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599D2C" w14:textId="02B9F89F" w:rsidR="00C64040" w:rsidRPr="00FB76F8" w:rsidRDefault="008C6A47">
      <w:pPr>
        <w:rPr>
          <w:rFonts w:ascii="Arial" w:hAnsi="Arial" w:cs="Arial"/>
        </w:rPr>
      </w:pPr>
      <w:r w:rsidRPr="00FB76F8">
        <w:rPr>
          <w:rFonts w:ascii="Arial" w:hAnsi="Arial" w:cs="Arial"/>
        </w:rPr>
        <w:t>Student name: Ioana Cocea</w:t>
      </w:r>
    </w:p>
    <w:p w14:paraId="3383AE86" w14:textId="12A3B2BB" w:rsidR="008C6A47" w:rsidRPr="00FB76F8" w:rsidRDefault="008C6A47">
      <w:pPr>
        <w:rPr>
          <w:rFonts w:ascii="Arial" w:hAnsi="Arial" w:cs="Arial"/>
        </w:rPr>
      </w:pPr>
      <w:r w:rsidRPr="00FB76F8">
        <w:rPr>
          <w:rFonts w:ascii="Arial" w:hAnsi="Arial" w:cs="Arial"/>
        </w:rPr>
        <w:t>Student id: 1920428</w:t>
      </w:r>
    </w:p>
    <w:p w14:paraId="2D0C6522" w14:textId="4BCCBB79" w:rsidR="008C6A47" w:rsidRPr="00FB76F8" w:rsidRDefault="008C6A47">
      <w:pPr>
        <w:rPr>
          <w:rFonts w:ascii="Arial" w:hAnsi="Arial" w:cs="Arial"/>
        </w:rPr>
      </w:pPr>
      <w:proofErr w:type="spellStart"/>
      <w:r w:rsidRPr="00FB76F8">
        <w:rPr>
          <w:rFonts w:ascii="Arial" w:hAnsi="Arial" w:cs="Arial"/>
        </w:rPr>
        <w:t>Programme</w:t>
      </w:r>
      <w:proofErr w:type="spellEnd"/>
      <w:r w:rsidRPr="00FB76F8">
        <w:rPr>
          <w:rFonts w:ascii="Arial" w:hAnsi="Arial" w:cs="Arial"/>
        </w:rPr>
        <w:t>: BA Business Management Level 4</w:t>
      </w:r>
    </w:p>
    <w:p w14:paraId="0840EDDF" w14:textId="0727BC45" w:rsidR="008C6A47" w:rsidRPr="00FB76F8" w:rsidRDefault="008C6A47">
      <w:pPr>
        <w:rPr>
          <w:rFonts w:ascii="Arial" w:hAnsi="Arial" w:cs="Arial"/>
        </w:rPr>
      </w:pPr>
      <w:r w:rsidRPr="00FB76F8">
        <w:rPr>
          <w:rFonts w:ascii="Arial" w:hAnsi="Arial" w:cs="Arial"/>
        </w:rPr>
        <w:t xml:space="preserve">Module </w:t>
      </w:r>
      <w:r w:rsidR="00D3361C">
        <w:rPr>
          <w:rFonts w:ascii="Arial" w:hAnsi="Arial" w:cs="Arial"/>
        </w:rPr>
        <w:t>name: Global Business/ LCBB4005</w:t>
      </w:r>
    </w:p>
    <w:p w14:paraId="348FE9BB" w14:textId="670178B1" w:rsidR="008C6A47" w:rsidRPr="00FB76F8" w:rsidRDefault="008C6A47">
      <w:pPr>
        <w:rPr>
          <w:rFonts w:ascii="Arial" w:hAnsi="Arial" w:cs="Arial"/>
        </w:rPr>
      </w:pPr>
      <w:r w:rsidRPr="00FB76F8">
        <w:rPr>
          <w:rFonts w:ascii="Arial" w:hAnsi="Arial" w:cs="Arial"/>
        </w:rPr>
        <w:t>Assignment Title:</w:t>
      </w:r>
      <w:r w:rsidR="00D3361C">
        <w:rPr>
          <w:rFonts w:ascii="Arial" w:hAnsi="Arial" w:cs="Arial"/>
        </w:rPr>
        <w:t xml:space="preserve"> Global Business Environment-Assessment 2</w:t>
      </w:r>
    </w:p>
    <w:p w14:paraId="603AC6BD" w14:textId="29574B6E" w:rsidR="008C6A47" w:rsidRPr="00FB76F8" w:rsidRDefault="008C6A47">
      <w:pPr>
        <w:rPr>
          <w:rFonts w:ascii="Arial" w:hAnsi="Arial" w:cs="Arial"/>
        </w:rPr>
      </w:pPr>
      <w:r w:rsidRPr="00FB76F8">
        <w:rPr>
          <w:rFonts w:ascii="Arial" w:hAnsi="Arial" w:cs="Arial"/>
        </w:rPr>
        <w:t>Module lecturer:</w:t>
      </w:r>
      <w:r w:rsidR="00D3361C">
        <w:rPr>
          <w:rFonts w:ascii="Arial" w:hAnsi="Arial" w:cs="Arial"/>
        </w:rPr>
        <w:t xml:space="preserve"> Nadeem Mirza</w:t>
      </w:r>
    </w:p>
    <w:p w14:paraId="2BCD7479" w14:textId="03FA1888" w:rsidR="008C6A47" w:rsidRPr="00FB76F8" w:rsidRDefault="008C6A47">
      <w:pPr>
        <w:rPr>
          <w:rFonts w:ascii="Arial" w:hAnsi="Arial" w:cs="Arial"/>
        </w:rPr>
      </w:pPr>
    </w:p>
    <w:p w14:paraId="2C8BD354" w14:textId="0B3700A8" w:rsidR="008C6A47" w:rsidRPr="00FB76F8" w:rsidRDefault="008C6A47">
      <w:pPr>
        <w:rPr>
          <w:rFonts w:ascii="Arial" w:hAnsi="Arial" w:cs="Arial"/>
        </w:rPr>
      </w:pPr>
    </w:p>
    <w:p w14:paraId="5820D6EA" w14:textId="43C6B162" w:rsidR="008C6A47" w:rsidRDefault="008C6A47">
      <w:pPr>
        <w:rPr>
          <w:rFonts w:ascii="Arial" w:hAnsi="Arial" w:cs="Arial"/>
        </w:rPr>
      </w:pPr>
    </w:p>
    <w:p w14:paraId="388FDDC9" w14:textId="77777777" w:rsidR="003A39E0" w:rsidRPr="00FB76F8" w:rsidRDefault="003A39E0">
      <w:pPr>
        <w:rPr>
          <w:rFonts w:ascii="Arial" w:hAnsi="Arial" w:cs="Arial"/>
        </w:rPr>
      </w:pPr>
    </w:p>
    <w:p w14:paraId="0C95FBEB" w14:textId="09DE053C" w:rsidR="008357C3" w:rsidRPr="00FB76F8" w:rsidRDefault="008357C3" w:rsidP="00E870BB">
      <w:pPr>
        <w:ind w:firstLine="720"/>
        <w:rPr>
          <w:rFonts w:ascii="Arial" w:hAnsi="Arial" w:cs="Arial"/>
        </w:rPr>
      </w:pPr>
    </w:p>
    <w:p w14:paraId="257B74A3" w14:textId="0C3660A4" w:rsidR="008C6A47" w:rsidRPr="00FB76F8" w:rsidRDefault="008C6A47" w:rsidP="00E870BB">
      <w:pPr>
        <w:ind w:firstLine="720"/>
        <w:rPr>
          <w:rFonts w:ascii="Arial" w:hAnsi="Arial" w:cs="Arial"/>
        </w:rPr>
      </w:pPr>
    </w:p>
    <w:p w14:paraId="0CF82552" w14:textId="77777777" w:rsidR="003A39E0" w:rsidRDefault="003A39E0" w:rsidP="00D3361C">
      <w:pPr>
        <w:rPr>
          <w:rFonts w:ascii="Arial" w:hAnsi="Arial" w:cs="Arial"/>
          <w:sz w:val="40"/>
          <w:szCs w:val="40"/>
        </w:rPr>
      </w:pPr>
    </w:p>
    <w:p w14:paraId="1D263BBD" w14:textId="3E801D14" w:rsidR="008C6A47" w:rsidRDefault="008C6A47" w:rsidP="008C6A47">
      <w:pPr>
        <w:ind w:firstLine="720"/>
        <w:jc w:val="center"/>
        <w:rPr>
          <w:rFonts w:ascii="Arial" w:hAnsi="Arial" w:cs="Arial"/>
          <w:sz w:val="40"/>
          <w:szCs w:val="40"/>
        </w:rPr>
      </w:pPr>
      <w:r w:rsidRPr="00FB76F8">
        <w:rPr>
          <w:rFonts w:ascii="Arial" w:hAnsi="Arial" w:cs="Arial"/>
          <w:sz w:val="40"/>
          <w:szCs w:val="40"/>
        </w:rPr>
        <w:t>Global Business Environment</w:t>
      </w:r>
    </w:p>
    <w:p w14:paraId="53E86EFE" w14:textId="48F7DEE7" w:rsidR="00D3361C" w:rsidRPr="00FB76F8" w:rsidRDefault="00D3361C" w:rsidP="008C6A47">
      <w:pPr>
        <w:ind w:firstLine="720"/>
        <w:jc w:val="center"/>
        <w:rPr>
          <w:rFonts w:ascii="Arial" w:hAnsi="Arial" w:cs="Arial"/>
          <w:sz w:val="40"/>
          <w:szCs w:val="40"/>
        </w:rPr>
      </w:pPr>
      <w:r>
        <w:rPr>
          <w:rFonts w:ascii="Arial" w:hAnsi="Arial" w:cs="Arial"/>
          <w:sz w:val="40"/>
          <w:szCs w:val="40"/>
        </w:rPr>
        <w:t>Clipper Logistics</w:t>
      </w:r>
    </w:p>
    <w:p w14:paraId="7C903B74" w14:textId="4445D756" w:rsidR="008C6A47" w:rsidRPr="00FB76F8" w:rsidRDefault="008C6A47" w:rsidP="008C6A47">
      <w:pPr>
        <w:ind w:firstLine="720"/>
        <w:jc w:val="center"/>
        <w:rPr>
          <w:rFonts w:ascii="Arial" w:hAnsi="Arial" w:cs="Arial"/>
          <w:sz w:val="40"/>
          <w:szCs w:val="40"/>
        </w:rPr>
      </w:pPr>
    </w:p>
    <w:p w14:paraId="4662E45F" w14:textId="5ADFDA17" w:rsidR="008C6A47" w:rsidRPr="00FB76F8" w:rsidRDefault="008C6A47" w:rsidP="008C6A47">
      <w:pPr>
        <w:ind w:firstLine="720"/>
        <w:jc w:val="center"/>
        <w:rPr>
          <w:rFonts w:ascii="Arial" w:hAnsi="Arial" w:cs="Arial"/>
          <w:sz w:val="40"/>
          <w:szCs w:val="40"/>
        </w:rPr>
      </w:pPr>
    </w:p>
    <w:p w14:paraId="58BE8C6E" w14:textId="723DB3C3" w:rsidR="008C6A47" w:rsidRPr="00FB76F8" w:rsidRDefault="00D5052C" w:rsidP="008C6A47">
      <w:pPr>
        <w:ind w:firstLine="720"/>
        <w:jc w:val="center"/>
        <w:rPr>
          <w:rFonts w:ascii="Arial" w:hAnsi="Arial" w:cs="Arial"/>
          <w:sz w:val="40"/>
          <w:szCs w:val="40"/>
        </w:rPr>
      </w:pPr>
      <w:r>
        <w:rPr>
          <w:rFonts w:ascii="Arial" w:hAnsi="Arial" w:cs="Arial"/>
          <w:sz w:val="40"/>
          <w:szCs w:val="40"/>
        </w:rPr>
        <w:t xml:space="preserve"> </w:t>
      </w:r>
    </w:p>
    <w:p w14:paraId="2021235C" w14:textId="3256491A" w:rsidR="008C6A47" w:rsidRPr="00FB76F8" w:rsidRDefault="008C6A47" w:rsidP="008C6A47">
      <w:pPr>
        <w:ind w:firstLine="720"/>
        <w:jc w:val="center"/>
        <w:rPr>
          <w:rFonts w:ascii="Arial" w:hAnsi="Arial" w:cs="Arial"/>
          <w:sz w:val="40"/>
          <w:szCs w:val="40"/>
        </w:rPr>
      </w:pPr>
    </w:p>
    <w:p w14:paraId="333F4BA1" w14:textId="1E452985" w:rsidR="008C6A47" w:rsidRPr="00FB76F8" w:rsidRDefault="008C6A47" w:rsidP="008C6A47">
      <w:pPr>
        <w:ind w:firstLine="720"/>
        <w:jc w:val="center"/>
        <w:rPr>
          <w:rFonts w:ascii="Arial" w:hAnsi="Arial" w:cs="Arial"/>
          <w:sz w:val="40"/>
          <w:szCs w:val="40"/>
        </w:rPr>
      </w:pPr>
    </w:p>
    <w:p w14:paraId="5E569879" w14:textId="3B244CE6" w:rsidR="008C6A47" w:rsidRPr="00FB76F8" w:rsidRDefault="008C6A47" w:rsidP="008C6A47">
      <w:pPr>
        <w:ind w:firstLine="720"/>
        <w:jc w:val="center"/>
        <w:rPr>
          <w:rFonts w:ascii="Arial" w:hAnsi="Arial" w:cs="Arial"/>
          <w:sz w:val="40"/>
          <w:szCs w:val="40"/>
        </w:rPr>
      </w:pPr>
    </w:p>
    <w:p w14:paraId="7AA6DF74" w14:textId="5B81162A" w:rsidR="008C6A47" w:rsidRDefault="008C6A47" w:rsidP="008C6A47">
      <w:pPr>
        <w:ind w:firstLine="720"/>
        <w:jc w:val="center"/>
        <w:rPr>
          <w:rFonts w:ascii="Arial" w:hAnsi="Arial" w:cs="Arial"/>
          <w:sz w:val="40"/>
          <w:szCs w:val="40"/>
        </w:rPr>
      </w:pPr>
    </w:p>
    <w:p w14:paraId="023C3A67" w14:textId="77777777" w:rsidR="00F964DB" w:rsidRPr="00FB76F8" w:rsidRDefault="00F964DB" w:rsidP="008C6A47">
      <w:pPr>
        <w:ind w:firstLine="720"/>
        <w:jc w:val="center"/>
        <w:rPr>
          <w:rFonts w:ascii="Arial" w:hAnsi="Arial" w:cs="Arial"/>
          <w:sz w:val="40"/>
          <w:szCs w:val="40"/>
        </w:rPr>
      </w:pPr>
    </w:p>
    <w:p w14:paraId="585A9283" w14:textId="25B380EF" w:rsidR="008C6A47" w:rsidRPr="00FB76F8" w:rsidRDefault="008C6A47" w:rsidP="00D3361C">
      <w:pPr>
        <w:rPr>
          <w:rFonts w:ascii="Arial" w:hAnsi="Arial" w:cs="Arial"/>
          <w:sz w:val="40"/>
          <w:szCs w:val="40"/>
        </w:rPr>
      </w:pPr>
    </w:p>
    <w:p w14:paraId="2EB3FAA9" w14:textId="49A3E53C" w:rsidR="008C6A47" w:rsidRPr="00FB76F8" w:rsidRDefault="008C6A47" w:rsidP="008C6A47">
      <w:pPr>
        <w:ind w:firstLine="720"/>
        <w:jc w:val="center"/>
        <w:rPr>
          <w:rFonts w:ascii="Arial" w:hAnsi="Arial" w:cs="Arial"/>
          <w:sz w:val="40"/>
          <w:szCs w:val="40"/>
        </w:rPr>
      </w:pPr>
    </w:p>
    <w:sdt>
      <w:sdtPr>
        <w:rPr>
          <w:rFonts w:ascii="Arial" w:eastAsiaTheme="minorHAnsi" w:hAnsi="Arial" w:cs="Arial"/>
          <w:color w:val="auto"/>
          <w:sz w:val="22"/>
          <w:szCs w:val="22"/>
        </w:rPr>
        <w:id w:val="-329757843"/>
        <w:docPartObj>
          <w:docPartGallery w:val="Table of Contents"/>
          <w:docPartUnique/>
        </w:docPartObj>
      </w:sdtPr>
      <w:sdtEndPr>
        <w:rPr>
          <w:b/>
          <w:bCs/>
          <w:noProof/>
        </w:rPr>
      </w:sdtEndPr>
      <w:sdtContent>
        <w:p w14:paraId="431526B1" w14:textId="023C320E" w:rsidR="008C6A47" w:rsidRDefault="008C6A47">
          <w:pPr>
            <w:pStyle w:val="TOCHeading"/>
            <w:rPr>
              <w:rFonts w:ascii="Arial" w:hAnsi="Arial" w:cs="Arial"/>
            </w:rPr>
          </w:pPr>
          <w:r w:rsidRPr="00FB76F8">
            <w:rPr>
              <w:rFonts w:ascii="Arial" w:hAnsi="Arial" w:cs="Arial"/>
            </w:rPr>
            <w:t>Table of Contents</w:t>
          </w:r>
        </w:p>
        <w:p w14:paraId="5A58E1E1" w14:textId="77777777" w:rsidR="003A39E0" w:rsidRPr="003A39E0" w:rsidRDefault="003A39E0" w:rsidP="003A39E0"/>
        <w:p w14:paraId="2B8302D7" w14:textId="7873943D" w:rsidR="001305B7" w:rsidRDefault="008E6754">
          <w:pPr>
            <w:pStyle w:val="TOC1"/>
            <w:tabs>
              <w:tab w:val="right" w:leader="dot" w:pos="9350"/>
            </w:tabs>
            <w:rPr>
              <w:rFonts w:eastAsiaTheme="minorEastAsia"/>
              <w:noProof/>
            </w:rPr>
          </w:pPr>
          <w:r w:rsidRPr="00FB76F8">
            <w:rPr>
              <w:rFonts w:ascii="Arial" w:hAnsi="Arial" w:cs="Arial"/>
            </w:rPr>
            <w:fldChar w:fldCharType="begin"/>
          </w:r>
          <w:r w:rsidRPr="00FB76F8">
            <w:rPr>
              <w:rFonts w:ascii="Arial" w:hAnsi="Arial" w:cs="Arial"/>
            </w:rPr>
            <w:instrText xml:space="preserve"> TOC \o "1-3" \h \z \u </w:instrText>
          </w:r>
          <w:r w:rsidRPr="00FB76F8">
            <w:rPr>
              <w:rFonts w:ascii="Arial" w:hAnsi="Arial" w:cs="Arial"/>
            </w:rPr>
            <w:fldChar w:fldCharType="separate"/>
          </w:r>
          <w:hyperlink w:anchor="_Toc60943394" w:history="1">
            <w:r w:rsidR="001305B7" w:rsidRPr="0054439E">
              <w:rPr>
                <w:rStyle w:val="Hyperlink"/>
                <w:rFonts w:ascii="Arial" w:hAnsi="Arial" w:cs="Arial"/>
                <w:noProof/>
              </w:rPr>
              <w:t>1.Introduction</w:t>
            </w:r>
            <w:r w:rsidR="001305B7">
              <w:rPr>
                <w:noProof/>
                <w:webHidden/>
              </w:rPr>
              <w:tab/>
            </w:r>
            <w:r w:rsidR="001305B7">
              <w:rPr>
                <w:noProof/>
                <w:webHidden/>
              </w:rPr>
              <w:fldChar w:fldCharType="begin"/>
            </w:r>
            <w:r w:rsidR="001305B7">
              <w:rPr>
                <w:noProof/>
                <w:webHidden/>
              </w:rPr>
              <w:instrText xml:space="preserve"> PAGEREF _Toc60943394 \h </w:instrText>
            </w:r>
            <w:r w:rsidR="001305B7">
              <w:rPr>
                <w:noProof/>
                <w:webHidden/>
              </w:rPr>
            </w:r>
            <w:r w:rsidR="001305B7">
              <w:rPr>
                <w:noProof/>
                <w:webHidden/>
              </w:rPr>
              <w:fldChar w:fldCharType="separate"/>
            </w:r>
            <w:r w:rsidR="001305B7">
              <w:rPr>
                <w:noProof/>
                <w:webHidden/>
              </w:rPr>
              <w:t>3</w:t>
            </w:r>
            <w:r w:rsidR="001305B7">
              <w:rPr>
                <w:noProof/>
                <w:webHidden/>
              </w:rPr>
              <w:fldChar w:fldCharType="end"/>
            </w:r>
          </w:hyperlink>
        </w:p>
        <w:p w14:paraId="5C10B59D" w14:textId="09188E5B" w:rsidR="001305B7" w:rsidRDefault="00276C0D">
          <w:pPr>
            <w:pStyle w:val="TOC1"/>
            <w:tabs>
              <w:tab w:val="right" w:leader="dot" w:pos="9350"/>
            </w:tabs>
            <w:rPr>
              <w:rFonts w:eastAsiaTheme="minorEastAsia"/>
              <w:noProof/>
            </w:rPr>
          </w:pPr>
          <w:hyperlink w:anchor="_Toc60943395" w:history="1">
            <w:r w:rsidR="001305B7" w:rsidRPr="0054439E">
              <w:rPr>
                <w:rStyle w:val="Hyperlink"/>
                <w:rFonts w:ascii="Arial" w:hAnsi="Arial" w:cs="Arial"/>
                <w:noProof/>
              </w:rPr>
              <w:t>2.Effects of COVID 19 on market economy and organization`s adapting to the pandemic</w:t>
            </w:r>
            <w:r w:rsidR="001305B7">
              <w:rPr>
                <w:noProof/>
                <w:webHidden/>
              </w:rPr>
              <w:tab/>
            </w:r>
            <w:r w:rsidR="001305B7">
              <w:rPr>
                <w:noProof/>
                <w:webHidden/>
              </w:rPr>
              <w:fldChar w:fldCharType="begin"/>
            </w:r>
            <w:r w:rsidR="001305B7">
              <w:rPr>
                <w:noProof/>
                <w:webHidden/>
              </w:rPr>
              <w:instrText xml:space="preserve"> PAGEREF _Toc60943395 \h </w:instrText>
            </w:r>
            <w:r w:rsidR="001305B7">
              <w:rPr>
                <w:noProof/>
                <w:webHidden/>
              </w:rPr>
            </w:r>
            <w:r w:rsidR="001305B7">
              <w:rPr>
                <w:noProof/>
                <w:webHidden/>
              </w:rPr>
              <w:fldChar w:fldCharType="separate"/>
            </w:r>
            <w:r w:rsidR="001305B7">
              <w:rPr>
                <w:noProof/>
                <w:webHidden/>
              </w:rPr>
              <w:t>3</w:t>
            </w:r>
            <w:r w:rsidR="001305B7">
              <w:rPr>
                <w:noProof/>
                <w:webHidden/>
              </w:rPr>
              <w:fldChar w:fldCharType="end"/>
            </w:r>
          </w:hyperlink>
        </w:p>
        <w:p w14:paraId="08143B21" w14:textId="0C52D296" w:rsidR="001305B7" w:rsidRDefault="00276C0D">
          <w:pPr>
            <w:pStyle w:val="TOC1"/>
            <w:tabs>
              <w:tab w:val="right" w:leader="dot" w:pos="9350"/>
            </w:tabs>
            <w:rPr>
              <w:rFonts w:eastAsiaTheme="minorEastAsia"/>
              <w:noProof/>
            </w:rPr>
          </w:pPr>
          <w:hyperlink w:anchor="_Toc60943396" w:history="1">
            <w:r w:rsidR="001305B7" w:rsidRPr="0054439E">
              <w:rPr>
                <w:rStyle w:val="Hyperlink"/>
                <w:rFonts w:ascii="Arial" w:hAnsi="Arial" w:cs="Arial"/>
                <w:noProof/>
              </w:rPr>
              <w:t>3.Discussion the extend to which, the company is following sustainable practices</w:t>
            </w:r>
            <w:r w:rsidR="001305B7">
              <w:rPr>
                <w:noProof/>
                <w:webHidden/>
              </w:rPr>
              <w:tab/>
            </w:r>
            <w:r w:rsidR="001305B7">
              <w:rPr>
                <w:noProof/>
                <w:webHidden/>
              </w:rPr>
              <w:fldChar w:fldCharType="begin"/>
            </w:r>
            <w:r w:rsidR="001305B7">
              <w:rPr>
                <w:noProof/>
                <w:webHidden/>
              </w:rPr>
              <w:instrText xml:space="preserve"> PAGEREF _Toc60943396 \h </w:instrText>
            </w:r>
            <w:r w:rsidR="001305B7">
              <w:rPr>
                <w:noProof/>
                <w:webHidden/>
              </w:rPr>
            </w:r>
            <w:r w:rsidR="001305B7">
              <w:rPr>
                <w:noProof/>
                <w:webHidden/>
              </w:rPr>
              <w:fldChar w:fldCharType="separate"/>
            </w:r>
            <w:r w:rsidR="001305B7">
              <w:rPr>
                <w:noProof/>
                <w:webHidden/>
              </w:rPr>
              <w:t>6</w:t>
            </w:r>
            <w:r w:rsidR="001305B7">
              <w:rPr>
                <w:noProof/>
                <w:webHidden/>
              </w:rPr>
              <w:fldChar w:fldCharType="end"/>
            </w:r>
          </w:hyperlink>
        </w:p>
        <w:p w14:paraId="0B2D1478" w14:textId="3EAC9ABC" w:rsidR="001305B7" w:rsidRDefault="00276C0D">
          <w:pPr>
            <w:pStyle w:val="TOC1"/>
            <w:tabs>
              <w:tab w:val="right" w:leader="dot" w:pos="9350"/>
            </w:tabs>
            <w:rPr>
              <w:rFonts w:eastAsiaTheme="minorEastAsia"/>
              <w:noProof/>
            </w:rPr>
          </w:pPr>
          <w:hyperlink w:anchor="_Toc60943397" w:history="1">
            <w:r w:rsidR="001305B7" w:rsidRPr="0054439E">
              <w:rPr>
                <w:rStyle w:val="Hyperlink"/>
                <w:rFonts w:ascii="Arial" w:hAnsi="Arial" w:cs="Arial"/>
                <w:noProof/>
              </w:rPr>
              <w:t>4. Conclusion</w:t>
            </w:r>
            <w:r w:rsidR="001305B7">
              <w:rPr>
                <w:noProof/>
                <w:webHidden/>
              </w:rPr>
              <w:tab/>
            </w:r>
            <w:r w:rsidR="001305B7">
              <w:rPr>
                <w:noProof/>
                <w:webHidden/>
              </w:rPr>
              <w:fldChar w:fldCharType="begin"/>
            </w:r>
            <w:r w:rsidR="001305B7">
              <w:rPr>
                <w:noProof/>
                <w:webHidden/>
              </w:rPr>
              <w:instrText xml:space="preserve"> PAGEREF _Toc60943397 \h </w:instrText>
            </w:r>
            <w:r w:rsidR="001305B7">
              <w:rPr>
                <w:noProof/>
                <w:webHidden/>
              </w:rPr>
            </w:r>
            <w:r w:rsidR="001305B7">
              <w:rPr>
                <w:noProof/>
                <w:webHidden/>
              </w:rPr>
              <w:fldChar w:fldCharType="separate"/>
            </w:r>
            <w:r w:rsidR="001305B7">
              <w:rPr>
                <w:noProof/>
                <w:webHidden/>
              </w:rPr>
              <w:t>7</w:t>
            </w:r>
            <w:r w:rsidR="001305B7">
              <w:rPr>
                <w:noProof/>
                <w:webHidden/>
              </w:rPr>
              <w:fldChar w:fldCharType="end"/>
            </w:r>
          </w:hyperlink>
        </w:p>
        <w:p w14:paraId="5B76EAE7" w14:textId="518C5626" w:rsidR="001305B7" w:rsidRDefault="00276C0D">
          <w:pPr>
            <w:pStyle w:val="TOC1"/>
            <w:tabs>
              <w:tab w:val="right" w:leader="dot" w:pos="9350"/>
            </w:tabs>
            <w:rPr>
              <w:rFonts w:eastAsiaTheme="minorEastAsia"/>
              <w:noProof/>
            </w:rPr>
          </w:pPr>
          <w:hyperlink w:anchor="_Toc60943398" w:history="1">
            <w:r w:rsidR="001305B7" w:rsidRPr="0054439E">
              <w:rPr>
                <w:rStyle w:val="Hyperlink"/>
                <w:rFonts w:ascii="Arial" w:hAnsi="Arial" w:cs="Arial"/>
                <w:noProof/>
              </w:rPr>
              <w:t>References</w:t>
            </w:r>
            <w:r w:rsidR="001305B7">
              <w:rPr>
                <w:noProof/>
                <w:webHidden/>
              </w:rPr>
              <w:tab/>
            </w:r>
            <w:r w:rsidR="001305B7">
              <w:rPr>
                <w:noProof/>
                <w:webHidden/>
              </w:rPr>
              <w:fldChar w:fldCharType="begin"/>
            </w:r>
            <w:r w:rsidR="001305B7">
              <w:rPr>
                <w:noProof/>
                <w:webHidden/>
              </w:rPr>
              <w:instrText xml:space="preserve"> PAGEREF _Toc60943398 \h </w:instrText>
            </w:r>
            <w:r w:rsidR="001305B7">
              <w:rPr>
                <w:noProof/>
                <w:webHidden/>
              </w:rPr>
            </w:r>
            <w:r w:rsidR="001305B7">
              <w:rPr>
                <w:noProof/>
                <w:webHidden/>
              </w:rPr>
              <w:fldChar w:fldCharType="separate"/>
            </w:r>
            <w:r w:rsidR="001305B7">
              <w:rPr>
                <w:noProof/>
                <w:webHidden/>
              </w:rPr>
              <w:t>8</w:t>
            </w:r>
            <w:r w:rsidR="001305B7">
              <w:rPr>
                <w:noProof/>
                <w:webHidden/>
              </w:rPr>
              <w:fldChar w:fldCharType="end"/>
            </w:r>
          </w:hyperlink>
        </w:p>
        <w:p w14:paraId="1D7A1A49" w14:textId="7C1E794E" w:rsidR="008C6A47" w:rsidRPr="00FB76F8" w:rsidRDefault="008E6754">
          <w:pPr>
            <w:rPr>
              <w:rFonts w:ascii="Arial" w:hAnsi="Arial" w:cs="Arial"/>
            </w:rPr>
          </w:pPr>
          <w:r w:rsidRPr="00FB76F8">
            <w:rPr>
              <w:rFonts w:ascii="Arial" w:hAnsi="Arial" w:cs="Arial"/>
              <w:b/>
              <w:bCs/>
              <w:noProof/>
            </w:rPr>
            <w:fldChar w:fldCharType="end"/>
          </w:r>
        </w:p>
      </w:sdtContent>
    </w:sdt>
    <w:p w14:paraId="2F9DFF59" w14:textId="5B59B6EC" w:rsidR="008C6A47" w:rsidRPr="00FB76F8" w:rsidRDefault="008C6A47" w:rsidP="008C6A47">
      <w:pPr>
        <w:ind w:firstLine="720"/>
        <w:rPr>
          <w:rFonts w:ascii="Arial" w:hAnsi="Arial" w:cs="Arial"/>
          <w:sz w:val="40"/>
          <w:szCs w:val="40"/>
        </w:rPr>
      </w:pPr>
    </w:p>
    <w:p w14:paraId="1BCB616A" w14:textId="6464E5A4" w:rsidR="008C6A47" w:rsidRPr="00FB76F8" w:rsidRDefault="008C6A47" w:rsidP="008C6A47">
      <w:pPr>
        <w:ind w:firstLine="720"/>
        <w:jc w:val="center"/>
        <w:rPr>
          <w:rFonts w:ascii="Arial" w:hAnsi="Arial" w:cs="Arial"/>
          <w:sz w:val="40"/>
          <w:szCs w:val="40"/>
        </w:rPr>
      </w:pPr>
    </w:p>
    <w:p w14:paraId="0DCA9F05" w14:textId="31433F82" w:rsidR="008C6A47" w:rsidRPr="00FB76F8" w:rsidRDefault="008C6A47" w:rsidP="008C6A47">
      <w:pPr>
        <w:ind w:firstLine="720"/>
        <w:jc w:val="center"/>
        <w:rPr>
          <w:rFonts w:ascii="Arial" w:hAnsi="Arial" w:cs="Arial"/>
          <w:sz w:val="40"/>
          <w:szCs w:val="40"/>
        </w:rPr>
      </w:pPr>
    </w:p>
    <w:p w14:paraId="7BE83D02" w14:textId="17796D51" w:rsidR="008C6A47" w:rsidRPr="00FB76F8" w:rsidRDefault="008C6A47" w:rsidP="008C6A47">
      <w:pPr>
        <w:ind w:firstLine="720"/>
        <w:jc w:val="center"/>
        <w:rPr>
          <w:rFonts w:ascii="Arial" w:hAnsi="Arial" w:cs="Arial"/>
          <w:sz w:val="40"/>
          <w:szCs w:val="40"/>
        </w:rPr>
      </w:pPr>
    </w:p>
    <w:p w14:paraId="28636C02" w14:textId="09334952" w:rsidR="008C6A47" w:rsidRPr="00FB76F8" w:rsidRDefault="008C6A47" w:rsidP="008C6A47">
      <w:pPr>
        <w:ind w:firstLine="720"/>
        <w:jc w:val="center"/>
        <w:rPr>
          <w:rFonts w:ascii="Arial" w:hAnsi="Arial" w:cs="Arial"/>
          <w:sz w:val="40"/>
          <w:szCs w:val="40"/>
        </w:rPr>
      </w:pPr>
    </w:p>
    <w:p w14:paraId="0F9071EF" w14:textId="336F9892" w:rsidR="008C6A47" w:rsidRPr="00FB76F8" w:rsidRDefault="008C6A47" w:rsidP="008C6A47">
      <w:pPr>
        <w:ind w:firstLine="720"/>
        <w:jc w:val="center"/>
        <w:rPr>
          <w:rFonts w:ascii="Arial" w:hAnsi="Arial" w:cs="Arial"/>
          <w:sz w:val="40"/>
          <w:szCs w:val="40"/>
        </w:rPr>
      </w:pPr>
    </w:p>
    <w:p w14:paraId="5B3CDC19" w14:textId="48D49ABA" w:rsidR="008C6A47" w:rsidRPr="00FB76F8" w:rsidRDefault="008C6A47" w:rsidP="008C6A47">
      <w:pPr>
        <w:ind w:firstLine="720"/>
        <w:jc w:val="center"/>
        <w:rPr>
          <w:rFonts w:ascii="Arial" w:hAnsi="Arial" w:cs="Arial"/>
          <w:sz w:val="40"/>
          <w:szCs w:val="40"/>
        </w:rPr>
      </w:pPr>
    </w:p>
    <w:p w14:paraId="1F409DC6" w14:textId="0CF1845B" w:rsidR="008C6A47" w:rsidRPr="00FB76F8" w:rsidRDefault="008C6A47" w:rsidP="008C6A47">
      <w:pPr>
        <w:ind w:firstLine="720"/>
        <w:jc w:val="center"/>
        <w:rPr>
          <w:rFonts w:ascii="Arial" w:hAnsi="Arial" w:cs="Arial"/>
          <w:sz w:val="40"/>
          <w:szCs w:val="40"/>
        </w:rPr>
      </w:pPr>
    </w:p>
    <w:p w14:paraId="286F5F37" w14:textId="53A497BF" w:rsidR="008C6A47" w:rsidRPr="00FB76F8" w:rsidRDefault="008C6A47" w:rsidP="008C6A47">
      <w:pPr>
        <w:ind w:firstLine="720"/>
        <w:jc w:val="center"/>
        <w:rPr>
          <w:rFonts w:ascii="Arial" w:hAnsi="Arial" w:cs="Arial"/>
          <w:sz w:val="40"/>
          <w:szCs w:val="40"/>
        </w:rPr>
      </w:pPr>
    </w:p>
    <w:p w14:paraId="6C5E6143" w14:textId="7BC6303C" w:rsidR="008C6A47" w:rsidRPr="00FB76F8" w:rsidRDefault="008C6A47" w:rsidP="008C6A47">
      <w:pPr>
        <w:ind w:firstLine="720"/>
        <w:jc w:val="center"/>
        <w:rPr>
          <w:rFonts w:ascii="Arial" w:hAnsi="Arial" w:cs="Arial"/>
          <w:sz w:val="40"/>
          <w:szCs w:val="40"/>
        </w:rPr>
      </w:pPr>
    </w:p>
    <w:p w14:paraId="7D357963" w14:textId="077EB418" w:rsidR="008C6A47" w:rsidRPr="00FB76F8" w:rsidRDefault="008C6A47" w:rsidP="008C6A47">
      <w:pPr>
        <w:ind w:firstLine="720"/>
        <w:jc w:val="center"/>
        <w:rPr>
          <w:rFonts w:ascii="Arial" w:hAnsi="Arial" w:cs="Arial"/>
          <w:sz w:val="40"/>
          <w:szCs w:val="40"/>
        </w:rPr>
      </w:pPr>
    </w:p>
    <w:p w14:paraId="22CFAA34" w14:textId="13C14A2F" w:rsidR="008C6A47" w:rsidRPr="00FB76F8" w:rsidRDefault="008C6A47" w:rsidP="008C6A47">
      <w:pPr>
        <w:ind w:firstLine="720"/>
        <w:jc w:val="center"/>
        <w:rPr>
          <w:rFonts w:ascii="Arial" w:hAnsi="Arial" w:cs="Arial"/>
          <w:sz w:val="40"/>
          <w:szCs w:val="40"/>
        </w:rPr>
      </w:pPr>
    </w:p>
    <w:p w14:paraId="7947B6E0" w14:textId="4F3FAC5B" w:rsidR="008C6A47" w:rsidRPr="00FB76F8" w:rsidRDefault="008C6A47" w:rsidP="008C6A47">
      <w:pPr>
        <w:ind w:firstLine="720"/>
        <w:jc w:val="center"/>
        <w:rPr>
          <w:rFonts w:ascii="Arial" w:hAnsi="Arial" w:cs="Arial"/>
          <w:sz w:val="40"/>
          <w:szCs w:val="40"/>
        </w:rPr>
      </w:pPr>
    </w:p>
    <w:p w14:paraId="214DDA68" w14:textId="602B37F5" w:rsidR="008C6A47" w:rsidRDefault="008C6A47" w:rsidP="00D3361C">
      <w:pPr>
        <w:rPr>
          <w:rFonts w:ascii="Arial" w:hAnsi="Arial" w:cs="Arial"/>
          <w:sz w:val="40"/>
          <w:szCs w:val="40"/>
        </w:rPr>
      </w:pPr>
    </w:p>
    <w:p w14:paraId="750EA4B7" w14:textId="77777777" w:rsidR="003A39E0" w:rsidRPr="00FB76F8" w:rsidRDefault="003A39E0" w:rsidP="008C6A47">
      <w:pPr>
        <w:ind w:firstLine="720"/>
        <w:rPr>
          <w:rFonts w:ascii="Arial" w:hAnsi="Arial" w:cs="Arial"/>
          <w:sz w:val="24"/>
          <w:szCs w:val="24"/>
        </w:rPr>
      </w:pPr>
    </w:p>
    <w:p w14:paraId="1061950B" w14:textId="6D1CDEAF" w:rsidR="008C6A47" w:rsidRPr="00FB76F8" w:rsidRDefault="008C6A47" w:rsidP="008C6A47">
      <w:pPr>
        <w:pStyle w:val="Heading1"/>
        <w:rPr>
          <w:rFonts w:ascii="Arial" w:hAnsi="Arial" w:cs="Arial"/>
        </w:rPr>
      </w:pPr>
      <w:bookmarkStart w:id="0" w:name="_Toc60943394"/>
      <w:r w:rsidRPr="00FB76F8">
        <w:rPr>
          <w:rFonts w:ascii="Arial" w:hAnsi="Arial" w:cs="Arial"/>
        </w:rPr>
        <w:t>1.Introduction</w:t>
      </w:r>
      <w:bookmarkEnd w:id="0"/>
      <w:r w:rsidRPr="00FB76F8">
        <w:rPr>
          <w:rFonts w:ascii="Arial" w:hAnsi="Arial" w:cs="Arial"/>
        </w:rPr>
        <w:t xml:space="preserve"> </w:t>
      </w:r>
    </w:p>
    <w:p w14:paraId="0797DA16" w14:textId="679630DE" w:rsidR="008C6A47" w:rsidRPr="00FB76F8" w:rsidRDefault="008C6A47" w:rsidP="008C6A47">
      <w:pPr>
        <w:rPr>
          <w:rFonts w:ascii="Arial" w:hAnsi="Arial" w:cs="Arial"/>
        </w:rPr>
      </w:pPr>
    </w:p>
    <w:p w14:paraId="07DD9B4E" w14:textId="3DA511EB" w:rsidR="008C6A47" w:rsidRPr="00FB76F8" w:rsidRDefault="00D36419" w:rsidP="00CB495D">
      <w:pPr>
        <w:ind w:firstLine="720"/>
        <w:rPr>
          <w:rFonts w:ascii="Arial" w:hAnsi="Arial" w:cs="Arial"/>
        </w:rPr>
      </w:pPr>
      <w:r w:rsidRPr="00FB76F8">
        <w:rPr>
          <w:rFonts w:ascii="Arial" w:hAnsi="Arial" w:cs="Arial"/>
        </w:rPr>
        <w:t xml:space="preserve">The global economy with its rapidly evolving complex business structures and fluctuations in the market affects the micro as well as macro environments of every organization (big or small). These chances brought about by various factors influences change in the both long term as well as short term business strategies of the organization (England </w:t>
      </w:r>
      <w:r w:rsidRPr="00FB76F8">
        <w:rPr>
          <w:rFonts w:ascii="Arial" w:hAnsi="Arial" w:cs="Arial"/>
          <w:i/>
          <w:iCs/>
        </w:rPr>
        <w:t xml:space="preserve">et al. </w:t>
      </w:r>
      <w:r w:rsidRPr="00FB76F8">
        <w:rPr>
          <w:rFonts w:ascii="Arial" w:hAnsi="Arial" w:cs="Arial"/>
        </w:rPr>
        <w:t>2020). Adapting to the changes brought about by the changing market scenario or induced by pandemic like the COVID 19, is essential for the organizations to thrive and enhance their competitive advantage over its rivals.</w:t>
      </w:r>
      <w:r w:rsidR="00336618">
        <w:rPr>
          <w:rFonts w:ascii="Arial" w:hAnsi="Arial" w:cs="Arial"/>
        </w:rPr>
        <w:t xml:space="preserve"> </w:t>
      </w:r>
      <w:r w:rsidR="006E4AED">
        <w:rPr>
          <w:rFonts w:ascii="Arial" w:hAnsi="Arial" w:cs="Arial"/>
        </w:rPr>
        <w:t xml:space="preserve"> </w:t>
      </w:r>
    </w:p>
    <w:p w14:paraId="0B6C3DA1" w14:textId="084C4B9B" w:rsidR="00D36419" w:rsidRPr="00FB76F8" w:rsidRDefault="00D36419" w:rsidP="00D36419">
      <w:pPr>
        <w:pStyle w:val="Heading1"/>
        <w:rPr>
          <w:rFonts w:ascii="Arial" w:hAnsi="Arial" w:cs="Arial"/>
        </w:rPr>
      </w:pPr>
      <w:bookmarkStart w:id="1" w:name="_Toc60943395"/>
      <w:r w:rsidRPr="00FB76F8">
        <w:rPr>
          <w:rFonts w:ascii="Arial" w:hAnsi="Arial" w:cs="Arial"/>
        </w:rPr>
        <w:t>2.Effects of COVID 19 on market economy and organization`s adapting to the pandemic</w:t>
      </w:r>
      <w:bookmarkEnd w:id="1"/>
      <w:r w:rsidRPr="00FB76F8">
        <w:rPr>
          <w:rFonts w:ascii="Arial" w:hAnsi="Arial" w:cs="Arial"/>
        </w:rPr>
        <w:t xml:space="preserve"> </w:t>
      </w:r>
    </w:p>
    <w:p w14:paraId="71FD3972" w14:textId="77777777" w:rsidR="00913D4C" w:rsidRPr="00FB76F8" w:rsidRDefault="00913D4C" w:rsidP="00913D4C">
      <w:pPr>
        <w:rPr>
          <w:rFonts w:ascii="Arial" w:hAnsi="Arial" w:cs="Arial"/>
        </w:rPr>
      </w:pPr>
    </w:p>
    <w:p w14:paraId="2812E777" w14:textId="513505F0" w:rsidR="00D36419" w:rsidRPr="00FB76F8" w:rsidRDefault="00913D4C" w:rsidP="00CB495D">
      <w:pPr>
        <w:ind w:firstLine="720"/>
        <w:rPr>
          <w:rFonts w:ascii="Arial" w:hAnsi="Arial" w:cs="Arial"/>
        </w:rPr>
      </w:pPr>
      <w:r w:rsidRPr="00FB76F8">
        <w:rPr>
          <w:rFonts w:ascii="Arial" w:hAnsi="Arial" w:cs="Arial"/>
        </w:rPr>
        <w:t>The COVID 19 pandemic which spread at such an alarming rate has affected the fast-paced global economy by bringing the economic activity to a stand-still as restrictions were imposed on the mobility of humans, goods and services. The economic damage this pandemic has incurred upon the economy of organizations and the global economy by itself is tremendous and will take decades to bail out of the economic shock that has been exerted upon the economic area. Also, the deep recession that has been activated by the COVID 19 has also led to the deflation of human resources and human capital as people have lost their jobs, organizations were compelled to lay off their employees, the industries supply chain were cut down, investments suffered a huge loss (</w:t>
      </w:r>
      <w:proofErr w:type="spellStart"/>
      <w:r w:rsidRPr="00FB76F8">
        <w:rPr>
          <w:rFonts w:ascii="Arial" w:hAnsi="Arial" w:cs="Arial"/>
        </w:rPr>
        <w:t>Proietti</w:t>
      </w:r>
      <w:proofErr w:type="spellEnd"/>
      <w:r w:rsidRPr="00FB76F8">
        <w:rPr>
          <w:rFonts w:ascii="Arial" w:hAnsi="Arial" w:cs="Arial"/>
        </w:rPr>
        <w:t xml:space="preserve"> </w:t>
      </w:r>
      <w:r w:rsidRPr="00FB76F8">
        <w:rPr>
          <w:rFonts w:ascii="Arial" w:hAnsi="Arial" w:cs="Arial"/>
          <w:i/>
          <w:iCs/>
        </w:rPr>
        <w:t>et al</w:t>
      </w:r>
      <w:r w:rsidR="00CB495D" w:rsidRPr="00FB76F8">
        <w:rPr>
          <w:rFonts w:ascii="Arial" w:hAnsi="Arial" w:cs="Arial"/>
          <w:i/>
          <w:iCs/>
        </w:rPr>
        <w:t>.</w:t>
      </w:r>
      <w:r w:rsidRPr="00FB76F8">
        <w:rPr>
          <w:rFonts w:ascii="Arial" w:hAnsi="Arial" w:cs="Arial"/>
          <w:i/>
          <w:iCs/>
        </w:rPr>
        <w:t xml:space="preserve"> </w:t>
      </w:r>
      <w:r w:rsidRPr="00FB76F8">
        <w:rPr>
          <w:rFonts w:ascii="Arial" w:hAnsi="Arial" w:cs="Arial"/>
        </w:rPr>
        <w:t>2020)</w:t>
      </w:r>
      <w:r w:rsidR="00CB495D" w:rsidRPr="00FB76F8">
        <w:rPr>
          <w:rFonts w:ascii="Arial" w:hAnsi="Arial" w:cs="Arial"/>
        </w:rPr>
        <w:t xml:space="preserve">. This therefore, this pandemic has affected the Micro Environment and the Macro Environment of the organizations. </w:t>
      </w:r>
    </w:p>
    <w:p w14:paraId="3910B679" w14:textId="4C2597CC" w:rsidR="00CB495D" w:rsidRDefault="00CB495D" w:rsidP="00D36419">
      <w:pPr>
        <w:rPr>
          <w:rFonts w:ascii="Arial" w:hAnsi="Arial" w:cs="Arial"/>
        </w:rPr>
      </w:pPr>
      <w:r w:rsidRPr="00FB76F8">
        <w:rPr>
          <w:rFonts w:ascii="Arial" w:hAnsi="Arial" w:cs="Arial"/>
        </w:rPr>
        <w:tab/>
        <w:t>The environment in which a business operates including the External environment or the Macro Environment-Competition, technology, economy, political, environmental/ecological and social conditions, and the Micro Environment constitutes the actors like the suppliers, employers, customers, distributors, managers, stakeholders, rivals, media greatly impacts the functioning of the business organizations.</w:t>
      </w:r>
      <w:r w:rsidR="00690EA3">
        <w:rPr>
          <w:rFonts w:ascii="Arial" w:hAnsi="Arial" w:cs="Arial"/>
        </w:rPr>
        <w:t xml:space="preserve"> These two environments are </w:t>
      </w:r>
      <w:r w:rsidR="00567731">
        <w:rPr>
          <w:rFonts w:ascii="Arial" w:hAnsi="Arial" w:cs="Arial"/>
        </w:rPr>
        <w:t>knowing</w:t>
      </w:r>
      <w:r w:rsidR="00690EA3">
        <w:rPr>
          <w:rFonts w:ascii="Arial" w:hAnsi="Arial" w:cs="Arial"/>
        </w:rPr>
        <w:t xml:space="preserve"> as market environment and nonmarket environment</w:t>
      </w:r>
      <w:r w:rsidR="00567731">
        <w:rPr>
          <w:rFonts w:ascii="Arial" w:hAnsi="Arial" w:cs="Arial"/>
        </w:rPr>
        <w:t xml:space="preserve"> which are aspects of strategy </w:t>
      </w:r>
      <w:r w:rsidR="00690EA3">
        <w:rPr>
          <w:rFonts w:ascii="Arial" w:hAnsi="Arial" w:cs="Arial"/>
        </w:rPr>
        <w:t>(</w:t>
      </w:r>
      <w:r w:rsidR="00567731">
        <w:rPr>
          <w:rFonts w:ascii="Arial" w:hAnsi="Arial" w:cs="Arial"/>
        </w:rPr>
        <w:t xml:space="preserve">Johnson </w:t>
      </w:r>
      <w:r w:rsidR="00567731">
        <w:rPr>
          <w:rFonts w:ascii="Arial" w:hAnsi="Arial" w:cs="Arial"/>
          <w:i/>
          <w:iCs/>
        </w:rPr>
        <w:t xml:space="preserve">et.al. </w:t>
      </w:r>
      <w:r w:rsidR="00567731">
        <w:rPr>
          <w:rFonts w:ascii="Arial" w:hAnsi="Arial" w:cs="Arial"/>
        </w:rPr>
        <w:t>2017)</w:t>
      </w:r>
      <w:r w:rsidR="00690EA3">
        <w:rPr>
          <w:rFonts w:ascii="Arial" w:hAnsi="Arial" w:cs="Arial"/>
        </w:rPr>
        <w:t>.</w:t>
      </w:r>
      <w:r w:rsidRPr="00FB76F8">
        <w:rPr>
          <w:rFonts w:ascii="Arial" w:hAnsi="Arial" w:cs="Arial"/>
        </w:rPr>
        <w:t xml:space="preserve"> These forces, prevailing within and outside or intervening forces impacts the decision-making </w:t>
      </w:r>
      <w:r w:rsidR="006724A6" w:rsidRPr="00FB76F8">
        <w:rPr>
          <w:rFonts w:ascii="Arial" w:hAnsi="Arial" w:cs="Arial"/>
        </w:rPr>
        <w:t xml:space="preserve">and operations management of an organization thus directly impacting the performance, profitability and the position of the organization (Kumar </w:t>
      </w:r>
      <w:r w:rsidR="006724A6" w:rsidRPr="00FB76F8">
        <w:rPr>
          <w:rFonts w:ascii="Arial" w:hAnsi="Arial" w:cs="Arial"/>
          <w:i/>
          <w:iCs/>
        </w:rPr>
        <w:t xml:space="preserve">et al. </w:t>
      </w:r>
      <w:r w:rsidR="006724A6" w:rsidRPr="00FB76F8">
        <w:rPr>
          <w:rFonts w:ascii="Arial" w:hAnsi="Arial" w:cs="Arial"/>
        </w:rPr>
        <w:t xml:space="preserve"> 2020).</w:t>
      </w:r>
      <w:r w:rsidR="00F44EF2" w:rsidRPr="00FB76F8">
        <w:rPr>
          <w:rFonts w:ascii="Arial" w:hAnsi="Arial" w:cs="Arial"/>
        </w:rPr>
        <w:t xml:space="preserve"> These Macro and Micro environments are largely affected by the COVID 19 induced pandemic and has impacted the business strategies and structures of` CLIPPER LOGISTICS` which could be best elaborated by analyzing the influence of external factors upon its activities during this crisis situation with the application of PESTEL Analysis. Also, the importance of international trade and international competition that is a necessity for an organization along with the influence of the COVID 19 pandemic would be analyzed by applying Porter`s Five forces theory. </w:t>
      </w:r>
    </w:p>
    <w:p w14:paraId="593D394F" w14:textId="1CCC817D" w:rsidR="00567731" w:rsidRDefault="00567731" w:rsidP="00D36419">
      <w:pPr>
        <w:rPr>
          <w:rFonts w:ascii="Arial" w:hAnsi="Arial" w:cs="Arial"/>
        </w:rPr>
      </w:pPr>
    </w:p>
    <w:p w14:paraId="6C906090" w14:textId="79D57171" w:rsidR="00567731" w:rsidRDefault="00567731" w:rsidP="00D36419">
      <w:pPr>
        <w:rPr>
          <w:rFonts w:ascii="Arial" w:hAnsi="Arial" w:cs="Arial"/>
        </w:rPr>
      </w:pPr>
    </w:p>
    <w:p w14:paraId="0C6DE315" w14:textId="77777777" w:rsidR="00567731" w:rsidRPr="00FB76F8" w:rsidRDefault="00567731" w:rsidP="00D36419">
      <w:pPr>
        <w:rPr>
          <w:rFonts w:ascii="Arial" w:hAnsi="Arial" w:cs="Arial"/>
        </w:rPr>
      </w:pPr>
    </w:p>
    <w:p w14:paraId="068362BD" w14:textId="304B14A8" w:rsidR="00F44EF2" w:rsidRPr="00F30A6E" w:rsidRDefault="00F44EF2" w:rsidP="00B239DC">
      <w:pPr>
        <w:jc w:val="center"/>
        <w:rPr>
          <w:rFonts w:ascii="Arial" w:hAnsi="Arial" w:cs="Arial"/>
        </w:rPr>
      </w:pPr>
      <w:r w:rsidRPr="00F30A6E">
        <w:rPr>
          <w:rFonts w:ascii="Arial" w:hAnsi="Arial" w:cs="Arial"/>
        </w:rPr>
        <w:t>PESTEL Analysis on the Macro environment of Clipper Logistics greatly influenced by the COVID 19</w:t>
      </w:r>
    </w:p>
    <w:p w14:paraId="4B643C2F" w14:textId="52EB2375" w:rsidR="00F44EF2" w:rsidRPr="00FB76F8" w:rsidRDefault="00F44EF2" w:rsidP="00D36419">
      <w:pPr>
        <w:rPr>
          <w:rFonts w:ascii="Arial" w:hAnsi="Arial" w:cs="Arial"/>
        </w:rPr>
      </w:pPr>
      <w:r w:rsidRPr="00FB76F8">
        <w:rPr>
          <w:rFonts w:ascii="Arial" w:hAnsi="Arial" w:cs="Arial"/>
          <w:b/>
          <w:bCs/>
        </w:rPr>
        <w:t xml:space="preserve">POLITICAL FACTORS: </w:t>
      </w:r>
      <w:r w:rsidRPr="00FB76F8">
        <w:rPr>
          <w:rFonts w:ascii="Arial" w:hAnsi="Arial" w:cs="Arial"/>
        </w:rPr>
        <w:t xml:space="preserve"> As the government announced countrywide lockdown and imposed restrictions of movements which affected the movements drastically, the Clipper Logistics </w:t>
      </w:r>
      <w:r w:rsidR="0079669B" w:rsidRPr="00FB76F8">
        <w:rPr>
          <w:rFonts w:ascii="Arial" w:hAnsi="Arial" w:cs="Arial"/>
        </w:rPr>
        <w:t>which is well known for their consultative approach to retail logistics solutions were continuously involved in devising innovative solutions to sectors undergoing rapid change (</w:t>
      </w:r>
      <w:proofErr w:type="spellStart"/>
      <w:r w:rsidR="0079669B" w:rsidRPr="00FB76F8">
        <w:rPr>
          <w:rFonts w:ascii="Arial" w:hAnsi="Arial" w:cs="Arial"/>
        </w:rPr>
        <w:t>Buheji</w:t>
      </w:r>
      <w:proofErr w:type="spellEnd"/>
      <w:r w:rsidR="0079669B" w:rsidRPr="00FB76F8">
        <w:rPr>
          <w:rFonts w:ascii="Arial" w:hAnsi="Arial" w:cs="Arial"/>
        </w:rPr>
        <w:t xml:space="preserve"> and </w:t>
      </w:r>
      <w:proofErr w:type="spellStart"/>
      <w:r w:rsidR="0079669B" w:rsidRPr="00FB76F8">
        <w:rPr>
          <w:rFonts w:ascii="Arial" w:hAnsi="Arial" w:cs="Arial"/>
        </w:rPr>
        <w:t>Buheji</w:t>
      </w:r>
      <w:proofErr w:type="spellEnd"/>
      <w:r w:rsidR="0079669B" w:rsidRPr="00FB76F8">
        <w:rPr>
          <w:rFonts w:ascii="Arial" w:hAnsi="Arial" w:cs="Arial"/>
        </w:rPr>
        <w:t xml:space="preserve">, 2020). As the nations </w:t>
      </w:r>
      <w:r w:rsidR="00EC6C2E" w:rsidRPr="00FB76F8">
        <w:rPr>
          <w:rFonts w:ascii="Arial" w:hAnsi="Arial" w:cs="Arial"/>
        </w:rPr>
        <w:t>was locked</w:t>
      </w:r>
      <w:r w:rsidR="0079669B" w:rsidRPr="00FB76F8">
        <w:rPr>
          <w:rFonts w:ascii="Arial" w:hAnsi="Arial" w:cs="Arial"/>
        </w:rPr>
        <w:t xml:space="preserve"> down due to the pandemic, online shopping became the new normal for shopping activity with enormous pressure upon the e-commerce business platforms to fulfill the needs of the customers. </w:t>
      </w:r>
      <w:r w:rsidR="00EC6C2E" w:rsidRPr="00FB76F8">
        <w:rPr>
          <w:rFonts w:ascii="Arial" w:hAnsi="Arial" w:cs="Arial"/>
        </w:rPr>
        <w:t xml:space="preserve">As the government directed `work from home`, clipper worked in accordance with the government guidelines, Clipper took measures for ensuring the health and safety of its employees, taking measures and social distancing norms for the employees working on the site. </w:t>
      </w:r>
    </w:p>
    <w:p w14:paraId="082D62C5" w14:textId="635369E9" w:rsidR="00EC6C2E" w:rsidRPr="00FB76F8" w:rsidRDefault="00EC6C2E" w:rsidP="00D36419">
      <w:pPr>
        <w:rPr>
          <w:rFonts w:ascii="Arial" w:hAnsi="Arial" w:cs="Arial"/>
        </w:rPr>
      </w:pPr>
      <w:r w:rsidRPr="00FB76F8">
        <w:rPr>
          <w:rFonts w:ascii="Arial" w:hAnsi="Arial" w:cs="Arial"/>
          <w:b/>
          <w:bCs/>
        </w:rPr>
        <w:t xml:space="preserve">ECONOMIC FACTORS: </w:t>
      </w:r>
      <w:r w:rsidRPr="00FB76F8">
        <w:rPr>
          <w:rFonts w:ascii="Arial" w:hAnsi="Arial" w:cs="Arial"/>
        </w:rPr>
        <w:t xml:space="preserve"> </w:t>
      </w:r>
      <w:r w:rsidR="00DE6695" w:rsidRPr="00FB76F8">
        <w:rPr>
          <w:rFonts w:ascii="Arial" w:hAnsi="Arial" w:cs="Arial"/>
        </w:rPr>
        <w:t>A</w:t>
      </w:r>
      <w:r w:rsidRPr="00FB76F8">
        <w:rPr>
          <w:rFonts w:ascii="Arial" w:hAnsi="Arial" w:cs="Arial"/>
        </w:rPr>
        <w:t xml:space="preserve">s the lockdown was put into the place for preventing the spread of the disease, the demand for online grocery supplies increased over night. The suppliers of great supermarket chains like ASDA and MORRISON increased in umpteenth times to what it was before the pandemic. As the </w:t>
      </w:r>
      <w:r w:rsidR="00E45789" w:rsidRPr="00FB76F8">
        <w:rPr>
          <w:rFonts w:ascii="Arial" w:hAnsi="Arial" w:cs="Arial"/>
        </w:rPr>
        <w:t>long-term</w:t>
      </w:r>
      <w:r w:rsidRPr="00FB76F8">
        <w:rPr>
          <w:rFonts w:ascii="Arial" w:hAnsi="Arial" w:cs="Arial"/>
        </w:rPr>
        <w:t xml:space="preserve"> strategic partner of ASDA Logistics, Clipper has offered ceaseless support in tacking the unprecedented online growth rate of supplies. </w:t>
      </w:r>
      <w:r w:rsidR="00E45789" w:rsidRPr="00FB76F8">
        <w:rPr>
          <w:rFonts w:ascii="Arial" w:hAnsi="Arial" w:cs="Arial"/>
        </w:rPr>
        <w:t xml:space="preserve">COVID 19 challenges the global supply chain the retailers were at the risk of losing out on their business against the stock they </w:t>
      </w:r>
      <w:r w:rsidR="00833CBB" w:rsidRPr="00FB76F8">
        <w:rPr>
          <w:rFonts w:ascii="Arial" w:hAnsi="Arial" w:cs="Arial"/>
        </w:rPr>
        <w:t>have</w:t>
      </w:r>
      <w:r w:rsidR="00E45789" w:rsidRPr="00FB76F8">
        <w:rPr>
          <w:rFonts w:ascii="Arial" w:hAnsi="Arial" w:cs="Arial"/>
        </w:rPr>
        <w:t xml:space="preserve">.  </w:t>
      </w:r>
      <w:r w:rsidR="00833CBB" w:rsidRPr="00FB76F8">
        <w:rPr>
          <w:rFonts w:ascii="Arial" w:hAnsi="Arial" w:cs="Arial"/>
        </w:rPr>
        <w:t xml:space="preserve">Swedish Childrenswear clothing brand </w:t>
      </w:r>
      <w:proofErr w:type="spellStart"/>
      <w:r w:rsidR="00833CBB" w:rsidRPr="00FB76F8">
        <w:rPr>
          <w:rFonts w:ascii="Arial" w:hAnsi="Arial" w:cs="Arial"/>
        </w:rPr>
        <w:t>Polarn</w:t>
      </w:r>
      <w:proofErr w:type="spellEnd"/>
      <w:r w:rsidR="00833CBB" w:rsidRPr="00FB76F8">
        <w:rPr>
          <w:rFonts w:ascii="Arial" w:hAnsi="Arial" w:cs="Arial"/>
        </w:rPr>
        <w:t xml:space="preserve">. O. </w:t>
      </w:r>
      <w:proofErr w:type="spellStart"/>
      <w:r w:rsidR="00833CBB" w:rsidRPr="00FB76F8">
        <w:rPr>
          <w:rFonts w:ascii="Arial" w:hAnsi="Arial" w:cs="Arial"/>
        </w:rPr>
        <w:t>Pyret</w:t>
      </w:r>
      <w:proofErr w:type="spellEnd"/>
      <w:r w:rsidR="00833CBB" w:rsidRPr="00FB76F8">
        <w:rPr>
          <w:rFonts w:ascii="Arial" w:hAnsi="Arial" w:cs="Arial"/>
        </w:rPr>
        <w:t xml:space="preserve"> were helped by clipper logistics in re-desig</w:t>
      </w:r>
      <w:r w:rsidR="00230A23" w:rsidRPr="00FB76F8">
        <w:rPr>
          <w:rFonts w:ascii="Arial" w:hAnsi="Arial" w:cs="Arial"/>
        </w:rPr>
        <w:t xml:space="preserve">ning ranges and re-scheduling orders to manage the profitability and the operation management of the said company (Griffin </w:t>
      </w:r>
      <w:r w:rsidR="00230A23" w:rsidRPr="00FB76F8">
        <w:rPr>
          <w:rFonts w:ascii="Arial" w:hAnsi="Arial" w:cs="Arial"/>
          <w:i/>
          <w:iCs/>
        </w:rPr>
        <w:t>et al.</w:t>
      </w:r>
      <w:r w:rsidR="00230A23" w:rsidRPr="00FB76F8">
        <w:rPr>
          <w:rFonts w:ascii="Arial" w:hAnsi="Arial" w:cs="Arial"/>
        </w:rPr>
        <w:t xml:space="preserve"> 2020). </w:t>
      </w:r>
      <w:r w:rsidR="00042E7E" w:rsidRPr="00FB76F8">
        <w:rPr>
          <w:rFonts w:ascii="Arial" w:hAnsi="Arial" w:cs="Arial"/>
        </w:rPr>
        <w:t xml:space="preserve"> </w:t>
      </w:r>
      <w:r w:rsidR="00ED6EF7" w:rsidRPr="00FB76F8">
        <w:rPr>
          <w:rFonts w:ascii="Arial" w:hAnsi="Arial" w:cs="Arial"/>
        </w:rPr>
        <w:t xml:space="preserve">The online home wear retailer brand AMARA, transferred their stock to the Clipper e-commerce warehouse operations helping AMARA with 40% increase in sales and aiding them to deliver their promise to its customers. </w:t>
      </w:r>
    </w:p>
    <w:p w14:paraId="1DE7A1BA" w14:textId="1561B870" w:rsidR="00ED6EF7" w:rsidRPr="00FB76F8" w:rsidRDefault="007E1E9D" w:rsidP="00D36419">
      <w:pPr>
        <w:rPr>
          <w:rFonts w:ascii="Arial" w:hAnsi="Arial" w:cs="Arial"/>
        </w:rPr>
      </w:pPr>
      <w:r w:rsidRPr="00FB76F8">
        <w:rPr>
          <w:rFonts w:ascii="Arial" w:hAnsi="Arial" w:cs="Arial"/>
          <w:b/>
          <w:bCs/>
        </w:rPr>
        <w:t xml:space="preserve">SOCIAL </w:t>
      </w:r>
      <w:r w:rsidR="00DE6695" w:rsidRPr="00FB76F8">
        <w:rPr>
          <w:rFonts w:ascii="Arial" w:hAnsi="Arial" w:cs="Arial"/>
          <w:b/>
          <w:bCs/>
        </w:rPr>
        <w:t>FACTORS:</w:t>
      </w:r>
      <w:r w:rsidRPr="00FB76F8">
        <w:rPr>
          <w:rFonts w:ascii="Arial" w:hAnsi="Arial" w:cs="Arial"/>
        </w:rPr>
        <w:t xml:space="preserve"> Clipper has struggled hard to maintain productivity, efficiency and service levels by supporting customers through the challenges of COVID- 19, living up to its business ethics and principles by maintaining its customers` service promise to consumers, along with safeguarding the welfare of its employees and team. </w:t>
      </w:r>
      <w:r w:rsidR="001114DF" w:rsidRPr="00FB76F8">
        <w:rPr>
          <w:rFonts w:ascii="Arial" w:hAnsi="Arial" w:cs="Arial"/>
        </w:rPr>
        <w:t xml:space="preserve">Clipper views its customers as partners, and in turn, partners view Clipper as an extension of their own teams, and have worked together to sail through challenging times. </w:t>
      </w:r>
      <w:r w:rsidR="00773C9D" w:rsidRPr="00FB76F8">
        <w:rPr>
          <w:rFonts w:ascii="Arial" w:hAnsi="Arial" w:cs="Arial"/>
        </w:rPr>
        <w:t xml:space="preserve">The </w:t>
      </w:r>
      <w:r w:rsidR="00985561" w:rsidRPr="00FB76F8">
        <w:rPr>
          <w:rFonts w:ascii="Arial" w:hAnsi="Arial" w:cs="Arial"/>
        </w:rPr>
        <w:t>Cl</w:t>
      </w:r>
      <w:r w:rsidR="00773C9D" w:rsidRPr="00FB76F8">
        <w:rPr>
          <w:rFonts w:ascii="Arial" w:hAnsi="Arial" w:cs="Arial"/>
        </w:rPr>
        <w:t xml:space="preserve">ipper </w:t>
      </w:r>
      <w:r w:rsidR="00985561" w:rsidRPr="00FB76F8">
        <w:rPr>
          <w:rFonts w:ascii="Arial" w:hAnsi="Arial" w:cs="Arial"/>
        </w:rPr>
        <w:t xml:space="preserve">Logistics have genuinely supported organizations in this tough time and did not levy any extra taxes for the services as all the business are still going through difficult phase. </w:t>
      </w:r>
      <w:r w:rsidR="00E4304F" w:rsidRPr="00FB76F8">
        <w:rPr>
          <w:rFonts w:ascii="Arial" w:hAnsi="Arial" w:cs="Arial"/>
        </w:rPr>
        <w:t xml:space="preserve">This </w:t>
      </w:r>
      <w:r w:rsidR="00D86859" w:rsidRPr="00FB76F8">
        <w:rPr>
          <w:rFonts w:ascii="Arial" w:hAnsi="Arial" w:cs="Arial"/>
        </w:rPr>
        <w:t>initiative has ushered positivity, collaboration and cooperation from amongst both the partners and colleagues of Clipper (</w:t>
      </w:r>
      <w:proofErr w:type="spellStart"/>
      <w:r w:rsidR="00D86859" w:rsidRPr="00FB76F8">
        <w:rPr>
          <w:rFonts w:ascii="Arial" w:hAnsi="Arial" w:cs="Arial"/>
        </w:rPr>
        <w:t>Diwivedi</w:t>
      </w:r>
      <w:proofErr w:type="spellEnd"/>
      <w:r w:rsidR="00D86859" w:rsidRPr="00FB76F8">
        <w:rPr>
          <w:rFonts w:ascii="Arial" w:hAnsi="Arial" w:cs="Arial"/>
        </w:rPr>
        <w:t xml:space="preserve"> </w:t>
      </w:r>
      <w:r w:rsidR="00D86859" w:rsidRPr="00FB76F8">
        <w:rPr>
          <w:rFonts w:ascii="Arial" w:hAnsi="Arial" w:cs="Arial"/>
          <w:i/>
          <w:iCs/>
        </w:rPr>
        <w:t xml:space="preserve">et al. </w:t>
      </w:r>
      <w:r w:rsidR="00D86859" w:rsidRPr="00FB76F8">
        <w:rPr>
          <w:rFonts w:ascii="Arial" w:hAnsi="Arial" w:cs="Arial"/>
        </w:rPr>
        <w:t xml:space="preserve">2020). This efficiency and ability that Clipper has shown during this situation bears testament to its business ethics of providing consistent cooperation to its partners and customers. </w:t>
      </w:r>
    </w:p>
    <w:p w14:paraId="60ED4F97" w14:textId="66D2F9DC" w:rsidR="00D86859" w:rsidRPr="00FB76F8" w:rsidRDefault="00FF34DF" w:rsidP="00D36419">
      <w:pPr>
        <w:rPr>
          <w:rFonts w:ascii="Arial" w:hAnsi="Arial" w:cs="Arial"/>
        </w:rPr>
      </w:pPr>
      <w:r w:rsidRPr="00FB76F8">
        <w:rPr>
          <w:rFonts w:ascii="Arial" w:hAnsi="Arial" w:cs="Arial"/>
          <w:b/>
          <w:bCs/>
        </w:rPr>
        <w:t>TECHNOLOGICAL FACTORS</w:t>
      </w:r>
      <w:r w:rsidRPr="00FB76F8">
        <w:rPr>
          <w:rFonts w:ascii="Arial" w:hAnsi="Arial" w:cs="Arial"/>
        </w:rPr>
        <w:t xml:space="preserve">: The need for technologies in order to carry out the functions and operations management and organizations has increased leaps and bounds in this pandemic especially the retails business as the online buying of commodities </w:t>
      </w:r>
      <w:r w:rsidR="00927188" w:rsidRPr="00FB76F8">
        <w:rPr>
          <w:rFonts w:ascii="Arial" w:hAnsi="Arial" w:cs="Arial"/>
        </w:rPr>
        <w:t xml:space="preserve">have gained huge grounds in the COVID 19 crisis situation. Clipper`s </w:t>
      </w:r>
      <w:proofErr w:type="spellStart"/>
      <w:r w:rsidR="00927188" w:rsidRPr="00FB76F8">
        <w:rPr>
          <w:rFonts w:ascii="Arial" w:hAnsi="Arial" w:cs="Arial"/>
        </w:rPr>
        <w:t>Clicklink</w:t>
      </w:r>
      <w:proofErr w:type="spellEnd"/>
      <w:r w:rsidR="00927188" w:rsidRPr="00FB76F8">
        <w:rPr>
          <w:rFonts w:ascii="Arial" w:hAnsi="Arial" w:cs="Arial"/>
        </w:rPr>
        <w:t xml:space="preserve"> Solution offers facilities both for the online convenience of the companies for its in-store services as well as interactions between the employees and the customers. </w:t>
      </w:r>
      <w:r w:rsidR="0020647B" w:rsidRPr="00FB76F8">
        <w:rPr>
          <w:rFonts w:ascii="Arial" w:hAnsi="Arial" w:cs="Arial"/>
        </w:rPr>
        <w:t xml:space="preserve">The solution is merged with boomerang, this enables the retailers to increase their sales. Strategies as these are </w:t>
      </w:r>
      <w:r w:rsidR="00972B73" w:rsidRPr="00FB76F8">
        <w:rPr>
          <w:rFonts w:ascii="Arial" w:hAnsi="Arial" w:cs="Arial"/>
        </w:rPr>
        <w:t>beneficial both</w:t>
      </w:r>
      <w:r w:rsidR="0020647B" w:rsidRPr="00FB76F8">
        <w:rPr>
          <w:rFonts w:ascii="Arial" w:hAnsi="Arial" w:cs="Arial"/>
        </w:rPr>
        <w:t xml:space="preserve"> for the customers as they get wide options and as well as for keeping pace with changing times (</w:t>
      </w:r>
      <w:proofErr w:type="spellStart"/>
      <w:r w:rsidR="0020647B" w:rsidRPr="00FB76F8">
        <w:rPr>
          <w:rFonts w:ascii="Arial" w:hAnsi="Arial" w:cs="Arial"/>
        </w:rPr>
        <w:t>Waizenegger</w:t>
      </w:r>
      <w:proofErr w:type="spellEnd"/>
      <w:r w:rsidR="0020647B" w:rsidRPr="00FB76F8">
        <w:rPr>
          <w:rFonts w:ascii="Arial" w:hAnsi="Arial" w:cs="Arial"/>
        </w:rPr>
        <w:t xml:space="preserve"> </w:t>
      </w:r>
      <w:r w:rsidR="0020647B" w:rsidRPr="00FB76F8">
        <w:rPr>
          <w:rFonts w:ascii="Arial" w:hAnsi="Arial" w:cs="Arial"/>
          <w:i/>
          <w:iCs/>
        </w:rPr>
        <w:t xml:space="preserve">et al. </w:t>
      </w:r>
      <w:r w:rsidR="0020647B" w:rsidRPr="00FB76F8">
        <w:rPr>
          <w:rFonts w:ascii="Arial" w:hAnsi="Arial" w:cs="Arial"/>
        </w:rPr>
        <w:lastRenderedPageBreak/>
        <w:t xml:space="preserve">2020). </w:t>
      </w:r>
      <w:r w:rsidR="00972B73" w:rsidRPr="00FB76F8">
        <w:rPr>
          <w:rFonts w:ascii="Arial" w:hAnsi="Arial" w:cs="Arial"/>
        </w:rPr>
        <w:t xml:space="preserve">During this pandemic where norms of social distancing are followed, the utilization of robotics and automation tend to be effective for running the business. </w:t>
      </w:r>
    </w:p>
    <w:p w14:paraId="46C86149" w14:textId="712064E9" w:rsidR="00972B73" w:rsidRPr="00FB76F8" w:rsidRDefault="00972B73" w:rsidP="00D36419">
      <w:pPr>
        <w:rPr>
          <w:rFonts w:ascii="Arial" w:hAnsi="Arial" w:cs="Arial"/>
        </w:rPr>
      </w:pPr>
      <w:r w:rsidRPr="00FB76F8">
        <w:rPr>
          <w:rFonts w:ascii="Arial" w:hAnsi="Arial" w:cs="Arial"/>
          <w:b/>
          <w:bCs/>
        </w:rPr>
        <w:t>ENVIRONMENTAL FACTORS</w:t>
      </w:r>
      <w:r w:rsidRPr="00FB76F8">
        <w:rPr>
          <w:rFonts w:ascii="Arial" w:hAnsi="Arial" w:cs="Arial"/>
        </w:rPr>
        <w:t xml:space="preserve">: The danger imposed upon the environment due to </w:t>
      </w:r>
      <w:r w:rsidR="00EC64EF" w:rsidRPr="00FB76F8">
        <w:rPr>
          <w:rFonts w:ascii="Arial" w:hAnsi="Arial" w:cs="Arial"/>
        </w:rPr>
        <w:t>development,</w:t>
      </w:r>
      <w:r w:rsidRPr="00FB76F8">
        <w:rPr>
          <w:rFonts w:ascii="Arial" w:hAnsi="Arial" w:cs="Arial"/>
        </w:rPr>
        <w:t xml:space="preserve"> advancement of business and industries, drastically changing the lifestyle of people, people tend to have become conscious consumption attitude that will reduce the waste. </w:t>
      </w:r>
      <w:r w:rsidR="00EC64EF" w:rsidRPr="00FB76F8">
        <w:rPr>
          <w:rFonts w:ascii="Arial" w:hAnsi="Arial" w:cs="Arial"/>
        </w:rPr>
        <w:t xml:space="preserve">In the same time, people are opting for durable clothes which are sustainable. </w:t>
      </w:r>
      <w:r w:rsidR="0035249D" w:rsidRPr="00FB76F8">
        <w:rPr>
          <w:rFonts w:ascii="Arial" w:hAnsi="Arial" w:cs="Arial"/>
        </w:rPr>
        <w:t>Clipper is devising sustainable delivery program for retailers producing organic fabrics like: `</w:t>
      </w:r>
      <w:proofErr w:type="spellStart"/>
      <w:r w:rsidR="0035249D" w:rsidRPr="00FB76F8">
        <w:rPr>
          <w:rFonts w:ascii="Arial" w:hAnsi="Arial" w:cs="Arial"/>
        </w:rPr>
        <w:t>Farfetch</w:t>
      </w:r>
      <w:proofErr w:type="spellEnd"/>
      <w:r w:rsidR="0035249D" w:rsidRPr="00FB76F8">
        <w:rPr>
          <w:rFonts w:ascii="Arial" w:hAnsi="Arial" w:cs="Arial"/>
        </w:rPr>
        <w:t xml:space="preserve">`. </w:t>
      </w:r>
    </w:p>
    <w:p w14:paraId="02CC29A5" w14:textId="67AE1F53" w:rsidR="0035249D" w:rsidRPr="00FB76F8" w:rsidRDefault="0035249D" w:rsidP="00D36419">
      <w:pPr>
        <w:rPr>
          <w:rFonts w:ascii="Arial" w:hAnsi="Arial" w:cs="Arial"/>
        </w:rPr>
      </w:pPr>
      <w:r w:rsidRPr="00FB76F8">
        <w:rPr>
          <w:rFonts w:ascii="Arial" w:hAnsi="Arial" w:cs="Arial"/>
          <w:b/>
          <w:bCs/>
        </w:rPr>
        <w:t xml:space="preserve">LEGAL FACTORS: </w:t>
      </w:r>
      <w:r w:rsidRPr="00FB76F8">
        <w:rPr>
          <w:rFonts w:ascii="Arial" w:hAnsi="Arial" w:cs="Arial"/>
        </w:rPr>
        <w:t xml:space="preserve">Owing to the adjustment being made for the `new normal`, with retail stores preparing to open up, increasing of e-commerce business, Clipper is making improvements with regards to the Government`s </w:t>
      </w:r>
      <w:r w:rsidR="00BD310E" w:rsidRPr="00FB76F8">
        <w:rPr>
          <w:rFonts w:ascii="Arial" w:hAnsi="Arial" w:cs="Arial"/>
        </w:rPr>
        <w:t>guidelines</w:t>
      </w:r>
      <w:r w:rsidRPr="00FB76F8">
        <w:rPr>
          <w:rFonts w:ascii="Arial" w:hAnsi="Arial" w:cs="Arial"/>
        </w:rPr>
        <w:t xml:space="preserve"> of following safety </w:t>
      </w:r>
      <w:r w:rsidR="00BD310E" w:rsidRPr="00FB76F8">
        <w:rPr>
          <w:rFonts w:ascii="Arial" w:hAnsi="Arial" w:cs="Arial"/>
        </w:rPr>
        <w:t xml:space="preserve">parameters </w:t>
      </w:r>
      <w:r w:rsidR="00986827" w:rsidRPr="00FB76F8">
        <w:rPr>
          <w:rFonts w:ascii="Arial" w:hAnsi="Arial" w:cs="Arial"/>
        </w:rPr>
        <w:t>at work place by sanitizing the work sites, maintaining social distance norms and ensuring the safety of its employees (Carroll and Conboy, 2020).</w:t>
      </w:r>
    </w:p>
    <w:p w14:paraId="1DF4A4F9" w14:textId="477DD869" w:rsidR="00986827" w:rsidRPr="00FB76F8" w:rsidRDefault="00D83182" w:rsidP="00064608">
      <w:pPr>
        <w:ind w:firstLine="720"/>
        <w:rPr>
          <w:rFonts w:ascii="Arial" w:hAnsi="Arial" w:cs="Arial"/>
        </w:rPr>
      </w:pPr>
      <w:r w:rsidRPr="00FB76F8">
        <w:rPr>
          <w:rFonts w:ascii="Arial" w:hAnsi="Arial" w:cs="Arial"/>
        </w:rPr>
        <w:t xml:space="preserve">The international market environment is integrated to the economy of the local as well as the global economy. International trade pattern has been changes due to COVID 19 leading </w:t>
      </w:r>
      <w:r w:rsidR="00FC6EAD" w:rsidRPr="00FB76F8">
        <w:rPr>
          <w:rFonts w:ascii="Arial" w:hAnsi="Arial" w:cs="Arial"/>
        </w:rPr>
        <w:t xml:space="preserve">to changes in the micro and macro environment </w:t>
      </w:r>
      <w:r w:rsidR="00E41A8A" w:rsidRPr="00FB76F8">
        <w:rPr>
          <w:rFonts w:ascii="Arial" w:hAnsi="Arial" w:cs="Arial"/>
        </w:rPr>
        <w:t>(</w:t>
      </w:r>
      <w:proofErr w:type="spellStart"/>
      <w:r w:rsidR="00E41A8A" w:rsidRPr="00FB76F8">
        <w:rPr>
          <w:rFonts w:ascii="Arial" w:hAnsi="Arial" w:cs="Arial"/>
        </w:rPr>
        <w:t>Laufs</w:t>
      </w:r>
      <w:proofErr w:type="spellEnd"/>
      <w:r w:rsidR="00E41A8A" w:rsidRPr="00FB76F8">
        <w:rPr>
          <w:rFonts w:ascii="Arial" w:hAnsi="Arial" w:cs="Arial"/>
        </w:rPr>
        <w:t xml:space="preserve"> and Waseem ,2020). </w:t>
      </w:r>
      <w:r w:rsidR="006B59C9" w:rsidRPr="00FB76F8">
        <w:rPr>
          <w:rFonts w:ascii="Arial" w:hAnsi="Arial" w:cs="Arial"/>
        </w:rPr>
        <w:t xml:space="preserve">The changed market structures have also influenced the long term and </w:t>
      </w:r>
      <w:r w:rsidR="002175EE" w:rsidRPr="00FB76F8">
        <w:rPr>
          <w:rFonts w:ascii="Arial" w:hAnsi="Arial" w:cs="Arial"/>
        </w:rPr>
        <w:t>short-term</w:t>
      </w:r>
      <w:r w:rsidR="006B59C9" w:rsidRPr="00FB76F8">
        <w:rPr>
          <w:rFonts w:ascii="Arial" w:hAnsi="Arial" w:cs="Arial"/>
        </w:rPr>
        <w:t xml:space="preserve"> strategies of Clipper Logistics. </w:t>
      </w:r>
      <w:r w:rsidR="002175EE" w:rsidRPr="00FB76F8">
        <w:rPr>
          <w:rFonts w:ascii="Arial" w:hAnsi="Arial" w:cs="Arial"/>
        </w:rPr>
        <w:t xml:space="preserve">This could be well explained by using </w:t>
      </w:r>
      <w:r w:rsidR="002175EE" w:rsidRPr="00B239DC">
        <w:rPr>
          <w:rFonts w:ascii="Arial" w:hAnsi="Arial" w:cs="Arial"/>
          <w:b/>
          <w:bCs/>
          <w:i/>
          <w:iCs/>
          <w:u w:val="single"/>
        </w:rPr>
        <w:t>Porter`s Five Forces theory</w:t>
      </w:r>
      <w:r w:rsidR="002175EE" w:rsidRPr="00FB76F8">
        <w:rPr>
          <w:rFonts w:ascii="Arial" w:hAnsi="Arial" w:cs="Arial"/>
          <w:b/>
          <w:bCs/>
          <w:i/>
          <w:iCs/>
        </w:rPr>
        <w:t xml:space="preserve"> </w:t>
      </w:r>
      <w:r w:rsidR="002175EE" w:rsidRPr="00FB76F8">
        <w:rPr>
          <w:rFonts w:ascii="Arial" w:hAnsi="Arial" w:cs="Arial"/>
        </w:rPr>
        <w:t>that would analyze the impact of international competition in the light of Global pandemic on its micro environment.</w:t>
      </w:r>
    </w:p>
    <w:p w14:paraId="72A26ED6" w14:textId="77777777" w:rsidR="002175EE" w:rsidRPr="00FB76F8" w:rsidRDefault="002175EE" w:rsidP="00D36419">
      <w:pPr>
        <w:rPr>
          <w:rFonts w:ascii="Arial" w:hAnsi="Arial" w:cs="Arial"/>
        </w:rPr>
      </w:pPr>
    </w:p>
    <w:p w14:paraId="66564309" w14:textId="760F706D" w:rsidR="00927188" w:rsidRPr="00FB76F8" w:rsidRDefault="002175EE" w:rsidP="002175EE">
      <w:pPr>
        <w:pStyle w:val="ListParagraph"/>
        <w:numPr>
          <w:ilvl w:val="0"/>
          <w:numId w:val="2"/>
        </w:numPr>
        <w:rPr>
          <w:rFonts w:ascii="Arial" w:hAnsi="Arial" w:cs="Arial"/>
        </w:rPr>
      </w:pPr>
      <w:r w:rsidRPr="00FB76F8">
        <w:rPr>
          <w:rFonts w:ascii="Arial" w:hAnsi="Arial" w:cs="Arial"/>
          <w:b/>
          <w:bCs/>
        </w:rPr>
        <w:t>Bargaining power of suppliers:</w:t>
      </w:r>
      <w:r w:rsidRPr="00FB76F8">
        <w:rPr>
          <w:rFonts w:ascii="Arial" w:hAnsi="Arial" w:cs="Arial"/>
        </w:rPr>
        <w:t xml:space="preserve"> Clipper Logistics have worked shoulder to shoulder with retailers in catering to the demands of the increased online consumers while increasing the rate of profit for these retail business organizations. </w:t>
      </w:r>
    </w:p>
    <w:p w14:paraId="4958F3AB" w14:textId="0DEEC5B5" w:rsidR="002175EE" w:rsidRPr="00FB76F8" w:rsidRDefault="002175EE" w:rsidP="002175EE">
      <w:pPr>
        <w:pStyle w:val="ListParagraph"/>
        <w:numPr>
          <w:ilvl w:val="0"/>
          <w:numId w:val="2"/>
        </w:numPr>
        <w:rPr>
          <w:rFonts w:ascii="Arial" w:hAnsi="Arial" w:cs="Arial"/>
        </w:rPr>
      </w:pPr>
      <w:r w:rsidRPr="00FB76F8">
        <w:rPr>
          <w:rFonts w:ascii="Arial" w:hAnsi="Arial" w:cs="Arial"/>
          <w:b/>
          <w:bCs/>
        </w:rPr>
        <w:t xml:space="preserve">Bargaining power of buyers: </w:t>
      </w:r>
      <w:r w:rsidRPr="00FB76F8">
        <w:rPr>
          <w:rFonts w:ascii="Arial" w:hAnsi="Arial" w:cs="Arial"/>
        </w:rPr>
        <w:t xml:space="preserve">The consumers were supported in their online buying activity by technology supported operations management which helped to retain the confidence of the buyers. </w:t>
      </w:r>
      <w:r w:rsidR="008817EC" w:rsidRPr="00FB76F8">
        <w:rPr>
          <w:rFonts w:ascii="Arial" w:hAnsi="Arial" w:cs="Arial"/>
        </w:rPr>
        <w:t>Logistics faced unpa</w:t>
      </w:r>
      <w:r w:rsidR="00926D99" w:rsidRPr="00FB76F8">
        <w:rPr>
          <w:rFonts w:ascii="Arial" w:hAnsi="Arial" w:cs="Arial"/>
        </w:rPr>
        <w:t xml:space="preserve">rallel challenges yet it managed to cope up with the online demands effectively (Loxton </w:t>
      </w:r>
      <w:r w:rsidR="00926D99" w:rsidRPr="00FB76F8">
        <w:rPr>
          <w:rFonts w:ascii="Arial" w:hAnsi="Arial" w:cs="Arial"/>
          <w:i/>
          <w:iCs/>
        </w:rPr>
        <w:t xml:space="preserve">et al. </w:t>
      </w:r>
      <w:r w:rsidR="00926D99" w:rsidRPr="00FB76F8">
        <w:rPr>
          <w:rFonts w:ascii="Arial" w:hAnsi="Arial" w:cs="Arial"/>
        </w:rPr>
        <w:t xml:space="preserve"> 2020).</w:t>
      </w:r>
    </w:p>
    <w:p w14:paraId="1C2379F6" w14:textId="54247E2A" w:rsidR="00926D99" w:rsidRPr="00FB76F8" w:rsidRDefault="00926D99" w:rsidP="002175EE">
      <w:pPr>
        <w:pStyle w:val="ListParagraph"/>
        <w:numPr>
          <w:ilvl w:val="0"/>
          <w:numId w:val="2"/>
        </w:numPr>
        <w:rPr>
          <w:rFonts w:ascii="Arial" w:hAnsi="Arial" w:cs="Arial"/>
        </w:rPr>
      </w:pPr>
      <w:r w:rsidRPr="00FB76F8">
        <w:rPr>
          <w:rFonts w:ascii="Arial" w:hAnsi="Arial" w:cs="Arial"/>
          <w:b/>
          <w:bCs/>
        </w:rPr>
        <w:t>Competitive rivalry:</w:t>
      </w:r>
      <w:r w:rsidRPr="00FB76F8">
        <w:rPr>
          <w:rFonts w:ascii="Arial" w:hAnsi="Arial" w:cs="Arial"/>
        </w:rPr>
        <w:t xml:space="preserve"> </w:t>
      </w:r>
      <w:r w:rsidRPr="00FB76F8">
        <w:rPr>
          <w:rFonts w:ascii="Arial" w:hAnsi="Arial" w:cs="Arial"/>
          <w:b/>
          <w:bCs/>
        </w:rPr>
        <w:t xml:space="preserve"> </w:t>
      </w:r>
      <w:r w:rsidRPr="00FB76F8">
        <w:rPr>
          <w:rFonts w:ascii="Arial" w:hAnsi="Arial" w:cs="Arial"/>
        </w:rPr>
        <w:t xml:space="preserve"> The biggest rivals of Clipper Logistics are Apparel Logistics Group, </w:t>
      </w:r>
      <w:proofErr w:type="spellStart"/>
      <w:r w:rsidRPr="00FB76F8">
        <w:rPr>
          <w:rFonts w:ascii="Arial" w:hAnsi="Arial" w:cs="Arial"/>
        </w:rPr>
        <w:t>Miebach</w:t>
      </w:r>
      <w:proofErr w:type="spellEnd"/>
      <w:r w:rsidRPr="00FB76F8">
        <w:rPr>
          <w:rFonts w:ascii="Arial" w:hAnsi="Arial" w:cs="Arial"/>
        </w:rPr>
        <w:t xml:space="preserve"> Consulting, Glen Raven, Inc., and Accenture. These rivals have accelerated their </w:t>
      </w:r>
      <w:r w:rsidR="008125AC" w:rsidRPr="00FB76F8">
        <w:rPr>
          <w:rFonts w:ascii="Arial" w:hAnsi="Arial" w:cs="Arial"/>
        </w:rPr>
        <w:t xml:space="preserve">business operations during the pandemic by providing logistic support and supply chain management but Clipper Logistics have performed remarkably well during the crisis and have generated the support from the employees and its partners for showing positive cooperation at such testing times. This has increased the prospect for more partnership in future enabling the company to yield profits by working with expanded </w:t>
      </w:r>
      <w:r w:rsidR="00FB76F8" w:rsidRPr="00FB76F8">
        <w:rPr>
          <w:rFonts w:ascii="Arial" w:hAnsi="Arial" w:cs="Arial"/>
        </w:rPr>
        <w:t xml:space="preserve">partnership base and consumer base. </w:t>
      </w:r>
    </w:p>
    <w:p w14:paraId="1708E362" w14:textId="1DE209CD" w:rsidR="00FB76F8" w:rsidRDefault="00FB76F8" w:rsidP="002175EE">
      <w:pPr>
        <w:pStyle w:val="ListParagraph"/>
        <w:numPr>
          <w:ilvl w:val="0"/>
          <w:numId w:val="2"/>
        </w:numPr>
        <w:rPr>
          <w:rFonts w:ascii="Arial" w:hAnsi="Arial" w:cs="Arial"/>
        </w:rPr>
      </w:pPr>
      <w:r w:rsidRPr="00FB76F8">
        <w:rPr>
          <w:rFonts w:ascii="Arial" w:hAnsi="Arial" w:cs="Arial"/>
          <w:b/>
          <w:bCs/>
        </w:rPr>
        <w:t>Threat of new entrants:</w:t>
      </w:r>
      <w:r w:rsidRPr="00FB76F8">
        <w:rPr>
          <w:rFonts w:ascii="Arial" w:hAnsi="Arial" w:cs="Arial"/>
        </w:rPr>
        <w:t xml:space="preserve"> The forces of globalization coupled with the COVID 19 pandemic have offered various complexities for the retailers and e-commerce business.</w:t>
      </w:r>
      <w:r>
        <w:rPr>
          <w:rFonts w:ascii="Arial" w:hAnsi="Arial" w:cs="Arial"/>
        </w:rPr>
        <w:t xml:space="preserve"> There are many multi-channel partners to help these organizations but the performance and support given by Clipper Logistics is commendable. Also, Clipper has been at the forefront aiding the retailers to discover, adopt and handle behaviors both online and offline as induced by this crisis situation. </w:t>
      </w:r>
    </w:p>
    <w:p w14:paraId="21273481" w14:textId="5D0D2A02" w:rsidR="00F964DB" w:rsidRPr="00567731" w:rsidRDefault="00FB76F8" w:rsidP="00F964DB">
      <w:pPr>
        <w:pStyle w:val="ListParagraph"/>
        <w:numPr>
          <w:ilvl w:val="0"/>
          <w:numId w:val="2"/>
        </w:numPr>
        <w:rPr>
          <w:rFonts w:ascii="Arial" w:hAnsi="Arial" w:cs="Arial"/>
        </w:rPr>
      </w:pPr>
      <w:r w:rsidRPr="008E6754">
        <w:rPr>
          <w:rFonts w:ascii="Arial" w:hAnsi="Arial" w:cs="Arial"/>
          <w:b/>
          <w:bCs/>
        </w:rPr>
        <w:t>Threat of substitutes:</w:t>
      </w:r>
      <w:r>
        <w:rPr>
          <w:rFonts w:ascii="Arial" w:hAnsi="Arial" w:cs="Arial"/>
        </w:rPr>
        <w:t xml:space="preserve"> The Clipper Logistics have insisted upon their performance by taking into consideration the performance of its partner companies. It compares its earnings by studying the trend of its own earning and those of its commercial partners. Clipper helped its partner companies like ASDA in retaining 100% growth rate during the </w:t>
      </w:r>
      <w:r>
        <w:rPr>
          <w:rFonts w:ascii="Arial" w:hAnsi="Arial" w:cs="Arial"/>
        </w:rPr>
        <w:lastRenderedPageBreak/>
        <w:t xml:space="preserve">pandemic while ensuring the health and safety of all. </w:t>
      </w:r>
      <w:r w:rsidR="008E6754">
        <w:rPr>
          <w:rFonts w:ascii="Arial" w:hAnsi="Arial" w:cs="Arial"/>
        </w:rPr>
        <w:t>This performance appears to be beneficial for the profitability of Clipper Logistics in the new phase.</w:t>
      </w:r>
    </w:p>
    <w:p w14:paraId="0240B89F" w14:textId="77777777" w:rsidR="00F964DB" w:rsidRPr="00F964DB" w:rsidRDefault="00F964DB" w:rsidP="00F964DB">
      <w:pPr>
        <w:rPr>
          <w:rFonts w:ascii="Arial" w:hAnsi="Arial" w:cs="Arial"/>
        </w:rPr>
      </w:pPr>
    </w:p>
    <w:p w14:paraId="41C2C0C9" w14:textId="46427CBD" w:rsidR="008E6754" w:rsidRPr="0070667B" w:rsidRDefault="008E6754" w:rsidP="008E6754">
      <w:pPr>
        <w:pStyle w:val="Heading1"/>
        <w:rPr>
          <w:rFonts w:ascii="Arial" w:hAnsi="Arial" w:cs="Arial"/>
        </w:rPr>
      </w:pPr>
      <w:bookmarkStart w:id="2" w:name="_Toc60943396"/>
      <w:r w:rsidRPr="0070667B">
        <w:rPr>
          <w:rFonts w:ascii="Arial" w:hAnsi="Arial" w:cs="Arial"/>
        </w:rPr>
        <w:t xml:space="preserve">3.Discussion the </w:t>
      </w:r>
      <w:r w:rsidR="00E91777" w:rsidRPr="0070667B">
        <w:rPr>
          <w:rFonts w:ascii="Arial" w:hAnsi="Arial" w:cs="Arial"/>
        </w:rPr>
        <w:t>extent</w:t>
      </w:r>
      <w:r w:rsidRPr="0070667B">
        <w:rPr>
          <w:rFonts w:ascii="Arial" w:hAnsi="Arial" w:cs="Arial"/>
        </w:rPr>
        <w:t xml:space="preserve"> to which, the company is following sustainable practices</w:t>
      </w:r>
      <w:bookmarkEnd w:id="2"/>
    </w:p>
    <w:p w14:paraId="0AD4AC4C" w14:textId="1BE29556" w:rsidR="008E6754" w:rsidRDefault="008E6754" w:rsidP="008E6754"/>
    <w:p w14:paraId="5E87C0C8" w14:textId="7D8ECCA4" w:rsidR="008E6754" w:rsidRDefault="008E6754" w:rsidP="00500889">
      <w:pPr>
        <w:ind w:firstLine="720"/>
        <w:rPr>
          <w:rFonts w:ascii="Arial" w:hAnsi="Arial" w:cs="Arial"/>
        </w:rPr>
      </w:pPr>
      <w:r w:rsidRPr="008E6754">
        <w:rPr>
          <w:rFonts w:ascii="Arial" w:hAnsi="Arial" w:cs="Arial"/>
        </w:rPr>
        <w:t xml:space="preserve">The company have made several </w:t>
      </w:r>
      <w:r>
        <w:rPr>
          <w:rFonts w:ascii="Arial" w:hAnsi="Arial" w:cs="Arial"/>
        </w:rPr>
        <w:t xml:space="preserve">changes in the last few months during this COVID 19 Pandemic. In the month of April, company </w:t>
      </w:r>
      <w:r w:rsidR="00F964DB">
        <w:rPr>
          <w:rFonts w:ascii="Arial" w:hAnsi="Arial" w:cs="Arial"/>
        </w:rPr>
        <w:t>mad a new contract to build a supply chain to provide services of PPE or personal protective equipment for NHS hospital trusts and other health care suppliers over the country (Clipper, 2020). The company took only five days as well as the full set up of warehouse management system for around 200000 sq. ft. space (Clipper, 2020). This new extension is very sustainable for this pandemic environment.</w:t>
      </w:r>
    </w:p>
    <w:p w14:paraId="6A4DB8C5" w14:textId="5A5765DC" w:rsidR="00500889" w:rsidRDefault="00500889" w:rsidP="00461AE3">
      <w:pPr>
        <w:ind w:firstLine="720"/>
        <w:rPr>
          <w:rFonts w:ascii="Arial" w:hAnsi="Arial" w:cs="Arial"/>
        </w:rPr>
      </w:pPr>
      <w:r>
        <w:rPr>
          <w:rFonts w:ascii="Arial" w:hAnsi="Arial" w:cs="Arial"/>
        </w:rPr>
        <w:t xml:space="preserve">In the month of April, company start to supply transportation and warehousing services through online with chain of 47 cities over Europe and UK. </w:t>
      </w:r>
      <w:r w:rsidR="00461AE3">
        <w:rPr>
          <w:rFonts w:ascii="Arial" w:hAnsi="Arial" w:cs="Arial"/>
        </w:rPr>
        <w:t xml:space="preserve">Around 60% of turnover is online associated and this process helps retailers to fulfil their needs into business. In this challenging time company supports their customers to get products. The company adopt retail`s new normal. </w:t>
      </w:r>
      <w:proofErr w:type="spellStart"/>
      <w:r w:rsidR="00461AE3">
        <w:rPr>
          <w:rFonts w:ascii="Arial" w:hAnsi="Arial" w:cs="Arial"/>
        </w:rPr>
        <w:t>Elavarasan</w:t>
      </w:r>
      <w:proofErr w:type="spellEnd"/>
      <w:r w:rsidR="00461AE3">
        <w:rPr>
          <w:rFonts w:ascii="Arial" w:hAnsi="Arial" w:cs="Arial"/>
        </w:rPr>
        <w:t xml:space="preserve"> and </w:t>
      </w:r>
      <w:proofErr w:type="spellStart"/>
      <w:r w:rsidR="00461AE3">
        <w:rPr>
          <w:rFonts w:ascii="Arial" w:hAnsi="Arial" w:cs="Arial"/>
        </w:rPr>
        <w:t>Pugazhendhi</w:t>
      </w:r>
      <w:proofErr w:type="spellEnd"/>
      <w:r w:rsidR="00461AE3">
        <w:rPr>
          <w:rFonts w:ascii="Arial" w:hAnsi="Arial" w:cs="Arial"/>
        </w:rPr>
        <w:t xml:space="preserve"> (2020) opinion that retail activity is impacted and almost paused due to this COVID 19. But the company fulfil the demand of retail through online and offline both while there is disruption to worker levels due to maintain social distancing, sick, and self-isolation. Therefore, this extension appears to be sustainable but in other hand the customer should have enough knowledge about online services to utilize this and then it will not sustainable for them. </w:t>
      </w:r>
    </w:p>
    <w:p w14:paraId="65EB9E1C" w14:textId="047F601B" w:rsidR="00461AE3" w:rsidRDefault="00461AE3" w:rsidP="00461AE3">
      <w:pPr>
        <w:ind w:firstLine="720"/>
        <w:rPr>
          <w:rFonts w:ascii="Arial" w:hAnsi="Arial" w:cs="Arial"/>
        </w:rPr>
      </w:pPr>
      <w:r>
        <w:rPr>
          <w:rFonts w:ascii="Arial" w:hAnsi="Arial" w:cs="Arial"/>
        </w:rPr>
        <w:t xml:space="preserve">Clipper Logistics make partnership with Leeds United Foundation in April to help vulnerable families over Leeds </w:t>
      </w:r>
      <w:r w:rsidR="00596E63">
        <w:rPr>
          <w:rFonts w:ascii="Arial" w:hAnsi="Arial" w:cs="Arial"/>
        </w:rPr>
        <w:t xml:space="preserve">by providing food during this pandemic, so this partnership is sustainable for suffering people. </w:t>
      </w:r>
    </w:p>
    <w:p w14:paraId="7761C9FC" w14:textId="24C0CFB2" w:rsidR="00500889" w:rsidRDefault="00596E63" w:rsidP="00064608">
      <w:pPr>
        <w:ind w:firstLine="720"/>
        <w:rPr>
          <w:rFonts w:ascii="Arial" w:hAnsi="Arial" w:cs="Arial"/>
        </w:rPr>
      </w:pPr>
      <w:r>
        <w:rPr>
          <w:rFonts w:ascii="Arial" w:hAnsi="Arial" w:cs="Arial"/>
        </w:rPr>
        <w:t xml:space="preserve">As COVID 19 affected the supply chain, company inspects the whole situation and make plan for the future hoe to recover from impact of COVID 19 and make a trouble-free supply chain. This becomes a sustainable step for the pandemic atmosphere. As COVID 19 affected people and they adopt new behavior, which also change the behavior of business and public services. Company make many short </w:t>
      </w:r>
      <w:r w:rsidR="009F0B02">
        <w:rPr>
          <w:rFonts w:ascii="Arial" w:hAnsi="Arial" w:cs="Arial"/>
        </w:rPr>
        <w:t>policies</w:t>
      </w:r>
      <w:r>
        <w:rPr>
          <w:rFonts w:ascii="Arial" w:hAnsi="Arial" w:cs="Arial"/>
        </w:rPr>
        <w:t xml:space="preserve"> for their business but company should work in long term policy and make some innovation ideas and make sustainable environment. </w:t>
      </w:r>
    </w:p>
    <w:p w14:paraId="13ECAC65" w14:textId="3982B849" w:rsidR="00D12A22" w:rsidRDefault="00D12A22" w:rsidP="008E6754">
      <w:pPr>
        <w:rPr>
          <w:rFonts w:ascii="Arial" w:hAnsi="Arial" w:cs="Arial"/>
        </w:rPr>
      </w:pPr>
    </w:p>
    <w:p w14:paraId="66E495C5" w14:textId="6A528AD1" w:rsidR="002B7F08" w:rsidRDefault="002B7F08" w:rsidP="008E6754">
      <w:pPr>
        <w:rPr>
          <w:rFonts w:ascii="Arial" w:hAnsi="Arial" w:cs="Arial"/>
        </w:rPr>
      </w:pPr>
    </w:p>
    <w:p w14:paraId="7BA47579" w14:textId="39ADEBF8" w:rsidR="002B7F08" w:rsidRDefault="002B7F08" w:rsidP="008E6754">
      <w:pPr>
        <w:rPr>
          <w:rFonts w:ascii="Arial" w:hAnsi="Arial" w:cs="Arial"/>
        </w:rPr>
      </w:pPr>
    </w:p>
    <w:p w14:paraId="60426926" w14:textId="657EE319" w:rsidR="002B7F08" w:rsidRDefault="002B7F08" w:rsidP="008E6754">
      <w:pPr>
        <w:rPr>
          <w:rFonts w:ascii="Arial" w:hAnsi="Arial" w:cs="Arial"/>
        </w:rPr>
      </w:pPr>
    </w:p>
    <w:p w14:paraId="4FDB1072" w14:textId="507F1CA1" w:rsidR="002B7F08" w:rsidRDefault="002B7F08" w:rsidP="008E6754">
      <w:pPr>
        <w:rPr>
          <w:rFonts w:ascii="Arial" w:hAnsi="Arial" w:cs="Arial"/>
        </w:rPr>
      </w:pPr>
    </w:p>
    <w:p w14:paraId="377A25F4" w14:textId="50400A3A" w:rsidR="002B7F08" w:rsidRDefault="002B7F08" w:rsidP="008E6754">
      <w:pPr>
        <w:rPr>
          <w:rFonts w:ascii="Arial" w:hAnsi="Arial" w:cs="Arial"/>
        </w:rPr>
      </w:pPr>
    </w:p>
    <w:p w14:paraId="43D5306E" w14:textId="3F7ADDAE" w:rsidR="002B7F08" w:rsidRDefault="002B7F08" w:rsidP="008E6754">
      <w:pPr>
        <w:rPr>
          <w:rFonts w:ascii="Arial" w:hAnsi="Arial" w:cs="Arial"/>
        </w:rPr>
      </w:pPr>
    </w:p>
    <w:p w14:paraId="67974243" w14:textId="40A982E8" w:rsidR="002B7F08" w:rsidRDefault="002B7F08" w:rsidP="008E6754">
      <w:pPr>
        <w:rPr>
          <w:rFonts w:ascii="Arial" w:hAnsi="Arial" w:cs="Arial"/>
        </w:rPr>
      </w:pPr>
    </w:p>
    <w:p w14:paraId="420FCB75" w14:textId="77777777" w:rsidR="002B7F08" w:rsidRDefault="002B7F08" w:rsidP="008E6754">
      <w:pPr>
        <w:rPr>
          <w:rFonts w:ascii="Arial" w:hAnsi="Arial" w:cs="Arial"/>
        </w:rPr>
      </w:pPr>
    </w:p>
    <w:p w14:paraId="70240D8C" w14:textId="17D4F4E8" w:rsidR="00596E63" w:rsidRPr="0070667B" w:rsidRDefault="006D443D" w:rsidP="006D443D">
      <w:pPr>
        <w:pStyle w:val="Heading1"/>
        <w:rPr>
          <w:rFonts w:ascii="Arial" w:hAnsi="Arial" w:cs="Arial"/>
        </w:rPr>
      </w:pPr>
      <w:bookmarkStart w:id="3" w:name="_Toc60943397"/>
      <w:r w:rsidRPr="0070667B">
        <w:rPr>
          <w:rFonts w:ascii="Arial" w:hAnsi="Arial" w:cs="Arial"/>
        </w:rPr>
        <w:t>4. Conclusion</w:t>
      </w:r>
      <w:bookmarkEnd w:id="3"/>
      <w:r w:rsidRPr="0070667B">
        <w:rPr>
          <w:rFonts w:ascii="Arial" w:hAnsi="Arial" w:cs="Arial"/>
        </w:rPr>
        <w:t xml:space="preserve"> </w:t>
      </w:r>
    </w:p>
    <w:p w14:paraId="5FC42858" w14:textId="034C9D6D" w:rsidR="006D443D" w:rsidRDefault="006D443D" w:rsidP="006D443D"/>
    <w:p w14:paraId="2D400FD4" w14:textId="396C47BE" w:rsidR="006D443D" w:rsidRPr="006D443D" w:rsidRDefault="006D443D" w:rsidP="0053140D">
      <w:pPr>
        <w:ind w:firstLine="720"/>
        <w:rPr>
          <w:rFonts w:ascii="Arial" w:hAnsi="Arial" w:cs="Arial"/>
        </w:rPr>
      </w:pPr>
      <w:r>
        <w:rPr>
          <w:rFonts w:ascii="Arial" w:hAnsi="Arial" w:cs="Arial"/>
        </w:rPr>
        <w:t xml:space="preserve">In the global business </w:t>
      </w:r>
      <w:r w:rsidR="00D12A22">
        <w:rPr>
          <w:rFonts w:ascii="Arial" w:hAnsi="Arial" w:cs="Arial"/>
        </w:rPr>
        <w:t>environment,</w:t>
      </w:r>
      <w:r>
        <w:rPr>
          <w:rFonts w:ascii="Arial" w:hAnsi="Arial" w:cs="Arial"/>
        </w:rPr>
        <w:t xml:space="preserve"> the company Clipper Logistics have made some changes or extended some strategy due to COVID 19 pandemic environment. </w:t>
      </w:r>
      <w:r w:rsidR="00EF2608">
        <w:rPr>
          <w:rFonts w:ascii="Arial" w:hAnsi="Arial" w:cs="Arial"/>
        </w:rPr>
        <w:t xml:space="preserve">The company start working with 101 Logistic Brigade in the month of April and supply PPE or Personal Protective Equipment to front line workers (Clipper, 2020). </w:t>
      </w:r>
      <w:r w:rsidR="007C1417">
        <w:rPr>
          <w:rFonts w:ascii="Arial" w:hAnsi="Arial" w:cs="Arial"/>
        </w:rPr>
        <w:t>Company suppliers excellently in lockdown with a superb time scale. For this they won the National courier award in October for COVID 19 pandemic crisis response. Clipper Logistics made partnership with Leeds United Foundation to supply necessary food for vulnerable people</w:t>
      </w:r>
      <w:r w:rsidR="008E34A5">
        <w:rPr>
          <w:rFonts w:ascii="Arial" w:hAnsi="Arial" w:cs="Arial"/>
        </w:rPr>
        <w:t xml:space="preserve">. This company donate a refrigerated trailer which have capacity to store around 7500 household`s foods. </w:t>
      </w:r>
      <w:r w:rsidR="0053140D">
        <w:rPr>
          <w:rFonts w:ascii="Arial" w:hAnsi="Arial" w:cs="Arial"/>
        </w:rPr>
        <w:t xml:space="preserve">During this pandemic, Clipper Logistics did around 3000 deliveries in a week and expanded the business. They make a record to fulfil the needs of retailers in this pandemic environment and developing solutions. They deal advanced with Arcadia Group Ltd to transportation for their store delivery network. Clipper Logistics become the first logistics organization and awarded </w:t>
      </w:r>
      <w:r w:rsidR="00096141">
        <w:rPr>
          <w:rFonts w:ascii="Arial" w:hAnsi="Arial" w:cs="Arial"/>
        </w:rPr>
        <w:t>good business charter accreditation in the month of June. It keeps a strong ethical culture in the business area and also commitment to customers. Moreover, it gives a supplementary platform to ensure continues development and assist a good business practice. It also certified by CILT as a top 30 UK logistics provider.</w:t>
      </w:r>
    </w:p>
    <w:p w14:paraId="6B9AE4DE" w14:textId="77777777" w:rsidR="00F44EF2" w:rsidRPr="00FB76F8" w:rsidRDefault="00F44EF2" w:rsidP="00D36419">
      <w:pPr>
        <w:rPr>
          <w:rFonts w:ascii="Arial" w:hAnsi="Arial" w:cs="Arial"/>
        </w:rPr>
      </w:pPr>
    </w:p>
    <w:p w14:paraId="717E3405" w14:textId="119E9496" w:rsidR="008C6A47" w:rsidRPr="00FB76F8" w:rsidRDefault="008C6A47" w:rsidP="008C6A47">
      <w:pPr>
        <w:ind w:firstLine="720"/>
        <w:jc w:val="center"/>
        <w:rPr>
          <w:rFonts w:ascii="Arial" w:hAnsi="Arial" w:cs="Arial"/>
          <w:sz w:val="24"/>
          <w:szCs w:val="24"/>
        </w:rPr>
      </w:pPr>
    </w:p>
    <w:p w14:paraId="516737D1" w14:textId="090B81B6" w:rsidR="008C6A47" w:rsidRDefault="008C6A47" w:rsidP="008C6A47">
      <w:pPr>
        <w:ind w:firstLine="720"/>
        <w:rPr>
          <w:rFonts w:ascii="Arial" w:hAnsi="Arial" w:cs="Arial"/>
        </w:rPr>
      </w:pPr>
    </w:p>
    <w:p w14:paraId="197BE74E" w14:textId="41655A0D" w:rsidR="004E3A23" w:rsidRDefault="004E3A23" w:rsidP="008C6A47">
      <w:pPr>
        <w:ind w:firstLine="720"/>
        <w:rPr>
          <w:rFonts w:ascii="Arial" w:hAnsi="Arial" w:cs="Arial"/>
        </w:rPr>
      </w:pPr>
    </w:p>
    <w:p w14:paraId="683C7FD5" w14:textId="740109C8" w:rsidR="004E3A23" w:rsidRDefault="004E3A23" w:rsidP="008C6A47">
      <w:pPr>
        <w:ind w:firstLine="720"/>
        <w:rPr>
          <w:rFonts w:ascii="Arial" w:hAnsi="Arial" w:cs="Arial"/>
        </w:rPr>
      </w:pPr>
    </w:p>
    <w:p w14:paraId="66E14413" w14:textId="6AFD8802" w:rsidR="004E3A23" w:rsidRDefault="004E3A23" w:rsidP="008C6A47">
      <w:pPr>
        <w:ind w:firstLine="720"/>
        <w:rPr>
          <w:rFonts w:ascii="Arial" w:hAnsi="Arial" w:cs="Arial"/>
        </w:rPr>
      </w:pPr>
    </w:p>
    <w:p w14:paraId="1B579F47" w14:textId="0B8625A9" w:rsidR="004E3A23" w:rsidRDefault="004E3A23" w:rsidP="008C6A47">
      <w:pPr>
        <w:ind w:firstLine="720"/>
        <w:rPr>
          <w:rFonts w:ascii="Arial" w:hAnsi="Arial" w:cs="Arial"/>
        </w:rPr>
      </w:pPr>
    </w:p>
    <w:p w14:paraId="345F8715" w14:textId="4FCDFD6E" w:rsidR="004E3A23" w:rsidRDefault="004E3A23" w:rsidP="008C6A47">
      <w:pPr>
        <w:ind w:firstLine="720"/>
        <w:rPr>
          <w:rFonts w:ascii="Arial" w:hAnsi="Arial" w:cs="Arial"/>
        </w:rPr>
      </w:pPr>
    </w:p>
    <w:p w14:paraId="2C8045C5" w14:textId="5001641E" w:rsidR="004E3A23" w:rsidRDefault="004E3A23" w:rsidP="008C6A47">
      <w:pPr>
        <w:ind w:firstLine="720"/>
        <w:rPr>
          <w:rFonts w:ascii="Arial" w:hAnsi="Arial" w:cs="Arial"/>
        </w:rPr>
      </w:pPr>
    </w:p>
    <w:p w14:paraId="606AACA9" w14:textId="776EC075" w:rsidR="004E3A23" w:rsidRDefault="004E3A23" w:rsidP="008C6A47">
      <w:pPr>
        <w:ind w:firstLine="720"/>
        <w:rPr>
          <w:rFonts w:ascii="Arial" w:hAnsi="Arial" w:cs="Arial"/>
        </w:rPr>
      </w:pPr>
    </w:p>
    <w:p w14:paraId="6EDA4C60" w14:textId="47B0F317" w:rsidR="004E3A23" w:rsidRDefault="004E3A23" w:rsidP="008C6A47">
      <w:pPr>
        <w:ind w:firstLine="720"/>
        <w:rPr>
          <w:rFonts w:ascii="Arial" w:hAnsi="Arial" w:cs="Arial"/>
        </w:rPr>
      </w:pPr>
    </w:p>
    <w:p w14:paraId="6A6A88B4" w14:textId="140B48F2" w:rsidR="004E3A23" w:rsidRDefault="004E3A23" w:rsidP="008C6A47">
      <w:pPr>
        <w:ind w:firstLine="720"/>
        <w:rPr>
          <w:rFonts w:ascii="Arial" w:hAnsi="Arial" w:cs="Arial"/>
        </w:rPr>
      </w:pPr>
    </w:p>
    <w:p w14:paraId="0FFA2071" w14:textId="09BB4F31" w:rsidR="004E3A23" w:rsidRDefault="004E3A23" w:rsidP="008C6A47">
      <w:pPr>
        <w:ind w:firstLine="720"/>
        <w:rPr>
          <w:rFonts w:ascii="Arial" w:hAnsi="Arial" w:cs="Arial"/>
        </w:rPr>
      </w:pPr>
    </w:p>
    <w:p w14:paraId="2974F2A8" w14:textId="09795FEA" w:rsidR="004E3A23" w:rsidRDefault="005C552B" w:rsidP="00D3361C">
      <w:pPr>
        <w:rPr>
          <w:rFonts w:ascii="Arial" w:hAnsi="Arial" w:cs="Arial"/>
        </w:rPr>
      </w:pPr>
      <w:r>
        <w:rPr>
          <w:rFonts w:ascii="Arial" w:hAnsi="Arial" w:cs="Arial"/>
        </w:rPr>
        <w:t xml:space="preserve"> </w:t>
      </w:r>
    </w:p>
    <w:p w14:paraId="2910FA5D" w14:textId="0B619CD4" w:rsidR="004E3A23" w:rsidRDefault="004E3A23" w:rsidP="003A39E0">
      <w:pPr>
        <w:rPr>
          <w:rFonts w:ascii="Arial" w:hAnsi="Arial" w:cs="Arial"/>
        </w:rPr>
      </w:pPr>
    </w:p>
    <w:p w14:paraId="0226B6A3" w14:textId="41A7DD9F" w:rsidR="004E3A23" w:rsidRPr="0070667B" w:rsidRDefault="004E3A23" w:rsidP="004E3A23">
      <w:pPr>
        <w:pStyle w:val="Heading1"/>
        <w:rPr>
          <w:rFonts w:ascii="Arial" w:hAnsi="Arial" w:cs="Arial"/>
        </w:rPr>
      </w:pPr>
      <w:bookmarkStart w:id="4" w:name="_Toc60943398"/>
      <w:r w:rsidRPr="0070667B">
        <w:rPr>
          <w:rFonts w:ascii="Arial" w:hAnsi="Arial" w:cs="Arial"/>
        </w:rPr>
        <w:lastRenderedPageBreak/>
        <w:t>References</w:t>
      </w:r>
      <w:bookmarkEnd w:id="4"/>
      <w:r w:rsidRPr="0070667B">
        <w:rPr>
          <w:rFonts w:ascii="Arial" w:hAnsi="Arial" w:cs="Arial"/>
        </w:rPr>
        <w:t xml:space="preserve"> </w:t>
      </w:r>
    </w:p>
    <w:p w14:paraId="5FEDF480" w14:textId="46C9C73D" w:rsidR="004E3A23" w:rsidRDefault="004E3A23" w:rsidP="004E3A23"/>
    <w:p w14:paraId="45ED48D9" w14:textId="4192F077" w:rsidR="004E3A23" w:rsidRPr="0070667B" w:rsidRDefault="003E4229" w:rsidP="004E3A23">
      <w:pPr>
        <w:rPr>
          <w:rFonts w:ascii="Arial" w:hAnsi="Arial" w:cs="Arial"/>
          <w:i/>
          <w:iCs/>
        </w:rPr>
      </w:pPr>
      <w:proofErr w:type="spellStart"/>
      <w:r w:rsidRPr="0070667B">
        <w:rPr>
          <w:rFonts w:ascii="Arial" w:hAnsi="Arial" w:cs="Arial"/>
        </w:rPr>
        <w:t>Buhenji</w:t>
      </w:r>
      <w:proofErr w:type="spellEnd"/>
      <w:r w:rsidRPr="0070667B">
        <w:rPr>
          <w:rFonts w:ascii="Arial" w:hAnsi="Arial" w:cs="Arial"/>
        </w:rPr>
        <w:t xml:space="preserve">, M. and </w:t>
      </w:r>
      <w:proofErr w:type="spellStart"/>
      <w:r w:rsidRPr="0070667B">
        <w:rPr>
          <w:rFonts w:ascii="Arial" w:hAnsi="Arial" w:cs="Arial"/>
        </w:rPr>
        <w:t>Buhenji</w:t>
      </w:r>
      <w:proofErr w:type="spellEnd"/>
      <w:r w:rsidRPr="0070667B">
        <w:rPr>
          <w:rFonts w:ascii="Arial" w:hAnsi="Arial" w:cs="Arial"/>
        </w:rPr>
        <w:t xml:space="preserve">, A., 2020. Planning competency in the new Normal-employability competency in post-COVID-19 pandemic. </w:t>
      </w:r>
      <w:r w:rsidRPr="0070667B">
        <w:rPr>
          <w:rFonts w:ascii="Arial" w:hAnsi="Arial" w:cs="Arial"/>
          <w:i/>
          <w:iCs/>
        </w:rPr>
        <w:t xml:space="preserve">International Journal of Human Resource Studies, 10(2), </w:t>
      </w:r>
      <w:r w:rsidRPr="0070667B">
        <w:rPr>
          <w:rFonts w:ascii="Arial" w:hAnsi="Arial" w:cs="Arial"/>
        </w:rPr>
        <w:t>pp.237-251.</w:t>
      </w:r>
    </w:p>
    <w:p w14:paraId="3D1FD661" w14:textId="69B2485B" w:rsidR="003E4229" w:rsidRDefault="00547477" w:rsidP="004E3A23">
      <w:pPr>
        <w:rPr>
          <w:rFonts w:ascii="Arial" w:hAnsi="Arial" w:cs="Arial"/>
        </w:rPr>
      </w:pPr>
      <w:r w:rsidRPr="0070667B">
        <w:rPr>
          <w:rFonts w:ascii="Arial" w:hAnsi="Arial" w:cs="Arial"/>
        </w:rPr>
        <w:t xml:space="preserve">Carol, N. and Conboy, K., 2020. Normalizing the “new normal”: Changing tech-driven work practices under pandemic time pressure. </w:t>
      </w:r>
      <w:r w:rsidRPr="0070667B">
        <w:rPr>
          <w:rFonts w:ascii="Arial" w:hAnsi="Arial" w:cs="Arial"/>
          <w:i/>
          <w:iCs/>
        </w:rPr>
        <w:t xml:space="preserve"> International journal of Information Management, </w:t>
      </w:r>
      <w:r w:rsidRPr="0070667B">
        <w:rPr>
          <w:rFonts w:ascii="Arial" w:hAnsi="Arial" w:cs="Arial"/>
        </w:rPr>
        <w:t>55, p.102-186.</w:t>
      </w:r>
    </w:p>
    <w:p w14:paraId="778EAAAA" w14:textId="3A04A6EE" w:rsidR="002B7F08" w:rsidRPr="0070667B" w:rsidRDefault="002B7F08" w:rsidP="004E3A23">
      <w:pPr>
        <w:rPr>
          <w:rFonts w:ascii="Arial" w:hAnsi="Arial" w:cs="Arial"/>
        </w:rPr>
      </w:pPr>
      <w:r>
        <w:rPr>
          <w:rFonts w:ascii="Arial" w:hAnsi="Arial" w:cs="Arial"/>
        </w:rPr>
        <w:t xml:space="preserve">Clipper Logistics, 2020 Available at: </w:t>
      </w:r>
      <w:hyperlink r:id="rId8" w:history="1">
        <w:r w:rsidRPr="00AC1759">
          <w:rPr>
            <w:rStyle w:val="Hyperlink"/>
            <w:rFonts w:ascii="Arial" w:hAnsi="Arial" w:cs="Arial"/>
          </w:rPr>
          <w:t>https://www.clippergroup.co.uk/clipper-logistics-supports-nhs-supply-chain/</w:t>
        </w:r>
      </w:hyperlink>
      <w:r>
        <w:rPr>
          <w:rFonts w:ascii="Arial" w:hAnsi="Arial" w:cs="Arial"/>
        </w:rPr>
        <w:t xml:space="preserve"> [Accessed on: 20 December 2020]. </w:t>
      </w:r>
    </w:p>
    <w:p w14:paraId="1B2CF035" w14:textId="76EFDFDA" w:rsidR="00547477" w:rsidRDefault="00547477" w:rsidP="004E3A23">
      <w:pPr>
        <w:rPr>
          <w:rFonts w:ascii="Arial" w:hAnsi="Arial" w:cs="Arial"/>
        </w:rPr>
      </w:pPr>
      <w:r w:rsidRPr="0070667B">
        <w:rPr>
          <w:rFonts w:ascii="Arial" w:hAnsi="Arial" w:cs="Arial"/>
        </w:rPr>
        <w:t xml:space="preserve">Dwivedi, Y.K., Hughes, D.L., coombs, C., Constantinou, I., Duan., Edwards, J. S., Gupta, B., Lal, B., </w:t>
      </w:r>
      <w:proofErr w:type="spellStart"/>
      <w:r w:rsidRPr="0070667B">
        <w:rPr>
          <w:rFonts w:ascii="Arial" w:hAnsi="Arial" w:cs="Arial"/>
        </w:rPr>
        <w:t>Misra</w:t>
      </w:r>
      <w:proofErr w:type="spellEnd"/>
      <w:r w:rsidRPr="0070667B">
        <w:rPr>
          <w:rFonts w:ascii="Arial" w:hAnsi="Arial" w:cs="Arial"/>
        </w:rPr>
        <w:t>, S., Prashant, P. and Roman, R., 2020. Impact of COVID</w:t>
      </w:r>
      <w:r w:rsidR="002B7F08">
        <w:rPr>
          <w:rFonts w:ascii="Arial" w:hAnsi="Arial" w:cs="Arial"/>
        </w:rPr>
        <w:t>-</w:t>
      </w:r>
      <w:r w:rsidRPr="0070667B">
        <w:rPr>
          <w:rFonts w:ascii="Arial" w:hAnsi="Arial" w:cs="Arial"/>
        </w:rPr>
        <w:t xml:space="preserve">19 pandemic on information management research and practice: Transforming education, work and life. </w:t>
      </w:r>
      <w:r w:rsidRPr="0070667B">
        <w:rPr>
          <w:rFonts w:ascii="Arial" w:hAnsi="Arial" w:cs="Arial"/>
          <w:i/>
          <w:iCs/>
        </w:rPr>
        <w:t xml:space="preserve">International Journal of Information Management, 55, </w:t>
      </w:r>
      <w:r w:rsidRPr="0070667B">
        <w:rPr>
          <w:rFonts w:ascii="Arial" w:hAnsi="Arial" w:cs="Arial"/>
        </w:rPr>
        <w:t>p.102-211.</w:t>
      </w:r>
    </w:p>
    <w:p w14:paraId="67633B36" w14:textId="6B2F435A" w:rsidR="002B7F08" w:rsidRDefault="002B7F08" w:rsidP="004E3A23">
      <w:pPr>
        <w:rPr>
          <w:rFonts w:ascii="Arial" w:hAnsi="Arial" w:cs="Arial"/>
        </w:rPr>
      </w:pPr>
      <w:proofErr w:type="spellStart"/>
      <w:r>
        <w:rPr>
          <w:rFonts w:ascii="Arial" w:hAnsi="Arial" w:cs="Arial"/>
        </w:rPr>
        <w:t>Elavarasan</w:t>
      </w:r>
      <w:proofErr w:type="spellEnd"/>
      <w:r>
        <w:rPr>
          <w:rFonts w:ascii="Arial" w:hAnsi="Arial" w:cs="Arial"/>
        </w:rPr>
        <w:t xml:space="preserve">, R.M. and </w:t>
      </w:r>
      <w:proofErr w:type="spellStart"/>
      <w:r>
        <w:rPr>
          <w:rFonts w:ascii="Arial" w:hAnsi="Arial" w:cs="Arial"/>
        </w:rPr>
        <w:t>Pugazhendhi</w:t>
      </w:r>
      <w:proofErr w:type="spellEnd"/>
      <w:r>
        <w:rPr>
          <w:rFonts w:ascii="Arial" w:hAnsi="Arial" w:cs="Arial"/>
        </w:rPr>
        <w:t xml:space="preserve">, R., 2020. Restructured society and environment: A review on potential technological strategies to control the COVID-19 pandemic. </w:t>
      </w:r>
      <w:r>
        <w:rPr>
          <w:rFonts w:ascii="Arial" w:hAnsi="Arial" w:cs="Arial"/>
          <w:i/>
          <w:iCs/>
        </w:rPr>
        <w:t xml:space="preserve"> Science of the total Environment, </w:t>
      </w:r>
      <w:r>
        <w:rPr>
          <w:rFonts w:ascii="Arial" w:hAnsi="Arial" w:cs="Arial"/>
        </w:rPr>
        <w:t>p.138-858.</w:t>
      </w:r>
    </w:p>
    <w:p w14:paraId="0F37C5F7" w14:textId="5AD3B73E" w:rsidR="002B7F08" w:rsidRPr="00567731" w:rsidRDefault="00567731" w:rsidP="00567731">
      <w:pPr>
        <w:spacing w:line="240" w:lineRule="auto"/>
        <w:rPr>
          <w:rFonts w:ascii="Arial" w:hAnsi="Arial" w:cs="Arial"/>
          <w:color w:val="000000" w:themeColor="text1"/>
        </w:rPr>
      </w:pPr>
      <w:r w:rsidRPr="00567731">
        <w:rPr>
          <w:rFonts w:ascii="Arial" w:hAnsi="Arial" w:cs="Arial"/>
          <w:color w:val="000000" w:themeColor="text1"/>
        </w:rPr>
        <w:t xml:space="preserve">Johnson, G., Whittington, R., Scholes, K., Angwin, D. and </w:t>
      </w:r>
      <w:proofErr w:type="spellStart"/>
      <w:r w:rsidRPr="00567731">
        <w:rPr>
          <w:rFonts w:ascii="Arial" w:hAnsi="Arial" w:cs="Arial"/>
          <w:color w:val="000000" w:themeColor="text1"/>
        </w:rPr>
        <w:t>Regner</w:t>
      </w:r>
      <w:proofErr w:type="spellEnd"/>
      <w:r w:rsidRPr="00567731">
        <w:rPr>
          <w:rFonts w:ascii="Arial" w:hAnsi="Arial" w:cs="Arial"/>
          <w:color w:val="000000" w:themeColor="text1"/>
        </w:rPr>
        <w:t>, P., 2017. Exploring Strategy: Text and Cases, 11</w:t>
      </w:r>
      <w:r w:rsidRPr="00567731">
        <w:rPr>
          <w:rFonts w:ascii="Arial" w:hAnsi="Arial" w:cs="Arial"/>
          <w:color w:val="000000" w:themeColor="text1"/>
          <w:vertAlign w:val="superscript"/>
        </w:rPr>
        <w:t>th</w:t>
      </w:r>
      <w:r w:rsidRPr="00567731">
        <w:rPr>
          <w:rFonts w:ascii="Arial" w:hAnsi="Arial" w:cs="Arial"/>
          <w:color w:val="000000" w:themeColor="text1"/>
        </w:rPr>
        <w:t xml:space="preserve"> Edition, Pearson Education</w:t>
      </w:r>
      <w:r w:rsidR="00EE4F23">
        <w:rPr>
          <w:rFonts w:ascii="Arial" w:hAnsi="Arial" w:cs="Arial"/>
          <w:color w:val="000000" w:themeColor="text1"/>
        </w:rPr>
        <w:t>, pp.33-47.</w:t>
      </w:r>
    </w:p>
    <w:p w14:paraId="4C5C571E" w14:textId="3A8D7151" w:rsidR="00F228EA" w:rsidRDefault="00F228EA" w:rsidP="004E3A23">
      <w:pPr>
        <w:rPr>
          <w:rFonts w:ascii="Arial" w:hAnsi="Arial" w:cs="Arial"/>
          <w:i/>
          <w:iCs/>
        </w:rPr>
      </w:pPr>
      <w:r>
        <w:rPr>
          <w:rFonts w:ascii="Arial" w:hAnsi="Arial" w:cs="Arial"/>
        </w:rPr>
        <w:t xml:space="preserve">England, E., </w:t>
      </w:r>
      <w:proofErr w:type="spellStart"/>
      <w:r>
        <w:rPr>
          <w:rFonts w:ascii="Arial" w:hAnsi="Arial" w:cs="Arial"/>
        </w:rPr>
        <w:t>Kanfi</w:t>
      </w:r>
      <w:proofErr w:type="spellEnd"/>
      <w:r>
        <w:rPr>
          <w:rFonts w:ascii="Arial" w:hAnsi="Arial" w:cs="Arial"/>
        </w:rPr>
        <w:t xml:space="preserve">, A., Flick, C., Vagal, A., </w:t>
      </w:r>
      <w:proofErr w:type="spellStart"/>
      <w:r>
        <w:rPr>
          <w:rFonts w:ascii="Arial" w:hAnsi="Arial" w:cs="Arial"/>
        </w:rPr>
        <w:t>Sarkany</w:t>
      </w:r>
      <w:proofErr w:type="spellEnd"/>
      <w:r>
        <w:rPr>
          <w:rFonts w:ascii="Arial" w:hAnsi="Arial" w:cs="Arial"/>
        </w:rPr>
        <w:t xml:space="preserve">, D., Patel, M.D., Milburn, J., </w:t>
      </w:r>
      <w:proofErr w:type="spellStart"/>
      <w:r>
        <w:rPr>
          <w:rFonts w:ascii="Arial" w:hAnsi="Arial" w:cs="Arial"/>
        </w:rPr>
        <w:t>Chadalavada</w:t>
      </w:r>
      <w:proofErr w:type="spellEnd"/>
      <w:r>
        <w:rPr>
          <w:rFonts w:ascii="Arial" w:hAnsi="Arial" w:cs="Arial"/>
        </w:rPr>
        <w:t xml:space="preserve">, </w:t>
      </w:r>
      <w:r w:rsidR="003A39E0">
        <w:rPr>
          <w:rFonts w:ascii="Arial" w:hAnsi="Arial" w:cs="Arial"/>
        </w:rPr>
        <w:t>S</w:t>
      </w:r>
      <w:r>
        <w:rPr>
          <w:rFonts w:ascii="Arial" w:hAnsi="Arial" w:cs="Arial"/>
        </w:rPr>
        <w:t xml:space="preserve">. and Jordan, S., 2020. Radiology Residency Program Management in the COVID Era-Strategy and Reality. </w:t>
      </w:r>
      <w:r>
        <w:rPr>
          <w:rFonts w:ascii="Arial" w:hAnsi="Arial" w:cs="Arial"/>
          <w:i/>
          <w:iCs/>
        </w:rPr>
        <w:t xml:space="preserve"> Academic Radiology.</w:t>
      </w:r>
    </w:p>
    <w:p w14:paraId="35E957C1" w14:textId="30F5E923" w:rsidR="00567731" w:rsidRDefault="003A39E0" w:rsidP="004E3A23">
      <w:pPr>
        <w:rPr>
          <w:rFonts w:ascii="Arial" w:hAnsi="Arial" w:cs="Arial"/>
        </w:rPr>
      </w:pPr>
      <w:r>
        <w:rPr>
          <w:rFonts w:ascii="Arial" w:hAnsi="Arial" w:cs="Arial"/>
        </w:rPr>
        <w:t xml:space="preserve">Griffin, R.W., Phillips, </w:t>
      </w:r>
      <w:proofErr w:type="spellStart"/>
      <w:r>
        <w:rPr>
          <w:rFonts w:ascii="Arial" w:hAnsi="Arial" w:cs="Arial"/>
        </w:rPr>
        <w:t>J.m.</w:t>
      </w:r>
      <w:proofErr w:type="spellEnd"/>
      <w:r>
        <w:rPr>
          <w:rFonts w:ascii="Arial" w:hAnsi="Arial" w:cs="Arial"/>
        </w:rPr>
        <w:t xml:space="preserve">, Gully, S.M. Creed, A., Gribble, L and Watson, M., 2020. </w:t>
      </w:r>
      <w:r>
        <w:rPr>
          <w:rFonts w:ascii="Arial" w:hAnsi="Arial" w:cs="Arial"/>
          <w:i/>
          <w:iCs/>
        </w:rPr>
        <w:t xml:space="preserve"> </w:t>
      </w:r>
      <w:proofErr w:type="spellStart"/>
      <w:r>
        <w:rPr>
          <w:rFonts w:ascii="Arial" w:hAnsi="Arial" w:cs="Arial"/>
          <w:i/>
          <w:iCs/>
        </w:rPr>
        <w:t>Organisational</w:t>
      </w:r>
      <w:proofErr w:type="spellEnd"/>
      <w:r>
        <w:rPr>
          <w:rFonts w:ascii="Arial" w:hAnsi="Arial" w:cs="Arial"/>
          <w:i/>
          <w:iCs/>
        </w:rPr>
        <w:t xml:space="preserve"> Behavior: Engaging People and </w:t>
      </w:r>
      <w:proofErr w:type="spellStart"/>
      <w:r>
        <w:rPr>
          <w:rFonts w:ascii="Arial" w:hAnsi="Arial" w:cs="Arial"/>
          <w:i/>
          <w:iCs/>
        </w:rPr>
        <w:t>Organisations</w:t>
      </w:r>
      <w:proofErr w:type="spellEnd"/>
      <w:r>
        <w:rPr>
          <w:rFonts w:ascii="Arial" w:hAnsi="Arial" w:cs="Arial"/>
          <w:i/>
          <w:iCs/>
        </w:rPr>
        <w:t xml:space="preserve">. </w:t>
      </w:r>
      <w:r w:rsidRPr="003A39E0">
        <w:rPr>
          <w:rFonts w:ascii="Arial" w:hAnsi="Arial" w:cs="Arial"/>
        </w:rPr>
        <w:t>Cengage AU.</w:t>
      </w:r>
    </w:p>
    <w:p w14:paraId="2E0C6DD3" w14:textId="44143E36" w:rsidR="00567731" w:rsidRDefault="00567731" w:rsidP="004E3A23">
      <w:pPr>
        <w:rPr>
          <w:rFonts w:ascii="Arial" w:hAnsi="Arial" w:cs="Arial"/>
        </w:rPr>
      </w:pPr>
      <w:r>
        <w:rPr>
          <w:rFonts w:ascii="Arial" w:hAnsi="Arial" w:cs="Arial"/>
        </w:rPr>
        <w:t xml:space="preserve">Kumar, A., Luthra, S., Mangala, S.K. and </w:t>
      </w:r>
      <w:proofErr w:type="spellStart"/>
      <w:r>
        <w:rPr>
          <w:rFonts w:ascii="Arial" w:hAnsi="Arial" w:cs="Arial"/>
        </w:rPr>
        <w:t>Kazancoglu</w:t>
      </w:r>
      <w:proofErr w:type="spellEnd"/>
      <w:r>
        <w:rPr>
          <w:rFonts w:ascii="Arial" w:hAnsi="Arial" w:cs="Arial"/>
        </w:rPr>
        <w:t xml:space="preserve">, Y., 2020. COVID-19 impact on sustainable production and operations management. </w:t>
      </w:r>
      <w:r w:rsidRPr="00567731">
        <w:rPr>
          <w:rFonts w:ascii="Arial" w:hAnsi="Arial" w:cs="Arial"/>
          <w:i/>
          <w:iCs/>
        </w:rPr>
        <w:t>Sustainable Operations and Computers, 1,</w:t>
      </w:r>
      <w:r>
        <w:rPr>
          <w:rFonts w:ascii="Arial" w:hAnsi="Arial" w:cs="Arial"/>
        </w:rPr>
        <w:t xml:space="preserve"> pp.1-7</w:t>
      </w:r>
    </w:p>
    <w:p w14:paraId="706DE2E0" w14:textId="64FDA68D" w:rsidR="00690EA3" w:rsidRDefault="00567731" w:rsidP="004E3A23">
      <w:pPr>
        <w:rPr>
          <w:rFonts w:ascii="Arial" w:hAnsi="Arial" w:cs="Arial"/>
        </w:rPr>
      </w:pPr>
      <w:proofErr w:type="spellStart"/>
      <w:r>
        <w:rPr>
          <w:rFonts w:ascii="Arial" w:hAnsi="Arial" w:cs="Arial"/>
        </w:rPr>
        <w:t>Laufs</w:t>
      </w:r>
      <w:proofErr w:type="spellEnd"/>
      <w:r>
        <w:rPr>
          <w:rFonts w:ascii="Arial" w:hAnsi="Arial" w:cs="Arial"/>
        </w:rPr>
        <w:t xml:space="preserve">, J. and Waseem, Z., 2020. Policing in pandemics: A systematic review and best practices for police response to COVID-19. </w:t>
      </w:r>
      <w:r>
        <w:rPr>
          <w:rFonts w:ascii="Arial" w:hAnsi="Arial" w:cs="Arial"/>
          <w:i/>
          <w:iCs/>
        </w:rPr>
        <w:t xml:space="preserve">International journal of disaster risk </w:t>
      </w:r>
      <w:r w:rsidR="00945ADD">
        <w:rPr>
          <w:rFonts w:ascii="Arial" w:hAnsi="Arial" w:cs="Arial"/>
          <w:i/>
          <w:iCs/>
        </w:rPr>
        <w:t xml:space="preserve">reduction, </w:t>
      </w:r>
      <w:r w:rsidR="00945ADD">
        <w:rPr>
          <w:rFonts w:ascii="Arial" w:hAnsi="Arial" w:cs="Arial"/>
        </w:rPr>
        <w:t>p.101</w:t>
      </w:r>
      <w:r>
        <w:rPr>
          <w:rFonts w:ascii="Arial" w:hAnsi="Arial" w:cs="Arial"/>
        </w:rPr>
        <w:t>-812.</w:t>
      </w:r>
    </w:p>
    <w:p w14:paraId="71EB49F5" w14:textId="1D82A1BA" w:rsidR="00945ADD" w:rsidRDefault="00945ADD" w:rsidP="004E3A23">
      <w:pPr>
        <w:rPr>
          <w:rFonts w:ascii="Arial" w:hAnsi="Arial" w:cs="Arial"/>
        </w:rPr>
      </w:pPr>
      <w:r>
        <w:rPr>
          <w:rFonts w:ascii="Arial" w:hAnsi="Arial" w:cs="Arial"/>
        </w:rPr>
        <w:t xml:space="preserve">Loxton, M., </w:t>
      </w:r>
      <w:proofErr w:type="spellStart"/>
      <w:r>
        <w:rPr>
          <w:rFonts w:ascii="Arial" w:hAnsi="Arial" w:cs="Arial"/>
        </w:rPr>
        <w:t>Truskett</w:t>
      </w:r>
      <w:proofErr w:type="spellEnd"/>
      <w:r>
        <w:rPr>
          <w:rFonts w:ascii="Arial" w:hAnsi="Arial" w:cs="Arial"/>
        </w:rPr>
        <w:t xml:space="preserve">, R., Scarf, B., </w:t>
      </w:r>
      <w:proofErr w:type="spellStart"/>
      <w:r>
        <w:rPr>
          <w:rFonts w:ascii="Arial" w:hAnsi="Arial" w:cs="Arial"/>
        </w:rPr>
        <w:t>Sindone</w:t>
      </w:r>
      <w:proofErr w:type="spellEnd"/>
      <w:r>
        <w:rPr>
          <w:rFonts w:ascii="Arial" w:hAnsi="Arial" w:cs="Arial"/>
        </w:rPr>
        <w:t xml:space="preserve">, L., Baldry, G. and Zhao, Y., 2020. Consumer behavior during crises: Preliminary research on how coronavirus has manifested consumer panic buying herd mentality, changing discretionary spending and the role of the media in influencing </w:t>
      </w:r>
      <w:proofErr w:type="spellStart"/>
      <w:r>
        <w:rPr>
          <w:rFonts w:ascii="Arial" w:hAnsi="Arial" w:cs="Arial"/>
        </w:rPr>
        <w:t>behaviour</w:t>
      </w:r>
      <w:proofErr w:type="spellEnd"/>
      <w:r>
        <w:rPr>
          <w:rFonts w:ascii="Arial" w:hAnsi="Arial" w:cs="Arial"/>
        </w:rPr>
        <w:t xml:space="preserve">. </w:t>
      </w:r>
      <w:r>
        <w:rPr>
          <w:rFonts w:ascii="Arial" w:hAnsi="Arial" w:cs="Arial"/>
          <w:i/>
          <w:iCs/>
        </w:rPr>
        <w:t xml:space="preserve"> Journal of Risk and Financial Management, </w:t>
      </w:r>
      <w:r>
        <w:rPr>
          <w:rFonts w:ascii="Arial" w:hAnsi="Arial" w:cs="Arial"/>
        </w:rPr>
        <w:t>13(8), p.166.</w:t>
      </w:r>
    </w:p>
    <w:p w14:paraId="378318E3" w14:textId="35E2216C" w:rsidR="00945ADD" w:rsidRDefault="00945ADD" w:rsidP="004E3A23">
      <w:pPr>
        <w:rPr>
          <w:rFonts w:ascii="Arial" w:hAnsi="Arial" w:cs="Arial"/>
          <w:i/>
          <w:iCs/>
        </w:rPr>
      </w:pPr>
      <w:proofErr w:type="spellStart"/>
      <w:r>
        <w:rPr>
          <w:rFonts w:ascii="Arial" w:hAnsi="Arial" w:cs="Arial"/>
        </w:rPr>
        <w:t>Proietti</w:t>
      </w:r>
      <w:proofErr w:type="spellEnd"/>
      <w:r>
        <w:rPr>
          <w:rFonts w:ascii="Arial" w:hAnsi="Arial" w:cs="Arial"/>
        </w:rPr>
        <w:t xml:space="preserve">, s., </w:t>
      </w:r>
      <w:proofErr w:type="spellStart"/>
      <w:r>
        <w:rPr>
          <w:rFonts w:ascii="Arial" w:hAnsi="Arial" w:cs="Arial"/>
        </w:rPr>
        <w:t>Gaboardi</w:t>
      </w:r>
      <w:proofErr w:type="spellEnd"/>
      <w:r>
        <w:rPr>
          <w:rFonts w:ascii="Arial" w:hAnsi="Arial" w:cs="Arial"/>
        </w:rPr>
        <w:t xml:space="preserve">, F. and Giusti, G., 2020. Endourological stone management in the era of the COVID-19. </w:t>
      </w:r>
      <w:r>
        <w:rPr>
          <w:rFonts w:ascii="Arial" w:hAnsi="Arial" w:cs="Arial"/>
          <w:i/>
          <w:iCs/>
        </w:rPr>
        <w:t xml:space="preserve"> European Urology. </w:t>
      </w:r>
    </w:p>
    <w:p w14:paraId="2A00EB70" w14:textId="461B0B0F" w:rsidR="00547477" w:rsidRPr="00064608" w:rsidRDefault="002C2AC0" w:rsidP="004E3A23">
      <w:pPr>
        <w:rPr>
          <w:rFonts w:ascii="Arial" w:hAnsi="Arial" w:cs="Arial"/>
        </w:rPr>
      </w:pPr>
      <w:proofErr w:type="spellStart"/>
      <w:r>
        <w:rPr>
          <w:rFonts w:ascii="Arial" w:hAnsi="Arial" w:cs="Arial"/>
        </w:rPr>
        <w:t>Waizenegger</w:t>
      </w:r>
      <w:proofErr w:type="spellEnd"/>
      <w:r>
        <w:rPr>
          <w:rFonts w:ascii="Arial" w:hAnsi="Arial" w:cs="Arial"/>
        </w:rPr>
        <w:t xml:space="preserve">, L., McKenna, B., Cai, W. and Bends, T., 2020. An affordance prospective of team collaboration and enforced working from home during COVID-19. </w:t>
      </w:r>
      <w:r>
        <w:rPr>
          <w:rFonts w:ascii="Arial" w:hAnsi="Arial" w:cs="Arial"/>
          <w:i/>
          <w:iCs/>
        </w:rPr>
        <w:t xml:space="preserve">European Journal of information Systems, </w:t>
      </w:r>
      <w:r>
        <w:rPr>
          <w:rFonts w:ascii="Arial" w:hAnsi="Arial" w:cs="Arial"/>
        </w:rPr>
        <w:t>29(4), pp.429-442.</w:t>
      </w:r>
    </w:p>
    <w:sectPr w:rsidR="00547477" w:rsidRPr="0006460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75ADBD" w14:textId="77777777" w:rsidR="00276C0D" w:rsidRDefault="00276C0D" w:rsidP="002B7F08">
      <w:pPr>
        <w:spacing w:after="0" w:line="240" w:lineRule="auto"/>
      </w:pPr>
      <w:r>
        <w:separator/>
      </w:r>
    </w:p>
  </w:endnote>
  <w:endnote w:type="continuationSeparator" w:id="0">
    <w:p w14:paraId="7CF16EB6" w14:textId="77777777" w:rsidR="00276C0D" w:rsidRDefault="00276C0D" w:rsidP="002B7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01519"/>
      <w:docPartObj>
        <w:docPartGallery w:val="Page Numbers (Bottom of Page)"/>
        <w:docPartUnique/>
      </w:docPartObj>
    </w:sdtPr>
    <w:sdtEndPr>
      <w:rPr>
        <w:noProof/>
      </w:rPr>
    </w:sdtEndPr>
    <w:sdtContent>
      <w:p w14:paraId="44FE53CF" w14:textId="593C7D3C" w:rsidR="002B7F08" w:rsidRDefault="002B7F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3FEC8D" w14:textId="77777777" w:rsidR="002B7F08" w:rsidRDefault="002B7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98087A" w14:textId="77777777" w:rsidR="00276C0D" w:rsidRDefault="00276C0D" w:rsidP="002B7F08">
      <w:pPr>
        <w:spacing w:after="0" w:line="240" w:lineRule="auto"/>
      </w:pPr>
      <w:r>
        <w:separator/>
      </w:r>
    </w:p>
  </w:footnote>
  <w:footnote w:type="continuationSeparator" w:id="0">
    <w:p w14:paraId="4C906AD2" w14:textId="77777777" w:rsidR="00276C0D" w:rsidRDefault="00276C0D" w:rsidP="002B7F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CA0BC6"/>
    <w:multiLevelType w:val="hybridMultilevel"/>
    <w:tmpl w:val="C6FC2DDE"/>
    <w:lvl w:ilvl="0" w:tplc="90DCCEB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6EC1D43"/>
    <w:multiLevelType w:val="hybridMultilevel"/>
    <w:tmpl w:val="2276937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979"/>
    <w:rsid w:val="00002A8D"/>
    <w:rsid w:val="00042E7E"/>
    <w:rsid w:val="00064608"/>
    <w:rsid w:val="00096141"/>
    <w:rsid w:val="000B6CF8"/>
    <w:rsid w:val="001114DF"/>
    <w:rsid w:val="001249C9"/>
    <w:rsid w:val="001305B7"/>
    <w:rsid w:val="001A54B4"/>
    <w:rsid w:val="001C0455"/>
    <w:rsid w:val="0020040F"/>
    <w:rsid w:val="0020647B"/>
    <w:rsid w:val="002175EE"/>
    <w:rsid w:val="00230A23"/>
    <w:rsid w:val="00255F29"/>
    <w:rsid w:val="0025698B"/>
    <w:rsid w:val="00276C0D"/>
    <w:rsid w:val="002A2AA1"/>
    <w:rsid w:val="002B7F08"/>
    <w:rsid w:val="002C2AC0"/>
    <w:rsid w:val="002E6BEA"/>
    <w:rsid w:val="00336618"/>
    <w:rsid w:val="0035249D"/>
    <w:rsid w:val="003A39E0"/>
    <w:rsid w:val="003B47C3"/>
    <w:rsid w:val="003E4229"/>
    <w:rsid w:val="00461AE3"/>
    <w:rsid w:val="004A0E5B"/>
    <w:rsid w:val="004E3A23"/>
    <w:rsid w:val="00500889"/>
    <w:rsid w:val="00512ADF"/>
    <w:rsid w:val="0053140D"/>
    <w:rsid w:val="00547477"/>
    <w:rsid w:val="00567731"/>
    <w:rsid w:val="00596E63"/>
    <w:rsid w:val="005A21B6"/>
    <w:rsid w:val="005C552B"/>
    <w:rsid w:val="005E14D3"/>
    <w:rsid w:val="00626B83"/>
    <w:rsid w:val="006704F0"/>
    <w:rsid w:val="006724A6"/>
    <w:rsid w:val="00690EA3"/>
    <w:rsid w:val="006B59C9"/>
    <w:rsid w:val="006D443D"/>
    <w:rsid w:val="006E4AED"/>
    <w:rsid w:val="0070667B"/>
    <w:rsid w:val="007104B2"/>
    <w:rsid w:val="007122DB"/>
    <w:rsid w:val="007178D0"/>
    <w:rsid w:val="00763609"/>
    <w:rsid w:val="00773C9D"/>
    <w:rsid w:val="007744E3"/>
    <w:rsid w:val="0079669B"/>
    <w:rsid w:val="007C1417"/>
    <w:rsid w:val="007E1E9D"/>
    <w:rsid w:val="007F119C"/>
    <w:rsid w:val="00807C09"/>
    <w:rsid w:val="008125AC"/>
    <w:rsid w:val="00833CBB"/>
    <w:rsid w:val="008357C3"/>
    <w:rsid w:val="008817EC"/>
    <w:rsid w:val="008A5AAC"/>
    <w:rsid w:val="008C6A47"/>
    <w:rsid w:val="008E2063"/>
    <w:rsid w:val="008E34A5"/>
    <w:rsid w:val="008E6754"/>
    <w:rsid w:val="008E7163"/>
    <w:rsid w:val="00913D4C"/>
    <w:rsid w:val="00926D99"/>
    <w:rsid w:val="00927188"/>
    <w:rsid w:val="00945ADD"/>
    <w:rsid w:val="00955E70"/>
    <w:rsid w:val="00972B73"/>
    <w:rsid w:val="00985561"/>
    <w:rsid w:val="00986827"/>
    <w:rsid w:val="00992ACB"/>
    <w:rsid w:val="00996AAA"/>
    <w:rsid w:val="009F0B02"/>
    <w:rsid w:val="00A177CC"/>
    <w:rsid w:val="00A72805"/>
    <w:rsid w:val="00B076F6"/>
    <w:rsid w:val="00B239DC"/>
    <w:rsid w:val="00BA552A"/>
    <w:rsid w:val="00BC2C30"/>
    <w:rsid w:val="00BD310E"/>
    <w:rsid w:val="00C07046"/>
    <w:rsid w:val="00C64040"/>
    <w:rsid w:val="00C742A9"/>
    <w:rsid w:val="00CA638D"/>
    <w:rsid w:val="00CB495D"/>
    <w:rsid w:val="00CC0C73"/>
    <w:rsid w:val="00CD7979"/>
    <w:rsid w:val="00CF6817"/>
    <w:rsid w:val="00D12A22"/>
    <w:rsid w:val="00D31A2F"/>
    <w:rsid w:val="00D3361C"/>
    <w:rsid w:val="00D33A15"/>
    <w:rsid w:val="00D36419"/>
    <w:rsid w:val="00D5052C"/>
    <w:rsid w:val="00D83182"/>
    <w:rsid w:val="00D86859"/>
    <w:rsid w:val="00D93779"/>
    <w:rsid w:val="00DE6695"/>
    <w:rsid w:val="00E41A8A"/>
    <w:rsid w:val="00E4304F"/>
    <w:rsid w:val="00E45789"/>
    <w:rsid w:val="00E6109D"/>
    <w:rsid w:val="00E870BB"/>
    <w:rsid w:val="00E91777"/>
    <w:rsid w:val="00EC64EF"/>
    <w:rsid w:val="00EC6C2E"/>
    <w:rsid w:val="00ED5DE2"/>
    <w:rsid w:val="00ED6EF7"/>
    <w:rsid w:val="00EE4F23"/>
    <w:rsid w:val="00EF2608"/>
    <w:rsid w:val="00EF65D3"/>
    <w:rsid w:val="00F16623"/>
    <w:rsid w:val="00F228EA"/>
    <w:rsid w:val="00F30A6E"/>
    <w:rsid w:val="00F44EF2"/>
    <w:rsid w:val="00F55EDB"/>
    <w:rsid w:val="00F767AA"/>
    <w:rsid w:val="00F772AF"/>
    <w:rsid w:val="00F964DB"/>
    <w:rsid w:val="00FB76F8"/>
    <w:rsid w:val="00FC6EAD"/>
    <w:rsid w:val="00FF34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AB5BF"/>
  <w15:chartTrackingRefBased/>
  <w15:docId w15:val="{FB1F2F01-22EA-45F9-A91E-CC8C0AA70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A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A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6A47"/>
    <w:pPr>
      <w:outlineLvl w:val="9"/>
    </w:pPr>
  </w:style>
  <w:style w:type="paragraph" w:styleId="ListParagraph">
    <w:name w:val="List Paragraph"/>
    <w:basedOn w:val="Normal"/>
    <w:uiPriority w:val="34"/>
    <w:qFormat/>
    <w:rsid w:val="008C6A47"/>
    <w:pPr>
      <w:ind w:left="720"/>
      <w:contextualSpacing/>
    </w:pPr>
  </w:style>
  <w:style w:type="paragraph" w:styleId="TOC1">
    <w:name w:val="toc 1"/>
    <w:basedOn w:val="Normal"/>
    <w:next w:val="Normal"/>
    <w:autoRedefine/>
    <w:uiPriority w:val="39"/>
    <w:unhideWhenUsed/>
    <w:rsid w:val="0070667B"/>
    <w:pPr>
      <w:spacing w:after="100"/>
    </w:pPr>
  </w:style>
  <w:style w:type="character" w:styleId="Hyperlink">
    <w:name w:val="Hyperlink"/>
    <w:basedOn w:val="DefaultParagraphFont"/>
    <w:uiPriority w:val="99"/>
    <w:unhideWhenUsed/>
    <w:rsid w:val="0070667B"/>
    <w:rPr>
      <w:color w:val="0563C1" w:themeColor="hyperlink"/>
      <w:u w:val="single"/>
    </w:rPr>
  </w:style>
  <w:style w:type="paragraph" w:styleId="Header">
    <w:name w:val="header"/>
    <w:basedOn w:val="Normal"/>
    <w:link w:val="HeaderChar"/>
    <w:uiPriority w:val="99"/>
    <w:unhideWhenUsed/>
    <w:rsid w:val="002B7F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7F08"/>
  </w:style>
  <w:style w:type="paragraph" w:styleId="Footer">
    <w:name w:val="footer"/>
    <w:basedOn w:val="Normal"/>
    <w:link w:val="FooterChar"/>
    <w:uiPriority w:val="99"/>
    <w:unhideWhenUsed/>
    <w:rsid w:val="002B7F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7F08"/>
  </w:style>
  <w:style w:type="character" w:styleId="UnresolvedMention">
    <w:name w:val="Unresolved Mention"/>
    <w:basedOn w:val="DefaultParagraphFont"/>
    <w:uiPriority w:val="99"/>
    <w:semiHidden/>
    <w:unhideWhenUsed/>
    <w:rsid w:val="002B7F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ppergroup.co.uk/clipper-logistics-supports-nhs-supply-chai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8C9762-34CD-4981-86C9-FE47E3454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2640</TotalTime>
  <Pages>8</Pages>
  <Words>2635</Words>
  <Characters>15023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Cocea (1920428)</dc:creator>
  <cp:keywords/>
  <dc:description/>
  <cp:lastModifiedBy>Ioana Cocea (1920428)</cp:lastModifiedBy>
  <cp:revision>79</cp:revision>
  <dcterms:created xsi:type="dcterms:W3CDTF">2020-12-19T22:20:00Z</dcterms:created>
  <dcterms:modified xsi:type="dcterms:W3CDTF">2021-01-08T20:35:00Z</dcterms:modified>
</cp:coreProperties>
</file>