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D94D4" w14:textId="3ACE960A" w:rsidR="007C44F3" w:rsidRPr="00AF4428" w:rsidRDefault="007C44F3" w:rsidP="007C44F3">
      <w:pPr>
        <w:rPr>
          <w:rFonts w:ascii="Arial" w:hAnsi="Arial" w:cs="Arial"/>
          <w:b/>
          <w:sz w:val="56"/>
          <w:szCs w:val="56"/>
        </w:rPr>
      </w:pPr>
      <w:r>
        <w:rPr>
          <w:b/>
        </w:rPr>
        <w:t xml:space="preserve">   </w:t>
      </w:r>
      <w:r w:rsidR="00837380">
        <w:rPr>
          <w:b/>
        </w:rPr>
        <w:t xml:space="preserve">     </w:t>
      </w:r>
      <w:r w:rsidRPr="00AF4428">
        <w:rPr>
          <w:rFonts w:ascii="Arial" w:hAnsi="Arial" w:cs="Arial"/>
          <w:b/>
          <w:sz w:val="56"/>
          <w:szCs w:val="56"/>
        </w:rPr>
        <w:t>Skill Requirements for</w:t>
      </w:r>
      <w:r>
        <w:rPr>
          <w:rFonts w:ascii="Arial" w:hAnsi="Arial" w:cs="Arial"/>
          <w:b/>
          <w:sz w:val="56"/>
          <w:szCs w:val="56"/>
        </w:rPr>
        <w:t xml:space="preserve"> </w:t>
      </w:r>
      <w:r w:rsidRPr="00AF4428">
        <w:rPr>
          <w:rFonts w:ascii="Arial" w:hAnsi="Arial" w:cs="Arial"/>
          <w:b/>
          <w:sz w:val="56"/>
          <w:szCs w:val="56"/>
        </w:rPr>
        <w:t xml:space="preserve">Service </w:t>
      </w:r>
      <w:r>
        <w:rPr>
          <w:rFonts w:ascii="Arial" w:hAnsi="Arial" w:cs="Arial"/>
          <w:b/>
          <w:sz w:val="56"/>
          <w:szCs w:val="56"/>
        </w:rPr>
        <w:t xml:space="preserve">    </w:t>
      </w:r>
      <w:r w:rsidR="00837380">
        <w:rPr>
          <w:rFonts w:ascii="Arial" w:hAnsi="Arial" w:cs="Arial"/>
          <w:b/>
          <w:sz w:val="56"/>
          <w:szCs w:val="56"/>
        </w:rPr>
        <w:t xml:space="preserve">           </w:t>
      </w:r>
      <w:r w:rsidRPr="00AF4428">
        <w:rPr>
          <w:rFonts w:ascii="Arial" w:hAnsi="Arial" w:cs="Arial"/>
          <w:b/>
          <w:sz w:val="56"/>
          <w:szCs w:val="56"/>
        </w:rPr>
        <w:t>Improvement</w:t>
      </w:r>
      <w:r>
        <w:rPr>
          <w:rFonts w:ascii="Arial" w:hAnsi="Arial" w:cs="Arial"/>
          <w:b/>
          <w:sz w:val="56"/>
          <w:szCs w:val="56"/>
        </w:rPr>
        <w:t xml:space="preserve"> in </w:t>
      </w:r>
      <w:r w:rsidRPr="00AF4428">
        <w:rPr>
          <w:rFonts w:ascii="Arial" w:hAnsi="Arial" w:cs="Arial"/>
          <w:b/>
          <w:sz w:val="56"/>
          <w:szCs w:val="56"/>
        </w:rPr>
        <w:t>Restaurants</w:t>
      </w:r>
    </w:p>
    <w:p w14:paraId="33D35AFD" w14:textId="77777777" w:rsidR="007C44F3" w:rsidRDefault="007C44F3" w:rsidP="007C44F3">
      <w:pPr>
        <w:ind w:left="720"/>
        <w:rPr>
          <w:b/>
        </w:rPr>
      </w:pPr>
    </w:p>
    <w:p w14:paraId="4E566ACF" w14:textId="77777777" w:rsidR="007C44F3" w:rsidRDefault="007C44F3" w:rsidP="007C44F3">
      <w:pPr>
        <w:ind w:left="720"/>
        <w:rPr>
          <w:b/>
        </w:rPr>
      </w:pPr>
    </w:p>
    <w:p w14:paraId="644C6B4D" w14:textId="77777777" w:rsidR="007C44F3" w:rsidRDefault="007C44F3" w:rsidP="007C44F3">
      <w:pPr>
        <w:ind w:left="720"/>
        <w:rPr>
          <w:b/>
        </w:rPr>
      </w:pPr>
    </w:p>
    <w:p w14:paraId="62BD5C96" w14:textId="77777777" w:rsidR="007C44F3" w:rsidRDefault="007C44F3" w:rsidP="007C44F3">
      <w:pPr>
        <w:ind w:left="720"/>
        <w:rPr>
          <w:b/>
        </w:rPr>
      </w:pPr>
    </w:p>
    <w:p w14:paraId="1595CAC0" w14:textId="77777777" w:rsidR="007C44F3" w:rsidRDefault="007C44F3" w:rsidP="007C44F3">
      <w:pPr>
        <w:ind w:left="720"/>
        <w:rPr>
          <w:b/>
        </w:rPr>
      </w:pPr>
    </w:p>
    <w:p w14:paraId="2E8FDC93" w14:textId="77777777" w:rsidR="007C44F3" w:rsidRDefault="007C44F3" w:rsidP="007C44F3">
      <w:pPr>
        <w:ind w:left="720"/>
        <w:rPr>
          <w:b/>
        </w:rPr>
      </w:pPr>
    </w:p>
    <w:p w14:paraId="600DCF6A" w14:textId="77777777" w:rsidR="007C44F3" w:rsidRDefault="007C44F3" w:rsidP="007C44F3">
      <w:pPr>
        <w:ind w:left="720"/>
        <w:rPr>
          <w:b/>
        </w:rPr>
      </w:pPr>
    </w:p>
    <w:p w14:paraId="0CDAF173" w14:textId="77777777" w:rsidR="007C44F3" w:rsidRDefault="007C44F3" w:rsidP="007C44F3">
      <w:pPr>
        <w:ind w:left="720"/>
        <w:rPr>
          <w:b/>
        </w:rPr>
      </w:pPr>
    </w:p>
    <w:p w14:paraId="466D7762" w14:textId="77777777" w:rsidR="007C44F3" w:rsidRDefault="007C44F3" w:rsidP="007C44F3">
      <w:pPr>
        <w:ind w:left="720"/>
        <w:rPr>
          <w:b/>
        </w:rPr>
      </w:pPr>
    </w:p>
    <w:p w14:paraId="7089C3B0" w14:textId="77777777" w:rsidR="007C44F3" w:rsidRDefault="007C44F3" w:rsidP="007C44F3">
      <w:pPr>
        <w:ind w:left="720"/>
        <w:rPr>
          <w:b/>
        </w:rPr>
      </w:pPr>
    </w:p>
    <w:p w14:paraId="70253603" w14:textId="77777777" w:rsidR="007C44F3" w:rsidRDefault="007C44F3" w:rsidP="007C44F3">
      <w:pPr>
        <w:ind w:left="720"/>
        <w:rPr>
          <w:b/>
        </w:rPr>
      </w:pPr>
    </w:p>
    <w:p w14:paraId="5E9613B0" w14:textId="77777777" w:rsidR="007C44F3" w:rsidRDefault="007C44F3" w:rsidP="007C44F3">
      <w:pPr>
        <w:ind w:left="720"/>
        <w:rPr>
          <w:b/>
        </w:rPr>
      </w:pPr>
    </w:p>
    <w:p w14:paraId="3E7E37DB" w14:textId="77777777" w:rsidR="007C44F3" w:rsidRDefault="007C44F3" w:rsidP="007C44F3">
      <w:pPr>
        <w:ind w:left="720"/>
        <w:rPr>
          <w:b/>
        </w:rPr>
      </w:pPr>
    </w:p>
    <w:p w14:paraId="0B319C23" w14:textId="77777777" w:rsidR="007C44F3" w:rsidRDefault="007C44F3" w:rsidP="007C44F3">
      <w:pPr>
        <w:ind w:left="720"/>
        <w:rPr>
          <w:b/>
        </w:rPr>
      </w:pPr>
    </w:p>
    <w:p w14:paraId="093F9A73" w14:textId="77777777" w:rsidR="007C44F3" w:rsidRDefault="007C44F3" w:rsidP="007C44F3">
      <w:pPr>
        <w:ind w:left="720"/>
        <w:rPr>
          <w:b/>
        </w:rPr>
      </w:pPr>
    </w:p>
    <w:p w14:paraId="6814D5F0" w14:textId="77777777" w:rsidR="007C44F3" w:rsidRDefault="007C44F3" w:rsidP="007C44F3">
      <w:pPr>
        <w:ind w:left="720"/>
        <w:rPr>
          <w:b/>
        </w:rPr>
      </w:pPr>
    </w:p>
    <w:p w14:paraId="02603FD1" w14:textId="77777777" w:rsidR="007C44F3" w:rsidRDefault="007C44F3" w:rsidP="007C44F3">
      <w:pPr>
        <w:ind w:left="720"/>
        <w:rPr>
          <w:b/>
        </w:rPr>
      </w:pPr>
    </w:p>
    <w:p w14:paraId="417CF06B" w14:textId="77777777" w:rsidR="007C44F3" w:rsidRDefault="007C44F3" w:rsidP="007C44F3">
      <w:pPr>
        <w:ind w:left="720"/>
        <w:rPr>
          <w:b/>
        </w:rPr>
      </w:pPr>
    </w:p>
    <w:p w14:paraId="71201B40" w14:textId="1D822DDA" w:rsidR="007C44F3" w:rsidRPr="00AF4428" w:rsidRDefault="007C44F3" w:rsidP="007C44F3">
      <w:pPr>
        <w:rPr>
          <w:rFonts w:ascii="Arial" w:hAnsi="Arial" w:cs="Arial"/>
          <w:b/>
          <w:bCs/>
          <w:sz w:val="24"/>
          <w:szCs w:val="24"/>
          <w:lang w:val="en-AU"/>
        </w:rPr>
      </w:pPr>
      <w:r>
        <w:rPr>
          <w:b/>
          <w:bCs/>
          <w:lang w:val="en-AU"/>
        </w:rPr>
        <w:t xml:space="preserve">               </w:t>
      </w:r>
      <w:r w:rsidRPr="00AF4428">
        <w:rPr>
          <w:rFonts w:ascii="Arial" w:hAnsi="Arial" w:cs="Arial"/>
          <w:b/>
          <w:bCs/>
          <w:sz w:val="24"/>
          <w:szCs w:val="24"/>
          <w:lang w:val="en-AU"/>
        </w:rPr>
        <w:t xml:space="preserve">Name: </w:t>
      </w:r>
      <w:r>
        <w:rPr>
          <w:rFonts w:ascii="Arial" w:hAnsi="Arial" w:cs="Arial"/>
          <w:b/>
          <w:bCs/>
          <w:sz w:val="24"/>
          <w:szCs w:val="24"/>
          <w:lang w:val="en-AU"/>
        </w:rPr>
        <w:t>Alexandru Ciprian Plaveti</w:t>
      </w:r>
    </w:p>
    <w:p w14:paraId="77C26A0C" w14:textId="61EE297E" w:rsidR="007C44F3" w:rsidRPr="00AF4428" w:rsidRDefault="007C44F3" w:rsidP="007C44F3">
      <w:pPr>
        <w:ind w:left="720"/>
        <w:rPr>
          <w:rFonts w:ascii="Arial" w:hAnsi="Arial" w:cs="Arial"/>
          <w:b/>
          <w:bCs/>
          <w:sz w:val="24"/>
          <w:szCs w:val="24"/>
          <w:lang w:val="en-AU"/>
        </w:rPr>
      </w:pPr>
      <w:r w:rsidRPr="00AF4428">
        <w:rPr>
          <w:rFonts w:ascii="Arial" w:hAnsi="Arial" w:cs="Arial"/>
          <w:b/>
          <w:bCs/>
          <w:sz w:val="24"/>
          <w:szCs w:val="24"/>
          <w:lang w:val="en-AU"/>
        </w:rPr>
        <w:t xml:space="preserve">Student ID number: </w:t>
      </w:r>
      <w:r>
        <w:rPr>
          <w:rFonts w:ascii="Arial" w:hAnsi="Arial" w:cs="Arial"/>
          <w:b/>
          <w:bCs/>
          <w:sz w:val="24"/>
          <w:szCs w:val="24"/>
          <w:lang w:val="en-AU"/>
        </w:rPr>
        <w:t>2246419</w:t>
      </w:r>
    </w:p>
    <w:p w14:paraId="786B3BAD" w14:textId="77777777" w:rsidR="007C44F3" w:rsidRPr="00AF4428" w:rsidRDefault="007C44F3" w:rsidP="007C44F3">
      <w:pPr>
        <w:ind w:left="720"/>
        <w:rPr>
          <w:rFonts w:ascii="Arial" w:hAnsi="Arial" w:cs="Arial"/>
          <w:b/>
          <w:sz w:val="24"/>
          <w:szCs w:val="24"/>
        </w:rPr>
      </w:pPr>
      <w:r w:rsidRPr="00AF4428">
        <w:rPr>
          <w:rFonts w:ascii="Arial" w:hAnsi="Arial" w:cs="Arial"/>
          <w:b/>
          <w:bCs/>
          <w:sz w:val="24"/>
          <w:szCs w:val="24"/>
        </w:rPr>
        <w:t>Module: Food and Beverage Operation BMIH4002</w:t>
      </w:r>
    </w:p>
    <w:p w14:paraId="44DD5CA6" w14:textId="77777777" w:rsidR="007C44F3" w:rsidRPr="00AF4428" w:rsidRDefault="007C44F3" w:rsidP="007C44F3">
      <w:pPr>
        <w:ind w:left="720"/>
        <w:rPr>
          <w:rFonts w:ascii="Arial" w:hAnsi="Arial" w:cs="Arial"/>
          <w:b/>
          <w:bCs/>
          <w:sz w:val="24"/>
          <w:szCs w:val="24"/>
          <w:lang w:val="en-AU"/>
        </w:rPr>
      </w:pPr>
      <w:r w:rsidRPr="00AF4428">
        <w:rPr>
          <w:rFonts w:ascii="Arial" w:hAnsi="Arial" w:cs="Arial"/>
          <w:b/>
          <w:bCs/>
          <w:sz w:val="24"/>
          <w:szCs w:val="24"/>
          <w:lang w:val="en-AU"/>
        </w:rPr>
        <w:t xml:space="preserve">Lecturer: </w:t>
      </w:r>
      <w:r w:rsidRPr="00AF4428">
        <w:rPr>
          <w:rFonts w:ascii="Arial" w:hAnsi="Arial" w:cs="Arial"/>
          <w:b/>
          <w:bCs/>
          <w:sz w:val="24"/>
          <w:szCs w:val="24"/>
        </w:rPr>
        <w:t>Antoinette Milne</w:t>
      </w:r>
    </w:p>
    <w:p w14:paraId="7B382F6E" w14:textId="163F2791" w:rsidR="007C44F3" w:rsidRPr="00AF4428" w:rsidRDefault="007C44F3" w:rsidP="007C44F3">
      <w:pPr>
        <w:ind w:left="720"/>
        <w:rPr>
          <w:rFonts w:ascii="Arial" w:hAnsi="Arial" w:cs="Arial"/>
          <w:b/>
          <w:bCs/>
          <w:sz w:val="24"/>
          <w:szCs w:val="24"/>
          <w:lang w:val="en-AU"/>
        </w:rPr>
      </w:pPr>
      <w:r w:rsidRPr="00AF4428">
        <w:rPr>
          <w:rFonts w:ascii="Arial" w:hAnsi="Arial" w:cs="Arial"/>
          <w:b/>
          <w:bCs/>
          <w:sz w:val="24"/>
          <w:szCs w:val="24"/>
          <w:lang w:val="en-AU"/>
        </w:rPr>
        <w:t xml:space="preserve">Word count: </w:t>
      </w:r>
      <w:r w:rsidR="00797F04">
        <w:rPr>
          <w:rFonts w:ascii="Arial" w:hAnsi="Arial" w:cs="Arial"/>
          <w:b/>
          <w:bCs/>
          <w:sz w:val="24"/>
          <w:szCs w:val="24"/>
          <w:lang w:val="en-AU"/>
        </w:rPr>
        <w:t>8</w:t>
      </w:r>
      <w:r w:rsidR="00DA4D41">
        <w:rPr>
          <w:rFonts w:ascii="Arial" w:hAnsi="Arial" w:cs="Arial"/>
          <w:b/>
          <w:bCs/>
          <w:sz w:val="24"/>
          <w:szCs w:val="24"/>
          <w:lang w:val="en-AU"/>
        </w:rPr>
        <w:t>18</w:t>
      </w:r>
    </w:p>
    <w:p w14:paraId="35809B14" w14:textId="77777777" w:rsidR="007C44F3" w:rsidRDefault="007C44F3" w:rsidP="007C44F3">
      <w:pPr>
        <w:rPr>
          <w:b/>
        </w:rPr>
      </w:pPr>
    </w:p>
    <w:p w14:paraId="24C0E256" w14:textId="77777777" w:rsidR="007C44F3" w:rsidRDefault="007C44F3" w:rsidP="007C44F3">
      <w:pPr>
        <w:keepNext/>
        <w:keepLines/>
        <w:spacing w:after="0" w:line="360" w:lineRule="auto"/>
        <w:outlineLvl w:val="0"/>
        <w:rPr>
          <w:rFonts w:ascii="Arial" w:eastAsia="Times New Roman" w:hAnsi="Arial" w:cs="Arial"/>
          <w:b/>
          <w:bCs/>
          <w:color w:val="000000"/>
          <w:kern w:val="0"/>
          <w:sz w:val="28"/>
          <w:szCs w:val="28"/>
          <w:shd w:val="clear" w:color="auto" w:fill="FFFFFF"/>
          <w14:ligatures w14:val="none"/>
        </w:rPr>
      </w:pPr>
      <w:bookmarkStart w:id="0" w:name="_Toc147160544"/>
    </w:p>
    <w:p w14:paraId="6A37CBDF" w14:textId="24926003" w:rsidR="007C44F3" w:rsidRPr="007C44F3" w:rsidRDefault="007C44F3" w:rsidP="00DE0F9E">
      <w:pPr>
        <w:keepNext/>
        <w:keepLines/>
        <w:spacing w:after="0" w:line="360" w:lineRule="auto"/>
        <w:jc w:val="both"/>
        <w:outlineLvl w:val="0"/>
        <w:rPr>
          <w:rFonts w:ascii="Arial" w:eastAsia="Times New Roman" w:hAnsi="Arial" w:cs="Arial"/>
          <w:b/>
          <w:bCs/>
          <w:color w:val="000000"/>
          <w:kern w:val="0"/>
          <w:sz w:val="24"/>
          <w:szCs w:val="24"/>
          <w:shd w:val="clear" w:color="auto" w:fill="FFFFFF"/>
          <w14:ligatures w14:val="none"/>
        </w:rPr>
      </w:pPr>
      <w:r w:rsidRPr="00DE0F9E">
        <w:rPr>
          <w:rFonts w:ascii="Arial" w:eastAsia="Times New Roman" w:hAnsi="Arial" w:cs="Arial"/>
          <w:b/>
          <w:bCs/>
          <w:color w:val="000000"/>
          <w:kern w:val="0"/>
          <w:sz w:val="24"/>
          <w:szCs w:val="24"/>
          <w:shd w:val="clear" w:color="auto" w:fill="FFFFFF"/>
          <w14:ligatures w14:val="none"/>
        </w:rPr>
        <w:t>1.</w:t>
      </w:r>
      <w:r w:rsidRPr="007C44F3">
        <w:rPr>
          <w:rFonts w:ascii="Arial" w:eastAsia="Times New Roman" w:hAnsi="Arial" w:cs="Arial"/>
          <w:b/>
          <w:bCs/>
          <w:color w:val="000000"/>
          <w:kern w:val="0"/>
          <w:sz w:val="24"/>
          <w:szCs w:val="24"/>
          <w:shd w:val="clear" w:color="auto" w:fill="FFFFFF"/>
          <w14:ligatures w14:val="none"/>
        </w:rPr>
        <w:t>Introduction</w:t>
      </w:r>
      <w:bookmarkEnd w:id="0"/>
    </w:p>
    <w:p w14:paraId="79952232" w14:textId="03E44402" w:rsidR="007C44F3" w:rsidRPr="007C44F3"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kern w:val="0"/>
          <w:sz w:val="24"/>
          <w:szCs w:val="24"/>
          <w:shd w:val="clear" w:color="auto" w:fill="FFFFFF"/>
          <w14:ligatures w14:val="none"/>
        </w:rPr>
        <w:t>Service quality refers to the ability of organisations to meet and fulfil the expectations of customers (</w:t>
      </w:r>
      <w:proofErr w:type="spellStart"/>
      <w:r w:rsidRPr="007C44F3">
        <w:rPr>
          <w:rFonts w:ascii="Arial" w:eastAsia="Book Antiqua" w:hAnsi="Arial" w:cs="Arial"/>
          <w:kern w:val="0"/>
          <w:sz w:val="24"/>
          <w:szCs w:val="24"/>
          <w:shd w:val="clear" w:color="auto" w:fill="FFFFFF"/>
          <w:lang w:val="en-US"/>
          <w14:ligatures w14:val="none"/>
        </w:rPr>
        <w:t>Waqanimaravu</w:t>
      </w:r>
      <w:proofErr w:type="spellEnd"/>
      <w:r w:rsidRPr="007C44F3">
        <w:rPr>
          <w:rFonts w:ascii="Arial" w:eastAsia="Book Antiqua" w:hAnsi="Arial" w:cs="Arial"/>
          <w:kern w:val="0"/>
          <w:sz w:val="24"/>
          <w:szCs w:val="24"/>
          <w:shd w:val="clear" w:color="auto" w:fill="FFFFFF"/>
          <w:lang w:val="en-US"/>
          <w14:ligatures w14:val="none"/>
        </w:rPr>
        <w:t xml:space="preserve"> and </w:t>
      </w:r>
      <w:proofErr w:type="spellStart"/>
      <w:r w:rsidRPr="007C44F3">
        <w:rPr>
          <w:rFonts w:ascii="Arial" w:eastAsia="Book Antiqua" w:hAnsi="Arial" w:cs="Arial"/>
          <w:kern w:val="0"/>
          <w:sz w:val="24"/>
          <w:szCs w:val="24"/>
          <w:shd w:val="clear" w:color="auto" w:fill="FFFFFF"/>
          <w:lang w:val="en-US"/>
          <w14:ligatures w14:val="none"/>
        </w:rPr>
        <w:t>Arasanmi</w:t>
      </w:r>
      <w:proofErr w:type="spellEnd"/>
      <w:r w:rsidRPr="007C44F3">
        <w:rPr>
          <w:rFonts w:ascii="Arial" w:eastAsia="Book Antiqua" w:hAnsi="Arial" w:cs="Arial"/>
          <w:kern w:val="0"/>
          <w:sz w:val="24"/>
          <w:szCs w:val="24"/>
          <w:shd w:val="clear" w:color="auto" w:fill="FFFFFF"/>
          <w:lang w:val="en-US"/>
          <w14:ligatures w14:val="none"/>
        </w:rPr>
        <w:t>, 2020</w:t>
      </w:r>
      <w:r w:rsidRPr="007C44F3">
        <w:rPr>
          <w:rFonts w:ascii="Arial" w:eastAsia="Book Antiqua" w:hAnsi="Arial" w:cs="Arial"/>
          <w:kern w:val="0"/>
          <w:sz w:val="24"/>
          <w:szCs w:val="24"/>
          <w:shd w:val="clear" w:color="auto" w:fill="FFFFFF"/>
          <w14:ligatures w14:val="none"/>
        </w:rPr>
        <w:t xml:space="preserve">). Gaining success within the restaurant business is directly linked with the high quality of services that are provided by business entities. High quality of services is essential as it has a positive impact on the satisfaction levels and loyalty of the customers. It is imperative for restaurants to continuously work towards the enhancement of their services so that the needs and requirements of customers are fulfilled and create loyal customers. </w:t>
      </w:r>
    </w:p>
    <w:p w14:paraId="694DBF7D" w14:textId="4C82A184" w:rsidR="007C44F3" w:rsidRPr="007C44F3" w:rsidRDefault="007C44F3" w:rsidP="00DE0F9E">
      <w:pPr>
        <w:keepNext/>
        <w:keepLines/>
        <w:spacing w:after="0" w:line="360" w:lineRule="auto"/>
        <w:jc w:val="both"/>
        <w:outlineLvl w:val="1"/>
        <w:rPr>
          <w:rFonts w:ascii="Arial" w:eastAsia="Times New Roman" w:hAnsi="Arial" w:cs="Arial"/>
          <w:b/>
          <w:color w:val="000000"/>
          <w:kern w:val="0"/>
          <w:sz w:val="24"/>
          <w:szCs w:val="24"/>
          <w:shd w:val="clear" w:color="auto" w:fill="FFFFFF"/>
          <w14:ligatures w14:val="none"/>
        </w:rPr>
      </w:pPr>
      <w:bookmarkStart w:id="1" w:name="_Toc147160545"/>
      <w:r w:rsidRPr="00DE0F9E">
        <w:rPr>
          <w:rFonts w:ascii="Arial" w:eastAsia="Times New Roman" w:hAnsi="Arial" w:cs="Arial"/>
          <w:b/>
          <w:color w:val="000000"/>
          <w:kern w:val="0"/>
          <w:sz w:val="24"/>
          <w:szCs w:val="24"/>
          <w:shd w:val="clear" w:color="auto" w:fill="FFFFFF"/>
          <w14:ligatures w14:val="none"/>
        </w:rPr>
        <w:t>2.</w:t>
      </w:r>
      <w:r w:rsidRPr="007C44F3">
        <w:rPr>
          <w:rFonts w:ascii="Arial" w:eastAsia="Times New Roman" w:hAnsi="Arial" w:cs="Arial"/>
          <w:b/>
          <w:color w:val="000000"/>
          <w:kern w:val="0"/>
          <w:sz w:val="24"/>
          <w:szCs w:val="24"/>
          <w:shd w:val="clear" w:color="auto" w:fill="FFFFFF"/>
          <w14:ligatures w14:val="none"/>
        </w:rPr>
        <w:t>Skills for improving restaurant service</w:t>
      </w:r>
      <w:bookmarkEnd w:id="1"/>
    </w:p>
    <w:p w14:paraId="66B80AD4" w14:textId="25579CAF" w:rsidR="007C44F3" w:rsidRPr="007C44F3"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kern w:val="0"/>
          <w:sz w:val="24"/>
          <w:szCs w:val="24"/>
          <w:shd w:val="clear" w:color="auto" w:fill="FFFFFF"/>
          <w14:ligatures w14:val="none"/>
        </w:rPr>
        <w:t xml:space="preserve">It is imperative for all restaurant professionals to carry out their tasks and responsibilities with quality so that better services can be offered to customers on a regular basis. </w:t>
      </w:r>
      <w:r w:rsidRPr="007C44F3">
        <w:rPr>
          <w:rFonts w:ascii="Arial" w:eastAsia="Book Antiqua" w:hAnsi="Arial" w:cs="Arial"/>
          <w:b/>
          <w:i/>
          <w:kern w:val="0"/>
          <w:sz w:val="24"/>
          <w:szCs w:val="24"/>
          <w:shd w:val="clear" w:color="auto" w:fill="FFFFFF"/>
          <w14:ligatures w14:val="none"/>
        </w:rPr>
        <w:t>Communication skills</w:t>
      </w:r>
      <w:r w:rsidRPr="007C44F3">
        <w:rPr>
          <w:rFonts w:ascii="Arial" w:eastAsia="Book Antiqua" w:hAnsi="Arial" w:cs="Arial"/>
          <w:kern w:val="0"/>
          <w:sz w:val="24"/>
          <w:szCs w:val="24"/>
          <w:shd w:val="clear" w:color="auto" w:fill="FFFFFF"/>
          <w14:ligatures w14:val="none"/>
        </w:rPr>
        <w:t xml:space="preserve"> are incredibly significant in terms of understanding the requirements of different people as well as improving them (</w:t>
      </w:r>
      <w:r w:rsidRPr="007C44F3">
        <w:rPr>
          <w:rFonts w:ascii="Arial" w:eastAsia="Book Antiqua" w:hAnsi="Arial" w:cs="Arial"/>
          <w:kern w:val="0"/>
          <w:sz w:val="24"/>
          <w:szCs w:val="24"/>
          <w:shd w:val="clear" w:color="auto" w:fill="FFFFFF"/>
          <w:lang w:val="en-US"/>
          <w14:ligatures w14:val="none"/>
        </w:rPr>
        <w:t>Zhang, Balaji and Jiang, 2022</w:t>
      </w:r>
      <w:r w:rsidRPr="007C44F3">
        <w:rPr>
          <w:rFonts w:ascii="Arial" w:eastAsia="Book Antiqua" w:hAnsi="Arial" w:cs="Arial"/>
          <w:kern w:val="0"/>
          <w:sz w:val="24"/>
          <w:szCs w:val="24"/>
          <w:shd w:val="clear" w:color="auto" w:fill="FFFFFF"/>
          <w14:ligatures w14:val="none"/>
        </w:rPr>
        <w:t xml:space="preserve">). Regardless of the job title and position within a restaurant, it is crucial for the hotel staff to have communication ability with each other as well as customers. </w:t>
      </w:r>
      <w:r w:rsidRPr="007C44F3">
        <w:rPr>
          <w:rFonts w:ascii="Arial" w:eastAsia="Book Antiqua" w:hAnsi="Arial" w:cs="Arial"/>
          <w:b/>
          <w:i/>
          <w:kern w:val="0"/>
          <w:sz w:val="24"/>
          <w:szCs w:val="24"/>
          <w:shd w:val="clear" w:color="auto" w:fill="FFFFFF"/>
          <w14:ligatures w14:val="none"/>
        </w:rPr>
        <w:t>Conflict resolution</w:t>
      </w:r>
      <w:r w:rsidRPr="007C44F3">
        <w:rPr>
          <w:rFonts w:ascii="Arial" w:eastAsia="Book Antiqua" w:hAnsi="Arial" w:cs="Arial"/>
          <w:kern w:val="0"/>
          <w:sz w:val="24"/>
          <w:szCs w:val="24"/>
          <w:shd w:val="clear" w:color="auto" w:fill="FFFFFF"/>
          <w14:ligatures w14:val="none"/>
        </w:rPr>
        <w:t xml:space="preserve"> skills are additionally important as they provide insights to the other restaurant staff as well as customers regarding how well a professional </w:t>
      </w:r>
      <w:r w:rsidR="005A7728" w:rsidRPr="007C44F3">
        <w:rPr>
          <w:rFonts w:ascii="Arial" w:eastAsia="Book Antiqua" w:hAnsi="Arial" w:cs="Arial"/>
          <w:kern w:val="0"/>
          <w:sz w:val="24"/>
          <w:szCs w:val="24"/>
          <w:shd w:val="clear" w:color="auto" w:fill="FFFFFF"/>
          <w14:ligatures w14:val="none"/>
        </w:rPr>
        <w:t>can</w:t>
      </w:r>
      <w:r w:rsidRPr="007C44F3">
        <w:rPr>
          <w:rFonts w:ascii="Arial" w:eastAsia="Book Antiqua" w:hAnsi="Arial" w:cs="Arial"/>
          <w:kern w:val="0"/>
          <w:sz w:val="24"/>
          <w:szCs w:val="24"/>
          <w:shd w:val="clear" w:color="auto" w:fill="FFFFFF"/>
          <w14:ligatures w14:val="none"/>
        </w:rPr>
        <w:t xml:space="preserve"> resolve any sort of conflict. </w:t>
      </w:r>
    </w:p>
    <w:p w14:paraId="3D8460D9" w14:textId="2D22A112" w:rsidR="007C44F3"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b/>
          <w:i/>
          <w:kern w:val="0"/>
          <w:sz w:val="24"/>
          <w:szCs w:val="24"/>
          <w:shd w:val="clear" w:color="auto" w:fill="FFFFFF"/>
          <w14:ligatures w14:val="none"/>
        </w:rPr>
        <w:t>Time management</w:t>
      </w:r>
      <w:r w:rsidRPr="007C44F3">
        <w:rPr>
          <w:rFonts w:ascii="Arial" w:eastAsia="Book Antiqua" w:hAnsi="Arial" w:cs="Arial"/>
          <w:kern w:val="0"/>
          <w:sz w:val="24"/>
          <w:szCs w:val="24"/>
          <w:shd w:val="clear" w:color="auto" w:fill="FFFFFF"/>
          <w14:ligatures w14:val="none"/>
        </w:rPr>
        <w:t xml:space="preserve"> is significant for prioritising tasks and ensuring timely offers of services to the customers. This skill is closely related to </w:t>
      </w:r>
      <w:r w:rsidRPr="007C44F3">
        <w:rPr>
          <w:rFonts w:ascii="Arial" w:eastAsia="Book Antiqua" w:hAnsi="Arial" w:cs="Arial"/>
          <w:b/>
          <w:i/>
          <w:kern w:val="0"/>
          <w:sz w:val="24"/>
          <w:szCs w:val="24"/>
          <w:shd w:val="clear" w:color="auto" w:fill="FFFFFF"/>
          <w14:ligatures w14:val="none"/>
        </w:rPr>
        <w:t>organisation skills</w:t>
      </w:r>
      <w:r w:rsidRPr="007C44F3">
        <w:rPr>
          <w:rFonts w:ascii="Arial" w:eastAsia="Book Antiqua" w:hAnsi="Arial" w:cs="Arial"/>
          <w:kern w:val="0"/>
          <w:sz w:val="24"/>
          <w:szCs w:val="24"/>
          <w:shd w:val="clear" w:color="auto" w:fill="FFFFFF"/>
          <w14:ligatures w14:val="none"/>
        </w:rPr>
        <w:t xml:space="preserve"> in which the professionals are required to be highly organised in every task to be undertaken (</w:t>
      </w:r>
      <w:r w:rsidRPr="007C44F3">
        <w:rPr>
          <w:rFonts w:ascii="Arial" w:eastAsia="Book Antiqua" w:hAnsi="Arial" w:cs="Arial"/>
          <w:kern w:val="0"/>
          <w:sz w:val="24"/>
          <w:szCs w:val="24"/>
          <w:shd w:val="clear" w:color="auto" w:fill="FFFFFF"/>
          <w:lang w:val="en-US"/>
          <w14:ligatures w14:val="none"/>
        </w:rPr>
        <w:t>Wang, Yang and Yang, 2019</w:t>
      </w:r>
      <w:r w:rsidRPr="007C44F3">
        <w:rPr>
          <w:rFonts w:ascii="Arial" w:eastAsia="Book Antiqua" w:hAnsi="Arial" w:cs="Arial"/>
          <w:kern w:val="0"/>
          <w:sz w:val="24"/>
          <w:szCs w:val="24"/>
          <w:shd w:val="clear" w:color="auto" w:fill="FFFFFF"/>
          <w14:ligatures w14:val="none"/>
        </w:rPr>
        <w:t xml:space="preserve">). Increased organisational skills help in the improvement of services in restaurants. Having a detailed </w:t>
      </w:r>
      <w:r w:rsidRPr="007C44F3">
        <w:rPr>
          <w:rFonts w:ascii="Arial" w:eastAsia="Book Antiqua" w:hAnsi="Arial" w:cs="Arial"/>
          <w:b/>
          <w:i/>
          <w:kern w:val="0"/>
          <w:sz w:val="24"/>
          <w:szCs w:val="24"/>
          <w:shd w:val="clear" w:color="auto" w:fill="FFFFFF"/>
          <w14:ligatures w14:val="none"/>
        </w:rPr>
        <w:t>knowledge of the product</w:t>
      </w:r>
      <w:r w:rsidRPr="007C44F3">
        <w:rPr>
          <w:rFonts w:ascii="Arial" w:eastAsia="Book Antiqua" w:hAnsi="Arial" w:cs="Arial"/>
          <w:kern w:val="0"/>
          <w:sz w:val="24"/>
          <w:szCs w:val="24"/>
          <w:shd w:val="clear" w:color="auto" w:fill="FFFFFF"/>
          <w14:ligatures w14:val="none"/>
        </w:rPr>
        <w:t xml:space="preserve"> is also an imperative skill that helps in the betterment of service quality to the customers. This is because product knowledge helps build trust with the customers, which leads to customer satisfaction.    </w:t>
      </w:r>
    </w:p>
    <w:p w14:paraId="318993D0" w14:textId="77777777" w:rsidR="00DA4D41" w:rsidRPr="007C44F3" w:rsidRDefault="00DA4D41" w:rsidP="00DE0F9E">
      <w:pPr>
        <w:spacing w:after="0" w:line="360" w:lineRule="auto"/>
        <w:jc w:val="both"/>
        <w:rPr>
          <w:rFonts w:ascii="Arial" w:eastAsia="Book Antiqua" w:hAnsi="Arial" w:cs="Arial"/>
          <w:kern w:val="0"/>
          <w:sz w:val="24"/>
          <w:szCs w:val="24"/>
          <w:shd w:val="clear" w:color="auto" w:fill="FFFFFF"/>
          <w14:ligatures w14:val="none"/>
        </w:rPr>
      </w:pPr>
    </w:p>
    <w:p w14:paraId="1A844C03" w14:textId="726FCB5C" w:rsidR="007C44F3" w:rsidRPr="007C44F3" w:rsidRDefault="007C44F3" w:rsidP="00DE0F9E">
      <w:pPr>
        <w:keepNext/>
        <w:keepLines/>
        <w:spacing w:after="0" w:line="360" w:lineRule="auto"/>
        <w:jc w:val="both"/>
        <w:outlineLvl w:val="1"/>
        <w:rPr>
          <w:rFonts w:ascii="Arial" w:eastAsia="Times New Roman" w:hAnsi="Arial" w:cs="Arial"/>
          <w:b/>
          <w:color w:val="000000"/>
          <w:kern w:val="0"/>
          <w:sz w:val="24"/>
          <w:szCs w:val="24"/>
          <w:shd w:val="clear" w:color="auto" w:fill="FFFFFF"/>
          <w14:ligatures w14:val="none"/>
        </w:rPr>
      </w:pPr>
      <w:bookmarkStart w:id="2" w:name="_Toc147160546"/>
      <w:r w:rsidRPr="00DE0F9E">
        <w:rPr>
          <w:rFonts w:ascii="Arial" w:eastAsia="Times New Roman" w:hAnsi="Arial" w:cs="Arial"/>
          <w:b/>
          <w:color w:val="000000"/>
          <w:kern w:val="0"/>
          <w:sz w:val="24"/>
          <w:szCs w:val="24"/>
          <w:shd w:val="clear" w:color="auto" w:fill="FFFFFF"/>
          <w14:ligatures w14:val="none"/>
        </w:rPr>
        <w:t>3.</w:t>
      </w:r>
      <w:r w:rsidRPr="007C44F3">
        <w:rPr>
          <w:rFonts w:ascii="Arial" w:eastAsia="Times New Roman" w:hAnsi="Arial" w:cs="Arial"/>
          <w:b/>
          <w:color w:val="000000"/>
          <w:kern w:val="0"/>
          <w:sz w:val="24"/>
          <w:szCs w:val="24"/>
          <w:shd w:val="clear" w:color="auto" w:fill="FFFFFF"/>
          <w14:ligatures w14:val="none"/>
        </w:rPr>
        <w:t>Strategies for Skill Development</w:t>
      </w:r>
      <w:bookmarkEnd w:id="2"/>
    </w:p>
    <w:p w14:paraId="6064C722" w14:textId="3BB2860F" w:rsidR="007C44F3" w:rsidRPr="00DA4D41"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kern w:val="0"/>
          <w:sz w:val="24"/>
          <w:szCs w:val="24"/>
          <w:shd w:val="clear" w:color="auto" w:fill="FFFFFF"/>
          <w14:ligatures w14:val="none"/>
        </w:rPr>
        <w:t xml:space="preserve">Aspiring restaurant professionals can enhance their skills through both training sessions as well as through on-the-job experience. Communication skills can be developed by engaging with other aspiring professionals in training sessions. Gaining expertise in this competency is a vital requirement for aspiring professionals in the </w:t>
      </w:r>
      <w:r w:rsidRPr="007C44F3">
        <w:rPr>
          <w:rFonts w:ascii="Arial" w:eastAsia="Book Antiqua" w:hAnsi="Arial" w:cs="Arial"/>
          <w:kern w:val="0"/>
          <w:sz w:val="24"/>
          <w:szCs w:val="24"/>
          <w:shd w:val="clear" w:color="auto" w:fill="FFFFFF"/>
          <w14:ligatures w14:val="none"/>
        </w:rPr>
        <w:lastRenderedPageBreak/>
        <w:t xml:space="preserve">restaurant </w:t>
      </w:r>
      <w:r w:rsidRPr="00DA4D41">
        <w:rPr>
          <w:rFonts w:ascii="Arial" w:eastAsia="Book Antiqua" w:hAnsi="Arial" w:cs="Arial"/>
          <w:kern w:val="0"/>
          <w:sz w:val="24"/>
          <w:szCs w:val="24"/>
          <w:shd w:val="clear" w:color="auto" w:fill="FFFFFF"/>
          <w14:ligatures w14:val="none"/>
        </w:rPr>
        <w:t>sector (</w:t>
      </w:r>
      <w:r w:rsidRPr="00DA4D41">
        <w:rPr>
          <w:rFonts w:ascii="Arial" w:eastAsia="Book Antiqua" w:hAnsi="Arial" w:cs="Arial"/>
          <w:kern w:val="0"/>
          <w:sz w:val="24"/>
          <w:szCs w:val="24"/>
          <w:shd w:val="clear" w:color="auto" w:fill="FFFFFF"/>
          <w:lang w:val="en-US"/>
          <w14:ligatures w14:val="none"/>
        </w:rPr>
        <w:t>Zutshi, 2019</w:t>
      </w:r>
      <w:r w:rsidRPr="00DA4D41">
        <w:rPr>
          <w:rFonts w:ascii="Arial" w:eastAsia="Book Antiqua" w:hAnsi="Arial" w:cs="Arial"/>
          <w:kern w:val="0"/>
          <w:sz w:val="24"/>
          <w:szCs w:val="24"/>
          <w:shd w:val="clear" w:color="auto" w:fill="FFFFFF"/>
          <w14:ligatures w14:val="none"/>
        </w:rPr>
        <w:t xml:space="preserve">). Practising listening to all sides of stories can be an effective method for developing this skill. </w:t>
      </w:r>
    </w:p>
    <w:p w14:paraId="65B61E02" w14:textId="319D82EF" w:rsidR="00DA4D41" w:rsidRPr="00DA4D41" w:rsidRDefault="007C44F3" w:rsidP="00DA4D41">
      <w:pPr>
        <w:spacing w:after="0" w:line="360" w:lineRule="auto"/>
        <w:jc w:val="both"/>
        <w:rPr>
          <w:rFonts w:ascii="Arial" w:eastAsia="Book Antiqua" w:hAnsi="Arial" w:cs="Arial"/>
          <w:kern w:val="0"/>
          <w:sz w:val="24"/>
          <w:szCs w:val="24"/>
          <w:shd w:val="clear" w:color="auto" w:fill="FFFFFF"/>
          <w14:ligatures w14:val="none"/>
        </w:rPr>
      </w:pPr>
      <w:r w:rsidRPr="00DA4D41">
        <w:rPr>
          <w:rFonts w:ascii="Arial" w:eastAsia="Book Antiqua" w:hAnsi="Arial" w:cs="Arial"/>
          <w:kern w:val="0"/>
          <w:sz w:val="24"/>
          <w:szCs w:val="24"/>
          <w:shd w:val="clear" w:color="auto" w:fill="FFFFFF"/>
          <w14:ligatures w14:val="none"/>
        </w:rPr>
        <w:t>Maintaining and following a to-do list for the completion of tasks can prove effective in improving time management skills (</w:t>
      </w:r>
      <w:r w:rsidRPr="00DA4D41">
        <w:rPr>
          <w:rFonts w:ascii="Arial" w:eastAsia="Book Antiqua" w:hAnsi="Arial" w:cs="Arial"/>
          <w:kern w:val="0"/>
          <w:sz w:val="24"/>
          <w:szCs w:val="24"/>
          <w:shd w:val="clear" w:color="auto" w:fill="FFFFFF"/>
          <w:lang w:val="en-US"/>
          <w14:ligatures w14:val="none"/>
        </w:rPr>
        <w:t xml:space="preserve">Brown, </w:t>
      </w:r>
      <w:proofErr w:type="spellStart"/>
      <w:r w:rsidRPr="00DA4D41">
        <w:rPr>
          <w:rFonts w:ascii="Arial" w:eastAsia="Book Antiqua" w:hAnsi="Arial" w:cs="Arial"/>
          <w:kern w:val="0"/>
          <w:sz w:val="24"/>
          <w:szCs w:val="24"/>
          <w:shd w:val="clear" w:color="auto" w:fill="FFFFFF"/>
          <w:lang w:val="en-US"/>
          <w14:ligatures w14:val="none"/>
        </w:rPr>
        <w:t>TotalBoox</w:t>
      </w:r>
      <w:proofErr w:type="spellEnd"/>
      <w:r w:rsidRPr="00DA4D41">
        <w:rPr>
          <w:rFonts w:ascii="Arial" w:eastAsia="Book Antiqua" w:hAnsi="Arial" w:cs="Arial"/>
          <w:kern w:val="0"/>
          <w:sz w:val="24"/>
          <w:szCs w:val="24"/>
          <w:shd w:val="clear" w:color="auto" w:fill="FFFFFF"/>
          <w:lang w:val="en-US"/>
          <w14:ligatures w14:val="none"/>
        </w:rPr>
        <w:t xml:space="preserve"> and TBX, 2013</w:t>
      </w:r>
      <w:r w:rsidRPr="00DA4D41">
        <w:rPr>
          <w:rFonts w:ascii="Arial" w:eastAsia="Book Antiqua" w:hAnsi="Arial" w:cs="Arial"/>
          <w:kern w:val="0"/>
          <w:sz w:val="24"/>
          <w:szCs w:val="24"/>
          <w:shd w:val="clear" w:color="auto" w:fill="FFFFFF"/>
          <w14:ligatures w14:val="none"/>
        </w:rPr>
        <w:t xml:space="preserve">). </w:t>
      </w:r>
      <w:r w:rsidR="00DA4D41" w:rsidRPr="00DA4D41">
        <w:rPr>
          <w:rFonts w:ascii="Arial" w:eastAsia="Book Antiqua" w:hAnsi="Arial" w:cs="Arial"/>
          <w:kern w:val="0"/>
          <w:sz w:val="24"/>
          <w:szCs w:val="24"/>
          <w:shd w:val="clear" w:color="auto" w:fill="FFFFFF"/>
          <w14:ligatures w14:val="none"/>
        </w:rPr>
        <w:t>On-the-job experience offers aspiring restaurant professionals the opportunity to refine time management skills by prioritizing customer needs and collaborating with team members. Organizational skills improve with the maintenance of a monthly schedule, facilitating seamless adjustments. Product knowledge is honed through diverse information sources.</w:t>
      </w:r>
    </w:p>
    <w:p w14:paraId="36D549D9" w14:textId="16AA0F1E" w:rsidR="00DA4D41" w:rsidRDefault="00DA4D41" w:rsidP="00DE0F9E">
      <w:pPr>
        <w:spacing w:after="0" w:line="360" w:lineRule="auto"/>
        <w:jc w:val="both"/>
        <w:rPr>
          <w:rFonts w:ascii="Arial" w:eastAsia="Book Antiqua" w:hAnsi="Arial" w:cs="Arial"/>
          <w:kern w:val="0"/>
          <w:sz w:val="24"/>
          <w:szCs w:val="24"/>
          <w:shd w:val="clear" w:color="auto" w:fill="FFFFFF"/>
          <w14:ligatures w14:val="none"/>
        </w:rPr>
      </w:pPr>
    </w:p>
    <w:p w14:paraId="15385E76" w14:textId="3E3CA010" w:rsidR="007C44F3" w:rsidRPr="007C44F3"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kern w:val="0"/>
          <w:sz w:val="24"/>
          <w:szCs w:val="24"/>
          <w:shd w:val="clear" w:color="auto" w:fill="FFFFFF"/>
          <w14:ligatures w14:val="none"/>
        </w:rPr>
        <w:t xml:space="preserve">   </w:t>
      </w:r>
    </w:p>
    <w:p w14:paraId="2E8C990E" w14:textId="4566B35B" w:rsidR="007C44F3" w:rsidRDefault="007C44F3" w:rsidP="00DE0F9E">
      <w:pPr>
        <w:keepNext/>
        <w:keepLines/>
        <w:spacing w:after="0" w:line="360" w:lineRule="auto"/>
        <w:jc w:val="both"/>
        <w:outlineLvl w:val="1"/>
        <w:rPr>
          <w:rFonts w:ascii="Arial" w:eastAsia="Times New Roman" w:hAnsi="Arial" w:cs="Arial"/>
          <w:b/>
          <w:color w:val="000000"/>
          <w:kern w:val="0"/>
          <w:sz w:val="24"/>
          <w:szCs w:val="24"/>
          <w:shd w:val="clear" w:color="auto" w:fill="FFFFFF"/>
          <w14:ligatures w14:val="none"/>
        </w:rPr>
      </w:pPr>
      <w:bookmarkStart w:id="3" w:name="_Toc147160547"/>
      <w:r w:rsidRPr="00DE0F9E">
        <w:rPr>
          <w:rFonts w:ascii="Arial" w:eastAsia="Times New Roman" w:hAnsi="Arial" w:cs="Arial"/>
          <w:b/>
          <w:color w:val="000000"/>
          <w:kern w:val="0"/>
          <w:sz w:val="24"/>
          <w:szCs w:val="24"/>
          <w:shd w:val="clear" w:color="auto" w:fill="FFFFFF"/>
          <w14:ligatures w14:val="none"/>
        </w:rPr>
        <w:t>4.</w:t>
      </w:r>
      <w:r w:rsidRPr="007C44F3">
        <w:rPr>
          <w:rFonts w:ascii="Arial" w:eastAsia="Times New Roman" w:hAnsi="Arial" w:cs="Arial"/>
          <w:b/>
          <w:color w:val="000000"/>
          <w:kern w:val="0"/>
          <w:sz w:val="24"/>
          <w:szCs w:val="24"/>
          <w:shd w:val="clear" w:color="auto" w:fill="FFFFFF"/>
          <w14:ligatures w14:val="none"/>
        </w:rPr>
        <w:t>Examples from real-life</w:t>
      </w:r>
      <w:bookmarkEnd w:id="3"/>
    </w:p>
    <w:p w14:paraId="7B740CBC" w14:textId="77777777" w:rsidR="00DA4D41" w:rsidRPr="00DA4D41" w:rsidRDefault="00DA4D41" w:rsidP="00DA4D41">
      <w:pPr>
        <w:spacing w:after="0" w:line="360" w:lineRule="auto"/>
        <w:jc w:val="both"/>
        <w:rPr>
          <w:rFonts w:ascii="Arial" w:eastAsia="Book Antiqua" w:hAnsi="Arial" w:cs="Arial"/>
          <w:kern w:val="0"/>
          <w:sz w:val="24"/>
          <w:shd w:val="clear" w:color="auto" w:fill="FFFFFF"/>
          <w14:ligatures w14:val="none"/>
        </w:rPr>
      </w:pPr>
      <w:r w:rsidRPr="00DA4D41">
        <w:rPr>
          <w:rFonts w:ascii="Arial" w:eastAsia="Book Antiqua" w:hAnsi="Arial" w:cs="Arial"/>
          <w:kern w:val="0"/>
          <w:sz w:val="24"/>
          <w:shd w:val="clear" w:color="auto" w:fill="FFFFFF"/>
          <w14:ligatures w14:val="none"/>
        </w:rPr>
        <w:t>Restaurants continuously focus on the improvement of their services to offer better services to the customers, which leads to higher satisfaction levels and a positive increase in their overall reputation. A continuous concentration on the improvement of the quality of services guarantees valuable publicity through word-of-mouth (</w:t>
      </w:r>
      <w:r w:rsidRPr="00DA4D41">
        <w:rPr>
          <w:rFonts w:ascii="Arial" w:eastAsia="Book Antiqua" w:hAnsi="Arial" w:cs="Arial"/>
          <w:kern w:val="0"/>
          <w:sz w:val="24"/>
          <w:shd w:val="clear" w:color="auto" w:fill="FFFFFF"/>
          <w:lang w:val="en-US"/>
          <w14:ligatures w14:val="none"/>
        </w:rPr>
        <w:t>Wood, 2013</w:t>
      </w:r>
      <w:r w:rsidRPr="00DA4D41">
        <w:rPr>
          <w:rFonts w:ascii="Arial" w:eastAsia="Book Antiqua" w:hAnsi="Arial" w:cs="Arial"/>
          <w:kern w:val="0"/>
          <w:sz w:val="24"/>
          <w:shd w:val="clear" w:color="auto" w:fill="FFFFFF"/>
          <w14:ligatures w14:val="none"/>
        </w:rPr>
        <w:t xml:space="preserve">). There are several examples of restaurants in the UK that have constantly aimed to develop their services to guarantee better satisfaction to the customers. </w:t>
      </w:r>
    </w:p>
    <w:p w14:paraId="2E198880" w14:textId="57FFF1A9" w:rsidR="00DA4D41" w:rsidRPr="00DA4D41" w:rsidRDefault="00DA4D41" w:rsidP="00DA4D41">
      <w:pPr>
        <w:spacing w:after="0" w:line="360" w:lineRule="auto"/>
        <w:jc w:val="both"/>
        <w:rPr>
          <w:rFonts w:ascii="Arial" w:eastAsia="Book Antiqua" w:hAnsi="Arial" w:cs="Arial"/>
          <w:kern w:val="0"/>
          <w:sz w:val="24"/>
          <w:shd w:val="clear" w:color="auto" w:fill="FFFFFF"/>
          <w14:ligatures w14:val="none"/>
        </w:rPr>
      </w:pPr>
      <w:r w:rsidRPr="00DA4D41">
        <w:rPr>
          <w:rFonts w:ascii="Arial" w:eastAsia="Book Antiqua" w:hAnsi="Arial" w:cs="Arial"/>
          <w:kern w:val="0"/>
          <w:sz w:val="24"/>
          <w:shd w:val="clear" w:color="auto" w:fill="FFFFFF"/>
          <w14:ligatures w14:val="none"/>
        </w:rPr>
        <w:t>Lizzie's Cucina is a UK-based Italian restaurant which has continuously evolved its dining services to ensure that the customers feel welcomed and enjoy their time. The restaurant staff</w:t>
      </w:r>
      <w:r>
        <w:rPr>
          <w:rFonts w:ascii="Arial" w:eastAsia="Book Antiqua" w:hAnsi="Arial" w:cs="Arial"/>
          <w:kern w:val="0"/>
          <w:sz w:val="24"/>
          <w:shd w:val="clear" w:color="auto" w:fill="FFFFFF"/>
          <w14:ligatures w14:val="none"/>
        </w:rPr>
        <w:t>, as waiters,</w:t>
      </w:r>
      <w:r w:rsidRPr="00DA4D41">
        <w:rPr>
          <w:rFonts w:ascii="Arial" w:eastAsia="Book Antiqua" w:hAnsi="Arial" w:cs="Arial"/>
          <w:kern w:val="0"/>
          <w:sz w:val="24"/>
          <w:shd w:val="clear" w:color="auto" w:fill="FFFFFF"/>
          <w14:ligatures w14:val="none"/>
        </w:rPr>
        <w:t xml:space="preserve"> is being provided special communication training to ensure that the demands of the customers are always prioritised. The manager of Steak and Lobster Marble Arch implemented the strategy of training the </w:t>
      </w:r>
      <w:r>
        <w:rPr>
          <w:rFonts w:ascii="Arial" w:eastAsia="Book Antiqua" w:hAnsi="Arial" w:cs="Arial"/>
          <w:kern w:val="0"/>
          <w:sz w:val="24"/>
          <w:shd w:val="clear" w:color="auto" w:fill="FFFFFF"/>
          <w14:ligatures w14:val="none"/>
        </w:rPr>
        <w:t>waiters</w:t>
      </w:r>
      <w:r w:rsidRPr="00DA4D41">
        <w:rPr>
          <w:rFonts w:ascii="Arial" w:eastAsia="Book Antiqua" w:hAnsi="Arial" w:cs="Arial"/>
          <w:kern w:val="0"/>
          <w:sz w:val="24"/>
          <w:shd w:val="clear" w:color="auto" w:fill="FFFFFF"/>
          <w14:ligatures w14:val="none"/>
        </w:rPr>
        <w:t xml:space="preserve"> to product knowledge of its wide range of seafood. This has helped the restaurant to provide better services to the customers and enhance its service quality to a remarkable extent.    </w:t>
      </w:r>
    </w:p>
    <w:p w14:paraId="341C54A8" w14:textId="77777777" w:rsidR="00DA4D41" w:rsidRPr="007C44F3" w:rsidRDefault="00DA4D41" w:rsidP="00DE0F9E">
      <w:pPr>
        <w:keepNext/>
        <w:keepLines/>
        <w:spacing w:after="0" w:line="360" w:lineRule="auto"/>
        <w:jc w:val="both"/>
        <w:outlineLvl w:val="1"/>
        <w:rPr>
          <w:rFonts w:ascii="Arial" w:eastAsia="Times New Roman" w:hAnsi="Arial" w:cs="Arial"/>
          <w:b/>
          <w:color w:val="000000"/>
          <w:kern w:val="0"/>
          <w:sz w:val="24"/>
          <w:szCs w:val="24"/>
          <w:shd w:val="clear" w:color="auto" w:fill="FFFFFF"/>
          <w14:ligatures w14:val="none"/>
        </w:rPr>
      </w:pPr>
    </w:p>
    <w:p w14:paraId="69728289" w14:textId="3D81916D" w:rsidR="007C44F3" w:rsidRPr="007C44F3" w:rsidRDefault="007C44F3" w:rsidP="00DE0F9E">
      <w:pPr>
        <w:keepNext/>
        <w:keepLines/>
        <w:spacing w:after="0" w:line="360" w:lineRule="auto"/>
        <w:jc w:val="both"/>
        <w:outlineLvl w:val="1"/>
        <w:rPr>
          <w:rFonts w:ascii="Arial" w:eastAsia="Times New Roman" w:hAnsi="Arial" w:cs="Arial"/>
          <w:b/>
          <w:color w:val="000000"/>
          <w:kern w:val="0"/>
          <w:sz w:val="24"/>
          <w:szCs w:val="24"/>
          <w:shd w:val="clear" w:color="auto" w:fill="FFFFFF"/>
          <w14:ligatures w14:val="none"/>
        </w:rPr>
      </w:pPr>
      <w:bookmarkStart w:id="4" w:name="_Toc147160548"/>
      <w:r w:rsidRPr="00DE0F9E">
        <w:rPr>
          <w:rFonts w:ascii="Arial" w:eastAsia="Times New Roman" w:hAnsi="Arial" w:cs="Arial"/>
          <w:b/>
          <w:color w:val="000000"/>
          <w:kern w:val="0"/>
          <w:sz w:val="24"/>
          <w:szCs w:val="24"/>
          <w:shd w:val="clear" w:color="auto" w:fill="FFFFFF"/>
          <w14:ligatures w14:val="none"/>
        </w:rPr>
        <w:t>5.</w:t>
      </w:r>
      <w:r w:rsidRPr="007C44F3">
        <w:rPr>
          <w:rFonts w:ascii="Arial" w:eastAsia="Times New Roman" w:hAnsi="Arial" w:cs="Arial"/>
          <w:b/>
          <w:color w:val="000000"/>
          <w:kern w:val="0"/>
          <w:sz w:val="24"/>
          <w:szCs w:val="24"/>
          <w:shd w:val="clear" w:color="auto" w:fill="FFFFFF"/>
          <w14:ligatures w14:val="none"/>
        </w:rPr>
        <w:t>Challenges and Solutions</w:t>
      </w:r>
      <w:bookmarkEnd w:id="4"/>
    </w:p>
    <w:p w14:paraId="6906A1D3" w14:textId="77777777" w:rsidR="007C44F3" w:rsidRPr="007C44F3"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kern w:val="0"/>
          <w:sz w:val="24"/>
          <w:szCs w:val="24"/>
          <w:shd w:val="clear" w:color="auto" w:fill="FFFFFF"/>
          <w14:ligatures w14:val="none"/>
        </w:rPr>
        <w:t>Shift in consumer demand can be a significant challenge that can reduce the effectiveness of the skills of the restaurant staff (</w:t>
      </w:r>
      <w:r w:rsidRPr="007C44F3">
        <w:rPr>
          <w:rFonts w:ascii="Arial" w:eastAsia="Book Antiqua" w:hAnsi="Arial" w:cs="Arial"/>
          <w:kern w:val="0"/>
          <w:sz w:val="24"/>
          <w:szCs w:val="24"/>
          <w:shd w:val="clear" w:color="auto" w:fill="FFFFFF"/>
          <w:lang w:val="en-US"/>
          <w14:ligatures w14:val="none"/>
        </w:rPr>
        <w:t>Walker, 2017</w:t>
      </w:r>
      <w:r w:rsidRPr="007C44F3">
        <w:rPr>
          <w:rFonts w:ascii="Arial" w:eastAsia="Book Antiqua" w:hAnsi="Arial" w:cs="Arial"/>
          <w:kern w:val="0"/>
          <w:sz w:val="24"/>
          <w:szCs w:val="24"/>
          <w:shd w:val="clear" w:color="auto" w:fill="FFFFFF"/>
          <w14:ligatures w14:val="none"/>
        </w:rPr>
        <w:t xml:space="preserve">). Instability of customer loyalty is also another challenge that can negatively impact the skills implementation of the team in the restaurant industry. </w:t>
      </w:r>
    </w:p>
    <w:p w14:paraId="3E7B169C" w14:textId="77777777" w:rsidR="007C44F3"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kern w:val="0"/>
          <w:sz w:val="24"/>
          <w:szCs w:val="24"/>
          <w:shd w:val="clear" w:color="auto" w:fill="FFFFFF"/>
          <w14:ligatures w14:val="none"/>
        </w:rPr>
        <w:t xml:space="preserve">The restaurant manager and other executives can use technological tools such as AI to recognise the change in demands in advance and make appropriate changes so </w:t>
      </w:r>
      <w:r w:rsidRPr="007C44F3">
        <w:rPr>
          <w:rFonts w:ascii="Arial" w:eastAsia="Book Antiqua" w:hAnsi="Arial" w:cs="Arial"/>
          <w:kern w:val="0"/>
          <w:sz w:val="24"/>
          <w:szCs w:val="24"/>
          <w:shd w:val="clear" w:color="auto" w:fill="FFFFFF"/>
          <w14:ligatures w14:val="none"/>
        </w:rPr>
        <w:lastRenderedPageBreak/>
        <w:t>that the effectiveness of the services can be intact (</w:t>
      </w:r>
      <w:r w:rsidRPr="007C44F3">
        <w:rPr>
          <w:rFonts w:ascii="Arial" w:eastAsia="Book Antiqua" w:hAnsi="Arial" w:cs="Arial"/>
          <w:kern w:val="0"/>
          <w:sz w:val="24"/>
          <w:szCs w:val="24"/>
          <w:shd w:val="clear" w:color="auto" w:fill="FFFFFF"/>
          <w:lang w:val="en-US"/>
          <w14:ligatures w14:val="none"/>
        </w:rPr>
        <w:t xml:space="preserve">Foskett, </w:t>
      </w:r>
      <w:r w:rsidRPr="007C44F3">
        <w:rPr>
          <w:rFonts w:ascii="Arial" w:eastAsia="Book Antiqua" w:hAnsi="Arial" w:cs="Arial"/>
          <w:i/>
          <w:kern w:val="0"/>
          <w:sz w:val="24"/>
          <w:szCs w:val="24"/>
          <w:shd w:val="clear" w:color="auto" w:fill="FFFFFF"/>
          <w:lang w:val="en-US"/>
          <w14:ligatures w14:val="none"/>
        </w:rPr>
        <w:t xml:space="preserve">et al. </w:t>
      </w:r>
      <w:r w:rsidRPr="007C44F3">
        <w:rPr>
          <w:rFonts w:ascii="Arial" w:eastAsia="Book Antiqua" w:hAnsi="Arial" w:cs="Arial"/>
          <w:kern w:val="0"/>
          <w:sz w:val="24"/>
          <w:szCs w:val="24"/>
          <w:shd w:val="clear" w:color="auto" w:fill="FFFFFF"/>
          <w:lang w:val="en-US"/>
          <w14:ligatures w14:val="none"/>
        </w:rPr>
        <w:t>2021</w:t>
      </w:r>
      <w:r w:rsidRPr="007C44F3">
        <w:rPr>
          <w:rFonts w:ascii="Arial" w:eastAsia="Book Antiqua" w:hAnsi="Arial" w:cs="Arial"/>
          <w:kern w:val="0"/>
          <w:sz w:val="24"/>
          <w:szCs w:val="24"/>
          <w:shd w:val="clear" w:color="auto" w:fill="FFFFFF"/>
          <w14:ligatures w14:val="none"/>
        </w:rPr>
        <w:t xml:space="preserve">). It would also be effective for the hotel staff to offer a personalised experience to the customers so that customer loyalty can be improved.  </w:t>
      </w:r>
    </w:p>
    <w:p w14:paraId="258EC6A9" w14:textId="77777777" w:rsidR="00DA4D41" w:rsidRPr="007C44F3" w:rsidRDefault="00DA4D41" w:rsidP="00DE0F9E">
      <w:pPr>
        <w:spacing w:after="0" w:line="360" w:lineRule="auto"/>
        <w:jc w:val="both"/>
        <w:rPr>
          <w:rFonts w:ascii="Arial" w:eastAsia="Book Antiqua" w:hAnsi="Arial" w:cs="Arial"/>
          <w:kern w:val="0"/>
          <w:sz w:val="24"/>
          <w:szCs w:val="24"/>
          <w:shd w:val="clear" w:color="auto" w:fill="FFFFFF"/>
          <w14:ligatures w14:val="none"/>
        </w:rPr>
      </w:pPr>
    </w:p>
    <w:p w14:paraId="131F3B49" w14:textId="6D0ED41F" w:rsidR="007C44F3" w:rsidRPr="007C44F3" w:rsidRDefault="007C44F3" w:rsidP="00DE0F9E">
      <w:pPr>
        <w:keepNext/>
        <w:keepLines/>
        <w:spacing w:after="0" w:line="360" w:lineRule="auto"/>
        <w:jc w:val="both"/>
        <w:outlineLvl w:val="0"/>
        <w:rPr>
          <w:rFonts w:ascii="Arial" w:eastAsia="Times New Roman" w:hAnsi="Arial" w:cs="Arial"/>
          <w:b/>
          <w:bCs/>
          <w:color w:val="000000"/>
          <w:kern w:val="0"/>
          <w:sz w:val="24"/>
          <w:szCs w:val="24"/>
          <w:shd w:val="clear" w:color="auto" w:fill="FFFFFF"/>
          <w14:ligatures w14:val="none"/>
        </w:rPr>
      </w:pPr>
      <w:bookmarkStart w:id="5" w:name="_Toc147160549"/>
      <w:r w:rsidRPr="00DE0F9E">
        <w:rPr>
          <w:rFonts w:ascii="Arial" w:eastAsia="Times New Roman" w:hAnsi="Arial" w:cs="Arial"/>
          <w:b/>
          <w:bCs/>
          <w:color w:val="000000"/>
          <w:kern w:val="0"/>
          <w:sz w:val="24"/>
          <w:szCs w:val="24"/>
          <w:shd w:val="clear" w:color="auto" w:fill="FFFFFF"/>
          <w14:ligatures w14:val="none"/>
        </w:rPr>
        <w:t>6.</w:t>
      </w:r>
      <w:r w:rsidRPr="007C44F3">
        <w:rPr>
          <w:rFonts w:ascii="Arial" w:eastAsia="Times New Roman" w:hAnsi="Arial" w:cs="Arial"/>
          <w:b/>
          <w:bCs/>
          <w:color w:val="000000"/>
          <w:kern w:val="0"/>
          <w:sz w:val="24"/>
          <w:szCs w:val="24"/>
          <w:shd w:val="clear" w:color="auto" w:fill="FFFFFF"/>
          <w14:ligatures w14:val="none"/>
        </w:rPr>
        <w:t>Conclusion</w:t>
      </w:r>
      <w:bookmarkEnd w:id="5"/>
    </w:p>
    <w:p w14:paraId="3032267A" w14:textId="77777777" w:rsidR="007C44F3" w:rsidRPr="007C44F3" w:rsidRDefault="007C44F3" w:rsidP="00DE0F9E">
      <w:pPr>
        <w:spacing w:after="0" w:line="360" w:lineRule="auto"/>
        <w:jc w:val="both"/>
        <w:rPr>
          <w:rFonts w:ascii="Arial" w:eastAsia="Book Antiqua" w:hAnsi="Arial" w:cs="Arial"/>
          <w:kern w:val="0"/>
          <w:sz w:val="24"/>
          <w:szCs w:val="24"/>
          <w:shd w:val="clear" w:color="auto" w:fill="FFFFFF"/>
          <w14:ligatures w14:val="none"/>
        </w:rPr>
      </w:pPr>
      <w:r w:rsidRPr="007C44F3">
        <w:rPr>
          <w:rFonts w:ascii="Arial" w:eastAsia="Book Antiqua" w:hAnsi="Arial" w:cs="Arial"/>
          <w:kern w:val="0"/>
          <w:sz w:val="24"/>
          <w:szCs w:val="24"/>
          <w:shd w:val="clear" w:color="auto" w:fill="FFFFFF"/>
          <w14:ligatures w14:val="none"/>
        </w:rPr>
        <w:t xml:space="preserve">In the end, it can be concluded that a continuous focus on skills development is imperative for gaining success in the business and, at the same time, improving the performance of restaurants in the market. A continuous focus on the improvement of service quality can ensure better customer satisfaction and increase the chances of word-of-mouth publicity. It can be concluded that communication, time management and organisation skills are some of the critical skills that are needed by aspiring restaurant professionals. Shifts in consumer demand and unstable customer loyalty have been identified as potential challenges to the effective implementation of these skills.   </w:t>
      </w:r>
    </w:p>
    <w:p w14:paraId="0EFAF0B0" w14:textId="77777777" w:rsidR="007C44F3" w:rsidRPr="007C44F3" w:rsidRDefault="007C44F3" w:rsidP="007C44F3">
      <w:pPr>
        <w:spacing w:after="200" w:line="276" w:lineRule="auto"/>
        <w:rPr>
          <w:rFonts w:ascii="Arial" w:eastAsia="Book Antiqua" w:hAnsi="Arial" w:cs="Arial"/>
          <w:kern w:val="0"/>
          <w:sz w:val="24"/>
          <w:shd w:val="clear" w:color="auto" w:fill="FFFFFF"/>
          <w14:ligatures w14:val="none"/>
        </w:rPr>
      </w:pPr>
      <w:r w:rsidRPr="007C44F3">
        <w:rPr>
          <w:rFonts w:ascii="Arial" w:eastAsia="Book Antiqua" w:hAnsi="Arial" w:cs="Arial"/>
          <w:kern w:val="0"/>
          <w:sz w:val="24"/>
          <w:shd w:val="clear" w:color="auto" w:fill="FFFFFF"/>
          <w14:ligatures w14:val="none"/>
        </w:rPr>
        <w:br w:type="page"/>
      </w:r>
    </w:p>
    <w:p w14:paraId="16B190F8" w14:textId="4F4C7C76" w:rsidR="00797F04" w:rsidRPr="00797F04" w:rsidRDefault="007C44F3" w:rsidP="00797F04">
      <w:pPr>
        <w:keepNext/>
        <w:keepLines/>
        <w:spacing w:after="0" w:line="360" w:lineRule="auto"/>
        <w:outlineLvl w:val="0"/>
        <w:rPr>
          <w:rFonts w:ascii="Arial" w:eastAsia="Times New Roman" w:hAnsi="Arial" w:cs="Arial"/>
          <w:b/>
          <w:bCs/>
          <w:color w:val="000000"/>
          <w:kern w:val="0"/>
          <w:sz w:val="28"/>
          <w:szCs w:val="28"/>
          <w:shd w:val="clear" w:color="auto" w:fill="FFFFFF"/>
          <w14:ligatures w14:val="none"/>
        </w:rPr>
      </w:pPr>
      <w:bookmarkStart w:id="6" w:name="_Toc147160550"/>
      <w:r w:rsidRPr="007C44F3">
        <w:rPr>
          <w:rFonts w:ascii="Arial" w:eastAsia="Times New Roman" w:hAnsi="Arial" w:cs="Arial"/>
          <w:b/>
          <w:bCs/>
          <w:color w:val="000000"/>
          <w:kern w:val="0"/>
          <w:sz w:val="28"/>
          <w:szCs w:val="28"/>
          <w:shd w:val="clear" w:color="auto" w:fill="FFFFFF"/>
          <w14:ligatures w14:val="none"/>
        </w:rPr>
        <w:lastRenderedPageBreak/>
        <w:t>References</w:t>
      </w:r>
      <w:bookmarkEnd w:id="6"/>
      <w:r w:rsidR="00797F04" w:rsidRPr="00797F04">
        <w:br/>
      </w:r>
    </w:p>
    <w:p w14:paraId="35134805" w14:textId="77777777" w:rsidR="00797F04" w:rsidRPr="00797F04" w:rsidRDefault="00797F04" w:rsidP="00797F04">
      <w:pPr>
        <w:numPr>
          <w:ilvl w:val="0"/>
          <w:numId w:val="1"/>
        </w:numPr>
        <w:rPr>
          <w:rFonts w:ascii="Arial" w:hAnsi="Arial" w:cs="Arial"/>
          <w:sz w:val="24"/>
          <w:szCs w:val="24"/>
        </w:rPr>
      </w:pPr>
      <w:r w:rsidRPr="00797F04">
        <w:rPr>
          <w:rFonts w:ascii="Arial" w:hAnsi="Arial" w:cs="Arial"/>
          <w:b/>
          <w:bCs/>
          <w:sz w:val="24"/>
          <w:szCs w:val="24"/>
        </w:rPr>
        <w:t xml:space="preserve">Brown, D.R., </w:t>
      </w:r>
      <w:proofErr w:type="spellStart"/>
      <w:r w:rsidRPr="00797F04">
        <w:rPr>
          <w:rFonts w:ascii="Arial" w:hAnsi="Arial" w:cs="Arial"/>
          <w:b/>
          <w:bCs/>
          <w:sz w:val="24"/>
          <w:szCs w:val="24"/>
        </w:rPr>
        <w:t>TotalBoox</w:t>
      </w:r>
      <w:proofErr w:type="spellEnd"/>
      <w:r w:rsidRPr="00797F04">
        <w:rPr>
          <w:rFonts w:ascii="Arial" w:hAnsi="Arial" w:cs="Arial"/>
          <w:b/>
          <w:bCs/>
          <w:sz w:val="24"/>
          <w:szCs w:val="24"/>
        </w:rPr>
        <w:t>, and TBX., (2013).</w:t>
      </w:r>
      <w:r w:rsidRPr="00797F04">
        <w:rPr>
          <w:rFonts w:ascii="Arial" w:hAnsi="Arial" w:cs="Arial"/>
          <w:sz w:val="24"/>
          <w:szCs w:val="24"/>
        </w:rPr>
        <w:t xml:space="preserve"> </w:t>
      </w:r>
      <w:r w:rsidRPr="00797F04">
        <w:rPr>
          <w:rFonts w:ascii="Arial" w:hAnsi="Arial" w:cs="Arial"/>
          <w:i/>
          <w:iCs/>
          <w:sz w:val="24"/>
          <w:szCs w:val="24"/>
        </w:rPr>
        <w:t>The restaurant manager's handbook: How to set up, operate, and manage a financially successful food service operation (Vol. 4).</w:t>
      </w:r>
      <w:r w:rsidRPr="00797F04">
        <w:rPr>
          <w:rFonts w:ascii="Arial" w:hAnsi="Arial" w:cs="Arial"/>
          <w:sz w:val="24"/>
          <w:szCs w:val="24"/>
        </w:rPr>
        <w:t xml:space="preserve"> Atlantic Publishing Group.</w:t>
      </w:r>
    </w:p>
    <w:p w14:paraId="3FBEBE0F" w14:textId="77777777" w:rsidR="00797F04" w:rsidRPr="00797F04" w:rsidRDefault="00797F04" w:rsidP="00797F04">
      <w:pPr>
        <w:numPr>
          <w:ilvl w:val="0"/>
          <w:numId w:val="1"/>
        </w:numPr>
        <w:rPr>
          <w:rFonts w:ascii="Arial" w:hAnsi="Arial" w:cs="Arial"/>
          <w:sz w:val="24"/>
          <w:szCs w:val="24"/>
        </w:rPr>
      </w:pPr>
      <w:r w:rsidRPr="00797F04">
        <w:rPr>
          <w:rFonts w:ascii="Arial" w:hAnsi="Arial" w:cs="Arial"/>
          <w:b/>
          <w:bCs/>
          <w:sz w:val="24"/>
          <w:szCs w:val="24"/>
        </w:rPr>
        <w:t xml:space="preserve">Foskett, D., Paskins, P., Pennington, A. and </w:t>
      </w:r>
      <w:proofErr w:type="spellStart"/>
      <w:r w:rsidRPr="00797F04">
        <w:rPr>
          <w:rFonts w:ascii="Arial" w:hAnsi="Arial" w:cs="Arial"/>
          <w:b/>
          <w:bCs/>
          <w:sz w:val="24"/>
          <w:szCs w:val="24"/>
        </w:rPr>
        <w:t>Rippington</w:t>
      </w:r>
      <w:proofErr w:type="spellEnd"/>
      <w:r w:rsidRPr="00797F04">
        <w:rPr>
          <w:rFonts w:ascii="Arial" w:hAnsi="Arial" w:cs="Arial"/>
          <w:b/>
          <w:bCs/>
          <w:sz w:val="24"/>
          <w:szCs w:val="24"/>
        </w:rPr>
        <w:t>, N., (2021).</w:t>
      </w:r>
      <w:r w:rsidRPr="00797F04">
        <w:rPr>
          <w:rFonts w:ascii="Arial" w:hAnsi="Arial" w:cs="Arial"/>
          <w:sz w:val="24"/>
          <w:szCs w:val="24"/>
        </w:rPr>
        <w:t xml:space="preserve"> </w:t>
      </w:r>
      <w:r w:rsidRPr="00797F04">
        <w:rPr>
          <w:rFonts w:ascii="Arial" w:hAnsi="Arial" w:cs="Arial"/>
          <w:i/>
          <w:iCs/>
          <w:sz w:val="24"/>
          <w:szCs w:val="24"/>
        </w:rPr>
        <w:t>The theory of hospitality and catering.</w:t>
      </w:r>
      <w:r w:rsidRPr="00797F04">
        <w:rPr>
          <w:rFonts w:ascii="Arial" w:hAnsi="Arial" w:cs="Arial"/>
          <w:sz w:val="24"/>
          <w:szCs w:val="24"/>
        </w:rPr>
        <w:t xml:space="preserve"> London: Hodder Education Group.</w:t>
      </w:r>
    </w:p>
    <w:p w14:paraId="138E21EA" w14:textId="77777777" w:rsidR="00797F04" w:rsidRPr="00797F04" w:rsidRDefault="00797F04" w:rsidP="00797F04">
      <w:pPr>
        <w:numPr>
          <w:ilvl w:val="0"/>
          <w:numId w:val="1"/>
        </w:numPr>
        <w:rPr>
          <w:rFonts w:ascii="Arial" w:hAnsi="Arial" w:cs="Arial"/>
          <w:sz w:val="24"/>
          <w:szCs w:val="24"/>
        </w:rPr>
      </w:pPr>
      <w:r w:rsidRPr="00797F04">
        <w:rPr>
          <w:rFonts w:ascii="Arial" w:hAnsi="Arial" w:cs="Arial"/>
          <w:b/>
          <w:bCs/>
          <w:sz w:val="24"/>
          <w:szCs w:val="24"/>
        </w:rPr>
        <w:t>Walker, J., (2017).</w:t>
      </w:r>
      <w:r w:rsidRPr="00797F04">
        <w:rPr>
          <w:rFonts w:ascii="Arial" w:hAnsi="Arial" w:cs="Arial"/>
          <w:sz w:val="24"/>
          <w:szCs w:val="24"/>
        </w:rPr>
        <w:t xml:space="preserve"> </w:t>
      </w:r>
      <w:r w:rsidRPr="00797F04">
        <w:rPr>
          <w:rFonts w:ascii="Arial" w:hAnsi="Arial" w:cs="Arial"/>
          <w:i/>
          <w:iCs/>
          <w:sz w:val="24"/>
          <w:szCs w:val="24"/>
        </w:rPr>
        <w:t>Introduction to Hospitality.</w:t>
      </w:r>
      <w:r w:rsidRPr="00797F04">
        <w:rPr>
          <w:rFonts w:ascii="Arial" w:hAnsi="Arial" w:cs="Arial"/>
          <w:sz w:val="24"/>
          <w:szCs w:val="24"/>
        </w:rPr>
        <w:t xml:space="preserve"> Harlow: Pearson Education Limited.</w:t>
      </w:r>
    </w:p>
    <w:p w14:paraId="4EB7C707" w14:textId="77777777" w:rsidR="00797F04" w:rsidRPr="00797F04" w:rsidRDefault="00797F04" w:rsidP="00797F04">
      <w:pPr>
        <w:numPr>
          <w:ilvl w:val="0"/>
          <w:numId w:val="1"/>
        </w:numPr>
        <w:rPr>
          <w:rFonts w:ascii="Arial" w:hAnsi="Arial" w:cs="Arial"/>
          <w:sz w:val="24"/>
          <w:szCs w:val="24"/>
        </w:rPr>
      </w:pPr>
      <w:r w:rsidRPr="00797F04">
        <w:rPr>
          <w:rFonts w:ascii="Arial" w:hAnsi="Arial" w:cs="Arial"/>
          <w:b/>
          <w:bCs/>
          <w:sz w:val="24"/>
          <w:szCs w:val="24"/>
        </w:rPr>
        <w:t>Wang, Y.C., Yang, J. and Yang, C.E., (2019).</w:t>
      </w:r>
      <w:r w:rsidRPr="00797F04">
        <w:rPr>
          <w:rFonts w:ascii="Arial" w:hAnsi="Arial" w:cs="Arial"/>
          <w:sz w:val="24"/>
          <w:szCs w:val="24"/>
        </w:rPr>
        <w:t xml:space="preserve"> 'Hotel internal branding: A participatory action study with a case hotel.' </w:t>
      </w:r>
      <w:r w:rsidRPr="00797F04">
        <w:rPr>
          <w:rFonts w:ascii="Arial" w:hAnsi="Arial" w:cs="Arial"/>
          <w:i/>
          <w:iCs/>
          <w:sz w:val="24"/>
          <w:szCs w:val="24"/>
        </w:rPr>
        <w:t>Journal of Hospitality and Tourism Management,</w:t>
      </w:r>
      <w:r w:rsidRPr="00797F04">
        <w:rPr>
          <w:rFonts w:ascii="Arial" w:hAnsi="Arial" w:cs="Arial"/>
          <w:sz w:val="24"/>
          <w:szCs w:val="24"/>
        </w:rPr>
        <w:t xml:space="preserve"> 40, pp.31-39.</w:t>
      </w:r>
    </w:p>
    <w:p w14:paraId="7B5B3A25" w14:textId="77777777" w:rsidR="00797F04" w:rsidRPr="00797F04" w:rsidRDefault="00797F04" w:rsidP="00797F04">
      <w:pPr>
        <w:numPr>
          <w:ilvl w:val="0"/>
          <w:numId w:val="1"/>
        </w:numPr>
        <w:rPr>
          <w:rFonts w:ascii="Arial" w:hAnsi="Arial" w:cs="Arial"/>
          <w:sz w:val="24"/>
          <w:szCs w:val="24"/>
        </w:rPr>
      </w:pPr>
      <w:proofErr w:type="spellStart"/>
      <w:r w:rsidRPr="00797F04">
        <w:rPr>
          <w:rFonts w:ascii="Arial" w:hAnsi="Arial" w:cs="Arial"/>
          <w:b/>
          <w:bCs/>
          <w:sz w:val="24"/>
          <w:szCs w:val="24"/>
        </w:rPr>
        <w:t>Waqanimaravu</w:t>
      </w:r>
      <w:proofErr w:type="spellEnd"/>
      <w:r w:rsidRPr="00797F04">
        <w:rPr>
          <w:rFonts w:ascii="Arial" w:hAnsi="Arial" w:cs="Arial"/>
          <w:b/>
          <w:bCs/>
          <w:sz w:val="24"/>
          <w:szCs w:val="24"/>
        </w:rPr>
        <w:t xml:space="preserve">, M. and </w:t>
      </w:r>
      <w:proofErr w:type="spellStart"/>
      <w:r w:rsidRPr="00797F04">
        <w:rPr>
          <w:rFonts w:ascii="Arial" w:hAnsi="Arial" w:cs="Arial"/>
          <w:b/>
          <w:bCs/>
          <w:sz w:val="24"/>
          <w:szCs w:val="24"/>
        </w:rPr>
        <w:t>Arasanmi</w:t>
      </w:r>
      <w:proofErr w:type="spellEnd"/>
      <w:r w:rsidRPr="00797F04">
        <w:rPr>
          <w:rFonts w:ascii="Arial" w:hAnsi="Arial" w:cs="Arial"/>
          <w:b/>
          <w:bCs/>
          <w:sz w:val="24"/>
          <w:szCs w:val="24"/>
        </w:rPr>
        <w:t>, C.N., (2020).</w:t>
      </w:r>
      <w:r w:rsidRPr="00797F04">
        <w:rPr>
          <w:rFonts w:ascii="Arial" w:hAnsi="Arial" w:cs="Arial"/>
          <w:sz w:val="24"/>
          <w:szCs w:val="24"/>
        </w:rPr>
        <w:t xml:space="preserve"> 'Employee training and service quality in the hospitality industry.' </w:t>
      </w:r>
      <w:r w:rsidRPr="00797F04">
        <w:rPr>
          <w:rFonts w:ascii="Arial" w:hAnsi="Arial" w:cs="Arial"/>
          <w:i/>
          <w:iCs/>
          <w:sz w:val="24"/>
          <w:szCs w:val="24"/>
        </w:rPr>
        <w:t>Journal of Foodservice Business Research,</w:t>
      </w:r>
      <w:r w:rsidRPr="00797F04">
        <w:rPr>
          <w:rFonts w:ascii="Arial" w:hAnsi="Arial" w:cs="Arial"/>
          <w:sz w:val="24"/>
          <w:szCs w:val="24"/>
        </w:rPr>
        <w:t xml:space="preserve"> 23(3), pp.216-227.</w:t>
      </w:r>
    </w:p>
    <w:p w14:paraId="75D29F24" w14:textId="77777777" w:rsidR="00797F04" w:rsidRPr="00797F04" w:rsidRDefault="00797F04" w:rsidP="00797F04">
      <w:pPr>
        <w:numPr>
          <w:ilvl w:val="0"/>
          <w:numId w:val="1"/>
        </w:numPr>
        <w:rPr>
          <w:rFonts w:ascii="Arial" w:hAnsi="Arial" w:cs="Arial"/>
          <w:sz w:val="24"/>
          <w:szCs w:val="24"/>
        </w:rPr>
      </w:pPr>
      <w:r w:rsidRPr="00797F04">
        <w:rPr>
          <w:rFonts w:ascii="Arial" w:hAnsi="Arial" w:cs="Arial"/>
          <w:b/>
          <w:bCs/>
          <w:sz w:val="24"/>
          <w:szCs w:val="24"/>
        </w:rPr>
        <w:t>Wood, R., (2013).</w:t>
      </w:r>
      <w:r w:rsidRPr="00797F04">
        <w:rPr>
          <w:rFonts w:ascii="Arial" w:hAnsi="Arial" w:cs="Arial"/>
          <w:sz w:val="24"/>
          <w:szCs w:val="24"/>
        </w:rPr>
        <w:t xml:space="preserve"> </w:t>
      </w:r>
      <w:r w:rsidRPr="00797F04">
        <w:rPr>
          <w:rFonts w:ascii="Arial" w:hAnsi="Arial" w:cs="Arial"/>
          <w:i/>
          <w:iCs/>
          <w:sz w:val="24"/>
          <w:szCs w:val="24"/>
        </w:rPr>
        <w:t>Key concepts in hospitality management.</w:t>
      </w:r>
      <w:r w:rsidRPr="00797F04">
        <w:rPr>
          <w:rFonts w:ascii="Arial" w:hAnsi="Arial" w:cs="Arial"/>
          <w:sz w:val="24"/>
          <w:szCs w:val="24"/>
        </w:rPr>
        <w:t xml:space="preserve"> Sage, Key Concepts in Hospitality Management, pp.1-200.</w:t>
      </w:r>
    </w:p>
    <w:p w14:paraId="2C30121A" w14:textId="77777777" w:rsidR="00797F04" w:rsidRPr="00797F04" w:rsidRDefault="00797F04" w:rsidP="00797F04">
      <w:pPr>
        <w:numPr>
          <w:ilvl w:val="0"/>
          <w:numId w:val="1"/>
        </w:numPr>
        <w:rPr>
          <w:rFonts w:ascii="Arial" w:hAnsi="Arial" w:cs="Arial"/>
          <w:sz w:val="24"/>
          <w:szCs w:val="24"/>
        </w:rPr>
      </w:pPr>
      <w:r w:rsidRPr="00797F04">
        <w:rPr>
          <w:rFonts w:ascii="Arial" w:hAnsi="Arial" w:cs="Arial"/>
          <w:b/>
          <w:bCs/>
          <w:sz w:val="24"/>
          <w:szCs w:val="24"/>
        </w:rPr>
        <w:t>Zhang, X., Balaji, M.S. and Jiang, Y., (2022).</w:t>
      </w:r>
      <w:r w:rsidRPr="00797F04">
        <w:rPr>
          <w:rFonts w:ascii="Arial" w:hAnsi="Arial" w:cs="Arial"/>
          <w:sz w:val="24"/>
          <w:szCs w:val="24"/>
        </w:rPr>
        <w:t xml:space="preserve"> 'Robots at your service: value facilitation and value co-creation in restaurants.' </w:t>
      </w:r>
      <w:r w:rsidRPr="00797F04">
        <w:rPr>
          <w:rFonts w:ascii="Arial" w:hAnsi="Arial" w:cs="Arial"/>
          <w:i/>
          <w:iCs/>
          <w:sz w:val="24"/>
          <w:szCs w:val="24"/>
        </w:rPr>
        <w:t>International Journal of Contemporary Hospitality Management,</w:t>
      </w:r>
      <w:r w:rsidRPr="00797F04">
        <w:rPr>
          <w:rFonts w:ascii="Arial" w:hAnsi="Arial" w:cs="Arial"/>
          <w:sz w:val="24"/>
          <w:szCs w:val="24"/>
        </w:rPr>
        <w:t xml:space="preserve"> 34(5), pp.2004-2025.</w:t>
      </w:r>
    </w:p>
    <w:p w14:paraId="4B334A2F" w14:textId="77777777" w:rsidR="00797F04" w:rsidRPr="00797F04" w:rsidRDefault="00797F04" w:rsidP="00797F04">
      <w:pPr>
        <w:numPr>
          <w:ilvl w:val="0"/>
          <w:numId w:val="1"/>
        </w:numPr>
        <w:rPr>
          <w:rFonts w:ascii="Arial" w:hAnsi="Arial" w:cs="Arial"/>
          <w:sz w:val="24"/>
          <w:szCs w:val="24"/>
        </w:rPr>
      </w:pPr>
      <w:r w:rsidRPr="00797F04">
        <w:rPr>
          <w:rFonts w:ascii="Arial" w:hAnsi="Arial" w:cs="Arial"/>
          <w:b/>
          <w:bCs/>
          <w:sz w:val="24"/>
          <w:szCs w:val="24"/>
        </w:rPr>
        <w:t>Zutshi, A., (2019).</w:t>
      </w:r>
      <w:r w:rsidRPr="00797F04">
        <w:rPr>
          <w:rFonts w:ascii="Arial" w:hAnsi="Arial" w:cs="Arial"/>
          <w:sz w:val="24"/>
          <w:szCs w:val="24"/>
        </w:rPr>
        <w:t xml:space="preserve"> 'How to develop well-informed and assured teams to embed food safety compliance in the UK catering and hospitality industry.' </w:t>
      </w:r>
      <w:r w:rsidRPr="00797F04">
        <w:rPr>
          <w:rFonts w:ascii="Arial" w:hAnsi="Arial" w:cs="Arial"/>
          <w:i/>
          <w:iCs/>
          <w:sz w:val="24"/>
          <w:szCs w:val="24"/>
        </w:rPr>
        <w:t>Perspectives in Public Health,</w:t>
      </w:r>
      <w:r w:rsidRPr="00797F04">
        <w:rPr>
          <w:rFonts w:ascii="Arial" w:hAnsi="Arial" w:cs="Arial"/>
          <w:sz w:val="24"/>
          <w:szCs w:val="24"/>
        </w:rPr>
        <w:t xml:space="preserve"> 139(6), pp.294-295.</w:t>
      </w:r>
    </w:p>
    <w:p w14:paraId="03F7F2E2" w14:textId="77777777" w:rsidR="00797F04" w:rsidRPr="00797F04" w:rsidRDefault="00797F04" w:rsidP="00797F04">
      <w:pPr>
        <w:rPr>
          <w:vanish/>
        </w:rPr>
      </w:pPr>
      <w:r w:rsidRPr="00797F04">
        <w:rPr>
          <w:vanish/>
        </w:rPr>
        <w:t>Top of Form</w:t>
      </w:r>
    </w:p>
    <w:p w14:paraId="3CC7B7E6" w14:textId="77777777" w:rsidR="0009188B" w:rsidRDefault="0009188B"/>
    <w:sectPr w:rsidR="00091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26E93"/>
    <w:multiLevelType w:val="multilevel"/>
    <w:tmpl w:val="8378F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1587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1CE"/>
    <w:rsid w:val="00050C2E"/>
    <w:rsid w:val="0009188B"/>
    <w:rsid w:val="001E658F"/>
    <w:rsid w:val="00263E0E"/>
    <w:rsid w:val="005A7728"/>
    <w:rsid w:val="00797F04"/>
    <w:rsid w:val="007C44F3"/>
    <w:rsid w:val="00837380"/>
    <w:rsid w:val="00DA4D41"/>
    <w:rsid w:val="00DE0F9E"/>
    <w:rsid w:val="00E63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7B71"/>
  <w15:chartTrackingRefBased/>
  <w15:docId w15:val="{32C95D79-183F-4503-959F-0B1454DF5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4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4D4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76889">
      <w:bodyDiv w:val="1"/>
      <w:marLeft w:val="0"/>
      <w:marRight w:val="0"/>
      <w:marTop w:val="0"/>
      <w:marBottom w:val="0"/>
      <w:divBdr>
        <w:top w:val="none" w:sz="0" w:space="0" w:color="auto"/>
        <w:left w:val="none" w:sz="0" w:space="0" w:color="auto"/>
        <w:bottom w:val="none" w:sz="0" w:space="0" w:color="auto"/>
        <w:right w:val="none" w:sz="0" w:space="0" w:color="auto"/>
      </w:divBdr>
      <w:divsChild>
        <w:div w:id="1359895724">
          <w:marLeft w:val="0"/>
          <w:marRight w:val="0"/>
          <w:marTop w:val="0"/>
          <w:marBottom w:val="0"/>
          <w:divBdr>
            <w:top w:val="single" w:sz="2" w:space="0" w:color="auto"/>
            <w:left w:val="single" w:sz="2" w:space="0" w:color="auto"/>
            <w:bottom w:val="single" w:sz="6" w:space="0" w:color="auto"/>
            <w:right w:val="single" w:sz="2" w:space="0" w:color="auto"/>
          </w:divBdr>
          <w:divsChild>
            <w:div w:id="220559527">
              <w:marLeft w:val="0"/>
              <w:marRight w:val="0"/>
              <w:marTop w:val="100"/>
              <w:marBottom w:val="100"/>
              <w:divBdr>
                <w:top w:val="single" w:sz="2" w:space="0" w:color="D9D9E3"/>
                <w:left w:val="single" w:sz="2" w:space="0" w:color="D9D9E3"/>
                <w:bottom w:val="single" w:sz="2" w:space="0" w:color="D9D9E3"/>
                <w:right w:val="single" w:sz="2" w:space="0" w:color="D9D9E3"/>
              </w:divBdr>
              <w:divsChild>
                <w:div w:id="977614372">
                  <w:marLeft w:val="0"/>
                  <w:marRight w:val="0"/>
                  <w:marTop w:val="0"/>
                  <w:marBottom w:val="0"/>
                  <w:divBdr>
                    <w:top w:val="single" w:sz="2" w:space="0" w:color="D9D9E3"/>
                    <w:left w:val="single" w:sz="2" w:space="0" w:color="D9D9E3"/>
                    <w:bottom w:val="single" w:sz="2" w:space="0" w:color="D9D9E3"/>
                    <w:right w:val="single" w:sz="2" w:space="0" w:color="D9D9E3"/>
                  </w:divBdr>
                  <w:divsChild>
                    <w:div w:id="947277704">
                      <w:marLeft w:val="0"/>
                      <w:marRight w:val="0"/>
                      <w:marTop w:val="0"/>
                      <w:marBottom w:val="0"/>
                      <w:divBdr>
                        <w:top w:val="single" w:sz="2" w:space="0" w:color="D9D9E3"/>
                        <w:left w:val="single" w:sz="2" w:space="0" w:color="D9D9E3"/>
                        <w:bottom w:val="single" w:sz="2" w:space="0" w:color="D9D9E3"/>
                        <w:right w:val="single" w:sz="2" w:space="0" w:color="D9D9E3"/>
                      </w:divBdr>
                      <w:divsChild>
                        <w:div w:id="2023778993">
                          <w:marLeft w:val="0"/>
                          <w:marRight w:val="0"/>
                          <w:marTop w:val="0"/>
                          <w:marBottom w:val="0"/>
                          <w:divBdr>
                            <w:top w:val="single" w:sz="2" w:space="0" w:color="D9D9E3"/>
                            <w:left w:val="single" w:sz="2" w:space="0" w:color="D9D9E3"/>
                            <w:bottom w:val="single" w:sz="2" w:space="0" w:color="D9D9E3"/>
                            <w:right w:val="single" w:sz="2" w:space="0" w:color="D9D9E3"/>
                          </w:divBdr>
                          <w:divsChild>
                            <w:div w:id="1520778888">
                              <w:marLeft w:val="0"/>
                              <w:marRight w:val="0"/>
                              <w:marTop w:val="0"/>
                              <w:marBottom w:val="0"/>
                              <w:divBdr>
                                <w:top w:val="single" w:sz="2" w:space="0" w:color="D9D9E3"/>
                                <w:left w:val="single" w:sz="2" w:space="0" w:color="D9D9E3"/>
                                <w:bottom w:val="single" w:sz="2" w:space="0" w:color="D9D9E3"/>
                                <w:right w:val="single" w:sz="2" w:space="0" w:color="D9D9E3"/>
                              </w:divBdr>
                              <w:divsChild>
                                <w:div w:id="1652979559">
                                  <w:marLeft w:val="0"/>
                                  <w:marRight w:val="0"/>
                                  <w:marTop w:val="0"/>
                                  <w:marBottom w:val="0"/>
                                  <w:divBdr>
                                    <w:top w:val="single" w:sz="2" w:space="0" w:color="D9D9E3"/>
                                    <w:left w:val="single" w:sz="2" w:space="0" w:color="D9D9E3"/>
                                    <w:bottom w:val="single" w:sz="2" w:space="0" w:color="D9D9E3"/>
                                    <w:right w:val="single" w:sz="2" w:space="0" w:color="D9D9E3"/>
                                  </w:divBdr>
                                  <w:divsChild>
                                    <w:div w:id="2058503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00316874">
      <w:bodyDiv w:val="1"/>
      <w:marLeft w:val="0"/>
      <w:marRight w:val="0"/>
      <w:marTop w:val="0"/>
      <w:marBottom w:val="0"/>
      <w:divBdr>
        <w:top w:val="none" w:sz="0" w:space="0" w:color="auto"/>
        <w:left w:val="none" w:sz="0" w:space="0" w:color="auto"/>
        <w:bottom w:val="none" w:sz="0" w:space="0" w:color="auto"/>
        <w:right w:val="none" w:sz="0" w:space="0" w:color="auto"/>
      </w:divBdr>
      <w:divsChild>
        <w:div w:id="1887983687">
          <w:marLeft w:val="0"/>
          <w:marRight w:val="0"/>
          <w:marTop w:val="0"/>
          <w:marBottom w:val="0"/>
          <w:divBdr>
            <w:top w:val="single" w:sz="2" w:space="0" w:color="D9D9E3"/>
            <w:left w:val="single" w:sz="2" w:space="0" w:color="D9D9E3"/>
            <w:bottom w:val="single" w:sz="2" w:space="0" w:color="D9D9E3"/>
            <w:right w:val="single" w:sz="2" w:space="0" w:color="D9D9E3"/>
          </w:divBdr>
          <w:divsChild>
            <w:div w:id="257368383">
              <w:marLeft w:val="0"/>
              <w:marRight w:val="0"/>
              <w:marTop w:val="0"/>
              <w:marBottom w:val="0"/>
              <w:divBdr>
                <w:top w:val="single" w:sz="2" w:space="0" w:color="D9D9E3"/>
                <w:left w:val="single" w:sz="2" w:space="0" w:color="D9D9E3"/>
                <w:bottom w:val="single" w:sz="2" w:space="0" w:color="D9D9E3"/>
                <w:right w:val="single" w:sz="2" w:space="0" w:color="D9D9E3"/>
              </w:divBdr>
              <w:divsChild>
                <w:div w:id="507327682">
                  <w:marLeft w:val="0"/>
                  <w:marRight w:val="0"/>
                  <w:marTop w:val="0"/>
                  <w:marBottom w:val="0"/>
                  <w:divBdr>
                    <w:top w:val="single" w:sz="2" w:space="0" w:color="D9D9E3"/>
                    <w:left w:val="single" w:sz="2" w:space="0" w:color="D9D9E3"/>
                    <w:bottom w:val="single" w:sz="2" w:space="0" w:color="D9D9E3"/>
                    <w:right w:val="single" w:sz="2" w:space="0" w:color="D9D9E3"/>
                  </w:divBdr>
                  <w:divsChild>
                    <w:div w:id="1733192552">
                      <w:marLeft w:val="0"/>
                      <w:marRight w:val="0"/>
                      <w:marTop w:val="0"/>
                      <w:marBottom w:val="0"/>
                      <w:divBdr>
                        <w:top w:val="single" w:sz="2" w:space="0" w:color="D9D9E3"/>
                        <w:left w:val="single" w:sz="2" w:space="0" w:color="D9D9E3"/>
                        <w:bottom w:val="single" w:sz="2" w:space="0" w:color="D9D9E3"/>
                        <w:right w:val="single" w:sz="2" w:space="0" w:color="D9D9E3"/>
                      </w:divBdr>
                      <w:divsChild>
                        <w:div w:id="1180969165">
                          <w:marLeft w:val="0"/>
                          <w:marRight w:val="0"/>
                          <w:marTop w:val="0"/>
                          <w:marBottom w:val="0"/>
                          <w:divBdr>
                            <w:top w:val="single" w:sz="2" w:space="0" w:color="auto"/>
                            <w:left w:val="single" w:sz="2" w:space="0" w:color="auto"/>
                            <w:bottom w:val="single" w:sz="6" w:space="0" w:color="auto"/>
                            <w:right w:val="single" w:sz="2" w:space="0" w:color="auto"/>
                          </w:divBdr>
                          <w:divsChild>
                            <w:div w:id="160972409">
                              <w:marLeft w:val="0"/>
                              <w:marRight w:val="0"/>
                              <w:marTop w:val="100"/>
                              <w:marBottom w:val="100"/>
                              <w:divBdr>
                                <w:top w:val="single" w:sz="2" w:space="0" w:color="D9D9E3"/>
                                <w:left w:val="single" w:sz="2" w:space="0" w:color="D9D9E3"/>
                                <w:bottom w:val="single" w:sz="2" w:space="0" w:color="D9D9E3"/>
                                <w:right w:val="single" w:sz="2" w:space="0" w:color="D9D9E3"/>
                              </w:divBdr>
                              <w:divsChild>
                                <w:div w:id="2056273668">
                                  <w:marLeft w:val="0"/>
                                  <w:marRight w:val="0"/>
                                  <w:marTop w:val="0"/>
                                  <w:marBottom w:val="0"/>
                                  <w:divBdr>
                                    <w:top w:val="single" w:sz="2" w:space="0" w:color="D9D9E3"/>
                                    <w:left w:val="single" w:sz="2" w:space="0" w:color="D9D9E3"/>
                                    <w:bottom w:val="single" w:sz="2" w:space="0" w:color="D9D9E3"/>
                                    <w:right w:val="single" w:sz="2" w:space="0" w:color="D9D9E3"/>
                                  </w:divBdr>
                                  <w:divsChild>
                                    <w:div w:id="1048796029">
                                      <w:marLeft w:val="0"/>
                                      <w:marRight w:val="0"/>
                                      <w:marTop w:val="0"/>
                                      <w:marBottom w:val="0"/>
                                      <w:divBdr>
                                        <w:top w:val="single" w:sz="2" w:space="0" w:color="D9D9E3"/>
                                        <w:left w:val="single" w:sz="2" w:space="0" w:color="D9D9E3"/>
                                        <w:bottom w:val="single" w:sz="2" w:space="0" w:color="D9D9E3"/>
                                        <w:right w:val="single" w:sz="2" w:space="0" w:color="D9D9E3"/>
                                      </w:divBdr>
                                      <w:divsChild>
                                        <w:div w:id="256133493">
                                          <w:marLeft w:val="0"/>
                                          <w:marRight w:val="0"/>
                                          <w:marTop w:val="0"/>
                                          <w:marBottom w:val="0"/>
                                          <w:divBdr>
                                            <w:top w:val="single" w:sz="2" w:space="0" w:color="D9D9E3"/>
                                            <w:left w:val="single" w:sz="2" w:space="0" w:color="D9D9E3"/>
                                            <w:bottom w:val="single" w:sz="2" w:space="0" w:color="D9D9E3"/>
                                            <w:right w:val="single" w:sz="2" w:space="0" w:color="D9D9E3"/>
                                          </w:divBdr>
                                          <w:divsChild>
                                            <w:div w:id="830559468">
                                              <w:marLeft w:val="0"/>
                                              <w:marRight w:val="0"/>
                                              <w:marTop w:val="0"/>
                                              <w:marBottom w:val="0"/>
                                              <w:divBdr>
                                                <w:top w:val="single" w:sz="2" w:space="0" w:color="D9D9E3"/>
                                                <w:left w:val="single" w:sz="2" w:space="0" w:color="D9D9E3"/>
                                                <w:bottom w:val="single" w:sz="2" w:space="0" w:color="D9D9E3"/>
                                                <w:right w:val="single" w:sz="2" w:space="0" w:color="D9D9E3"/>
                                              </w:divBdr>
                                              <w:divsChild>
                                                <w:div w:id="1911882460">
                                                  <w:marLeft w:val="0"/>
                                                  <w:marRight w:val="0"/>
                                                  <w:marTop w:val="0"/>
                                                  <w:marBottom w:val="0"/>
                                                  <w:divBdr>
                                                    <w:top w:val="single" w:sz="2" w:space="0" w:color="D9D9E3"/>
                                                    <w:left w:val="single" w:sz="2" w:space="0" w:color="D9D9E3"/>
                                                    <w:bottom w:val="single" w:sz="2" w:space="0" w:color="D9D9E3"/>
                                                    <w:right w:val="single" w:sz="2" w:space="0" w:color="D9D9E3"/>
                                                  </w:divBdr>
                                                  <w:divsChild>
                                                    <w:div w:id="1681543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2453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Ciprian Plaveti (2246419)</dc:creator>
  <cp:keywords/>
  <dc:description/>
  <cp:lastModifiedBy>alex plaveti</cp:lastModifiedBy>
  <cp:revision>5</cp:revision>
  <dcterms:created xsi:type="dcterms:W3CDTF">2023-10-12T08:47:00Z</dcterms:created>
  <dcterms:modified xsi:type="dcterms:W3CDTF">2023-10-16T11:47:00Z</dcterms:modified>
</cp:coreProperties>
</file>