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7AAFB" w14:textId="52D536B3" w:rsidR="00F67953" w:rsidRPr="009E491E" w:rsidRDefault="00F2002C" w:rsidP="004F6C5A">
      <w:pPr>
        <w:spacing w:line="360" w:lineRule="auto"/>
        <w:rPr>
          <w:rFonts w:ascii="Arial" w:hAnsi="Arial" w:cs="Arial"/>
          <w:sz w:val="22"/>
          <w:szCs w:val="22"/>
        </w:rPr>
      </w:pPr>
      <w:r>
        <w:rPr>
          <w:rFonts w:ascii="Arial" w:hAnsi="Arial" w:cs="Arial"/>
          <w:sz w:val="22"/>
          <w:szCs w:val="22"/>
        </w:rPr>
        <w:t xml:space="preserve"> </w:t>
      </w:r>
    </w:p>
    <w:p w14:paraId="4FD7AAFC" w14:textId="77777777" w:rsidR="00F67953" w:rsidRPr="009E491E" w:rsidRDefault="00A4691E" w:rsidP="004F6C5A">
      <w:pPr>
        <w:spacing w:line="360" w:lineRule="auto"/>
        <w:rPr>
          <w:rFonts w:ascii="Arial" w:hAnsi="Arial" w:cs="Arial"/>
          <w:sz w:val="22"/>
          <w:szCs w:val="22"/>
        </w:rPr>
      </w:pPr>
      <w:r w:rsidRPr="009E491E">
        <w:rPr>
          <w:rFonts w:ascii="Arial" w:hAnsi="Arial" w:cs="Arial"/>
          <w:sz w:val="22"/>
          <w:szCs w:val="22"/>
        </w:rPr>
        <w:t>Developing workplace critical thinking</w:t>
      </w:r>
    </w:p>
    <w:p w14:paraId="4FD7AAFD" w14:textId="77777777" w:rsidR="00F67953" w:rsidRPr="009E491E" w:rsidRDefault="00A4691E" w:rsidP="004F6C5A">
      <w:pPr>
        <w:spacing w:line="360" w:lineRule="auto"/>
        <w:rPr>
          <w:rFonts w:ascii="Arial" w:hAnsi="Arial" w:cs="Arial"/>
          <w:sz w:val="22"/>
          <w:szCs w:val="22"/>
        </w:rPr>
      </w:pPr>
      <w:r w:rsidRPr="009E491E">
        <w:rPr>
          <w:rFonts w:ascii="Arial" w:hAnsi="Arial" w:cs="Arial"/>
          <w:sz w:val="22"/>
          <w:szCs w:val="22"/>
        </w:rPr>
        <w:t>Module code: BMSK5001</w:t>
      </w:r>
    </w:p>
    <w:p w14:paraId="4FD7AAFF" w14:textId="672D619F" w:rsidR="00F67953" w:rsidRPr="009E491E" w:rsidRDefault="00A4691E" w:rsidP="004F6C5A">
      <w:pPr>
        <w:spacing w:line="360" w:lineRule="auto"/>
        <w:rPr>
          <w:rFonts w:ascii="Arial" w:hAnsi="Arial" w:cs="Arial"/>
          <w:sz w:val="22"/>
          <w:szCs w:val="22"/>
        </w:rPr>
      </w:pPr>
      <w:r w:rsidRPr="009E491E">
        <w:rPr>
          <w:rFonts w:ascii="Arial" w:hAnsi="Arial" w:cs="Arial"/>
          <w:sz w:val="22"/>
          <w:szCs w:val="22"/>
        </w:rPr>
        <w:t>Student Name: MD Shahidur Rahman</w:t>
      </w:r>
    </w:p>
    <w:p w14:paraId="4FD7AB00" w14:textId="3D7A765D" w:rsidR="00F67953" w:rsidRPr="009E491E" w:rsidRDefault="00D478BF" w:rsidP="004F6C5A">
      <w:pPr>
        <w:spacing w:line="360" w:lineRule="auto"/>
        <w:rPr>
          <w:rFonts w:ascii="Arial" w:hAnsi="Arial" w:cs="Arial"/>
          <w:sz w:val="22"/>
          <w:szCs w:val="22"/>
        </w:rPr>
      </w:pPr>
      <w:r w:rsidRPr="009E491E">
        <w:rPr>
          <w:rFonts w:ascii="Arial" w:hAnsi="Arial" w:cs="Arial"/>
          <w:sz w:val="22"/>
          <w:szCs w:val="22"/>
        </w:rPr>
        <w:t>lecturer</w:t>
      </w:r>
      <w:r w:rsidR="00A4691E" w:rsidRPr="009E491E">
        <w:rPr>
          <w:rFonts w:ascii="Arial" w:hAnsi="Arial" w:cs="Arial"/>
          <w:sz w:val="22"/>
          <w:szCs w:val="22"/>
        </w:rPr>
        <w:t xml:space="preserve"> Name: Ernest Ovia</w:t>
      </w:r>
    </w:p>
    <w:p w14:paraId="4FD7AB01" w14:textId="77777777" w:rsidR="00F67953" w:rsidRPr="009E491E" w:rsidRDefault="00A4691E" w:rsidP="004F6C5A">
      <w:pPr>
        <w:tabs>
          <w:tab w:val="left" w:pos="3789"/>
        </w:tabs>
        <w:spacing w:line="360" w:lineRule="auto"/>
        <w:rPr>
          <w:rFonts w:ascii="Arial" w:hAnsi="Arial" w:cs="Arial"/>
          <w:sz w:val="22"/>
          <w:szCs w:val="22"/>
        </w:rPr>
      </w:pPr>
      <w:r w:rsidRPr="009E491E">
        <w:rPr>
          <w:rFonts w:ascii="Arial" w:hAnsi="Arial" w:cs="Arial"/>
          <w:sz w:val="22"/>
          <w:szCs w:val="22"/>
        </w:rPr>
        <w:t>Student ID: 0709339</w:t>
      </w:r>
      <w:r w:rsidRPr="009E491E">
        <w:rPr>
          <w:rFonts w:ascii="Arial" w:hAnsi="Arial" w:cs="Arial"/>
          <w:sz w:val="22"/>
          <w:szCs w:val="22"/>
        </w:rPr>
        <w:tab/>
      </w:r>
    </w:p>
    <w:p w14:paraId="4FD7AB03" w14:textId="77777777" w:rsidR="00F67953" w:rsidRPr="009E491E" w:rsidRDefault="00F67953" w:rsidP="004F6C5A">
      <w:pPr>
        <w:spacing w:line="360" w:lineRule="auto"/>
        <w:rPr>
          <w:rFonts w:ascii="Arial" w:hAnsi="Arial" w:cs="Arial"/>
          <w:sz w:val="22"/>
          <w:szCs w:val="22"/>
        </w:rPr>
      </w:pPr>
    </w:p>
    <w:p w14:paraId="4FD7AB04" w14:textId="77777777" w:rsidR="00F67953" w:rsidRPr="009E491E" w:rsidRDefault="00F67953" w:rsidP="004F6C5A">
      <w:pPr>
        <w:spacing w:line="360" w:lineRule="auto"/>
        <w:rPr>
          <w:rFonts w:ascii="Arial" w:hAnsi="Arial" w:cs="Arial"/>
          <w:sz w:val="22"/>
          <w:szCs w:val="22"/>
        </w:rPr>
      </w:pPr>
    </w:p>
    <w:p w14:paraId="4FD7AB05" w14:textId="77777777" w:rsidR="00F67953" w:rsidRPr="009E491E" w:rsidRDefault="00F67953" w:rsidP="004F6C5A">
      <w:pPr>
        <w:spacing w:line="360" w:lineRule="auto"/>
        <w:rPr>
          <w:rFonts w:ascii="Arial" w:hAnsi="Arial" w:cs="Arial"/>
          <w:sz w:val="22"/>
          <w:szCs w:val="22"/>
        </w:rPr>
      </w:pPr>
    </w:p>
    <w:p w14:paraId="109AFDE7" w14:textId="250B3B25" w:rsidR="000C6E0C" w:rsidRPr="009E491E" w:rsidRDefault="000C6E0C" w:rsidP="004F6C5A">
      <w:pPr>
        <w:spacing w:line="360" w:lineRule="auto"/>
        <w:ind w:left="360"/>
        <w:rPr>
          <w:rFonts w:ascii="Arial" w:hAnsi="Arial" w:cs="Arial"/>
          <w:sz w:val="22"/>
          <w:szCs w:val="22"/>
        </w:rPr>
      </w:pPr>
    </w:p>
    <w:p w14:paraId="07A31F8E" w14:textId="77777777" w:rsidR="00614C93" w:rsidRPr="009E491E" w:rsidRDefault="00614C93" w:rsidP="004F6C5A">
      <w:pPr>
        <w:spacing w:line="360" w:lineRule="auto"/>
        <w:ind w:left="360"/>
        <w:rPr>
          <w:rFonts w:ascii="Arial" w:hAnsi="Arial" w:cs="Arial"/>
          <w:sz w:val="22"/>
          <w:szCs w:val="22"/>
        </w:rPr>
      </w:pPr>
    </w:p>
    <w:p w14:paraId="101B57ED" w14:textId="77777777" w:rsidR="00614C93" w:rsidRPr="009E491E" w:rsidRDefault="00614C93" w:rsidP="004F6C5A">
      <w:pPr>
        <w:spacing w:line="360" w:lineRule="auto"/>
        <w:ind w:left="360"/>
        <w:rPr>
          <w:rFonts w:ascii="Arial" w:hAnsi="Arial" w:cs="Arial"/>
          <w:sz w:val="22"/>
          <w:szCs w:val="22"/>
        </w:rPr>
      </w:pPr>
    </w:p>
    <w:p w14:paraId="63A26AA1" w14:textId="77777777" w:rsidR="00614C93" w:rsidRPr="009E491E" w:rsidRDefault="00614C93" w:rsidP="004F6C5A">
      <w:pPr>
        <w:spacing w:line="360" w:lineRule="auto"/>
        <w:ind w:left="360"/>
        <w:rPr>
          <w:rFonts w:ascii="Arial" w:hAnsi="Arial" w:cs="Arial"/>
          <w:sz w:val="22"/>
          <w:szCs w:val="22"/>
        </w:rPr>
      </w:pPr>
    </w:p>
    <w:p w14:paraId="315C66CC" w14:textId="77777777" w:rsidR="00614C93" w:rsidRPr="009E491E" w:rsidRDefault="00614C93" w:rsidP="004F6C5A">
      <w:pPr>
        <w:spacing w:line="360" w:lineRule="auto"/>
        <w:ind w:left="360"/>
        <w:rPr>
          <w:rFonts w:ascii="Arial" w:hAnsi="Arial" w:cs="Arial"/>
          <w:sz w:val="22"/>
          <w:szCs w:val="22"/>
        </w:rPr>
      </w:pPr>
    </w:p>
    <w:p w14:paraId="7A944069" w14:textId="77777777" w:rsidR="00614C93" w:rsidRPr="009E491E" w:rsidRDefault="00614C93" w:rsidP="004F6C5A">
      <w:pPr>
        <w:spacing w:line="360" w:lineRule="auto"/>
        <w:ind w:left="360"/>
        <w:rPr>
          <w:rFonts w:ascii="Arial" w:hAnsi="Arial" w:cs="Arial"/>
          <w:sz w:val="22"/>
          <w:szCs w:val="22"/>
        </w:rPr>
      </w:pPr>
    </w:p>
    <w:p w14:paraId="26B77B15" w14:textId="77777777" w:rsidR="00614C93" w:rsidRPr="009E491E" w:rsidRDefault="00614C93" w:rsidP="004F6C5A">
      <w:pPr>
        <w:spacing w:line="360" w:lineRule="auto"/>
        <w:ind w:left="360"/>
        <w:rPr>
          <w:rFonts w:ascii="Arial" w:hAnsi="Arial" w:cs="Arial"/>
          <w:sz w:val="22"/>
          <w:szCs w:val="22"/>
        </w:rPr>
      </w:pPr>
    </w:p>
    <w:p w14:paraId="6ED83816" w14:textId="77777777" w:rsidR="00614C93" w:rsidRPr="009E491E" w:rsidRDefault="00614C93" w:rsidP="004F6C5A">
      <w:pPr>
        <w:spacing w:line="360" w:lineRule="auto"/>
        <w:ind w:left="360"/>
        <w:rPr>
          <w:rFonts w:ascii="Arial" w:hAnsi="Arial" w:cs="Arial"/>
          <w:sz w:val="22"/>
          <w:szCs w:val="22"/>
        </w:rPr>
      </w:pPr>
    </w:p>
    <w:p w14:paraId="4844F34C" w14:textId="77777777" w:rsidR="00614C93" w:rsidRPr="009E491E" w:rsidRDefault="00614C93" w:rsidP="004F6C5A">
      <w:pPr>
        <w:spacing w:line="360" w:lineRule="auto"/>
        <w:ind w:left="360"/>
        <w:rPr>
          <w:rFonts w:ascii="Arial" w:hAnsi="Arial" w:cs="Arial"/>
          <w:sz w:val="22"/>
          <w:szCs w:val="22"/>
        </w:rPr>
      </w:pPr>
    </w:p>
    <w:p w14:paraId="00E56609" w14:textId="77777777" w:rsidR="00614C93" w:rsidRPr="009E491E" w:rsidRDefault="00614C93" w:rsidP="004F6C5A">
      <w:pPr>
        <w:spacing w:line="360" w:lineRule="auto"/>
        <w:ind w:left="360"/>
        <w:rPr>
          <w:rFonts w:ascii="Arial" w:hAnsi="Arial" w:cs="Arial"/>
          <w:sz w:val="22"/>
          <w:szCs w:val="22"/>
        </w:rPr>
      </w:pPr>
    </w:p>
    <w:p w14:paraId="30B314D6" w14:textId="77777777" w:rsidR="00614C93" w:rsidRPr="009E491E" w:rsidRDefault="00614C93" w:rsidP="004F6C5A">
      <w:pPr>
        <w:spacing w:line="360" w:lineRule="auto"/>
        <w:ind w:left="360"/>
        <w:rPr>
          <w:rFonts w:ascii="Arial" w:hAnsi="Arial" w:cs="Arial"/>
          <w:sz w:val="22"/>
          <w:szCs w:val="22"/>
        </w:rPr>
      </w:pPr>
    </w:p>
    <w:p w14:paraId="00AD1BB9" w14:textId="77777777" w:rsidR="00614C93" w:rsidRPr="009E491E" w:rsidRDefault="00614C93" w:rsidP="004F6C5A">
      <w:pPr>
        <w:spacing w:line="360" w:lineRule="auto"/>
        <w:ind w:left="360"/>
        <w:rPr>
          <w:rFonts w:ascii="Arial" w:hAnsi="Arial" w:cs="Arial"/>
          <w:sz w:val="22"/>
          <w:szCs w:val="22"/>
        </w:rPr>
      </w:pPr>
    </w:p>
    <w:p w14:paraId="72ABFAC3" w14:textId="77777777" w:rsidR="00614C93" w:rsidRPr="009E491E" w:rsidRDefault="00614C93" w:rsidP="004F6C5A">
      <w:pPr>
        <w:spacing w:line="360" w:lineRule="auto"/>
        <w:ind w:left="360"/>
        <w:rPr>
          <w:rFonts w:ascii="Arial" w:hAnsi="Arial" w:cs="Arial"/>
          <w:sz w:val="22"/>
          <w:szCs w:val="22"/>
        </w:rPr>
      </w:pPr>
    </w:p>
    <w:p w14:paraId="42D51978" w14:textId="77777777" w:rsidR="00614C93" w:rsidRPr="009E491E" w:rsidRDefault="00614C93" w:rsidP="004F6C5A">
      <w:pPr>
        <w:spacing w:line="360" w:lineRule="auto"/>
        <w:ind w:left="360"/>
        <w:rPr>
          <w:rFonts w:ascii="Arial" w:hAnsi="Arial" w:cs="Arial"/>
          <w:sz w:val="22"/>
          <w:szCs w:val="22"/>
        </w:rPr>
      </w:pPr>
    </w:p>
    <w:p w14:paraId="7B756459" w14:textId="77777777" w:rsidR="00614C93" w:rsidRPr="009E491E" w:rsidRDefault="00614C93" w:rsidP="004F6C5A">
      <w:pPr>
        <w:spacing w:line="360" w:lineRule="auto"/>
        <w:ind w:left="360"/>
        <w:rPr>
          <w:rFonts w:ascii="Arial" w:hAnsi="Arial" w:cs="Arial"/>
          <w:sz w:val="22"/>
          <w:szCs w:val="22"/>
        </w:rPr>
      </w:pPr>
    </w:p>
    <w:p w14:paraId="11F4C16A" w14:textId="77777777" w:rsidR="00614C93" w:rsidRPr="009E491E" w:rsidRDefault="00614C93" w:rsidP="004F6C5A">
      <w:pPr>
        <w:spacing w:line="360" w:lineRule="auto"/>
        <w:ind w:left="360"/>
        <w:rPr>
          <w:rFonts w:ascii="Arial" w:hAnsi="Arial" w:cs="Arial"/>
          <w:sz w:val="22"/>
          <w:szCs w:val="22"/>
        </w:rPr>
      </w:pPr>
    </w:p>
    <w:p w14:paraId="7E6C52EE" w14:textId="77777777" w:rsidR="00614C93" w:rsidRPr="009E491E" w:rsidRDefault="00614C93" w:rsidP="004F6C5A">
      <w:pPr>
        <w:spacing w:line="360" w:lineRule="auto"/>
        <w:ind w:left="360"/>
        <w:rPr>
          <w:rFonts w:ascii="Arial" w:hAnsi="Arial" w:cs="Arial"/>
          <w:sz w:val="22"/>
          <w:szCs w:val="22"/>
        </w:rPr>
      </w:pPr>
    </w:p>
    <w:bookmarkStart w:id="0" w:name="_Toc13708605" w:displacedByCustomXml="next"/>
    <w:sdt>
      <w:sdtPr>
        <w:rPr>
          <w:rFonts w:ascii="Arial" w:eastAsia="Calibri" w:hAnsi="Arial" w:cs="Arial"/>
          <w:color w:val="auto"/>
          <w:sz w:val="22"/>
          <w:szCs w:val="22"/>
        </w:rPr>
        <w:id w:val="-1287572131"/>
        <w:docPartObj>
          <w:docPartGallery w:val="Table of Contents"/>
          <w:docPartUnique/>
        </w:docPartObj>
      </w:sdtPr>
      <w:sdtEndPr>
        <w:rPr>
          <w:bCs/>
          <w:noProof/>
        </w:rPr>
      </w:sdtEndPr>
      <w:sdtContent>
        <w:p w14:paraId="12F4D4D3" w14:textId="41C721A5" w:rsidR="00B2051C" w:rsidRPr="009E491E" w:rsidRDefault="00B2051C" w:rsidP="004F6C5A">
          <w:pPr>
            <w:pStyle w:val="TOCHeading"/>
            <w:tabs>
              <w:tab w:val="left" w:pos="1630"/>
            </w:tabs>
            <w:spacing w:line="360" w:lineRule="auto"/>
            <w:rPr>
              <w:rFonts w:ascii="Arial" w:hAnsi="Arial" w:cs="Arial"/>
              <w:color w:val="auto"/>
              <w:sz w:val="22"/>
              <w:szCs w:val="22"/>
            </w:rPr>
          </w:pPr>
          <w:r w:rsidRPr="009E491E">
            <w:rPr>
              <w:rFonts w:ascii="Arial" w:hAnsi="Arial" w:cs="Arial"/>
              <w:color w:val="auto"/>
              <w:sz w:val="22"/>
              <w:szCs w:val="22"/>
            </w:rPr>
            <w:t>Contents</w:t>
          </w:r>
          <w:bookmarkEnd w:id="0"/>
          <w:r w:rsidR="00B1779C" w:rsidRPr="009E491E">
            <w:rPr>
              <w:rFonts w:ascii="Arial" w:hAnsi="Arial" w:cs="Arial"/>
              <w:color w:val="auto"/>
              <w:sz w:val="22"/>
              <w:szCs w:val="22"/>
            </w:rPr>
            <w:tab/>
          </w:r>
          <w:r w:rsidR="00401A90">
            <w:rPr>
              <w:rFonts w:ascii="Arial" w:hAnsi="Arial" w:cs="Arial"/>
              <w:color w:val="auto"/>
              <w:sz w:val="22"/>
              <w:szCs w:val="22"/>
            </w:rPr>
            <w:t xml:space="preserve"> </w:t>
          </w:r>
        </w:p>
        <w:p w14:paraId="788B0DBD" w14:textId="1A757511" w:rsidR="00CB62A8" w:rsidRPr="009E491E" w:rsidRDefault="00B2051C" w:rsidP="004F6C5A">
          <w:pPr>
            <w:pStyle w:val="TOC1"/>
            <w:tabs>
              <w:tab w:val="right" w:leader="dot" w:pos="9016"/>
            </w:tabs>
            <w:spacing w:line="360" w:lineRule="auto"/>
            <w:rPr>
              <w:rFonts w:ascii="Arial" w:eastAsiaTheme="minorEastAsia" w:hAnsi="Arial" w:cs="Arial"/>
              <w:noProof/>
              <w:sz w:val="22"/>
              <w:szCs w:val="22"/>
              <w:lang w:eastAsia="en-GB"/>
            </w:rPr>
          </w:pPr>
          <w:r w:rsidRPr="009E491E">
            <w:rPr>
              <w:rFonts w:ascii="Arial" w:hAnsi="Arial" w:cs="Arial"/>
              <w:sz w:val="22"/>
              <w:szCs w:val="22"/>
            </w:rPr>
            <w:fldChar w:fldCharType="begin"/>
          </w:r>
          <w:r w:rsidRPr="009E491E">
            <w:rPr>
              <w:rFonts w:ascii="Arial" w:hAnsi="Arial" w:cs="Arial"/>
              <w:sz w:val="22"/>
              <w:szCs w:val="22"/>
            </w:rPr>
            <w:instrText xml:space="preserve"> TOC \o "1-3" \h \z \u </w:instrText>
          </w:r>
          <w:r w:rsidRPr="009E491E">
            <w:rPr>
              <w:rFonts w:ascii="Arial" w:hAnsi="Arial" w:cs="Arial"/>
              <w:sz w:val="22"/>
              <w:szCs w:val="22"/>
            </w:rPr>
            <w:fldChar w:fldCharType="separate"/>
          </w:r>
          <w:hyperlink w:anchor="_Toc13708605" w:history="1">
            <w:r w:rsidR="00CB62A8" w:rsidRPr="009E491E">
              <w:rPr>
                <w:rStyle w:val="Hyperlink"/>
                <w:rFonts w:ascii="Arial" w:hAnsi="Arial" w:cs="Arial"/>
                <w:noProof/>
                <w:color w:val="auto"/>
                <w:sz w:val="22"/>
                <w:szCs w:val="22"/>
              </w:rPr>
              <w:t>Contents</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_Toc13708605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2</w:t>
            </w:r>
            <w:r w:rsidR="00CB62A8" w:rsidRPr="009E491E">
              <w:rPr>
                <w:rFonts w:ascii="Arial" w:hAnsi="Arial" w:cs="Arial"/>
                <w:noProof/>
                <w:webHidden/>
                <w:sz w:val="22"/>
                <w:szCs w:val="22"/>
              </w:rPr>
              <w:fldChar w:fldCharType="end"/>
            </w:r>
          </w:hyperlink>
        </w:p>
        <w:p w14:paraId="099B0A25" w14:textId="00410331"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06" w:history="1">
            <w:r w:rsidR="00CB62A8" w:rsidRPr="009E491E">
              <w:rPr>
                <w:rStyle w:val="Hyperlink"/>
                <w:rFonts w:ascii="Arial" w:hAnsi="Arial" w:cs="Arial"/>
                <w:noProof/>
                <w:color w:val="auto"/>
                <w:sz w:val="22"/>
                <w:szCs w:val="22"/>
              </w:rPr>
              <w:t>Introduction</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_Toc13708606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3</w:t>
            </w:r>
            <w:r w:rsidR="00CB62A8" w:rsidRPr="009E491E">
              <w:rPr>
                <w:rFonts w:ascii="Arial" w:hAnsi="Arial" w:cs="Arial"/>
                <w:noProof/>
                <w:webHidden/>
                <w:sz w:val="22"/>
                <w:szCs w:val="22"/>
              </w:rPr>
              <w:fldChar w:fldCharType="end"/>
            </w:r>
          </w:hyperlink>
        </w:p>
        <w:p w14:paraId="1BE0D1EF" w14:textId="59553A33"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07" w:history="1">
            <w:r w:rsidR="00CB62A8" w:rsidRPr="009E491E">
              <w:rPr>
                <w:rStyle w:val="Hyperlink"/>
                <w:rFonts w:ascii="Arial" w:hAnsi="Arial" w:cs="Arial"/>
                <w:noProof/>
                <w:color w:val="auto"/>
                <w:sz w:val="22"/>
                <w:szCs w:val="22"/>
              </w:rPr>
              <w:t>Tesco</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_Toc13708607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3</w:t>
            </w:r>
            <w:r w:rsidR="00CB62A8" w:rsidRPr="009E491E">
              <w:rPr>
                <w:rFonts w:ascii="Arial" w:hAnsi="Arial" w:cs="Arial"/>
                <w:noProof/>
                <w:webHidden/>
                <w:sz w:val="22"/>
                <w:szCs w:val="22"/>
              </w:rPr>
              <w:fldChar w:fldCharType="end"/>
            </w:r>
          </w:hyperlink>
        </w:p>
        <w:p w14:paraId="1AE282E9" w14:textId="53984553"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08" w:history="1">
            <w:r w:rsidR="00CB62A8" w:rsidRPr="009E491E">
              <w:rPr>
                <w:rStyle w:val="Hyperlink"/>
                <w:rFonts w:ascii="Arial" w:hAnsi="Arial" w:cs="Arial"/>
                <w:noProof/>
                <w:color w:val="auto"/>
                <w:sz w:val="22"/>
                <w:szCs w:val="22"/>
              </w:rPr>
              <w:t>Core value of Tesco</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_Toc13708608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4</w:t>
            </w:r>
            <w:r w:rsidR="00CB62A8" w:rsidRPr="009E491E">
              <w:rPr>
                <w:rFonts w:ascii="Arial" w:hAnsi="Arial" w:cs="Arial"/>
                <w:noProof/>
                <w:webHidden/>
                <w:sz w:val="22"/>
                <w:szCs w:val="22"/>
              </w:rPr>
              <w:fldChar w:fldCharType="end"/>
            </w:r>
          </w:hyperlink>
        </w:p>
        <w:p w14:paraId="7EC4EA40" w14:textId="40524A6F"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09" w:history="1">
            <w:r w:rsidR="00CB62A8" w:rsidRPr="009E491E">
              <w:rPr>
                <w:rStyle w:val="Hyperlink"/>
                <w:rFonts w:ascii="Arial" w:hAnsi="Arial" w:cs="Arial"/>
                <w:noProof/>
                <w:color w:val="auto"/>
                <w:sz w:val="22"/>
                <w:szCs w:val="22"/>
              </w:rPr>
              <w:t>Impact of blue, belief and attitude in workplace behaviour</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_Toc13708609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5</w:t>
            </w:r>
            <w:r w:rsidR="00CB62A8" w:rsidRPr="009E491E">
              <w:rPr>
                <w:rFonts w:ascii="Arial" w:hAnsi="Arial" w:cs="Arial"/>
                <w:noProof/>
                <w:webHidden/>
                <w:sz w:val="22"/>
                <w:szCs w:val="22"/>
              </w:rPr>
              <w:fldChar w:fldCharType="end"/>
            </w:r>
          </w:hyperlink>
        </w:p>
        <w:p w14:paraId="635B8FA3" w14:textId="499803A6"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10" w:history="1">
            <w:r w:rsidR="00CB62A8" w:rsidRPr="009E491E">
              <w:rPr>
                <w:rStyle w:val="Hyperlink"/>
                <w:rFonts w:ascii="Arial" w:hAnsi="Arial" w:cs="Arial"/>
                <w:noProof/>
                <w:color w:val="auto"/>
                <w:sz w:val="22"/>
                <w:szCs w:val="22"/>
              </w:rPr>
              <w:t>Frederick Winslow Taylor</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_Toc13708610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9</w:t>
            </w:r>
            <w:r w:rsidR="00CB62A8" w:rsidRPr="009E491E">
              <w:rPr>
                <w:rFonts w:ascii="Arial" w:hAnsi="Arial" w:cs="Arial"/>
                <w:noProof/>
                <w:webHidden/>
                <w:sz w:val="22"/>
                <w:szCs w:val="22"/>
              </w:rPr>
              <w:fldChar w:fldCharType="end"/>
            </w:r>
          </w:hyperlink>
        </w:p>
        <w:p w14:paraId="4AA239C1" w14:textId="51E89F1F" w:rsidR="00CB62A8" w:rsidRPr="009E491E" w:rsidRDefault="00A81E66" w:rsidP="004F6C5A">
          <w:pPr>
            <w:pStyle w:val="TOC2"/>
            <w:tabs>
              <w:tab w:val="right" w:leader="dot" w:pos="9016"/>
            </w:tabs>
            <w:spacing w:line="360" w:lineRule="auto"/>
            <w:rPr>
              <w:rFonts w:ascii="Arial" w:eastAsiaTheme="minorEastAsia" w:hAnsi="Arial" w:cs="Arial"/>
              <w:noProof/>
              <w:sz w:val="22"/>
              <w:szCs w:val="22"/>
              <w:lang w:eastAsia="en-GB"/>
            </w:rPr>
          </w:pPr>
          <w:hyperlink w:anchor="_Toc13708611" w:history="1">
            <w:r w:rsidR="00CB62A8" w:rsidRPr="009E491E">
              <w:rPr>
                <w:rStyle w:val="Hyperlink"/>
                <w:rFonts w:ascii="Arial" w:hAnsi="Arial" w:cs="Arial"/>
                <w:noProof/>
                <w:color w:val="auto"/>
                <w:sz w:val="22"/>
                <w:szCs w:val="22"/>
              </w:rPr>
              <w:t>One right way, breaking down in small task</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_Toc13708611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10</w:t>
            </w:r>
            <w:r w:rsidR="00CB62A8" w:rsidRPr="009E491E">
              <w:rPr>
                <w:rFonts w:ascii="Arial" w:hAnsi="Arial" w:cs="Arial"/>
                <w:noProof/>
                <w:webHidden/>
                <w:sz w:val="22"/>
                <w:szCs w:val="22"/>
              </w:rPr>
              <w:fldChar w:fldCharType="end"/>
            </w:r>
          </w:hyperlink>
        </w:p>
        <w:p w14:paraId="4C8E7D46" w14:textId="367BDA8F" w:rsidR="00CB62A8" w:rsidRPr="009E491E" w:rsidRDefault="00A81E66" w:rsidP="004F6C5A">
          <w:pPr>
            <w:pStyle w:val="TOC2"/>
            <w:tabs>
              <w:tab w:val="right" w:leader="dot" w:pos="9016"/>
            </w:tabs>
            <w:spacing w:line="360" w:lineRule="auto"/>
            <w:rPr>
              <w:rFonts w:ascii="Arial" w:eastAsiaTheme="minorEastAsia" w:hAnsi="Arial" w:cs="Arial"/>
              <w:noProof/>
              <w:sz w:val="22"/>
              <w:szCs w:val="22"/>
              <w:lang w:eastAsia="en-GB"/>
            </w:rPr>
          </w:pPr>
          <w:hyperlink w:anchor="_Toc13708612" w:history="1">
            <w:r w:rsidR="00CB62A8" w:rsidRPr="009E491E">
              <w:rPr>
                <w:rStyle w:val="Hyperlink"/>
                <w:rFonts w:ascii="Arial" w:hAnsi="Arial" w:cs="Arial"/>
                <w:noProof/>
                <w:color w:val="auto"/>
                <w:sz w:val="22"/>
                <w:szCs w:val="22"/>
              </w:rPr>
              <w:t>Only money motivate employees</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_Toc13708612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11</w:t>
            </w:r>
            <w:r w:rsidR="00CB62A8" w:rsidRPr="009E491E">
              <w:rPr>
                <w:rFonts w:ascii="Arial" w:hAnsi="Arial" w:cs="Arial"/>
                <w:noProof/>
                <w:webHidden/>
                <w:sz w:val="22"/>
                <w:szCs w:val="22"/>
              </w:rPr>
              <w:fldChar w:fldCharType="end"/>
            </w:r>
          </w:hyperlink>
        </w:p>
        <w:p w14:paraId="1168D04E" w14:textId="695EF74E" w:rsidR="00CB62A8" w:rsidRPr="009E491E" w:rsidRDefault="00A81E66" w:rsidP="004F6C5A">
          <w:pPr>
            <w:pStyle w:val="TOC2"/>
            <w:tabs>
              <w:tab w:val="right" w:leader="dot" w:pos="9016"/>
            </w:tabs>
            <w:spacing w:line="360" w:lineRule="auto"/>
            <w:rPr>
              <w:rFonts w:ascii="Arial" w:eastAsiaTheme="minorEastAsia" w:hAnsi="Arial" w:cs="Arial"/>
              <w:noProof/>
              <w:sz w:val="22"/>
              <w:szCs w:val="22"/>
              <w:lang w:eastAsia="en-GB"/>
            </w:rPr>
          </w:pPr>
          <w:hyperlink w:anchor="_Toc13708613" w:history="1">
            <w:r w:rsidR="00CB62A8" w:rsidRPr="009E491E">
              <w:rPr>
                <w:rStyle w:val="Hyperlink"/>
                <w:rFonts w:ascii="Arial" w:hAnsi="Arial" w:cs="Arial"/>
                <w:noProof/>
                <w:color w:val="auto"/>
                <w:sz w:val="22"/>
                <w:szCs w:val="22"/>
              </w:rPr>
              <w:t>Critical analyse of Frederick Winslow Taylor scientific management theory</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_Toc13708613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12</w:t>
            </w:r>
            <w:r w:rsidR="00CB62A8" w:rsidRPr="009E491E">
              <w:rPr>
                <w:rFonts w:ascii="Arial" w:hAnsi="Arial" w:cs="Arial"/>
                <w:noProof/>
                <w:webHidden/>
                <w:sz w:val="22"/>
                <w:szCs w:val="22"/>
              </w:rPr>
              <w:fldChar w:fldCharType="end"/>
            </w:r>
          </w:hyperlink>
        </w:p>
        <w:p w14:paraId="7D0C0D0F" w14:textId="3A502AE8"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14" w:history="1">
            <w:r w:rsidR="00CB62A8" w:rsidRPr="009E491E">
              <w:rPr>
                <w:rStyle w:val="Hyperlink"/>
                <w:rFonts w:ascii="Arial" w:hAnsi="Arial" w:cs="Arial"/>
                <w:noProof/>
                <w:color w:val="auto"/>
                <w:sz w:val="22"/>
                <w:szCs w:val="22"/>
              </w:rPr>
              <w:t>How useful is Scientific's management in work place?</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_Toc13708614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13</w:t>
            </w:r>
            <w:r w:rsidR="00CB62A8" w:rsidRPr="009E491E">
              <w:rPr>
                <w:rFonts w:ascii="Arial" w:hAnsi="Arial" w:cs="Arial"/>
                <w:noProof/>
                <w:webHidden/>
                <w:sz w:val="22"/>
                <w:szCs w:val="22"/>
              </w:rPr>
              <w:fldChar w:fldCharType="end"/>
            </w:r>
          </w:hyperlink>
        </w:p>
        <w:p w14:paraId="525DF8A7" w14:textId="58973006" w:rsidR="00CB62A8" w:rsidRPr="009E491E" w:rsidRDefault="00A81E66" w:rsidP="004F6C5A">
          <w:pPr>
            <w:pStyle w:val="TOC1"/>
            <w:tabs>
              <w:tab w:val="right" w:leader="dot" w:pos="9016"/>
            </w:tabs>
            <w:spacing w:line="360" w:lineRule="auto"/>
            <w:rPr>
              <w:rFonts w:ascii="Arial" w:eastAsiaTheme="minorEastAsia" w:hAnsi="Arial" w:cs="Arial"/>
              <w:noProof/>
              <w:sz w:val="22"/>
              <w:szCs w:val="22"/>
              <w:lang w:eastAsia="en-GB"/>
            </w:rPr>
          </w:pPr>
          <w:hyperlink w:anchor="_Toc13708615" w:history="1">
            <w:r w:rsidR="00CB62A8" w:rsidRPr="009E491E">
              <w:rPr>
                <w:rStyle w:val="Hyperlink"/>
                <w:rFonts w:ascii="Arial" w:hAnsi="Arial" w:cs="Arial"/>
                <w:noProof/>
                <w:color w:val="auto"/>
                <w:sz w:val="22"/>
                <w:szCs w:val="22"/>
              </w:rPr>
              <w:t>Reference</w:t>
            </w:r>
            <w:r w:rsidR="00CB62A8" w:rsidRPr="009E491E">
              <w:rPr>
                <w:rFonts w:ascii="Arial" w:hAnsi="Arial" w:cs="Arial"/>
                <w:noProof/>
                <w:webHidden/>
                <w:sz w:val="22"/>
                <w:szCs w:val="22"/>
              </w:rPr>
              <w:tab/>
            </w:r>
            <w:r w:rsidR="00CB62A8" w:rsidRPr="009E491E">
              <w:rPr>
                <w:rFonts w:ascii="Arial" w:hAnsi="Arial" w:cs="Arial"/>
                <w:noProof/>
                <w:webHidden/>
                <w:sz w:val="22"/>
                <w:szCs w:val="22"/>
              </w:rPr>
              <w:fldChar w:fldCharType="begin"/>
            </w:r>
            <w:r w:rsidR="00CB62A8" w:rsidRPr="009E491E">
              <w:rPr>
                <w:rFonts w:ascii="Arial" w:hAnsi="Arial" w:cs="Arial"/>
                <w:noProof/>
                <w:webHidden/>
                <w:sz w:val="22"/>
                <w:szCs w:val="22"/>
              </w:rPr>
              <w:instrText xml:space="preserve"> PAGEREF _Toc13708615 \h </w:instrText>
            </w:r>
            <w:r w:rsidR="00CB62A8" w:rsidRPr="009E491E">
              <w:rPr>
                <w:rFonts w:ascii="Arial" w:hAnsi="Arial" w:cs="Arial"/>
                <w:noProof/>
                <w:webHidden/>
                <w:sz w:val="22"/>
                <w:szCs w:val="22"/>
              </w:rPr>
            </w:r>
            <w:r w:rsidR="00CB62A8" w:rsidRPr="009E491E">
              <w:rPr>
                <w:rFonts w:ascii="Arial" w:hAnsi="Arial" w:cs="Arial"/>
                <w:noProof/>
                <w:webHidden/>
                <w:sz w:val="22"/>
                <w:szCs w:val="22"/>
              </w:rPr>
              <w:fldChar w:fldCharType="separate"/>
            </w:r>
            <w:r w:rsidR="002A221E">
              <w:rPr>
                <w:rFonts w:ascii="Arial" w:hAnsi="Arial" w:cs="Arial"/>
                <w:noProof/>
                <w:webHidden/>
                <w:sz w:val="22"/>
                <w:szCs w:val="22"/>
              </w:rPr>
              <w:t>15</w:t>
            </w:r>
            <w:r w:rsidR="00CB62A8" w:rsidRPr="009E491E">
              <w:rPr>
                <w:rFonts w:ascii="Arial" w:hAnsi="Arial" w:cs="Arial"/>
                <w:noProof/>
                <w:webHidden/>
                <w:sz w:val="22"/>
                <w:szCs w:val="22"/>
              </w:rPr>
              <w:fldChar w:fldCharType="end"/>
            </w:r>
          </w:hyperlink>
        </w:p>
        <w:p w14:paraId="55956112" w14:textId="3FB4075B" w:rsidR="00B2051C" w:rsidRPr="009E491E" w:rsidRDefault="00B2051C" w:rsidP="004F6C5A">
          <w:pPr>
            <w:spacing w:line="360" w:lineRule="auto"/>
            <w:rPr>
              <w:rFonts w:ascii="Arial" w:hAnsi="Arial" w:cs="Arial"/>
              <w:sz w:val="22"/>
              <w:szCs w:val="22"/>
            </w:rPr>
          </w:pPr>
          <w:r w:rsidRPr="009E491E">
            <w:rPr>
              <w:rFonts w:ascii="Arial" w:hAnsi="Arial" w:cs="Arial"/>
              <w:bCs/>
              <w:noProof/>
              <w:sz w:val="22"/>
              <w:szCs w:val="22"/>
            </w:rPr>
            <w:fldChar w:fldCharType="end"/>
          </w:r>
        </w:p>
      </w:sdtContent>
    </w:sdt>
    <w:p w14:paraId="3B404500" w14:textId="77777777" w:rsidR="00F0703C" w:rsidRPr="009E491E" w:rsidRDefault="00F0703C" w:rsidP="004F6C5A">
      <w:pPr>
        <w:spacing w:line="360" w:lineRule="auto"/>
        <w:ind w:left="360"/>
        <w:rPr>
          <w:rFonts w:ascii="Arial" w:hAnsi="Arial" w:cs="Arial"/>
          <w:sz w:val="22"/>
          <w:szCs w:val="22"/>
        </w:rPr>
      </w:pPr>
    </w:p>
    <w:p w14:paraId="46CED5CF" w14:textId="77777777" w:rsidR="00F0703C" w:rsidRPr="009E491E" w:rsidRDefault="00F0703C" w:rsidP="004F6C5A">
      <w:pPr>
        <w:spacing w:line="360" w:lineRule="auto"/>
        <w:ind w:left="360"/>
        <w:rPr>
          <w:rFonts w:ascii="Arial" w:hAnsi="Arial" w:cs="Arial"/>
          <w:sz w:val="22"/>
          <w:szCs w:val="22"/>
        </w:rPr>
      </w:pPr>
    </w:p>
    <w:p w14:paraId="332BF7E7" w14:textId="77777777" w:rsidR="00F0703C" w:rsidRPr="009E491E" w:rsidRDefault="00F0703C" w:rsidP="004F6C5A">
      <w:pPr>
        <w:spacing w:line="360" w:lineRule="auto"/>
        <w:ind w:left="360"/>
        <w:rPr>
          <w:rFonts w:ascii="Arial" w:hAnsi="Arial" w:cs="Arial"/>
          <w:sz w:val="22"/>
          <w:szCs w:val="22"/>
        </w:rPr>
      </w:pPr>
    </w:p>
    <w:p w14:paraId="6FE15174" w14:textId="77777777" w:rsidR="00F0703C" w:rsidRPr="009E491E" w:rsidRDefault="00F0703C" w:rsidP="004F6C5A">
      <w:pPr>
        <w:spacing w:line="360" w:lineRule="auto"/>
        <w:ind w:left="360"/>
        <w:rPr>
          <w:rFonts w:ascii="Arial" w:hAnsi="Arial" w:cs="Arial"/>
          <w:sz w:val="22"/>
          <w:szCs w:val="22"/>
        </w:rPr>
      </w:pPr>
    </w:p>
    <w:p w14:paraId="13744209" w14:textId="77777777" w:rsidR="00F0703C" w:rsidRPr="009E491E" w:rsidRDefault="00F0703C" w:rsidP="004F6C5A">
      <w:pPr>
        <w:spacing w:line="360" w:lineRule="auto"/>
        <w:ind w:left="360"/>
        <w:rPr>
          <w:rFonts w:ascii="Arial" w:hAnsi="Arial" w:cs="Arial"/>
          <w:sz w:val="22"/>
          <w:szCs w:val="22"/>
        </w:rPr>
      </w:pPr>
    </w:p>
    <w:p w14:paraId="620A1125" w14:textId="77777777" w:rsidR="00F0703C" w:rsidRPr="009E491E" w:rsidRDefault="00F0703C" w:rsidP="004F6C5A">
      <w:pPr>
        <w:spacing w:line="360" w:lineRule="auto"/>
        <w:ind w:left="360"/>
        <w:rPr>
          <w:rFonts w:ascii="Arial" w:hAnsi="Arial" w:cs="Arial"/>
          <w:sz w:val="22"/>
          <w:szCs w:val="22"/>
        </w:rPr>
      </w:pPr>
    </w:p>
    <w:p w14:paraId="4823AD2F" w14:textId="77777777" w:rsidR="00F0703C" w:rsidRPr="009E491E" w:rsidRDefault="00F0703C" w:rsidP="004F6C5A">
      <w:pPr>
        <w:spacing w:line="360" w:lineRule="auto"/>
        <w:ind w:left="360"/>
        <w:rPr>
          <w:rFonts w:ascii="Arial" w:hAnsi="Arial" w:cs="Arial"/>
          <w:sz w:val="22"/>
          <w:szCs w:val="22"/>
        </w:rPr>
      </w:pPr>
    </w:p>
    <w:p w14:paraId="0DD71A6B" w14:textId="74B93768" w:rsidR="00F0703C" w:rsidRPr="009E491E" w:rsidRDefault="00F0703C" w:rsidP="004F6C5A">
      <w:pPr>
        <w:spacing w:line="360" w:lineRule="auto"/>
        <w:rPr>
          <w:rFonts w:ascii="Arial" w:hAnsi="Arial" w:cs="Arial"/>
          <w:sz w:val="22"/>
          <w:szCs w:val="22"/>
        </w:rPr>
      </w:pPr>
    </w:p>
    <w:p w14:paraId="008F75CA" w14:textId="7C5B8A4E" w:rsidR="00D34939" w:rsidRPr="009E491E" w:rsidRDefault="00D34939" w:rsidP="004F6C5A">
      <w:pPr>
        <w:spacing w:line="360" w:lineRule="auto"/>
        <w:jc w:val="both"/>
        <w:rPr>
          <w:rFonts w:ascii="Arial" w:hAnsi="Arial" w:cs="Arial"/>
          <w:sz w:val="22"/>
          <w:szCs w:val="22"/>
        </w:rPr>
      </w:pPr>
    </w:p>
    <w:p w14:paraId="5ED5D8AE" w14:textId="394C42D0" w:rsidR="00DF4C68" w:rsidRPr="009E491E" w:rsidRDefault="00DF4C68" w:rsidP="004F6C5A">
      <w:pPr>
        <w:spacing w:line="360" w:lineRule="auto"/>
        <w:jc w:val="both"/>
        <w:rPr>
          <w:rFonts w:ascii="Arial" w:hAnsi="Arial" w:cs="Arial"/>
          <w:sz w:val="22"/>
          <w:szCs w:val="22"/>
        </w:rPr>
      </w:pPr>
    </w:p>
    <w:p w14:paraId="3DAC03D3" w14:textId="028D2C94" w:rsidR="00DF4C68" w:rsidRPr="009E491E" w:rsidRDefault="00DF4C68" w:rsidP="004F6C5A">
      <w:pPr>
        <w:spacing w:line="360" w:lineRule="auto"/>
        <w:jc w:val="both"/>
        <w:rPr>
          <w:rFonts w:ascii="Arial" w:hAnsi="Arial" w:cs="Arial"/>
          <w:sz w:val="22"/>
          <w:szCs w:val="22"/>
        </w:rPr>
      </w:pPr>
    </w:p>
    <w:p w14:paraId="7CF3E58E" w14:textId="7F6C3C9D" w:rsidR="00DF4C68" w:rsidRPr="009E491E" w:rsidRDefault="00DF4C68" w:rsidP="004F6C5A">
      <w:pPr>
        <w:spacing w:line="360" w:lineRule="auto"/>
        <w:jc w:val="both"/>
        <w:rPr>
          <w:rFonts w:ascii="Arial" w:hAnsi="Arial" w:cs="Arial"/>
          <w:sz w:val="22"/>
          <w:szCs w:val="22"/>
        </w:rPr>
      </w:pPr>
    </w:p>
    <w:p w14:paraId="765E3EB4" w14:textId="77777777" w:rsidR="00DF4C68" w:rsidRPr="009E491E" w:rsidRDefault="00DF4C68" w:rsidP="004F6C5A">
      <w:pPr>
        <w:spacing w:line="360" w:lineRule="auto"/>
        <w:jc w:val="both"/>
        <w:rPr>
          <w:rFonts w:ascii="Arial" w:hAnsi="Arial" w:cs="Arial"/>
          <w:sz w:val="22"/>
          <w:szCs w:val="22"/>
        </w:rPr>
      </w:pPr>
    </w:p>
    <w:p w14:paraId="3AE8C512" w14:textId="4022B06D" w:rsidR="000C6E0C" w:rsidRPr="009E491E" w:rsidRDefault="000C6E0C" w:rsidP="004F6C5A">
      <w:pPr>
        <w:pStyle w:val="Heading1"/>
        <w:spacing w:line="360" w:lineRule="auto"/>
        <w:jc w:val="both"/>
        <w:rPr>
          <w:rFonts w:ascii="Arial" w:hAnsi="Arial" w:cs="Arial"/>
          <w:color w:val="auto"/>
          <w:sz w:val="22"/>
          <w:szCs w:val="22"/>
        </w:rPr>
      </w:pPr>
      <w:bookmarkStart w:id="1" w:name="_Toc13708606"/>
      <w:r w:rsidRPr="009E491E">
        <w:rPr>
          <w:rFonts w:ascii="Arial" w:hAnsi="Arial" w:cs="Arial"/>
          <w:color w:val="auto"/>
          <w:sz w:val="22"/>
          <w:szCs w:val="22"/>
        </w:rPr>
        <w:lastRenderedPageBreak/>
        <w:t>Introduction</w:t>
      </w:r>
      <w:bookmarkEnd w:id="1"/>
      <w:r w:rsidRPr="009E491E">
        <w:rPr>
          <w:rFonts w:ascii="Arial" w:hAnsi="Arial" w:cs="Arial"/>
          <w:color w:val="auto"/>
          <w:sz w:val="22"/>
          <w:szCs w:val="22"/>
        </w:rPr>
        <w:t xml:space="preserve"> </w:t>
      </w:r>
    </w:p>
    <w:p w14:paraId="4C24D654" w14:textId="2B5B6A65" w:rsidR="00462E59" w:rsidRPr="009E491E" w:rsidRDefault="00462E59" w:rsidP="00462E59">
      <w:pPr>
        <w:spacing w:line="360" w:lineRule="auto"/>
        <w:jc w:val="both"/>
        <w:rPr>
          <w:rFonts w:ascii="Arial" w:hAnsi="Arial" w:cs="Arial"/>
          <w:sz w:val="22"/>
          <w:szCs w:val="22"/>
        </w:rPr>
      </w:pPr>
      <w:r w:rsidRPr="009E491E">
        <w:rPr>
          <w:rFonts w:ascii="Arial" w:hAnsi="Arial" w:cs="Arial"/>
          <w:sz w:val="22"/>
          <w:szCs w:val="22"/>
        </w:rPr>
        <w:t xml:space="preserve">For some people work its self is interesting, others find their work as meaningless. One thing is for </w:t>
      </w:r>
      <w:r w:rsidRPr="000F040E">
        <w:rPr>
          <w:rFonts w:ascii="Arial" w:hAnsi="Arial" w:cs="Arial"/>
          <w:sz w:val="22"/>
          <w:szCs w:val="22"/>
        </w:rPr>
        <w:t>sure,</w:t>
      </w:r>
      <w:r w:rsidRPr="009E491E">
        <w:rPr>
          <w:rFonts w:ascii="Arial" w:hAnsi="Arial" w:cs="Arial"/>
          <w:sz w:val="22"/>
          <w:szCs w:val="22"/>
        </w:rPr>
        <w:t xml:space="preserve"> work is important in our life (</w:t>
      </w:r>
      <w:r w:rsidRPr="009E491E">
        <w:rPr>
          <w:rFonts w:ascii="Arial" w:eastAsia="Times New Roman" w:hAnsi="Arial" w:cs="Arial"/>
          <w:sz w:val="22"/>
          <w:szCs w:val="22"/>
          <w:lang w:eastAsia="en-GB"/>
        </w:rPr>
        <w:t>JOUBERT and DE BEER, 2011)</w:t>
      </w:r>
      <w:r w:rsidRPr="009E491E">
        <w:rPr>
          <w:rFonts w:ascii="Arial" w:hAnsi="Arial" w:cs="Arial"/>
          <w:sz w:val="22"/>
          <w:szCs w:val="22"/>
        </w:rPr>
        <w:t xml:space="preserve">. </w:t>
      </w:r>
      <w:r w:rsidRPr="00B267F9">
        <w:rPr>
          <w:rFonts w:ascii="Arial" w:hAnsi="Arial" w:cs="Arial"/>
          <w:sz w:val="22"/>
          <w:szCs w:val="22"/>
        </w:rPr>
        <w:t xml:space="preserve">Work gives values to an individual in the form of self-realization, personal learning, self-confidence, independence, security, </w:t>
      </w:r>
      <w:r>
        <w:rPr>
          <w:rFonts w:ascii="Arial" w:hAnsi="Arial" w:cs="Arial"/>
          <w:sz w:val="22"/>
          <w:szCs w:val="22"/>
        </w:rPr>
        <w:t>can get help from people as others will respect the person because he</w:t>
      </w:r>
      <w:r w:rsidR="00F475B9">
        <w:rPr>
          <w:rFonts w:ascii="Arial" w:hAnsi="Arial" w:cs="Arial"/>
          <w:sz w:val="22"/>
          <w:szCs w:val="22"/>
        </w:rPr>
        <w:t xml:space="preserve"> or she</w:t>
      </w:r>
      <w:r>
        <w:rPr>
          <w:rFonts w:ascii="Arial" w:hAnsi="Arial" w:cs="Arial"/>
          <w:sz w:val="22"/>
          <w:szCs w:val="22"/>
        </w:rPr>
        <w:t xml:space="preserve"> </w:t>
      </w:r>
      <w:r w:rsidR="00F475B9">
        <w:rPr>
          <w:rFonts w:ascii="Arial" w:hAnsi="Arial" w:cs="Arial"/>
          <w:sz w:val="22"/>
          <w:szCs w:val="22"/>
        </w:rPr>
        <w:t>works,</w:t>
      </w:r>
      <w:r>
        <w:rPr>
          <w:rFonts w:ascii="Arial" w:hAnsi="Arial" w:cs="Arial"/>
          <w:sz w:val="22"/>
          <w:szCs w:val="22"/>
        </w:rPr>
        <w:t xml:space="preserve"> and they will have positive attitude for that person in term of </w:t>
      </w:r>
      <w:r w:rsidR="005133AB">
        <w:rPr>
          <w:rFonts w:ascii="Arial" w:hAnsi="Arial" w:cs="Arial"/>
          <w:sz w:val="22"/>
          <w:szCs w:val="22"/>
        </w:rPr>
        <w:t>helping.</w:t>
      </w:r>
      <w:r w:rsidR="005133AB" w:rsidRPr="00B267F9">
        <w:rPr>
          <w:rFonts w:ascii="Arial" w:hAnsi="Arial" w:cs="Arial"/>
          <w:sz w:val="22"/>
          <w:szCs w:val="22"/>
        </w:rPr>
        <w:t xml:space="preserve"> As</w:t>
      </w:r>
      <w:r w:rsidRPr="00B267F9">
        <w:rPr>
          <w:rFonts w:ascii="Arial" w:hAnsi="Arial" w:cs="Arial"/>
          <w:sz w:val="22"/>
          <w:szCs w:val="22"/>
        </w:rPr>
        <w:t xml:space="preserve"> for the relationship, people who work, they will have many friends, lots of social contacts can be possible (Morin, 2004). </w:t>
      </w:r>
      <w:r w:rsidRPr="009E491E">
        <w:rPr>
          <w:rFonts w:ascii="Arial" w:hAnsi="Arial" w:cs="Arial"/>
          <w:sz w:val="22"/>
          <w:szCs w:val="22"/>
        </w:rPr>
        <w:t xml:space="preserve">As work </w:t>
      </w:r>
      <w:r w:rsidR="00F475B9">
        <w:rPr>
          <w:rFonts w:ascii="Arial" w:hAnsi="Arial" w:cs="Arial"/>
          <w:sz w:val="22"/>
          <w:szCs w:val="22"/>
        </w:rPr>
        <w:t>important</w:t>
      </w:r>
      <w:r w:rsidRPr="009E491E">
        <w:rPr>
          <w:rFonts w:ascii="Arial" w:hAnsi="Arial" w:cs="Arial"/>
          <w:sz w:val="22"/>
          <w:szCs w:val="22"/>
        </w:rPr>
        <w:t xml:space="preserve"> part of our life, they’re for it is logical that we should understand how to work in an organisation productively and earn all the benefits as employee along with money that provide our financial sustainability. We must understand what the organisation core value is where we work and by knowing the organisation core value, we can understand whether our value and believe matches with the organisation value. If our own value and attitude are not same </w:t>
      </w:r>
      <w:r w:rsidR="005133AB">
        <w:rPr>
          <w:rFonts w:ascii="Arial" w:hAnsi="Arial" w:cs="Arial"/>
          <w:sz w:val="22"/>
          <w:szCs w:val="22"/>
        </w:rPr>
        <w:t>as an</w:t>
      </w:r>
      <w:r w:rsidRPr="009E491E">
        <w:rPr>
          <w:rFonts w:ascii="Arial" w:hAnsi="Arial" w:cs="Arial"/>
          <w:sz w:val="22"/>
          <w:szCs w:val="22"/>
        </w:rPr>
        <w:t xml:space="preserve"> organisation value, we will struggle to work they. In simple term </w:t>
      </w:r>
      <w:r w:rsidR="00F475B9">
        <w:rPr>
          <w:rFonts w:ascii="Arial" w:hAnsi="Arial" w:cs="Arial"/>
          <w:sz w:val="22"/>
          <w:szCs w:val="22"/>
        </w:rPr>
        <w:t>we</w:t>
      </w:r>
      <w:r w:rsidRPr="009E491E">
        <w:rPr>
          <w:rFonts w:ascii="Arial" w:hAnsi="Arial" w:cs="Arial"/>
          <w:sz w:val="22"/>
          <w:szCs w:val="22"/>
        </w:rPr>
        <w:t xml:space="preserve"> can say, we will not enjoy the job which does not consistence with our own value. Ou</w:t>
      </w:r>
      <w:r w:rsidR="00F475B9">
        <w:rPr>
          <w:rFonts w:ascii="Arial" w:hAnsi="Arial" w:cs="Arial"/>
          <w:sz w:val="22"/>
          <w:szCs w:val="22"/>
        </w:rPr>
        <w:t>r</w:t>
      </w:r>
      <w:r w:rsidRPr="009E491E">
        <w:rPr>
          <w:rFonts w:ascii="Arial" w:hAnsi="Arial" w:cs="Arial"/>
          <w:sz w:val="22"/>
          <w:szCs w:val="22"/>
        </w:rPr>
        <w:t xml:space="preserve"> attitude toward work will be negative and we cannot give our 100% toward organisation and organisation will not benefits us as well.</w:t>
      </w:r>
      <w:r w:rsidR="005133AB">
        <w:rPr>
          <w:rFonts w:ascii="Arial" w:hAnsi="Arial" w:cs="Arial"/>
          <w:sz w:val="22"/>
          <w:szCs w:val="22"/>
        </w:rPr>
        <w:t xml:space="preserve"> What people </w:t>
      </w:r>
      <w:r w:rsidR="00A04A37">
        <w:rPr>
          <w:rFonts w:ascii="Arial" w:hAnsi="Arial" w:cs="Arial"/>
          <w:sz w:val="22"/>
          <w:szCs w:val="22"/>
        </w:rPr>
        <w:t>believe can</w:t>
      </w:r>
      <w:r w:rsidR="005133AB">
        <w:rPr>
          <w:rFonts w:ascii="Arial" w:hAnsi="Arial" w:cs="Arial"/>
          <w:sz w:val="22"/>
          <w:szCs w:val="22"/>
        </w:rPr>
        <w:t xml:space="preserve"> be proven or unproven </w:t>
      </w:r>
      <w:r w:rsidR="004F4848">
        <w:rPr>
          <w:rFonts w:ascii="Arial" w:hAnsi="Arial" w:cs="Arial"/>
          <w:sz w:val="22"/>
          <w:szCs w:val="22"/>
        </w:rPr>
        <w:t>but who ever believe in something, its true for them and that’s why they beli</w:t>
      </w:r>
      <w:r w:rsidR="00F475B9">
        <w:rPr>
          <w:rFonts w:ascii="Arial" w:hAnsi="Arial" w:cs="Arial"/>
          <w:sz w:val="22"/>
          <w:szCs w:val="22"/>
        </w:rPr>
        <w:t>eve</w:t>
      </w:r>
      <w:r w:rsidR="004F4848">
        <w:rPr>
          <w:rFonts w:ascii="Arial" w:hAnsi="Arial" w:cs="Arial"/>
          <w:sz w:val="22"/>
          <w:szCs w:val="22"/>
        </w:rPr>
        <w:t xml:space="preserve"> o</w:t>
      </w:r>
      <w:r w:rsidR="00A04A37">
        <w:rPr>
          <w:rFonts w:ascii="Arial" w:hAnsi="Arial" w:cs="Arial"/>
          <w:sz w:val="22"/>
          <w:szCs w:val="22"/>
        </w:rPr>
        <w:t xml:space="preserve">n that </w:t>
      </w:r>
      <w:r w:rsidR="00F475B9">
        <w:rPr>
          <w:rFonts w:ascii="Arial" w:hAnsi="Arial" w:cs="Arial"/>
          <w:sz w:val="22"/>
          <w:szCs w:val="22"/>
        </w:rPr>
        <w:t>thing</w:t>
      </w:r>
      <w:r w:rsidR="00A04A37">
        <w:rPr>
          <w:rFonts w:ascii="Arial" w:hAnsi="Arial" w:cs="Arial"/>
          <w:sz w:val="22"/>
          <w:szCs w:val="22"/>
        </w:rPr>
        <w:t xml:space="preserve"> (object, miracle, God, Idea or experience.</w:t>
      </w:r>
      <w:r w:rsidRPr="009E491E">
        <w:rPr>
          <w:rFonts w:ascii="Arial" w:hAnsi="Arial" w:cs="Arial"/>
          <w:sz w:val="22"/>
          <w:szCs w:val="22"/>
        </w:rPr>
        <w:t xml:space="preserve"> As individual we developed our own unique value and belief from our worn life experience and tradition, mainly from our</w:t>
      </w:r>
      <w:r w:rsidR="00A04A37">
        <w:rPr>
          <w:rFonts w:ascii="Arial" w:hAnsi="Arial" w:cs="Arial"/>
          <w:sz w:val="22"/>
          <w:szCs w:val="22"/>
        </w:rPr>
        <w:t xml:space="preserve"> p</w:t>
      </w:r>
      <w:r w:rsidR="00A04A37" w:rsidRPr="00A04A37">
        <w:rPr>
          <w:rFonts w:ascii="Arial" w:hAnsi="Arial" w:cs="Arial"/>
          <w:sz w:val="22"/>
          <w:szCs w:val="22"/>
        </w:rPr>
        <w:t>arents or guardians</w:t>
      </w:r>
      <w:r w:rsidR="00A04A37">
        <w:rPr>
          <w:rFonts w:ascii="Arial" w:hAnsi="Arial" w:cs="Arial"/>
          <w:sz w:val="22"/>
          <w:szCs w:val="22"/>
        </w:rPr>
        <w:t xml:space="preserve"> </w:t>
      </w:r>
      <w:r w:rsidRPr="009E491E">
        <w:rPr>
          <w:rFonts w:ascii="Arial" w:hAnsi="Arial" w:cs="Arial"/>
          <w:sz w:val="22"/>
          <w:szCs w:val="22"/>
        </w:rPr>
        <w:t xml:space="preserve">and the society that we grow up. </w:t>
      </w:r>
      <w:r w:rsidR="00A04A37">
        <w:rPr>
          <w:rFonts w:ascii="Arial" w:hAnsi="Arial" w:cs="Arial"/>
          <w:sz w:val="22"/>
          <w:szCs w:val="22"/>
        </w:rPr>
        <w:t xml:space="preserve">Some people earn or change their belief by enhancing education. </w:t>
      </w:r>
    </w:p>
    <w:p w14:paraId="6BC0B910" w14:textId="77777777" w:rsidR="00B31802" w:rsidRPr="009E491E" w:rsidRDefault="00B31802" w:rsidP="004F6C5A">
      <w:pPr>
        <w:spacing w:line="360" w:lineRule="auto"/>
        <w:ind w:left="360"/>
        <w:jc w:val="both"/>
        <w:rPr>
          <w:rFonts w:ascii="Arial" w:hAnsi="Arial" w:cs="Arial"/>
          <w:sz w:val="22"/>
          <w:szCs w:val="22"/>
        </w:rPr>
      </w:pPr>
    </w:p>
    <w:p w14:paraId="4FD7AB3F" w14:textId="3314228F" w:rsidR="00F67953" w:rsidRPr="009E491E" w:rsidRDefault="00F67953" w:rsidP="004F6C5A">
      <w:pPr>
        <w:spacing w:line="360" w:lineRule="auto"/>
        <w:ind w:left="360"/>
        <w:jc w:val="both"/>
        <w:rPr>
          <w:rFonts w:ascii="Arial" w:hAnsi="Arial" w:cs="Arial"/>
          <w:sz w:val="22"/>
          <w:szCs w:val="22"/>
        </w:rPr>
      </w:pPr>
    </w:p>
    <w:p w14:paraId="3694CF45" w14:textId="77777777" w:rsidR="000C6E0C" w:rsidRPr="009E491E" w:rsidRDefault="000C6E0C" w:rsidP="004F6C5A">
      <w:pPr>
        <w:pStyle w:val="NormalWeb"/>
        <w:spacing w:before="0" w:after="0" w:line="360" w:lineRule="auto"/>
        <w:jc w:val="both"/>
        <w:rPr>
          <w:rFonts w:ascii="Arial" w:hAnsi="Arial" w:cs="Arial"/>
          <w:sz w:val="22"/>
          <w:szCs w:val="22"/>
        </w:rPr>
      </w:pPr>
    </w:p>
    <w:p w14:paraId="0A63041B" w14:textId="77777777" w:rsidR="000C6E0C" w:rsidRPr="009E491E" w:rsidRDefault="000C6E0C" w:rsidP="004F6C5A">
      <w:pPr>
        <w:pStyle w:val="NormalWeb"/>
        <w:spacing w:before="0" w:after="0" w:line="360" w:lineRule="auto"/>
        <w:jc w:val="both"/>
        <w:rPr>
          <w:rFonts w:ascii="Arial" w:hAnsi="Arial" w:cs="Arial"/>
          <w:sz w:val="22"/>
          <w:szCs w:val="22"/>
        </w:rPr>
      </w:pPr>
    </w:p>
    <w:p w14:paraId="2B785AD6" w14:textId="77777777" w:rsidR="000C6E0C" w:rsidRPr="009E491E" w:rsidRDefault="000C6E0C" w:rsidP="004F6C5A">
      <w:pPr>
        <w:pStyle w:val="NormalWeb"/>
        <w:spacing w:before="0" w:after="0" w:line="360" w:lineRule="auto"/>
        <w:jc w:val="both"/>
        <w:rPr>
          <w:rFonts w:ascii="Arial" w:hAnsi="Arial" w:cs="Arial"/>
          <w:sz w:val="22"/>
          <w:szCs w:val="22"/>
        </w:rPr>
      </w:pPr>
    </w:p>
    <w:p w14:paraId="47A60A88" w14:textId="77777777" w:rsidR="000C6E0C" w:rsidRPr="009E491E" w:rsidRDefault="000C6E0C" w:rsidP="004F6C5A">
      <w:pPr>
        <w:pStyle w:val="NormalWeb"/>
        <w:spacing w:before="0" w:after="0" w:line="360" w:lineRule="auto"/>
        <w:jc w:val="both"/>
        <w:rPr>
          <w:rFonts w:ascii="Arial" w:hAnsi="Arial" w:cs="Arial"/>
          <w:sz w:val="22"/>
          <w:szCs w:val="22"/>
        </w:rPr>
      </w:pPr>
    </w:p>
    <w:p w14:paraId="34370E34" w14:textId="77777777" w:rsidR="000C6E0C" w:rsidRPr="009E491E" w:rsidRDefault="000C6E0C" w:rsidP="004F6C5A">
      <w:pPr>
        <w:pStyle w:val="NormalWeb"/>
        <w:spacing w:before="0" w:after="0" w:line="360" w:lineRule="auto"/>
        <w:jc w:val="both"/>
        <w:rPr>
          <w:rFonts w:ascii="Arial" w:hAnsi="Arial" w:cs="Arial"/>
          <w:sz w:val="22"/>
          <w:szCs w:val="22"/>
        </w:rPr>
      </w:pPr>
    </w:p>
    <w:p w14:paraId="1648E3DD" w14:textId="77777777" w:rsidR="000C6E0C" w:rsidRPr="009E491E" w:rsidRDefault="000C6E0C" w:rsidP="004F6C5A">
      <w:pPr>
        <w:pStyle w:val="NormalWeb"/>
        <w:spacing w:before="0" w:after="0" w:line="360" w:lineRule="auto"/>
        <w:jc w:val="both"/>
        <w:rPr>
          <w:rFonts w:ascii="Arial" w:hAnsi="Arial" w:cs="Arial"/>
          <w:sz w:val="22"/>
          <w:szCs w:val="22"/>
        </w:rPr>
      </w:pPr>
    </w:p>
    <w:p w14:paraId="72786017" w14:textId="77777777" w:rsidR="000C6E0C" w:rsidRPr="009E491E" w:rsidRDefault="000C6E0C" w:rsidP="004F6C5A">
      <w:pPr>
        <w:pStyle w:val="NormalWeb"/>
        <w:spacing w:before="0" w:after="0" w:line="360" w:lineRule="auto"/>
        <w:jc w:val="both"/>
        <w:rPr>
          <w:rFonts w:ascii="Arial" w:hAnsi="Arial" w:cs="Arial"/>
          <w:sz w:val="22"/>
          <w:szCs w:val="22"/>
        </w:rPr>
      </w:pPr>
    </w:p>
    <w:p w14:paraId="3C351A1E" w14:textId="77777777" w:rsidR="000C6E0C" w:rsidRPr="009E491E" w:rsidRDefault="000C6E0C" w:rsidP="004F6C5A">
      <w:pPr>
        <w:pStyle w:val="NormalWeb"/>
        <w:spacing w:before="0" w:after="0" w:line="360" w:lineRule="auto"/>
        <w:jc w:val="both"/>
        <w:rPr>
          <w:rFonts w:ascii="Arial" w:hAnsi="Arial" w:cs="Arial"/>
          <w:sz w:val="22"/>
          <w:szCs w:val="22"/>
        </w:rPr>
      </w:pPr>
    </w:p>
    <w:p w14:paraId="64F9145B" w14:textId="77777777" w:rsidR="000C6E0C" w:rsidRPr="009E491E" w:rsidRDefault="000C6E0C" w:rsidP="004F6C5A">
      <w:pPr>
        <w:pStyle w:val="NormalWeb"/>
        <w:spacing w:before="0" w:after="0" w:line="360" w:lineRule="auto"/>
        <w:jc w:val="both"/>
        <w:rPr>
          <w:rFonts w:ascii="Arial" w:hAnsi="Arial" w:cs="Arial"/>
          <w:sz w:val="22"/>
          <w:szCs w:val="22"/>
        </w:rPr>
      </w:pPr>
    </w:p>
    <w:p w14:paraId="79DE6579" w14:textId="77777777" w:rsidR="000C6E0C" w:rsidRPr="009E491E" w:rsidRDefault="000C6E0C" w:rsidP="004F6C5A">
      <w:pPr>
        <w:pStyle w:val="NormalWeb"/>
        <w:spacing w:before="0" w:after="0" w:line="360" w:lineRule="auto"/>
        <w:jc w:val="both"/>
        <w:rPr>
          <w:rFonts w:ascii="Arial" w:hAnsi="Arial" w:cs="Arial"/>
          <w:sz w:val="22"/>
          <w:szCs w:val="22"/>
        </w:rPr>
      </w:pPr>
    </w:p>
    <w:p w14:paraId="4EE1C61F" w14:textId="71044028" w:rsidR="000C6E0C" w:rsidRDefault="000C6E0C" w:rsidP="004F6C5A">
      <w:pPr>
        <w:pStyle w:val="NormalWeb"/>
        <w:spacing w:before="0" w:after="0" w:line="360" w:lineRule="auto"/>
        <w:jc w:val="both"/>
        <w:rPr>
          <w:rFonts w:ascii="Arial" w:hAnsi="Arial" w:cs="Arial"/>
          <w:sz w:val="22"/>
          <w:szCs w:val="22"/>
        </w:rPr>
      </w:pPr>
    </w:p>
    <w:p w14:paraId="4B1E2F13" w14:textId="1EFAAEAD" w:rsidR="0006333B" w:rsidRDefault="0006333B" w:rsidP="004F6C5A">
      <w:pPr>
        <w:pStyle w:val="NormalWeb"/>
        <w:spacing w:before="0" w:after="0" w:line="360" w:lineRule="auto"/>
        <w:jc w:val="both"/>
        <w:rPr>
          <w:rFonts w:ascii="Arial" w:hAnsi="Arial" w:cs="Arial"/>
          <w:sz w:val="22"/>
          <w:szCs w:val="22"/>
        </w:rPr>
      </w:pPr>
    </w:p>
    <w:p w14:paraId="120BF679" w14:textId="0124AA5D" w:rsidR="0006333B" w:rsidRDefault="0006333B" w:rsidP="004F6C5A">
      <w:pPr>
        <w:pStyle w:val="NormalWeb"/>
        <w:spacing w:before="0" w:after="0" w:line="360" w:lineRule="auto"/>
        <w:jc w:val="both"/>
        <w:rPr>
          <w:rFonts w:ascii="Arial" w:hAnsi="Arial" w:cs="Arial"/>
          <w:sz w:val="22"/>
          <w:szCs w:val="22"/>
        </w:rPr>
      </w:pPr>
    </w:p>
    <w:p w14:paraId="76A8567F" w14:textId="77777777" w:rsidR="0006333B" w:rsidRPr="009E491E" w:rsidRDefault="0006333B" w:rsidP="004F6C5A">
      <w:pPr>
        <w:pStyle w:val="NormalWeb"/>
        <w:spacing w:before="0" w:after="0" w:line="360" w:lineRule="auto"/>
        <w:jc w:val="both"/>
        <w:rPr>
          <w:rFonts w:ascii="Arial" w:hAnsi="Arial" w:cs="Arial"/>
          <w:sz w:val="22"/>
          <w:szCs w:val="22"/>
        </w:rPr>
      </w:pPr>
    </w:p>
    <w:p w14:paraId="4FFA020C" w14:textId="14C3210C" w:rsidR="000C6E0C" w:rsidRPr="009E491E" w:rsidRDefault="000C6E0C" w:rsidP="004F6C5A">
      <w:pPr>
        <w:pStyle w:val="Heading1"/>
        <w:spacing w:line="360" w:lineRule="auto"/>
        <w:jc w:val="both"/>
        <w:rPr>
          <w:rFonts w:ascii="Arial" w:hAnsi="Arial" w:cs="Arial"/>
          <w:color w:val="auto"/>
          <w:sz w:val="22"/>
          <w:szCs w:val="22"/>
        </w:rPr>
      </w:pPr>
      <w:bookmarkStart w:id="2" w:name="_Toc13708607"/>
      <w:r w:rsidRPr="009E491E">
        <w:rPr>
          <w:rFonts w:ascii="Arial" w:hAnsi="Arial" w:cs="Arial"/>
          <w:color w:val="auto"/>
          <w:sz w:val="22"/>
          <w:szCs w:val="22"/>
        </w:rPr>
        <w:t>Tesco</w:t>
      </w:r>
      <w:bookmarkEnd w:id="2"/>
      <w:r w:rsidRPr="009E491E">
        <w:rPr>
          <w:rFonts w:ascii="Arial" w:hAnsi="Arial" w:cs="Arial"/>
          <w:color w:val="auto"/>
          <w:sz w:val="22"/>
          <w:szCs w:val="22"/>
        </w:rPr>
        <w:t xml:space="preserve"> </w:t>
      </w:r>
    </w:p>
    <w:p w14:paraId="7AB34078" w14:textId="77777777" w:rsidR="000C6E0C" w:rsidRPr="009E491E" w:rsidRDefault="000C6E0C" w:rsidP="004F6C5A">
      <w:pPr>
        <w:pStyle w:val="NormalWeb"/>
        <w:spacing w:before="0" w:after="0" w:line="360" w:lineRule="auto"/>
        <w:jc w:val="both"/>
        <w:rPr>
          <w:rFonts w:ascii="Arial" w:hAnsi="Arial" w:cs="Arial"/>
          <w:sz w:val="22"/>
          <w:szCs w:val="22"/>
        </w:rPr>
      </w:pPr>
    </w:p>
    <w:p w14:paraId="105589B8" w14:textId="59822664" w:rsidR="00442A05" w:rsidRPr="009E491E" w:rsidRDefault="004F0214" w:rsidP="004F6C5A">
      <w:pPr>
        <w:spacing w:line="360" w:lineRule="auto"/>
        <w:ind w:left="360"/>
        <w:jc w:val="both"/>
        <w:rPr>
          <w:rFonts w:ascii="Arial" w:hAnsi="Arial" w:cs="Arial"/>
          <w:sz w:val="22"/>
          <w:szCs w:val="22"/>
        </w:rPr>
      </w:pPr>
      <w:bookmarkStart w:id="3" w:name="_Hlk12992763"/>
      <w:r w:rsidRPr="004F0214">
        <w:rPr>
          <w:rFonts w:ascii="Arial" w:hAnsi="Arial" w:cs="Arial"/>
          <w:sz w:val="22"/>
          <w:szCs w:val="22"/>
        </w:rPr>
        <w:t>Employees of Tesco can get a wide range of opportunities for career development. Tesco is one of the largest retailers, having their store in no less than 12 countries in the world including U.S.A, Asia, and Europe having over 440,000 colleagues and serving millions of customers every week, in-store and online. Tesco is a UK-based retailer with annual revenues of £20 (Ma, et al, 2010). Tesco’s founder is Mr Jack Cohen, work in Royal Flying Corp when he left after Great War, he was given some money, and from that money he brought the first day’s stock and from £4 sale, he made £1 profits (Tesco, 2019).  Mr Jack Cohen had valued and had the belief from the first day of his entrepreneurship, that he will stock affordable foods and he wanted to make the food available for everybody. I think having such a social value of the organisation can motivate the CEO of the organisation as well as employees. In 1924 Mr Jack Cohen sold his own brander product and he promised that the product will be unique and the product was Tesco branded tea and this is when the name Tesco was founded by Mr Jack, TE Stockwell, who was partner in tea supply and CO from Mr Jack Cohen’s surname was taken from,  so this is the name Tesco came from. The first Tesco was open in the year 1929 in Burnt Oak, Edgware, north London where Jack was selling value dry goods and first-ever own branded products which was Tesco Tea (Tesco,2019). Now Tesco sales hundreds of they are own branded products in-store and online. when Tesco opened 40,000sq feet size store in Crawley, West Sussex where they sold foods and none foods product, this is when the term superstore was used with Tesco in the year 1968. In 1970 founder of Tesco, Mr Jack Cohen passes away, however, Tesco did not forget the mission of Mr Jack Cohen and that’s why the organisation is celebrating its 100 years of existence. Now Tesco has many sectors of their company, such as clothing, traveling, money exchange, foods from around the world and many more services are provided from the Tesco store.  Tesco has a scope of innovativeness, Tesco dos this by communicating with customers, colleagues and based on social media information and Tesco want to be the first to fulfil customer’s needs. (Tesco, 2019; Ma, et al, 2010).</w:t>
      </w:r>
    </w:p>
    <w:bookmarkEnd w:id="3"/>
    <w:p w14:paraId="6BCF5206" w14:textId="1EAFBF77" w:rsidR="00442A05" w:rsidRPr="009E491E" w:rsidRDefault="00442A05" w:rsidP="004F6C5A">
      <w:pPr>
        <w:spacing w:line="360" w:lineRule="auto"/>
        <w:ind w:left="360"/>
        <w:jc w:val="both"/>
        <w:rPr>
          <w:rFonts w:ascii="Arial" w:hAnsi="Arial" w:cs="Arial"/>
          <w:sz w:val="22"/>
          <w:szCs w:val="22"/>
        </w:rPr>
      </w:pPr>
    </w:p>
    <w:p w14:paraId="5A87F6D7" w14:textId="5C309EBE" w:rsidR="000C6E0C" w:rsidRPr="009E491E" w:rsidRDefault="000C6E0C" w:rsidP="004F6C5A">
      <w:pPr>
        <w:spacing w:line="360" w:lineRule="auto"/>
        <w:ind w:left="360"/>
        <w:jc w:val="both"/>
        <w:rPr>
          <w:rFonts w:ascii="Arial" w:hAnsi="Arial" w:cs="Arial"/>
          <w:sz w:val="22"/>
          <w:szCs w:val="22"/>
        </w:rPr>
      </w:pPr>
    </w:p>
    <w:p w14:paraId="5046B843" w14:textId="47BFFE4B" w:rsidR="00B20BC9" w:rsidRPr="009E491E" w:rsidRDefault="00B20BC9" w:rsidP="004F6C5A">
      <w:pPr>
        <w:spacing w:line="360" w:lineRule="auto"/>
        <w:ind w:left="360"/>
        <w:jc w:val="both"/>
        <w:rPr>
          <w:rFonts w:ascii="Arial" w:hAnsi="Arial" w:cs="Arial"/>
          <w:sz w:val="22"/>
          <w:szCs w:val="22"/>
        </w:rPr>
      </w:pPr>
    </w:p>
    <w:p w14:paraId="2B8B6B2C" w14:textId="3DCC2326" w:rsidR="00B20BC9" w:rsidRPr="009E491E" w:rsidRDefault="00B20BC9" w:rsidP="004F6C5A">
      <w:pPr>
        <w:spacing w:line="360" w:lineRule="auto"/>
        <w:ind w:left="360"/>
        <w:jc w:val="both"/>
        <w:rPr>
          <w:rFonts w:ascii="Arial" w:hAnsi="Arial" w:cs="Arial"/>
          <w:sz w:val="22"/>
          <w:szCs w:val="22"/>
        </w:rPr>
      </w:pPr>
    </w:p>
    <w:p w14:paraId="5B6D5107" w14:textId="1E9B97C2" w:rsidR="00B20BC9" w:rsidRPr="009E491E" w:rsidRDefault="00B20BC9" w:rsidP="004F6C5A">
      <w:pPr>
        <w:spacing w:line="360" w:lineRule="auto"/>
        <w:ind w:left="360"/>
        <w:jc w:val="both"/>
        <w:rPr>
          <w:rFonts w:ascii="Arial" w:hAnsi="Arial" w:cs="Arial"/>
          <w:sz w:val="22"/>
          <w:szCs w:val="22"/>
        </w:rPr>
      </w:pPr>
    </w:p>
    <w:p w14:paraId="2B32200D" w14:textId="2200E2F8" w:rsidR="000C6E0C" w:rsidRPr="009E491E" w:rsidRDefault="009D4470" w:rsidP="004F6C5A">
      <w:pPr>
        <w:pStyle w:val="Heading1"/>
        <w:spacing w:line="360" w:lineRule="auto"/>
        <w:jc w:val="both"/>
        <w:rPr>
          <w:rFonts w:ascii="Arial" w:hAnsi="Arial" w:cs="Arial"/>
          <w:color w:val="auto"/>
          <w:sz w:val="22"/>
          <w:szCs w:val="22"/>
        </w:rPr>
      </w:pPr>
      <w:bookmarkStart w:id="4" w:name="_Toc13708608"/>
      <w:r w:rsidRPr="009E491E">
        <w:rPr>
          <w:rFonts w:ascii="Arial" w:hAnsi="Arial" w:cs="Arial"/>
          <w:color w:val="auto"/>
          <w:sz w:val="22"/>
          <w:szCs w:val="22"/>
        </w:rPr>
        <w:t>Core value of Tesco</w:t>
      </w:r>
      <w:bookmarkEnd w:id="4"/>
      <w:r w:rsidRPr="009E491E">
        <w:rPr>
          <w:rFonts w:ascii="Arial" w:hAnsi="Arial" w:cs="Arial"/>
          <w:color w:val="auto"/>
          <w:sz w:val="22"/>
          <w:szCs w:val="22"/>
        </w:rPr>
        <w:t xml:space="preserve"> </w:t>
      </w:r>
    </w:p>
    <w:p w14:paraId="170FF660" w14:textId="5A6B6FC7" w:rsidR="009D4470" w:rsidRPr="009E491E" w:rsidRDefault="009D4470" w:rsidP="004F6C5A">
      <w:pPr>
        <w:spacing w:line="360" w:lineRule="auto"/>
        <w:ind w:left="360"/>
        <w:jc w:val="both"/>
        <w:rPr>
          <w:rFonts w:ascii="Arial" w:hAnsi="Arial" w:cs="Arial"/>
          <w:sz w:val="22"/>
          <w:szCs w:val="22"/>
        </w:rPr>
      </w:pPr>
    </w:p>
    <w:p w14:paraId="66AC1A41" w14:textId="290D0743" w:rsidR="009D4470" w:rsidRPr="009E491E" w:rsidRDefault="009D4470" w:rsidP="004F6C5A">
      <w:pPr>
        <w:pStyle w:val="ListParagraph"/>
        <w:numPr>
          <w:ilvl w:val="0"/>
          <w:numId w:val="8"/>
        </w:numPr>
        <w:spacing w:line="360" w:lineRule="auto"/>
        <w:jc w:val="both"/>
        <w:rPr>
          <w:rFonts w:ascii="Arial" w:hAnsi="Arial" w:cs="Arial"/>
          <w:sz w:val="22"/>
          <w:szCs w:val="22"/>
        </w:rPr>
      </w:pPr>
      <w:r w:rsidRPr="009E491E">
        <w:rPr>
          <w:rFonts w:ascii="Arial" w:hAnsi="Arial" w:cs="Arial"/>
          <w:sz w:val="22"/>
          <w:szCs w:val="22"/>
        </w:rPr>
        <w:t>No one tries harder for customers</w:t>
      </w:r>
    </w:p>
    <w:p w14:paraId="73DC4D63" w14:textId="26BFC27B" w:rsidR="009D4470" w:rsidRPr="009E491E" w:rsidRDefault="009D4470" w:rsidP="004F6C5A">
      <w:pPr>
        <w:pStyle w:val="ListParagraph"/>
        <w:numPr>
          <w:ilvl w:val="0"/>
          <w:numId w:val="8"/>
        </w:numPr>
        <w:spacing w:line="360" w:lineRule="auto"/>
        <w:jc w:val="both"/>
        <w:rPr>
          <w:rFonts w:ascii="Arial" w:hAnsi="Arial" w:cs="Arial"/>
          <w:sz w:val="22"/>
          <w:szCs w:val="22"/>
        </w:rPr>
      </w:pPr>
      <w:r w:rsidRPr="009E491E">
        <w:rPr>
          <w:rFonts w:ascii="Arial" w:hAnsi="Arial" w:cs="Arial"/>
          <w:sz w:val="22"/>
          <w:szCs w:val="22"/>
        </w:rPr>
        <w:t>We treat people how they want to be treated</w:t>
      </w:r>
    </w:p>
    <w:p w14:paraId="2594C2C0" w14:textId="4DE75719" w:rsidR="009D4470" w:rsidRPr="009E491E" w:rsidRDefault="009D4470" w:rsidP="004F6C5A">
      <w:pPr>
        <w:pStyle w:val="ListParagraph"/>
        <w:numPr>
          <w:ilvl w:val="0"/>
          <w:numId w:val="8"/>
        </w:numPr>
        <w:spacing w:line="360" w:lineRule="auto"/>
        <w:jc w:val="both"/>
        <w:rPr>
          <w:rFonts w:ascii="Arial" w:hAnsi="Arial" w:cs="Arial"/>
          <w:sz w:val="22"/>
          <w:szCs w:val="22"/>
        </w:rPr>
      </w:pPr>
      <w:r w:rsidRPr="009E491E">
        <w:rPr>
          <w:rFonts w:ascii="Arial" w:hAnsi="Arial" w:cs="Arial"/>
          <w:sz w:val="22"/>
          <w:szCs w:val="22"/>
        </w:rPr>
        <w:t>Every little help makes a big difference</w:t>
      </w:r>
    </w:p>
    <w:p w14:paraId="6D3028B5" w14:textId="77777777" w:rsidR="000C6E0C" w:rsidRPr="009E491E" w:rsidRDefault="000C6E0C" w:rsidP="004F6C5A">
      <w:pPr>
        <w:spacing w:line="360" w:lineRule="auto"/>
        <w:ind w:left="360"/>
        <w:jc w:val="both"/>
        <w:rPr>
          <w:rFonts w:ascii="Arial" w:hAnsi="Arial" w:cs="Arial"/>
          <w:sz w:val="22"/>
          <w:szCs w:val="22"/>
        </w:rPr>
      </w:pPr>
    </w:p>
    <w:p w14:paraId="0B438FF2" w14:textId="77777777" w:rsidR="000C6E0C" w:rsidRPr="009E491E" w:rsidRDefault="000C6E0C" w:rsidP="004F6C5A">
      <w:pPr>
        <w:spacing w:line="360" w:lineRule="auto"/>
        <w:ind w:left="360"/>
        <w:jc w:val="both"/>
        <w:rPr>
          <w:rFonts w:ascii="Arial" w:hAnsi="Arial" w:cs="Arial"/>
          <w:sz w:val="22"/>
          <w:szCs w:val="22"/>
        </w:rPr>
      </w:pPr>
    </w:p>
    <w:p w14:paraId="2D91E8F2" w14:textId="77777777" w:rsidR="000C6E0C" w:rsidRPr="009E491E" w:rsidRDefault="000C6E0C" w:rsidP="004F6C5A">
      <w:pPr>
        <w:spacing w:line="360" w:lineRule="auto"/>
        <w:ind w:left="360"/>
        <w:jc w:val="both"/>
        <w:rPr>
          <w:rFonts w:ascii="Arial" w:hAnsi="Arial" w:cs="Arial"/>
          <w:sz w:val="22"/>
          <w:szCs w:val="22"/>
        </w:rPr>
      </w:pPr>
    </w:p>
    <w:p w14:paraId="5B8B8CCA" w14:textId="77777777" w:rsidR="000C6E0C" w:rsidRPr="009E491E" w:rsidRDefault="000C6E0C" w:rsidP="004F6C5A">
      <w:pPr>
        <w:spacing w:line="360" w:lineRule="auto"/>
        <w:ind w:left="360"/>
        <w:jc w:val="both"/>
        <w:rPr>
          <w:rFonts w:ascii="Arial" w:hAnsi="Arial" w:cs="Arial"/>
          <w:sz w:val="22"/>
          <w:szCs w:val="22"/>
        </w:rPr>
      </w:pPr>
    </w:p>
    <w:p w14:paraId="3AC25154" w14:textId="77777777" w:rsidR="000C6E0C" w:rsidRPr="009E491E" w:rsidRDefault="000C6E0C" w:rsidP="004F6C5A">
      <w:pPr>
        <w:spacing w:line="360" w:lineRule="auto"/>
        <w:ind w:left="360"/>
        <w:jc w:val="both"/>
        <w:rPr>
          <w:rFonts w:ascii="Arial" w:hAnsi="Arial" w:cs="Arial"/>
          <w:sz w:val="22"/>
          <w:szCs w:val="22"/>
        </w:rPr>
      </w:pPr>
    </w:p>
    <w:p w14:paraId="20AE4DB2" w14:textId="3F3037E3" w:rsidR="000C6E0C" w:rsidRPr="009E491E" w:rsidRDefault="000C6E0C" w:rsidP="004F6C5A">
      <w:pPr>
        <w:spacing w:line="360" w:lineRule="auto"/>
        <w:ind w:left="360"/>
        <w:jc w:val="both"/>
        <w:rPr>
          <w:rFonts w:ascii="Arial" w:hAnsi="Arial" w:cs="Arial"/>
          <w:sz w:val="22"/>
          <w:szCs w:val="22"/>
        </w:rPr>
      </w:pPr>
    </w:p>
    <w:p w14:paraId="37DCD7A8" w14:textId="71FD85A9" w:rsidR="00B20BC9" w:rsidRPr="009E491E" w:rsidRDefault="00B20BC9" w:rsidP="004F6C5A">
      <w:pPr>
        <w:spacing w:line="360" w:lineRule="auto"/>
        <w:ind w:left="360"/>
        <w:jc w:val="both"/>
        <w:rPr>
          <w:rFonts w:ascii="Arial" w:hAnsi="Arial" w:cs="Arial"/>
          <w:sz w:val="22"/>
          <w:szCs w:val="22"/>
        </w:rPr>
      </w:pPr>
    </w:p>
    <w:p w14:paraId="25FD9769" w14:textId="3CA340CB" w:rsidR="00B20BC9" w:rsidRPr="009E491E" w:rsidRDefault="00B20BC9" w:rsidP="004F6C5A">
      <w:pPr>
        <w:spacing w:line="360" w:lineRule="auto"/>
        <w:ind w:left="360"/>
        <w:jc w:val="both"/>
        <w:rPr>
          <w:rFonts w:ascii="Arial" w:hAnsi="Arial" w:cs="Arial"/>
          <w:sz w:val="22"/>
          <w:szCs w:val="22"/>
        </w:rPr>
      </w:pPr>
    </w:p>
    <w:p w14:paraId="5DF97DDE" w14:textId="6B57C2A4" w:rsidR="00B20BC9" w:rsidRPr="009E491E" w:rsidRDefault="00B20BC9" w:rsidP="004F6C5A">
      <w:pPr>
        <w:spacing w:line="360" w:lineRule="auto"/>
        <w:ind w:left="360"/>
        <w:jc w:val="both"/>
        <w:rPr>
          <w:rFonts w:ascii="Arial" w:hAnsi="Arial" w:cs="Arial"/>
          <w:sz w:val="22"/>
          <w:szCs w:val="22"/>
        </w:rPr>
      </w:pPr>
    </w:p>
    <w:p w14:paraId="20D31128" w14:textId="2D52D9A2" w:rsidR="00B20BC9" w:rsidRPr="009E491E" w:rsidRDefault="00B20BC9" w:rsidP="004F6C5A">
      <w:pPr>
        <w:spacing w:line="360" w:lineRule="auto"/>
        <w:ind w:left="360"/>
        <w:jc w:val="both"/>
        <w:rPr>
          <w:rFonts w:ascii="Arial" w:hAnsi="Arial" w:cs="Arial"/>
          <w:sz w:val="22"/>
          <w:szCs w:val="22"/>
        </w:rPr>
      </w:pPr>
    </w:p>
    <w:p w14:paraId="5E73E2A8" w14:textId="4D8EBC8E" w:rsidR="00B20BC9" w:rsidRPr="009E491E" w:rsidRDefault="00B20BC9" w:rsidP="004F6C5A">
      <w:pPr>
        <w:spacing w:line="360" w:lineRule="auto"/>
        <w:ind w:left="360"/>
        <w:jc w:val="both"/>
        <w:rPr>
          <w:rFonts w:ascii="Arial" w:hAnsi="Arial" w:cs="Arial"/>
          <w:sz w:val="22"/>
          <w:szCs w:val="22"/>
        </w:rPr>
      </w:pPr>
    </w:p>
    <w:p w14:paraId="77E46BA0" w14:textId="20D5C19B" w:rsidR="00B20BC9" w:rsidRPr="009E491E" w:rsidRDefault="00B20BC9" w:rsidP="004F6C5A">
      <w:pPr>
        <w:spacing w:line="360" w:lineRule="auto"/>
        <w:ind w:left="360"/>
        <w:jc w:val="both"/>
        <w:rPr>
          <w:rFonts w:ascii="Arial" w:hAnsi="Arial" w:cs="Arial"/>
          <w:sz w:val="22"/>
          <w:szCs w:val="22"/>
        </w:rPr>
      </w:pPr>
    </w:p>
    <w:p w14:paraId="4371229D" w14:textId="60461A01" w:rsidR="00B20BC9" w:rsidRPr="009E491E" w:rsidRDefault="00B20BC9" w:rsidP="004F6C5A">
      <w:pPr>
        <w:spacing w:line="360" w:lineRule="auto"/>
        <w:ind w:left="360"/>
        <w:jc w:val="both"/>
        <w:rPr>
          <w:rFonts w:ascii="Arial" w:hAnsi="Arial" w:cs="Arial"/>
          <w:sz w:val="22"/>
          <w:szCs w:val="22"/>
        </w:rPr>
      </w:pPr>
    </w:p>
    <w:p w14:paraId="7C608322" w14:textId="1782E472" w:rsidR="00B20BC9" w:rsidRPr="009E491E" w:rsidRDefault="00B20BC9" w:rsidP="004F6C5A">
      <w:pPr>
        <w:spacing w:line="360" w:lineRule="auto"/>
        <w:ind w:left="360"/>
        <w:jc w:val="both"/>
        <w:rPr>
          <w:rFonts w:ascii="Arial" w:hAnsi="Arial" w:cs="Arial"/>
          <w:sz w:val="22"/>
          <w:szCs w:val="22"/>
        </w:rPr>
      </w:pPr>
    </w:p>
    <w:p w14:paraId="1382988C" w14:textId="02EE404C" w:rsidR="00B20BC9" w:rsidRPr="009E491E" w:rsidRDefault="00B20BC9" w:rsidP="004F6C5A">
      <w:pPr>
        <w:spacing w:line="360" w:lineRule="auto"/>
        <w:ind w:left="360"/>
        <w:jc w:val="both"/>
        <w:rPr>
          <w:rFonts w:ascii="Arial" w:hAnsi="Arial" w:cs="Arial"/>
          <w:sz w:val="22"/>
          <w:szCs w:val="22"/>
        </w:rPr>
      </w:pPr>
    </w:p>
    <w:p w14:paraId="09255571" w14:textId="39F65701" w:rsidR="00B20BC9" w:rsidRPr="009E491E" w:rsidRDefault="00B20BC9" w:rsidP="004F6C5A">
      <w:pPr>
        <w:spacing w:line="360" w:lineRule="auto"/>
        <w:ind w:left="360"/>
        <w:jc w:val="both"/>
        <w:rPr>
          <w:rFonts w:ascii="Arial" w:hAnsi="Arial" w:cs="Arial"/>
          <w:sz w:val="22"/>
          <w:szCs w:val="22"/>
        </w:rPr>
      </w:pPr>
    </w:p>
    <w:p w14:paraId="3A749A88" w14:textId="10530E3A" w:rsidR="00B20BC9" w:rsidRPr="009E491E" w:rsidRDefault="00B20BC9" w:rsidP="004F6C5A">
      <w:pPr>
        <w:spacing w:line="360" w:lineRule="auto"/>
        <w:ind w:left="360"/>
        <w:jc w:val="both"/>
        <w:rPr>
          <w:rFonts w:ascii="Arial" w:hAnsi="Arial" w:cs="Arial"/>
          <w:sz w:val="22"/>
          <w:szCs w:val="22"/>
        </w:rPr>
      </w:pPr>
    </w:p>
    <w:p w14:paraId="5D558C14" w14:textId="05BB4FC9" w:rsidR="00B20BC9" w:rsidRPr="009E491E" w:rsidRDefault="00B20BC9" w:rsidP="004F6C5A">
      <w:pPr>
        <w:spacing w:line="360" w:lineRule="auto"/>
        <w:ind w:left="360"/>
        <w:jc w:val="both"/>
        <w:rPr>
          <w:rFonts w:ascii="Arial" w:hAnsi="Arial" w:cs="Arial"/>
          <w:sz w:val="22"/>
          <w:szCs w:val="22"/>
        </w:rPr>
      </w:pPr>
    </w:p>
    <w:p w14:paraId="7DF08B56" w14:textId="31187EE6" w:rsidR="00B20BC9" w:rsidRPr="009E491E" w:rsidRDefault="00B20BC9" w:rsidP="004F6C5A">
      <w:pPr>
        <w:spacing w:line="360" w:lineRule="auto"/>
        <w:ind w:left="360"/>
        <w:jc w:val="both"/>
        <w:rPr>
          <w:rFonts w:ascii="Arial" w:hAnsi="Arial" w:cs="Arial"/>
          <w:sz w:val="22"/>
          <w:szCs w:val="22"/>
        </w:rPr>
      </w:pPr>
    </w:p>
    <w:p w14:paraId="13C90351" w14:textId="63BCA23B" w:rsidR="00B20BC9" w:rsidRPr="009E491E" w:rsidRDefault="00B20BC9" w:rsidP="004F6C5A">
      <w:pPr>
        <w:spacing w:line="360" w:lineRule="auto"/>
        <w:ind w:left="360"/>
        <w:jc w:val="both"/>
        <w:rPr>
          <w:rFonts w:ascii="Arial" w:hAnsi="Arial" w:cs="Arial"/>
          <w:sz w:val="22"/>
          <w:szCs w:val="22"/>
        </w:rPr>
      </w:pPr>
    </w:p>
    <w:p w14:paraId="56A89443" w14:textId="77777777" w:rsidR="00B20BC9" w:rsidRPr="009E491E" w:rsidRDefault="00B20BC9" w:rsidP="004F6C5A">
      <w:pPr>
        <w:spacing w:line="360" w:lineRule="auto"/>
        <w:ind w:left="360"/>
        <w:jc w:val="both"/>
        <w:rPr>
          <w:rFonts w:ascii="Arial" w:hAnsi="Arial" w:cs="Arial"/>
          <w:sz w:val="22"/>
          <w:szCs w:val="22"/>
        </w:rPr>
      </w:pPr>
    </w:p>
    <w:p w14:paraId="5750F6B8" w14:textId="0EFBD0AC" w:rsidR="000C6E0C" w:rsidRPr="009E491E" w:rsidRDefault="000C6E0C" w:rsidP="004F6C5A">
      <w:pPr>
        <w:pStyle w:val="Heading1"/>
        <w:spacing w:line="360" w:lineRule="auto"/>
        <w:jc w:val="both"/>
        <w:rPr>
          <w:rFonts w:ascii="Arial" w:hAnsi="Arial" w:cs="Arial"/>
          <w:color w:val="auto"/>
          <w:sz w:val="22"/>
          <w:szCs w:val="22"/>
        </w:rPr>
      </w:pPr>
      <w:bookmarkStart w:id="5" w:name="_Toc13708609"/>
      <w:r w:rsidRPr="009E491E">
        <w:rPr>
          <w:rFonts w:ascii="Arial" w:hAnsi="Arial" w:cs="Arial"/>
          <w:color w:val="auto"/>
          <w:sz w:val="22"/>
          <w:szCs w:val="22"/>
        </w:rPr>
        <w:t xml:space="preserve">Impact of </w:t>
      </w:r>
      <w:r w:rsidR="003315F7" w:rsidRPr="009E491E">
        <w:rPr>
          <w:rFonts w:ascii="Arial" w:hAnsi="Arial" w:cs="Arial"/>
          <w:color w:val="auto"/>
          <w:sz w:val="22"/>
          <w:szCs w:val="22"/>
        </w:rPr>
        <w:t>va</w:t>
      </w:r>
      <w:r w:rsidRPr="009E491E">
        <w:rPr>
          <w:rFonts w:ascii="Arial" w:hAnsi="Arial" w:cs="Arial"/>
          <w:color w:val="auto"/>
          <w:sz w:val="22"/>
          <w:szCs w:val="22"/>
        </w:rPr>
        <w:t>lue, belief and attitude in workplace behaviour</w:t>
      </w:r>
      <w:bookmarkEnd w:id="5"/>
      <w:r w:rsidRPr="009E491E">
        <w:rPr>
          <w:rFonts w:ascii="Arial" w:hAnsi="Arial" w:cs="Arial"/>
          <w:color w:val="auto"/>
          <w:sz w:val="22"/>
          <w:szCs w:val="22"/>
        </w:rPr>
        <w:t xml:space="preserve">  </w:t>
      </w:r>
    </w:p>
    <w:p w14:paraId="3376F919" w14:textId="390425FF"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There are two sets of value and they are terminal value and instrument value, a terminal value is a self-respect, equality, etc., and instrumental value is cheerful and clean and so on (</w:t>
      </w:r>
      <w:proofErr w:type="spellStart"/>
      <w:r w:rsidRPr="00B93913">
        <w:rPr>
          <w:rFonts w:ascii="Arial" w:hAnsi="Arial" w:cs="Arial"/>
          <w:sz w:val="22"/>
          <w:szCs w:val="22"/>
        </w:rPr>
        <w:t>Rokeach</w:t>
      </w:r>
      <w:proofErr w:type="spellEnd"/>
      <w:r w:rsidRPr="00B93913">
        <w:rPr>
          <w:rFonts w:ascii="Arial" w:hAnsi="Arial" w:cs="Arial"/>
          <w:sz w:val="22"/>
          <w:szCs w:val="22"/>
        </w:rPr>
        <w:t xml:space="preserve">, 1973). There is a relationship between belief, value, and attitude, what people believe, and value surely shows in their attitude (Homer and Kahle,1988). No matter how professional the person is, it will impact on their workplace </w:t>
      </w:r>
      <w:r w:rsidR="00F475B9" w:rsidRPr="00B93913">
        <w:rPr>
          <w:rFonts w:ascii="Arial" w:hAnsi="Arial" w:cs="Arial"/>
          <w:sz w:val="22"/>
          <w:szCs w:val="22"/>
        </w:rPr>
        <w:t>behaviour</w:t>
      </w:r>
      <w:r w:rsidRPr="00B93913">
        <w:rPr>
          <w:rFonts w:ascii="Arial" w:hAnsi="Arial" w:cs="Arial"/>
          <w:sz w:val="22"/>
          <w:szCs w:val="22"/>
        </w:rPr>
        <w:t xml:space="preserve">. If someone doesn’t believe in teamwork and does not see the importance of team working, hypothetically that individual will not give </w:t>
      </w:r>
      <w:r w:rsidR="00F475B9" w:rsidRPr="00B93913">
        <w:rPr>
          <w:rFonts w:ascii="Arial" w:hAnsi="Arial" w:cs="Arial"/>
          <w:sz w:val="22"/>
          <w:szCs w:val="22"/>
        </w:rPr>
        <w:t xml:space="preserve">100% </w:t>
      </w:r>
      <w:r w:rsidR="00F475B9">
        <w:rPr>
          <w:rFonts w:ascii="Arial" w:hAnsi="Arial" w:cs="Arial"/>
          <w:sz w:val="22"/>
          <w:szCs w:val="22"/>
        </w:rPr>
        <w:t xml:space="preserve">toward team working task </w:t>
      </w:r>
      <w:r w:rsidRPr="00B93913">
        <w:rPr>
          <w:rFonts w:ascii="Arial" w:hAnsi="Arial" w:cs="Arial"/>
          <w:sz w:val="22"/>
          <w:szCs w:val="22"/>
        </w:rPr>
        <w:t xml:space="preserve">and he will be outperforming by someone who believes and values teamwork. If the management or team leader of Tesco wants to engage their employees, they must know their employee's backgrounds.  they should know where that person came from and what is his belief and value. </w:t>
      </w:r>
    </w:p>
    <w:p w14:paraId="763EF3FE"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One of the employees of Tesco was Muslim he was asked to work in none halal meat counter. As Muslim faith believers, they don’t consume any none halal meat and </w:t>
      </w:r>
      <w:proofErr w:type="spellStart"/>
      <w:r w:rsidRPr="00B93913">
        <w:rPr>
          <w:rFonts w:ascii="Arial" w:hAnsi="Arial" w:cs="Arial"/>
          <w:sz w:val="22"/>
          <w:szCs w:val="22"/>
        </w:rPr>
        <w:t>its</w:t>
      </w:r>
      <w:proofErr w:type="spellEnd"/>
      <w:r w:rsidRPr="00B93913">
        <w:rPr>
          <w:rFonts w:ascii="Arial" w:hAnsi="Arial" w:cs="Arial"/>
          <w:sz w:val="22"/>
          <w:szCs w:val="22"/>
        </w:rPr>
        <w:t xml:space="preserve"> hard for someone to cut meat that his faith does not allow him to consume. That person came from Bangladesh, Bangladesh is Muslim majority country, they’re for people from that region has almost no contact with none halal meat product and alcohol. When that person started working in the meat counter, he was not happy and did not find it interesting plus he was not engaging with the job. They’re for he ended up as none productive employees. So, its dos matter what employees’ belief and what employees’ value. It could have turned around by simply knowing where the person is from and what is his/her belief. </w:t>
      </w:r>
    </w:p>
    <w:p w14:paraId="68235527" w14:textId="2D4B7C74"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He could have done better if he was working on something good at rather </w:t>
      </w:r>
      <w:r w:rsidR="00F475B9" w:rsidRPr="00B93913">
        <w:rPr>
          <w:rFonts w:ascii="Arial" w:hAnsi="Arial" w:cs="Arial"/>
          <w:sz w:val="22"/>
          <w:szCs w:val="22"/>
        </w:rPr>
        <w:t>than</w:t>
      </w:r>
      <w:r w:rsidRPr="00B93913">
        <w:rPr>
          <w:rFonts w:ascii="Arial" w:hAnsi="Arial" w:cs="Arial"/>
          <w:sz w:val="22"/>
          <w:szCs w:val="22"/>
        </w:rPr>
        <w:t xml:space="preserve"> indirectly forcing someone to do something, they’re not good at or has no same value as organisation value. One another incidence one of the Muslim faith </w:t>
      </w:r>
      <w:r w:rsidR="00F475B9" w:rsidRPr="00B93913">
        <w:rPr>
          <w:rFonts w:ascii="Arial" w:hAnsi="Arial" w:cs="Arial"/>
          <w:sz w:val="22"/>
          <w:szCs w:val="22"/>
        </w:rPr>
        <w:t>believers’</w:t>
      </w:r>
      <w:r w:rsidRPr="00B93913">
        <w:rPr>
          <w:rFonts w:ascii="Arial" w:hAnsi="Arial" w:cs="Arial"/>
          <w:sz w:val="22"/>
          <w:szCs w:val="22"/>
        </w:rPr>
        <w:t xml:space="preserve"> employees was told to work in the halal meat counter. He was half the motivated only because his job role dos not contradict his personal belief and if a person is motivated and has a positive attitude toward the job role, tremendous career achievement follow-up with that. He was enjoying every moment of his job, never absence and excellent job engagement, halal meat counter sale went up and the manager was so happy, he was promoted as the team leader.</w:t>
      </w:r>
    </w:p>
    <w:p w14:paraId="2E869901"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lastRenderedPageBreak/>
        <w:t xml:space="preserve">As employees of such a great place like Tesco comes with great responsibility. Tesco always cares for its customers and the pride of their customer service (Tesco, 2019). Working in Tesco need great people skills where individual developed from life experience and education. Education can sometimes change the belief and values of the person. If true is shown, a false belief most likely to change to the true one. As a human being, it is important to smile to someone to appreciate their presence. Common way to show appreciation is to smile at someone. </w:t>
      </w:r>
    </w:p>
    <w:p w14:paraId="7CA87B0D" w14:textId="77777777" w:rsidR="00B93913" w:rsidRPr="00B93913" w:rsidRDefault="00B93913" w:rsidP="00B93913">
      <w:pPr>
        <w:spacing w:line="360" w:lineRule="auto"/>
        <w:ind w:left="360"/>
        <w:jc w:val="both"/>
        <w:rPr>
          <w:rFonts w:ascii="Arial" w:hAnsi="Arial" w:cs="Arial"/>
          <w:sz w:val="22"/>
          <w:szCs w:val="22"/>
        </w:rPr>
      </w:pPr>
    </w:p>
    <w:p w14:paraId="66858AB2"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Employees of Tesco must smile at customers and say Thank you to customers and colleagues (Tesco,2019). Some employees of the organisation do not smile at customers and do not give a helping hand to a colleague who can be reported to management. Their value probably is different than someone who is respecting organisation core value and their values do affect other employees who have the same value as an organisation.  Internal happiness does matter. As human beings, we should do what is meaningful and what match with individual beliefs and values. Someone with different beliefs and values then the organisation will not perform well and that employees will not be happy working in the organisation. Someone with different beliefs and values from the organisation will have various difficulties connected to the task. Tesco’s ‘Every Little Helps, philosophy put customers, community and employees at everything they do in the organisation (Tesco,2019). Employees feel safe and secure as they have a confidential helpline where employees can share comments or complain about unfair practice in the workplace (Tesco,2019). If someone is not doing their jobs according to company rules and values, employees’ energy will be spending in the wrong direction and </w:t>
      </w:r>
      <w:proofErr w:type="gramStart"/>
      <w:r w:rsidRPr="00B93913">
        <w:rPr>
          <w:rFonts w:ascii="Arial" w:hAnsi="Arial" w:cs="Arial"/>
          <w:sz w:val="22"/>
          <w:szCs w:val="22"/>
        </w:rPr>
        <w:t>their</w:t>
      </w:r>
      <w:proofErr w:type="gramEnd"/>
      <w:r w:rsidRPr="00B93913">
        <w:rPr>
          <w:rFonts w:ascii="Arial" w:hAnsi="Arial" w:cs="Arial"/>
          <w:sz w:val="22"/>
          <w:szCs w:val="22"/>
        </w:rPr>
        <w:t xml:space="preserve"> </w:t>
      </w:r>
      <w:proofErr w:type="spellStart"/>
      <w:r w:rsidRPr="00B93913">
        <w:rPr>
          <w:rFonts w:ascii="Arial" w:hAnsi="Arial" w:cs="Arial"/>
          <w:sz w:val="22"/>
          <w:szCs w:val="22"/>
        </w:rPr>
        <w:t>for</w:t>
      </w:r>
      <w:proofErr w:type="spellEnd"/>
      <w:r w:rsidRPr="00B93913">
        <w:rPr>
          <w:rFonts w:ascii="Arial" w:hAnsi="Arial" w:cs="Arial"/>
          <w:sz w:val="22"/>
          <w:szCs w:val="22"/>
        </w:rPr>
        <w:t>-organisation goal will not archived.</w:t>
      </w:r>
    </w:p>
    <w:p w14:paraId="2C26BAF0" w14:textId="0A4F704A"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Some of the employees do not follow Tesco’s core values. One of the core values of Tesco is understanding people and find out what they need and then find a solution for them (Tesco,2019). When Tesco said people, they mean to say, customers, colleagues, and community. When it comes to customers, employees must communicate with customers and find out their needs or help the customer in every possible manner.  Some of the </w:t>
      </w:r>
      <w:r w:rsidR="00F475B9" w:rsidRPr="00B93913">
        <w:rPr>
          <w:rFonts w:ascii="Arial" w:hAnsi="Arial" w:cs="Arial"/>
          <w:sz w:val="22"/>
          <w:szCs w:val="22"/>
        </w:rPr>
        <w:t>employee’s</w:t>
      </w:r>
      <w:r w:rsidRPr="00B93913">
        <w:rPr>
          <w:rFonts w:ascii="Arial" w:hAnsi="Arial" w:cs="Arial"/>
          <w:sz w:val="22"/>
          <w:szCs w:val="22"/>
        </w:rPr>
        <w:t xml:space="preserve"> dos do not communicate with customers, and they will carry on doing shelving or other given tasks and forgetting or ignoring the most important value of the company is our customers. </w:t>
      </w:r>
    </w:p>
    <w:p w14:paraId="64DE4EB8" w14:textId="481A94FC"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Employees must help customers and meet their needs first rather than what they’re doing. it is vital that employees meet customer's need first (Tesco,2019). If someone does the extra miles for the organisation, they will notice today or tomorrow by someone with higher </w:t>
      </w:r>
      <w:r w:rsidRPr="00B93913">
        <w:rPr>
          <w:rFonts w:ascii="Arial" w:hAnsi="Arial" w:cs="Arial"/>
          <w:sz w:val="22"/>
          <w:szCs w:val="22"/>
        </w:rPr>
        <w:lastRenderedPageBreak/>
        <w:t xml:space="preserve">authority and they will recognise their hard work and perhaps promotion for the employees who have performed well. If employees don’t pride in what they do and believe in organisation belief, the organisation will not stay in the competition for longer. Giving good customer service is vital, if customers don’t get good customer service, they will go to another supermarket, the customer will go somewhere they get better service and if there are no customers coming in, the company will </w:t>
      </w:r>
      <w:r w:rsidR="00F475B9" w:rsidRPr="00B93913">
        <w:rPr>
          <w:rFonts w:ascii="Arial" w:hAnsi="Arial" w:cs="Arial"/>
          <w:sz w:val="22"/>
          <w:szCs w:val="22"/>
        </w:rPr>
        <w:t>close</w:t>
      </w:r>
      <w:r w:rsidRPr="00B93913">
        <w:rPr>
          <w:rFonts w:ascii="Arial" w:hAnsi="Arial" w:cs="Arial"/>
          <w:sz w:val="22"/>
          <w:szCs w:val="22"/>
        </w:rPr>
        <w:t xml:space="preserve"> and end up losing the job. </w:t>
      </w:r>
    </w:p>
    <w:p w14:paraId="3F7ED843" w14:textId="77777777" w:rsidR="00B93913" w:rsidRPr="00B93913" w:rsidRDefault="00B93913" w:rsidP="00B93913">
      <w:pPr>
        <w:spacing w:line="360" w:lineRule="auto"/>
        <w:ind w:left="360"/>
        <w:jc w:val="both"/>
        <w:rPr>
          <w:rFonts w:ascii="Arial" w:hAnsi="Arial" w:cs="Arial"/>
          <w:sz w:val="22"/>
          <w:szCs w:val="22"/>
        </w:rPr>
      </w:pPr>
    </w:p>
    <w:p w14:paraId="003B6001"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It is important to guide newcomers and remind existing employees about organisation belief and value (Black and Loewenstein, 1989). If this is not done, the working environment will be like “Nobody Care”. In present existing employees don’t care about the organisation, the worse thing can happen is that when new employees start with passion, dedication and motivated to do well, they will end up doing the same. Because when they put their energies toward organisation success and see other employees don’t care and they’re for, they will end up joining existing employees who are in a team of “Nobody Care”. Working in a “Nobody Care” environment, a task that performs by employees will not be productive and a product that produced will not be in good quality. So, the quality and quantity will be poor no one will enjoy their work, if employees don’t enjoy what they do, team bonding will be at risk, and more employees will be absent from work and most likely leaving the job at the end. </w:t>
      </w:r>
    </w:p>
    <w:p w14:paraId="00DEBBCB"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If people leave a job, the organisation will have to hire new people to recruit and that will be challenging for them to do so because they will be roomers. People will give negative comments about the company and hardly anybody will join the organisation. Having newcomers mean organisation must spend lots of money on training new employees when they could have spent the money on another sector where the organisation could have made more revenue by spending money on marketing. Being employed is more valuable for people then unemployed. A person who is employed is more respect from families, friends and from the community they belong to. Following organisation value is important for employees to keep working. In Tesco, some of the employees don’t believe in teamwork, where team working is the core value of the organisation (Tesco,2019).</w:t>
      </w:r>
    </w:p>
    <w:p w14:paraId="7BD6FB6A"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Trust is important when it comes to working in Tesco. If trust is not stablishing in an organisation, it will be difficult to work. They will not be any effective communication where information will be true as there will be fear of breaking trust and they’re for the information transferred via communication will not be effective. Organisation as big as Tesco promotes trust and its responsibility of employees in implementing it in their daily working. It can be difficult sometimes when it comes to working with someone different to someone else. it is </w:t>
      </w:r>
      <w:r w:rsidRPr="00B93913">
        <w:rPr>
          <w:rFonts w:ascii="Arial" w:hAnsi="Arial" w:cs="Arial"/>
          <w:sz w:val="22"/>
          <w:szCs w:val="22"/>
        </w:rPr>
        <w:lastRenderedPageBreak/>
        <w:t>deferring person to person, how people trust each other. Some people trust people easily and for some people it's hard and the process of trusting some of can be time-consuming. Someone from the war zone will take more time to trust someone then none war zone. People who have a bad experience with other people from work or personal life also can take more time to trust someone because their trust was broken before. They will not trust only because they believe their trust will be broken again.</w:t>
      </w:r>
    </w:p>
    <w:p w14:paraId="01780138" w14:textId="77777777" w:rsidR="00B93913" w:rsidRPr="00B93913" w:rsidRDefault="00B93913" w:rsidP="00B93913">
      <w:pPr>
        <w:spacing w:line="360" w:lineRule="auto"/>
        <w:ind w:left="360"/>
        <w:jc w:val="both"/>
        <w:rPr>
          <w:rFonts w:ascii="Arial" w:hAnsi="Arial" w:cs="Arial"/>
          <w:sz w:val="22"/>
          <w:szCs w:val="22"/>
        </w:rPr>
      </w:pPr>
    </w:p>
    <w:p w14:paraId="73D362D5"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One of the Tesco employees came from the war zone and their people of the country we're living in poverty. There were not many people they could trust, because people were not too keen on keeping promises. While working in Tesco he was opening with other colleagues slowly and probably realise that being in the UK is not the same as being where he came from. Gradually he was trusting other colleagues and of course, he saw that his colleagues will not do something that will make his life miserable as they were giving him best advice to him where he can benefit from and the advice, they were giving him was for their benefits. </w:t>
      </w:r>
    </w:p>
    <w:p w14:paraId="0F838D01" w14:textId="77777777" w:rsidR="00B93913" w:rsidRPr="00B93913" w:rsidRDefault="00B93913" w:rsidP="00B93913">
      <w:pPr>
        <w:spacing w:line="360" w:lineRule="auto"/>
        <w:ind w:left="360"/>
        <w:jc w:val="both"/>
        <w:rPr>
          <w:rFonts w:ascii="Arial" w:hAnsi="Arial" w:cs="Arial"/>
          <w:sz w:val="22"/>
          <w:szCs w:val="22"/>
        </w:rPr>
      </w:pPr>
      <w:r w:rsidRPr="00B93913">
        <w:rPr>
          <w:rFonts w:ascii="Arial" w:hAnsi="Arial" w:cs="Arial"/>
          <w:sz w:val="22"/>
          <w:szCs w:val="22"/>
        </w:rPr>
        <w:t xml:space="preserve">After realising his colleagues’ approach to him was positive he begun to trust them, he was sharing ideas and asking things that he doesn’t know, and his colleagues will also ask him when they need any suggestions toward work or in personal life. The result of trusting each other was they had to respect each other. Working as a team is essential in Tesco, team working is one of the most important core </w:t>
      </w:r>
      <w:proofErr w:type="gramStart"/>
      <w:r w:rsidRPr="00B93913">
        <w:rPr>
          <w:rFonts w:ascii="Arial" w:hAnsi="Arial" w:cs="Arial"/>
          <w:sz w:val="22"/>
          <w:szCs w:val="22"/>
        </w:rPr>
        <w:t>value</w:t>
      </w:r>
      <w:proofErr w:type="gramEnd"/>
      <w:r w:rsidRPr="00B93913">
        <w:rPr>
          <w:rFonts w:ascii="Arial" w:hAnsi="Arial" w:cs="Arial"/>
          <w:sz w:val="22"/>
          <w:szCs w:val="22"/>
        </w:rPr>
        <w:t xml:space="preserve"> in Tesco as a successful organisation. Working as a team is considered as having joint and integrative responsibility toward a task, the process of doing the task is by reward after completing the task (Solansky, 2011). Good teamwork means unity of people and considered as the mental attachment of individual (Bektas, C. and Sohrabifard, N., 2013). </w:t>
      </w:r>
    </w:p>
    <w:p w14:paraId="7D66C4D1" w14:textId="44C51589" w:rsidR="00BD09D1" w:rsidRPr="009E491E" w:rsidRDefault="00B93913" w:rsidP="00B93913">
      <w:pPr>
        <w:spacing w:line="360" w:lineRule="auto"/>
        <w:ind w:left="360"/>
        <w:jc w:val="both"/>
        <w:rPr>
          <w:rFonts w:ascii="Arial" w:hAnsi="Arial" w:cs="Arial"/>
          <w:sz w:val="22"/>
          <w:szCs w:val="22"/>
        </w:rPr>
      </w:pPr>
      <w:r w:rsidRPr="00B93913">
        <w:rPr>
          <w:rFonts w:ascii="Arial" w:hAnsi="Arial" w:cs="Arial"/>
          <w:sz w:val="22"/>
          <w:szCs w:val="22"/>
        </w:rPr>
        <w:t>When a team has put together amazing things can happen, individuals can be rewarded, as for the organisation, they will most likely have less staff turnover. Good team working environment also means the staff is having fun and they’re for everyone will try to stay in the same organisation. Soo my other benefits in working as a team and some disadvantage as well, for example, working as a team can difficult as everyone has some difference in individual value and belief and they’re for, their attitude a be according to their value and belief.</w:t>
      </w:r>
    </w:p>
    <w:p w14:paraId="633B54B0" w14:textId="762CE1E4" w:rsidR="00016D57" w:rsidRPr="009E491E" w:rsidRDefault="00016D57" w:rsidP="004F6C5A">
      <w:pPr>
        <w:spacing w:line="360" w:lineRule="auto"/>
        <w:ind w:left="360"/>
        <w:jc w:val="both"/>
        <w:rPr>
          <w:rFonts w:ascii="Arial" w:hAnsi="Arial" w:cs="Arial"/>
          <w:sz w:val="22"/>
          <w:szCs w:val="22"/>
        </w:rPr>
      </w:pPr>
    </w:p>
    <w:p w14:paraId="32E2CEA2" w14:textId="77777777" w:rsidR="00016D57" w:rsidRPr="009E491E" w:rsidRDefault="00016D57" w:rsidP="004F6C5A">
      <w:pPr>
        <w:spacing w:line="360" w:lineRule="auto"/>
        <w:ind w:left="360"/>
        <w:jc w:val="both"/>
        <w:rPr>
          <w:rFonts w:ascii="Arial" w:hAnsi="Arial" w:cs="Arial"/>
          <w:sz w:val="22"/>
          <w:szCs w:val="22"/>
        </w:rPr>
      </w:pPr>
    </w:p>
    <w:p w14:paraId="4FD7AB48" w14:textId="00ABFAE5" w:rsidR="00F67953" w:rsidRDefault="00F67953" w:rsidP="004F6C5A">
      <w:pPr>
        <w:spacing w:line="360" w:lineRule="auto"/>
        <w:ind w:left="360"/>
        <w:jc w:val="both"/>
        <w:rPr>
          <w:rFonts w:ascii="Arial" w:hAnsi="Arial" w:cs="Arial"/>
          <w:sz w:val="22"/>
          <w:szCs w:val="22"/>
        </w:rPr>
      </w:pPr>
    </w:p>
    <w:p w14:paraId="60C4E38E" w14:textId="7C5A998C" w:rsidR="0006333B" w:rsidRDefault="0006333B" w:rsidP="004F6C5A">
      <w:pPr>
        <w:spacing w:line="360" w:lineRule="auto"/>
        <w:ind w:left="360"/>
        <w:jc w:val="both"/>
        <w:rPr>
          <w:rFonts w:ascii="Arial" w:hAnsi="Arial" w:cs="Arial"/>
          <w:sz w:val="22"/>
          <w:szCs w:val="22"/>
        </w:rPr>
      </w:pPr>
    </w:p>
    <w:p w14:paraId="3AC188CB" w14:textId="4E53FC06" w:rsidR="0006333B" w:rsidRDefault="0006333B" w:rsidP="004F6C5A">
      <w:pPr>
        <w:spacing w:line="360" w:lineRule="auto"/>
        <w:ind w:left="360"/>
        <w:jc w:val="both"/>
        <w:rPr>
          <w:rFonts w:ascii="Arial" w:hAnsi="Arial" w:cs="Arial"/>
          <w:sz w:val="22"/>
          <w:szCs w:val="22"/>
        </w:rPr>
      </w:pPr>
    </w:p>
    <w:p w14:paraId="06F86161" w14:textId="047EE97E" w:rsidR="0006333B" w:rsidRDefault="0006333B" w:rsidP="004F6C5A">
      <w:pPr>
        <w:spacing w:line="360" w:lineRule="auto"/>
        <w:ind w:left="360"/>
        <w:jc w:val="both"/>
        <w:rPr>
          <w:rFonts w:ascii="Arial" w:hAnsi="Arial" w:cs="Arial"/>
          <w:sz w:val="22"/>
          <w:szCs w:val="22"/>
        </w:rPr>
      </w:pPr>
    </w:p>
    <w:p w14:paraId="13D03CF3" w14:textId="603BA626" w:rsidR="0006333B" w:rsidRDefault="0006333B" w:rsidP="004F6C5A">
      <w:pPr>
        <w:spacing w:line="360" w:lineRule="auto"/>
        <w:ind w:left="360"/>
        <w:jc w:val="both"/>
        <w:rPr>
          <w:rFonts w:ascii="Arial" w:hAnsi="Arial" w:cs="Arial"/>
          <w:sz w:val="22"/>
          <w:szCs w:val="22"/>
        </w:rPr>
      </w:pPr>
    </w:p>
    <w:p w14:paraId="6B61E63B" w14:textId="77777777" w:rsidR="0006333B" w:rsidRPr="009E491E" w:rsidRDefault="0006333B" w:rsidP="004F6C5A">
      <w:pPr>
        <w:spacing w:line="360" w:lineRule="auto"/>
        <w:ind w:left="360"/>
        <w:jc w:val="both"/>
        <w:rPr>
          <w:rFonts w:ascii="Arial" w:hAnsi="Arial" w:cs="Arial"/>
          <w:sz w:val="22"/>
          <w:szCs w:val="22"/>
        </w:rPr>
      </w:pPr>
    </w:p>
    <w:p w14:paraId="409F3084" w14:textId="77777777" w:rsidR="00016D57" w:rsidRPr="009E491E" w:rsidRDefault="00016D57" w:rsidP="004F6C5A">
      <w:pPr>
        <w:spacing w:line="360" w:lineRule="auto"/>
        <w:rPr>
          <w:rFonts w:ascii="Arial" w:hAnsi="Arial" w:cs="Arial"/>
          <w:sz w:val="22"/>
          <w:szCs w:val="22"/>
        </w:rPr>
      </w:pPr>
      <w:bookmarkStart w:id="6" w:name="_Toc13708610"/>
    </w:p>
    <w:p w14:paraId="6A824967" w14:textId="6179715A" w:rsidR="001818B5" w:rsidRPr="009E491E" w:rsidRDefault="00384F68" w:rsidP="004F6C5A">
      <w:pPr>
        <w:pStyle w:val="Heading1"/>
        <w:spacing w:line="360" w:lineRule="auto"/>
        <w:jc w:val="both"/>
        <w:rPr>
          <w:rFonts w:ascii="Arial" w:hAnsi="Arial" w:cs="Arial"/>
          <w:color w:val="auto"/>
          <w:sz w:val="22"/>
          <w:szCs w:val="22"/>
        </w:rPr>
      </w:pPr>
      <w:r w:rsidRPr="009E491E">
        <w:rPr>
          <w:rFonts w:ascii="Arial" w:hAnsi="Arial" w:cs="Arial"/>
          <w:color w:val="auto"/>
          <w:sz w:val="22"/>
          <w:szCs w:val="22"/>
        </w:rPr>
        <w:t>Frederick Winslow Taylor</w:t>
      </w:r>
      <w:bookmarkEnd w:id="6"/>
    </w:p>
    <w:p w14:paraId="70B4E61F" w14:textId="7698CEFC" w:rsidR="00C068C1" w:rsidRPr="009E491E" w:rsidRDefault="00B01D55" w:rsidP="004F6C5A">
      <w:pPr>
        <w:pStyle w:val="ListParagraph"/>
        <w:spacing w:line="360" w:lineRule="auto"/>
        <w:jc w:val="both"/>
        <w:rPr>
          <w:rFonts w:ascii="Arial" w:hAnsi="Arial" w:cs="Arial"/>
          <w:sz w:val="22"/>
          <w:szCs w:val="22"/>
        </w:rPr>
      </w:pPr>
      <w:r w:rsidRPr="00B01D55">
        <w:rPr>
          <w:rFonts w:ascii="Arial" w:hAnsi="Arial" w:cs="Arial"/>
          <w:sz w:val="22"/>
          <w:szCs w:val="22"/>
        </w:rPr>
        <w:t xml:space="preserve">Taylorism is a prominent management theory. Taylor was born in 1856 and passed away in 1917. The father of Scientific Management theory or Taylorism is Frederick Winslow Taylor (Kanigel, 2005). Taylor was born in American and he was mechanical engineer, efficiency expert, who study and try to find the best and efficient way of doing a single task, and he was management consultant so he was training the managerial level worker on how they can make their work more efficient and productive by using scientific management theory. In 1911 he published his influential method of effective management work, The Principles of Scientific Management, in his publication, he had shown the process of how scientific method of working can increase organisation efficiency by increasing productivity from workers. Frederick W. Taylor has explored a wide range of management aspect in the 20th century, he has included, task specialization, where he has focused on how to train someone in specialist position like  mechanic and so on, assembly-line production practices, work design is to design task in most efficiency and productive manner, job analysis, person-job fit is who is fit for the task, incentive schemes, and production quotas and control. Impact of Scientific’s management theory as known as Taylorism was recognise by scholars who were in management and Hay’s (1977) study saw Taylor was at the top among the theorist in America who was doing the same thing as Taylor which is management. Heames &amp; Breland’s (2010) when they study on management theorist, Taylor was on top of their list and that’s mean he was ranked as number one on their study.  Frederick W. Taylors The Principles of Scientific Management book was tops Bedeian and Wren’s (2001, p. 222) it was among 25 most influential management books of the 20th century plus they have said the management book publish by Frederick W. Taylor was the most influential ever publish.  </w:t>
      </w:r>
    </w:p>
    <w:p w14:paraId="2ACE8A0A" w14:textId="0BA01B81" w:rsidR="00FB1031" w:rsidRPr="009E491E" w:rsidRDefault="00FB1031" w:rsidP="004F6C5A">
      <w:pPr>
        <w:pStyle w:val="ListParagraph"/>
        <w:spacing w:line="360" w:lineRule="auto"/>
        <w:jc w:val="both"/>
        <w:rPr>
          <w:rFonts w:ascii="Arial" w:hAnsi="Arial" w:cs="Arial"/>
          <w:sz w:val="22"/>
          <w:szCs w:val="22"/>
        </w:rPr>
      </w:pPr>
    </w:p>
    <w:p w14:paraId="184BDC5D" w14:textId="5BF8538B" w:rsidR="00F857D5" w:rsidRPr="009E491E" w:rsidRDefault="00F857D5" w:rsidP="004F6C5A">
      <w:pPr>
        <w:pStyle w:val="ListParagraph"/>
        <w:spacing w:line="360" w:lineRule="auto"/>
        <w:jc w:val="both"/>
        <w:rPr>
          <w:rFonts w:ascii="Arial" w:hAnsi="Arial" w:cs="Arial"/>
          <w:sz w:val="22"/>
          <w:szCs w:val="22"/>
        </w:rPr>
      </w:pPr>
    </w:p>
    <w:p w14:paraId="60A9EB10" w14:textId="71ABB068" w:rsidR="007A08E5" w:rsidRPr="009E491E" w:rsidRDefault="007A08E5" w:rsidP="004F6C5A">
      <w:pPr>
        <w:pStyle w:val="ListParagraph"/>
        <w:spacing w:line="360" w:lineRule="auto"/>
        <w:jc w:val="both"/>
        <w:rPr>
          <w:rFonts w:ascii="Arial" w:hAnsi="Arial" w:cs="Arial"/>
          <w:sz w:val="22"/>
          <w:szCs w:val="22"/>
        </w:rPr>
      </w:pPr>
    </w:p>
    <w:p w14:paraId="629B7FB0" w14:textId="72689113" w:rsidR="007A08E5" w:rsidRPr="009E491E" w:rsidRDefault="007A08E5" w:rsidP="004F6C5A">
      <w:pPr>
        <w:pStyle w:val="ListParagraph"/>
        <w:spacing w:line="360" w:lineRule="auto"/>
        <w:jc w:val="both"/>
        <w:rPr>
          <w:rFonts w:ascii="Arial" w:hAnsi="Arial" w:cs="Arial"/>
          <w:sz w:val="22"/>
          <w:szCs w:val="22"/>
        </w:rPr>
      </w:pPr>
    </w:p>
    <w:p w14:paraId="30926DD4" w14:textId="77777777" w:rsidR="00016D57" w:rsidRPr="009E491E" w:rsidRDefault="00016D57" w:rsidP="004F6C5A">
      <w:pPr>
        <w:pStyle w:val="ListParagraph"/>
        <w:spacing w:line="360" w:lineRule="auto"/>
        <w:jc w:val="both"/>
        <w:rPr>
          <w:rFonts w:ascii="Arial" w:hAnsi="Arial" w:cs="Arial"/>
          <w:sz w:val="22"/>
          <w:szCs w:val="22"/>
        </w:rPr>
      </w:pPr>
    </w:p>
    <w:p w14:paraId="683AD1A4" w14:textId="77777777" w:rsidR="007A08E5" w:rsidRPr="009E491E" w:rsidRDefault="007A08E5" w:rsidP="004F6C5A">
      <w:pPr>
        <w:pStyle w:val="ListParagraph"/>
        <w:spacing w:line="360" w:lineRule="auto"/>
        <w:jc w:val="both"/>
        <w:rPr>
          <w:rFonts w:ascii="Arial" w:hAnsi="Arial" w:cs="Arial"/>
          <w:sz w:val="22"/>
          <w:szCs w:val="22"/>
        </w:rPr>
      </w:pPr>
    </w:p>
    <w:p w14:paraId="5543D747" w14:textId="54A37352" w:rsidR="00EF3649" w:rsidRPr="009E491E" w:rsidRDefault="001C7164" w:rsidP="004F6C5A">
      <w:pPr>
        <w:pStyle w:val="Heading2"/>
        <w:spacing w:line="360" w:lineRule="auto"/>
        <w:jc w:val="both"/>
        <w:rPr>
          <w:rFonts w:ascii="Arial" w:hAnsi="Arial" w:cs="Arial"/>
          <w:color w:val="auto"/>
          <w:sz w:val="22"/>
          <w:szCs w:val="22"/>
        </w:rPr>
      </w:pPr>
      <w:bookmarkStart w:id="7" w:name="_Toc13708611"/>
      <w:r w:rsidRPr="009E491E">
        <w:rPr>
          <w:rFonts w:ascii="Arial" w:hAnsi="Arial" w:cs="Arial"/>
          <w:color w:val="auto"/>
          <w:sz w:val="22"/>
          <w:szCs w:val="22"/>
        </w:rPr>
        <w:t>One right way</w:t>
      </w:r>
      <w:r w:rsidR="004409C5" w:rsidRPr="009E491E">
        <w:rPr>
          <w:rFonts w:ascii="Arial" w:hAnsi="Arial" w:cs="Arial"/>
          <w:color w:val="auto"/>
          <w:sz w:val="22"/>
          <w:szCs w:val="22"/>
        </w:rPr>
        <w:t>, breaking down in small task</w:t>
      </w:r>
      <w:bookmarkEnd w:id="7"/>
      <w:r w:rsidR="004409C5" w:rsidRPr="009E491E">
        <w:rPr>
          <w:rFonts w:ascii="Arial" w:hAnsi="Arial" w:cs="Arial"/>
          <w:color w:val="auto"/>
          <w:sz w:val="22"/>
          <w:szCs w:val="22"/>
        </w:rPr>
        <w:t xml:space="preserve"> </w:t>
      </w:r>
    </w:p>
    <w:p w14:paraId="202BF9E4"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Frederick Winslow Taylors Scientifics management theories is an autocratic approach.  Workers are treated as a machine. Taylor management theory purely based on employee’s productivity and efficiency by continuously monitoring employee’s performance.  Many manufacturing organisations do practice Taylor management approach in today's date. Taylor Scientific's management theory forecast is on each task individually and tries to find the best way of performing the task. Frederick Taylor will experiment on a task and try to do it differently until he found the best way of doing the task. Taylor believes in “one best way” of production is a solution to productivity (Brown &amp; Ashton, 2010). to productivity (Brown &amp; Ashton, 2010). autocratic approach Frederick Winslow Taylors Scientifics management theories are an</w:t>
      </w:r>
    </w:p>
    <w:p w14:paraId="521E6F07"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After he has identified the best way of doing the task then he will implement the best way on employees so that the employee will have only one way of performing each task rather than having a different way of doing a task. Frederick Winslow Taylors Scientific's management theory helped Industries on the productivity and efficiency of its employees. Frederick Winslow Taylors Have giving many principles to guide managers toward productivity of employees, he has shown many ways that employer can make the workers more productive and officiants shops Only are given the task, Some of the principles of Scientific’s management theory as such (Tesco,2019).</w:t>
      </w:r>
    </w:p>
    <w:p w14:paraId="74963928"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The development of a true science for each person's work </w:t>
      </w:r>
    </w:p>
    <w:p w14:paraId="421B96A9"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The sorry scientific section, training, and development of workers </w:t>
      </w:r>
    </w:p>
    <w:p w14:paraId="376FB739"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corporation with the worker to ensure work is carried out in the prescribed why </w:t>
      </w:r>
    </w:p>
    <w:p w14:paraId="53D4D9C7"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the division of work and responsibility between management and the worker </w:t>
      </w:r>
    </w:p>
    <w:p w14:paraId="27B3797E" w14:textId="254B6308"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a famous study conducted by Frederick Winslow Taylors in Bethlehem street corporation, where Frederick Winslow Taylors implement his Scientific’s management theory on pig iron handling.  For doing the task Frederick Winslow Taylors 75 of the men to be part of his experiment. From the collection of data, Frederick Winslow Taylors notice magnificent changes on individual performance among the man he has selected for loading pig iron, they </w:t>
      </w:r>
      <w:r w:rsidRPr="00BA7C4E">
        <w:rPr>
          <w:rFonts w:ascii="Arial" w:hAnsi="Arial" w:cs="Arial"/>
          <w:sz w:val="22"/>
          <w:szCs w:val="22"/>
        </w:rPr>
        <w:lastRenderedPageBreak/>
        <w:t xml:space="preserve">were loading an average of 12.5 </w:t>
      </w:r>
      <w:r w:rsidR="00F475B9" w:rsidRPr="00BA7C4E">
        <w:rPr>
          <w:rFonts w:ascii="Arial" w:hAnsi="Arial" w:cs="Arial"/>
          <w:sz w:val="22"/>
          <w:szCs w:val="22"/>
        </w:rPr>
        <w:t>tons of</w:t>
      </w:r>
      <w:r w:rsidRPr="00BA7C4E">
        <w:rPr>
          <w:rFonts w:ascii="Arial" w:hAnsi="Arial" w:cs="Arial"/>
          <w:sz w:val="22"/>
          <w:szCs w:val="22"/>
        </w:rPr>
        <w:t xml:space="preserve"> pig iron per day per man and he saw 3 men doing extremely in the group of 75 men. Frederick Winslow Taylors selected one man, his name was Schmidt and he was a Dutchman. Schmidt was loading 47.5 tons of pig iron, he was the best among the group, he was also called high pride man with repetition of high value on money.  man, of limited mental ability, by purely following detailed instructions given by Taylor as such when to work, when to rest and even when to walk fast as well as slow. Schmidt has work in the same phase for 3 years and as for Taylor theory, he was given pay rise by 60% compared to his Colleague who was doing the same task but not as productive as Schmidt. (Mullins,2007).</w:t>
      </w:r>
    </w:p>
    <w:p w14:paraId="2B489437"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Only money motivate employees  </w:t>
      </w:r>
    </w:p>
    <w:p w14:paraId="7B366F68" w14:textId="1A6AD9B9" w:rsidR="006C24D4" w:rsidRPr="009E491E" w:rsidRDefault="00BA7C4E" w:rsidP="00BA7C4E">
      <w:pPr>
        <w:spacing w:line="360" w:lineRule="auto"/>
        <w:jc w:val="both"/>
        <w:rPr>
          <w:rFonts w:ascii="Arial" w:hAnsi="Arial" w:cs="Arial"/>
          <w:sz w:val="22"/>
          <w:szCs w:val="22"/>
        </w:rPr>
      </w:pPr>
      <w:r w:rsidRPr="00BA7C4E">
        <w:rPr>
          <w:rFonts w:ascii="Arial" w:hAnsi="Arial" w:cs="Arial"/>
          <w:sz w:val="22"/>
          <w:szCs w:val="22"/>
        </w:rPr>
        <w:t>Taylor thinks money is the only way to motivate people. Employees who have highly productive and efficiencies toward task are respected and pay more in way of appreciating their work, on Other hand employees with low productivity and efficiency are paid less and perhaps fired them and replace with productive employees. People were treated is a machine not much of a living creature. For Mr. Taylor, productivity and efficiency are must and in return, employees will get paid according to dear productivity. Taylorism is based on an autocratic leadership approach when employees are working, they have no right to complete the task on their way rather than following the company giving method to complete a task. Only financial benefits cannot motivate individual, the employee must feel they are part of the organization to get motivated for greater productivity.</w:t>
      </w:r>
    </w:p>
    <w:p w14:paraId="6E85DE32" w14:textId="1A0DA6BE" w:rsidR="006C24D4" w:rsidRPr="009E491E" w:rsidRDefault="006C24D4" w:rsidP="004F6C5A">
      <w:pPr>
        <w:spacing w:line="360" w:lineRule="auto"/>
        <w:jc w:val="both"/>
        <w:rPr>
          <w:rFonts w:ascii="Arial" w:hAnsi="Arial" w:cs="Arial"/>
          <w:sz w:val="22"/>
          <w:szCs w:val="22"/>
        </w:rPr>
      </w:pPr>
    </w:p>
    <w:p w14:paraId="18C28E5C" w14:textId="7ADC0FE6" w:rsidR="00C53BB0" w:rsidRPr="009E491E" w:rsidRDefault="00C53BB0" w:rsidP="004F6C5A">
      <w:pPr>
        <w:spacing w:line="360" w:lineRule="auto"/>
        <w:jc w:val="both"/>
        <w:rPr>
          <w:rFonts w:ascii="Arial" w:hAnsi="Arial" w:cs="Arial"/>
          <w:sz w:val="22"/>
          <w:szCs w:val="22"/>
        </w:rPr>
      </w:pPr>
    </w:p>
    <w:p w14:paraId="675AD866" w14:textId="232CA5FC" w:rsidR="00C53BB0" w:rsidRPr="009E491E" w:rsidRDefault="00C53BB0" w:rsidP="004F6C5A">
      <w:pPr>
        <w:spacing w:line="360" w:lineRule="auto"/>
        <w:jc w:val="both"/>
        <w:rPr>
          <w:rFonts w:ascii="Arial" w:hAnsi="Arial" w:cs="Arial"/>
          <w:sz w:val="22"/>
          <w:szCs w:val="22"/>
        </w:rPr>
      </w:pPr>
    </w:p>
    <w:p w14:paraId="02E881BA" w14:textId="2CC5737F" w:rsidR="00C53BB0" w:rsidRPr="009E491E" w:rsidRDefault="00C53BB0" w:rsidP="004F6C5A">
      <w:pPr>
        <w:spacing w:line="360" w:lineRule="auto"/>
        <w:jc w:val="both"/>
        <w:rPr>
          <w:rFonts w:ascii="Arial" w:hAnsi="Arial" w:cs="Arial"/>
          <w:sz w:val="22"/>
          <w:szCs w:val="22"/>
        </w:rPr>
      </w:pPr>
    </w:p>
    <w:p w14:paraId="2DEC8816" w14:textId="662D8044" w:rsidR="00C53BB0" w:rsidRPr="009E491E" w:rsidRDefault="00C53BB0" w:rsidP="004F6C5A">
      <w:pPr>
        <w:spacing w:line="360" w:lineRule="auto"/>
        <w:jc w:val="both"/>
        <w:rPr>
          <w:rFonts w:ascii="Arial" w:hAnsi="Arial" w:cs="Arial"/>
          <w:sz w:val="22"/>
          <w:szCs w:val="22"/>
        </w:rPr>
      </w:pPr>
    </w:p>
    <w:p w14:paraId="7A9EAD75" w14:textId="34714BE7" w:rsidR="00C53BB0" w:rsidRPr="009E491E" w:rsidRDefault="00C53BB0" w:rsidP="004F6C5A">
      <w:pPr>
        <w:spacing w:line="360" w:lineRule="auto"/>
        <w:jc w:val="both"/>
        <w:rPr>
          <w:rFonts w:ascii="Arial" w:hAnsi="Arial" w:cs="Arial"/>
          <w:sz w:val="22"/>
          <w:szCs w:val="22"/>
        </w:rPr>
      </w:pPr>
    </w:p>
    <w:p w14:paraId="7979B40E" w14:textId="725C34E4" w:rsidR="00C53BB0" w:rsidRPr="009E491E" w:rsidRDefault="00C53BB0" w:rsidP="004F6C5A">
      <w:pPr>
        <w:spacing w:line="360" w:lineRule="auto"/>
        <w:jc w:val="both"/>
        <w:rPr>
          <w:rFonts w:ascii="Arial" w:hAnsi="Arial" w:cs="Arial"/>
          <w:sz w:val="22"/>
          <w:szCs w:val="22"/>
        </w:rPr>
      </w:pPr>
    </w:p>
    <w:p w14:paraId="5666000B" w14:textId="60298818" w:rsidR="00A17EC7" w:rsidRPr="009E491E" w:rsidRDefault="00A17EC7" w:rsidP="004F6C5A">
      <w:pPr>
        <w:spacing w:line="360" w:lineRule="auto"/>
        <w:jc w:val="both"/>
        <w:rPr>
          <w:rFonts w:ascii="Arial" w:hAnsi="Arial" w:cs="Arial"/>
          <w:sz w:val="22"/>
          <w:szCs w:val="22"/>
        </w:rPr>
      </w:pPr>
    </w:p>
    <w:p w14:paraId="3456DAA2" w14:textId="11C8889A" w:rsidR="00A17EC7" w:rsidRPr="009E491E" w:rsidRDefault="00A17EC7" w:rsidP="004F6C5A">
      <w:pPr>
        <w:spacing w:line="360" w:lineRule="auto"/>
        <w:jc w:val="both"/>
        <w:rPr>
          <w:rFonts w:ascii="Arial" w:hAnsi="Arial" w:cs="Arial"/>
          <w:sz w:val="22"/>
          <w:szCs w:val="22"/>
        </w:rPr>
      </w:pPr>
    </w:p>
    <w:p w14:paraId="552D34D1" w14:textId="6096174F" w:rsidR="00A17EC7" w:rsidRPr="009E491E" w:rsidRDefault="00A17EC7" w:rsidP="004F6C5A">
      <w:pPr>
        <w:spacing w:line="360" w:lineRule="auto"/>
        <w:jc w:val="both"/>
        <w:rPr>
          <w:rFonts w:ascii="Arial" w:hAnsi="Arial" w:cs="Arial"/>
          <w:sz w:val="22"/>
          <w:szCs w:val="22"/>
        </w:rPr>
      </w:pPr>
    </w:p>
    <w:p w14:paraId="79090C6F" w14:textId="66B5C78B" w:rsidR="00A17EC7" w:rsidRPr="009E491E" w:rsidRDefault="00A17EC7" w:rsidP="004F6C5A">
      <w:pPr>
        <w:spacing w:line="360" w:lineRule="auto"/>
        <w:jc w:val="both"/>
        <w:rPr>
          <w:rFonts w:ascii="Arial" w:hAnsi="Arial" w:cs="Arial"/>
          <w:sz w:val="22"/>
          <w:szCs w:val="22"/>
        </w:rPr>
      </w:pPr>
    </w:p>
    <w:p w14:paraId="66B50C71" w14:textId="0D672DFD" w:rsidR="00A17EC7" w:rsidRPr="009E491E" w:rsidRDefault="00A17EC7" w:rsidP="004F6C5A">
      <w:pPr>
        <w:spacing w:line="360" w:lineRule="auto"/>
        <w:jc w:val="both"/>
        <w:rPr>
          <w:rFonts w:ascii="Arial" w:hAnsi="Arial" w:cs="Arial"/>
          <w:sz w:val="22"/>
          <w:szCs w:val="22"/>
        </w:rPr>
      </w:pPr>
    </w:p>
    <w:p w14:paraId="4A5BFF01" w14:textId="55576ADA" w:rsidR="00A17EC7" w:rsidRPr="009E491E" w:rsidRDefault="00A17EC7" w:rsidP="004F6C5A">
      <w:pPr>
        <w:spacing w:line="360" w:lineRule="auto"/>
        <w:jc w:val="both"/>
        <w:rPr>
          <w:rFonts w:ascii="Arial" w:hAnsi="Arial" w:cs="Arial"/>
          <w:sz w:val="22"/>
          <w:szCs w:val="22"/>
        </w:rPr>
      </w:pPr>
    </w:p>
    <w:p w14:paraId="15AB09F6" w14:textId="190E9EB0" w:rsidR="00A17EC7" w:rsidRPr="009E491E" w:rsidRDefault="00A17EC7" w:rsidP="004F6C5A">
      <w:pPr>
        <w:spacing w:line="360" w:lineRule="auto"/>
        <w:jc w:val="both"/>
        <w:rPr>
          <w:rFonts w:ascii="Arial" w:hAnsi="Arial" w:cs="Arial"/>
          <w:sz w:val="22"/>
          <w:szCs w:val="22"/>
        </w:rPr>
      </w:pPr>
    </w:p>
    <w:p w14:paraId="60EA7B6F" w14:textId="4D06E025" w:rsidR="00A17EC7" w:rsidRPr="009E491E" w:rsidRDefault="00A17EC7" w:rsidP="004F6C5A">
      <w:pPr>
        <w:spacing w:line="360" w:lineRule="auto"/>
        <w:jc w:val="both"/>
        <w:rPr>
          <w:rFonts w:ascii="Arial" w:hAnsi="Arial" w:cs="Arial"/>
          <w:sz w:val="22"/>
          <w:szCs w:val="22"/>
        </w:rPr>
      </w:pPr>
    </w:p>
    <w:p w14:paraId="1BD1CB34" w14:textId="424B1606" w:rsidR="00A17EC7" w:rsidRPr="009E491E" w:rsidRDefault="00A17EC7" w:rsidP="004F6C5A">
      <w:pPr>
        <w:spacing w:line="360" w:lineRule="auto"/>
        <w:jc w:val="both"/>
        <w:rPr>
          <w:rFonts w:ascii="Arial" w:hAnsi="Arial" w:cs="Arial"/>
          <w:sz w:val="22"/>
          <w:szCs w:val="22"/>
        </w:rPr>
      </w:pPr>
    </w:p>
    <w:p w14:paraId="59D80148" w14:textId="172C94A5" w:rsidR="00A17EC7" w:rsidRPr="009E491E" w:rsidRDefault="00A17EC7" w:rsidP="004F6C5A">
      <w:pPr>
        <w:spacing w:line="360" w:lineRule="auto"/>
        <w:jc w:val="both"/>
        <w:rPr>
          <w:rFonts w:ascii="Arial" w:hAnsi="Arial" w:cs="Arial"/>
          <w:sz w:val="22"/>
          <w:szCs w:val="22"/>
        </w:rPr>
      </w:pPr>
    </w:p>
    <w:p w14:paraId="36B5A4C3" w14:textId="45D0115F" w:rsidR="006C24D4" w:rsidRPr="009E491E" w:rsidRDefault="000262A8" w:rsidP="004F6C5A">
      <w:pPr>
        <w:pStyle w:val="Heading2"/>
        <w:spacing w:line="360" w:lineRule="auto"/>
        <w:jc w:val="both"/>
        <w:rPr>
          <w:rFonts w:ascii="Arial" w:hAnsi="Arial" w:cs="Arial"/>
          <w:color w:val="auto"/>
          <w:sz w:val="22"/>
          <w:szCs w:val="22"/>
        </w:rPr>
      </w:pPr>
      <w:bookmarkStart w:id="8" w:name="_Toc13708613"/>
      <w:r w:rsidRPr="009E491E">
        <w:rPr>
          <w:rFonts w:ascii="Arial" w:hAnsi="Arial" w:cs="Arial"/>
          <w:color w:val="auto"/>
          <w:sz w:val="22"/>
          <w:szCs w:val="22"/>
        </w:rPr>
        <w:t xml:space="preserve">Critical analyse of </w:t>
      </w:r>
      <w:r w:rsidR="00B809BE" w:rsidRPr="009E491E">
        <w:rPr>
          <w:rFonts w:ascii="Arial" w:hAnsi="Arial" w:cs="Arial"/>
          <w:color w:val="auto"/>
          <w:sz w:val="22"/>
          <w:szCs w:val="22"/>
        </w:rPr>
        <w:t xml:space="preserve">Frederick Winslow Taylor </w:t>
      </w:r>
      <w:r w:rsidR="0067585D" w:rsidRPr="009E491E">
        <w:rPr>
          <w:rFonts w:ascii="Arial" w:hAnsi="Arial" w:cs="Arial"/>
          <w:color w:val="auto"/>
          <w:sz w:val="22"/>
          <w:szCs w:val="22"/>
        </w:rPr>
        <w:t>scientific</w:t>
      </w:r>
      <w:r w:rsidR="00B809BE" w:rsidRPr="009E491E">
        <w:rPr>
          <w:rFonts w:ascii="Arial" w:hAnsi="Arial" w:cs="Arial"/>
          <w:color w:val="auto"/>
          <w:sz w:val="22"/>
          <w:szCs w:val="22"/>
        </w:rPr>
        <w:t xml:space="preserve"> management theory</w:t>
      </w:r>
      <w:bookmarkEnd w:id="8"/>
    </w:p>
    <w:p w14:paraId="27F8F601" w14:textId="4DE9DAE2"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The training was mandatory for a worker whoever follows Taylor Scientific’s management theory, Workers were trained in </w:t>
      </w:r>
      <w:r w:rsidR="00F475B9" w:rsidRPr="00BA7C4E">
        <w:rPr>
          <w:rFonts w:ascii="Arial" w:hAnsi="Arial" w:cs="Arial"/>
          <w:sz w:val="22"/>
          <w:szCs w:val="22"/>
        </w:rPr>
        <w:t>detail</w:t>
      </w:r>
      <w:bookmarkStart w:id="9" w:name="_GoBack"/>
      <w:bookmarkEnd w:id="9"/>
      <w:r w:rsidRPr="00BA7C4E">
        <w:rPr>
          <w:rFonts w:ascii="Arial" w:hAnsi="Arial" w:cs="Arial"/>
          <w:sz w:val="22"/>
          <w:szCs w:val="22"/>
        </w:rPr>
        <w:t xml:space="preserve"> about the task they were going to perform. It was a management duty for worker's training. Managers must show the workers the one why off carry out the task and uh one way was no only way that workers supposed to carry out the task. workers were not allowed to use their way to carry out the task. they’re for no creativity or any innovative ideas was not encouraged to take on board instead workers had to follow strict scientific management law. If we go back to history productivity came from imposing barriers to workers through detail division of workers (Brown &amp; Ashton, 2010).</w:t>
      </w:r>
    </w:p>
    <w:p w14:paraId="15024614" w14:textId="77777777" w:rsidR="00BA7C4E" w:rsidRPr="00BA7C4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 If the worker carries out the task on the prescribed method, and if the productivity is good, the worker should get a bonus from the organisation according to Taylor's theory. But if the worker is not productive, he or she will not get a bonus from the organisation. This method could motivate worker who Will get bonus payment, but this method will also demotivate the worker who was not productive on that day. Taylor's theory was effective in mass production but having Social factors to the workforce could have made it even better. Time and motion study had a great outcome in the industry even in today's date. Only by doing time and motion study, you can find out how many motions and how much time consuming the task take, by trying every possible way of doing the task, can come to know the best way of doing the task (Kanigel, 2005). </w:t>
      </w:r>
    </w:p>
    <w:p w14:paraId="64589B60" w14:textId="13472C35" w:rsidR="00504B9C" w:rsidRPr="009E491E" w:rsidRDefault="00BA7C4E" w:rsidP="00BA7C4E">
      <w:pPr>
        <w:spacing w:line="360" w:lineRule="auto"/>
        <w:jc w:val="both"/>
        <w:rPr>
          <w:rFonts w:ascii="Arial" w:hAnsi="Arial" w:cs="Arial"/>
          <w:sz w:val="22"/>
          <w:szCs w:val="22"/>
        </w:rPr>
      </w:pPr>
      <w:r w:rsidRPr="00BA7C4E">
        <w:rPr>
          <w:rFonts w:ascii="Arial" w:hAnsi="Arial" w:cs="Arial"/>
          <w:sz w:val="22"/>
          <w:szCs w:val="22"/>
        </w:rPr>
        <w:t xml:space="preserve">They’re for scientific management theory still stand strong side by side with other management theories. Organisation and employees as well as the customer getting what they pay for or worked for.  </w:t>
      </w:r>
    </w:p>
    <w:p w14:paraId="667E517B" w14:textId="5659DA9C" w:rsidR="00A17EC7" w:rsidRPr="009E491E" w:rsidRDefault="00A17EC7" w:rsidP="004F6C5A">
      <w:pPr>
        <w:spacing w:line="360" w:lineRule="auto"/>
        <w:jc w:val="both"/>
        <w:rPr>
          <w:rFonts w:ascii="Arial" w:hAnsi="Arial" w:cs="Arial"/>
          <w:sz w:val="22"/>
          <w:szCs w:val="22"/>
        </w:rPr>
      </w:pPr>
    </w:p>
    <w:p w14:paraId="50248370" w14:textId="60DA9034" w:rsidR="00A17EC7" w:rsidRPr="009E491E" w:rsidRDefault="00A17EC7" w:rsidP="004F6C5A">
      <w:pPr>
        <w:spacing w:line="360" w:lineRule="auto"/>
        <w:jc w:val="both"/>
        <w:rPr>
          <w:rFonts w:ascii="Arial" w:hAnsi="Arial" w:cs="Arial"/>
          <w:sz w:val="22"/>
          <w:szCs w:val="22"/>
        </w:rPr>
      </w:pPr>
    </w:p>
    <w:p w14:paraId="3BDB09B6" w14:textId="263ED407" w:rsidR="00A17EC7" w:rsidRPr="009E491E" w:rsidRDefault="00A17EC7" w:rsidP="004F6C5A">
      <w:pPr>
        <w:spacing w:line="360" w:lineRule="auto"/>
        <w:jc w:val="both"/>
        <w:rPr>
          <w:rFonts w:ascii="Arial" w:hAnsi="Arial" w:cs="Arial"/>
          <w:sz w:val="22"/>
          <w:szCs w:val="22"/>
        </w:rPr>
      </w:pPr>
    </w:p>
    <w:p w14:paraId="5358E7AF" w14:textId="3E111837" w:rsidR="00A17EC7" w:rsidRPr="009E491E" w:rsidRDefault="00A17EC7" w:rsidP="004F6C5A">
      <w:pPr>
        <w:spacing w:line="360" w:lineRule="auto"/>
        <w:jc w:val="both"/>
        <w:rPr>
          <w:rFonts w:ascii="Arial" w:hAnsi="Arial" w:cs="Arial"/>
          <w:sz w:val="22"/>
          <w:szCs w:val="22"/>
        </w:rPr>
      </w:pPr>
    </w:p>
    <w:p w14:paraId="30DACD6C" w14:textId="755B5436" w:rsidR="00A17EC7" w:rsidRPr="009E491E" w:rsidRDefault="00A17EC7" w:rsidP="004F6C5A">
      <w:pPr>
        <w:spacing w:line="360" w:lineRule="auto"/>
        <w:jc w:val="both"/>
        <w:rPr>
          <w:rFonts w:ascii="Arial" w:hAnsi="Arial" w:cs="Arial"/>
          <w:sz w:val="22"/>
          <w:szCs w:val="22"/>
        </w:rPr>
      </w:pPr>
    </w:p>
    <w:p w14:paraId="4BBA8B56" w14:textId="7955D3FB" w:rsidR="00A17EC7" w:rsidRPr="009E491E" w:rsidRDefault="00A17EC7" w:rsidP="004F6C5A">
      <w:pPr>
        <w:spacing w:line="360" w:lineRule="auto"/>
        <w:jc w:val="both"/>
        <w:rPr>
          <w:rFonts w:ascii="Arial" w:hAnsi="Arial" w:cs="Arial"/>
          <w:sz w:val="22"/>
          <w:szCs w:val="22"/>
        </w:rPr>
      </w:pPr>
    </w:p>
    <w:p w14:paraId="6CB23E2A" w14:textId="2AF3C894" w:rsidR="00A17EC7" w:rsidRPr="009E491E" w:rsidRDefault="00A17EC7" w:rsidP="004F6C5A">
      <w:pPr>
        <w:spacing w:line="360" w:lineRule="auto"/>
        <w:jc w:val="both"/>
        <w:rPr>
          <w:rFonts w:ascii="Arial" w:hAnsi="Arial" w:cs="Arial"/>
          <w:sz w:val="22"/>
          <w:szCs w:val="22"/>
        </w:rPr>
      </w:pPr>
    </w:p>
    <w:p w14:paraId="76BB009B" w14:textId="77777777" w:rsidR="0006333B" w:rsidRPr="009E491E" w:rsidRDefault="0006333B" w:rsidP="004F6C5A">
      <w:pPr>
        <w:spacing w:line="360" w:lineRule="auto"/>
        <w:jc w:val="both"/>
        <w:rPr>
          <w:rFonts w:ascii="Arial" w:hAnsi="Arial" w:cs="Arial"/>
          <w:sz w:val="22"/>
          <w:szCs w:val="22"/>
        </w:rPr>
      </w:pPr>
    </w:p>
    <w:p w14:paraId="4220C0EC" w14:textId="0BBBCA3D" w:rsidR="002761AB" w:rsidRPr="009E491E" w:rsidRDefault="006C3A2C" w:rsidP="004F6C5A">
      <w:pPr>
        <w:pStyle w:val="Heading1"/>
        <w:spacing w:line="360" w:lineRule="auto"/>
        <w:jc w:val="both"/>
        <w:rPr>
          <w:rFonts w:ascii="Arial" w:hAnsi="Arial" w:cs="Arial"/>
          <w:color w:val="auto"/>
          <w:sz w:val="22"/>
          <w:szCs w:val="22"/>
        </w:rPr>
      </w:pPr>
      <w:bookmarkStart w:id="10" w:name="_Toc13708614"/>
      <w:r w:rsidRPr="009E491E">
        <w:rPr>
          <w:rFonts w:ascii="Arial" w:hAnsi="Arial" w:cs="Arial"/>
          <w:color w:val="auto"/>
          <w:sz w:val="22"/>
          <w:szCs w:val="22"/>
        </w:rPr>
        <w:t>Opinion</w:t>
      </w:r>
      <w:r w:rsidR="004F7E75" w:rsidRPr="009E491E">
        <w:rPr>
          <w:rFonts w:ascii="Arial" w:hAnsi="Arial" w:cs="Arial"/>
          <w:color w:val="auto"/>
          <w:sz w:val="22"/>
          <w:szCs w:val="22"/>
        </w:rPr>
        <w:t xml:space="preserve"> on </w:t>
      </w:r>
      <w:r w:rsidR="00C53BB0" w:rsidRPr="009E491E">
        <w:rPr>
          <w:rFonts w:ascii="Arial" w:hAnsi="Arial" w:cs="Arial"/>
          <w:color w:val="auto"/>
          <w:sz w:val="22"/>
          <w:szCs w:val="22"/>
        </w:rPr>
        <w:t xml:space="preserve">Scientific's management </w:t>
      </w:r>
      <w:r w:rsidR="004F7E75" w:rsidRPr="009E491E">
        <w:rPr>
          <w:rFonts w:ascii="Arial" w:hAnsi="Arial" w:cs="Arial"/>
          <w:color w:val="auto"/>
          <w:sz w:val="22"/>
          <w:szCs w:val="22"/>
        </w:rPr>
        <w:t>theory</w:t>
      </w:r>
      <w:bookmarkEnd w:id="10"/>
    </w:p>
    <w:p w14:paraId="7187B375" w14:textId="51AA7614" w:rsidR="00DE3C67" w:rsidRPr="00DE3C67" w:rsidRDefault="00DE3C67" w:rsidP="00DE3C67">
      <w:pPr>
        <w:spacing w:line="360" w:lineRule="auto"/>
        <w:jc w:val="both"/>
        <w:rPr>
          <w:rFonts w:ascii="Arial" w:hAnsi="Arial" w:cs="Arial"/>
          <w:sz w:val="22"/>
          <w:szCs w:val="22"/>
        </w:rPr>
      </w:pPr>
      <w:r w:rsidRPr="00DE3C67">
        <w:rPr>
          <w:rFonts w:ascii="Arial" w:hAnsi="Arial" w:cs="Arial"/>
          <w:sz w:val="22"/>
          <w:szCs w:val="22"/>
        </w:rPr>
        <w:t>Man, and machines need repairs, machine wear and tears and man grow attitude, lazy or careless (Heffer,1975). For men, need the motivation to do something and organisation can motivate employees toward tasks by paying wages and bonuses as well as training on new skills or by polishing existing knowledge. Analyse and measurement of each task in an organisation can raise the stander of production with collaboration with employees this stander can be archived by organisation (Taylor, 1911). Using time and motion study Tesco can produce the most efficient and quality product (</w:t>
      </w:r>
      <w:proofErr w:type="spellStart"/>
      <w:r w:rsidRPr="00DE3C67">
        <w:rPr>
          <w:rFonts w:ascii="Arial" w:hAnsi="Arial" w:cs="Arial"/>
          <w:sz w:val="22"/>
          <w:szCs w:val="22"/>
        </w:rPr>
        <w:t>Nicotera</w:t>
      </w:r>
      <w:proofErr w:type="spellEnd"/>
      <w:r w:rsidRPr="00DE3C67">
        <w:rPr>
          <w:rFonts w:ascii="Arial" w:hAnsi="Arial" w:cs="Arial"/>
          <w:sz w:val="22"/>
          <w:szCs w:val="22"/>
        </w:rPr>
        <w:t xml:space="preserve">, 2019). Specialty in retails, marketing, food production, and much more industry can still have Taylorism to reach their organisational goal most efficiently. </w:t>
      </w:r>
    </w:p>
    <w:p w14:paraId="7DFC8EF4" w14:textId="77777777" w:rsidR="00DE3C67" w:rsidRPr="00DE3C67" w:rsidRDefault="00DE3C67" w:rsidP="00DE3C67">
      <w:pPr>
        <w:spacing w:line="360" w:lineRule="auto"/>
        <w:jc w:val="both"/>
        <w:rPr>
          <w:rFonts w:ascii="Arial" w:hAnsi="Arial" w:cs="Arial"/>
          <w:sz w:val="22"/>
          <w:szCs w:val="22"/>
        </w:rPr>
      </w:pPr>
      <w:r w:rsidRPr="00DE3C67">
        <w:rPr>
          <w:rFonts w:ascii="Arial" w:hAnsi="Arial" w:cs="Arial"/>
          <w:sz w:val="22"/>
          <w:szCs w:val="22"/>
        </w:rPr>
        <w:t xml:space="preserve">Scientific management theory is to find the best way of doing something, and when someone finds the best way of doing something, we should follow the professional respect respected way rather than use our way.  When an organisation pays someone to show the best way of doing something and employees follow or learn the best way, it will benefits employees as well as the organisation. In common both sides will benefit financially, and the customer will benefit from great low-price goods because production costs will reduce.  Taylorism has the solution for management, for finding best, the best way of doing something rather than wasting time by employees who want to do tasks their way.  </w:t>
      </w:r>
    </w:p>
    <w:p w14:paraId="5D0525CB" w14:textId="77777777" w:rsidR="00DE3C67" w:rsidRPr="00DE3C67" w:rsidRDefault="00DE3C67" w:rsidP="00DE3C67">
      <w:pPr>
        <w:spacing w:line="360" w:lineRule="auto"/>
        <w:jc w:val="both"/>
        <w:rPr>
          <w:rFonts w:ascii="Arial" w:hAnsi="Arial" w:cs="Arial"/>
          <w:sz w:val="22"/>
          <w:szCs w:val="22"/>
        </w:rPr>
      </w:pPr>
    </w:p>
    <w:p w14:paraId="2987C007" w14:textId="77777777" w:rsidR="00DE3C67" w:rsidRPr="00DE3C67" w:rsidRDefault="00DE3C67" w:rsidP="00DE3C67">
      <w:pPr>
        <w:spacing w:line="360" w:lineRule="auto"/>
        <w:jc w:val="both"/>
        <w:rPr>
          <w:rFonts w:ascii="Arial" w:hAnsi="Arial" w:cs="Arial"/>
          <w:sz w:val="22"/>
          <w:szCs w:val="22"/>
        </w:rPr>
      </w:pPr>
    </w:p>
    <w:p w14:paraId="27358204" w14:textId="4AC998E9" w:rsidR="007D44D0" w:rsidRPr="009E491E" w:rsidRDefault="007D44D0" w:rsidP="004F6C5A">
      <w:pPr>
        <w:spacing w:line="360" w:lineRule="auto"/>
        <w:jc w:val="both"/>
        <w:rPr>
          <w:rFonts w:ascii="Arial" w:hAnsi="Arial" w:cs="Arial"/>
          <w:sz w:val="22"/>
          <w:szCs w:val="22"/>
        </w:rPr>
      </w:pPr>
    </w:p>
    <w:p w14:paraId="32FC0B18" w14:textId="0A427981" w:rsidR="007D44D0" w:rsidRPr="009E491E" w:rsidRDefault="007D44D0" w:rsidP="004F6C5A">
      <w:pPr>
        <w:spacing w:line="360" w:lineRule="auto"/>
        <w:jc w:val="both"/>
        <w:rPr>
          <w:rFonts w:ascii="Arial" w:hAnsi="Arial" w:cs="Arial"/>
          <w:sz w:val="22"/>
          <w:szCs w:val="22"/>
        </w:rPr>
      </w:pPr>
    </w:p>
    <w:p w14:paraId="333BFEEA" w14:textId="1FAF2190" w:rsidR="007D44D0" w:rsidRPr="009E491E" w:rsidRDefault="007D44D0" w:rsidP="004F6C5A">
      <w:pPr>
        <w:spacing w:line="360" w:lineRule="auto"/>
        <w:jc w:val="both"/>
        <w:rPr>
          <w:rFonts w:ascii="Arial" w:hAnsi="Arial" w:cs="Arial"/>
          <w:sz w:val="22"/>
          <w:szCs w:val="22"/>
        </w:rPr>
      </w:pPr>
    </w:p>
    <w:p w14:paraId="1CA760E4" w14:textId="5C3CBA8E" w:rsidR="007D44D0" w:rsidRPr="009E491E" w:rsidRDefault="007D44D0" w:rsidP="004F6C5A">
      <w:pPr>
        <w:spacing w:line="360" w:lineRule="auto"/>
        <w:jc w:val="both"/>
        <w:rPr>
          <w:rFonts w:ascii="Arial" w:hAnsi="Arial" w:cs="Arial"/>
          <w:sz w:val="22"/>
          <w:szCs w:val="22"/>
        </w:rPr>
      </w:pPr>
    </w:p>
    <w:p w14:paraId="20CDCE7A" w14:textId="1276DF96" w:rsidR="007D44D0" w:rsidRPr="009E491E" w:rsidRDefault="007D44D0" w:rsidP="004F6C5A">
      <w:pPr>
        <w:spacing w:line="360" w:lineRule="auto"/>
        <w:jc w:val="both"/>
        <w:rPr>
          <w:rFonts w:ascii="Arial" w:hAnsi="Arial" w:cs="Arial"/>
          <w:sz w:val="22"/>
          <w:szCs w:val="22"/>
        </w:rPr>
      </w:pPr>
    </w:p>
    <w:p w14:paraId="756C38FB" w14:textId="53D2FDED" w:rsidR="007D44D0" w:rsidRPr="009E491E" w:rsidRDefault="007D44D0" w:rsidP="004F6C5A">
      <w:pPr>
        <w:spacing w:line="360" w:lineRule="auto"/>
        <w:jc w:val="both"/>
        <w:rPr>
          <w:rFonts w:ascii="Arial" w:hAnsi="Arial" w:cs="Arial"/>
          <w:sz w:val="22"/>
          <w:szCs w:val="22"/>
        </w:rPr>
      </w:pPr>
    </w:p>
    <w:p w14:paraId="48879CEA" w14:textId="358BCB98" w:rsidR="007D44D0" w:rsidRDefault="007D44D0" w:rsidP="004F6C5A">
      <w:pPr>
        <w:spacing w:line="360" w:lineRule="auto"/>
        <w:jc w:val="both"/>
        <w:rPr>
          <w:rFonts w:ascii="Arial" w:hAnsi="Arial" w:cs="Arial"/>
          <w:sz w:val="22"/>
          <w:szCs w:val="22"/>
        </w:rPr>
      </w:pPr>
    </w:p>
    <w:p w14:paraId="4F0E5D23" w14:textId="7517D629" w:rsidR="000F1D49" w:rsidRDefault="000F1D49" w:rsidP="004F6C5A">
      <w:pPr>
        <w:spacing w:line="360" w:lineRule="auto"/>
        <w:jc w:val="both"/>
        <w:rPr>
          <w:rFonts w:ascii="Arial" w:hAnsi="Arial" w:cs="Arial"/>
          <w:sz w:val="22"/>
          <w:szCs w:val="22"/>
        </w:rPr>
      </w:pPr>
    </w:p>
    <w:p w14:paraId="2E7FE9EB" w14:textId="77777777" w:rsidR="000F1D49" w:rsidRPr="009E491E" w:rsidRDefault="000F1D49" w:rsidP="004F6C5A">
      <w:pPr>
        <w:spacing w:line="360" w:lineRule="auto"/>
        <w:jc w:val="both"/>
        <w:rPr>
          <w:rFonts w:ascii="Arial" w:hAnsi="Arial" w:cs="Arial"/>
          <w:sz w:val="22"/>
          <w:szCs w:val="22"/>
        </w:rPr>
      </w:pPr>
    </w:p>
    <w:p w14:paraId="70B97DC8" w14:textId="12436D6E" w:rsidR="00DF393F" w:rsidRPr="009E491E" w:rsidRDefault="004E2CFC" w:rsidP="004F6C5A">
      <w:pPr>
        <w:pStyle w:val="Heading1"/>
        <w:spacing w:line="360" w:lineRule="auto"/>
        <w:rPr>
          <w:rFonts w:ascii="Arial" w:hAnsi="Arial" w:cs="Arial"/>
          <w:color w:val="auto"/>
          <w:sz w:val="22"/>
          <w:szCs w:val="22"/>
        </w:rPr>
      </w:pPr>
      <w:r w:rsidRPr="009E491E">
        <w:rPr>
          <w:rFonts w:ascii="Arial" w:hAnsi="Arial" w:cs="Arial"/>
          <w:color w:val="auto"/>
          <w:sz w:val="22"/>
          <w:szCs w:val="22"/>
        </w:rPr>
        <w:t xml:space="preserve">Conclusion </w:t>
      </w:r>
    </w:p>
    <w:p w14:paraId="2A5180FB" w14:textId="7A546F6B" w:rsidR="005A272B" w:rsidRPr="009E491E" w:rsidRDefault="005A272B" w:rsidP="004F6C5A">
      <w:pPr>
        <w:spacing w:line="360" w:lineRule="auto"/>
        <w:jc w:val="both"/>
        <w:rPr>
          <w:rFonts w:ascii="Arial" w:hAnsi="Arial" w:cs="Arial"/>
          <w:sz w:val="22"/>
          <w:szCs w:val="22"/>
        </w:rPr>
      </w:pPr>
    </w:p>
    <w:p w14:paraId="5C4BBBED" w14:textId="0377E846" w:rsidR="004F7E75" w:rsidRPr="009E491E" w:rsidRDefault="00DE3C67" w:rsidP="004F6C5A">
      <w:pPr>
        <w:spacing w:line="360" w:lineRule="auto"/>
        <w:jc w:val="both"/>
        <w:rPr>
          <w:rFonts w:ascii="Arial" w:hAnsi="Arial" w:cs="Arial"/>
          <w:sz w:val="22"/>
          <w:szCs w:val="22"/>
        </w:rPr>
      </w:pPr>
      <w:r w:rsidRPr="00DE3C67">
        <w:rPr>
          <w:rFonts w:ascii="Arial" w:hAnsi="Arial" w:cs="Arial"/>
          <w:sz w:val="22"/>
          <w:szCs w:val="22"/>
        </w:rPr>
        <w:t>Belief, value, and attitude are link together and our belief, value, and attitude do impact on our workplace behaviour. Scientific management theory is useful in today’s managerial practice, especially on how to motivate employees and recognising the high performer of the organisation, when company recognise their high performer and reward that person, other employees will follow the person and try to work like him so that they can be recognised by the organisation.</w:t>
      </w:r>
    </w:p>
    <w:p w14:paraId="373BB76C" w14:textId="6FF2B3D1" w:rsidR="004F7E75" w:rsidRPr="009E491E" w:rsidRDefault="004F7E75" w:rsidP="004F6C5A">
      <w:pPr>
        <w:spacing w:line="360" w:lineRule="auto"/>
        <w:jc w:val="both"/>
        <w:rPr>
          <w:rFonts w:ascii="Arial" w:hAnsi="Arial" w:cs="Arial"/>
          <w:sz w:val="22"/>
          <w:szCs w:val="22"/>
        </w:rPr>
      </w:pPr>
    </w:p>
    <w:p w14:paraId="4CE95322" w14:textId="2E272315" w:rsidR="00E51F82" w:rsidRPr="009E491E" w:rsidRDefault="00E51F82" w:rsidP="004F6C5A">
      <w:pPr>
        <w:spacing w:line="360" w:lineRule="auto"/>
        <w:jc w:val="both"/>
        <w:rPr>
          <w:rFonts w:ascii="Arial" w:hAnsi="Arial" w:cs="Arial"/>
          <w:sz w:val="22"/>
          <w:szCs w:val="22"/>
        </w:rPr>
      </w:pPr>
    </w:p>
    <w:p w14:paraId="2E79AD67" w14:textId="4AF1A369" w:rsidR="00E51F82" w:rsidRPr="009E491E" w:rsidRDefault="00E51F82" w:rsidP="004F6C5A">
      <w:pPr>
        <w:spacing w:line="360" w:lineRule="auto"/>
        <w:jc w:val="both"/>
        <w:rPr>
          <w:rFonts w:ascii="Arial" w:hAnsi="Arial" w:cs="Arial"/>
          <w:sz w:val="22"/>
          <w:szCs w:val="22"/>
        </w:rPr>
      </w:pPr>
    </w:p>
    <w:p w14:paraId="3316C305" w14:textId="32D2718E" w:rsidR="00E51F82" w:rsidRPr="009E491E" w:rsidRDefault="00E51F82" w:rsidP="004F6C5A">
      <w:pPr>
        <w:spacing w:line="360" w:lineRule="auto"/>
        <w:jc w:val="both"/>
        <w:rPr>
          <w:rFonts w:ascii="Arial" w:hAnsi="Arial" w:cs="Arial"/>
          <w:sz w:val="22"/>
          <w:szCs w:val="22"/>
        </w:rPr>
      </w:pPr>
    </w:p>
    <w:p w14:paraId="4E5B285B" w14:textId="6EEBEB4D" w:rsidR="00E51F82" w:rsidRPr="009E491E" w:rsidRDefault="00E51F82" w:rsidP="004F6C5A">
      <w:pPr>
        <w:spacing w:line="360" w:lineRule="auto"/>
        <w:jc w:val="both"/>
        <w:rPr>
          <w:rFonts w:ascii="Arial" w:hAnsi="Arial" w:cs="Arial"/>
          <w:sz w:val="22"/>
          <w:szCs w:val="22"/>
        </w:rPr>
      </w:pPr>
    </w:p>
    <w:p w14:paraId="6BAEEBCC" w14:textId="32D89C3B" w:rsidR="00E51F82" w:rsidRPr="009E491E" w:rsidRDefault="00E51F82" w:rsidP="004F6C5A">
      <w:pPr>
        <w:spacing w:line="360" w:lineRule="auto"/>
        <w:jc w:val="both"/>
        <w:rPr>
          <w:rFonts w:ascii="Arial" w:hAnsi="Arial" w:cs="Arial"/>
          <w:sz w:val="22"/>
          <w:szCs w:val="22"/>
        </w:rPr>
      </w:pPr>
    </w:p>
    <w:p w14:paraId="3AEE43CC" w14:textId="7D0B3906" w:rsidR="00E51F82" w:rsidRPr="009E491E" w:rsidRDefault="00E51F82" w:rsidP="004F6C5A">
      <w:pPr>
        <w:spacing w:line="360" w:lineRule="auto"/>
        <w:jc w:val="both"/>
        <w:rPr>
          <w:rFonts w:ascii="Arial" w:hAnsi="Arial" w:cs="Arial"/>
          <w:sz w:val="22"/>
          <w:szCs w:val="22"/>
        </w:rPr>
      </w:pPr>
    </w:p>
    <w:p w14:paraId="32979564" w14:textId="54BB2E55" w:rsidR="00E51F82" w:rsidRPr="009E491E" w:rsidRDefault="00E51F82" w:rsidP="004F6C5A">
      <w:pPr>
        <w:spacing w:line="360" w:lineRule="auto"/>
        <w:jc w:val="both"/>
        <w:rPr>
          <w:rFonts w:ascii="Arial" w:hAnsi="Arial" w:cs="Arial"/>
          <w:sz w:val="22"/>
          <w:szCs w:val="22"/>
        </w:rPr>
      </w:pPr>
    </w:p>
    <w:p w14:paraId="2BED5A22" w14:textId="3FC38F7D" w:rsidR="00E51F82" w:rsidRPr="009E491E" w:rsidRDefault="00E51F82" w:rsidP="004F6C5A">
      <w:pPr>
        <w:spacing w:line="360" w:lineRule="auto"/>
        <w:jc w:val="both"/>
        <w:rPr>
          <w:rFonts w:ascii="Arial" w:hAnsi="Arial" w:cs="Arial"/>
          <w:sz w:val="22"/>
          <w:szCs w:val="22"/>
        </w:rPr>
      </w:pPr>
    </w:p>
    <w:p w14:paraId="4C64900B" w14:textId="025679F1" w:rsidR="00E51F82" w:rsidRPr="009E491E" w:rsidRDefault="00E51F82" w:rsidP="004F6C5A">
      <w:pPr>
        <w:spacing w:line="360" w:lineRule="auto"/>
        <w:jc w:val="both"/>
        <w:rPr>
          <w:rFonts w:ascii="Arial" w:hAnsi="Arial" w:cs="Arial"/>
          <w:sz w:val="22"/>
          <w:szCs w:val="22"/>
        </w:rPr>
      </w:pPr>
    </w:p>
    <w:p w14:paraId="4A90C953" w14:textId="060BD2F6" w:rsidR="00E51F82" w:rsidRPr="009E491E" w:rsidRDefault="00E51F82" w:rsidP="004F6C5A">
      <w:pPr>
        <w:spacing w:line="360" w:lineRule="auto"/>
        <w:jc w:val="both"/>
        <w:rPr>
          <w:rFonts w:ascii="Arial" w:hAnsi="Arial" w:cs="Arial"/>
          <w:sz w:val="22"/>
          <w:szCs w:val="22"/>
        </w:rPr>
      </w:pPr>
    </w:p>
    <w:p w14:paraId="0EA8CC16" w14:textId="00C089E1" w:rsidR="00E51F82" w:rsidRPr="009E491E" w:rsidRDefault="00E51F82" w:rsidP="004F6C5A">
      <w:pPr>
        <w:spacing w:line="360" w:lineRule="auto"/>
        <w:jc w:val="both"/>
        <w:rPr>
          <w:rFonts w:ascii="Arial" w:hAnsi="Arial" w:cs="Arial"/>
          <w:sz w:val="22"/>
          <w:szCs w:val="22"/>
        </w:rPr>
      </w:pPr>
    </w:p>
    <w:p w14:paraId="75762559" w14:textId="6C00433A" w:rsidR="00E51F82" w:rsidRPr="009E491E" w:rsidRDefault="00E51F82" w:rsidP="004F6C5A">
      <w:pPr>
        <w:spacing w:line="360" w:lineRule="auto"/>
        <w:jc w:val="both"/>
        <w:rPr>
          <w:rFonts w:ascii="Arial" w:hAnsi="Arial" w:cs="Arial"/>
          <w:sz w:val="22"/>
          <w:szCs w:val="22"/>
        </w:rPr>
      </w:pPr>
    </w:p>
    <w:p w14:paraId="611FED26" w14:textId="20531575" w:rsidR="00E51F82" w:rsidRPr="009E491E" w:rsidRDefault="00E51F82" w:rsidP="004F6C5A">
      <w:pPr>
        <w:spacing w:line="360" w:lineRule="auto"/>
        <w:jc w:val="both"/>
        <w:rPr>
          <w:rFonts w:ascii="Arial" w:hAnsi="Arial" w:cs="Arial"/>
          <w:sz w:val="22"/>
          <w:szCs w:val="22"/>
        </w:rPr>
      </w:pPr>
    </w:p>
    <w:p w14:paraId="1B008D50" w14:textId="2A38C5A1" w:rsidR="00773845" w:rsidRDefault="00773845" w:rsidP="004F6C5A">
      <w:pPr>
        <w:pStyle w:val="Heading1"/>
        <w:spacing w:line="360" w:lineRule="auto"/>
        <w:jc w:val="both"/>
        <w:rPr>
          <w:rFonts w:ascii="Arial" w:hAnsi="Arial" w:cs="Arial"/>
          <w:color w:val="auto"/>
          <w:sz w:val="22"/>
          <w:szCs w:val="22"/>
        </w:rPr>
      </w:pPr>
      <w:bookmarkStart w:id="11" w:name="_Toc13708615"/>
    </w:p>
    <w:p w14:paraId="5F028B2D" w14:textId="7FA22771" w:rsidR="0006333B" w:rsidRDefault="0006333B" w:rsidP="0006333B"/>
    <w:p w14:paraId="0AD0220D" w14:textId="6DB6F3E8" w:rsidR="0006333B" w:rsidRDefault="0006333B" w:rsidP="0006333B"/>
    <w:p w14:paraId="1EB80B69" w14:textId="77777777" w:rsidR="0006333B" w:rsidRPr="0006333B" w:rsidRDefault="0006333B" w:rsidP="0006333B"/>
    <w:p w14:paraId="4FD7AB95" w14:textId="79004914" w:rsidR="00F67953" w:rsidRPr="009E491E" w:rsidRDefault="00E61C23" w:rsidP="004F6C5A">
      <w:pPr>
        <w:pStyle w:val="Heading1"/>
        <w:spacing w:line="360" w:lineRule="auto"/>
        <w:jc w:val="both"/>
        <w:rPr>
          <w:rFonts w:ascii="Arial" w:hAnsi="Arial" w:cs="Arial"/>
          <w:color w:val="auto"/>
          <w:sz w:val="22"/>
          <w:szCs w:val="22"/>
        </w:rPr>
      </w:pPr>
      <w:r w:rsidRPr="009E491E">
        <w:rPr>
          <w:rFonts w:ascii="Arial" w:hAnsi="Arial" w:cs="Arial"/>
          <w:color w:val="auto"/>
          <w:sz w:val="22"/>
          <w:szCs w:val="22"/>
        </w:rPr>
        <w:t>Reference</w:t>
      </w:r>
      <w:bookmarkEnd w:id="11"/>
      <w:r w:rsidR="00A4691E" w:rsidRPr="009E491E">
        <w:rPr>
          <w:rFonts w:ascii="Arial" w:hAnsi="Arial" w:cs="Arial"/>
          <w:color w:val="auto"/>
          <w:sz w:val="22"/>
          <w:szCs w:val="22"/>
        </w:rPr>
        <w:t xml:space="preserve"> </w:t>
      </w:r>
    </w:p>
    <w:p w14:paraId="58E159FB" w14:textId="4B044A68" w:rsidR="0057723B" w:rsidRPr="009E491E" w:rsidRDefault="00A81E66" w:rsidP="004F6C5A">
      <w:pPr>
        <w:spacing w:after="0" w:line="360" w:lineRule="auto"/>
        <w:ind w:left="10080"/>
        <w:jc w:val="both"/>
        <w:rPr>
          <w:rFonts w:ascii="Arial" w:eastAsia="Times New Roman" w:hAnsi="Arial" w:cs="Arial"/>
          <w:sz w:val="22"/>
          <w:szCs w:val="22"/>
          <w:lang w:eastAsia="en-GB"/>
        </w:rPr>
      </w:pPr>
      <w:hyperlink r:id="rId11" w:anchor="bbib0075" w:history="1"/>
    </w:p>
    <w:p w14:paraId="28ECAD09" w14:textId="77777777" w:rsidR="00534EC4" w:rsidRPr="00773845" w:rsidRDefault="00534EC4" w:rsidP="00773845">
      <w:pPr>
        <w:pStyle w:val="ListParagraph"/>
        <w:numPr>
          <w:ilvl w:val="0"/>
          <w:numId w:val="9"/>
        </w:numPr>
        <w:spacing w:line="360" w:lineRule="auto"/>
        <w:rPr>
          <w:rFonts w:ascii="Arial" w:hAnsi="Arial" w:cs="Arial"/>
          <w:sz w:val="22"/>
          <w:szCs w:val="22"/>
        </w:rPr>
      </w:pPr>
      <w:r w:rsidRPr="00773845">
        <w:rPr>
          <w:rFonts w:ascii="Arial" w:hAnsi="Arial" w:cs="Arial"/>
          <w:sz w:val="22"/>
          <w:szCs w:val="22"/>
        </w:rPr>
        <w:t xml:space="preserve">Barron, J.M., Black, D.A. and Loewenstein, M.A., 1989. Job matching and on-the-job training. </w:t>
      </w:r>
      <w:r w:rsidRPr="00773845">
        <w:rPr>
          <w:rFonts w:ascii="Arial" w:hAnsi="Arial" w:cs="Arial"/>
          <w:i/>
          <w:iCs/>
          <w:sz w:val="22"/>
          <w:szCs w:val="22"/>
        </w:rPr>
        <w:t>Journal of Labor Economics</w:t>
      </w:r>
      <w:r w:rsidRPr="00773845">
        <w:rPr>
          <w:rFonts w:ascii="Arial" w:hAnsi="Arial" w:cs="Arial"/>
          <w:sz w:val="22"/>
          <w:szCs w:val="22"/>
        </w:rPr>
        <w:t xml:space="preserve">, </w:t>
      </w:r>
      <w:r w:rsidRPr="00773845">
        <w:rPr>
          <w:rFonts w:ascii="Arial" w:hAnsi="Arial" w:cs="Arial"/>
          <w:i/>
          <w:iCs/>
          <w:sz w:val="22"/>
          <w:szCs w:val="22"/>
        </w:rPr>
        <w:t>7</w:t>
      </w:r>
      <w:r w:rsidRPr="00773845">
        <w:rPr>
          <w:rFonts w:ascii="Arial" w:hAnsi="Arial" w:cs="Arial"/>
          <w:sz w:val="22"/>
          <w:szCs w:val="22"/>
        </w:rPr>
        <w:t>(1), pp.1-19.</w:t>
      </w:r>
    </w:p>
    <w:p w14:paraId="1AB6F149"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Bedeian, A.G. &amp; Wren, </w:t>
      </w:r>
      <w:proofErr w:type="gramStart"/>
      <w:r w:rsidRPr="00773845">
        <w:rPr>
          <w:rFonts w:ascii="Arial" w:hAnsi="Arial" w:cs="Arial"/>
          <w:sz w:val="22"/>
          <w:szCs w:val="22"/>
        </w:rPr>
        <w:t>D.A.(</w:t>
      </w:r>
      <w:proofErr w:type="gramEnd"/>
      <w:r w:rsidRPr="00773845">
        <w:rPr>
          <w:rFonts w:ascii="Arial" w:hAnsi="Arial" w:cs="Arial"/>
          <w:sz w:val="22"/>
          <w:szCs w:val="22"/>
        </w:rPr>
        <w:t>2001).  Most Influential Management Books of the 20th Century. Organizational Dynamics, 29(3): 221-225.</w:t>
      </w:r>
    </w:p>
    <w:p w14:paraId="77534E24"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Bektas, C. and Sohrabifard, N., 2013. Terms of organizational psychology, personnel empowerment and team working: A case study. </w:t>
      </w:r>
      <w:r w:rsidRPr="00773845">
        <w:rPr>
          <w:rFonts w:ascii="Arial" w:hAnsi="Arial" w:cs="Arial"/>
          <w:i/>
          <w:iCs/>
          <w:sz w:val="22"/>
          <w:szCs w:val="22"/>
        </w:rPr>
        <w:t>Procedia-Social and Behavioral Sciences</w:t>
      </w:r>
      <w:r w:rsidRPr="00773845">
        <w:rPr>
          <w:rFonts w:ascii="Arial" w:hAnsi="Arial" w:cs="Arial"/>
          <w:sz w:val="22"/>
          <w:szCs w:val="22"/>
        </w:rPr>
        <w:t xml:space="preserve">, </w:t>
      </w:r>
      <w:r w:rsidRPr="00773845">
        <w:rPr>
          <w:rFonts w:ascii="Arial" w:hAnsi="Arial" w:cs="Arial"/>
          <w:i/>
          <w:iCs/>
          <w:sz w:val="22"/>
          <w:szCs w:val="22"/>
        </w:rPr>
        <w:t>82</w:t>
      </w:r>
      <w:r w:rsidRPr="00773845">
        <w:rPr>
          <w:rFonts w:ascii="Arial" w:hAnsi="Arial" w:cs="Arial"/>
          <w:sz w:val="22"/>
          <w:szCs w:val="22"/>
        </w:rPr>
        <w:t>, pp.886-891.</w:t>
      </w:r>
    </w:p>
    <w:p w14:paraId="51E9A600" w14:textId="77777777" w:rsidR="00534EC4" w:rsidRPr="00773845" w:rsidRDefault="00534EC4" w:rsidP="00773845">
      <w:pPr>
        <w:pStyle w:val="ListParagraph"/>
        <w:numPr>
          <w:ilvl w:val="0"/>
          <w:numId w:val="9"/>
        </w:numPr>
        <w:spacing w:line="360" w:lineRule="auto"/>
        <w:rPr>
          <w:rFonts w:ascii="Arial" w:hAnsi="Arial" w:cs="Arial"/>
          <w:sz w:val="22"/>
          <w:szCs w:val="22"/>
        </w:rPr>
      </w:pPr>
      <w:r w:rsidRPr="00773845">
        <w:rPr>
          <w:rFonts w:ascii="Arial" w:hAnsi="Arial" w:cs="Arial"/>
          <w:sz w:val="22"/>
          <w:szCs w:val="22"/>
        </w:rPr>
        <w:t xml:space="preserve">Brown, P., Lauder, H. &amp; Ashton, D., 2010. Digital Taylorism. In </w:t>
      </w:r>
      <w:proofErr w:type="gramStart"/>
      <w:r w:rsidRPr="00773845">
        <w:rPr>
          <w:rFonts w:ascii="Arial" w:hAnsi="Arial" w:cs="Arial"/>
          <w:i/>
          <w:iCs/>
          <w:sz w:val="22"/>
          <w:szCs w:val="22"/>
        </w:rPr>
        <w:t>The</w:t>
      </w:r>
      <w:proofErr w:type="gramEnd"/>
      <w:r w:rsidRPr="00773845">
        <w:rPr>
          <w:rFonts w:ascii="Arial" w:hAnsi="Arial" w:cs="Arial"/>
          <w:i/>
          <w:iCs/>
          <w:sz w:val="22"/>
          <w:szCs w:val="22"/>
        </w:rPr>
        <w:t xml:space="preserve"> Global Auction</w:t>
      </w:r>
      <w:r w:rsidRPr="00773845">
        <w:rPr>
          <w:rFonts w:ascii="Arial" w:hAnsi="Arial" w:cs="Arial"/>
          <w:sz w:val="22"/>
          <w:szCs w:val="22"/>
        </w:rPr>
        <w:t>. Oxford University Press, pp. The Global Auction, Chapter Chapter Five.</w:t>
      </w:r>
    </w:p>
    <w:p w14:paraId="0B922FA3"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Heames, J.T. &amp; Breland, J.W. (2010). Management Pioneer Contributors: 30-Year Review. Journal of Management History, 16(4): 427-436.</w:t>
      </w:r>
    </w:p>
    <w:p w14:paraId="023A2755" w14:textId="1D45F7FF"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Heffer, J., 1975, December. Emma ROTHSCHILD, Paradise lost, the </w:t>
      </w:r>
      <w:r w:rsidR="00005D70" w:rsidRPr="00773845">
        <w:rPr>
          <w:rFonts w:ascii="Arial" w:hAnsi="Arial" w:cs="Arial"/>
          <w:sz w:val="22"/>
          <w:szCs w:val="22"/>
        </w:rPr>
        <w:t>decline</w:t>
      </w:r>
      <w:r w:rsidRPr="00773845">
        <w:rPr>
          <w:rFonts w:ascii="Arial" w:hAnsi="Arial" w:cs="Arial"/>
          <w:sz w:val="22"/>
          <w:szCs w:val="22"/>
        </w:rPr>
        <w:t xml:space="preserve"> of the Auto-</w:t>
      </w:r>
      <w:r w:rsidR="00005D70" w:rsidRPr="00773845">
        <w:rPr>
          <w:rFonts w:ascii="Arial" w:hAnsi="Arial" w:cs="Arial"/>
          <w:sz w:val="22"/>
          <w:szCs w:val="22"/>
        </w:rPr>
        <w:t>industrial</w:t>
      </w:r>
      <w:r w:rsidRPr="00773845">
        <w:rPr>
          <w:rFonts w:ascii="Arial" w:hAnsi="Arial" w:cs="Arial"/>
          <w:sz w:val="22"/>
          <w:szCs w:val="22"/>
        </w:rPr>
        <w:t xml:space="preserve"> Age, New York, Random House, 1973, 264 p. In </w:t>
      </w:r>
      <w:r w:rsidRPr="00773845">
        <w:rPr>
          <w:rFonts w:ascii="Arial" w:hAnsi="Arial" w:cs="Arial"/>
          <w:i/>
          <w:iCs/>
          <w:sz w:val="22"/>
          <w:szCs w:val="22"/>
        </w:rPr>
        <w:t>Annales. Histoire, Sciences Sociales</w:t>
      </w:r>
      <w:r w:rsidRPr="00773845">
        <w:rPr>
          <w:rFonts w:ascii="Arial" w:hAnsi="Arial" w:cs="Arial"/>
          <w:sz w:val="22"/>
          <w:szCs w:val="22"/>
        </w:rPr>
        <w:t xml:space="preserve"> (Vol. 30, No. 6, pp. 1497-1498). Cambridge University Press.</w:t>
      </w:r>
    </w:p>
    <w:p w14:paraId="0C039451" w14:textId="77777777" w:rsidR="00534EC4" w:rsidRPr="00773845" w:rsidRDefault="00534EC4" w:rsidP="00773845">
      <w:pPr>
        <w:pStyle w:val="ListParagraph"/>
        <w:numPr>
          <w:ilvl w:val="0"/>
          <w:numId w:val="9"/>
        </w:numPr>
        <w:spacing w:line="360" w:lineRule="auto"/>
        <w:rPr>
          <w:rFonts w:ascii="Arial" w:hAnsi="Arial" w:cs="Arial"/>
          <w:i/>
          <w:iCs/>
          <w:sz w:val="22"/>
          <w:szCs w:val="22"/>
        </w:rPr>
      </w:pPr>
      <w:r w:rsidRPr="00773845">
        <w:rPr>
          <w:rFonts w:ascii="Arial" w:hAnsi="Arial" w:cs="Arial"/>
          <w:sz w:val="22"/>
          <w:szCs w:val="22"/>
        </w:rPr>
        <w:t xml:space="preserve">Homer, P.M. and Kahle, L.R., 1988. A structural equation test of the value-attitude-behavior hierarchy. </w:t>
      </w:r>
      <w:r w:rsidRPr="00773845">
        <w:rPr>
          <w:rFonts w:ascii="Arial" w:hAnsi="Arial" w:cs="Arial"/>
          <w:i/>
          <w:iCs/>
          <w:sz w:val="22"/>
          <w:szCs w:val="22"/>
        </w:rPr>
        <w:t>Journal of Personality and social Psychology</w:t>
      </w:r>
      <w:r w:rsidRPr="00773845">
        <w:rPr>
          <w:rFonts w:ascii="Arial" w:hAnsi="Arial" w:cs="Arial"/>
          <w:sz w:val="22"/>
          <w:szCs w:val="22"/>
        </w:rPr>
        <w:t xml:space="preserve">, </w:t>
      </w:r>
      <w:r w:rsidRPr="00773845">
        <w:rPr>
          <w:rFonts w:ascii="Arial" w:hAnsi="Arial" w:cs="Arial"/>
          <w:i/>
          <w:iCs/>
          <w:sz w:val="22"/>
          <w:szCs w:val="22"/>
        </w:rPr>
        <w:t>54</w:t>
      </w:r>
      <w:r w:rsidRPr="00773845">
        <w:rPr>
          <w:rFonts w:ascii="Arial" w:hAnsi="Arial" w:cs="Arial"/>
          <w:sz w:val="22"/>
          <w:szCs w:val="22"/>
        </w:rPr>
        <w:t>(4), p.638.</w:t>
      </w:r>
    </w:p>
    <w:p w14:paraId="005D8FE5" w14:textId="77777777" w:rsidR="00534EC4" w:rsidRPr="00773845" w:rsidRDefault="00534EC4" w:rsidP="00773845">
      <w:pPr>
        <w:pStyle w:val="ListParagraph"/>
        <w:numPr>
          <w:ilvl w:val="0"/>
          <w:numId w:val="9"/>
        </w:numPr>
        <w:spacing w:after="0" w:line="360" w:lineRule="auto"/>
        <w:jc w:val="both"/>
        <w:rPr>
          <w:rFonts w:ascii="Arial" w:eastAsia="Times New Roman" w:hAnsi="Arial" w:cs="Arial"/>
          <w:sz w:val="22"/>
          <w:szCs w:val="22"/>
          <w:lang w:eastAsia="en-GB"/>
        </w:rPr>
      </w:pPr>
      <w:r w:rsidRPr="00773845">
        <w:rPr>
          <w:rFonts w:ascii="Arial" w:eastAsia="Times New Roman" w:hAnsi="Arial" w:cs="Arial"/>
          <w:sz w:val="22"/>
          <w:szCs w:val="22"/>
          <w:lang w:eastAsia="en-GB"/>
        </w:rPr>
        <w:t xml:space="preserve">JOUBERT, Y. T. and DE BEER, J. J. (2011) ‘Benefits of Team Sport for Organisations’, </w:t>
      </w:r>
      <w:r w:rsidRPr="00773845">
        <w:rPr>
          <w:rFonts w:ascii="Arial" w:eastAsia="Times New Roman" w:hAnsi="Arial" w:cs="Arial"/>
          <w:i/>
          <w:iCs/>
          <w:sz w:val="22"/>
          <w:szCs w:val="22"/>
          <w:bdr w:val="none" w:sz="0" w:space="0" w:color="auto" w:frame="1"/>
          <w:lang w:eastAsia="en-GB"/>
        </w:rPr>
        <w:t>South African Journal for Research in Sport, Physical Education &amp; Recreation</w:t>
      </w:r>
      <w:r w:rsidRPr="00773845">
        <w:rPr>
          <w:rFonts w:ascii="Arial" w:eastAsia="Times New Roman" w:hAnsi="Arial" w:cs="Arial"/>
          <w:sz w:val="22"/>
          <w:szCs w:val="22"/>
          <w:lang w:eastAsia="en-GB"/>
        </w:rPr>
        <w:t>, 33(3), pp. 59–72. Available at: https://search-ebscohost-</w:t>
      </w:r>
      <w:r w:rsidRPr="00773845">
        <w:rPr>
          <w:rFonts w:ascii="Arial" w:hAnsi="Arial" w:cs="Arial"/>
          <w:sz w:val="22"/>
          <w:szCs w:val="22"/>
        </w:rPr>
        <w:t>com</w:t>
      </w:r>
      <w:r w:rsidRPr="00773845">
        <w:rPr>
          <w:rFonts w:ascii="Arial" w:eastAsia="Times New Roman" w:hAnsi="Arial" w:cs="Arial"/>
          <w:sz w:val="22"/>
          <w:szCs w:val="22"/>
          <w:lang w:eastAsia="en-GB"/>
        </w:rPr>
        <w:t>.ezproxy.uwtsd.ac.uk/login.aspx?direct=true&amp;db=s3h&amp;AN=67764020&amp;site=ehost-live (Accessed: 1 July 2019).</w:t>
      </w:r>
    </w:p>
    <w:p w14:paraId="2065EB99" w14:textId="77777777" w:rsidR="00534EC4" w:rsidRPr="00773845" w:rsidRDefault="00534EC4" w:rsidP="00773845">
      <w:pPr>
        <w:pStyle w:val="ListParagraph"/>
        <w:numPr>
          <w:ilvl w:val="0"/>
          <w:numId w:val="9"/>
        </w:numPr>
        <w:spacing w:line="360" w:lineRule="auto"/>
        <w:rPr>
          <w:rFonts w:ascii="Arial" w:hAnsi="Arial" w:cs="Arial"/>
          <w:sz w:val="22"/>
          <w:szCs w:val="22"/>
        </w:rPr>
      </w:pPr>
      <w:r w:rsidRPr="00773845">
        <w:rPr>
          <w:rFonts w:ascii="Arial" w:hAnsi="Arial" w:cs="Arial"/>
          <w:sz w:val="22"/>
          <w:szCs w:val="22"/>
        </w:rPr>
        <w:t xml:space="preserve">Kanigel, R., 2005. The one best way: Frederick Winslow Taylor and the enigma of efficiency. </w:t>
      </w:r>
      <w:r w:rsidRPr="00773845">
        <w:rPr>
          <w:rFonts w:ascii="Arial" w:hAnsi="Arial" w:cs="Arial"/>
          <w:i/>
          <w:iCs/>
          <w:sz w:val="22"/>
          <w:szCs w:val="22"/>
        </w:rPr>
        <w:t>MIT Press Books</w:t>
      </w:r>
      <w:r w:rsidRPr="00773845">
        <w:rPr>
          <w:rFonts w:ascii="Arial" w:hAnsi="Arial" w:cs="Arial"/>
          <w:sz w:val="22"/>
          <w:szCs w:val="22"/>
        </w:rPr>
        <w:t xml:space="preserve">, </w:t>
      </w:r>
      <w:r w:rsidRPr="00773845">
        <w:rPr>
          <w:rFonts w:ascii="Arial" w:hAnsi="Arial" w:cs="Arial"/>
          <w:i/>
          <w:iCs/>
          <w:sz w:val="22"/>
          <w:szCs w:val="22"/>
        </w:rPr>
        <w:t>1</w:t>
      </w:r>
      <w:r w:rsidRPr="00773845">
        <w:rPr>
          <w:rFonts w:ascii="Arial" w:hAnsi="Arial" w:cs="Arial"/>
          <w:sz w:val="22"/>
          <w:szCs w:val="22"/>
        </w:rPr>
        <w:t>.</w:t>
      </w:r>
    </w:p>
    <w:p w14:paraId="010C05A3" w14:textId="77777777" w:rsidR="00534EC4" w:rsidRPr="00773845" w:rsidRDefault="00534EC4" w:rsidP="00773845">
      <w:pPr>
        <w:pStyle w:val="ListParagraph"/>
        <w:numPr>
          <w:ilvl w:val="0"/>
          <w:numId w:val="9"/>
        </w:numPr>
        <w:tabs>
          <w:tab w:val="left" w:pos="7230"/>
        </w:tabs>
        <w:spacing w:line="360" w:lineRule="auto"/>
        <w:jc w:val="both"/>
        <w:rPr>
          <w:rFonts w:ascii="Arial" w:hAnsi="Arial" w:cs="Arial"/>
          <w:sz w:val="22"/>
          <w:szCs w:val="22"/>
        </w:rPr>
      </w:pPr>
      <w:r w:rsidRPr="00773845">
        <w:rPr>
          <w:rFonts w:ascii="Arial" w:hAnsi="Arial" w:cs="Arial"/>
          <w:sz w:val="22"/>
          <w:szCs w:val="22"/>
        </w:rPr>
        <w:t xml:space="preserve">Kelly, J., 2000. Every little help: an interview with Terry Leahy, CEO, Tesco. </w:t>
      </w:r>
      <w:r w:rsidRPr="00773845">
        <w:rPr>
          <w:rFonts w:ascii="Arial" w:hAnsi="Arial" w:cs="Arial"/>
          <w:i/>
          <w:iCs/>
          <w:sz w:val="22"/>
          <w:szCs w:val="22"/>
        </w:rPr>
        <w:t>Long Range Planning</w:t>
      </w:r>
      <w:r w:rsidRPr="00773845">
        <w:rPr>
          <w:rFonts w:ascii="Arial" w:hAnsi="Arial" w:cs="Arial"/>
          <w:sz w:val="22"/>
          <w:szCs w:val="22"/>
        </w:rPr>
        <w:t xml:space="preserve">, </w:t>
      </w:r>
      <w:r w:rsidRPr="00773845">
        <w:rPr>
          <w:rFonts w:ascii="Arial" w:hAnsi="Arial" w:cs="Arial"/>
          <w:i/>
          <w:iCs/>
          <w:sz w:val="22"/>
          <w:szCs w:val="22"/>
        </w:rPr>
        <w:t>33</w:t>
      </w:r>
      <w:r w:rsidRPr="00773845">
        <w:rPr>
          <w:rFonts w:ascii="Arial" w:hAnsi="Arial" w:cs="Arial"/>
          <w:sz w:val="22"/>
          <w:szCs w:val="22"/>
        </w:rPr>
        <w:t>(3), pp.430-439.</w:t>
      </w:r>
    </w:p>
    <w:p w14:paraId="4540E9DC" w14:textId="77777777" w:rsidR="00534EC4" w:rsidRPr="00773845" w:rsidRDefault="00534EC4" w:rsidP="00773845">
      <w:pPr>
        <w:pStyle w:val="ListParagraph"/>
        <w:numPr>
          <w:ilvl w:val="0"/>
          <w:numId w:val="9"/>
        </w:numPr>
        <w:spacing w:line="360" w:lineRule="auto"/>
        <w:jc w:val="both"/>
        <w:rPr>
          <w:rFonts w:ascii="Arial" w:hAnsi="Arial" w:cs="Arial"/>
          <w:i/>
          <w:iCs/>
          <w:sz w:val="22"/>
          <w:szCs w:val="22"/>
        </w:rPr>
      </w:pPr>
      <w:r w:rsidRPr="00773845">
        <w:rPr>
          <w:rFonts w:ascii="Arial" w:hAnsi="Arial" w:cs="Arial"/>
          <w:sz w:val="22"/>
          <w:szCs w:val="22"/>
        </w:rPr>
        <w:lastRenderedPageBreak/>
        <w:t xml:space="preserve">Kulesza, M.G., Weaver, P.Q. and Friedman, S., 2011. Frederick W. Taylor's Presence in 21st Century Management Accounting Systems and Work Process Theories. </w:t>
      </w:r>
      <w:r w:rsidRPr="00773845">
        <w:rPr>
          <w:rFonts w:ascii="Arial" w:hAnsi="Arial" w:cs="Arial"/>
          <w:i/>
          <w:iCs/>
          <w:sz w:val="22"/>
          <w:szCs w:val="22"/>
        </w:rPr>
        <w:t>Journal of Business &amp; Management</w:t>
      </w:r>
      <w:r w:rsidRPr="00773845">
        <w:rPr>
          <w:rFonts w:ascii="Arial" w:hAnsi="Arial" w:cs="Arial"/>
          <w:sz w:val="22"/>
          <w:szCs w:val="22"/>
        </w:rPr>
        <w:t xml:space="preserve">, </w:t>
      </w:r>
      <w:r w:rsidRPr="00773845">
        <w:rPr>
          <w:rFonts w:ascii="Arial" w:hAnsi="Arial" w:cs="Arial"/>
          <w:i/>
          <w:iCs/>
          <w:sz w:val="22"/>
          <w:szCs w:val="22"/>
        </w:rPr>
        <w:t>17</w:t>
      </w:r>
      <w:r w:rsidRPr="00773845">
        <w:rPr>
          <w:rFonts w:ascii="Arial" w:hAnsi="Arial" w:cs="Arial"/>
          <w:sz w:val="22"/>
          <w:szCs w:val="22"/>
        </w:rPr>
        <w:t>(1).</w:t>
      </w:r>
    </w:p>
    <w:p w14:paraId="6658827D"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Louis, MI: Mosby. Morin, E.M., 2004, August. The meaning of work in modern times. In </w:t>
      </w:r>
      <w:r w:rsidRPr="00773845">
        <w:rPr>
          <w:rFonts w:ascii="Arial" w:hAnsi="Arial" w:cs="Arial"/>
          <w:i/>
          <w:iCs/>
          <w:sz w:val="22"/>
          <w:szCs w:val="22"/>
        </w:rPr>
        <w:t>10th World Congress of Human Resources Management</w:t>
      </w:r>
      <w:r w:rsidRPr="00773845">
        <w:rPr>
          <w:rFonts w:ascii="Arial" w:hAnsi="Arial" w:cs="Arial"/>
          <w:sz w:val="22"/>
          <w:szCs w:val="22"/>
        </w:rPr>
        <w:t xml:space="preserve"> (Vol. 20).</w:t>
      </w:r>
    </w:p>
    <w:p w14:paraId="6C92CFC5"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Ma, Y., Ding, J. and Hong, W., 2010. Delivering customer value based on service process: The example of Tesco. com. </w:t>
      </w:r>
      <w:r w:rsidRPr="00773845">
        <w:rPr>
          <w:rFonts w:ascii="Arial" w:hAnsi="Arial" w:cs="Arial"/>
          <w:i/>
          <w:iCs/>
          <w:sz w:val="22"/>
          <w:szCs w:val="22"/>
        </w:rPr>
        <w:t>International Business Research</w:t>
      </w:r>
      <w:r w:rsidRPr="00773845">
        <w:rPr>
          <w:rFonts w:ascii="Arial" w:hAnsi="Arial" w:cs="Arial"/>
          <w:sz w:val="22"/>
          <w:szCs w:val="22"/>
        </w:rPr>
        <w:t xml:space="preserve">, </w:t>
      </w:r>
      <w:r w:rsidRPr="00773845">
        <w:rPr>
          <w:rFonts w:ascii="Arial" w:hAnsi="Arial" w:cs="Arial"/>
          <w:i/>
          <w:iCs/>
          <w:sz w:val="22"/>
          <w:szCs w:val="22"/>
        </w:rPr>
        <w:t>3</w:t>
      </w:r>
      <w:r w:rsidRPr="00773845">
        <w:rPr>
          <w:rFonts w:ascii="Arial" w:hAnsi="Arial" w:cs="Arial"/>
          <w:sz w:val="22"/>
          <w:szCs w:val="22"/>
        </w:rPr>
        <w:t>(2), p.131.</w:t>
      </w:r>
    </w:p>
    <w:p w14:paraId="5739BB04"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Mullins, L.J., 2007. </w:t>
      </w:r>
      <w:r w:rsidRPr="00773845">
        <w:rPr>
          <w:rFonts w:ascii="Arial" w:hAnsi="Arial" w:cs="Arial"/>
          <w:i/>
          <w:iCs/>
          <w:sz w:val="22"/>
          <w:szCs w:val="22"/>
        </w:rPr>
        <w:t>Management and organisational behaviour</w:t>
      </w:r>
      <w:r w:rsidRPr="00773845">
        <w:rPr>
          <w:rFonts w:ascii="Arial" w:hAnsi="Arial" w:cs="Arial"/>
          <w:sz w:val="22"/>
          <w:szCs w:val="22"/>
        </w:rPr>
        <w:t xml:space="preserve">. Pearson education. </w:t>
      </w:r>
    </w:p>
    <w:p w14:paraId="5CC86B6F" w14:textId="77777777" w:rsidR="00534EC4" w:rsidRPr="00773845" w:rsidRDefault="00534EC4" w:rsidP="00773845">
      <w:pPr>
        <w:pStyle w:val="ListParagraph"/>
        <w:numPr>
          <w:ilvl w:val="0"/>
          <w:numId w:val="9"/>
        </w:numPr>
        <w:spacing w:line="360" w:lineRule="auto"/>
        <w:rPr>
          <w:rFonts w:ascii="Arial" w:hAnsi="Arial" w:cs="Arial"/>
          <w:sz w:val="22"/>
          <w:szCs w:val="22"/>
        </w:rPr>
      </w:pPr>
      <w:r w:rsidRPr="00773845">
        <w:rPr>
          <w:rFonts w:ascii="Arial" w:hAnsi="Arial" w:cs="Arial"/>
          <w:sz w:val="22"/>
          <w:szCs w:val="22"/>
        </w:rPr>
        <w:t xml:space="preserve">Nicotera, A.M., 2019. 5 Classical Management Theory. </w:t>
      </w:r>
      <w:r w:rsidRPr="00773845">
        <w:rPr>
          <w:rFonts w:ascii="Arial" w:hAnsi="Arial" w:cs="Arial"/>
          <w:i/>
          <w:iCs/>
          <w:sz w:val="22"/>
          <w:szCs w:val="22"/>
        </w:rPr>
        <w:t>Origins and Traditions of Organizational Communication: A Comprehensive Introduction to the Field</w:t>
      </w:r>
      <w:r w:rsidRPr="00773845">
        <w:rPr>
          <w:rFonts w:ascii="Arial" w:hAnsi="Arial" w:cs="Arial"/>
          <w:sz w:val="22"/>
          <w:szCs w:val="22"/>
        </w:rPr>
        <w:t>.</w:t>
      </w:r>
    </w:p>
    <w:p w14:paraId="0FCE5925" w14:textId="77777777" w:rsidR="00534EC4" w:rsidRPr="00773845" w:rsidRDefault="00534EC4" w:rsidP="00773845">
      <w:pPr>
        <w:pStyle w:val="ListParagraph"/>
        <w:numPr>
          <w:ilvl w:val="0"/>
          <w:numId w:val="9"/>
        </w:numPr>
        <w:spacing w:line="360" w:lineRule="auto"/>
        <w:rPr>
          <w:rFonts w:ascii="Arial" w:hAnsi="Arial" w:cs="Arial"/>
          <w:sz w:val="22"/>
          <w:szCs w:val="22"/>
        </w:rPr>
      </w:pPr>
      <w:r w:rsidRPr="00773845">
        <w:rPr>
          <w:rFonts w:ascii="Arial" w:hAnsi="Arial" w:cs="Arial"/>
          <w:sz w:val="22"/>
          <w:szCs w:val="22"/>
        </w:rPr>
        <w:t xml:space="preserve">Rokeach, M., 1973. </w:t>
      </w:r>
      <w:r w:rsidRPr="00773845">
        <w:rPr>
          <w:rFonts w:ascii="Arial" w:hAnsi="Arial" w:cs="Arial"/>
          <w:i/>
          <w:iCs/>
          <w:sz w:val="22"/>
          <w:szCs w:val="22"/>
        </w:rPr>
        <w:t>The nature of human values</w:t>
      </w:r>
      <w:r w:rsidRPr="00773845">
        <w:rPr>
          <w:rFonts w:ascii="Arial" w:hAnsi="Arial" w:cs="Arial"/>
          <w:sz w:val="22"/>
          <w:szCs w:val="22"/>
        </w:rPr>
        <w:t>. Free press.</w:t>
      </w:r>
    </w:p>
    <w:p w14:paraId="7A3E8F6B" w14:textId="77777777" w:rsidR="00534EC4" w:rsidRPr="00773845" w:rsidRDefault="00534EC4" w:rsidP="00773845">
      <w:pPr>
        <w:pStyle w:val="ListParagraph"/>
        <w:numPr>
          <w:ilvl w:val="0"/>
          <w:numId w:val="9"/>
        </w:numPr>
        <w:spacing w:after="0" w:line="360" w:lineRule="auto"/>
        <w:jc w:val="both"/>
        <w:rPr>
          <w:rFonts w:ascii="Arial" w:eastAsia="Times New Roman" w:hAnsi="Arial" w:cs="Arial"/>
          <w:sz w:val="22"/>
          <w:szCs w:val="22"/>
          <w:lang w:eastAsia="en-GB"/>
        </w:rPr>
      </w:pPr>
      <w:r w:rsidRPr="00773845">
        <w:rPr>
          <w:rFonts w:ascii="Arial" w:eastAsia="Times New Roman" w:hAnsi="Arial" w:cs="Arial"/>
          <w:sz w:val="22"/>
          <w:szCs w:val="22"/>
          <w:lang w:eastAsia="en-GB"/>
        </w:rPr>
        <w:t xml:space="preserve">Solansky, S.T. (2011). Team identification: A determining factor of performance. </w:t>
      </w:r>
      <w:r w:rsidRPr="00773845">
        <w:rPr>
          <w:rFonts w:ascii="Arial" w:eastAsia="Times New Roman" w:hAnsi="Arial" w:cs="Arial"/>
          <w:i/>
          <w:iCs/>
          <w:sz w:val="22"/>
          <w:szCs w:val="22"/>
          <w:lang w:eastAsia="en-GB"/>
        </w:rPr>
        <w:t>Journal of Managerial Psychology, 26</w:t>
      </w:r>
      <w:r w:rsidRPr="00773845">
        <w:rPr>
          <w:rFonts w:ascii="Arial" w:eastAsia="Times New Roman" w:hAnsi="Arial" w:cs="Arial"/>
          <w:sz w:val="22"/>
          <w:szCs w:val="22"/>
          <w:lang w:eastAsia="en-GB"/>
        </w:rPr>
        <w:t xml:space="preserve">(3), 247-258 </w:t>
      </w:r>
    </w:p>
    <w:p w14:paraId="4D10F7CD" w14:textId="77777777" w:rsidR="00534EC4" w:rsidRPr="00773845" w:rsidRDefault="00534EC4" w:rsidP="00773845">
      <w:pPr>
        <w:pStyle w:val="ListParagraph"/>
        <w:numPr>
          <w:ilvl w:val="0"/>
          <w:numId w:val="9"/>
        </w:numPr>
        <w:spacing w:after="0" w:line="360" w:lineRule="auto"/>
        <w:jc w:val="both"/>
        <w:rPr>
          <w:rFonts w:ascii="Arial" w:eastAsia="Times New Roman" w:hAnsi="Arial" w:cs="Arial"/>
          <w:sz w:val="22"/>
          <w:szCs w:val="22"/>
          <w:lang w:eastAsia="en-GB"/>
        </w:rPr>
      </w:pPr>
      <w:r w:rsidRPr="00773845">
        <w:rPr>
          <w:rFonts w:ascii="Arial" w:eastAsia="Times New Roman" w:hAnsi="Arial" w:cs="Arial"/>
          <w:sz w:val="22"/>
          <w:szCs w:val="22"/>
          <w:lang w:eastAsia="en-GB"/>
        </w:rPr>
        <w:t xml:space="preserve">Somech, A. (2005). Teachers’ personal and team empowerment and their relations to organizational outcomes: Contradictory or compatible constructs?” </w:t>
      </w:r>
      <w:r w:rsidRPr="00773845">
        <w:rPr>
          <w:rFonts w:ascii="Arial" w:eastAsia="Times New Roman" w:hAnsi="Arial" w:cs="Arial"/>
          <w:i/>
          <w:iCs/>
          <w:sz w:val="22"/>
          <w:szCs w:val="22"/>
          <w:lang w:eastAsia="en-GB"/>
        </w:rPr>
        <w:t>Educational Administration Quarterly, 41</w:t>
      </w:r>
      <w:r w:rsidRPr="00773845">
        <w:rPr>
          <w:rFonts w:ascii="Arial" w:eastAsia="Times New Roman" w:hAnsi="Arial" w:cs="Arial"/>
          <w:sz w:val="22"/>
          <w:szCs w:val="22"/>
          <w:lang w:eastAsia="en-GB"/>
        </w:rPr>
        <w:t xml:space="preserve">(2), 237-266. </w:t>
      </w:r>
    </w:p>
    <w:p w14:paraId="1EFF5E19"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Taylor, F. W. (1914) ‘Scientific Management: Reply from Mr. F. W. Taylor’, </w:t>
      </w:r>
      <w:r w:rsidRPr="00773845">
        <w:rPr>
          <w:rFonts w:ascii="Arial" w:hAnsi="Arial" w:cs="Arial"/>
          <w:i/>
          <w:iCs/>
          <w:sz w:val="22"/>
          <w:szCs w:val="22"/>
          <w:bdr w:val="none" w:sz="0" w:space="0" w:color="auto" w:frame="1"/>
        </w:rPr>
        <w:t>The Sociological Review</w:t>
      </w:r>
      <w:r w:rsidRPr="00773845">
        <w:rPr>
          <w:rFonts w:ascii="Arial" w:hAnsi="Arial" w:cs="Arial"/>
          <w:sz w:val="22"/>
          <w:szCs w:val="22"/>
        </w:rPr>
        <w:t xml:space="preserve">, a7(3), pp. 266–269. doi: </w:t>
      </w:r>
      <w:hyperlink r:id="rId12" w:history="1">
        <w:r w:rsidRPr="00773845">
          <w:rPr>
            <w:rStyle w:val="Hyperlink"/>
            <w:rFonts w:ascii="Arial" w:hAnsi="Arial" w:cs="Arial"/>
            <w:color w:val="auto"/>
            <w:sz w:val="22"/>
            <w:szCs w:val="22"/>
          </w:rPr>
          <w:t>10.1111/j.1467-954X.1914.tb02387.x</w:t>
        </w:r>
      </w:hyperlink>
      <w:r w:rsidRPr="00773845">
        <w:rPr>
          <w:rFonts w:ascii="Arial" w:hAnsi="Arial" w:cs="Arial"/>
          <w:sz w:val="22"/>
          <w:szCs w:val="22"/>
        </w:rPr>
        <w:t>.</w:t>
      </w:r>
    </w:p>
    <w:p w14:paraId="45C9AAC4"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 xml:space="preserve">Taylor, F.W., 1911. The principles of scientiﬁc management. </w:t>
      </w:r>
      <w:r w:rsidRPr="00773845">
        <w:rPr>
          <w:rFonts w:ascii="Arial" w:hAnsi="Arial" w:cs="Arial"/>
          <w:i/>
          <w:iCs/>
          <w:sz w:val="22"/>
          <w:szCs w:val="22"/>
        </w:rPr>
        <w:t>New York</w:t>
      </w:r>
      <w:r w:rsidRPr="00773845">
        <w:rPr>
          <w:rFonts w:ascii="Arial" w:hAnsi="Arial" w:cs="Arial"/>
          <w:sz w:val="22"/>
          <w:szCs w:val="22"/>
        </w:rPr>
        <w:t xml:space="preserve">, </w:t>
      </w:r>
      <w:r w:rsidRPr="00773845">
        <w:rPr>
          <w:rFonts w:ascii="Arial" w:hAnsi="Arial" w:cs="Arial"/>
          <w:i/>
          <w:iCs/>
          <w:sz w:val="22"/>
          <w:szCs w:val="22"/>
        </w:rPr>
        <w:t>202</w:t>
      </w:r>
      <w:r w:rsidRPr="00773845">
        <w:rPr>
          <w:rFonts w:ascii="Arial" w:hAnsi="Arial" w:cs="Arial"/>
          <w:sz w:val="22"/>
          <w:szCs w:val="22"/>
        </w:rPr>
        <w:t>.</w:t>
      </w:r>
    </w:p>
    <w:p w14:paraId="64A8F831"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Tesco, (2019).</w:t>
      </w:r>
      <w:r w:rsidRPr="00773845">
        <w:rPr>
          <w:rFonts w:ascii="Arial" w:hAnsi="Arial" w:cs="Arial"/>
          <w:i/>
          <w:sz w:val="22"/>
          <w:szCs w:val="22"/>
        </w:rPr>
        <w:t>Core Purpose and Values</w:t>
      </w:r>
      <w:r w:rsidRPr="00773845">
        <w:rPr>
          <w:rFonts w:ascii="Arial" w:hAnsi="Arial" w:cs="Arial"/>
          <w:sz w:val="22"/>
          <w:szCs w:val="22"/>
        </w:rPr>
        <w:t xml:space="preserve"> Available at: </w:t>
      </w:r>
      <w:hyperlink r:id="rId13" w:history="1">
        <w:r w:rsidRPr="00773845">
          <w:rPr>
            <w:rStyle w:val="Hyperlink"/>
            <w:rFonts w:ascii="Arial" w:hAnsi="Arial" w:cs="Arial"/>
            <w:color w:val="auto"/>
            <w:sz w:val="22"/>
            <w:szCs w:val="22"/>
          </w:rPr>
          <w:t>https://www.tescoplc.com/about-us/core-purpose-and-values/</w:t>
        </w:r>
      </w:hyperlink>
      <w:r w:rsidRPr="00773845">
        <w:rPr>
          <w:rFonts w:ascii="Arial" w:hAnsi="Arial" w:cs="Arial"/>
          <w:sz w:val="22"/>
          <w:szCs w:val="22"/>
        </w:rPr>
        <w:t xml:space="preserve"> [visited on 24/06/19]</w:t>
      </w:r>
    </w:p>
    <w:p w14:paraId="41466B95" w14:textId="77777777" w:rsidR="00534EC4" w:rsidRPr="00773845" w:rsidRDefault="00534EC4" w:rsidP="00773845">
      <w:pPr>
        <w:pStyle w:val="ListParagraph"/>
        <w:numPr>
          <w:ilvl w:val="0"/>
          <w:numId w:val="9"/>
        </w:numPr>
        <w:spacing w:line="360" w:lineRule="auto"/>
        <w:jc w:val="both"/>
        <w:rPr>
          <w:rFonts w:ascii="Arial" w:hAnsi="Arial" w:cs="Arial"/>
          <w:sz w:val="22"/>
          <w:szCs w:val="22"/>
        </w:rPr>
      </w:pPr>
      <w:r w:rsidRPr="00773845">
        <w:rPr>
          <w:rFonts w:ascii="Arial" w:hAnsi="Arial" w:cs="Arial"/>
          <w:sz w:val="22"/>
          <w:szCs w:val="22"/>
        </w:rPr>
        <w:t>Wren, D.A. &amp; Hay, R.D. (1977). Management Historians and Business Historians: Differing perceptions of pioneer contributions. The Academy of Management Journal, 20(3): 470-476.</w:t>
      </w:r>
    </w:p>
    <w:sectPr w:rsidR="00534EC4" w:rsidRPr="00773845">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90E59" w14:textId="77777777" w:rsidR="00A81E66" w:rsidRDefault="00A81E66">
      <w:pPr>
        <w:spacing w:after="0" w:line="240" w:lineRule="auto"/>
      </w:pPr>
      <w:r>
        <w:separator/>
      </w:r>
    </w:p>
  </w:endnote>
  <w:endnote w:type="continuationSeparator" w:id="0">
    <w:p w14:paraId="2C3F6F0D" w14:textId="77777777" w:rsidR="00A81E66" w:rsidRDefault="00A81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2201921"/>
      <w:docPartObj>
        <w:docPartGallery w:val="Page Numbers (Bottom of Page)"/>
        <w:docPartUnique/>
      </w:docPartObj>
    </w:sdtPr>
    <w:sdtEndPr>
      <w:rPr>
        <w:color w:val="7F7F7F" w:themeColor="background1" w:themeShade="7F"/>
        <w:spacing w:val="60"/>
      </w:rPr>
    </w:sdtEndPr>
    <w:sdtContent>
      <w:p w14:paraId="6682A93D" w14:textId="45EAC5AE" w:rsidR="002176DE" w:rsidRDefault="002176D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DE0AD4" w14:textId="4D06884D" w:rsidR="002176DE" w:rsidRDefault="00217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38112" w14:textId="77777777" w:rsidR="00A81E66" w:rsidRDefault="00A81E66">
      <w:pPr>
        <w:spacing w:after="0" w:line="240" w:lineRule="auto"/>
      </w:pPr>
      <w:r>
        <w:rPr>
          <w:color w:val="000000"/>
        </w:rPr>
        <w:separator/>
      </w:r>
    </w:p>
  </w:footnote>
  <w:footnote w:type="continuationSeparator" w:id="0">
    <w:p w14:paraId="4268E7CE" w14:textId="77777777" w:rsidR="00A81E66" w:rsidRDefault="00A81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715D"/>
    <w:multiLevelType w:val="hybridMultilevel"/>
    <w:tmpl w:val="86E2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74B51"/>
    <w:multiLevelType w:val="multilevel"/>
    <w:tmpl w:val="322AB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2E1AFF"/>
    <w:multiLevelType w:val="multilevel"/>
    <w:tmpl w:val="B692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F1A0F"/>
    <w:multiLevelType w:val="hybridMultilevel"/>
    <w:tmpl w:val="D110EAE0"/>
    <w:lvl w:ilvl="0" w:tplc="22FC77A0">
      <w:start w:val="1"/>
      <w:numFmt w:val="decimal"/>
      <w:lvlText w:val="%1."/>
      <w:lvlJc w:val="left"/>
      <w:pPr>
        <w:tabs>
          <w:tab w:val="num" w:pos="720"/>
        </w:tabs>
        <w:ind w:left="720" w:hanging="360"/>
      </w:pPr>
    </w:lvl>
    <w:lvl w:ilvl="1" w:tplc="D0E8CCE4" w:tentative="1">
      <w:start w:val="1"/>
      <w:numFmt w:val="decimal"/>
      <w:lvlText w:val="%2."/>
      <w:lvlJc w:val="left"/>
      <w:pPr>
        <w:tabs>
          <w:tab w:val="num" w:pos="1440"/>
        </w:tabs>
        <w:ind w:left="1440" w:hanging="360"/>
      </w:pPr>
    </w:lvl>
    <w:lvl w:ilvl="2" w:tplc="FC784B48" w:tentative="1">
      <w:start w:val="1"/>
      <w:numFmt w:val="decimal"/>
      <w:lvlText w:val="%3."/>
      <w:lvlJc w:val="left"/>
      <w:pPr>
        <w:tabs>
          <w:tab w:val="num" w:pos="2160"/>
        </w:tabs>
        <w:ind w:left="2160" w:hanging="360"/>
      </w:pPr>
    </w:lvl>
    <w:lvl w:ilvl="3" w:tplc="735E37E6" w:tentative="1">
      <w:start w:val="1"/>
      <w:numFmt w:val="decimal"/>
      <w:lvlText w:val="%4."/>
      <w:lvlJc w:val="left"/>
      <w:pPr>
        <w:tabs>
          <w:tab w:val="num" w:pos="2880"/>
        </w:tabs>
        <w:ind w:left="2880" w:hanging="360"/>
      </w:pPr>
    </w:lvl>
    <w:lvl w:ilvl="4" w:tplc="00DAFCE4" w:tentative="1">
      <w:start w:val="1"/>
      <w:numFmt w:val="decimal"/>
      <w:lvlText w:val="%5."/>
      <w:lvlJc w:val="left"/>
      <w:pPr>
        <w:tabs>
          <w:tab w:val="num" w:pos="3600"/>
        </w:tabs>
        <w:ind w:left="3600" w:hanging="360"/>
      </w:pPr>
    </w:lvl>
    <w:lvl w:ilvl="5" w:tplc="71B8FF00" w:tentative="1">
      <w:start w:val="1"/>
      <w:numFmt w:val="decimal"/>
      <w:lvlText w:val="%6."/>
      <w:lvlJc w:val="left"/>
      <w:pPr>
        <w:tabs>
          <w:tab w:val="num" w:pos="4320"/>
        </w:tabs>
        <w:ind w:left="4320" w:hanging="360"/>
      </w:pPr>
    </w:lvl>
    <w:lvl w:ilvl="6" w:tplc="3866196A" w:tentative="1">
      <w:start w:val="1"/>
      <w:numFmt w:val="decimal"/>
      <w:lvlText w:val="%7."/>
      <w:lvlJc w:val="left"/>
      <w:pPr>
        <w:tabs>
          <w:tab w:val="num" w:pos="5040"/>
        </w:tabs>
        <w:ind w:left="5040" w:hanging="360"/>
      </w:pPr>
    </w:lvl>
    <w:lvl w:ilvl="7" w:tplc="5858834A" w:tentative="1">
      <w:start w:val="1"/>
      <w:numFmt w:val="decimal"/>
      <w:lvlText w:val="%8."/>
      <w:lvlJc w:val="left"/>
      <w:pPr>
        <w:tabs>
          <w:tab w:val="num" w:pos="5760"/>
        </w:tabs>
        <w:ind w:left="5760" w:hanging="360"/>
      </w:pPr>
    </w:lvl>
    <w:lvl w:ilvl="8" w:tplc="40846F1E" w:tentative="1">
      <w:start w:val="1"/>
      <w:numFmt w:val="decimal"/>
      <w:lvlText w:val="%9."/>
      <w:lvlJc w:val="left"/>
      <w:pPr>
        <w:tabs>
          <w:tab w:val="num" w:pos="6480"/>
        </w:tabs>
        <w:ind w:left="6480" w:hanging="360"/>
      </w:pPr>
    </w:lvl>
  </w:abstractNum>
  <w:abstractNum w:abstractNumId="4" w15:restartNumberingAfterBreak="0">
    <w:nsid w:val="317A5A6E"/>
    <w:multiLevelType w:val="multilevel"/>
    <w:tmpl w:val="D71CD1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360110EF"/>
    <w:multiLevelType w:val="multilevel"/>
    <w:tmpl w:val="85A48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9F3105"/>
    <w:multiLevelType w:val="multilevel"/>
    <w:tmpl w:val="98242A5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7377622A"/>
    <w:multiLevelType w:val="hybridMultilevel"/>
    <w:tmpl w:val="83945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F386D07"/>
    <w:multiLevelType w:val="hybridMultilevel"/>
    <w:tmpl w:val="0E10F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2"/>
  </w:num>
  <w:num w:numId="6">
    <w:abstractNumId w:val="0"/>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953"/>
    <w:rsid w:val="00004C73"/>
    <w:rsid w:val="0000504B"/>
    <w:rsid w:val="00005D70"/>
    <w:rsid w:val="00012FD5"/>
    <w:rsid w:val="00014979"/>
    <w:rsid w:val="00014F0B"/>
    <w:rsid w:val="00016D57"/>
    <w:rsid w:val="000262A8"/>
    <w:rsid w:val="0003192D"/>
    <w:rsid w:val="00037367"/>
    <w:rsid w:val="0006042A"/>
    <w:rsid w:val="0006333B"/>
    <w:rsid w:val="00071CE3"/>
    <w:rsid w:val="000764AA"/>
    <w:rsid w:val="000836F1"/>
    <w:rsid w:val="00096120"/>
    <w:rsid w:val="000A60FB"/>
    <w:rsid w:val="000B2FAE"/>
    <w:rsid w:val="000C0932"/>
    <w:rsid w:val="000C2333"/>
    <w:rsid w:val="000C6E0C"/>
    <w:rsid w:val="000D20D9"/>
    <w:rsid w:val="000D31CA"/>
    <w:rsid w:val="000D4597"/>
    <w:rsid w:val="000E1336"/>
    <w:rsid w:val="000F040E"/>
    <w:rsid w:val="000F050F"/>
    <w:rsid w:val="000F0AF2"/>
    <w:rsid w:val="000F1D49"/>
    <w:rsid w:val="000F7976"/>
    <w:rsid w:val="001012FF"/>
    <w:rsid w:val="00103599"/>
    <w:rsid w:val="00111CA3"/>
    <w:rsid w:val="00112725"/>
    <w:rsid w:val="00132938"/>
    <w:rsid w:val="00133037"/>
    <w:rsid w:val="00142F3A"/>
    <w:rsid w:val="001438E0"/>
    <w:rsid w:val="00146D64"/>
    <w:rsid w:val="00157C1A"/>
    <w:rsid w:val="00161D29"/>
    <w:rsid w:val="00162097"/>
    <w:rsid w:val="00162475"/>
    <w:rsid w:val="001709DC"/>
    <w:rsid w:val="001758D8"/>
    <w:rsid w:val="0018015E"/>
    <w:rsid w:val="00181781"/>
    <w:rsid w:val="001818B5"/>
    <w:rsid w:val="00193C2C"/>
    <w:rsid w:val="001A236F"/>
    <w:rsid w:val="001A3350"/>
    <w:rsid w:val="001A3683"/>
    <w:rsid w:val="001A54BF"/>
    <w:rsid w:val="001B03FC"/>
    <w:rsid w:val="001B31AF"/>
    <w:rsid w:val="001C06E6"/>
    <w:rsid w:val="001C11BE"/>
    <w:rsid w:val="001C7164"/>
    <w:rsid w:val="001D0AA3"/>
    <w:rsid w:val="001D3282"/>
    <w:rsid w:val="001E2588"/>
    <w:rsid w:val="001E32A6"/>
    <w:rsid w:val="001F3955"/>
    <w:rsid w:val="001F3D03"/>
    <w:rsid w:val="00202D50"/>
    <w:rsid w:val="00214B59"/>
    <w:rsid w:val="002169D1"/>
    <w:rsid w:val="002176DE"/>
    <w:rsid w:val="0022461A"/>
    <w:rsid w:val="002250FD"/>
    <w:rsid w:val="00236102"/>
    <w:rsid w:val="00236EE4"/>
    <w:rsid w:val="002405B8"/>
    <w:rsid w:val="00254B4D"/>
    <w:rsid w:val="00254F78"/>
    <w:rsid w:val="002761AB"/>
    <w:rsid w:val="0028047E"/>
    <w:rsid w:val="00287C80"/>
    <w:rsid w:val="002945C3"/>
    <w:rsid w:val="00297E30"/>
    <w:rsid w:val="002A221E"/>
    <w:rsid w:val="002A2D57"/>
    <w:rsid w:val="002A5144"/>
    <w:rsid w:val="002B518E"/>
    <w:rsid w:val="002C47D0"/>
    <w:rsid w:val="002C5FC0"/>
    <w:rsid w:val="002D0784"/>
    <w:rsid w:val="002D749F"/>
    <w:rsid w:val="002D7635"/>
    <w:rsid w:val="002E0A1D"/>
    <w:rsid w:val="002E5764"/>
    <w:rsid w:val="002F27F7"/>
    <w:rsid w:val="002F6704"/>
    <w:rsid w:val="00302572"/>
    <w:rsid w:val="0030569B"/>
    <w:rsid w:val="00307DE1"/>
    <w:rsid w:val="00313DF0"/>
    <w:rsid w:val="0031737E"/>
    <w:rsid w:val="00321212"/>
    <w:rsid w:val="00327C93"/>
    <w:rsid w:val="003315F7"/>
    <w:rsid w:val="0033286C"/>
    <w:rsid w:val="0033484A"/>
    <w:rsid w:val="00340406"/>
    <w:rsid w:val="0037240A"/>
    <w:rsid w:val="00373AC0"/>
    <w:rsid w:val="00373CA2"/>
    <w:rsid w:val="003762B4"/>
    <w:rsid w:val="00380C80"/>
    <w:rsid w:val="00383B38"/>
    <w:rsid w:val="00384F68"/>
    <w:rsid w:val="00387F9A"/>
    <w:rsid w:val="0039093E"/>
    <w:rsid w:val="003A0238"/>
    <w:rsid w:val="003A54DF"/>
    <w:rsid w:val="003B2FA0"/>
    <w:rsid w:val="003B405A"/>
    <w:rsid w:val="003B68BA"/>
    <w:rsid w:val="003C4CF2"/>
    <w:rsid w:val="003D2A05"/>
    <w:rsid w:val="003D2D3F"/>
    <w:rsid w:val="003F0E9B"/>
    <w:rsid w:val="003F1E33"/>
    <w:rsid w:val="00401101"/>
    <w:rsid w:val="00401A90"/>
    <w:rsid w:val="00415BCF"/>
    <w:rsid w:val="00415F7F"/>
    <w:rsid w:val="00424089"/>
    <w:rsid w:val="00432FDF"/>
    <w:rsid w:val="00436708"/>
    <w:rsid w:val="004409C5"/>
    <w:rsid w:val="00440CA5"/>
    <w:rsid w:val="004421BD"/>
    <w:rsid w:val="00442A05"/>
    <w:rsid w:val="0044343D"/>
    <w:rsid w:val="00446446"/>
    <w:rsid w:val="00447C47"/>
    <w:rsid w:val="00451527"/>
    <w:rsid w:val="00462E59"/>
    <w:rsid w:val="004648DA"/>
    <w:rsid w:val="00464CA0"/>
    <w:rsid w:val="004733CD"/>
    <w:rsid w:val="00475BBD"/>
    <w:rsid w:val="00477AF7"/>
    <w:rsid w:val="00481636"/>
    <w:rsid w:val="004829E0"/>
    <w:rsid w:val="004851F1"/>
    <w:rsid w:val="00486FFE"/>
    <w:rsid w:val="00490775"/>
    <w:rsid w:val="00492E3C"/>
    <w:rsid w:val="004931BB"/>
    <w:rsid w:val="004A4521"/>
    <w:rsid w:val="004A6C0D"/>
    <w:rsid w:val="004B53E5"/>
    <w:rsid w:val="004E2CFC"/>
    <w:rsid w:val="004F0214"/>
    <w:rsid w:val="004F47D9"/>
    <w:rsid w:val="004F4848"/>
    <w:rsid w:val="004F6C5A"/>
    <w:rsid w:val="004F7E75"/>
    <w:rsid w:val="00504B9C"/>
    <w:rsid w:val="00511244"/>
    <w:rsid w:val="005133AB"/>
    <w:rsid w:val="00514C68"/>
    <w:rsid w:val="00515276"/>
    <w:rsid w:val="0052003A"/>
    <w:rsid w:val="005210AA"/>
    <w:rsid w:val="00521C57"/>
    <w:rsid w:val="00533D94"/>
    <w:rsid w:val="00534AC1"/>
    <w:rsid w:val="00534EC4"/>
    <w:rsid w:val="0054330E"/>
    <w:rsid w:val="00553547"/>
    <w:rsid w:val="00555324"/>
    <w:rsid w:val="005671DD"/>
    <w:rsid w:val="0057057D"/>
    <w:rsid w:val="005719B3"/>
    <w:rsid w:val="00573F0C"/>
    <w:rsid w:val="00574F95"/>
    <w:rsid w:val="0057723B"/>
    <w:rsid w:val="00577902"/>
    <w:rsid w:val="00587EDB"/>
    <w:rsid w:val="00593695"/>
    <w:rsid w:val="00596E19"/>
    <w:rsid w:val="005A272B"/>
    <w:rsid w:val="005A2D41"/>
    <w:rsid w:val="005B62B7"/>
    <w:rsid w:val="005B7EF1"/>
    <w:rsid w:val="005C03B1"/>
    <w:rsid w:val="005C1BB2"/>
    <w:rsid w:val="005C3BD3"/>
    <w:rsid w:val="005E0A35"/>
    <w:rsid w:val="005E4A0D"/>
    <w:rsid w:val="005E6B58"/>
    <w:rsid w:val="005F0FA1"/>
    <w:rsid w:val="00614C93"/>
    <w:rsid w:val="0061566F"/>
    <w:rsid w:val="006169C4"/>
    <w:rsid w:val="006202CF"/>
    <w:rsid w:val="00622F39"/>
    <w:rsid w:val="00623F0B"/>
    <w:rsid w:val="006345D5"/>
    <w:rsid w:val="006363BF"/>
    <w:rsid w:val="006373BD"/>
    <w:rsid w:val="00637BE8"/>
    <w:rsid w:val="00645DC7"/>
    <w:rsid w:val="00647FD6"/>
    <w:rsid w:val="0065017C"/>
    <w:rsid w:val="0065318C"/>
    <w:rsid w:val="0065604A"/>
    <w:rsid w:val="0067585D"/>
    <w:rsid w:val="00686D15"/>
    <w:rsid w:val="006918A5"/>
    <w:rsid w:val="006A04C7"/>
    <w:rsid w:val="006A55A7"/>
    <w:rsid w:val="006A740B"/>
    <w:rsid w:val="006B2B77"/>
    <w:rsid w:val="006B30B7"/>
    <w:rsid w:val="006B5ED4"/>
    <w:rsid w:val="006B6A30"/>
    <w:rsid w:val="006C24D4"/>
    <w:rsid w:val="006C3A2C"/>
    <w:rsid w:val="006C510F"/>
    <w:rsid w:val="006C7703"/>
    <w:rsid w:val="006D36FC"/>
    <w:rsid w:val="006D51B3"/>
    <w:rsid w:val="006D602E"/>
    <w:rsid w:val="006D6F1C"/>
    <w:rsid w:val="006E46DA"/>
    <w:rsid w:val="006F0CD5"/>
    <w:rsid w:val="00701D49"/>
    <w:rsid w:val="007050B8"/>
    <w:rsid w:val="00705139"/>
    <w:rsid w:val="00710F2B"/>
    <w:rsid w:val="007204A3"/>
    <w:rsid w:val="00725693"/>
    <w:rsid w:val="007265CC"/>
    <w:rsid w:val="00733A34"/>
    <w:rsid w:val="00734096"/>
    <w:rsid w:val="00735383"/>
    <w:rsid w:val="00746135"/>
    <w:rsid w:val="00770F03"/>
    <w:rsid w:val="00772FA3"/>
    <w:rsid w:val="00773845"/>
    <w:rsid w:val="00783BD1"/>
    <w:rsid w:val="0079291F"/>
    <w:rsid w:val="007A08E5"/>
    <w:rsid w:val="007A1ECF"/>
    <w:rsid w:val="007A5B11"/>
    <w:rsid w:val="007A6CF7"/>
    <w:rsid w:val="007B354B"/>
    <w:rsid w:val="007B49AC"/>
    <w:rsid w:val="007B6DFC"/>
    <w:rsid w:val="007C13B2"/>
    <w:rsid w:val="007D0A77"/>
    <w:rsid w:val="007D1093"/>
    <w:rsid w:val="007D44D0"/>
    <w:rsid w:val="007E556F"/>
    <w:rsid w:val="007F2388"/>
    <w:rsid w:val="007F3F0C"/>
    <w:rsid w:val="008206BB"/>
    <w:rsid w:val="00821D71"/>
    <w:rsid w:val="00824293"/>
    <w:rsid w:val="00824E87"/>
    <w:rsid w:val="008265F2"/>
    <w:rsid w:val="00836F96"/>
    <w:rsid w:val="008402EB"/>
    <w:rsid w:val="00842D0E"/>
    <w:rsid w:val="00850172"/>
    <w:rsid w:val="00850B57"/>
    <w:rsid w:val="00863385"/>
    <w:rsid w:val="008726B8"/>
    <w:rsid w:val="00874CC8"/>
    <w:rsid w:val="008867C3"/>
    <w:rsid w:val="008962E3"/>
    <w:rsid w:val="00896CDA"/>
    <w:rsid w:val="008B2B52"/>
    <w:rsid w:val="008B4B2A"/>
    <w:rsid w:val="008B5185"/>
    <w:rsid w:val="008C0327"/>
    <w:rsid w:val="008C05DC"/>
    <w:rsid w:val="008C3087"/>
    <w:rsid w:val="008D0B0D"/>
    <w:rsid w:val="008D1138"/>
    <w:rsid w:val="008D17B4"/>
    <w:rsid w:val="008D28EE"/>
    <w:rsid w:val="008D6090"/>
    <w:rsid w:val="008D7575"/>
    <w:rsid w:val="008D75E8"/>
    <w:rsid w:val="008E23E0"/>
    <w:rsid w:val="008E2EEA"/>
    <w:rsid w:val="008E755F"/>
    <w:rsid w:val="008F478C"/>
    <w:rsid w:val="009003B2"/>
    <w:rsid w:val="009149C4"/>
    <w:rsid w:val="00914A7C"/>
    <w:rsid w:val="00922078"/>
    <w:rsid w:val="009246AA"/>
    <w:rsid w:val="0093107F"/>
    <w:rsid w:val="00934E6B"/>
    <w:rsid w:val="009445E0"/>
    <w:rsid w:val="0094653B"/>
    <w:rsid w:val="00946E48"/>
    <w:rsid w:val="009560A4"/>
    <w:rsid w:val="00973CFD"/>
    <w:rsid w:val="00973E0A"/>
    <w:rsid w:val="00976E2D"/>
    <w:rsid w:val="009823D0"/>
    <w:rsid w:val="00986D72"/>
    <w:rsid w:val="00995C97"/>
    <w:rsid w:val="009960BB"/>
    <w:rsid w:val="009A09CD"/>
    <w:rsid w:val="009B0471"/>
    <w:rsid w:val="009B13E9"/>
    <w:rsid w:val="009B3E0E"/>
    <w:rsid w:val="009B3E35"/>
    <w:rsid w:val="009B43B2"/>
    <w:rsid w:val="009B7B55"/>
    <w:rsid w:val="009C1465"/>
    <w:rsid w:val="009C5095"/>
    <w:rsid w:val="009C7259"/>
    <w:rsid w:val="009D3EBC"/>
    <w:rsid w:val="009D4470"/>
    <w:rsid w:val="009E4855"/>
    <w:rsid w:val="009E491E"/>
    <w:rsid w:val="009E58E0"/>
    <w:rsid w:val="009E7760"/>
    <w:rsid w:val="009F2EF4"/>
    <w:rsid w:val="00A008E0"/>
    <w:rsid w:val="00A04A37"/>
    <w:rsid w:val="00A104DC"/>
    <w:rsid w:val="00A11B3A"/>
    <w:rsid w:val="00A12283"/>
    <w:rsid w:val="00A1292D"/>
    <w:rsid w:val="00A14067"/>
    <w:rsid w:val="00A17EC7"/>
    <w:rsid w:val="00A24188"/>
    <w:rsid w:val="00A42123"/>
    <w:rsid w:val="00A4691E"/>
    <w:rsid w:val="00A51D65"/>
    <w:rsid w:val="00A56890"/>
    <w:rsid w:val="00A6295C"/>
    <w:rsid w:val="00A62F16"/>
    <w:rsid w:val="00A669E6"/>
    <w:rsid w:val="00A67566"/>
    <w:rsid w:val="00A72698"/>
    <w:rsid w:val="00A77BF6"/>
    <w:rsid w:val="00A77FDF"/>
    <w:rsid w:val="00A81E66"/>
    <w:rsid w:val="00A83638"/>
    <w:rsid w:val="00A8453F"/>
    <w:rsid w:val="00A93D8A"/>
    <w:rsid w:val="00A94BB0"/>
    <w:rsid w:val="00A94C86"/>
    <w:rsid w:val="00AA34CB"/>
    <w:rsid w:val="00AA480D"/>
    <w:rsid w:val="00AA6C04"/>
    <w:rsid w:val="00AB0B84"/>
    <w:rsid w:val="00AB0B97"/>
    <w:rsid w:val="00AB1FCE"/>
    <w:rsid w:val="00AB4AA4"/>
    <w:rsid w:val="00AC0675"/>
    <w:rsid w:val="00AC16D6"/>
    <w:rsid w:val="00AC24CE"/>
    <w:rsid w:val="00AD2CCF"/>
    <w:rsid w:val="00AD5E96"/>
    <w:rsid w:val="00AE0991"/>
    <w:rsid w:val="00AE5105"/>
    <w:rsid w:val="00AF5ADF"/>
    <w:rsid w:val="00B01D55"/>
    <w:rsid w:val="00B029A0"/>
    <w:rsid w:val="00B161E4"/>
    <w:rsid w:val="00B16C29"/>
    <w:rsid w:val="00B1779C"/>
    <w:rsid w:val="00B20428"/>
    <w:rsid w:val="00B2051C"/>
    <w:rsid w:val="00B20BC9"/>
    <w:rsid w:val="00B267F9"/>
    <w:rsid w:val="00B31802"/>
    <w:rsid w:val="00B47BF1"/>
    <w:rsid w:val="00B52C53"/>
    <w:rsid w:val="00B53C34"/>
    <w:rsid w:val="00B55115"/>
    <w:rsid w:val="00B610FD"/>
    <w:rsid w:val="00B61CFA"/>
    <w:rsid w:val="00B674AA"/>
    <w:rsid w:val="00B67891"/>
    <w:rsid w:val="00B7011D"/>
    <w:rsid w:val="00B716BA"/>
    <w:rsid w:val="00B73D39"/>
    <w:rsid w:val="00B759F3"/>
    <w:rsid w:val="00B809BE"/>
    <w:rsid w:val="00B8183B"/>
    <w:rsid w:val="00B86C0A"/>
    <w:rsid w:val="00B87D39"/>
    <w:rsid w:val="00B93913"/>
    <w:rsid w:val="00B95541"/>
    <w:rsid w:val="00BA06A9"/>
    <w:rsid w:val="00BA3969"/>
    <w:rsid w:val="00BA7C4E"/>
    <w:rsid w:val="00BB30DB"/>
    <w:rsid w:val="00BB548D"/>
    <w:rsid w:val="00BB73EA"/>
    <w:rsid w:val="00BC6ACC"/>
    <w:rsid w:val="00BD09D1"/>
    <w:rsid w:val="00BD1D68"/>
    <w:rsid w:val="00BE161E"/>
    <w:rsid w:val="00BE469E"/>
    <w:rsid w:val="00BE75BF"/>
    <w:rsid w:val="00BF5F97"/>
    <w:rsid w:val="00BF7E4E"/>
    <w:rsid w:val="00C02400"/>
    <w:rsid w:val="00C068C1"/>
    <w:rsid w:val="00C210A1"/>
    <w:rsid w:val="00C2167F"/>
    <w:rsid w:val="00C223C8"/>
    <w:rsid w:val="00C252EE"/>
    <w:rsid w:val="00C30D0E"/>
    <w:rsid w:val="00C3359C"/>
    <w:rsid w:val="00C3374E"/>
    <w:rsid w:val="00C47F6E"/>
    <w:rsid w:val="00C53BB0"/>
    <w:rsid w:val="00C55616"/>
    <w:rsid w:val="00C57F0F"/>
    <w:rsid w:val="00C61FED"/>
    <w:rsid w:val="00C628AF"/>
    <w:rsid w:val="00C76272"/>
    <w:rsid w:val="00C83C47"/>
    <w:rsid w:val="00C8488C"/>
    <w:rsid w:val="00C8589D"/>
    <w:rsid w:val="00C868F5"/>
    <w:rsid w:val="00C92875"/>
    <w:rsid w:val="00C9693E"/>
    <w:rsid w:val="00CA46BD"/>
    <w:rsid w:val="00CB4842"/>
    <w:rsid w:val="00CB62A8"/>
    <w:rsid w:val="00CC4E7B"/>
    <w:rsid w:val="00CD0215"/>
    <w:rsid w:val="00CD0A56"/>
    <w:rsid w:val="00CE288A"/>
    <w:rsid w:val="00CE29FB"/>
    <w:rsid w:val="00CE3147"/>
    <w:rsid w:val="00CE6BE0"/>
    <w:rsid w:val="00D00F3E"/>
    <w:rsid w:val="00D037CA"/>
    <w:rsid w:val="00D0471E"/>
    <w:rsid w:val="00D077E9"/>
    <w:rsid w:val="00D078BA"/>
    <w:rsid w:val="00D12147"/>
    <w:rsid w:val="00D22701"/>
    <w:rsid w:val="00D23BB2"/>
    <w:rsid w:val="00D23D6B"/>
    <w:rsid w:val="00D257FD"/>
    <w:rsid w:val="00D31033"/>
    <w:rsid w:val="00D34939"/>
    <w:rsid w:val="00D40636"/>
    <w:rsid w:val="00D42F4D"/>
    <w:rsid w:val="00D478BF"/>
    <w:rsid w:val="00D82E13"/>
    <w:rsid w:val="00D84338"/>
    <w:rsid w:val="00D8509F"/>
    <w:rsid w:val="00D864DB"/>
    <w:rsid w:val="00D913A0"/>
    <w:rsid w:val="00D93D24"/>
    <w:rsid w:val="00DB1975"/>
    <w:rsid w:val="00DB72B0"/>
    <w:rsid w:val="00DD2A8F"/>
    <w:rsid w:val="00DE1812"/>
    <w:rsid w:val="00DE3C67"/>
    <w:rsid w:val="00DE5867"/>
    <w:rsid w:val="00DF1A4D"/>
    <w:rsid w:val="00DF242B"/>
    <w:rsid w:val="00DF3089"/>
    <w:rsid w:val="00DF393F"/>
    <w:rsid w:val="00DF395A"/>
    <w:rsid w:val="00DF4C68"/>
    <w:rsid w:val="00DF5202"/>
    <w:rsid w:val="00DF7841"/>
    <w:rsid w:val="00DF78DD"/>
    <w:rsid w:val="00E031F6"/>
    <w:rsid w:val="00E05671"/>
    <w:rsid w:val="00E11FE0"/>
    <w:rsid w:val="00E12C96"/>
    <w:rsid w:val="00E27EA8"/>
    <w:rsid w:val="00E34A43"/>
    <w:rsid w:val="00E51F82"/>
    <w:rsid w:val="00E554EE"/>
    <w:rsid w:val="00E60305"/>
    <w:rsid w:val="00E612ED"/>
    <w:rsid w:val="00E61C23"/>
    <w:rsid w:val="00E64062"/>
    <w:rsid w:val="00E74626"/>
    <w:rsid w:val="00E76665"/>
    <w:rsid w:val="00E77B62"/>
    <w:rsid w:val="00E82138"/>
    <w:rsid w:val="00E85D3F"/>
    <w:rsid w:val="00E91CF4"/>
    <w:rsid w:val="00EA7826"/>
    <w:rsid w:val="00EB105C"/>
    <w:rsid w:val="00EB207A"/>
    <w:rsid w:val="00EB40C7"/>
    <w:rsid w:val="00EB43FD"/>
    <w:rsid w:val="00EB5E57"/>
    <w:rsid w:val="00EB7235"/>
    <w:rsid w:val="00EB77A9"/>
    <w:rsid w:val="00ED1E17"/>
    <w:rsid w:val="00ED630F"/>
    <w:rsid w:val="00EE5A72"/>
    <w:rsid w:val="00EF3649"/>
    <w:rsid w:val="00EF3E14"/>
    <w:rsid w:val="00F0703C"/>
    <w:rsid w:val="00F2002C"/>
    <w:rsid w:val="00F21597"/>
    <w:rsid w:val="00F23C6D"/>
    <w:rsid w:val="00F42C8F"/>
    <w:rsid w:val="00F475B9"/>
    <w:rsid w:val="00F52E82"/>
    <w:rsid w:val="00F549C0"/>
    <w:rsid w:val="00F67953"/>
    <w:rsid w:val="00F737C7"/>
    <w:rsid w:val="00F745FB"/>
    <w:rsid w:val="00F7698C"/>
    <w:rsid w:val="00F857D5"/>
    <w:rsid w:val="00F86BCA"/>
    <w:rsid w:val="00F90328"/>
    <w:rsid w:val="00FA2D86"/>
    <w:rsid w:val="00FA6A91"/>
    <w:rsid w:val="00FB1031"/>
    <w:rsid w:val="00FB12D3"/>
    <w:rsid w:val="00FB2E82"/>
    <w:rsid w:val="00FB328B"/>
    <w:rsid w:val="00FB4FA5"/>
    <w:rsid w:val="00FB579B"/>
    <w:rsid w:val="00FD344B"/>
    <w:rsid w:val="00FE3089"/>
    <w:rsid w:val="00FE3C47"/>
    <w:rsid w:val="00FF38E0"/>
    <w:rsid w:val="00FF6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AAFB"/>
  <w15:docId w15:val="{74304BEF-5E6A-440D-83E0-E017D1B6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1"/>
        <w:szCs w:val="21"/>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eastAsia="SimSun" w:hAnsi="Calibri Light"/>
      <w:color w:val="ED7D31"/>
      <w:sz w:val="36"/>
      <w:szCs w:val="36"/>
    </w:rPr>
  </w:style>
  <w:style w:type="paragraph" w:styleId="Heading3">
    <w:name w:val="heading 3"/>
    <w:basedOn w:val="Normal"/>
    <w:next w:val="Normal"/>
    <w:uiPriority w:val="9"/>
    <w:unhideWhenUsed/>
    <w:qFormat/>
    <w:pPr>
      <w:keepNext/>
      <w:keepLines/>
      <w:spacing w:before="80" w:after="0" w:line="240" w:lineRule="auto"/>
      <w:outlineLvl w:val="2"/>
    </w:pPr>
    <w:rPr>
      <w:rFonts w:ascii="Calibri Light" w:eastAsia="SimSun" w:hAnsi="Calibri Light"/>
      <w:color w:val="C45911"/>
      <w:sz w:val="32"/>
      <w:szCs w:val="32"/>
    </w:rPr>
  </w:style>
  <w:style w:type="paragraph" w:styleId="Heading4">
    <w:name w:val="heading 4"/>
    <w:basedOn w:val="Normal"/>
    <w:next w:val="Normal"/>
    <w:uiPriority w:val="9"/>
    <w:semiHidden/>
    <w:unhideWhenUsed/>
    <w:qFormat/>
    <w:pPr>
      <w:keepNext/>
      <w:keepLines/>
      <w:spacing w:before="80" w:after="0" w:line="240" w:lineRule="auto"/>
      <w:outlineLvl w:val="3"/>
    </w:pPr>
    <w:rPr>
      <w:rFonts w:ascii="Calibri Light" w:eastAsia="SimSun" w:hAnsi="Calibri Light"/>
      <w:i/>
      <w:iCs/>
      <w:color w:val="833C0B"/>
      <w:sz w:val="28"/>
      <w:szCs w:val="28"/>
    </w:rPr>
  </w:style>
  <w:style w:type="paragraph" w:styleId="Heading5">
    <w:name w:val="heading 5"/>
    <w:basedOn w:val="Normal"/>
    <w:next w:val="Normal"/>
    <w:uiPriority w:val="9"/>
    <w:semiHidden/>
    <w:unhideWhenUsed/>
    <w:qFormat/>
    <w:pPr>
      <w:keepNext/>
      <w:keepLines/>
      <w:spacing w:before="80" w:after="0" w:line="240" w:lineRule="auto"/>
      <w:outlineLvl w:val="4"/>
    </w:pPr>
    <w:rPr>
      <w:rFonts w:ascii="Calibri Light" w:eastAsia="SimSun" w:hAnsi="Calibri Light"/>
      <w:color w:val="C45911"/>
      <w:sz w:val="24"/>
      <w:szCs w:val="24"/>
    </w:rPr>
  </w:style>
  <w:style w:type="paragraph" w:styleId="Heading6">
    <w:name w:val="heading 6"/>
    <w:basedOn w:val="Normal"/>
    <w:next w:val="Normal"/>
    <w:uiPriority w:val="9"/>
    <w:semiHidden/>
    <w:unhideWhenUsed/>
    <w:qFormat/>
    <w:pPr>
      <w:keepNext/>
      <w:keepLines/>
      <w:spacing w:before="80" w:after="0" w:line="240" w:lineRule="auto"/>
      <w:outlineLvl w:val="5"/>
    </w:pPr>
    <w:rPr>
      <w:rFonts w:ascii="Calibri Light" w:eastAsia="SimSun" w:hAnsi="Calibri Light"/>
      <w:i/>
      <w:iCs/>
      <w:color w:val="833C0B"/>
      <w:sz w:val="24"/>
      <w:szCs w:val="24"/>
    </w:rPr>
  </w:style>
  <w:style w:type="paragraph" w:styleId="Heading7">
    <w:name w:val="heading 7"/>
    <w:basedOn w:val="Normal"/>
    <w:next w:val="Normal"/>
    <w:pPr>
      <w:keepNext/>
      <w:keepLines/>
      <w:spacing w:before="80" w:after="0" w:line="240" w:lineRule="auto"/>
      <w:outlineLvl w:val="6"/>
    </w:pPr>
    <w:rPr>
      <w:rFonts w:ascii="Calibri Light" w:eastAsia="SimSun" w:hAnsi="Calibri Light"/>
      <w:b/>
      <w:bCs/>
      <w:color w:val="833C0B"/>
      <w:sz w:val="22"/>
      <w:szCs w:val="22"/>
    </w:rPr>
  </w:style>
  <w:style w:type="paragraph" w:styleId="Heading8">
    <w:name w:val="heading 8"/>
    <w:basedOn w:val="Normal"/>
    <w:next w:val="Normal"/>
    <w:pPr>
      <w:keepNext/>
      <w:keepLines/>
      <w:spacing w:before="80" w:after="0" w:line="240" w:lineRule="auto"/>
      <w:outlineLvl w:val="7"/>
    </w:pPr>
    <w:rPr>
      <w:rFonts w:ascii="Calibri Light" w:eastAsia="SimSun" w:hAnsi="Calibri Light"/>
      <w:color w:val="833C0B"/>
      <w:sz w:val="22"/>
      <w:szCs w:val="22"/>
    </w:rPr>
  </w:style>
  <w:style w:type="paragraph" w:styleId="Heading9">
    <w:name w:val="heading 9"/>
    <w:basedOn w:val="Normal"/>
    <w:next w:val="Normal"/>
    <w:pPr>
      <w:keepNext/>
      <w:keepLines/>
      <w:spacing w:before="80" w:after="0" w:line="240" w:lineRule="auto"/>
      <w:outlineLvl w:val="8"/>
    </w:pPr>
    <w:rPr>
      <w:rFonts w:ascii="Calibri Light" w:eastAsia="SimSun" w:hAnsi="Calibri Light"/>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Light" w:eastAsia="SimSun" w:hAnsi="Calibri Light" w:cs="Times New Roman"/>
      <w:color w:val="262626"/>
      <w:sz w:val="40"/>
      <w:szCs w:val="40"/>
    </w:rPr>
  </w:style>
  <w:style w:type="character" w:customStyle="1" w:styleId="Heading2Char">
    <w:name w:val="Heading 2 Char"/>
    <w:rPr>
      <w:rFonts w:ascii="Calibri Light" w:eastAsia="SimSun" w:hAnsi="Calibri Light" w:cs="Times New Roman"/>
      <w:color w:val="ED7D31"/>
      <w:sz w:val="36"/>
      <w:szCs w:val="36"/>
    </w:rPr>
  </w:style>
  <w:style w:type="character" w:customStyle="1" w:styleId="Heading3Char">
    <w:name w:val="Heading 3 Char"/>
    <w:rPr>
      <w:rFonts w:ascii="Calibri Light" w:eastAsia="SimSun" w:hAnsi="Calibri Light" w:cs="Times New Roman"/>
      <w:color w:val="C45911"/>
      <w:sz w:val="32"/>
      <w:szCs w:val="32"/>
    </w:rPr>
  </w:style>
  <w:style w:type="character" w:customStyle="1" w:styleId="Heading4Char">
    <w:name w:val="Heading 4 Char"/>
    <w:rPr>
      <w:rFonts w:ascii="Calibri Light" w:eastAsia="SimSun" w:hAnsi="Calibri Light" w:cs="Times New Roman"/>
      <w:i/>
      <w:iCs/>
      <w:color w:val="833C0B"/>
      <w:sz w:val="28"/>
      <w:szCs w:val="28"/>
    </w:rPr>
  </w:style>
  <w:style w:type="character" w:customStyle="1" w:styleId="Heading5Char">
    <w:name w:val="Heading 5 Char"/>
    <w:rPr>
      <w:rFonts w:ascii="Calibri Light" w:eastAsia="SimSun" w:hAnsi="Calibri Light" w:cs="Times New Roman"/>
      <w:color w:val="C45911"/>
      <w:sz w:val="24"/>
      <w:szCs w:val="24"/>
    </w:rPr>
  </w:style>
  <w:style w:type="character" w:customStyle="1" w:styleId="Heading6Char">
    <w:name w:val="Heading 6 Char"/>
    <w:rPr>
      <w:rFonts w:ascii="Calibri Light" w:eastAsia="SimSun" w:hAnsi="Calibri Light" w:cs="Times New Roman"/>
      <w:i/>
      <w:iCs/>
      <w:color w:val="833C0B"/>
      <w:sz w:val="24"/>
      <w:szCs w:val="24"/>
    </w:rPr>
  </w:style>
  <w:style w:type="character" w:customStyle="1" w:styleId="Heading7Char">
    <w:name w:val="Heading 7 Char"/>
    <w:rPr>
      <w:rFonts w:ascii="Calibri Light" w:eastAsia="SimSun" w:hAnsi="Calibri Light" w:cs="Times New Roman"/>
      <w:b/>
      <w:bCs/>
      <w:color w:val="833C0B"/>
      <w:sz w:val="22"/>
      <w:szCs w:val="22"/>
    </w:rPr>
  </w:style>
  <w:style w:type="character" w:customStyle="1" w:styleId="Heading8Char">
    <w:name w:val="Heading 8 Char"/>
    <w:rPr>
      <w:rFonts w:ascii="Calibri Light" w:eastAsia="SimSun" w:hAnsi="Calibri Light" w:cs="Times New Roman"/>
      <w:color w:val="833C0B"/>
      <w:sz w:val="22"/>
      <w:szCs w:val="22"/>
    </w:rPr>
  </w:style>
  <w:style w:type="character" w:customStyle="1" w:styleId="Heading9Char">
    <w:name w:val="Heading 9 Char"/>
    <w:rPr>
      <w:rFonts w:ascii="Calibri Light" w:eastAsia="SimSun" w:hAnsi="Calibri Light" w:cs="Times New Roman"/>
      <w:i/>
      <w:iCs/>
      <w:color w:val="833C0B"/>
      <w:sz w:val="22"/>
      <w:szCs w:val="22"/>
    </w:rPr>
  </w:style>
  <w:style w:type="paragraph" w:styleId="Caption">
    <w:name w:val="caption"/>
    <w:basedOn w:val="Normal"/>
    <w:next w:val="Normal"/>
    <w:pPr>
      <w:spacing w:line="240" w:lineRule="auto"/>
    </w:pPr>
    <w:rPr>
      <w:b/>
      <w:bCs/>
      <w:color w:val="404040"/>
      <w:sz w:val="16"/>
      <w:szCs w:val="16"/>
    </w:rPr>
  </w:style>
  <w:style w:type="paragraph" w:styleId="Title">
    <w:name w:val="Title"/>
    <w:basedOn w:val="Normal"/>
    <w:next w:val="Normal"/>
    <w:uiPriority w:val="10"/>
    <w:qFormat/>
    <w:pPr>
      <w:spacing w:after="0" w:line="240" w:lineRule="auto"/>
    </w:pPr>
    <w:rPr>
      <w:rFonts w:ascii="Calibri Light" w:eastAsia="SimSun" w:hAnsi="Calibri Light"/>
      <w:color w:val="262626"/>
      <w:sz w:val="96"/>
      <w:szCs w:val="96"/>
    </w:rPr>
  </w:style>
  <w:style w:type="character" w:customStyle="1" w:styleId="TitleChar">
    <w:name w:val="Title Char"/>
    <w:rPr>
      <w:rFonts w:ascii="Calibri Light" w:eastAsia="SimSun" w:hAnsi="Calibri Light" w:cs="Times New Roman"/>
      <w:color w:val="262626"/>
      <w:sz w:val="96"/>
      <w:szCs w:val="96"/>
    </w:rPr>
  </w:style>
  <w:style w:type="paragraph" w:styleId="Subtitle">
    <w:name w:val="Subtitle"/>
    <w:basedOn w:val="Normal"/>
    <w:next w:val="Normal"/>
    <w:uiPriority w:val="11"/>
    <w:qFormat/>
    <w:pPr>
      <w:spacing w:after="240"/>
    </w:pPr>
    <w:rPr>
      <w:caps/>
      <w:color w:val="404040"/>
      <w:spacing w:val="20"/>
      <w:sz w:val="28"/>
      <w:szCs w:val="28"/>
    </w:rPr>
  </w:style>
  <w:style w:type="character" w:customStyle="1" w:styleId="SubtitleChar">
    <w:name w:val="Subtitle Char"/>
    <w:rPr>
      <w:caps/>
      <w:color w:val="404040"/>
      <w:spacing w:val="20"/>
      <w:sz w:val="28"/>
      <w:szCs w:val="28"/>
    </w:rPr>
  </w:style>
  <w:style w:type="character" w:styleId="Strong">
    <w:name w:val="Strong"/>
    <w:uiPriority w:val="22"/>
    <w:qFormat/>
    <w:rPr>
      <w:b/>
      <w:bCs/>
    </w:rPr>
  </w:style>
  <w:style w:type="character" w:styleId="Emphasis">
    <w:name w:val="Emphasis"/>
    <w:rPr>
      <w:i/>
      <w:iCs/>
      <w:color w:val="000000"/>
    </w:rPr>
  </w:style>
  <w:style w:type="paragraph" w:styleId="NoSpacing">
    <w:name w:val="No Spacing"/>
    <w:pPr>
      <w:suppressAutoHyphens/>
      <w:spacing w:after="0" w:line="240" w:lineRule="auto"/>
    </w:pPr>
  </w:style>
  <w:style w:type="paragraph" w:styleId="ListParagraph">
    <w:name w:val="List Paragraph"/>
    <w:basedOn w:val="Normal"/>
    <w:pPr>
      <w:ind w:left="720"/>
    </w:pPr>
  </w:style>
  <w:style w:type="paragraph" w:styleId="Quote">
    <w:name w:val="Quote"/>
    <w:basedOn w:val="Normal"/>
    <w:next w:val="Normal"/>
    <w:pPr>
      <w:spacing w:before="160"/>
      <w:ind w:left="720" w:right="720"/>
      <w:jc w:val="center"/>
    </w:pPr>
    <w:rPr>
      <w:rFonts w:ascii="Calibri Light" w:eastAsia="SimSun" w:hAnsi="Calibri Light"/>
      <w:color w:val="000000"/>
      <w:sz w:val="24"/>
      <w:szCs w:val="24"/>
    </w:rPr>
  </w:style>
  <w:style w:type="character" w:customStyle="1" w:styleId="QuoteChar">
    <w:name w:val="Quote Char"/>
    <w:rPr>
      <w:rFonts w:ascii="Calibri Light" w:eastAsia="SimSun" w:hAnsi="Calibri Light" w:cs="Times New Roman"/>
      <w:color w:val="000000"/>
      <w:sz w:val="24"/>
      <w:szCs w:val="24"/>
    </w:rPr>
  </w:style>
  <w:style w:type="paragraph" w:styleId="IntenseQuote">
    <w:name w:val="Intense Quote"/>
    <w:basedOn w:val="Normal"/>
    <w:next w:val="Normal"/>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IntenseQuoteChar">
    <w:name w:val="Intense Quote Char"/>
    <w:rPr>
      <w:rFonts w:ascii="Calibri Light" w:eastAsia="SimSun" w:hAnsi="Calibri Light" w:cs="Times New Roman"/>
      <w:sz w:val="24"/>
      <w:szCs w:val="24"/>
    </w:rPr>
  </w:style>
  <w:style w:type="character" w:styleId="SubtleEmphasis">
    <w:name w:val="Subtle Emphasis"/>
    <w:rPr>
      <w:i/>
      <w:iCs/>
      <w:color w:val="595959"/>
    </w:rPr>
  </w:style>
  <w:style w:type="character" w:styleId="IntenseEmphasis">
    <w:name w:val="Intense Emphasis"/>
    <w:rPr>
      <w:b/>
      <w:bCs/>
      <w:i/>
      <w:iCs/>
      <w:caps w:val="0"/>
      <w:smallCaps w:val="0"/>
      <w:strike w:val="0"/>
      <w:dstrike w:val="0"/>
      <w:color w:val="ED7D31"/>
    </w:rPr>
  </w:style>
  <w:style w:type="character" w:styleId="SubtleReference">
    <w:name w:val="Subtle Reference"/>
    <w:rPr>
      <w:caps w:val="0"/>
      <w:smallCaps/>
      <w:color w:val="404040"/>
      <w:spacing w:val="0"/>
      <w:u w:val="single" w:color="7F7F7F"/>
    </w:rPr>
  </w:style>
  <w:style w:type="character" w:styleId="IntenseReference">
    <w:name w:val="Intense Reference"/>
    <w:rPr>
      <w:b/>
      <w:bCs/>
      <w:caps w:val="0"/>
      <w:smallCaps/>
      <w:color w:val="auto"/>
      <w:spacing w:val="0"/>
      <w:u w:val="single"/>
    </w:rPr>
  </w:style>
  <w:style w:type="character" w:styleId="BookTitle">
    <w:name w:val="Book Title"/>
    <w:rPr>
      <w:b/>
      <w:bCs/>
      <w:caps w:val="0"/>
      <w:smallCaps/>
      <w:spacing w:val="0"/>
    </w:rPr>
  </w:style>
  <w:style w:type="paragraph" w:styleId="TOCHeading">
    <w:name w:val="TOC Heading"/>
    <w:basedOn w:val="Heading1"/>
    <w:next w:val="Normal"/>
    <w:uiPriority w:val="39"/>
    <w:qFormat/>
  </w:style>
  <w:style w:type="character" w:styleId="Hyperlink">
    <w:name w:val="Hyperlink"/>
    <w:basedOn w:val="DefaultParagraphFont"/>
    <w:uiPriority w:val="99"/>
    <w:rPr>
      <w:color w:val="0000FF"/>
      <w:u w:val="single"/>
    </w:rPr>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link w:val="BalloonTextChar"/>
    <w:uiPriority w:val="99"/>
    <w:semiHidden/>
    <w:unhideWhenUsed/>
    <w:rsid w:val="002D74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49F"/>
    <w:rPr>
      <w:rFonts w:ascii="Segoe UI" w:hAnsi="Segoe UI" w:cs="Segoe UI"/>
      <w:sz w:val="18"/>
      <w:szCs w:val="18"/>
    </w:rPr>
  </w:style>
  <w:style w:type="paragraph" w:customStyle="1" w:styleId="has-children">
    <w:name w:val="has-children"/>
    <w:basedOn w:val="Normal"/>
    <w:rsid w:val="00E12C9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customStyle="1" w:styleId="largeintro">
    <w:name w:val="largeintro"/>
    <w:basedOn w:val="Normal"/>
    <w:rsid w:val="00E12C9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customStyle="1" w:styleId="figure">
    <w:name w:val="figure"/>
    <w:basedOn w:val="Normal"/>
    <w:rsid w:val="00E12C9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0C6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E0C"/>
  </w:style>
  <w:style w:type="paragraph" w:styleId="Footer">
    <w:name w:val="footer"/>
    <w:basedOn w:val="Normal"/>
    <w:link w:val="FooterChar"/>
    <w:uiPriority w:val="99"/>
    <w:unhideWhenUsed/>
    <w:rsid w:val="000C6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E0C"/>
  </w:style>
  <w:style w:type="character" w:styleId="FollowedHyperlink">
    <w:name w:val="FollowedHyperlink"/>
    <w:basedOn w:val="DefaultParagraphFont"/>
    <w:uiPriority w:val="99"/>
    <w:semiHidden/>
    <w:unhideWhenUsed/>
    <w:rsid w:val="0061566F"/>
    <w:rPr>
      <w:color w:val="954F72" w:themeColor="followedHyperlink"/>
      <w:u w:val="single"/>
    </w:rPr>
  </w:style>
  <w:style w:type="character" w:customStyle="1" w:styleId="label">
    <w:name w:val="label"/>
    <w:basedOn w:val="DefaultParagraphFont"/>
    <w:rsid w:val="00824E87"/>
  </w:style>
  <w:style w:type="paragraph" w:styleId="TOC1">
    <w:name w:val="toc 1"/>
    <w:basedOn w:val="Normal"/>
    <w:next w:val="Normal"/>
    <w:autoRedefine/>
    <w:uiPriority w:val="39"/>
    <w:unhideWhenUsed/>
    <w:rsid w:val="00B2051C"/>
    <w:pPr>
      <w:spacing w:after="100"/>
    </w:pPr>
  </w:style>
  <w:style w:type="paragraph" w:styleId="TOC2">
    <w:name w:val="toc 2"/>
    <w:basedOn w:val="Normal"/>
    <w:next w:val="Normal"/>
    <w:autoRedefine/>
    <w:uiPriority w:val="39"/>
    <w:unhideWhenUsed/>
    <w:rsid w:val="0057057D"/>
    <w:pPr>
      <w:spacing w:after="100"/>
      <w:ind w:left="210"/>
    </w:pPr>
  </w:style>
  <w:style w:type="character" w:customStyle="1" w:styleId="pagenumber">
    <w:name w:val="pagenumber"/>
    <w:basedOn w:val="DefaultParagraphFont"/>
    <w:rsid w:val="008D1138"/>
  </w:style>
  <w:style w:type="character" w:customStyle="1" w:styleId="bibitemspan">
    <w:name w:val="bibitemspan"/>
    <w:basedOn w:val="DefaultParagraphFont"/>
    <w:rsid w:val="008D1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027033">
      <w:bodyDiv w:val="1"/>
      <w:marLeft w:val="0"/>
      <w:marRight w:val="0"/>
      <w:marTop w:val="0"/>
      <w:marBottom w:val="0"/>
      <w:divBdr>
        <w:top w:val="none" w:sz="0" w:space="0" w:color="auto"/>
        <w:left w:val="none" w:sz="0" w:space="0" w:color="auto"/>
        <w:bottom w:val="none" w:sz="0" w:space="0" w:color="auto"/>
        <w:right w:val="none" w:sz="0" w:space="0" w:color="auto"/>
      </w:divBdr>
      <w:divsChild>
        <w:div w:id="781340789">
          <w:marLeft w:val="547"/>
          <w:marRight w:val="0"/>
          <w:marTop w:val="130"/>
          <w:marBottom w:val="90"/>
          <w:divBdr>
            <w:top w:val="none" w:sz="0" w:space="0" w:color="auto"/>
            <w:left w:val="none" w:sz="0" w:space="0" w:color="auto"/>
            <w:bottom w:val="none" w:sz="0" w:space="0" w:color="auto"/>
            <w:right w:val="none" w:sz="0" w:space="0" w:color="auto"/>
          </w:divBdr>
        </w:div>
        <w:div w:id="2122725613">
          <w:marLeft w:val="547"/>
          <w:marRight w:val="0"/>
          <w:marTop w:val="130"/>
          <w:marBottom w:val="90"/>
          <w:divBdr>
            <w:top w:val="none" w:sz="0" w:space="0" w:color="auto"/>
            <w:left w:val="none" w:sz="0" w:space="0" w:color="auto"/>
            <w:bottom w:val="none" w:sz="0" w:space="0" w:color="auto"/>
            <w:right w:val="none" w:sz="0" w:space="0" w:color="auto"/>
          </w:divBdr>
        </w:div>
        <w:div w:id="675158495">
          <w:marLeft w:val="547"/>
          <w:marRight w:val="0"/>
          <w:marTop w:val="130"/>
          <w:marBottom w:val="90"/>
          <w:divBdr>
            <w:top w:val="none" w:sz="0" w:space="0" w:color="auto"/>
            <w:left w:val="none" w:sz="0" w:space="0" w:color="auto"/>
            <w:bottom w:val="none" w:sz="0" w:space="0" w:color="auto"/>
            <w:right w:val="none" w:sz="0" w:space="0" w:color="auto"/>
          </w:divBdr>
        </w:div>
        <w:div w:id="672730813">
          <w:marLeft w:val="547"/>
          <w:marRight w:val="0"/>
          <w:marTop w:val="130"/>
          <w:marBottom w:val="90"/>
          <w:divBdr>
            <w:top w:val="none" w:sz="0" w:space="0" w:color="auto"/>
            <w:left w:val="none" w:sz="0" w:space="0" w:color="auto"/>
            <w:bottom w:val="none" w:sz="0" w:space="0" w:color="auto"/>
            <w:right w:val="none" w:sz="0" w:space="0" w:color="auto"/>
          </w:divBdr>
        </w:div>
        <w:div w:id="613172166">
          <w:marLeft w:val="547"/>
          <w:marRight w:val="0"/>
          <w:marTop w:val="130"/>
          <w:marBottom w:val="90"/>
          <w:divBdr>
            <w:top w:val="none" w:sz="0" w:space="0" w:color="auto"/>
            <w:left w:val="none" w:sz="0" w:space="0" w:color="auto"/>
            <w:bottom w:val="none" w:sz="0" w:space="0" w:color="auto"/>
            <w:right w:val="none" w:sz="0" w:space="0" w:color="auto"/>
          </w:divBdr>
        </w:div>
        <w:div w:id="329255681">
          <w:marLeft w:val="547"/>
          <w:marRight w:val="0"/>
          <w:marTop w:val="130"/>
          <w:marBottom w:val="90"/>
          <w:divBdr>
            <w:top w:val="none" w:sz="0" w:space="0" w:color="auto"/>
            <w:left w:val="none" w:sz="0" w:space="0" w:color="auto"/>
            <w:bottom w:val="none" w:sz="0" w:space="0" w:color="auto"/>
            <w:right w:val="none" w:sz="0" w:space="0" w:color="auto"/>
          </w:divBdr>
        </w:div>
        <w:div w:id="131097521">
          <w:marLeft w:val="547"/>
          <w:marRight w:val="0"/>
          <w:marTop w:val="130"/>
          <w:marBottom w:val="90"/>
          <w:divBdr>
            <w:top w:val="none" w:sz="0" w:space="0" w:color="auto"/>
            <w:left w:val="none" w:sz="0" w:space="0" w:color="auto"/>
            <w:bottom w:val="none" w:sz="0" w:space="0" w:color="auto"/>
            <w:right w:val="none" w:sz="0" w:space="0" w:color="auto"/>
          </w:divBdr>
        </w:div>
      </w:divsChild>
    </w:div>
    <w:div w:id="408159373">
      <w:bodyDiv w:val="1"/>
      <w:marLeft w:val="0"/>
      <w:marRight w:val="0"/>
      <w:marTop w:val="0"/>
      <w:marBottom w:val="0"/>
      <w:divBdr>
        <w:top w:val="none" w:sz="0" w:space="0" w:color="auto"/>
        <w:left w:val="none" w:sz="0" w:space="0" w:color="auto"/>
        <w:bottom w:val="none" w:sz="0" w:space="0" w:color="auto"/>
        <w:right w:val="none" w:sz="0" w:space="0" w:color="auto"/>
      </w:divBdr>
      <w:divsChild>
        <w:div w:id="313070337">
          <w:marLeft w:val="0"/>
          <w:marRight w:val="0"/>
          <w:marTop w:val="0"/>
          <w:marBottom w:val="0"/>
          <w:divBdr>
            <w:top w:val="none" w:sz="0" w:space="0" w:color="auto"/>
            <w:left w:val="none" w:sz="0" w:space="0" w:color="auto"/>
            <w:bottom w:val="none" w:sz="0" w:space="0" w:color="auto"/>
            <w:right w:val="none" w:sz="0" w:space="0" w:color="auto"/>
          </w:divBdr>
          <w:divsChild>
            <w:div w:id="2027554507">
              <w:marLeft w:val="0"/>
              <w:marRight w:val="0"/>
              <w:marTop w:val="0"/>
              <w:marBottom w:val="0"/>
              <w:divBdr>
                <w:top w:val="none" w:sz="0" w:space="0" w:color="auto"/>
                <w:left w:val="none" w:sz="0" w:space="0" w:color="auto"/>
                <w:bottom w:val="none" w:sz="0" w:space="0" w:color="auto"/>
                <w:right w:val="none" w:sz="0" w:space="0" w:color="auto"/>
              </w:divBdr>
              <w:divsChild>
                <w:div w:id="71146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454458">
          <w:marLeft w:val="0"/>
          <w:marRight w:val="0"/>
          <w:marTop w:val="0"/>
          <w:marBottom w:val="0"/>
          <w:divBdr>
            <w:top w:val="none" w:sz="0" w:space="0" w:color="auto"/>
            <w:left w:val="none" w:sz="0" w:space="0" w:color="auto"/>
            <w:bottom w:val="none" w:sz="0" w:space="0" w:color="auto"/>
            <w:right w:val="none" w:sz="0" w:space="0" w:color="auto"/>
          </w:divBdr>
          <w:divsChild>
            <w:div w:id="286162375">
              <w:marLeft w:val="0"/>
              <w:marRight w:val="0"/>
              <w:marTop w:val="0"/>
              <w:marBottom w:val="0"/>
              <w:divBdr>
                <w:top w:val="none" w:sz="0" w:space="0" w:color="auto"/>
                <w:left w:val="none" w:sz="0" w:space="0" w:color="auto"/>
                <w:bottom w:val="none" w:sz="0" w:space="0" w:color="auto"/>
                <w:right w:val="none" w:sz="0" w:space="0" w:color="auto"/>
              </w:divBdr>
            </w:div>
            <w:div w:id="199830637">
              <w:marLeft w:val="0"/>
              <w:marRight w:val="0"/>
              <w:marTop w:val="0"/>
              <w:marBottom w:val="0"/>
              <w:divBdr>
                <w:top w:val="none" w:sz="0" w:space="0" w:color="auto"/>
                <w:left w:val="none" w:sz="0" w:space="0" w:color="auto"/>
                <w:bottom w:val="none" w:sz="0" w:space="0" w:color="auto"/>
                <w:right w:val="none" w:sz="0" w:space="0" w:color="auto"/>
              </w:divBdr>
              <w:divsChild>
                <w:div w:id="14654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88054">
          <w:marLeft w:val="0"/>
          <w:marRight w:val="0"/>
          <w:marTop w:val="0"/>
          <w:marBottom w:val="0"/>
          <w:divBdr>
            <w:top w:val="none" w:sz="0" w:space="0" w:color="auto"/>
            <w:left w:val="none" w:sz="0" w:space="0" w:color="auto"/>
            <w:bottom w:val="none" w:sz="0" w:space="0" w:color="auto"/>
            <w:right w:val="none" w:sz="0" w:space="0" w:color="auto"/>
          </w:divBdr>
          <w:divsChild>
            <w:div w:id="1801264250">
              <w:marLeft w:val="0"/>
              <w:marRight w:val="0"/>
              <w:marTop w:val="0"/>
              <w:marBottom w:val="0"/>
              <w:divBdr>
                <w:top w:val="none" w:sz="0" w:space="0" w:color="auto"/>
                <w:left w:val="none" w:sz="0" w:space="0" w:color="auto"/>
                <w:bottom w:val="none" w:sz="0" w:space="0" w:color="auto"/>
                <w:right w:val="none" w:sz="0" w:space="0" w:color="auto"/>
              </w:divBdr>
            </w:div>
            <w:div w:id="2117484506">
              <w:marLeft w:val="0"/>
              <w:marRight w:val="0"/>
              <w:marTop w:val="0"/>
              <w:marBottom w:val="0"/>
              <w:divBdr>
                <w:top w:val="none" w:sz="0" w:space="0" w:color="auto"/>
                <w:left w:val="none" w:sz="0" w:space="0" w:color="auto"/>
                <w:bottom w:val="none" w:sz="0" w:space="0" w:color="auto"/>
                <w:right w:val="none" w:sz="0" w:space="0" w:color="auto"/>
              </w:divBdr>
              <w:divsChild>
                <w:div w:id="206818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46715">
      <w:bodyDiv w:val="1"/>
      <w:marLeft w:val="0"/>
      <w:marRight w:val="0"/>
      <w:marTop w:val="0"/>
      <w:marBottom w:val="0"/>
      <w:divBdr>
        <w:top w:val="none" w:sz="0" w:space="0" w:color="auto"/>
        <w:left w:val="none" w:sz="0" w:space="0" w:color="auto"/>
        <w:bottom w:val="none" w:sz="0" w:space="0" w:color="auto"/>
        <w:right w:val="none" w:sz="0" w:space="0" w:color="auto"/>
      </w:divBdr>
      <w:divsChild>
        <w:div w:id="408236854">
          <w:marLeft w:val="0"/>
          <w:marRight w:val="0"/>
          <w:marTop w:val="0"/>
          <w:marBottom w:val="0"/>
          <w:divBdr>
            <w:top w:val="none" w:sz="0" w:space="0" w:color="auto"/>
            <w:left w:val="none" w:sz="0" w:space="0" w:color="auto"/>
            <w:bottom w:val="none" w:sz="0" w:space="0" w:color="auto"/>
            <w:right w:val="none" w:sz="0" w:space="0" w:color="auto"/>
          </w:divBdr>
          <w:divsChild>
            <w:div w:id="470908013">
              <w:marLeft w:val="0"/>
              <w:marRight w:val="0"/>
              <w:marTop w:val="0"/>
              <w:marBottom w:val="0"/>
              <w:divBdr>
                <w:top w:val="none" w:sz="0" w:space="0" w:color="auto"/>
                <w:left w:val="none" w:sz="0" w:space="0" w:color="auto"/>
                <w:bottom w:val="none" w:sz="0" w:space="0" w:color="auto"/>
                <w:right w:val="none" w:sz="0" w:space="0" w:color="auto"/>
              </w:divBdr>
              <w:divsChild>
                <w:div w:id="179601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131286">
          <w:marLeft w:val="0"/>
          <w:marRight w:val="0"/>
          <w:marTop w:val="0"/>
          <w:marBottom w:val="0"/>
          <w:divBdr>
            <w:top w:val="none" w:sz="0" w:space="0" w:color="auto"/>
            <w:left w:val="none" w:sz="0" w:space="0" w:color="auto"/>
            <w:bottom w:val="none" w:sz="0" w:space="0" w:color="auto"/>
            <w:right w:val="none" w:sz="0" w:space="0" w:color="auto"/>
          </w:divBdr>
          <w:divsChild>
            <w:div w:id="740299743">
              <w:marLeft w:val="0"/>
              <w:marRight w:val="0"/>
              <w:marTop w:val="0"/>
              <w:marBottom w:val="0"/>
              <w:divBdr>
                <w:top w:val="none" w:sz="0" w:space="0" w:color="auto"/>
                <w:left w:val="none" w:sz="0" w:space="0" w:color="auto"/>
                <w:bottom w:val="none" w:sz="0" w:space="0" w:color="auto"/>
                <w:right w:val="none" w:sz="0" w:space="0" w:color="auto"/>
              </w:divBdr>
            </w:div>
            <w:div w:id="109083417">
              <w:marLeft w:val="0"/>
              <w:marRight w:val="0"/>
              <w:marTop w:val="0"/>
              <w:marBottom w:val="0"/>
              <w:divBdr>
                <w:top w:val="none" w:sz="0" w:space="0" w:color="auto"/>
                <w:left w:val="none" w:sz="0" w:space="0" w:color="auto"/>
                <w:bottom w:val="none" w:sz="0" w:space="0" w:color="auto"/>
                <w:right w:val="none" w:sz="0" w:space="0" w:color="auto"/>
              </w:divBdr>
              <w:divsChild>
                <w:div w:id="137940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28513">
          <w:marLeft w:val="0"/>
          <w:marRight w:val="0"/>
          <w:marTop w:val="0"/>
          <w:marBottom w:val="0"/>
          <w:divBdr>
            <w:top w:val="none" w:sz="0" w:space="0" w:color="auto"/>
            <w:left w:val="none" w:sz="0" w:space="0" w:color="auto"/>
            <w:bottom w:val="none" w:sz="0" w:space="0" w:color="auto"/>
            <w:right w:val="none" w:sz="0" w:space="0" w:color="auto"/>
          </w:divBdr>
          <w:divsChild>
            <w:div w:id="1255549706">
              <w:marLeft w:val="0"/>
              <w:marRight w:val="0"/>
              <w:marTop w:val="0"/>
              <w:marBottom w:val="0"/>
              <w:divBdr>
                <w:top w:val="none" w:sz="0" w:space="0" w:color="auto"/>
                <w:left w:val="none" w:sz="0" w:space="0" w:color="auto"/>
                <w:bottom w:val="none" w:sz="0" w:space="0" w:color="auto"/>
                <w:right w:val="none" w:sz="0" w:space="0" w:color="auto"/>
              </w:divBdr>
            </w:div>
            <w:div w:id="1095324293">
              <w:marLeft w:val="0"/>
              <w:marRight w:val="0"/>
              <w:marTop w:val="0"/>
              <w:marBottom w:val="0"/>
              <w:divBdr>
                <w:top w:val="none" w:sz="0" w:space="0" w:color="auto"/>
                <w:left w:val="none" w:sz="0" w:space="0" w:color="auto"/>
                <w:bottom w:val="none" w:sz="0" w:space="0" w:color="auto"/>
                <w:right w:val="none" w:sz="0" w:space="0" w:color="auto"/>
              </w:divBdr>
              <w:divsChild>
                <w:div w:id="7325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73265">
          <w:marLeft w:val="0"/>
          <w:marRight w:val="0"/>
          <w:marTop w:val="0"/>
          <w:marBottom w:val="0"/>
          <w:divBdr>
            <w:top w:val="none" w:sz="0" w:space="0" w:color="auto"/>
            <w:left w:val="none" w:sz="0" w:space="0" w:color="auto"/>
            <w:bottom w:val="none" w:sz="0" w:space="0" w:color="auto"/>
            <w:right w:val="none" w:sz="0" w:space="0" w:color="auto"/>
          </w:divBdr>
          <w:divsChild>
            <w:div w:id="418522231">
              <w:marLeft w:val="0"/>
              <w:marRight w:val="0"/>
              <w:marTop w:val="0"/>
              <w:marBottom w:val="0"/>
              <w:divBdr>
                <w:top w:val="none" w:sz="0" w:space="0" w:color="auto"/>
                <w:left w:val="none" w:sz="0" w:space="0" w:color="auto"/>
                <w:bottom w:val="none" w:sz="0" w:space="0" w:color="auto"/>
                <w:right w:val="none" w:sz="0" w:space="0" w:color="auto"/>
              </w:divBdr>
            </w:div>
            <w:div w:id="1992367250">
              <w:marLeft w:val="0"/>
              <w:marRight w:val="0"/>
              <w:marTop w:val="0"/>
              <w:marBottom w:val="0"/>
              <w:divBdr>
                <w:top w:val="none" w:sz="0" w:space="0" w:color="auto"/>
                <w:left w:val="none" w:sz="0" w:space="0" w:color="auto"/>
                <w:bottom w:val="none" w:sz="0" w:space="0" w:color="auto"/>
                <w:right w:val="none" w:sz="0" w:space="0" w:color="auto"/>
              </w:divBdr>
              <w:divsChild>
                <w:div w:id="20021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731045">
      <w:bodyDiv w:val="1"/>
      <w:marLeft w:val="0"/>
      <w:marRight w:val="0"/>
      <w:marTop w:val="0"/>
      <w:marBottom w:val="0"/>
      <w:divBdr>
        <w:top w:val="none" w:sz="0" w:space="0" w:color="auto"/>
        <w:left w:val="none" w:sz="0" w:space="0" w:color="auto"/>
        <w:bottom w:val="none" w:sz="0" w:space="0" w:color="auto"/>
        <w:right w:val="none" w:sz="0" w:space="0" w:color="auto"/>
      </w:divBdr>
      <w:divsChild>
        <w:div w:id="1555432040">
          <w:marLeft w:val="0"/>
          <w:marRight w:val="0"/>
          <w:marTop w:val="0"/>
          <w:marBottom w:val="0"/>
          <w:divBdr>
            <w:top w:val="none" w:sz="0" w:space="0" w:color="auto"/>
            <w:left w:val="none" w:sz="0" w:space="0" w:color="auto"/>
            <w:bottom w:val="none" w:sz="0" w:space="0" w:color="auto"/>
            <w:right w:val="none" w:sz="0" w:space="0" w:color="auto"/>
          </w:divBdr>
        </w:div>
        <w:div w:id="250703633">
          <w:marLeft w:val="0"/>
          <w:marRight w:val="0"/>
          <w:marTop w:val="0"/>
          <w:marBottom w:val="0"/>
          <w:divBdr>
            <w:top w:val="none" w:sz="0" w:space="0" w:color="auto"/>
            <w:left w:val="none" w:sz="0" w:space="0" w:color="auto"/>
            <w:bottom w:val="none" w:sz="0" w:space="0" w:color="auto"/>
            <w:right w:val="none" w:sz="0" w:space="0" w:color="auto"/>
          </w:divBdr>
          <w:divsChild>
            <w:div w:id="1848787693">
              <w:marLeft w:val="0"/>
              <w:marRight w:val="0"/>
              <w:marTop w:val="0"/>
              <w:marBottom w:val="0"/>
              <w:divBdr>
                <w:top w:val="none" w:sz="0" w:space="0" w:color="auto"/>
                <w:left w:val="none" w:sz="0" w:space="0" w:color="auto"/>
                <w:bottom w:val="none" w:sz="0" w:space="0" w:color="auto"/>
                <w:right w:val="none" w:sz="0" w:space="0" w:color="auto"/>
              </w:divBdr>
              <w:divsChild>
                <w:div w:id="1629623601">
                  <w:marLeft w:val="0"/>
                  <w:marRight w:val="0"/>
                  <w:marTop w:val="0"/>
                  <w:marBottom w:val="0"/>
                  <w:divBdr>
                    <w:top w:val="none" w:sz="0" w:space="0" w:color="auto"/>
                    <w:left w:val="none" w:sz="0" w:space="0" w:color="auto"/>
                    <w:bottom w:val="none" w:sz="0" w:space="0" w:color="auto"/>
                    <w:right w:val="none" w:sz="0" w:space="0" w:color="auto"/>
                  </w:divBdr>
                </w:div>
                <w:div w:id="227765071">
                  <w:marLeft w:val="0"/>
                  <w:marRight w:val="0"/>
                  <w:marTop w:val="0"/>
                  <w:marBottom w:val="0"/>
                  <w:divBdr>
                    <w:top w:val="none" w:sz="0" w:space="0" w:color="auto"/>
                    <w:left w:val="none" w:sz="0" w:space="0" w:color="auto"/>
                    <w:bottom w:val="none" w:sz="0" w:space="0" w:color="auto"/>
                    <w:right w:val="none" w:sz="0" w:space="0" w:color="auto"/>
                  </w:divBdr>
                  <w:divsChild>
                    <w:div w:id="1586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095751">
          <w:marLeft w:val="0"/>
          <w:marRight w:val="0"/>
          <w:marTop w:val="0"/>
          <w:marBottom w:val="0"/>
          <w:divBdr>
            <w:top w:val="none" w:sz="0" w:space="0" w:color="auto"/>
            <w:left w:val="none" w:sz="0" w:space="0" w:color="auto"/>
            <w:bottom w:val="none" w:sz="0" w:space="0" w:color="auto"/>
            <w:right w:val="none" w:sz="0" w:space="0" w:color="auto"/>
          </w:divBdr>
          <w:divsChild>
            <w:div w:id="459349009">
              <w:marLeft w:val="0"/>
              <w:marRight w:val="0"/>
              <w:marTop w:val="0"/>
              <w:marBottom w:val="0"/>
              <w:divBdr>
                <w:top w:val="none" w:sz="0" w:space="0" w:color="auto"/>
                <w:left w:val="none" w:sz="0" w:space="0" w:color="auto"/>
                <w:bottom w:val="none" w:sz="0" w:space="0" w:color="auto"/>
                <w:right w:val="none" w:sz="0" w:space="0" w:color="auto"/>
              </w:divBdr>
              <w:divsChild>
                <w:div w:id="17700910">
                  <w:marLeft w:val="0"/>
                  <w:marRight w:val="0"/>
                  <w:marTop w:val="0"/>
                  <w:marBottom w:val="0"/>
                  <w:divBdr>
                    <w:top w:val="none" w:sz="0" w:space="0" w:color="auto"/>
                    <w:left w:val="none" w:sz="0" w:space="0" w:color="auto"/>
                    <w:bottom w:val="none" w:sz="0" w:space="0" w:color="auto"/>
                    <w:right w:val="none" w:sz="0" w:space="0" w:color="auto"/>
                  </w:divBdr>
                </w:div>
                <w:div w:id="266885217">
                  <w:marLeft w:val="0"/>
                  <w:marRight w:val="0"/>
                  <w:marTop w:val="0"/>
                  <w:marBottom w:val="0"/>
                  <w:divBdr>
                    <w:top w:val="none" w:sz="0" w:space="0" w:color="auto"/>
                    <w:left w:val="none" w:sz="0" w:space="0" w:color="auto"/>
                    <w:bottom w:val="none" w:sz="0" w:space="0" w:color="auto"/>
                    <w:right w:val="none" w:sz="0" w:space="0" w:color="auto"/>
                  </w:divBdr>
                  <w:divsChild>
                    <w:div w:id="9396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6201">
          <w:marLeft w:val="0"/>
          <w:marRight w:val="0"/>
          <w:marTop w:val="0"/>
          <w:marBottom w:val="0"/>
          <w:divBdr>
            <w:top w:val="none" w:sz="0" w:space="0" w:color="auto"/>
            <w:left w:val="none" w:sz="0" w:space="0" w:color="auto"/>
            <w:bottom w:val="none" w:sz="0" w:space="0" w:color="auto"/>
            <w:right w:val="none" w:sz="0" w:space="0" w:color="auto"/>
          </w:divBdr>
          <w:divsChild>
            <w:div w:id="2115857786">
              <w:marLeft w:val="0"/>
              <w:marRight w:val="0"/>
              <w:marTop w:val="0"/>
              <w:marBottom w:val="0"/>
              <w:divBdr>
                <w:top w:val="none" w:sz="0" w:space="0" w:color="auto"/>
                <w:left w:val="none" w:sz="0" w:space="0" w:color="auto"/>
                <w:bottom w:val="none" w:sz="0" w:space="0" w:color="auto"/>
                <w:right w:val="none" w:sz="0" w:space="0" w:color="auto"/>
              </w:divBdr>
              <w:divsChild>
                <w:div w:id="1590117104">
                  <w:marLeft w:val="0"/>
                  <w:marRight w:val="0"/>
                  <w:marTop w:val="0"/>
                  <w:marBottom w:val="0"/>
                  <w:divBdr>
                    <w:top w:val="none" w:sz="0" w:space="0" w:color="auto"/>
                    <w:left w:val="none" w:sz="0" w:space="0" w:color="auto"/>
                    <w:bottom w:val="none" w:sz="0" w:space="0" w:color="auto"/>
                    <w:right w:val="none" w:sz="0" w:space="0" w:color="auto"/>
                  </w:divBdr>
                </w:div>
                <w:div w:id="359476060">
                  <w:marLeft w:val="0"/>
                  <w:marRight w:val="0"/>
                  <w:marTop w:val="0"/>
                  <w:marBottom w:val="0"/>
                  <w:divBdr>
                    <w:top w:val="none" w:sz="0" w:space="0" w:color="auto"/>
                    <w:left w:val="none" w:sz="0" w:space="0" w:color="auto"/>
                    <w:bottom w:val="none" w:sz="0" w:space="0" w:color="auto"/>
                    <w:right w:val="none" w:sz="0" w:space="0" w:color="auto"/>
                  </w:divBdr>
                  <w:divsChild>
                    <w:div w:id="749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136806">
      <w:bodyDiv w:val="1"/>
      <w:marLeft w:val="0"/>
      <w:marRight w:val="0"/>
      <w:marTop w:val="0"/>
      <w:marBottom w:val="0"/>
      <w:divBdr>
        <w:top w:val="none" w:sz="0" w:space="0" w:color="auto"/>
        <w:left w:val="none" w:sz="0" w:space="0" w:color="auto"/>
        <w:bottom w:val="none" w:sz="0" w:space="0" w:color="auto"/>
        <w:right w:val="none" w:sz="0" w:space="0" w:color="auto"/>
      </w:divBdr>
      <w:divsChild>
        <w:div w:id="195655839">
          <w:marLeft w:val="0"/>
          <w:marRight w:val="0"/>
          <w:marTop w:val="0"/>
          <w:marBottom w:val="0"/>
          <w:divBdr>
            <w:top w:val="none" w:sz="0" w:space="0" w:color="auto"/>
            <w:left w:val="none" w:sz="0" w:space="0" w:color="auto"/>
            <w:bottom w:val="none" w:sz="0" w:space="0" w:color="auto"/>
            <w:right w:val="none" w:sz="0" w:space="0" w:color="auto"/>
          </w:divBdr>
        </w:div>
      </w:divsChild>
    </w:div>
    <w:div w:id="884366852">
      <w:bodyDiv w:val="1"/>
      <w:marLeft w:val="0"/>
      <w:marRight w:val="0"/>
      <w:marTop w:val="0"/>
      <w:marBottom w:val="0"/>
      <w:divBdr>
        <w:top w:val="none" w:sz="0" w:space="0" w:color="auto"/>
        <w:left w:val="none" w:sz="0" w:space="0" w:color="auto"/>
        <w:bottom w:val="none" w:sz="0" w:space="0" w:color="auto"/>
        <w:right w:val="none" w:sz="0" w:space="0" w:color="auto"/>
      </w:divBdr>
      <w:divsChild>
        <w:div w:id="572088595">
          <w:marLeft w:val="0"/>
          <w:marRight w:val="0"/>
          <w:marTop w:val="0"/>
          <w:marBottom w:val="0"/>
          <w:divBdr>
            <w:top w:val="none" w:sz="0" w:space="0" w:color="auto"/>
            <w:left w:val="none" w:sz="0" w:space="0" w:color="auto"/>
            <w:bottom w:val="none" w:sz="0" w:space="0" w:color="auto"/>
            <w:right w:val="none" w:sz="0" w:space="0" w:color="auto"/>
          </w:divBdr>
          <w:divsChild>
            <w:div w:id="744231398">
              <w:marLeft w:val="0"/>
              <w:marRight w:val="0"/>
              <w:marTop w:val="0"/>
              <w:marBottom w:val="0"/>
              <w:divBdr>
                <w:top w:val="none" w:sz="0" w:space="0" w:color="auto"/>
                <w:left w:val="none" w:sz="0" w:space="0" w:color="auto"/>
                <w:bottom w:val="none" w:sz="0" w:space="0" w:color="auto"/>
                <w:right w:val="none" w:sz="0" w:space="0" w:color="auto"/>
              </w:divBdr>
              <w:divsChild>
                <w:div w:id="77216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35788">
          <w:marLeft w:val="0"/>
          <w:marRight w:val="0"/>
          <w:marTop w:val="0"/>
          <w:marBottom w:val="0"/>
          <w:divBdr>
            <w:top w:val="none" w:sz="0" w:space="0" w:color="auto"/>
            <w:left w:val="none" w:sz="0" w:space="0" w:color="auto"/>
            <w:bottom w:val="none" w:sz="0" w:space="0" w:color="auto"/>
            <w:right w:val="none" w:sz="0" w:space="0" w:color="auto"/>
          </w:divBdr>
          <w:divsChild>
            <w:div w:id="1229609743">
              <w:marLeft w:val="0"/>
              <w:marRight w:val="0"/>
              <w:marTop w:val="0"/>
              <w:marBottom w:val="0"/>
              <w:divBdr>
                <w:top w:val="none" w:sz="0" w:space="0" w:color="auto"/>
                <w:left w:val="none" w:sz="0" w:space="0" w:color="auto"/>
                <w:bottom w:val="none" w:sz="0" w:space="0" w:color="auto"/>
                <w:right w:val="none" w:sz="0" w:space="0" w:color="auto"/>
              </w:divBdr>
            </w:div>
            <w:div w:id="590430991">
              <w:marLeft w:val="0"/>
              <w:marRight w:val="0"/>
              <w:marTop w:val="0"/>
              <w:marBottom w:val="0"/>
              <w:divBdr>
                <w:top w:val="none" w:sz="0" w:space="0" w:color="auto"/>
                <w:left w:val="none" w:sz="0" w:space="0" w:color="auto"/>
                <w:bottom w:val="none" w:sz="0" w:space="0" w:color="auto"/>
                <w:right w:val="none" w:sz="0" w:space="0" w:color="auto"/>
              </w:divBdr>
              <w:divsChild>
                <w:div w:id="4838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04915">
      <w:bodyDiv w:val="1"/>
      <w:marLeft w:val="0"/>
      <w:marRight w:val="0"/>
      <w:marTop w:val="0"/>
      <w:marBottom w:val="0"/>
      <w:divBdr>
        <w:top w:val="none" w:sz="0" w:space="0" w:color="auto"/>
        <w:left w:val="none" w:sz="0" w:space="0" w:color="auto"/>
        <w:bottom w:val="none" w:sz="0" w:space="0" w:color="auto"/>
        <w:right w:val="none" w:sz="0" w:space="0" w:color="auto"/>
      </w:divBdr>
      <w:divsChild>
        <w:div w:id="2010328642">
          <w:marLeft w:val="0"/>
          <w:marRight w:val="0"/>
          <w:marTop w:val="0"/>
          <w:marBottom w:val="0"/>
          <w:divBdr>
            <w:top w:val="none" w:sz="0" w:space="0" w:color="auto"/>
            <w:left w:val="none" w:sz="0" w:space="0" w:color="auto"/>
            <w:bottom w:val="none" w:sz="0" w:space="0" w:color="auto"/>
            <w:right w:val="none" w:sz="0" w:space="0" w:color="auto"/>
          </w:divBdr>
          <w:divsChild>
            <w:div w:id="1459060498">
              <w:marLeft w:val="0"/>
              <w:marRight w:val="0"/>
              <w:marTop w:val="0"/>
              <w:marBottom w:val="0"/>
              <w:divBdr>
                <w:top w:val="none" w:sz="0" w:space="0" w:color="auto"/>
                <w:left w:val="none" w:sz="0" w:space="0" w:color="auto"/>
                <w:bottom w:val="none" w:sz="0" w:space="0" w:color="auto"/>
                <w:right w:val="none" w:sz="0" w:space="0" w:color="auto"/>
              </w:divBdr>
              <w:divsChild>
                <w:div w:id="16864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82192">
          <w:marLeft w:val="0"/>
          <w:marRight w:val="0"/>
          <w:marTop w:val="0"/>
          <w:marBottom w:val="0"/>
          <w:divBdr>
            <w:top w:val="none" w:sz="0" w:space="0" w:color="auto"/>
            <w:left w:val="none" w:sz="0" w:space="0" w:color="auto"/>
            <w:bottom w:val="none" w:sz="0" w:space="0" w:color="auto"/>
            <w:right w:val="none" w:sz="0" w:space="0" w:color="auto"/>
          </w:divBdr>
          <w:divsChild>
            <w:div w:id="957643294">
              <w:marLeft w:val="0"/>
              <w:marRight w:val="0"/>
              <w:marTop w:val="0"/>
              <w:marBottom w:val="0"/>
              <w:divBdr>
                <w:top w:val="none" w:sz="0" w:space="0" w:color="auto"/>
                <w:left w:val="none" w:sz="0" w:space="0" w:color="auto"/>
                <w:bottom w:val="none" w:sz="0" w:space="0" w:color="auto"/>
                <w:right w:val="none" w:sz="0" w:space="0" w:color="auto"/>
              </w:divBdr>
            </w:div>
            <w:div w:id="829753162">
              <w:marLeft w:val="0"/>
              <w:marRight w:val="0"/>
              <w:marTop w:val="0"/>
              <w:marBottom w:val="0"/>
              <w:divBdr>
                <w:top w:val="none" w:sz="0" w:space="0" w:color="auto"/>
                <w:left w:val="none" w:sz="0" w:space="0" w:color="auto"/>
                <w:bottom w:val="none" w:sz="0" w:space="0" w:color="auto"/>
                <w:right w:val="none" w:sz="0" w:space="0" w:color="auto"/>
              </w:divBdr>
              <w:divsChild>
                <w:div w:id="1977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178347">
      <w:bodyDiv w:val="1"/>
      <w:marLeft w:val="0"/>
      <w:marRight w:val="0"/>
      <w:marTop w:val="0"/>
      <w:marBottom w:val="0"/>
      <w:divBdr>
        <w:top w:val="none" w:sz="0" w:space="0" w:color="auto"/>
        <w:left w:val="none" w:sz="0" w:space="0" w:color="auto"/>
        <w:bottom w:val="none" w:sz="0" w:space="0" w:color="auto"/>
        <w:right w:val="none" w:sz="0" w:space="0" w:color="auto"/>
      </w:divBdr>
      <w:divsChild>
        <w:div w:id="26885634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70090220">
      <w:bodyDiv w:val="1"/>
      <w:marLeft w:val="0"/>
      <w:marRight w:val="0"/>
      <w:marTop w:val="0"/>
      <w:marBottom w:val="0"/>
      <w:divBdr>
        <w:top w:val="none" w:sz="0" w:space="0" w:color="auto"/>
        <w:left w:val="none" w:sz="0" w:space="0" w:color="auto"/>
        <w:bottom w:val="none" w:sz="0" w:space="0" w:color="auto"/>
        <w:right w:val="none" w:sz="0" w:space="0" w:color="auto"/>
      </w:divBdr>
      <w:divsChild>
        <w:div w:id="1744838779">
          <w:marLeft w:val="0"/>
          <w:marRight w:val="0"/>
          <w:marTop w:val="0"/>
          <w:marBottom w:val="0"/>
          <w:divBdr>
            <w:top w:val="none" w:sz="0" w:space="0" w:color="auto"/>
            <w:left w:val="none" w:sz="0" w:space="0" w:color="auto"/>
            <w:bottom w:val="none" w:sz="0" w:space="0" w:color="auto"/>
            <w:right w:val="none" w:sz="0" w:space="0" w:color="auto"/>
          </w:divBdr>
          <w:divsChild>
            <w:div w:id="1670133166">
              <w:marLeft w:val="0"/>
              <w:marRight w:val="0"/>
              <w:marTop w:val="0"/>
              <w:marBottom w:val="0"/>
              <w:divBdr>
                <w:top w:val="none" w:sz="0" w:space="0" w:color="auto"/>
                <w:left w:val="none" w:sz="0" w:space="0" w:color="auto"/>
                <w:bottom w:val="none" w:sz="0" w:space="0" w:color="auto"/>
                <w:right w:val="none" w:sz="0" w:space="0" w:color="auto"/>
              </w:divBdr>
              <w:divsChild>
                <w:div w:id="13102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460115">
          <w:marLeft w:val="0"/>
          <w:marRight w:val="0"/>
          <w:marTop w:val="0"/>
          <w:marBottom w:val="0"/>
          <w:divBdr>
            <w:top w:val="none" w:sz="0" w:space="0" w:color="auto"/>
            <w:left w:val="none" w:sz="0" w:space="0" w:color="auto"/>
            <w:bottom w:val="none" w:sz="0" w:space="0" w:color="auto"/>
            <w:right w:val="none" w:sz="0" w:space="0" w:color="auto"/>
          </w:divBdr>
          <w:divsChild>
            <w:div w:id="361908460">
              <w:marLeft w:val="0"/>
              <w:marRight w:val="0"/>
              <w:marTop w:val="0"/>
              <w:marBottom w:val="0"/>
              <w:divBdr>
                <w:top w:val="none" w:sz="0" w:space="0" w:color="auto"/>
                <w:left w:val="none" w:sz="0" w:space="0" w:color="auto"/>
                <w:bottom w:val="none" w:sz="0" w:space="0" w:color="auto"/>
                <w:right w:val="none" w:sz="0" w:space="0" w:color="auto"/>
              </w:divBdr>
            </w:div>
            <w:div w:id="1496340867">
              <w:marLeft w:val="0"/>
              <w:marRight w:val="0"/>
              <w:marTop w:val="0"/>
              <w:marBottom w:val="0"/>
              <w:divBdr>
                <w:top w:val="none" w:sz="0" w:space="0" w:color="auto"/>
                <w:left w:val="none" w:sz="0" w:space="0" w:color="auto"/>
                <w:bottom w:val="none" w:sz="0" w:space="0" w:color="auto"/>
                <w:right w:val="none" w:sz="0" w:space="0" w:color="auto"/>
              </w:divBdr>
              <w:divsChild>
                <w:div w:id="53631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3684">
          <w:marLeft w:val="0"/>
          <w:marRight w:val="0"/>
          <w:marTop w:val="0"/>
          <w:marBottom w:val="0"/>
          <w:divBdr>
            <w:top w:val="none" w:sz="0" w:space="0" w:color="auto"/>
            <w:left w:val="none" w:sz="0" w:space="0" w:color="auto"/>
            <w:bottom w:val="none" w:sz="0" w:space="0" w:color="auto"/>
            <w:right w:val="none" w:sz="0" w:space="0" w:color="auto"/>
          </w:divBdr>
          <w:divsChild>
            <w:div w:id="322633897">
              <w:marLeft w:val="0"/>
              <w:marRight w:val="0"/>
              <w:marTop w:val="0"/>
              <w:marBottom w:val="0"/>
              <w:divBdr>
                <w:top w:val="none" w:sz="0" w:space="0" w:color="auto"/>
                <w:left w:val="none" w:sz="0" w:space="0" w:color="auto"/>
                <w:bottom w:val="none" w:sz="0" w:space="0" w:color="auto"/>
                <w:right w:val="none" w:sz="0" w:space="0" w:color="auto"/>
              </w:divBdr>
            </w:div>
            <w:div w:id="1562717936">
              <w:marLeft w:val="0"/>
              <w:marRight w:val="0"/>
              <w:marTop w:val="0"/>
              <w:marBottom w:val="0"/>
              <w:divBdr>
                <w:top w:val="none" w:sz="0" w:space="0" w:color="auto"/>
                <w:left w:val="none" w:sz="0" w:space="0" w:color="auto"/>
                <w:bottom w:val="none" w:sz="0" w:space="0" w:color="auto"/>
                <w:right w:val="none" w:sz="0" w:space="0" w:color="auto"/>
              </w:divBdr>
              <w:divsChild>
                <w:div w:id="18520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95671">
      <w:bodyDiv w:val="1"/>
      <w:marLeft w:val="0"/>
      <w:marRight w:val="0"/>
      <w:marTop w:val="0"/>
      <w:marBottom w:val="0"/>
      <w:divBdr>
        <w:top w:val="none" w:sz="0" w:space="0" w:color="auto"/>
        <w:left w:val="none" w:sz="0" w:space="0" w:color="auto"/>
        <w:bottom w:val="none" w:sz="0" w:space="0" w:color="auto"/>
        <w:right w:val="none" w:sz="0" w:space="0" w:color="auto"/>
      </w:divBdr>
    </w:div>
    <w:div w:id="1425346384">
      <w:bodyDiv w:val="1"/>
      <w:marLeft w:val="0"/>
      <w:marRight w:val="0"/>
      <w:marTop w:val="0"/>
      <w:marBottom w:val="0"/>
      <w:divBdr>
        <w:top w:val="none" w:sz="0" w:space="0" w:color="auto"/>
        <w:left w:val="none" w:sz="0" w:space="0" w:color="auto"/>
        <w:bottom w:val="none" w:sz="0" w:space="0" w:color="auto"/>
        <w:right w:val="none" w:sz="0" w:space="0" w:color="auto"/>
      </w:divBdr>
      <w:divsChild>
        <w:div w:id="1450780668">
          <w:marLeft w:val="0"/>
          <w:marRight w:val="0"/>
          <w:marTop w:val="0"/>
          <w:marBottom w:val="0"/>
          <w:divBdr>
            <w:top w:val="none" w:sz="0" w:space="0" w:color="auto"/>
            <w:left w:val="none" w:sz="0" w:space="0" w:color="auto"/>
            <w:bottom w:val="none" w:sz="0" w:space="0" w:color="auto"/>
            <w:right w:val="none" w:sz="0" w:space="0" w:color="auto"/>
          </w:divBdr>
        </w:div>
        <w:div w:id="274950987">
          <w:marLeft w:val="0"/>
          <w:marRight w:val="0"/>
          <w:marTop w:val="0"/>
          <w:marBottom w:val="0"/>
          <w:divBdr>
            <w:top w:val="none" w:sz="0" w:space="0" w:color="auto"/>
            <w:left w:val="none" w:sz="0" w:space="0" w:color="auto"/>
            <w:bottom w:val="none" w:sz="0" w:space="0" w:color="auto"/>
            <w:right w:val="none" w:sz="0" w:space="0" w:color="auto"/>
          </w:divBdr>
          <w:divsChild>
            <w:div w:id="278607396">
              <w:marLeft w:val="0"/>
              <w:marRight w:val="0"/>
              <w:marTop w:val="0"/>
              <w:marBottom w:val="0"/>
              <w:divBdr>
                <w:top w:val="none" w:sz="0" w:space="0" w:color="auto"/>
                <w:left w:val="none" w:sz="0" w:space="0" w:color="auto"/>
                <w:bottom w:val="none" w:sz="0" w:space="0" w:color="auto"/>
                <w:right w:val="none" w:sz="0" w:space="0" w:color="auto"/>
              </w:divBdr>
            </w:div>
            <w:div w:id="696740364">
              <w:marLeft w:val="0"/>
              <w:marRight w:val="0"/>
              <w:marTop w:val="0"/>
              <w:marBottom w:val="0"/>
              <w:divBdr>
                <w:top w:val="none" w:sz="0" w:space="0" w:color="auto"/>
                <w:left w:val="none" w:sz="0" w:space="0" w:color="auto"/>
                <w:bottom w:val="none" w:sz="0" w:space="0" w:color="auto"/>
                <w:right w:val="none" w:sz="0" w:space="0" w:color="auto"/>
              </w:divBdr>
            </w:div>
            <w:div w:id="528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86013">
      <w:bodyDiv w:val="1"/>
      <w:marLeft w:val="0"/>
      <w:marRight w:val="0"/>
      <w:marTop w:val="0"/>
      <w:marBottom w:val="0"/>
      <w:divBdr>
        <w:top w:val="none" w:sz="0" w:space="0" w:color="auto"/>
        <w:left w:val="none" w:sz="0" w:space="0" w:color="auto"/>
        <w:bottom w:val="none" w:sz="0" w:space="0" w:color="auto"/>
        <w:right w:val="none" w:sz="0" w:space="0" w:color="auto"/>
      </w:divBdr>
    </w:div>
    <w:div w:id="1724788306">
      <w:bodyDiv w:val="1"/>
      <w:marLeft w:val="0"/>
      <w:marRight w:val="0"/>
      <w:marTop w:val="0"/>
      <w:marBottom w:val="0"/>
      <w:divBdr>
        <w:top w:val="none" w:sz="0" w:space="0" w:color="auto"/>
        <w:left w:val="none" w:sz="0" w:space="0" w:color="auto"/>
        <w:bottom w:val="none" w:sz="0" w:space="0" w:color="auto"/>
        <w:right w:val="none" w:sz="0" w:space="0" w:color="auto"/>
      </w:divBdr>
      <w:divsChild>
        <w:div w:id="1362827608">
          <w:marLeft w:val="0"/>
          <w:marRight w:val="0"/>
          <w:marTop w:val="0"/>
          <w:marBottom w:val="0"/>
          <w:divBdr>
            <w:top w:val="none" w:sz="0" w:space="0" w:color="auto"/>
            <w:left w:val="none" w:sz="0" w:space="0" w:color="auto"/>
            <w:bottom w:val="none" w:sz="0" w:space="0" w:color="auto"/>
            <w:right w:val="none" w:sz="0" w:space="0" w:color="auto"/>
          </w:divBdr>
          <w:divsChild>
            <w:div w:id="1126898422">
              <w:marLeft w:val="0"/>
              <w:marRight w:val="0"/>
              <w:marTop w:val="0"/>
              <w:marBottom w:val="0"/>
              <w:divBdr>
                <w:top w:val="none" w:sz="0" w:space="0" w:color="auto"/>
                <w:left w:val="none" w:sz="0" w:space="0" w:color="auto"/>
                <w:bottom w:val="none" w:sz="0" w:space="0" w:color="auto"/>
                <w:right w:val="none" w:sz="0" w:space="0" w:color="auto"/>
              </w:divBdr>
              <w:divsChild>
                <w:div w:id="156999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125005">
          <w:marLeft w:val="0"/>
          <w:marRight w:val="0"/>
          <w:marTop w:val="0"/>
          <w:marBottom w:val="0"/>
          <w:divBdr>
            <w:top w:val="none" w:sz="0" w:space="0" w:color="auto"/>
            <w:left w:val="none" w:sz="0" w:space="0" w:color="auto"/>
            <w:bottom w:val="none" w:sz="0" w:space="0" w:color="auto"/>
            <w:right w:val="none" w:sz="0" w:space="0" w:color="auto"/>
          </w:divBdr>
          <w:divsChild>
            <w:div w:id="1194198464">
              <w:marLeft w:val="0"/>
              <w:marRight w:val="0"/>
              <w:marTop w:val="0"/>
              <w:marBottom w:val="0"/>
              <w:divBdr>
                <w:top w:val="none" w:sz="0" w:space="0" w:color="auto"/>
                <w:left w:val="none" w:sz="0" w:space="0" w:color="auto"/>
                <w:bottom w:val="none" w:sz="0" w:space="0" w:color="auto"/>
                <w:right w:val="none" w:sz="0" w:space="0" w:color="auto"/>
              </w:divBdr>
            </w:div>
            <w:div w:id="1205212386">
              <w:marLeft w:val="0"/>
              <w:marRight w:val="0"/>
              <w:marTop w:val="0"/>
              <w:marBottom w:val="0"/>
              <w:divBdr>
                <w:top w:val="none" w:sz="0" w:space="0" w:color="auto"/>
                <w:left w:val="none" w:sz="0" w:space="0" w:color="auto"/>
                <w:bottom w:val="none" w:sz="0" w:space="0" w:color="auto"/>
                <w:right w:val="none" w:sz="0" w:space="0" w:color="auto"/>
              </w:divBdr>
              <w:divsChild>
                <w:div w:id="47398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760828">
          <w:marLeft w:val="0"/>
          <w:marRight w:val="0"/>
          <w:marTop w:val="0"/>
          <w:marBottom w:val="0"/>
          <w:divBdr>
            <w:top w:val="none" w:sz="0" w:space="0" w:color="auto"/>
            <w:left w:val="none" w:sz="0" w:space="0" w:color="auto"/>
            <w:bottom w:val="none" w:sz="0" w:space="0" w:color="auto"/>
            <w:right w:val="none" w:sz="0" w:space="0" w:color="auto"/>
          </w:divBdr>
          <w:divsChild>
            <w:div w:id="2081097234">
              <w:marLeft w:val="0"/>
              <w:marRight w:val="0"/>
              <w:marTop w:val="0"/>
              <w:marBottom w:val="0"/>
              <w:divBdr>
                <w:top w:val="none" w:sz="0" w:space="0" w:color="auto"/>
                <w:left w:val="none" w:sz="0" w:space="0" w:color="auto"/>
                <w:bottom w:val="none" w:sz="0" w:space="0" w:color="auto"/>
                <w:right w:val="none" w:sz="0" w:space="0" w:color="auto"/>
              </w:divBdr>
            </w:div>
            <w:div w:id="1881476568">
              <w:marLeft w:val="0"/>
              <w:marRight w:val="0"/>
              <w:marTop w:val="0"/>
              <w:marBottom w:val="0"/>
              <w:divBdr>
                <w:top w:val="none" w:sz="0" w:space="0" w:color="auto"/>
                <w:left w:val="none" w:sz="0" w:space="0" w:color="auto"/>
                <w:bottom w:val="none" w:sz="0" w:space="0" w:color="auto"/>
                <w:right w:val="none" w:sz="0" w:space="0" w:color="auto"/>
              </w:divBdr>
              <w:divsChild>
                <w:div w:id="14643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438016">
      <w:bodyDiv w:val="1"/>
      <w:marLeft w:val="0"/>
      <w:marRight w:val="0"/>
      <w:marTop w:val="0"/>
      <w:marBottom w:val="0"/>
      <w:divBdr>
        <w:top w:val="none" w:sz="0" w:space="0" w:color="auto"/>
        <w:left w:val="none" w:sz="0" w:space="0" w:color="auto"/>
        <w:bottom w:val="none" w:sz="0" w:space="0" w:color="auto"/>
        <w:right w:val="none" w:sz="0" w:space="0" w:color="auto"/>
      </w:divBdr>
    </w:div>
    <w:div w:id="2095005195">
      <w:bodyDiv w:val="1"/>
      <w:marLeft w:val="0"/>
      <w:marRight w:val="0"/>
      <w:marTop w:val="0"/>
      <w:marBottom w:val="0"/>
      <w:divBdr>
        <w:top w:val="none" w:sz="0" w:space="0" w:color="auto"/>
        <w:left w:val="none" w:sz="0" w:space="0" w:color="auto"/>
        <w:bottom w:val="none" w:sz="0" w:space="0" w:color="auto"/>
        <w:right w:val="none" w:sz="0" w:space="0" w:color="auto"/>
      </w:divBdr>
      <w:divsChild>
        <w:div w:id="852233405">
          <w:marLeft w:val="0"/>
          <w:marRight w:val="0"/>
          <w:marTop w:val="0"/>
          <w:marBottom w:val="0"/>
          <w:divBdr>
            <w:top w:val="none" w:sz="0" w:space="0" w:color="auto"/>
            <w:left w:val="none" w:sz="0" w:space="0" w:color="auto"/>
            <w:bottom w:val="none" w:sz="0" w:space="0" w:color="auto"/>
            <w:right w:val="none" w:sz="0" w:space="0" w:color="auto"/>
          </w:divBdr>
          <w:divsChild>
            <w:div w:id="1628001731">
              <w:marLeft w:val="0"/>
              <w:marRight w:val="0"/>
              <w:marTop w:val="0"/>
              <w:marBottom w:val="0"/>
              <w:divBdr>
                <w:top w:val="none" w:sz="0" w:space="0" w:color="auto"/>
                <w:left w:val="none" w:sz="0" w:space="0" w:color="auto"/>
                <w:bottom w:val="none" w:sz="0" w:space="0" w:color="auto"/>
                <w:right w:val="none" w:sz="0" w:space="0" w:color="auto"/>
              </w:divBdr>
              <w:divsChild>
                <w:div w:id="19531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5751">
          <w:marLeft w:val="0"/>
          <w:marRight w:val="0"/>
          <w:marTop w:val="0"/>
          <w:marBottom w:val="0"/>
          <w:divBdr>
            <w:top w:val="none" w:sz="0" w:space="0" w:color="auto"/>
            <w:left w:val="none" w:sz="0" w:space="0" w:color="auto"/>
            <w:bottom w:val="none" w:sz="0" w:space="0" w:color="auto"/>
            <w:right w:val="none" w:sz="0" w:space="0" w:color="auto"/>
          </w:divBdr>
          <w:divsChild>
            <w:div w:id="889655437">
              <w:marLeft w:val="0"/>
              <w:marRight w:val="0"/>
              <w:marTop w:val="0"/>
              <w:marBottom w:val="0"/>
              <w:divBdr>
                <w:top w:val="none" w:sz="0" w:space="0" w:color="auto"/>
                <w:left w:val="none" w:sz="0" w:space="0" w:color="auto"/>
                <w:bottom w:val="none" w:sz="0" w:space="0" w:color="auto"/>
                <w:right w:val="none" w:sz="0" w:space="0" w:color="auto"/>
              </w:divBdr>
            </w:div>
            <w:div w:id="825896204">
              <w:marLeft w:val="0"/>
              <w:marRight w:val="0"/>
              <w:marTop w:val="0"/>
              <w:marBottom w:val="0"/>
              <w:divBdr>
                <w:top w:val="none" w:sz="0" w:space="0" w:color="auto"/>
                <w:left w:val="none" w:sz="0" w:space="0" w:color="auto"/>
                <w:bottom w:val="none" w:sz="0" w:space="0" w:color="auto"/>
                <w:right w:val="none" w:sz="0" w:space="0" w:color="auto"/>
              </w:divBdr>
              <w:divsChild>
                <w:div w:id="9995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441930">
          <w:marLeft w:val="0"/>
          <w:marRight w:val="0"/>
          <w:marTop w:val="0"/>
          <w:marBottom w:val="0"/>
          <w:divBdr>
            <w:top w:val="none" w:sz="0" w:space="0" w:color="auto"/>
            <w:left w:val="none" w:sz="0" w:space="0" w:color="auto"/>
            <w:bottom w:val="none" w:sz="0" w:space="0" w:color="auto"/>
            <w:right w:val="none" w:sz="0" w:space="0" w:color="auto"/>
          </w:divBdr>
          <w:divsChild>
            <w:div w:id="1723602502">
              <w:marLeft w:val="0"/>
              <w:marRight w:val="0"/>
              <w:marTop w:val="0"/>
              <w:marBottom w:val="0"/>
              <w:divBdr>
                <w:top w:val="none" w:sz="0" w:space="0" w:color="auto"/>
                <w:left w:val="none" w:sz="0" w:space="0" w:color="auto"/>
                <w:bottom w:val="none" w:sz="0" w:space="0" w:color="auto"/>
                <w:right w:val="none" w:sz="0" w:space="0" w:color="auto"/>
              </w:divBdr>
            </w:div>
            <w:div w:id="1287470527">
              <w:marLeft w:val="0"/>
              <w:marRight w:val="0"/>
              <w:marTop w:val="0"/>
              <w:marBottom w:val="0"/>
              <w:divBdr>
                <w:top w:val="none" w:sz="0" w:space="0" w:color="auto"/>
                <w:left w:val="none" w:sz="0" w:space="0" w:color="auto"/>
                <w:bottom w:val="none" w:sz="0" w:space="0" w:color="auto"/>
                <w:right w:val="none" w:sz="0" w:space="0" w:color="auto"/>
              </w:divBdr>
              <w:divsChild>
                <w:div w:id="210711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030333">
          <w:marLeft w:val="0"/>
          <w:marRight w:val="0"/>
          <w:marTop w:val="0"/>
          <w:marBottom w:val="0"/>
          <w:divBdr>
            <w:top w:val="none" w:sz="0" w:space="0" w:color="auto"/>
            <w:left w:val="none" w:sz="0" w:space="0" w:color="auto"/>
            <w:bottom w:val="none" w:sz="0" w:space="0" w:color="auto"/>
            <w:right w:val="none" w:sz="0" w:space="0" w:color="auto"/>
          </w:divBdr>
          <w:divsChild>
            <w:div w:id="983780065">
              <w:marLeft w:val="0"/>
              <w:marRight w:val="0"/>
              <w:marTop w:val="0"/>
              <w:marBottom w:val="0"/>
              <w:divBdr>
                <w:top w:val="none" w:sz="0" w:space="0" w:color="auto"/>
                <w:left w:val="none" w:sz="0" w:space="0" w:color="auto"/>
                <w:bottom w:val="none" w:sz="0" w:space="0" w:color="auto"/>
                <w:right w:val="none" w:sz="0" w:space="0" w:color="auto"/>
              </w:divBdr>
            </w:div>
            <w:div w:id="1389722196">
              <w:marLeft w:val="0"/>
              <w:marRight w:val="0"/>
              <w:marTop w:val="0"/>
              <w:marBottom w:val="0"/>
              <w:divBdr>
                <w:top w:val="none" w:sz="0" w:space="0" w:color="auto"/>
                <w:left w:val="none" w:sz="0" w:space="0" w:color="auto"/>
                <w:bottom w:val="none" w:sz="0" w:space="0" w:color="auto"/>
                <w:right w:val="none" w:sz="0" w:space="0" w:color="auto"/>
              </w:divBdr>
              <w:divsChild>
                <w:div w:id="70937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07244">
          <w:marLeft w:val="0"/>
          <w:marRight w:val="0"/>
          <w:marTop w:val="0"/>
          <w:marBottom w:val="0"/>
          <w:divBdr>
            <w:top w:val="none" w:sz="0" w:space="0" w:color="auto"/>
            <w:left w:val="none" w:sz="0" w:space="0" w:color="auto"/>
            <w:bottom w:val="none" w:sz="0" w:space="0" w:color="auto"/>
            <w:right w:val="none" w:sz="0" w:space="0" w:color="auto"/>
          </w:divBdr>
          <w:divsChild>
            <w:div w:id="125977911">
              <w:marLeft w:val="0"/>
              <w:marRight w:val="0"/>
              <w:marTop w:val="0"/>
              <w:marBottom w:val="0"/>
              <w:divBdr>
                <w:top w:val="none" w:sz="0" w:space="0" w:color="auto"/>
                <w:left w:val="none" w:sz="0" w:space="0" w:color="auto"/>
                <w:bottom w:val="none" w:sz="0" w:space="0" w:color="auto"/>
                <w:right w:val="none" w:sz="0" w:space="0" w:color="auto"/>
              </w:divBdr>
            </w:div>
            <w:div w:id="53235667">
              <w:marLeft w:val="0"/>
              <w:marRight w:val="0"/>
              <w:marTop w:val="0"/>
              <w:marBottom w:val="0"/>
              <w:divBdr>
                <w:top w:val="none" w:sz="0" w:space="0" w:color="auto"/>
                <w:left w:val="none" w:sz="0" w:space="0" w:color="auto"/>
                <w:bottom w:val="none" w:sz="0" w:space="0" w:color="auto"/>
                <w:right w:val="none" w:sz="0" w:space="0" w:color="auto"/>
              </w:divBdr>
              <w:divsChild>
                <w:div w:id="188082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08806">
          <w:marLeft w:val="0"/>
          <w:marRight w:val="0"/>
          <w:marTop w:val="0"/>
          <w:marBottom w:val="0"/>
          <w:divBdr>
            <w:top w:val="none" w:sz="0" w:space="0" w:color="auto"/>
            <w:left w:val="none" w:sz="0" w:space="0" w:color="auto"/>
            <w:bottom w:val="none" w:sz="0" w:space="0" w:color="auto"/>
            <w:right w:val="none" w:sz="0" w:space="0" w:color="auto"/>
          </w:divBdr>
          <w:divsChild>
            <w:div w:id="1817070609">
              <w:marLeft w:val="0"/>
              <w:marRight w:val="0"/>
              <w:marTop w:val="0"/>
              <w:marBottom w:val="0"/>
              <w:divBdr>
                <w:top w:val="none" w:sz="0" w:space="0" w:color="auto"/>
                <w:left w:val="none" w:sz="0" w:space="0" w:color="auto"/>
                <w:bottom w:val="none" w:sz="0" w:space="0" w:color="auto"/>
                <w:right w:val="none" w:sz="0" w:space="0" w:color="auto"/>
              </w:divBdr>
            </w:div>
            <w:div w:id="802649389">
              <w:marLeft w:val="0"/>
              <w:marRight w:val="0"/>
              <w:marTop w:val="0"/>
              <w:marBottom w:val="0"/>
              <w:divBdr>
                <w:top w:val="none" w:sz="0" w:space="0" w:color="auto"/>
                <w:left w:val="none" w:sz="0" w:space="0" w:color="auto"/>
                <w:bottom w:val="none" w:sz="0" w:space="0" w:color="auto"/>
                <w:right w:val="none" w:sz="0" w:space="0" w:color="auto"/>
              </w:divBdr>
              <w:divsChild>
                <w:div w:id="136960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scoplc.com/about-us/core-purpose-and-valu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11/j.1467-954X.1914.tb02387.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pii/S187704281301433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2" ma:contentTypeDescription="Create a new document." ma:contentTypeScope="" ma:versionID="0c749fe6a0509d34f9ef64fb914acc7b">
  <xsd:schema xmlns:xsd="http://www.w3.org/2001/XMLSchema" xmlns:xs="http://www.w3.org/2001/XMLSchema" xmlns:p="http://schemas.microsoft.com/office/2006/metadata/properties" xmlns:ns3="e3a06d44-e8d6-4d30-87d1-899ba82fc3d2" targetNamespace="http://schemas.microsoft.com/office/2006/metadata/properties" ma:root="true" ma:fieldsID="3f325b0a4081a505c3918004251653a7" ns3:_="">
    <xsd:import namespace="e3a06d44-e8d6-4d30-87d1-899ba82fc3d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013CC-1F3E-4A4E-A435-F615AFA9A0E3}">
  <ds:schemaRefs>
    <ds:schemaRef ds:uri="http://schemas.microsoft.com/sharepoint/v3/contenttype/forms"/>
  </ds:schemaRefs>
</ds:datastoreItem>
</file>

<file path=customXml/itemProps2.xml><?xml version="1.0" encoding="utf-8"?>
<ds:datastoreItem xmlns:ds="http://schemas.openxmlformats.org/officeDocument/2006/customXml" ds:itemID="{53D0AD4A-9F1F-4AD0-BB26-0D28E3319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B63845-68A4-4626-8316-677646127F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7F8928-9AEA-4FD1-9155-98827E0A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17</Pages>
  <Words>4387</Words>
  <Characters>25010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dc:description/>
  <cp:lastModifiedBy>Md Rahman (1709339)</cp:lastModifiedBy>
  <cp:revision>5</cp:revision>
  <dcterms:created xsi:type="dcterms:W3CDTF">2019-08-01T01:06:00Z</dcterms:created>
  <dcterms:modified xsi:type="dcterms:W3CDTF">2019-08-02T04:00:00Z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