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EB050" w14:textId="5F92C904" w:rsidR="00A54714" w:rsidRDefault="00A54714" w:rsidP="000E03EF">
      <w:pPr>
        <w:rPr>
          <w:b/>
          <w:bCs/>
        </w:rPr>
      </w:pPr>
      <w:r>
        <w:rPr>
          <w:b/>
          <w:bCs/>
        </w:rPr>
        <w:t>Intensive Latin 1</w:t>
      </w:r>
      <w:r w:rsidR="004154BE">
        <w:rPr>
          <w:b/>
          <w:bCs/>
        </w:rPr>
        <w:tab/>
      </w:r>
      <w:r w:rsidR="004154BE">
        <w:rPr>
          <w:b/>
          <w:bCs/>
        </w:rPr>
        <w:tab/>
      </w:r>
      <w:r w:rsidR="004154BE">
        <w:rPr>
          <w:b/>
          <w:bCs/>
        </w:rPr>
        <w:tab/>
      </w:r>
      <w:r w:rsidR="004154BE">
        <w:rPr>
          <w:b/>
          <w:bCs/>
        </w:rPr>
        <w:tab/>
      </w:r>
      <w:r w:rsidR="004154BE">
        <w:rPr>
          <w:b/>
          <w:bCs/>
        </w:rPr>
        <w:tab/>
      </w:r>
      <w:r w:rsidR="004154BE">
        <w:rPr>
          <w:b/>
          <w:bCs/>
        </w:rPr>
        <w:tab/>
      </w:r>
      <w:r w:rsidR="004154BE">
        <w:rPr>
          <w:b/>
          <w:bCs/>
        </w:rPr>
        <w:tab/>
        <w:t>Cei Kane 2322935</w:t>
      </w:r>
    </w:p>
    <w:p w14:paraId="37CD3C23" w14:textId="64F9A5E8" w:rsidR="000E03EF" w:rsidRPr="000E03EF" w:rsidRDefault="000E03EF" w:rsidP="000E03EF">
      <w:r w:rsidRPr="000E03EF">
        <w:rPr>
          <w:b/>
          <w:bCs/>
        </w:rPr>
        <w:t>Week 1 (deadline midnight, 13/10)</w:t>
      </w:r>
    </w:p>
    <w:p w14:paraId="5788E108" w14:textId="77777777" w:rsidR="000E03EF" w:rsidRDefault="000E03EF" w:rsidP="000E03EF">
      <w:r w:rsidRPr="000E03EF">
        <w:rPr>
          <w:i/>
          <w:iCs/>
        </w:rPr>
        <w:t>RL</w:t>
      </w:r>
      <w:r w:rsidRPr="000E03EF">
        <w:t> English-Latin bottom p. 15 (into both English and Latin) / </w:t>
      </w:r>
      <w:r w:rsidRPr="000E03EF">
        <w:rPr>
          <w:i/>
          <w:iCs/>
        </w:rPr>
        <w:t>RL</w:t>
      </w:r>
      <w:r w:rsidRPr="000E03EF">
        <w:t> Latin-English top p. 24.</w:t>
      </w:r>
    </w:p>
    <w:p w14:paraId="3EB70CC7" w14:textId="25E6939C" w:rsidR="00A54714" w:rsidRDefault="00A54714" w:rsidP="000E03EF">
      <w:r>
        <w:t>P15</w:t>
      </w:r>
      <w:r w:rsidR="003E44A2">
        <w:t>, Putting stressed words first in the sentence.</w:t>
      </w:r>
    </w:p>
    <w:p w14:paraId="58A715BF" w14:textId="301B750A" w:rsidR="00B33B76" w:rsidRDefault="00B33B76" w:rsidP="00B33B76">
      <w:pPr>
        <w:pStyle w:val="ListParagraph"/>
        <w:numPr>
          <w:ilvl w:val="0"/>
          <w:numId w:val="1"/>
        </w:numPr>
      </w:pPr>
      <w:r>
        <w:t>Coquus aulam Demaeneti portat</w:t>
      </w:r>
    </w:p>
    <w:p w14:paraId="4C8F7687" w14:textId="77777777" w:rsidR="00B33B76" w:rsidRDefault="00B33B76" w:rsidP="00B33B76">
      <w:pPr>
        <w:pStyle w:val="ListParagraph"/>
      </w:pPr>
    </w:p>
    <w:p w14:paraId="62FAE176" w14:textId="77777777" w:rsidR="00B33B76" w:rsidRDefault="00B33B76" w:rsidP="00B33B76">
      <w:pPr>
        <w:pStyle w:val="ListParagraph"/>
      </w:pPr>
      <w:r>
        <w:t>Theory: Subject nominative cook, verb 3</w:t>
      </w:r>
      <w:r w:rsidRPr="00A54714">
        <w:rPr>
          <w:vertAlign w:val="superscript"/>
        </w:rPr>
        <w:t>rd</w:t>
      </w:r>
      <w:r>
        <w:t xml:space="preserve"> person singular carry, object singular accusative pot, one personal name in masculine genitive. </w:t>
      </w:r>
    </w:p>
    <w:p w14:paraId="65A94F11" w14:textId="77777777" w:rsidR="00B33B76" w:rsidRDefault="00B33B76" w:rsidP="00B33B76">
      <w:pPr>
        <w:pStyle w:val="ListParagraph"/>
      </w:pPr>
      <w:r>
        <w:t xml:space="preserve">Therefore: The or a cook carries the pot belonging to Demaeneti. </w:t>
      </w:r>
    </w:p>
    <w:p w14:paraId="7FD12928" w14:textId="77777777" w:rsidR="00B33B76" w:rsidRDefault="00B33B76" w:rsidP="00B33B76">
      <w:pPr>
        <w:pStyle w:val="ListParagraph"/>
      </w:pPr>
    </w:p>
    <w:p w14:paraId="222CFF02" w14:textId="77777777" w:rsidR="00B33B76" w:rsidRDefault="00B33B76" w:rsidP="00B33B76">
      <w:pPr>
        <w:pStyle w:val="ListParagraph"/>
      </w:pPr>
      <w:r>
        <w:t xml:space="preserve">The slave has the cook’s garlands </w:t>
      </w:r>
    </w:p>
    <w:p w14:paraId="2B4AF4BA" w14:textId="77777777" w:rsidR="00B33B76" w:rsidRDefault="00B33B76" w:rsidP="00B33B76">
      <w:pPr>
        <w:pStyle w:val="ListParagraph"/>
      </w:pPr>
      <w:r>
        <w:t>Theory: Subject nominative slave, verb 3</w:t>
      </w:r>
      <w:r w:rsidRPr="00103ABC">
        <w:rPr>
          <w:vertAlign w:val="superscript"/>
        </w:rPr>
        <w:t>rd</w:t>
      </w:r>
      <w:r>
        <w:t xml:space="preserve"> person singular to have, object plural accusative garlands, object possessed by the genitive cook.</w:t>
      </w:r>
    </w:p>
    <w:p w14:paraId="20E2C1DC" w14:textId="77777777" w:rsidR="00B33B76" w:rsidRDefault="00B33B76" w:rsidP="00B33B76">
      <w:pPr>
        <w:pStyle w:val="ListParagraph"/>
      </w:pPr>
      <w:r>
        <w:t>Therefore:</w:t>
      </w:r>
    </w:p>
    <w:p w14:paraId="641939CA" w14:textId="36CAE5E8" w:rsidR="00B33B76" w:rsidRDefault="00B33B76" w:rsidP="00B33B76">
      <w:pPr>
        <w:pStyle w:val="ListParagraph"/>
      </w:pPr>
      <w:r>
        <w:t>(If a male slave) Seruus coronas coquorum habet</w:t>
      </w:r>
    </w:p>
    <w:p w14:paraId="4E46606E" w14:textId="759B5BAF" w:rsidR="00B33B76" w:rsidRDefault="00B33B76" w:rsidP="00B33B76">
      <w:pPr>
        <w:pStyle w:val="ListParagraph"/>
      </w:pPr>
      <w:r>
        <w:t>(If a female slave) Serua coronas coquorum habet</w:t>
      </w:r>
    </w:p>
    <w:p w14:paraId="246192B8" w14:textId="77777777" w:rsidR="00B33B76" w:rsidRDefault="00B33B76" w:rsidP="000E03EF"/>
    <w:p w14:paraId="73C4B103" w14:textId="32DC52DE" w:rsidR="00337820" w:rsidRDefault="005E5811" w:rsidP="00337820">
      <w:pPr>
        <w:pStyle w:val="ListParagraph"/>
        <w:numPr>
          <w:ilvl w:val="0"/>
          <w:numId w:val="1"/>
        </w:numPr>
      </w:pPr>
      <w:r>
        <w:t>t</w:t>
      </w:r>
      <w:r w:rsidR="00B33B76">
        <w:t>u clamas, ego autem aulas porto</w:t>
      </w:r>
    </w:p>
    <w:p w14:paraId="6AA23B5A" w14:textId="5E204EA4" w:rsidR="00B33B76" w:rsidRDefault="00FB3C76" w:rsidP="00B33B76">
      <w:pPr>
        <w:pStyle w:val="ListParagraph"/>
      </w:pPr>
      <w:r>
        <w:t>Theory:</w:t>
      </w:r>
      <w:r w:rsidR="00DB12BF">
        <w:t xml:space="preserve"> Spotted that tu is the same as the informal singular French for you. Shouting is in 2</w:t>
      </w:r>
      <w:r w:rsidR="00DB12BF" w:rsidRPr="00DB12BF">
        <w:rPr>
          <w:vertAlign w:val="superscript"/>
        </w:rPr>
        <w:t>nd</w:t>
      </w:r>
      <w:r w:rsidR="00DB12BF">
        <w:t xml:space="preserve"> person present tense. </w:t>
      </w:r>
      <w:r w:rsidR="00AF4A31">
        <w:t>Subject is first person singular I. Object is plural accusative pots</w:t>
      </w:r>
    </w:p>
    <w:p w14:paraId="4F66562C" w14:textId="4ACE49AC" w:rsidR="00FB3C76" w:rsidRDefault="00FB3C76" w:rsidP="00B33B76">
      <w:pPr>
        <w:pStyle w:val="ListParagraph"/>
      </w:pPr>
      <w:r>
        <w:t>Therefore:</w:t>
      </w:r>
    </w:p>
    <w:p w14:paraId="307BECD2" w14:textId="1E976D7F" w:rsidR="00FB3C76" w:rsidRDefault="00FB3C76" w:rsidP="00B33B76">
      <w:pPr>
        <w:pStyle w:val="ListParagraph"/>
      </w:pPr>
      <w:r>
        <w:t xml:space="preserve">You are shouting, I </w:t>
      </w:r>
      <w:r w:rsidR="00DB12BF">
        <w:t xml:space="preserve">however </w:t>
      </w:r>
      <w:r>
        <w:t>am carrying the pots</w:t>
      </w:r>
    </w:p>
    <w:p w14:paraId="32666B75" w14:textId="77777777" w:rsidR="00FB3C76" w:rsidRDefault="00FB3C76" w:rsidP="00B33B76">
      <w:pPr>
        <w:pStyle w:val="ListParagraph"/>
      </w:pPr>
    </w:p>
    <w:p w14:paraId="5D014C6E" w14:textId="6DBA2E49" w:rsidR="00B33B76" w:rsidRDefault="00B33B76" w:rsidP="00B33B76">
      <w:pPr>
        <w:pStyle w:val="ListParagraph"/>
      </w:pPr>
      <w:r>
        <w:t xml:space="preserve">The slave girl is afraid. </w:t>
      </w:r>
      <w:proofErr w:type="gramStart"/>
      <w:r>
        <w:t>Therefore</w:t>
      </w:r>
      <w:proofErr w:type="gramEnd"/>
      <w:r w:rsidRPr="00B33B76">
        <w:rPr>
          <w:i/>
          <w:iCs/>
        </w:rPr>
        <w:t xml:space="preserve"> I</w:t>
      </w:r>
      <w:r>
        <w:t xml:space="preserve"> am calling the cook</w:t>
      </w:r>
    </w:p>
    <w:p w14:paraId="2831D9F1" w14:textId="4F9C498B" w:rsidR="00FB3C76" w:rsidRDefault="00FB3C76" w:rsidP="00FB3C76">
      <w:pPr>
        <w:pStyle w:val="ListParagraph"/>
      </w:pPr>
      <w:r>
        <w:t>Theory:</w:t>
      </w:r>
      <w:r w:rsidR="00C651D1">
        <w:t xml:space="preserve"> </w:t>
      </w:r>
      <w:r w:rsidR="006814BA">
        <w:t>Subject nominative female slave. Afraid 3</w:t>
      </w:r>
      <w:r w:rsidR="006814BA" w:rsidRPr="006814BA">
        <w:rPr>
          <w:vertAlign w:val="superscript"/>
        </w:rPr>
        <w:t>rd</w:t>
      </w:r>
      <w:r w:rsidR="006814BA">
        <w:t xml:space="preserve"> person singular. Now confused as the action of calling the cook looks as if it is someone stating an intention of a future action so would that not be future tense? </w:t>
      </w:r>
      <w:proofErr w:type="gramStart"/>
      <w:r w:rsidR="006814BA">
        <w:t>Subject</w:t>
      </w:r>
      <w:proofErr w:type="gramEnd"/>
      <w:r w:rsidR="006814BA">
        <w:t xml:space="preserve"> first person singular I. Object singular accusative cook. Verb </w:t>
      </w:r>
      <w:r w:rsidR="00EB264B">
        <w:t xml:space="preserve">to call dative </w:t>
      </w:r>
    </w:p>
    <w:p w14:paraId="1B82ABB9" w14:textId="77777777" w:rsidR="00FB3C76" w:rsidRDefault="00FB3C76" w:rsidP="00FB3C76">
      <w:pPr>
        <w:pStyle w:val="ListParagraph"/>
      </w:pPr>
      <w:r>
        <w:t>Therefore:</w:t>
      </w:r>
    </w:p>
    <w:p w14:paraId="61FB8E73" w14:textId="5E5DECA6" w:rsidR="00B33B76" w:rsidRDefault="00FB3C76" w:rsidP="00B33B76">
      <w:pPr>
        <w:pStyle w:val="ListParagraph"/>
      </w:pPr>
      <w:r>
        <w:t>Serua timet. Ego igitur coquum uoco</w:t>
      </w:r>
    </w:p>
    <w:p w14:paraId="14743A15" w14:textId="77777777" w:rsidR="00FB3C76" w:rsidRDefault="00FB3C76" w:rsidP="00B33B76">
      <w:pPr>
        <w:pStyle w:val="ListParagraph"/>
      </w:pPr>
    </w:p>
    <w:p w14:paraId="246D6B61" w14:textId="15263FC3" w:rsidR="00337820" w:rsidRDefault="005E5811" w:rsidP="00B33B76">
      <w:pPr>
        <w:pStyle w:val="ListParagraph"/>
        <w:numPr>
          <w:ilvl w:val="0"/>
          <w:numId w:val="1"/>
        </w:numPr>
      </w:pPr>
      <w:r>
        <w:t>c</w:t>
      </w:r>
      <w:r w:rsidR="00B33B76">
        <w:t>ur scaena plena est seruorum?</w:t>
      </w:r>
    </w:p>
    <w:p w14:paraId="49E4F00D" w14:textId="77E840B7" w:rsidR="00FB3C76" w:rsidRDefault="00FB3C76" w:rsidP="00FB3C76">
      <w:pPr>
        <w:pStyle w:val="ListParagraph"/>
      </w:pPr>
      <w:r>
        <w:t>Theory:</w:t>
      </w:r>
      <w:r w:rsidR="00EB264B">
        <w:t xml:space="preserve"> Object stage</w:t>
      </w:r>
      <w:r w:rsidR="00E05089">
        <w:t xml:space="preserve"> seems to have plural ending but would assume only one stage</w:t>
      </w:r>
      <w:r w:rsidR="00EB264B">
        <w:t xml:space="preserve">, subject plural </w:t>
      </w:r>
      <w:r w:rsidR="00FE1F3B">
        <w:t>genitive slaves, verb to fill</w:t>
      </w:r>
      <w:r w:rsidR="007B73AB">
        <w:t xml:space="preserve"> (don’t understand the ending as would expect 3</w:t>
      </w:r>
      <w:r w:rsidR="007B73AB" w:rsidRPr="007B73AB">
        <w:rPr>
          <w:vertAlign w:val="superscript"/>
        </w:rPr>
        <w:t>rd</w:t>
      </w:r>
      <w:r w:rsidR="007B73AB">
        <w:t xml:space="preserve"> person </w:t>
      </w:r>
      <w:r w:rsidR="008968EE">
        <w:t>singular as the stage is the thing being filled</w:t>
      </w:r>
      <w:r w:rsidR="007B73AB">
        <w:t>)</w:t>
      </w:r>
    </w:p>
    <w:p w14:paraId="6ED9F3F1" w14:textId="77777777" w:rsidR="00FB3C76" w:rsidRDefault="00FB3C76" w:rsidP="00FB3C76">
      <w:pPr>
        <w:pStyle w:val="ListParagraph"/>
      </w:pPr>
      <w:r>
        <w:t>Therefore:</w:t>
      </w:r>
    </w:p>
    <w:p w14:paraId="05DE88D1" w14:textId="7DD24B43" w:rsidR="00B33B76" w:rsidRDefault="00FB3C76" w:rsidP="00B33B76">
      <w:pPr>
        <w:pStyle w:val="ListParagraph"/>
      </w:pPr>
      <w:r>
        <w:t xml:space="preserve">Why is the stage full of </w:t>
      </w:r>
      <w:r w:rsidR="00E53368">
        <w:t xml:space="preserve">something the </w:t>
      </w:r>
      <w:r>
        <w:t>slaves</w:t>
      </w:r>
      <w:r w:rsidR="00E53368">
        <w:t xml:space="preserve"> own</w:t>
      </w:r>
      <w:r>
        <w:t>?</w:t>
      </w:r>
    </w:p>
    <w:p w14:paraId="39C64A73" w14:textId="77777777" w:rsidR="00FB3C76" w:rsidRDefault="00FB3C76" w:rsidP="00B33B76">
      <w:pPr>
        <w:pStyle w:val="ListParagraph"/>
      </w:pPr>
    </w:p>
    <w:p w14:paraId="62EC6382" w14:textId="547379BC" w:rsidR="00B33B76" w:rsidRDefault="00B33B76" w:rsidP="00B33B76">
      <w:pPr>
        <w:pStyle w:val="ListParagraph"/>
      </w:pPr>
      <w:r>
        <w:t>Why is the household full of cooks?</w:t>
      </w:r>
    </w:p>
    <w:p w14:paraId="0722FBD1" w14:textId="773D046F" w:rsidR="00FB3C76" w:rsidRDefault="00FB3C76" w:rsidP="00FB3C76">
      <w:pPr>
        <w:pStyle w:val="ListParagraph"/>
      </w:pPr>
      <w:r>
        <w:t>Theory:</w:t>
      </w:r>
      <w:r w:rsidR="00E05089">
        <w:t xml:space="preserve"> </w:t>
      </w:r>
      <w:r w:rsidR="002D22EC">
        <w:t>Object is household so accusative</w:t>
      </w:r>
      <w:r w:rsidR="00E53368">
        <w:t>, one household so singular</w:t>
      </w:r>
      <w:r w:rsidR="002D22EC">
        <w:t xml:space="preserve">. </w:t>
      </w:r>
      <w:r w:rsidR="00E53368">
        <w:t xml:space="preserve">Subject </w:t>
      </w:r>
      <w:r w:rsidR="002D22EC">
        <w:t>nominative</w:t>
      </w:r>
      <w:r w:rsidR="00E53368">
        <w:t xml:space="preserve"> plural cooks</w:t>
      </w:r>
    </w:p>
    <w:p w14:paraId="642332D3" w14:textId="77777777" w:rsidR="00FB3C76" w:rsidRDefault="00FB3C76" w:rsidP="00FB3C76">
      <w:pPr>
        <w:pStyle w:val="ListParagraph"/>
      </w:pPr>
      <w:r>
        <w:t>Therefore:</w:t>
      </w:r>
    </w:p>
    <w:p w14:paraId="669FB697" w14:textId="503326BB" w:rsidR="00B33B76" w:rsidRDefault="00FB3C76" w:rsidP="00B33B76">
      <w:pPr>
        <w:pStyle w:val="ListParagraph"/>
      </w:pPr>
      <w:r>
        <w:t>Cur aede</w:t>
      </w:r>
      <w:r w:rsidR="00E53368">
        <w:t>m</w:t>
      </w:r>
      <w:r>
        <w:t xml:space="preserve"> plenae sunt coqu</w:t>
      </w:r>
      <w:r w:rsidR="00E53368">
        <w:t>i</w:t>
      </w:r>
      <w:r w:rsidR="00EB34AC">
        <w:t>?</w:t>
      </w:r>
    </w:p>
    <w:p w14:paraId="73B9B276" w14:textId="77777777" w:rsidR="00EB34AC" w:rsidRDefault="00EB34AC" w:rsidP="00B33B76">
      <w:pPr>
        <w:pStyle w:val="ListParagraph"/>
      </w:pPr>
    </w:p>
    <w:p w14:paraId="47090365" w14:textId="77777777" w:rsidR="005E5811" w:rsidRDefault="005E5811" w:rsidP="00B33B76">
      <w:pPr>
        <w:pStyle w:val="ListParagraph"/>
        <w:numPr>
          <w:ilvl w:val="0"/>
          <w:numId w:val="1"/>
        </w:numPr>
      </w:pPr>
      <w:r>
        <w:lastRenderedPageBreak/>
        <w:t>e</w:t>
      </w:r>
      <w:r w:rsidR="00B33B76">
        <w:t>go Lar te uoco</w:t>
      </w:r>
      <w:r>
        <w:t>. cur me times</w:t>
      </w:r>
    </w:p>
    <w:p w14:paraId="36003E05" w14:textId="1E163A7F" w:rsidR="00EB34AC" w:rsidRDefault="00EB34AC" w:rsidP="00EB34AC">
      <w:pPr>
        <w:pStyle w:val="ListParagraph"/>
      </w:pPr>
      <w:r>
        <w:t>Theory:</w:t>
      </w:r>
      <w:r w:rsidR="005B25BE">
        <w:t xml:space="preserve"> </w:t>
      </w:r>
    </w:p>
    <w:p w14:paraId="4258280C" w14:textId="77777777" w:rsidR="00EB34AC" w:rsidRDefault="00EB34AC" w:rsidP="00EB34AC">
      <w:pPr>
        <w:pStyle w:val="ListParagraph"/>
      </w:pPr>
      <w:r>
        <w:t>Therefore:</w:t>
      </w:r>
    </w:p>
    <w:p w14:paraId="470F2DCB" w14:textId="5C260537" w:rsidR="005E5811" w:rsidRDefault="00EB34AC" w:rsidP="005E5811">
      <w:pPr>
        <w:pStyle w:val="ListParagraph"/>
      </w:pPr>
      <w:r>
        <w:t xml:space="preserve">I Lar </w:t>
      </w:r>
      <w:proofErr w:type="gramStart"/>
      <w:r>
        <w:t>call</w:t>
      </w:r>
      <w:proofErr w:type="gramEnd"/>
      <w:r>
        <w:t xml:space="preserve"> you. Why </w:t>
      </w:r>
      <w:r w:rsidR="004154BE">
        <w:t xml:space="preserve">are you frightened of </w:t>
      </w:r>
      <w:r>
        <w:t>me?</w:t>
      </w:r>
    </w:p>
    <w:p w14:paraId="6EFA69F4" w14:textId="77777777" w:rsidR="00EB34AC" w:rsidRDefault="00EB34AC" w:rsidP="005E5811">
      <w:pPr>
        <w:pStyle w:val="ListParagraph"/>
      </w:pPr>
    </w:p>
    <w:p w14:paraId="6983A044" w14:textId="77777777" w:rsidR="005E5811" w:rsidRDefault="005E5811" w:rsidP="005E5811">
      <w:pPr>
        <w:pStyle w:val="ListParagraph"/>
      </w:pPr>
      <w:r>
        <w:t>(It is) I, Phaedra (who) enter. Why are you (pl.) hiding the pot?</w:t>
      </w:r>
    </w:p>
    <w:p w14:paraId="430BAF6E" w14:textId="77777777" w:rsidR="00EB34AC" w:rsidRDefault="005E5811" w:rsidP="00EB34AC">
      <w:pPr>
        <w:pStyle w:val="ListParagraph"/>
      </w:pPr>
      <w:r>
        <w:t xml:space="preserve">  </w:t>
      </w:r>
      <w:r w:rsidR="00EB34AC">
        <w:t>Theory:</w:t>
      </w:r>
    </w:p>
    <w:p w14:paraId="3255F22B" w14:textId="77777777" w:rsidR="00EB34AC" w:rsidRDefault="00EB34AC" w:rsidP="00EB34AC">
      <w:pPr>
        <w:pStyle w:val="ListParagraph"/>
      </w:pPr>
      <w:r>
        <w:t>Therefore:</w:t>
      </w:r>
    </w:p>
    <w:p w14:paraId="23F8F70F" w14:textId="698B3344" w:rsidR="00B33B76" w:rsidRDefault="00EB34AC" w:rsidP="005E5811">
      <w:pPr>
        <w:pStyle w:val="ListParagraph"/>
      </w:pPr>
      <w:r>
        <w:t xml:space="preserve">Ego Phaedra intro. Cur </w:t>
      </w:r>
      <w:r w:rsidR="004154BE">
        <w:t>____</w:t>
      </w:r>
    </w:p>
    <w:p w14:paraId="394C92B0" w14:textId="77777777" w:rsidR="00EB34AC" w:rsidRDefault="00EB34AC" w:rsidP="005E5811">
      <w:pPr>
        <w:pStyle w:val="ListParagraph"/>
      </w:pPr>
    </w:p>
    <w:p w14:paraId="06E095F3" w14:textId="75DC35B3" w:rsidR="00B33B76" w:rsidRDefault="005E5811" w:rsidP="00B33B76">
      <w:pPr>
        <w:pStyle w:val="ListParagraph"/>
        <w:numPr>
          <w:ilvl w:val="0"/>
          <w:numId w:val="1"/>
        </w:numPr>
      </w:pPr>
      <w:r>
        <w:t>Si aurum habet, Demaenetus timet</w:t>
      </w:r>
    </w:p>
    <w:p w14:paraId="49A42E92" w14:textId="77777777" w:rsidR="00EB34AC" w:rsidRDefault="00EB34AC" w:rsidP="00EB34AC">
      <w:pPr>
        <w:pStyle w:val="ListParagraph"/>
      </w:pPr>
      <w:r>
        <w:t>Theory:</w:t>
      </w:r>
    </w:p>
    <w:p w14:paraId="3A9B7F91" w14:textId="77777777" w:rsidR="00EB34AC" w:rsidRDefault="00EB34AC" w:rsidP="00EB34AC">
      <w:pPr>
        <w:pStyle w:val="ListParagraph"/>
      </w:pPr>
      <w:r>
        <w:t>Therefore:</w:t>
      </w:r>
    </w:p>
    <w:p w14:paraId="6F922EAD" w14:textId="36A206AB" w:rsidR="005E5811" w:rsidRDefault="00C1716A" w:rsidP="005E5811">
      <w:pPr>
        <w:pStyle w:val="ListParagraph"/>
      </w:pPr>
      <w:r>
        <w:t>If he has gold, Demaenetus is afraid</w:t>
      </w:r>
    </w:p>
    <w:p w14:paraId="28931EE6" w14:textId="77777777" w:rsidR="00C1716A" w:rsidRDefault="00C1716A" w:rsidP="005E5811">
      <w:pPr>
        <w:pStyle w:val="ListParagraph"/>
      </w:pPr>
    </w:p>
    <w:p w14:paraId="090B7703" w14:textId="548D3529" w:rsidR="005E5811" w:rsidRDefault="005E5811" w:rsidP="005E5811">
      <w:pPr>
        <w:pStyle w:val="ListParagraph"/>
      </w:pPr>
      <w:r>
        <w:t>If they hide the pot, the slaves are afraid</w:t>
      </w:r>
    </w:p>
    <w:p w14:paraId="7A79A00F" w14:textId="77777777" w:rsidR="00EB34AC" w:rsidRDefault="00EB34AC" w:rsidP="00EB34AC">
      <w:pPr>
        <w:pStyle w:val="ListParagraph"/>
      </w:pPr>
      <w:r>
        <w:t>Theory:</w:t>
      </w:r>
    </w:p>
    <w:p w14:paraId="26FE5D1B" w14:textId="77777777" w:rsidR="00EB34AC" w:rsidRDefault="00EB34AC" w:rsidP="00EB34AC">
      <w:pPr>
        <w:pStyle w:val="ListParagraph"/>
      </w:pPr>
      <w:r>
        <w:t>Therefore:</w:t>
      </w:r>
    </w:p>
    <w:p w14:paraId="138524DB" w14:textId="168E7EF9" w:rsidR="005E5811" w:rsidRDefault="00C1716A" w:rsidP="005E5811">
      <w:pPr>
        <w:pStyle w:val="ListParagraph"/>
      </w:pPr>
      <w:r>
        <w:t xml:space="preserve">Si </w:t>
      </w:r>
      <w:r w:rsidR="004154BE">
        <w:t>____</w:t>
      </w:r>
    </w:p>
    <w:p w14:paraId="4215A398" w14:textId="77777777" w:rsidR="00C1716A" w:rsidRDefault="00C1716A" w:rsidP="005E5811">
      <w:pPr>
        <w:pStyle w:val="ListParagraph"/>
      </w:pPr>
    </w:p>
    <w:p w14:paraId="3CA4BF5C" w14:textId="4512DC1A" w:rsidR="00337820" w:rsidRDefault="005E5811" w:rsidP="00337820">
      <w:pPr>
        <w:pStyle w:val="ListParagraph"/>
        <w:numPr>
          <w:ilvl w:val="0"/>
          <w:numId w:val="1"/>
        </w:numPr>
      </w:pPr>
      <w:r>
        <w:t>Coronas et aulas portant serui</w:t>
      </w:r>
    </w:p>
    <w:p w14:paraId="07469FD1" w14:textId="77777777" w:rsidR="00EB34AC" w:rsidRDefault="00EB34AC" w:rsidP="00EB34AC">
      <w:pPr>
        <w:pStyle w:val="ListParagraph"/>
      </w:pPr>
      <w:r>
        <w:t>Theory:</w:t>
      </w:r>
    </w:p>
    <w:p w14:paraId="3B6DC195" w14:textId="77777777" w:rsidR="00EB34AC" w:rsidRDefault="00EB34AC" w:rsidP="00EB34AC">
      <w:pPr>
        <w:pStyle w:val="ListParagraph"/>
      </w:pPr>
      <w:r>
        <w:t>Therefore:</w:t>
      </w:r>
    </w:p>
    <w:p w14:paraId="38C1E131" w14:textId="46C58535" w:rsidR="005E5811" w:rsidRDefault="004154BE" w:rsidP="005E5811">
      <w:pPr>
        <w:pStyle w:val="ListParagraph"/>
      </w:pPr>
      <w:r>
        <w:t>G</w:t>
      </w:r>
      <w:r w:rsidR="00C1716A">
        <w:t>arlands and pots the slaves carry</w:t>
      </w:r>
    </w:p>
    <w:p w14:paraId="16ECE278" w14:textId="77777777" w:rsidR="00C1716A" w:rsidRDefault="00C1716A" w:rsidP="005E5811">
      <w:pPr>
        <w:pStyle w:val="ListParagraph"/>
      </w:pPr>
    </w:p>
    <w:p w14:paraId="69611045" w14:textId="0223479F" w:rsidR="00337820" w:rsidRDefault="005E5811" w:rsidP="005E5811">
      <w:pPr>
        <w:pStyle w:val="ListParagraph"/>
      </w:pPr>
      <w:r>
        <w:t xml:space="preserve">(It is) a cook and a slave-girl Demanaetus </w:t>
      </w:r>
      <w:proofErr w:type="gramStart"/>
      <w:r>
        <w:t>is</w:t>
      </w:r>
      <w:proofErr w:type="gramEnd"/>
      <w:r>
        <w:t xml:space="preserve"> summoning</w:t>
      </w:r>
    </w:p>
    <w:p w14:paraId="7CA854DB" w14:textId="77777777" w:rsidR="00EB34AC" w:rsidRDefault="00EB34AC" w:rsidP="00EB34AC">
      <w:pPr>
        <w:pStyle w:val="ListParagraph"/>
      </w:pPr>
      <w:r>
        <w:t>Theory:</w:t>
      </w:r>
    </w:p>
    <w:p w14:paraId="60CC4CB1" w14:textId="77777777" w:rsidR="00EB34AC" w:rsidRDefault="00EB34AC" w:rsidP="00EB34AC">
      <w:pPr>
        <w:pStyle w:val="ListParagraph"/>
      </w:pPr>
      <w:r>
        <w:t>Therefore:</w:t>
      </w:r>
    </w:p>
    <w:p w14:paraId="5E6209C3" w14:textId="5578257E" w:rsidR="006B5EA6" w:rsidRDefault="004154BE" w:rsidP="00A54714">
      <w:pPr>
        <w:pStyle w:val="ListParagraph"/>
      </w:pPr>
      <w:r>
        <w:t>____</w:t>
      </w:r>
      <w:r w:rsidR="00C1716A">
        <w:t xml:space="preserve"> Demaenetus</w:t>
      </w:r>
      <w:r>
        <w:t xml:space="preserve"> ____</w:t>
      </w:r>
    </w:p>
    <w:p w14:paraId="259C5A6D" w14:textId="77777777" w:rsidR="003E44A2" w:rsidRDefault="003E44A2" w:rsidP="00A54714">
      <w:pPr>
        <w:pStyle w:val="ListParagraph"/>
      </w:pPr>
    </w:p>
    <w:p w14:paraId="65621D4E" w14:textId="77777777" w:rsidR="003E44A2" w:rsidRDefault="003E44A2" w:rsidP="00A54714">
      <w:pPr>
        <w:pStyle w:val="ListParagraph"/>
      </w:pPr>
    </w:p>
    <w:p w14:paraId="4943B976" w14:textId="31B3C611" w:rsidR="003E44A2" w:rsidRDefault="003E44A2" w:rsidP="00A54714">
      <w:pPr>
        <w:pStyle w:val="ListParagraph"/>
      </w:pPr>
      <w:r>
        <w:t>P24</w:t>
      </w:r>
    </w:p>
    <w:p w14:paraId="3043A477" w14:textId="77777777" w:rsidR="003E44A2" w:rsidRDefault="003E44A2" w:rsidP="00A54714">
      <w:pPr>
        <w:pStyle w:val="ListParagraph"/>
      </w:pPr>
    </w:p>
    <w:p w14:paraId="32B84E39" w14:textId="77777777" w:rsidR="003E44A2" w:rsidRDefault="003E44A2" w:rsidP="00A54714">
      <w:pPr>
        <w:pStyle w:val="ListParagraph"/>
      </w:pPr>
    </w:p>
    <w:p w14:paraId="6AB97FE1" w14:textId="77777777" w:rsidR="006B5EA6" w:rsidRDefault="006B5EA6" w:rsidP="00A54714">
      <w:pPr>
        <w:pStyle w:val="ListParagraph"/>
      </w:pPr>
    </w:p>
    <w:p w14:paraId="6255F1E1" w14:textId="77777777" w:rsidR="006B5EA6" w:rsidRDefault="006B5EA6" w:rsidP="00A54714">
      <w:pPr>
        <w:pStyle w:val="ListParagraph"/>
      </w:pPr>
    </w:p>
    <w:p w14:paraId="2F96BF39" w14:textId="77777777" w:rsidR="006B5EA6" w:rsidRDefault="006B5EA6" w:rsidP="00A54714">
      <w:pPr>
        <w:pStyle w:val="ListParagraph"/>
      </w:pPr>
    </w:p>
    <w:p w14:paraId="09876424" w14:textId="77777777" w:rsidR="006B5EA6" w:rsidRDefault="006B5EA6" w:rsidP="00A54714">
      <w:pPr>
        <w:pStyle w:val="ListParagraph"/>
      </w:pPr>
    </w:p>
    <w:p w14:paraId="2B8BDF17" w14:textId="77777777" w:rsidR="006B5EA6" w:rsidRDefault="006B5EA6" w:rsidP="00A54714">
      <w:pPr>
        <w:pStyle w:val="ListParagraph"/>
      </w:pPr>
    </w:p>
    <w:p w14:paraId="2BDD7AF7" w14:textId="77777777" w:rsidR="006B5EA6" w:rsidRDefault="006B5EA6" w:rsidP="00A54714">
      <w:pPr>
        <w:pStyle w:val="ListParagraph"/>
      </w:pPr>
    </w:p>
    <w:p w14:paraId="5AC5DF93" w14:textId="77777777" w:rsidR="006B5EA6" w:rsidRDefault="006B5EA6" w:rsidP="00A54714">
      <w:pPr>
        <w:pStyle w:val="ListParagraph"/>
      </w:pPr>
    </w:p>
    <w:p w14:paraId="62DE90E6" w14:textId="77777777" w:rsidR="006B5EA6" w:rsidRDefault="006B5EA6" w:rsidP="00A54714">
      <w:pPr>
        <w:pStyle w:val="ListParagraph"/>
      </w:pPr>
    </w:p>
    <w:p w14:paraId="46802A27" w14:textId="77777777" w:rsidR="006B5EA6" w:rsidRDefault="006B5EA6" w:rsidP="00A54714">
      <w:pPr>
        <w:pStyle w:val="ListParagraph"/>
      </w:pPr>
    </w:p>
    <w:p w14:paraId="345749D9" w14:textId="77777777" w:rsidR="006B5EA6" w:rsidRDefault="006B5EA6" w:rsidP="00A54714">
      <w:pPr>
        <w:pStyle w:val="ListParagraph"/>
      </w:pPr>
    </w:p>
    <w:p w14:paraId="381422DF" w14:textId="77777777" w:rsidR="006B5EA6" w:rsidRDefault="006B5EA6" w:rsidP="00A54714">
      <w:pPr>
        <w:pStyle w:val="ListParagraph"/>
      </w:pPr>
    </w:p>
    <w:p w14:paraId="1ABDD13A" w14:textId="77777777" w:rsidR="006B5EA6" w:rsidRPr="000E03EF" w:rsidRDefault="006B5EA6" w:rsidP="00A54714">
      <w:pPr>
        <w:pStyle w:val="ListParagraph"/>
      </w:pPr>
    </w:p>
    <w:p w14:paraId="6F6AE05D" w14:textId="77777777" w:rsidR="000E6E4F" w:rsidRDefault="000E6E4F"/>
    <w:sectPr w:rsidR="000E6E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52216"/>
    <w:multiLevelType w:val="hybridMultilevel"/>
    <w:tmpl w:val="02D4E3BE"/>
    <w:lvl w:ilvl="0" w:tplc="3092BA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93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3EF"/>
    <w:rsid w:val="000E03EF"/>
    <w:rsid w:val="000E6E4F"/>
    <w:rsid w:val="00103ABC"/>
    <w:rsid w:val="002D22EC"/>
    <w:rsid w:val="002F2956"/>
    <w:rsid w:val="00337820"/>
    <w:rsid w:val="003E44A2"/>
    <w:rsid w:val="004154BE"/>
    <w:rsid w:val="0054394A"/>
    <w:rsid w:val="005654BB"/>
    <w:rsid w:val="005B25BE"/>
    <w:rsid w:val="005E5811"/>
    <w:rsid w:val="006814BA"/>
    <w:rsid w:val="006B5EA6"/>
    <w:rsid w:val="007B73AB"/>
    <w:rsid w:val="008968EE"/>
    <w:rsid w:val="009375AC"/>
    <w:rsid w:val="00A54714"/>
    <w:rsid w:val="00AF4A31"/>
    <w:rsid w:val="00B33B76"/>
    <w:rsid w:val="00C1716A"/>
    <w:rsid w:val="00C651D1"/>
    <w:rsid w:val="00DB12BF"/>
    <w:rsid w:val="00E05089"/>
    <w:rsid w:val="00E53368"/>
    <w:rsid w:val="00EB264B"/>
    <w:rsid w:val="00EB34AC"/>
    <w:rsid w:val="00FB3C76"/>
    <w:rsid w:val="00FE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B1616"/>
  <w15:chartTrackingRefBased/>
  <w15:docId w15:val="{F7712D2B-61AE-4F00-A4AD-EB7B3772B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90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Cei Kane</dc:creator>
  <cp:keywords/>
  <dc:description/>
  <cp:lastModifiedBy>Cei Kane</cp:lastModifiedBy>
  <cp:revision>11</cp:revision>
  <dcterms:created xsi:type="dcterms:W3CDTF">2024-10-10T13:04:00Z</dcterms:created>
  <dcterms:modified xsi:type="dcterms:W3CDTF">2024-10-13T15:07:00Z</dcterms:modified>
</cp:coreProperties>
</file>