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142D84" w14:textId="5C34245E" w:rsidR="00005FE2" w:rsidRDefault="00EC2BCB" w:rsidP="00600EDE">
      <w:pPr>
        <w:rPr>
          <w:sz w:val="28"/>
          <w:szCs w:val="28"/>
        </w:rPr>
      </w:pPr>
      <w:r>
        <w:rPr>
          <w:noProof/>
          <w:sz w:val="28"/>
          <w:szCs w:val="28"/>
        </w:rPr>
        <w:drawing>
          <wp:inline distT="0" distB="0" distL="0" distR="0" wp14:anchorId="7E290283" wp14:editId="23179ECF">
            <wp:extent cx="3225165" cy="132905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25165" cy="1329055"/>
                    </a:xfrm>
                    <a:prstGeom prst="rect">
                      <a:avLst/>
                    </a:prstGeom>
                    <a:noFill/>
                  </pic:spPr>
                </pic:pic>
              </a:graphicData>
            </a:graphic>
          </wp:inline>
        </w:drawing>
      </w:r>
    </w:p>
    <w:p w14:paraId="2920EB35" w14:textId="52B2416D" w:rsidR="00005FE2" w:rsidRDefault="00005FE2" w:rsidP="00600EDE">
      <w:pPr>
        <w:rPr>
          <w:sz w:val="28"/>
          <w:szCs w:val="28"/>
        </w:rPr>
      </w:pPr>
    </w:p>
    <w:p w14:paraId="1B84CD90" w14:textId="77777777" w:rsidR="00EC2BCB" w:rsidRDefault="00EC2BCB" w:rsidP="00600EDE">
      <w:pPr>
        <w:rPr>
          <w:sz w:val="28"/>
          <w:szCs w:val="28"/>
        </w:rPr>
      </w:pPr>
    </w:p>
    <w:p w14:paraId="74937256" w14:textId="77777777" w:rsidR="00005FE2" w:rsidRDefault="00005FE2" w:rsidP="00600EDE">
      <w:pPr>
        <w:rPr>
          <w:sz w:val="28"/>
          <w:szCs w:val="28"/>
        </w:rPr>
      </w:pPr>
    </w:p>
    <w:p w14:paraId="1F0B0042" w14:textId="43706D78" w:rsidR="00EC2BCB" w:rsidRPr="00EC2BCB" w:rsidRDefault="00EC2BCB" w:rsidP="00EC2BCB">
      <w:pPr>
        <w:jc w:val="center"/>
        <w:rPr>
          <w:rFonts w:ascii="Arial" w:hAnsi="Arial" w:cs="Arial"/>
          <w:sz w:val="36"/>
          <w:szCs w:val="36"/>
        </w:rPr>
      </w:pPr>
      <w:r w:rsidRPr="00EC2BCB">
        <w:rPr>
          <w:rFonts w:ascii="Arial" w:hAnsi="Arial" w:cs="Arial"/>
          <w:sz w:val="36"/>
          <w:szCs w:val="36"/>
        </w:rPr>
        <w:t>Student number : 2009477</w:t>
      </w:r>
    </w:p>
    <w:p w14:paraId="086EA33F" w14:textId="00DD9018" w:rsidR="00EC2BCB" w:rsidRPr="00EC2BCB" w:rsidRDefault="00EC2BCB" w:rsidP="00EC2BCB">
      <w:pPr>
        <w:jc w:val="center"/>
        <w:rPr>
          <w:rFonts w:ascii="Arial" w:hAnsi="Arial" w:cs="Arial"/>
          <w:sz w:val="36"/>
          <w:szCs w:val="36"/>
        </w:rPr>
      </w:pPr>
      <w:r w:rsidRPr="00EC2BCB">
        <w:rPr>
          <w:rFonts w:ascii="Arial" w:hAnsi="Arial" w:cs="Arial"/>
          <w:sz w:val="36"/>
          <w:szCs w:val="36"/>
        </w:rPr>
        <w:t>Module: Management Accounting</w:t>
      </w:r>
    </w:p>
    <w:p w14:paraId="4B245D0D" w14:textId="0C90DBB6" w:rsidR="00EC2BCB" w:rsidRPr="00EC2BCB" w:rsidRDefault="00EC2BCB" w:rsidP="00EC2BCB">
      <w:pPr>
        <w:jc w:val="center"/>
        <w:rPr>
          <w:rFonts w:ascii="Arial" w:hAnsi="Arial" w:cs="Arial"/>
          <w:sz w:val="36"/>
          <w:szCs w:val="36"/>
        </w:rPr>
      </w:pPr>
      <w:r w:rsidRPr="00EC2BCB">
        <w:rPr>
          <w:rFonts w:ascii="Arial" w:hAnsi="Arial" w:cs="Arial"/>
          <w:sz w:val="36"/>
          <w:szCs w:val="36"/>
        </w:rPr>
        <w:t>Module code:LCBB5002</w:t>
      </w:r>
    </w:p>
    <w:p w14:paraId="3C8C05D5" w14:textId="3B8333E9" w:rsidR="00EC2BCB" w:rsidRPr="00EC2BCB" w:rsidRDefault="00EC2BCB" w:rsidP="00EC2BCB">
      <w:pPr>
        <w:jc w:val="center"/>
        <w:rPr>
          <w:rFonts w:ascii="Arial" w:hAnsi="Arial" w:cs="Arial"/>
          <w:sz w:val="36"/>
          <w:szCs w:val="36"/>
        </w:rPr>
      </w:pPr>
      <w:r w:rsidRPr="00EC2BCB">
        <w:rPr>
          <w:rFonts w:ascii="Arial" w:hAnsi="Arial" w:cs="Arial"/>
          <w:sz w:val="36"/>
          <w:szCs w:val="36"/>
        </w:rPr>
        <w:t>Lecturer: Dr David Jenkins</w:t>
      </w:r>
    </w:p>
    <w:p w14:paraId="2C498F7D" w14:textId="29B7F52C" w:rsidR="00EC2BCB" w:rsidRPr="00EC2BCB" w:rsidRDefault="00EC2BCB" w:rsidP="00EC2BCB">
      <w:pPr>
        <w:jc w:val="center"/>
        <w:rPr>
          <w:rFonts w:ascii="Arial" w:hAnsi="Arial" w:cs="Arial"/>
          <w:sz w:val="36"/>
          <w:szCs w:val="36"/>
        </w:rPr>
      </w:pPr>
      <w:r w:rsidRPr="00EC2BCB">
        <w:rPr>
          <w:rFonts w:ascii="Arial" w:hAnsi="Arial" w:cs="Arial"/>
          <w:sz w:val="36"/>
          <w:szCs w:val="36"/>
        </w:rPr>
        <w:t>Assignment Title: Individual report</w:t>
      </w:r>
    </w:p>
    <w:p w14:paraId="1D1EF16C" w14:textId="77777777" w:rsidR="00005FE2" w:rsidRPr="00EC2BCB" w:rsidRDefault="00005FE2" w:rsidP="00EC2BCB">
      <w:pPr>
        <w:jc w:val="center"/>
        <w:rPr>
          <w:rFonts w:ascii="Arial" w:hAnsi="Arial" w:cs="Arial"/>
          <w:sz w:val="28"/>
          <w:szCs w:val="28"/>
        </w:rPr>
      </w:pPr>
    </w:p>
    <w:p w14:paraId="421CCE48" w14:textId="77777777" w:rsidR="00005FE2" w:rsidRPr="00EC2BCB" w:rsidRDefault="00005FE2" w:rsidP="00600EDE">
      <w:pPr>
        <w:rPr>
          <w:rFonts w:ascii="Arial" w:hAnsi="Arial" w:cs="Arial"/>
          <w:sz w:val="28"/>
          <w:szCs w:val="28"/>
        </w:rPr>
      </w:pPr>
    </w:p>
    <w:p w14:paraId="530B24AE" w14:textId="77777777" w:rsidR="00005FE2" w:rsidRDefault="00005FE2" w:rsidP="00600EDE">
      <w:pPr>
        <w:rPr>
          <w:sz w:val="28"/>
          <w:szCs w:val="28"/>
        </w:rPr>
      </w:pPr>
    </w:p>
    <w:p w14:paraId="0957FA07" w14:textId="77777777" w:rsidR="00005FE2" w:rsidRDefault="00005FE2" w:rsidP="00600EDE">
      <w:pPr>
        <w:rPr>
          <w:sz w:val="28"/>
          <w:szCs w:val="28"/>
        </w:rPr>
      </w:pPr>
    </w:p>
    <w:p w14:paraId="486E2448" w14:textId="77777777" w:rsidR="00005FE2" w:rsidRDefault="00005FE2" w:rsidP="00600EDE">
      <w:pPr>
        <w:rPr>
          <w:sz w:val="28"/>
          <w:szCs w:val="28"/>
        </w:rPr>
      </w:pPr>
    </w:p>
    <w:p w14:paraId="01B8AFEA" w14:textId="77777777" w:rsidR="00005FE2" w:rsidRDefault="00005FE2" w:rsidP="00600EDE">
      <w:pPr>
        <w:rPr>
          <w:sz w:val="28"/>
          <w:szCs w:val="28"/>
        </w:rPr>
      </w:pPr>
    </w:p>
    <w:p w14:paraId="560E09FF" w14:textId="77777777" w:rsidR="00005FE2" w:rsidRDefault="00005FE2" w:rsidP="00600EDE">
      <w:pPr>
        <w:rPr>
          <w:sz w:val="28"/>
          <w:szCs w:val="28"/>
        </w:rPr>
      </w:pPr>
    </w:p>
    <w:p w14:paraId="385F3C58" w14:textId="77777777" w:rsidR="00005FE2" w:rsidRDefault="00005FE2" w:rsidP="00600EDE">
      <w:pPr>
        <w:rPr>
          <w:sz w:val="28"/>
          <w:szCs w:val="28"/>
        </w:rPr>
      </w:pPr>
    </w:p>
    <w:p w14:paraId="245756E9" w14:textId="77777777" w:rsidR="00005FE2" w:rsidRDefault="00005FE2" w:rsidP="00600EDE">
      <w:pPr>
        <w:rPr>
          <w:sz w:val="28"/>
          <w:szCs w:val="28"/>
        </w:rPr>
      </w:pPr>
    </w:p>
    <w:p w14:paraId="3E4EEFFB" w14:textId="77777777" w:rsidR="00005FE2" w:rsidRDefault="00005FE2" w:rsidP="00600EDE">
      <w:pPr>
        <w:rPr>
          <w:sz w:val="28"/>
          <w:szCs w:val="28"/>
        </w:rPr>
      </w:pPr>
    </w:p>
    <w:p w14:paraId="7B8B3018" w14:textId="77777777" w:rsidR="00005FE2" w:rsidRDefault="00005FE2" w:rsidP="00600EDE">
      <w:pPr>
        <w:rPr>
          <w:sz w:val="28"/>
          <w:szCs w:val="28"/>
        </w:rPr>
      </w:pPr>
    </w:p>
    <w:p w14:paraId="76723AA8" w14:textId="77777777" w:rsidR="00005FE2" w:rsidRDefault="00005FE2" w:rsidP="00600EDE">
      <w:pPr>
        <w:rPr>
          <w:sz w:val="28"/>
          <w:szCs w:val="28"/>
        </w:rPr>
      </w:pPr>
    </w:p>
    <w:p w14:paraId="399FFB19" w14:textId="77777777" w:rsidR="00005FE2" w:rsidRDefault="00005FE2" w:rsidP="00600EDE">
      <w:pPr>
        <w:rPr>
          <w:sz w:val="28"/>
          <w:szCs w:val="28"/>
        </w:rPr>
      </w:pPr>
    </w:p>
    <w:p w14:paraId="068D1C17" w14:textId="77777777" w:rsidR="00005FE2" w:rsidRDefault="00005FE2" w:rsidP="00600EDE">
      <w:pPr>
        <w:rPr>
          <w:sz w:val="28"/>
          <w:szCs w:val="28"/>
        </w:rPr>
      </w:pPr>
    </w:p>
    <w:p w14:paraId="0E357094" w14:textId="77777777" w:rsidR="00005FE2" w:rsidRDefault="00005FE2" w:rsidP="00600EDE">
      <w:pPr>
        <w:rPr>
          <w:sz w:val="28"/>
          <w:szCs w:val="28"/>
        </w:rPr>
      </w:pPr>
    </w:p>
    <w:p w14:paraId="4ECFD493" w14:textId="77777777" w:rsidR="00005FE2" w:rsidRDefault="00005FE2" w:rsidP="00600EDE">
      <w:pPr>
        <w:rPr>
          <w:sz w:val="28"/>
          <w:szCs w:val="28"/>
        </w:rPr>
      </w:pPr>
    </w:p>
    <w:p w14:paraId="2362EFF8" w14:textId="77777777" w:rsidR="00005FE2" w:rsidRDefault="00005FE2" w:rsidP="00600EDE">
      <w:pPr>
        <w:rPr>
          <w:sz w:val="28"/>
          <w:szCs w:val="28"/>
        </w:rPr>
      </w:pPr>
    </w:p>
    <w:p w14:paraId="0B44F3A4" w14:textId="77777777" w:rsidR="00005FE2" w:rsidRDefault="00005FE2" w:rsidP="00600EDE">
      <w:pPr>
        <w:rPr>
          <w:sz w:val="28"/>
          <w:szCs w:val="28"/>
        </w:rPr>
      </w:pPr>
    </w:p>
    <w:p w14:paraId="0D06C843" w14:textId="77777777" w:rsidR="00005FE2" w:rsidRDefault="00005FE2" w:rsidP="00600EDE">
      <w:pPr>
        <w:rPr>
          <w:sz w:val="28"/>
          <w:szCs w:val="28"/>
        </w:rPr>
      </w:pPr>
    </w:p>
    <w:p w14:paraId="47B9C61D" w14:textId="77777777" w:rsidR="00005FE2" w:rsidRDefault="00005FE2" w:rsidP="00600EDE">
      <w:pPr>
        <w:rPr>
          <w:sz w:val="28"/>
          <w:szCs w:val="28"/>
        </w:rPr>
      </w:pPr>
    </w:p>
    <w:p w14:paraId="2F919765" w14:textId="77777777" w:rsidR="00005FE2" w:rsidRDefault="00005FE2" w:rsidP="00600EDE">
      <w:pPr>
        <w:rPr>
          <w:sz w:val="28"/>
          <w:szCs w:val="28"/>
        </w:rPr>
      </w:pPr>
    </w:p>
    <w:p w14:paraId="16C3F904" w14:textId="77777777" w:rsidR="00005FE2" w:rsidRDefault="00005FE2" w:rsidP="00600EDE">
      <w:pPr>
        <w:rPr>
          <w:sz w:val="28"/>
          <w:szCs w:val="28"/>
        </w:rPr>
      </w:pPr>
    </w:p>
    <w:p w14:paraId="58360007" w14:textId="7F69BEA7" w:rsidR="00005FE2" w:rsidRPr="00005FE2" w:rsidRDefault="00600EDE" w:rsidP="00600EDE">
      <w:pPr>
        <w:rPr>
          <w:sz w:val="28"/>
          <w:szCs w:val="28"/>
        </w:rPr>
      </w:pPr>
      <w:r w:rsidRPr="00005FE2">
        <w:rPr>
          <w:sz w:val="28"/>
          <w:szCs w:val="28"/>
        </w:rPr>
        <w:t>Table of Contents</w:t>
      </w:r>
    </w:p>
    <w:p w14:paraId="0BE0E5B3" w14:textId="41C66DAE" w:rsidR="00600EDE" w:rsidRPr="00005FE2" w:rsidRDefault="00600EDE" w:rsidP="00600EDE">
      <w:pPr>
        <w:rPr>
          <w:sz w:val="28"/>
          <w:szCs w:val="28"/>
        </w:rPr>
      </w:pPr>
      <w:r w:rsidRPr="00005FE2">
        <w:rPr>
          <w:sz w:val="28"/>
          <w:szCs w:val="28"/>
        </w:rPr>
        <w:t xml:space="preserve">Introduction </w:t>
      </w:r>
      <w:r w:rsidR="00005FE2">
        <w:rPr>
          <w:sz w:val="28"/>
          <w:szCs w:val="28"/>
        </w:rPr>
        <w:t>………………………………………………………………………………………………….3</w:t>
      </w:r>
    </w:p>
    <w:p w14:paraId="329A7870" w14:textId="350FF91F" w:rsidR="00005FE2" w:rsidRPr="00005FE2" w:rsidRDefault="00005FE2" w:rsidP="00600EDE">
      <w:pPr>
        <w:rPr>
          <w:sz w:val="28"/>
          <w:szCs w:val="28"/>
        </w:rPr>
      </w:pPr>
      <w:r w:rsidRPr="00005FE2">
        <w:rPr>
          <w:sz w:val="28"/>
          <w:szCs w:val="28"/>
        </w:rPr>
        <w:t>Analyses before taking the decision to closing the branch</w:t>
      </w:r>
      <w:r>
        <w:rPr>
          <w:sz w:val="28"/>
          <w:szCs w:val="28"/>
        </w:rPr>
        <w:t>……………………………..3</w:t>
      </w:r>
    </w:p>
    <w:p w14:paraId="13B7810B" w14:textId="4238770D" w:rsidR="00600EDE" w:rsidRPr="00005FE2" w:rsidRDefault="00600EDE" w:rsidP="00600EDE">
      <w:pPr>
        <w:rPr>
          <w:sz w:val="28"/>
          <w:szCs w:val="28"/>
        </w:rPr>
      </w:pPr>
      <w:r w:rsidRPr="00005FE2">
        <w:rPr>
          <w:sz w:val="28"/>
          <w:szCs w:val="28"/>
        </w:rPr>
        <w:t xml:space="preserve">Recommendations </w:t>
      </w:r>
      <w:r w:rsidR="00005FE2">
        <w:rPr>
          <w:sz w:val="28"/>
          <w:szCs w:val="28"/>
        </w:rPr>
        <w:t>………………………………………………………………………………………..4</w:t>
      </w:r>
    </w:p>
    <w:p w14:paraId="01DE3175" w14:textId="1A14A450" w:rsidR="00600EDE" w:rsidRPr="00005FE2" w:rsidRDefault="00600EDE" w:rsidP="00600EDE">
      <w:pPr>
        <w:rPr>
          <w:sz w:val="28"/>
          <w:szCs w:val="28"/>
        </w:rPr>
      </w:pPr>
      <w:r w:rsidRPr="00005FE2">
        <w:rPr>
          <w:sz w:val="28"/>
          <w:szCs w:val="28"/>
        </w:rPr>
        <w:t xml:space="preserve">Conclusion </w:t>
      </w:r>
      <w:r w:rsidR="00005FE2">
        <w:rPr>
          <w:sz w:val="28"/>
          <w:szCs w:val="28"/>
        </w:rPr>
        <w:t>…………………………………………………………………………………………………….4</w:t>
      </w:r>
    </w:p>
    <w:p w14:paraId="441BFA4B" w14:textId="47AE4E90" w:rsidR="00600EDE" w:rsidRPr="00005FE2" w:rsidRDefault="00600EDE" w:rsidP="00600EDE">
      <w:pPr>
        <w:rPr>
          <w:sz w:val="28"/>
          <w:szCs w:val="28"/>
        </w:rPr>
      </w:pPr>
      <w:r w:rsidRPr="00005FE2">
        <w:rPr>
          <w:sz w:val="28"/>
          <w:szCs w:val="28"/>
        </w:rPr>
        <w:t>Reference</w:t>
      </w:r>
      <w:r w:rsidR="00005FE2">
        <w:rPr>
          <w:sz w:val="28"/>
          <w:szCs w:val="28"/>
        </w:rPr>
        <w:t xml:space="preserve"> list………………………………………………………………………………………………..</w:t>
      </w:r>
      <w:r w:rsidR="00EC2BCB">
        <w:rPr>
          <w:sz w:val="28"/>
          <w:szCs w:val="28"/>
        </w:rPr>
        <w:t>5</w:t>
      </w:r>
    </w:p>
    <w:p w14:paraId="1142418B" w14:textId="3ECF6185" w:rsidR="00600EDE" w:rsidRPr="00005FE2" w:rsidRDefault="00600EDE" w:rsidP="00600EDE">
      <w:pPr>
        <w:rPr>
          <w:sz w:val="28"/>
          <w:szCs w:val="28"/>
        </w:rPr>
      </w:pPr>
      <w:r w:rsidRPr="00005FE2">
        <w:rPr>
          <w:sz w:val="28"/>
          <w:szCs w:val="28"/>
        </w:rPr>
        <w:t xml:space="preserve">Appendix </w:t>
      </w:r>
      <w:r w:rsidR="00005FE2">
        <w:rPr>
          <w:sz w:val="28"/>
          <w:szCs w:val="28"/>
        </w:rPr>
        <w:t>………………………………………………………………………………………………………</w:t>
      </w:r>
      <w:r w:rsidR="00EC2BCB">
        <w:rPr>
          <w:sz w:val="28"/>
          <w:szCs w:val="28"/>
        </w:rPr>
        <w:t>6</w:t>
      </w:r>
    </w:p>
    <w:p w14:paraId="69B0B07E" w14:textId="77777777" w:rsidR="00600EDE" w:rsidRDefault="00600EDE">
      <w:pPr>
        <w:rPr>
          <w:sz w:val="32"/>
          <w:szCs w:val="32"/>
        </w:rPr>
      </w:pPr>
    </w:p>
    <w:p w14:paraId="6D47A777" w14:textId="77777777" w:rsidR="00600EDE" w:rsidRDefault="00600EDE">
      <w:pPr>
        <w:rPr>
          <w:sz w:val="32"/>
          <w:szCs w:val="32"/>
        </w:rPr>
      </w:pPr>
    </w:p>
    <w:p w14:paraId="55061973" w14:textId="77777777" w:rsidR="00600EDE" w:rsidRDefault="00600EDE">
      <w:pPr>
        <w:rPr>
          <w:sz w:val="32"/>
          <w:szCs w:val="32"/>
        </w:rPr>
      </w:pPr>
    </w:p>
    <w:p w14:paraId="540A511B" w14:textId="77777777" w:rsidR="00600EDE" w:rsidRDefault="00600EDE">
      <w:pPr>
        <w:rPr>
          <w:sz w:val="32"/>
          <w:szCs w:val="32"/>
        </w:rPr>
      </w:pPr>
    </w:p>
    <w:p w14:paraId="7CF3A78A" w14:textId="77777777" w:rsidR="00600EDE" w:rsidRDefault="00600EDE">
      <w:pPr>
        <w:rPr>
          <w:sz w:val="32"/>
          <w:szCs w:val="32"/>
        </w:rPr>
      </w:pPr>
    </w:p>
    <w:p w14:paraId="3277B299" w14:textId="50CED46B" w:rsidR="00600EDE" w:rsidRDefault="00EC2BCB">
      <w:pPr>
        <w:rPr>
          <w:sz w:val="32"/>
          <w:szCs w:val="32"/>
        </w:rPr>
      </w:pPr>
      <w:r>
        <w:rPr>
          <w:sz w:val="32"/>
          <w:szCs w:val="32"/>
        </w:rPr>
        <w:t xml:space="preserve"> </w:t>
      </w:r>
    </w:p>
    <w:p w14:paraId="118CBF1C" w14:textId="77777777" w:rsidR="00600EDE" w:rsidRDefault="00600EDE">
      <w:pPr>
        <w:rPr>
          <w:sz w:val="32"/>
          <w:szCs w:val="32"/>
        </w:rPr>
      </w:pPr>
    </w:p>
    <w:p w14:paraId="3EBBF87E" w14:textId="77777777" w:rsidR="00600EDE" w:rsidRDefault="00600EDE">
      <w:pPr>
        <w:rPr>
          <w:sz w:val="32"/>
          <w:szCs w:val="32"/>
        </w:rPr>
      </w:pPr>
    </w:p>
    <w:p w14:paraId="37187460" w14:textId="77777777" w:rsidR="00600EDE" w:rsidRDefault="00600EDE">
      <w:pPr>
        <w:rPr>
          <w:sz w:val="32"/>
          <w:szCs w:val="32"/>
        </w:rPr>
      </w:pPr>
    </w:p>
    <w:p w14:paraId="4B1BD2BE" w14:textId="29BC47BA" w:rsidR="00CC7B1D" w:rsidRPr="00605441" w:rsidRDefault="00CC7B1D">
      <w:pPr>
        <w:rPr>
          <w:rFonts w:ascii="Arial" w:hAnsi="Arial" w:cs="Arial"/>
          <w:sz w:val="28"/>
          <w:szCs w:val="28"/>
        </w:rPr>
      </w:pPr>
      <w:r w:rsidRPr="00605441">
        <w:rPr>
          <w:rFonts w:ascii="Arial" w:hAnsi="Arial" w:cs="Arial"/>
          <w:sz w:val="28"/>
          <w:szCs w:val="28"/>
        </w:rPr>
        <w:lastRenderedPageBreak/>
        <w:t>Introduction</w:t>
      </w:r>
    </w:p>
    <w:p w14:paraId="54D68C5F" w14:textId="6C9EC1A9" w:rsidR="00D36FD9" w:rsidRPr="00005FE2" w:rsidRDefault="00A0178E">
      <w:pPr>
        <w:rPr>
          <w:rFonts w:ascii="Arial" w:hAnsi="Arial" w:cs="Arial"/>
        </w:rPr>
      </w:pPr>
      <w:r w:rsidRPr="00005FE2">
        <w:rPr>
          <w:rFonts w:ascii="Arial" w:hAnsi="Arial" w:cs="Arial"/>
        </w:rPr>
        <w:t>Financial condition is extremely important for the existence and development of any business. It is important for any business to make profits and grow.  This report will look at the financial situation of Rapid Response Drainage Services Limited (RRDS) in all three of its branches Stafford, Coventry, Birmingham. Recommendations and guidelines will be provided based on financial analy</w:t>
      </w:r>
      <w:r w:rsidR="00115846" w:rsidRPr="00005FE2">
        <w:rPr>
          <w:rFonts w:ascii="Arial" w:hAnsi="Arial" w:cs="Arial"/>
        </w:rPr>
        <w:t>s</w:t>
      </w:r>
      <w:r w:rsidRPr="00005FE2">
        <w:rPr>
          <w:rFonts w:ascii="Arial" w:hAnsi="Arial" w:cs="Arial"/>
        </w:rPr>
        <w:t>es. John's proposal will be referred to the board of directors of Rapid Response Drainage Services Limited who, informed and on the basis of financial information, will make the right decisions.</w:t>
      </w:r>
    </w:p>
    <w:p w14:paraId="2AAC4A27" w14:textId="6C2F32CB" w:rsidR="00115846" w:rsidRPr="00005FE2" w:rsidRDefault="00A85D2D" w:rsidP="00A85D2D">
      <w:pPr>
        <w:rPr>
          <w:rFonts w:ascii="Arial" w:hAnsi="Arial" w:cs="Arial"/>
        </w:rPr>
      </w:pPr>
      <w:r w:rsidRPr="00005FE2">
        <w:rPr>
          <w:rFonts w:ascii="Arial" w:hAnsi="Arial" w:cs="Arial"/>
        </w:rPr>
        <w:t>Making a decision to close a business or branch of business is one of the most difficult decisions. Such decisions are made after reviewing the accounting information that shows the manager what is the sustainability of business operations</w:t>
      </w:r>
      <w:r w:rsidR="00EB1FD9" w:rsidRPr="00005FE2">
        <w:rPr>
          <w:rFonts w:ascii="Arial" w:hAnsi="Arial" w:cs="Arial"/>
        </w:rPr>
        <w:t xml:space="preserve">( Small Business - Chron.com, </w:t>
      </w:r>
      <w:proofErr w:type="spellStart"/>
      <w:r w:rsidR="00EB1FD9" w:rsidRPr="00005FE2">
        <w:rPr>
          <w:rFonts w:ascii="Arial" w:hAnsi="Arial" w:cs="Arial"/>
        </w:rPr>
        <w:t>n.d</w:t>
      </w:r>
      <w:proofErr w:type="spellEnd"/>
      <w:r w:rsidR="00EB1FD9" w:rsidRPr="00005FE2">
        <w:rPr>
          <w:rFonts w:ascii="Arial" w:hAnsi="Arial" w:cs="Arial"/>
        </w:rPr>
        <w:t>)</w:t>
      </w:r>
      <w:r w:rsidRPr="00005FE2">
        <w:rPr>
          <w:rFonts w:ascii="Arial" w:hAnsi="Arial" w:cs="Arial"/>
        </w:rPr>
        <w:t>. There are several reasons that can lead to the closure of the business or part of it are:</w:t>
      </w:r>
      <w:r w:rsidR="00CC7B1D" w:rsidRPr="00005FE2">
        <w:rPr>
          <w:rFonts w:ascii="Arial" w:hAnsi="Arial" w:cs="Arial"/>
        </w:rPr>
        <w:t xml:space="preserve"> </w:t>
      </w:r>
      <w:r w:rsidRPr="00005FE2">
        <w:rPr>
          <w:rFonts w:ascii="Arial" w:hAnsi="Arial" w:cs="Arial"/>
        </w:rPr>
        <w:t>economic conditions</w:t>
      </w:r>
      <w:r w:rsidR="00CC7B1D" w:rsidRPr="00005FE2">
        <w:rPr>
          <w:rFonts w:ascii="Arial" w:hAnsi="Arial" w:cs="Arial"/>
        </w:rPr>
        <w:t xml:space="preserve">; </w:t>
      </w:r>
      <w:r w:rsidRPr="00005FE2">
        <w:rPr>
          <w:rFonts w:ascii="Arial" w:hAnsi="Arial" w:cs="Arial"/>
        </w:rPr>
        <w:t>national economic recession or depression that directly affects the company's activities.</w:t>
      </w:r>
    </w:p>
    <w:p w14:paraId="68C5EC7D" w14:textId="123860E7" w:rsidR="004755C7" w:rsidRPr="00605441" w:rsidRDefault="004755C7" w:rsidP="00A85D2D">
      <w:pPr>
        <w:rPr>
          <w:rFonts w:ascii="Arial" w:hAnsi="Arial" w:cs="Arial"/>
          <w:sz w:val="28"/>
          <w:szCs w:val="28"/>
        </w:rPr>
      </w:pPr>
      <w:bookmarkStart w:id="0" w:name="_Hlk85984816"/>
      <w:r w:rsidRPr="00605441">
        <w:rPr>
          <w:rFonts w:ascii="Arial" w:hAnsi="Arial" w:cs="Arial"/>
          <w:sz w:val="28"/>
          <w:szCs w:val="28"/>
        </w:rPr>
        <w:t>Analyses before taking the decision to closing the branch</w:t>
      </w:r>
    </w:p>
    <w:bookmarkEnd w:id="0"/>
    <w:p w14:paraId="5F57755A" w14:textId="25BB7FC9" w:rsidR="004B4E88" w:rsidRPr="00005FE2" w:rsidRDefault="00A85D2D" w:rsidP="00A85D2D">
      <w:pPr>
        <w:rPr>
          <w:rFonts w:ascii="Arial" w:hAnsi="Arial" w:cs="Arial"/>
        </w:rPr>
      </w:pPr>
      <w:r w:rsidRPr="00005FE2">
        <w:rPr>
          <w:rFonts w:ascii="Arial" w:hAnsi="Arial" w:cs="Arial"/>
        </w:rPr>
        <w:t>In the case of Rapid Response Drainage Services Limited (RRDS), these are missing</w:t>
      </w:r>
      <w:r w:rsidR="004C3C2E" w:rsidRPr="00005FE2">
        <w:rPr>
          <w:rFonts w:ascii="Arial" w:hAnsi="Arial" w:cs="Arial"/>
        </w:rPr>
        <w:t xml:space="preserve">: </w:t>
      </w:r>
      <w:r w:rsidRPr="00005FE2">
        <w:rPr>
          <w:rFonts w:ascii="Arial" w:hAnsi="Arial" w:cs="Arial"/>
        </w:rPr>
        <w:t>Low profits or loss registration.</w:t>
      </w:r>
      <w:r w:rsidR="004C3C2E" w:rsidRPr="00005FE2">
        <w:rPr>
          <w:rFonts w:ascii="Arial" w:hAnsi="Arial" w:cs="Arial"/>
        </w:rPr>
        <w:t xml:space="preserve"> H</w:t>
      </w:r>
      <w:r w:rsidRPr="00005FE2">
        <w:rPr>
          <w:rFonts w:ascii="Arial" w:hAnsi="Arial" w:cs="Arial"/>
        </w:rPr>
        <w:t xml:space="preserve">igh costs can lead to low profits or losses for the company. As can be seen from the calculations </w:t>
      </w:r>
      <w:r w:rsidR="00CC7B1D" w:rsidRPr="00005FE2">
        <w:rPr>
          <w:rFonts w:ascii="Arial" w:hAnsi="Arial" w:cs="Arial"/>
        </w:rPr>
        <w:t xml:space="preserve">in the Appendix above </w:t>
      </w:r>
      <w:r w:rsidRPr="00005FE2">
        <w:rPr>
          <w:rFonts w:ascii="Arial" w:hAnsi="Arial" w:cs="Arial"/>
        </w:rPr>
        <w:t>made, the branch in Coventry did not register a loss. Coventry turnover</w:t>
      </w:r>
      <w:r w:rsidR="00CC7B1D" w:rsidRPr="00005FE2">
        <w:rPr>
          <w:rFonts w:ascii="Arial" w:hAnsi="Arial" w:cs="Arial"/>
        </w:rPr>
        <w:t xml:space="preserve"> </w:t>
      </w:r>
      <w:r w:rsidRPr="00005FE2">
        <w:rPr>
          <w:rFonts w:ascii="Arial" w:hAnsi="Arial" w:cs="Arial"/>
        </w:rPr>
        <w:t>is close to that of Stafford. Here we can compare the costs incurred by the two branches.</w:t>
      </w:r>
      <w:r w:rsidR="00CC7B1D" w:rsidRPr="00005FE2">
        <w:rPr>
          <w:rFonts w:ascii="Arial" w:hAnsi="Arial" w:cs="Arial"/>
        </w:rPr>
        <w:t xml:space="preserve"> </w:t>
      </w:r>
      <w:r w:rsidRPr="00005FE2">
        <w:rPr>
          <w:rFonts w:ascii="Arial" w:hAnsi="Arial" w:cs="Arial"/>
        </w:rPr>
        <w:t>It can be seen that compared to its turnover, Coventry makes more expenses for Advertising almost twice. These costs can be reduced to increase profits</w:t>
      </w:r>
      <w:r w:rsidR="00CC7B1D" w:rsidRPr="00005FE2">
        <w:rPr>
          <w:rFonts w:ascii="Arial" w:hAnsi="Arial" w:cs="Arial"/>
        </w:rPr>
        <w:t xml:space="preserve">. </w:t>
      </w:r>
      <w:r w:rsidR="008E49E6" w:rsidRPr="00005FE2">
        <w:rPr>
          <w:rFonts w:ascii="Arial" w:hAnsi="Arial" w:cs="Arial"/>
        </w:rPr>
        <w:t>In this case we can say that the ad does not reach the users in the desired way and does not give the desired results.</w:t>
      </w:r>
      <w:r w:rsidR="00CC7B1D" w:rsidRPr="00005FE2">
        <w:rPr>
          <w:rFonts w:ascii="Arial" w:hAnsi="Arial" w:cs="Arial"/>
        </w:rPr>
        <w:t xml:space="preserve"> </w:t>
      </w:r>
      <w:r w:rsidR="008E49E6" w:rsidRPr="00005FE2">
        <w:rPr>
          <w:rFonts w:ascii="Arial" w:hAnsi="Arial" w:cs="Arial"/>
        </w:rPr>
        <w:t>In theory, a business should stop any activity that does not generate enough funds to pay for its costs in the long run.</w:t>
      </w:r>
      <w:r w:rsidR="00CC7B1D" w:rsidRPr="00005FE2">
        <w:rPr>
          <w:rFonts w:ascii="Arial" w:hAnsi="Arial" w:cs="Arial"/>
        </w:rPr>
        <w:t xml:space="preserve"> </w:t>
      </w:r>
      <w:r w:rsidR="004B4E88" w:rsidRPr="00005FE2">
        <w:rPr>
          <w:rFonts w:ascii="Arial" w:hAnsi="Arial" w:cs="Arial"/>
        </w:rPr>
        <w:t>Cost allocation is a process in which we link the costs incurred to the various departments.</w:t>
      </w:r>
    </w:p>
    <w:p w14:paraId="102868BA" w14:textId="574D4557" w:rsidR="00D5569A" w:rsidRPr="00005FE2" w:rsidRDefault="00D5569A" w:rsidP="00D5569A">
      <w:pPr>
        <w:rPr>
          <w:rFonts w:ascii="Arial" w:hAnsi="Arial" w:cs="Arial"/>
        </w:rPr>
      </w:pPr>
      <w:r w:rsidRPr="00005FE2">
        <w:rPr>
          <w:rFonts w:ascii="Arial" w:hAnsi="Arial" w:cs="Arial"/>
        </w:rPr>
        <w:t>Variable costs and fixed costs</w:t>
      </w:r>
      <w:r w:rsidR="00CC7B1D" w:rsidRPr="00005FE2">
        <w:rPr>
          <w:rFonts w:ascii="Arial" w:hAnsi="Arial" w:cs="Arial"/>
        </w:rPr>
        <w:t xml:space="preserve"> </w:t>
      </w:r>
      <w:r w:rsidRPr="00005FE2">
        <w:rPr>
          <w:rFonts w:ascii="Arial" w:hAnsi="Arial" w:cs="Arial"/>
        </w:rPr>
        <w:t>are the two types of costs that a company incurs to produce a service or service.</w:t>
      </w:r>
      <w:r w:rsidR="00CC7B1D" w:rsidRPr="00005FE2">
        <w:rPr>
          <w:rFonts w:ascii="Arial" w:hAnsi="Arial" w:cs="Arial"/>
        </w:rPr>
        <w:t xml:space="preserve"> </w:t>
      </w:r>
      <w:r w:rsidRPr="00005FE2">
        <w:rPr>
          <w:rFonts w:ascii="Arial" w:hAnsi="Arial" w:cs="Arial"/>
        </w:rPr>
        <w:t>Variable costs vary depending on the amount of production or sales and the fixed ones are the same and are not tied t</w:t>
      </w:r>
      <w:r w:rsidR="00CC7B1D" w:rsidRPr="00005FE2">
        <w:rPr>
          <w:rFonts w:ascii="Arial" w:hAnsi="Arial" w:cs="Arial"/>
        </w:rPr>
        <w:t xml:space="preserve">o </w:t>
      </w:r>
      <w:r w:rsidRPr="00005FE2">
        <w:rPr>
          <w:rFonts w:ascii="Arial" w:hAnsi="Arial" w:cs="Arial"/>
        </w:rPr>
        <w:t>production</w:t>
      </w:r>
      <w:r w:rsidR="00EB1FD9" w:rsidRPr="00005FE2">
        <w:rPr>
          <w:rFonts w:ascii="Arial" w:hAnsi="Arial" w:cs="Arial"/>
        </w:rPr>
        <w:t xml:space="preserve"> (Kenton, 2021) </w:t>
      </w:r>
      <w:r w:rsidR="00CC7B1D" w:rsidRPr="00005FE2">
        <w:rPr>
          <w:rFonts w:ascii="Arial" w:hAnsi="Arial" w:cs="Arial"/>
        </w:rPr>
        <w:t>.</w:t>
      </w:r>
      <w:r w:rsidRPr="00005FE2">
        <w:rPr>
          <w:rFonts w:ascii="Arial" w:hAnsi="Arial" w:cs="Arial"/>
        </w:rPr>
        <w:t>In the case of Rapid Response Drainage Services Limited, we know that</w:t>
      </w:r>
      <w:r w:rsidR="00CC7B1D" w:rsidRPr="00005FE2">
        <w:rPr>
          <w:rFonts w:ascii="Arial" w:hAnsi="Arial" w:cs="Arial"/>
        </w:rPr>
        <w:t xml:space="preserve"> </w:t>
      </w:r>
      <w:r w:rsidRPr="00005FE2">
        <w:rPr>
          <w:rFonts w:ascii="Arial" w:hAnsi="Arial" w:cs="Arial"/>
        </w:rPr>
        <w:t>Variable cost is 75% of sales. We get the result by multiplying the sales * 0.75.</w:t>
      </w:r>
      <w:r w:rsidR="00CC7B1D" w:rsidRPr="00005FE2">
        <w:rPr>
          <w:rFonts w:ascii="Arial" w:hAnsi="Arial" w:cs="Arial"/>
        </w:rPr>
        <w:t xml:space="preserve"> </w:t>
      </w:r>
      <w:r w:rsidRPr="00005FE2">
        <w:rPr>
          <w:rFonts w:ascii="Arial" w:hAnsi="Arial" w:cs="Arial"/>
        </w:rPr>
        <w:t>The costs for The payroll and bookkeeping are tied to the turnover of each branch and amount to 308,000 per year.</w:t>
      </w:r>
      <w:r w:rsidR="00CC7B1D" w:rsidRPr="00005FE2">
        <w:rPr>
          <w:rFonts w:ascii="Arial" w:hAnsi="Arial" w:cs="Arial"/>
        </w:rPr>
        <w:t xml:space="preserve"> </w:t>
      </w:r>
      <w:r w:rsidRPr="00005FE2">
        <w:rPr>
          <w:rFonts w:ascii="Arial" w:hAnsi="Arial" w:cs="Arial"/>
        </w:rPr>
        <w:t>The payroll and bookkeeping = the turnover divided by the total turnover multiplied by 308000.</w:t>
      </w:r>
      <w:r w:rsidR="00CC7B1D" w:rsidRPr="00005FE2">
        <w:rPr>
          <w:rFonts w:ascii="Arial" w:hAnsi="Arial" w:cs="Arial"/>
        </w:rPr>
        <w:t xml:space="preserve"> </w:t>
      </w:r>
      <w:r w:rsidRPr="00005FE2">
        <w:rPr>
          <w:rFonts w:ascii="Arial" w:hAnsi="Arial" w:cs="Arial"/>
        </w:rPr>
        <w:t>Fixed costs do not change when production or sales change, they are fixed and the company cannot avoid them. They are as follows:</w:t>
      </w:r>
    </w:p>
    <w:p w14:paraId="79465067" w14:textId="77777777" w:rsidR="00D5569A" w:rsidRPr="00005FE2" w:rsidRDefault="00D5569A" w:rsidP="00CC7B1D">
      <w:pPr>
        <w:pStyle w:val="ListParagraph"/>
        <w:numPr>
          <w:ilvl w:val="0"/>
          <w:numId w:val="2"/>
        </w:numPr>
        <w:rPr>
          <w:rFonts w:ascii="Arial" w:hAnsi="Arial" w:cs="Arial"/>
        </w:rPr>
      </w:pPr>
      <w:r w:rsidRPr="00005FE2">
        <w:rPr>
          <w:rFonts w:ascii="Arial" w:hAnsi="Arial" w:cs="Arial"/>
        </w:rPr>
        <w:t>Stafford - 120,000.00</w:t>
      </w:r>
    </w:p>
    <w:p w14:paraId="19877F66" w14:textId="77777777" w:rsidR="00D5569A" w:rsidRPr="00005FE2" w:rsidRDefault="00D5569A" w:rsidP="00CC7B1D">
      <w:pPr>
        <w:pStyle w:val="ListParagraph"/>
        <w:numPr>
          <w:ilvl w:val="0"/>
          <w:numId w:val="2"/>
        </w:numPr>
        <w:rPr>
          <w:rFonts w:ascii="Arial" w:hAnsi="Arial" w:cs="Arial"/>
        </w:rPr>
      </w:pPr>
      <w:r w:rsidRPr="00005FE2">
        <w:rPr>
          <w:rFonts w:ascii="Arial" w:hAnsi="Arial" w:cs="Arial"/>
        </w:rPr>
        <w:t>Coventry - 122,000.00</w:t>
      </w:r>
    </w:p>
    <w:p w14:paraId="5284FEDD" w14:textId="7A364EEA" w:rsidR="00D5569A" w:rsidRPr="00005FE2" w:rsidRDefault="00D5569A" w:rsidP="00CC7B1D">
      <w:pPr>
        <w:pStyle w:val="ListParagraph"/>
        <w:numPr>
          <w:ilvl w:val="0"/>
          <w:numId w:val="2"/>
        </w:numPr>
        <w:rPr>
          <w:rFonts w:ascii="Arial" w:hAnsi="Arial" w:cs="Arial"/>
          <w:lang w:val="bg-BG"/>
        </w:rPr>
      </w:pPr>
      <w:r w:rsidRPr="00005FE2">
        <w:rPr>
          <w:rFonts w:ascii="Arial" w:hAnsi="Arial" w:cs="Arial"/>
        </w:rPr>
        <w:t>Birmingham - 266,000.00</w:t>
      </w:r>
    </w:p>
    <w:p w14:paraId="1853D328" w14:textId="051D5CBE" w:rsidR="00894FF4" w:rsidRPr="00005FE2" w:rsidRDefault="00CC7B1D" w:rsidP="00894FF4">
      <w:pPr>
        <w:rPr>
          <w:rFonts w:ascii="Arial" w:hAnsi="Arial" w:cs="Arial"/>
          <w:lang w:val="bg-BG"/>
        </w:rPr>
      </w:pPr>
      <w:r w:rsidRPr="00005FE2">
        <w:rPr>
          <w:rFonts w:ascii="Arial" w:hAnsi="Arial" w:cs="Arial"/>
        </w:rPr>
        <w:t>C</w:t>
      </w:r>
      <w:r w:rsidR="00894FF4" w:rsidRPr="00005FE2">
        <w:rPr>
          <w:rFonts w:ascii="Arial" w:hAnsi="Arial" w:cs="Arial"/>
          <w:lang w:val="bg-BG"/>
        </w:rPr>
        <w:t>ontribution is the extra money that is generated from the sale of a product or service after deducting the variable costs</w:t>
      </w:r>
      <w:r w:rsidR="00EB1FD9" w:rsidRPr="00005FE2">
        <w:rPr>
          <w:rFonts w:ascii="Arial" w:hAnsi="Arial" w:cs="Arial"/>
          <w:lang w:val="bg-BG"/>
        </w:rPr>
        <w:t xml:space="preserve"> (Estevez, 2019)</w:t>
      </w:r>
      <w:r w:rsidR="00894FF4" w:rsidRPr="00005FE2">
        <w:rPr>
          <w:rFonts w:ascii="Arial" w:hAnsi="Arial" w:cs="Arial"/>
          <w:lang w:val="bg-BG"/>
        </w:rPr>
        <w:t>. We use a contribution to present a portion of sales that helps cover fixed costs.The contribution formula is:</w:t>
      </w:r>
      <w:r w:rsidRPr="00005FE2">
        <w:rPr>
          <w:rFonts w:ascii="Arial" w:hAnsi="Arial" w:cs="Arial"/>
        </w:rPr>
        <w:t xml:space="preserve"> </w:t>
      </w:r>
      <w:r w:rsidR="00894FF4" w:rsidRPr="00005FE2">
        <w:rPr>
          <w:rFonts w:ascii="Arial" w:hAnsi="Arial" w:cs="Arial"/>
          <w:lang w:val="bg-BG"/>
        </w:rPr>
        <w:t>contribution = sales - variable costs.</w:t>
      </w:r>
      <w:r w:rsidRPr="00005FE2">
        <w:rPr>
          <w:rFonts w:ascii="Arial" w:hAnsi="Arial" w:cs="Arial"/>
        </w:rPr>
        <w:t xml:space="preserve"> C</w:t>
      </w:r>
      <w:r w:rsidR="00894FF4" w:rsidRPr="00005FE2">
        <w:rPr>
          <w:rFonts w:ascii="Arial" w:hAnsi="Arial" w:cs="Arial"/>
          <w:lang w:val="bg-BG"/>
        </w:rPr>
        <w:t>ontribution is the basis for analysis when planning sales prices and total costs of the product or service</w:t>
      </w:r>
      <w:r w:rsidRPr="00005FE2">
        <w:rPr>
          <w:rFonts w:ascii="Arial" w:hAnsi="Arial" w:cs="Arial"/>
        </w:rPr>
        <w:t>.</w:t>
      </w:r>
      <w:r w:rsidR="00894FF4" w:rsidRPr="00005FE2">
        <w:rPr>
          <w:rFonts w:ascii="Arial" w:hAnsi="Arial" w:cs="Arial"/>
          <w:lang w:val="bg-BG"/>
        </w:rPr>
        <w:t>The results obtained are as follows:</w:t>
      </w:r>
    </w:p>
    <w:p w14:paraId="037CADCC" w14:textId="27D829C5" w:rsidR="00894FF4" w:rsidRPr="00005FE2" w:rsidRDefault="00894FF4" w:rsidP="00CC7B1D">
      <w:pPr>
        <w:pStyle w:val="ListParagraph"/>
        <w:numPr>
          <w:ilvl w:val="0"/>
          <w:numId w:val="3"/>
        </w:numPr>
        <w:rPr>
          <w:rFonts w:ascii="Arial" w:hAnsi="Arial" w:cs="Arial"/>
          <w:lang w:val="bg-BG"/>
        </w:rPr>
      </w:pPr>
      <w:r w:rsidRPr="00005FE2">
        <w:rPr>
          <w:rFonts w:ascii="Arial" w:hAnsi="Arial" w:cs="Arial"/>
        </w:rPr>
        <w:t xml:space="preserve">Stafford - </w:t>
      </w:r>
      <w:r w:rsidRPr="00005FE2">
        <w:rPr>
          <w:rFonts w:ascii="Arial" w:hAnsi="Arial" w:cs="Arial"/>
          <w:lang w:val="bg-BG"/>
        </w:rPr>
        <w:t>220000</w:t>
      </w:r>
    </w:p>
    <w:p w14:paraId="61242DF2" w14:textId="5A5FDDB8" w:rsidR="00894FF4" w:rsidRPr="00005FE2" w:rsidRDefault="00894FF4" w:rsidP="00CC7B1D">
      <w:pPr>
        <w:pStyle w:val="ListParagraph"/>
        <w:numPr>
          <w:ilvl w:val="0"/>
          <w:numId w:val="3"/>
        </w:numPr>
        <w:rPr>
          <w:rFonts w:ascii="Arial" w:hAnsi="Arial" w:cs="Arial"/>
          <w:lang w:val="bg-BG"/>
        </w:rPr>
      </w:pPr>
      <w:r w:rsidRPr="00005FE2">
        <w:rPr>
          <w:rFonts w:ascii="Arial" w:hAnsi="Arial" w:cs="Arial"/>
        </w:rPr>
        <w:t xml:space="preserve">Coventry - </w:t>
      </w:r>
      <w:r w:rsidRPr="00005FE2">
        <w:rPr>
          <w:rFonts w:ascii="Arial" w:hAnsi="Arial" w:cs="Arial"/>
          <w:lang w:val="bg-BG"/>
        </w:rPr>
        <w:t>200000</w:t>
      </w:r>
    </w:p>
    <w:p w14:paraId="59FB5A8A" w14:textId="77777777" w:rsidR="00916A5F" w:rsidRPr="00005FE2" w:rsidRDefault="00894FF4" w:rsidP="00CC7B1D">
      <w:pPr>
        <w:pStyle w:val="ListParagraph"/>
        <w:numPr>
          <w:ilvl w:val="0"/>
          <w:numId w:val="3"/>
        </w:numPr>
        <w:rPr>
          <w:rFonts w:ascii="Arial" w:hAnsi="Arial" w:cs="Arial"/>
        </w:rPr>
      </w:pPr>
      <w:r w:rsidRPr="00005FE2">
        <w:rPr>
          <w:rFonts w:ascii="Arial" w:hAnsi="Arial" w:cs="Arial"/>
        </w:rPr>
        <w:t xml:space="preserve">Birmingham – </w:t>
      </w:r>
      <w:r w:rsidRPr="00005FE2">
        <w:rPr>
          <w:rFonts w:ascii="Arial" w:hAnsi="Arial" w:cs="Arial"/>
          <w:lang w:val="bg-BG"/>
        </w:rPr>
        <w:t>350000</w:t>
      </w:r>
      <w:r w:rsidR="00916A5F" w:rsidRPr="00005FE2">
        <w:rPr>
          <w:rFonts w:ascii="Arial" w:hAnsi="Arial" w:cs="Arial"/>
        </w:rPr>
        <w:t xml:space="preserve"> </w:t>
      </w:r>
    </w:p>
    <w:p w14:paraId="781F021A" w14:textId="7DD36250" w:rsidR="004B4E88" w:rsidRPr="00005FE2" w:rsidRDefault="004B4E88" w:rsidP="00894FF4">
      <w:pPr>
        <w:rPr>
          <w:rFonts w:ascii="Arial" w:hAnsi="Arial" w:cs="Arial"/>
          <w:lang w:val="bg-BG"/>
        </w:rPr>
      </w:pPr>
    </w:p>
    <w:p w14:paraId="316FA25B" w14:textId="10DE1A28" w:rsidR="004B4E88" w:rsidRPr="00005FE2" w:rsidRDefault="004B4E88" w:rsidP="004B4E88">
      <w:pPr>
        <w:rPr>
          <w:rFonts w:ascii="Arial" w:hAnsi="Arial" w:cs="Arial"/>
        </w:rPr>
      </w:pPr>
      <w:r w:rsidRPr="00005FE2">
        <w:rPr>
          <w:rFonts w:ascii="Arial" w:hAnsi="Arial" w:cs="Arial"/>
          <w:lang w:val="bg-BG"/>
        </w:rPr>
        <w:t>We must note that the contribution is not the net profit of the business.To find a profit we have to subtract the fixed costs from the contribution. in this way we calculate whether the business is at a profit or at a loss. The formula is</w:t>
      </w:r>
      <w:r w:rsidR="00CC7B1D" w:rsidRPr="00005FE2">
        <w:rPr>
          <w:rFonts w:ascii="Arial" w:hAnsi="Arial" w:cs="Arial"/>
        </w:rPr>
        <w:t xml:space="preserve"> </w:t>
      </w:r>
      <w:r w:rsidRPr="00005FE2">
        <w:rPr>
          <w:rFonts w:ascii="Arial" w:hAnsi="Arial" w:cs="Arial"/>
          <w:lang w:val="bg-BG"/>
        </w:rPr>
        <w:t>total profit = contribution - fixed cost</w:t>
      </w:r>
      <w:r w:rsidR="00CC7B1D" w:rsidRPr="00005FE2">
        <w:rPr>
          <w:rFonts w:ascii="Arial" w:hAnsi="Arial" w:cs="Arial"/>
        </w:rPr>
        <w:t>.</w:t>
      </w:r>
    </w:p>
    <w:p w14:paraId="2DEFAB74" w14:textId="339E1F23" w:rsidR="00616F5A" w:rsidRPr="00005FE2" w:rsidRDefault="00616F5A" w:rsidP="00616F5A">
      <w:pPr>
        <w:rPr>
          <w:rFonts w:ascii="Arial" w:hAnsi="Arial" w:cs="Arial"/>
          <w:lang w:val="bg-BG"/>
        </w:rPr>
      </w:pPr>
      <w:r w:rsidRPr="00005FE2">
        <w:rPr>
          <w:rFonts w:ascii="Arial" w:hAnsi="Arial" w:cs="Arial"/>
          <w:lang w:val="bg-BG"/>
        </w:rPr>
        <w:t>Based on the presented information and calculations, we can conclude that the Coventry branch is not operating at a loss.From an accounting point of view, the closure of this branch is not necessary. The fixed costs are distributed between the three branches. If the Coventry branch is closed, Rapid Response Drainage Services Limited will lose sales of that branch and costs will be reduced by only 60,000.</w:t>
      </w:r>
    </w:p>
    <w:p w14:paraId="5E915FB3" w14:textId="6C366D79" w:rsidR="00616F5A" w:rsidRPr="00005FE2" w:rsidRDefault="00CC7B1D" w:rsidP="00616F5A">
      <w:pPr>
        <w:rPr>
          <w:rFonts w:ascii="Arial" w:hAnsi="Arial" w:cs="Arial"/>
          <w:sz w:val="28"/>
          <w:szCs w:val="28"/>
        </w:rPr>
      </w:pPr>
      <w:r w:rsidRPr="00005FE2">
        <w:rPr>
          <w:rFonts w:ascii="Arial" w:hAnsi="Arial" w:cs="Arial"/>
          <w:sz w:val="28"/>
          <w:szCs w:val="28"/>
        </w:rPr>
        <w:t>Recommendations</w:t>
      </w:r>
      <w:r w:rsidR="00EB1FD9" w:rsidRPr="00005FE2">
        <w:rPr>
          <w:rFonts w:ascii="Arial" w:hAnsi="Arial" w:cs="Arial"/>
          <w:sz w:val="28"/>
          <w:szCs w:val="28"/>
        </w:rPr>
        <w:t xml:space="preserve"> </w:t>
      </w:r>
    </w:p>
    <w:p w14:paraId="08A345BC" w14:textId="3D2A1A5D" w:rsidR="00616F5A" w:rsidRPr="00005FE2" w:rsidRDefault="00616F5A" w:rsidP="00616F5A">
      <w:pPr>
        <w:rPr>
          <w:rFonts w:ascii="Arial" w:hAnsi="Arial" w:cs="Arial"/>
          <w:lang w:val="bg-BG"/>
        </w:rPr>
      </w:pPr>
      <w:r w:rsidRPr="00005FE2">
        <w:rPr>
          <w:rFonts w:ascii="Arial" w:hAnsi="Arial" w:cs="Arial"/>
          <w:lang w:val="bg-BG"/>
        </w:rPr>
        <w:t xml:space="preserve">Based on the information about the three branches and comparing their costs and results shown, advice can be given to reduce Coventry's advertising costs. Comparing the costs to turnover made by Strtfort and Coventry for advertising, we can assume that the branch in Coventry pays more and does not achieve the desired results. This can be achieved through new marketing research and based on it new advertising. </w:t>
      </w:r>
      <w:r w:rsidR="00005FE2" w:rsidRPr="00005FE2">
        <w:rPr>
          <w:rFonts w:ascii="Arial" w:hAnsi="Arial" w:cs="Arial"/>
        </w:rPr>
        <w:t xml:space="preserve">Actions can also be taken to reduce fixed costs, such as financial rewards. The company also can pay attention to the changing costs and if possible it is good to reduce them.  If these costs are reduced, the profit of the branch will increase. </w:t>
      </w:r>
      <w:r w:rsidR="00600EDE" w:rsidRPr="00005FE2">
        <w:rPr>
          <w:rFonts w:ascii="Arial" w:hAnsi="Arial" w:cs="Arial"/>
        </w:rPr>
        <w:t>A</w:t>
      </w:r>
      <w:r w:rsidRPr="00005FE2">
        <w:rPr>
          <w:rFonts w:ascii="Arial" w:hAnsi="Arial" w:cs="Arial"/>
          <w:lang w:val="bg-BG"/>
        </w:rPr>
        <w:t>nalyzing the accounting analyzes I do not recommend closing the branch in Coventry</w:t>
      </w:r>
    </w:p>
    <w:p w14:paraId="7AB6F1D1" w14:textId="7BF7F4C0" w:rsidR="00616F5A" w:rsidRPr="00005FE2" w:rsidRDefault="00616F5A" w:rsidP="00CC7B1D">
      <w:pPr>
        <w:pStyle w:val="ListParagraph"/>
        <w:numPr>
          <w:ilvl w:val="0"/>
          <w:numId w:val="4"/>
        </w:numPr>
        <w:rPr>
          <w:rFonts w:ascii="Arial" w:hAnsi="Arial" w:cs="Arial"/>
          <w:lang w:val="bg-BG"/>
        </w:rPr>
      </w:pPr>
      <w:r w:rsidRPr="00005FE2">
        <w:rPr>
          <w:rFonts w:ascii="Arial" w:hAnsi="Arial" w:cs="Arial"/>
          <w:lang w:val="bg-BG"/>
        </w:rPr>
        <w:t>because this branch does not realize a loss</w:t>
      </w:r>
    </w:p>
    <w:p w14:paraId="615FEE3E" w14:textId="3E17A888" w:rsidR="00616F5A" w:rsidRPr="00005FE2" w:rsidRDefault="00616F5A" w:rsidP="00CC7B1D">
      <w:pPr>
        <w:pStyle w:val="ListParagraph"/>
        <w:numPr>
          <w:ilvl w:val="0"/>
          <w:numId w:val="4"/>
        </w:numPr>
        <w:rPr>
          <w:rFonts w:ascii="Arial" w:hAnsi="Arial" w:cs="Arial"/>
          <w:lang w:val="bg-BG"/>
        </w:rPr>
      </w:pPr>
      <w:r w:rsidRPr="00005FE2">
        <w:rPr>
          <w:rFonts w:ascii="Arial" w:hAnsi="Arial" w:cs="Arial"/>
          <w:lang w:val="bg-BG"/>
        </w:rPr>
        <w:t>because the sales revenue of this branch will be lost</w:t>
      </w:r>
    </w:p>
    <w:p w14:paraId="2CA94EA3" w14:textId="7F129EE8" w:rsidR="00CC7B1D" w:rsidRPr="00005FE2" w:rsidRDefault="00CC7B1D" w:rsidP="00CC7B1D">
      <w:pPr>
        <w:rPr>
          <w:rFonts w:ascii="Arial" w:hAnsi="Arial" w:cs="Arial"/>
          <w:sz w:val="28"/>
          <w:szCs w:val="28"/>
        </w:rPr>
      </w:pPr>
      <w:r w:rsidRPr="00005FE2">
        <w:rPr>
          <w:rFonts w:ascii="Arial" w:hAnsi="Arial" w:cs="Arial"/>
          <w:sz w:val="28"/>
          <w:szCs w:val="28"/>
        </w:rPr>
        <w:t>Conclusion</w:t>
      </w:r>
    </w:p>
    <w:p w14:paraId="0867367A" w14:textId="73264AA5" w:rsidR="00EB1FD9" w:rsidRPr="00005FE2" w:rsidRDefault="008D53FD" w:rsidP="00CC7B1D">
      <w:pPr>
        <w:rPr>
          <w:rFonts w:ascii="Arial" w:hAnsi="Arial" w:cs="Arial"/>
        </w:rPr>
      </w:pPr>
      <w:r w:rsidRPr="00005FE2">
        <w:rPr>
          <w:rFonts w:ascii="Arial" w:hAnsi="Arial" w:cs="Arial"/>
        </w:rPr>
        <w:t>The report provide financial analyses and evaluate the current situation the three branches .Also recommendations and ways of improving of the profitability of Coventry branch has been provided .</w:t>
      </w:r>
      <w:r w:rsidR="00600EDE" w:rsidRPr="00005FE2">
        <w:rPr>
          <w:rFonts w:ascii="Arial" w:hAnsi="Arial" w:cs="Arial"/>
        </w:rPr>
        <w:t xml:space="preserve"> The current accounting calculations of the Coventry branch show that it operates at a profit. The profit is in the amount of 78,000.00 and considering its contribution to the total amount of profit we can say that it is not profitable to close the branch.</w:t>
      </w:r>
    </w:p>
    <w:p w14:paraId="52F3AA09" w14:textId="77777777" w:rsidR="00600EDE" w:rsidRPr="00005FE2" w:rsidRDefault="00600EDE" w:rsidP="00CC7B1D">
      <w:pPr>
        <w:rPr>
          <w:rFonts w:ascii="Arial" w:hAnsi="Arial" w:cs="Arial"/>
          <w:sz w:val="28"/>
          <w:szCs w:val="28"/>
        </w:rPr>
      </w:pPr>
    </w:p>
    <w:p w14:paraId="69D41FDB" w14:textId="77777777" w:rsidR="00600EDE" w:rsidRPr="00005FE2" w:rsidRDefault="00600EDE" w:rsidP="00CC7B1D">
      <w:pPr>
        <w:rPr>
          <w:rFonts w:ascii="Arial" w:hAnsi="Arial" w:cs="Arial"/>
          <w:sz w:val="28"/>
          <w:szCs w:val="28"/>
        </w:rPr>
      </w:pPr>
    </w:p>
    <w:p w14:paraId="170B7F24" w14:textId="77777777" w:rsidR="00600EDE" w:rsidRPr="00005FE2" w:rsidRDefault="00600EDE" w:rsidP="00CC7B1D">
      <w:pPr>
        <w:rPr>
          <w:rFonts w:ascii="Arial" w:hAnsi="Arial" w:cs="Arial"/>
          <w:sz w:val="28"/>
          <w:szCs w:val="28"/>
        </w:rPr>
      </w:pPr>
    </w:p>
    <w:p w14:paraId="783C2F2A" w14:textId="77777777" w:rsidR="00600EDE" w:rsidRPr="00005FE2" w:rsidRDefault="00600EDE" w:rsidP="00CC7B1D">
      <w:pPr>
        <w:rPr>
          <w:rFonts w:ascii="Arial" w:hAnsi="Arial" w:cs="Arial"/>
          <w:sz w:val="28"/>
          <w:szCs w:val="28"/>
        </w:rPr>
      </w:pPr>
    </w:p>
    <w:p w14:paraId="36111CC9" w14:textId="77777777" w:rsidR="00600EDE" w:rsidRPr="00005FE2" w:rsidRDefault="00600EDE" w:rsidP="00CC7B1D">
      <w:pPr>
        <w:rPr>
          <w:rFonts w:ascii="Arial" w:hAnsi="Arial" w:cs="Arial"/>
          <w:sz w:val="28"/>
          <w:szCs w:val="28"/>
        </w:rPr>
      </w:pPr>
    </w:p>
    <w:p w14:paraId="53BD7D34" w14:textId="77777777" w:rsidR="00600EDE" w:rsidRPr="00005FE2" w:rsidRDefault="00600EDE" w:rsidP="00CC7B1D">
      <w:pPr>
        <w:rPr>
          <w:rFonts w:ascii="Arial" w:hAnsi="Arial" w:cs="Arial"/>
          <w:sz w:val="28"/>
          <w:szCs w:val="28"/>
        </w:rPr>
      </w:pPr>
    </w:p>
    <w:p w14:paraId="6DE4C481" w14:textId="77777777" w:rsidR="00600EDE" w:rsidRPr="00005FE2" w:rsidRDefault="00600EDE" w:rsidP="00CC7B1D">
      <w:pPr>
        <w:rPr>
          <w:rFonts w:ascii="Arial" w:hAnsi="Arial" w:cs="Arial"/>
          <w:sz w:val="28"/>
          <w:szCs w:val="28"/>
        </w:rPr>
      </w:pPr>
    </w:p>
    <w:p w14:paraId="280C6D8C" w14:textId="77777777" w:rsidR="00600EDE" w:rsidRPr="00005FE2" w:rsidRDefault="00600EDE" w:rsidP="00CC7B1D">
      <w:pPr>
        <w:rPr>
          <w:rFonts w:ascii="Arial" w:hAnsi="Arial" w:cs="Arial"/>
          <w:sz w:val="28"/>
          <w:szCs w:val="28"/>
        </w:rPr>
      </w:pPr>
    </w:p>
    <w:p w14:paraId="6B63D1DF" w14:textId="77777777" w:rsidR="00600EDE" w:rsidRPr="00005FE2" w:rsidRDefault="00600EDE" w:rsidP="00CC7B1D">
      <w:pPr>
        <w:rPr>
          <w:rFonts w:ascii="Arial" w:hAnsi="Arial" w:cs="Arial"/>
          <w:sz w:val="28"/>
          <w:szCs w:val="28"/>
        </w:rPr>
      </w:pPr>
    </w:p>
    <w:p w14:paraId="4F101848" w14:textId="77777777" w:rsidR="00600EDE" w:rsidRPr="00005FE2" w:rsidRDefault="00600EDE" w:rsidP="00CC7B1D">
      <w:pPr>
        <w:rPr>
          <w:rFonts w:ascii="Arial" w:hAnsi="Arial" w:cs="Arial"/>
          <w:sz w:val="28"/>
          <w:szCs w:val="28"/>
        </w:rPr>
      </w:pPr>
    </w:p>
    <w:p w14:paraId="51E31C7B" w14:textId="77777777" w:rsidR="00600EDE" w:rsidRPr="00005FE2" w:rsidRDefault="00600EDE" w:rsidP="00CC7B1D">
      <w:pPr>
        <w:rPr>
          <w:rFonts w:ascii="Arial" w:hAnsi="Arial" w:cs="Arial"/>
          <w:sz w:val="28"/>
          <w:szCs w:val="28"/>
        </w:rPr>
      </w:pPr>
    </w:p>
    <w:p w14:paraId="4D82DBEB" w14:textId="37805900" w:rsidR="00115846" w:rsidRPr="00005FE2" w:rsidRDefault="00115846" w:rsidP="00CC7B1D">
      <w:pPr>
        <w:rPr>
          <w:rFonts w:ascii="Arial" w:hAnsi="Arial" w:cs="Arial"/>
          <w:sz w:val="28"/>
          <w:szCs w:val="28"/>
        </w:rPr>
      </w:pPr>
      <w:r w:rsidRPr="00005FE2">
        <w:rPr>
          <w:rFonts w:ascii="Arial" w:hAnsi="Arial" w:cs="Arial"/>
          <w:sz w:val="28"/>
          <w:szCs w:val="28"/>
        </w:rPr>
        <w:t xml:space="preserve">Reference list </w:t>
      </w:r>
    </w:p>
    <w:p w14:paraId="53264CCE" w14:textId="5932C4CC" w:rsidR="00EB1FD9" w:rsidRPr="00005FE2" w:rsidRDefault="00EB1FD9" w:rsidP="00CC7B1D">
      <w:pPr>
        <w:rPr>
          <w:rFonts w:ascii="Arial" w:hAnsi="Arial" w:cs="Arial"/>
        </w:rPr>
      </w:pPr>
      <w:r w:rsidRPr="00005FE2">
        <w:rPr>
          <w:rFonts w:ascii="Arial" w:hAnsi="Arial" w:cs="Arial"/>
        </w:rPr>
        <w:t xml:space="preserve">Small Business - Chron.com. (n.d.). Reasons for Closing a Business. [online] Available at: </w:t>
      </w:r>
      <w:hyperlink r:id="rId8" w:history="1">
        <w:r w:rsidRPr="00005FE2">
          <w:rPr>
            <w:rStyle w:val="Hyperlink"/>
            <w:rFonts w:ascii="Arial" w:hAnsi="Arial" w:cs="Arial"/>
          </w:rPr>
          <w:t>https://smallbusiness.chron.com/reasons-closing-business-3673.html</w:t>
        </w:r>
      </w:hyperlink>
      <w:r w:rsidRPr="00005FE2">
        <w:rPr>
          <w:rFonts w:ascii="Arial" w:hAnsi="Arial" w:cs="Arial"/>
        </w:rPr>
        <w:t>.</w:t>
      </w:r>
    </w:p>
    <w:p w14:paraId="5F37FB0C" w14:textId="527B8E15" w:rsidR="00EB1FD9" w:rsidRPr="00005FE2" w:rsidRDefault="00EB1FD9" w:rsidP="00CC7B1D">
      <w:pPr>
        <w:rPr>
          <w:rFonts w:ascii="Arial" w:hAnsi="Arial" w:cs="Arial"/>
        </w:rPr>
      </w:pPr>
      <w:r w:rsidRPr="00005FE2">
        <w:rPr>
          <w:rFonts w:ascii="Arial" w:hAnsi="Arial" w:cs="Arial"/>
        </w:rPr>
        <w:t xml:space="preserve">Kenton, W. (2021). Understanding Variable Cost. [online] Investopedia. Available at: </w:t>
      </w:r>
      <w:hyperlink r:id="rId9" w:history="1">
        <w:r w:rsidRPr="00005FE2">
          <w:rPr>
            <w:rStyle w:val="Hyperlink"/>
            <w:rFonts w:ascii="Arial" w:hAnsi="Arial" w:cs="Arial"/>
          </w:rPr>
          <w:t>https://www.investopedia.com/terms/v/variablecost.asp</w:t>
        </w:r>
      </w:hyperlink>
      <w:r w:rsidRPr="00005FE2">
        <w:rPr>
          <w:rFonts w:ascii="Arial" w:hAnsi="Arial" w:cs="Arial"/>
        </w:rPr>
        <w:t>.</w:t>
      </w:r>
    </w:p>
    <w:p w14:paraId="6906AA25" w14:textId="753CD832" w:rsidR="00EB1FD9" w:rsidRPr="00005FE2" w:rsidRDefault="00EB1FD9" w:rsidP="00CC7B1D">
      <w:pPr>
        <w:rPr>
          <w:rFonts w:ascii="Arial" w:hAnsi="Arial" w:cs="Arial"/>
        </w:rPr>
      </w:pPr>
      <w:r w:rsidRPr="00005FE2">
        <w:rPr>
          <w:rFonts w:ascii="Arial" w:hAnsi="Arial" w:cs="Arial"/>
        </w:rPr>
        <w:t xml:space="preserve">Estevez, E. (2019). Understanding Contribution Margins. [online] Investopedia. Available at: </w:t>
      </w:r>
      <w:hyperlink r:id="rId10" w:history="1">
        <w:r w:rsidRPr="00005FE2">
          <w:rPr>
            <w:rStyle w:val="Hyperlink"/>
            <w:rFonts w:ascii="Arial" w:hAnsi="Arial" w:cs="Arial"/>
          </w:rPr>
          <w:t>https://www.investopedia.com/terms/c/contributionmargin.asp</w:t>
        </w:r>
      </w:hyperlink>
      <w:r w:rsidRPr="00005FE2">
        <w:rPr>
          <w:rFonts w:ascii="Arial" w:hAnsi="Arial" w:cs="Arial"/>
        </w:rPr>
        <w:t>.</w:t>
      </w:r>
    </w:p>
    <w:p w14:paraId="17BD8E60" w14:textId="77777777" w:rsidR="00EB1FD9" w:rsidRPr="00005FE2" w:rsidRDefault="00EB1FD9" w:rsidP="00CC7B1D">
      <w:pPr>
        <w:rPr>
          <w:rFonts w:ascii="Arial" w:hAnsi="Arial" w:cs="Arial"/>
        </w:rPr>
      </w:pPr>
    </w:p>
    <w:p w14:paraId="423E06E6" w14:textId="77777777" w:rsidR="00EB1FD9" w:rsidRPr="00005FE2" w:rsidRDefault="00EB1FD9" w:rsidP="00CC7B1D">
      <w:pPr>
        <w:rPr>
          <w:rFonts w:ascii="Arial" w:hAnsi="Arial" w:cs="Arial"/>
        </w:rPr>
      </w:pPr>
    </w:p>
    <w:p w14:paraId="01392F64" w14:textId="09DBD311" w:rsidR="00EB1FD9" w:rsidRPr="00005FE2" w:rsidRDefault="00EB1FD9" w:rsidP="00CC7B1D">
      <w:pPr>
        <w:rPr>
          <w:rFonts w:ascii="Arial" w:hAnsi="Arial" w:cs="Arial"/>
        </w:rPr>
      </w:pPr>
    </w:p>
    <w:p w14:paraId="7950126A" w14:textId="0FDF6299" w:rsidR="00EB1FD9" w:rsidRPr="00005FE2" w:rsidRDefault="00EB1FD9" w:rsidP="00CC7B1D">
      <w:pPr>
        <w:rPr>
          <w:rFonts w:ascii="Arial" w:hAnsi="Arial" w:cs="Arial"/>
        </w:rPr>
      </w:pPr>
    </w:p>
    <w:p w14:paraId="07D64540" w14:textId="422B6E88" w:rsidR="00EB1FD9" w:rsidRPr="00005FE2" w:rsidRDefault="00EB1FD9" w:rsidP="00CC7B1D">
      <w:pPr>
        <w:rPr>
          <w:rFonts w:ascii="Arial" w:hAnsi="Arial" w:cs="Arial"/>
        </w:rPr>
      </w:pPr>
    </w:p>
    <w:p w14:paraId="173C3FC9" w14:textId="7D67B677" w:rsidR="00EB1FD9" w:rsidRPr="00005FE2" w:rsidRDefault="00EB1FD9" w:rsidP="00CC7B1D">
      <w:pPr>
        <w:rPr>
          <w:rFonts w:ascii="Arial" w:hAnsi="Arial" w:cs="Arial"/>
        </w:rPr>
      </w:pPr>
    </w:p>
    <w:p w14:paraId="0ECFF921" w14:textId="5B95313E" w:rsidR="00EB1FD9" w:rsidRPr="00005FE2" w:rsidRDefault="00EB1FD9" w:rsidP="00CC7B1D">
      <w:pPr>
        <w:rPr>
          <w:rFonts w:ascii="Arial" w:hAnsi="Arial" w:cs="Arial"/>
        </w:rPr>
      </w:pPr>
    </w:p>
    <w:p w14:paraId="058EF197" w14:textId="57D6EE11" w:rsidR="00EB1FD9" w:rsidRPr="00005FE2" w:rsidRDefault="00EB1FD9" w:rsidP="00CC7B1D">
      <w:pPr>
        <w:rPr>
          <w:rFonts w:ascii="Arial" w:hAnsi="Arial" w:cs="Arial"/>
        </w:rPr>
      </w:pPr>
    </w:p>
    <w:p w14:paraId="6B77F590" w14:textId="77777777" w:rsidR="00EB1FD9" w:rsidRPr="00005FE2" w:rsidRDefault="00EB1FD9" w:rsidP="00CC7B1D">
      <w:pPr>
        <w:rPr>
          <w:rFonts w:ascii="Arial" w:hAnsi="Arial" w:cs="Arial"/>
        </w:rPr>
      </w:pPr>
    </w:p>
    <w:p w14:paraId="76CEB778" w14:textId="77777777" w:rsidR="00600EDE" w:rsidRPr="00005FE2" w:rsidRDefault="00600EDE" w:rsidP="00CC7B1D">
      <w:pPr>
        <w:rPr>
          <w:rFonts w:ascii="Arial" w:hAnsi="Arial" w:cs="Arial"/>
          <w:sz w:val="28"/>
          <w:szCs w:val="28"/>
        </w:rPr>
      </w:pPr>
    </w:p>
    <w:p w14:paraId="7917EFE5" w14:textId="77777777" w:rsidR="00600EDE" w:rsidRPr="00005FE2" w:rsidRDefault="00600EDE" w:rsidP="00CC7B1D">
      <w:pPr>
        <w:rPr>
          <w:rFonts w:ascii="Arial" w:hAnsi="Arial" w:cs="Arial"/>
          <w:sz w:val="28"/>
          <w:szCs w:val="28"/>
        </w:rPr>
      </w:pPr>
    </w:p>
    <w:p w14:paraId="0E31AF3D" w14:textId="77777777" w:rsidR="00600EDE" w:rsidRPr="00005FE2" w:rsidRDefault="00600EDE" w:rsidP="00CC7B1D">
      <w:pPr>
        <w:rPr>
          <w:rFonts w:ascii="Arial" w:hAnsi="Arial" w:cs="Arial"/>
          <w:sz w:val="28"/>
          <w:szCs w:val="28"/>
        </w:rPr>
      </w:pPr>
    </w:p>
    <w:p w14:paraId="167B46A3" w14:textId="77777777" w:rsidR="00600EDE" w:rsidRPr="00005FE2" w:rsidRDefault="00600EDE" w:rsidP="00CC7B1D">
      <w:pPr>
        <w:rPr>
          <w:rFonts w:ascii="Arial" w:hAnsi="Arial" w:cs="Arial"/>
          <w:sz w:val="28"/>
          <w:szCs w:val="28"/>
        </w:rPr>
      </w:pPr>
    </w:p>
    <w:p w14:paraId="5EE741F2" w14:textId="77777777" w:rsidR="00600EDE" w:rsidRPr="00005FE2" w:rsidRDefault="00600EDE" w:rsidP="00CC7B1D">
      <w:pPr>
        <w:rPr>
          <w:rFonts w:ascii="Arial" w:hAnsi="Arial" w:cs="Arial"/>
          <w:sz w:val="28"/>
          <w:szCs w:val="28"/>
        </w:rPr>
      </w:pPr>
    </w:p>
    <w:p w14:paraId="03DB6FEB" w14:textId="77777777" w:rsidR="00600EDE" w:rsidRPr="00005FE2" w:rsidRDefault="00600EDE" w:rsidP="00CC7B1D">
      <w:pPr>
        <w:rPr>
          <w:rFonts w:ascii="Arial" w:hAnsi="Arial" w:cs="Arial"/>
          <w:sz w:val="28"/>
          <w:szCs w:val="28"/>
        </w:rPr>
      </w:pPr>
    </w:p>
    <w:p w14:paraId="721B592A" w14:textId="77777777" w:rsidR="00600EDE" w:rsidRPr="00005FE2" w:rsidRDefault="00600EDE" w:rsidP="00CC7B1D">
      <w:pPr>
        <w:rPr>
          <w:rFonts w:ascii="Arial" w:hAnsi="Arial" w:cs="Arial"/>
          <w:sz w:val="28"/>
          <w:szCs w:val="28"/>
        </w:rPr>
      </w:pPr>
    </w:p>
    <w:p w14:paraId="7BDB52EC" w14:textId="77777777" w:rsidR="00600EDE" w:rsidRPr="00005FE2" w:rsidRDefault="00600EDE" w:rsidP="00CC7B1D">
      <w:pPr>
        <w:rPr>
          <w:rFonts w:ascii="Arial" w:hAnsi="Arial" w:cs="Arial"/>
          <w:sz w:val="28"/>
          <w:szCs w:val="28"/>
        </w:rPr>
      </w:pPr>
    </w:p>
    <w:p w14:paraId="7F6B353E" w14:textId="77777777" w:rsidR="00600EDE" w:rsidRPr="00005FE2" w:rsidRDefault="00600EDE" w:rsidP="00CC7B1D">
      <w:pPr>
        <w:rPr>
          <w:rFonts w:ascii="Arial" w:hAnsi="Arial" w:cs="Arial"/>
          <w:sz w:val="28"/>
          <w:szCs w:val="28"/>
        </w:rPr>
      </w:pPr>
    </w:p>
    <w:p w14:paraId="7D4ED31B" w14:textId="77777777" w:rsidR="00600EDE" w:rsidRPr="00005FE2" w:rsidRDefault="00600EDE" w:rsidP="00CC7B1D">
      <w:pPr>
        <w:rPr>
          <w:rFonts w:ascii="Arial" w:hAnsi="Arial" w:cs="Arial"/>
          <w:sz w:val="28"/>
          <w:szCs w:val="28"/>
        </w:rPr>
      </w:pPr>
    </w:p>
    <w:p w14:paraId="776F85E7" w14:textId="77777777" w:rsidR="00600EDE" w:rsidRPr="00005FE2" w:rsidRDefault="00600EDE" w:rsidP="00CC7B1D">
      <w:pPr>
        <w:rPr>
          <w:rFonts w:ascii="Arial" w:hAnsi="Arial" w:cs="Arial"/>
          <w:sz w:val="28"/>
          <w:szCs w:val="28"/>
        </w:rPr>
      </w:pPr>
    </w:p>
    <w:p w14:paraId="633EEDD5" w14:textId="77777777" w:rsidR="00600EDE" w:rsidRPr="00005FE2" w:rsidRDefault="00600EDE" w:rsidP="00CC7B1D">
      <w:pPr>
        <w:rPr>
          <w:rFonts w:ascii="Arial" w:hAnsi="Arial" w:cs="Arial"/>
          <w:sz w:val="28"/>
          <w:szCs w:val="28"/>
        </w:rPr>
      </w:pPr>
    </w:p>
    <w:p w14:paraId="56A6DD1B" w14:textId="77777777" w:rsidR="00600EDE" w:rsidRPr="00005FE2" w:rsidRDefault="00600EDE" w:rsidP="00CC7B1D">
      <w:pPr>
        <w:rPr>
          <w:rFonts w:ascii="Arial" w:hAnsi="Arial" w:cs="Arial"/>
          <w:sz w:val="28"/>
          <w:szCs w:val="28"/>
        </w:rPr>
      </w:pPr>
    </w:p>
    <w:p w14:paraId="17BE78F9" w14:textId="0036F021" w:rsidR="00115846" w:rsidRPr="00005FE2" w:rsidRDefault="00115846" w:rsidP="00CC7B1D">
      <w:pPr>
        <w:rPr>
          <w:rFonts w:ascii="Arial" w:hAnsi="Arial" w:cs="Arial"/>
          <w:sz w:val="28"/>
          <w:szCs w:val="28"/>
        </w:rPr>
      </w:pPr>
      <w:r w:rsidRPr="00005FE2">
        <w:rPr>
          <w:rFonts w:ascii="Arial" w:hAnsi="Arial" w:cs="Arial"/>
          <w:sz w:val="28"/>
          <w:szCs w:val="28"/>
        </w:rPr>
        <w:t>Appendix</w:t>
      </w:r>
    </w:p>
    <w:p w14:paraId="4300126C" w14:textId="46907BC1" w:rsidR="00115846" w:rsidRDefault="004755C7" w:rsidP="00CC7B1D">
      <w:r>
        <w:rPr>
          <w:noProof/>
        </w:rPr>
        <w:lastRenderedPageBreak/>
        <w:drawing>
          <wp:inline distT="0" distB="0" distL="0" distR="0" wp14:anchorId="39BEAC8A" wp14:editId="716EE693">
            <wp:extent cx="5731510" cy="2869565"/>
            <wp:effectExtent l="0" t="0" r="2540" b="6985"/>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69565"/>
                    </a:xfrm>
                    <a:prstGeom prst="rect">
                      <a:avLst/>
                    </a:prstGeom>
                    <a:noFill/>
                    <a:ln>
                      <a:noFill/>
                    </a:ln>
                  </pic:spPr>
                </pic:pic>
              </a:graphicData>
            </a:graphic>
          </wp:inline>
        </w:drawing>
      </w:r>
    </w:p>
    <w:p w14:paraId="2FE879C0" w14:textId="04937E0A" w:rsidR="004755C7" w:rsidRDefault="004755C7" w:rsidP="00CC7B1D"/>
    <w:p w14:paraId="2956FD75" w14:textId="015C7C43" w:rsidR="004755C7" w:rsidRDefault="004755C7" w:rsidP="00CC7B1D">
      <w:r>
        <w:rPr>
          <w:noProof/>
        </w:rPr>
        <w:drawing>
          <wp:inline distT="0" distB="0" distL="0" distR="0" wp14:anchorId="6D22A229" wp14:editId="499D1CC3">
            <wp:extent cx="5731510" cy="2869565"/>
            <wp:effectExtent l="0" t="0" r="2540" b="698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69565"/>
                    </a:xfrm>
                    <a:prstGeom prst="rect">
                      <a:avLst/>
                    </a:prstGeom>
                    <a:noFill/>
                    <a:ln>
                      <a:noFill/>
                    </a:ln>
                  </pic:spPr>
                </pic:pic>
              </a:graphicData>
            </a:graphic>
          </wp:inline>
        </w:drawing>
      </w:r>
    </w:p>
    <w:p w14:paraId="376092B5" w14:textId="77777777" w:rsidR="00CC7B1D" w:rsidRPr="00CC7B1D" w:rsidRDefault="00CC7B1D" w:rsidP="00CC7B1D"/>
    <w:p w14:paraId="4EC0D747" w14:textId="75A0FC66" w:rsidR="00616F5A" w:rsidRPr="00616F5A" w:rsidRDefault="00616F5A" w:rsidP="00616F5A"/>
    <w:p w14:paraId="03E501A4" w14:textId="77777777" w:rsidR="00894FF4" w:rsidRDefault="00894FF4" w:rsidP="00894FF4">
      <w:pPr>
        <w:rPr>
          <w:lang w:val="bg-BG"/>
        </w:rPr>
      </w:pPr>
    </w:p>
    <w:p w14:paraId="328596B9" w14:textId="77777777" w:rsidR="00894FF4" w:rsidRPr="00894FF4" w:rsidRDefault="00894FF4" w:rsidP="00894FF4">
      <w:pPr>
        <w:rPr>
          <w:lang w:val="bg-BG"/>
        </w:rPr>
      </w:pPr>
    </w:p>
    <w:sectPr w:rsidR="00894FF4" w:rsidRPr="00894FF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5C5651" w14:textId="77777777" w:rsidR="0081514E" w:rsidRDefault="0081514E" w:rsidP="00005FE2">
      <w:pPr>
        <w:spacing w:after="0" w:line="240" w:lineRule="auto"/>
      </w:pPr>
      <w:r>
        <w:separator/>
      </w:r>
    </w:p>
  </w:endnote>
  <w:endnote w:type="continuationSeparator" w:id="0">
    <w:p w14:paraId="726ADB56" w14:textId="77777777" w:rsidR="0081514E" w:rsidRDefault="0081514E" w:rsidP="00005F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9372696"/>
      <w:docPartObj>
        <w:docPartGallery w:val="Page Numbers (Bottom of Page)"/>
        <w:docPartUnique/>
      </w:docPartObj>
    </w:sdtPr>
    <w:sdtEndPr>
      <w:rPr>
        <w:noProof/>
      </w:rPr>
    </w:sdtEndPr>
    <w:sdtContent>
      <w:p w14:paraId="0B1804FA" w14:textId="5ACA01E0" w:rsidR="00005FE2" w:rsidRDefault="00005F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503617" w14:textId="77777777" w:rsidR="00005FE2" w:rsidRDefault="00005F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FE5D05" w14:textId="77777777" w:rsidR="0081514E" w:rsidRDefault="0081514E" w:rsidP="00005FE2">
      <w:pPr>
        <w:spacing w:after="0" w:line="240" w:lineRule="auto"/>
      </w:pPr>
      <w:r>
        <w:separator/>
      </w:r>
    </w:p>
  </w:footnote>
  <w:footnote w:type="continuationSeparator" w:id="0">
    <w:p w14:paraId="3A939185" w14:textId="77777777" w:rsidR="0081514E" w:rsidRDefault="0081514E" w:rsidP="00005F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B4CCE"/>
    <w:multiLevelType w:val="hybridMultilevel"/>
    <w:tmpl w:val="4A309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6C27AF"/>
    <w:multiLevelType w:val="hybridMultilevel"/>
    <w:tmpl w:val="2750912E"/>
    <w:lvl w:ilvl="0" w:tplc="193A0836">
      <w:start w:val="1"/>
      <w:numFmt w:val="bullet"/>
      <w:lvlText w:val="•"/>
      <w:lvlJc w:val="left"/>
      <w:pPr>
        <w:tabs>
          <w:tab w:val="num" w:pos="720"/>
        </w:tabs>
        <w:ind w:left="720" w:hanging="360"/>
      </w:pPr>
      <w:rPr>
        <w:rFonts w:ascii="Arial" w:hAnsi="Arial" w:hint="default"/>
      </w:rPr>
    </w:lvl>
    <w:lvl w:ilvl="1" w:tplc="8208F0AA" w:tentative="1">
      <w:start w:val="1"/>
      <w:numFmt w:val="bullet"/>
      <w:lvlText w:val="•"/>
      <w:lvlJc w:val="left"/>
      <w:pPr>
        <w:tabs>
          <w:tab w:val="num" w:pos="1440"/>
        </w:tabs>
        <w:ind w:left="1440" w:hanging="360"/>
      </w:pPr>
      <w:rPr>
        <w:rFonts w:ascii="Arial" w:hAnsi="Arial" w:hint="default"/>
      </w:rPr>
    </w:lvl>
    <w:lvl w:ilvl="2" w:tplc="46F0C39A" w:tentative="1">
      <w:start w:val="1"/>
      <w:numFmt w:val="bullet"/>
      <w:lvlText w:val="•"/>
      <w:lvlJc w:val="left"/>
      <w:pPr>
        <w:tabs>
          <w:tab w:val="num" w:pos="2160"/>
        </w:tabs>
        <w:ind w:left="2160" w:hanging="360"/>
      </w:pPr>
      <w:rPr>
        <w:rFonts w:ascii="Arial" w:hAnsi="Arial" w:hint="default"/>
      </w:rPr>
    </w:lvl>
    <w:lvl w:ilvl="3" w:tplc="A178EEFC" w:tentative="1">
      <w:start w:val="1"/>
      <w:numFmt w:val="bullet"/>
      <w:lvlText w:val="•"/>
      <w:lvlJc w:val="left"/>
      <w:pPr>
        <w:tabs>
          <w:tab w:val="num" w:pos="2880"/>
        </w:tabs>
        <w:ind w:left="2880" w:hanging="360"/>
      </w:pPr>
      <w:rPr>
        <w:rFonts w:ascii="Arial" w:hAnsi="Arial" w:hint="default"/>
      </w:rPr>
    </w:lvl>
    <w:lvl w:ilvl="4" w:tplc="C660F5EE" w:tentative="1">
      <w:start w:val="1"/>
      <w:numFmt w:val="bullet"/>
      <w:lvlText w:val="•"/>
      <w:lvlJc w:val="left"/>
      <w:pPr>
        <w:tabs>
          <w:tab w:val="num" w:pos="3600"/>
        </w:tabs>
        <w:ind w:left="3600" w:hanging="360"/>
      </w:pPr>
      <w:rPr>
        <w:rFonts w:ascii="Arial" w:hAnsi="Arial" w:hint="default"/>
      </w:rPr>
    </w:lvl>
    <w:lvl w:ilvl="5" w:tplc="523663EA" w:tentative="1">
      <w:start w:val="1"/>
      <w:numFmt w:val="bullet"/>
      <w:lvlText w:val="•"/>
      <w:lvlJc w:val="left"/>
      <w:pPr>
        <w:tabs>
          <w:tab w:val="num" w:pos="4320"/>
        </w:tabs>
        <w:ind w:left="4320" w:hanging="360"/>
      </w:pPr>
      <w:rPr>
        <w:rFonts w:ascii="Arial" w:hAnsi="Arial" w:hint="default"/>
      </w:rPr>
    </w:lvl>
    <w:lvl w:ilvl="6" w:tplc="82FCA16E" w:tentative="1">
      <w:start w:val="1"/>
      <w:numFmt w:val="bullet"/>
      <w:lvlText w:val="•"/>
      <w:lvlJc w:val="left"/>
      <w:pPr>
        <w:tabs>
          <w:tab w:val="num" w:pos="5040"/>
        </w:tabs>
        <w:ind w:left="5040" w:hanging="360"/>
      </w:pPr>
      <w:rPr>
        <w:rFonts w:ascii="Arial" w:hAnsi="Arial" w:hint="default"/>
      </w:rPr>
    </w:lvl>
    <w:lvl w:ilvl="7" w:tplc="99F60A0A" w:tentative="1">
      <w:start w:val="1"/>
      <w:numFmt w:val="bullet"/>
      <w:lvlText w:val="•"/>
      <w:lvlJc w:val="left"/>
      <w:pPr>
        <w:tabs>
          <w:tab w:val="num" w:pos="5760"/>
        </w:tabs>
        <w:ind w:left="5760" w:hanging="360"/>
      </w:pPr>
      <w:rPr>
        <w:rFonts w:ascii="Arial" w:hAnsi="Arial" w:hint="default"/>
      </w:rPr>
    </w:lvl>
    <w:lvl w:ilvl="8" w:tplc="A45E4E3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2741C3D"/>
    <w:multiLevelType w:val="hybridMultilevel"/>
    <w:tmpl w:val="4B520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400556"/>
    <w:multiLevelType w:val="hybridMultilevel"/>
    <w:tmpl w:val="97DA2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FD9"/>
    <w:rsid w:val="00005FE2"/>
    <w:rsid w:val="00046B77"/>
    <w:rsid w:val="00115846"/>
    <w:rsid w:val="00147CE0"/>
    <w:rsid w:val="004755C7"/>
    <w:rsid w:val="004B4E88"/>
    <w:rsid w:val="004C3C2E"/>
    <w:rsid w:val="00600EDE"/>
    <w:rsid w:val="00605441"/>
    <w:rsid w:val="00616F5A"/>
    <w:rsid w:val="00745725"/>
    <w:rsid w:val="007529F2"/>
    <w:rsid w:val="0081514E"/>
    <w:rsid w:val="00845598"/>
    <w:rsid w:val="00894FF4"/>
    <w:rsid w:val="008D53FD"/>
    <w:rsid w:val="008E49E6"/>
    <w:rsid w:val="00916A5F"/>
    <w:rsid w:val="009664C2"/>
    <w:rsid w:val="00A0178E"/>
    <w:rsid w:val="00A8567C"/>
    <w:rsid w:val="00A85D2D"/>
    <w:rsid w:val="00B943BE"/>
    <w:rsid w:val="00CC7B1D"/>
    <w:rsid w:val="00D36FD9"/>
    <w:rsid w:val="00D4542D"/>
    <w:rsid w:val="00D5569A"/>
    <w:rsid w:val="00EB1FD9"/>
    <w:rsid w:val="00EC2B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780F6"/>
  <w15:chartTrackingRefBased/>
  <w15:docId w15:val="{5B870183-6FA5-44D4-BD3B-E7CF209063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5725"/>
    <w:rPr>
      <w:color w:val="0000FF"/>
      <w:u w:val="single"/>
    </w:rPr>
  </w:style>
  <w:style w:type="character" w:styleId="UnresolvedMention">
    <w:name w:val="Unresolved Mention"/>
    <w:basedOn w:val="DefaultParagraphFont"/>
    <w:uiPriority w:val="99"/>
    <w:semiHidden/>
    <w:unhideWhenUsed/>
    <w:rsid w:val="004B4E88"/>
    <w:rPr>
      <w:color w:val="605E5C"/>
      <w:shd w:val="clear" w:color="auto" w:fill="E1DFDD"/>
    </w:rPr>
  </w:style>
  <w:style w:type="paragraph" w:styleId="ListParagraph">
    <w:name w:val="List Paragraph"/>
    <w:basedOn w:val="Normal"/>
    <w:uiPriority w:val="34"/>
    <w:qFormat/>
    <w:rsid w:val="00CC7B1D"/>
    <w:pPr>
      <w:ind w:left="720"/>
      <w:contextualSpacing/>
    </w:pPr>
  </w:style>
  <w:style w:type="paragraph" w:styleId="Header">
    <w:name w:val="header"/>
    <w:basedOn w:val="Normal"/>
    <w:link w:val="HeaderChar"/>
    <w:uiPriority w:val="99"/>
    <w:unhideWhenUsed/>
    <w:rsid w:val="00005F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5FE2"/>
  </w:style>
  <w:style w:type="paragraph" w:styleId="Footer">
    <w:name w:val="footer"/>
    <w:basedOn w:val="Normal"/>
    <w:link w:val="FooterChar"/>
    <w:uiPriority w:val="99"/>
    <w:unhideWhenUsed/>
    <w:rsid w:val="00005F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5F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3726044">
      <w:bodyDiv w:val="1"/>
      <w:marLeft w:val="0"/>
      <w:marRight w:val="0"/>
      <w:marTop w:val="0"/>
      <w:marBottom w:val="0"/>
      <w:divBdr>
        <w:top w:val="none" w:sz="0" w:space="0" w:color="auto"/>
        <w:left w:val="none" w:sz="0" w:space="0" w:color="auto"/>
        <w:bottom w:val="none" w:sz="0" w:space="0" w:color="auto"/>
        <w:right w:val="none" w:sz="0" w:space="0" w:color="auto"/>
      </w:divBdr>
      <w:divsChild>
        <w:div w:id="1258904445">
          <w:marLeft w:val="547"/>
          <w:marRight w:val="0"/>
          <w:marTop w:val="130"/>
          <w:marBottom w:val="0"/>
          <w:divBdr>
            <w:top w:val="none" w:sz="0" w:space="0" w:color="auto"/>
            <w:left w:val="none" w:sz="0" w:space="0" w:color="auto"/>
            <w:bottom w:val="none" w:sz="0" w:space="0" w:color="auto"/>
            <w:right w:val="none" w:sz="0" w:space="0" w:color="auto"/>
          </w:divBdr>
        </w:div>
        <w:div w:id="2106419323">
          <w:marLeft w:val="547"/>
          <w:marRight w:val="0"/>
          <w:marTop w:val="130"/>
          <w:marBottom w:val="0"/>
          <w:divBdr>
            <w:top w:val="none" w:sz="0" w:space="0" w:color="auto"/>
            <w:left w:val="none" w:sz="0" w:space="0" w:color="auto"/>
            <w:bottom w:val="none" w:sz="0" w:space="0" w:color="auto"/>
            <w:right w:val="none" w:sz="0" w:space="0" w:color="auto"/>
          </w:divBdr>
        </w:div>
        <w:div w:id="86461341">
          <w:marLeft w:val="547"/>
          <w:marRight w:val="0"/>
          <w:marTop w:val="13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usiness.chron.com/reasons-closing-business-3673.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0" Type="http://schemas.openxmlformats.org/officeDocument/2006/relationships/hyperlink" Target="https://www.investopedia.com/terms/c/contributionmargin.asp" TargetMode="External"/><Relationship Id="rId4" Type="http://schemas.openxmlformats.org/officeDocument/2006/relationships/webSettings" Target="webSettings.xml"/><Relationship Id="rId9" Type="http://schemas.openxmlformats.org/officeDocument/2006/relationships/hyperlink" Target="https://www.investopedia.com/terms/v/variablecost.asp"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281</TotalTime>
  <Pages>6</Pages>
  <Words>986</Words>
  <Characters>5626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Gita Mollova</dc:creator>
  <cp:keywords/>
  <dc:description/>
  <cp:lastModifiedBy>Gita Mollova</cp:lastModifiedBy>
  <cp:revision>9</cp:revision>
  <dcterms:created xsi:type="dcterms:W3CDTF">2021-10-23T22:59:00Z</dcterms:created>
  <dcterms:modified xsi:type="dcterms:W3CDTF">2021-10-25T08:42:00Z</dcterms:modified>
</cp:coreProperties>
</file>