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54ECC9" w14:textId="77777777" w:rsidR="00E515DC" w:rsidRPr="00E23BF2" w:rsidRDefault="00E515DC" w:rsidP="00E515DC">
      <w:pPr>
        <w:spacing w:after="165" w:line="360" w:lineRule="auto"/>
        <w:rPr>
          <w:rFonts w:ascii="Tahoma" w:eastAsia="Tahoma" w:hAnsi="Tahoma" w:cs="Tahoma"/>
          <w:color w:val="000000"/>
          <w:sz w:val="40"/>
          <w:szCs w:val="40"/>
        </w:rPr>
      </w:pPr>
      <w:r w:rsidRPr="00E23BF2">
        <w:rPr>
          <w:b/>
          <w:noProof/>
        </w:rPr>
        <w:drawing>
          <wp:inline distT="0" distB="0" distL="0" distR="0" wp14:anchorId="6BDD54CB" wp14:editId="250ACF2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3A0CB04A" w14:textId="77777777" w:rsidR="00E515DC" w:rsidRPr="00E23BF2" w:rsidRDefault="00E515DC" w:rsidP="00E515DC">
      <w:pPr>
        <w:spacing w:after="165" w:line="360" w:lineRule="auto"/>
        <w:jc w:val="center"/>
        <w:rPr>
          <w:rFonts w:ascii="Tahoma" w:eastAsia="Tahoma" w:hAnsi="Tahoma" w:cs="Tahoma"/>
          <w:color w:val="000000"/>
          <w:sz w:val="40"/>
          <w:szCs w:val="40"/>
        </w:rPr>
      </w:pPr>
      <w:r w:rsidRPr="00E23BF2">
        <w:rPr>
          <w:rFonts w:ascii="Tahoma" w:eastAsia="Tahoma" w:hAnsi="Tahoma" w:cs="Tahoma"/>
          <w:color w:val="000000"/>
          <w:sz w:val="40"/>
          <w:szCs w:val="40"/>
        </w:rPr>
        <w:t>Applied Leadership and Management in the Workplace</w:t>
      </w:r>
      <w:r w:rsidRPr="00E23BF2">
        <w:rPr>
          <w:rFonts w:ascii="Tahoma" w:eastAsia="Tahoma" w:hAnsi="Tahoma" w:cs="Tahoma"/>
          <w:color w:val="000000"/>
          <w:sz w:val="40"/>
          <w:szCs w:val="40"/>
        </w:rPr>
        <w:br/>
        <w:t xml:space="preserve">Module Assignment Submission </w:t>
      </w:r>
      <w:r w:rsidRPr="00E23BF2">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515DC" w:rsidRPr="00E23BF2" w14:paraId="7DDD8786" w14:textId="77777777">
        <w:tc>
          <w:tcPr>
            <w:tcW w:w="3438" w:type="dxa"/>
            <w:shd w:val="clear" w:color="auto" w:fill="D9D9D9"/>
          </w:tcPr>
          <w:p w14:paraId="13D3D57C" w14:textId="77777777" w:rsidR="00E515DC" w:rsidRPr="00E23BF2" w:rsidRDefault="00E515DC">
            <w:pPr>
              <w:spacing w:before="120" w:after="120" w:line="360" w:lineRule="auto"/>
              <w:rPr>
                <w:rFonts w:ascii="Tahoma" w:eastAsia="Tahoma" w:hAnsi="Tahoma" w:cs="Tahoma"/>
                <w:sz w:val="32"/>
                <w:szCs w:val="32"/>
              </w:rPr>
            </w:pPr>
            <w:r w:rsidRPr="00E23BF2">
              <w:rPr>
                <w:rFonts w:ascii="Tahoma" w:eastAsia="Tahoma" w:hAnsi="Tahoma" w:cs="Tahoma"/>
                <w:sz w:val="32"/>
                <w:szCs w:val="32"/>
              </w:rPr>
              <w:t>Student Name:</w:t>
            </w:r>
          </w:p>
        </w:tc>
        <w:tc>
          <w:tcPr>
            <w:tcW w:w="6055" w:type="dxa"/>
          </w:tcPr>
          <w:p w14:paraId="40B1BE47" w14:textId="77777777" w:rsidR="00E515DC" w:rsidRPr="00E23BF2" w:rsidRDefault="00E515DC">
            <w:pPr>
              <w:spacing w:before="120" w:after="120" w:line="360" w:lineRule="auto"/>
              <w:rPr>
                <w:rFonts w:ascii="Tahoma" w:eastAsia="Tahoma" w:hAnsi="Tahoma" w:cs="Tahoma"/>
                <w:sz w:val="32"/>
                <w:szCs w:val="32"/>
              </w:rPr>
            </w:pPr>
            <w:r w:rsidRPr="00E23BF2">
              <w:rPr>
                <w:rFonts w:ascii="Tahoma" w:eastAsia="Tahoma" w:hAnsi="Tahoma" w:cs="Tahoma"/>
                <w:sz w:val="32"/>
                <w:szCs w:val="32"/>
              </w:rPr>
              <w:t>Adela-Maria Fanatan</w:t>
            </w:r>
          </w:p>
        </w:tc>
      </w:tr>
      <w:tr w:rsidR="00E515DC" w:rsidRPr="00E23BF2" w14:paraId="1C63680D" w14:textId="77777777">
        <w:tc>
          <w:tcPr>
            <w:tcW w:w="3438" w:type="dxa"/>
            <w:shd w:val="clear" w:color="auto" w:fill="D9D9D9"/>
          </w:tcPr>
          <w:p w14:paraId="36A528CD" w14:textId="77777777" w:rsidR="00E515DC" w:rsidRPr="00E23BF2" w:rsidRDefault="00E515DC">
            <w:pPr>
              <w:spacing w:before="120" w:after="120" w:line="360" w:lineRule="auto"/>
              <w:rPr>
                <w:rFonts w:ascii="Tahoma" w:eastAsia="Tahoma" w:hAnsi="Tahoma" w:cs="Tahoma"/>
                <w:sz w:val="32"/>
                <w:szCs w:val="32"/>
              </w:rPr>
            </w:pPr>
            <w:r w:rsidRPr="00E23BF2">
              <w:rPr>
                <w:rFonts w:ascii="Tahoma" w:eastAsia="Tahoma" w:hAnsi="Tahoma" w:cs="Tahoma"/>
                <w:sz w:val="32"/>
                <w:szCs w:val="32"/>
              </w:rPr>
              <w:t>Student Number:</w:t>
            </w:r>
          </w:p>
        </w:tc>
        <w:tc>
          <w:tcPr>
            <w:tcW w:w="6055" w:type="dxa"/>
          </w:tcPr>
          <w:p w14:paraId="791B0388" w14:textId="77777777" w:rsidR="00E515DC" w:rsidRPr="00E23BF2" w:rsidRDefault="00E515DC">
            <w:pPr>
              <w:spacing w:before="120" w:after="120" w:line="360" w:lineRule="auto"/>
              <w:rPr>
                <w:rFonts w:ascii="Tahoma" w:eastAsia="Tahoma" w:hAnsi="Tahoma" w:cs="Tahoma"/>
                <w:sz w:val="32"/>
                <w:szCs w:val="32"/>
              </w:rPr>
            </w:pPr>
            <w:r w:rsidRPr="00E23BF2">
              <w:rPr>
                <w:rFonts w:ascii="Tahoma" w:eastAsia="Tahoma" w:hAnsi="Tahoma" w:cs="Tahoma"/>
                <w:sz w:val="32"/>
                <w:szCs w:val="32"/>
              </w:rPr>
              <w:t>2221979</w:t>
            </w:r>
          </w:p>
        </w:tc>
      </w:tr>
      <w:tr w:rsidR="00E515DC" w:rsidRPr="00E23BF2" w14:paraId="56980D9E" w14:textId="77777777">
        <w:tc>
          <w:tcPr>
            <w:tcW w:w="3438" w:type="dxa"/>
            <w:shd w:val="clear" w:color="auto" w:fill="D9D9D9"/>
          </w:tcPr>
          <w:p w14:paraId="2C9B8713" w14:textId="77777777" w:rsidR="00E515DC" w:rsidRPr="00E23BF2" w:rsidRDefault="00E515DC">
            <w:pPr>
              <w:spacing w:before="120" w:after="120" w:line="360" w:lineRule="auto"/>
              <w:rPr>
                <w:rFonts w:ascii="Tahoma" w:eastAsia="Tahoma" w:hAnsi="Tahoma" w:cs="Tahoma"/>
                <w:sz w:val="32"/>
                <w:szCs w:val="32"/>
              </w:rPr>
            </w:pPr>
            <w:r w:rsidRPr="00E23BF2">
              <w:rPr>
                <w:rFonts w:ascii="Tahoma" w:eastAsia="Tahoma" w:hAnsi="Tahoma" w:cs="Tahoma"/>
                <w:sz w:val="32"/>
                <w:szCs w:val="32"/>
              </w:rPr>
              <w:t>Module No:</w:t>
            </w:r>
          </w:p>
        </w:tc>
        <w:tc>
          <w:tcPr>
            <w:tcW w:w="6055" w:type="dxa"/>
          </w:tcPr>
          <w:p w14:paraId="6599C143" w14:textId="30C8CDAB" w:rsidR="00E515DC" w:rsidRPr="00E23BF2" w:rsidRDefault="00E515DC">
            <w:pPr>
              <w:spacing w:before="120" w:after="120" w:line="360" w:lineRule="auto"/>
              <w:rPr>
                <w:rFonts w:ascii="Tahoma" w:eastAsia="Tahoma" w:hAnsi="Tahoma" w:cs="Tahoma"/>
                <w:color w:val="FF0000"/>
                <w:sz w:val="32"/>
                <w:szCs w:val="32"/>
              </w:rPr>
            </w:pPr>
            <w:r w:rsidRPr="00E23BF2">
              <w:rPr>
                <w:rFonts w:ascii="Tahoma" w:eastAsia="Tahoma" w:hAnsi="Tahoma" w:cs="Tahoma"/>
                <w:color w:val="FF0000"/>
                <w:sz w:val="32"/>
                <w:szCs w:val="32"/>
              </w:rPr>
              <w:t>BMSK5014</w:t>
            </w:r>
          </w:p>
        </w:tc>
      </w:tr>
      <w:tr w:rsidR="00E515DC" w:rsidRPr="00E23BF2" w14:paraId="0C773329" w14:textId="77777777">
        <w:trPr>
          <w:trHeight w:val="413"/>
        </w:trPr>
        <w:tc>
          <w:tcPr>
            <w:tcW w:w="3438" w:type="dxa"/>
            <w:shd w:val="clear" w:color="auto" w:fill="D9D9D9"/>
          </w:tcPr>
          <w:p w14:paraId="224F3DEB" w14:textId="77777777" w:rsidR="00E515DC" w:rsidRPr="00E23BF2" w:rsidRDefault="00E515DC">
            <w:pPr>
              <w:spacing w:before="120" w:after="120" w:line="360" w:lineRule="auto"/>
              <w:rPr>
                <w:rFonts w:ascii="Tahoma" w:eastAsia="Tahoma" w:hAnsi="Tahoma" w:cs="Tahoma"/>
                <w:sz w:val="32"/>
                <w:szCs w:val="32"/>
              </w:rPr>
            </w:pPr>
            <w:r w:rsidRPr="00E23BF2">
              <w:rPr>
                <w:rFonts w:ascii="Tahoma" w:eastAsia="Tahoma" w:hAnsi="Tahoma" w:cs="Tahoma"/>
                <w:sz w:val="32"/>
                <w:szCs w:val="32"/>
              </w:rPr>
              <w:t>Module Title:</w:t>
            </w:r>
          </w:p>
        </w:tc>
        <w:tc>
          <w:tcPr>
            <w:tcW w:w="6055" w:type="dxa"/>
          </w:tcPr>
          <w:p w14:paraId="550719D7" w14:textId="2962B9DB" w:rsidR="00E515DC" w:rsidRPr="00E23BF2" w:rsidRDefault="00E515DC">
            <w:pPr>
              <w:spacing w:before="120" w:after="120" w:line="360" w:lineRule="auto"/>
              <w:rPr>
                <w:rFonts w:ascii="Tahoma" w:eastAsia="Tahoma" w:hAnsi="Tahoma" w:cs="Tahoma"/>
                <w:color w:val="FF0000"/>
                <w:sz w:val="32"/>
                <w:szCs w:val="32"/>
              </w:rPr>
            </w:pPr>
            <w:r w:rsidRPr="00E23BF2">
              <w:rPr>
                <w:rFonts w:ascii="Tahoma" w:hAnsi="Tahoma" w:cs="Tahoma"/>
                <w:bCs/>
                <w:color w:val="FF0000"/>
                <w:sz w:val="32"/>
                <w:szCs w:val="32"/>
              </w:rPr>
              <w:t>Project Management</w:t>
            </w:r>
          </w:p>
        </w:tc>
      </w:tr>
    </w:tbl>
    <w:p w14:paraId="53F26E81" w14:textId="77777777" w:rsidR="00E515DC" w:rsidRPr="00E23BF2" w:rsidRDefault="00E515DC" w:rsidP="00E515DC">
      <w:pPr>
        <w:spacing w:before="120" w:after="120" w:line="360" w:lineRule="auto"/>
        <w:rPr>
          <w:color w:val="FF0000"/>
        </w:rPr>
      </w:pPr>
    </w:p>
    <w:p w14:paraId="16863710" w14:textId="77777777" w:rsidR="00E515DC" w:rsidRPr="00E23BF2" w:rsidRDefault="00E515DC" w:rsidP="00E515DC">
      <w:pPr>
        <w:spacing w:before="120" w:after="120" w:line="360" w:lineRule="auto"/>
        <w:rPr>
          <w:rFonts w:ascii="Tahoma" w:eastAsia="Tahoma" w:hAnsi="Tahoma" w:cs="Tahoma"/>
          <w:b/>
          <w:color w:val="000000"/>
        </w:rPr>
      </w:pPr>
      <w:r w:rsidRPr="00E23BF2">
        <w:rPr>
          <w:rFonts w:ascii="Tahoma" w:eastAsia="Tahoma" w:hAnsi="Tahoma" w:cs="Tahoma"/>
          <w:b/>
          <w:color w:val="000000"/>
        </w:rPr>
        <w:t>Statement of Confirmation of Authenticity</w:t>
      </w:r>
    </w:p>
    <w:p w14:paraId="35FB1F61" w14:textId="77777777" w:rsidR="00E515DC" w:rsidRPr="00E23BF2" w:rsidRDefault="00E515DC" w:rsidP="00E515DC">
      <w:pPr>
        <w:spacing w:before="120" w:after="120" w:line="360" w:lineRule="auto"/>
        <w:rPr>
          <w:rFonts w:ascii="Tahoma" w:eastAsia="Tahoma" w:hAnsi="Tahoma" w:cs="Tahoma"/>
          <w:color w:val="000000"/>
        </w:rPr>
      </w:pPr>
      <w:r w:rsidRPr="00E23BF2">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DEF9969" w14:textId="77777777" w:rsidR="00E515DC" w:rsidRPr="00E23BF2" w:rsidRDefault="00E515DC" w:rsidP="00E515DC">
      <w:pPr>
        <w:spacing w:before="120" w:after="120" w:line="360" w:lineRule="auto"/>
        <w:rPr>
          <w:rFonts w:ascii="Tahoma" w:eastAsia="Tahoma" w:hAnsi="Tahoma" w:cs="Tahoma"/>
          <w:color w:val="000000"/>
        </w:rPr>
      </w:pPr>
      <w:r w:rsidRPr="00E23BF2">
        <w:rPr>
          <w:rFonts w:ascii="Tahoma" w:eastAsia="Tahoma" w:hAnsi="Tahoma" w:cs="Tahoma"/>
          <w:color w:val="000000"/>
        </w:rPr>
        <w:t>Attention is drawn to the plagiarism and unfair practice policies of both the University and of ILM.</w:t>
      </w:r>
    </w:p>
    <w:p w14:paraId="350CD39F" w14:textId="77777777" w:rsidR="00E515DC" w:rsidRPr="00E23BF2" w:rsidRDefault="00E515DC"/>
    <w:p w14:paraId="25BE0DD0" w14:textId="77777777" w:rsidR="00E515DC" w:rsidRPr="00E23BF2" w:rsidRDefault="00E515DC"/>
    <w:p w14:paraId="24538D80" w14:textId="77777777" w:rsidR="00E515DC" w:rsidRPr="00E23BF2" w:rsidRDefault="00E515DC"/>
    <w:p w14:paraId="1E015F65" w14:textId="77777777" w:rsidR="00E515DC" w:rsidRPr="00E23BF2" w:rsidRDefault="00E515DC"/>
    <w:sdt>
      <w:sdtPr>
        <w:rPr>
          <w:rFonts w:ascii="Times New Roman" w:eastAsia="Times New Roman" w:hAnsi="Times New Roman" w:cs="Times New Roman"/>
          <w:color w:val="auto"/>
          <w:sz w:val="24"/>
          <w:szCs w:val="24"/>
          <w:lang w:eastAsia="en-US"/>
        </w:rPr>
        <w:id w:val="-296379795"/>
        <w:docPartObj>
          <w:docPartGallery w:val="Table of Contents"/>
          <w:docPartUnique/>
        </w:docPartObj>
      </w:sdtPr>
      <w:sdtEndPr>
        <w:rPr>
          <w:b/>
          <w:bCs/>
        </w:rPr>
      </w:sdtEndPr>
      <w:sdtContent>
        <w:p w14:paraId="299DFD2B" w14:textId="1B88D438" w:rsidR="003C06BC" w:rsidRPr="00E23BF2" w:rsidRDefault="003C06BC">
          <w:pPr>
            <w:pStyle w:val="TOCHeading"/>
          </w:pPr>
          <w:r w:rsidRPr="00E23BF2">
            <w:t>Table of Contents</w:t>
          </w:r>
        </w:p>
        <w:p w14:paraId="6DFA44F9" w14:textId="2AA8E783" w:rsidR="00893E20" w:rsidRDefault="003C06BC">
          <w:pPr>
            <w:pStyle w:val="TOC1"/>
            <w:tabs>
              <w:tab w:val="right" w:leader="dot" w:pos="9016"/>
            </w:tabs>
            <w:rPr>
              <w:rFonts w:asciiTheme="minorHAnsi" w:eastAsiaTheme="minorEastAsia" w:hAnsiTheme="minorHAnsi" w:cstheme="minorBidi"/>
              <w:noProof/>
              <w:kern w:val="2"/>
              <w:lang w:eastAsia="en-GB"/>
              <w14:ligatures w14:val="standardContextual"/>
            </w:rPr>
          </w:pPr>
          <w:r w:rsidRPr="00E23BF2">
            <w:fldChar w:fldCharType="begin"/>
          </w:r>
          <w:r w:rsidRPr="00E23BF2">
            <w:instrText xml:space="preserve"> TOC \o "1-3" \h \z \u </w:instrText>
          </w:r>
          <w:r w:rsidRPr="00E23BF2">
            <w:fldChar w:fldCharType="separate"/>
          </w:r>
          <w:hyperlink w:anchor="_Toc190053878" w:history="1">
            <w:r w:rsidR="00893E20" w:rsidRPr="002B59FA">
              <w:rPr>
                <w:rStyle w:val="Hyperlink"/>
                <w:noProof/>
              </w:rPr>
              <w:t>1.0 Introduction</w:t>
            </w:r>
            <w:r w:rsidR="00893E20">
              <w:rPr>
                <w:noProof/>
                <w:webHidden/>
              </w:rPr>
              <w:tab/>
            </w:r>
            <w:r w:rsidR="00893E20">
              <w:rPr>
                <w:noProof/>
                <w:webHidden/>
              </w:rPr>
              <w:fldChar w:fldCharType="begin"/>
            </w:r>
            <w:r w:rsidR="00893E20">
              <w:rPr>
                <w:noProof/>
                <w:webHidden/>
              </w:rPr>
              <w:instrText xml:space="preserve"> PAGEREF _Toc190053878 \h </w:instrText>
            </w:r>
            <w:r w:rsidR="00893E20">
              <w:rPr>
                <w:noProof/>
                <w:webHidden/>
              </w:rPr>
            </w:r>
            <w:r w:rsidR="00893E20">
              <w:rPr>
                <w:noProof/>
                <w:webHidden/>
              </w:rPr>
              <w:fldChar w:fldCharType="separate"/>
            </w:r>
            <w:r w:rsidR="00893E20">
              <w:rPr>
                <w:noProof/>
                <w:webHidden/>
              </w:rPr>
              <w:t>2</w:t>
            </w:r>
            <w:r w:rsidR="00893E20">
              <w:rPr>
                <w:noProof/>
                <w:webHidden/>
              </w:rPr>
              <w:fldChar w:fldCharType="end"/>
            </w:r>
          </w:hyperlink>
        </w:p>
        <w:p w14:paraId="3534E5CA" w14:textId="4C83DCA8" w:rsidR="00893E20" w:rsidRDefault="00893E2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053879" w:history="1">
            <w:r w:rsidRPr="002B59FA">
              <w:rPr>
                <w:rStyle w:val="Hyperlink"/>
                <w:noProof/>
              </w:rPr>
              <w:t>2.0 Project Management</w:t>
            </w:r>
            <w:r>
              <w:rPr>
                <w:noProof/>
                <w:webHidden/>
              </w:rPr>
              <w:tab/>
            </w:r>
            <w:r>
              <w:rPr>
                <w:noProof/>
                <w:webHidden/>
              </w:rPr>
              <w:fldChar w:fldCharType="begin"/>
            </w:r>
            <w:r>
              <w:rPr>
                <w:noProof/>
                <w:webHidden/>
              </w:rPr>
              <w:instrText xml:space="preserve"> PAGEREF _Toc190053879 \h </w:instrText>
            </w:r>
            <w:r>
              <w:rPr>
                <w:noProof/>
                <w:webHidden/>
              </w:rPr>
            </w:r>
            <w:r>
              <w:rPr>
                <w:noProof/>
                <w:webHidden/>
              </w:rPr>
              <w:fldChar w:fldCharType="separate"/>
            </w:r>
            <w:r>
              <w:rPr>
                <w:noProof/>
                <w:webHidden/>
              </w:rPr>
              <w:t>3</w:t>
            </w:r>
            <w:r>
              <w:rPr>
                <w:noProof/>
                <w:webHidden/>
              </w:rPr>
              <w:fldChar w:fldCharType="end"/>
            </w:r>
          </w:hyperlink>
        </w:p>
        <w:p w14:paraId="49604E6C" w14:textId="30B2B72F" w:rsidR="00893E20" w:rsidRDefault="00893E2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0053880" w:history="1">
            <w:r w:rsidRPr="002B59FA">
              <w:rPr>
                <w:rStyle w:val="Hyperlink"/>
                <w:noProof/>
              </w:rPr>
              <w:t>2.1 What is considered to be Project</w:t>
            </w:r>
            <w:r>
              <w:rPr>
                <w:noProof/>
                <w:webHidden/>
              </w:rPr>
              <w:tab/>
            </w:r>
            <w:r>
              <w:rPr>
                <w:noProof/>
                <w:webHidden/>
              </w:rPr>
              <w:fldChar w:fldCharType="begin"/>
            </w:r>
            <w:r>
              <w:rPr>
                <w:noProof/>
                <w:webHidden/>
              </w:rPr>
              <w:instrText xml:space="preserve"> PAGEREF _Toc190053880 \h </w:instrText>
            </w:r>
            <w:r>
              <w:rPr>
                <w:noProof/>
                <w:webHidden/>
              </w:rPr>
            </w:r>
            <w:r>
              <w:rPr>
                <w:noProof/>
                <w:webHidden/>
              </w:rPr>
              <w:fldChar w:fldCharType="separate"/>
            </w:r>
            <w:r>
              <w:rPr>
                <w:noProof/>
                <w:webHidden/>
              </w:rPr>
              <w:t>4</w:t>
            </w:r>
            <w:r>
              <w:rPr>
                <w:noProof/>
                <w:webHidden/>
              </w:rPr>
              <w:fldChar w:fldCharType="end"/>
            </w:r>
          </w:hyperlink>
        </w:p>
        <w:p w14:paraId="0EAD6F7C" w14:textId="06EA0E85" w:rsidR="00893E20" w:rsidRDefault="00893E2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0053881" w:history="1">
            <w:r w:rsidRPr="002B59FA">
              <w:rPr>
                <w:rStyle w:val="Hyperlink"/>
                <w:noProof/>
              </w:rPr>
              <w:t>2.2 Project management</w:t>
            </w:r>
            <w:r>
              <w:rPr>
                <w:noProof/>
                <w:webHidden/>
              </w:rPr>
              <w:tab/>
            </w:r>
            <w:r>
              <w:rPr>
                <w:noProof/>
                <w:webHidden/>
              </w:rPr>
              <w:fldChar w:fldCharType="begin"/>
            </w:r>
            <w:r>
              <w:rPr>
                <w:noProof/>
                <w:webHidden/>
              </w:rPr>
              <w:instrText xml:space="preserve"> PAGEREF _Toc190053881 \h </w:instrText>
            </w:r>
            <w:r>
              <w:rPr>
                <w:noProof/>
                <w:webHidden/>
              </w:rPr>
            </w:r>
            <w:r>
              <w:rPr>
                <w:noProof/>
                <w:webHidden/>
              </w:rPr>
              <w:fldChar w:fldCharType="separate"/>
            </w:r>
            <w:r>
              <w:rPr>
                <w:noProof/>
                <w:webHidden/>
              </w:rPr>
              <w:t>5</w:t>
            </w:r>
            <w:r>
              <w:rPr>
                <w:noProof/>
                <w:webHidden/>
              </w:rPr>
              <w:fldChar w:fldCharType="end"/>
            </w:r>
          </w:hyperlink>
        </w:p>
        <w:p w14:paraId="2E9AB141" w14:textId="27F761D3" w:rsidR="00893E20" w:rsidRDefault="00893E2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0053882" w:history="1">
            <w:r w:rsidRPr="002B59FA">
              <w:rPr>
                <w:rStyle w:val="Hyperlink"/>
                <w:noProof/>
              </w:rPr>
              <w:t>2.3 Project Tools &amp; Techniques</w:t>
            </w:r>
            <w:r>
              <w:rPr>
                <w:noProof/>
                <w:webHidden/>
              </w:rPr>
              <w:tab/>
            </w:r>
            <w:r>
              <w:rPr>
                <w:noProof/>
                <w:webHidden/>
              </w:rPr>
              <w:fldChar w:fldCharType="begin"/>
            </w:r>
            <w:r>
              <w:rPr>
                <w:noProof/>
                <w:webHidden/>
              </w:rPr>
              <w:instrText xml:space="preserve"> PAGEREF _Toc190053882 \h </w:instrText>
            </w:r>
            <w:r>
              <w:rPr>
                <w:noProof/>
                <w:webHidden/>
              </w:rPr>
            </w:r>
            <w:r>
              <w:rPr>
                <w:noProof/>
                <w:webHidden/>
              </w:rPr>
              <w:fldChar w:fldCharType="separate"/>
            </w:r>
            <w:r>
              <w:rPr>
                <w:noProof/>
                <w:webHidden/>
              </w:rPr>
              <w:t>5</w:t>
            </w:r>
            <w:r>
              <w:rPr>
                <w:noProof/>
                <w:webHidden/>
              </w:rPr>
              <w:fldChar w:fldCharType="end"/>
            </w:r>
          </w:hyperlink>
        </w:p>
        <w:p w14:paraId="7F8ECFD8" w14:textId="2277A575" w:rsidR="00893E20" w:rsidRDefault="00893E2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0053883" w:history="1">
            <w:r w:rsidRPr="002B59FA">
              <w:rPr>
                <w:rStyle w:val="Hyperlink"/>
                <w:noProof/>
              </w:rPr>
              <w:t>2.4 Project Methodologies</w:t>
            </w:r>
            <w:r>
              <w:rPr>
                <w:noProof/>
                <w:webHidden/>
              </w:rPr>
              <w:tab/>
            </w:r>
            <w:r>
              <w:rPr>
                <w:noProof/>
                <w:webHidden/>
              </w:rPr>
              <w:fldChar w:fldCharType="begin"/>
            </w:r>
            <w:r>
              <w:rPr>
                <w:noProof/>
                <w:webHidden/>
              </w:rPr>
              <w:instrText xml:space="preserve"> PAGEREF _Toc190053883 \h </w:instrText>
            </w:r>
            <w:r>
              <w:rPr>
                <w:noProof/>
                <w:webHidden/>
              </w:rPr>
            </w:r>
            <w:r>
              <w:rPr>
                <w:noProof/>
                <w:webHidden/>
              </w:rPr>
              <w:fldChar w:fldCharType="separate"/>
            </w:r>
            <w:r>
              <w:rPr>
                <w:noProof/>
                <w:webHidden/>
              </w:rPr>
              <w:t>5</w:t>
            </w:r>
            <w:r>
              <w:rPr>
                <w:noProof/>
                <w:webHidden/>
              </w:rPr>
              <w:fldChar w:fldCharType="end"/>
            </w:r>
          </w:hyperlink>
        </w:p>
        <w:p w14:paraId="24C88B61" w14:textId="655FE714" w:rsidR="00893E20" w:rsidRDefault="00893E2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0053884" w:history="1">
            <w:r w:rsidRPr="002B59FA">
              <w:rPr>
                <w:rStyle w:val="Hyperlink"/>
                <w:noProof/>
              </w:rPr>
              <w:t>2.5. Project Life Cycle</w:t>
            </w:r>
            <w:r>
              <w:rPr>
                <w:noProof/>
                <w:webHidden/>
              </w:rPr>
              <w:tab/>
            </w:r>
            <w:r>
              <w:rPr>
                <w:noProof/>
                <w:webHidden/>
              </w:rPr>
              <w:fldChar w:fldCharType="begin"/>
            </w:r>
            <w:r>
              <w:rPr>
                <w:noProof/>
                <w:webHidden/>
              </w:rPr>
              <w:instrText xml:space="preserve"> PAGEREF _Toc190053884 \h </w:instrText>
            </w:r>
            <w:r>
              <w:rPr>
                <w:noProof/>
                <w:webHidden/>
              </w:rPr>
            </w:r>
            <w:r>
              <w:rPr>
                <w:noProof/>
                <w:webHidden/>
              </w:rPr>
              <w:fldChar w:fldCharType="separate"/>
            </w:r>
            <w:r>
              <w:rPr>
                <w:noProof/>
                <w:webHidden/>
              </w:rPr>
              <w:t>7</w:t>
            </w:r>
            <w:r>
              <w:rPr>
                <w:noProof/>
                <w:webHidden/>
              </w:rPr>
              <w:fldChar w:fldCharType="end"/>
            </w:r>
          </w:hyperlink>
        </w:p>
        <w:p w14:paraId="3C97D018" w14:textId="76E99C8D" w:rsidR="00893E20" w:rsidRDefault="00893E2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053885" w:history="1">
            <w:r w:rsidRPr="002B59FA">
              <w:rPr>
                <w:rStyle w:val="Hyperlink"/>
                <w:noProof/>
              </w:rPr>
              <w:t>3.0 My Project</w:t>
            </w:r>
            <w:r>
              <w:rPr>
                <w:noProof/>
                <w:webHidden/>
              </w:rPr>
              <w:tab/>
            </w:r>
            <w:r>
              <w:rPr>
                <w:noProof/>
                <w:webHidden/>
              </w:rPr>
              <w:fldChar w:fldCharType="begin"/>
            </w:r>
            <w:r>
              <w:rPr>
                <w:noProof/>
                <w:webHidden/>
              </w:rPr>
              <w:instrText xml:space="preserve"> PAGEREF _Toc190053885 \h </w:instrText>
            </w:r>
            <w:r>
              <w:rPr>
                <w:noProof/>
                <w:webHidden/>
              </w:rPr>
            </w:r>
            <w:r>
              <w:rPr>
                <w:noProof/>
                <w:webHidden/>
              </w:rPr>
              <w:fldChar w:fldCharType="separate"/>
            </w:r>
            <w:r>
              <w:rPr>
                <w:noProof/>
                <w:webHidden/>
              </w:rPr>
              <w:t>8</w:t>
            </w:r>
            <w:r>
              <w:rPr>
                <w:noProof/>
                <w:webHidden/>
              </w:rPr>
              <w:fldChar w:fldCharType="end"/>
            </w:r>
          </w:hyperlink>
        </w:p>
        <w:p w14:paraId="271709FA" w14:textId="44506091" w:rsidR="00893E20" w:rsidRDefault="00893E2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053886" w:history="1">
            <w:r w:rsidRPr="002B59FA">
              <w:rPr>
                <w:rStyle w:val="Hyperlink"/>
                <w:noProof/>
              </w:rPr>
              <w:t>4.0 Project Manager</w:t>
            </w:r>
            <w:r>
              <w:rPr>
                <w:noProof/>
                <w:webHidden/>
              </w:rPr>
              <w:tab/>
            </w:r>
            <w:r>
              <w:rPr>
                <w:noProof/>
                <w:webHidden/>
              </w:rPr>
              <w:fldChar w:fldCharType="begin"/>
            </w:r>
            <w:r>
              <w:rPr>
                <w:noProof/>
                <w:webHidden/>
              </w:rPr>
              <w:instrText xml:space="preserve"> PAGEREF _Toc190053886 \h </w:instrText>
            </w:r>
            <w:r>
              <w:rPr>
                <w:noProof/>
                <w:webHidden/>
              </w:rPr>
            </w:r>
            <w:r>
              <w:rPr>
                <w:noProof/>
                <w:webHidden/>
              </w:rPr>
              <w:fldChar w:fldCharType="separate"/>
            </w:r>
            <w:r>
              <w:rPr>
                <w:noProof/>
                <w:webHidden/>
              </w:rPr>
              <w:t>14</w:t>
            </w:r>
            <w:r>
              <w:rPr>
                <w:noProof/>
                <w:webHidden/>
              </w:rPr>
              <w:fldChar w:fldCharType="end"/>
            </w:r>
          </w:hyperlink>
        </w:p>
        <w:p w14:paraId="39E68CD2" w14:textId="0951B0D3" w:rsidR="00893E20" w:rsidRDefault="00893E2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053887" w:history="1">
            <w:r w:rsidRPr="002B59FA">
              <w:rPr>
                <w:rStyle w:val="Hyperlink"/>
                <w:noProof/>
              </w:rPr>
              <w:t>5.0 Conclusion</w:t>
            </w:r>
            <w:r>
              <w:rPr>
                <w:noProof/>
                <w:webHidden/>
              </w:rPr>
              <w:tab/>
            </w:r>
            <w:r>
              <w:rPr>
                <w:noProof/>
                <w:webHidden/>
              </w:rPr>
              <w:fldChar w:fldCharType="begin"/>
            </w:r>
            <w:r>
              <w:rPr>
                <w:noProof/>
                <w:webHidden/>
              </w:rPr>
              <w:instrText xml:space="preserve"> PAGEREF _Toc190053887 \h </w:instrText>
            </w:r>
            <w:r>
              <w:rPr>
                <w:noProof/>
                <w:webHidden/>
              </w:rPr>
            </w:r>
            <w:r>
              <w:rPr>
                <w:noProof/>
                <w:webHidden/>
              </w:rPr>
              <w:fldChar w:fldCharType="separate"/>
            </w:r>
            <w:r>
              <w:rPr>
                <w:noProof/>
                <w:webHidden/>
              </w:rPr>
              <w:t>15</w:t>
            </w:r>
            <w:r>
              <w:rPr>
                <w:noProof/>
                <w:webHidden/>
              </w:rPr>
              <w:fldChar w:fldCharType="end"/>
            </w:r>
          </w:hyperlink>
        </w:p>
        <w:p w14:paraId="5CB51553" w14:textId="26E12E39" w:rsidR="00893E20" w:rsidRDefault="00893E2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0053888" w:history="1">
            <w:r w:rsidRPr="002B59FA">
              <w:rPr>
                <w:rStyle w:val="Hyperlink"/>
                <w:noProof/>
              </w:rPr>
              <w:t>References</w:t>
            </w:r>
            <w:r>
              <w:rPr>
                <w:noProof/>
                <w:webHidden/>
              </w:rPr>
              <w:tab/>
            </w:r>
            <w:r>
              <w:rPr>
                <w:noProof/>
                <w:webHidden/>
              </w:rPr>
              <w:fldChar w:fldCharType="begin"/>
            </w:r>
            <w:r>
              <w:rPr>
                <w:noProof/>
                <w:webHidden/>
              </w:rPr>
              <w:instrText xml:space="preserve"> PAGEREF _Toc190053888 \h </w:instrText>
            </w:r>
            <w:r>
              <w:rPr>
                <w:noProof/>
                <w:webHidden/>
              </w:rPr>
            </w:r>
            <w:r>
              <w:rPr>
                <w:noProof/>
                <w:webHidden/>
              </w:rPr>
              <w:fldChar w:fldCharType="separate"/>
            </w:r>
            <w:r>
              <w:rPr>
                <w:noProof/>
                <w:webHidden/>
              </w:rPr>
              <w:t>16</w:t>
            </w:r>
            <w:r>
              <w:rPr>
                <w:noProof/>
                <w:webHidden/>
              </w:rPr>
              <w:fldChar w:fldCharType="end"/>
            </w:r>
          </w:hyperlink>
        </w:p>
        <w:p w14:paraId="2D0634B0" w14:textId="2A000478" w:rsidR="003C06BC" w:rsidRPr="00E23BF2" w:rsidRDefault="003C06BC">
          <w:r w:rsidRPr="00E23BF2">
            <w:rPr>
              <w:b/>
              <w:bCs/>
            </w:rPr>
            <w:fldChar w:fldCharType="end"/>
          </w:r>
        </w:p>
      </w:sdtContent>
    </w:sdt>
    <w:p w14:paraId="372C642F" w14:textId="77777777" w:rsidR="003C06BC" w:rsidRPr="00E23BF2" w:rsidRDefault="003C06BC" w:rsidP="00E515DC">
      <w:pPr>
        <w:pStyle w:val="Heading1"/>
      </w:pPr>
    </w:p>
    <w:p w14:paraId="1569A34A" w14:textId="77777777" w:rsidR="003C06BC" w:rsidRPr="00E23BF2" w:rsidRDefault="003C06BC" w:rsidP="00E515DC">
      <w:pPr>
        <w:pStyle w:val="Heading1"/>
      </w:pPr>
    </w:p>
    <w:p w14:paraId="6924C880" w14:textId="77777777" w:rsidR="003C06BC" w:rsidRPr="00E23BF2" w:rsidRDefault="003C06BC" w:rsidP="00E515DC">
      <w:pPr>
        <w:pStyle w:val="Heading1"/>
      </w:pPr>
    </w:p>
    <w:p w14:paraId="27166D04" w14:textId="77777777" w:rsidR="003C06BC" w:rsidRPr="00E23BF2" w:rsidRDefault="003C06BC" w:rsidP="00E515DC">
      <w:pPr>
        <w:pStyle w:val="Heading1"/>
      </w:pPr>
    </w:p>
    <w:p w14:paraId="53F1BA2B" w14:textId="77777777" w:rsidR="003C06BC" w:rsidRPr="00E23BF2" w:rsidRDefault="003C06BC" w:rsidP="00E515DC">
      <w:pPr>
        <w:pStyle w:val="Heading1"/>
      </w:pPr>
    </w:p>
    <w:p w14:paraId="758A9094" w14:textId="77777777" w:rsidR="003C06BC" w:rsidRPr="00E23BF2" w:rsidRDefault="003C06BC" w:rsidP="003C06BC"/>
    <w:p w14:paraId="317E15FC" w14:textId="77777777" w:rsidR="003C06BC" w:rsidRPr="00E23BF2" w:rsidRDefault="003C06BC" w:rsidP="003C06BC"/>
    <w:p w14:paraId="1C3DCE49" w14:textId="77777777" w:rsidR="003C06BC" w:rsidRPr="00E23BF2" w:rsidRDefault="003C06BC" w:rsidP="003C06BC"/>
    <w:p w14:paraId="779D3A84" w14:textId="77777777" w:rsidR="003C06BC" w:rsidRPr="00E23BF2" w:rsidRDefault="003C06BC" w:rsidP="003C06BC"/>
    <w:p w14:paraId="18771C47" w14:textId="77777777" w:rsidR="003C06BC" w:rsidRPr="00E23BF2" w:rsidRDefault="003C06BC" w:rsidP="003C06BC"/>
    <w:p w14:paraId="746A4BB1" w14:textId="77777777" w:rsidR="003C06BC" w:rsidRDefault="003C06BC" w:rsidP="003C06BC"/>
    <w:p w14:paraId="33B94FAD" w14:textId="77777777" w:rsidR="00A55FDF" w:rsidRDefault="00A55FDF" w:rsidP="003C06BC"/>
    <w:p w14:paraId="393B7A63" w14:textId="77777777" w:rsidR="00A55FDF" w:rsidRDefault="00A55FDF" w:rsidP="003C06BC"/>
    <w:p w14:paraId="3D841A9C" w14:textId="77777777" w:rsidR="002B4BBE" w:rsidRDefault="002B4BBE" w:rsidP="003C06BC"/>
    <w:p w14:paraId="137C3BFF" w14:textId="77777777" w:rsidR="002B4BBE" w:rsidRPr="00E23BF2" w:rsidRDefault="002B4BBE" w:rsidP="003C06BC"/>
    <w:p w14:paraId="438F330E" w14:textId="77777777" w:rsidR="003C06BC" w:rsidRPr="00E23BF2" w:rsidRDefault="003C06BC" w:rsidP="003C06BC"/>
    <w:p w14:paraId="6405F6B1" w14:textId="69152B8D" w:rsidR="00E515DC" w:rsidRPr="00E23BF2" w:rsidRDefault="00550D66" w:rsidP="00E515DC">
      <w:pPr>
        <w:pStyle w:val="Heading1"/>
      </w:pPr>
      <w:bookmarkStart w:id="0" w:name="_Toc190053878"/>
      <w:r>
        <w:lastRenderedPageBreak/>
        <w:t xml:space="preserve">1.0 </w:t>
      </w:r>
      <w:r w:rsidR="00E515DC" w:rsidRPr="00E23BF2">
        <w:t>Introduction</w:t>
      </w:r>
      <w:bookmarkEnd w:id="0"/>
    </w:p>
    <w:p w14:paraId="747C1FD3" w14:textId="77777777" w:rsidR="001B2D70" w:rsidRPr="001B2D70" w:rsidRDefault="00DF3B93" w:rsidP="001B2D70">
      <w:pPr>
        <w:jc w:val="both"/>
        <w:rPr>
          <w:rFonts w:eastAsiaTheme="majorEastAsia"/>
        </w:rPr>
      </w:pPr>
      <w:r w:rsidRPr="00E23BF2">
        <w:rPr>
          <w:rStyle w:val="rynqvb"/>
          <w:rFonts w:eastAsiaTheme="majorEastAsia"/>
        </w:rPr>
        <w:tab/>
      </w:r>
      <w:r w:rsidR="001B2D70" w:rsidRPr="001B2D70">
        <w:rPr>
          <w:rFonts w:eastAsiaTheme="majorEastAsia"/>
        </w:rPr>
        <w:t>This document provides an overview of the essential concepts related to project management, outlining its historical development, key definitions, methodologies, tools, techniques, and the role of the project manager. It begins with a historical perspective on project management, highlighting its evolution from early human civilization to modern-day practices, influenced by major projects such as the U.S. Navy's initiatives and the moon landing. The document then explains what constitutes a project, emphasizing its uniqueness, temporary nature, and the need for strategic planning to overcome risks and uncertainties. It continues with a discussion of project management, detailing its structured processes and stages, followed by an exploration of various project management tools and methodologies such as Agile, PRINCE2, and the Critical Path Method. Finally, the document concludes with insights on the project life cycle and the key qualities and responsibilities of a successful project manager.</w:t>
      </w:r>
    </w:p>
    <w:p w14:paraId="123D847E" w14:textId="58DDDBEF" w:rsidR="00DE570C" w:rsidRDefault="005F3346" w:rsidP="00E515DC">
      <w:r>
        <w:rPr>
          <w:rStyle w:val="rynqvb"/>
          <w:rFonts w:eastAsiaTheme="majorEastAsia"/>
        </w:rPr>
        <w:t xml:space="preserve"> </w:t>
      </w:r>
      <w:r w:rsidR="005B35EE" w:rsidRPr="00E23BF2">
        <w:tab/>
      </w:r>
    </w:p>
    <w:p w14:paraId="018ED57B" w14:textId="77777777" w:rsidR="00C032D9" w:rsidRDefault="00C032D9" w:rsidP="00E515DC"/>
    <w:p w14:paraId="76DA992F" w14:textId="77777777" w:rsidR="00A55FDF" w:rsidRDefault="00A55FDF" w:rsidP="00E515DC"/>
    <w:p w14:paraId="44E968F0" w14:textId="77777777" w:rsidR="00A55FDF" w:rsidRDefault="00A55FDF" w:rsidP="00E515DC"/>
    <w:p w14:paraId="69380AEA" w14:textId="77777777" w:rsidR="00A55FDF" w:rsidRDefault="00A55FDF" w:rsidP="00E515DC"/>
    <w:p w14:paraId="21900608" w14:textId="77777777" w:rsidR="00A55FDF" w:rsidRDefault="00A55FDF" w:rsidP="00E515DC"/>
    <w:p w14:paraId="15A3DB18" w14:textId="77777777" w:rsidR="00A55FDF" w:rsidRDefault="00A55FDF" w:rsidP="00E515DC"/>
    <w:p w14:paraId="6AC7B700" w14:textId="77777777" w:rsidR="00A55FDF" w:rsidRDefault="00A55FDF" w:rsidP="00E515DC"/>
    <w:p w14:paraId="4967076F" w14:textId="77777777" w:rsidR="00A55FDF" w:rsidRDefault="00A55FDF" w:rsidP="00E515DC"/>
    <w:p w14:paraId="23520942" w14:textId="77777777" w:rsidR="00A55FDF" w:rsidRDefault="00A55FDF" w:rsidP="00E515DC"/>
    <w:p w14:paraId="7B7BFB5C" w14:textId="77777777" w:rsidR="00A55FDF" w:rsidRDefault="00A55FDF" w:rsidP="00E515DC"/>
    <w:p w14:paraId="64F68C17" w14:textId="77777777" w:rsidR="00A55FDF" w:rsidRDefault="00A55FDF" w:rsidP="00E515DC"/>
    <w:p w14:paraId="5F1322D4" w14:textId="77777777" w:rsidR="00A55FDF" w:rsidRDefault="00A55FDF" w:rsidP="00E515DC"/>
    <w:p w14:paraId="5EE6E3F6" w14:textId="77777777" w:rsidR="00A55FDF" w:rsidRDefault="00A55FDF" w:rsidP="00E515DC"/>
    <w:p w14:paraId="4A1423EF" w14:textId="77777777" w:rsidR="00A55FDF" w:rsidRDefault="00A55FDF" w:rsidP="00E515DC"/>
    <w:p w14:paraId="73E08411" w14:textId="77777777" w:rsidR="00A55FDF" w:rsidRDefault="00A55FDF" w:rsidP="00E515DC"/>
    <w:p w14:paraId="26DF41DD" w14:textId="77777777" w:rsidR="00A55FDF" w:rsidRDefault="00A55FDF" w:rsidP="00E515DC"/>
    <w:p w14:paraId="4E1FAB09" w14:textId="77777777" w:rsidR="00A55FDF" w:rsidRDefault="00A55FDF" w:rsidP="00E515DC"/>
    <w:p w14:paraId="44731E6A" w14:textId="77777777" w:rsidR="00A55FDF" w:rsidRDefault="00A55FDF" w:rsidP="00E515DC"/>
    <w:p w14:paraId="3A95C2E9" w14:textId="77777777" w:rsidR="00A55FDF" w:rsidRDefault="00A55FDF" w:rsidP="00E515DC"/>
    <w:p w14:paraId="284F392F" w14:textId="77777777" w:rsidR="00A55FDF" w:rsidRDefault="00A55FDF" w:rsidP="00E515DC"/>
    <w:p w14:paraId="7ADD70A8" w14:textId="77777777" w:rsidR="00A55FDF" w:rsidRDefault="00A55FDF" w:rsidP="00E515DC"/>
    <w:p w14:paraId="767C3F65" w14:textId="77777777" w:rsidR="001B2D70" w:rsidRDefault="001B2D70" w:rsidP="00E515DC"/>
    <w:p w14:paraId="287230FF" w14:textId="77777777" w:rsidR="001B2D70" w:rsidRDefault="001B2D70" w:rsidP="001B2D70"/>
    <w:p w14:paraId="4715AF73" w14:textId="77777777" w:rsidR="001B2D70" w:rsidRDefault="001B2D70" w:rsidP="001B2D70"/>
    <w:p w14:paraId="0ACA46EC" w14:textId="77777777" w:rsidR="001B2D70" w:rsidRDefault="001B2D70" w:rsidP="001B2D70"/>
    <w:p w14:paraId="2989CA05" w14:textId="77777777" w:rsidR="001B2D70" w:rsidRDefault="001B2D70" w:rsidP="001B2D70"/>
    <w:p w14:paraId="7E5DED62" w14:textId="77777777" w:rsidR="001B2D70" w:rsidRDefault="001B2D70" w:rsidP="001B2D70"/>
    <w:p w14:paraId="74AFA433" w14:textId="77777777" w:rsidR="001B2D70" w:rsidRDefault="001B2D70" w:rsidP="001B2D70"/>
    <w:p w14:paraId="28B42768" w14:textId="77777777" w:rsidR="001B2D70" w:rsidRDefault="001B2D70" w:rsidP="001B2D70"/>
    <w:p w14:paraId="3822E61F" w14:textId="77777777" w:rsidR="001B2D70" w:rsidRDefault="001B2D70" w:rsidP="001B2D70"/>
    <w:p w14:paraId="79245F81" w14:textId="77777777" w:rsidR="001B2D70" w:rsidRDefault="001B2D70" w:rsidP="001B2D70"/>
    <w:p w14:paraId="19CD8522" w14:textId="77777777" w:rsidR="001B2D70" w:rsidRDefault="001B2D70" w:rsidP="001B2D70"/>
    <w:p w14:paraId="297EA878" w14:textId="49511815" w:rsidR="00C032D9" w:rsidRDefault="00550D66" w:rsidP="006F3869">
      <w:pPr>
        <w:pStyle w:val="Heading1"/>
      </w:pPr>
      <w:bookmarkStart w:id="1" w:name="_Toc190053879"/>
      <w:r>
        <w:lastRenderedPageBreak/>
        <w:t xml:space="preserve">2.0 </w:t>
      </w:r>
      <w:r w:rsidR="006F3869">
        <w:t>Project Management</w:t>
      </w:r>
      <w:bookmarkEnd w:id="1"/>
    </w:p>
    <w:p w14:paraId="4C93B9EB" w14:textId="77777777" w:rsidR="00835EC3" w:rsidRDefault="00835EC3" w:rsidP="00835EC3">
      <w:pPr>
        <w:jc w:val="both"/>
      </w:pPr>
      <w:r>
        <w:tab/>
      </w:r>
    </w:p>
    <w:p w14:paraId="57DE320B" w14:textId="29602B19" w:rsidR="00835EC3" w:rsidRDefault="00835EC3" w:rsidP="00835EC3">
      <w:pPr>
        <w:jc w:val="both"/>
      </w:pPr>
      <w:r>
        <w:tab/>
      </w:r>
      <w:r w:rsidR="00C6602A" w:rsidRPr="00C6602A">
        <w:t>Seymour and Hussein (2014)</w:t>
      </w:r>
      <w:r w:rsidR="00C6602A">
        <w:t xml:space="preserve"> </w:t>
      </w:r>
      <w:r w:rsidR="00155FB5">
        <w:t>debate in their article that p</w:t>
      </w:r>
      <w:r w:rsidR="00533F0B" w:rsidRPr="00533F0B">
        <w:t>roject management has been practiced since the earliest days of human civilization. Throughout history, numerous complex projects have been successfully completed despite significant challenges and uncertainties. These projects often required vast workforces, extensive planning, precise execution, and years of effort. However, despite these remarkable accomplishments, there is little documentation of the methods and techniques used.</w:t>
      </w:r>
    </w:p>
    <w:p w14:paraId="7858DD6B" w14:textId="79782271" w:rsidR="006F3869" w:rsidRDefault="00D960D9" w:rsidP="00835EC3">
      <w:pPr>
        <w:jc w:val="both"/>
      </w:pPr>
      <w:r>
        <w:tab/>
      </w:r>
      <w:r w:rsidR="00874A32">
        <w:t>According to</w:t>
      </w:r>
      <w:r w:rsidR="00B4533B">
        <w:t xml:space="preserve"> </w:t>
      </w:r>
      <w:r w:rsidR="00B4533B" w:rsidRPr="00C6602A">
        <w:t>Seymour and Hussein (2014)</w:t>
      </w:r>
      <w:r w:rsidR="00B4533B">
        <w:t xml:space="preserve">  the U.S. Navy helped develop modern project management. Other big projects, like the Manhattan Project, also influenced standard practices. In the 1960s, the moon landing led to new tools for managing large projects. By the 1970s, companies like Oracle created project management software. In the 1980s, personal computers became more affordable, allowing smaller businesses to use these tools. The 1990s introduced popular systems like PRINCE2 and CCPM. In the 2000s, universities started offering project management degrees, and businesses widely adopted these methods. While the future is uncertain, project management remains crucial for handling global issues like resource shortages and population growth.</w:t>
      </w:r>
    </w:p>
    <w:p w14:paraId="2DF66E59" w14:textId="77777777" w:rsidR="00835EC3" w:rsidRDefault="00835EC3" w:rsidP="006F3869"/>
    <w:p w14:paraId="6EF05193" w14:textId="77777777" w:rsidR="00835EC3" w:rsidRDefault="00835EC3" w:rsidP="006F3869"/>
    <w:p w14:paraId="3FD2155F" w14:textId="7350BAB9" w:rsidR="006F3869" w:rsidRPr="006F3869" w:rsidRDefault="00550D66" w:rsidP="006F3869">
      <w:pPr>
        <w:pStyle w:val="Heading2"/>
      </w:pPr>
      <w:bookmarkStart w:id="2" w:name="_Toc190053880"/>
      <w:r>
        <w:t xml:space="preserve">2.1 </w:t>
      </w:r>
      <w:r w:rsidR="00FD36AC">
        <w:t xml:space="preserve">What </w:t>
      </w:r>
      <w:proofErr w:type="gramStart"/>
      <w:r w:rsidR="00FD36AC">
        <w:t xml:space="preserve">is </w:t>
      </w:r>
      <w:r w:rsidR="007D257D">
        <w:t>considered</w:t>
      </w:r>
      <w:r w:rsidR="00FD36AC">
        <w:t xml:space="preserve"> to be</w:t>
      </w:r>
      <w:proofErr w:type="gramEnd"/>
      <w:r w:rsidR="00FD36AC">
        <w:t xml:space="preserve"> </w:t>
      </w:r>
      <w:r w:rsidR="006F3869">
        <w:t>Project</w:t>
      </w:r>
      <w:bookmarkEnd w:id="2"/>
    </w:p>
    <w:p w14:paraId="3B221081" w14:textId="77777777" w:rsidR="00D27058" w:rsidRDefault="00D27058" w:rsidP="00DD5790">
      <w:pPr>
        <w:ind w:firstLine="720"/>
        <w:jc w:val="both"/>
      </w:pPr>
    </w:p>
    <w:p w14:paraId="5C22B16C" w14:textId="526D033D" w:rsidR="00DD5790" w:rsidRPr="00E23BF2" w:rsidRDefault="00DD5790" w:rsidP="00DD5790">
      <w:pPr>
        <w:ind w:firstLine="720"/>
        <w:jc w:val="both"/>
      </w:pPr>
      <w:r w:rsidRPr="00E23BF2">
        <w:t xml:space="preserve">In everyday life, both personally and professionally, we encounter new situations, challenges or opportunities that arise, and which require the development of a plan and its implementation </w:t>
      </w:r>
      <w:proofErr w:type="gramStart"/>
      <w:r w:rsidRPr="00E23BF2">
        <w:t>in order to</w:t>
      </w:r>
      <w:proofErr w:type="gramEnd"/>
      <w:r w:rsidRPr="00E23BF2">
        <w:t xml:space="preserve"> emerge victorious in that situation, to benefit from that opportunity or at the same time to learn something from that challenge, and to use the acquired knowledge wisely for future situations.</w:t>
      </w:r>
    </w:p>
    <w:p w14:paraId="39FD5660" w14:textId="02C2CBEF" w:rsidR="00DD5790" w:rsidRPr="00E23BF2" w:rsidRDefault="00DD5790" w:rsidP="00DD5790">
      <w:pPr>
        <w:ind w:firstLine="720"/>
        <w:jc w:val="both"/>
        <w:rPr>
          <w:rStyle w:val="rynqvb"/>
          <w:rFonts w:eastAsiaTheme="majorEastAsia"/>
        </w:rPr>
      </w:pPr>
      <w:r w:rsidRPr="00E23BF2">
        <w:rPr>
          <w:rStyle w:val="rynqvb"/>
          <w:rFonts w:eastAsiaTheme="majorEastAsia"/>
        </w:rPr>
        <w:t>Just because we need a plan, the allocation of financial resources and time for the implementation of this plan, we cannot say that this is a project.</w:t>
      </w:r>
      <w:r w:rsidRPr="00E23BF2">
        <w:rPr>
          <w:rStyle w:val="hwtze"/>
          <w:rFonts w:eastAsiaTheme="majorEastAsia"/>
        </w:rPr>
        <w:t xml:space="preserve"> </w:t>
      </w:r>
      <w:r w:rsidRPr="00E23BF2">
        <w:rPr>
          <w:rStyle w:val="rynqvb"/>
          <w:rFonts w:eastAsiaTheme="majorEastAsia"/>
        </w:rPr>
        <w:t>Some of these are operations that we perform daily</w:t>
      </w:r>
      <w:r w:rsidR="00652CCF">
        <w:rPr>
          <w:rStyle w:val="rynqvb"/>
          <w:rFonts w:eastAsiaTheme="majorEastAsia"/>
        </w:rPr>
        <w:t xml:space="preserve"> </w:t>
      </w:r>
      <w:r w:rsidR="001562F0">
        <w:rPr>
          <w:rStyle w:val="rynqvb"/>
          <w:rFonts w:eastAsiaTheme="majorEastAsia"/>
        </w:rPr>
        <w:t xml:space="preserve">and </w:t>
      </w:r>
      <w:r w:rsidR="00B17E1F">
        <w:rPr>
          <w:rStyle w:val="rynqvb"/>
          <w:rFonts w:eastAsiaTheme="majorEastAsia"/>
        </w:rPr>
        <w:t xml:space="preserve">are </w:t>
      </w:r>
      <w:r w:rsidR="007177F3">
        <w:rPr>
          <w:rStyle w:val="rynqvb"/>
          <w:rFonts w:eastAsiaTheme="majorEastAsia"/>
        </w:rPr>
        <w:t>named</w:t>
      </w:r>
      <w:r w:rsidR="00652CCF">
        <w:rPr>
          <w:rStyle w:val="rynqvb"/>
          <w:rFonts w:eastAsiaTheme="majorEastAsia"/>
        </w:rPr>
        <w:t xml:space="preserve"> business as usual</w:t>
      </w:r>
      <w:r w:rsidRPr="00E23BF2">
        <w:rPr>
          <w:rStyle w:val="rynqvb"/>
          <w:rFonts w:eastAsiaTheme="majorEastAsia"/>
        </w:rPr>
        <w:t xml:space="preserve">, but others fall into the category called project. “It clearly does matter what we call projects, as when they have to be managed, it is useful to know something about the approach that should be taken to the management task” </w:t>
      </w:r>
      <w:r w:rsidR="000B436F">
        <w:rPr>
          <w:rStyle w:val="rynqvb"/>
          <w:rFonts w:eastAsiaTheme="majorEastAsia"/>
        </w:rPr>
        <w:t>(</w:t>
      </w:r>
      <w:r w:rsidRPr="00E23BF2">
        <w:rPr>
          <w:rStyle w:val="rynqvb"/>
          <w:rFonts w:eastAsiaTheme="majorEastAsia"/>
        </w:rPr>
        <w:t>Maylor</w:t>
      </w:r>
      <w:r w:rsidR="000B436F">
        <w:rPr>
          <w:rStyle w:val="rynqvb"/>
          <w:rFonts w:eastAsiaTheme="majorEastAsia"/>
        </w:rPr>
        <w:t xml:space="preserve">, </w:t>
      </w:r>
      <w:r w:rsidRPr="00E23BF2">
        <w:rPr>
          <w:rStyle w:val="rynqvb"/>
          <w:rFonts w:eastAsiaTheme="majorEastAsia"/>
        </w:rPr>
        <w:t>2010).</w:t>
      </w:r>
    </w:p>
    <w:p w14:paraId="46E7680F" w14:textId="1BBA823E" w:rsidR="00DD5790" w:rsidRPr="00E23BF2" w:rsidRDefault="00DD5790" w:rsidP="00DD5790">
      <w:pPr>
        <w:ind w:firstLine="720"/>
        <w:jc w:val="both"/>
      </w:pPr>
      <w:r w:rsidRPr="00E23BF2">
        <w:t>According to the specialized associations in the field, project can be de</w:t>
      </w:r>
      <w:r w:rsidR="0047147F">
        <w:t>scribed</w:t>
      </w:r>
      <w:r w:rsidRPr="00E23BF2">
        <w:t xml:space="preserve"> as “a unique, transient endeavour, undertaken to achieve planned objectives, which could be defined in terms of outputs, outcomes or benefits” </w:t>
      </w:r>
      <w:r w:rsidR="000B436F">
        <w:t>(</w:t>
      </w:r>
      <w:r w:rsidRPr="00E23BF2">
        <w:t>Association for Project Management</w:t>
      </w:r>
      <w:r w:rsidR="000B436F">
        <w:t xml:space="preserve"> aka </w:t>
      </w:r>
      <w:r w:rsidRPr="00E23BF2">
        <w:t xml:space="preserve">APM, 2023) or “a temporary endeavour undertaken to create a unique product, service or result” as stated </w:t>
      </w:r>
      <w:r w:rsidR="00992FF2" w:rsidRPr="00E23BF2">
        <w:t>by</w:t>
      </w:r>
      <w:r w:rsidRPr="00E23BF2">
        <w:t xml:space="preserve"> The Project Management Institute (2008).</w:t>
      </w:r>
    </w:p>
    <w:p w14:paraId="2EAF0419" w14:textId="2C8FC1D6" w:rsidR="003B1974" w:rsidRPr="00E23BF2" w:rsidRDefault="00680692" w:rsidP="00DD5790">
      <w:pPr>
        <w:ind w:firstLine="720"/>
        <w:jc w:val="both"/>
        <w:rPr>
          <w:rStyle w:val="rynqvb"/>
          <w:rFonts w:eastAsiaTheme="majorEastAsia"/>
        </w:rPr>
      </w:pPr>
      <w:r w:rsidRPr="00E23BF2">
        <w:rPr>
          <w:rStyle w:val="rynqvb"/>
          <w:rFonts w:eastAsiaTheme="majorEastAsia"/>
        </w:rPr>
        <w:t>Heerkens (2002),</w:t>
      </w:r>
      <w:r w:rsidR="00CC63E0">
        <w:rPr>
          <w:rStyle w:val="rynqvb"/>
          <w:rFonts w:eastAsiaTheme="majorEastAsia"/>
        </w:rPr>
        <w:t xml:space="preserve"> </w:t>
      </w:r>
      <w:r w:rsidR="00CC63E0" w:rsidRPr="00E23BF2">
        <w:rPr>
          <w:rStyle w:val="rynqvb"/>
          <w:rFonts w:eastAsiaTheme="majorEastAsia"/>
        </w:rPr>
        <w:t>consider</w:t>
      </w:r>
      <w:r w:rsidR="00CC63E0">
        <w:rPr>
          <w:rStyle w:val="rynqvb"/>
          <w:rFonts w:eastAsiaTheme="majorEastAsia"/>
        </w:rPr>
        <w:t xml:space="preserve"> </w:t>
      </w:r>
      <w:r w:rsidR="00C61A79">
        <w:rPr>
          <w:rStyle w:val="rynqvb"/>
          <w:rFonts w:eastAsiaTheme="majorEastAsia"/>
        </w:rPr>
        <w:t>that a project is</w:t>
      </w:r>
      <w:r w:rsidRPr="00E23BF2">
        <w:rPr>
          <w:rStyle w:val="rynqvb"/>
          <w:rFonts w:eastAsiaTheme="majorEastAsia"/>
        </w:rPr>
        <w:t xml:space="preserve"> "the response to a need, the solution to a problem" following by the fundamental purpose to make or save money,</w:t>
      </w:r>
      <w:r w:rsidR="00974DBD" w:rsidRPr="00974DBD">
        <w:t xml:space="preserve"> </w:t>
      </w:r>
      <w:r w:rsidR="00974DBD">
        <w:t>“</w:t>
      </w:r>
      <w:r w:rsidR="00974DBD" w:rsidRPr="00974DBD">
        <w:rPr>
          <w:rStyle w:val="rynqvb"/>
          <w:rFonts w:eastAsiaTheme="majorEastAsia"/>
        </w:rPr>
        <w:t>that must be completed by a specific time, within budget, and according to specification</w:t>
      </w:r>
      <w:r w:rsidR="00974DBD">
        <w:rPr>
          <w:rStyle w:val="rynqvb"/>
          <w:rFonts w:eastAsiaTheme="majorEastAsia"/>
        </w:rPr>
        <w:t>”</w:t>
      </w:r>
      <w:r w:rsidR="0082796D" w:rsidRPr="0082796D">
        <w:t xml:space="preserve"> </w:t>
      </w:r>
      <w:r w:rsidR="000B436F">
        <w:t>(</w:t>
      </w:r>
      <w:r w:rsidR="0082796D" w:rsidRPr="00A87059">
        <w:t>Wysocki</w:t>
      </w:r>
      <w:r w:rsidR="000B436F">
        <w:t xml:space="preserve">, </w:t>
      </w:r>
      <w:r w:rsidR="0082796D" w:rsidRPr="00A87059">
        <w:t>2019)</w:t>
      </w:r>
      <w:r w:rsidRPr="00E23BF2">
        <w:rPr>
          <w:rStyle w:val="rynqvb"/>
          <w:rFonts w:eastAsiaTheme="majorEastAsia"/>
        </w:rPr>
        <w:t xml:space="preserve">. Another important feature when it comes to the project is novelty. We will never find two identical projects, because they may differ in terms of size, budget, time of completion, and these characteristics automatically give a project its uniqueness. There will be common elements, but the novelty also brings with it the unknown, the uncertainty and related risks </w:t>
      </w:r>
      <w:r w:rsidR="000B436F">
        <w:rPr>
          <w:rStyle w:val="rynqvb"/>
          <w:rFonts w:eastAsiaTheme="majorEastAsia"/>
        </w:rPr>
        <w:t>(</w:t>
      </w:r>
      <w:r w:rsidRPr="00E23BF2">
        <w:rPr>
          <w:rStyle w:val="rynqvb"/>
          <w:rFonts w:eastAsiaTheme="majorEastAsia"/>
        </w:rPr>
        <w:t>Lock</w:t>
      </w:r>
      <w:r w:rsidR="000B436F">
        <w:rPr>
          <w:rStyle w:val="rynqvb"/>
          <w:rFonts w:eastAsiaTheme="majorEastAsia"/>
        </w:rPr>
        <w:t xml:space="preserve">, </w:t>
      </w:r>
      <w:r w:rsidRPr="00E23BF2">
        <w:rPr>
          <w:rStyle w:val="rynqvb"/>
          <w:rFonts w:eastAsiaTheme="majorEastAsia"/>
        </w:rPr>
        <w:t>2013).</w:t>
      </w:r>
      <w:r w:rsidR="00F53D60" w:rsidRPr="00E23BF2">
        <w:rPr>
          <w:rStyle w:val="rynqvb"/>
          <w:rFonts w:eastAsiaTheme="majorEastAsia"/>
        </w:rPr>
        <w:t xml:space="preserve"> </w:t>
      </w:r>
      <w:r w:rsidR="004D134F" w:rsidRPr="00E23BF2">
        <w:rPr>
          <w:rStyle w:val="rynqvb"/>
          <w:rFonts w:eastAsiaTheme="majorEastAsia"/>
        </w:rPr>
        <w:t xml:space="preserve">For completing the project with success </w:t>
      </w:r>
      <w:r w:rsidR="00DD6296" w:rsidRPr="00E23BF2">
        <w:rPr>
          <w:rStyle w:val="rynqvb"/>
          <w:rFonts w:eastAsiaTheme="majorEastAsia"/>
        </w:rPr>
        <w:t>is needed a strategy</w:t>
      </w:r>
      <w:r w:rsidR="008E36DC" w:rsidRPr="00E23BF2">
        <w:rPr>
          <w:rStyle w:val="rynqvb"/>
          <w:rFonts w:eastAsiaTheme="majorEastAsia"/>
        </w:rPr>
        <w:t>,</w:t>
      </w:r>
      <w:r w:rsidR="004D134F" w:rsidRPr="00E23BF2">
        <w:rPr>
          <w:rStyle w:val="rynqvb"/>
          <w:rFonts w:eastAsiaTheme="majorEastAsia"/>
        </w:rPr>
        <w:t xml:space="preserve"> </w:t>
      </w:r>
      <w:r w:rsidR="00C3023A" w:rsidRPr="00E23BF2">
        <w:rPr>
          <w:rStyle w:val="rynqvb"/>
          <w:rFonts w:eastAsiaTheme="majorEastAsia"/>
        </w:rPr>
        <w:t>project strategy is considered the "direction in a project that contributes to success of the project in its environment"</w:t>
      </w:r>
      <w:r w:rsidR="001E3527" w:rsidRPr="00E23BF2">
        <w:rPr>
          <w:rStyle w:val="rynqvb"/>
          <w:rFonts w:eastAsiaTheme="majorEastAsia"/>
        </w:rPr>
        <w:t xml:space="preserve"> </w:t>
      </w:r>
      <w:r w:rsidR="000B436F">
        <w:rPr>
          <w:rStyle w:val="rynqvb"/>
          <w:rFonts w:eastAsiaTheme="majorEastAsia"/>
        </w:rPr>
        <w:t>(</w:t>
      </w:r>
      <w:r w:rsidR="001E3527" w:rsidRPr="00E23BF2">
        <w:rPr>
          <w:rStyle w:val="rynqvb"/>
          <w:rFonts w:eastAsiaTheme="majorEastAsia"/>
        </w:rPr>
        <w:t>Artto, Kujala, Dietrich &amp; Martinsuo</w:t>
      </w:r>
      <w:r w:rsidR="000B436F">
        <w:rPr>
          <w:rStyle w:val="rynqvb"/>
          <w:rFonts w:eastAsiaTheme="majorEastAsia"/>
        </w:rPr>
        <w:t xml:space="preserve">, </w:t>
      </w:r>
      <w:r w:rsidR="001E3527" w:rsidRPr="00E23BF2">
        <w:rPr>
          <w:rStyle w:val="rynqvb"/>
          <w:rFonts w:eastAsiaTheme="majorEastAsia"/>
        </w:rPr>
        <w:t>2008)</w:t>
      </w:r>
      <w:r w:rsidR="00C3023A" w:rsidRPr="00E23BF2">
        <w:rPr>
          <w:rStyle w:val="rynqvb"/>
          <w:rFonts w:eastAsiaTheme="majorEastAsia"/>
        </w:rPr>
        <w:t>.</w:t>
      </w:r>
    </w:p>
    <w:p w14:paraId="33E7D1BE" w14:textId="0378D4F6" w:rsidR="00ED6F60" w:rsidRPr="00E23BF2" w:rsidRDefault="00E41258" w:rsidP="004B28E1">
      <w:pPr>
        <w:ind w:firstLine="720"/>
        <w:jc w:val="both"/>
        <w:rPr>
          <w:rStyle w:val="rynqvb"/>
          <w:rFonts w:eastAsiaTheme="majorEastAsia"/>
        </w:rPr>
      </w:pPr>
      <w:r w:rsidRPr="00E23BF2">
        <w:rPr>
          <w:rStyle w:val="rynqvb"/>
          <w:rFonts w:eastAsiaTheme="majorEastAsia"/>
        </w:rPr>
        <w:lastRenderedPageBreak/>
        <w:t>In conclusion</w:t>
      </w:r>
      <w:r w:rsidR="00063D31" w:rsidRPr="00E23BF2">
        <w:rPr>
          <w:rStyle w:val="rynqvb"/>
          <w:rFonts w:eastAsiaTheme="majorEastAsia"/>
        </w:rPr>
        <w:t xml:space="preserve">, </w:t>
      </w:r>
      <w:r w:rsidR="001F6F63" w:rsidRPr="00E23BF2">
        <w:rPr>
          <w:rStyle w:val="rynqvb"/>
          <w:rFonts w:eastAsiaTheme="majorEastAsia"/>
        </w:rPr>
        <w:t xml:space="preserve">the project is defined as </w:t>
      </w:r>
      <w:r w:rsidR="003C7A9A" w:rsidRPr="00E23BF2">
        <w:rPr>
          <w:rStyle w:val="rynqvb"/>
          <w:rFonts w:eastAsiaTheme="majorEastAsia"/>
        </w:rPr>
        <w:t>a</w:t>
      </w:r>
      <w:r w:rsidR="00321DCC" w:rsidRPr="00E23BF2">
        <w:rPr>
          <w:rStyle w:val="rynqvb"/>
          <w:rFonts w:eastAsiaTheme="majorEastAsia"/>
        </w:rPr>
        <w:t xml:space="preserve"> unique event, </w:t>
      </w:r>
      <w:r w:rsidR="00D04D18" w:rsidRPr="00E23BF2">
        <w:rPr>
          <w:rStyle w:val="rynqvb"/>
          <w:rFonts w:eastAsiaTheme="majorEastAsia"/>
        </w:rPr>
        <w:t xml:space="preserve">with a </w:t>
      </w:r>
      <w:r w:rsidR="00D04D18" w:rsidRPr="00E23BF2">
        <w:rPr>
          <w:rFonts w:eastAsiaTheme="majorEastAsia"/>
        </w:rPr>
        <w:t xml:space="preserve">temporary </w:t>
      </w:r>
      <w:r w:rsidR="003C7A9A" w:rsidRPr="00E23BF2">
        <w:rPr>
          <w:rFonts w:eastAsiaTheme="majorEastAsia"/>
        </w:rPr>
        <w:t>endeavour</w:t>
      </w:r>
      <w:r w:rsidR="00312DFA" w:rsidRPr="00E23BF2">
        <w:rPr>
          <w:rFonts w:eastAsiaTheme="majorEastAsia"/>
        </w:rPr>
        <w:t xml:space="preserve"> aimed to achieve </w:t>
      </w:r>
      <w:r w:rsidR="00E23BF2" w:rsidRPr="00E23BF2">
        <w:rPr>
          <w:rFonts w:eastAsiaTheme="majorEastAsia"/>
        </w:rPr>
        <w:t xml:space="preserve">the goal of the organisation </w:t>
      </w:r>
      <w:r w:rsidR="00F71CFD" w:rsidRPr="00E23BF2">
        <w:rPr>
          <w:rFonts w:eastAsiaTheme="majorEastAsia"/>
        </w:rPr>
        <w:t xml:space="preserve">to </w:t>
      </w:r>
      <w:r w:rsidR="00F71CFD" w:rsidRPr="00E23BF2">
        <w:rPr>
          <w:rStyle w:val="rynqvb"/>
          <w:rFonts w:eastAsiaTheme="majorEastAsia"/>
        </w:rPr>
        <w:t>save</w:t>
      </w:r>
      <w:r w:rsidR="006412AA">
        <w:rPr>
          <w:rStyle w:val="rynqvb"/>
          <w:rFonts w:eastAsiaTheme="majorEastAsia"/>
        </w:rPr>
        <w:t xml:space="preserve"> money or increase the profit margins</w:t>
      </w:r>
      <w:r w:rsidR="00BB3A24">
        <w:rPr>
          <w:rStyle w:val="rynqvb"/>
          <w:rFonts w:eastAsiaTheme="majorEastAsia"/>
        </w:rPr>
        <w:t xml:space="preserve">, by following a strategy </w:t>
      </w:r>
      <w:r w:rsidR="00B46768">
        <w:rPr>
          <w:rStyle w:val="rynqvb"/>
          <w:rFonts w:eastAsiaTheme="majorEastAsia"/>
        </w:rPr>
        <w:t xml:space="preserve">aimed to overcome </w:t>
      </w:r>
      <w:r w:rsidR="00332C8F">
        <w:rPr>
          <w:rStyle w:val="rynqvb"/>
          <w:rFonts w:eastAsiaTheme="majorEastAsia"/>
        </w:rPr>
        <w:t xml:space="preserve">the challenges like </w:t>
      </w:r>
      <w:r w:rsidR="00F71CFD">
        <w:rPr>
          <w:rStyle w:val="rynqvb"/>
          <w:rFonts w:eastAsiaTheme="majorEastAsia"/>
        </w:rPr>
        <w:t>the</w:t>
      </w:r>
      <w:r w:rsidR="00332C8F">
        <w:rPr>
          <w:rStyle w:val="rynqvb"/>
          <w:rFonts w:eastAsiaTheme="majorEastAsia"/>
        </w:rPr>
        <w:t xml:space="preserve"> </w:t>
      </w:r>
      <w:r w:rsidR="00332C8F" w:rsidRPr="00E23BF2">
        <w:rPr>
          <w:rStyle w:val="rynqvb"/>
          <w:rFonts w:eastAsiaTheme="majorEastAsia"/>
        </w:rPr>
        <w:t>unknown, the uncertainty and related risks</w:t>
      </w:r>
      <w:r w:rsidR="00332C8F">
        <w:rPr>
          <w:rStyle w:val="rynqvb"/>
          <w:rFonts w:eastAsiaTheme="majorEastAsia"/>
        </w:rPr>
        <w:t xml:space="preserve">, in order to </w:t>
      </w:r>
      <w:r w:rsidR="00C5475C">
        <w:rPr>
          <w:rStyle w:val="rynqvb"/>
          <w:rFonts w:eastAsiaTheme="majorEastAsia"/>
        </w:rPr>
        <w:t xml:space="preserve">ensure the </w:t>
      </w:r>
      <w:r w:rsidR="00F71CFD">
        <w:rPr>
          <w:rStyle w:val="rynqvb"/>
          <w:rFonts w:eastAsiaTheme="majorEastAsia"/>
        </w:rPr>
        <w:t>completion with</w:t>
      </w:r>
      <w:r w:rsidR="00C5475C">
        <w:rPr>
          <w:rStyle w:val="rynqvb"/>
          <w:rFonts w:eastAsiaTheme="majorEastAsia"/>
        </w:rPr>
        <w:t xml:space="preserve"> success of the</w:t>
      </w:r>
      <w:r w:rsidR="00F71CFD">
        <w:rPr>
          <w:rStyle w:val="rynqvb"/>
          <w:rFonts w:eastAsiaTheme="majorEastAsia"/>
        </w:rPr>
        <w:t xml:space="preserve"> project.</w:t>
      </w:r>
      <w:r w:rsidR="00C5475C">
        <w:rPr>
          <w:rStyle w:val="rynqvb"/>
          <w:rFonts w:eastAsiaTheme="majorEastAsia"/>
        </w:rPr>
        <w:t xml:space="preserve"> </w:t>
      </w:r>
    </w:p>
    <w:p w14:paraId="08DACB0E" w14:textId="77777777" w:rsidR="00416C48" w:rsidRDefault="00416C48" w:rsidP="00416C48">
      <w:pPr>
        <w:jc w:val="both"/>
      </w:pPr>
    </w:p>
    <w:p w14:paraId="3CBD1B23" w14:textId="77777777" w:rsidR="00416C48" w:rsidRDefault="00416C48" w:rsidP="00416C48">
      <w:pPr>
        <w:jc w:val="both"/>
      </w:pPr>
    </w:p>
    <w:p w14:paraId="23D51E57" w14:textId="77777777" w:rsidR="007D257D" w:rsidRDefault="007D257D" w:rsidP="00416C48">
      <w:pPr>
        <w:jc w:val="both"/>
      </w:pPr>
    </w:p>
    <w:p w14:paraId="248FC4A9" w14:textId="77777777" w:rsidR="007D257D" w:rsidRDefault="007D257D" w:rsidP="00416C48">
      <w:pPr>
        <w:jc w:val="both"/>
      </w:pPr>
    </w:p>
    <w:p w14:paraId="37B7B708" w14:textId="77777777" w:rsidR="007D257D" w:rsidRDefault="007D257D" w:rsidP="00416C48">
      <w:pPr>
        <w:jc w:val="both"/>
      </w:pPr>
    </w:p>
    <w:p w14:paraId="0FC585C2" w14:textId="6C2E1CE9" w:rsidR="00416C48" w:rsidRDefault="00550D66" w:rsidP="00416C48">
      <w:pPr>
        <w:pStyle w:val="Heading2"/>
      </w:pPr>
      <w:bookmarkStart w:id="3" w:name="_Toc190053881"/>
      <w:r>
        <w:t xml:space="preserve">2.2 </w:t>
      </w:r>
      <w:r w:rsidR="00416C48">
        <w:t>Project management</w:t>
      </w:r>
      <w:bookmarkEnd w:id="3"/>
    </w:p>
    <w:p w14:paraId="10E916B5" w14:textId="77777777" w:rsidR="00416C48" w:rsidRDefault="00416C48" w:rsidP="004B28E1">
      <w:pPr>
        <w:ind w:firstLine="720"/>
        <w:jc w:val="both"/>
      </w:pPr>
    </w:p>
    <w:p w14:paraId="3F671B10" w14:textId="5E24DE6C" w:rsidR="00753F59" w:rsidRDefault="00AD74B7" w:rsidP="004B28E1">
      <w:pPr>
        <w:ind w:firstLine="720"/>
        <w:jc w:val="both"/>
      </w:pPr>
      <w:r w:rsidRPr="00AD74B7">
        <w:t xml:space="preserve">Project management can be defined as a structured discipline that involves planning, organizing, and controlling resources to successfully complete projects while minimizing risks (Lock, 2013). It enables organizations to streamline processes, bypass bureaucratic inefficiencies, and enhance efficiency, ultimately improving customer satisfaction (Haniff &amp; Salama, 2016). Additionally, project management applies </w:t>
      </w:r>
      <w:r>
        <w:t>“</w:t>
      </w:r>
      <w:r w:rsidRPr="00AD74B7">
        <w:t>knowledge, skills, tools, and techniques</w:t>
      </w:r>
      <w:r>
        <w:t>”</w:t>
      </w:r>
      <w:r w:rsidRPr="00AD74B7">
        <w:t xml:space="preserve"> to ensure that project objectives are met effectively (Project Management Institute, 2008).</w:t>
      </w:r>
    </w:p>
    <w:p w14:paraId="3C3B0D61" w14:textId="4270E908" w:rsidR="00753F59" w:rsidRPr="00E23BF2" w:rsidRDefault="0098124E" w:rsidP="004B28E1">
      <w:pPr>
        <w:ind w:firstLine="720"/>
        <w:jc w:val="both"/>
      </w:pPr>
      <w:r w:rsidRPr="0098124E">
        <w:t>Project management is carried out by applying and integrating 42 processes that are organized into five key stages: initiating, planning, executing, monitoring and controlling, and closing (Project Management Institute, 2008). It involves identifying project requirements, addressing stakeholder expectations, and managing key constraints such as scope, quality, schedule, budget, resources, and risk to ensure successful project completion (Project Management Institute, 2008).</w:t>
      </w:r>
    </w:p>
    <w:p w14:paraId="2DE77F91" w14:textId="77777777" w:rsidR="003C06BC" w:rsidRDefault="003C06BC" w:rsidP="00E515DC">
      <w:pPr>
        <w:pStyle w:val="Heading2"/>
      </w:pPr>
    </w:p>
    <w:p w14:paraId="7020B23A" w14:textId="77777777" w:rsidR="00FB20F9" w:rsidRPr="00FB20F9" w:rsidRDefault="00FB20F9" w:rsidP="00FB20F9"/>
    <w:p w14:paraId="2AD476FE" w14:textId="675A12CB" w:rsidR="00F171B3" w:rsidRDefault="00550D66" w:rsidP="00F171B3">
      <w:pPr>
        <w:pStyle w:val="Heading2"/>
      </w:pPr>
      <w:bookmarkStart w:id="4" w:name="_Toc190053882"/>
      <w:r>
        <w:t xml:space="preserve">2.3 </w:t>
      </w:r>
      <w:r w:rsidR="00F171B3" w:rsidRPr="00E23BF2">
        <w:t>Project Tools &amp; Techniques</w:t>
      </w:r>
      <w:bookmarkEnd w:id="4"/>
    </w:p>
    <w:p w14:paraId="749292A9" w14:textId="77777777" w:rsidR="009D7B00" w:rsidRPr="009D7B00" w:rsidRDefault="009D7B00" w:rsidP="009D7B00"/>
    <w:p w14:paraId="49D4B63F" w14:textId="23BE9706" w:rsidR="00DE570C" w:rsidRDefault="008B14CD" w:rsidP="00110344">
      <w:pPr>
        <w:jc w:val="both"/>
      </w:pPr>
      <w:r>
        <w:tab/>
      </w:r>
      <w:r w:rsidR="00110344" w:rsidRPr="00110344">
        <w:t xml:space="preserve">Using project management tools and techniques is essential for businesses of all sizes because it helps organize work, manage teams effectively, and solve problems efficiently (Oxford College, 2023). </w:t>
      </w:r>
    </w:p>
    <w:p w14:paraId="25EF1D55" w14:textId="2004F6F5" w:rsidR="00223046" w:rsidRDefault="00744935" w:rsidP="00040DD3">
      <w:pPr>
        <w:jc w:val="both"/>
      </w:pPr>
      <w:r>
        <w:tab/>
      </w:r>
    </w:p>
    <w:p w14:paraId="33464E5F" w14:textId="77777777" w:rsidR="00223046" w:rsidRDefault="00223046" w:rsidP="00DE570C"/>
    <w:p w14:paraId="21ED654A" w14:textId="77777777" w:rsidR="00FB20F9" w:rsidRPr="00E23BF2" w:rsidRDefault="00FB20F9" w:rsidP="00DE570C"/>
    <w:p w14:paraId="0C7BE587" w14:textId="4CE58EBB" w:rsidR="00E515DC" w:rsidRDefault="00550D66" w:rsidP="00E515DC">
      <w:pPr>
        <w:pStyle w:val="Heading2"/>
      </w:pPr>
      <w:bookmarkStart w:id="5" w:name="_Toc190053883"/>
      <w:r>
        <w:t xml:space="preserve">2.4 </w:t>
      </w:r>
      <w:r w:rsidR="00E515DC" w:rsidRPr="00E23BF2">
        <w:t>Project Methodologies</w:t>
      </w:r>
      <w:bookmarkEnd w:id="5"/>
      <w:r w:rsidR="00E515DC" w:rsidRPr="00E23BF2">
        <w:t xml:space="preserve"> </w:t>
      </w:r>
    </w:p>
    <w:p w14:paraId="4CDDE7FD" w14:textId="77777777" w:rsidR="001B2D70" w:rsidRPr="001B2D70" w:rsidRDefault="001B2D70" w:rsidP="001B2D70"/>
    <w:p w14:paraId="18F0E80E" w14:textId="2CA6E075" w:rsidR="003C06BC" w:rsidRPr="00E23BF2" w:rsidRDefault="00592133" w:rsidP="00592133">
      <w:pPr>
        <w:jc w:val="both"/>
      </w:pPr>
      <w:r w:rsidRPr="00040DD3">
        <w:t>Choosing the right project management method is key to meeting project goals and improving team efficiency. Team members need to understand the chosen method, so they know their roles and responsibilities. Start by defining project goals, available resources, and budget. Consider the timeline, stakeholders, team structure, and any limitations or priorities. This will help you select the best approach to achieve your objectives</w:t>
      </w:r>
      <w:r>
        <w:t xml:space="preserve"> </w:t>
      </w:r>
      <w:r w:rsidRPr="00110344">
        <w:t>(Oxford College, 2023).</w:t>
      </w:r>
    </w:p>
    <w:p w14:paraId="4A9025B6" w14:textId="77777777" w:rsidR="007C2E56" w:rsidRDefault="007C2E56" w:rsidP="003C06BC"/>
    <w:p w14:paraId="0F1DC3A9" w14:textId="77777777" w:rsidR="00FB20F9" w:rsidRDefault="00FB20F9" w:rsidP="003C06BC"/>
    <w:p w14:paraId="4BC9A4A9" w14:textId="00535416" w:rsidR="003C06BC" w:rsidRDefault="00BD3085" w:rsidP="003C06BC">
      <w:r>
        <w:t>Types of</w:t>
      </w:r>
      <w:r w:rsidR="00585287">
        <w:t xml:space="preserve"> project management: </w:t>
      </w:r>
    </w:p>
    <w:p w14:paraId="181D4434" w14:textId="77777777" w:rsidR="002B67DA" w:rsidRDefault="002B67DA" w:rsidP="003C06BC"/>
    <w:p w14:paraId="6256F4F5" w14:textId="1C03A10A" w:rsidR="00585287" w:rsidRPr="00004E85" w:rsidRDefault="00585287" w:rsidP="00585287">
      <w:pPr>
        <w:rPr>
          <w:b/>
          <w:bCs/>
        </w:rPr>
      </w:pPr>
      <w:r w:rsidRPr="00004E85">
        <w:rPr>
          <w:b/>
          <w:bCs/>
        </w:rPr>
        <w:t xml:space="preserve">1. Agile: </w:t>
      </w:r>
    </w:p>
    <w:p w14:paraId="1DE66FB4" w14:textId="35CE45B3" w:rsidR="002B67DA" w:rsidRPr="002B67DA" w:rsidRDefault="002B67DA" w:rsidP="002B67DA">
      <w:pPr>
        <w:jc w:val="both"/>
      </w:pPr>
      <w:r>
        <w:tab/>
      </w:r>
      <w:r w:rsidRPr="002B67DA">
        <w:t>The Agile method is a flexible approach to project management that breaks large goals into smaller, manageable tasks, allowing teams to achieve progress quickly (Oxford College, 2023). It is widely used in software development because it empowers team members to take ownership of their tasks and make independent decisions. Unlike traditional methods, Agile prioritizes adaptability and teamwork over rigid processes, ensuring that projects can quickly respond to change (Oxford College, 2023).</w:t>
      </w:r>
    </w:p>
    <w:p w14:paraId="2C58093C" w14:textId="4554B074" w:rsidR="002B67DA" w:rsidRPr="002B67DA" w:rsidRDefault="002B67DA" w:rsidP="002B67DA">
      <w:pPr>
        <w:jc w:val="both"/>
      </w:pPr>
      <w:r>
        <w:tab/>
      </w:r>
      <w:r w:rsidRPr="002B67DA">
        <w:t>Agile comes in different forms, each emphasizing specific aspects of project management. Scrum, for example, focuses on teamwork and problem-solving, while lean development aims to eliminate waste, and Kanban works to reduce lead times and manage workflow efficiently (Rigby et al., 2016). Scrum</w:t>
      </w:r>
      <w:proofErr w:type="gramStart"/>
      <w:r w:rsidRPr="002B67DA">
        <w:t>, in particular, has</w:t>
      </w:r>
      <w:proofErr w:type="gramEnd"/>
      <w:r w:rsidRPr="002B67DA">
        <w:t xml:space="preserve"> become the most widely used Agile methodology due to its structured yet flexible approach to managing complex projects (Rigby et al., 2016).</w:t>
      </w:r>
    </w:p>
    <w:p w14:paraId="48670928" w14:textId="5D023678" w:rsidR="002B67DA" w:rsidRPr="002B67DA" w:rsidRDefault="002B67DA" w:rsidP="002B67DA">
      <w:pPr>
        <w:jc w:val="both"/>
      </w:pPr>
      <w:r>
        <w:tab/>
      </w:r>
      <w:r w:rsidRPr="002B67DA">
        <w:t>At its core, Agile is guided by key values and principles that emphasize collaboration, continuous improvement, and customer satisfaction. It shifts the focus from strict planning to responding to change, allowing businesses to remain competitive in dynamic environments (</w:t>
      </w:r>
      <w:proofErr w:type="spellStart"/>
      <w:r w:rsidRPr="002B67DA">
        <w:t>Manerba</w:t>
      </w:r>
      <w:proofErr w:type="spellEnd"/>
      <w:r w:rsidRPr="002B67DA">
        <w:t>, 2020). By fostering transparency and adaptability, Agile ensures that priorities can shift as needed, leading to more efficient project execution and improved outcomes (</w:t>
      </w:r>
      <w:proofErr w:type="spellStart"/>
      <w:r w:rsidRPr="002B67DA">
        <w:t>Manerba</w:t>
      </w:r>
      <w:proofErr w:type="spellEnd"/>
      <w:r w:rsidRPr="002B67DA">
        <w:t>, 2020).</w:t>
      </w:r>
    </w:p>
    <w:p w14:paraId="702432C5" w14:textId="77777777" w:rsidR="001C3008" w:rsidRDefault="001C3008" w:rsidP="003C06BC"/>
    <w:p w14:paraId="666CFA5A" w14:textId="1E4BFB70" w:rsidR="00AB06A7" w:rsidRPr="00004E85" w:rsidRDefault="007C2E56" w:rsidP="003C06BC">
      <w:pPr>
        <w:rPr>
          <w:b/>
          <w:bCs/>
        </w:rPr>
      </w:pPr>
      <w:r w:rsidRPr="00004E85">
        <w:rPr>
          <w:b/>
          <w:bCs/>
        </w:rPr>
        <w:t xml:space="preserve">2. </w:t>
      </w:r>
      <w:r w:rsidR="00555DC9" w:rsidRPr="00004E85">
        <w:rPr>
          <w:b/>
          <w:bCs/>
        </w:rPr>
        <w:t xml:space="preserve">Prince 2 </w:t>
      </w:r>
    </w:p>
    <w:p w14:paraId="52ED4059" w14:textId="77777777" w:rsidR="00004E85" w:rsidRDefault="00004E85" w:rsidP="00A01B48">
      <w:pPr>
        <w:jc w:val="both"/>
      </w:pPr>
    </w:p>
    <w:p w14:paraId="5A66835B" w14:textId="4C53737C" w:rsidR="00004E85" w:rsidRDefault="00004E85" w:rsidP="00A01B48">
      <w:pPr>
        <w:jc w:val="both"/>
      </w:pPr>
      <w:r w:rsidRPr="00004E85">
        <w:t>PRINCE2 is built on seven key principles, such as ensuring a clear business reason for the project, learning from past experiences, defining roles and responsibilities, and managing work in stages. It also focuses on six important project factors: time, cost, quality, scope, benefits, and risk. By using a structured approach, PRINCE2 helps organizations stay in control and work more efficiently (Turley, 2010).</w:t>
      </w:r>
    </w:p>
    <w:p w14:paraId="48AF2D1F" w14:textId="77777777" w:rsidR="00004E85" w:rsidRPr="00261434" w:rsidRDefault="00004E85" w:rsidP="00A01B48">
      <w:pPr>
        <w:jc w:val="both"/>
      </w:pPr>
    </w:p>
    <w:p w14:paraId="5E0CD10E" w14:textId="638DB8BB" w:rsidR="00261434" w:rsidRPr="00261434" w:rsidRDefault="00E2144A" w:rsidP="00261434">
      <w:r>
        <w:t xml:space="preserve">According to </w:t>
      </w:r>
      <w:r w:rsidRPr="00004E85">
        <w:t>Turley</w:t>
      </w:r>
      <w:r>
        <w:t xml:space="preserve"> (</w:t>
      </w:r>
      <w:r w:rsidRPr="00004E85">
        <w:t>2010)</w:t>
      </w:r>
      <w:r>
        <w:t>, the</w:t>
      </w:r>
      <w:r w:rsidRPr="00261434">
        <w:t xml:space="preserve"> </w:t>
      </w:r>
      <w:r>
        <w:t>k</w:t>
      </w:r>
      <w:r w:rsidR="00261434" w:rsidRPr="00261434">
        <w:t xml:space="preserve">ey </w:t>
      </w:r>
      <w:r>
        <w:t>b</w:t>
      </w:r>
      <w:r w:rsidR="00261434" w:rsidRPr="00261434">
        <w:t>enefits of PRINCE2</w:t>
      </w:r>
      <w:r>
        <w:t xml:space="preserve"> are:</w:t>
      </w:r>
    </w:p>
    <w:p w14:paraId="2CBCF308" w14:textId="77777777" w:rsidR="00261434" w:rsidRPr="00261434" w:rsidRDefault="00261434" w:rsidP="00A01B48">
      <w:pPr>
        <w:numPr>
          <w:ilvl w:val="0"/>
          <w:numId w:val="3"/>
        </w:numPr>
        <w:jc w:val="both"/>
      </w:pPr>
      <w:r w:rsidRPr="00261434">
        <w:t>Proven Best Practice – PRINCE2 has been used for over 30 years, continuously improving through feedback and real-world experience.</w:t>
      </w:r>
    </w:p>
    <w:p w14:paraId="67C457CA" w14:textId="77777777" w:rsidR="00261434" w:rsidRPr="00261434" w:rsidRDefault="00261434" w:rsidP="00A01B48">
      <w:pPr>
        <w:numPr>
          <w:ilvl w:val="0"/>
          <w:numId w:val="3"/>
        </w:numPr>
        <w:jc w:val="both"/>
      </w:pPr>
      <w:r w:rsidRPr="00261434">
        <w:t>Applicable to Any Project – It can be used for both small and large projects across different industries.</w:t>
      </w:r>
    </w:p>
    <w:p w14:paraId="7268D112" w14:textId="77777777" w:rsidR="00261434" w:rsidRPr="00261434" w:rsidRDefault="00261434" w:rsidP="00A01B48">
      <w:pPr>
        <w:numPr>
          <w:ilvl w:val="0"/>
          <w:numId w:val="3"/>
        </w:numPr>
        <w:jc w:val="both"/>
      </w:pPr>
      <w:r w:rsidRPr="00261434">
        <w:t>Clear Roles and Accountability – Every team member knows their responsibilities, making project execution more organized.</w:t>
      </w:r>
    </w:p>
    <w:p w14:paraId="3A29A6EF" w14:textId="77777777" w:rsidR="00261434" w:rsidRPr="00261434" w:rsidRDefault="00261434" w:rsidP="00A01B48">
      <w:pPr>
        <w:numPr>
          <w:ilvl w:val="0"/>
          <w:numId w:val="3"/>
        </w:numPr>
        <w:jc w:val="both"/>
      </w:pPr>
      <w:r w:rsidRPr="00261434">
        <w:t>Product-Focused – Ensures that everyone understands the final product from the start, reducing confusion.</w:t>
      </w:r>
    </w:p>
    <w:p w14:paraId="6AF6015A" w14:textId="070616F6" w:rsidR="00261434" w:rsidRPr="00261434" w:rsidRDefault="00261434" w:rsidP="00A01B48">
      <w:pPr>
        <w:numPr>
          <w:ilvl w:val="0"/>
          <w:numId w:val="3"/>
        </w:numPr>
        <w:jc w:val="both"/>
      </w:pPr>
      <w:r w:rsidRPr="00261434">
        <w:t xml:space="preserve">Management by Exception – Allows project managers to handle issues </w:t>
      </w:r>
      <w:r w:rsidR="00A01B48" w:rsidRPr="00261434">
        <w:t>independently but</w:t>
      </w:r>
      <w:r w:rsidRPr="00261434">
        <w:t xml:space="preserve"> escalates major problems to higher management when necessary.</w:t>
      </w:r>
    </w:p>
    <w:p w14:paraId="7A9ED46D" w14:textId="77777777" w:rsidR="00261434" w:rsidRPr="00261434" w:rsidRDefault="00261434" w:rsidP="00A01B48">
      <w:pPr>
        <w:numPr>
          <w:ilvl w:val="0"/>
          <w:numId w:val="3"/>
        </w:numPr>
        <w:jc w:val="both"/>
      </w:pPr>
      <w:r w:rsidRPr="00261434">
        <w:t>Ongoing Business Justification – The project is continuously assessed to ensure it remains beneficial; if not, it can be stopped to avoid wasting resources.</w:t>
      </w:r>
    </w:p>
    <w:p w14:paraId="3A4847D1" w14:textId="77777777" w:rsidR="00261434" w:rsidRPr="00261434" w:rsidRDefault="00261434" w:rsidP="00A01B48">
      <w:pPr>
        <w:numPr>
          <w:ilvl w:val="0"/>
          <w:numId w:val="3"/>
        </w:numPr>
        <w:jc w:val="both"/>
      </w:pPr>
      <w:r w:rsidRPr="00261434">
        <w:t>Structured Reporting – PRINCE2 provides clear documentation, such as project plans and reports, for better tracking and communication.</w:t>
      </w:r>
    </w:p>
    <w:p w14:paraId="01F7FE43" w14:textId="77777777" w:rsidR="00261434" w:rsidRPr="00261434" w:rsidRDefault="00261434" w:rsidP="00A01B48">
      <w:pPr>
        <w:numPr>
          <w:ilvl w:val="0"/>
          <w:numId w:val="3"/>
        </w:numPr>
        <w:jc w:val="both"/>
      </w:pPr>
      <w:r w:rsidRPr="00261434">
        <w:t>Encourages Learning and Improvement – Promotes a "lessons learned" approach, helping teams improve over time.</w:t>
      </w:r>
    </w:p>
    <w:p w14:paraId="21E201F2" w14:textId="0291BE81" w:rsidR="00261434" w:rsidRPr="00261434" w:rsidRDefault="008955EB" w:rsidP="00A01B48">
      <w:pPr>
        <w:jc w:val="both"/>
      </w:pPr>
      <w:r>
        <w:tab/>
      </w:r>
      <w:r w:rsidR="00261434" w:rsidRPr="00261434">
        <w:t>PRINCE2 is a reliable and flexible project management method that helps organizations run projects efficiently while maintaining control over key factors like time, cost, and quality</w:t>
      </w:r>
      <w:r>
        <w:t xml:space="preserve"> </w:t>
      </w:r>
      <w:r w:rsidRPr="00004E85">
        <w:t>(Turley, 2010)</w:t>
      </w:r>
      <w:r w:rsidR="00261434" w:rsidRPr="00261434">
        <w:t>.</w:t>
      </w:r>
    </w:p>
    <w:p w14:paraId="34D7BFA9" w14:textId="77777777" w:rsidR="007C2E56" w:rsidRDefault="007C2E56" w:rsidP="003C06BC"/>
    <w:p w14:paraId="4CB5FF27" w14:textId="7D0A6364" w:rsidR="00984950" w:rsidRDefault="00E2144A" w:rsidP="00121DA0">
      <w:pPr>
        <w:jc w:val="both"/>
      </w:pPr>
      <w:r>
        <w:lastRenderedPageBreak/>
        <w:t xml:space="preserve">3. </w:t>
      </w:r>
      <w:r w:rsidR="00984950" w:rsidRPr="00984950">
        <w:rPr>
          <w:b/>
          <w:bCs/>
        </w:rPr>
        <w:t>Critical Path Method</w:t>
      </w:r>
    </w:p>
    <w:p w14:paraId="4F01309A" w14:textId="77777777" w:rsidR="00984950" w:rsidRDefault="00984950" w:rsidP="00121DA0">
      <w:pPr>
        <w:jc w:val="both"/>
      </w:pPr>
    </w:p>
    <w:p w14:paraId="4C21AA29" w14:textId="34C2801D" w:rsidR="00A02670" w:rsidRPr="00A02670" w:rsidRDefault="00984950" w:rsidP="00121DA0">
      <w:pPr>
        <w:jc w:val="both"/>
      </w:pPr>
      <w:r>
        <w:tab/>
      </w:r>
      <w:r w:rsidR="00A02670" w:rsidRPr="00A02670">
        <w:t xml:space="preserve">The </w:t>
      </w:r>
      <w:r w:rsidRPr="00984950">
        <w:t xml:space="preserve">Critical Path Method </w:t>
      </w:r>
      <w:r w:rsidR="00A02670" w:rsidRPr="00984950">
        <w:t>(CPM)</w:t>
      </w:r>
      <w:r w:rsidR="00A02670" w:rsidRPr="00A02670">
        <w:t xml:space="preserve"> is a project management technique used to plan, schedule, and </w:t>
      </w:r>
      <w:r w:rsidRPr="00A02670">
        <w:t>analyse</w:t>
      </w:r>
      <w:r w:rsidR="00A02670" w:rsidRPr="00A02670">
        <w:t xml:space="preserve"> complex projects. It helps determine which tasks are most important for meeting deadlines and how to organize work efficiently. CPM identifies the "critical path" which is the longest sequence of dependent tasks that must be completed on time to avoid project delays (</w:t>
      </w:r>
      <w:r w:rsidR="00121DA0">
        <w:t>Levy et al. 1963)</w:t>
      </w:r>
      <w:r w:rsidR="00A02670" w:rsidRPr="00A02670">
        <w:t>.</w:t>
      </w:r>
    </w:p>
    <w:p w14:paraId="4289B7BE" w14:textId="77777777" w:rsidR="00A02670" w:rsidRPr="00A02670" w:rsidRDefault="00A02670" w:rsidP="00121DA0">
      <w:pPr>
        <w:jc w:val="both"/>
      </w:pPr>
      <w:r w:rsidRPr="00A02670">
        <w:t>How CPM Works</w:t>
      </w:r>
    </w:p>
    <w:p w14:paraId="385ACD7D" w14:textId="77777777" w:rsidR="00A02670" w:rsidRPr="00A02670" w:rsidRDefault="00A02670" w:rsidP="00121DA0">
      <w:pPr>
        <w:numPr>
          <w:ilvl w:val="0"/>
          <w:numId w:val="4"/>
        </w:numPr>
        <w:jc w:val="both"/>
      </w:pPr>
      <w:r w:rsidRPr="00A02670">
        <w:t>Every task in a project is listed along with the time required to complete it and any dependencies.</w:t>
      </w:r>
    </w:p>
    <w:p w14:paraId="0E8A099B" w14:textId="77777777" w:rsidR="00A02670" w:rsidRPr="00A02670" w:rsidRDefault="00A02670" w:rsidP="00121DA0">
      <w:pPr>
        <w:numPr>
          <w:ilvl w:val="0"/>
          <w:numId w:val="4"/>
        </w:numPr>
        <w:jc w:val="both"/>
      </w:pPr>
      <w:r w:rsidRPr="00A02670">
        <w:t>A visual project graph is created, showing tasks as circles and their dependencies as arrows.</w:t>
      </w:r>
    </w:p>
    <w:p w14:paraId="609F46F0" w14:textId="77777777" w:rsidR="00A02670" w:rsidRPr="00A02670" w:rsidRDefault="00A02670" w:rsidP="00121DA0">
      <w:pPr>
        <w:numPr>
          <w:ilvl w:val="0"/>
          <w:numId w:val="4"/>
        </w:numPr>
        <w:jc w:val="both"/>
      </w:pPr>
      <w:r w:rsidRPr="00A02670">
        <w:t>The total project duration is determined by the longest path from start to finish, which highlights the critical tasks that directly impact the timeline.</w:t>
      </w:r>
    </w:p>
    <w:p w14:paraId="597157E7" w14:textId="77777777" w:rsidR="00A02670" w:rsidRPr="00A02670" w:rsidRDefault="00A02670" w:rsidP="00121DA0">
      <w:pPr>
        <w:numPr>
          <w:ilvl w:val="0"/>
          <w:numId w:val="4"/>
        </w:numPr>
        <w:jc w:val="both"/>
      </w:pPr>
      <w:r w:rsidRPr="00A02670">
        <w:t>Tasks not on the critical path have flexibility and can be adjusted without affecting the overall schedule (Levy et al.).</w:t>
      </w:r>
    </w:p>
    <w:p w14:paraId="6C461647" w14:textId="77777777" w:rsidR="00A02670" w:rsidRPr="00A02670" w:rsidRDefault="00A02670" w:rsidP="00121DA0">
      <w:pPr>
        <w:jc w:val="both"/>
      </w:pPr>
      <w:r w:rsidRPr="00A02670">
        <w:t>Benefits of CPM</w:t>
      </w:r>
    </w:p>
    <w:p w14:paraId="57D18812" w14:textId="77777777" w:rsidR="00A02670" w:rsidRPr="00A02670" w:rsidRDefault="00A02670" w:rsidP="00121DA0">
      <w:pPr>
        <w:numPr>
          <w:ilvl w:val="0"/>
          <w:numId w:val="5"/>
        </w:numPr>
        <w:jc w:val="both"/>
      </w:pPr>
      <w:r w:rsidRPr="00A02670">
        <w:t>Helps manage complex projects like construction, software development, and manufacturing.</w:t>
      </w:r>
    </w:p>
    <w:p w14:paraId="1C5DF222" w14:textId="77777777" w:rsidR="00A02670" w:rsidRPr="00A02670" w:rsidRDefault="00A02670" w:rsidP="00121DA0">
      <w:pPr>
        <w:numPr>
          <w:ilvl w:val="0"/>
          <w:numId w:val="5"/>
        </w:numPr>
        <w:jc w:val="both"/>
      </w:pPr>
      <w:r w:rsidRPr="00A02670">
        <w:t xml:space="preserve">Prevents unnecessary time and cost overruns by focusing on tasks that </w:t>
      </w:r>
      <w:proofErr w:type="gramStart"/>
      <w:r w:rsidRPr="00A02670">
        <w:t>actually affect</w:t>
      </w:r>
      <w:proofErr w:type="gramEnd"/>
      <w:r w:rsidRPr="00A02670">
        <w:t xml:space="preserve"> project completion.</w:t>
      </w:r>
    </w:p>
    <w:p w14:paraId="5B1EC2CA" w14:textId="77777777" w:rsidR="00A02670" w:rsidRPr="00A02670" w:rsidRDefault="00A02670" w:rsidP="00121DA0">
      <w:pPr>
        <w:numPr>
          <w:ilvl w:val="0"/>
          <w:numId w:val="5"/>
        </w:numPr>
        <w:jc w:val="both"/>
      </w:pPr>
      <w:r w:rsidRPr="00A02670">
        <w:t>Improves scheduling and decision-making by showing where to prioritize efforts.</w:t>
      </w:r>
    </w:p>
    <w:p w14:paraId="4623A150" w14:textId="77777777" w:rsidR="00A02670" w:rsidRPr="00A02670" w:rsidRDefault="00A02670" w:rsidP="00121DA0">
      <w:pPr>
        <w:numPr>
          <w:ilvl w:val="0"/>
          <w:numId w:val="5"/>
        </w:numPr>
        <w:jc w:val="both"/>
      </w:pPr>
      <w:r w:rsidRPr="00A02670">
        <w:t>Reduces inefficiencies, since only the most crucial tasks need to be sped up if a project deadline needs to be shortened (Levy et al.).</w:t>
      </w:r>
    </w:p>
    <w:p w14:paraId="5FF06369" w14:textId="77777777" w:rsidR="00A02670" w:rsidRPr="00A02670" w:rsidRDefault="00A02670" w:rsidP="00121DA0">
      <w:pPr>
        <w:jc w:val="both"/>
      </w:pPr>
      <w:r w:rsidRPr="00A02670">
        <w:t>By using CPM, project managers can plan better, allocate resources efficiently, and meet deadlines without wasting time or money.</w:t>
      </w:r>
    </w:p>
    <w:p w14:paraId="48F63E05" w14:textId="77777777" w:rsidR="007C2E56" w:rsidRDefault="007C2E56" w:rsidP="003C06BC"/>
    <w:p w14:paraId="44D85732" w14:textId="149869F8" w:rsidR="00AB06A7" w:rsidRDefault="00984950" w:rsidP="00AB06A7">
      <w:pPr>
        <w:jc w:val="both"/>
      </w:pPr>
      <w:r>
        <w:tab/>
      </w:r>
      <w:r w:rsidR="00AB06A7" w:rsidRPr="00110344">
        <w:t xml:space="preserve">These methods allow projects to be completed on time, within budget, and to a high standard, increasing the chances of success. By improving consistency and quality, businesses can reduce the risk of failure and keep stakeholders, employees, and customers satisfied. </w:t>
      </w:r>
      <w:r w:rsidR="00AB06A7">
        <w:t xml:space="preserve">To </w:t>
      </w:r>
      <w:r w:rsidR="00AB06A7" w:rsidRPr="00110344">
        <w:t>boost productivity and maintain high-quality work, using reliable project management techniques is a smart approach</w:t>
      </w:r>
      <w:r w:rsidR="001C3008">
        <w:t xml:space="preserve"> </w:t>
      </w:r>
      <w:r w:rsidR="001C3008" w:rsidRPr="00110344">
        <w:t>(Oxford College, 2023)</w:t>
      </w:r>
      <w:r w:rsidR="00AB06A7" w:rsidRPr="00110344">
        <w:t>.</w:t>
      </w:r>
    </w:p>
    <w:p w14:paraId="3472EAE1" w14:textId="77777777" w:rsidR="00984950" w:rsidRDefault="00984950" w:rsidP="00AB06A7">
      <w:pPr>
        <w:jc w:val="both"/>
      </w:pPr>
    </w:p>
    <w:p w14:paraId="45508225" w14:textId="77777777" w:rsidR="00AB06A7" w:rsidRPr="00E23BF2" w:rsidRDefault="00AB06A7" w:rsidP="003C06BC"/>
    <w:p w14:paraId="642669CA" w14:textId="5F71ECD4" w:rsidR="00866A74" w:rsidRPr="00866A74" w:rsidRDefault="00550D66" w:rsidP="00C5333D">
      <w:pPr>
        <w:pStyle w:val="Heading2"/>
      </w:pPr>
      <w:bookmarkStart w:id="6" w:name="_Toc190053884"/>
      <w:r>
        <w:t>2.5.</w:t>
      </w:r>
      <w:r w:rsidR="00B020DE">
        <w:t xml:space="preserve"> </w:t>
      </w:r>
      <w:r w:rsidR="00866A74" w:rsidRPr="00866A74">
        <w:rPr>
          <w:rFonts w:eastAsia="Times New Roman"/>
        </w:rPr>
        <w:t>Project Life Cycle</w:t>
      </w:r>
      <w:bookmarkEnd w:id="6"/>
      <w:r w:rsidR="00866A74" w:rsidRPr="00866A74">
        <w:rPr>
          <w:rFonts w:eastAsia="Times New Roman"/>
        </w:rPr>
        <w:t xml:space="preserve"> </w:t>
      </w:r>
    </w:p>
    <w:p w14:paraId="30B55887" w14:textId="4624C84A" w:rsidR="00866A74" w:rsidRPr="00866A74" w:rsidRDefault="007438E1" w:rsidP="007438E1">
      <w:pPr>
        <w:jc w:val="both"/>
      </w:pPr>
      <w:r>
        <w:tab/>
      </w:r>
      <w:r w:rsidR="00866A74" w:rsidRPr="00866A74">
        <w:t>The project life cycle is a way of organizing a project into clear phases to manage complexity, reduce risks, and ensure success (Haniff &amp; Salama, 2016). Every project, regardless of size or industry, follows a similar structure that helps teams plan, execute, and complete work efficiently (Project Management Institute, 2008).</w:t>
      </w:r>
    </w:p>
    <w:p w14:paraId="38120D55" w14:textId="77777777" w:rsidR="00866A74" w:rsidRPr="00866A74" w:rsidRDefault="00866A74" w:rsidP="00866A74">
      <w:r w:rsidRPr="00866A74">
        <w:t>Phases of the Project Life Cycle</w:t>
      </w:r>
    </w:p>
    <w:p w14:paraId="27964B00" w14:textId="77777777" w:rsidR="00866A74" w:rsidRPr="00866A74" w:rsidRDefault="00866A74" w:rsidP="007438E1">
      <w:pPr>
        <w:numPr>
          <w:ilvl w:val="0"/>
          <w:numId w:val="7"/>
        </w:numPr>
        <w:jc w:val="both"/>
      </w:pPr>
      <w:r w:rsidRPr="00866A74">
        <w:t>Initiation – This is the starting point where the project is defined. The goals, deliverables, and stakeholders are identified, and a project charter is created. At this stage, the project manager and team are assigned (Haniff &amp; Salama, 2016).</w:t>
      </w:r>
    </w:p>
    <w:p w14:paraId="4BC7FFAA" w14:textId="77777777" w:rsidR="00866A74" w:rsidRPr="00866A74" w:rsidRDefault="00866A74" w:rsidP="00866A74">
      <w:pPr>
        <w:numPr>
          <w:ilvl w:val="0"/>
          <w:numId w:val="7"/>
        </w:numPr>
      </w:pPr>
      <w:r w:rsidRPr="00866A74">
        <w:t>Planning – In this phase, the project team creates a detailed plan that includes a schedule, budget, resource allocation, and risk management strategy. It ensures that everything is organized before work begins (Harvard Business Review, 2016).</w:t>
      </w:r>
    </w:p>
    <w:p w14:paraId="52A7ED3B" w14:textId="77777777" w:rsidR="00866A74" w:rsidRPr="00866A74" w:rsidRDefault="00866A74" w:rsidP="00866A74">
      <w:pPr>
        <w:numPr>
          <w:ilvl w:val="0"/>
          <w:numId w:val="7"/>
        </w:numPr>
      </w:pPr>
      <w:r w:rsidRPr="00866A74">
        <w:t>Execution – This is where the actual work happens. The project manager monitors progress, manages any changes, tracks performance, and ensures everything stays on schedule and within budget (Haniff &amp; Salama, 2016).</w:t>
      </w:r>
    </w:p>
    <w:p w14:paraId="0F44CD6C" w14:textId="77777777" w:rsidR="00866A74" w:rsidRPr="00866A74" w:rsidRDefault="00866A74" w:rsidP="00866A74">
      <w:pPr>
        <w:numPr>
          <w:ilvl w:val="0"/>
          <w:numId w:val="7"/>
        </w:numPr>
      </w:pPr>
      <w:r w:rsidRPr="00866A74">
        <w:lastRenderedPageBreak/>
        <w:t>Closure – The final phase involves handing over the completed project to the client, reviewing performance, finalizing payments, and closing all project activities (Project Management Institute, 2008).</w:t>
      </w:r>
    </w:p>
    <w:p w14:paraId="024B2817" w14:textId="77777777" w:rsidR="007438E1" w:rsidRDefault="007438E1" w:rsidP="00866A74"/>
    <w:p w14:paraId="5D896BAB" w14:textId="4663EB6A" w:rsidR="00866A74" w:rsidRPr="00866A74" w:rsidRDefault="00866A74" w:rsidP="00866A74">
      <w:r w:rsidRPr="00866A74">
        <w:t>Characteristics</w:t>
      </w:r>
    </w:p>
    <w:p w14:paraId="7BF46B3D" w14:textId="77777777" w:rsidR="00866A74" w:rsidRPr="00866A74" w:rsidRDefault="00866A74" w:rsidP="00866A74">
      <w:pPr>
        <w:numPr>
          <w:ilvl w:val="0"/>
          <w:numId w:val="8"/>
        </w:numPr>
      </w:pPr>
      <w:r w:rsidRPr="00866A74">
        <w:t>Uncertainty and risks are highest at the start but decrease as the project progresses (Project Management Institute, 2008).</w:t>
      </w:r>
    </w:p>
    <w:p w14:paraId="6AC3077B" w14:textId="77777777" w:rsidR="00866A74" w:rsidRPr="00866A74" w:rsidRDefault="00866A74" w:rsidP="00866A74">
      <w:pPr>
        <w:numPr>
          <w:ilvl w:val="0"/>
          <w:numId w:val="8"/>
        </w:numPr>
      </w:pPr>
      <w:r w:rsidRPr="00866A74">
        <w:t>Costs and staffing levels are lower at the beginning, peak during execution, and drop at closure.</w:t>
      </w:r>
    </w:p>
    <w:p w14:paraId="5702F17E" w14:textId="77777777" w:rsidR="00866A74" w:rsidRPr="00866A74" w:rsidRDefault="00866A74" w:rsidP="00866A74">
      <w:pPr>
        <w:numPr>
          <w:ilvl w:val="0"/>
          <w:numId w:val="8"/>
        </w:numPr>
      </w:pPr>
      <w:r w:rsidRPr="00866A74">
        <w:t>Flexibility for changes is easiest at the start but becomes more expensive as the project nears completion (Project Management Institute, 2008).</w:t>
      </w:r>
    </w:p>
    <w:p w14:paraId="26F7599F" w14:textId="7393525C" w:rsidR="00866A74" w:rsidRPr="00866A74" w:rsidRDefault="00B020DE" w:rsidP="00FA3C66">
      <w:pPr>
        <w:jc w:val="both"/>
      </w:pPr>
      <w:r>
        <w:tab/>
      </w:r>
      <w:r w:rsidR="00734421">
        <w:t>Based on evidence, we can assume that</w:t>
      </w:r>
      <w:r w:rsidR="00866A74" w:rsidRPr="00866A74">
        <w:t xml:space="preserve"> dividing a project into clear phases helps ensure that objectives are met efficiently, risks are managed, and resources are used effectively.</w:t>
      </w:r>
    </w:p>
    <w:p w14:paraId="78C9F3E3" w14:textId="77777777" w:rsidR="00E515DC" w:rsidRDefault="00E515DC" w:rsidP="00E515DC">
      <w:pPr>
        <w:rPr>
          <w:rFonts w:asciiTheme="minorHAnsi" w:eastAsiaTheme="majorEastAsia" w:hAnsiTheme="minorHAnsi" w:cstheme="majorBidi"/>
          <w:color w:val="0F4761" w:themeColor="accent1" w:themeShade="BF"/>
          <w:kern w:val="2"/>
          <w:sz w:val="28"/>
          <w:szCs w:val="28"/>
          <w14:ligatures w14:val="standardContextual"/>
        </w:rPr>
      </w:pPr>
    </w:p>
    <w:p w14:paraId="48BEAE3E"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56FEBD0B"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1093A0CB"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373B599C"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6CEA66B6"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3AF2153E"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095ADA0B"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725A6DA9"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68CEC084"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23F340A2"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7042BA43"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133A1F12"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539C754B"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3B53502E"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50CA6A00"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539E576A"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477EEF7A"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6A3ECF7B"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63F85F5B"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1FEC10FE"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4453BE17"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1249B367"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2D3B179A"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7005601F"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205A43E5"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696DEED6"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333A19F3"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0146C0CE"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701C8BD3" w14:textId="77777777" w:rsidR="00A55FDF" w:rsidRDefault="00A55FDF" w:rsidP="00E515DC">
      <w:pPr>
        <w:rPr>
          <w:rFonts w:asciiTheme="minorHAnsi" w:eastAsiaTheme="majorEastAsia" w:hAnsiTheme="minorHAnsi" w:cstheme="majorBidi"/>
          <w:color w:val="0F4761" w:themeColor="accent1" w:themeShade="BF"/>
          <w:kern w:val="2"/>
          <w:sz w:val="28"/>
          <w:szCs w:val="28"/>
          <w14:ligatures w14:val="standardContextual"/>
        </w:rPr>
      </w:pPr>
    </w:p>
    <w:p w14:paraId="53165FB9" w14:textId="44F2B0FF" w:rsidR="003C06BC" w:rsidRPr="00E23BF2" w:rsidRDefault="00550D66" w:rsidP="003C06BC">
      <w:pPr>
        <w:pStyle w:val="Heading1"/>
      </w:pPr>
      <w:bookmarkStart w:id="7" w:name="_Toc190053885"/>
      <w:r>
        <w:lastRenderedPageBreak/>
        <w:t xml:space="preserve">3.0 </w:t>
      </w:r>
      <w:r w:rsidR="003C06BC" w:rsidRPr="00E23BF2">
        <w:t>My Project</w:t>
      </w:r>
      <w:bookmarkEnd w:id="7"/>
    </w:p>
    <w:p w14:paraId="1768D496" w14:textId="545F6C2E" w:rsidR="00885FA9" w:rsidRDefault="005F241F" w:rsidP="00B423BC">
      <w:pPr>
        <w:jc w:val="both"/>
      </w:pPr>
      <w:r>
        <w:rPr>
          <w:b/>
          <w:bCs/>
        </w:rPr>
        <w:tab/>
      </w:r>
      <w:r w:rsidR="00230175" w:rsidRPr="00230175">
        <w:t>Th</w:t>
      </w:r>
      <w:r w:rsidR="00173C6C">
        <w:t xml:space="preserve">is </w:t>
      </w:r>
      <w:r w:rsidR="00230175" w:rsidRPr="00230175">
        <w:t>section</w:t>
      </w:r>
      <w:r w:rsidR="00885FA9">
        <w:t xml:space="preserve"> </w:t>
      </w:r>
      <w:r w:rsidR="00173C6C">
        <w:t xml:space="preserve">of the report </w:t>
      </w:r>
      <w:r w:rsidR="00885FA9">
        <w:t xml:space="preserve">was created following the </w:t>
      </w:r>
      <w:r w:rsidR="00885FA9" w:rsidRPr="00885FA9">
        <w:rPr>
          <w:i/>
          <w:iCs/>
        </w:rPr>
        <w:t>Project Management</w:t>
      </w:r>
      <w:r w:rsidR="00885FA9" w:rsidRPr="00885FA9">
        <w:t xml:space="preserve">. (n.d.). Primary Care One. </w:t>
      </w:r>
      <w:hyperlink r:id="rId9" w:history="1">
        <w:r w:rsidR="00885FA9" w:rsidRPr="00BD1F2D">
          <w:rPr>
            <w:rStyle w:val="Hyperlink"/>
          </w:rPr>
          <w:t>https://primarycareone.nhs.wales/tools/project-management1/</w:t>
        </w:r>
      </w:hyperlink>
    </w:p>
    <w:p w14:paraId="3F4958DD" w14:textId="77777777" w:rsidR="00E7507F" w:rsidRDefault="00E7507F" w:rsidP="00B423BC">
      <w:pPr>
        <w:jc w:val="both"/>
      </w:pPr>
    </w:p>
    <w:p w14:paraId="32B91CA1" w14:textId="52225630" w:rsidR="00230175" w:rsidRDefault="00E7507F" w:rsidP="00B423BC">
      <w:pPr>
        <w:jc w:val="both"/>
      </w:pPr>
      <w:r>
        <w:tab/>
      </w:r>
      <w:r w:rsidR="00085990">
        <w:t xml:space="preserve">In this </w:t>
      </w:r>
      <w:r w:rsidR="00913DA8">
        <w:t xml:space="preserve">part is </w:t>
      </w:r>
      <w:r w:rsidR="00230175" w:rsidRPr="00230175">
        <w:t>present</w:t>
      </w:r>
      <w:r w:rsidR="00913DA8">
        <w:t>ed</w:t>
      </w:r>
      <w:r w:rsidR="00230175" w:rsidRPr="00230175">
        <w:t xml:space="preserve"> the Project Management Plan for a dental practice looking to introduce orthodontic treatment as a new service for its patients. Orthodontics is a specialized branch of dentistry focused on facial growth, tooth alignment, and the diagnosis and treatment of misaligned teeth and jaw irregularities. The objective is to provide high-quality, accessible, and cost-effective orthodontic care in compliance with national guidelines and NHS regulations, as outlined in the Guides for Commissioning Dental Specialties – Orthodontics (2015).</w:t>
      </w:r>
    </w:p>
    <w:p w14:paraId="64C49B07" w14:textId="77777777" w:rsidR="005F241F" w:rsidRDefault="005F241F" w:rsidP="005F241F">
      <w:pPr>
        <w:spacing w:after="160" w:line="278" w:lineRule="auto"/>
        <w:jc w:val="both"/>
        <w:rPr>
          <w:rFonts w:eastAsiaTheme="majorEastAsia"/>
          <w:b/>
          <w:bCs/>
        </w:rPr>
      </w:pPr>
    </w:p>
    <w:p w14:paraId="79120DA3" w14:textId="07EB3107" w:rsidR="005F241F" w:rsidRPr="00992655" w:rsidRDefault="005F241F" w:rsidP="005F241F">
      <w:pPr>
        <w:spacing w:after="160" w:line="278" w:lineRule="auto"/>
        <w:jc w:val="both"/>
        <w:rPr>
          <w:b/>
          <w:bCs/>
        </w:rPr>
      </w:pPr>
      <w:r w:rsidRPr="00992655">
        <w:rPr>
          <w:rFonts w:eastAsiaTheme="majorEastAsia"/>
          <w:b/>
          <w:bCs/>
        </w:rPr>
        <w:t>Project Management Plan: Orthodontic Treatment Service Development</w:t>
      </w:r>
    </w:p>
    <w:p w14:paraId="3BEFC980" w14:textId="05E98885" w:rsidR="005F241F" w:rsidRDefault="00E2087C" w:rsidP="00B423BC">
      <w:pPr>
        <w:jc w:val="both"/>
        <w:rPr>
          <w:b/>
          <w:bCs/>
        </w:rPr>
      </w:pPr>
      <w:r>
        <w:rPr>
          <w:b/>
          <w:bCs/>
        </w:rPr>
        <w:t>P</w:t>
      </w:r>
      <w:r w:rsidRPr="00E2087C">
        <w:rPr>
          <w:b/>
          <w:bCs/>
        </w:rPr>
        <w:t>roject brief</w:t>
      </w:r>
    </w:p>
    <w:p w14:paraId="7E6D4FB7" w14:textId="77777777" w:rsidR="00C01B82" w:rsidRPr="00992655" w:rsidRDefault="00C01B82" w:rsidP="00C01B82">
      <w:pPr>
        <w:numPr>
          <w:ilvl w:val="0"/>
          <w:numId w:val="9"/>
        </w:numPr>
        <w:spacing w:after="160" w:line="278" w:lineRule="auto"/>
        <w:jc w:val="both"/>
      </w:pPr>
      <w:r w:rsidRPr="00992655">
        <w:rPr>
          <w:rFonts w:eastAsiaTheme="majorEastAsia"/>
          <w:b/>
          <w:bCs/>
        </w:rPr>
        <w:t>Project Name:</w:t>
      </w:r>
      <w:r w:rsidRPr="00992655">
        <w:t xml:space="preserve"> Orthodontic Treatment Service Implementation</w:t>
      </w:r>
    </w:p>
    <w:p w14:paraId="42980E3A" w14:textId="713A036F" w:rsidR="00C01B82" w:rsidRPr="00992655" w:rsidRDefault="00C01B82" w:rsidP="00C01B82">
      <w:pPr>
        <w:numPr>
          <w:ilvl w:val="0"/>
          <w:numId w:val="9"/>
        </w:numPr>
        <w:spacing w:after="160" w:line="278" w:lineRule="auto"/>
        <w:jc w:val="both"/>
      </w:pPr>
      <w:r w:rsidRPr="00992655">
        <w:rPr>
          <w:rFonts w:eastAsiaTheme="majorEastAsia"/>
          <w:b/>
          <w:bCs/>
        </w:rPr>
        <w:t>Project Manager:</w:t>
      </w:r>
      <w:r w:rsidRPr="00992655">
        <w:t xml:space="preserve"> </w:t>
      </w:r>
      <w:r w:rsidR="00A25A6D">
        <w:t>S.F.</w:t>
      </w:r>
    </w:p>
    <w:p w14:paraId="5E668C87" w14:textId="7BAC5ACA" w:rsidR="00C01B82" w:rsidRPr="00992655" w:rsidRDefault="00C01B82" w:rsidP="00C01B82">
      <w:pPr>
        <w:numPr>
          <w:ilvl w:val="0"/>
          <w:numId w:val="9"/>
        </w:numPr>
        <w:spacing w:after="160" w:line="278" w:lineRule="auto"/>
        <w:jc w:val="both"/>
      </w:pPr>
      <w:r w:rsidRPr="00992655">
        <w:rPr>
          <w:rFonts w:eastAsiaTheme="majorEastAsia"/>
          <w:b/>
          <w:bCs/>
        </w:rPr>
        <w:t>Start Date:</w:t>
      </w:r>
      <w:r w:rsidRPr="00992655">
        <w:t xml:space="preserve"> </w:t>
      </w:r>
      <w:r w:rsidR="00A25A6D">
        <w:t>0</w:t>
      </w:r>
      <w:r w:rsidR="008654D1">
        <w:t>1</w:t>
      </w:r>
      <w:r w:rsidR="00A25A6D">
        <w:t>.03.2025</w:t>
      </w:r>
    </w:p>
    <w:p w14:paraId="1F29FF7F" w14:textId="28EBC1C7" w:rsidR="00C01B82" w:rsidRPr="00992655" w:rsidRDefault="00C01B82" w:rsidP="00C01B82">
      <w:pPr>
        <w:numPr>
          <w:ilvl w:val="0"/>
          <w:numId w:val="9"/>
        </w:numPr>
        <w:spacing w:after="160" w:line="278" w:lineRule="auto"/>
        <w:jc w:val="both"/>
      </w:pPr>
      <w:r w:rsidRPr="00992655">
        <w:rPr>
          <w:rFonts w:eastAsiaTheme="majorEastAsia"/>
          <w:b/>
          <w:bCs/>
        </w:rPr>
        <w:t>Completion Date:</w:t>
      </w:r>
      <w:r w:rsidRPr="00992655">
        <w:t xml:space="preserve"> </w:t>
      </w:r>
      <w:r w:rsidR="00A25A6D">
        <w:t>01.10.</w:t>
      </w:r>
      <w:r w:rsidR="008654D1">
        <w:t>2025</w:t>
      </w:r>
    </w:p>
    <w:p w14:paraId="293B668E" w14:textId="77777777" w:rsidR="00C01B82" w:rsidRDefault="00C01B82" w:rsidP="00C01B82">
      <w:pPr>
        <w:numPr>
          <w:ilvl w:val="0"/>
          <w:numId w:val="9"/>
        </w:numPr>
        <w:spacing w:after="160" w:line="278" w:lineRule="auto"/>
        <w:jc w:val="both"/>
      </w:pPr>
      <w:r w:rsidRPr="00992655">
        <w:rPr>
          <w:rFonts w:eastAsiaTheme="majorEastAsia"/>
          <w:b/>
          <w:bCs/>
        </w:rPr>
        <w:t>Objective:</w:t>
      </w:r>
      <w:r w:rsidRPr="00992655">
        <w:t xml:space="preserve"> To introduce orthodontic services, including braces and clear aligners, to expand patient care and increase revenue.</w:t>
      </w:r>
    </w:p>
    <w:p w14:paraId="01711318" w14:textId="77777777" w:rsidR="008654D1" w:rsidRPr="00992655" w:rsidRDefault="008654D1" w:rsidP="008654D1">
      <w:pPr>
        <w:spacing w:after="160" w:line="278" w:lineRule="auto"/>
        <w:jc w:val="both"/>
      </w:pPr>
    </w:p>
    <w:p w14:paraId="5117804B" w14:textId="44BFB5B6" w:rsidR="00E2087C" w:rsidRDefault="00D95E0E" w:rsidP="00B423BC">
      <w:pPr>
        <w:jc w:val="both"/>
        <w:rPr>
          <w:b/>
          <w:bCs/>
        </w:rPr>
      </w:pPr>
      <w:r w:rsidRPr="00C73A9E">
        <w:rPr>
          <w:b/>
          <w:bCs/>
        </w:rPr>
        <w:t xml:space="preserve">Stage 1 </w:t>
      </w:r>
      <w:r w:rsidR="00C73A9E" w:rsidRPr="00C73A9E">
        <w:rPr>
          <w:b/>
          <w:bCs/>
        </w:rPr>
        <w:t>–</w:t>
      </w:r>
      <w:r w:rsidRPr="00C73A9E">
        <w:rPr>
          <w:b/>
          <w:bCs/>
        </w:rPr>
        <w:t xml:space="preserve"> </w:t>
      </w:r>
      <w:r w:rsidR="00C73A9E" w:rsidRPr="00C73A9E">
        <w:rPr>
          <w:b/>
          <w:bCs/>
        </w:rPr>
        <w:t>The conception/initiation</w:t>
      </w:r>
    </w:p>
    <w:p w14:paraId="7B5F8A5B" w14:textId="77777777" w:rsidR="00C73A9E" w:rsidRPr="00230175" w:rsidRDefault="00C73A9E" w:rsidP="00B423BC">
      <w:pPr>
        <w:jc w:val="both"/>
      </w:pPr>
    </w:p>
    <w:p w14:paraId="05524E8E" w14:textId="47CA0489" w:rsidR="003C06BC" w:rsidRDefault="00974594" w:rsidP="00974594">
      <w:pPr>
        <w:jc w:val="both"/>
      </w:pPr>
      <w:r>
        <w:tab/>
        <w:t>The idea for this project originated from the growing demand for orthodontic treatment and the long waiting times patients face when seeking care through hospital services. Currently, patients may have to wait between six months and two years for treatment. By introducing orthodontic services within the dental practice, we aim to provide a more accessible and timely solution, reducing delays and improving patient care.</w:t>
      </w:r>
    </w:p>
    <w:p w14:paraId="05A5D793" w14:textId="77777777" w:rsidR="00CD7796" w:rsidRDefault="00CD7796" w:rsidP="00CD7796">
      <w:pPr>
        <w:spacing w:after="160" w:line="278" w:lineRule="auto"/>
        <w:jc w:val="both"/>
        <w:rPr>
          <w:rFonts w:eastAsiaTheme="majorEastAsia"/>
          <w:b/>
          <w:bCs/>
        </w:rPr>
      </w:pPr>
    </w:p>
    <w:p w14:paraId="4D2F4938" w14:textId="6DE1AC8F" w:rsidR="00CD7796" w:rsidRPr="00992655" w:rsidRDefault="00CD7796" w:rsidP="00CD7796">
      <w:pPr>
        <w:spacing w:after="160" w:line="278" w:lineRule="auto"/>
        <w:jc w:val="both"/>
        <w:rPr>
          <w:b/>
          <w:bCs/>
        </w:rPr>
      </w:pPr>
      <w:r w:rsidRPr="00992655">
        <w:rPr>
          <w:rFonts w:eastAsiaTheme="majorEastAsia"/>
          <w:b/>
          <w:bCs/>
        </w:rPr>
        <w:t>Project Goals</w:t>
      </w:r>
    </w:p>
    <w:p w14:paraId="2A18C2BC" w14:textId="38318FB3" w:rsidR="00CD7796" w:rsidRPr="00992655" w:rsidRDefault="00CD7796" w:rsidP="00CD7796">
      <w:pPr>
        <w:numPr>
          <w:ilvl w:val="0"/>
          <w:numId w:val="10"/>
        </w:numPr>
        <w:spacing w:after="160" w:line="278" w:lineRule="auto"/>
        <w:jc w:val="both"/>
      </w:pPr>
      <w:r w:rsidRPr="00992655">
        <w:t xml:space="preserve">Establish a fully functional orthodontic department within </w:t>
      </w:r>
      <w:r w:rsidR="008C1DDC">
        <w:t>7</w:t>
      </w:r>
      <w:r>
        <w:t xml:space="preserve"> </w:t>
      </w:r>
      <w:r w:rsidRPr="00992655">
        <w:t>months.</w:t>
      </w:r>
    </w:p>
    <w:p w14:paraId="12F37486" w14:textId="0BA5F5EE" w:rsidR="00CD7796" w:rsidRPr="00992655" w:rsidRDefault="00CD7796" w:rsidP="00CD7796">
      <w:pPr>
        <w:numPr>
          <w:ilvl w:val="0"/>
          <w:numId w:val="10"/>
        </w:numPr>
        <w:spacing w:after="160" w:line="278" w:lineRule="auto"/>
        <w:jc w:val="both"/>
      </w:pPr>
      <w:r w:rsidRPr="00992655">
        <w:t xml:space="preserve">Train existing staff and hire </w:t>
      </w:r>
      <w:r w:rsidR="00F20DB5">
        <w:t>qualified</w:t>
      </w:r>
      <w:r w:rsidRPr="00992655">
        <w:t xml:space="preserve"> orthodontists.</w:t>
      </w:r>
    </w:p>
    <w:p w14:paraId="20CA046F" w14:textId="77777777" w:rsidR="00CD7796" w:rsidRPr="00992655" w:rsidRDefault="00CD7796" w:rsidP="00CD7796">
      <w:pPr>
        <w:numPr>
          <w:ilvl w:val="0"/>
          <w:numId w:val="10"/>
        </w:numPr>
        <w:spacing w:after="160" w:line="278" w:lineRule="auto"/>
        <w:jc w:val="both"/>
      </w:pPr>
      <w:r w:rsidRPr="00992655">
        <w:t>Acquire necessary equipment (brackets, aligners, digital scanners).</w:t>
      </w:r>
    </w:p>
    <w:p w14:paraId="0118E24E" w14:textId="77777777" w:rsidR="00CD7796" w:rsidRPr="00992655" w:rsidRDefault="00CD7796" w:rsidP="00CD7796">
      <w:pPr>
        <w:numPr>
          <w:ilvl w:val="0"/>
          <w:numId w:val="10"/>
        </w:numPr>
        <w:spacing w:after="160" w:line="278" w:lineRule="auto"/>
        <w:jc w:val="both"/>
      </w:pPr>
      <w:r w:rsidRPr="00992655">
        <w:t>Develop a pricing model and insurance partnerships.</w:t>
      </w:r>
    </w:p>
    <w:p w14:paraId="32AE84DB" w14:textId="77777777" w:rsidR="00CD7796" w:rsidRPr="00992655" w:rsidRDefault="00CD7796" w:rsidP="00CD7796">
      <w:pPr>
        <w:numPr>
          <w:ilvl w:val="0"/>
          <w:numId w:val="10"/>
        </w:numPr>
        <w:spacing w:after="160" w:line="278" w:lineRule="auto"/>
        <w:jc w:val="both"/>
      </w:pPr>
      <w:r w:rsidRPr="00992655">
        <w:t>Launch marketing campaigns to attract new patients.</w:t>
      </w:r>
    </w:p>
    <w:p w14:paraId="6C2B9A14" w14:textId="77777777" w:rsidR="00CD7796" w:rsidRDefault="00CD7796" w:rsidP="00CD7796">
      <w:pPr>
        <w:numPr>
          <w:ilvl w:val="0"/>
          <w:numId w:val="10"/>
        </w:numPr>
        <w:spacing w:after="160" w:line="278" w:lineRule="auto"/>
        <w:jc w:val="both"/>
      </w:pPr>
      <w:r w:rsidRPr="00992655">
        <w:t>Ensure compliance with dental regulations and quality standards.</w:t>
      </w:r>
    </w:p>
    <w:p w14:paraId="00399E33" w14:textId="77777777" w:rsidR="00EB2C1A" w:rsidRDefault="00EB2C1A" w:rsidP="00F20DB5">
      <w:pPr>
        <w:spacing w:after="160" w:line="278" w:lineRule="auto"/>
        <w:jc w:val="both"/>
        <w:rPr>
          <w:b/>
          <w:bCs/>
        </w:rPr>
      </w:pPr>
    </w:p>
    <w:p w14:paraId="20294A14" w14:textId="05D6103D" w:rsidR="00F20DB5" w:rsidRDefault="006525C4" w:rsidP="00F20DB5">
      <w:pPr>
        <w:spacing w:after="160" w:line="278" w:lineRule="auto"/>
        <w:jc w:val="both"/>
        <w:rPr>
          <w:b/>
          <w:bCs/>
        </w:rPr>
      </w:pPr>
      <w:r w:rsidRPr="006525C4">
        <w:rPr>
          <w:b/>
          <w:bCs/>
        </w:rPr>
        <w:lastRenderedPageBreak/>
        <w:t>Customer</w:t>
      </w:r>
    </w:p>
    <w:p w14:paraId="468CC7B7" w14:textId="77777777" w:rsidR="004008A6" w:rsidRDefault="00A436D0" w:rsidP="004008A6">
      <w:pPr>
        <w:spacing w:after="160" w:line="278" w:lineRule="auto"/>
        <w:jc w:val="both"/>
      </w:pPr>
      <w:r w:rsidRPr="00A436D0">
        <w:rPr>
          <w:b/>
          <w:bCs/>
        </w:rPr>
        <w:t>Existing Patients</w:t>
      </w:r>
      <w:r w:rsidR="004008A6">
        <w:t>:</w:t>
      </w:r>
    </w:p>
    <w:p w14:paraId="42C53F50" w14:textId="58E62B18" w:rsidR="00A436D0" w:rsidRPr="00A436D0" w:rsidRDefault="004008A6" w:rsidP="004008A6">
      <w:pPr>
        <w:jc w:val="both"/>
      </w:pPr>
      <w:r>
        <w:t xml:space="preserve">- </w:t>
      </w:r>
      <w:r w:rsidR="00A436D0" w:rsidRPr="00A436D0">
        <w:t>Current patients of the dental practice who may require orthodontic treatment, such as braces or aligners, will now have access to this service directly at the practice, reducing wait times and eliminating the need for them to go to external orthodontists.</w:t>
      </w:r>
    </w:p>
    <w:p w14:paraId="7C083273" w14:textId="77777777" w:rsidR="004008A6" w:rsidRDefault="004008A6" w:rsidP="00A436D0">
      <w:pPr>
        <w:spacing w:after="160" w:line="278" w:lineRule="auto"/>
        <w:jc w:val="both"/>
      </w:pPr>
    </w:p>
    <w:p w14:paraId="1F236D60" w14:textId="77777777" w:rsidR="004008A6" w:rsidRDefault="00A436D0" w:rsidP="004008A6">
      <w:pPr>
        <w:spacing w:after="160" w:line="278" w:lineRule="auto"/>
        <w:jc w:val="both"/>
      </w:pPr>
      <w:r w:rsidRPr="00A436D0">
        <w:rPr>
          <w:b/>
          <w:bCs/>
        </w:rPr>
        <w:t>New Patients Seeking Orthodontic Care</w:t>
      </w:r>
    </w:p>
    <w:p w14:paraId="2FDC2A48" w14:textId="0445EA11" w:rsidR="00A436D0" w:rsidRPr="00A436D0" w:rsidRDefault="004008A6" w:rsidP="004008A6">
      <w:pPr>
        <w:jc w:val="both"/>
      </w:pPr>
      <w:r>
        <w:t xml:space="preserve">- </w:t>
      </w:r>
      <w:r w:rsidR="00A436D0" w:rsidRPr="00A436D0">
        <w:t>Individuals who are looking for orthodontic treatment will be attracted to the practice as a one-stop solution for dental and orthodontic care.</w:t>
      </w:r>
    </w:p>
    <w:p w14:paraId="6760B055" w14:textId="77777777" w:rsidR="004008A6" w:rsidRDefault="004008A6" w:rsidP="00A436D0">
      <w:pPr>
        <w:spacing w:after="160" w:line="278" w:lineRule="auto"/>
        <w:jc w:val="both"/>
      </w:pPr>
    </w:p>
    <w:p w14:paraId="785F6D0E" w14:textId="77777777" w:rsidR="00FF4C50" w:rsidRDefault="00A436D0" w:rsidP="00FF4C50">
      <w:pPr>
        <w:spacing w:after="160" w:line="278" w:lineRule="auto"/>
        <w:jc w:val="both"/>
      </w:pPr>
      <w:r w:rsidRPr="00A436D0">
        <w:rPr>
          <w:b/>
          <w:bCs/>
        </w:rPr>
        <w:t>Parents of Children and Teenagers</w:t>
      </w:r>
    </w:p>
    <w:p w14:paraId="68368C30" w14:textId="1ADE3F79" w:rsidR="00A436D0" w:rsidRPr="00A436D0" w:rsidRDefault="00FF4C50" w:rsidP="00FF4C50">
      <w:pPr>
        <w:jc w:val="both"/>
      </w:pPr>
      <w:r>
        <w:t xml:space="preserve">- </w:t>
      </w:r>
      <w:r w:rsidR="00A436D0" w:rsidRPr="00A436D0">
        <w:t>Parents seeking orthodontic care for their children or teenagers can benefit from reduced waiting times and high-quality care provided locally, making it easier to manage appointments and follow-ups.</w:t>
      </w:r>
    </w:p>
    <w:p w14:paraId="6D3896F6" w14:textId="77777777" w:rsidR="00FF4C50" w:rsidRDefault="00FF4C50" w:rsidP="00A436D0">
      <w:pPr>
        <w:spacing w:after="160" w:line="278" w:lineRule="auto"/>
        <w:jc w:val="both"/>
      </w:pPr>
    </w:p>
    <w:p w14:paraId="23643F64" w14:textId="77777777" w:rsidR="00FF4C50" w:rsidRDefault="00A436D0" w:rsidP="00FF4C50">
      <w:pPr>
        <w:spacing w:after="160" w:line="278" w:lineRule="auto"/>
        <w:jc w:val="both"/>
      </w:pPr>
      <w:r w:rsidRPr="00A436D0">
        <w:rPr>
          <w:b/>
          <w:bCs/>
        </w:rPr>
        <w:t>Patients with Specific Orthodontic Needs</w:t>
      </w:r>
    </w:p>
    <w:p w14:paraId="7B0E33F9" w14:textId="7DDCA5A7" w:rsidR="00A436D0" w:rsidRPr="00A436D0" w:rsidRDefault="00FF4C50" w:rsidP="00FF4C50">
      <w:pPr>
        <w:jc w:val="both"/>
      </w:pPr>
      <w:r>
        <w:t xml:space="preserve">- </w:t>
      </w:r>
      <w:r w:rsidR="00A436D0" w:rsidRPr="00A436D0">
        <w:t>Patients who have specific orthodontic issues</w:t>
      </w:r>
      <w:r w:rsidR="00A60354">
        <w:t xml:space="preserve">, </w:t>
      </w:r>
      <w:r w:rsidR="00A436D0" w:rsidRPr="00A436D0">
        <w:t>will benefit from a more personalized and accessible treatment approach.</w:t>
      </w:r>
    </w:p>
    <w:p w14:paraId="531D2F97" w14:textId="77777777" w:rsidR="00A60354" w:rsidRDefault="00A60354" w:rsidP="00A436D0">
      <w:pPr>
        <w:spacing w:after="160" w:line="278" w:lineRule="auto"/>
        <w:jc w:val="both"/>
      </w:pPr>
    </w:p>
    <w:p w14:paraId="60F4D35E" w14:textId="77777777" w:rsidR="003269D2" w:rsidRDefault="003269D2" w:rsidP="00A436D0">
      <w:pPr>
        <w:spacing w:after="160" w:line="278" w:lineRule="auto"/>
        <w:jc w:val="both"/>
        <w:rPr>
          <w:b/>
          <w:bCs/>
        </w:rPr>
      </w:pPr>
    </w:p>
    <w:p w14:paraId="0B7870CD" w14:textId="77777777" w:rsidR="00F47484" w:rsidRDefault="003269D2" w:rsidP="00F47484">
      <w:pPr>
        <w:spacing w:after="160" w:line="278" w:lineRule="auto"/>
        <w:jc w:val="both"/>
        <w:rPr>
          <w:b/>
          <w:bCs/>
        </w:rPr>
      </w:pPr>
      <w:r w:rsidRPr="003269D2">
        <w:rPr>
          <w:b/>
          <w:bCs/>
        </w:rPr>
        <w:t>Project sponsor</w:t>
      </w:r>
    </w:p>
    <w:p w14:paraId="65799B6C" w14:textId="270DDBA4" w:rsidR="003269D2" w:rsidRPr="00F47484" w:rsidRDefault="00F47484" w:rsidP="00F47484">
      <w:pPr>
        <w:spacing w:after="160" w:line="278" w:lineRule="auto"/>
        <w:jc w:val="both"/>
        <w:rPr>
          <w:b/>
          <w:bCs/>
        </w:rPr>
      </w:pPr>
      <w:r w:rsidRPr="00F47484">
        <w:t>Practice Owner</w:t>
      </w:r>
      <w:r>
        <w:t xml:space="preserve">: - </w:t>
      </w:r>
      <w:r w:rsidR="00B753A7">
        <w:t>the owners of the dental practice would be the project sponsor, as they would be the ones driving the expansion of services and looking to enhance the practice’s offerings.</w:t>
      </w:r>
    </w:p>
    <w:p w14:paraId="2DD17A69" w14:textId="77777777" w:rsidR="005619F5" w:rsidRDefault="005619F5" w:rsidP="00F20DB5">
      <w:pPr>
        <w:spacing w:after="160" w:line="278" w:lineRule="auto"/>
        <w:jc w:val="both"/>
        <w:rPr>
          <w:b/>
          <w:bCs/>
        </w:rPr>
      </w:pPr>
    </w:p>
    <w:p w14:paraId="7F604238" w14:textId="58221020" w:rsidR="006525C4" w:rsidRDefault="005619F5" w:rsidP="00F20DB5">
      <w:pPr>
        <w:spacing w:after="160" w:line="278" w:lineRule="auto"/>
        <w:jc w:val="both"/>
        <w:rPr>
          <w:b/>
          <w:bCs/>
        </w:rPr>
      </w:pPr>
      <w:r w:rsidRPr="005619F5">
        <w:rPr>
          <w:b/>
          <w:bCs/>
        </w:rPr>
        <w:t>Stakeholders</w:t>
      </w:r>
    </w:p>
    <w:p w14:paraId="2FFEAC3B" w14:textId="38B76B6F" w:rsidR="005619F5" w:rsidRDefault="00321E8E" w:rsidP="00321E8E">
      <w:pPr>
        <w:jc w:val="both"/>
      </w:pPr>
      <w:r>
        <w:t>1. Internal Stakeholders:</w:t>
      </w:r>
    </w:p>
    <w:p w14:paraId="3AEB3342" w14:textId="600FFE65" w:rsidR="00321E8E" w:rsidRDefault="00321E8E" w:rsidP="00321E8E">
      <w:r w:rsidRPr="00D45231">
        <w:t xml:space="preserve">- </w:t>
      </w:r>
      <w:r w:rsidR="00D45231" w:rsidRPr="00D45231">
        <w:t>Practice Owners</w:t>
      </w:r>
    </w:p>
    <w:p w14:paraId="5AF0143F" w14:textId="3BF9FE33" w:rsidR="00D45231" w:rsidRDefault="00D45231" w:rsidP="00321E8E">
      <w:r>
        <w:t xml:space="preserve">- </w:t>
      </w:r>
      <w:r w:rsidR="00D61003" w:rsidRPr="00D61003">
        <w:t>Dentists &amp; Orthodontists</w:t>
      </w:r>
    </w:p>
    <w:p w14:paraId="6969645C" w14:textId="21B5BEA6" w:rsidR="00D61003" w:rsidRDefault="00D61003" w:rsidP="00321E8E">
      <w:r>
        <w:t xml:space="preserve">- </w:t>
      </w:r>
      <w:r w:rsidR="00182D50" w:rsidRPr="00182D50">
        <w:t>Dental Nurses &amp; Hygienists</w:t>
      </w:r>
    </w:p>
    <w:p w14:paraId="1E1FBB6A" w14:textId="7AEBA6B5" w:rsidR="00182D50" w:rsidRDefault="00182D50" w:rsidP="00321E8E">
      <w:r>
        <w:t xml:space="preserve">- </w:t>
      </w:r>
      <w:r w:rsidRPr="00182D50">
        <w:t>Reception &amp; Admin Team</w:t>
      </w:r>
    </w:p>
    <w:p w14:paraId="738959AA" w14:textId="77777777" w:rsidR="00182D50" w:rsidRDefault="00182D50" w:rsidP="00321E8E"/>
    <w:p w14:paraId="2FC23247" w14:textId="6320BF8D" w:rsidR="00182D50" w:rsidRDefault="001519D4" w:rsidP="00321E8E">
      <w:r w:rsidRPr="001519D4">
        <w:t>2. External Stakeholders</w:t>
      </w:r>
      <w:r>
        <w:t>:</w:t>
      </w:r>
    </w:p>
    <w:p w14:paraId="61976531" w14:textId="5D31AFAB" w:rsidR="001519D4" w:rsidRDefault="001519D4" w:rsidP="00321E8E">
      <w:r>
        <w:t xml:space="preserve">- </w:t>
      </w:r>
      <w:r w:rsidR="00037965" w:rsidRPr="00037965">
        <w:t>Patients</w:t>
      </w:r>
    </w:p>
    <w:p w14:paraId="32B297A4" w14:textId="60A85591" w:rsidR="00037965" w:rsidRDefault="00037965" w:rsidP="00321E8E">
      <w:r>
        <w:t>-</w:t>
      </w:r>
      <w:r w:rsidR="007A2C0B" w:rsidRPr="007A2C0B">
        <w:t xml:space="preserve"> Suppliers &amp; Equipment Providers</w:t>
      </w:r>
    </w:p>
    <w:p w14:paraId="0365233A" w14:textId="11E597B6" w:rsidR="007A2C0B" w:rsidRDefault="007A2C0B" w:rsidP="00321E8E">
      <w:r>
        <w:t xml:space="preserve">- </w:t>
      </w:r>
      <w:r w:rsidRPr="007A2C0B">
        <w:t>Insurance Providers &amp; NHS</w:t>
      </w:r>
    </w:p>
    <w:p w14:paraId="228763F0" w14:textId="1A7442FC" w:rsidR="007A2C0B" w:rsidRDefault="007A2C0B" w:rsidP="00321E8E">
      <w:r>
        <w:t xml:space="preserve">- </w:t>
      </w:r>
      <w:r w:rsidR="00AB4FEE" w:rsidRPr="00AB4FEE">
        <w:t xml:space="preserve">Regulatory Bodies (CQC, GDC, NHS </w:t>
      </w:r>
      <w:r w:rsidR="00AB4FEE">
        <w:t>Wales</w:t>
      </w:r>
      <w:r w:rsidR="00AB4FEE" w:rsidRPr="00AB4FEE">
        <w:t>)</w:t>
      </w:r>
    </w:p>
    <w:p w14:paraId="25138FE3" w14:textId="0EBD01E7" w:rsidR="00AB4FEE" w:rsidRPr="00D45231" w:rsidRDefault="00AB4FEE" w:rsidP="00321E8E">
      <w:r>
        <w:t xml:space="preserve">- </w:t>
      </w:r>
      <w:r w:rsidR="00401BDA" w:rsidRPr="00401BDA">
        <w:t>Marketing &amp; PR Agencies</w:t>
      </w:r>
      <w:r w:rsidR="00401BDA">
        <w:t>.</w:t>
      </w:r>
    </w:p>
    <w:p w14:paraId="7B584EDB" w14:textId="77777777" w:rsidR="00EB2C1A" w:rsidRDefault="00EB2C1A" w:rsidP="00F20DB5">
      <w:pPr>
        <w:spacing w:after="160" w:line="278" w:lineRule="auto"/>
        <w:jc w:val="both"/>
      </w:pPr>
    </w:p>
    <w:p w14:paraId="6BD5E179" w14:textId="77777777" w:rsidR="005A6CEB" w:rsidRPr="00992655" w:rsidRDefault="005A6CEB" w:rsidP="005A6CEB">
      <w:pPr>
        <w:spacing w:after="160" w:line="278" w:lineRule="auto"/>
        <w:jc w:val="both"/>
        <w:rPr>
          <w:b/>
          <w:bCs/>
        </w:rPr>
      </w:pPr>
      <w:r w:rsidRPr="00992655">
        <w:rPr>
          <w:rFonts w:eastAsiaTheme="majorEastAsia"/>
          <w:b/>
          <w:bCs/>
        </w:rPr>
        <w:t>Timeline &amp; Milestones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9"/>
        <w:gridCol w:w="5903"/>
        <w:gridCol w:w="1874"/>
      </w:tblGrid>
      <w:tr w:rsidR="005A6CEB" w:rsidRPr="00992655" w14:paraId="2812A14A" w14:textId="77777777" w:rsidTr="003A2D1E">
        <w:trPr>
          <w:tblHeader/>
          <w:tblCellSpacing w:w="15" w:type="dxa"/>
        </w:trPr>
        <w:tc>
          <w:tcPr>
            <w:tcW w:w="0" w:type="auto"/>
            <w:vAlign w:val="center"/>
            <w:hideMark/>
          </w:tcPr>
          <w:p w14:paraId="0737C6D0" w14:textId="77777777" w:rsidR="005A6CEB" w:rsidRPr="00992655" w:rsidRDefault="005A6CEB" w:rsidP="003A2D1E">
            <w:pPr>
              <w:spacing w:after="160" w:line="278" w:lineRule="auto"/>
              <w:jc w:val="both"/>
              <w:rPr>
                <w:b/>
                <w:bCs/>
              </w:rPr>
            </w:pPr>
            <w:r w:rsidRPr="00992655">
              <w:rPr>
                <w:rFonts w:eastAsiaTheme="majorEastAsia"/>
                <w:b/>
                <w:bCs/>
              </w:rPr>
              <w:lastRenderedPageBreak/>
              <w:t>Phase</w:t>
            </w:r>
          </w:p>
        </w:tc>
        <w:tc>
          <w:tcPr>
            <w:tcW w:w="0" w:type="auto"/>
            <w:vAlign w:val="center"/>
            <w:hideMark/>
          </w:tcPr>
          <w:p w14:paraId="01D2C3C0" w14:textId="77777777" w:rsidR="005A6CEB" w:rsidRPr="00992655" w:rsidRDefault="005A6CEB" w:rsidP="003A2D1E">
            <w:pPr>
              <w:spacing w:after="160" w:line="278" w:lineRule="auto"/>
              <w:jc w:val="both"/>
              <w:rPr>
                <w:b/>
                <w:bCs/>
              </w:rPr>
            </w:pPr>
            <w:r w:rsidRPr="00992655">
              <w:rPr>
                <w:rFonts w:eastAsiaTheme="majorEastAsia"/>
                <w:b/>
                <w:bCs/>
              </w:rPr>
              <w:t>Tasks</w:t>
            </w:r>
          </w:p>
        </w:tc>
        <w:tc>
          <w:tcPr>
            <w:tcW w:w="0" w:type="auto"/>
            <w:vAlign w:val="center"/>
            <w:hideMark/>
          </w:tcPr>
          <w:p w14:paraId="0DAC5A58" w14:textId="77777777" w:rsidR="005A6CEB" w:rsidRPr="00992655" w:rsidRDefault="005A6CEB" w:rsidP="003A2D1E">
            <w:pPr>
              <w:spacing w:after="160" w:line="278" w:lineRule="auto"/>
              <w:jc w:val="both"/>
              <w:rPr>
                <w:b/>
                <w:bCs/>
              </w:rPr>
            </w:pPr>
            <w:r w:rsidRPr="00992655">
              <w:rPr>
                <w:rFonts w:eastAsiaTheme="majorEastAsia"/>
                <w:b/>
                <w:bCs/>
              </w:rPr>
              <w:t>Timeline</w:t>
            </w:r>
          </w:p>
        </w:tc>
      </w:tr>
      <w:tr w:rsidR="005A6CEB" w:rsidRPr="00992655" w14:paraId="74B0090F" w14:textId="77777777" w:rsidTr="003A2D1E">
        <w:trPr>
          <w:tblCellSpacing w:w="15" w:type="dxa"/>
        </w:trPr>
        <w:tc>
          <w:tcPr>
            <w:tcW w:w="0" w:type="auto"/>
            <w:vAlign w:val="center"/>
            <w:hideMark/>
          </w:tcPr>
          <w:p w14:paraId="6DC24AA7" w14:textId="77777777" w:rsidR="005A6CEB" w:rsidRPr="00992655" w:rsidRDefault="005A6CEB" w:rsidP="003A2D1E">
            <w:pPr>
              <w:spacing w:after="160" w:line="278" w:lineRule="auto"/>
              <w:jc w:val="both"/>
            </w:pPr>
            <w:r w:rsidRPr="00992655">
              <w:rPr>
                <w:rFonts w:eastAsiaTheme="majorEastAsia"/>
                <w:b/>
                <w:bCs/>
              </w:rPr>
              <w:t>Initiation</w:t>
            </w:r>
          </w:p>
        </w:tc>
        <w:tc>
          <w:tcPr>
            <w:tcW w:w="0" w:type="auto"/>
            <w:vAlign w:val="center"/>
            <w:hideMark/>
          </w:tcPr>
          <w:p w14:paraId="51B6E067" w14:textId="77777777" w:rsidR="005A6CEB" w:rsidRPr="00992655" w:rsidRDefault="005A6CEB" w:rsidP="003A2D1E">
            <w:pPr>
              <w:spacing w:after="160" w:line="278" w:lineRule="auto"/>
              <w:jc w:val="both"/>
            </w:pPr>
            <w:r w:rsidRPr="00992655">
              <w:t>Feasibility study, budget approval, market research</w:t>
            </w:r>
          </w:p>
        </w:tc>
        <w:tc>
          <w:tcPr>
            <w:tcW w:w="0" w:type="auto"/>
            <w:vAlign w:val="center"/>
            <w:hideMark/>
          </w:tcPr>
          <w:p w14:paraId="6FCBB372" w14:textId="250B36EC" w:rsidR="005A6CEB" w:rsidRPr="00992655" w:rsidRDefault="00B851AB" w:rsidP="003A2D1E">
            <w:pPr>
              <w:spacing w:after="160" w:line="278" w:lineRule="auto"/>
              <w:jc w:val="both"/>
            </w:pPr>
            <w:r>
              <w:t>01.03.25</w:t>
            </w:r>
            <w:r w:rsidR="005A6CEB" w:rsidRPr="00992655">
              <w:t xml:space="preserve">- </w:t>
            </w:r>
            <w:r w:rsidR="00BD1930">
              <w:t>01.04.25</w:t>
            </w:r>
          </w:p>
        </w:tc>
      </w:tr>
      <w:tr w:rsidR="005A6CEB" w:rsidRPr="00992655" w14:paraId="2542B4D5" w14:textId="77777777" w:rsidTr="003A2D1E">
        <w:trPr>
          <w:tblCellSpacing w:w="15" w:type="dxa"/>
        </w:trPr>
        <w:tc>
          <w:tcPr>
            <w:tcW w:w="0" w:type="auto"/>
            <w:vAlign w:val="center"/>
            <w:hideMark/>
          </w:tcPr>
          <w:p w14:paraId="20586CFA" w14:textId="77777777" w:rsidR="005A6CEB" w:rsidRPr="00992655" w:rsidRDefault="005A6CEB" w:rsidP="003A2D1E">
            <w:pPr>
              <w:spacing w:after="160" w:line="278" w:lineRule="auto"/>
              <w:jc w:val="both"/>
            </w:pPr>
            <w:r w:rsidRPr="00992655">
              <w:rPr>
                <w:rFonts w:eastAsiaTheme="majorEastAsia"/>
                <w:b/>
                <w:bCs/>
              </w:rPr>
              <w:t>Planning</w:t>
            </w:r>
          </w:p>
        </w:tc>
        <w:tc>
          <w:tcPr>
            <w:tcW w:w="0" w:type="auto"/>
            <w:vAlign w:val="center"/>
            <w:hideMark/>
          </w:tcPr>
          <w:p w14:paraId="7B597547" w14:textId="77777777" w:rsidR="005A6CEB" w:rsidRPr="00992655" w:rsidRDefault="005A6CEB" w:rsidP="003A2D1E">
            <w:pPr>
              <w:spacing w:after="160" w:line="278" w:lineRule="auto"/>
              <w:jc w:val="both"/>
            </w:pPr>
            <w:r w:rsidRPr="00992655">
              <w:t>Equipment procurement, staff training, regulatory compliance</w:t>
            </w:r>
          </w:p>
        </w:tc>
        <w:tc>
          <w:tcPr>
            <w:tcW w:w="0" w:type="auto"/>
            <w:vAlign w:val="center"/>
            <w:hideMark/>
          </w:tcPr>
          <w:p w14:paraId="31F5296B" w14:textId="18420150" w:rsidR="005A6CEB" w:rsidRPr="00992655" w:rsidRDefault="007D7C5C" w:rsidP="003A2D1E">
            <w:pPr>
              <w:spacing w:after="160" w:line="278" w:lineRule="auto"/>
              <w:jc w:val="both"/>
            </w:pPr>
            <w:r>
              <w:t>02.04.25</w:t>
            </w:r>
            <w:r w:rsidR="00194316">
              <w:t>-</w:t>
            </w:r>
            <w:r w:rsidR="005A6CEB" w:rsidRPr="00992655">
              <w:t xml:space="preserve"> </w:t>
            </w:r>
            <w:r w:rsidR="00674C74">
              <w:t>01.09.25</w:t>
            </w:r>
          </w:p>
        </w:tc>
      </w:tr>
      <w:tr w:rsidR="005A6CEB" w:rsidRPr="00992655" w14:paraId="459F934C" w14:textId="77777777" w:rsidTr="003A2D1E">
        <w:trPr>
          <w:tblCellSpacing w:w="15" w:type="dxa"/>
        </w:trPr>
        <w:tc>
          <w:tcPr>
            <w:tcW w:w="0" w:type="auto"/>
            <w:vAlign w:val="center"/>
            <w:hideMark/>
          </w:tcPr>
          <w:p w14:paraId="0B200362" w14:textId="77777777" w:rsidR="005A6CEB" w:rsidRPr="00992655" w:rsidRDefault="005A6CEB" w:rsidP="003A2D1E">
            <w:pPr>
              <w:spacing w:after="160" w:line="278" w:lineRule="auto"/>
              <w:jc w:val="both"/>
            </w:pPr>
            <w:r w:rsidRPr="00992655">
              <w:rPr>
                <w:rFonts w:eastAsiaTheme="majorEastAsia"/>
                <w:b/>
                <w:bCs/>
              </w:rPr>
              <w:t>Execution</w:t>
            </w:r>
          </w:p>
        </w:tc>
        <w:tc>
          <w:tcPr>
            <w:tcW w:w="0" w:type="auto"/>
            <w:vAlign w:val="center"/>
            <w:hideMark/>
          </w:tcPr>
          <w:p w14:paraId="662E7C53" w14:textId="77777777" w:rsidR="005A6CEB" w:rsidRPr="00992655" w:rsidRDefault="005A6CEB" w:rsidP="003A2D1E">
            <w:pPr>
              <w:spacing w:after="160" w:line="278" w:lineRule="auto"/>
              <w:jc w:val="both"/>
            </w:pPr>
            <w:r w:rsidRPr="00992655">
              <w:t>Service rollout, patient onboarding, marketing launch</w:t>
            </w:r>
          </w:p>
        </w:tc>
        <w:tc>
          <w:tcPr>
            <w:tcW w:w="0" w:type="auto"/>
            <w:vAlign w:val="center"/>
            <w:hideMark/>
          </w:tcPr>
          <w:p w14:paraId="20645F0F" w14:textId="38C10D2A" w:rsidR="005A6CEB" w:rsidRPr="00992655" w:rsidRDefault="00194316" w:rsidP="003A2D1E">
            <w:pPr>
              <w:spacing w:after="160" w:line="278" w:lineRule="auto"/>
              <w:jc w:val="both"/>
            </w:pPr>
            <w:r>
              <w:t>01.0</w:t>
            </w:r>
            <w:r w:rsidR="002A5C37">
              <w:t>5</w:t>
            </w:r>
            <w:r>
              <w:t>.25</w:t>
            </w:r>
            <w:r w:rsidR="005A6CEB" w:rsidRPr="00992655">
              <w:t xml:space="preserve">- </w:t>
            </w:r>
            <w:r w:rsidR="002E1E4B">
              <w:t>0</w:t>
            </w:r>
            <w:r w:rsidR="002A5C37">
              <w:t>1.03.26</w:t>
            </w:r>
          </w:p>
        </w:tc>
      </w:tr>
      <w:tr w:rsidR="005A6CEB" w:rsidRPr="00992655" w14:paraId="325FB8D5" w14:textId="77777777" w:rsidTr="003A2D1E">
        <w:trPr>
          <w:tblCellSpacing w:w="15" w:type="dxa"/>
        </w:trPr>
        <w:tc>
          <w:tcPr>
            <w:tcW w:w="0" w:type="auto"/>
            <w:vAlign w:val="center"/>
            <w:hideMark/>
          </w:tcPr>
          <w:p w14:paraId="15E2A414" w14:textId="77777777" w:rsidR="005A6CEB" w:rsidRPr="00992655" w:rsidRDefault="005A6CEB" w:rsidP="003A2D1E">
            <w:pPr>
              <w:spacing w:after="160" w:line="278" w:lineRule="auto"/>
              <w:jc w:val="both"/>
            </w:pPr>
            <w:r w:rsidRPr="00992655">
              <w:rPr>
                <w:rFonts w:eastAsiaTheme="majorEastAsia"/>
                <w:b/>
                <w:bCs/>
              </w:rPr>
              <w:t>Monitoring</w:t>
            </w:r>
          </w:p>
        </w:tc>
        <w:tc>
          <w:tcPr>
            <w:tcW w:w="0" w:type="auto"/>
            <w:vAlign w:val="center"/>
            <w:hideMark/>
          </w:tcPr>
          <w:p w14:paraId="32BD4219" w14:textId="77777777" w:rsidR="005A6CEB" w:rsidRPr="00992655" w:rsidRDefault="005A6CEB" w:rsidP="003A2D1E">
            <w:pPr>
              <w:spacing w:after="160" w:line="278" w:lineRule="auto"/>
              <w:jc w:val="both"/>
            </w:pPr>
            <w:r w:rsidRPr="00992655">
              <w:t>Track patient feedback, evaluate financial performance</w:t>
            </w:r>
          </w:p>
        </w:tc>
        <w:tc>
          <w:tcPr>
            <w:tcW w:w="0" w:type="auto"/>
            <w:vAlign w:val="center"/>
            <w:hideMark/>
          </w:tcPr>
          <w:p w14:paraId="219D80B7" w14:textId="65C33769" w:rsidR="005A6CEB" w:rsidRPr="00992655" w:rsidRDefault="005A6CEB" w:rsidP="003A2D1E">
            <w:pPr>
              <w:spacing w:after="160" w:line="278" w:lineRule="auto"/>
              <w:jc w:val="both"/>
            </w:pPr>
            <w:r w:rsidRPr="00992655">
              <w:t xml:space="preserve">- </w:t>
            </w:r>
          </w:p>
        </w:tc>
      </w:tr>
      <w:tr w:rsidR="005A6CEB" w:rsidRPr="00992655" w14:paraId="4378C739" w14:textId="77777777" w:rsidTr="003A2D1E">
        <w:trPr>
          <w:tblCellSpacing w:w="15" w:type="dxa"/>
        </w:trPr>
        <w:tc>
          <w:tcPr>
            <w:tcW w:w="0" w:type="auto"/>
            <w:vAlign w:val="center"/>
            <w:hideMark/>
          </w:tcPr>
          <w:p w14:paraId="1D42A0BE" w14:textId="77777777" w:rsidR="005A6CEB" w:rsidRPr="00992655" w:rsidRDefault="005A6CEB" w:rsidP="003A2D1E">
            <w:pPr>
              <w:spacing w:after="160" w:line="278" w:lineRule="auto"/>
              <w:jc w:val="both"/>
            </w:pPr>
            <w:r w:rsidRPr="00992655">
              <w:rPr>
                <w:rFonts w:eastAsiaTheme="majorEastAsia"/>
                <w:b/>
                <w:bCs/>
              </w:rPr>
              <w:t>Closure</w:t>
            </w:r>
          </w:p>
        </w:tc>
        <w:tc>
          <w:tcPr>
            <w:tcW w:w="0" w:type="auto"/>
            <w:vAlign w:val="center"/>
            <w:hideMark/>
          </w:tcPr>
          <w:p w14:paraId="201D58F1" w14:textId="77777777" w:rsidR="005A6CEB" w:rsidRPr="00992655" w:rsidRDefault="005A6CEB" w:rsidP="003A2D1E">
            <w:pPr>
              <w:spacing w:after="160" w:line="278" w:lineRule="auto"/>
              <w:jc w:val="both"/>
            </w:pPr>
            <w:r w:rsidRPr="00992655">
              <w:t>Review project success, finalize ongoing strategy</w:t>
            </w:r>
          </w:p>
        </w:tc>
        <w:tc>
          <w:tcPr>
            <w:tcW w:w="0" w:type="auto"/>
            <w:vAlign w:val="center"/>
            <w:hideMark/>
          </w:tcPr>
          <w:p w14:paraId="20E9C6B5" w14:textId="43687024" w:rsidR="005A6CEB" w:rsidRPr="00992655" w:rsidRDefault="005A6CEB" w:rsidP="003A2D1E">
            <w:pPr>
              <w:spacing w:after="160" w:line="278" w:lineRule="auto"/>
              <w:jc w:val="both"/>
            </w:pPr>
            <w:r w:rsidRPr="00992655">
              <w:t xml:space="preserve">- </w:t>
            </w:r>
          </w:p>
        </w:tc>
      </w:tr>
    </w:tbl>
    <w:p w14:paraId="484AAB83" w14:textId="77777777" w:rsidR="00B37276" w:rsidRDefault="00B37276" w:rsidP="00B37276">
      <w:pPr>
        <w:spacing w:after="160" w:line="278" w:lineRule="auto"/>
        <w:jc w:val="both"/>
        <w:rPr>
          <w:b/>
          <w:bCs/>
        </w:rPr>
      </w:pPr>
    </w:p>
    <w:p w14:paraId="780A5A22" w14:textId="53A050DA" w:rsidR="00B37276" w:rsidRPr="00B37276" w:rsidRDefault="00B37276" w:rsidP="00B37276">
      <w:pPr>
        <w:spacing w:after="160" w:line="278" w:lineRule="auto"/>
        <w:jc w:val="both"/>
        <w:rPr>
          <w:b/>
          <w:bCs/>
        </w:rPr>
      </w:pPr>
      <w:r w:rsidRPr="00B37276">
        <w:rPr>
          <w:b/>
          <w:bCs/>
        </w:rPr>
        <w:t>Risk Assessment for Orthodontic Treatment Implementation</w:t>
      </w:r>
    </w:p>
    <w:p w14:paraId="4030B460" w14:textId="23EA29AF" w:rsidR="00B37276" w:rsidRPr="00B37276" w:rsidRDefault="00B37276" w:rsidP="00B37276">
      <w:pPr>
        <w:spacing w:after="160" w:line="278" w:lineRule="auto"/>
        <w:jc w:val="both"/>
      </w:pPr>
      <w:r w:rsidRPr="00B37276">
        <w:t>Identification of Risks</w:t>
      </w:r>
    </w:p>
    <w:p w14:paraId="2784A19D" w14:textId="77777777" w:rsidR="00B37276" w:rsidRPr="00B37276" w:rsidRDefault="00B37276" w:rsidP="00B37276">
      <w:pPr>
        <w:spacing w:after="160" w:line="278" w:lineRule="auto"/>
        <w:jc w:val="both"/>
      </w:pPr>
      <w:r w:rsidRPr="00B37276">
        <w:t>Potential risks associated with the project include:</w:t>
      </w:r>
    </w:p>
    <w:p w14:paraId="2638DC9A" w14:textId="77777777" w:rsidR="00B37276" w:rsidRPr="00B37276" w:rsidRDefault="00B37276" w:rsidP="00B37276">
      <w:pPr>
        <w:numPr>
          <w:ilvl w:val="0"/>
          <w:numId w:val="11"/>
        </w:numPr>
        <w:spacing w:after="160" w:line="278" w:lineRule="auto"/>
        <w:jc w:val="both"/>
      </w:pPr>
      <w:r w:rsidRPr="00B37276">
        <w:rPr>
          <w:b/>
          <w:bCs/>
        </w:rPr>
        <w:t>Regulatory Compliance</w:t>
      </w:r>
      <w:r w:rsidRPr="00B37276">
        <w:t xml:space="preserve"> – Failure to meet NHS or industry standards.</w:t>
      </w:r>
    </w:p>
    <w:p w14:paraId="6E73CE3E" w14:textId="77777777" w:rsidR="00B37276" w:rsidRPr="00B37276" w:rsidRDefault="00B37276" w:rsidP="00B37276">
      <w:pPr>
        <w:numPr>
          <w:ilvl w:val="0"/>
          <w:numId w:val="11"/>
        </w:numPr>
        <w:spacing w:after="160" w:line="278" w:lineRule="auto"/>
        <w:jc w:val="both"/>
      </w:pPr>
      <w:r w:rsidRPr="00B37276">
        <w:rPr>
          <w:b/>
          <w:bCs/>
        </w:rPr>
        <w:t>Financial Risk</w:t>
      </w:r>
      <w:r w:rsidRPr="00B37276">
        <w:t xml:space="preserve"> – Budget overruns due to unforeseen costs.</w:t>
      </w:r>
    </w:p>
    <w:p w14:paraId="6BBC199B" w14:textId="77777777" w:rsidR="00B37276" w:rsidRPr="00B37276" w:rsidRDefault="00B37276" w:rsidP="00B37276">
      <w:pPr>
        <w:numPr>
          <w:ilvl w:val="0"/>
          <w:numId w:val="11"/>
        </w:numPr>
        <w:spacing w:after="160" w:line="278" w:lineRule="auto"/>
        <w:jc w:val="both"/>
      </w:pPr>
      <w:r w:rsidRPr="00B37276">
        <w:rPr>
          <w:b/>
          <w:bCs/>
        </w:rPr>
        <w:t>Staffing Challenges</w:t>
      </w:r>
      <w:r w:rsidRPr="00B37276">
        <w:t xml:space="preserve"> – Lack of trained orthodontists or delays in recruitment.</w:t>
      </w:r>
    </w:p>
    <w:p w14:paraId="2A2F3D88" w14:textId="77777777" w:rsidR="00B37276" w:rsidRPr="00B37276" w:rsidRDefault="00B37276" w:rsidP="00B37276">
      <w:pPr>
        <w:numPr>
          <w:ilvl w:val="0"/>
          <w:numId w:val="11"/>
        </w:numPr>
        <w:spacing w:after="160" w:line="278" w:lineRule="auto"/>
        <w:jc w:val="both"/>
      </w:pPr>
      <w:r w:rsidRPr="00B37276">
        <w:rPr>
          <w:b/>
          <w:bCs/>
        </w:rPr>
        <w:t>Equipment &amp; Technology Issues</w:t>
      </w:r>
      <w:r w:rsidRPr="00B37276">
        <w:t xml:space="preserve"> – Delays in acquiring necessary orthodontic tools.</w:t>
      </w:r>
    </w:p>
    <w:p w14:paraId="7158455F" w14:textId="77777777" w:rsidR="00B37276" w:rsidRPr="00B37276" w:rsidRDefault="00B37276" w:rsidP="00B37276">
      <w:pPr>
        <w:numPr>
          <w:ilvl w:val="0"/>
          <w:numId w:val="11"/>
        </w:numPr>
        <w:spacing w:after="160" w:line="278" w:lineRule="auto"/>
        <w:jc w:val="both"/>
      </w:pPr>
      <w:r w:rsidRPr="00B37276">
        <w:rPr>
          <w:b/>
          <w:bCs/>
        </w:rPr>
        <w:t>Patient Demand &amp; Satisfaction</w:t>
      </w:r>
      <w:r w:rsidRPr="00B37276">
        <w:t xml:space="preserve"> – Lower-than-expected patient uptake or dissatisfaction.</w:t>
      </w:r>
    </w:p>
    <w:p w14:paraId="22EC5A8A" w14:textId="77777777" w:rsidR="00B37276" w:rsidRDefault="00B37276" w:rsidP="00B37276">
      <w:pPr>
        <w:numPr>
          <w:ilvl w:val="0"/>
          <w:numId w:val="11"/>
        </w:numPr>
        <w:spacing w:after="160" w:line="278" w:lineRule="auto"/>
        <w:jc w:val="both"/>
      </w:pPr>
      <w:r w:rsidRPr="00B37276">
        <w:rPr>
          <w:b/>
          <w:bCs/>
        </w:rPr>
        <w:t>Delays in Implementation</w:t>
      </w:r>
      <w:r w:rsidRPr="00B37276">
        <w:t xml:space="preserve"> – Unexpected delays in project execution.</w:t>
      </w:r>
    </w:p>
    <w:p w14:paraId="10171CCF" w14:textId="77777777" w:rsidR="00167B19" w:rsidRDefault="00167B19" w:rsidP="00167B19">
      <w:pPr>
        <w:spacing w:after="160" w:line="278" w:lineRule="auto"/>
        <w:jc w:val="both"/>
      </w:pPr>
    </w:p>
    <w:p w14:paraId="48DCBF86" w14:textId="77777777" w:rsidR="00A55FDF" w:rsidRDefault="00A55FDF" w:rsidP="00167B19">
      <w:pPr>
        <w:spacing w:after="160" w:line="278" w:lineRule="auto"/>
        <w:jc w:val="both"/>
      </w:pPr>
    </w:p>
    <w:p w14:paraId="437977B5" w14:textId="77777777" w:rsidR="00A55FDF" w:rsidRDefault="00A55FDF" w:rsidP="00167B19">
      <w:pPr>
        <w:spacing w:after="160" w:line="278" w:lineRule="auto"/>
        <w:jc w:val="both"/>
      </w:pPr>
    </w:p>
    <w:p w14:paraId="58F51016" w14:textId="77777777" w:rsidR="00A55FDF" w:rsidRDefault="00A55FDF" w:rsidP="00167B19">
      <w:pPr>
        <w:spacing w:after="160" w:line="278" w:lineRule="auto"/>
        <w:jc w:val="both"/>
      </w:pPr>
    </w:p>
    <w:p w14:paraId="0CCA06A5" w14:textId="77777777" w:rsidR="00A55FDF" w:rsidRDefault="00A55FDF" w:rsidP="00167B19">
      <w:pPr>
        <w:spacing w:after="160" w:line="278" w:lineRule="auto"/>
        <w:jc w:val="both"/>
      </w:pPr>
    </w:p>
    <w:p w14:paraId="34122576" w14:textId="77777777" w:rsidR="00A55FDF" w:rsidRDefault="00A55FDF" w:rsidP="00167B19">
      <w:pPr>
        <w:spacing w:after="160" w:line="278" w:lineRule="auto"/>
        <w:jc w:val="both"/>
      </w:pPr>
    </w:p>
    <w:p w14:paraId="60194543" w14:textId="77777777" w:rsidR="00A55FDF" w:rsidRDefault="00A55FDF" w:rsidP="00167B19">
      <w:pPr>
        <w:spacing w:after="160" w:line="278" w:lineRule="auto"/>
        <w:jc w:val="both"/>
      </w:pPr>
    </w:p>
    <w:p w14:paraId="6F2455F5" w14:textId="77777777" w:rsidR="00A55FDF" w:rsidRDefault="00A55FDF" w:rsidP="00167B19">
      <w:pPr>
        <w:spacing w:after="160" w:line="278" w:lineRule="auto"/>
        <w:jc w:val="both"/>
      </w:pPr>
    </w:p>
    <w:p w14:paraId="5D7967BA" w14:textId="77777777" w:rsidR="00A55FDF" w:rsidRDefault="00A55FDF" w:rsidP="00167B19">
      <w:pPr>
        <w:spacing w:after="160" w:line="278" w:lineRule="auto"/>
        <w:jc w:val="both"/>
      </w:pPr>
    </w:p>
    <w:p w14:paraId="664F988F" w14:textId="77777777" w:rsidR="00A55FDF" w:rsidRDefault="00A55FDF" w:rsidP="00167B19">
      <w:pPr>
        <w:spacing w:after="160" w:line="278" w:lineRule="auto"/>
        <w:jc w:val="both"/>
      </w:pPr>
    </w:p>
    <w:p w14:paraId="0FBBD4E8" w14:textId="40AFD9C6" w:rsidR="00167B19" w:rsidRDefault="00167B19" w:rsidP="00167B19">
      <w:pPr>
        <w:spacing w:after="160" w:line="278" w:lineRule="auto"/>
        <w:jc w:val="both"/>
        <w:rPr>
          <w:b/>
          <w:bCs/>
        </w:rPr>
      </w:pPr>
      <w:r w:rsidRPr="00167B19">
        <w:rPr>
          <w:b/>
          <w:bCs/>
        </w:rPr>
        <w:lastRenderedPageBreak/>
        <w:t>Communication plan</w:t>
      </w:r>
    </w:p>
    <w:p w14:paraId="4F8C931F" w14:textId="77777777" w:rsidR="00167B19" w:rsidRDefault="00167B19" w:rsidP="00167B19">
      <w:pPr>
        <w:spacing w:after="160" w:line="278" w:lineRule="auto"/>
        <w:jc w:val="both"/>
        <w:rPr>
          <w:b/>
          <w:bCs/>
        </w:rPr>
      </w:pPr>
    </w:p>
    <w:p w14:paraId="77BB7C1E" w14:textId="77777777" w:rsidR="00167B19" w:rsidRPr="00B37276" w:rsidRDefault="00167B19" w:rsidP="00167B19">
      <w:pPr>
        <w:spacing w:after="160" w:line="278" w:lineRule="auto"/>
        <w:jc w:val="both"/>
        <w:rPr>
          <w:b/>
          <w:bCs/>
        </w:rPr>
      </w:pPr>
    </w:p>
    <w:tbl>
      <w:tblPr>
        <w:tblStyle w:val="TableGrid"/>
        <w:tblW w:w="0" w:type="auto"/>
        <w:tblLook w:val="04A0" w:firstRow="1" w:lastRow="0" w:firstColumn="1" w:lastColumn="0" w:noHBand="0" w:noVBand="1"/>
      </w:tblPr>
      <w:tblGrid>
        <w:gridCol w:w="1810"/>
        <w:gridCol w:w="1779"/>
        <w:gridCol w:w="1870"/>
        <w:gridCol w:w="1805"/>
        <w:gridCol w:w="1752"/>
      </w:tblGrid>
      <w:tr w:rsidR="00E006B9" w:rsidRPr="00167B19" w14:paraId="3FB83215" w14:textId="77777777" w:rsidTr="000D6AC3">
        <w:tc>
          <w:tcPr>
            <w:tcW w:w="1848" w:type="dxa"/>
            <w:tcBorders>
              <w:top w:val="single" w:sz="4" w:space="0" w:color="auto"/>
              <w:left w:val="single" w:sz="4" w:space="0" w:color="auto"/>
              <w:bottom w:val="single" w:sz="4" w:space="0" w:color="auto"/>
              <w:right w:val="single" w:sz="4" w:space="0" w:color="auto"/>
            </w:tcBorders>
            <w:shd w:val="clear" w:color="auto" w:fill="156082" w:themeFill="accent1"/>
          </w:tcPr>
          <w:p w14:paraId="5140FCE3" w14:textId="2F02DFBC" w:rsidR="00167B19" w:rsidRPr="00167B19" w:rsidRDefault="009E1A74" w:rsidP="00167B19">
            <w:pPr>
              <w:spacing w:after="160" w:line="278" w:lineRule="auto"/>
              <w:jc w:val="both"/>
              <w:rPr>
                <w:b/>
                <w:bCs/>
              </w:rPr>
            </w:pPr>
            <w:r w:rsidRPr="00376FE9">
              <w:rPr>
                <w:b/>
                <w:bCs/>
                <w:lang w:eastAsia="en-GB"/>
              </w:rPr>
              <w:t>Description</w:t>
            </w:r>
          </w:p>
        </w:tc>
        <w:tc>
          <w:tcPr>
            <w:tcW w:w="1848" w:type="dxa"/>
            <w:tcBorders>
              <w:top w:val="single" w:sz="4" w:space="0" w:color="auto"/>
              <w:left w:val="single" w:sz="4" w:space="0" w:color="auto"/>
              <w:bottom w:val="single" w:sz="4" w:space="0" w:color="auto"/>
              <w:right w:val="single" w:sz="4" w:space="0" w:color="auto"/>
            </w:tcBorders>
            <w:shd w:val="clear" w:color="auto" w:fill="156082" w:themeFill="accent1"/>
          </w:tcPr>
          <w:p w14:paraId="45327A7D" w14:textId="1010D7E5" w:rsidR="00167B19" w:rsidRPr="00167B19" w:rsidRDefault="00593996" w:rsidP="00167B19">
            <w:pPr>
              <w:spacing w:after="160" w:line="278" w:lineRule="auto"/>
              <w:jc w:val="both"/>
              <w:rPr>
                <w:b/>
                <w:bCs/>
              </w:rPr>
            </w:pPr>
            <w:r w:rsidRPr="00376FE9">
              <w:rPr>
                <w:b/>
                <w:bCs/>
                <w:lang w:eastAsia="en-GB"/>
              </w:rPr>
              <w:t>Frequency</w:t>
            </w:r>
          </w:p>
        </w:tc>
        <w:tc>
          <w:tcPr>
            <w:tcW w:w="1848" w:type="dxa"/>
            <w:tcBorders>
              <w:top w:val="single" w:sz="4" w:space="0" w:color="auto"/>
              <w:left w:val="single" w:sz="4" w:space="0" w:color="auto"/>
              <w:bottom w:val="single" w:sz="4" w:space="0" w:color="auto"/>
              <w:right w:val="single" w:sz="4" w:space="0" w:color="auto"/>
            </w:tcBorders>
            <w:shd w:val="clear" w:color="auto" w:fill="156082" w:themeFill="accent1"/>
          </w:tcPr>
          <w:p w14:paraId="3C91E813" w14:textId="73FD49C3" w:rsidR="00167B19" w:rsidRPr="00167B19" w:rsidRDefault="006F0482" w:rsidP="00167B19">
            <w:pPr>
              <w:spacing w:after="160" w:line="278" w:lineRule="auto"/>
              <w:jc w:val="both"/>
              <w:rPr>
                <w:b/>
                <w:bCs/>
              </w:rPr>
            </w:pPr>
            <w:r w:rsidRPr="00376FE9">
              <w:rPr>
                <w:b/>
                <w:bCs/>
                <w:lang w:eastAsia="en-GB"/>
              </w:rPr>
              <w:t>Mode of Communication</w:t>
            </w:r>
          </w:p>
        </w:tc>
        <w:tc>
          <w:tcPr>
            <w:tcW w:w="1849" w:type="dxa"/>
            <w:tcBorders>
              <w:top w:val="single" w:sz="4" w:space="0" w:color="auto"/>
              <w:left w:val="single" w:sz="4" w:space="0" w:color="auto"/>
              <w:bottom w:val="single" w:sz="4" w:space="0" w:color="auto"/>
              <w:right w:val="single" w:sz="4" w:space="0" w:color="auto"/>
            </w:tcBorders>
            <w:shd w:val="clear" w:color="auto" w:fill="156082" w:themeFill="accent1"/>
          </w:tcPr>
          <w:p w14:paraId="4480F280" w14:textId="7F99EBD3" w:rsidR="00167B19" w:rsidRPr="00167B19" w:rsidRDefault="0049121E" w:rsidP="00167B19">
            <w:pPr>
              <w:spacing w:after="160" w:line="278" w:lineRule="auto"/>
              <w:jc w:val="both"/>
              <w:rPr>
                <w:b/>
                <w:bCs/>
              </w:rPr>
            </w:pPr>
            <w:r w:rsidRPr="0049121E">
              <w:rPr>
                <w:b/>
                <w:bCs/>
              </w:rPr>
              <w:t>Audience</w:t>
            </w:r>
          </w:p>
        </w:tc>
        <w:tc>
          <w:tcPr>
            <w:tcW w:w="1849" w:type="dxa"/>
            <w:tcBorders>
              <w:top w:val="single" w:sz="4" w:space="0" w:color="auto"/>
              <w:left w:val="single" w:sz="4" w:space="0" w:color="auto"/>
              <w:bottom w:val="single" w:sz="4" w:space="0" w:color="auto"/>
              <w:right w:val="single" w:sz="4" w:space="0" w:color="auto"/>
            </w:tcBorders>
            <w:shd w:val="clear" w:color="auto" w:fill="156082" w:themeFill="accent1"/>
          </w:tcPr>
          <w:p w14:paraId="21E3EAEC" w14:textId="127CFC29" w:rsidR="00167B19" w:rsidRPr="00167B19" w:rsidRDefault="00E006B9" w:rsidP="00167B19">
            <w:pPr>
              <w:spacing w:after="160" w:line="278" w:lineRule="auto"/>
              <w:jc w:val="both"/>
              <w:rPr>
                <w:b/>
                <w:bCs/>
              </w:rPr>
            </w:pPr>
            <w:r w:rsidRPr="00E006B9">
              <w:rPr>
                <w:b/>
                <w:bCs/>
              </w:rPr>
              <w:t>Owner</w:t>
            </w:r>
          </w:p>
        </w:tc>
      </w:tr>
      <w:tr w:rsidR="00100EDF" w:rsidRPr="00167B19" w14:paraId="0CDC084F" w14:textId="77777777" w:rsidTr="000D6AC3">
        <w:tc>
          <w:tcPr>
            <w:tcW w:w="1848" w:type="dxa"/>
            <w:tcBorders>
              <w:top w:val="single" w:sz="4" w:space="0" w:color="auto"/>
              <w:left w:val="single" w:sz="4" w:space="0" w:color="auto"/>
              <w:bottom w:val="single" w:sz="4" w:space="0" w:color="auto"/>
              <w:right w:val="single" w:sz="4" w:space="0" w:color="auto"/>
            </w:tcBorders>
          </w:tcPr>
          <w:p w14:paraId="18661B02" w14:textId="6A7681FB" w:rsidR="00167B19" w:rsidRPr="00167B19" w:rsidRDefault="000D6AC3" w:rsidP="000D6AC3">
            <w:pPr>
              <w:spacing w:after="160" w:line="278" w:lineRule="auto"/>
              <w:jc w:val="both"/>
            </w:pPr>
            <w:r w:rsidRPr="00376FE9">
              <w:rPr>
                <w:lang w:eastAsia="en-GB"/>
              </w:rPr>
              <w:t>Keeps the team and stakeholders informed on the progress of setting up the new orthodontic treatment service, including key milestones.</w:t>
            </w:r>
          </w:p>
        </w:tc>
        <w:tc>
          <w:tcPr>
            <w:tcW w:w="1848" w:type="dxa"/>
            <w:tcBorders>
              <w:top w:val="single" w:sz="4" w:space="0" w:color="auto"/>
              <w:left w:val="single" w:sz="4" w:space="0" w:color="auto"/>
              <w:bottom w:val="single" w:sz="4" w:space="0" w:color="auto"/>
              <w:right w:val="single" w:sz="4" w:space="0" w:color="auto"/>
            </w:tcBorders>
          </w:tcPr>
          <w:p w14:paraId="2026EB3A" w14:textId="4335FDDC" w:rsidR="00167B19" w:rsidRPr="00167B19" w:rsidRDefault="005754A4" w:rsidP="00167B19">
            <w:pPr>
              <w:spacing w:after="160" w:line="278" w:lineRule="auto"/>
              <w:jc w:val="both"/>
            </w:pPr>
            <w:r w:rsidRPr="005754A4">
              <w:t>Weekly</w:t>
            </w:r>
          </w:p>
        </w:tc>
        <w:tc>
          <w:tcPr>
            <w:tcW w:w="1848" w:type="dxa"/>
            <w:tcBorders>
              <w:top w:val="single" w:sz="4" w:space="0" w:color="auto"/>
              <w:left w:val="single" w:sz="4" w:space="0" w:color="auto"/>
              <w:bottom w:val="single" w:sz="4" w:space="0" w:color="auto"/>
              <w:right w:val="single" w:sz="4" w:space="0" w:color="auto"/>
            </w:tcBorders>
          </w:tcPr>
          <w:p w14:paraId="101ADF33" w14:textId="41AEF659" w:rsidR="00167B19" w:rsidRPr="00167B19" w:rsidRDefault="009A6111" w:rsidP="00167B19">
            <w:pPr>
              <w:spacing w:after="160" w:line="278" w:lineRule="auto"/>
              <w:jc w:val="both"/>
            </w:pPr>
            <w:r w:rsidRPr="009A6111">
              <w:t>Email</w:t>
            </w:r>
          </w:p>
        </w:tc>
        <w:tc>
          <w:tcPr>
            <w:tcW w:w="1849" w:type="dxa"/>
            <w:tcBorders>
              <w:top w:val="single" w:sz="4" w:space="0" w:color="auto"/>
              <w:left w:val="single" w:sz="4" w:space="0" w:color="auto"/>
              <w:bottom w:val="single" w:sz="4" w:space="0" w:color="auto"/>
              <w:right w:val="single" w:sz="4" w:space="0" w:color="auto"/>
            </w:tcBorders>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A6111" w:rsidRPr="009A6111" w14:paraId="157CEFB8" w14:textId="77777777" w:rsidTr="009A6111">
              <w:trPr>
                <w:tblCellSpacing w:w="15" w:type="dxa"/>
              </w:trPr>
              <w:tc>
                <w:tcPr>
                  <w:tcW w:w="0" w:type="auto"/>
                  <w:vAlign w:val="center"/>
                  <w:hideMark/>
                </w:tcPr>
                <w:p w14:paraId="52294D07" w14:textId="77777777" w:rsidR="009A6111" w:rsidRPr="009A6111" w:rsidRDefault="009A6111" w:rsidP="009A6111">
                  <w:pPr>
                    <w:spacing w:after="160" w:line="278" w:lineRule="auto"/>
                    <w:jc w:val="both"/>
                  </w:pPr>
                </w:p>
              </w:tc>
            </w:tr>
          </w:tbl>
          <w:p w14:paraId="75052814" w14:textId="77777777" w:rsidR="009A6111" w:rsidRPr="009A6111" w:rsidRDefault="009A6111" w:rsidP="009A6111">
            <w:pPr>
              <w:spacing w:after="160" w:line="278" w:lineRule="auto"/>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9"/>
            </w:tblGrid>
            <w:tr w:rsidR="009A6111" w:rsidRPr="009A6111" w14:paraId="54E474CB" w14:textId="77777777" w:rsidTr="009A6111">
              <w:trPr>
                <w:tblCellSpacing w:w="15" w:type="dxa"/>
              </w:trPr>
              <w:tc>
                <w:tcPr>
                  <w:tcW w:w="0" w:type="auto"/>
                  <w:vAlign w:val="center"/>
                  <w:hideMark/>
                </w:tcPr>
                <w:p w14:paraId="61DF76FB" w14:textId="77777777" w:rsidR="009A6111" w:rsidRPr="009A6111" w:rsidRDefault="009A6111" w:rsidP="009A6111">
                  <w:pPr>
                    <w:spacing w:after="160" w:line="278" w:lineRule="auto"/>
                    <w:jc w:val="both"/>
                  </w:pPr>
                  <w:r w:rsidRPr="009A6111">
                    <w:t>All internal stakeholders and project team</w:t>
                  </w:r>
                </w:p>
              </w:tc>
            </w:tr>
          </w:tbl>
          <w:p w14:paraId="71F153CF" w14:textId="12A7AEE2" w:rsidR="00167B19" w:rsidRPr="00167B19" w:rsidRDefault="00167B19" w:rsidP="00167B19">
            <w:pPr>
              <w:spacing w:after="160" w:line="278" w:lineRule="auto"/>
              <w:jc w:val="both"/>
            </w:pPr>
          </w:p>
        </w:tc>
        <w:tc>
          <w:tcPr>
            <w:tcW w:w="1849" w:type="dxa"/>
            <w:tcBorders>
              <w:top w:val="single" w:sz="4" w:space="0" w:color="auto"/>
              <w:left w:val="single" w:sz="4" w:space="0" w:color="auto"/>
              <w:bottom w:val="single" w:sz="4" w:space="0" w:color="auto"/>
              <w:right w:val="single" w:sz="4" w:space="0" w:color="auto"/>
            </w:tcBorders>
          </w:tcPr>
          <w:p w14:paraId="52291373" w14:textId="7BDF6AFB" w:rsidR="00167B19" w:rsidRPr="00167B19" w:rsidRDefault="002846CA" w:rsidP="00167B19">
            <w:pPr>
              <w:spacing w:after="160" w:line="278" w:lineRule="auto"/>
              <w:jc w:val="both"/>
            </w:pPr>
            <w:r w:rsidRPr="002846CA">
              <w:t>Project Manager</w:t>
            </w:r>
          </w:p>
        </w:tc>
      </w:tr>
      <w:tr w:rsidR="00100EDF" w:rsidRPr="00167B19" w14:paraId="54967BF9" w14:textId="77777777" w:rsidTr="000D6AC3">
        <w:tc>
          <w:tcPr>
            <w:tcW w:w="1848" w:type="dxa"/>
            <w:tcBorders>
              <w:top w:val="single" w:sz="4" w:space="0" w:color="auto"/>
              <w:left w:val="single" w:sz="4" w:space="0" w:color="auto"/>
              <w:bottom w:val="single" w:sz="4" w:space="0" w:color="auto"/>
              <w:right w:val="single" w:sz="4" w:space="0" w:color="auto"/>
            </w:tcBorders>
          </w:tcPr>
          <w:p w14:paraId="703776E5" w14:textId="2DD7835E" w:rsidR="00167B19" w:rsidRPr="00167B19" w:rsidRDefault="002846CA" w:rsidP="00167B19">
            <w:pPr>
              <w:spacing w:after="160" w:line="278" w:lineRule="auto"/>
              <w:jc w:val="both"/>
            </w:pPr>
            <w:r w:rsidRPr="002846CA">
              <w:t>Discusses challenges, upcoming tasks, and alignment on timelines for implementing orthodontic treatment processes and equipment setup.</w:t>
            </w:r>
          </w:p>
        </w:tc>
        <w:tc>
          <w:tcPr>
            <w:tcW w:w="1848" w:type="dxa"/>
            <w:tcBorders>
              <w:top w:val="single" w:sz="4" w:space="0" w:color="auto"/>
              <w:left w:val="single" w:sz="4" w:space="0" w:color="auto"/>
              <w:bottom w:val="single" w:sz="4" w:space="0" w:color="auto"/>
              <w:right w:val="single" w:sz="4" w:space="0" w:color="auto"/>
            </w:tcBorders>
          </w:tcPr>
          <w:p w14:paraId="1AD911E0" w14:textId="4BA32A89" w:rsidR="00167B19" w:rsidRPr="00167B19" w:rsidRDefault="006056AD" w:rsidP="00167B19">
            <w:pPr>
              <w:spacing w:after="160" w:line="278" w:lineRule="auto"/>
              <w:jc w:val="both"/>
            </w:pPr>
            <w:r w:rsidRPr="006056AD">
              <w:t>Monthly</w:t>
            </w:r>
          </w:p>
        </w:tc>
        <w:tc>
          <w:tcPr>
            <w:tcW w:w="1848" w:type="dxa"/>
            <w:tcBorders>
              <w:top w:val="single" w:sz="4" w:space="0" w:color="auto"/>
              <w:left w:val="single" w:sz="4" w:space="0" w:color="auto"/>
              <w:bottom w:val="single" w:sz="4" w:space="0" w:color="auto"/>
              <w:right w:val="single" w:sz="4" w:space="0" w:color="auto"/>
            </w:tcBorders>
          </w:tcPr>
          <w:p w14:paraId="148F7A65" w14:textId="6A22F1CC" w:rsidR="00167B19" w:rsidRPr="00167B19" w:rsidRDefault="006056AD" w:rsidP="00167B19">
            <w:pPr>
              <w:spacing w:after="160" w:line="278" w:lineRule="auto"/>
              <w:jc w:val="both"/>
            </w:pPr>
            <w:r w:rsidRPr="006056AD">
              <w:t>MS Teams</w:t>
            </w:r>
          </w:p>
        </w:tc>
        <w:tc>
          <w:tcPr>
            <w:tcW w:w="1849" w:type="dxa"/>
            <w:tcBorders>
              <w:top w:val="single" w:sz="4" w:space="0" w:color="auto"/>
              <w:left w:val="single" w:sz="4" w:space="0" w:color="auto"/>
              <w:bottom w:val="single" w:sz="4" w:space="0" w:color="auto"/>
              <w:right w:val="single" w:sz="4" w:space="0" w:color="auto"/>
            </w:tcBorders>
          </w:tcPr>
          <w:p w14:paraId="5F573B1F" w14:textId="51499D41" w:rsidR="00167B19" w:rsidRPr="00167B19" w:rsidRDefault="001A1D09" w:rsidP="00167B19">
            <w:pPr>
              <w:spacing w:after="160" w:line="278" w:lineRule="auto"/>
              <w:jc w:val="both"/>
            </w:pPr>
            <w:r w:rsidRPr="001A1D09">
              <w:t>All project team</w:t>
            </w:r>
          </w:p>
        </w:tc>
        <w:tc>
          <w:tcPr>
            <w:tcW w:w="1849" w:type="dxa"/>
            <w:tcBorders>
              <w:top w:val="single" w:sz="4" w:space="0" w:color="auto"/>
              <w:left w:val="single" w:sz="4" w:space="0" w:color="auto"/>
              <w:bottom w:val="single" w:sz="4" w:space="0" w:color="auto"/>
              <w:right w:val="single" w:sz="4" w:space="0" w:color="auto"/>
            </w:tcBorders>
          </w:tcPr>
          <w:p w14:paraId="30840A93" w14:textId="3E877CAF" w:rsidR="00167B19" w:rsidRPr="00167B19" w:rsidRDefault="001A1D09" w:rsidP="00167B19">
            <w:pPr>
              <w:spacing w:after="160" w:line="278" w:lineRule="auto"/>
              <w:jc w:val="both"/>
            </w:pPr>
            <w:r w:rsidRPr="001A1D09">
              <w:t>Project Manager</w:t>
            </w:r>
          </w:p>
        </w:tc>
      </w:tr>
      <w:tr w:rsidR="00100EDF" w:rsidRPr="00167B19" w14:paraId="2D816A52" w14:textId="77777777" w:rsidTr="000D6AC3">
        <w:tc>
          <w:tcPr>
            <w:tcW w:w="1848" w:type="dxa"/>
            <w:tcBorders>
              <w:top w:val="single" w:sz="4" w:space="0" w:color="auto"/>
              <w:left w:val="single" w:sz="4" w:space="0" w:color="auto"/>
              <w:bottom w:val="single" w:sz="4" w:space="0" w:color="auto"/>
              <w:right w:val="single" w:sz="4" w:space="0" w:color="auto"/>
            </w:tcBorders>
          </w:tcPr>
          <w:p w14:paraId="2C1EDFBE" w14:textId="054187EB" w:rsidR="00167B19" w:rsidRPr="00167B19" w:rsidRDefault="003C4925" w:rsidP="00167B19">
            <w:pPr>
              <w:spacing w:after="160" w:line="278" w:lineRule="auto"/>
              <w:jc w:val="both"/>
            </w:pPr>
            <w:r w:rsidRPr="003C4925">
              <w:t>Ensures external stakeholders are updated on the progress of the orthodontic service offering, ensuring compliance and alignment.</w:t>
            </w:r>
          </w:p>
        </w:tc>
        <w:tc>
          <w:tcPr>
            <w:tcW w:w="1848" w:type="dxa"/>
            <w:tcBorders>
              <w:top w:val="single" w:sz="4" w:space="0" w:color="auto"/>
              <w:left w:val="single" w:sz="4" w:space="0" w:color="auto"/>
              <w:bottom w:val="single" w:sz="4" w:space="0" w:color="auto"/>
              <w:right w:val="single" w:sz="4" w:space="0" w:color="auto"/>
            </w:tcBorders>
          </w:tcPr>
          <w:p w14:paraId="377A3F29" w14:textId="7AA33D48" w:rsidR="00167B19" w:rsidRPr="00167B19" w:rsidRDefault="00F653A7" w:rsidP="00167B19">
            <w:pPr>
              <w:spacing w:after="160" w:line="278" w:lineRule="auto"/>
              <w:jc w:val="both"/>
            </w:pPr>
            <w:r w:rsidRPr="00F653A7">
              <w:t>As needed</w:t>
            </w:r>
          </w:p>
        </w:tc>
        <w:tc>
          <w:tcPr>
            <w:tcW w:w="1848" w:type="dxa"/>
            <w:tcBorders>
              <w:top w:val="single" w:sz="4" w:space="0" w:color="auto"/>
              <w:left w:val="single" w:sz="4" w:space="0" w:color="auto"/>
              <w:bottom w:val="single" w:sz="4" w:space="0" w:color="auto"/>
              <w:right w:val="single" w:sz="4" w:space="0" w:color="auto"/>
            </w:tcBorders>
          </w:tcPr>
          <w:p w14:paraId="67D5D824" w14:textId="48D07FBF" w:rsidR="00167B19" w:rsidRPr="00167B19" w:rsidRDefault="00F653A7" w:rsidP="00167B19">
            <w:pPr>
              <w:spacing w:after="160" w:line="278" w:lineRule="auto"/>
              <w:jc w:val="both"/>
            </w:pPr>
            <w:r w:rsidRPr="009A6111">
              <w:t>Email</w:t>
            </w:r>
          </w:p>
        </w:tc>
        <w:tc>
          <w:tcPr>
            <w:tcW w:w="1849" w:type="dxa"/>
            <w:tcBorders>
              <w:top w:val="single" w:sz="4" w:space="0" w:color="auto"/>
              <w:left w:val="single" w:sz="4" w:space="0" w:color="auto"/>
              <w:bottom w:val="single" w:sz="4" w:space="0" w:color="auto"/>
              <w:right w:val="single" w:sz="4" w:space="0" w:color="auto"/>
            </w:tcBorders>
          </w:tcPr>
          <w:p w14:paraId="11D1CB87" w14:textId="4E9EC74F" w:rsidR="00167B19" w:rsidRPr="00167B19" w:rsidRDefault="006C1596" w:rsidP="00167B19">
            <w:pPr>
              <w:spacing w:after="160" w:line="278" w:lineRule="auto"/>
              <w:jc w:val="both"/>
            </w:pPr>
            <w:r>
              <w:t>Project stakeholders (e.g., suppliers, regulatory bodies, etc.)</w:t>
            </w:r>
          </w:p>
        </w:tc>
        <w:tc>
          <w:tcPr>
            <w:tcW w:w="1849" w:type="dxa"/>
            <w:tcBorders>
              <w:top w:val="single" w:sz="4" w:space="0" w:color="auto"/>
              <w:left w:val="single" w:sz="4" w:space="0" w:color="auto"/>
              <w:bottom w:val="single" w:sz="4" w:space="0" w:color="auto"/>
              <w:right w:val="single" w:sz="4" w:space="0" w:color="auto"/>
            </w:tcBorders>
          </w:tcPr>
          <w:p w14:paraId="3879A37B" w14:textId="5210AAF3" w:rsidR="00167B19" w:rsidRPr="00167B19" w:rsidRDefault="006C1596" w:rsidP="00167B19">
            <w:pPr>
              <w:spacing w:after="160" w:line="278" w:lineRule="auto"/>
              <w:jc w:val="both"/>
            </w:pPr>
            <w:r w:rsidRPr="001A1D09">
              <w:t>Project Manager</w:t>
            </w:r>
          </w:p>
        </w:tc>
      </w:tr>
      <w:tr w:rsidR="00100EDF" w:rsidRPr="00167B19" w14:paraId="4DC2F09F" w14:textId="77777777" w:rsidTr="000D6AC3">
        <w:tc>
          <w:tcPr>
            <w:tcW w:w="1848" w:type="dxa"/>
            <w:tcBorders>
              <w:top w:val="single" w:sz="4" w:space="0" w:color="auto"/>
              <w:left w:val="single" w:sz="4" w:space="0" w:color="auto"/>
              <w:bottom w:val="single" w:sz="4" w:space="0" w:color="auto"/>
              <w:right w:val="single" w:sz="4" w:space="0" w:color="auto"/>
            </w:tcBorders>
          </w:tcPr>
          <w:p w14:paraId="58D88DF3" w14:textId="6848C5B3" w:rsidR="00167B19" w:rsidRPr="00167B19" w:rsidRDefault="00552A52" w:rsidP="00167B19">
            <w:pPr>
              <w:spacing w:after="160" w:line="278" w:lineRule="auto"/>
              <w:jc w:val="both"/>
            </w:pPr>
            <w:r>
              <w:t>Project check-ins</w:t>
            </w:r>
            <w:r w:rsidR="007778BA">
              <w:t xml:space="preserve"> </w:t>
            </w:r>
            <w:r w:rsidR="007778BA" w:rsidRPr="007778BA">
              <w:t xml:space="preserve">Ensures quick updates and </w:t>
            </w:r>
            <w:r w:rsidR="007778BA" w:rsidRPr="007778BA">
              <w:lastRenderedPageBreak/>
              <w:t>coordination among the team, especially on tasks related to patient intake, equipment installation, or training.</w:t>
            </w:r>
          </w:p>
        </w:tc>
        <w:tc>
          <w:tcPr>
            <w:tcW w:w="1848" w:type="dxa"/>
            <w:tcBorders>
              <w:top w:val="single" w:sz="4" w:space="0" w:color="auto"/>
              <w:left w:val="single" w:sz="4" w:space="0" w:color="auto"/>
              <w:bottom w:val="single" w:sz="4" w:space="0" w:color="auto"/>
              <w:right w:val="single" w:sz="4" w:space="0" w:color="auto"/>
            </w:tcBorders>
          </w:tcPr>
          <w:p w14:paraId="06CA8C08" w14:textId="37957C37" w:rsidR="00167B19" w:rsidRPr="00167B19" w:rsidRDefault="007778BA" w:rsidP="00167B19">
            <w:pPr>
              <w:spacing w:after="160" w:line="278" w:lineRule="auto"/>
              <w:jc w:val="both"/>
            </w:pPr>
            <w:r>
              <w:lastRenderedPageBreak/>
              <w:t>Daily</w:t>
            </w:r>
          </w:p>
        </w:tc>
        <w:tc>
          <w:tcPr>
            <w:tcW w:w="1848" w:type="dxa"/>
            <w:tcBorders>
              <w:top w:val="single" w:sz="4" w:space="0" w:color="auto"/>
              <w:left w:val="single" w:sz="4" w:space="0" w:color="auto"/>
              <w:bottom w:val="single" w:sz="4" w:space="0" w:color="auto"/>
              <w:right w:val="single" w:sz="4" w:space="0" w:color="auto"/>
            </w:tcBorders>
          </w:tcPr>
          <w:p w14:paraId="236ABFD6" w14:textId="4BC81106" w:rsidR="00167B19" w:rsidRPr="00167B19" w:rsidRDefault="00100EDF" w:rsidP="00167B19">
            <w:pPr>
              <w:spacing w:after="160" w:line="278" w:lineRule="auto"/>
              <w:jc w:val="both"/>
            </w:pPr>
            <w:r>
              <w:t>WhatsApp</w:t>
            </w:r>
          </w:p>
        </w:tc>
        <w:tc>
          <w:tcPr>
            <w:tcW w:w="1849" w:type="dxa"/>
            <w:tcBorders>
              <w:top w:val="single" w:sz="4" w:space="0" w:color="auto"/>
              <w:left w:val="single" w:sz="4" w:space="0" w:color="auto"/>
              <w:bottom w:val="single" w:sz="4" w:space="0" w:color="auto"/>
              <w:right w:val="single" w:sz="4" w:space="0" w:color="auto"/>
            </w:tcBorders>
          </w:tcPr>
          <w:p w14:paraId="514E3FAB" w14:textId="602DD9C5" w:rsidR="00167B19" w:rsidRPr="00167B19" w:rsidRDefault="00100EDF" w:rsidP="00167B19">
            <w:pPr>
              <w:spacing w:after="160" w:line="278" w:lineRule="auto"/>
              <w:jc w:val="both"/>
            </w:pPr>
            <w:r>
              <w:t>Project team</w:t>
            </w:r>
          </w:p>
        </w:tc>
        <w:tc>
          <w:tcPr>
            <w:tcW w:w="1849" w:type="dxa"/>
            <w:tcBorders>
              <w:top w:val="single" w:sz="4" w:space="0" w:color="auto"/>
              <w:left w:val="single" w:sz="4" w:space="0" w:color="auto"/>
              <w:bottom w:val="single" w:sz="4" w:space="0" w:color="auto"/>
              <w:right w:val="single" w:sz="4" w:space="0" w:color="auto"/>
            </w:tcBorders>
          </w:tcPr>
          <w:p w14:paraId="41ED7589" w14:textId="1A0B1C67" w:rsidR="00167B19" w:rsidRPr="00167B19" w:rsidRDefault="00100EDF" w:rsidP="00167B19">
            <w:pPr>
              <w:spacing w:after="160" w:line="278" w:lineRule="auto"/>
              <w:jc w:val="both"/>
            </w:pPr>
            <w:r>
              <w:t>All project team members</w:t>
            </w:r>
          </w:p>
        </w:tc>
      </w:tr>
    </w:tbl>
    <w:p w14:paraId="366D0DA9" w14:textId="77777777" w:rsidR="00F20DB5" w:rsidRDefault="00F20DB5" w:rsidP="00F20DB5">
      <w:pPr>
        <w:spacing w:after="160" w:line="278" w:lineRule="auto"/>
        <w:jc w:val="both"/>
      </w:pPr>
    </w:p>
    <w:p w14:paraId="70828F3E" w14:textId="719B78CA" w:rsidR="006779E9" w:rsidRPr="00992655" w:rsidRDefault="006779E9" w:rsidP="00F20DB5">
      <w:pPr>
        <w:spacing w:after="160" w:line="278" w:lineRule="auto"/>
        <w:jc w:val="both"/>
      </w:pPr>
      <w:r>
        <w:tab/>
        <w:t>E</w:t>
      </w:r>
      <w:r w:rsidRPr="006779E9">
        <w:t xml:space="preserve">ach communication task </w:t>
      </w:r>
      <w:r>
        <w:t>is</w:t>
      </w:r>
      <w:r w:rsidRPr="006779E9">
        <w:t xml:space="preserve"> crucial </w:t>
      </w:r>
      <w:proofErr w:type="gramStart"/>
      <w:r>
        <w:t>in order to</w:t>
      </w:r>
      <w:proofErr w:type="gramEnd"/>
      <w:r>
        <w:t xml:space="preserve"> manage </w:t>
      </w:r>
      <w:r w:rsidRPr="006779E9">
        <w:t>the transition of the dental practice to a new orthodontic service. It ensures that all involved—internal staff, external suppliers, and stakeholders—are aligned and that any potential risks or issues are addressed promptly. The daily check-ins, for example, can help ensure that the team is staying on track with daily operational preparations, while the weekly status updates will allow the project manager to monitor progress and adjust timelines if needed.</w:t>
      </w:r>
    </w:p>
    <w:p w14:paraId="076866D3" w14:textId="7475D0C5" w:rsidR="0011358A" w:rsidRDefault="006779E9" w:rsidP="00974594">
      <w:pPr>
        <w:jc w:val="both"/>
      </w:pPr>
      <w:r>
        <w:tab/>
      </w:r>
    </w:p>
    <w:p w14:paraId="1103EA56" w14:textId="77777777" w:rsidR="00A55FDF" w:rsidRDefault="00A55FDF" w:rsidP="00974594">
      <w:pPr>
        <w:jc w:val="both"/>
      </w:pPr>
    </w:p>
    <w:p w14:paraId="178F255E" w14:textId="77777777" w:rsidR="00A55FDF" w:rsidRDefault="00A55FDF" w:rsidP="00974594">
      <w:pPr>
        <w:jc w:val="both"/>
      </w:pPr>
    </w:p>
    <w:p w14:paraId="336ACDDD" w14:textId="77777777" w:rsidR="00A55FDF" w:rsidRDefault="00A55FDF" w:rsidP="00974594">
      <w:pPr>
        <w:jc w:val="both"/>
      </w:pPr>
    </w:p>
    <w:p w14:paraId="529F899B" w14:textId="77777777" w:rsidR="00A55FDF" w:rsidRDefault="00A55FDF" w:rsidP="00974594">
      <w:pPr>
        <w:jc w:val="both"/>
      </w:pPr>
    </w:p>
    <w:p w14:paraId="003BE932" w14:textId="77777777" w:rsidR="00A55FDF" w:rsidRDefault="00A55FDF" w:rsidP="00974594">
      <w:pPr>
        <w:jc w:val="both"/>
      </w:pPr>
    </w:p>
    <w:p w14:paraId="621BBE91" w14:textId="77777777" w:rsidR="00A55FDF" w:rsidRDefault="00A55FDF" w:rsidP="00974594">
      <w:pPr>
        <w:jc w:val="both"/>
      </w:pPr>
    </w:p>
    <w:p w14:paraId="4CFE079A" w14:textId="77777777" w:rsidR="00A55FDF" w:rsidRDefault="00A55FDF" w:rsidP="00974594">
      <w:pPr>
        <w:jc w:val="both"/>
      </w:pPr>
    </w:p>
    <w:p w14:paraId="5EC79F7E" w14:textId="77777777" w:rsidR="00A55FDF" w:rsidRDefault="00A55FDF" w:rsidP="00974594">
      <w:pPr>
        <w:jc w:val="both"/>
      </w:pPr>
    </w:p>
    <w:p w14:paraId="652AC7EA" w14:textId="77777777" w:rsidR="00A55FDF" w:rsidRDefault="00A55FDF" w:rsidP="00974594">
      <w:pPr>
        <w:jc w:val="both"/>
      </w:pPr>
    </w:p>
    <w:p w14:paraId="678F138A" w14:textId="77777777" w:rsidR="00A55FDF" w:rsidRDefault="00A55FDF" w:rsidP="00974594">
      <w:pPr>
        <w:jc w:val="both"/>
      </w:pPr>
    </w:p>
    <w:p w14:paraId="1BE4CFA1" w14:textId="77777777" w:rsidR="00A55FDF" w:rsidRDefault="00A55FDF" w:rsidP="00974594">
      <w:pPr>
        <w:jc w:val="both"/>
      </w:pPr>
    </w:p>
    <w:p w14:paraId="499888F8" w14:textId="77777777" w:rsidR="00A55FDF" w:rsidRDefault="00A55FDF" w:rsidP="00974594">
      <w:pPr>
        <w:jc w:val="both"/>
      </w:pPr>
    </w:p>
    <w:p w14:paraId="12A8DE9D" w14:textId="77777777" w:rsidR="00A55FDF" w:rsidRDefault="00A55FDF" w:rsidP="00974594">
      <w:pPr>
        <w:jc w:val="both"/>
      </w:pPr>
    </w:p>
    <w:p w14:paraId="090D777C" w14:textId="77777777" w:rsidR="00A55FDF" w:rsidRDefault="00A55FDF" w:rsidP="00974594">
      <w:pPr>
        <w:jc w:val="both"/>
      </w:pPr>
    </w:p>
    <w:p w14:paraId="050E6028" w14:textId="77777777" w:rsidR="00A55FDF" w:rsidRDefault="00A55FDF" w:rsidP="00974594">
      <w:pPr>
        <w:jc w:val="both"/>
      </w:pPr>
    </w:p>
    <w:p w14:paraId="70DA9066" w14:textId="77777777" w:rsidR="00A55FDF" w:rsidRDefault="00A55FDF" w:rsidP="00974594">
      <w:pPr>
        <w:jc w:val="both"/>
      </w:pPr>
    </w:p>
    <w:p w14:paraId="12ECA149" w14:textId="77777777" w:rsidR="00A55FDF" w:rsidRDefault="00A55FDF" w:rsidP="00974594">
      <w:pPr>
        <w:jc w:val="both"/>
      </w:pPr>
    </w:p>
    <w:p w14:paraId="47C67A68" w14:textId="77777777" w:rsidR="00A55FDF" w:rsidRDefault="00A55FDF" w:rsidP="00974594">
      <w:pPr>
        <w:jc w:val="both"/>
      </w:pPr>
    </w:p>
    <w:p w14:paraId="2CAFA74A" w14:textId="77777777" w:rsidR="00A55FDF" w:rsidRDefault="00A55FDF" w:rsidP="00974594">
      <w:pPr>
        <w:jc w:val="both"/>
      </w:pPr>
    </w:p>
    <w:p w14:paraId="38FC377E" w14:textId="77777777" w:rsidR="00A55FDF" w:rsidRDefault="00A55FDF" w:rsidP="00974594">
      <w:pPr>
        <w:jc w:val="both"/>
      </w:pPr>
    </w:p>
    <w:p w14:paraId="5E1C5749" w14:textId="77777777" w:rsidR="00A55FDF" w:rsidRDefault="00A55FDF" w:rsidP="00974594">
      <w:pPr>
        <w:jc w:val="both"/>
      </w:pPr>
    </w:p>
    <w:p w14:paraId="396D1F1D" w14:textId="77777777" w:rsidR="00A55FDF" w:rsidRDefault="00A55FDF" w:rsidP="00974594">
      <w:pPr>
        <w:jc w:val="both"/>
      </w:pPr>
    </w:p>
    <w:p w14:paraId="1F3E94B7" w14:textId="77777777" w:rsidR="00A55FDF" w:rsidRDefault="00A55FDF" w:rsidP="00974594">
      <w:pPr>
        <w:jc w:val="both"/>
      </w:pPr>
    </w:p>
    <w:p w14:paraId="4BA1A835" w14:textId="77777777" w:rsidR="00A55FDF" w:rsidRDefault="00A55FDF" w:rsidP="00974594">
      <w:pPr>
        <w:jc w:val="both"/>
      </w:pPr>
    </w:p>
    <w:p w14:paraId="300BAE83" w14:textId="77777777" w:rsidR="00A55FDF" w:rsidRPr="00E23BF2" w:rsidRDefault="00A55FDF" w:rsidP="00974594">
      <w:pPr>
        <w:jc w:val="both"/>
      </w:pPr>
    </w:p>
    <w:p w14:paraId="5B2E203F" w14:textId="6D98FDB9" w:rsidR="003C06BC" w:rsidRPr="00E23BF2" w:rsidRDefault="00550D66" w:rsidP="003C06BC">
      <w:pPr>
        <w:pStyle w:val="Heading1"/>
      </w:pPr>
      <w:bookmarkStart w:id="8" w:name="_Toc190053886"/>
      <w:r>
        <w:lastRenderedPageBreak/>
        <w:t xml:space="preserve">4.0 </w:t>
      </w:r>
      <w:r w:rsidR="003C06BC" w:rsidRPr="00E23BF2">
        <w:t>Project Manager</w:t>
      </w:r>
      <w:bookmarkEnd w:id="8"/>
    </w:p>
    <w:p w14:paraId="12C3789C" w14:textId="7F175074" w:rsidR="00D15143" w:rsidRPr="00D15143" w:rsidRDefault="00D15143" w:rsidP="00D15143">
      <w:pPr>
        <w:jc w:val="both"/>
      </w:pPr>
      <w:r>
        <w:tab/>
      </w:r>
      <w:r w:rsidRPr="00D15143">
        <w:t>A good project manager is someone who can effectively plan, organize, and oversee a project from start to finish while ensuring that goals are met on time, within budget, and at the required quality standard. They must be able to communicate clearly, assign tasks efficiently, and track progress to keep the project on course (Oxford, 2023).</w:t>
      </w:r>
    </w:p>
    <w:p w14:paraId="257AFDD3" w14:textId="77777777" w:rsidR="00D15143" w:rsidRDefault="00D15143" w:rsidP="00D15143">
      <w:pPr>
        <w:rPr>
          <w:b/>
          <w:bCs/>
        </w:rPr>
      </w:pPr>
    </w:p>
    <w:p w14:paraId="6FF6A8D9" w14:textId="43B09E82" w:rsidR="00D15143" w:rsidRPr="00D15143" w:rsidRDefault="00D15143" w:rsidP="00D15143">
      <w:r w:rsidRPr="00D15143">
        <w:t>Qualities of a Project Manager</w:t>
      </w:r>
    </w:p>
    <w:p w14:paraId="64B8852A" w14:textId="77777777" w:rsidR="00D15143" w:rsidRPr="00D15143" w:rsidRDefault="00D15143" w:rsidP="00D4529B">
      <w:pPr>
        <w:numPr>
          <w:ilvl w:val="0"/>
          <w:numId w:val="6"/>
        </w:numPr>
        <w:jc w:val="both"/>
      </w:pPr>
      <w:r w:rsidRPr="00D15143">
        <w:t>Strong Leadership: A project manager needs to guide their team, provide motivation, and make key decisions under pressure (Shirley, 2020).</w:t>
      </w:r>
    </w:p>
    <w:p w14:paraId="15D991AC" w14:textId="77777777" w:rsidR="00D15143" w:rsidRPr="00D15143" w:rsidRDefault="00D15143" w:rsidP="00D4529B">
      <w:pPr>
        <w:numPr>
          <w:ilvl w:val="0"/>
          <w:numId w:val="6"/>
        </w:numPr>
        <w:jc w:val="both"/>
      </w:pPr>
      <w:r w:rsidRPr="00D15143">
        <w:t>Effective Communication: They must ensure that all team members and stakeholders receive the right information at the right time to avoid confusion and keep everyone aligned (Shirley, 2020).</w:t>
      </w:r>
    </w:p>
    <w:p w14:paraId="56B63F29" w14:textId="77777777" w:rsidR="00D15143" w:rsidRPr="00D15143" w:rsidRDefault="00D15143" w:rsidP="00D4529B">
      <w:pPr>
        <w:numPr>
          <w:ilvl w:val="0"/>
          <w:numId w:val="6"/>
        </w:numPr>
        <w:jc w:val="both"/>
      </w:pPr>
      <w:r w:rsidRPr="00D15143">
        <w:t>Organizational Skills: Managing multiple tasks, setting priorities, and tracking progress are essential for project success (Oxford, 2023).</w:t>
      </w:r>
    </w:p>
    <w:p w14:paraId="28A1F345" w14:textId="77777777" w:rsidR="00D15143" w:rsidRPr="00D15143" w:rsidRDefault="00D15143" w:rsidP="00D4529B">
      <w:pPr>
        <w:numPr>
          <w:ilvl w:val="0"/>
          <w:numId w:val="6"/>
        </w:numPr>
        <w:jc w:val="both"/>
      </w:pPr>
      <w:r w:rsidRPr="00D15143">
        <w:t>Problem-Solving Ability: Unexpected challenges are common in projects, and a good manager must think critically to find solutions (Oxford, 2023).</w:t>
      </w:r>
    </w:p>
    <w:p w14:paraId="67FE5CB4" w14:textId="77777777" w:rsidR="00D15143" w:rsidRPr="00D15143" w:rsidRDefault="00D15143" w:rsidP="00D4529B">
      <w:pPr>
        <w:numPr>
          <w:ilvl w:val="0"/>
          <w:numId w:val="6"/>
        </w:numPr>
        <w:jc w:val="both"/>
      </w:pPr>
      <w:r w:rsidRPr="00D15143">
        <w:t>Budgeting and Resource Management: A project manager must allocate resources wisely and ensure that spending stays within budget (Shirley, 2020).</w:t>
      </w:r>
    </w:p>
    <w:p w14:paraId="24375FE7" w14:textId="77777777" w:rsidR="00D15143" w:rsidRPr="00D15143" w:rsidRDefault="00D15143" w:rsidP="00D4529B">
      <w:pPr>
        <w:numPr>
          <w:ilvl w:val="0"/>
          <w:numId w:val="6"/>
        </w:numPr>
        <w:jc w:val="both"/>
      </w:pPr>
      <w:r w:rsidRPr="00D15143">
        <w:t>Adaptability and Resilience: Since projects often change, a manager must stay flexible and handle stress effectively (Oxford, 2023).</w:t>
      </w:r>
    </w:p>
    <w:p w14:paraId="7B66D3B7" w14:textId="69BDC9AD" w:rsidR="00D15143" w:rsidRDefault="00D4529B" w:rsidP="00D4529B">
      <w:pPr>
        <w:jc w:val="both"/>
      </w:pPr>
      <w:r>
        <w:tab/>
      </w:r>
      <w:r w:rsidR="00D15143" w:rsidRPr="00D15143">
        <w:t>A project manager’s main responsibility is to ensure that the project runs smoothly and meets its objectives while maintaining good relationships with their team and stakeholders (Shirley, 2020).</w:t>
      </w:r>
    </w:p>
    <w:p w14:paraId="5539A2E6" w14:textId="77777777" w:rsidR="00D4529B" w:rsidRDefault="00D4529B" w:rsidP="00D4529B">
      <w:pPr>
        <w:jc w:val="both"/>
      </w:pPr>
    </w:p>
    <w:p w14:paraId="59A1EB88" w14:textId="77777777" w:rsidR="00D4529B" w:rsidRDefault="00D4529B" w:rsidP="00D4529B">
      <w:pPr>
        <w:jc w:val="both"/>
      </w:pPr>
    </w:p>
    <w:p w14:paraId="23FB7B07" w14:textId="77777777" w:rsidR="00D4529B" w:rsidRDefault="00D4529B" w:rsidP="00D4529B">
      <w:pPr>
        <w:jc w:val="both"/>
      </w:pPr>
    </w:p>
    <w:p w14:paraId="7B58CA37" w14:textId="77777777" w:rsidR="003C06BC" w:rsidRDefault="003C06BC" w:rsidP="003C06BC"/>
    <w:p w14:paraId="6EB71A0D" w14:textId="77777777" w:rsidR="00A55FDF" w:rsidRDefault="00A55FDF" w:rsidP="003C06BC"/>
    <w:p w14:paraId="306D6E8A" w14:textId="77777777" w:rsidR="00A55FDF" w:rsidRDefault="00A55FDF" w:rsidP="003C06BC"/>
    <w:p w14:paraId="398995C3" w14:textId="77777777" w:rsidR="00A55FDF" w:rsidRDefault="00A55FDF" w:rsidP="003C06BC"/>
    <w:p w14:paraId="109EA6D8" w14:textId="77777777" w:rsidR="00A55FDF" w:rsidRDefault="00A55FDF" w:rsidP="003C06BC"/>
    <w:p w14:paraId="619D4363" w14:textId="77777777" w:rsidR="00A55FDF" w:rsidRDefault="00A55FDF" w:rsidP="003C06BC"/>
    <w:p w14:paraId="6A8731C7" w14:textId="77777777" w:rsidR="00A55FDF" w:rsidRDefault="00A55FDF" w:rsidP="003C06BC"/>
    <w:p w14:paraId="6CE333B4" w14:textId="77777777" w:rsidR="00A55FDF" w:rsidRDefault="00A55FDF" w:rsidP="003C06BC"/>
    <w:p w14:paraId="7ABA5920" w14:textId="77777777" w:rsidR="00A55FDF" w:rsidRDefault="00A55FDF" w:rsidP="003C06BC"/>
    <w:p w14:paraId="40863F61" w14:textId="77777777" w:rsidR="00A55FDF" w:rsidRDefault="00A55FDF" w:rsidP="003C06BC"/>
    <w:p w14:paraId="079474DC" w14:textId="77777777" w:rsidR="00A55FDF" w:rsidRDefault="00A55FDF" w:rsidP="003C06BC"/>
    <w:p w14:paraId="4D2455B8" w14:textId="77777777" w:rsidR="00A55FDF" w:rsidRDefault="00A55FDF" w:rsidP="003C06BC"/>
    <w:p w14:paraId="0818EF78" w14:textId="77777777" w:rsidR="00A55FDF" w:rsidRDefault="00A55FDF" w:rsidP="003C06BC"/>
    <w:p w14:paraId="75B92299" w14:textId="77777777" w:rsidR="00A55FDF" w:rsidRDefault="00A55FDF" w:rsidP="003C06BC"/>
    <w:p w14:paraId="4B6D5D8D" w14:textId="77777777" w:rsidR="00A55FDF" w:rsidRDefault="00A55FDF" w:rsidP="003C06BC"/>
    <w:p w14:paraId="1AC097EB" w14:textId="77777777" w:rsidR="00A55FDF" w:rsidRDefault="00A55FDF" w:rsidP="003C06BC"/>
    <w:p w14:paraId="701F9E46" w14:textId="77777777" w:rsidR="00A55FDF" w:rsidRDefault="00A55FDF" w:rsidP="003C06BC"/>
    <w:p w14:paraId="24ED0028" w14:textId="77777777" w:rsidR="00A55FDF" w:rsidRPr="00E23BF2" w:rsidRDefault="00A55FDF" w:rsidP="003C06BC"/>
    <w:p w14:paraId="36AC87D1" w14:textId="150A839C" w:rsidR="003C06BC" w:rsidRPr="00E23BF2" w:rsidRDefault="00550D66" w:rsidP="003C06BC">
      <w:pPr>
        <w:pStyle w:val="Heading1"/>
      </w:pPr>
      <w:bookmarkStart w:id="9" w:name="_Toc190053887"/>
      <w:r>
        <w:lastRenderedPageBreak/>
        <w:t xml:space="preserve">5.0 </w:t>
      </w:r>
      <w:r w:rsidR="003C06BC" w:rsidRPr="00E23BF2">
        <w:t>Conclusion</w:t>
      </w:r>
      <w:bookmarkEnd w:id="9"/>
    </w:p>
    <w:p w14:paraId="5F7093DC" w14:textId="443B6238" w:rsidR="00AA22D7" w:rsidRPr="00E23BF2" w:rsidRDefault="00A55FDF" w:rsidP="00A55FDF">
      <w:pPr>
        <w:jc w:val="both"/>
      </w:pPr>
      <w:r>
        <w:tab/>
      </w:r>
      <w:r w:rsidRPr="00A55FDF">
        <w:t>Effective project management is essential for ensuring the successful completion of any initiative. By utilizing structured methodologies and tools, such as risk assessments, communication plans, and project life cycles, organizations can navigate complex projects with greater efficiency. Clear planning, resource allocation, and continuous monitoring of progress are key elements in managing risks, meeting objectives, and adapting to changes. A strong project manager with leadership, organizational, and problem-solving skills is crucial to guiding the team through challenges, maintaining alignment with goals, and ensuring the project is completed on time and within budget. Ultimately, thorough project management increases the likelihood of success, making it a valuable practice for achieving long-term objectives.</w:t>
      </w:r>
    </w:p>
    <w:p w14:paraId="371B2769" w14:textId="77777777" w:rsidR="00DE570C" w:rsidRDefault="00DE570C" w:rsidP="00DE570C"/>
    <w:p w14:paraId="04982C6D" w14:textId="77777777" w:rsidR="00A55FDF" w:rsidRDefault="00A55FDF" w:rsidP="00DE570C"/>
    <w:p w14:paraId="0B3EE335" w14:textId="77777777" w:rsidR="00A55FDF" w:rsidRDefault="00A55FDF" w:rsidP="00DE570C"/>
    <w:p w14:paraId="22D7B103" w14:textId="77777777" w:rsidR="00A55FDF" w:rsidRDefault="00A55FDF" w:rsidP="00DE570C"/>
    <w:p w14:paraId="0ADC301E" w14:textId="77777777" w:rsidR="00A55FDF" w:rsidRDefault="00A55FDF" w:rsidP="00DE570C"/>
    <w:p w14:paraId="65D59A80" w14:textId="77777777" w:rsidR="00A55FDF" w:rsidRDefault="00A55FDF" w:rsidP="00DE570C"/>
    <w:p w14:paraId="4645F6E7" w14:textId="77777777" w:rsidR="00A55FDF" w:rsidRDefault="00A55FDF" w:rsidP="00DE570C"/>
    <w:p w14:paraId="66F14A60" w14:textId="77777777" w:rsidR="00A55FDF" w:rsidRDefault="00A55FDF" w:rsidP="00DE570C"/>
    <w:p w14:paraId="305CD25D" w14:textId="77777777" w:rsidR="00A55FDF" w:rsidRDefault="00A55FDF" w:rsidP="00DE570C"/>
    <w:p w14:paraId="19816B3E" w14:textId="77777777" w:rsidR="00A55FDF" w:rsidRDefault="00A55FDF" w:rsidP="00DE570C"/>
    <w:p w14:paraId="1F094746" w14:textId="77777777" w:rsidR="00A55FDF" w:rsidRDefault="00A55FDF" w:rsidP="00DE570C"/>
    <w:p w14:paraId="19778B05" w14:textId="77777777" w:rsidR="00A55FDF" w:rsidRDefault="00A55FDF" w:rsidP="00DE570C"/>
    <w:p w14:paraId="62BEC1F8" w14:textId="77777777" w:rsidR="00A55FDF" w:rsidRDefault="00A55FDF" w:rsidP="00DE570C"/>
    <w:p w14:paraId="46FBA0DF" w14:textId="77777777" w:rsidR="00A55FDF" w:rsidRDefault="00A55FDF" w:rsidP="00DE570C"/>
    <w:p w14:paraId="3A1B0CFD" w14:textId="77777777" w:rsidR="00A55FDF" w:rsidRDefault="00A55FDF" w:rsidP="00DE570C"/>
    <w:p w14:paraId="0F4BE9F2" w14:textId="77777777" w:rsidR="00A55FDF" w:rsidRDefault="00A55FDF" w:rsidP="00DE570C"/>
    <w:p w14:paraId="247C4205" w14:textId="77777777" w:rsidR="00A55FDF" w:rsidRDefault="00A55FDF" w:rsidP="00DE570C"/>
    <w:p w14:paraId="1210FCFC" w14:textId="77777777" w:rsidR="00A55FDF" w:rsidRDefault="00A55FDF" w:rsidP="00DE570C"/>
    <w:p w14:paraId="394BF962" w14:textId="77777777" w:rsidR="00A55FDF" w:rsidRDefault="00A55FDF" w:rsidP="00DE570C"/>
    <w:p w14:paraId="65D5FC60" w14:textId="77777777" w:rsidR="00A55FDF" w:rsidRDefault="00A55FDF" w:rsidP="00DE570C"/>
    <w:p w14:paraId="75488C07" w14:textId="77777777" w:rsidR="00A55FDF" w:rsidRDefault="00A55FDF" w:rsidP="00DE570C"/>
    <w:p w14:paraId="1A476836" w14:textId="77777777" w:rsidR="00A55FDF" w:rsidRDefault="00A55FDF" w:rsidP="00DE570C"/>
    <w:p w14:paraId="7B2B3F48" w14:textId="77777777" w:rsidR="00A55FDF" w:rsidRDefault="00A55FDF" w:rsidP="00DE570C"/>
    <w:p w14:paraId="1DE7B789" w14:textId="77777777" w:rsidR="00A55FDF" w:rsidRDefault="00A55FDF" w:rsidP="00DE570C"/>
    <w:p w14:paraId="7ABDC303" w14:textId="77777777" w:rsidR="00A55FDF" w:rsidRDefault="00A55FDF" w:rsidP="00DE570C"/>
    <w:p w14:paraId="632D0F20" w14:textId="77777777" w:rsidR="00A55FDF" w:rsidRDefault="00A55FDF" w:rsidP="00DE570C"/>
    <w:p w14:paraId="66BACDE3" w14:textId="77777777" w:rsidR="00A55FDF" w:rsidRDefault="00A55FDF" w:rsidP="00DE570C"/>
    <w:p w14:paraId="76AC6AC5" w14:textId="77777777" w:rsidR="00A55FDF" w:rsidRDefault="00A55FDF" w:rsidP="00DE570C"/>
    <w:p w14:paraId="56130CDD" w14:textId="77777777" w:rsidR="00A55FDF" w:rsidRDefault="00A55FDF" w:rsidP="00DE570C"/>
    <w:p w14:paraId="66B2BDCE" w14:textId="77777777" w:rsidR="00A55FDF" w:rsidRDefault="00A55FDF" w:rsidP="00DE570C"/>
    <w:p w14:paraId="12B955B4" w14:textId="77777777" w:rsidR="00A55FDF" w:rsidRDefault="00A55FDF" w:rsidP="00DE570C"/>
    <w:p w14:paraId="4F4A44F9" w14:textId="77777777" w:rsidR="00A55FDF" w:rsidRDefault="00A55FDF" w:rsidP="00DE570C"/>
    <w:p w14:paraId="425B40E6" w14:textId="77777777" w:rsidR="00A55FDF" w:rsidRPr="00E23BF2" w:rsidRDefault="00A55FDF" w:rsidP="00DE570C"/>
    <w:p w14:paraId="1A2BA81A" w14:textId="77777777" w:rsidR="00DE570C" w:rsidRPr="00E23BF2" w:rsidRDefault="00DE570C" w:rsidP="00DE570C"/>
    <w:p w14:paraId="09F322EC" w14:textId="4EE0A46A" w:rsidR="00DE570C" w:rsidRPr="00E23BF2" w:rsidRDefault="00DE570C" w:rsidP="00DE570C">
      <w:pPr>
        <w:pStyle w:val="Heading1"/>
      </w:pPr>
      <w:bookmarkStart w:id="10" w:name="_Toc190053888"/>
      <w:r w:rsidRPr="00E23BF2">
        <w:lastRenderedPageBreak/>
        <w:t>References</w:t>
      </w:r>
      <w:bookmarkEnd w:id="10"/>
    </w:p>
    <w:p w14:paraId="75F24E3B" w14:textId="77777777" w:rsidR="001F67EC" w:rsidRPr="00E23BF2" w:rsidRDefault="001F67EC" w:rsidP="00E65811">
      <w:pPr>
        <w:rPr>
          <w:rFonts w:eastAsiaTheme="majorEastAsia"/>
        </w:rPr>
      </w:pPr>
    </w:p>
    <w:p w14:paraId="7D3E4C3C" w14:textId="667944CB" w:rsidR="00D66BAC" w:rsidRPr="00E23BF2" w:rsidRDefault="00D66BAC" w:rsidP="00153A8F">
      <w:pPr>
        <w:jc w:val="both"/>
        <w:rPr>
          <w:rFonts w:eastAsiaTheme="majorEastAsia"/>
        </w:rPr>
      </w:pPr>
      <w:r w:rsidRPr="00E23BF2">
        <w:rPr>
          <w:rFonts w:eastAsiaTheme="majorEastAsia"/>
        </w:rPr>
        <w:t>Artto, K., Kujala, J., Dietrich, P., &amp; Martinsuo, M. (2008). What is project strategy?</w:t>
      </w:r>
      <w:r w:rsidR="00153A8F" w:rsidRPr="00E23BF2">
        <w:rPr>
          <w:rFonts w:eastAsiaTheme="majorEastAsia"/>
        </w:rPr>
        <w:t xml:space="preserve"> </w:t>
      </w:r>
      <w:r w:rsidRPr="00E23BF2">
        <w:rPr>
          <w:rFonts w:eastAsiaTheme="majorEastAsia"/>
          <w:i/>
          <w:iCs/>
        </w:rPr>
        <w:t>International Journal of Project Management</w:t>
      </w:r>
      <w:r w:rsidRPr="00E23BF2">
        <w:rPr>
          <w:rFonts w:eastAsiaTheme="majorEastAsia"/>
        </w:rPr>
        <w:t xml:space="preserve">, </w:t>
      </w:r>
      <w:r w:rsidRPr="00E23BF2">
        <w:rPr>
          <w:rFonts w:eastAsiaTheme="majorEastAsia"/>
          <w:i/>
          <w:iCs/>
        </w:rPr>
        <w:t>26</w:t>
      </w:r>
      <w:r w:rsidRPr="00E23BF2">
        <w:rPr>
          <w:rFonts w:eastAsiaTheme="majorEastAsia"/>
        </w:rPr>
        <w:t>(1), 4–12. https://doi.org/10.1016/j.ijproman.2007.07.006</w:t>
      </w:r>
    </w:p>
    <w:p w14:paraId="3C3CD556" w14:textId="77777777" w:rsidR="00D66BAC" w:rsidRPr="00E23BF2" w:rsidRDefault="00D66BAC" w:rsidP="00E65811">
      <w:pPr>
        <w:rPr>
          <w:rFonts w:eastAsiaTheme="majorEastAsia"/>
        </w:rPr>
      </w:pPr>
    </w:p>
    <w:p w14:paraId="57EEBE4A" w14:textId="59FF8FCF" w:rsidR="00E65811" w:rsidRDefault="001F67EC" w:rsidP="00E65811">
      <w:r w:rsidRPr="00E23BF2">
        <w:rPr>
          <w:rFonts w:eastAsiaTheme="majorEastAsia"/>
        </w:rPr>
        <w:t xml:space="preserve">Association for Project Management. (2023). </w:t>
      </w:r>
      <w:r w:rsidRPr="00E23BF2">
        <w:rPr>
          <w:rFonts w:eastAsiaTheme="majorEastAsia"/>
          <w:i/>
          <w:iCs/>
        </w:rPr>
        <w:t>What Is Project Management?</w:t>
      </w:r>
      <w:r w:rsidRPr="00E23BF2">
        <w:rPr>
          <w:rFonts w:eastAsiaTheme="majorEastAsia"/>
        </w:rPr>
        <w:t xml:space="preserve"> Apm.org.uk; APM. </w:t>
      </w:r>
      <w:hyperlink r:id="rId10" w:history="1">
        <w:r w:rsidRPr="00E23BF2">
          <w:rPr>
            <w:rStyle w:val="Hyperlink"/>
            <w:rFonts w:eastAsiaTheme="majorEastAsia"/>
          </w:rPr>
          <w:t>https://www.apm.org.uk/resources/what-is-project-management/</w:t>
        </w:r>
      </w:hyperlink>
    </w:p>
    <w:p w14:paraId="311AA062" w14:textId="77777777" w:rsidR="008C792D" w:rsidRDefault="008C792D" w:rsidP="00E65811"/>
    <w:p w14:paraId="37C7C5D8" w14:textId="3ADF1C48" w:rsidR="008C792D" w:rsidRDefault="008C792D" w:rsidP="00E65811">
      <w:r w:rsidRPr="008C792D">
        <w:t>Guides for commissioning dental specialties -Orthodontics. (n.d.). https://www.england.nhs.uk/commissioning/wp-content/uploads/sites/12/2015/09/guid-comms-orthodontics.pdf</w:t>
      </w:r>
    </w:p>
    <w:p w14:paraId="3A90553A" w14:textId="77777777" w:rsidR="00C4251F" w:rsidRDefault="00C4251F" w:rsidP="00E61337">
      <w:pPr>
        <w:rPr>
          <w:rFonts w:eastAsiaTheme="majorEastAsia"/>
        </w:rPr>
      </w:pPr>
    </w:p>
    <w:p w14:paraId="19CC18BC" w14:textId="2E8CB53F" w:rsidR="00C4251F" w:rsidRDefault="00C4251F" w:rsidP="00E61337">
      <w:pPr>
        <w:rPr>
          <w:rFonts w:eastAsiaTheme="majorEastAsia"/>
        </w:rPr>
      </w:pPr>
      <w:r w:rsidRPr="00C4251F">
        <w:rPr>
          <w:rFonts w:eastAsiaTheme="majorEastAsia"/>
        </w:rPr>
        <w:t xml:space="preserve">Haniff, A., &amp; Salama, M. (2016). </w:t>
      </w:r>
      <w:r w:rsidRPr="00C4251F">
        <w:rPr>
          <w:rFonts w:eastAsiaTheme="majorEastAsia"/>
          <w:i/>
          <w:iCs/>
        </w:rPr>
        <w:t>Project management</w:t>
      </w:r>
      <w:r w:rsidRPr="00C4251F">
        <w:rPr>
          <w:rFonts w:eastAsiaTheme="majorEastAsia"/>
        </w:rPr>
        <w:t>. Goodfellow.</w:t>
      </w:r>
    </w:p>
    <w:p w14:paraId="3A2DFA3F" w14:textId="77777777" w:rsidR="000D0D95" w:rsidRDefault="000D0D95" w:rsidP="00E61337">
      <w:pPr>
        <w:rPr>
          <w:rFonts w:eastAsiaTheme="majorEastAsia"/>
        </w:rPr>
      </w:pPr>
    </w:p>
    <w:p w14:paraId="67C0738A" w14:textId="7A5E26C0" w:rsidR="000D0D95" w:rsidRPr="00E23BF2" w:rsidRDefault="000D0D95" w:rsidP="00E61337">
      <w:pPr>
        <w:rPr>
          <w:rFonts w:eastAsiaTheme="majorEastAsia"/>
        </w:rPr>
      </w:pPr>
      <w:r w:rsidRPr="000D0D95">
        <w:rPr>
          <w:rFonts w:eastAsiaTheme="majorEastAsia"/>
        </w:rPr>
        <w:t>Harvard Business Review. (2016, November 3). The Four Phases of Project Management. Harvard Business Review. https://hbr.org/2016/11/the-four-phases-of-project-management</w:t>
      </w:r>
    </w:p>
    <w:p w14:paraId="36FF0370" w14:textId="77777777" w:rsidR="00E61337" w:rsidRPr="00E23BF2" w:rsidRDefault="00E61337" w:rsidP="00E65811">
      <w:pPr>
        <w:rPr>
          <w:rFonts w:eastAsiaTheme="majorEastAsia"/>
        </w:rPr>
      </w:pPr>
    </w:p>
    <w:p w14:paraId="2275C91D" w14:textId="77777777" w:rsidR="00571F47" w:rsidRDefault="00571F47" w:rsidP="00571F47">
      <w:pPr>
        <w:rPr>
          <w:rFonts w:eastAsiaTheme="majorEastAsia"/>
        </w:rPr>
      </w:pPr>
      <w:r w:rsidRPr="00571F47">
        <w:rPr>
          <w:rFonts w:eastAsiaTheme="majorEastAsia"/>
        </w:rPr>
        <w:t xml:space="preserve">Heerkens, G. (2002). </w:t>
      </w:r>
      <w:r w:rsidRPr="00571F47">
        <w:rPr>
          <w:rFonts w:eastAsiaTheme="majorEastAsia"/>
          <w:i/>
          <w:iCs/>
        </w:rPr>
        <w:t>Project management</w:t>
      </w:r>
      <w:r w:rsidRPr="00571F47">
        <w:rPr>
          <w:rFonts w:eastAsiaTheme="majorEastAsia"/>
        </w:rPr>
        <w:t>. McGraw-Hill.</w:t>
      </w:r>
    </w:p>
    <w:p w14:paraId="3C031F30" w14:textId="77777777" w:rsidR="00075EBD" w:rsidRDefault="00075EBD" w:rsidP="00571F47">
      <w:pPr>
        <w:rPr>
          <w:rFonts w:eastAsiaTheme="majorEastAsia"/>
        </w:rPr>
      </w:pPr>
    </w:p>
    <w:p w14:paraId="55AEFBA4" w14:textId="77777777" w:rsidR="00075EBD" w:rsidRPr="00E23BF2" w:rsidRDefault="00075EBD" w:rsidP="00075EBD">
      <w:pPr>
        <w:rPr>
          <w:rFonts w:eastAsiaTheme="majorEastAsia"/>
        </w:rPr>
      </w:pPr>
      <w:r w:rsidRPr="00F90411">
        <w:rPr>
          <w:rFonts w:eastAsiaTheme="majorEastAsia"/>
        </w:rPr>
        <w:t xml:space="preserve">Levy, F. K., Thompson, G. L., &amp; Wiest, J. D. (1963, September). </w:t>
      </w:r>
      <w:r w:rsidRPr="00F90411">
        <w:rPr>
          <w:rFonts w:eastAsiaTheme="majorEastAsia"/>
          <w:i/>
          <w:iCs/>
        </w:rPr>
        <w:t>The ABCs of the Critical Path Method</w:t>
      </w:r>
      <w:r w:rsidRPr="00F90411">
        <w:rPr>
          <w:rFonts w:eastAsiaTheme="majorEastAsia"/>
        </w:rPr>
        <w:t>. Harvard Business Review. https://hbr.org/1963/09/the-abcs-of-the-critical-path-method</w:t>
      </w:r>
    </w:p>
    <w:p w14:paraId="34F8AACE" w14:textId="77777777" w:rsidR="00075EBD" w:rsidRPr="00E23BF2" w:rsidRDefault="00075EBD" w:rsidP="00075EBD">
      <w:pPr>
        <w:rPr>
          <w:rFonts w:eastAsiaTheme="majorEastAsia"/>
        </w:rPr>
      </w:pPr>
    </w:p>
    <w:p w14:paraId="75ABAA3E" w14:textId="5D98C673" w:rsidR="00075EBD" w:rsidRDefault="00075EBD" w:rsidP="00571F47">
      <w:pPr>
        <w:rPr>
          <w:rFonts w:eastAsiaTheme="majorEastAsia"/>
        </w:rPr>
      </w:pPr>
      <w:r w:rsidRPr="00E23BF2">
        <w:rPr>
          <w:rFonts w:eastAsiaTheme="majorEastAsia"/>
        </w:rPr>
        <w:t xml:space="preserve">Lock, D. (2013). </w:t>
      </w:r>
      <w:r w:rsidRPr="00E23BF2">
        <w:rPr>
          <w:rFonts w:eastAsiaTheme="majorEastAsia"/>
          <w:i/>
          <w:iCs/>
        </w:rPr>
        <w:t>Project management</w:t>
      </w:r>
      <w:r w:rsidRPr="00E23BF2">
        <w:rPr>
          <w:rFonts w:eastAsiaTheme="majorEastAsia"/>
        </w:rPr>
        <w:t xml:space="preserve"> (10th ed.). Routledge, Taylor &amp; Francis Group. </w:t>
      </w:r>
      <w:hyperlink r:id="rId11" w:history="1">
        <w:r w:rsidRPr="00E23BF2">
          <w:rPr>
            <w:rStyle w:val="Hyperlink"/>
            <w:rFonts w:eastAsiaTheme="majorEastAsia"/>
          </w:rPr>
          <w:t>https://doi.org/10.4324/9781315245911</w:t>
        </w:r>
      </w:hyperlink>
      <w:r w:rsidRPr="00E23BF2">
        <w:rPr>
          <w:rFonts w:eastAsiaTheme="majorEastAsia"/>
        </w:rPr>
        <w:t xml:space="preserve"> </w:t>
      </w:r>
    </w:p>
    <w:p w14:paraId="0BDB6DBA" w14:textId="77777777" w:rsidR="004323CA" w:rsidRDefault="004323CA" w:rsidP="00571F47">
      <w:pPr>
        <w:rPr>
          <w:rFonts w:eastAsiaTheme="majorEastAsia"/>
        </w:rPr>
      </w:pPr>
    </w:p>
    <w:p w14:paraId="368DB430" w14:textId="403AEFA8" w:rsidR="004323CA" w:rsidRPr="004323CA" w:rsidRDefault="004323CA" w:rsidP="004323CA">
      <w:pPr>
        <w:rPr>
          <w:rFonts w:eastAsiaTheme="majorEastAsia"/>
        </w:rPr>
      </w:pPr>
      <w:proofErr w:type="spellStart"/>
      <w:r w:rsidRPr="004323CA">
        <w:rPr>
          <w:rFonts w:eastAsiaTheme="majorEastAsia"/>
        </w:rPr>
        <w:t>Manerba</w:t>
      </w:r>
      <w:proofErr w:type="spellEnd"/>
      <w:r w:rsidRPr="004323CA">
        <w:rPr>
          <w:rFonts w:eastAsiaTheme="majorEastAsia"/>
        </w:rPr>
        <w:t xml:space="preserve">, R. (2020, January 21). </w:t>
      </w:r>
      <w:r w:rsidRPr="004323CA">
        <w:rPr>
          <w:rFonts w:eastAsiaTheme="majorEastAsia"/>
          <w:i/>
          <w:iCs/>
        </w:rPr>
        <w:t>Understanding Agile Values &amp; Principles AN EXAMINATION OF THE AGILE MANIFESTO Understanding Agile Values &amp; Principles ENTERPRISE SOFTWARE DEVELOPMENT SERIES</w:t>
      </w:r>
      <w:r w:rsidRPr="004323CA">
        <w:rPr>
          <w:rFonts w:eastAsiaTheme="majorEastAsia"/>
        </w:rPr>
        <w:t xml:space="preserve">. Academia.edu. </w:t>
      </w:r>
      <w:hyperlink r:id="rId12" w:history="1">
        <w:r w:rsidRPr="004323CA">
          <w:rPr>
            <w:rStyle w:val="Hyperlink"/>
            <w:rFonts w:eastAsiaTheme="majorEastAsia"/>
          </w:rPr>
          <w:t>https://www.academia.edu/41691616/Understanding_Agile_Values_and_Principles_AN_EXAMINATION_OF_THE_AGILE_MANIFESTO_Understanding_Agile_Values_and_Principles_ENTERPRISE_SOFTWARE_DEVELOPMENT_SERIES</w:t>
        </w:r>
      </w:hyperlink>
      <w:r>
        <w:rPr>
          <w:rFonts w:eastAsiaTheme="majorEastAsia"/>
        </w:rPr>
        <w:t xml:space="preserve"> </w:t>
      </w:r>
    </w:p>
    <w:p w14:paraId="206DF963" w14:textId="77777777" w:rsidR="004323CA" w:rsidRPr="00571F47" w:rsidRDefault="004323CA" w:rsidP="00571F47">
      <w:pPr>
        <w:rPr>
          <w:rFonts w:eastAsiaTheme="majorEastAsia"/>
        </w:rPr>
      </w:pPr>
    </w:p>
    <w:p w14:paraId="6E5B7325" w14:textId="77777777" w:rsidR="00571F47" w:rsidRPr="00E23BF2" w:rsidRDefault="00571F47" w:rsidP="00E65811">
      <w:pPr>
        <w:rPr>
          <w:rFonts w:eastAsiaTheme="majorEastAsia"/>
        </w:rPr>
      </w:pPr>
    </w:p>
    <w:p w14:paraId="217E5758" w14:textId="71B9576A" w:rsidR="00E65811" w:rsidRPr="00E23BF2" w:rsidRDefault="00E65811" w:rsidP="00E65811">
      <w:pPr>
        <w:rPr>
          <w:rFonts w:eastAsiaTheme="majorEastAsia"/>
        </w:rPr>
      </w:pPr>
      <w:r w:rsidRPr="00E23BF2">
        <w:rPr>
          <w:rFonts w:eastAsiaTheme="majorEastAsia"/>
        </w:rPr>
        <w:t xml:space="preserve">Maylor, H. (2010). </w:t>
      </w:r>
      <w:r w:rsidRPr="00E23BF2">
        <w:rPr>
          <w:rFonts w:eastAsiaTheme="majorEastAsia"/>
          <w:i/>
          <w:iCs/>
        </w:rPr>
        <w:t>Project management</w:t>
      </w:r>
      <w:r w:rsidRPr="00E23BF2">
        <w:rPr>
          <w:rFonts w:eastAsiaTheme="majorEastAsia"/>
        </w:rPr>
        <w:t xml:space="preserve"> (Fourth edition.). Pearson.</w:t>
      </w:r>
    </w:p>
    <w:p w14:paraId="41C9D5F9" w14:textId="77777777" w:rsidR="00E65811" w:rsidRPr="00E23BF2" w:rsidRDefault="00E65811" w:rsidP="00E65811">
      <w:pPr>
        <w:rPr>
          <w:rFonts w:eastAsiaTheme="majorEastAsia"/>
        </w:rPr>
      </w:pPr>
    </w:p>
    <w:p w14:paraId="02D97933" w14:textId="5E0D588D" w:rsidR="00E65811" w:rsidRDefault="00632396" w:rsidP="00E65811">
      <w:pPr>
        <w:rPr>
          <w:rFonts w:eastAsiaTheme="majorEastAsia"/>
        </w:rPr>
      </w:pPr>
      <w:r w:rsidRPr="00632396">
        <w:rPr>
          <w:rFonts w:eastAsiaTheme="majorEastAsia"/>
        </w:rPr>
        <w:t xml:space="preserve">Oxford College. (2023). </w:t>
      </w:r>
      <w:r w:rsidRPr="00632396">
        <w:rPr>
          <w:rFonts w:eastAsiaTheme="majorEastAsia"/>
          <w:i/>
          <w:iCs/>
        </w:rPr>
        <w:t>10 Project Management Techniques for Success | Oxford College</w:t>
      </w:r>
      <w:r w:rsidRPr="00632396">
        <w:rPr>
          <w:rFonts w:eastAsiaTheme="majorEastAsia"/>
        </w:rPr>
        <w:t xml:space="preserve">. Oxford Learning College; Oxford Learning College. </w:t>
      </w:r>
      <w:hyperlink r:id="rId13" w:history="1">
        <w:r w:rsidRPr="00BD1F2D">
          <w:rPr>
            <w:rStyle w:val="Hyperlink"/>
            <w:rFonts w:eastAsiaTheme="majorEastAsia"/>
          </w:rPr>
          <w:t>https://www.oxfordcollege.ac/news/10-project-management-techniques-for-success/</w:t>
        </w:r>
      </w:hyperlink>
    </w:p>
    <w:p w14:paraId="4376CB2F" w14:textId="77777777" w:rsidR="00E964D4" w:rsidRDefault="00E964D4" w:rsidP="00E65811">
      <w:pPr>
        <w:rPr>
          <w:rFonts w:eastAsiaTheme="majorEastAsia"/>
        </w:rPr>
      </w:pPr>
    </w:p>
    <w:p w14:paraId="04EAAAC1" w14:textId="71E2477E" w:rsidR="00E964D4" w:rsidRDefault="00E964D4" w:rsidP="00E65811">
      <w:pPr>
        <w:rPr>
          <w:rFonts w:eastAsiaTheme="majorEastAsia"/>
        </w:rPr>
      </w:pPr>
      <w:r w:rsidRPr="00E964D4">
        <w:rPr>
          <w:rFonts w:eastAsiaTheme="majorEastAsia"/>
          <w:i/>
          <w:iCs/>
        </w:rPr>
        <w:t>Project Management</w:t>
      </w:r>
      <w:r w:rsidRPr="00E964D4">
        <w:rPr>
          <w:rFonts w:eastAsiaTheme="majorEastAsia"/>
        </w:rPr>
        <w:t xml:space="preserve">. (n.d.). Primary Care One. </w:t>
      </w:r>
      <w:hyperlink r:id="rId14" w:history="1">
        <w:r w:rsidR="00C968E9" w:rsidRPr="00BD1F2D">
          <w:rPr>
            <w:rStyle w:val="Hyperlink"/>
            <w:rFonts w:eastAsiaTheme="majorEastAsia"/>
          </w:rPr>
          <w:t>https://primarycareone.nhs.wales/tools/project-management1/</w:t>
        </w:r>
      </w:hyperlink>
      <w:r w:rsidR="00C968E9">
        <w:rPr>
          <w:rFonts w:eastAsiaTheme="majorEastAsia"/>
        </w:rPr>
        <w:t xml:space="preserve"> </w:t>
      </w:r>
    </w:p>
    <w:p w14:paraId="4C6558EE" w14:textId="77777777" w:rsidR="00632396" w:rsidRPr="00E23BF2" w:rsidRDefault="00632396" w:rsidP="00E65811">
      <w:pPr>
        <w:rPr>
          <w:rFonts w:eastAsiaTheme="majorEastAsia"/>
        </w:rPr>
      </w:pPr>
    </w:p>
    <w:p w14:paraId="6B29E4F0" w14:textId="17A64BBF" w:rsidR="007C2E56" w:rsidRDefault="00AD2858" w:rsidP="00AD2858">
      <w:pPr>
        <w:ind w:hanging="720"/>
        <w:jc w:val="both"/>
      </w:pPr>
      <w:r w:rsidRPr="00E23BF2">
        <w:t xml:space="preserve">            Project Management Institute. (2008). </w:t>
      </w:r>
      <w:r w:rsidRPr="00E23BF2">
        <w:rPr>
          <w:i/>
          <w:iCs/>
        </w:rPr>
        <w:t>A Guide to the Project Management Body of knowledge.</w:t>
      </w:r>
      <w:r w:rsidRPr="00E23BF2">
        <w:t xml:space="preserve"> (4th ed.). Project Management Institute.</w:t>
      </w:r>
    </w:p>
    <w:p w14:paraId="6B6E6D5D" w14:textId="77777777" w:rsidR="007C2E56" w:rsidRDefault="007C2E56" w:rsidP="00AD2858">
      <w:pPr>
        <w:ind w:hanging="720"/>
        <w:jc w:val="both"/>
      </w:pPr>
    </w:p>
    <w:p w14:paraId="43C728F3" w14:textId="5B143035" w:rsidR="00373049" w:rsidRDefault="007C2E56" w:rsidP="007C2E56">
      <w:r w:rsidRPr="007C2E56">
        <w:t xml:space="preserve">Rigby, D., Sutherland, J., &amp; Takeuchi, H. (2016, May). </w:t>
      </w:r>
      <w:r w:rsidRPr="007C2E56">
        <w:rPr>
          <w:i/>
          <w:iCs/>
        </w:rPr>
        <w:t>Embracing Agile</w:t>
      </w:r>
      <w:r w:rsidRPr="007C2E56">
        <w:t>. Harvard Business Review. https://hbr.org/2016/05/embracing-agile</w:t>
      </w:r>
    </w:p>
    <w:p w14:paraId="24F9209C" w14:textId="77777777" w:rsidR="005121BD" w:rsidRDefault="005121BD" w:rsidP="00AD2858">
      <w:pPr>
        <w:ind w:hanging="720"/>
        <w:jc w:val="both"/>
      </w:pPr>
    </w:p>
    <w:p w14:paraId="2B732D06" w14:textId="458D8CC5" w:rsidR="005121BD" w:rsidRDefault="005121BD" w:rsidP="00AD2858">
      <w:pPr>
        <w:ind w:hanging="720"/>
        <w:jc w:val="both"/>
      </w:pPr>
      <w:r>
        <w:t xml:space="preserve">            </w:t>
      </w:r>
      <w:r w:rsidRPr="005121BD">
        <w:t xml:space="preserve">Seymour, T., &amp; Hussein, S. (2014). The History of Project Management. </w:t>
      </w:r>
      <w:r w:rsidRPr="005121BD">
        <w:rPr>
          <w:i/>
          <w:iCs/>
        </w:rPr>
        <w:t>International Journal of Management &amp; Information Systems (IJMIS)</w:t>
      </w:r>
      <w:r w:rsidRPr="005121BD">
        <w:t xml:space="preserve">, </w:t>
      </w:r>
      <w:r w:rsidRPr="005121BD">
        <w:rPr>
          <w:i/>
          <w:iCs/>
        </w:rPr>
        <w:t>18</w:t>
      </w:r>
      <w:r w:rsidRPr="005121BD">
        <w:t xml:space="preserve">(4), 233. </w:t>
      </w:r>
      <w:hyperlink r:id="rId15" w:history="1">
        <w:r w:rsidRPr="00BD1F2D">
          <w:rPr>
            <w:rStyle w:val="Hyperlink"/>
          </w:rPr>
          <w:t>https://doi.org/10.19030/ijmis.v18i4.8820</w:t>
        </w:r>
      </w:hyperlink>
      <w:r>
        <w:t xml:space="preserve"> </w:t>
      </w:r>
    </w:p>
    <w:p w14:paraId="752E1DE1" w14:textId="77777777" w:rsidR="00525C28" w:rsidRDefault="00525C28" w:rsidP="00AD2858">
      <w:pPr>
        <w:ind w:hanging="720"/>
        <w:jc w:val="both"/>
      </w:pPr>
    </w:p>
    <w:p w14:paraId="1875C05F" w14:textId="6E2AF486" w:rsidR="00525C28" w:rsidRDefault="00525C28" w:rsidP="00525C28">
      <w:r w:rsidRPr="00525C28">
        <w:t xml:space="preserve">Shirley, D. L. (2020). </w:t>
      </w:r>
      <w:r w:rsidRPr="00525C28">
        <w:rPr>
          <w:i/>
          <w:iCs/>
        </w:rPr>
        <w:t>Project management for healthcare</w:t>
      </w:r>
      <w:r w:rsidRPr="00525C28">
        <w:t xml:space="preserve"> (Second edition.). CRC Press, Taylor &amp; Francis Group.</w:t>
      </w:r>
    </w:p>
    <w:p w14:paraId="311D4D05" w14:textId="77777777" w:rsidR="005F3B01" w:rsidRDefault="005F3B01" w:rsidP="00AD2858">
      <w:pPr>
        <w:ind w:hanging="720"/>
        <w:jc w:val="both"/>
      </w:pPr>
    </w:p>
    <w:p w14:paraId="158ACC87" w14:textId="2B7721D3" w:rsidR="005F3B01" w:rsidRPr="00E23BF2" w:rsidRDefault="005F3B01" w:rsidP="005F3B01">
      <w:r w:rsidRPr="005F3B01">
        <w:t xml:space="preserve">Turley, F. (2010). </w:t>
      </w:r>
      <w:r w:rsidRPr="005F3B01">
        <w:rPr>
          <w:i/>
          <w:iCs/>
        </w:rPr>
        <w:t xml:space="preserve">The PRINCE2® Training Manual A common sense approach to learning and understanding PRINCE2 Covers the PRINCE2 Practitioner syllabus Link to PRINCE2 Foundation Self Study </w:t>
      </w:r>
      <w:proofErr w:type="gramStart"/>
      <w:r w:rsidRPr="005F3B01">
        <w:rPr>
          <w:i/>
          <w:iCs/>
        </w:rPr>
        <w:t>guide</w:t>
      </w:r>
      <w:proofErr w:type="gramEnd"/>
      <w:r w:rsidRPr="005F3B01">
        <w:rPr>
          <w:i/>
          <w:iCs/>
        </w:rPr>
        <w:t xml:space="preserve"> Link to PRINCE2 Practitioner Self Study guide PRINCE2 ATO</w:t>
      </w:r>
      <w:r w:rsidRPr="005F3B01">
        <w:t>. https://pmstudent.com/wp-content/uploads/The-PRINCE2-Training-Manual.pdf</w:t>
      </w:r>
    </w:p>
    <w:p w14:paraId="47FABDB2" w14:textId="77777777" w:rsidR="00E65811" w:rsidRDefault="00E65811" w:rsidP="00E65811"/>
    <w:p w14:paraId="5FE546FF" w14:textId="314ED335" w:rsidR="00A87059" w:rsidRDefault="00A87059" w:rsidP="00E65811">
      <w:r w:rsidRPr="00A87059">
        <w:t xml:space="preserve">Wysocki, R. K. (2019). </w:t>
      </w:r>
      <w:r w:rsidRPr="00A87059">
        <w:rPr>
          <w:i/>
          <w:iCs/>
        </w:rPr>
        <w:t>Effective Project Management: Traditional, Agile, Extreme, Hybrid</w:t>
      </w:r>
      <w:r w:rsidRPr="00A87059">
        <w:t xml:space="preserve"> (8th ed.). Wiley.</w:t>
      </w:r>
    </w:p>
    <w:p w14:paraId="7277E92C" w14:textId="77777777" w:rsidR="00C4251F" w:rsidRPr="00C4251F" w:rsidRDefault="00C4251F" w:rsidP="00C4251F"/>
    <w:p w14:paraId="1491B2C8" w14:textId="77777777" w:rsidR="00C4251F" w:rsidRPr="00C4251F" w:rsidRDefault="00C4251F" w:rsidP="00C4251F"/>
    <w:p w14:paraId="548A20C8" w14:textId="77777777" w:rsidR="00C4251F" w:rsidRDefault="00C4251F" w:rsidP="00C4251F"/>
    <w:p w14:paraId="0EC5059F" w14:textId="77777777" w:rsidR="00C4251F" w:rsidRPr="00C4251F" w:rsidRDefault="00C4251F" w:rsidP="00C4251F"/>
    <w:sectPr w:rsidR="00C4251F" w:rsidRPr="00C4251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D1878" w14:textId="77777777" w:rsidR="009E4293" w:rsidRPr="00E23BF2" w:rsidRDefault="009E4293" w:rsidP="00DE570C">
      <w:r w:rsidRPr="00E23BF2">
        <w:separator/>
      </w:r>
    </w:p>
  </w:endnote>
  <w:endnote w:type="continuationSeparator" w:id="0">
    <w:p w14:paraId="047FFCC7" w14:textId="77777777" w:rsidR="009E4293" w:rsidRPr="00E23BF2" w:rsidRDefault="009E4293" w:rsidP="00DE570C">
      <w:r w:rsidRPr="00E23BF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408064"/>
      <w:docPartObj>
        <w:docPartGallery w:val="Page Numbers (Bottom of Page)"/>
        <w:docPartUnique/>
      </w:docPartObj>
    </w:sdtPr>
    <w:sdtEndPr/>
    <w:sdtContent>
      <w:p w14:paraId="7C0EE8D9" w14:textId="4365EF7A" w:rsidR="00DE570C" w:rsidRPr="00E23BF2" w:rsidRDefault="00DE570C">
        <w:pPr>
          <w:pStyle w:val="Footer"/>
          <w:jc w:val="center"/>
        </w:pPr>
        <w:r w:rsidRPr="00E23BF2">
          <w:fldChar w:fldCharType="begin"/>
        </w:r>
        <w:r w:rsidRPr="00E23BF2">
          <w:instrText>PAGE   \* MERGEFORMAT</w:instrText>
        </w:r>
        <w:r w:rsidRPr="00E23BF2">
          <w:fldChar w:fldCharType="separate"/>
        </w:r>
        <w:r w:rsidRPr="00E23BF2">
          <w:t>2</w:t>
        </w:r>
        <w:r w:rsidRPr="00E23BF2">
          <w:fldChar w:fldCharType="end"/>
        </w:r>
      </w:p>
    </w:sdtContent>
  </w:sdt>
  <w:p w14:paraId="7A3A4E16" w14:textId="77777777" w:rsidR="00DE570C" w:rsidRPr="00E23BF2" w:rsidRDefault="00DE5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4DC32" w14:textId="77777777" w:rsidR="009E4293" w:rsidRPr="00E23BF2" w:rsidRDefault="009E4293" w:rsidP="00DE570C">
      <w:r w:rsidRPr="00E23BF2">
        <w:separator/>
      </w:r>
    </w:p>
  </w:footnote>
  <w:footnote w:type="continuationSeparator" w:id="0">
    <w:p w14:paraId="5C9F5715" w14:textId="77777777" w:rsidR="009E4293" w:rsidRPr="00E23BF2" w:rsidRDefault="009E4293" w:rsidP="00DE570C">
      <w:r w:rsidRPr="00E23BF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84137"/>
    <w:multiLevelType w:val="multilevel"/>
    <w:tmpl w:val="1A209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4B640C"/>
    <w:multiLevelType w:val="multilevel"/>
    <w:tmpl w:val="D32E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58371E"/>
    <w:multiLevelType w:val="multilevel"/>
    <w:tmpl w:val="565A1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7813CD"/>
    <w:multiLevelType w:val="multilevel"/>
    <w:tmpl w:val="8F064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F6B32"/>
    <w:multiLevelType w:val="multilevel"/>
    <w:tmpl w:val="49D62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A22ECD"/>
    <w:multiLevelType w:val="multilevel"/>
    <w:tmpl w:val="3278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564F77"/>
    <w:multiLevelType w:val="hybridMultilevel"/>
    <w:tmpl w:val="31306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265E9E"/>
    <w:multiLevelType w:val="multilevel"/>
    <w:tmpl w:val="48427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094F44"/>
    <w:multiLevelType w:val="multilevel"/>
    <w:tmpl w:val="78C0D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E133FD"/>
    <w:multiLevelType w:val="multilevel"/>
    <w:tmpl w:val="A608F69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Times New Roman" w:eastAsia="Times New Roman"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60296A"/>
    <w:multiLevelType w:val="multilevel"/>
    <w:tmpl w:val="E202F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7C711A"/>
    <w:multiLevelType w:val="multilevel"/>
    <w:tmpl w:val="88D4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D91DB2"/>
    <w:multiLevelType w:val="multilevel"/>
    <w:tmpl w:val="D88E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A0438D"/>
    <w:multiLevelType w:val="multilevel"/>
    <w:tmpl w:val="17BCF77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FA5C49"/>
    <w:multiLevelType w:val="multilevel"/>
    <w:tmpl w:val="42CCD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6512ED"/>
    <w:multiLevelType w:val="hybridMultilevel"/>
    <w:tmpl w:val="DFFC50CA"/>
    <w:lvl w:ilvl="0" w:tplc="2EAA986C">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BE7EEF"/>
    <w:multiLevelType w:val="hybridMultilevel"/>
    <w:tmpl w:val="28DAB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AB27AA"/>
    <w:multiLevelType w:val="multilevel"/>
    <w:tmpl w:val="DD5E1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2958111">
    <w:abstractNumId w:val="6"/>
  </w:num>
  <w:num w:numId="2" w16cid:durableId="259877671">
    <w:abstractNumId w:val="16"/>
  </w:num>
  <w:num w:numId="3" w16cid:durableId="1451437861">
    <w:abstractNumId w:val="0"/>
  </w:num>
  <w:num w:numId="4" w16cid:durableId="2046904119">
    <w:abstractNumId w:val="13"/>
  </w:num>
  <w:num w:numId="5" w16cid:durableId="1832911201">
    <w:abstractNumId w:val="7"/>
  </w:num>
  <w:num w:numId="6" w16cid:durableId="108361699">
    <w:abstractNumId w:val="10"/>
  </w:num>
  <w:num w:numId="7" w16cid:durableId="581572582">
    <w:abstractNumId w:val="9"/>
  </w:num>
  <w:num w:numId="8" w16cid:durableId="1467619883">
    <w:abstractNumId w:val="17"/>
  </w:num>
  <w:num w:numId="9" w16cid:durableId="949435366">
    <w:abstractNumId w:val="14"/>
  </w:num>
  <w:num w:numId="10" w16cid:durableId="15890014">
    <w:abstractNumId w:val="5"/>
  </w:num>
  <w:num w:numId="11" w16cid:durableId="327750424">
    <w:abstractNumId w:val="1"/>
  </w:num>
  <w:num w:numId="12" w16cid:durableId="648364577">
    <w:abstractNumId w:val="12"/>
  </w:num>
  <w:num w:numId="13" w16cid:durableId="726608687">
    <w:abstractNumId w:val="4"/>
  </w:num>
  <w:num w:numId="14" w16cid:durableId="733620643">
    <w:abstractNumId w:val="11"/>
  </w:num>
  <w:num w:numId="15" w16cid:durableId="30493424">
    <w:abstractNumId w:val="3"/>
  </w:num>
  <w:num w:numId="16" w16cid:durableId="106238087">
    <w:abstractNumId w:val="2"/>
  </w:num>
  <w:num w:numId="17" w16cid:durableId="1560746787">
    <w:abstractNumId w:val="8"/>
  </w:num>
  <w:num w:numId="18" w16cid:durableId="17550121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DC"/>
    <w:rsid w:val="00004E85"/>
    <w:rsid w:val="000205D8"/>
    <w:rsid w:val="00037965"/>
    <w:rsid w:val="00040DD3"/>
    <w:rsid w:val="00063D31"/>
    <w:rsid w:val="00075EBD"/>
    <w:rsid w:val="00085990"/>
    <w:rsid w:val="000B436F"/>
    <w:rsid w:val="000C74D6"/>
    <w:rsid w:val="000D0D95"/>
    <w:rsid w:val="000D6AC3"/>
    <w:rsid w:val="000D6EA8"/>
    <w:rsid w:val="000D70BA"/>
    <w:rsid w:val="00100876"/>
    <w:rsid w:val="00100EDF"/>
    <w:rsid w:val="00110344"/>
    <w:rsid w:val="0011358A"/>
    <w:rsid w:val="00121DA0"/>
    <w:rsid w:val="001278C1"/>
    <w:rsid w:val="001519D4"/>
    <w:rsid w:val="00153A8F"/>
    <w:rsid w:val="00155FB5"/>
    <w:rsid w:val="001562F0"/>
    <w:rsid w:val="00167B19"/>
    <w:rsid w:val="00173C6C"/>
    <w:rsid w:val="00176094"/>
    <w:rsid w:val="00177341"/>
    <w:rsid w:val="00182D50"/>
    <w:rsid w:val="00194316"/>
    <w:rsid w:val="001955B5"/>
    <w:rsid w:val="001A1D09"/>
    <w:rsid w:val="001B0BE5"/>
    <w:rsid w:val="001B2D70"/>
    <w:rsid w:val="001C3008"/>
    <w:rsid w:val="001D06AE"/>
    <w:rsid w:val="001D4A0B"/>
    <w:rsid w:val="001E3527"/>
    <w:rsid w:val="001F67EC"/>
    <w:rsid w:val="001F6F63"/>
    <w:rsid w:val="00216969"/>
    <w:rsid w:val="00223046"/>
    <w:rsid w:val="00230175"/>
    <w:rsid w:val="00261434"/>
    <w:rsid w:val="002846CA"/>
    <w:rsid w:val="002A5C37"/>
    <w:rsid w:val="002A5D30"/>
    <w:rsid w:val="002B4BBE"/>
    <w:rsid w:val="002B67DA"/>
    <w:rsid w:val="002D450B"/>
    <w:rsid w:val="002E1E4B"/>
    <w:rsid w:val="002F11E3"/>
    <w:rsid w:val="00312DFA"/>
    <w:rsid w:val="00321DCC"/>
    <w:rsid w:val="00321E8E"/>
    <w:rsid w:val="003269D2"/>
    <w:rsid w:val="0032782E"/>
    <w:rsid w:val="00332C8F"/>
    <w:rsid w:val="00346AFD"/>
    <w:rsid w:val="00355865"/>
    <w:rsid w:val="00357D95"/>
    <w:rsid w:val="00373049"/>
    <w:rsid w:val="003A76E1"/>
    <w:rsid w:val="003B1974"/>
    <w:rsid w:val="003C06BC"/>
    <w:rsid w:val="003C3C3C"/>
    <w:rsid w:val="003C4925"/>
    <w:rsid w:val="003C7A9A"/>
    <w:rsid w:val="004008A6"/>
    <w:rsid w:val="00401BDA"/>
    <w:rsid w:val="00407FDB"/>
    <w:rsid w:val="00416C48"/>
    <w:rsid w:val="004323CA"/>
    <w:rsid w:val="004470AE"/>
    <w:rsid w:val="004506DC"/>
    <w:rsid w:val="00461D7F"/>
    <w:rsid w:val="0047147F"/>
    <w:rsid w:val="0049121E"/>
    <w:rsid w:val="0049648F"/>
    <w:rsid w:val="004A0F7F"/>
    <w:rsid w:val="004A4183"/>
    <w:rsid w:val="004B28E1"/>
    <w:rsid w:val="004B29BF"/>
    <w:rsid w:val="004D134F"/>
    <w:rsid w:val="005121BD"/>
    <w:rsid w:val="00525C28"/>
    <w:rsid w:val="00533F0B"/>
    <w:rsid w:val="00550D00"/>
    <w:rsid w:val="00550D66"/>
    <w:rsid w:val="00552A52"/>
    <w:rsid w:val="00555DC9"/>
    <w:rsid w:val="005619F5"/>
    <w:rsid w:val="00571F47"/>
    <w:rsid w:val="005754A4"/>
    <w:rsid w:val="00585287"/>
    <w:rsid w:val="00585AFD"/>
    <w:rsid w:val="00592133"/>
    <w:rsid w:val="00593996"/>
    <w:rsid w:val="005A6CEB"/>
    <w:rsid w:val="005B35EE"/>
    <w:rsid w:val="005E1D72"/>
    <w:rsid w:val="005F241F"/>
    <w:rsid w:val="005F3346"/>
    <w:rsid w:val="005F3B01"/>
    <w:rsid w:val="006056AD"/>
    <w:rsid w:val="006227AB"/>
    <w:rsid w:val="00632396"/>
    <w:rsid w:val="006412AA"/>
    <w:rsid w:val="006525C4"/>
    <w:rsid w:val="00652CCF"/>
    <w:rsid w:val="0066454A"/>
    <w:rsid w:val="00674C74"/>
    <w:rsid w:val="006779E9"/>
    <w:rsid w:val="00677AF1"/>
    <w:rsid w:val="00680692"/>
    <w:rsid w:val="00685127"/>
    <w:rsid w:val="006C1596"/>
    <w:rsid w:val="006C763E"/>
    <w:rsid w:val="006D559D"/>
    <w:rsid w:val="006D779F"/>
    <w:rsid w:val="006E0C04"/>
    <w:rsid w:val="006F0482"/>
    <w:rsid w:val="006F3869"/>
    <w:rsid w:val="007154E8"/>
    <w:rsid w:val="007177F3"/>
    <w:rsid w:val="00734421"/>
    <w:rsid w:val="007438E1"/>
    <w:rsid w:val="00744935"/>
    <w:rsid w:val="00752EDD"/>
    <w:rsid w:val="00753F59"/>
    <w:rsid w:val="00767E31"/>
    <w:rsid w:val="0077413E"/>
    <w:rsid w:val="007778BA"/>
    <w:rsid w:val="00784F21"/>
    <w:rsid w:val="007A2C0B"/>
    <w:rsid w:val="007A42CB"/>
    <w:rsid w:val="007B1429"/>
    <w:rsid w:val="007B3C92"/>
    <w:rsid w:val="007C2E56"/>
    <w:rsid w:val="007D257D"/>
    <w:rsid w:val="007D7C5C"/>
    <w:rsid w:val="0082796D"/>
    <w:rsid w:val="008330DC"/>
    <w:rsid w:val="00835EC3"/>
    <w:rsid w:val="008654D1"/>
    <w:rsid w:val="00866A74"/>
    <w:rsid w:val="0087165B"/>
    <w:rsid w:val="00874A32"/>
    <w:rsid w:val="00885FA9"/>
    <w:rsid w:val="00893E20"/>
    <w:rsid w:val="008955EB"/>
    <w:rsid w:val="008B14CD"/>
    <w:rsid w:val="008C1DDC"/>
    <w:rsid w:val="008C792D"/>
    <w:rsid w:val="008D6558"/>
    <w:rsid w:val="008E36DC"/>
    <w:rsid w:val="008E3F8B"/>
    <w:rsid w:val="00910A8E"/>
    <w:rsid w:val="00913DA8"/>
    <w:rsid w:val="00945F7B"/>
    <w:rsid w:val="00951B85"/>
    <w:rsid w:val="00951BAE"/>
    <w:rsid w:val="00973FD9"/>
    <w:rsid w:val="00974594"/>
    <w:rsid w:val="00974DBD"/>
    <w:rsid w:val="0098124E"/>
    <w:rsid w:val="00984950"/>
    <w:rsid w:val="00992FF2"/>
    <w:rsid w:val="009A6111"/>
    <w:rsid w:val="009B4941"/>
    <w:rsid w:val="009D7B00"/>
    <w:rsid w:val="009E177C"/>
    <w:rsid w:val="009E1A74"/>
    <w:rsid w:val="009E4293"/>
    <w:rsid w:val="00A01B48"/>
    <w:rsid w:val="00A02670"/>
    <w:rsid w:val="00A25A6D"/>
    <w:rsid w:val="00A33D28"/>
    <w:rsid w:val="00A40B3F"/>
    <w:rsid w:val="00A436D0"/>
    <w:rsid w:val="00A55FDF"/>
    <w:rsid w:val="00A60354"/>
    <w:rsid w:val="00A656B5"/>
    <w:rsid w:val="00A749A1"/>
    <w:rsid w:val="00A87059"/>
    <w:rsid w:val="00AA22D7"/>
    <w:rsid w:val="00AA4AB4"/>
    <w:rsid w:val="00AB06A7"/>
    <w:rsid w:val="00AB4FEE"/>
    <w:rsid w:val="00AD2858"/>
    <w:rsid w:val="00AD2F3E"/>
    <w:rsid w:val="00AD74B7"/>
    <w:rsid w:val="00B020DE"/>
    <w:rsid w:val="00B1273E"/>
    <w:rsid w:val="00B17E1F"/>
    <w:rsid w:val="00B37276"/>
    <w:rsid w:val="00B423BC"/>
    <w:rsid w:val="00B4533B"/>
    <w:rsid w:val="00B46768"/>
    <w:rsid w:val="00B55152"/>
    <w:rsid w:val="00B753A7"/>
    <w:rsid w:val="00B758BC"/>
    <w:rsid w:val="00B82C36"/>
    <w:rsid w:val="00B851AB"/>
    <w:rsid w:val="00BB3A24"/>
    <w:rsid w:val="00BB60C1"/>
    <w:rsid w:val="00BD1930"/>
    <w:rsid w:val="00BD3085"/>
    <w:rsid w:val="00BD596C"/>
    <w:rsid w:val="00BE6E58"/>
    <w:rsid w:val="00C01B82"/>
    <w:rsid w:val="00C032D9"/>
    <w:rsid w:val="00C14D01"/>
    <w:rsid w:val="00C3023A"/>
    <w:rsid w:val="00C31F13"/>
    <w:rsid w:val="00C4251F"/>
    <w:rsid w:val="00C5333D"/>
    <w:rsid w:val="00C5475C"/>
    <w:rsid w:val="00C61643"/>
    <w:rsid w:val="00C61A79"/>
    <w:rsid w:val="00C6602A"/>
    <w:rsid w:val="00C73A9E"/>
    <w:rsid w:val="00C968E9"/>
    <w:rsid w:val="00CB0BB2"/>
    <w:rsid w:val="00CC63E0"/>
    <w:rsid w:val="00CD7796"/>
    <w:rsid w:val="00D04D18"/>
    <w:rsid w:val="00D15143"/>
    <w:rsid w:val="00D27058"/>
    <w:rsid w:val="00D45231"/>
    <w:rsid w:val="00D4529B"/>
    <w:rsid w:val="00D61003"/>
    <w:rsid w:val="00D66140"/>
    <w:rsid w:val="00D66BAC"/>
    <w:rsid w:val="00D87DE0"/>
    <w:rsid w:val="00D95E0E"/>
    <w:rsid w:val="00D960D9"/>
    <w:rsid w:val="00DB1452"/>
    <w:rsid w:val="00DC793D"/>
    <w:rsid w:val="00DD5790"/>
    <w:rsid w:val="00DD5A72"/>
    <w:rsid w:val="00DD6296"/>
    <w:rsid w:val="00DE570C"/>
    <w:rsid w:val="00DF3B93"/>
    <w:rsid w:val="00E006B9"/>
    <w:rsid w:val="00E01613"/>
    <w:rsid w:val="00E0322A"/>
    <w:rsid w:val="00E2087C"/>
    <w:rsid w:val="00E2144A"/>
    <w:rsid w:val="00E23BF2"/>
    <w:rsid w:val="00E3175E"/>
    <w:rsid w:val="00E41258"/>
    <w:rsid w:val="00E515DC"/>
    <w:rsid w:val="00E61337"/>
    <w:rsid w:val="00E65811"/>
    <w:rsid w:val="00E7507F"/>
    <w:rsid w:val="00E964D4"/>
    <w:rsid w:val="00EA371F"/>
    <w:rsid w:val="00EB2C1A"/>
    <w:rsid w:val="00EC72B4"/>
    <w:rsid w:val="00ED6F60"/>
    <w:rsid w:val="00F171B3"/>
    <w:rsid w:val="00F178B2"/>
    <w:rsid w:val="00F20DB5"/>
    <w:rsid w:val="00F22998"/>
    <w:rsid w:val="00F35C74"/>
    <w:rsid w:val="00F43FFB"/>
    <w:rsid w:val="00F47484"/>
    <w:rsid w:val="00F532D0"/>
    <w:rsid w:val="00F53D60"/>
    <w:rsid w:val="00F653A7"/>
    <w:rsid w:val="00F662EF"/>
    <w:rsid w:val="00F71CFD"/>
    <w:rsid w:val="00F71DC7"/>
    <w:rsid w:val="00F729FD"/>
    <w:rsid w:val="00F83301"/>
    <w:rsid w:val="00F84710"/>
    <w:rsid w:val="00F878B4"/>
    <w:rsid w:val="00F90411"/>
    <w:rsid w:val="00FA3C66"/>
    <w:rsid w:val="00FB20F9"/>
    <w:rsid w:val="00FB5D86"/>
    <w:rsid w:val="00FC2496"/>
    <w:rsid w:val="00FC3B38"/>
    <w:rsid w:val="00FD36AC"/>
    <w:rsid w:val="00FF4C50"/>
    <w:rsid w:val="00FF5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ECA11"/>
  <w15:chartTrackingRefBased/>
  <w15:docId w15:val="{FC63BBCE-F05F-4A9C-8B68-4B084B0D7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5DC"/>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E515D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515D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E515D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515DC"/>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515DC"/>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515DC"/>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515DC"/>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515DC"/>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515DC"/>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5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15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15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5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5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5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5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5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5DC"/>
    <w:rPr>
      <w:rFonts w:eastAsiaTheme="majorEastAsia" w:cstheme="majorBidi"/>
      <w:color w:val="272727" w:themeColor="text1" w:themeTint="D8"/>
    </w:rPr>
  </w:style>
  <w:style w:type="paragraph" w:styleId="Title">
    <w:name w:val="Title"/>
    <w:basedOn w:val="Normal"/>
    <w:next w:val="Normal"/>
    <w:link w:val="TitleChar"/>
    <w:uiPriority w:val="10"/>
    <w:qFormat/>
    <w:rsid w:val="00E515D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515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5D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515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5DC"/>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E515DC"/>
    <w:rPr>
      <w:i/>
      <w:iCs/>
      <w:color w:val="404040" w:themeColor="text1" w:themeTint="BF"/>
    </w:rPr>
  </w:style>
  <w:style w:type="paragraph" w:styleId="ListParagraph">
    <w:name w:val="List Paragraph"/>
    <w:basedOn w:val="Normal"/>
    <w:uiPriority w:val="34"/>
    <w:qFormat/>
    <w:rsid w:val="00E515DC"/>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E515DC"/>
    <w:rPr>
      <w:i/>
      <w:iCs/>
      <w:color w:val="0F4761" w:themeColor="accent1" w:themeShade="BF"/>
    </w:rPr>
  </w:style>
  <w:style w:type="paragraph" w:styleId="IntenseQuote">
    <w:name w:val="Intense Quote"/>
    <w:basedOn w:val="Normal"/>
    <w:next w:val="Normal"/>
    <w:link w:val="IntenseQuoteChar"/>
    <w:uiPriority w:val="30"/>
    <w:qFormat/>
    <w:rsid w:val="00E515D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515DC"/>
    <w:rPr>
      <w:i/>
      <w:iCs/>
      <w:color w:val="0F4761" w:themeColor="accent1" w:themeShade="BF"/>
    </w:rPr>
  </w:style>
  <w:style w:type="character" w:styleId="IntenseReference">
    <w:name w:val="Intense Reference"/>
    <w:basedOn w:val="DefaultParagraphFont"/>
    <w:uiPriority w:val="32"/>
    <w:qFormat/>
    <w:rsid w:val="00E515DC"/>
    <w:rPr>
      <w:b/>
      <w:bCs/>
      <w:smallCaps/>
      <w:color w:val="0F4761" w:themeColor="accent1" w:themeShade="BF"/>
      <w:spacing w:val="5"/>
    </w:rPr>
  </w:style>
  <w:style w:type="paragraph" w:styleId="TOCHeading">
    <w:name w:val="TOC Heading"/>
    <w:basedOn w:val="Heading1"/>
    <w:next w:val="Normal"/>
    <w:uiPriority w:val="39"/>
    <w:unhideWhenUsed/>
    <w:qFormat/>
    <w:rsid w:val="003C06B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C06BC"/>
    <w:pPr>
      <w:spacing w:after="100"/>
    </w:pPr>
  </w:style>
  <w:style w:type="paragraph" w:styleId="TOC2">
    <w:name w:val="toc 2"/>
    <w:basedOn w:val="Normal"/>
    <w:next w:val="Normal"/>
    <w:autoRedefine/>
    <w:uiPriority w:val="39"/>
    <w:unhideWhenUsed/>
    <w:rsid w:val="003C06BC"/>
    <w:pPr>
      <w:spacing w:after="100"/>
      <w:ind w:left="240"/>
    </w:pPr>
  </w:style>
  <w:style w:type="paragraph" w:styleId="TOC3">
    <w:name w:val="toc 3"/>
    <w:basedOn w:val="Normal"/>
    <w:next w:val="Normal"/>
    <w:autoRedefine/>
    <w:uiPriority w:val="39"/>
    <w:unhideWhenUsed/>
    <w:rsid w:val="003C06BC"/>
    <w:pPr>
      <w:spacing w:after="100"/>
      <w:ind w:left="480"/>
    </w:pPr>
  </w:style>
  <w:style w:type="character" w:styleId="Hyperlink">
    <w:name w:val="Hyperlink"/>
    <w:basedOn w:val="DefaultParagraphFont"/>
    <w:uiPriority w:val="99"/>
    <w:unhideWhenUsed/>
    <w:rsid w:val="003C06BC"/>
    <w:rPr>
      <w:color w:val="467886" w:themeColor="hyperlink"/>
      <w:u w:val="single"/>
    </w:rPr>
  </w:style>
  <w:style w:type="paragraph" w:styleId="Header">
    <w:name w:val="header"/>
    <w:basedOn w:val="Normal"/>
    <w:link w:val="HeaderChar"/>
    <w:uiPriority w:val="99"/>
    <w:unhideWhenUsed/>
    <w:rsid w:val="00DE570C"/>
    <w:pPr>
      <w:tabs>
        <w:tab w:val="center" w:pos="4513"/>
        <w:tab w:val="right" w:pos="9026"/>
      </w:tabs>
    </w:pPr>
  </w:style>
  <w:style w:type="character" w:customStyle="1" w:styleId="HeaderChar">
    <w:name w:val="Header Char"/>
    <w:basedOn w:val="DefaultParagraphFont"/>
    <w:link w:val="Header"/>
    <w:uiPriority w:val="99"/>
    <w:rsid w:val="00DE570C"/>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DE570C"/>
    <w:pPr>
      <w:tabs>
        <w:tab w:val="center" w:pos="4513"/>
        <w:tab w:val="right" w:pos="9026"/>
      </w:tabs>
    </w:pPr>
  </w:style>
  <w:style w:type="character" w:customStyle="1" w:styleId="FooterChar">
    <w:name w:val="Footer Char"/>
    <w:basedOn w:val="DefaultParagraphFont"/>
    <w:link w:val="Footer"/>
    <w:uiPriority w:val="99"/>
    <w:rsid w:val="00DE570C"/>
    <w:rPr>
      <w:rFonts w:ascii="Times New Roman" w:eastAsia="Times New Roman" w:hAnsi="Times New Roman" w:cs="Times New Roman"/>
      <w:kern w:val="0"/>
      <w:lang w:val="en-US"/>
      <w14:ligatures w14:val="none"/>
    </w:rPr>
  </w:style>
  <w:style w:type="character" w:customStyle="1" w:styleId="hwtze">
    <w:name w:val="hwtze"/>
    <w:basedOn w:val="DefaultParagraphFont"/>
    <w:rsid w:val="00F662EF"/>
  </w:style>
  <w:style w:type="character" w:customStyle="1" w:styleId="rynqvb">
    <w:name w:val="rynqvb"/>
    <w:basedOn w:val="DefaultParagraphFont"/>
    <w:rsid w:val="00F662EF"/>
  </w:style>
  <w:style w:type="character" w:styleId="UnresolvedMention">
    <w:name w:val="Unresolved Mention"/>
    <w:basedOn w:val="DefaultParagraphFont"/>
    <w:uiPriority w:val="99"/>
    <w:semiHidden/>
    <w:unhideWhenUsed/>
    <w:rsid w:val="001F67EC"/>
    <w:rPr>
      <w:color w:val="605E5C"/>
      <w:shd w:val="clear" w:color="auto" w:fill="E1DFDD"/>
    </w:rPr>
  </w:style>
  <w:style w:type="paragraph" w:styleId="NormalWeb">
    <w:name w:val="Normal (Web)"/>
    <w:basedOn w:val="Normal"/>
    <w:uiPriority w:val="99"/>
    <w:semiHidden/>
    <w:unhideWhenUsed/>
    <w:rsid w:val="00A02670"/>
  </w:style>
  <w:style w:type="table" w:styleId="TableGrid">
    <w:name w:val="Table Grid"/>
    <w:basedOn w:val="TableNormal"/>
    <w:uiPriority w:val="39"/>
    <w:rsid w:val="00167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18873">
      <w:bodyDiv w:val="1"/>
      <w:marLeft w:val="0"/>
      <w:marRight w:val="0"/>
      <w:marTop w:val="0"/>
      <w:marBottom w:val="0"/>
      <w:divBdr>
        <w:top w:val="none" w:sz="0" w:space="0" w:color="auto"/>
        <w:left w:val="none" w:sz="0" w:space="0" w:color="auto"/>
        <w:bottom w:val="none" w:sz="0" w:space="0" w:color="auto"/>
        <w:right w:val="none" w:sz="0" w:space="0" w:color="auto"/>
      </w:divBdr>
      <w:divsChild>
        <w:div w:id="125050222">
          <w:marLeft w:val="0"/>
          <w:marRight w:val="0"/>
          <w:marTop w:val="0"/>
          <w:marBottom w:val="0"/>
          <w:divBdr>
            <w:top w:val="none" w:sz="0" w:space="0" w:color="auto"/>
            <w:left w:val="none" w:sz="0" w:space="0" w:color="auto"/>
            <w:bottom w:val="none" w:sz="0" w:space="0" w:color="auto"/>
            <w:right w:val="none" w:sz="0" w:space="0" w:color="auto"/>
          </w:divBdr>
          <w:divsChild>
            <w:div w:id="573514014">
              <w:marLeft w:val="0"/>
              <w:marRight w:val="0"/>
              <w:marTop w:val="0"/>
              <w:marBottom w:val="0"/>
              <w:divBdr>
                <w:top w:val="none" w:sz="0" w:space="0" w:color="auto"/>
                <w:left w:val="none" w:sz="0" w:space="0" w:color="auto"/>
                <w:bottom w:val="none" w:sz="0" w:space="0" w:color="auto"/>
                <w:right w:val="none" w:sz="0" w:space="0" w:color="auto"/>
              </w:divBdr>
              <w:divsChild>
                <w:div w:id="1790515936">
                  <w:marLeft w:val="480"/>
                  <w:marRight w:val="0"/>
                  <w:marTop w:val="0"/>
                  <w:marBottom w:val="0"/>
                  <w:divBdr>
                    <w:top w:val="none" w:sz="0" w:space="0" w:color="auto"/>
                    <w:left w:val="none" w:sz="0" w:space="0" w:color="auto"/>
                    <w:bottom w:val="none" w:sz="0" w:space="0" w:color="auto"/>
                    <w:right w:val="none" w:sz="0" w:space="0" w:color="auto"/>
                  </w:divBdr>
                  <w:divsChild>
                    <w:div w:id="140695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05808">
      <w:bodyDiv w:val="1"/>
      <w:marLeft w:val="0"/>
      <w:marRight w:val="0"/>
      <w:marTop w:val="0"/>
      <w:marBottom w:val="0"/>
      <w:divBdr>
        <w:top w:val="none" w:sz="0" w:space="0" w:color="auto"/>
        <w:left w:val="none" w:sz="0" w:space="0" w:color="auto"/>
        <w:bottom w:val="none" w:sz="0" w:space="0" w:color="auto"/>
        <w:right w:val="none" w:sz="0" w:space="0" w:color="auto"/>
      </w:divBdr>
      <w:divsChild>
        <w:div w:id="1992513279">
          <w:marLeft w:val="0"/>
          <w:marRight w:val="0"/>
          <w:marTop w:val="0"/>
          <w:marBottom w:val="0"/>
          <w:divBdr>
            <w:top w:val="none" w:sz="0" w:space="0" w:color="auto"/>
            <w:left w:val="none" w:sz="0" w:space="0" w:color="auto"/>
            <w:bottom w:val="none" w:sz="0" w:space="0" w:color="auto"/>
            <w:right w:val="none" w:sz="0" w:space="0" w:color="auto"/>
          </w:divBdr>
          <w:divsChild>
            <w:div w:id="1564683717">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86649450">
      <w:bodyDiv w:val="1"/>
      <w:marLeft w:val="0"/>
      <w:marRight w:val="0"/>
      <w:marTop w:val="0"/>
      <w:marBottom w:val="0"/>
      <w:divBdr>
        <w:top w:val="none" w:sz="0" w:space="0" w:color="auto"/>
        <w:left w:val="none" w:sz="0" w:space="0" w:color="auto"/>
        <w:bottom w:val="none" w:sz="0" w:space="0" w:color="auto"/>
        <w:right w:val="none" w:sz="0" w:space="0" w:color="auto"/>
      </w:divBdr>
    </w:div>
    <w:div w:id="187329526">
      <w:bodyDiv w:val="1"/>
      <w:marLeft w:val="0"/>
      <w:marRight w:val="0"/>
      <w:marTop w:val="0"/>
      <w:marBottom w:val="0"/>
      <w:divBdr>
        <w:top w:val="none" w:sz="0" w:space="0" w:color="auto"/>
        <w:left w:val="none" w:sz="0" w:space="0" w:color="auto"/>
        <w:bottom w:val="none" w:sz="0" w:space="0" w:color="auto"/>
        <w:right w:val="none" w:sz="0" w:space="0" w:color="auto"/>
      </w:divBdr>
      <w:divsChild>
        <w:div w:id="273706355">
          <w:marLeft w:val="0"/>
          <w:marRight w:val="0"/>
          <w:marTop w:val="0"/>
          <w:marBottom w:val="0"/>
          <w:divBdr>
            <w:top w:val="none" w:sz="0" w:space="0" w:color="auto"/>
            <w:left w:val="none" w:sz="0" w:space="0" w:color="auto"/>
            <w:bottom w:val="none" w:sz="0" w:space="0" w:color="auto"/>
            <w:right w:val="none" w:sz="0" w:space="0" w:color="auto"/>
          </w:divBdr>
          <w:divsChild>
            <w:div w:id="68304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42867">
      <w:bodyDiv w:val="1"/>
      <w:marLeft w:val="0"/>
      <w:marRight w:val="0"/>
      <w:marTop w:val="0"/>
      <w:marBottom w:val="0"/>
      <w:divBdr>
        <w:top w:val="none" w:sz="0" w:space="0" w:color="auto"/>
        <w:left w:val="none" w:sz="0" w:space="0" w:color="auto"/>
        <w:bottom w:val="none" w:sz="0" w:space="0" w:color="auto"/>
        <w:right w:val="none" w:sz="0" w:space="0" w:color="auto"/>
      </w:divBdr>
    </w:div>
    <w:div w:id="432361520">
      <w:bodyDiv w:val="1"/>
      <w:marLeft w:val="0"/>
      <w:marRight w:val="0"/>
      <w:marTop w:val="0"/>
      <w:marBottom w:val="0"/>
      <w:divBdr>
        <w:top w:val="none" w:sz="0" w:space="0" w:color="auto"/>
        <w:left w:val="none" w:sz="0" w:space="0" w:color="auto"/>
        <w:bottom w:val="none" w:sz="0" w:space="0" w:color="auto"/>
        <w:right w:val="none" w:sz="0" w:space="0" w:color="auto"/>
      </w:divBdr>
    </w:div>
    <w:div w:id="447358690">
      <w:bodyDiv w:val="1"/>
      <w:marLeft w:val="0"/>
      <w:marRight w:val="0"/>
      <w:marTop w:val="0"/>
      <w:marBottom w:val="0"/>
      <w:divBdr>
        <w:top w:val="none" w:sz="0" w:space="0" w:color="auto"/>
        <w:left w:val="none" w:sz="0" w:space="0" w:color="auto"/>
        <w:bottom w:val="none" w:sz="0" w:space="0" w:color="auto"/>
        <w:right w:val="none" w:sz="0" w:space="0" w:color="auto"/>
      </w:divBdr>
      <w:divsChild>
        <w:div w:id="172500301">
          <w:marLeft w:val="0"/>
          <w:marRight w:val="0"/>
          <w:marTop w:val="0"/>
          <w:marBottom w:val="0"/>
          <w:divBdr>
            <w:top w:val="none" w:sz="0" w:space="0" w:color="auto"/>
            <w:left w:val="none" w:sz="0" w:space="0" w:color="auto"/>
            <w:bottom w:val="none" w:sz="0" w:space="0" w:color="auto"/>
            <w:right w:val="none" w:sz="0" w:space="0" w:color="auto"/>
          </w:divBdr>
          <w:divsChild>
            <w:div w:id="1247881916">
              <w:marLeft w:val="0"/>
              <w:marRight w:val="0"/>
              <w:marTop w:val="0"/>
              <w:marBottom w:val="0"/>
              <w:divBdr>
                <w:top w:val="none" w:sz="0" w:space="0" w:color="auto"/>
                <w:left w:val="none" w:sz="0" w:space="0" w:color="auto"/>
                <w:bottom w:val="none" w:sz="0" w:space="0" w:color="auto"/>
                <w:right w:val="none" w:sz="0" w:space="0" w:color="auto"/>
              </w:divBdr>
              <w:divsChild>
                <w:div w:id="530730478">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644548">
      <w:bodyDiv w:val="1"/>
      <w:marLeft w:val="0"/>
      <w:marRight w:val="0"/>
      <w:marTop w:val="0"/>
      <w:marBottom w:val="0"/>
      <w:divBdr>
        <w:top w:val="none" w:sz="0" w:space="0" w:color="auto"/>
        <w:left w:val="none" w:sz="0" w:space="0" w:color="auto"/>
        <w:bottom w:val="none" w:sz="0" w:space="0" w:color="auto"/>
        <w:right w:val="none" w:sz="0" w:space="0" w:color="auto"/>
      </w:divBdr>
    </w:div>
    <w:div w:id="507716533">
      <w:bodyDiv w:val="1"/>
      <w:marLeft w:val="0"/>
      <w:marRight w:val="0"/>
      <w:marTop w:val="0"/>
      <w:marBottom w:val="0"/>
      <w:divBdr>
        <w:top w:val="none" w:sz="0" w:space="0" w:color="auto"/>
        <w:left w:val="none" w:sz="0" w:space="0" w:color="auto"/>
        <w:bottom w:val="none" w:sz="0" w:space="0" w:color="auto"/>
        <w:right w:val="none" w:sz="0" w:space="0" w:color="auto"/>
      </w:divBdr>
    </w:div>
    <w:div w:id="515730562">
      <w:bodyDiv w:val="1"/>
      <w:marLeft w:val="0"/>
      <w:marRight w:val="0"/>
      <w:marTop w:val="0"/>
      <w:marBottom w:val="0"/>
      <w:divBdr>
        <w:top w:val="none" w:sz="0" w:space="0" w:color="auto"/>
        <w:left w:val="none" w:sz="0" w:space="0" w:color="auto"/>
        <w:bottom w:val="none" w:sz="0" w:space="0" w:color="auto"/>
        <w:right w:val="none" w:sz="0" w:space="0" w:color="auto"/>
      </w:divBdr>
      <w:divsChild>
        <w:div w:id="1272590644">
          <w:marLeft w:val="0"/>
          <w:marRight w:val="0"/>
          <w:marTop w:val="0"/>
          <w:marBottom w:val="0"/>
          <w:divBdr>
            <w:top w:val="none" w:sz="0" w:space="0" w:color="auto"/>
            <w:left w:val="none" w:sz="0" w:space="0" w:color="auto"/>
            <w:bottom w:val="none" w:sz="0" w:space="0" w:color="auto"/>
            <w:right w:val="none" w:sz="0" w:space="0" w:color="auto"/>
          </w:divBdr>
          <w:divsChild>
            <w:div w:id="1563178904">
              <w:marLeft w:val="0"/>
              <w:marRight w:val="0"/>
              <w:marTop w:val="0"/>
              <w:marBottom w:val="0"/>
              <w:divBdr>
                <w:top w:val="none" w:sz="0" w:space="0" w:color="auto"/>
                <w:left w:val="none" w:sz="0" w:space="0" w:color="auto"/>
                <w:bottom w:val="none" w:sz="0" w:space="0" w:color="auto"/>
                <w:right w:val="none" w:sz="0" w:space="0" w:color="auto"/>
              </w:divBdr>
              <w:divsChild>
                <w:div w:id="179039727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318015">
      <w:bodyDiv w:val="1"/>
      <w:marLeft w:val="0"/>
      <w:marRight w:val="0"/>
      <w:marTop w:val="0"/>
      <w:marBottom w:val="0"/>
      <w:divBdr>
        <w:top w:val="none" w:sz="0" w:space="0" w:color="auto"/>
        <w:left w:val="none" w:sz="0" w:space="0" w:color="auto"/>
        <w:bottom w:val="none" w:sz="0" w:space="0" w:color="auto"/>
        <w:right w:val="none" w:sz="0" w:space="0" w:color="auto"/>
      </w:divBdr>
    </w:div>
    <w:div w:id="557936560">
      <w:bodyDiv w:val="1"/>
      <w:marLeft w:val="0"/>
      <w:marRight w:val="0"/>
      <w:marTop w:val="0"/>
      <w:marBottom w:val="0"/>
      <w:divBdr>
        <w:top w:val="none" w:sz="0" w:space="0" w:color="auto"/>
        <w:left w:val="none" w:sz="0" w:space="0" w:color="auto"/>
        <w:bottom w:val="none" w:sz="0" w:space="0" w:color="auto"/>
        <w:right w:val="none" w:sz="0" w:space="0" w:color="auto"/>
      </w:divBdr>
    </w:div>
    <w:div w:id="637882465">
      <w:bodyDiv w:val="1"/>
      <w:marLeft w:val="0"/>
      <w:marRight w:val="0"/>
      <w:marTop w:val="0"/>
      <w:marBottom w:val="0"/>
      <w:divBdr>
        <w:top w:val="none" w:sz="0" w:space="0" w:color="auto"/>
        <w:left w:val="none" w:sz="0" w:space="0" w:color="auto"/>
        <w:bottom w:val="none" w:sz="0" w:space="0" w:color="auto"/>
        <w:right w:val="none" w:sz="0" w:space="0" w:color="auto"/>
      </w:divBdr>
      <w:divsChild>
        <w:div w:id="111247356">
          <w:marLeft w:val="0"/>
          <w:marRight w:val="0"/>
          <w:marTop w:val="0"/>
          <w:marBottom w:val="0"/>
          <w:divBdr>
            <w:top w:val="none" w:sz="0" w:space="0" w:color="auto"/>
            <w:left w:val="none" w:sz="0" w:space="0" w:color="auto"/>
            <w:bottom w:val="none" w:sz="0" w:space="0" w:color="auto"/>
            <w:right w:val="none" w:sz="0" w:space="0" w:color="auto"/>
          </w:divBdr>
          <w:divsChild>
            <w:div w:id="258682393">
              <w:marLeft w:val="0"/>
              <w:marRight w:val="0"/>
              <w:marTop w:val="0"/>
              <w:marBottom w:val="0"/>
              <w:divBdr>
                <w:top w:val="none" w:sz="0" w:space="0" w:color="auto"/>
                <w:left w:val="none" w:sz="0" w:space="0" w:color="auto"/>
                <w:bottom w:val="none" w:sz="0" w:space="0" w:color="auto"/>
                <w:right w:val="none" w:sz="0" w:space="0" w:color="auto"/>
              </w:divBdr>
              <w:divsChild>
                <w:div w:id="262420134">
                  <w:marLeft w:val="480"/>
                  <w:marRight w:val="0"/>
                  <w:marTop w:val="0"/>
                  <w:marBottom w:val="0"/>
                  <w:divBdr>
                    <w:top w:val="none" w:sz="0" w:space="0" w:color="auto"/>
                    <w:left w:val="none" w:sz="0" w:space="0" w:color="auto"/>
                    <w:bottom w:val="none" w:sz="0" w:space="0" w:color="auto"/>
                    <w:right w:val="none" w:sz="0" w:space="0" w:color="auto"/>
                  </w:divBdr>
                  <w:divsChild>
                    <w:div w:id="38995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489949">
      <w:bodyDiv w:val="1"/>
      <w:marLeft w:val="0"/>
      <w:marRight w:val="0"/>
      <w:marTop w:val="0"/>
      <w:marBottom w:val="0"/>
      <w:divBdr>
        <w:top w:val="none" w:sz="0" w:space="0" w:color="auto"/>
        <w:left w:val="none" w:sz="0" w:space="0" w:color="auto"/>
        <w:bottom w:val="none" w:sz="0" w:space="0" w:color="auto"/>
        <w:right w:val="none" w:sz="0" w:space="0" w:color="auto"/>
      </w:divBdr>
    </w:div>
    <w:div w:id="758260472">
      <w:bodyDiv w:val="1"/>
      <w:marLeft w:val="0"/>
      <w:marRight w:val="0"/>
      <w:marTop w:val="0"/>
      <w:marBottom w:val="0"/>
      <w:divBdr>
        <w:top w:val="none" w:sz="0" w:space="0" w:color="auto"/>
        <w:left w:val="none" w:sz="0" w:space="0" w:color="auto"/>
        <w:bottom w:val="none" w:sz="0" w:space="0" w:color="auto"/>
        <w:right w:val="none" w:sz="0" w:space="0" w:color="auto"/>
      </w:divBdr>
    </w:div>
    <w:div w:id="835192762">
      <w:bodyDiv w:val="1"/>
      <w:marLeft w:val="0"/>
      <w:marRight w:val="0"/>
      <w:marTop w:val="0"/>
      <w:marBottom w:val="0"/>
      <w:divBdr>
        <w:top w:val="none" w:sz="0" w:space="0" w:color="auto"/>
        <w:left w:val="none" w:sz="0" w:space="0" w:color="auto"/>
        <w:bottom w:val="none" w:sz="0" w:space="0" w:color="auto"/>
        <w:right w:val="none" w:sz="0" w:space="0" w:color="auto"/>
      </w:divBdr>
    </w:div>
    <w:div w:id="888876531">
      <w:bodyDiv w:val="1"/>
      <w:marLeft w:val="0"/>
      <w:marRight w:val="0"/>
      <w:marTop w:val="0"/>
      <w:marBottom w:val="0"/>
      <w:divBdr>
        <w:top w:val="none" w:sz="0" w:space="0" w:color="auto"/>
        <w:left w:val="none" w:sz="0" w:space="0" w:color="auto"/>
        <w:bottom w:val="none" w:sz="0" w:space="0" w:color="auto"/>
        <w:right w:val="none" w:sz="0" w:space="0" w:color="auto"/>
      </w:divBdr>
    </w:div>
    <w:div w:id="908349257">
      <w:bodyDiv w:val="1"/>
      <w:marLeft w:val="0"/>
      <w:marRight w:val="0"/>
      <w:marTop w:val="0"/>
      <w:marBottom w:val="0"/>
      <w:divBdr>
        <w:top w:val="none" w:sz="0" w:space="0" w:color="auto"/>
        <w:left w:val="none" w:sz="0" w:space="0" w:color="auto"/>
        <w:bottom w:val="none" w:sz="0" w:space="0" w:color="auto"/>
        <w:right w:val="none" w:sz="0" w:space="0" w:color="auto"/>
      </w:divBdr>
    </w:div>
    <w:div w:id="943610985">
      <w:bodyDiv w:val="1"/>
      <w:marLeft w:val="0"/>
      <w:marRight w:val="0"/>
      <w:marTop w:val="0"/>
      <w:marBottom w:val="0"/>
      <w:divBdr>
        <w:top w:val="none" w:sz="0" w:space="0" w:color="auto"/>
        <w:left w:val="none" w:sz="0" w:space="0" w:color="auto"/>
        <w:bottom w:val="none" w:sz="0" w:space="0" w:color="auto"/>
        <w:right w:val="none" w:sz="0" w:space="0" w:color="auto"/>
      </w:divBdr>
    </w:div>
    <w:div w:id="1056860632">
      <w:bodyDiv w:val="1"/>
      <w:marLeft w:val="0"/>
      <w:marRight w:val="0"/>
      <w:marTop w:val="0"/>
      <w:marBottom w:val="0"/>
      <w:divBdr>
        <w:top w:val="none" w:sz="0" w:space="0" w:color="auto"/>
        <w:left w:val="none" w:sz="0" w:space="0" w:color="auto"/>
        <w:bottom w:val="none" w:sz="0" w:space="0" w:color="auto"/>
        <w:right w:val="none" w:sz="0" w:space="0" w:color="auto"/>
      </w:divBdr>
    </w:div>
    <w:div w:id="1091270803">
      <w:bodyDiv w:val="1"/>
      <w:marLeft w:val="0"/>
      <w:marRight w:val="0"/>
      <w:marTop w:val="0"/>
      <w:marBottom w:val="0"/>
      <w:divBdr>
        <w:top w:val="none" w:sz="0" w:space="0" w:color="auto"/>
        <w:left w:val="none" w:sz="0" w:space="0" w:color="auto"/>
        <w:bottom w:val="none" w:sz="0" w:space="0" w:color="auto"/>
        <w:right w:val="none" w:sz="0" w:space="0" w:color="auto"/>
      </w:divBdr>
      <w:divsChild>
        <w:div w:id="1568414029">
          <w:marLeft w:val="0"/>
          <w:marRight w:val="0"/>
          <w:marTop w:val="0"/>
          <w:marBottom w:val="0"/>
          <w:divBdr>
            <w:top w:val="none" w:sz="0" w:space="0" w:color="auto"/>
            <w:left w:val="none" w:sz="0" w:space="0" w:color="auto"/>
            <w:bottom w:val="none" w:sz="0" w:space="0" w:color="auto"/>
            <w:right w:val="none" w:sz="0" w:space="0" w:color="auto"/>
          </w:divBdr>
          <w:divsChild>
            <w:div w:id="95618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417073">
      <w:bodyDiv w:val="1"/>
      <w:marLeft w:val="0"/>
      <w:marRight w:val="0"/>
      <w:marTop w:val="0"/>
      <w:marBottom w:val="0"/>
      <w:divBdr>
        <w:top w:val="none" w:sz="0" w:space="0" w:color="auto"/>
        <w:left w:val="none" w:sz="0" w:space="0" w:color="auto"/>
        <w:bottom w:val="none" w:sz="0" w:space="0" w:color="auto"/>
        <w:right w:val="none" w:sz="0" w:space="0" w:color="auto"/>
      </w:divBdr>
      <w:divsChild>
        <w:div w:id="1938632539">
          <w:marLeft w:val="0"/>
          <w:marRight w:val="0"/>
          <w:marTop w:val="0"/>
          <w:marBottom w:val="0"/>
          <w:divBdr>
            <w:top w:val="none" w:sz="0" w:space="0" w:color="auto"/>
            <w:left w:val="none" w:sz="0" w:space="0" w:color="auto"/>
            <w:bottom w:val="none" w:sz="0" w:space="0" w:color="auto"/>
            <w:right w:val="none" w:sz="0" w:space="0" w:color="auto"/>
          </w:divBdr>
          <w:divsChild>
            <w:div w:id="126487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559182">
      <w:bodyDiv w:val="1"/>
      <w:marLeft w:val="0"/>
      <w:marRight w:val="0"/>
      <w:marTop w:val="0"/>
      <w:marBottom w:val="0"/>
      <w:divBdr>
        <w:top w:val="none" w:sz="0" w:space="0" w:color="auto"/>
        <w:left w:val="none" w:sz="0" w:space="0" w:color="auto"/>
        <w:bottom w:val="none" w:sz="0" w:space="0" w:color="auto"/>
        <w:right w:val="none" w:sz="0" w:space="0" w:color="auto"/>
      </w:divBdr>
    </w:div>
    <w:div w:id="1309281021">
      <w:bodyDiv w:val="1"/>
      <w:marLeft w:val="0"/>
      <w:marRight w:val="0"/>
      <w:marTop w:val="0"/>
      <w:marBottom w:val="0"/>
      <w:divBdr>
        <w:top w:val="none" w:sz="0" w:space="0" w:color="auto"/>
        <w:left w:val="none" w:sz="0" w:space="0" w:color="auto"/>
        <w:bottom w:val="none" w:sz="0" w:space="0" w:color="auto"/>
        <w:right w:val="none" w:sz="0" w:space="0" w:color="auto"/>
      </w:divBdr>
    </w:div>
    <w:div w:id="1362322421">
      <w:bodyDiv w:val="1"/>
      <w:marLeft w:val="0"/>
      <w:marRight w:val="0"/>
      <w:marTop w:val="0"/>
      <w:marBottom w:val="0"/>
      <w:divBdr>
        <w:top w:val="none" w:sz="0" w:space="0" w:color="auto"/>
        <w:left w:val="none" w:sz="0" w:space="0" w:color="auto"/>
        <w:bottom w:val="none" w:sz="0" w:space="0" w:color="auto"/>
        <w:right w:val="none" w:sz="0" w:space="0" w:color="auto"/>
      </w:divBdr>
      <w:divsChild>
        <w:div w:id="1672416669">
          <w:marLeft w:val="0"/>
          <w:marRight w:val="0"/>
          <w:marTop w:val="0"/>
          <w:marBottom w:val="0"/>
          <w:divBdr>
            <w:top w:val="none" w:sz="0" w:space="0" w:color="auto"/>
            <w:left w:val="none" w:sz="0" w:space="0" w:color="auto"/>
            <w:bottom w:val="none" w:sz="0" w:space="0" w:color="auto"/>
            <w:right w:val="none" w:sz="0" w:space="0" w:color="auto"/>
          </w:divBdr>
          <w:divsChild>
            <w:div w:id="169562624">
              <w:marLeft w:val="0"/>
              <w:marRight w:val="0"/>
              <w:marTop w:val="0"/>
              <w:marBottom w:val="0"/>
              <w:divBdr>
                <w:top w:val="none" w:sz="0" w:space="0" w:color="auto"/>
                <w:left w:val="none" w:sz="0" w:space="0" w:color="auto"/>
                <w:bottom w:val="none" w:sz="0" w:space="0" w:color="auto"/>
                <w:right w:val="none" w:sz="0" w:space="0" w:color="auto"/>
              </w:divBdr>
              <w:divsChild>
                <w:div w:id="34938092">
                  <w:marLeft w:val="480"/>
                  <w:marRight w:val="0"/>
                  <w:marTop w:val="0"/>
                  <w:marBottom w:val="0"/>
                  <w:divBdr>
                    <w:top w:val="none" w:sz="0" w:space="0" w:color="auto"/>
                    <w:left w:val="none" w:sz="0" w:space="0" w:color="auto"/>
                    <w:bottom w:val="none" w:sz="0" w:space="0" w:color="auto"/>
                    <w:right w:val="none" w:sz="0" w:space="0" w:color="auto"/>
                  </w:divBdr>
                  <w:divsChild>
                    <w:div w:id="38472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6561856">
      <w:bodyDiv w:val="1"/>
      <w:marLeft w:val="0"/>
      <w:marRight w:val="0"/>
      <w:marTop w:val="0"/>
      <w:marBottom w:val="0"/>
      <w:divBdr>
        <w:top w:val="none" w:sz="0" w:space="0" w:color="auto"/>
        <w:left w:val="none" w:sz="0" w:space="0" w:color="auto"/>
        <w:bottom w:val="none" w:sz="0" w:space="0" w:color="auto"/>
        <w:right w:val="none" w:sz="0" w:space="0" w:color="auto"/>
      </w:divBdr>
    </w:div>
    <w:div w:id="1488352307">
      <w:bodyDiv w:val="1"/>
      <w:marLeft w:val="0"/>
      <w:marRight w:val="0"/>
      <w:marTop w:val="0"/>
      <w:marBottom w:val="0"/>
      <w:divBdr>
        <w:top w:val="none" w:sz="0" w:space="0" w:color="auto"/>
        <w:left w:val="none" w:sz="0" w:space="0" w:color="auto"/>
        <w:bottom w:val="none" w:sz="0" w:space="0" w:color="auto"/>
        <w:right w:val="none" w:sz="0" w:space="0" w:color="auto"/>
      </w:divBdr>
      <w:divsChild>
        <w:div w:id="1163011337">
          <w:marLeft w:val="0"/>
          <w:marRight w:val="0"/>
          <w:marTop w:val="0"/>
          <w:marBottom w:val="0"/>
          <w:divBdr>
            <w:top w:val="none" w:sz="0" w:space="0" w:color="auto"/>
            <w:left w:val="none" w:sz="0" w:space="0" w:color="auto"/>
            <w:bottom w:val="none" w:sz="0" w:space="0" w:color="auto"/>
            <w:right w:val="none" w:sz="0" w:space="0" w:color="auto"/>
          </w:divBdr>
          <w:divsChild>
            <w:div w:id="105736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71783">
      <w:bodyDiv w:val="1"/>
      <w:marLeft w:val="0"/>
      <w:marRight w:val="0"/>
      <w:marTop w:val="0"/>
      <w:marBottom w:val="0"/>
      <w:divBdr>
        <w:top w:val="none" w:sz="0" w:space="0" w:color="auto"/>
        <w:left w:val="none" w:sz="0" w:space="0" w:color="auto"/>
        <w:bottom w:val="none" w:sz="0" w:space="0" w:color="auto"/>
        <w:right w:val="none" w:sz="0" w:space="0" w:color="auto"/>
      </w:divBdr>
    </w:div>
    <w:div w:id="1523013700">
      <w:bodyDiv w:val="1"/>
      <w:marLeft w:val="0"/>
      <w:marRight w:val="0"/>
      <w:marTop w:val="0"/>
      <w:marBottom w:val="0"/>
      <w:divBdr>
        <w:top w:val="none" w:sz="0" w:space="0" w:color="auto"/>
        <w:left w:val="none" w:sz="0" w:space="0" w:color="auto"/>
        <w:bottom w:val="none" w:sz="0" w:space="0" w:color="auto"/>
        <w:right w:val="none" w:sz="0" w:space="0" w:color="auto"/>
      </w:divBdr>
    </w:div>
    <w:div w:id="1539706563">
      <w:bodyDiv w:val="1"/>
      <w:marLeft w:val="0"/>
      <w:marRight w:val="0"/>
      <w:marTop w:val="0"/>
      <w:marBottom w:val="0"/>
      <w:divBdr>
        <w:top w:val="none" w:sz="0" w:space="0" w:color="auto"/>
        <w:left w:val="none" w:sz="0" w:space="0" w:color="auto"/>
        <w:bottom w:val="none" w:sz="0" w:space="0" w:color="auto"/>
        <w:right w:val="none" w:sz="0" w:space="0" w:color="auto"/>
      </w:divBdr>
    </w:div>
    <w:div w:id="1549102543">
      <w:bodyDiv w:val="1"/>
      <w:marLeft w:val="0"/>
      <w:marRight w:val="0"/>
      <w:marTop w:val="0"/>
      <w:marBottom w:val="0"/>
      <w:divBdr>
        <w:top w:val="none" w:sz="0" w:space="0" w:color="auto"/>
        <w:left w:val="none" w:sz="0" w:space="0" w:color="auto"/>
        <w:bottom w:val="none" w:sz="0" w:space="0" w:color="auto"/>
        <w:right w:val="none" w:sz="0" w:space="0" w:color="auto"/>
      </w:divBdr>
      <w:divsChild>
        <w:div w:id="1195729846">
          <w:marLeft w:val="0"/>
          <w:marRight w:val="0"/>
          <w:marTop w:val="0"/>
          <w:marBottom w:val="0"/>
          <w:divBdr>
            <w:top w:val="none" w:sz="0" w:space="0" w:color="auto"/>
            <w:left w:val="none" w:sz="0" w:space="0" w:color="auto"/>
            <w:bottom w:val="none" w:sz="0" w:space="0" w:color="auto"/>
            <w:right w:val="none" w:sz="0" w:space="0" w:color="auto"/>
          </w:divBdr>
          <w:divsChild>
            <w:div w:id="50308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336876">
      <w:bodyDiv w:val="1"/>
      <w:marLeft w:val="0"/>
      <w:marRight w:val="0"/>
      <w:marTop w:val="0"/>
      <w:marBottom w:val="0"/>
      <w:divBdr>
        <w:top w:val="none" w:sz="0" w:space="0" w:color="auto"/>
        <w:left w:val="none" w:sz="0" w:space="0" w:color="auto"/>
        <w:bottom w:val="none" w:sz="0" w:space="0" w:color="auto"/>
        <w:right w:val="none" w:sz="0" w:space="0" w:color="auto"/>
      </w:divBdr>
      <w:divsChild>
        <w:div w:id="1506939331">
          <w:marLeft w:val="0"/>
          <w:marRight w:val="0"/>
          <w:marTop w:val="0"/>
          <w:marBottom w:val="0"/>
          <w:divBdr>
            <w:top w:val="none" w:sz="0" w:space="0" w:color="auto"/>
            <w:left w:val="none" w:sz="0" w:space="0" w:color="auto"/>
            <w:bottom w:val="none" w:sz="0" w:space="0" w:color="auto"/>
            <w:right w:val="none" w:sz="0" w:space="0" w:color="auto"/>
          </w:divBdr>
          <w:divsChild>
            <w:div w:id="169576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628450">
      <w:bodyDiv w:val="1"/>
      <w:marLeft w:val="0"/>
      <w:marRight w:val="0"/>
      <w:marTop w:val="0"/>
      <w:marBottom w:val="0"/>
      <w:divBdr>
        <w:top w:val="none" w:sz="0" w:space="0" w:color="auto"/>
        <w:left w:val="none" w:sz="0" w:space="0" w:color="auto"/>
        <w:bottom w:val="none" w:sz="0" w:space="0" w:color="auto"/>
        <w:right w:val="none" w:sz="0" w:space="0" w:color="auto"/>
      </w:divBdr>
      <w:divsChild>
        <w:div w:id="1994719314">
          <w:marLeft w:val="0"/>
          <w:marRight w:val="0"/>
          <w:marTop w:val="0"/>
          <w:marBottom w:val="0"/>
          <w:divBdr>
            <w:top w:val="none" w:sz="0" w:space="0" w:color="auto"/>
            <w:left w:val="none" w:sz="0" w:space="0" w:color="auto"/>
            <w:bottom w:val="none" w:sz="0" w:space="0" w:color="auto"/>
            <w:right w:val="none" w:sz="0" w:space="0" w:color="auto"/>
          </w:divBdr>
          <w:divsChild>
            <w:div w:id="965962185">
              <w:marLeft w:val="0"/>
              <w:marRight w:val="0"/>
              <w:marTop w:val="0"/>
              <w:marBottom w:val="0"/>
              <w:divBdr>
                <w:top w:val="none" w:sz="0" w:space="0" w:color="auto"/>
                <w:left w:val="none" w:sz="0" w:space="0" w:color="auto"/>
                <w:bottom w:val="none" w:sz="0" w:space="0" w:color="auto"/>
                <w:right w:val="none" w:sz="0" w:space="0" w:color="auto"/>
              </w:divBdr>
              <w:divsChild>
                <w:div w:id="1198588569">
                  <w:marLeft w:val="0"/>
                  <w:marRight w:val="0"/>
                  <w:marTop w:val="0"/>
                  <w:marBottom w:val="0"/>
                  <w:divBdr>
                    <w:top w:val="none" w:sz="0" w:space="0" w:color="auto"/>
                    <w:left w:val="none" w:sz="0" w:space="0" w:color="auto"/>
                    <w:bottom w:val="none" w:sz="0" w:space="0" w:color="auto"/>
                    <w:right w:val="none" w:sz="0" w:space="0" w:color="auto"/>
                  </w:divBdr>
                  <w:divsChild>
                    <w:div w:id="28477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761578">
      <w:bodyDiv w:val="1"/>
      <w:marLeft w:val="0"/>
      <w:marRight w:val="0"/>
      <w:marTop w:val="0"/>
      <w:marBottom w:val="0"/>
      <w:divBdr>
        <w:top w:val="none" w:sz="0" w:space="0" w:color="auto"/>
        <w:left w:val="none" w:sz="0" w:space="0" w:color="auto"/>
        <w:bottom w:val="none" w:sz="0" w:space="0" w:color="auto"/>
        <w:right w:val="none" w:sz="0" w:space="0" w:color="auto"/>
      </w:divBdr>
    </w:div>
    <w:div w:id="1876232347">
      <w:bodyDiv w:val="1"/>
      <w:marLeft w:val="0"/>
      <w:marRight w:val="0"/>
      <w:marTop w:val="0"/>
      <w:marBottom w:val="0"/>
      <w:divBdr>
        <w:top w:val="none" w:sz="0" w:space="0" w:color="auto"/>
        <w:left w:val="none" w:sz="0" w:space="0" w:color="auto"/>
        <w:bottom w:val="none" w:sz="0" w:space="0" w:color="auto"/>
        <w:right w:val="none" w:sz="0" w:space="0" w:color="auto"/>
      </w:divBdr>
      <w:divsChild>
        <w:div w:id="1483350375">
          <w:marLeft w:val="0"/>
          <w:marRight w:val="0"/>
          <w:marTop w:val="0"/>
          <w:marBottom w:val="0"/>
          <w:divBdr>
            <w:top w:val="none" w:sz="0" w:space="0" w:color="auto"/>
            <w:left w:val="none" w:sz="0" w:space="0" w:color="auto"/>
            <w:bottom w:val="none" w:sz="0" w:space="0" w:color="auto"/>
            <w:right w:val="none" w:sz="0" w:space="0" w:color="auto"/>
          </w:divBdr>
          <w:divsChild>
            <w:div w:id="19951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71080">
      <w:bodyDiv w:val="1"/>
      <w:marLeft w:val="0"/>
      <w:marRight w:val="0"/>
      <w:marTop w:val="0"/>
      <w:marBottom w:val="0"/>
      <w:divBdr>
        <w:top w:val="none" w:sz="0" w:space="0" w:color="auto"/>
        <w:left w:val="none" w:sz="0" w:space="0" w:color="auto"/>
        <w:bottom w:val="none" w:sz="0" w:space="0" w:color="auto"/>
        <w:right w:val="none" w:sz="0" w:space="0" w:color="auto"/>
      </w:divBdr>
      <w:divsChild>
        <w:div w:id="1856576944">
          <w:marLeft w:val="0"/>
          <w:marRight w:val="0"/>
          <w:marTop w:val="0"/>
          <w:marBottom w:val="0"/>
          <w:divBdr>
            <w:top w:val="none" w:sz="0" w:space="0" w:color="auto"/>
            <w:left w:val="none" w:sz="0" w:space="0" w:color="auto"/>
            <w:bottom w:val="none" w:sz="0" w:space="0" w:color="auto"/>
            <w:right w:val="none" w:sz="0" w:space="0" w:color="auto"/>
          </w:divBdr>
          <w:divsChild>
            <w:div w:id="1228102712">
              <w:marLeft w:val="0"/>
              <w:marRight w:val="0"/>
              <w:marTop w:val="0"/>
              <w:marBottom w:val="0"/>
              <w:divBdr>
                <w:top w:val="none" w:sz="0" w:space="0" w:color="auto"/>
                <w:left w:val="none" w:sz="0" w:space="0" w:color="auto"/>
                <w:bottom w:val="none" w:sz="0" w:space="0" w:color="auto"/>
                <w:right w:val="none" w:sz="0" w:space="0" w:color="auto"/>
              </w:divBdr>
              <w:divsChild>
                <w:div w:id="1911650194">
                  <w:marLeft w:val="0"/>
                  <w:marRight w:val="0"/>
                  <w:marTop w:val="0"/>
                  <w:marBottom w:val="0"/>
                  <w:divBdr>
                    <w:top w:val="none" w:sz="0" w:space="0" w:color="auto"/>
                    <w:left w:val="none" w:sz="0" w:space="0" w:color="auto"/>
                    <w:bottom w:val="none" w:sz="0" w:space="0" w:color="auto"/>
                    <w:right w:val="none" w:sz="0" w:space="0" w:color="auto"/>
                  </w:divBdr>
                  <w:divsChild>
                    <w:div w:id="173173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425090">
      <w:bodyDiv w:val="1"/>
      <w:marLeft w:val="0"/>
      <w:marRight w:val="0"/>
      <w:marTop w:val="0"/>
      <w:marBottom w:val="0"/>
      <w:divBdr>
        <w:top w:val="none" w:sz="0" w:space="0" w:color="auto"/>
        <w:left w:val="none" w:sz="0" w:space="0" w:color="auto"/>
        <w:bottom w:val="none" w:sz="0" w:space="0" w:color="auto"/>
        <w:right w:val="none" w:sz="0" w:space="0" w:color="auto"/>
      </w:divBdr>
    </w:div>
    <w:div w:id="1896744046">
      <w:bodyDiv w:val="1"/>
      <w:marLeft w:val="0"/>
      <w:marRight w:val="0"/>
      <w:marTop w:val="0"/>
      <w:marBottom w:val="0"/>
      <w:divBdr>
        <w:top w:val="none" w:sz="0" w:space="0" w:color="auto"/>
        <w:left w:val="none" w:sz="0" w:space="0" w:color="auto"/>
        <w:bottom w:val="none" w:sz="0" w:space="0" w:color="auto"/>
        <w:right w:val="none" w:sz="0" w:space="0" w:color="auto"/>
      </w:divBdr>
      <w:divsChild>
        <w:div w:id="1453940829">
          <w:marLeft w:val="0"/>
          <w:marRight w:val="0"/>
          <w:marTop w:val="0"/>
          <w:marBottom w:val="0"/>
          <w:divBdr>
            <w:top w:val="none" w:sz="0" w:space="0" w:color="auto"/>
            <w:left w:val="none" w:sz="0" w:space="0" w:color="auto"/>
            <w:bottom w:val="none" w:sz="0" w:space="0" w:color="auto"/>
            <w:right w:val="none" w:sz="0" w:space="0" w:color="auto"/>
          </w:divBdr>
          <w:divsChild>
            <w:div w:id="182924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143071">
      <w:bodyDiv w:val="1"/>
      <w:marLeft w:val="0"/>
      <w:marRight w:val="0"/>
      <w:marTop w:val="0"/>
      <w:marBottom w:val="0"/>
      <w:divBdr>
        <w:top w:val="none" w:sz="0" w:space="0" w:color="auto"/>
        <w:left w:val="none" w:sz="0" w:space="0" w:color="auto"/>
        <w:bottom w:val="none" w:sz="0" w:space="0" w:color="auto"/>
        <w:right w:val="none" w:sz="0" w:space="0" w:color="auto"/>
      </w:divBdr>
    </w:div>
    <w:div w:id="1957977596">
      <w:bodyDiv w:val="1"/>
      <w:marLeft w:val="0"/>
      <w:marRight w:val="0"/>
      <w:marTop w:val="0"/>
      <w:marBottom w:val="0"/>
      <w:divBdr>
        <w:top w:val="none" w:sz="0" w:space="0" w:color="auto"/>
        <w:left w:val="none" w:sz="0" w:space="0" w:color="auto"/>
        <w:bottom w:val="none" w:sz="0" w:space="0" w:color="auto"/>
        <w:right w:val="none" w:sz="0" w:space="0" w:color="auto"/>
      </w:divBdr>
      <w:divsChild>
        <w:div w:id="1183469833">
          <w:marLeft w:val="0"/>
          <w:marRight w:val="0"/>
          <w:marTop w:val="0"/>
          <w:marBottom w:val="0"/>
          <w:divBdr>
            <w:top w:val="none" w:sz="0" w:space="0" w:color="auto"/>
            <w:left w:val="none" w:sz="0" w:space="0" w:color="auto"/>
            <w:bottom w:val="none" w:sz="0" w:space="0" w:color="auto"/>
            <w:right w:val="none" w:sz="0" w:space="0" w:color="auto"/>
          </w:divBdr>
          <w:divsChild>
            <w:div w:id="1056900335">
              <w:marLeft w:val="0"/>
              <w:marRight w:val="0"/>
              <w:marTop w:val="0"/>
              <w:marBottom w:val="0"/>
              <w:divBdr>
                <w:top w:val="none" w:sz="0" w:space="0" w:color="auto"/>
                <w:left w:val="none" w:sz="0" w:space="0" w:color="auto"/>
                <w:bottom w:val="none" w:sz="0" w:space="0" w:color="auto"/>
                <w:right w:val="none" w:sz="0" w:space="0" w:color="auto"/>
              </w:divBdr>
              <w:divsChild>
                <w:div w:id="512230602">
                  <w:marLeft w:val="480"/>
                  <w:marRight w:val="0"/>
                  <w:marTop w:val="0"/>
                  <w:marBottom w:val="0"/>
                  <w:divBdr>
                    <w:top w:val="none" w:sz="0" w:space="0" w:color="auto"/>
                    <w:left w:val="none" w:sz="0" w:space="0" w:color="auto"/>
                    <w:bottom w:val="none" w:sz="0" w:space="0" w:color="auto"/>
                    <w:right w:val="none" w:sz="0" w:space="0" w:color="auto"/>
                  </w:divBdr>
                  <w:divsChild>
                    <w:div w:id="30258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268580">
      <w:bodyDiv w:val="1"/>
      <w:marLeft w:val="0"/>
      <w:marRight w:val="0"/>
      <w:marTop w:val="0"/>
      <w:marBottom w:val="0"/>
      <w:divBdr>
        <w:top w:val="none" w:sz="0" w:space="0" w:color="auto"/>
        <w:left w:val="none" w:sz="0" w:space="0" w:color="auto"/>
        <w:bottom w:val="none" w:sz="0" w:space="0" w:color="auto"/>
        <w:right w:val="none" w:sz="0" w:space="0" w:color="auto"/>
      </w:divBdr>
    </w:div>
    <w:div w:id="214584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fordcollege.ac/news/10-project-management-techniques-for-succes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a.edu/41691616/Understanding_Agile_Values_and_Principles_AN_EXAMINATION_OF_THE_AGILE_MANIFESTO_Understanding_Agile_Values_and_Principles_ENTERPRISE_SOFTWARE_DEVELOPMENT_SERI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315245911" TargetMode="External"/><Relationship Id="rId5" Type="http://schemas.openxmlformats.org/officeDocument/2006/relationships/webSettings" Target="webSettings.xml"/><Relationship Id="rId15" Type="http://schemas.openxmlformats.org/officeDocument/2006/relationships/hyperlink" Target="https://doi.org/10.19030/ijmis.v18i4.8820" TargetMode="External"/><Relationship Id="rId10" Type="http://schemas.openxmlformats.org/officeDocument/2006/relationships/hyperlink" Target="https://www.apm.org.uk/resources/what-is-project-management/" TargetMode="External"/><Relationship Id="rId4" Type="http://schemas.openxmlformats.org/officeDocument/2006/relationships/settings" Target="settings.xml"/><Relationship Id="rId9" Type="http://schemas.openxmlformats.org/officeDocument/2006/relationships/hyperlink" Target="https://primarycareone.nhs.wales/tools/project-management1/" TargetMode="External"/><Relationship Id="rId14" Type="http://schemas.openxmlformats.org/officeDocument/2006/relationships/hyperlink" Target="https://primarycareone.nhs.wales/tools/project-managemen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882C9-5A0B-4B39-81AB-9B0CFA70E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4807</TotalTime>
  <Pages>17</Pages>
  <Words>4059</Words>
  <Characters>23141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Adela-Maria Pop</dc:creator>
  <cp:keywords/>
  <dc:description/>
  <cp:lastModifiedBy>Adela-Maria Pop</cp:lastModifiedBy>
  <cp:revision>142</cp:revision>
  <dcterms:created xsi:type="dcterms:W3CDTF">2025-02-06T16:46:00Z</dcterms:created>
  <dcterms:modified xsi:type="dcterms:W3CDTF">2025-02-10T04:25:00Z</dcterms:modified>
</cp:coreProperties>
</file>