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7837E3" w14:textId="74344A04" w:rsidR="009828AD" w:rsidRPr="002B3857" w:rsidRDefault="009828AD" w:rsidP="002B3857">
      <w:pPr>
        <w:spacing w:line="360" w:lineRule="auto"/>
        <w:rPr>
          <w:rFonts w:ascii="Arial" w:hAnsi="Arial" w:cs="Arial"/>
          <w:sz w:val="24"/>
          <w:szCs w:val="24"/>
          <w:lang w:val="en-US"/>
        </w:rPr>
      </w:pPr>
    </w:p>
    <w:p w14:paraId="3DF3921E" w14:textId="1E73BF29" w:rsidR="002B3857" w:rsidRPr="002B3857" w:rsidRDefault="002B3857" w:rsidP="002B3857">
      <w:pPr>
        <w:spacing w:line="360" w:lineRule="auto"/>
        <w:rPr>
          <w:rFonts w:ascii="Arial" w:hAnsi="Arial" w:cs="Arial"/>
          <w:b/>
          <w:bCs/>
          <w:sz w:val="24"/>
          <w:szCs w:val="24"/>
          <w:u w:val="single"/>
          <w:lang w:val="en-US"/>
        </w:rPr>
      </w:pPr>
      <w:r w:rsidRPr="002B3857">
        <w:rPr>
          <w:rFonts w:ascii="Arial" w:hAnsi="Arial" w:cs="Arial"/>
          <w:b/>
          <w:bCs/>
          <w:sz w:val="24"/>
          <w:szCs w:val="24"/>
          <w:u w:val="single"/>
          <w:lang w:val="en-US"/>
        </w:rPr>
        <w:t xml:space="preserve">Academic Skills portfolio- </w:t>
      </w:r>
      <w:r w:rsidRPr="002B3857">
        <w:rPr>
          <w:rFonts w:ascii="Arial" w:hAnsi="Arial" w:cs="Arial"/>
          <w:b/>
          <w:bCs/>
          <w:sz w:val="24"/>
          <w:szCs w:val="24"/>
          <w:u w:val="single"/>
          <w:lang w:val="en-US"/>
        </w:rPr>
        <w:t>ECEY4001</w:t>
      </w:r>
    </w:p>
    <w:p w14:paraId="44395746" w14:textId="77777777" w:rsidR="002B3857" w:rsidRPr="002B3857" w:rsidRDefault="002B3857" w:rsidP="002B3857">
      <w:pPr>
        <w:spacing w:line="360" w:lineRule="auto"/>
        <w:rPr>
          <w:rFonts w:ascii="Arial" w:hAnsi="Arial" w:cs="Arial"/>
          <w:sz w:val="24"/>
          <w:szCs w:val="24"/>
          <w:lang w:val="en-US"/>
        </w:rPr>
      </w:pPr>
    </w:p>
    <w:p w14:paraId="669B8F33" w14:textId="29EC8476" w:rsidR="002B3857" w:rsidRPr="002B3857" w:rsidRDefault="002B3857" w:rsidP="002B3857">
      <w:pPr>
        <w:spacing w:line="360" w:lineRule="auto"/>
        <w:rPr>
          <w:rFonts w:ascii="Arial" w:hAnsi="Arial" w:cs="Arial"/>
          <w:sz w:val="24"/>
          <w:szCs w:val="24"/>
          <w:lang w:val="en-US"/>
        </w:rPr>
      </w:pPr>
      <w:r w:rsidRPr="002B3857">
        <w:rPr>
          <w:rFonts w:ascii="Arial" w:hAnsi="Arial" w:cs="Arial"/>
          <w:sz w:val="24"/>
          <w:szCs w:val="24"/>
          <w:lang w:val="en-US"/>
        </w:rPr>
        <w:t>I have not used AI</w:t>
      </w:r>
    </w:p>
    <w:p w14:paraId="01719F1C" w14:textId="77777777" w:rsidR="002B3857" w:rsidRPr="002B3857" w:rsidRDefault="002B3857" w:rsidP="002B3857">
      <w:pPr>
        <w:spacing w:line="360" w:lineRule="auto"/>
        <w:rPr>
          <w:rFonts w:ascii="Arial" w:hAnsi="Arial" w:cs="Arial"/>
          <w:sz w:val="24"/>
          <w:szCs w:val="24"/>
          <w:lang w:val="en-US"/>
        </w:rPr>
      </w:pPr>
    </w:p>
    <w:p w14:paraId="1A18E060" w14:textId="45435155" w:rsidR="002B3857" w:rsidRPr="002B3857" w:rsidRDefault="002B3857" w:rsidP="002B3857">
      <w:pPr>
        <w:spacing w:line="360" w:lineRule="auto"/>
        <w:rPr>
          <w:rFonts w:ascii="Arial" w:hAnsi="Arial" w:cs="Arial"/>
          <w:b/>
          <w:bCs/>
          <w:sz w:val="24"/>
          <w:szCs w:val="24"/>
          <w:u w:val="single"/>
          <w:lang w:val="en-US"/>
        </w:rPr>
      </w:pPr>
      <w:r w:rsidRPr="002B3857">
        <w:rPr>
          <w:rFonts w:ascii="Arial" w:hAnsi="Arial" w:cs="Arial"/>
          <w:b/>
          <w:bCs/>
          <w:sz w:val="24"/>
          <w:szCs w:val="24"/>
          <w:u w:val="single"/>
          <w:lang w:val="en-US"/>
        </w:rPr>
        <w:t xml:space="preserve">Content </w:t>
      </w:r>
    </w:p>
    <w:p w14:paraId="44792ED7" w14:textId="5EB585FC" w:rsidR="002B3857" w:rsidRPr="002B3857" w:rsidRDefault="002B3857" w:rsidP="002B3857">
      <w:pPr>
        <w:spacing w:line="360" w:lineRule="auto"/>
        <w:rPr>
          <w:rFonts w:ascii="Arial" w:hAnsi="Arial" w:cs="Arial"/>
          <w:sz w:val="24"/>
          <w:szCs w:val="24"/>
          <w:lang w:val="en-US"/>
        </w:rPr>
      </w:pPr>
      <w:r w:rsidRPr="002B3857">
        <w:rPr>
          <w:rFonts w:ascii="Arial" w:hAnsi="Arial" w:cs="Arial"/>
          <w:sz w:val="24"/>
          <w:szCs w:val="24"/>
          <w:lang w:val="en-US"/>
        </w:rPr>
        <w:t xml:space="preserve">Page </w:t>
      </w:r>
      <w:r w:rsidR="00C93A9E">
        <w:rPr>
          <w:rFonts w:ascii="Arial" w:hAnsi="Arial" w:cs="Arial"/>
          <w:sz w:val="24"/>
          <w:szCs w:val="24"/>
          <w:lang w:val="en-US"/>
        </w:rPr>
        <w:t>2</w:t>
      </w:r>
      <w:r w:rsidRPr="002B3857">
        <w:rPr>
          <w:rFonts w:ascii="Arial" w:hAnsi="Arial" w:cs="Arial"/>
          <w:sz w:val="24"/>
          <w:szCs w:val="24"/>
          <w:lang w:val="en-US"/>
        </w:rPr>
        <w:t xml:space="preserve"> and </w:t>
      </w:r>
      <w:r w:rsidR="00C93A9E">
        <w:rPr>
          <w:rFonts w:ascii="Arial" w:hAnsi="Arial" w:cs="Arial"/>
          <w:sz w:val="24"/>
          <w:szCs w:val="24"/>
          <w:lang w:val="en-US"/>
        </w:rPr>
        <w:t>3</w:t>
      </w:r>
      <w:r w:rsidRPr="002B3857">
        <w:rPr>
          <w:rFonts w:ascii="Arial" w:hAnsi="Arial" w:cs="Arial"/>
          <w:sz w:val="24"/>
          <w:szCs w:val="24"/>
          <w:lang w:val="en-US"/>
        </w:rPr>
        <w:t xml:space="preserve"> Maslow’s Hierarchy of needs </w:t>
      </w:r>
    </w:p>
    <w:p w14:paraId="2A8E045C" w14:textId="19C65CA0" w:rsidR="002B3857" w:rsidRDefault="002B3857" w:rsidP="002B3857">
      <w:pPr>
        <w:spacing w:line="360" w:lineRule="auto"/>
        <w:rPr>
          <w:rFonts w:ascii="Arial" w:hAnsi="Arial" w:cs="Arial"/>
          <w:sz w:val="24"/>
          <w:szCs w:val="24"/>
        </w:rPr>
      </w:pPr>
      <w:r w:rsidRPr="002B3857">
        <w:rPr>
          <w:rFonts w:ascii="Arial" w:hAnsi="Arial" w:cs="Arial"/>
          <w:sz w:val="24"/>
          <w:szCs w:val="24"/>
          <w:lang w:val="en-US"/>
        </w:rPr>
        <w:t xml:space="preserve">Page </w:t>
      </w:r>
      <w:r w:rsidR="00C93A9E">
        <w:rPr>
          <w:rFonts w:ascii="Arial" w:hAnsi="Arial" w:cs="Arial"/>
          <w:sz w:val="24"/>
          <w:szCs w:val="24"/>
          <w:lang w:val="en-US"/>
        </w:rPr>
        <w:t>4</w:t>
      </w:r>
      <w:r w:rsidRPr="002B3857">
        <w:rPr>
          <w:rFonts w:ascii="Arial" w:hAnsi="Arial" w:cs="Arial"/>
          <w:sz w:val="24"/>
          <w:szCs w:val="24"/>
          <w:lang w:val="en-US"/>
        </w:rPr>
        <w:t xml:space="preserve"> to page </w:t>
      </w:r>
      <w:r w:rsidR="00C93A9E">
        <w:rPr>
          <w:rFonts w:ascii="Arial" w:hAnsi="Arial" w:cs="Arial"/>
          <w:sz w:val="24"/>
          <w:szCs w:val="24"/>
          <w:lang w:val="en-US"/>
        </w:rPr>
        <w:t>8</w:t>
      </w:r>
      <w:r w:rsidR="00C93A9E">
        <w:rPr>
          <w:rFonts w:ascii="Arial" w:hAnsi="Arial" w:cs="Arial"/>
          <w:sz w:val="24"/>
          <w:szCs w:val="24"/>
        </w:rPr>
        <w:t xml:space="preserve"> The</w:t>
      </w:r>
      <w:r w:rsidRPr="002B3857">
        <w:rPr>
          <w:rFonts w:ascii="Arial" w:hAnsi="Arial" w:cs="Arial"/>
          <w:sz w:val="24"/>
          <w:szCs w:val="24"/>
        </w:rPr>
        <w:t xml:space="preserve"> Concept of Holistic Child Development</w:t>
      </w:r>
    </w:p>
    <w:p w14:paraId="5A3CBD8A" w14:textId="23E961E5" w:rsidR="002B3857" w:rsidRPr="002B3857" w:rsidRDefault="002B3857" w:rsidP="002B3857">
      <w:pPr>
        <w:spacing w:line="360" w:lineRule="auto"/>
        <w:rPr>
          <w:rFonts w:ascii="Arial" w:hAnsi="Arial" w:cs="Arial"/>
          <w:b/>
          <w:bCs/>
          <w:sz w:val="24"/>
          <w:szCs w:val="24"/>
          <w:u w:val="single"/>
        </w:rPr>
      </w:pPr>
      <w:r>
        <w:rPr>
          <w:rFonts w:ascii="Arial" w:hAnsi="Arial" w:cs="Arial"/>
          <w:sz w:val="24"/>
          <w:szCs w:val="24"/>
        </w:rPr>
        <w:t xml:space="preserve">Page </w:t>
      </w:r>
      <w:r w:rsidR="00C93A9E">
        <w:rPr>
          <w:rFonts w:ascii="Arial" w:hAnsi="Arial" w:cs="Arial"/>
          <w:sz w:val="24"/>
          <w:szCs w:val="24"/>
        </w:rPr>
        <w:t xml:space="preserve">9 to 13 Human development </w:t>
      </w:r>
    </w:p>
    <w:p w14:paraId="519B487C" w14:textId="254A0069" w:rsidR="002B3857" w:rsidRPr="002B3857" w:rsidRDefault="002B3857" w:rsidP="002B3857"/>
    <w:p w14:paraId="6DBF5B08" w14:textId="77777777" w:rsidR="002B3857" w:rsidRDefault="002B3857" w:rsidP="002B3857">
      <w:pPr>
        <w:rPr>
          <w:lang w:val="en-US"/>
        </w:rPr>
      </w:pPr>
    </w:p>
    <w:p w14:paraId="6138FDEB" w14:textId="77777777" w:rsidR="002B3857" w:rsidRDefault="002B3857" w:rsidP="002B3857">
      <w:pPr>
        <w:rPr>
          <w:lang w:val="en-US"/>
        </w:rPr>
      </w:pPr>
    </w:p>
    <w:p w14:paraId="4A92D00A" w14:textId="77777777" w:rsidR="002B3857" w:rsidRDefault="002B3857" w:rsidP="002B3857">
      <w:pPr>
        <w:rPr>
          <w:lang w:val="en-US"/>
        </w:rPr>
      </w:pPr>
    </w:p>
    <w:p w14:paraId="2F52904C" w14:textId="77777777" w:rsidR="002B3857" w:rsidRDefault="002B3857" w:rsidP="002B3857">
      <w:pPr>
        <w:rPr>
          <w:lang w:val="en-US"/>
        </w:rPr>
      </w:pPr>
    </w:p>
    <w:p w14:paraId="1617DDBB" w14:textId="77777777" w:rsidR="002B3857" w:rsidRDefault="002B3857" w:rsidP="002B3857">
      <w:pPr>
        <w:rPr>
          <w:lang w:val="en-US"/>
        </w:rPr>
      </w:pPr>
    </w:p>
    <w:p w14:paraId="60207259" w14:textId="77777777" w:rsidR="002B3857" w:rsidRDefault="002B3857" w:rsidP="002B3857">
      <w:pPr>
        <w:rPr>
          <w:lang w:val="en-US"/>
        </w:rPr>
      </w:pPr>
    </w:p>
    <w:p w14:paraId="5340514F" w14:textId="77777777" w:rsidR="002B3857" w:rsidRDefault="002B3857" w:rsidP="002B3857">
      <w:pPr>
        <w:rPr>
          <w:lang w:val="en-US"/>
        </w:rPr>
      </w:pPr>
    </w:p>
    <w:p w14:paraId="67CAAEAE" w14:textId="77777777" w:rsidR="002B3857" w:rsidRDefault="002B3857" w:rsidP="002B3857">
      <w:pPr>
        <w:rPr>
          <w:lang w:val="en-US"/>
        </w:rPr>
      </w:pPr>
    </w:p>
    <w:p w14:paraId="33A2E841" w14:textId="77777777" w:rsidR="002B3857" w:rsidRDefault="002B3857" w:rsidP="002B3857">
      <w:pPr>
        <w:rPr>
          <w:lang w:val="en-US"/>
        </w:rPr>
      </w:pPr>
    </w:p>
    <w:p w14:paraId="496D7CC6" w14:textId="0858B465" w:rsidR="002B3857" w:rsidRPr="002B3857" w:rsidRDefault="002B3857" w:rsidP="002B3857">
      <w:pPr>
        <w:rPr>
          <w:rFonts w:ascii="Arial" w:hAnsi="Arial" w:cs="Arial"/>
          <w:b/>
          <w:bCs/>
          <w:sz w:val="24"/>
          <w:szCs w:val="24"/>
          <w:u w:val="single"/>
          <w:lang w:val="en-US"/>
        </w:rPr>
      </w:pPr>
      <w:r w:rsidRPr="002B3857">
        <w:rPr>
          <w:rFonts w:ascii="Arial" w:hAnsi="Arial" w:cs="Arial"/>
          <w:b/>
          <w:bCs/>
          <w:sz w:val="24"/>
          <w:szCs w:val="24"/>
          <w:u w:val="single"/>
          <w:lang w:val="en-US"/>
        </w:rPr>
        <w:lastRenderedPageBreak/>
        <w:t xml:space="preserve">Maslow’s Hierarchy of needs </w:t>
      </w:r>
    </w:p>
    <w:p w14:paraId="46BDD3AF" w14:textId="3A0F6F88" w:rsidR="002B3857" w:rsidRDefault="002B3857" w:rsidP="002B3857">
      <w:pPr>
        <w:rPr>
          <w:lang w:val="en-US"/>
        </w:rPr>
      </w:pPr>
      <w:r>
        <w:rPr>
          <w:noProof/>
          <w:lang w:val="en-US"/>
        </w:rPr>
        <w:drawing>
          <wp:anchor distT="0" distB="0" distL="114300" distR="114300" simplePos="0" relativeHeight="251658240" behindDoc="0" locked="0" layoutInCell="1" allowOverlap="1" wp14:anchorId="0B84F4C3" wp14:editId="38021CC1">
            <wp:simplePos x="0" y="0"/>
            <wp:positionH relativeFrom="margin">
              <wp:posOffset>-245745</wp:posOffset>
            </wp:positionH>
            <wp:positionV relativeFrom="paragraph">
              <wp:posOffset>246380</wp:posOffset>
            </wp:positionV>
            <wp:extent cx="10401300" cy="5886450"/>
            <wp:effectExtent l="0" t="0" r="0" b="0"/>
            <wp:wrapNone/>
            <wp:docPr id="5599682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968240" name="Picture 559968240"/>
                    <pic:cNvPicPr/>
                  </pic:nvPicPr>
                  <pic:blipFill rotWithShape="1">
                    <a:blip r:embed="rId6">
                      <a:extLst>
                        <a:ext uri="{28A0092B-C50C-407E-A947-70E740481C1C}">
                          <a14:useLocalDpi xmlns:a14="http://schemas.microsoft.com/office/drawing/2010/main" val="0"/>
                        </a:ext>
                      </a:extLst>
                    </a:blip>
                    <a:srcRect l="27318" t="21734" r="8590" b="13911"/>
                    <a:stretch/>
                  </pic:blipFill>
                  <pic:spPr bwMode="auto">
                    <a:xfrm>
                      <a:off x="0" y="0"/>
                      <a:ext cx="10401300" cy="5886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42C28F" w14:textId="5DB66A0D" w:rsidR="002B3857" w:rsidRDefault="002B3857" w:rsidP="002B3857">
      <w:pPr>
        <w:rPr>
          <w:lang w:val="en-US"/>
        </w:rPr>
      </w:pPr>
    </w:p>
    <w:p w14:paraId="3AB63517" w14:textId="20B4FCF7" w:rsidR="002B3857" w:rsidRDefault="002B3857" w:rsidP="002B3857">
      <w:pPr>
        <w:rPr>
          <w:lang w:val="en-US"/>
        </w:rPr>
      </w:pPr>
    </w:p>
    <w:p w14:paraId="039852ED" w14:textId="77777777" w:rsidR="002B3857" w:rsidRDefault="002B3857" w:rsidP="002B3857">
      <w:pPr>
        <w:rPr>
          <w:lang w:val="en-US"/>
        </w:rPr>
      </w:pPr>
    </w:p>
    <w:p w14:paraId="1B0F9DC3" w14:textId="77777777" w:rsidR="002B3857" w:rsidRDefault="002B3857" w:rsidP="002B3857">
      <w:pPr>
        <w:rPr>
          <w:lang w:val="en-US"/>
        </w:rPr>
      </w:pPr>
    </w:p>
    <w:p w14:paraId="20160198" w14:textId="77777777" w:rsidR="002B3857" w:rsidRDefault="002B3857" w:rsidP="002B3857">
      <w:pPr>
        <w:rPr>
          <w:lang w:val="en-US"/>
        </w:rPr>
      </w:pPr>
    </w:p>
    <w:p w14:paraId="6C528081" w14:textId="77777777" w:rsidR="002B3857" w:rsidRDefault="002B3857" w:rsidP="002B3857">
      <w:pPr>
        <w:rPr>
          <w:lang w:val="en-US"/>
        </w:rPr>
      </w:pPr>
    </w:p>
    <w:p w14:paraId="3409A915" w14:textId="77777777" w:rsidR="002B3857" w:rsidRDefault="002B3857" w:rsidP="002B3857">
      <w:pPr>
        <w:rPr>
          <w:lang w:val="en-US"/>
        </w:rPr>
      </w:pPr>
    </w:p>
    <w:p w14:paraId="6539F4B8" w14:textId="77777777" w:rsidR="002B3857" w:rsidRDefault="002B3857" w:rsidP="002B3857">
      <w:pPr>
        <w:rPr>
          <w:lang w:val="en-US"/>
        </w:rPr>
      </w:pPr>
    </w:p>
    <w:p w14:paraId="4BCA357C" w14:textId="77777777" w:rsidR="002B3857" w:rsidRDefault="002B3857" w:rsidP="002B3857">
      <w:pPr>
        <w:rPr>
          <w:lang w:val="en-US"/>
        </w:rPr>
      </w:pPr>
    </w:p>
    <w:p w14:paraId="73AA81F7" w14:textId="5127EEB7" w:rsidR="002B3857" w:rsidRDefault="002B3857" w:rsidP="002B3857">
      <w:pPr>
        <w:rPr>
          <w:lang w:val="en-US"/>
        </w:rPr>
      </w:pPr>
    </w:p>
    <w:p w14:paraId="03FDBC66" w14:textId="77777777" w:rsidR="002B3857" w:rsidRDefault="002B3857">
      <w:pPr>
        <w:rPr>
          <w:lang w:val="en-US"/>
        </w:rPr>
      </w:pPr>
      <w:r>
        <w:rPr>
          <w:lang w:val="en-US"/>
        </w:rPr>
        <w:br w:type="page"/>
      </w:r>
    </w:p>
    <w:p w14:paraId="3DD5E110" w14:textId="77844E9B" w:rsidR="002B3857" w:rsidRDefault="002B3857" w:rsidP="002B3857">
      <w:pPr>
        <w:rPr>
          <w:rFonts w:ascii="Arial" w:hAnsi="Arial" w:cs="Arial"/>
          <w:b/>
          <w:bCs/>
          <w:sz w:val="24"/>
          <w:szCs w:val="24"/>
          <w:u w:val="single"/>
          <w:lang w:val="en-US"/>
        </w:rPr>
      </w:pPr>
      <w:r w:rsidRPr="002B3857">
        <w:rPr>
          <w:rFonts w:ascii="Arial" w:hAnsi="Arial" w:cs="Arial"/>
          <w:b/>
          <w:bCs/>
          <w:sz w:val="24"/>
          <w:szCs w:val="24"/>
          <w:u w:val="single"/>
          <w:lang w:val="en-US"/>
        </w:rPr>
        <w:lastRenderedPageBreak/>
        <w:t xml:space="preserve">Referencing list </w:t>
      </w:r>
    </w:p>
    <w:p w14:paraId="7E18FA4A" w14:textId="77777777" w:rsidR="002B3857" w:rsidRPr="002B3857" w:rsidRDefault="002B3857" w:rsidP="002B3857">
      <w:pPr>
        <w:spacing w:line="360" w:lineRule="auto"/>
        <w:rPr>
          <w:rFonts w:ascii="Arial" w:hAnsi="Arial" w:cs="Arial"/>
          <w:sz w:val="24"/>
          <w:szCs w:val="24"/>
        </w:rPr>
      </w:pPr>
      <w:hyperlink r:id="rId7" w:history="1">
        <w:r w:rsidRPr="002B3857">
          <w:rPr>
            <w:rStyle w:val="Hyperlink"/>
            <w:rFonts w:ascii="Arial" w:hAnsi="Arial" w:cs="Arial"/>
            <w:color w:val="000000" w:themeColor="text1"/>
            <w:sz w:val="24"/>
            <w:szCs w:val="24"/>
            <w:u w:val="none"/>
          </w:rPr>
          <w:t xml:space="preserve">Cherry, K. (April,2, 2024) </w:t>
        </w:r>
      </w:hyperlink>
      <w:hyperlink r:id="rId8" w:history="1">
        <w:r w:rsidRPr="002B3857">
          <w:rPr>
            <w:rStyle w:val="Hyperlink"/>
            <w:rFonts w:ascii="Arial" w:hAnsi="Arial" w:cs="Arial"/>
            <w:color w:val="000000" w:themeColor="text1"/>
            <w:sz w:val="24"/>
            <w:szCs w:val="24"/>
            <w:u w:val="none"/>
          </w:rPr>
          <w:t>Maslow's</w:t>
        </w:r>
      </w:hyperlink>
      <w:hyperlink r:id="rId9" w:history="1">
        <w:r w:rsidRPr="002B3857">
          <w:rPr>
            <w:rStyle w:val="Hyperlink"/>
            <w:rFonts w:ascii="Arial" w:hAnsi="Arial" w:cs="Arial"/>
            <w:color w:val="000000" w:themeColor="text1"/>
            <w:sz w:val="24"/>
            <w:szCs w:val="24"/>
            <w:u w:val="none"/>
          </w:rPr>
          <w:t xml:space="preserve"> Hierarchy of Needs. (Self-Actualization Needs). Available at:</w:t>
        </w:r>
      </w:hyperlink>
      <w:hyperlink r:id="rId10" w:history="1">
        <w:r w:rsidRPr="002B3857">
          <w:rPr>
            <w:rStyle w:val="Hyperlink"/>
            <w:rFonts w:ascii="Arial" w:hAnsi="Arial" w:cs="Arial"/>
            <w:sz w:val="24"/>
            <w:szCs w:val="24"/>
            <w:u w:val="none"/>
          </w:rPr>
          <w:t xml:space="preserve"> https://www.verywellmind.com/what-is-maslows-hierarchy-of-needs-4136760</w:t>
        </w:r>
      </w:hyperlink>
      <w:r w:rsidRPr="002B3857">
        <w:rPr>
          <w:rFonts w:ascii="Arial" w:hAnsi="Arial" w:cs="Arial"/>
          <w:sz w:val="24"/>
          <w:szCs w:val="24"/>
        </w:rPr>
        <w:t xml:space="preserve">.  </w:t>
      </w:r>
      <w:r w:rsidRPr="002B3857">
        <w:rPr>
          <w:rFonts w:ascii="Arial" w:hAnsi="Arial" w:cs="Arial"/>
          <w:sz w:val="24"/>
          <w:szCs w:val="24"/>
          <w:lang w:val="nl-NL"/>
        </w:rPr>
        <w:t>(Accessed November 2024)</w:t>
      </w:r>
    </w:p>
    <w:p w14:paraId="1F46DDC6" w14:textId="77777777" w:rsidR="002B3857" w:rsidRPr="002B3857" w:rsidRDefault="002B3857" w:rsidP="002B3857">
      <w:pPr>
        <w:spacing w:line="360" w:lineRule="auto"/>
        <w:rPr>
          <w:rFonts w:ascii="Arial" w:hAnsi="Arial" w:cs="Arial"/>
          <w:sz w:val="24"/>
          <w:szCs w:val="24"/>
        </w:rPr>
      </w:pPr>
      <w:r w:rsidRPr="002B3857">
        <w:rPr>
          <w:rFonts w:ascii="Arial" w:hAnsi="Arial" w:cs="Arial"/>
          <w:sz w:val="24"/>
          <w:szCs w:val="24"/>
          <w:lang w:val="en-US"/>
        </w:rPr>
        <w:t xml:space="preserve">Figure 3. Maslow's hierarchy of needs. ( </w:t>
      </w:r>
      <w:proofErr w:type="spellStart"/>
      <w:r w:rsidRPr="002B3857">
        <w:rPr>
          <w:rFonts w:ascii="Arial" w:hAnsi="Arial" w:cs="Arial"/>
          <w:sz w:val="24"/>
          <w:szCs w:val="24"/>
          <w:lang w:val="en-US"/>
        </w:rPr>
        <w:t>nhi</w:t>
      </w:r>
      <w:proofErr w:type="spellEnd"/>
      <w:r w:rsidRPr="002B3857">
        <w:rPr>
          <w:rFonts w:ascii="Arial" w:hAnsi="Arial" w:cs="Arial"/>
          <w:sz w:val="24"/>
          <w:szCs w:val="24"/>
          <w:lang w:val="en-US"/>
        </w:rPr>
        <w:t xml:space="preserve">, no date). Available at:  </w:t>
      </w:r>
      <w:hyperlink r:id="rId11" w:history="1">
        <w:r w:rsidRPr="002B3857">
          <w:rPr>
            <w:rStyle w:val="Hyperlink"/>
            <w:rFonts w:ascii="Arial" w:hAnsi="Arial" w:cs="Arial"/>
            <w:sz w:val="24"/>
            <w:szCs w:val="24"/>
            <w:u w:val="none"/>
            <w:lang w:val="en-US"/>
          </w:rPr>
          <w:t>https://www.nhi.fhwa.dot.gov/LearnersFirst/maslows-hierarchy-of-needs.htm</w:t>
        </w:r>
      </w:hyperlink>
    </w:p>
    <w:p w14:paraId="7CB6B630" w14:textId="77777777" w:rsidR="002B3857" w:rsidRPr="002B3857" w:rsidRDefault="002B3857" w:rsidP="002B3857">
      <w:pPr>
        <w:spacing w:line="360" w:lineRule="auto"/>
        <w:rPr>
          <w:rFonts w:ascii="Arial" w:hAnsi="Arial" w:cs="Arial"/>
          <w:sz w:val="24"/>
          <w:szCs w:val="24"/>
        </w:rPr>
      </w:pPr>
      <w:r w:rsidRPr="002B3857">
        <w:rPr>
          <w:rFonts w:ascii="Arial" w:hAnsi="Arial" w:cs="Arial"/>
          <w:sz w:val="24"/>
          <w:szCs w:val="24"/>
          <w:lang w:val="en-US"/>
        </w:rPr>
        <w:t xml:space="preserve">George Boeree C. (1998-2006). Abraham Maslow [1908-1970] Theories, no 4. Available at- </w:t>
      </w:r>
      <w:hyperlink r:id="rId12" w:history="1">
        <w:r w:rsidRPr="002B3857">
          <w:rPr>
            <w:rStyle w:val="Hyperlink"/>
            <w:rFonts w:ascii="Arial" w:hAnsi="Arial" w:cs="Arial"/>
            <w:sz w:val="24"/>
            <w:szCs w:val="24"/>
            <w:u w:val="none"/>
            <w:lang w:val="en-US"/>
          </w:rPr>
          <w:t>https://capacity-resource.middletownautism.com/wp-content/uploads/sites/6/2017/03/abraham-maslow.pdf</w:t>
        </w:r>
      </w:hyperlink>
      <w:r w:rsidRPr="002B3857">
        <w:rPr>
          <w:rFonts w:ascii="Arial" w:hAnsi="Arial" w:cs="Arial"/>
          <w:sz w:val="24"/>
          <w:szCs w:val="24"/>
          <w:lang w:val="en-US"/>
        </w:rPr>
        <w:t xml:space="preserve"> (Accessed November 2024)</w:t>
      </w:r>
    </w:p>
    <w:p w14:paraId="087857A9" w14:textId="77777777" w:rsidR="002B3857" w:rsidRPr="002B3857" w:rsidRDefault="002B3857" w:rsidP="002B3857">
      <w:pPr>
        <w:spacing w:line="360" w:lineRule="auto"/>
        <w:rPr>
          <w:rFonts w:ascii="Arial" w:hAnsi="Arial" w:cs="Arial"/>
          <w:sz w:val="24"/>
          <w:szCs w:val="24"/>
        </w:rPr>
      </w:pPr>
      <w:r w:rsidRPr="002B3857">
        <w:rPr>
          <w:rFonts w:ascii="Arial" w:hAnsi="Arial" w:cs="Arial"/>
          <w:sz w:val="24"/>
          <w:szCs w:val="24"/>
          <w:lang w:val="en-US"/>
        </w:rPr>
        <w:t xml:space="preserve">Hopper E. (14,May, 2024) ThoughtCo: Maslow's Hierarchy of needs, (Physiological). Available at </w:t>
      </w:r>
      <w:hyperlink r:id="rId13" w:history="1">
        <w:r w:rsidRPr="002B3857">
          <w:rPr>
            <w:rStyle w:val="Hyperlink"/>
            <w:rFonts w:ascii="Arial" w:hAnsi="Arial" w:cs="Arial"/>
            <w:sz w:val="24"/>
            <w:szCs w:val="24"/>
            <w:u w:val="none"/>
            <w:lang w:val="en-US"/>
          </w:rPr>
          <w:t>https://www.thoughtco.com/maslows-hierarchy-of-needs-4582571</w:t>
        </w:r>
      </w:hyperlink>
      <w:r w:rsidRPr="002B3857">
        <w:rPr>
          <w:rFonts w:ascii="Arial" w:hAnsi="Arial" w:cs="Arial"/>
          <w:sz w:val="24"/>
          <w:szCs w:val="24"/>
          <w:lang w:val="en-US"/>
        </w:rPr>
        <w:t xml:space="preserve">. Accessed November 2024.  </w:t>
      </w:r>
    </w:p>
    <w:p w14:paraId="0BC7AA91" w14:textId="77777777" w:rsidR="002B3857" w:rsidRPr="002B3857" w:rsidRDefault="002B3857" w:rsidP="002B3857">
      <w:pPr>
        <w:spacing w:line="360" w:lineRule="auto"/>
        <w:rPr>
          <w:rFonts w:ascii="Arial" w:hAnsi="Arial" w:cs="Arial"/>
          <w:sz w:val="24"/>
          <w:szCs w:val="24"/>
        </w:rPr>
      </w:pPr>
      <w:hyperlink r:id="rId14" w:history="1">
        <w:r w:rsidRPr="002B3857">
          <w:rPr>
            <w:rStyle w:val="Hyperlink"/>
            <w:rFonts w:ascii="Arial" w:hAnsi="Arial" w:cs="Arial"/>
            <w:sz w:val="24"/>
            <w:szCs w:val="24"/>
            <w:u w:val="none"/>
          </w:rPr>
          <w:t>https://www.berkeleywellbeing.com/maslows-hierarchy-of-needs.html</w:t>
        </w:r>
      </w:hyperlink>
      <w:r w:rsidRPr="002B3857">
        <w:rPr>
          <w:rFonts w:ascii="Arial" w:hAnsi="Arial" w:cs="Arial"/>
          <w:sz w:val="24"/>
          <w:szCs w:val="24"/>
        </w:rPr>
        <w:t>. (Accessed November 2024)</w:t>
      </w:r>
    </w:p>
    <w:p w14:paraId="05E72AB0" w14:textId="77777777" w:rsidR="002B3857" w:rsidRPr="002B3857" w:rsidRDefault="002B3857" w:rsidP="002B3857">
      <w:pPr>
        <w:spacing w:line="360" w:lineRule="auto"/>
        <w:rPr>
          <w:rFonts w:ascii="Arial" w:hAnsi="Arial" w:cs="Arial"/>
          <w:sz w:val="24"/>
          <w:szCs w:val="24"/>
        </w:rPr>
      </w:pPr>
      <w:r w:rsidRPr="002B3857">
        <w:rPr>
          <w:rFonts w:ascii="Arial" w:hAnsi="Arial" w:cs="Arial"/>
          <w:sz w:val="24"/>
          <w:szCs w:val="24"/>
        </w:rPr>
        <w:t xml:space="preserve">Huntington C (2024) </w:t>
      </w:r>
      <w:r w:rsidRPr="002B3857">
        <w:rPr>
          <w:rFonts w:ascii="Arial" w:hAnsi="Arial" w:cs="Arial"/>
          <w:sz w:val="24"/>
          <w:szCs w:val="24"/>
          <w:lang w:val="en-US"/>
        </w:rPr>
        <w:t>Maslow’s Hierarchy of Needs: Definition, Examples &amp; Explanation. (IV.  Self-Esteem). Available at: -</w:t>
      </w:r>
    </w:p>
    <w:p w14:paraId="105D4349" w14:textId="77777777" w:rsidR="002B3857" w:rsidRPr="002B3857" w:rsidRDefault="002B3857" w:rsidP="002B3857">
      <w:pPr>
        <w:spacing w:line="360" w:lineRule="auto"/>
        <w:rPr>
          <w:rFonts w:ascii="Arial" w:hAnsi="Arial" w:cs="Arial"/>
          <w:sz w:val="24"/>
          <w:szCs w:val="24"/>
        </w:rPr>
      </w:pPr>
      <w:hyperlink r:id="rId15" w:history="1">
        <w:r w:rsidRPr="002B3857">
          <w:rPr>
            <w:rStyle w:val="Hyperlink"/>
            <w:rFonts w:ascii="Arial" w:hAnsi="Arial" w:cs="Arial"/>
            <w:color w:val="000000" w:themeColor="text1"/>
            <w:sz w:val="24"/>
            <w:szCs w:val="24"/>
            <w:u w:val="none"/>
            <w:lang w:val="en-US"/>
          </w:rPr>
          <w:t xml:space="preserve">Ocean L. (January 3,2024) The 5 Levels of Maslow’s Hierarchy of Needs Explained, (3. Love and Belonging Needs) Available at: </w:t>
        </w:r>
      </w:hyperlink>
      <w:hyperlink r:id="rId16" w:history="1">
        <w:r w:rsidRPr="002B3857">
          <w:rPr>
            <w:rStyle w:val="Hyperlink"/>
            <w:rFonts w:ascii="Arial" w:hAnsi="Arial" w:cs="Arial"/>
            <w:sz w:val="24"/>
            <w:szCs w:val="24"/>
            <w:u w:val="none"/>
            <w:lang w:val="en-US"/>
          </w:rPr>
          <w:t>https://www.mindisthemaster.com/maslows-hierarchy-of-needs/</w:t>
        </w:r>
      </w:hyperlink>
      <w:r w:rsidRPr="002B3857">
        <w:rPr>
          <w:rFonts w:ascii="Arial" w:hAnsi="Arial" w:cs="Arial"/>
          <w:sz w:val="24"/>
          <w:szCs w:val="24"/>
          <w:lang w:val="en-US"/>
        </w:rPr>
        <w:t xml:space="preserve"> (Accessed November 2024)</w:t>
      </w:r>
    </w:p>
    <w:p w14:paraId="64EAF479" w14:textId="77777777" w:rsidR="002B3857" w:rsidRPr="002B3857" w:rsidRDefault="002B3857" w:rsidP="002B3857">
      <w:pPr>
        <w:spacing w:line="360" w:lineRule="auto"/>
        <w:rPr>
          <w:rFonts w:ascii="Arial" w:hAnsi="Arial" w:cs="Arial"/>
          <w:sz w:val="24"/>
          <w:szCs w:val="24"/>
        </w:rPr>
      </w:pPr>
      <w:r w:rsidRPr="002B3857">
        <w:rPr>
          <w:rFonts w:ascii="Arial" w:hAnsi="Arial" w:cs="Arial"/>
          <w:sz w:val="24"/>
          <w:szCs w:val="24"/>
          <w:lang w:val="en-US"/>
        </w:rPr>
        <w:t xml:space="preserve">Poston, B. (2009), (An Exercise in Personal Exploration: Maslow’s  Hierarchy of Needs. Available at: </w:t>
      </w:r>
      <w:hyperlink r:id="rId17" w:history="1">
        <w:r w:rsidRPr="002B3857">
          <w:rPr>
            <w:rStyle w:val="Hyperlink"/>
            <w:rFonts w:ascii="Arial" w:hAnsi="Arial" w:cs="Arial"/>
            <w:sz w:val="24"/>
            <w:szCs w:val="24"/>
            <w:u w:val="none"/>
            <w:lang w:val="en-US"/>
          </w:rPr>
          <w:t>https://www.ast.org/pdf/308.pdf</w:t>
        </w:r>
      </w:hyperlink>
      <w:r w:rsidRPr="002B3857">
        <w:rPr>
          <w:rFonts w:ascii="Arial" w:hAnsi="Arial" w:cs="Arial"/>
          <w:sz w:val="24"/>
          <w:szCs w:val="24"/>
          <w:lang w:val="en-US"/>
        </w:rPr>
        <w:t xml:space="preserve"> (Accessed November 2024)</w:t>
      </w:r>
    </w:p>
    <w:p w14:paraId="24B1C590" w14:textId="77777777" w:rsidR="002B3857" w:rsidRPr="002B3857" w:rsidRDefault="002B3857" w:rsidP="002B3857">
      <w:pPr>
        <w:spacing w:line="360" w:lineRule="auto"/>
        <w:rPr>
          <w:rFonts w:ascii="Arial" w:hAnsi="Arial" w:cs="Arial"/>
          <w:sz w:val="24"/>
          <w:szCs w:val="24"/>
        </w:rPr>
      </w:pPr>
      <w:hyperlink r:id="rId18" w:history="1">
        <w:r w:rsidRPr="002B3857">
          <w:rPr>
            <w:rStyle w:val="Hyperlink"/>
            <w:rFonts w:ascii="Arial" w:hAnsi="Arial" w:cs="Arial"/>
            <w:color w:val="000000" w:themeColor="text1"/>
            <w:sz w:val="24"/>
            <w:szCs w:val="24"/>
            <w:u w:val="none"/>
            <w:lang w:val="en-US"/>
          </w:rPr>
          <w:t xml:space="preserve">Simons J, Irwin D and </w:t>
        </w:r>
      </w:hyperlink>
      <w:hyperlink r:id="rId19" w:history="1">
        <w:r w:rsidRPr="002B3857">
          <w:rPr>
            <w:rStyle w:val="Hyperlink"/>
            <w:rFonts w:ascii="Arial" w:hAnsi="Arial" w:cs="Arial"/>
            <w:color w:val="000000" w:themeColor="text1"/>
            <w:sz w:val="24"/>
            <w:szCs w:val="24"/>
            <w:u w:val="none"/>
            <w:lang w:val="en-US"/>
          </w:rPr>
          <w:t>Drinnien</w:t>
        </w:r>
      </w:hyperlink>
      <w:hyperlink r:id="rId20" w:history="1">
        <w:r w:rsidRPr="002B3857">
          <w:rPr>
            <w:rStyle w:val="Hyperlink"/>
            <w:rFonts w:ascii="Arial" w:hAnsi="Arial" w:cs="Arial"/>
            <w:color w:val="000000" w:themeColor="text1"/>
            <w:sz w:val="24"/>
            <w:szCs w:val="24"/>
            <w:u w:val="none"/>
            <w:lang w:val="en-US"/>
          </w:rPr>
          <w:t xml:space="preserve"> B. (1987). (MASLOW'S HIERARCHY OF NEED). Available at:</w:t>
        </w:r>
      </w:hyperlink>
      <w:r w:rsidRPr="002B3857">
        <w:rPr>
          <w:rFonts w:ascii="Arial" w:hAnsi="Arial" w:cs="Arial"/>
          <w:color w:val="000000" w:themeColor="text1"/>
          <w:sz w:val="24"/>
          <w:szCs w:val="24"/>
          <w:lang w:val="en-US"/>
        </w:rPr>
        <w:t xml:space="preserve"> </w:t>
      </w:r>
      <w:hyperlink r:id="rId21" w:history="1">
        <w:r w:rsidRPr="002B3857">
          <w:rPr>
            <w:rStyle w:val="Hyperlink"/>
            <w:rFonts w:ascii="Arial" w:hAnsi="Arial" w:cs="Arial"/>
            <w:sz w:val="24"/>
            <w:szCs w:val="24"/>
            <w:u w:val="none"/>
            <w:lang w:val="en-US"/>
          </w:rPr>
          <w:t>http://eznow7jgmenpjz.pic3.eznetonline.com/upload/MASLOW_YQfG.pdf</w:t>
        </w:r>
      </w:hyperlink>
    </w:p>
    <w:p w14:paraId="52F4E59A" w14:textId="77777777" w:rsidR="002B3857" w:rsidRPr="002B3857" w:rsidRDefault="002B3857" w:rsidP="002B3857">
      <w:pPr>
        <w:spacing w:line="360" w:lineRule="auto"/>
        <w:rPr>
          <w:rFonts w:ascii="Arial" w:hAnsi="Arial" w:cs="Arial"/>
          <w:sz w:val="24"/>
          <w:szCs w:val="24"/>
        </w:rPr>
      </w:pPr>
      <w:hyperlink r:id="rId22" w:history="1">
        <w:r w:rsidRPr="002B3857">
          <w:rPr>
            <w:rStyle w:val="Hyperlink"/>
            <w:rFonts w:ascii="Arial" w:hAnsi="Arial" w:cs="Arial"/>
            <w:color w:val="000000" w:themeColor="text1"/>
            <w:sz w:val="24"/>
            <w:szCs w:val="24"/>
            <w:u w:val="none"/>
            <w:lang w:val="en-US"/>
          </w:rPr>
          <w:t xml:space="preserve">The world of work. (2024), (Maslow’s Hierarchy of Needs: A Simple Summary, Maslow’s Hierarchy of Needs), </w:t>
        </w:r>
      </w:hyperlink>
      <w:hyperlink r:id="rId23" w:history="1">
        <w:r w:rsidRPr="002B3857">
          <w:rPr>
            <w:rStyle w:val="Hyperlink"/>
            <w:rFonts w:ascii="Arial" w:hAnsi="Arial" w:cs="Arial"/>
            <w:color w:val="000000" w:themeColor="text1"/>
            <w:sz w:val="24"/>
            <w:szCs w:val="24"/>
            <w:u w:val="none"/>
            <w:lang w:val="en-US"/>
          </w:rPr>
          <w:t>Availble</w:t>
        </w:r>
      </w:hyperlink>
      <w:hyperlink r:id="rId24" w:history="1">
        <w:r w:rsidRPr="002B3857">
          <w:rPr>
            <w:rStyle w:val="Hyperlink"/>
            <w:rFonts w:ascii="Arial" w:hAnsi="Arial" w:cs="Arial"/>
            <w:color w:val="000000" w:themeColor="text1"/>
            <w:sz w:val="24"/>
            <w:szCs w:val="24"/>
            <w:u w:val="none"/>
            <w:lang w:val="en-US"/>
          </w:rPr>
          <w:t xml:space="preserve"> at: </w:t>
        </w:r>
      </w:hyperlink>
      <w:hyperlink r:id="rId25" w:history="1">
        <w:r w:rsidRPr="002B3857">
          <w:rPr>
            <w:rStyle w:val="Hyperlink"/>
            <w:rFonts w:ascii="Arial" w:hAnsi="Arial" w:cs="Arial"/>
            <w:color w:val="000000" w:themeColor="text1"/>
            <w:sz w:val="24"/>
            <w:szCs w:val="24"/>
            <w:u w:val="none"/>
            <w:lang w:val="en-US"/>
          </w:rPr>
          <w:t xml:space="preserve"> </w:t>
        </w:r>
      </w:hyperlink>
      <w:hyperlink r:id="rId26" w:history="1">
        <w:r w:rsidRPr="002B3857">
          <w:rPr>
            <w:rStyle w:val="Hyperlink"/>
            <w:rFonts w:ascii="Arial" w:hAnsi="Arial" w:cs="Arial"/>
            <w:sz w:val="24"/>
            <w:szCs w:val="24"/>
            <w:u w:val="none"/>
            <w:lang w:val="en-US"/>
          </w:rPr>
          <w:t>https://worldofwork.io/2019/02/maslows-hierarchy-of-needs/</w:t>
        </w:r>
      </w:hyperlink>
    </w:p>
    <w:p w14:paraId="181918F1" w14:textId="77777777" w:rsidR="002B3857" w:rsidRPr="002B3857" w:rsidRDefault="002B3857" w:rsidP="002B3857">
      <w:pPr>
        <w:spacing w:line="360" w:lineRule="auto"/>
        <w:rPr>
          <w:rFonts w:ascii="Arial" w:hAnsi="Arial" w:cs="Arial"/>
          <w:sz w:val="24"/>
          <w:szCs w:val="24"/>
        </w:rPr>
      </w:pPr>
      <w:r w:rsidRPr="002B3857">
        <w:rPr>
          <w:rFonts w:ascii="Arial" w:hAnsi="Arial" w:cs="Arial"/>
          <w:sz w:val="24"/>
          <w:szCs w:val="24"/>
          <w:lang w:val="en-US"/>
        </w:rPr>
        <w:t xml:space="preserve">West M. (July 29 2022) Maslow’s hierarchy of needs: Uses and criticisms,(Love and belonging needs). Available at: </w:t>
      </w:r>
      <w:hyperlink r:id="rId27" w:history="1">
        <w:r w:rsidRPr="002B3857">
          <w:rPr>
            <w:rStyle w:val="Hyperlink"/>
            <w:rFonts w:ascii="Arial" w:hAnsi="Arial" w:cs="Arial"/>
            <w:sz w:val="24"/>
            <w:szCs w:val="24"/>
            <w:u w:val="none"/>
            <w:lang w:val="en-US"/>
          </w:rPr>
          <w:t>https://www.medicalnewstoday.com/articles/maslows-hierarchy-of-needs#five-needs</w:t>
        </w:r>
      </w:hyperlink>
      <w:r w:rsidRPr="002B3857">
        <w:rPr>
          <w:rFonts w:ascii="Arial" w:hAnsi="Arial" w:cs="Arial"/>
          <w:sz w:val="24"/>
          <w:szCs w:val="24"/>
          <w:lang w:val="en-US"/>
        </w:rPr>
        <w:t xml:space="preserve"> (Accessed November 2024)</w:t>
      </w:r>
    </w:p>
    <w:p w14:paraId="39676F36" w14:textId="77777777" w:rsidR="002B3857" w:rsidRDefault="002B3857" w:rsidP="002B3857">
      <w:pPr>
        <w:pStyle w:val="Header"/>
        <w:rPr>
          <w:lang w:val="en-US"/>
        </w:rPr>
      </w:pPr>
    </w:p>
    <w:p w14:paraId="5BA510FB" w14:textId="3BA4B959" w:rsidR="002B3857" w:rsidRDefault="002B3857" w:rsidP="002B3857">
      <w:pPr>
        <w:pStyle w:val="Header"/>
        <w:rPr>
          <w:lang w:val="en-US"/>
        </w:rPr>
      </w:pPr>
      <w:r>
        <w:rPr>
          <w:lang w:val="en-US"/>
        </w:rPr>
        <w:t>ECEY4001</w:t>
      </w:r>
    </w:p>
    <w:p w14:paraId="66895748" w14:textId="77777777" w:rsidR="002B3857" w:rsidRPr="002B3857" w:rsidRDefault="002B3857" w:rsidP="002B3857">
      <w:pPr>
        <w:pStyle w:val="Header"/>
        <w:spacing w:line="360" w:lineRule="auto"/>
        <w:rPr>
          <w:rFonts w:ascii="Arial" w:hAnsi="Arial" w:cs="Arial"/>
          <w:sz w:val="24"/>
          <w:szCs w:val="24"/>
          <w:lang w:val="en-US"/>
        </w:rPr>
      </w:pPr>
      <w:r w:rsidRPr="002B3857">
        <w:rPr>
          <w:rFonts w:ascii="Arial" w:hAnsi="Arial" w:cs="Arial"/>
          <w:sz w:val="24"/>
          <w:szCs w:val="24"/>
          <w:lang w:val="en-US"/>
        </w:rPr>
        <w:t xml:space="preserve">1,027 words </w:t>
      </w:r>
    </w:p>
    <w:p w14:paraId="3DE646CA" w14:textId="77777777" w:rsidR="002B3857" w:rsidRPr="002B3857" w:rsidRDefault="002B3857" w:rsidP="002B3857">
      <w:pPr>
        <w:pStyle w:val="Header"/>
        <w:spacing w:line="360" w:lineRule="auto"/>
        <w:rPr>
          <w:rFonts w:ascii="Arial" w:hAnsi="Arial" w:cs="Arial"/>
          <w:sz w:val="24"/>
          <w:szCs w:val="24"/>
          <w:lang w:val="en-US"/>
        </w:rPr>
      </w:pPr>
      <w:r w:rsidRPr="002B3857">
        <w:rPr>
          <w:rFonts w:ascii="Arial" w:hAnsi="Arial" w:cs="Arial"/>
          <w:sz w:val="24"/>
          <w:szCs w:val="24"/>
          <w:lang w:val="en-US"/>
        </w:rPr>
        <w:t>2209042</w:t>
      </w:r>
    </w:p>
    <w:p w14:paraId="01BBF95F" w14:textId="061BEF4D" w:rsidR="002B3857" w:rsidRPr="002B3857" w:rsidRDefault="002B3857" w:rsidP="002B3857">
      <w:pPr>
        <w:spacing w:line="360" w:lineRule="auto"/>
        <w:rPr>
          <w:rFonts w:ascii="Arial" w:hAnsi="Arial" w:cs="Arial"/>
          <w:b/>
          <w:bCs/>
          <w:sz w:val="24"/>
          <w:szCs w:val="24"/>
          <w:u w:val="single"/>
        </w:rPr>
      </w:pPr>
      <w:r w:rsidRPr="002B3857">
        <w:rPr>
          <w:rFonts w:ascii="Arial" w:hAnsi="Arial" w:cs="Arial"/>
          <w:b/>
          <w:bCs/>
          <w:sz w:val="24"/>
          <w:szCs w:val="24"/>
          <w:u w:val="single"/>
        </w:rPr>
        <w:t>The Concept of Holistic Child Development</w:t>
      </w:r>
    </w:p>
    <w:p w14:paraId="235A728D" w14:textId="77777777" w:rsidR="002B3857" w:rsidRPr="002B3857" w:rsidRDefault="002B3857" w:rsidP="002B3857">
      <w:pPr>
        <w:spacing w:line="360" w:lineRule="auto"/>
        <w:rPr>
          <w:rFonts w:ascii="Arial" w:hAnsi="Arial" w:cs="Arial"/>
          <w:sz w:val="24"/>
          <w:szCs w:val="24"/>
        </w:rPr>
      </w:pPr>
      <w:r w:rsidRPr="002B3857">
        <w:rPr>
          <w:rFonts w:ascii="Arial" w:hAnsi="Arial" w:cs="Arial"/>
          <w:sz w:val="24"/>
          <w:szCs w:val="24"/>
        </w:rPr>
        <w:t xml:space="preserve">In this essay it will talk about What Holistic Development is and why it is important. It will discuss of Maslow’s Theory fits into but also will interlink with other theorists that supports Maslow. Holistic Development is about recognizing each area in a child’s development and the child’s overall well-being. The approach emphasizes the child as a whole. It doesn’t just focus on one area it focuses on all areas as they will link and work together. Holistic development is a balanced approach that that focuses on all the parts and areas in a child’s environment. By having the holistic development in place it will help each child thrive in every aspects of their lives (Tuition L, no date ). It is said that Maslow’s belief was that each child must start </w:t>
      </w:r>
      <w:proofErr w:type="spellStart"/>
      <w:r w:rsidRPr="002B3857">
        <w:rPr>
          <w:rFonts w:ascii="Arial" w:hAnsi="Arial" w:cs="Arial"/>
          <w:sz w:val="24"/>
          <w:szCs w:val="24"/>
        </w:rPr>
        <w:t>of</w:t>
      </w:r>
      <w:proofErr w:type="spellEnd"/>
      <w:r w:rsidRPr="002B3857">
        <w:rPr>
          <w:rFonts w:ascii="Arial" w:hAnsi="Arial" w:cs="Arial"/>
          <w:sz w:val="24"/>
          <w:szCs w:val="24"/>
        </w:rPr>
        <w:t xml:space="preserve"> with the basics of life before moving up a level. His framework highlights how the foundation needs are interlinked with the holistic development areas and how it all works as a whole. By reinforcing the holistic needs and the hierarchy needs of Maslow that is how a child will reach their full potential and can be supported in all areas (Brodie  K,2024).</w:t>
      </w:r>
    </w:p>
    <w:p w14:paraId="5FE9582D" w14:textId="4E63E5C5" w:rsidR="002B3857" w:rsidRPr="002B3857" w:rsidRDefault="002B3857" w:rsidP="002B3857">
      <w:pPr>
        <w:spacing w:line="360" w:lineRule="auto"/>
        <w:rPr>
          <w:rFonts w:ascii="Arial" w:hAnsi="Arial" w:cs="Arial"/>
          <w:sz w:val="24"/>
          <w:szCs w:val="24"/>
        </w:rPr>
      </w:pPr>
      <w:r w:rsidRPr="002B3857">
        <w:rPr>
          <w:rFonts w:ascii="Arial" w:hAnsi="Arial" w:cs="Arial"/>
          <w:sz w:val="24"/>
          <w:szCs w:val="24"/>
        </w:rPr>
        <w:t>What is Holistic Development in the early years? According to (</w:t>
      </w:r>
      <w:proofErr w:type="spellStart"/>
      <w:r w:rsidRPr="002B3857">
        <w:rPr>
          <w:rFonts w:ascii="Arial" w:hAnsi="Arial" w:cs="Arial"/>
          <w:sz w:val="24"/>
          <w:szCs w:val="24"/>
        </w:rPr>
        <w:t>Mcllroy</w:t>
      </w:r>
      <w:proofErr w:type="spellEnd"/>
      <w:r w:rsidRPr="002B3857">
        <w:rPr>
          <w:rFonts w:ascii="Arial" w:hAnsi="Arial" w:cs="Arial"/>
          <w:sz w:val="24"/>
          <w:szCs w:val="24"/>
        </w:rPr>
        <w:t xml:space="preserve"> T 2024) she states that holistic development is what a practitioners will overview and will refer to the child’s growth in all of their areas such as Social, Emotional, Physical, Moral and Intellectual. Human development occurs in multiple areas, at different rates, and uniquely for each child. It is about embracing each child’s strengths and interests. While there are separate areas of growth and developments, they all need to develop simultaneously and they all work together to form the whole child. Holistic child development is looked at how the child plays and how they learn through play. All areas are looked at and have to try and get them to link to work together but each child progress will be different as it works at their own pace in a way it suits each child individually. </w:t>
      </w:r>
      <w:bookmarkStart w:id="0" w:name="_Hlk183266883"/>
      <w:r w:rsidRPr="002B3857">
        <w:rPr>
          <w:rFonts w:ascii="Arial" w:hAnsi="Arial" w:cs="Arial"/>
          <w:sz w:val="24"/>
          <w:szCs w:val="24"/>
        </w:rPr>
        <w:t xml:space="preserve">(Birth to 5, no date) </w:t>
      </w:r>
      <w:bookmarkEnd w:id="0"/>
      <w:r w:rsidRPr="002B3857">
        <w:rPr>
          <w:rFonts w:ascii="Arial" w:hAnsi="Arial" w:cs="Arial"/>
          <w:sz w:val="24"/>
          <w:szCs w:val="24"/>
        </w:rPr>
        <w:t xml:space="preserve">States that every child is unique so </w:t>
      </w:r>
      <w:r w:rsidRPr="002B3857">
        <w:rPr>
          <w:rFonts w:ascii="Arial" w:hAnsi="Arial" w:cs="Arial"/>
          <w:sz w:val="24"/>
          <w:szCs w:val="24"/>
        </w:rPr>
        <w:t>therefore</w:t>
      </w:r>
      <w:r w:rsidRPr="002B3857">
        <w:rPr>
          <w:rFonts w:ascii="Arial" w:hAnsi="Arial" w:cs="Arial"/>
          <w:sz w:val="24"/>
          <w:szCs w:val="24"/>
        </w:rPr>
        <w:t xml:space="preserve"> each child will be at different stages of their development. By having enabling environments in place it is said to be really important as this is how the child is going to improve and develop. It is said If the child is fully engaged they are learning, if a child is taking risks they are learning so by allowing the child to explore and experience real life experiences they are going to improve and build up their ability in their child </w:t>
      </w:r>
      <w:commentRangeStart w:id="1"/>
      <w:r w:rsidRPr="002B3857">
        <w:rPr>
          <w:rFonts w:ascii="Arial" w:hAnsi="Arial" w:cs="Arial"/>
          <w:sz w:val="24"/>
          <w:szCs w:val="24"/>
        </w:rPr>
        <w:t>development</w:t>
      </w:r>
      <w:commentRangeEnd w:id="1"/>
      <w:r w:rsidRPr="002B3857">
        <w:rPr>
          <w:rStyle w:val="CommentReference"/>
          <w:rFonts w:ascii="Arial" w:hAnsi="Arial" w:cs="Arial"/>
          <w:sz w:val="24"/>
          <w:szCs w:val="24"/>
        </w:rPr>
        <w:commentReference w:id="1"/>
      </w:r>
      <w:r w:rsidRPr="002B3857">
        <w:rPr>
          <w:rFonts w:ascii="Arial" w:hAnsi="Arial" w:cs="Arial"/>
          <w:sz w:val="24"/>
          <w:szCs w:val="24"/>
        </w:rPr>
        <w:t xml:space="preserve"> individually. By having an ‘Enabling Environment’ it should consist of different areas that meets the need of every </w:t>
      </w:r>
      <w:r w:rsidRPr="002B3857">
        <w:rPr>
          <w:rFonts w:ascii="Arial" w:hAnsi="Arial" w:cs="Arial"/>
          <w:sz w:val="24"/>
          <w:szCs w:val="24"/>
        </w:rPr>
        <w:lastRenderedPageBreak/>
        <w:t>child but also meeting the needs of the different aspects of what child development is as a whole and including all the areas in holistic development (Birth to 5, no date)</w:t>
      </w:r>
    </w:p>
    <w:p w14:paraId="15E895BC" w14:textId="6B235710" w:rsidR="002B3857" w:rsidRPr="002B3857" w:rsidRDefault="002B3857" w:rsidP="002B3857">
      <w:pPr>
        <w:spacing w:line="360" w:lineRule="auto"/>
        <w:rPr>
          <w:rFonts w:ascii="Arial" w:hAnsi="Arial" w:cs="Arial"/>
          <w:sz w:val="24"/>
          <w:szCs w:val="24"/>
        </w:rPr>
      </w:pPr>
      <w:r w:rsidRPr="002B3857">
        <w:rPr>
          <w:rFonts w:ascii="Arial" w:hAnsi="Arial" w:cs="Arial"/>
          <w:sz w:val="24"/>
          <w:szCs w:val="24"/>
        </w:rPr>
        <w:t xml:space="preserve">The EYE Guidance blog, (5th January 2020) refers that Maslow’s theory  is all about each child and how they are all unique and learn in their own way. The outcome is there to try and make environments enhancing and achievable for all children at different levels. It says that Maslow’s theory makes it clear on how important it is to observe and watch children play as it will </w:t>
      </w:r>
      <w:proofErr w:type="spellStart"/>
      <w:r w:rsidRPr="002B3857">
        <w:rPr>
          <w:rFonts w:ascii="Arial" w:hAnsi="Arial" w:cs="Arial"/>
          <w:sz w:val="24"/>
          <w:szCs w:val="24"/>
        </w:rPr>
        <w:t>giver</w:t>
      </w:r>
      <w:proofErr w:type="spellEnd"/>
      <w:r w:rsidRPr="002B3857">
        <w:rPr>
          <w:rFonts w:ascii="Arial" w:hAnsi="Arial" w:cs="Arial"/>
          <w:sz w:val="24"/>
          <w:szCs w:val="24"/>
        </w:rPr>
        <w:t xml:space="preserve"> the practitioner good evidence on the child’s interests and what they then can do to put the enabling environment in place in order for it to meet the needs of all children. He believes by taking the time to get to know each child is important and you will get a better understanding of them and how you think and allowing them to lead and choose their initiative play. Maslow have created the Hierarchy of needs as a guide for practitioners that are working with young children to help them support and nurture their environment to help them with their development. It is set up for the progression for the human needs starts off at a basic level to an advanced level. It is aiming for children between the ages of birth to 5 years old. The basics starting with survival what they need to just survive daily and to get on with their day, when they have met these needs that when they start working on the next level trying to get their development up to the right standard of needs.  The framework is there to nurture and support the environment that is going to help with the child’s development. He says by understanding and applying with the needs at each level it will help the child grow and increases their well-being (Care learning, 2024). Going onto other theorists (The attachment project, 2020-2024) Talks about the Bowlby’s attachment theory. It interprets that by him working with children who may of suffered with behavioural issues it inspired him and made him interested in child development. He discovered that a child with attachment issues from their parent affects the child when it comes to learning. He would describe it as the child is feeling like they are being abandoned or rejected. So it says that Bowlby made a book on how to help children who suffer from separation anxiety and find a way on how to </w:t>
      </w:r>
      <w:r w:rsidRPr="002B3857">
        <w:rPr>
          <w:rFonts w:ascii="Arial" w:hAnsi="Arial" w:cs="Arial"/>
          <w:sz w:val="24"/>
          <w:szCs w:val="24"/>
        </w:rPr>
        <w:t>overcome</w:t>
      </w:r>
      <w:r w:rsidRPr="002B3857">
        <w:rPr>
          <w:rFonts w:ascii="Arial" w:hAnsi="Arial" w:cs="Arial"/>
          <w:sz w:val="24"/>
          <w:szCs w:val="24"/>
        </w:rPr>
        <w:t xml:space="preserve"> that feeling and emotion in order for them to develop. This links in with Maslow theory  as attachment theory is linked in with the different levels that Maslow talks about such as needing the love from others in order for them to feel safe, loved, help their self-esteem. </w:t>
      </w:r>
    </w:p>
    <w:p w14:paraId="16C5098B" w14:textId="77777777" w:rsidR="002B3857" w:rsidRPr="002B3857" w:rsidRDefault="002B3857" w:rsidP="002B3857">
      <w:pPr>
        <w:spacing w:line="360" w:lineRule="auto"/>
        <w:rPr>
          <w:rFonts w:ascii="Arial" w:hAnsi="Arial" w:cs="Arial"/>
          <w:sz w:val="24"/>
          <w:szCs w:val="24"/>
        </w:rPr>
      </w:pPr>
      <w:r w:rsidRPr="002B3857">
        <w:rPr>
          <w:rFonts w:ascii="Arial" w:hAnsi="Arial" w:cs="Arial"/>
          <w:sz w:val="24"/>
          <w:szCs w:val="24"/>
        </w:rPr>
        <w:t xml:space="preserve">The only issue that have been said about the Maslow’s theory is that some children might reach some of the needs at the basic level but may not meet all, that doesn’t then mean they can’t move on up the levels of the pyramid as they could be developed in other ways more than some. An example could be they might not be meeting the safety level which is about employment, security and health as the  family may be suffer with </w:t>
      </w:r>
      <w:r w:rsidRPr="002B3857">
        <w:rPr>
          <w:rFonts w:ascii="Arial" w:hAnsi="Arial" w:cs="Arial"/>
          <w:sz w:val="24"/>
          <w:szCs w:val="24"/>
        </w:rPr>
        <w:lastRenderedPageBreak/>
        <w:t xml:space="preserve">poverty but that doesn’t mean that the children are not being loved and cared for in  the love and belonging level as they might show affection to their children but just don’t have the money to provide all of the basic needs (Very well mind, 7th November 2023). </w:t>
      </w:r>
    </w:p>
    <w:p w14:paraId="200BCE79" w14:textId="77777777" w:rsidR="002B3857" w:rsidRPr="002B3857" w:rsidRDefault="002B3857" w:rsidP="002B3857">
      <w:pPr>
        <w:spacing w:line="360" w:lineRule="auto"/>
        <w:rPr>
          <w:rFonts w:ascii="Arial" w:hAnsi="Arial" w:cs="Arial"/>
          <w:sz w:val="24"/>
          <w:szCs w:val="24"/>
        </w:rPr>
      </w:pPr>
    </w:p>
    <w:p w14:paraId="7FFCBB8A" w14:textId="77777777" w:rsidR="002B3857" w:rsidRPr="00397CEA" w:rsidRDefault="002B3857" w:rsidP="002B3857">
      <w:pPr>
        <w:spacing w:line="360" w:lineRule="auto"/>
        <w:rPr>
          <w:rFonts w:ascii="Arial" w:hAnsi="Arial" w:cs="Arial"/>
          <w:sz w:val="24"/>
          <w:szCs w:val="24"/>
        </w:rPr>
      </w:pPr>
      <w:r w:rsidRPr="00397CEA">
        <w:rPr>
          <w:rFonts w:ascii="Arial" w:hAnsi="Arial" w:cs="Arial"/>
          <w:sz w:val="24"/>
          <w:szCs w:val="24"/>
        </w:rPr>
        <w:br w:type="page"/>
      </w:r>
    </w:p>
    <w:p w14:paraId="1DB39732" w14:textId="77777777" w:rsidR="002B3857" w:rsidRPr="004D309E" w:rsidRDefault="002B3857" w:rsidP="002B3857">
      <w:pPr>
        <w:spacing w:line="360" w:lineRule="auto"/>
        <w:rPr>
          <w:rFonts w:ascii="Arial" w:hAnsi="Arial" w:cs="Arial"/>
          <w:b/>
          <w:bCs/>
          <w:sz w:val="24"/>
          <w:szCs w:val="24"/>
          <w:u w:val="single"/>
        </w:rPr>
      </w:pPr>
      <w:r w:rsidRPr="004D309E">
        <w:rPr>
          <w:rFonts w:ascii="Arial" w:hAnsi="Arial" w:cs="Arial"/>
          <w:b/>
          <w:bCs/>
          <w:sz w:val="24"/>
          <w:szCs w:val="24"/>
          <w:u w:val="single"/>
        </w:rPr>
        <w:lastRenderedPageBreak/>
        <w:t xml:space="preserve">Reference list </w:t>
      </w:r>
    </w:p>
    <w:p w14:paraId="0DBC0899" w14:textId="77777777" w:rsidR="002B3857" w:rsidRPr="001A1405" w:rsidRDefault="002B3857" w:rsidP="002B3857">
      <w:pPr>
        <w:spacing w:line="360" w:lineRule="auto"/>
        <w:rPr>
          <w:rFonts w:ascii="Arial" w:hAnsi="Arial" w:cs="Arial"/>
          <w:sz w:val="24"/>
          <w:szCs w:val="24"/>
        </w:rPr>
      </w:pPr>
      <w:r w:rsidRPr="001A1405">
        <w:rPr>
          <w:rFonts w:ascii="Arial" w:hAnsi="Arial" w:cs="Arial"/>
          <w:sz w:val="24"/>
          <w:szCs w:val="24"/>
        </w:rPr>
        <w:t>Birth to 5 Matters. (n</w:t>
      </w:r>
      <w:r>
        <w:rPr>
          <w:rFonts w:ascii="Arial" w:hAnsi="Arial" w:cs="Arial"/>
          <w:sz w:val="24"/>
          <w:szCs w:val="24"/>
        </w:rPr>
        <w:t>o date</w:t>
      </w:r>
      <w:r w:rsidRPr="001A1405">
        <w:rPr>
          <w:rFonts w:ascii="Arial" w:hAnsi="Arial" w:cs="Arial"/>
          <w:sz w:val="24"/>
          <w:szCs w:val="24"/>
        </w:rPr>
        <w:t xml:space="preserve">). Holistic development and learning. Birth to 5 Matters. Available at: </w:t>
      </w:r>
      <w:hyperlink r:id="rId32" w:history="1">
        <w:r w:rsidRPr="001A1405">
          <w:rPr>
            <w:rStyle w:val="Hyperlink"/>
            <w:rFonts w:ascii="Arial" w:hAnsi="Arial" w:cs="Arial"/>
            <w:sz w:val="24"/>
            <w:szCs w:val="24"/>
          </w:rPr>
          <w:t>https://birthto5matters.org.uk/holistic-development-and-learning-2/</w:t>
        </w:r>
      </w:hyperlink>
      <w:r w:rsidRPr="001A1405">
        <w:rPr>
          <w:rFonts w:ascii="Arial" w:hAnsi="Arial" w:cs="Arial"/>
          <w:sz w:val="24"/>
          <w:szCs w:val="24"/>
        </w:rPr>
        <w:t xml:space="preserve"> </w:t>
      </w:r>
    </w:p>
    <w:p w14:paraId="01A2883D" w14:textId="77777777" w:rsidR="002B3857" w:rsidRPr="001A1405" w:rsidRDefault="002B3857" w:rsidP="002B3857">
      <w:pPr>
        <w:spacing w:line="360" w:lineRule="auto"/>
        <w:rPr>
          <w:rFonts w:ascii="Arial" w:hAnsi="Arial" w:cs="Arial"/>
          <w:sz w:val="24"/>
          <w:szCs w:val="24"/>
        </w:rPr>
      </w:pPr>
      <w:bookmarkStart w:id="2" w:name="_Hlk183270325"/>
      <w:proofErr w:type="spellStart"/>
      <w:r w:rsidRPr="001A1405">
        <w:rPr>
          <w:rFonts w:ascii="Arial" w:hAnsi="Arial" w:cs="Arial"/>
          <w:sz w:val="24"/>
          <w:szCs w:val="24"/>
        </w:rPr>
        <w:t>Brodie,K</w:t>
      </w:r>
      <w:proofErr w:type="spellEnd"/>
      <w:r w:rsidRPr="001A1405">
        <w:rPr>
          <w:rFonts w:ascii="Arial" w:hAnsi="Arial" w:cs="Arial"/>
          <w:sz w:val="24"/>
          <w:szCs w:val="24"/>
        </w:rPr>
        <w:t xml:space="preserve"> (2024) </w:t>
      </w:r>
      <w:bookmarkEnd w:id="2"/>
      <w:r w:rsidRPr="001A1405">
        <w:rPr>
          <w:rFonts w:ascii="Arial" w:hAnsi="Arial" w:cs="Arial"/>
          <w:sz w:val="24"/>
          <w:szCs w:val="24"/>
        </w:rPr>
        <w:t xml:space="preserve">Early years Tv, Maslow’s Hierarchy of Needs. Available at: </w:t>
      </w:r>
      <w:hyperlink r:id="rId33" w:anchor=":~:text=Maslow%E2%80%99s%20Hierarchy%2C%20ranging%20from%20basic%20physiological%20needs%20to,but%20also%20children%E2%80%99s%20emotional%2C%20social%2C%20and%20physical%20well-being" w:history="1">
        <w:r w:rsidRPr="001A1405">
          <w:rPr>
            <w:rStyle w:val="Hyperlink"/>
            <w:rFonts w:ascii="Arial" w:hAnsi="Arial" w:cs="Arial"/>
            <w:sz w:val="24"/>
            <w:szCs w:val="24"/>
          </w:rPr>
          <w:t>https://www.earlyyears.tv/maslows-hierarchy-of-needs/#:~:text=Maslow%E2%80%99s%20Hierarchy%2C%20ranging%20from%20basic%20physiological%20needs%20to,but%20also%20children%E2%80%99s%20emotional%2C%20social%2C%20and%20physical%20well-being</w:t>
        </w:r>
      </w:hyperlink>
      <w:r w:rsidRPr="001A1405">
        <w:rPr>
          <w:rFonts w:ascii="Arial" w:hAnsi="Arial" w:cs="Arial"/>
          <w:sz w:val="24"/>
          <w:szCs w:val="24"/>
        </w:rPr>
        <w:t>. (Accessed November 2024)</w:t>
      </w:r>
    </w:p>
    <w:p w14:paraId="5351378B" w14:textId="77777777" w:rsidR="002B3857" w:rsidRPr="001A1405" w:rsidRDefault="002B3857" w:rsidP="002B3857">
      <w:pPr>
        <w:spacing w:line="360" w:lineRule="auto"/>
        <w:rPr>
          <w:rFonts w:ascii="Arial" w:hAnsi="Arial" w:cs="Arial"/>
          <w:sz w:val="24"/>
          <w:szCs w:val="24"/>
        </w:rPr>
      </w:pPr>
      <w:bookmarkStart w:id="3" w:name="_Hlk183550052"/>
      <w:r w:rsidRPr="001A1405">
        <w:rPr>
          <w:rFonts w:ascii="Arial" w:hAnsi="Arial" w:cs="Arial"/>
          <w:sz w:val="24"/>
          <w:szCs w:val="24"/>
        </w:rPr>
        <w:t xml:space="preserve">Care learning. (2024) </w:t>
      </w:r>
      <w:bookmarkEnd w:id="3"/>
      <w:r w:rsidRPr="001A1405">
        <w:rPr>
          <w:rFonts w:ascii="Arial" w:hAnsi="Arial" w:cs="Arial"/>
          <w:sz w:val="24"/>
          <w:szCs w:val="24"/>
        </w:rPr>
        <w:t xml:space="preserve">Example of Maslow’s Hierarchy of needs in Early Years. Available at : </w:t>
      </w:r>
      <w:hyperlink r:id="rId34" w:anchor=":~:text=Maslow%E2%80%99s%20Hierarchy%20of%20Needs%20is%20essential%20for%20practitioners,first%20to%20ensure%20children%E2%80%99s%20physical%20and%20psychological%20well-being" w:history="1">
        <w:r w:rsidRPr="001A1405">
          <w:rPr>
            <w:rStyle w:val="Hyperlink"/>
            <w:rFonts w:ascii="Arial" w:hAnsi="Arial" w:cs="Arial"/>
            <w:sz w:val="24"/>
            <w:szCs w:val="24"/>
          </w:rPr>
          <w:t>https://carelearning.org.uk/early-years/models-theory/examples-of-maslows-hierarchy-of-needs-in-early-years/#:~:text=Maslow%E2%80%99s%20Hierarchy%20of%20Needs%20is%20essential%20for%20practitioners,first%20to%20ensure%20children%E2%80%99s%20physical%20and%20psychological%20well-being</w:t>
        </w:r>
      </w:hyperlink>
      <w:r w:rsidRPr="001A1405">
        <w:rPr>
          <w:rFonts w:ascii="Arial" w:hAnsi="Arial" w:cs="Arial"/>
          <w:sz w:val="24"/>
          <w:szCs w:val="24"/>
        </w:rPr>
        <w:t>. (</w:t>
      </w:r>
      <w:bookmarkStart w:id="4" w:name="_Hlk183550322"/>
      <w:r w:rsidRPr="001A1405">
        <w:rPr>
          <w:rFonts w:ascii="Arial" w:hAnsi="Arial" w:cs="Arial"/>
          <w:sz w:val="24"/>
          <w:szCs w:val="24"/>
        </w:rPr>
        <w:t>Accessed November 2024)</w:t>
      </w:r>
      <w:bookmarkEnd w:id="4"/>
    </w:p>
    <w:p w14:paraId="6DCCAFDA" w14:textId="77777777" w:rsidR="002B3857" w:rsidRPr="001A1405" w:rsidRDefault="002B3857" w:rsidP="002B3857">
      <w:pPr>
        <w:spacing w:line="360" w:lineRule="auto"/>
        <w:rPr>
          <w:rFonts w:ascii="Arial" w:hAnsi="Arial" w:cs="Arial"/>
          <w:sz w:val="24"/>
          <w:szCs w:val="24"/>
        </w:rPr>
      </w:pPr>
      <w:bookmarkStart w:id="5" w:name="_Hlk183550346"/>
      <w:r w:rsidRPr="001A1405">
        <w:rPr>
          <w:rFonts w:ascii="Arial" w:hAnsi="Arial" w:cs="Arial"/>
          <w:sz w:val="24"/>
          <w:szCs w:val="24"/>
        </w:rPr>
        <w:t>EYE Guidance blog, (5</w:t>
      </w:r>
      <w:r w:rsidRPr="001A1405">
        <w:rPr>
          <w:rFonts w:ascii="Arial" w:hAnsi="Arial" w:cs="Arial"/>
          <w:sz w:val="24"/>
          <w:szCs w:val="24"/>
          <w:vertAlign w:val="superscript"/>
        </w:rPr>
        <w:t>th</w:t>
      </w:r>
      <w:r w:rsidRPr="001A1405">
        <w:rPr>
          <w:rFonts w:ascii="Arial" w:hAnsi="Arial" w:cs="Arial"/>
          <w:sz w:val="24"/>
          <w:szCs w:val="24"/>
        </w:rPr>
        <w:t xml:space="preserve"> January 2020) </w:t>
      </w:r>
      <w:bookmarkEnd w:id="5"/>
      <w:r w:rsidRPr="001A1405">
        <w:rPr>
          <w:rFonts w:ascii="Arial" w:hAnsi="Arial" w:cs="Arial"/>
          <w:sz w:val="24"/>
          <w:szCs w:val="24"/>
        </w:rPr>
        <w:t xml:space="preserve">Theories of Development: How they have influenced the EYFS ( Humanist theory (Maslow). Available at: </w:t>
      </w:r>
      <w:hyperlink r:id="rId35" w:history="1">
        <w:r w:rsidRPr="001A1405">
          <w:rPr>
            <w:rStyle w:val="Hyperlink"/>
            <w:rFonts w:ascii="Arial" w:hAnsi="Arial" w:cs="Arial"/>
            <w:sz w:val="24"/>
            <w:szCs w:val="24"/>
          </w:rPr>
          <w:t>https://earlyyearseducatorguidance.wordpress.com/2020/01/05/theories-of-development-how-they-have-influenced-the-eyfs/</w:t>
        </w:r>
      </w:hyperlink>
      <w:r w:rsidRPr="001A1405">
        <w:rPr>
          <w:rFonts w:ascii="Arial" w:hAnsi="Arial" w:cs="Arial"/>
          <w:sz w:val="24"/>
          <w:szCs w:val="24"/>
        </w:rPr>
        <w:t xml:space="preserve"> (Accessed November 2024)</w:t>
      </w:r>
    </w:p>
    <w:p w14:paraId="60833A20" w14:textId="77777777" w:rsidR="002B3857" w:rsidRPr="001A1405" w:rsidRDefault="002B3857" w:rsidP="002B3857">
      <w:pPr>
        <w:spacing w:line="360" w:lineRule="auto"/>
        <w:rPr>
          <w:rFonts w:ascii="Arial" w:hAnsi="Arial" w:cs="Arial"/>
          <w:sz w:val="24"/>
          <w:szCs w:val="24"/>
        </w:rPr>
      </w:pPr>
      <w:proofErr w:type="spellStart"/>
      <w:r w:rsidRPr="001A1405">
        <w:rPr>
          <w:rFonts w:ascii="Arial" w:hAnsi="Arial" w:cs="Arial"/>
          <w:sz w:val="24"/>
          <w:szCs w:val="24"/>
        </w:rPr>
        <w:t>Mcllroy</w:t>
      </w:r>
      <w:proofErr w:type="spellEnd"/>
      <w:r w:rsidRPr="001A1405">
        <w:rPr>
          <w:rFonts w:ascii="Arial" w:hAnsi="Arial" w:cs="Arial"/>
          <w:sz w:val="24"/>
          <w:szCs w:val="24"/>
        </w:rPr>
        <w:t xml:space="preserve">, T, (2024). What is holistic development? Empowered Parents. Available at:  </w:t>
      </w:r>
      <w:hyperlink r:id="rId36" w:history="1">
        <w:r w:rsidRPr="001A1405">
          <w:rPr>
            <w:rStyle w:val="Hyperlink"/>
            <w:rFonts w:ascii="Arial" w:hAnsi="Arial" w:cs="Arial"/>
            <w:sz w:val="24"/>
            <w:szCs w:val="24"/>
          </w:rPr>
          <w:t>https://empoweredparents.co/what-is-hello-development/</w:t>
        </w:r>
      </w:hyperlink>
      <w:r w:rsidRPr="001A1405">
        <w:rPr>
          <w:rFonts w:ascii="Arial" w:hAnsi="Arial" w:cs="Arial"/>
          <w:sz w:val="24"/>
          <w:szCs w:val="24"/>
        </w:rPr>
        <w:t xml:space="preserve"> Accessed November 2024</w:t>
      </w:r>
    </w:p>
    <w:p w14:paraId="2559C840" w14:textId="77777777" w:rsidR="002B3857" w:rsidRPr="001A1405" w:rsidRDefault="002B3857" w:rsidP="002B3857">
      <w:pPr>
        <w:spacing w:line="360" w:lineRule="auto"/>
        <w:rPr>
          <w:rFonts w:ascii="Arial" w:hAnsi="Arial" w:cs="Arial"/>
          <w:sz w:val="24"/>
          <w:szCs w:val="24"/>
        </w:rPr>
      </w:pPr>
      <w:r w:rsidRPr="001A1405">
        <w:rPr>
          <w:rFonts w:ascii="Arial" w:hAnsi="Arial" w:cs="Arial"/>
          <w:sz w:val="24"/>
          <w:szCs w:val="24"/>
        </w:rPr>
        <w:t xml:space="preserve">Teachkloud.(3 December 2023). Understanding Holistic Development in Early Childhood: A Comprehensive Guide. Available at : </w:t>
      </w:r>
      <w:hyperlink r:id="rId37" w:history="1">
        <w:r w:rsidRPr="001A1405">
          <w:rPr>
            <w:rStyle w:val="Hyperlink"/>
            <w:rFonts w:ascii="Arial" w:hAnsi="Arial" w:cs="Arial"/>
            <w:sz w:val="24"/>
            <w:szCs w:val="24"/>
          </w:rPr>
          <w:t>https://teachkloud.com/play-pedagogy-and-curriculum/understanding-holistic-development-in-early-childhood-a-comprehensive-guide/</w:t>
        </w:r>
      </w:hyperlink>
      <w:r w:rsidRPr="001A1405">
        <w:rPr>
          <w:rFonts w:ascii="Arial" w:hAnsi="Arial" w:cs="Arial"/>
          <w:sz w:val="24"/>
          <w:szCs w:val="24"/>
        </w:rPr>
        <w:t xml:space="preserve"> </w:t>
      </w:r>
      <w:bookmarkStart w:id="6" w:name="_Hlk183550011"/>
      <w:r w:rsidRPr="001A1405">
        <w:rPr>
          <w:rFonts w:ascii="Arial" w:hAnsi="Arial" w:cs="Arial"/>
          <w:sz w:val="24"/>
          <w:szCs w:val="24"/>
        </w:rPr>
        <w:t>(Accessed November 2024)</w:t>
      </w:r>
      <w:bookmarkEnd w:id="6"/>
    </w:p>
    <w:p w14:paraId="006404F0" w14:textId="77777777" w:rsidR="002B3857" w:rsidRPr="001A1405" w:rsidRDefault="002B3857" w:rsidP="002B3857">
      <w:pPr>
        <w:spacing w:line="360" w:lineRule="auto"/>
        <w:rPr>
          <w:rFonts w:ascii="Arial" w:hAnsi="Arial" w:cs="Arial"/>
          <w:sz w:val="24"/>
          <w:szCs w:val="24"/>
        </w:rPr>
      </w:pPr>
      <w:bookmarkStart w:id="7" w:name="_Hlk183548646"/>
      <w:r w:rsidRPr="001A1405">
        <w:rPr>
          <w:rFonts w:ascii="Arial" w:hAnsi="Arial" w:cs="Arial"/>
          <w:sz w:val="24"/>
          <w:szCs w:val="24"/>
        </w:rPr>
        <w:t xml:space="preserve">The attachment project.(2020-2024) </w:t>
      </w:r>
      <w:bookmarkEnd w:id="7"/>
      <w:r w:rsidRPr="001A1405">
        <w:rPr>
          <w:rFonts w:ascii="Arial" w:hAnsi="Arial" w:cs="Arial"/>
          <w:sz w:val="24"/>
          <w:szCs w:val="24"/>
        </w:rPr>
        <w:t xml:space="preserve">Bowlby and Attachment Theory: Insights and Legacy. ( John Bowlby Attachment Theory). Available at </w:t>
      </w:r>
      <w:hyperlink r:id="rId38" w:history="1">
        <w:r w:rsidRPr="001A1405">
          <w:rPr>
            <w:rStyle w:val="Hyperlink"/>
            <w:rFonts w:ascii="Arial" w:hAnsi="Arial" w:cs="Arial"/>
            <w:sz w:val="24"/>
            <w:szCs w:val="24"/>
          </w:rPr>
          <w:t>https://www.attachmentproject.com/attachment-theory/john-bowlby/</w:t>
        </w:r>
      </w:hyperlink>
      <w:r w:rsidRPr="001A1405">
        <w:rPr>
          <w:rFonts w:ascii="Arial" w:hAnsi="Arial" w:cs="Arial"/>
          <w:sz w:val="24"/>
          <w:szCs w:val="24"/>
        </w:rPr>
        <w:t xml:space="preserve"> (Accessed November 2024). </w:t>
      </w:r>
    </w:p>
    <w:p w14:paraId="181E1BD2" w14:textId="77777777" w:rsidR="002B3857" w:rsidRPr="001A1405" w:rsidRDefault="002B3857" w:rsidP="002B3857">
      <w:pPr>
        <w:rPr>
          <w:rFonts w:ascii="Arial" w:hAnsi="Arial" w:cs="Arial"/>
          <w:sz w:val="24"/>
          <w:szCs w:val="24"/>
        </w:rPr>
      </w:pPr>
      <w:bookmarkStart w:id="8" w:name="_Hlk183551047"/>
      <w:r w:rsidRPr="001A1405">
        <w:rPr>
          <w:rFonts w:ascii="Arial" w:hAnsi="Arial" w:cs="Arial"/>
          <w:sz w:val="24"/>
          <w:szCs w:val="24"/>
        </w:rPr>
        <w:lastRenderedPageBreak/>
        <w:t>Tuition L, (</w:t>
      </w:r>
      <w:r>
        <w:rPr>
          <w:rFonts w:ascii="Arial" w:hAnsi="Arial" w:cs="Arial"/>
          <w:sz w:val="24"/>
          <w:szCs w:val="24"/>
        </w:rPr>
        <w:t>no date</w:t>
      </w:r>
      <w:r w:rsidRPr="001A1405">
        <w:rPr>
          <w:rFonts w:ascii="Arial" w:hAnsi="Arial" w:cs="Arial"/>
          <w:sz w:val="24"/>
          <w:szCs w:val="24"/>
        </w:rPr>
        <w:t xml:space="preserve">) </w:t>
      </w:r>
      <w:bookmarkEnd w:id="8"/>
      <w:r w:rsidRPr="001A1405">
        <w:rPr>
          <w:rFonts w:ascii="Arial" w:hAnsi="Arial" w:cs="Arial"/>
          <w:sz w:val="24"/>
          <w:szCs w:val="24"/>
        </w:rPr>
        <w:t xml:space="preserve">What is holistic development and why is it the best approach for educating our children?. Available at : </w:t>
      </w:r>
      <w:hyperlink r:id="rId39" w:history="1">
        <w:r w:rsidRPr="001A1405">
          <w:rPr>
            <w:rStyle w:val="Hyperlink"/>
            <w:rFonts w:ascii="Arial" w:hAnsi="Arial" w:cs="Arial"/>
            <w:sz w:val="24"/>
            <w:szCs w:val="24"/>
          </w:rPr>
          <w:t>https://www.nurseryandschoolguide.co.uk/post/what-is-holistic-development-and-why-is-it-the-best-approach-for-educating-our-children</w:t>
        </w:r>
      </w:hyperlink>
      <w:r w:rsidRPr="001A1405">
        <w:rPr>
          <w:rFonts w:ascii="Arial" w:hAnsi="Arial" w:cs="Arial"/>
          <w:sz w:val="24"/>
          <w:szCs w:val="24"/>
        </w:rPr>
        <w:t xml:space="preserve"> </w:t>
      </w:r>
    </w:p>
    <w:p w14:paraId="561DF658" w14:textId="77777777" w:rsidR="002B3857" w:rsidRPr="00E429AC" w:rsidRDefault="002B3857" w:rsidP="002B3857">
      <w:pPr>
        <w:rPr>
          <w:rFonts w:ascii="Arial" w:hAnsi="Arial" w:cs="Arial"/>
          <w:sz w:val="24"/>
          <w:szCs w:val="24"/>
        </w:rPr>
      </w:pPr>
      <w:bookmarkStart w:id="9" w:name="_Hlk183551316"/>
      <w:r w:rsidRPr="001A1405">
        <w:rPr>
          <w:rFonts w:ascii="Arial" w:hAnsi="Arial" w:cs="Arial"/>
          <w:sz w:val="24"/>
          <w:szCs w:val="24"/>
        </w:rPr>
        <w:t>Very well mind, (7</w:t>
      </w:r>
      <w:r w:rsidRPr="001A1405">
        <w:rPr>
          <w:rFonts w:ascii="Arial" w:hAnsi="Arial" w:cs="Arial"/>
          <w:sz w:val="24"/>
          <w:szCs w:val="24"/>
          <w:vertAlign w:val="superscript"/>
        </w:rPr>
        <w:t>TH</w:t>
      </w:r>
      <w:r w:rsidRPr="001A1405">
        <w:rPr>
          <w:rFonts w:ascii="Arial" w:hAnsi="Arial" w:cs="Arial"/>
          <w:sz w:val="24"/>
          <w:szCs w:val="24"/>
        </w:rPr>
        <w:t xml:space="preserve"> November 2023) </w:t>
      </w:r>
      <w:bookmarkEnd w:id="9"/>
      <w:r w:rsidRPr="001A1405">
        <w:rPr>
          <w:rFonts w:ascii="Arial" w:hAnsi="Arial" w:cs="Arial"/>
          <w:sz w:val="24"/>
          <w:szCs w:val="24"/>
        </w:rPr>
        <w:t xml:space="preserve">Is Maslow's Hierarchy of Needs Still Relevant?. Available at:  </w:t>
      </w:r>
      <w:hyperlink r:id="rId40" w:history="1">
        <w:r w:rsidRPr="001A1405">
          <w:rPr>
            <w:rStyle w:val="Hyperlink"/>
            <w:rFonts w:ascii="Arial" w:hAnsi="Arial" w:cs="Arial"/>
            <w:sz w:val="24"/>
            <w:szCs w:val="24"/>
          </w:rPr>
          <w:t>https://www.verywellmind.com/updating-maslows-hierarchy-of-needs-2795269</w:t>
        </w:r>
      </w:hyperlink>
      <w:r w:rsidRPr="001A1405">
        <w:rPr>
          <w:rFonts w:ascii="Arial" w:hAnsi="Arial" w:cs="Arial"/>
          <w:sz w:val="24"/>
          <w:szCs w:val="24"/>
        </w:rPr>
        <w:t xml:space="preserve"> (Accessed November 2024) </w:t>
      </w:r>
    </w:p>
    <w:p w14:paraId="2F05D3A0" w14:textId="4C5AB9E4" w:rsidR="002B3857" w:rsidRDefault="002B3857" w:rsidP="002B3857">
      <w:pPr>
        <w:rPr>
          <w:rFonts w:ascii="Arial" w:hAnsi="Arial" w:cs="Arial"/>
          <w:b/>
          <w:bCs/>
          <w:sz w:val="24"/>
          <w:szCs w:val="24"/>
          <w:u w:val="single"/>
        </w:rPr>
      </w:pPr>
    </w:p>
    <w:p w14:paraId="4F9A3000" w14:textId="77777777" w:rsidR="002B3857" w:rsidRDefault="002B3857">
      <w:pPr>
        <w:rPr>
          <w:rFonts w:ascii="Arial" w:hAnsi="Arial" w:cs="Arial"/>
          <w:b/>
          <w:bCs/>
          <w:sz w:val="24"/>
          <w:szCs w:val="24"/>
          <w:u w:val="single"/>
        </w:rPr>
      </w:pPr>
      <w:r>
        <w:rPr>
          <w:rFonts w:ascii="Arial" w:hAnsi="Arial" w:cs="Arial"/>
          <w:b/>
          <w:bCs/>
          <w:sz w:val="24"/>
          <w:szCs w:val="24"/>
          <w:u w:val="single"/>
        </w:rPr>
        <w:br w:type="page"/>
      </w:r>
    </w:p>
    <w:p w14:paraId="67C0DC96" w14:textId="77777777" w:rsidR="002B3857" w:rsidRPr="002B3857" w:rsidRDefault="002B3857" w:rsidP="002B3857">
      <w:pPr>
        <w:pStyle w:val="Header"/>
        <w:spacing w:line="360" w:lineRule="auto"/>
        <w:rPr>
          <w:rFonts w:ascii="Arial" w:hAnsi="Arial" w:cs="Arial"/>
          <w:sz w:val="24"/>
          <w:szCs w:val="24"/>
          <w:u w:val="single"/>
        </w:rPr>
      </w:pPr>
      <w:r w:rsidRPr="002B3857">
        <w:rPr>
          <w:rFonts w:ascii="Arial" w:hAnsi="Arial" w:cs="Arial"/>
          <w:sz w:val="24"/>
          <w:szCs w:val="24"/>
          <w:u w:val="single"/>
        </w:rPr>
        <w:lastRenderedPageBreak/>
        <w:t>ECEY4001</w:t>
      </w:r>
    </w:p>
    <w:p w14:paraId="6CDB67BE" w14:textId="77777777" w:rsidR="002B3857" w:rsidRPr="002B3857" w:rsidRDefault="002B3857" w:rsidP="002B3857">
      <w:pPr>
        <w:pStyle w:val="Header"/>
        <w:spacing w:line="360" w:lineRule="auto"/>
        <w:rPr>
          <w:rFonts w:ascii="Arial" w:hAnsi="Arial" w:cs="Arial"/>
          <w:sz w:val="24"/>
          <w:szCs w:val="24"/>
          <w:u w:val="single"/>
        </w:rPr>
      </w:pPr>
      <w:r w:rsidRPr="002B3857">
        <w:rPr>
          <w:rFonts w:ascii="Arial" w:hAnsi="Arial" w:cs="Arial"/>
          <w:sz w:val="24"/>
          <w:szCs w:val="24"/>
          <w:u w:val="single"/>
        </w:rPr>
        <w:t>1,071</w:t>
      </w:r>
    </w:p>
    <w:p w14:paraId="557BBE21" w14:textId="713E9F7C" w:rsidR="002B3857" w:rsidRPr="002B3857" w:rsidRDefault="002B3857" w:rsidP="002B3857">
      <w:pPr>
        <w:pStyle w:val="Header"/>
        <w:spacing w:line="360" w:lineRule="auto"/>
        <w:rPr>
          <w:rFonts w:ascii="Arial" w:hAnsi="Arial" w:cs="Arial"/>
          <w:sz w:val="24"/>
          <w:szCs w:val="24"/>
          <w:u w:val="single"/>
        </w:rPr>
      </w:pPr>
      <w:r w:rsidRPr="002B3857">
        <w:rPr>
          <w:rFonts w:ascii="Arial" w:hAnsi="Arial" w:cs="Arial"/>
          <w:sz w:val="24"/>
          <w:szCs w:val="24"/>
          <w:u w:val="single"/>
        </w:rPr>
        <w:t>2209042</w:t>
      </w:r>
    </w:p>
    <w:p w14:paraId="0B6F78DC" w14:textId="4CF45C0A" w:rsidR="002B3857" w:rsidRPr="002B3857" w:rsidRDefault="002B3857" w:rsidP="002B3857">
      <w:pPr>
        <w:pStyle w:val="NormalWeb"/>
        <w:spacing w:line="360" w:lineRule="auto"/>
        <w:rPr>
          <w:rFonts w:ascii="Arial" w:hAnsi="Arial" w:cs="Arial"/>
          <w:color w:val="000000"/>
          <w:u w:val="single"/>
        </w:rPr>
      </w:pPr>
      <w:r w:rsidRPr="002B3857">
        <w:rPr>
          <w:rFonts w:ascii="Arial" w:hAnsi="Arial" w:cs="Arial"/>
          <w:color w:val="000000"/>
          <w:u w:val="single"/>
        </w:rPr>
        <w:t>Maslow’s significance in understanding child development</w:t>
      </w:r>
    </w:p>
    <w:p w14:paraId="4E7C4DBD" w14:textId="77777777" w:rsidR="002B3857" w:rsidRPr="002B3857" w:rsidRDefault="002B3857" w:rsidP="002B3857">
      <w:pPr>
        <w:pStyle w:val="NormalWeb"/>
        <w:spacing w:line="360" w:lineRule="auto"/>
        <w:rPr>
          <w:rFonts w:ascii="Arial" w:hAnsi="Arial" w:cs="Arial"/>
          <w:color w:val="000000" w:themeColor="text1"/>
        </w:rPr>
      </w:pPr>
      <w:r w:rsidRPr="002B3857">
        <w:rPr>
          <w:rFonts w:ascii="Arial" w:hAnsi="Arial" w:cs="Arial"/>
          <w:color w:val="000000"/>
        </w:rPr>
        <w:t xml:space="preserve">In this essay it is going to discuss 3 examples of practice that can take place when working in an early years. It is going to give guidance and examples on what the practitioner can do to prevent or support them.  It will also talk about issues in practise and how it links in with Maslow’s theory </w:t>
      </w:r>
    </w:p>
    <w:p w14:paraId="11BF1FE2" w14:textId="77777777" w:rsidR="002B3857" w:rsidRPr="002B3857" w:rsidRDefault="002B3857" w:rsidP="002B3857">
      <w:pPr>
        <w:pStyle w:val="NormalWeb"/>
        <w:spacing w:line="360" w:lineRule="auto"/>
        <w:rPr>
          <w:rFonts w:ascii="Arial" w:hAnsi="Arial" w:cs="Arial"/>
          <w:color w:val="000000"/>
          <w:u w:val="single"/>
        </w:rPr>
      </w:pPr>
      <w:r w:rsidRPr="002B3857">
        <w:rPr>
          <w:rFonts w:ascii="Arial" w:hAnsi="Arial" w:cs="Arial"/>
          <w:color w:val="000000"/>
          <w:u w:val="single"/>
        </w:rPr>
        <w:t xml:space="preserve">Transitioning </w:t>
      </w:r>
    </w:p>
    <w:p w14:paraId="6C36DADE" w14:textId="68857AAB" w:rsidR="002B3857" w:rsidRPr="002B3857" w:rsidRDefault="002B3857" w:rsidP="002B3857">
      <w:pPr>
        <w:pStyle w:val="NormalWeb"/>
        <w:spacing w:line="360" w:lineRule="auto"/>
        <w:rPr>
          <w:rFonts w:ascii="Arial" w:hAnsi="Arial" w:cs="Arial"/>
          <w:color w:val="000000"/>
          <w:u w:val="single"/>
        </w:rPr>
      </w:pPr>
      <w:bookmarkStart w:id="10" w:name="_Hlk183963516"/>
      <w:r w:rsidRPr="002B3857">
        <w:rPr>
          <w:rFonts w:ascii="Arial" w:hAnsi="Arial" w:cs="Arial"/>
          <w:color w:val="000000"/>
        </w:rPr>
        <w:t xml:space="preserve">O’Connor, A (2008) </w:t>
      </w:r>
      <w:bookmarkEnd w:id="10"/>
      <w:r w:rsidRPr="002B3857">
        <w:rPr>
          <w:rFonts w:ascii="Arial" w:hAnsi="Arial" w:cs="Arial"/>
          <w:color w:val="000000"/>
        </w:rPr>
        <w:t xml:space="preserve">expresses that children will face and experiences many transitions while being in education. Starting right in the beginning with them having to transition from being at home to starting in </w:t>
      </w:r>
      <w:proofErr w:type="spellStart"/>
      <w:r w:rsidRPr="002B3857">
        <w:rPr>
          <w:rFonts w:ascii="Arial" w:hAnsi="Arial" w:cs="Arial"/>
          <w:color w:val="000000"/>
        </w:rPr>
        <w:t>a</w:t>
      </w:r>
      <w:proofErr w:type="spellEnd"/>
      <w:r w:rsidRPr="002B3857">
        <w:rPr>
          <w:rFonts w:ascii="Arial" w:hAnsi="Arial" w:cs="Arial"/>
          <w:color w:val="000000"/>
        </w:rPr>
        <w:t xml:space="preserve"> early years setting. This can be a difficult one on its own as some children can develop stress, Separation anxiety and Attachment issues from their peers. This may not just affect the child’s emotional health but also their cognitive and intellectual development. She explains that there can be ways on how to support a child with their first transitions. Trying to keep that one or two familiar key workers in presences so that they get </w:t>
      </w:r>
      <w:r w:rsidRPr="002B3857">
        <w:rPr>
          <w:rFonts w:ascii="Arial" w:hAnsi="Arial" w:cs="Arial"/>
          <w:color w:val="000000"/>
        </w:rPr>
        <w:t>used</w:t>
      </w:r>
      <w:r w:rsidRPr="002B3857">
        <w:rPr>
          <w:rFonts w:ascii="Arial" w:hAnsi="Arial" w:cs="Arial"/>
          <w:color w:val="000000"/>
        </w:rPr>
        <w:t xml:space="preserve"> to seeing them every day. Practitioners must support the parents by telling them what is going on and what is going to happen so  therefore can talk to their child and give them a heads up on what is going to happen (O’Connor, A 2008) </w:t>
      </w:r>
    </w:p>
    <w:p w14:paraId="28FFC64F" w14:textId="6AD7106E" w:rsidR="002B3857" w:rsidRPr="002B3857" w:rsidRDefault="002B3857" w:rsidP="002B3857">
      <w:pPr>
        <w:pStyle w:val="NormalWeb"/>
        <w:spacing w:line="360" w:lineRule="auto"/>
        <w:rPr>
          <w:rFonts w:ascii="Arial" w:hAnsi="Arial" w:cs="Arial"/>
          <w:color w:val="000000"/>
        </w:rPr>
      </w:pPr>
      <w:r w:rsidRPr="002B3857">
        <w:rPr>
          <w:rFonts w:ascii="Arial" w:hAnsi="Arial" w:cs="Arial"/>
          <w:color w:val="000000"/>
        </w:rPr>
        <w:t xml:space="preserve">Examples on what can make a transition hard is a child facing new challenges or transitioning to another setting in the school such as a sensory room, soft play room or even out onto the yard. They say to help a child having visuals that they can see or can be showed so they can understand and see what is going to happen now then next so it won’t surprise them when announced. Another example potty training. This can be alarming for children as it  is a big change for them going from nappies to the toilet. The independence of them going can make them feel a bit anxious. To help this transition the practitioner must support the child and show them where it is and just let them know they are right there if </w:t>
      </w:r>
      <w:bookmarkStart w:id="11" w:name="_Hlk183964298"/>
      <w:r w:rsidRPr="002B3857">
        <w:rPr>
          <w:rFonts w:ascii="Arial" w:hAnsi="Arial" w:cs="Arial"/>
          <w:color w:val="000000"/>
        </w:rPr>
        <w:t>needed. (Care learning, September 7, 2024)</w:t>
      </w:r>
      <w:bookmarkEnd w:id="11"/>
      <w:r w:rsidRPr="002B3857">
        <w:rPr>
          <w:rFonts w:ascii="Arial" w:hAnsi="Arial" w:cs="Arial"/>
          <w:color w:val="000000"/>
        </w:rPr>
        <w:t xml:space="preserve">. A third example is friendships a child will go through many emotions about friendships as they get older, move classes or may </w:t>
      </w:r>
      <w:r w:rsidRPr="002B3857">
        <w:rPr>
          <w:rFonts w:ascii="Arial" w:hAnsi="Arial" w:cs="Arial"/>
          <w:color w:val="000000"/>
        </w:rPr>
        <w:lastRenderedPageBreak/>
        <w:t>lose friendships due to them moving schools. It can a challenge for some children as they may have social awkwardness where they find it hard to make new friends. It elaborates that there are many more transitions a child could face in their lives (The educator magazine Uk, 2017)</w:t>
      </w:r>
    </w:p>
    <w:p w14:paraId="77679A30" w14:textId="77777777" w:rsidR="002B3857" w:rsidRPr="002B3857" w:rsidRDefault="002B3857" w:rsidP="002B3857">
      <w:pPr>
        <w:pStyle w:val="NormalWeb"/>
        <w:spacing w:line="360" w:lineRule="auto"/>
        <w:rPr>
          <w:rFonts w:ascii="Arial" w:hAnsi="Arial" w:cs="Arial"/>
          <w:color w:val="000000"/>
          <w:u w:val="single"/>
        </w:rPr>
      </w:pPr>
      <w:r w:rsidRPr="002B3857">
        <w:rPr>
          <w:rFonts w:ascii="Arial" w:hAnsi="Arial" w:cs="Arial"/>
          <w:color w:val="000000"/>
          <w:u w:val="single"/>
        </w:rPr>
        <w:t>Attachment</w:t>
      </w:r>
    </w:p>
    <w:p w14:paraId="5C932D4E" w14:textId="77777777" w:rsidR="002B3857" w:rsidRPr="002B3857" w:rsidRDefault="002B3857" w:rsidP="002B3857">
      <w:pPr>
        <w:pStyle w:val="NormalWeb"/>
        <w:spacing w:line="360" w:lineRule="auto"/>
        <w:rPr>
          <w:rFonts w:ascii="Arial" w:hAnsi="Arial" w:cs="Arial"/>
          <w:color w:val="000000"/>
        </w:rPr>
      </w:pPr>
      <w:bookmarkStart w:id="12" w:name="_Hlk183970570"/>
      <w:r w:rsidRPr="002B3857">
        <w:rPr>
          <w:rFonts w:ascii="Arial" w:hAnsi="Arial" w:cs="Arial"/>
          <w:color w:val="000000"/>
        </w:rPr>
        <w:t xml:space="preserve">NSPCC Learning, (10 August 2021) </w:t>
      </w:r>
      <w:bookmarkEnd w:id="12"/>
      <w:r w:rsidRPr="002B3857">
        <w:rPr>
          <w:rFonts w:ascii="Arial" w:hAnsi="Arial" w:cs="Arial"/>
          <w:color w:val="000000"/>
        </w:rPr>
        <w:t>Talks about why attachment is important as it highlights the child’s emotional bond with their primary caregiver. By having a bond disrupted or loss it can have a huge impact in their future relationships. It mentions that a practitioner that works with children must know how to support and help their peers to come aware of their child’s needs. By doing this is it can help the child improve in their wellbeing and positive outcome for both child and  peers. An example of this is peer can also be affected by attachment as well as the child as they can be the ones who may suffer with the attachment issues and separation anxiety from their child. They may find it hard to believe that their child is in good hands and will be safe out of their care.</w:t>
      </w:r>
    </w:p>
    <w:p w14:paraId="153DEB92" w14:textId="77777777" w:rsidR="002B3857" w:rsidRPr="002B3857" w:rsidRDefault="002B3857" w:rsidP="002B3857">
      <w:pPr>
        <w:pStyle w:val="NormalWeb"/>
        <w:spacing w:line="360" w:lineRule="auto"/>
        <w:rPr>
          <w:rFonts w:ascii="Arial" w:hAnsi="Arial" w:cs="Arial"/>
          <w:color w:val="000000"/>
        </w:rPr>
      </w:pPr>
      <w:proofErr w:type="spellStart"/>
      <w:r w:rsidRPr="002B3857">
        <w:rPr>
          <w:rFonts w:ascii="Arial" w:hAnsi="Arial" w:cs="Arial"/>
          <w:color w:val="000000"/>
        </w:rPr>
        <w:t>Fredud</w:t>
      </w:r>
      <w:proofErr w:type="spellEnd"/>
      <w:r w:rsidRPr="002B3857">
        <w:rPr>
          <w:rFonts w:ascii="Arial" w:hAnsi="Arial" w:cs="Arial"/>
          <w:color w:val="000000"/>
        </w:rPr>
        <w:t xml:space="preserve"> A,(2024) She states that from the moment of birth, babies, toddler they form their life around having good attachments with their peers in order to feel safe and protected. Attachment can be from the child leaving their peer from home to a setting but is also what they do in the setting. They may form an attachment with a particular member of staff. This can be great for the child as they may feel happier when they see them but it can also have a downfall where that staff may not be in or the child gets so attached that they </w:t>
      </w:r>
      <w:proofErr w:type="spellStart"/>
      <w:r w:rsidRPr="002B3857">
        <w:rPr>
          <w:rFonts w:ascii="Arial" w:hAnsi="Arial" w:cs="Arial"/>
          <w:color w:val="000000"/>
        </w:rPr>
        <w:t>wont</w:t>
      </w:r>
      <w:proofErr w:type="spellEnd"/>
      <w:r w:rsidRPr="002B3857">
        <w:rPr>
          <w:rFonts w:ascii="Arial" w:hAnsi="Arial" w:cs="Arial"/>
          <w:color w:val="000000"/>
        </w:rPr>
        <w:t xml:space="preserve"> go off and socialized with the other they may just spend their time following the staff member around. This is a problem as it can put a hold on their development. To help this situation it says to allow them to have their independence but just be present and know when it is appropriate to step in when they need you. </w:t>
      </w:r>
    </w:p>
    <w:p w14:paraId="0382F88A" w14:textId="77777777" w:rsidR="002B3857" w:rsidRPr="002B3857" w:rsidRDefault="002B3857" w:rsidP="002B3857">
      <w:pPr>
        <w:pStyle w:val="NormalWeb"/>
        <w:spacing w:line="360" w:lineRule="auto"/>
        <w:rPr>
          <w:rFonts w:ascii="Arial" w:hAnsi="Arial" w:cs="Arial"/>
          <w:color w:val="000000"/>
          <w:u w:val="single"/>
        </w:rPr>
      </w:pPr>
      <w:r w:rsidRPr="002B3857">
        <w:rPr>
          <w:rFonts w:ascii="Arial" w:hAnsi="Arial" w:cs="Arial"/>
          <w:color w:val="000000"/>
          <w:u w:val="single"/>
        </w:rPr>
        <w:t>ALN</w:t>
      </w:r>
    </w:p>
    <w:p w14:paraId="6557EA30" w14:textId="084AD9CA" w:rsidR="002B3857" w:rsidRPr="002B3857" w:rsidRDefault="002B3857" w:rsidP="002B3857">
      <w:pPr>
        <w:pStyle w:val="NormalWeb"/>
        <w:spacing w:line="360" w:lineRule="auto"/>
        <w:rPr>
          <w:rFonts w:ascii="Arial" w:hAnsi="Arial" w:cs="Arial"/>
          <w:color w:val="000000"/>
        </w:rPr>
      </w:pPr>
      <w:r w:rsidRPr="002B3857">
        <w:rPr>
          <w:rFonts w:ascii="Arial" w:hAnsi="Arial" w:cs="Arial"/>
          <w:color w:val="000000"/>
        </w:rPr>
        <w:t xml:space="preserve">‘Additional learning needs’. A person with  learning difficulties or disability. Some different types of ALN are Autistic, Global delay, Cerebral palsy but also could come under children that suffer with Sensory, physical needs, Social and behavioural and cognition and learning difficulties (Newport city council, no date). Gov. Wales, (September 2021, August 2022) states to help a child with ALN practitioners need to know the child very well and observe them, to find their interests. When working with a child with needs it is important to have the parents involved as they will know their child </w:t>
      </w:r>
      <w:r w:rsidRPr="002B3857">
        <w:rPr>
          <w:rFonts w:ascii="Arial" w:hAnsi="Arial" w:cs="Arial"/>
          <w:color w:val="000000"/>
        </w:rPr>
        <w:lastRenderedPageBreak/>
        <w:t xml:space="preserve">more than anyone. Both would then be able to support each other. Each child will be different and will need to be supported for their disability. Practitioners need to enhance the provision to make sure they are meeting each area of learning. Transitioning also links with this as ALN children will often find it hard with new changes and different transitions, therefore they will need extra support and guidance to follow (Gov. </w:t>
      </w:r>
      <w:proofErr w:type="spellStart"/>
      <w:r w:rsidRPr="002B3857">
        <w:rPr>
          <w:rFonts w:ascii="Arial" w:hAnsi="Arial" w:cs="Arial"/>
          <w:color w:val="000000"/>
        </w:rPr>
        <w:t>Wales,September</w:t>
      </w:r>
      <w:proofErr w:type="spellEnd"/>
      <w:r w:rsidRPr="002B3857">
        <w:rPr>
          <w:rFonts w:ascii="Arial" w:hAnsi="Arial" w:cs="Arial"/>
          <w:color w:val="000000"/>
        </w:rPr>
        <w:t xml:space="preserve"> 2021, August 2022)</w:t>
      </w:r>
    </w:p>
    <w:p w14:paraId="78C01AC3" w14:textId="77777777" w:rsidR="002B3857" w:rsidRPr="002B3857" w:rsidRDefault="002B3857" w:rsidP="002B3857">
      <w:pPr>
        <w:pStyle w:val="NormalWeb"/>
        <w:spacing w:line="360" w:lineRule="auto"/>
        <w:rPr>
          <w:rFonts w:ascii="Arial" w:hAnsi="Arial" w:cs="Arial"/>
          <w:color w:val="000000"/>
        </w:rPr>
      </w:pPr>
      <w:r w:rsidRPr="002B3857">
        <w:rPr>
          <w:rFonts w:ascii="Arial" w:hAnsi="Arial" w:cs="Arial"/>
          <w:color w:val="000000"/>
        </w:rPr>
        <w:t xml:space="preserve">It is said that all three of the examples all links to the Maslow’s theory as Maslow’s theory is based up on five levels which each of </w:t>
      </w:r>
      <w:proofErr w:type="spellStart"/>
      <w:r w:rsidRPr="002B3857">
        <w:rPr>
          <w:rFonts w:ascii="Arial" w:hAnsi="Arial" w:cs="Arial"/>
          <w:color w:val="000000"/>
        </w:rPr>
        <w:t>theses</w:t>
      </w:r>
      <w:proofErr w:type="spellEnd"/>
      <w:r w:rsidRPr="002B3857">
        <w:rPr>
          <w:rFonts w:ascii="Arial" w:hAnsi="Arial" w:cs="Arial"/>
          <w:color w:val="000000"/>
        </w:rPr>
        <w:t xml:space="preserve"> examples need in order for them to develop. Transition, attachments and ALN need Maslow’s theory as they all need the basics in order to survive, they need to make sure that the child feel safe and secure this will help the transitioning and attachment to become more smother. The children need to feel loved and belonging in order to settle into the setting and to get to know who they can trust and feel safe around, They need to have esteem to feel respected that their needs are being met. At the top of the pyramid they need to know that they are valued</w:t>
      </w:r>
      <w:r w:rsidRPr="002B3857">
        <w:rPr>
          <w:rFonts w:ascii="Arial" w:hAnsi="Arial" w:cs="Arial"/>
        </w:rPr>
        <w:t xml:space="preserve"> (</w:t>
      </w:r>
      <w:r w:rsidRPr="002B3857">
        <w:rPr>
          <w:rFonts w:ascii="Arial" w:hAnsi="Arial" w:cs="Arial"/>
          <w:color w:val="000000"/>
        </w:rPr>
        <w:t>EYE guidance Blog, 5th Jan 2020)</w:t>
      </w:r>
    </w:p>
    <w:p w14:paraId="7CCF972F" w14:textId="77777777" w:rsidR="002B3857" w:rsidRPr="002B3857" w:rsidRDefault="002B3857" w:rsidP="002B3857">
      <w:pPr>
        <w:pStyle w:val="NormalWeb"/>
        <w:spacing w:line="360" w:lineRule="auto"/>
        <w:rPr>
          <w:rFonts w:ascii="Arial" w:hAnsi="Arial" w:cs="Arial"/>
          <w:color w:val="000000"/>
          <w:u w:val="single"/>
        </w:rPr>
      </w:pPr>
      <w:r w:rsidRPr="002B3857">
        <w:rPr>
          <w:rFonts w:ascii="Arial" w:hAnsi="Arial" w:cs="Arial"/>
          <w:color w:val="000000"/>
          <w:u w:val="single"/>
        </w:rPr>
        <w:t>Conclusion</w:t>
      </w:r>
    </w:p>
    <w:p w14:paraId="42E7D917" w14:textId="77777777" w:rsidR="002B3857" w:rsidRPr="002B3857" w:rsidRDefault="002B3857" w:rsidP="002B3857">
      <w:pPr>
        <w:pStyle w:val="NormalWeb"/>
        <w:spacing w:line="360" w:lineRule="auto"/>
        <w:rPr>
          <w:rFonts w:ascii="Arial" w:hAnsi="Arial" w:cs="Arial"/>
          <w:color w:val="000000"/>
        </w:rPr>
      </w:pPr>
      <w:r w:rsidRPr="002B3857">
        <w:rPr>
          <w:rFonts w:ascii="Arial" w:hAnsi="Arial" w:cs="Arial"/>
          <w:color w:val="000000"/>
        </w:rPr>
        <w:t>Maslow is significant to Early Years practice because Each level expresses how important it is for the child to meet the basic needs in order for them to move up the pyramid. By doing the essay it has shown that his theory is used thought as the three examples that are used all needs parts of the pyramid in order for the child to be successful (Jackson,L.12 May 2023)</w:t>
      </w:r>
    </w:p>
    <w:p w14:paraId="53801A4D" w14:textId="77777777" w:rsidR="002B3857" w:rsidRPr="00C40353" w:rsidRDefault="002B3857" w:rsidP="002B3857">
      <w:pPr>
        <w:spacing w:line="360" w:lineRule="auto"/>
        <w:rPr>
          <w:rFonts w:ascii="Arial" w:hAnsi="Arial" w:cs="Arial"/>
          <w:sz w:val="24"/>
          <w:szCs w:val="24"/>
        </w:rPr>
      </w:pPr>
    </w:p>
    <w:p w14:paraId="747DD8BB" w14:textId="77777777" w:rsidR="002B3857" w:rsidRPr="00C40353" w:rsidRDefault="002B3857" w:rsidP="002B3857">
      <w:pPr>
        <w:spacing w:line="360" w:lineRule="auto"/>
        <w:rPr>
          <w:rFonts w:ascii="Arial" w:hAnsi="Arial" w:cs="Arial"/>
          <w:sz w:val="24"/>
          <w:szCs w:val="24"/>
        </w:rPr>
      </w:pPr>
      <w:r w:rsidRPr="00C40353">
        <w:rPr>
          <w:rFonts w:ascii="Arial" w:hAnsi="Arial" w:cs="Arial"/>
          <w:sz w:val="24"/>
          <w:szCs w:val="24"/>
        </w:rPr>
        <w:br w:type="page"/>
      </w:r>
    </w:p>
    <w:p w14:paraId="1AF07931" w14:textId="77777777" w:rsidR="002B3857" w:rsidRPr="008A53D4" w:rsidRDefault="002B3857" w:rsidP="002B3857">
      <w:pPr>
        <w:spacing w:line="360" w:lineRule="auto"/>
        <w:rPr>
          <w:rFonts w:ascii="Arial" w:hAnsi="Arial" w:cs="Arial"/>
          <w:b/>
          <w:bCs/>
          <w:sz w:val="24"/>
          <w:szCs w:val="24"/>
          <w:u w:val="single"/>
        </w:rPr>
      </w:pPr>
      <w:r w:rsidRPr="00C630FF">
        <w:rPr>
          <w:rFonts w:ascii="Arial" w:hAnsi="Arial" w:cs="Arial"/>
          <w:b/>
          <w:bCs/>
          <w:sz w:val="24"/>
          <w:szCs w:val="24"/>
          <w:u w:val="single"/>
        </w:rPr>
        <w:lastRenderedPageBreak/>
        <w:t xml:space="preserve">Reference List </w:t>
      </w:r>
    </w:p>
    <w:p w14:paraId="16661F00" w14:textId="77777777" w:rsidR="002B3857" w:rsidRPr="00C630FF" w:rsidRDefault="002B3857" w:rsidP="002B3857">
      <w:pPr>
        <w:spacing w:line="360" w:lineRule="auto"/>
        <w:rPr>
          <w:rFonts w:ascii="Arial" w:hAnsi="Arial" w:cs="Arial"/>
          <w:sz w:val="24"/>
          <w:szCs w:val="24"/>
        </w:rPr>
      </w:pPr>
      <w:bookmarkStart w:id="13" w:name="_Hlk183975093"/>
      <w:r w:rsidRPr="00C630FF">
        <w:rPr>
          <w:rFonts w:ascii="Arial" w:hAnsi="Arial" w:cs="Arial"/>
          <w:sz w:val="24"/>
          <w:szCs w:val="24"/>
        </w:rPr>
        <w:t xml:space="preserve">(Newport city council, no date). </w:t>
      </w:r>
      <w:bookmarkEnd w:id="13"/>
      <w:r w:rsidRPr="00C630FF">
        <w:rPr>
          <w:rFonts w:ascii="Arial" w:hAnsi="Arial" w:cs="Arial"/>
          <w:sz w:val="24"/>
          <w:szCs w:val="24"/>
        </w:rPr>
        <w:t xml:space="preserve">Types of ALN Available at: </w:t>
      </w:r>
      <w:hyperlink r:id="rId41" w:history="1">
        <w:r w:rsidRPr="00C630FF">
          <w:rPr>
            <w:rStyle w:val="Hyperlink"/>
            <w:rFonts w:ascii="Arial" w:hAnsi="Arial" w:cs="Arial"/>
            <w:sz w:val="24"/>
            <w:szCs w:val="24"/>
          </w:rPr>
          <w:t>https://www.newport.gov.uk/schools-and-learning/support-schools/additional-learning-needs-aln/types-aln#:~:text=Types%20of%20ALN%201%20Communication%20and%20interaction%20Children,4%20Sensory%20and%20%2F%20or%20physical%20n</w:t>
        </w:r>
        <w:r w:rsidRPr="00C630FF">
          <w:rPr>
            <w:rStyle w:val="Hyperlink"/>
            <w:rFonts w:ascii="Arial" w:hAnsi="Arial" w:cs="Arial"/>
            <w:sz w:val="24"/>
            <w:szCs w:val="24"/>
          </w:rPr>
          <w:t>eeds%20</w:t>
        </w:r>
      </w:hyperlink>
      <w:r w:rsidRPr="00C630FF">
        <w:rPr>
          <w:rFonts w:ascii="Arial" w:hAnsi="Arial" w:cs="Arial"/>
          <w:sz w:val="24"/>
          <w:szCs w:val="24"/>
        </w:rPr>
        <w:t xml:space="preserve"> (</w:t>
      </w:r>
      <w:bookmarkStart w:id="14" w:name="_Hlk183974254"/>
      <w:r w:rsidRPr="00C630FF">
        <w:rPr>
          <w:rFonts w:ascii="Arial" w:hAnsi="Arial" w:cs="Arial"/>
          <w:sz w:val="24"/>
          <w:szCs w:val="24"/>
        </w:rPr>
        <w:t>Accessed November 2024)</w:t>
      </w:r>
      <w:bookmarkEnd w:id="14"/>
    </w:p>
    <w:p w14:paraId="66C00070" w14:textId="77777777" w:rsidR="002B3857" w:rsidRPr="00C630FF" w:rsidRDefault="002B3857" w:rsidP="002B3857">
      <w:pPr>
        <w:spacing w:line="360" w:lineRule="auto"/>
        <w:rPr>
          <w:rFonts w:ascii="Arial" w:hAnsi="Arial" w:cs="Arial"/>
          <w:sz w:val="24"/>
          <w:szCs w:val="24"/>
        </w:rPr>
      </w:pPr>
      <w:r w:rsidRPr="00C630FF">
        <w:rPr>
          <w:rFonts w:ascii="Arial" w:hAnsi="Arial" w:cs="Arial"/>
          <w:sz w:val="24"/>
          <w:szCs w:val="24"/>
        </w:rPr>
        <w:t xml:space="preserve">Care learning, (September 7, 2024) 4.1 Identify Transitions a child may experience. Available at : </w:t>
      </w:r>
      <w:hyperlink r:id="rId42" w:history="1">
        <w:r w:rsidRPr="00C630FF">
          <w:rPr>
            <w:rStyle w:val="Hyperlink"/>
            <w:rFonts w:ascii="Arial" w:hAnsi="Arial" w:cs="Arial"/>
            <w:sz w:val="24"/>
            <w:szCs w:val="24"/>
          </w:rPr>
          <w:t>https://carelear</w:t>
        </w:r>
        <w:r w:rsidRPr="00C630FF">
          <w:rPr>
            <w:rStyle w:val="Hyperlink"/>
            <w:rFonts w:ascii="Arial" w:hAnsi="Arial" w:cs="Arial"/>
            <w:sz w:val="24"/>
            <w:szCs w:val="24"/>
          </w:rPr>
          <w:t>ning.org.uk/qualifications/level-2-early-years/eyp-5/4-1-identify-transitions-a-child-may-experience/</w:t>
        </w:r>
      </w:hyperlink>
      <w:r w:rsidRPr="00C630FF">
        <w:rPr>
          <w:rFonts w:ascii="Arial" w:hAnsi="Arial" w:cs="Arial"/>
          <w:sz w:val="24"/>
          <w:szCs w:val="24"/>
        </w:rPr>
        <w:t xml:space="preserve"> </w:t>
      </w:r>
      <w:bookmarkStart w:id="15" w:name="_Hlk183974624"/>
      <w:r w:rsidRPr="00C630FF">
        <w:rPr>
          <w:rFonts w:ascii="Arial" w:hAnsi="Arial" w:cs="Arial"/>
          <w:sz w:val="24"/>
          <w:szCs w:val="24"/>
        </w:rPr>
        <w:t>(Accessed November 2024)</w:t>
      </w:r>
      <w:bookmarkEnd w:id="15"/>
    </w:p>
    <w:p w14:paraId="6EDDC6CA" w14:textId="77777777" w:rsidR="002B3857" w:rsidRPr="00C630FF" w:rsidRDefault="002B3857" w:rsidP="002B3857">
      <w:pPr>
        <w:spacing w:line="360" w:lineRule="auto"/>
        <w:rPr>
          <w:rFonts w:ascii="Arial" w:hAnsi="Arial" w:cs="Arial"/>
          <w:sz w:val="24"/>
          <w:szCs w:val="24"/>
        </w:rPr>
      </w:pPr>
      <w:bookmarkStart w:id="16" w:name="_Hlk183974924"/>
      <w:r w:rsidRPr="00C630FF">
        <w:rPr>
          <w:rFonts w:ascii="Arial" w:hAnsi="Arial" w:cs="Arial"/>
          <w:sz w:val="24"/>
          <w:szCs w:val="24"/>
        </w:rPr>
        <w:t>EYE guidance Blog, (5</w:t>
      </w:r>
      <w:r w:rsidRPr="00C630FF">
        <w:rPr>
          <w:rFonts w:ascii="Arial" w:hAnsi="Arial" w:cs="Arial"/>
          <w:sz w:val="24"/>
          <w:szCs w:val="24"/>
          <w:vertAlign w:val="superscript"/>
        </w:rPr>
        <w:t>th</w:t>
      </w:r>
      <w:r w:rsidRPr="00C630FF">
        <w:rPr>
          <w:rFonts w:ascii="Arial" w:hAnsi="Arial" w:cs="Arial"/>
          <w:sz w:val="24"/>
          <w:szCs w:val="24"/>
        </w:rPr>
        <w:t xml:space="preserve"> Jan 2020) </w:t>
      </w:r>
      <w:bookmarkEnd w:id="16"/>
      <w:r w:rsidRPr="00C630FF">
        <w:rPr>
          <w:rFonts w:ascii="Arial" w:hAnsi="Arial" w:cs="Arial"/>
          <w:sz w:val="24"/>
          <w:szCs w:val="24"/>
        </w:rPr>
        <w:t xml:space="preserve">Theories of Development: How they have influenced the EYFS, </w:t>
      </w:r>
      <w:bookmarkStart w:id="17" w:name="_Hlk183973551"/>
      <w:r w:rsidRPr="00C630FF">
        <w:rPr>
          <w:rFonts w:ascii="Arial" w:hAnsi="Arial" w:cs="Arial"/>
          <w:sz w:val="24"/>
          <w:szCs w:val="24"/>
        </w:rPr>
        <w:t xml:space="preserve">Available at: </w:t>
      </w:r>
      <w:bookmarkEnd w:id="17"/>
      <w:r w:rsidRPr="00C630FF">
        <w:rPr>
          <w:rFonts w:ascii="Arial" w:hAnsi="Arial" w:cs="Arial"/>
          <w:sz w:val="24"/>
          <w:szCs w:val="24"/>
        </w:rPr>
        <w:fldChar w:fldCharType="begin"/>
      </w:r>
      <w:r w:rsidRPr="00C630FF">
        <w:rPr>
          <w:rFonts w:ascii="Arial" w:hAnsi="Arial" w:cs="Arial"/>
          <w:sz w:val="24"/>
          <w:szCs w:val="24"/>
        </w:rPr>
        <w:instrText>HYPERLINK "https://earlyyearseducatorguidance.wordpress.com/2020/01/05/theories-of-development-how-they-have-influenced-the-eyfs/"</w:instrText>
      </w:r>
      <w:r w:rsidRPr="00C630FF">
        <w:rPr>
          <w:rFonts w:ascii="Arial" w:hAnsi="Arial" w:cs="Arial"/>
          <w:sz w:val="24"/>
          <w:szCs w:val="24"/>
        </w:rPr>
        <w:fldChar w:fldCharType="separate"/>
      </w:r>
      <w:r w:rsidRPr="00C630FF">
        <w:rPr>
          <w:rStyle w:val="Hyperlink"/>
          <w:rFonts w:ascii="Arial" w:hAnsi="Arial" w:cs="Arial"/>
          <w:sz w:val="24"/>
          <w:szCs w:val="24"/>
        </w:rPr>
        <w:t>https://earlyyearseducatorguidance.wordpress.com/2020/01/05/theories-of-development-how-they-have-influenced-the-eyfs/</w:t>
      </w:r>
      <w:r w:rsidRPr="00C630FF">
        <w:rPr>
          <w:rFonts w:ascii="Arial" w:hAnsi="Arial" w:cs="Arial"/>
          <w:sz w:val="24"/>
          <w:szCs w:val="24"/>
        </w:rPr>
        <w:fldChar w:fldCharType="end"/>
      </w:r>
      <w:r w:rsidRPr="00C630FF">
        <w:rPr>
          <w:rFonts w:ascii="Arial" w:hAnsi="Arial" w:cs="Arial"/>
          <w:sz w:val="24"/>
          <w:szCs w:val="24"/>
        </w:rPr>
        <w:t xml:space="preserve">  (</w:t>
      </w:r>
      <w:bookmarkStart w:id="18" w:name="_Hlk183973559"/>
      <w:r w:rsidRPr="00C630FF">
        <w:rPr>
          <w:rFonts w:ascii="Arial" w:hAnsi="Arial" w:cs="Arial"/>
          <w:sz w:val="24"/>
          <w:szCs w:val="24"/>
        </w:rPr>
        <w:t>Accessed November 2024)</w:t>
      </w:r>
      <w:bookmarkEnd w:id="18"/>
    </w:p>
    <w:p w14:paraId="4D20281F" w14:textId="77777777" w:rsidR="002B3857" w:rsidRPr="00C630FF" w:rsidRDefault="002B3857" w:rsidP="002B3857">
      <w:pPr>
        <w:spacing w:line="360" w:lineRule="auto"/>
        <w:rPr>
          <w:rFonts w:ascii="Arial" w:hAnsi="Arial" w:cs="Arial"/>
          <w:sz w:val="24"/>
          <w:szCs w:val="24"/>
        </w:rPr>
      </w:pPr>
      <w:proofErr w:type="spellStart"/>
      <w:r w:rsidRPr="00C630FF">
        <w:rPr>
          <w:rFonts w:ascii="Arial" w:hAnsi="Arial" w:cs="Arial"/>
          <w:sz w:val="24"/>
          <w:szCs w:val="24"/>
        </w:rPr>
        <w:t>Fredud</w:t>
      </w:r>
      <w:proofErr w:type="spellEnd"/>
      <w:r w:rsidRPr="00C630FF">
        <w:rPr>
          <w:rFonts w:ascii="Arial" w:hAnsi="Arial" w:cs="Arial"/>
          <w:sz w:val="24"/>
          <w:szCs w:val="24"/>
        </w:rPr>
        <w:t xml:space="preserve"> A,(2024) What is attachment? (What exactly is attachment, and why is it important?). Pg 4.  Anna Freud centre,4-8 Rodney street l, London N19JH. </w:t>
      </w:r>
      <w:bookmarkStart w:id="19" w:name="_Hlk183974235"/>
      <w:r w:rsidRPr="00C630FF">
        <w:rPr>
          <w:rFonts w:ascii="Arial" w:hAnsi="Arial" w:cs="Arial"/>
          <w:sz w:val="24"/>
          <w:szCs w:val="24"/>
        </w:rPr>
        <w:t xml:space="preserve">Available at </w:t>
      </w:r>
      <w:bookmarkEnd w:id="19"/>
      <w:r w:rsidRPr="00C630FF">
        <w:rPr>
          <w:rFonts w:ascii="Arial" w:hAnsi="Arial" w:cs="Arial"/>
          <w:sz w:val="24"/>
          <w:szCs w:val="24"/>
        </w:rPr>
        <w:t>(</w:t>
      </w:r>
      <w:hyperlink r:id="rId43" w:history="1">
        <w:r w:rsidRPr="00C630FF">
          <w:rPr>
            <w:rStyle w:val="Hyperlink"/>
            <w:rFonts w:ascii="Arial" w:hAnsi="Arial" w:cs="Arial"/>
            <w:sz w:val="24"/>
            <w:szCs w:val="24"/>
          </w:rPr>
          <w:t>file:///C:/Users/use</w:t>
        </w:r>
        <w:r w:rsidRPr="00C630FF">
          <w:rPr>
            <w:rStyle w:val="Hyperlink"/>
            <w:rFonts w:ascii="Arial" w:hAnsi="Arial" w:cs="Arial"/>
            <w:sz w:val="24"/>
            <w:szCs w:val="24"/>
          </w:rPr>
          <w:t>r/Downloads/Anna_Freud_-</w:t>
        </w:r>
        <w:r w:rsidRPr="00C630FF">
          <w:rPr>
            <w:rStyle w:val="Hyperlink"/>
            <w:rFonts w:ascii="Arial" w:hAnsi="Arial" w:cs="Arial"/>
            <w:sz w:val="24"/>
            <w:szCs w:val="24"/>
          </w:rPr>
          <w:t>_Attachment_Booklet_-_Final.pdf</w:t>
        </w:r>
      </w:hyperlink>
    </w:p>
    <w:p w14:paraId="65B00719" w14:textId="77777777" w:rsidR="002B3857" w:rsidRPr="00C630FF" w:rsidRDefault="002B3857" w:rsidP="002B3857">
      <w:pPr>
        <w:spacing w:line="360" w:lineRule="auto"/>
        <w:rPr>
          <w:rFonts w:ascii="Arial" w:hAnsi="Arial" w:cs="Arial"/>
          <w:sz w:val="24"/>
          <w:szCs w:val="24"/>
        </w:rPr>
      </w:pPr>
      <w:r w:rsidRPr="00C630FF">
        <w:rPr>
          <w:rFonts w:ascii="Arial" w:hAnsi="Arial" w:cs="Arial"/>
          <w:sz w:val="24"/>
          <w:szCs w:val="24"/>
        </w:rPr>
        <w:t xml:space="preserve">Gov. Wales. (September 2021, August 2022) Additional learning needs (ALN) system: parents’ guide. Available at: </w:t>
      </w:r>
      <w:hyperlink r:id="rId44" w:history="1">
        <w:r w:rsidRPr="00C630FF">
          <w:rPr>
            <w:rStyle w:val="Hyperlink"/>
            <w:rFonts w:ascii="Arial" w:hAnsi="Arial" w:cs="Arial"/>
            <w:sz w:val="24"/>
            <w:szCs w:val="24"/>
          </w:rPr>
          <w:t>https://w</w:t>
        </w:r>
        <w:r w:rsidRPr="00C630FF">
          <w:rPr>
            <w:rStyle w:val="Hyperlink"/>
            <w:rFonts w:ascii="Arial" w:hAnsi="Arial" w:cs="Arial"/>
            <w:sz w:val="24"/>
            <w:szCs w:val="24"/>
          </w:rPr>
          <w:t>ww.gov.wales/sites/default/files/publications/2021-12/additional-learning-needs-aln-system-parents-guide.pdf</w:t>
        </w:r>
      </w:hyperlink>
      <w:r w:rsidRPr="00C630FF">
        <w:rPr>
          <w:rFonts w:ascii="Arial" w:hAnsi="Arial" w:cs="Arial"/>
          <w:sz w:val="24"/>
          <w:szCs w:val="24"/>
        </w:rPr>
        <w:t xml:space="preserve"> (</w:t>
      </w:r>
      <w:bookmarkStart w:id="20" w:name="_Hlk183973844"/>
      <w:r w:rsidRPr="00C630FF">
        <w:rPr>
          <w:rFonts w:ascii="Arial" w:hAnsi="Arial" w:cs="Arial"/>
          <w:sz w:val="24"/>
          <w:szCs w:val="24"/>
        </w:rPr>
        <w:t>Accessed November 2024)</w:t>
      </w:r>
      <w:bookmarkEnd w:id="20"/>
    </w:p>
    <w:p w14:paraId="2D0D421E" w14:textId="77777777" w:rsidR="002B3857" w:rsidRPr="00C630FF" w:rsidRDefault="002B3857" w:rsidP="002B3857">
      <w:pPr>
        <w:spacing w:line="360" w:lineRule="auto"/>
        <w:rPr>
          <w:rFonts w:ascii="Arial" w:hAnsi="Arial" w:cs="Arial"/>
          <w:sz w:val="24"/>
          <w:szCs w:val="24"/>
        </w:rPr>
      </w:pPr>
      <w:bookmarkStart w:id="21" w:name="_Hlk183973760"/>
      <w:r w:rsidRPr="00C630FF">
        <w:rPr>
          <w:rFonts w:ascii="Arial" w:hAnsi="Arial" w:cs="Arial"/>
          <w:sz w:val="24"/>
          <w:szCs w:val="24"/>
        </w:rPr>
        <w:t>Jackson</w:t>
      </w:r>
      <w:r>
        <w:rPr>
          <w:rFonts w:ascii="Arial" w:hAnsi="Arial" w:cs="Arial"/>
          <w:sz w:val="24"/>
          <w:szCs w:val="24"/>
        </w:rPr>
        <w:t>, L</w:t>
      </w:r>
      <w:r w:rsidRPr="00C630FF">
        <w:rPr>
          <w:rFonts w:ascii="Arial" w:hAnsi="Arial" w:cs="Arial"/>
          <w:sz w:val="24"/>
          <w:szCs w:val="24"/>
        </w:rPr>
        <w:t xml:space="preserve">. (12 May 2023) </w:t>
      </w:r>
      <w:bookmarkEnd w:id="21"/>
      <w:r w:rsidRPr="00C630FF">
        <w:rPr>
          <w:rFonts w:ascii="Arial" w:hAnsi="Arial" w:cs="Arial"/>
          <w:sz w:val="24"/>
          <w:szCs w:val="24"/>
        </w:rPr>
        <w:t xml:space="preserve">Blossom. (Relevant and outdated child development theories in EYFS) Available at: </w:t>
      </w:r>
      <w:hyperlink r:id="rId45" w:history="1">
        <w:r w:rsidRPr="00C630FF">
          <w:rPr>
            <w:rStyle w:val="Hyperlink"/>
            <w:rFonts w:ascii="Arial" w:hAnsi="Arial" w:cs="Arial"/>
            <w:sz w:val="24"/>
            <w:szCs w:val="24"/>
          </w:rPr>
          <w:t>https://blossomeducational.com/blog/relevant-and-outdated-child-development-theories-in-eyfs/</w:t>
        </w:r>
      </w:hyperlink>
      <w:r w:rsidRPr="00C630FF">
        <w:rPr>
          <w:rFonts w:ascii="Arial" w:hAnsi="Arial" w:cs="Arial"/>
          <w:sz w:val="24"/>
          <w:szCs w:val="24"/>
        </w:rPr>
        <w:t xml:space="preserve"> Accessed November 2024)</w:t>
      </w:r>
    </w:p>
    <w:p w14:paraId="70AE5249" w14:textId="77777777" w:rsidR="002B3857" w:rsidRPr="00C630FF" w:rsidRDefault="002B3857" w:rsidP="002B3857">
      <w:pPr>
        <w:spacing w:line="360" w:lineRule="auto"/>
        <w:rPr>
          <w:rFonts w:ascii="Arial" w:hAnsi="Arial" w:cs="Arial"/>
          <w:sz w:val="24"/>
          <w:szCs w:val="24"/>
        </w:rPr>
      </w:pPr>
      <w:r w:rsidRPr="00C630FF">
        <w:rPr>
          <w:rFonts w:ascii="Arial" w:hAnsi="Arial" w:cs="Arial"/>
          <w:sz w:val="24"/>
          <w:szCs w:val="24"/>
        </w:rPr>
        <w:t xml:space="preserve">NSPCC Learning, (10 August 2021) Attachment and child development. Available at </w:t>
      </w:r>
      <w:hyperlink r:id="rId46" w:history="1">
        <w:r w:rsidRPr="00C630FF">
          <w:rPr>
            <w:rStyle w:val="Hyperlink"/>
            <w:rFonts w:ascii="Arial" w:hAnsi="Arial" w:cs="Arial"/>
            <w:sz w:val="24"/>
            <w:szCs w:val="24"/>
          </w:rPr>
          <w:t>https://lea</w:t>
        </w:r>
        <w:r w:rsidRPr="00C630FF">
          <w:rPr>
            <w:rStyle w:val="Hyperlink"/>
            <w:rFonts w:ascii="Arial" w:hAnsi="Arial" w:cs="Arial"/>
            <w:sz w:val="24"/>
            <w:szCs w:val="24"/>
          </w:rPr>
          <w:t>rning.nspcc.org.uk/child-health-development/attachment-early-years</w:t>
        </w:r>
      </w:hyperlink>
      <w:r w:rsidRPr="00C630FF">
        <w:rPr>
          <w:rFonts w:ascii="Arial" w:hAnsi="Arial" w:cs="Arial"/>
          <w:sz w:val="24"/>
          <w:szCs w:val="24"/>
        </w:rPr>
        <w:t xml:space="preserve"> </w:t>
      </w:r>
      <w:bookmarkStart w:id="22" w:name="_Hlk183974322"/>
      <w:r w:rsidRPr="00C630FF">
        <w:rPr>
          <w:rFonts w:ascii="Arial" w:hAnsi="Arial" w:cs="Arial"/>
          <w:sz w:val="24"/>
          <w:szCs w:val="24"/>
        </w:rPr>
        <w:t>(Accessed November 2024)</w:t>
      </w:r>
    </w:p>
    <w:bookmarkEnd w:id="22"/>
    <w:p w14:paraId="6A97AF1B" w14:textId="77777777" w:rsidR="002B3857" w:rsidRPr="00C630FF" w:rsidRDefault="002B3857" w:rsidP="002B3857">
      <w:pPr>
        <w:spacing w:line="360" w:lineRule="auto"/>
        <w:rPr>
          <w:rFonts w:ascii="Arial" w:hAnsi="Arial" w:cs="Arial"/>
          <w:sz w:val="24"/>
          <w:szCs w:val="24"/>
        </w:rPr>
      </w:pPr>
      <w:proofErr w:type="spellStart"/>
      <w:r w:rsidRPr="00C630FF">
        <w:rPr>
          <w:rFonts w:ascii="Arial" w:hAnsi="Arial" w:cs="Arial"/>
          <w:sz w:val="24"/>
          <w:szCs w:val="24"/>
        </w:rPr>
        <w:t>O’connor</w:t>
      </w:r>
      <w:proofErr w:type="spellEnd"/>
      <w:r w:rsidRPr="00C630FF">
        <w:rPr>
          <w:rFonts w:ascii="Arial" w:hAnsi="Arial" w:cs="Arial"/>
          <w:sz w:val="24"/>
          <w:szCs w:val="24"/>
        </w:rPr>
        <w:t>, A. (2008)  (Understanding Transitions in the early years). Second edition published 2018</w:t>
      </w:r>
      <w:r>
        <w:rPr>
          <w:rFonts w:ascii="Arial" w:hAnsi="Arial" w:cs="Arial"/>
          <w:sz w:val="24"/>
          <w:szCs w:val="24"/>
        </w:rPr>
        <w:t>,</w:t>
      </w:r>
      <w:r w:rsidRPr="00C630FF">
        <w:t xml:space="preserve"> </w:t>
      </w:r>
      <w:r w:rsidRPr="00C630FF">
        <w:rPr>
          <w:rFonts w:ascii="Arial" w:hAnsi="Arial" w:cs="Arial"/>
          <w:sz w:val="24"/>
          <w:szCs w:val="24"/>
        </w:rPr>
        <w:t>2 Park Square, Milton Park, Abingdon, Oxon, OX14 4RN</w:t>
      </w:r>
      <w:r>
        <w:rPr>
          <w:rFonts w:ascii="Arial" w:hAnsi="Arial" w:cs="Arial"/>
          <w:sz w:val="24"/>
          <w:szCs w:val="24"/>
        </w:rPr>
        <w:t xml:space="preserve">.  Available </w:t>
      </w:r>
      <w:r w:rsidRPr="00C630FF">
        <w:rPr>
          <w:rFonts w:ascii="Arial" w:hAnsi="Arial" w:cs="Arial"/>
          <w:sz w:val="24"/>
          <w:szCs w:val="24"/>
        </w:rPr>
        <w:t xml:space="preserve">at: </w:t>
      </w:r>
      <w:hyperlink r:id="rId47" w:history="1">
        <w:r w:rsidRPr="00544045">
          <w:rPr>
            <w:rStyle w:val="Hyperlink"/>
            <w:rFonts w:ascii="Arial" w:hAnsi="Arial" w:cs="Arial"/>
            <w:sz w:val="24"/>
            <w:szCs w:val="24"/>
          </w:rPr>
          <w:t>file:///C:/Users/user/Downloads/9781315559100_previewpdf.pdf</w:t>
        </w:r>
      </w:hyperlink>
      <w:r>
        <w:rPr>
          <w:rFonts w:ascii="Arial" w:hAnsi="Arial" w:cs="Arial"/>
          <w:sz w:val="24"/>
          <w:szCs w:val="24"/>
        </w:rPr>
        <w:t xml:space="preserve"> </w:t>
      </w:r>
      <w:r w:rsidRPr="00C630FF">
        <w:rPr>
          <w:rFonts w:ascii="Arial" w:hAnsi="Arial" w:cs="Arial"/>
          <w:sz w:val="24"/>
          <w:szCs w:val="24"/>
        </w:rPr>
        <w:t>(Accessed November 2024)</w:t>
      </w:r>
    </w:p>
    <w:p w14:paraId="582590EC" w14:textId="77777777" w:rsidR="002B3857" w:rsidRPr="00C630FF" w:rsidRDefault="002B3857" w:rsidP="002B3857">
      <w:pPr>
        <w:spacing w:line="360" w:lineRule="auto"/>
        <w:rPr>
          <w:rFonts w:ascii="Arial" w:hAnsi="Arial" w:cs="Arial"/>
          <w:sz w:val="24"/>
          <w:szCs w:val="24"/>
        </w:rPr>
      </w:pPr>
      <w:r w:rsidRPr="00C630FF">
        <w:rPr>
          <w:rFonts w:ascii="Arial" w:hAnsi="Arial" w:cs="Arial"/>
          <w:sz w:val="24"/>
          <w:szCs w:val="24"/>
        </w:rPr>
        <w:lastRenderedPageBreak/>
        <w:t xml:space="preserve">Poston, B. (2009), (An Exercise in Personal Exploration: Maslow’s  Hierarchy of Needs. Available at: </w:t>
      </w:r>
      <w:hyperlink r:id="rId48" w:history="1">
        <w:r w:rsidRPr="00C630FF">
          <w:rPr>
            <w:rStyle w:val="Hyperlink"/>
            <w:rFonts w:ascii="Arial" w:hAnsi="Arial" w:cs="Arial"/>
            <w:sz w:val="24"/>
            <w:szCs w:val="24"/>
          </w:rPr>
          <w:t>https://www.ast.org/pdf/308.pdf</w:t>
        </w:r>
      </w:hyperlink>
      <w:r w:rsidRPr="00C630FF">
        <w:rPr>
          <w:rFonts w:ascii="Arial" w:hAnsi="Arial" w:cs="Arial"/>
          <w:sz w:val="24"/>
          <w:szCs w:val="24"/>
        </w:rPr>
        <w:t xml:space="preserve">  (Accessed November 2024)</w:t>
      </w:r>
    </w:p>
    <w:p w14:paraId="3435A013" w14:textId="77777777" w:rsidR="002B3857" w:rsidRPr="00C630FF" w:rsidRDefault="002B3857" w:rsidP="002B3857">
      <w:pPr>
        <w:spacing w:line="360" w:lineRule="auto"/>
        <w:rPr>
          <w:rFonts w:ascii="Arial" w:hAnsi="Arial" w:cs="Arial"/>
          <w:sz w:val="24"/>
          <w:szCs w:val="24"/>
        </w:rPr>
      </w:pPr>
      <w:r w:rsidRPr="00C630FF">
        <w:rPr>
          <w:rFonts w:ascii="Arial" w:hAnsi="Arial" w:cs="Arial"/>
          <w:sz w:val="24"/>
          <w:szCs w:val="24"/>
        </w:rPr>
        <w:t xml:space="preserve">The educator magazine Uk, (2017). Managing Transitions in Early Years. Available at: </w:t>
      </w:r>
      <w:hyperlink r:id="rId49" w:history="1">
        <w:r w:rsidRPr="00C630FF">
          <w:rPr>
            <w:rStyle w:val="Hyperlink"/>
            <w:rFonts w:ascii="Arial" w:hAnsi="Arial" w:cs="Arial"/>
            <w:sz w:val="24"/>
            <w:szCs w:val="24"/>
          </w:rPr>
          <w:t>https://</w:t>
        </w:r>
        <w:r w:rsidRPr="00C630FF">
          <w:rPr>
            <w:rStyle w:val="Hyperlink"/>
            <w:rFonts w:ascii="Arial" w:hAnsi="Arial" w:cs="Arial"/>
            <w:sz w:val="24"/>
            <w:szCs w:val="24"/>
          </w:rPr>
          <w:t>the-educator.org/managing-transitions-early-years/</w:t>
        </w:r>
      </w:hyperlink>
      <w:r w:rsidRPr="00C630FF">
        <w:rPr>
          <w:rFonts w:ascii="Arial" w:hAnsi="Arial" w:cs="Arial"/>
          <w:sz w:val="24"/>
          <w:szCs w:val="24"/>
        </w:rPr>
        <w:t xml:space="preserve"> (Accessed November 2024)</w:t>
      </w:r>
    </w:p>
    <w:p w14:paraId="4D18D2C5" w14:textId="77777777" w:rsidR="002B3857" w:rsidRPr="002B3857" w:rsidRDefault="002B3857" w:rsidP="002B3857">
      <w:pPr>
        <w:rPr>
          <w:rFonts w:ascii="Arial" w:hAnsi="Arial" w:cs="Arial"/>
          <w:b/>
          <w:bCs/>
          <w:sz w:val="24"/>
          <w:szCs w:val="24"/>
          <w:u w:val="single"/>
        </w:rPr>
      </w:pPr>
    </w:p>
    <w:sectPr w:rsidR="002B3857" w:rsidRPr="002B3857" w:rsidSect="002B3857">
      <w:headerReference w:type="default" r:id="rId50"/>
      <w:pgSz w:w="16838" w:h="11906" w:orient="landscape"/>
      <w:pgMar w:top="567" w:right="567" w:bottom="567" w:left="567" w:header="709" w:footer="709" w:gutter="0"/>
      <w:cols w:space="708"/>
      <w:docGrid w:linePitch="381"/>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 w:author="Sarah Dennis" w:date="2024-11-26T21:14:00Z" w:initials="SD">
    <w:p w14:paraId="568078DF" w14:textId="77777777" w:rsidR="002B3857" w:rsidRDefault="002B3857" w:rsidP="002B3857">
      <w:pPr>
        <w:pStyle w:val="CommentText"/>
      </w:pPr>
      <w:r>
        <w:rPr>
          <w:rStyle w:val="CommentReference"/>
        </w:rPr>
        <w:annotationRef/>
      </w:r>
      <w:r>
        <w:rPr>
          <w:rStyle w:val="CommentReference"/>
        </w:rPr>
        <w:t>i</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568078D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4EF5773E" w16cex:dateUtc="2024-11-26T21:1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568078DF" w16cid:durableId="4EF5773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E70F8B" w14:textId="77777777" w:rsidR="00E03919" w:rsidRDefault="00E03919" w:rsidP="002B3857">
      <w:pPr>
        <w:spacing w:after="0" w:line="240" w:lineRule="auto"/>
      </w:pPr>
      <w:r>
        <w:separator/>
      </w:r>
    </w:p>
  </w:endnote>
  <w:endnote w:type="continuationSeparator" w:id="0">
    <w:p w14:paraId="4891357A" w14:textId="77777777" w:rsidR="00E03919" w:rsidRDefault="00E03919" w:rsidP="002B38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75AC13" w14:textId="77777777" w:rsidR="00E03919" w:rsidRDefault="00E03919" w:rsidP="002B3857">
      <w:pPr>
        <w:spacing w:after="0" w:line="240" w:lineRule="auto"/>
      </w:pPr>
      <w:r>
        <w:separator/>
      </w:r>
    </w:p>
  </w:footnote>
  <w:footnote w:type="continuationSeparator" w:id="0">
    <w:p w14:paraId="38E91767" w14:textId="77777777" w:rsidR="00E03919" w:rsidRDefault="00E03919" w:rsidP="002B38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3A82C6" w14:textId="77777777" w:rsidR="002B3857" w:rsidRPr="002B3857" w:rsidRDefault="002B3857" w:rsidP="002B3857">
    <w:pPr>
      <w:pStyle w:val="Header"/>
    </w:pPr>
    <w:r w:rsidRPr="002B3857">
      <w:t>ECEY4001</w:t>
    </w:r>
  </w:p>
  <w:p w14:paraId="6AB78A0B" w14:textId="798D7C2D" w:rsidR="002B3857" w:rsidRPr="002B3857" w:rsidRDefault="00C93A9E" w:rsidP="002B3857">
    <w:pPr>
      <w:pStyle w:val="Header"/>
    </w:pPr>
    <w:r>
      <w:t xml:space="preserve">3,133 </w:t>
    </w:r>
    <w:r w:rsidR="002B3857" w:rsidRPr="002B3857">
      <w:t>words</w:t>
    </w:r>
  </w:p>
  <w:p w14:paraId="0CE80ADE" w14:textId="1E37B6F8" w:rsidR="002B3857" w:rsidRDefault="002B3857" w:rsidP="002B3857">
    <w:pPr>
      <w:pStyle w:val="Header"/>
    </w:pPr>
    <w:r w:rsidRPr="002B3857">
      <w:t>2009042</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arah Dennis">
    <w15:presenceInfo w15:providerId="Windows Live" w15:userId="804bbf24ad12b8a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drawingGridHorizontalSpacing w:val="140"/>
  <w:drawingGridVerticalSpacing w:val="381"/>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857"/>
    <w:rsid w:val="002B3857"/>
    <w:rsid w:val="004E5634"/>
    <w:rsid w:val="009828AD"/>
    <w:rsid w:val="00AC2D75"/>
    <w:rsid w:val="00B60A57"/>
    <w:rsid w:val="00C93A9E"/>
    <w:rsid w:val="00E03919"/>
    <w:rsid w:val="00F31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64EF9"/>
  <w15:chartTrackingRefBased/>
  <w15:docId w15:val="{9F64E7E9-78BE-4D3A-BD2C-E554E0AC1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38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857"/>
  </w:style>
  <w:style w:type="paragraph" w:styleId="Footer">
    <w:name w:val="footer"/>
    <w:basedOn w:val="Normal"/>
    <w:link w:val="FooterChar"/>
    <w:uiPriority w:val="99"/>
    <w:unhideWhenUsed/>
    <w:rsid w:val="002B38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857"/>
  </w:style>
  <w:style w:type="character" w:styleId="Hyperlink">
    <w:name w:val="Hyperlink"/>
    <w:basedOn w:val="DefaultParagraphFont"/>
    <w:uiPriority w:val="99"/>
    <w:unhideWhenUsed/>
    <w:rsid w:val="002B3857"/>
    <w:rPr>
      <w:color w:val="0563C1" w:themeColor="hyperlink"/>
      <w:u w:val="single"/>
    </w:rPr>
  </w:style>
  <w:style w:type="character" w:styleId="UnresolvedMention">
    <w:name w:val="Unresolved Mention"/>
    <w:basedOn w:val="DefaultParagraphFont"/>
    <w:uiPriority w:val="99"/>
    <w:semiHidden/>
    <w:unhideWhenUsed/>
    <w:rsid w:val="002B3857"/>
    <w:rPr>
      <w:color w:val="605E5C"/>
      <w:shd w:val="clear" w:color="auto" w:fill="E1DFDD"/>
    </w:rPr>
  </w:style>
  <w:style w:type="character" w:styleId="CommentReference">
    <w:name w:val="annotation reference"/>
    <w:basedOn w:val="DefaultParagraphFont"/>
    <w:uiPriority w:val="99"/>
    <w:semiHidden/>
    <w:unhideWhenUsed/>
    <w:rsid w:val="002B3857"/>
    <w:rPr>
      <w:sz w:val="16"/>
      <w:szCs w:val="16"/>
    </w:rPr>
  </w:style>
  <w:style w:type="paragraph" w:styleId="CommentText">
    <w:name w:val="annotation text"/>
    <w:basedOn w:val="Normal"/>
    <w:link w:val="CommentTextChar"/>
    <w:uiPriority w:val="99"/>
    <w:semiHidden/>
    <w:unhideWhenUsed/>
    <w:rsid w:val="002B3857"/>
    <w:pPr>
      <w:spacing w:line="240" w:lineRule="auto"/>
    </w:pPr>
    <w:rPr>
      <w:sz w:val="20"/>
      <w:szCs w:val="20"/>
    </w:rPr>
  </w:style>
  <w:style w:type="character" w:customStyle="1" w:styleId="CommentTextChar">
    <w:name w:val="Comment Text Char"/>
    <w:basedOn w:val="DefaultParagraphFont"/>
    <w:link w:val="CommentText"/>
    <w:uiPriority w:val="99"/>
    <w:semiHidden/>
    <w:rsid w:val="002B3857"/>
    <w:rPr>
      <w:sz w:val="20"/>
      <w:szCs w:val="20"/>
    </w:rPr>
  </w:style>
  <w:style w:type="paragraph" w:styleId="NormalWeb">
    <w:name w:val="Normal (Web)"/>
    <w:basedOn w:val="Normal"/>
    <w:uiPriority w:val="99"/>
    <w:semiHidden/>
    <w:unhideWhenUsed/>
    <w:rsid w:val="002B38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2B38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4460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oughtco.com/maslows-hierarchy-of-needs-4582571" TargetMode="External"/><Relationship Id="rId18" Type="http://schemas.openxmlformats.org/officeDocument/2006/relationships/hyperlink" Target="http://eznow7jgmenpjz.pic3.eznetonline.com/upload/MASLOW_YQfG.pdf" TargetMode="External"/><Relationship Id="rId26" Type="http://schemas.openxmlformats.org/officeDocument/2006/relationships/hyperlink" Target="https://www.thoughtco.com/maslows-hierarchy-of-needs-4582571" TargetMode="External"/><Relationship Id="rId39" Type="http://schemas.openxmlformats.org/officeDocument/2006/relationships/hyperlink" Target="https://www.nurseryandschoolguide.co.uk/post/what-is-holistic-development-and-why-is-it-the-best-approach-for-educating-our-children" TargetMode="External"/><Relationship Id="rId21" Type="http://schemas.openxmlformats.org/officeDocument/2006/relationships/hyperlink" Target="http://eznow7jgmenpjz.pic3.eznetonline.com/upload/MASLOW_YQfG.pdf" TargetMode="External"/><Relationship Id="rId34" Type="http://schemas.openxmlformats.org/officeDocument/2006/relationships/hyperlink" Target="https://carelearning.org.uk/early-years/models-theory/examples-of-maslows-hierarchy-of-needs-in-early-years/" TargetMode="External"/><Relationship Id="rId42" Type="http://schemas.openxmlformats.org/officeDocument/2006/relationships/hyperlink" Target="https://carelearning.org.uk/qualifications/level-2-early-years/eyp-5/4-1-identify-transitions-a-child-may-experience/" TargetMode="External"/><Relationship Id="rId47" Type="http://schemas.openxmlformats.org/officeDocument/2006/relationships/hyperlink" Target="file:///C:/Users/user/Downloads/9781315559100_previewpdf.pdf" TargetMode="External"/><Relationship Id="rId50" Type="http://schemas.openxmlformats.org/officeDocument/2006/relationships/header" Target="header1.xml"/><Relationship Id="rId7" Type="http://schemas.openxmlformats.org/officeDocument/2006/relationships/hyperlink" Target="https://www.verywellmind.com/what-is-maslows-hierarchy-of-needs-4136760" TargetMode="External"/><Relationship Id="rId2" Type="http://schemas.openxmlformats.org/officeDocument/2006/relationships/settings" Target="settings.xml"/><Relationship Id="rId16" Type="http://schemas.openxmlformats.org/officeDocument/2006/relationships/hyperlink" Target="https://www.mindisthemaster.com/maslows-hierarchy-of-needs/" TargetMode="External"/><Relationship Id="rId29" Type="http://schemas.microsoft.com/office/2011/relationships/commentsExtended" Target="commentsExtended.xml"/><Relationship Id="rId11" Type="http://schemas.openxmlformats.org/officeDocument/2006/relationships/hyperlink" Target="https://www.nhi.fhwa.dot.gov/LearnersFirst/maslows-hierarchy-of-needs.htm" TargetMode="External"/><Relationship Id="rId24" Type="http://schemas.openxmlformats.org/officeDocument/2006/relationships/hyperlink" Target="https://www.thoughtco.com/maslows-hierarchy-of-needs-4582571" TargetMode="External"/><Relationship Id="rId32" Type="http://schemas.openxmlformats.org/officeDocument/2006/relationships/hyperlink" Target="https://birthto5matters.org.uk/holistic-development-and-learning-2/" TargetMode="External"/><Relationship Id="rId37" Type="http://schemas.openxmlformats.org/officeDocument/2006/relationships/hyperlink" Target="https://teachkloud.com/play-pedagogy-and-curriculum/understanding-holistic-development-in-early-childhood-a-comprehensive-guide/" TargetMode="External"/><Relationship Id="rId40" Type="http://schemas.openxmlformats.org/officeDocument/2006/relationships/hyperlink" Target="https://www.verywellmind.com/updating-maslows-hierarchy-of-needs-2795269" TargetMode="External"/><Relationship Id="rId45" Type="http://schemas.openxmlformats.org/officeDocument/2006/relationships/hyperlink" Target="https://blossomeducational.com/blog/relevant-and-outdated-child-development-theories-in-eyfs/" TargetMode="External"/><Relationship Id="rId53"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hyperlink" Target="https://www.verywellmind.com/what-is-maslows-hierarchy-of-needs-4136760" TargetMode="External"/><Relationship Id="rId19" Type="http://schemas.openxmlformats.org/officeDocument/2006/relationships/hyperlink" Target="http://eznow7jgmenpjz.pic3.eznetonline.com/upload/MASLOW_YQfG.pdf" TargetMode="External"/><Relationship Id="rId31" Type="http://schemas.microsoft.com/office/2018/08/relationships/commentsExtensible" Target="commentsExtensible.xml"/><Relationship Id="rId44" Type="http://schemas.openxmlformats.org/officeDocument/2006/relationships/hyperlink" Target="https://www.gov.wales/sites/default/files/publications/2021-12/additional-learning-needs-aln-system-parents-guide.pdf" TargetMode="External"/><Relationship Id="rId52" Type="http://schemas.microsoft.com/office/2011/relationships/people" Target="people.xml"/><Relationship Id="rId4" Type="http://schemas.openxmlformats.org/officeDocument/2006/relationships/footnotes" Target="footnotes.xml"/><Relationship Id="rId9" Type="http://schemas.openxmlformats.org/officeDocument/2006/relationships/hyperlink" Target="https://www.verywellmind.com/what-is-maslows-hierarchy-of-needs-4136760" TargetMode="External"/><Relationship Id="rId14" Type="http://schemas.openxmlformats.org/officeDocument/2006/relationships/hyperlink" Target="https://www.berkeleywellbeing.com/maslows-hierarchy-of-needs.html" TargetMode="External"/><Relationship Id="rId22" Type="http://schemas.openxmlformats.org/officeDocument/2006/relationships/hyperlink" Target="https://www.thoughtco.com/maslows-hierarchy-of-needs-4582571" TargetMode="External"/><Relationship Id="rId27" Type="http://schemas.openxmlformats.org/officeDocument/2006/relationships/hyperlink" Target="https://www.medicalnewstoday.com/articles/maslows-hierarchy-of-needs" TargetMode="External"/><Relationship Id="rId30" Type="http://schemas.microsoft.com/office/2016/09/relationships/commentsIds" Target="commentsIds.xml"/><Relationship Id="rId35" Type="http://schemas.openxmlformats.org/officeDocument/2006/relationships/hyperlink" Target="https://earlyyearseducatorguidance.wordpress.com/2020/01/05/theories-of-development-how-they-have-influenced-the-eyfs/" TargetMode="External"/><Relationship Id="rId43" Type="http://schemas.openxmlformats.org/officeDocument/2006/relationships/hyperlink" Target="file:///C:/Users/user/Downloads/Anna_Freud_-_Attachment_Booklet_-_Final.pdf" TargetMode="External"/><Relationship Id="rId48" Type="http://schemas.openxmlformats.org/officeDocument/2006/relationships/hyperlink" Target="https://www.ast.org/pdf/308.pdf" TargetMode="External"/><Relationship Id="rId8" Type="http://schemas.openxmlformats.org/officeDocument/2006/relationships/hyperlink" Target="https://www.verywellmind.com/what-is-maslows-hierarchy-of-needs-4136760" TargetMode="External"/><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capacity-resource.middletownautism.com/wp-content/uploads/sites/6/2017/03/abraham-maslow.pdf" TargetMode="External"/><Relationship Id="rId17" Type="http://schemas.openxmlformats.org/officeDocument/2006/relationships/hyperlink" Target="https://www.ast.org/pdf/308.pdf" TargetMode="External"/><Relationship Id="rId25" Type="http://schemas.openxmlformats.org/officeDocument/2006/relationships/hyperlink" Target="https://www.thoughtco.com/maslows-hierarchy-of-needs-4582571" TargetMode="External"/><Relationship Id="rId33" Type="http://schemas.openxmlformats.org/officeDocument/2006/relationships/hyperlink" Target="https://www.earlyyears.tv/maslows-hierarchy-of-needs/" TargetMode="External"/><Relationship Id="rId38" Type="http://schemas.openxmlformats.org/officeDocument/2006/relationships/hyperlink" Target="https://www.attachmentproject.com/attachment-theory/john-bowlby/" TargetMode="External"/><Relationship Id="rId46" Type="http://schemas.openxmlformats.org/officeDocument/2006/relationships/hyperlink" Target="https://learning.nspcc.org.uk/child-health-development/attachment-early-years" TargetMode="External"/><Relationship Id="rId20" Type="http://schemas.openxmlformats.org/officeDocument/2006/relationships/hyperlink" Target="http://eznow7jgmenpjz.pic3.eznetonline.com/upload/MASLOW_YQfG.pdf" TargetMode="External"/><Relationship Id="rId41" Type="http://schemas.openxmlformats.org/officeDocument/2006/relationships/hyperlink" Target="https://www.newport.gov.uk/schools-and-learning/support-schools/additional-learning-needs-aln/types-aln#:~:text=Types%20of%20ALN%201%20Communication%20and%20interaction%20Children,4%20Sensory%20and%20%2F%20or%20physical%20needs%20" TargetMode="Externa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mindisthemaster.com/maslows-hierarchy-of-needs/" TargetMode="External"/><Relationship Id="rId23" Type="http://schemas.openxmlformats.org/officeDocument/2006/relationships/hyperlink" Target="https://www.thoughtco.com/maslows-hierarchy-of-needs-4582571" TargetMode="External"/><Relationship Id="rId28" Type="http://schemas.openxmlformats.org/officeDocument/2006/relationships/comments" Target="comments.xml"/><Relationship Id="rId36" Type="http://schemas.openxmlformats.org/officeDocument/2006/relationships/hyperlink" Target="https://empoweredparents.co/what-is-hello-development/" TargetMode="External"/><Relationship Id="rId49" Type="http://schemas.openxmlformats.org/officeDocument/2006/relationships/hyperlink" Target="https://the-educator.org/managing-transitions-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3474</Words>
  <Characters>19802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Dennis</dc:creator>
  <cp:keywords/>
  <dc:description/>
  <cp:lastModifiedBy>Sarah Dennis</cp:lastModifiedBy>
  <cp:revision>1</cp:revision>
  <dcterms:created xsi:type="dcterms:W3CDTF">2024-12-01T20:01:00Z</dcterms:created>
  <dcterms:modified xsi:type="dcterms:W3CDTF">2024-12-01T20:22:00Z</dcterms:modified>
</cp:coreProperties>
</file>