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57427C" w14:textId="5D0EF156" w:rsidR="006D50F1" w:rsidRPr="00100ED7" w:rsidRDefault="00EB557B" w:rsidP="00877DCB">
      <w:pPr>
        <w:pStyle w:val="Heading1"/>
        <w:rPr>
          <w:lang w:val="en-US"/>
        </w:rPr>
      </w:pPr>
      <w:r w:rsidRPr="00100ED7">
        <w:rPr>
          <w:noProof/>
        </w:rPr>
        <w:drawing>
          <wp:anchor distT="0" distB="0" distL="114300" distR="114300" simplePos="0" relativeHeight="251657216" behindDoc="1" locked="0" layoutInCell="1" allowOverlap="1" wp14:anchorId="6452751F" wp14:editId="214D5446">
            <wp:simplePos x="0" y="0"/>
            <wp:positionH relativeFrom="column">
              <wp:posOffset>-114300</wp:posOffset>
            </wp:positionH>
            <wp:positionV relativeFrom="paragraph">
              <wp:posOffset>428625</wp:posOffset>
            </wp:positionV>
            <wp:extent cx="5943600" cy="4953000"/>
            <wp:effectExtent l="0" t="0" r="0" b="0"/>
            <wp:wrapNone/>
            <wp:docPr id="802800256" name="Picture 1" descr="Computer database analysis 12446667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uter database analysis 12446667 Vector Art at Vecteez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953000"/>
                    </a:xfrm>
                    <a:prstGeom prst="rect">
                      <a:avLst/>
                    </a:prstGeom>
                    <a:noFill/>
                    <a:ln>
                      <a:noFill/>
                    </a:ln>
                  </pic:spPr>
                </pic:pic>
              </a:graphicData>
            </a:graphic>
          </wp:anchor>
        </w:drawing>
      </w:r>
      <w:r w:rsidR="006D50F1" w:rsidRPr="00100ED7">
        <w:rPr>
          <w:lang w:val="en-US"/>
        </w:rPr>
        <w:t>Data Warehousing &amp; Data Mining</w:t>
      </w:r>
    </w:p>
    <w:p w14:paraId="42556E85" w14:textId="77777777" w:rsidR="00185410" w:rsidRPr="00100ED7" w:rsidRDefault="00185410" w:rsidP="00185410">
      <w:pPr>
        <w:rPr>
          <w:rFonts w:ascii="Times New Roman" w:hAnsi="Times New Roman" w:cs="Times New Roman"/>
          <w:sz w:val="24"/>
          <w:szCs w:val="24"/>
          <w:lang w:val="en-US"/>
        </w:rPr>
      </w:pPr>
    </w:p>
    <w:p w14:paraId="0A2076CC" w14:textId="167CEEF2" w:rsidR="00185410" w:rsidRPr="00100ED7" w:rsidRDefault="00185410" w:rsidP="00185410">
      <w:pPr>
        <w:rPr>
          <w:rFonts w:ascii="Times New Roman" w:hAnsi="Times New Roman" w:cs="Times New Roman"/>
          <w:sz w:val="24"/>
          <w:szCs w:val="24"/>
          <w:lang w:val="en-US"/>
        </w:rPr>
      </w:pPr>
    </w:p>
    <w:p w14:paraId="5B0A3F48" w14:textId="750BB440" w:rsidR="00185410" w:rsidRPr="00100ED7" w:rsidRDefault="00185410" w:rsidP="00185410">
      <w:pPr>
        <w:rPr>
          <w:rFonts w:ascii="Times New Roman" w:hAnsi="Times New Roman" w:cs="Times New Roman"/>
          <w:sz w:val="24"/>
          <w:szCs w:val="24"/>
          <w:lang w:val="en-US"/>
        </w:rPr>
      </w:pPr>
    </w:p>
    <w:p w14:paraId="05F0839E" w14:textId="77777777" w:rsidR="00185410" w:rsidRPr="00100ED7" w:rsidRDefault="00185410" w:rsidP="00185410">
      <w:pPr>
        <w:rPr>
          <w:rFonts w:ascii="Times New Roman" w:hAnsi="Times New Roman" w:cs="Times New Roman"/>
          <w:sz w:val="24"/>
          <w:szCs w:val="24"/>
          <w:lang w:val="en-US"/>
        </w:rPr>
      </w:pPr>
    </w:p>
    <w:p w14:paraId="5480E610" w14:textId="77777777" w:rsidR="00185410" w:rsidRPr="00100ED7" w:rsidRDefault="00185410" w:rsidP="00185410">
      <w:pPr>
        <w:rPr>
          <w:rFonts w:ascii="Times New Roman" w:hAnsi="Times New Roman" w:cs="Times New Roman"/>
          <w:sz w:val="24"/>
          <w:szCs w:val="24"/>
          <w:lang w:val="en-US"/>
        </w:rPr>
      </w:pPr>
    </w:p>
    <w:p w14:paraId="53C6A667" w14:textId="77777777" w:rsidR="00185410" w:rsidRPr="00100ED7" w:rsidRDefault="00185410" w:rsidP="00185410">
      <w:pPr>
        <w:rPr>
          <w:rFonts w:ascii="Times New Roman" w:hAnsi="Times New Roman" w:cs="Times New Roman"/>
          <w:sz w:val="24"/>
          <w:szCs w:val="24"/>
          <w:lang w:val="en-US"/>
        </w:rPr>
      </w:pPr>
    </w:p>
    <w:p w14:paraId="729C7AEB" w14:textId="77777777" w:rsidR="00185410" w:rsidRPr="00100ED7" w:rsidRDefault="00185410" w:rsidP="00185410">
      <w:pPr>
        <w:rPr>
          <w:rFonts w:ascii="Times New Roman" w:hAnsi="Times New Roman" w:cs="Times New Roman"/>
          <w:sz w:val="24"/>
          <w:szCs w:val="24"/>
          <w:lang w:val="en-US"/>
        </w:rPr>
      </w:pPr>
    </w:p>
    <w:p w14:paraId="2C686208" w14:textId="77777777" w:rsidR="00185410" w:rsidRPr="00100ED7" w:rsidRDefault="00185410" w:rsidP="00185410">
      <w:pPr>
        <w:rPr>
          <w:rFonts w:ascii="Times New Roman" w:hAnsi="Times New Roman" w:cs="Times New Roman"/>
          <w:sz w:val="24"/>
          <w:szCs w:val="24"/>
          <w:lang w:val="en-US"/>
        </w:rPr>
      </w:pPr>
    </w:p>
    <w:p w14:paraId="0DDFA727" w14:textId="77777777" w:rsidR="00185410" w:rsidRPr="00100ED7" w:rsidRDefault="00185410" w:rsidP="00185410">
      <w:pPr>
        <w:rPr>
          <w:rFonts w:ascii="Times New Roman" w:hAnsi="Times New Roman" w:cs="Times New Roman"/>
          <w:sz w:val="24"/>
          <w:szCs w:val="24"/>
          <w:lang w:val="en-US"/>
        </w:rPr>
      </w:pPr>
    </w:p>
    <w:p w14:paraId="4F129679" w14:textId="77777777" w:rsidR="00185410" w:rsidRPr="00100ED7" w:rsidRDefault="00185410" w:rsidP="00185410">
      <w:pPr>
        <w:rPr>
          <w:rFonts w:ascii="Times New Roman" w:hAnsi="Times New Roman" w:cs="Times New Roman"/>
          <w:sz w:val="24"/>
          <w:szCs w:val="24"/>
          <w:lang w:val="en-US"/>
        </w:rPr>
      </w:pPr>
    </w:p>
    <w:p w14:paraId="478892D5" w14:textId="77777777" w:rsidR="00185410" w:rsidRPr="00100ED7" w:rsidRDefault="00185410" w:rsidP="00185410">
      <w:pPr>
        <w:rPr>
          <w:rFonts w:ascii="Times New Roman" w:hAnsi="Times New Roman" w:cs="Times New Roman"/>
          <w:sz w:val="24"/>
          <w:szCs w:val="24"/>
          <w:lang w:val="en-US"/>
        </w:rPr>
      </w:pPr>
    </w:p>
    <w:p w14:paraId="0BE065EA" w14:textId="77777777" w:rsidR="00185410" w:rsidRPr="00100ED7" w:rsidRDefault="00185410" w:rsidP="00185410">
      <w:pPr>
        <w:rPr>
          <w:rFonts w:ascii="Times New Roman" w:hAnsi="Times New Roman" w:cs="Times New Roman"/>
          <w:sz w:val="24"/>
          <w:szCs w:val="24"/>
          <w:lang w:val="en-US"/>
        </w:rPr>
      </w:pPr>
    </w:p>
    <w:p w14:paraId="6DAD8C8F" w14:textId="77777777" w:rsidR="00185410" w:rsidRPr="00100ED7" w:rsidRDefault="00185410" w:rsidP="00185410">
      <w:pPr>
        <w:rPr>
          <w:rFonts w:ascii="Times New Roman" w:hAnsi="Times New Roman" w:cs="Times New Roman"/>
          <w:sz w:val="24"/>
          <w:szCs w:val="24"/>
          <w:lang w:val="en-US"/>
        </w:rPr>
      </w:pPr>
    </w:p>
    <w:p w14:paraId="414031AE" w14:textId="77777777" w:rsidR="00185410" w:rsidRPr="00100ED7" w:rsidRDefault="00185410" w:rsidP="00185410">
      <w:pPr>
        <w:rPr>
          <w:rFonts w:ascii="Times New Roman" w:hAnsi="Times New Roman" w:cs="Times New Roman"/>
          <w:sz w:val="24"/>
          <w:szCs w:val="24"/>
          <w:lang w:val="en-US"/>
        </w:rPr>
      </w:pPr>
    </w:p>
    <w:p w14:paraId="6B4B150B" w14:textId="77777777" w:rsidR="00185410" w:rsidRPr="00100ED7" w:rsidRDefault="00185410" w:rsidP="00185410">
      <w:pPr>
        <w:rPr>
          <w:rFonts w:ascii="Times New Roman" w:hAnsi="Times New Roman" w:cs="Times New Roman"/>
          <w:sz w:val="24"/>
          <w:szCs w:val="24"/>
          <w:lang w:val="en-US"/>
        </w:rPr>
      </w:pPr>
    </w:p>
    <w:p w14:paraId="7051C5CC" w14:textId="77777777" w:rsidR="00185410" w:rsidRPr="00100ED7" w:rsidRDefault="00185410" w:rsidP="00185410">
      <w:pPr>
        <w:rPr>
          <w:rFonts w:ascii="Times New Roman" w:hAnsi="Times New Roman" w:cs="Times New Roman"/>
          <w:sz w:val="24"/>
          <w:szCs w:val="24"/>
          <w:lang w:val="en-US"/>
        </w:rPr>
      </w:pPr>
    </w:p>
    <w:p w14:paraId="77B9CE5C" w14:textId="77777777" w:rsidR="00185410" w:rsidRPr="00100ED7" w:rsidRDefault="00185410" w:rsidP="00185410">
      <w:pPr>
        <w:rPr>
          <w:rFonts w:ascii="Times New Roman" w:hAnsi="Times New Roman" w:cs="Times New Roman"/>
          <w:sz w:val="24"/>
          <w:szCs w:val="24"/>
          <w:lang w:val="en-US"/>
        </w:rPr>
      </w:pPr>
    </w:p>
    <w:p w14:paraId="6A89B05E" w14:textId="0C1E0BDD" w:rsidR="00185410" w:rsidRPr="00100ED7" w:rsidRDefault="00185410" w:rsidP="00185410">
      <w:pPr>
        <w:rPr>
          <w:rFonts w:ascii="Times New Roman" w:hAnsi="Times New Roman" w:cs="Times New Roman"/>
          <w:sz w:val="24"/>
          <w:szCs w:val="24"/>
          <w:lang w:val="en-US"/>
        </w:rPr>
      </w:pPr>
      <w:r w:rsidRPr="00100ED7">
        <w:rPr>
          <w:rFonts w:ascii="Times New Roman" w:hAnsi="Times New Roman" w:cs="Times New Roman"/>
          <w:sz w:val="24"/>
          <w:szCs w:val="24"/>
          <w:lang w:val="en-US"/>
        </w:rPr>
        <w:t>Name: Jaylan Lee</w:t>
      </w:r>
    </w:p>
    <w:p w14:paraId="3F3FE54F" w14:textId="77777777" w:rsidR="00185410" w:rsidRPr="00100ED7" w:rsidRDefault="00185410" w:rsidP="00185410">
      <w:pPr>
        <w:rPr>
          <w:rFonts w:ascii="Times New Roman" w:hAnsi="Times New Roman" w:cs="Times New Roman"/>
          <w:sz w:val="24"/>
          <w:szCs w:val="24"/>
          <w:lang w:val="en-US"/>
        </w:rPr>
      </w:pPr>
      <w:r w:rsidRPr="00100ED7">
        <w:rPr>
          <w:rFonts w:ascii="Times New Roman" w:hAnsi="Times New Roman" w:cs="Times New Roman"/>
          <w:sz w:val="24"/>
          <w:szCs w:val="24"/>
          <w:lang w:val="en-US"/>
        </w:rPr>
        <w:t>Student Number: 2220768</w:t>
      </w:r>
    </w:p>
    <w:p w14:paraId="114CD567" w14:textId="1795CBD4" w:rsidR="00185410" w:rsidRPr="00100ED7" w:rsidRDefault="00185410" w:rsidP="00185410">
      <w:pPr>
        <w:rPr>
          <w:rFonts w:ascii="Times New Roman" w:hAnsi="Times New Roman" w:cs="Times New Roman"/>
          <w:sz w:val="24"/>
          <w:szCs w:val="24"/>
          <w:lang w:val="en-US"/>
        </w:rPr>
      </w:pPr>
      <w:r w:rsidRPr="00100ED7">
        <w:rPr>
          <w:rFonts w:ascii="Times New Roman" w:hAnsi="Times New Roman" w:cs="Times New Roman"/>
          <w:sz w:val="24"/>
          <w:szCs w:val="24"/>
          <w:lang w:val="en-US"/>
        </w:rPr>
        <w:t xml:space="preserve">Module Code: </w:t>
      </w:r>
      <w:r w:rsidR="00C74451" w:rsidRPr="00100ED7">
        <w:rPr>
          <w:rFonts w:ascii="Times New Roman" w:hAnsi="Times New Roman" w:cs="Times New Roman"/>
          <w:sz w:val="24"/>
          <w:szCs w:val="24"/>
          <w:lang w:val="en-US"/>
        </w:rPr>
        <w:t>ACCA6026</w:t>
      </w:r>
    </w:p>
    <w:p w14:paraId="4BA391C1" w14:textId="6379F4F5" w:rsidR="00185410" w:rsidRPr="00100ED7" w:rsidRDefault="00185410" w:rsidP="00185410">
      <w:pPr>
        <w:rPr>
          <w:rFonts w:ascii="Times New Roman" w:hAnsi="Times New Roman" w:cs="Times New Roman"/>
          <w:sz w:val="24"/>
          <w:szCs w:val="24"/>
          <w:lang w:val="en-US"/>
        </w:rPr>
      </w:pPr>
      <w:r w:rsidRPr="00100ED7">
        <w:rPr>
          <w:rFonts w:ascii="Times New Roman" w:hAnsi="Times New Roman" w:cs="Times New Roman"/>
          <w:sz w:val="24"/>
          <w:szCs w:val="24"/>
          <w:lang w:val="en-US"/>
        </w:rPr>
        <w:t xml:space="preserve">Module Title: </w:t>
      </w:r>
      <w:r w:rsidR="00177221" w:rsidRPr="00100ED7">
        <w:rPr>
          <w:rFonts w:ascii="Times New Roman" w:hAnsi="Times New Roman" w:cs="Times New Roman"/>
          <w:sz w:val="24"/>
          <w:szCs w:val="24"/>
          <w:lang w:val="en-US"/>
        </w:rPr>
        <w:t>Data Warehousing &amp; Data Mining</w:t>
      </w:r>
    </w:p>
    <w:p w14:paraId="5D1B81F0" w14:textId="1C5C126F" w:rsidR="00185410" w:rsidRPr="00100ED7" w:rsidRDefault="00185410" w:rsidP="00185410">
      <w:pPr>
        <w:rPr>
          <w:rFonts w:ascii="Times New Roman" w:hAnsi="Times New Roman" w:cs="Times New Roman"/>
          <w:sz w:val="24"/>
          <w:szCs w:val="24"/>
          <w:lang w:val="en-US"/>
        </w:rPr>
      </w:pPr>
      <w:r w:rsidRPr="00100ED7">
        <w:rPr>
          <w:rFonts w:ascii="Times New Roman" w:hAnsi="Times New Roman" w:cs="Times New Roman"/>
          <w:sz w:val="24"/>
          <w:szCs w:val="24"/>
          <w:lang w:val="en-US"/>
        </w:rPr>
        <w:t xml:space="preserve">Lecturer Name: </w:t>
      </w:r>
      <w:r w:rsidR="00065593" w:rsidRPr="00100ED7">
        <w:rPr>
          <w:rFonts w:ascii="Times New Roman" w:hAnsi="Times New Roman" w:cs="Times New Roman"/>
          <w:sz w:val="24"/>
          <w:szCs w:val="24"/>
          <w:lang w:val="en-US"/>
        </w:rPr>
        <w:t xml:space="preserve">Md Abrar Jahin Almazi </w:t>
      </w:r>
      <w:proofErr w:type="spellStart"/>
      <w:r w:rsidR="00065593" w:rsidRPr="00100ED7">
        <w:rPr>
          <w:rFonts w:ascii="Times New Roman" w:hAnsi="Times New Roman" w:cs="Times New Roman"/>
          <w:sz w:val="24"/>
          <w:szCs w:val="24"/>
          <w:lang w:val="en-US"/>
        </w:rPr>
        <w:t>Bipon</w:t>
      </w:r>
      <w:proofErr w:type="spellEnd"/>
    </w:p>
    <w:p w14:paraId="0354B274" w14:textId="69F10287" w:rsidR="00185410" w:rsidRPr="00100ED7" w:rsidRDefault="00185410" w:rsidP="00185410">
      <w:pPr>
        <w:rPr>
          <w:rFonts w:ascii="Times New Roman" w:hAnsi="Times New Roman" w:cs="Times New Roman"/>
          <w:bCs/>
          <w:sz w:val="24"/>
          <w:szCs w:val="24"/>
        </w:rPr>
      </w:pPr>
      <w:r w:rsidRPr="00100ED7">
        <w:rPr>
          <w:rFonts w:ascii="Times New Roman" w:hAnsi="Times New Roman" w:cs="Times New Roman"/>
          <w:sz w:val="24"/>
          <w:szCs w:val="24"/>
          <w:lang w:val="en-US"/>
        </w:rPr>
        <w:t xml:space="preserve">Assignment Title: </w:t>
      </w:r>
      <w:r w:rsidR="000C4A44" w:rsidRPr="00100ED7">
        <w:rPr>
          <w:rFonts w:ascii="Times New Roman" w:hAnsi="Times New Roman" w:cs="Times New Roman"/>
          <w:bCs/>
          <w:sz w:val="24"/>
          <w:szCs w:val="24"/>
        </w:rPr>
        <w:t>Data Mining</w:t>
      </w:r>
    </w:p>
    <w:p w14:paraId="336E1C76" w14:textId="77777777" w:rsidR="006D50F1" w:rsidRPr="00100ED7" w:rsidRDefault="006D50F1" w:rsidP="00185410">
      <w:pPr>
        <w:rPr>
          <w:rFonts w:ascii="Times New Roman" w:hAnsi="Times New Roman" w:cs="Times New Roman"/>
          <w:bCs/>
          <w:sz w:val="24"/>
          <w:szCs w:val="24"/>
        </w:rPr>
      </w:pPr>
    </w:p>
    <w:p w14:paraId="0A0B9DE9" w14:textId="77777777" w:rsidR="006D50F1" w:rsidRPr="00100ED7" w:rsidRDefault="006D50F1" w:rsidP="00185410">
      <w:pPr>
        <w:rPr>
          <w:rFonts w:ascii="Times New Roman" w:hAnsi="Times New Roman" w:cs="Times New Roman"/>
          <w:bCs/>
          <w:sz w:val="24"/>
          <w:szCs w:val="24"/>
        </w:rPr>
      </w:pPr>
    </w:p>
    <w:p w14:paraId="239D1BAC" w14:textId="77777777" w:rsidR="006D50F1" w:rsidRPr="00100ED7" w:rsidRDefault="006D50F1" w:rsidP="00185410">
      <w:pPr>
        <w:rPr>
          <w:rFonts w:ascii="Times New Roman" w:hAnsi="Times New Roman" w:cs="Times New Roman"/>
          <w:bCs/>
          <w:sz w:val="24"/>
          <w:szCs w:val="24"/>
        </w:rPr>
      </w:pPr>
    </w:p>
    <w:p w14:paraId="48873EBA" w14:textId="77777777" w:rsidR="006D50F1" w:rsidRPr="00100ED7" w:rsidRDefault="006D50F1" w:rsidP="00185410">
      <w:pPr>
        <w:rPr>
          <w:rFonts w:ascii="Times New Roman" w:hAnsi="Times New Roman" w:cs="Times New Roman"/>
          <w:sz w:val="24"/>
          <w:szCs w:val="24"/>
          <w:lang w:val="en-US"/>
        </w:rPr>
      </w:pPr>
    </w:p>
    <w:sdt>
      <w:sdtPr>
        <w:rPr>
          <w:rFonts w:ascii="Times New Roman" w:eastAsiaTheme="minorHAnsi" w:hAnsi="Times New Roman" w:cs="Times New Roman"/>
          <w:color w:val="auto"/>
          <w:kern w:val="2"/>
          <w:sz w:val="24"/>
          <w:szCs w:val="24"/>
          <w:lang w:val="en-GB"/>
        </w:rPr>
        <w:id w:val="-853726460"/>
        <w:docPartObj>
          <w:docPartGallery w:val="Table of Contents"/>
          <w:docPartUnique/>
        </w:docPartObj>
      </w:sdtPr>
      <w:sdtEndPr>
        <w:rPr>
          <w:b/>
          <w:bCs/>
          <w:noProof/>
        </w:rPr>
      </w:sdtEndPr>
      <w:sdtContent>
        <w:p w14:paraId="1892AE70" w14:textId="433BC204" w:rsidR="00950651" w:rsidRPr="00100ED7" w:rsidRDefault="00950651">
          <w:pPr>
            <w:pStyle w:val="TOCHeading"/>
            <w:rPr>
              <w:rFonts w:ascii="Times New Roman" w:hAnsi="Times New Roman" w:cs="Times New Roman"/>
              <w:sz w:val="24"/>
              <w:szCs w:val="24"/>
            </w:rPr>
          </w:pPr>
          <w:r w:rsidRPr="00100ED7">
            <w:rPr>
              <w:rFonts w:ascii="Times New Roman" w:hAnsi="Times New Roman" w:cs="Times New Roman"/>
              <w:sz w:val="24"/>
              <w:szCs w:val="24"/>
            </w:rPr>
            <w:t>Table of Contents</w:t>
          </w:r>
        </w:p>
        <w:p w14:paraId="7297F86C" w14:textId="0D9A85FB"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r w:rsidRPr="00100ED7">
            <w:rPr>
              <w:rFonts w:ascii="Times New Roman" w:hAnsi="Times New Roman" w:cs="Times New Roman"/>
              <w:sz w:val="24"/>
              <w:szCs w:val="24"/>
            </w:rPr>
            <w:fldChar w:fldCharType="begin"/>
          </w:r>
          <w:r w:rsidRPr="00100ED7">
            <w:rPr>
              <w:rFonts w:ascii="Times New Roman" w:hAnsi="Times New Roman" w:cs="Times New Roman"/>
              <w:sz w:val="24"/>
              <w:szCs w:val="24"/>
            </w:rPr>
            <w:instrText xml:space="preserve"> TOC \o "1-3" \h \z \u </w:instrText>
          </w:r>
          <w:r w:rsidRPr="00100ED7">
            <w:rPr>
              <w:rFonts w:ascii="Times New Roman" w:hAnsi="Times New Roman" w:cs="Times New Roman"/>
              <w:sz w:val="24"/>
              <w:szCs w:val="24"/>
            </w:rPr>
            <w:fldChar w:fldCharType="separate"/>
          </w:r>
          <w:hyperlink w:anchor="_Toc236241924" w:history="1">
            <w:r w:rsidRPr="00100ED7">
              <w:rPr>
                <w:rStyle w:val="Hyperlink"/>
                <w:rFonts w:ascii="Times New Roman" w:hAnsi="Times New Roman" w:cs="Times New Roman"/>
                <w:noProof/>
                <w:sz w:val="24"/>
                <w:szCs w:val="24"/>
              </w:rPr>
              <w:t>Abstract</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_Toc236241924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3</w:t>
            </w:r>
            <w:r w:rsidRPr="00100ED7">
              <w:rPr>
                <w:rFonts w:ascii="Times New Roman" w:hAnsi="Times New Roman" w:cs="Times New Roman"/>
                <w:noProof/>
                <w:webHidden/>
                <w:sz w:val="24"/>
                <w:szCs w:val="24"/>
              </w:rPr>
              <w:fldChar w:fldCharType="end"/>
            </w:r>
          </w:hyperlink>
        </w:p>
        <w:p w14:paraId="4B22395A" w14:textId="731B3331"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25" w:history="1">
            <w:r w:rsidRPr="00100ED7">
              <w:rPr>
                <w:rStyle w:val="Hyperlink"/>
                <w:rFonts w:ascii="Times New Roman" w:hAnsi="Times New Roman" w:cs="Times New Roman"/>
                <w:noProof/>
                <w:sz w:val="24"/>
                <w:szCs w:val="24"/>
              </w:rPr>
              <w:t>introduction</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_Toc236241925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3</w:t>
            </w:r>
            <w:r w:rsidRPr="00100ED7">
              <w:rPr>
                <w:rFonts w:ascii="Times New Roman" w:hAnsi="Times New Roman" w:cs="Times New Roman"/>
                <w:noProof/>
                <w:webHidden/>
                <w:sz w:val="24"/>
                <w:szCs w:val="24"/>
              </w:rPr>
              <w:fldChar w:fldCharType="end"/>
            </w:r>
          </w:hyperlink>
        </w:p>
        <w:p w14:paraId="7AFEFDBF" w14:textId="766C5329"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26" w:history="1">
            <w:r w:rsidRPr="00100ED7">
              <w:rPr>
                <w:rStyle w:val="Hyperlink"/>
                <w:rFonts w:ascii="Times New Roman" w:hAnsi="Times New Roman" w:cs="Times New Roman"/>
                <w:noProof/>
                <w:sz w:val="24"/>
                <w:szCs w:val="24"/>
              </w:rPr>
              <w:t>1.1: Purpose and Practice of Data Mining</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_Toc236241926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4</w:t>
            </w:r>
            <w:r w:rsidRPr="00100ED7">
              <w:rPr>
                <w:rFonts w:ascii="Times New Roman" w:hAnsi="Times New Roman" w:cs="Times New Roman"/>
                <w:noProof/>
                <w:webHidden/>
                <w:sz w:val="24"/>
                <w:szCs w:val="24"/>
              </w:rPr>
              <w:fldChar w:fldCharType="end"/>
            </w:r>
          </w:hyperlink>
        </w:p>
        <w:p w14:paraId="2359703D" w14:textId="2AB762BE"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27" w:history="1">
            <w:r w:rsidRPr="00100ED7">
              <w:rPr>
                <w:rStyle w:val="Hyperlink"/>
                <w:rFonts w:ascii="Times New Roman" w:hAnsi="Times New Roman" w:cs="Times New Roman"/>
                <w:noProof/>
                <w:sz w:val="24"/>
                <w:szCs w:val="24"/>
              </w:rPr>
              <w:t>1.2: Dataset Description and Exploration</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_Toc236241927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4</w:t>
            </w:r>
            <w:r w:rsidRPr="00100ED7">
              <w:rPr>
                <w:rFonts w:ascii="Times New Roman" w:hAnsi="Times New Roman" w:cs="Times New Roman"/>
                <w:noProof/>
                <w:webHidden/>
                <w:sz w:val="24"/>
                <w:szCs w:val="24"/>
              </w:rPr>
              <w:fldChar w:fldCharType="end"/>
            </w:r>
          </w:hyperlink>
        </w:p>
        <w:p w14:paraId="3933A4B5" w14:textId="257F19CC"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28" w:history="1">
            <w:r w:rsidRPr="00100ED7">
              <w:rPr>
                <w:rStyle w:val="Hyperlink"/>
                <w:rFonts w:ascii="Times New Roman" w:hAnsi="Times New Roman" w:cs="Times New Roman"/>
                <w:noProof/>
                <w:sz w:val="24"/>
                <w:szCs w:val="24"/>
              </w:rPr>
              <w:t>1.3: Data Pre-processing and Post-processing</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_Toc236241928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5</w:t>
            </w:r>
            <w:r w:rsidRPr="00100ED7">
              <w:rPr>
                <w:rFonts w:ascii="Times New Roman" w:hAnsi="Times New Roman" w:cs="Times New Roman"/>
                <w:noProof/>
                <w:webHidden/>
                <w:sz w:val="24"/>
                <w:szCs w:val="24"/>
              </w:rPr>
              <w:fldChar w:fldCharType="end"/>
            </w:r>
          </w:hyperlink>
        </w:p>
        <w:p w14:paraId="0D4297B6" w14:textId="561EFE38" w:rsidR="00950651" w:rsidRPr="00100ED7" w:rsidRDefault="00950651">
          <w:pPr>
            <w:pStyle w:val="TOC3"/>
            <w:tabs>
              <w:tab w:val="right" w:leader="dot" w:pos="9350"/>
            </w:tabs>
            <w:rPr>
              <w:rFonts w:ascii="Times New Roman" w:eastAsiaTheme="minorEastAsia" w:hAnsi="Times New Roman" w:cs="Times New Roman"/>
              <w:noProof/>
              <w:sz w:val="24"/>
              <w:szCs w:val="24"/>
              <w:lang w:eastAsia="en-GB"/>
            </w:rPr>
          </w:pPr>
          <w:hyperlink w:anchor="_Toc236241929" w:history="1">
            <w:r w:rsidRPr="00100ED7">
              <w:rPr>
                <w:rStyle w:val="Hyperlink"/>
                <w:rFonts w:ascii="Times New Roman" w:hAnsi="Times New Roman" w:cs="Times New Roman"/>
                <w:noProof/>
                <w:sz w:val="24"/>
                <w:szCs w:val="24"/>
              </w:rPr>
              <w:t>Handling Missing Values</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_Toc236241929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5</w:t>
            </w:r>
            <w:r w:rsidRPr="00100ED7">
              <w:rPr>
                <w:rFonts w:ascii="Times New Roman" w:hAnsi="Times New Roman" w:cs="Times New Roman"/>
                <w:noProof/>
                <w:webHidden/>
                <w:sz w:val="24"/>
                <w:szCs w:val="24"/>
              </w:rPr>
              <w:fldChar w:fldCharType="end"/>
            </w:r>
          </w:hyperlink>
        </w:p>
        <w:p w14:paraId="4EC2E06E" w14:textId="1D78929E" w:rsidR="00950651" w:rsidRPr="00100ED7" w:rsidRDefault="00950651">
          <w:pPr>
            <w:pStyle w:val="TOC3"/>
            <w:tabs>
              <w:tab w:val="right" w:leader="dot" w:pos="9350"/>
            </w:tabs>
            <w:rPr>
              <w:rFonts w:ascii="Times New Roman" w:eastAsiaTheme="minorEastAsia" w:hAnsi="Times New Roman" w:cs="Times New Roman"/>
              <w:noProof/>
              <w:sz w:val="24"/>
              <w:szCs w:val="24"/>
              <w:lang w:eastAsia="en-GB"/>
            </w:rPr>
          </w:pPr>
          <w:hyperlink w:anchor="_Toc236241930" w:history="1">
            <w:r w:rsidRPr="00100ED7">
              <w:rPr>
                <w:rStyle w:val="Hyperlink"/>
                <w:rFonts w:ascii="Times New Roman" w:hAnsi="Times New Roman" w:cs="Times New Roman"/>
                <w:noProof/>
                <w:sz w:val="24"/>
                <w:szCs w:val="24"/>
              </w:rPr>
              <w:t>Encoding categorical variables</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_Toc236241930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5</w:t>
            </w:r>
            <w:r w:rsidRPr="00100ED7">
              <w:rPr>
                <w:rFonts w:ascii="Times New Roman" w:hAnsi="Times New Roman" w:cs="Times New Roman"/>
                <w:noProof/>
                <w:webHidden/>
                <w:sz w:val="24"/>
                <w:szCs w:val="24"/>
              </w:rPr>
              <w:fldChar w:fldCharType="end"/>
            </w:r>
          </w:hyperlink>
        </w:p>
        <w:p w14:paraId="2528C876" w14:textId="72E067A1" w:rsidR="00950651" w:rsidRPr="00100ED7" w:rsidRDefault="00950651">
          <w:pPr>
            <w:pStyle w:val="TOC3"/>
            <w:tabs>
              <w:tab w:val="right" w:leader="dot" w:pos="9350"/>
            </w:tabs>
            <w:rPr>
              <w:rFonts w:ascii="Times New Roman" w:eastAsiaTheme="minorEastAsia" w:hAnsi="Times New Roman" w:cs="Times New Roman"/>
              <w:noProof/>
              <w:sz w:val="24"/>
              <w:szCs w:val="24"/>
              <w:lang w:eastAsia="en-GB"/>
            </w:rPr>
          </w:pPr>
          <w:hyperlink w:anchor="_Toc236241931" w:history="1">
            <w:r w:rsidRPr="00100ED7">
              <w:rPr>
                <w:rStyle w:val="Hyperlink"/>
                <w:rFonts w:ascii="Times New Roman" w:hAnsi="Times New Roman" w:cs="Times New Roman"/>
                <w:noProof/>
                <w:sz w:val="24"/>
                <w:szCs w:val="24"/>
              </w:rPr>
              <w:t>Feature selection or engineering</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_Toc236241931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6</w:t>
            </w:r>
            <w:r w:rsidRPr="00100ED7">
              <w:rPr>
                <w:rFonts w:ascii="Times New Roman" w:hAnsi="Times New Roman" w:cs="Times New Roman"/>
                <w:noProof/>
                <w:webHidden/>
                <w:sz w:val="24"/>
                <w:szCs w:val="24"/>
              </w:rPr>
              <w:fldChar w:fldCharType="end"/>
            </w:r>
          </w:hyperlink>
        </w:p>
        <w:p w14:paraId="289F0AF2" w14:textId="32690DFF" w:rsidR="00950651" w:rsidRPr="00100ED7" w:rsidRDefault="00950651">
          <w:pPr>
            <w:pStyle w:val="TOC3"/>
            <w:tabs>
              <w:tab w:val="right" w:leader="dot" w:pos="9350"/>
            </w:tabs>
            <w:rPr>
              <w:rFonts w:ascii="Times New Roman" w:eastAsiaTheme="minorEastAsia" w:hAnsi="Times New Roman" w:cs="Times New Roman"/>
              <w:noProof/>
              <w:sz w:val="24"/>
              <w:szCs w:val="24"/>
              <w:lang w:eastAsia="en-GB"/>
            </w:rPr>
          </w:pPr>
          <w:hyperlink w:anchor="_Toc236241932" w:history="1">
            <w:r w:rsidRPr="00100ED7">
              <w:rPr>
                <w:rStyle w:val="Hyperlink"/>
                <w:rFonts w:ascii="Times New Roman" w:hAnsi="Times New Roman" w:cs="Times New Roman"/>
                <w:noProof/>
                <w:sz w:val="24"/>
                <w:szCs w:val="24"/>
              </w:rPr>
              <w:t>Post Processing</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_Toc236241932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6</w:t>
            </w:r>
            <w:r w:rsidRPr="00100ED7">
              <w:rPr>
                <w:rFonts w:ascii="Times New Roman" w:hAnsi="Times New Roman" w:cs="Times New Roman"/>
                <w:noProof/>
                <w:webHidden/>
                <w:sz w:val="24"/>
                <w:szCs w:val="24"/>
              </w:rPr>
              <w:fldChar w:fldCharType="end"/>
            </w:r>
          </w:hyperlink>
        </w:p>
        <w:p w14:paraId="7873A29A" w14:textId="651D9624" w:rsidR="00950651" w:rsidRPr="00100ED7" w:rsidRDefault="00950651">
          <w:pPr>
            <w:pStyle w:val="TOC3"/>
            <w:tabs>
              <w:tab w:val="right" w:leader="dot" w:pos="9350"/>
            </w:tabs>
            <w:rPr>
              <w:rFonts w:ascii="Times New Roman" w:eastAsiaTheme="minorEastAsia" w:hAnsi="Times New Roman" w:cs="Times New Roman"/>
              <w:noProof/>
              <w:sz w:val="24"/>
              <w:szCs w:val="24"/>
              <w:lang w:eastAsia="en-GB"/>
            </w:rPr>
          </w:pPr>
          <w:hyperlink w:anchor="_Toc236241933" w:history="1">
            <w:r w:rsidRPr="00100ED7">
              <w:rPr>
                <w:rStyle w:val="Hyperlink"/>
                <w:rFonts w:ascii="Times New Roman" w:hAnsi="Times New Roman" w:cs="Times New Roman"/>
                <w:noProof/>
                <w:sz w:val="24"/>
                <w:szCs w:val="24"/>
              </w:rPr>
              <w:t>1.4: Sample Runs and Analysis Methods</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_Toc236241933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7</w:t>
            </w:r>
            <w:r w:rsidRPr="00100ED7">
              <w:rPr>
                <w:rFonts w:ascii="Times New Roman" w:hAnsi="Times New Roman" w:cs="Times New Roman"/>
                <w:noProof/>
                <w:webHidden/>
                <w:sz w:val="24"/>
                <w:szCs w:val="24"/>
              </w:rPr>
              <w:fldChar w:fldCharType="end"/>
            </w:r>
          </w:hyperlink>
        </w:p>
        <w:p w14:paraId="0731F319" w14:textId="4D3C7DB1"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34" w:history="1">
            <w:r w:rsidRPr="00100ED7">
              <w:rPr>
                <w:rStyle w:val="Hyperlink"/>
                <w:rFonts w:ascii="Times New Roman" w:hAnsi="Times New Roman" w:cs="Times New Roman"/>
                <w:noProof/>
                <w:sz w:val="24"/>
                <w:szCs w:val="24"/>
              </w:rPr>
              <w:t>J48</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_Toc236241934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7</w:t>
            </w:r>
            <w:r w:rsidRPr="00100ED7">
              <w:rPr>
                <w:rFonts w:ascii="Times New Roman" w:hAnsi="Times New Roman" w:cs="Times New Roman"/>
                <w:noProof/>
                <w:webHidden/>
                <w:sz w:val="24"/>
                <w:szCs w:val="24"/>
              </w:rPr>
              <w:fldChar w:fldCharType="end"/>
            </w:r>
          </w:hyperlink>
        </w:p>
        <w:p w14:paraId="2247B105" w14:textId="5F6A4721"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35" w:history="1">
            <w:r w:rsidRPr="00100ED7">
              <w:rPr>
                <w:rStyle w:val="Hyperlink"/>
                <w:rFonts w:ascii="Times New Roman" w:hAnsi="Times New Roman" w:cs="Times New Roman"/>
                <w:noProof/>
                <w:sz w:val="24"/>
                <w:szCs w:val="24"/>
              </w:rPr>
              <w:t>Random Forest</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_Toc236241935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7</w:t>
            </w:r>
            <w:r w:rsidRPr="00100ED7">
              <w:rPr>
                <w:rFonts w:ascii="Times New Roman" w:hAnsi="Times New Roman" w:cs="Times New Roman"/>
                <w:noProof/>
                <w:webHidden/>
                <w:sz w:val="24"/>
                <w:szCs w:val="24"/>
              </w:rPr>
              <w:fldChar w:fldCharType="end"/>
            </w:r>
          </w:hyperlink>
        </w:p>
        <w:p w14:paraId="335EC35E" w14:textId="712BB775"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36" w:history="1">
            <w:r w:rsidRPr="00100ED7">
              <w:rPr>
                <w:rStyle w:val="Hyperlink"/>
                <w:rFonts w:ascii="Times New Roman" w:hAnsi="Times New Roman" w:cs="Times New Roman"/>
                <w:noProof/>
                <w:sz w:val="24"/>
                <w:szCs w:val="24"/>
              </w:rPr>
              <w:t>1.5: Business Recommendations</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_Toc236241936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10</w:t>
            </w:r>
            <w:r w:rsidRPr="00100ED7">
              <w:rPr>
                <w:rFonts w:ascii="Times New Roman" w:hAnsi="Times New Roman" w:cs="Times New Roman"/>
                <w:noProof/>
                <w:webHidden/>
                <w:sz w:val="24"/>
                <w:szCs w:val="24"/>
              </w:rPr>
              <w:fldChar w:fldCharType="end"/>
            </w:r>
          </w:hyperlink>
        </w:p>
        <w:p w14:paraId="5579A99D" w14:textId="26339BA5" w:rsidR="00950651" w:rsidRPr="00100ED7" w:rsidRDefault="00950651">
          <w:pPr>
            <w:pStyle w:val="TOC2"/>
            <w:tabs>
              <w:tab w:val="right" w:leader="dot" w:pos="9350"/>
            </w:tabs>
            <w:rPr>
              <w:rFonts w:ascii="Times New Roman" w:eastAsiaTheme="minorEastAsia" w:hAnsi="Times New Roman" w:cs="Times New Roman"/>
              <w:noProof/>
              <w:sz w:val="24"/>
              <w:szCs w:val="24"/>
              <w:lang w:eastAsia="en-GB"/>
            </w:rPr>
          </w:pPr>
          <w:hyperlink w:anchor="_Toc236241937" w:history="1">
            <w:r w:rsidRPr="00100ED7">
              <w:rPr>
                <w:rStyle w:val="Hyperlink"/>
                <w:rFonts w:ascii="Times New Roman" w:hAnsi="Times New Roman" w:cs="Times New Roman"/>
                <w:noProof/>
                <w:sz w:val="24"/>
                <w:szCs w:val="24"/>
              </w:rPr>
              <w:t>1.6: Reflective Commentary</w:t>
            </w:r>
            <w:r w:rsidRPr="00100ED7">
              <w:rPr>
                <w:rFonts w:ascii="Times New Roman" w:hAnsi="Times New Roman" w:cs="Times New Roman"/>
                <w:noProof/>
                <w:webHidden/>
                <w:sz w:val="24"/>
                <w:szCs w:val="24"/>
              </w:rPr>
              <w:tab/>
            </w:r>
            <w:r w:rsidRPr="00100ED7">
              <w:rPr>
                <w:rFonts w:ascii="Times New Roman" w:hAnsi="Times New Roman" w:cs="Times New Roman"/>
                <w:noProof/>
                <w:webHidden/>
                <w:sz w:val="24"/>
                <w:szCs w:val="24"/>
              </w:rPr>
              <w:fldChar w:fldCharType="begin"/>
            </w:r>
            <w:r w:rsidRPr="00100ED7">
              <w:rPr>
                <w:rFonts w:ascii="Times New Roman" w:hAnsi="Times New Roman" w:cs="Times New Roman"/>
                <w:noProof/>
                <w:webHidden/>
                <w:sz w:val="24"/>
                <w:szCs w:val="24"/>
              </w:rPr>
              <w:instrText xml:space="preserve"> PAGEREF _Toc236241937 \h </w:instrText>
            </w:r>
            <w:r w:rsidRPr="00100ED7">
              <w:rPr>
                <w:rFonts w:ascii="Times New Roman" w:hAnsi="Times New Roman" w:cs="Times New Roman"/>
                <w:noProof/>
                <w:webHidden/>
                <w:sz w:val="24"/>
                <w:szCs w:val="24"/>
              </w:rPr>
            </w:r>
            <w:r w:rsidRPr="00100ED7">
              <w:rPr>
                <w:rFonts w:ascii="Times New Roman" w:hAnsi="Times New Roman" w:cs="Times New Roman"/>
                <w:noProof/>
                <w:webHidden/>
                <w:sz w:val="24"/>
                <w:szCs w:val="24"/>
              </w:rPr>
              <w:fldChar w:fldCharType="separate"/>
            </w:r>
            <w:r w:rsidRPr="00100ED7">
              <w:rPr>
                <w:rFonts w:ascii="Times New Roman" w:hAnsi="Times New Roman" w:cs="Times New Roman"/>
                <w:noProof/>
                <w:webHidden/>
                <w:sz w:val="24"/>
                <w:szCs w:val="24"/>
              </w:rPr>
              <w:t>11</w:t>
            </w:r>
            <w:r w:rsidRPr="00100ED7">
              <w:rPr>
                <w:rFonts w:ascii="Times New Roman" w:hAnsi="Times New Roman" w:cs="Times New Roman"/>
                <w:noProof/>
                <w:webHidden/>
                <w:sz w:val="24"/>
                <w:szCs w:val="24"/>
              </w:rPr>
              <w:fldChar w:fldCharType="end"/>
            </w:r>
          </w:hyperlink>
        </w:p>
        <w:p w14:paraId="4E3ACB0A" w14:textId="24E6BF0B" w:rsidR="00950651" w:rsidRPr="00100ED7" w:rsidRDefault="00950651">
          <w:pPr>
            <w:rPr>
              <w:rFonts w:ascii="Times New Roman" w:hAnsi="Times New Roman" w:cs="Times New Roman"/>
              <w:sz w:val="24"/>
              <w:szCs w:val="24"/>
            </w:rPr>
          </w:pPr>
          <w:r w:rsidRPr="00100ED7">
            <w:rPr>
              <w:rFonts w:ascii="Times New Roman" w:hAnsi="Times New Roman" w:cs="Times New Roman"/>
              <w:b/>
              <w:bCs/>
              <w:noProof/>
              <w:sz w:val="24"/>
              <w:szCs w:val="24"/>
            </w:rPr>
            <w:fldChar w:fldCharType="end"/>
          </w:r>
        </w:p>
      </w:sdtContent>
    </w:sdt>
    <w:p w14:paraId="6BF642B6" w14:textId="77777777" w:rsidR="00BB3F79" w:rsidRPr="00100ED7" w:rsidRDefault="00BB3F79" w:rsidP="00823E77">
      <w:pPr>
        <w:pStyle w:val="Heading2"/>
        <w:rPr>
          <w:rFonts w:ascii="Times New Roman" w:hAnsi="Times New Roman" w:cs="Times New Roman"/>
          <w:sz w:val="24"/>
          <w:szCs w:val="24"/>
        </w:rPr>
      </w:pPr>
    </w:p>
    <w:p w14:paraId="4468F927" w14:textId="77777777" w:rsidR="00BB3F79" w:rsidRPr="00100ED7" w:rsidRDefault="00BB3F79" w:rsidP="00823E77">
      <w:pPr>
        <w:pStyle w:val="Heading2"/>
        <w:rPr>
          <w:rFonts w:ascii="Times New Roman" w:hAnsi="Times New Roman" w:cs="Times New Roman"/>
          <w:sz w:val="24"/>
          <w:szCs w:val="24"/>
        </w:rPr>
      </w:pPr>
    </w:p>
    <w:p w14:paraId="364D54D6" w14:textId="77777777" w:rsidR="00BB3F79" w:rsidRPr="00100ED7" w:rsidRDefault="00BB3F79" w:rsidP="00823E77">
      <w:pPr>
        <w:pStyle w:val="Heading2"/>
        <w:rPr>
          <w:rFonts w:ascii="Times New Roman" w:hAnsi="Times New Roman" w:cs="Times New Roman"/>
          <w:sz w:val="24"/>
          <w:szCs w:val="24"/>
        </w:rPr>
      </w:pPr>
    </w:p>
    <w:p w14:paraId="0A8A5EE2" w14:textId="77777777" w:rsidR="00BB3F79" w:rsidRPr="00100ED7" w:rsidRDefault="00BB3F79" w:rsidP="00823E77">
      <w:pPr>
        <w:pStyle w:val="Heading2"/>
        <w:rPr>
          <w:rFonts w:ascii="Times New Roman" w:hAnsi="Times New Roman" w:cs="Times New Roman"/>
          <w:sz w:val="24"/>
          <w:szCs w:val="24"/>
        </w:rPr>
      </w:pPr>
    </w:p>
    <w:p w14:paraId="74D417FA" w14:textId="77777777" w:rsidR="00BB3F79" w:rsidRPr="00100ED7" w:rsidRDefault="00BB3F79" w:rsidP="00823E77">
      <w:pPr>
        <w:pStyle w:val="Heading2"/>
        <w:rPr>
          <w:rFonts w:ascii="Times New Roman" w:hAnsi="Times New Roman" w:cs="Times New Roman"/>
          <w:sz w:val="24"/>
          <w:szCs w:val="24"/>
        </w:rPr>
      </w:pPr>
    </w:p>
    <w:p w14:paraId="72434549" w14:textId="77777777" w:rsidR="00BB3F79" w:rsidRPr="00100ED7" w:rsidRDefault="00BB3F79" w:rsidP="00823E77">
      <w:pPr>
        <w:pStyle w:val="Heading2"/>
        <w:rPr>
          <w:rFonts w:ascii="Times New Roman" w:hAnsi="Times New Roman" w:cs="Times New Roman"/>
          <w:sz w:val="24"/>
          <w:szCs w:val="24"/>
        </w:rPr>
      </w:pPr>
    </w:p>
    <w:p w14:paraId="5C064A56" w14:textId="77777777" w:rsidR="00BB3F79" w:rsidRPr="00100ED7" w:rsidRDefault="00BB3F79" w:rsidP="00823E77">
      <w:pPr>
        <w:pStyle w:val="Heading2"/>
        <w:rPr>
          <w:rFonts w:ascii="Times New Roman" w:hAnsi="Times New Roman" w:cs="Times New Roman"/>
          <w:sz w:val="24"/>
          <w:szCs w:val="24"/>
        </w:rPr>
      </w:pPr>
    </w:p>
    <w:p w14:paraId="6134D85C" w14:textId="77777777" w:rsidR="00BB3F79" w:rsidRPr="00100ED7" w:rsidRDefault="00BB3F79" w:rsidP="00823E77">
      <w:pPr>
        <w:pStyle w:val="Heading2"/>
        <w:rPr>
          <w:rFonts w:ascii="Times New Roman" w:hAnsi="Times New Roman" w:cs="Times New Roman"/>
          <w:sz w:val="24"/>
          <w:szCs w:val="24"/>
        </w:rPr>
      </w:pPr>
    </w:p>
    <w:p w14:paraId="681951EC" w14:textId="77777777" w:rsidR="00BB3F79" w:rsidRPr="00100ED7" w:rsidRDefault="00BB3F79" w:rsidP="00823E77">
      <w:pPr>
        <w:pStyle w:val="Heading2"/>
        <w:rPr>
          <w:rFonts w:ascii="Times New Roman" w:hAnsi="Times New Roman" w:cs="Times New Roman"/>
          <w:sz w:val="24"/>
          <w:szCs w:val="24"/>
        </w:rPr>
      </w:pPr>
    </w:p>
    <w:p w14:paraId="0058E340" w14:textId="77777777" w:rsidR="00BB3F79" w:rsidRPr="00100ED7" w:rsidRDefault="00BB3F79" w:rsidP="00823E77">
      <w:pPr>
        <w:pStyle w:val="Heading2"/>
        <w:rPr>
          <w:rFonts w:ascii="Times New Roman" w:hAnsi="Times New Roman" w:cs="Times New Roman"/>
          <w:sz w:val="24"/>
          <w:szCs w:val="24"/>
        </w:rPr>
      </w:pPr>
    </w:p>
    <w:p w14:paraId="029C19E3" w14:textId="77777777" w:rsidR="00BB3F79" w:rsidRPr="00100ED7" w:rsidRDefault="00BB3F79" w:rsidP="00823E77">
      <w:pPr>
        <w:pStyle w:val="Heading2"/>
        <w:rPr>
          <w:rFonts w:ascii="Times New Roman" w:hAnsi="Times New Roman" w:cs="Times New Roman"/>
          <w:sz w:val="24"/>
          <w:szCs w:val="24"/>
        </w:rPr>
      </w:pPr>
    </w:p>
    <w:p w14:paraId="1D635DD8" w14:textId="77777777" w:rsidR="00185410" w:rsidRPr="00100ED7" w:rsidRDefault="00185410" w:rsidP="00185410">
      <w:pPr>
        <w:rPr>
          <w:rFonts w:ascii="Times New Roman" w:hAnsi="Times New Roman" w:cs="Times New Roman"/>
          <w:sz w:val="24"/>
          <w:szCs w:val="24"/>
        </w:rPr>
      </w:pPr>
    </w:p>
    <w:p w14:paraId="32DB1F9B" w14:textId="77777777" w:rsidR="00BB3F79" w:rsidRPr="00100ED7" w:rsidRDefault="00BB3F79" w:rsidP="001C57E2">
      <w:pPr>
        <w:pStyle w:val="Heading2"/>
        <w:rPr>
          <w:rFonts w:ascii="Times New Roman" w:hAnsi="Times New Roman" w:cs="Times New Roman"/>
          <w:sz w:val="24"/>
          <w:szCs w:val="24"/>
        </w:rPr>
      </w:pPr>
    </w:p>
    <w:p w14:paraId="4A0EC782" w14:textId="5464BBA4" w:rsidR="001C50BE" w:rsidRPr="00100ED7" w:rsidRDefault="001C50BE" w:rsidP="002525A9">
      <w:pPr>
        <w:pStyle w:val="Heading2"/>
        <w:rPr>
          <w:rFonts w:ascii="Times New Roman" w:hAnsi="Times New Roman" w:cs="Times New Roman"/>
          <w:sz w:val="24"/>
          <w:szCs w:val="24"/>
        </w:rPr>
      </w:pPr>
      <w:bookmarkStart w:id="0" w:name="_Toc236241924"/>
      <w:r w:rsidRPr="00100ED7">
        <w:rPr>
          <w:rFonts w:ascii="Times New Roman" w:hAnsi="Times New Roman" w:cs="Times New Roman"/>
          <w:sz w:val="24"/>
          <w:szCs w:val="24"/>
        </w:rPr>
        <w:t>Abstract</w:t>
      </w:r>
      <w:bookmarkEnd w:id="0"/>
      <w:r w:rsidRPr="00100ED7">
        <w:rPr>
          <w:rFonts w:ascii="Times New Roman" w:hAnsi="Times New Roman" w:cs="Times New Roman"/>
          <w:sz w:val="24"/>
          <w:szCs w:val="24"/>
        </w:rPr>
        <w:t xml:space="preserve"> </w:t>
      </w:r>
    </w:p>
    <w:p w14:paraId="6B1A4564" w14:textId="35DF4E09" w:rsidR="001C57E2" w:rsidRPr="00100ED7" w:rsidRDefault="009E3DB0" w:rsidP="001C57E2">
      <w:pPr>
        <w:rPr>
          <w:rFonts w:ascii="Times New Roman" w:hAnsi="Times New Roman" w:cs="Times New Roman"/>
          <w:sz w:val="24"/>
          <w:szCs w:val="24"/>
        </w:rPr>
      </w:pPr>
      <w:r w:rsidRPr="00100ED7">
        <w:rPr>
          <w:rFonts w:ascii="Times New Roman" w:hAnsi="Times New Roman" w:cs="Times New Roman"/>
          <w:sz w:val="24"/>
          <w:szCs w:val="24"/>
        </w:rPr>
        <w:t xml:space="preserve">The objective of this report is to examine customer churn in an online retail environment and the attributes that can be extracted from the </w:t>
      </w:r>
      <w:r w:rsidR="00BF1319" w:rsidRPr="00100ED7">
        <w:rPr>
          <w:rFonts w:ascii="Times New Roman" w:hAnsi="Times New Roman" w:cs="Times New Roman"/>
          <w:sz w:val="24"/>
          <w:szCs w:val="24"/>
        </w:rPr>
        <w:t xml:space="preserve">customer </w:t>
      </w:r>
      <w:r w:rsidRPr="00100ED7">
        <w:rPr>
          <w:rFonts w:ascii="Times New Roman" w:hAnsi="Times New Roman" w:cs="Times New Roman"/>
          <w:sz w:val="24"/>
          <w:szCs w:val="24"/>
        </w:rPr>
        <w:t>churn dataset, such as demographics or behavioural patterns from customers</w:t>
      </w:r>
      <w:r w:rsidR="0002611C" w:rsidRPr="00100ED7">
        <w:rPr>
          <w:rFonts w:ascii="Times New Roman" w:hAnsi="Times New Roman" w:cs="Times New Roman"/>
          <w:sz w:val="24"/>
          <w:szCs w:val="24"/>
        </w:rPr>
        <w:t>. This study</w:t>
      </w:r>
      <w:r w:rsidR="007F5CDF" w:rsidRPr="00100ED7">
        <w:rPr>
          <w:rFonts w:ascii="Times New Roman" w:hAnsi="Times New Roman" w:cs="Times New Roman"/>
          <w:sz w:val="24"/>
          <w:szCs w:val="24"/>
        </w:rPr>
        <w:t xml:space="preserve"> will use data mining</w:t>
      </w:r>
      <w:r w:rsidR="0002611C" w:rsidRPr="00100ED7">
        <w:rPr>
          <w:rFonts w:ascii="Times New Roman" w:hAnsi="Times New Roman" w:cs="Times New Roman"/>
          <w:sz w:val="24"/>
          <w:szCs w:val="24"/>
        </w:rPr>
        <w:t xml:space="preserve"> to maintain or improve</w:t>
      </w:r>
      <w:r w:rsidR="007F5CDF" w:rsidRPr="00100ED7">
        <w:rPr>
          <w:rFonts w:ascii="Times New Roman" w:hAnsi="Times New Roman" w:cs="Times New Roman"/>
          <w:sz w:val="24"/>
          <w:szCs w:val="24"/>
        </w:rPr>
        <w:t xml:space="preserve"> customer engagement</w:t>
      </w:r>
      <w:r w:rsidR="00AB3851" w:rsidRPr="00100ED7">
        <w:rPr>
          <w:rFonts w:ascii="Times New Roman" w:hAnsi="Times New Roman" w:cs="Times New Roman"/>
          <w:sz w:val="24"/>
          <w:szCs w:val="24"/>
        </w:rPr>
        <w:t>.</w:t>
      </w:r>
    </w:p>
    <w:p w14:paraId="4B6D6A24" w14:textId="079CB919" w:rsidR="001C50BE" w:rsidRPr="00100ED7" w:rsidRDefault="001C50BE" w:rsidP="001C50BE">
      <w:pPr>
        <w:pStyle w:val="Heading2"/>
        <w:rPr>
          <w:rFonts w:ascii="Times New Roman" w:hAnsi="Times New Roman" w:cs="Times New Roman"/>
          <w:sz w:val="24"/>
          <w:szCs w:val="24"/>
        </w:rPr>
      </w:pPr>
      <w:bookmarkStart w:id="1" w:name="_Toc236241925"/>
      <w:r w:rsidRPr="00100ED7">
        <w:rPr>
          <w:rFonts w:ascii="Times New Roman" w:hAnsi="Times New Roman" w:cs="Times New Roman"/>
          <w:sz w:val="24"/>
          <w:szCs w:val="24"/>
        </w:rPr>
        <w:t>introduction</w:t>
      </w:r>
      <w:bookmarkEnd w:id="1"/>
    </w:p>
    <w:p w14:paraId="4A4D79B5" w14:textId="164D92D6" w:rsidR="001C50BE" w:rsidRPr="00100ED7" w:rsidRDefault="00EE0AC4" w:rsidP="00EE0AC4">
      <w:pPr>
        <w:rPr>
          <w:rFonts w:ascii="Times New Roman" w:hAnsi="Times New Roman" w:cs="Times New Roman"/>
          <w:sz w:val="24"/>
          <w:szCs w:val="24"/>
        </w:rPr>
      </w:pPr>
      <w:r w:rsidRPr="00100ED7">
        <w:rPr>
          <w:rFonts w:ascii="Times New Roman" w:hAnsi="Times New Roman" w:cs="Times New Roman"/>
          <w:sz w:val="24"/>
          <w:szCs w:val="24"/>
        </w:rPr>
        <w:t xml:space="preserve">In </w:t>
      </w:r>
      <w:r w:rsidR="0094292E" w:rsidRPr="00100ED7">
        <w:rPr>
          <w:rFonts w:ascii="Times New Roman" w:hAnsi="Times New Roman" w:cs="Times New Roman"/>
          <w:sz w:val="24"/>
          <w:szCs w:val="24"/>
        </w:rPr>
        <w:t>today's</w:t>
      </w:r>
      <w:r w:rsidRPr="00100ED7">
        <w:rPr>
          <w:rFonts w:ascii="Times New Roman" w:hAnsi="Times New Roman" w:cs="Times New Roman"/>
          <w:sz w:val="24"/>
          <w:szCs w:val="24"/>
        </w:rPr>
        <w:t xml:space="preserve"> world</w:t>
      </w:r>
      <w:r w:rsidR="00A71ABD" w:rsidRPr="00100ED7">
        <w:rPr>
          <w:rFonts w:ascii="Times New Roman" w:hAnsi="Times New Roman" w:cs="Times New Roman"/>
          <w:sz w:val="24"/>
          <w:szCs w:val="24"/>
        </w:rPr>
        <w:t>,</w:t>
      </w:r>
      <w:r w:rsidRPr="00100ED7">
        <w:rPr>
          <w:rFonts w:ascii="Times New Roman" w:hAnsi="Times New Roman" w:cs="Times New Roman"/>
          <w:sz w:val="24"/>
          <w:szCs w:val="24"/>
        </w:rPr>
        <w:t xml:space="preserve"> </w:t>
      </w:r>
      <w:r w:rsidR="00A71ABD" w:rsidRPr="00100ED7">
        <w:rPr>
          <w:rFonts w:ascii="Times New Roman" w:hAnsi="Times New Roman" w:cs="Times New Roman"/>
          <w:sz w:val="24"/>
          <w:szCs w:val="24"/>
        </w:rPr>
        <w:t xml:space="preserve">data is becoming more valuable than gold because it’s a tool that allows businesses </w:t>
      </w:r>
      <w:r w:rsidR="00CF2F4E" w:rsidRPr="00100ED7">
        <w:rPr>
          <w:rFonts w:ascii="Times New Roman" w:hAnsi="Times New Roman" w:cs="Times New Roman"/>
          <w:sz w:val="24"/>
          <w:szCs w:val="24"/>
        </w:rPr>
        <w:t xml:space="preserve">to strategically </w:t>
      </w:r>
      <w:r w:rsidR="00F81B63" w:rsidRPr="00100ED7">
        <w:rPr>
          <w:rFonts w:ascii="Times New Roman" w:hAnsi="Times New Roman" w:cs="Times New Roman"/>
          <w:sz w:val="24"/>
          <w:szCs w:val="24"/>
        </w:rPr>
        <w:t>act on consumer behaviour</w:t>
      </w:r>
      <w:r w:rsidR="00A6738C" w:rsidRPr="00100ED7">
        <w:rPr>
          <w:rFonts w:ascii="Times New Roman" w:hAnsi="Times New Roman" w:cs="Times New Roman"/>
          <w:sz w:val="24"/>
          <w:szCs w:val="24"/>
        </w:rPr>
        <w:t xml:space="preserve"> and market dynamics to improve their business</w:t>
      </w:r>
      <w:r w:rsidR="00905E6C" w:rsidRPr="00100ED7">
        <w:rPr>
          <w:rFonts w:ascii="Times New Roman" w:hAnsi="Times New Roman" w:cs="Times New Roman"/>
          <w:sz w:val="24"/>
          <w:szCs w:val="24"/>
        </w:rPr>
        <w:t>.</w:t>
      </w:r>
      <w:r w:rsidR="005C6A1C" w:rsidRPr="00100ED7">
        <w:rPr>
          <w:rFonts w:ascii="Times New Roman" w:hAnsi="Times New Roman" w:cs="Times New Roman"/>
          <w:sz w:val="24"/>
          <w:szCs w:val="24"/>
        </w:rPr>
        <w:t xml:space="preserve"> Data mining can </w:t>
      </w:r>
      <w:r w:rsidR="006B6611" w:rsidRPr="00100ED7">
        <w:rPr>
          <w:rFonts w:ascii="Times New Roman" w:hAnsi="Times New Roman" w:cs="Times New Roman"/>
          <w:sz w:val="24"/>
          <w:szCs w:val="24"/>
        </w:rPr>
        <w:t xml:space="preserve">provide the ability for businesses to </w:t>
      </w:r>
      <w:r w:rsidR="00E40407" w:rsidRPr="00100ED7">
        <w:rPr>
          <w:rFonts w:ascii="Times New Roman" w:hAnsi="Times New Roman" w:cs="Times New Roman"/>
          <w:sz w:val="24"/>
          <w:szCs w:val="24"/>
        </w:rPr>
        <w:t xml:space="preserve">use vast amounts of data </w:t>
      </w:r>
      <w:r w:rsidR="00B36944" w:rsidRPr="00100ED7">
        <w:rPr>
          <w:rFonts w:ascii="Times New Roman" w:hAnsi="Times New Roman" w:cs="Times New Roman"/>
          <w:sz w:val="24"/>
          <w:szCs w:val="24"/>
        </w:rPr>
        <w:t xml:space="preserve">from people to predict their </w:t>
      </w:r>
      <w:r w:rsidR="004177B5" w:rsidRPr="00100ED7">
        <w:rPr>
          <w:rFonts w:ascii="Times New Roman" w:hAnsi="Times New Roman" w:cs="Times New Roman"/>
          <w:sz w:val="24"/>
          <w:szCs w:val="24"/>
        </w:rPr>
        <w:t>behaviour</w:t>
      </w:r>
      <w:r w:rsidR="007D5FC0" w:rsidRPr="00100ED7">
        <w:rPr>
          <w:rFonts w:ascii="Times New Roman" w:hAnsi="Times New Roman" w:cs="Times New Roman"/>
          <w:sz w:val="24"/>
          <w:szCs w:val="24"/>
        </w:rPr>
        <w:t>.</w:t>
      </w:r>
      <w:r w:rsidR="00405EDA" w:rsidRPr="00100ED7">
        <w:rPr>
          <w:rFonts w:ascii="Times New Roman" w:hAnsi="Times New Roman" w:cs="Times New Roman"/>
          <w:sz w:val="24"/>
          <w:szCs w:val="24"/>
        </w:rPr>
        <w:t xml:space="preserve"> Knowing when </w:t>
      </w:r>
      <w:r w:rsidR="00EF04D9" w:rsidRPr="00100ED7">
        <w:rPr>
          <w:rFonts w:ascii="Times New Roman" w:hAnsi="Times New Roman" w:cs="Times New Roman"/>
          <w:sz w:val="24"/>
          <w:szCs w:val="24"/>
        </w:rPr>
        <w:t>customers</w:t>
      </w:r>
      <w:r w:rsidR="00405EDA" w:rsidRPr="00100ED7">
        <w:rPr>
          <w:rFonts w:ascii="Times New Roman" w:hAnsi="Times New Roman" w:cs="Times New Roman"/>
          <w:sz w:val="24"/>
          <w:szCs w:val="24"/>
        </w:rPr>
        <w:t xml:space="preserve"> will ch</w:t>
      </w:r>
      <w:r w:rsidR="00EF04D9" w:rsidRPr="00100ED7">
        <w:rPr>
          <w:rFonts w:ascii="Times New Roman" w:hAnsi="Times New Roman" w:cs="Times New Roman"/>
          <w:sz w:val="24"/>
          <w:szCs w:val="24"/>
        </w:rPr>
        <w:t xml:space="preserve">urn </w:t>
      </w:r>
      <w:r w:rsidR="002279C0" w:rsidRPr="00100ED7">
        <w:rPr>
          <w:rFonts w:ascii="Times New Roman" w:hAnsi="Times New Roman" w:cs="Times New Roman"/>
          <w:sz w:val="24"/>
          <w:szCs w:val="24"/>
        </w:rPr>
        <w:t>will allow them to</w:t>
      </w:r>
      <w:r w:rsidR="00EA09A9" w:rsidRPr="00100ED7">
        <w:rPr>
          <w:rFonts w:ascii="Times New Roman" w:hAnsi="Times New Roman" w:cs="Times New Roman"/>
          <w:sz w:val="24"/>
          <w:szCs w:val="24"/>
        </w:rPr>
        <w:t xml:space="preserve"> drive future sales </w:t>
      </w:r>
      <w:r w:rsidR="002D026F" w:rsidRPr="00100ED7">
        <w:rPr>
          <w:rFonts w:ascii="Times New Roman" w:hAnsi="Times New Roman" w:cs="Times New Roman"/>
          <w:sz w:val="24"/>
          <w:szCs w:val="24"/>
        </w:rPr>
        <w:t xml:space="preserve">and customer satisfaction. </w:t>
      </w:r>
      <w:r w:rsidR="00F82FAE" w:rsidRPr="00100ED7">
        <w:rPr>
          <w:rFonts w:ascii="Times New Roman" w:hAnsi="Times New Roman" w:cs="Times New Roman"/>
          <w:sz w:val="24"/>
          <w:szCs w:val="24"/>
        </w:rPr>
        <w:t>This work aims</w:t>
      </w:r>
      <w:r w:rsidR="002D026F" w:rsidRPr="00100ED7">
        <w:rPr>
          <w:rFonts w:ascii="Times New Roman" w:hAnsi="Times New Roman" w:cs="Times New Roman"/>
          <w:sz w:val="24"/>
          <w:szCs w:val="24"/>
        </w:rPr>
        <w:t xml:space="preserve"> to</w:t>
      </w:r>
      <w:r w:rsidR="00EE7887" w:rsidRPr="00100ED7">
        <w:rPr>
          <w:rFonts w:ascii="Times New Roman" w:hAnsi="Times New Roman" w:cs="Times New Roman"/>
          <w:sz w:val="24"/>
          <w:szCs w:val="24"/>
        </w:rPr>
        <w:t xml:space="preserve"> use data mining techniques</w:t>
      </w:r>
      <w:r w:rsidR="00F82FAE" w:rsidRPr="00100ED7">
        <w:rPr>
          <w:rFonts w:ascii="Times New Roman" w:hAnsi="Times New Roman" w:cs="Times New Roman"/>
          <w:sz w:val="24"/>
          <w:szCs w:val="24"/>
        </w:rPr>
        <w:t xml:space="preserve"> in Weka</w:t>
      </w:r>
      <w:r w:rsidR="00EE7887" w:rsidRPr="00100ED7">
        <w:rPr>
          <w:rFonts w:ascii="Times New Roman" w:hAnsi="Times New Roman" w:cs="Times New Roman"/>
          <w:sz w:val="24"/>
          <w:szCs w:val="24"/>
        </w:rPr>
        <w:t xml:space="preserve"> </w:t>
      </w:r>
      <w:r w:rsidR="005B3788" w:rsidRPr="00100ED7">
        <w:rPr>
          <w:rFonts w:ascii="Times New Roman" w:hAnsi="Times New Roman" w:cs="Times New Roman"/>
          <w:sz w:val="24"/>
          <w:szCs w:val="24"/>
        </w:rPr>
        <w:t xml:space="preserve">on </w:t>
      </w:r>
      <w:r w:rsidR="00C82698" w:rsidRPr="00100ED7">
        <w:rPr>
          <w:rFonts w:ascii="Times New Roman" w:hAnsi="Times New Roman" w:cs="Times New Roman"/>
          <w:sz w:val="24"/>
          <w:szCs w:val="24"/>
        </w:rPr>
        <w:t xml:space="preserve">a </w:t>
      </w:r>
      <w:r w:rsidR="00F34826" w:rsidRPr="00100ED7">
        <w:rPr>
          <w:rFonts w:ascii="Times New Roman" w:hAnsi="Times New Roman" w:cs="Times New Roman"/>
          <w:sz w:val="24"/>
          <w:szCs w:val="24"/>
        </w:rPr>
        <w:t>retail customer churn dataset</w:t>
      </w:r>
      <w:r w:rsidR="001D0965" w:rsidRPr="00100ED7">
        <w:rPr>
          <w:rFonts w:ascii="Times New Roman" w:hAnsi="Times New Roman" w:cs="Times New Roman"/>
          <w:sz w:val="24"/>
          <w:szCs w:val="24"/>
        </w:rPr>
        <w:t xml:space="preserve"> to use customer attributes</w:t>
      </w:r>
      <w:r w:rsidR="00801995" w:rsidRPr="00100ED7">
        <w:rPr>
          <w:rFonts w:ascii="Times New Roman" w:hAnsi="Times New Roman" w:cs="Times New Roman"/>
          <w:sz w:val="24"/>
          <w:szCs w:val="24"/>
        </w:rPr>
        <w:t xml:space="preserve"> like age, gender, </w:t>
      </w:r>
      <w:r w:rsidR="0092781A" w:rsidRPr="00100ED7">
        <w:rPr>
          <w:rFonts w:ascii="Times New Roman" w:hAnsi="Times New Roman" w:cs="Times New Roman"/>
          <w:sz w:val="24"/>
          <w:szCs w:val="24"/>
        </w:rPr>
        <w:t xml:space="preserve">and </w:t>
      </w:r>
      <w:r w:rsidR="00801995" w:rsidRPr="00100ED7">
        <w:rPr>
          <w:rFonts w:ascii="Times New Roman" w:hAnsi="Times New Roman" w:cs="Times New Roman"/>
          <w:sz w:val="24"/>
          <w:szCs w:val="24"/>
        </w:rPr>
        <w:t>purchase history</w:t>
      </w:r>
      <w:r w:rsidR="001D0965" w:rsidRPr="00100ED7">
        <w:rPr>
          <w:rFonts w:ascii="Times New Roman" w:hAnsi="Times New Roman" w:cs="Times New Roman"/>
          <w:sz w:val="24"/>
          <w:szCs w:val="24"/>
        </w:rPr>
        <w:t xml:space="preserve"> </w:t>
      </w:r>
      <w:r w:rsidR="00801995" w:rsidRPr="00100ED7">
        <w:rPr>
          <w:rFonts w:ascii="Times New Roman" w:hAnsi="Times New Roman" w:cs="Times New Roman"/>
          <w:sz w:val="24"/>
          <w:szCs w:val="24"/>
        </w:rPr>
        <w:t>to predict churn.</w:t>
      </w:r>
    </w:p>
    <w:p w14:paraId="2ED3B1FB" w14:textId="77777777" w:rsidR="002343E0" w:rsidRPr="00100ED7" w:rsidRDefault="002343E0" w:rsidP="002343E0">
      <w:pPr>
        <w:rPr>
          <w:rFonts w:ascii="Times New Roman" w:hAnsi="Times New Roman" w:cs="Times New Roman"/>
          <w:sz w:val="24"/>
          <w:szCs w:val="24"/>
        </w:rPr>
      </w:pPr>
    </w:p>
    <w:p w14:paraId="150FE174" w14:textId="77777777" w:rsidR="002343E0" w:rsidRPr="00100ED7" w:rsidRDefault="002343E0" w:rsidP="002343E0">
      <w:pPr>
        <w:rPr>
          <w:rFonts w:ascii="Times New Roman" w:hAnsi="Times New Roman" w:cs="Times New Roman"/>
          <w:sz w:val="24"/>
          <w:szCs w:val="24"/>
        </w:rPr>
      </w:pPr>
    </w:p>
    <w:p w14:paraId="0D5A6DDC" w14:textId="77777777" w:rsidR="002343E0" w:rsidRPr="00100ED7" w:rsidRDefault="002343E0" w:rsidP="002343E0">
      <w:pPr>
        <w:rPr>
          <w:rFonts w:ascii="Times New Roman" w:hAnsi="Times New Roman" w:cs="Times New Roman"/>
          <w:sz w:val="24"/>
          <w:szCs w:val="24"/>
        </w:rPr>
      </w:pPr>
    </w:p>
    <w:p w14:paraId="5357312F" w14:textId="77777777" w:rsidR="002343E0" w:rsidRPr="00100ED7" w:rsidRDefault="002343E0" w:rsidP="002343E0">
      <w:pPr>
        <w:rPr>
          <w:rFonts w:ascii="Times New Roman" w:hAnsi="Times New Roman" w:cs="Times New Roman"/>
          <w:sz w:val="24"/>
          <w:szCs w:val="24"/>
        </w:rPr>
      </w:pPr>
    </w:p>
    <w:p w14:paraId="430F4DBD" w14:textId="77777777" w:rsidR="002343E0" w:rsidRPr="00100ED7" w:rsidRDefault="002343E0" w:rsidP="002343E0">
      <w:pPr>
        <w:rPr>
          <w:rFonts w:ascii="Times New Roman" w:hAnsi="Times New Roman" w:cs="Times New Roman"/>
          <w:sz w:val="24"/>
          <w:szCs w:val="24"/>
        </w:rPr>
      </w:pPr>
    </w:p>
    <w:p w14:paraId="7DA43835" w14:textId="77777777" w:rsidR="002343E0" w:rsidRPr="00100ED7" w:rsidRDefault="002343E0" w:rsidP="002343E0">
      <w:pPr>
        <w:rPr>
          <w:rFonts w:ascii="Times New Roman" w:hAnsi="Times New Roman" w:cs="Times New Roman"/>
          <w:sz w:val="24"/>
          <w:szCs w:val="24"/>
        </w:rPr>
      </w:pPr>
    </w:p>
    <w:p w14:paraId="3A406E62" w14:textId="77777777" w:rsidR="002343E0" w:rsidRPr="00100ED7" w:rsidRDefault="002343E0" w:rsidP="002343E0">
      <w:pPr>
        <w:rPr>
          <w:rFonts w:ascii="Times New Roman" w:hAnsi="Times New Roman" w:cs="Times New Roman"/>
          <w:sz w:val="24"/>
          <w:szCs w:val="24"/>
        </w:rPr>
      </w:pPr>
    </w:p>
    <w:p w14:paraId="6BDBF13A" w14:textId="77777777" w:rsidR="002343E0" w:rsidRPr="00100ED7" w:rsidRDefault="002343E0" w:rsidP="002343E0">
      <w:pPr>
        <w:rPr>
          <w:rFonts w:ascii="Times New Roman" w:hAnsi="Times New Roman" w:cs="Times New Roman"/>
          <w:sz w:val="24"/>
          <w:szCs w:val="24"/>
        </w:rPr>
      </w:pPr>
    </w:p>
    <w:p w14:paraId="07B6CDCE" w14:textId="77777777" w:rsidR="002343E0" w:rsidRPr="00100ED7" w:rsidRDefault="002343E0" w:rsidP="002343E0">
      <w:pPr>
        <w:rPr>
          <w:rFonts w:ascii="Times New Roman" w:hAnsi="Times New Roman" w:cs="Times New Roman"/>
          <w:sz w:val="24"/>
          <w:szCs w:val="24"/>
        </w:rPr>
      </w:pPr>
    </w:p>
    <w:p w14:paraId="6B642C1B" w14:textId="77777777" w:rsidR="002343E0" w:rsidRPr="00100ED7" w:rsidRDefault="002343E0" w:rsidP="002343E0">
      <w:pPr>
        <w:rPr>
          <w:rFonts w:ascii="Times New Roman" w:hAnsi="Times New Roman" w:cs="Times New Roman"/>
          <w:sz w:val="24"/>
          <w:szCs w:val="24"/>
        </w:rPr>
      </w:pPr>
    </w:p>
    <w:p w14:paraId="127F68F6" w14:textId="77777777" w:rsidR="002343E0" w:rsidRPr="00100ED7" w:rsidRDefault="002343E0" w:rsidP="002343E0">
      <w:pPr>
        <w:rPr>
          <w:rFonts w:ascii="Times New Roman" w:hAnsi="Times New Roman" w:cs="Times New Roman"/>
          <w:sz w:val="24"/>
          <w:szCs w:val="24"/>
        </w:rPr>
      </w:pPr>
    </w:p>
    <w:p w14:paraId="05146B82" w14:textId="77777777" w:rsidR="002343E0" w:rsidRPr="00100ED7" w:rsidRDefault="002343E0" w:rsidP="002343E0">
      <w:pPr>
        <w:rPr>
          <w:rFonts w:ascii="Times New Roman" w:hAnsi="Times New Roman" w:cs="Times New Roman"/>
          <w:sz w:val="24"/>
          <w:szCs w:val="24"/>
        </w:rPr>
      </w:pPr>
    </w:p>
    <w:p w14:paraId="2071928D" w14:textId="77777777" w:rsidR="002343E0" w:rsidRPr="00100ED7" w:rsidRDefault="002343E0" w:rsidP="002343E0">
      <w:pPr>
        <w:rPr>
          <w:rFonts w:ascii="Times New Roman" w:hAnsi="Times New Roman" w:cs="Times New Roman"/>
          <w:sz w:val="24"/>
          <w:szCs w:val="24"/>
        </w:rPr>
      </w:pPr>
    </w:p>
    <w:p w14:paraId="3C01C926" w14:textId="77777777" w:rsidR="002343E0" w:rsidRPr="00100ED7" w:rsidRDefault="002343E0" w:rsidP="002343E0">
      <w:pPr>
        <w:rPr>
          <w:rFonts w:ascii="Times New Roman" w:hAnsi="Times New Roman" w:cs="Times New Roman"/>
          <w:sz w:val="24"/>
          <w:szCs w:val="24"/>
        </w:rPr>
      </w:pPr>
    </w:p>
    <w:p w14:paraId="15952F88" w14:textId="77777777" w:rsidR="002343E0" w:rsidRPr="00100ED7" w:rsidRDefault="002343E0" w:rsidP="002343E0">
      <w:pPr>
        <w:rPr>
          <w:rFonts w:ascii="Times New Roman" w:hAnsi="Times New Roman" w:cs="Times New Roman"/>
          <w:sz w:val="24"/>
          <w:szCs w:val="24"/>
        </w:rPr>
      </w:pPr>
    </w:p>
    <w:p w14:paraId="090DB79A" w14:textId="77777777" w:rsidR="002343E0" w:rsidRPr="00100ED7" w:rsidRDefault="002343E0" w:rsidP="002343E0">
      <w:pPr>
        <w:rPr>
          <w:rFonts w:ascii="Times New Roman" w:hAnsi="Times New Roman" w:cs="Times New Roman"/>
          <w:sz w:val="24"/>
          <w:szCs w:val="24"/>
        </w:rPr>
      </w:pPr>
    </w:p>
    <w:p w14:paraId="481210F9" w14:textId="77777777" w:rsidR="002343E0" w:rsidRPr="00100ED7" w:rsidRDefault="002343E0" w:rsidP="002343E0">
      <w:pPr>
        <w:rPr>
          <w:rFonts w:ascii="Times New Roman" w:hAnsi="Times New Roman" w:cs="Times New Roman"/>
          <w:sz w:val="24"/>
          <w:szCs w:val="24"/>
        </w:rPr>
      </w:pPr>
    </w:p>
    <w:p w14:paraId="4C5AD276" w14:textId="77777777" w:rsidR="002343E0" w:rsidRPr="00100ED7" w:rsidRDefault="002343E0" w:rsidP="002343E0">
      <w:pPr>
        <w:rPr>
          <w:rFonts w:ascii="Times New Roman" w:hAnsi="Times New Roman" w:cs="Times New Roman"/>
          <w:sz w:val="24"/>
          <w:szCs w:val="24"/>
        </w:rPr>
      </w:pPr>
    </w:p>
    <w:p w14:paraId="770C916E" w14:textId="3408A277" w:rsidR="00823E77" w:rsidRPr="00100ED7" w:rsidRDefault="00823E77" w:rsidP="00823E77">
      <w:pPr>
        <w:pStyle w:val="Heading2"/>
        <w:rPr>
          <w:rFonts w:ascii="Times New Roman" w:hAnsi="Times New Roman" w:cs="Times New Roman"/>
          <w:sz w:val="24"/>
          <w:szCs w:val="24"/>
        </w:rPr>
      </w:pPr>
      <w:bookmarkStart w:id="2" w:name="_Toc236241926"/>
      <w:r w:rsidRPr="00100ED7">
        <w:rPr>
          <w:rFonts w:ascii="Times New Roman" w:hAnsi="Times New Roman" w:cs="Times New Roman"/>
          <w:sz w:val="24"/>
          <w:szCs w:val="24"/>
        </w:rPr>
        <w:lastRenderedPageBreak/>
        <w:t>1.1: Purpose and Practice of Data Mining</w:t>
      </w:r>
      <w:bookmarkEnd w:id="2"/>
    </w:p>
    <w:p w14:paraId="307FD188" w14:textId="3E9918EF" w:rsidR="00BF07B5" w:rsidRPr="00100ED7" w:rsidRDefault="00745254">
      <w:pPr>
        <w:rPr>
          <w:rFonts w:ascii="Times New Roman" w:hAnsi="Times New Roman" w:cs="Times New Roman"/>
          <w:sz w:val="24"/>
          <w:szCs w:val="24"/>
        </w:rPr>
      </w:pPr>
      <w:r w:rsidRPr="00100ED7">
        <w:rPr>
          <w:rFonts w:ascii="Times New Roman" w:hAnsi="Times New Roman" w:cs="Times New Roman"/>
          <w:sz w:val="24"/>
          <w:szCs w:val="24"/>
        </w:rPr>
        <w:t>The process of evaluating vast amounts of data to find relevant patterns and relationships that might help forecast future trends and make wise decisions is known as data mining. Applications of data mining are important in finance, marketing, and healthcare.</w:t>
      </w:r>
      <w:sdt>
        <w:sdtPr>
          <w:rPr>
            <w:rFonts w:ascii="Times New Roman" w:hAnsi="Times New Roman" w:cs="Times New Roman"/>
            <w:sz w:val="24"/>
            <w:szCs w:val="24"/>
          </w:rPr>
          <w:id w:val="-974906328"/>
          <w:citation/>
        </w:sdtPr>
        <w:sdtContent>
          <w:r w:rsidRPr="00100ED7">
            <w:rPr>
              <w:rFonts w:ascii="Times New Roman" w:hAnsi="Times New Roman" w:cs="Times New Roman"/>
              <w:sz w:val="24"/>
              <w:szCs w:val="24"/>
            </w:rPr>
            <w:fldChar w:fldCharType="begin"/>
          </w:r>
          <w:r w:rsidRPr="00100ED7">
            <w:rPr>
              <w:rFonts w:ascii="Times New Roman" w:hAnsi="Times New Roman" w:cs="Times New Roman"/>
              <w:sz w:val="24"/>
              <w:szCs w:val="24"/>
              <w:lang w:val="en-US"/>
            </w:rPr>
            <w:instrText xml:space="preserve"> CITATION Bir21 \l 1033 </w:instrText>
          </w:r>
          <w:r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w:t>
          </w:r>
          <w:r w:rsidRPr="00100ED7">
            <w:rPr>
              <w:rFonts w:ascii="Times New Roman" w:hAnsi="Times New Roman" w:cs="Times New Roman"/>
              <w:sz w:val="24"/>
              <w:szCs w:val="24"/>
            </w:rPr>
            <w:fldChar w:fldCharType="end"/>
          </w:r>
        </w:sdtContent>
      </w:sdt>
      <w:r w:rsidR="006B20EC" w:rsidRPr="00100ED7">
        <w:rPr>
          <w:rFonts w:ascii="Times New Roman" w:hAnsi="Times New Roman" w:cs="Times New Roman"/>
          <w:sz w:val="24"/>
          <w:szCs w:val="24"/>
        </w:rPr>
        <w:t xml:space="preserve"> </w:t>
      </w:r>
      <w:r w:rsidR="002874DF" w:rsidRPr="00100ED7">
        <w:rPr>
          <w:rFonts w:ascii="Times New Roman" w:hAnsi="Times New Roman" w:cs="Times New Roman"/>
          <w:sz w:val="24"/>
          <w:szCs w:val="24"/>
        </w:rPr>
        <w:t>Unlike "Mining", the process of removing valuable and raw minerals from the earth, like coal and metal. In computer science, the primary analysis, data and database management, inference model selection, complexity tolerances, intriguing metrics, and visualisation are all referred to as "data mining" (DM).</w:t>
      </w:r>
      <w:sdt>
        <w:sdtPr>
          <w:rPr>
            <w:rFonts w:ascii="Times New Roman" w:hAnsi="Times New Roman" w:cs="Times New Roman"/>
            <w:sz w:val="24"/>
            <w:szCs w:val="24"/>
          </w:rPr>
          <w:id w:val="1668983144"/>
          <w:citation/>
        </w:sdtPr>
        <w:sdtContent>
          <w:r w:rsidR="002874DF" w:rsidRPr="00100ED7">
            <w:rPr>
              <w:rFonts w:ascii="Times New Roman" w:hAnsi="Times New Roman" w:cs="Times New Roman"/>
              <w:sz w:val="24"/>
              <w:szCs w:val="24"/>
            </w:rPr>
            <w:fldChar w:fldCharType="begin"/>
          </w:r>
          <w:r w:rsidR="002874DF" w:rsidRPr="00100ED7">
            <w:rPr>
              <w:rFonts w:ascii="Times New Roman" w:hAnsi="Times New Roman" w:cs="Times New Roman"/>
              <w:sz w:val="24"/>
              <w:szCs w:val="24"/>
              <w:lang w:val="en-US"/>
            </w:rPr>
            <w:instrText xml:space="preserve"> CITATION Meh23 \l 1033 </w:instrText>
          </w:r>
          <w:r w:rsidR="002874DF"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[2]</w:t>
          </w:r>
          <w:r w:rsidR="002874DF" w:rsidRPr="00100ED7">
            <w:rPr>
              <w:rFonts w:ascii="Times New Roman" w:hAnsi="Times New Roman" w:cs="Times New Roman"/>
              <w:sz w:val="24"/>
              <w:szCs w:val="24"/>
            </w:rPr>
            <w:fldChar w:fldCharType="end"/>
          </w:r>
        </w:sdtContent>
      </w:sdt>
      <w:r w:rsidR="00B77E28" w:rsidRPr="00100ED7">
        <w:rPr>
          <w:rFonts w:ascii="Times New Roman" w:hAnsi="Times New Roman" w:cs="Times New Roman"/>
          <w:sz w:val="24"/>
          <w:szCs w:val="24"/>
        </w:rPr>
        <w:t xml:space="preserve">Because </w:t>
      </w:r>
      <w:r w:rsidR="00BD3CE5" w:rsidRPr="00100ED7">
        <w:rPr>
          <w:rFonts w:ascii="Times New Roman" w:hAnsi="Times New Roman" w:cs="Times New Roman"/>
          <w:sz w:val="24"/>
          <w:szCs w:val="24"/>
        </w:rPr>
        <w:t xml:space="preserve">there is a lot </w:t>
      </w:r>
      <w:r w:rsidR="00B77E28" w:rsidRPr="00100ED7">
        <w:rPr>
          <w:rFonts w:ascii="Times New Roman" w:hAnsi="Times New Roman" w:cs="Times New Roman"/>
          <w:sz w:val="24"/>
          <w:szCs w:val="24"/>
        </w:rPr>
        <w:t>of information on sales, client purchase history, goods consumption, and services</w:t>
      </w:r>
      <w:r w:rsidR="00BD3CE5" w:rsidRPr="00100ED7">
        <w:rPr>
          <w:rFonts w:ascii="Times New Roman" w:hAnsi="Times New Roman" w:cs="Times New Roman"/>
          <w:sz w:val="24"/>
          <w:szCs w:val="24"/>
        </w:rPr>
        <w:t xml:space="preserve"> in </w:t>
      </w:r>
      <w:r w:rsidR="00B77E28" w:rsidRPr="00100ED7">
        <w:rPr>
          <w:rFonts w:ascii="Times New Roman" w:hAnsi="Times New Roman" w:cs="Times New Roman"/>
          <w:sz w:val="24"/>
          <w:szCs w:val="24"/>
        </w:rPr>
        <w:t>the retail sector</w:t>
      </w:r>
      <w:r w:rsidR="00BD3CE5" w:rsidRPr="00100ED7">
        <w:rPr>
          <w:rFonts w:ascii="Times New Roman" w:hAnsi="Times New Roman" w:cs="Times New Roman"/>
          <w:sz w:val="24"/>
          <w:szCs w:val="24"/>
        </w:rPr>
        <w:t>,</w:t>
      </w:r>
      <w:r w:rsidR="00B77E28" w:rsidRPr="00100ED7">
        <w:rPr>
          <w:rFonts w:ascii="Times New Roman" w:hAnsi="Times New Roman" w:cs="Times New Roman"/>
          <w:sz w:val="24"/>
          <w:szCs w:val="24"/>
        </w:rPr>
        <w:t xml:space="preserve"> </w:t>
      </w:r>
      <w:r w:rsidR="00BD3CE5" w:rsidRPr="00100ED7">
        <w:rPr>
          <w:rFonts w:ascii="Times New Roman" w:hAnsi="Times New Roman" w:cs="Times New Roman"/>
          <w:sz w:val="24"/>
          <w:szCs w:val="24"/>
        </w:rPr>
        <w:t xml:space="preserve">it </w:t>
      </w:r>
      <w:r w:rsidR="00B77E28" w:rsidRPr="00100ED7">
        <w:rPr>
          <w:rFonts w:ascii="Times New Roman" w:hAnsi="Times New Roman" w:cs="Times New Roman"/>
          <w:sz w:val="24"/>
          <w:szCs w:val="24"/>
        </w:rPr>
        <w:t>is an ideal place for data mining.</w:t>
      </w:r>
      <w:sdt>
        <w:sdtPr>
          <w:rPr>
            <w:rFonts w:ascii="Times New Roman" w:hAnsi="Times New Roman" w:cs="Times New Roman"/>
            <w:sz w:val="24"/>
            <w:szCs w:val="24"/>
          </w:rPr>
          <w:id w:val="-345092733"/>
          <w:citation/>
        </w:sdtPr>
        <w:sdtContent>
          <w:r w:rsidR="00B77E28" w:rsidRPr="00100ED7">
            <w:rPr>
              <w:rFonts w:ascii="Times New Roman" w:hAnsi="Times New Roman" w:cs="Times New Roman"/>
              <w:sz w:val="24"/>
              <w:szCs w:val="24"/>
            </w:rPr>
            <w:fldChar w:fldCharType="begin"/>
          </w:r>
          <w:r w:rsidR="00B77E28" w:rsidRPr="00100ED7">
            <w:rPr>
              <w:rFonts w:ascii="Times New Roman" w:hAnsi="Times New Roman" w:cs="Times New Roman"/>
              <w:sz w:val="24"/>
              <w:szCs w:val="24"/>
              <w:lang w:val="en-US"/>
            </w:rPr>
            <w:instrText xml:space="preserve"> CITATION Ahu25 \l 1033 </w:instrText>
          </w:r>
          <w:r w:rsidR="00B77E28"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[3]</w:t>
          </w:r>
          <w:r w:rsidR="00B77E28" w:rsidRPr="00100ED7">
            <w:rPr>
              <w:rFonts w:ascii="Times New Roman" w:hAnsi="Times New Roman" w:cs="Times New Roman"/>
              <w:sz w:val="24"/>
              <w:szCs w:val="24"/>
            </w:rPr>
            <w:fldChar w:fldCharType="end"/>
          </w:r>
        </w:sdtContent>
      </w:sdt>
      <w:r w:rsidR="005B3DF8" w:rsidRPr="00100ED7">
        <w:rPr>
          <w:rFonts w:ascii="Times New Roman" w:hAnsi="Times New Roman" w:cs="Times New Roman"/>
          <w:sz w:val="24"/>
          <w:szCs w:val="24"/>
        </w:rPr>
        <w:t xml:space="preserve"> Furthermore, </w:t>
      </w:r>
      <w:r w:rsidR="00311DD2" w:rsidRPr="00100ED7">
        <w:rPr>
          <w:rFonts w:ascii="Times New Roman" w:hAnsi="Times New Roman" w:cs="Times New Roman"/>
          <w:sz w:val="24"/>
          <w:szCs w:val="24"/>
        </w:rPr>
        <w:t>For every retail firm to succeed in the long run, customer retention is essential.</w:t>
      </w:r>
      <w:sdt>
        <w:sdtPr>
          <w:rPr>
            <w:rFonts w:ascii="Times New Roman" w:hAnsi="Times New Roman" w:cs="Times New Roman"/>
            <w:sz w:val="24"/>
            <w:szCs w:val="24"/>
          </w:rPr>
          <w:id w:val="1732498267"/>
          <w:citation/>
        </w:sdtPr>
        <w:sdtContent>
          <w:r w:rsidR="00311DD2" w:rsidRPr="00100ED7">
            <w:rPr>
              <w:rFonts w:ascii="Times New Roman" w:hAnsi="Times New Roman" w:cs="Times New Roman"/>
              <w:sz w:val="24"/>
              <w:szCs w:val="24"/>
            </w:rPr>
            <w:fldChar w:fldCharType="begin"/>
          </w:r>
          <w:r w:rsidR="00311DD2" w:rsidRPr="00100ED7">
            <w:rPr>
              <w:rFonts w:ascii="Times New Roman" w:hAnsi="Times New Roman" w:cs="Times New Roman"/>
              <w:sz w:val="24"/>
              <w:szCs w:val="24"/>
              <w:lang w:val="en-US"/>
            </w:rPr>
            <w:instrText xml:space="preserve"> CITATION ARN25 \l 1033 </w:instrText>
          </w:r>
          <w:r w:rsidR="00311DD2"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[4]</w:t>
          </w:r>
          <w:r w:rsidR="00311DD2" w:rsidRPr="00100ED7">
            <w:rPr>
              <w:rFonts w:ascii="Times New Roman" w:hAnsi="Times New Roman" w:cs="Times New Roman"/>
              <w:sz w:val="24"/>
              <w:szCs w:val="24"/>
            </w:rPr>
            <w:fldChar w:fldCharType="end"/>
          </w:r>
        </w:sdtContent>
      </w:sdt>
      <w:r w:rsidR="00311DD2" w:rsidRPr="00100ED7">
        <w:rPr>
          <w:rFonts w:ascii="Times New Roman" w:hAnsi="Times New Roman" w:cs="Times New Roman"/>
          <w:sz w:val="24"/>
          <w:szCs w:val="24"/>
        </w:rPr>
        <w:t xml:space="preserve"> Retaining current clients who are already acquainted with the brand is frequently more economical than acquiring new ones.</w:t>
      </w:r>
      <w:sdt>
        <w:sdtPr>
          <w:rPr>
            <w:rFonts w:ascii="Times New Roman" w:hAnsi="Times New Roman" w:cs="Times New Roman"/>
            <w:sz w:val="24"/>
            <w:szCs w:val="24"/>
          </w:rPr>
          <w:id w:val="1004325314"/>
          <w:citation/>
        </w:sdtPr>
        <w:sdtContent>
          <w:r w:rsidR="00311DD2" w:rsidRPr="00100ED7">
            <w:rPr>
              <w:rFonts w:ascii="Times New Roman" w:hAnsi="Times New Roman" w:cs="Times New Roman"/>
              <w:sz w:val="24"/>
              <w:szCs w:val="24"/>
            </w:rPr>
            <w:fldChar w:fldCharType="begin"/>
          </w:r>
          <w:r w:rsidR="00311DD2" w:rsidRPr="00100ED7">
            <w:rPr>
              <w:rFonts w:ascii="Times New Roman" w:hAnsi="Times New Roman" w:cs="Times New Roman"/>
              <w:sz w:val="24"/>
              <w:szCs w:val="24"/>
              <w:lang w:val="en-US"/>
            </w:rPr>
            <w:instrText xml:space="preserve"> CITATION ARN25 \l 1033 </w:instrText>
          </w:r>
          <w:r w:rsidR="00311DD2"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[4]</w:t>
          </w:r>
          <w:r w:rsidR="00311DD2" w:rsidRPr="00100ED7">
            <w:rPr>
              <w:rFonts w:ascii="Times New Roman" w:hAnsi="Times New Roman" w:cs="Times New Roman"/>
              <w:sz w:val="24"/>
              <w:szCs w:val="24"/>
            </w:rPr>
            <w:fldChar w:fldCharType="end"/>
          </w:r>
        </w:sdtContent>
      </w:sdt>
      <w:r w:rsidR="00311DD2" w:rsidRPr="00100ED7">
        <w:rPr>
          <w:rFonts w:ascii="Times New Roman" w:hAnsi="Times New Roman" w:cs="Times New Roman"/>
          <w:sz w:val="24"/>
          <w:szCs w:val="24"/>
        </w:rPr>
        <w:t xml:space="preserve"> By helping merchants anticipate customer </w:t>
      </w:r>
      <w:r w:rsidR="005B3DF8" w:rsidRPr="00100ED7">
        <w:rPr>
          <w:rFonts w:ascii="Times New Roman" w:hAnsi="Times New Roman" w:cs="Times New Roman"/>
          <w:sz w:val="24"/>
          <w:szCs w:val="24"/>
        </w:rPr>
        <w:t>churn</w:t>
      </w:r>
      <w:r w:rsidR="00311DD2" w:rsidRPr="00100ED7">
        <w:rPr>
          <w:rFonts w:ascii="Times New Roman" w:hAnsi="Times New Roman" w:cs="Times New Roman"/>
          <w:sz w:val="24"/>
          <w:szCs w:val="24"/>
        </w:rPr>
        <w:t>, identify at-risk customers, and proactively engage them with customised retention initiatives, predictive analytics plays a critical role in enhancing customer retention.</w:t>
      </w:r>
      <w:sdt>
        <w:sdtPr>
          <w:rPr>
            <w:rFonts w:ascii="Times New Roman" w:hAnsi="Times New Roman" w:cs="Times New Roman"/>
            <w:sz w:val="24"/>
            <w:szCs w:val="24"/>
          </w:rPr>
          <w:id w:val="-1362898959"/>
          <w:citation/>
        </w:sdtPr>
        <w:sdtContent>
          <w:r w:rsidR="00311DD2" w:rsidRPr="00100ED7">
            <w:rPr>
              <w:rFonts w:ascii="Times New Roman" w:hAnsi="Times New Roman" w:cs="Times New Roman"/>
              <w:sz w:val="24"/>
              <w:szCs w:val="24"/>
            </w:rPr>
            <w:fldChar w:fldCharType="begin"/>
          </w:r>
          <w:r w:rsidR="00311DD2" w:rsidRPr="00100ED7">
            <w:rPr>
              <w:rFonts w:ascii="Times New Roman" w:hAnsi="Times New Roman" w:cs="Times New Roman"/>
              <w:sz w:val="24"/>
              <w:szCs w:val="24"/>
              <w:lang w:val="en-US"/>
            </w:rPr>
            <w:instrText xml:space="preserve"> CITATION ARN25 \l 1033 </w:instrText>
          </w:r>
          <w:r w:rsidR="00311DD2"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[4]</w:t>
          </w:r>
          <w:r w:rsidR="00311DD2" w:rsidRPr="00100ED7">
            <w:rPr>
              <w:rFonts w:ascii="Times New Roman" w:hAnsi="Times New Roman" w:cs="Times New Roman"/>
              <w:sz w:val="24"/>
              <w:szCs w:val="24"/>
            </w:rPr>
            <w:fldChar w:fldCharType="end"/>
          </w:r>
        </w:sdtContent>
      </w:sdt>
      <w:r w:rsidR="005B3DF8" w:rsidRPr="00100ED7">
        <w:rPr>
          <w:rFonts w:ascii="Times New Roman" w:hAnsi="Times New Roman" w:cs="Times New Roman"/>
          <w:sz w:val="24"/>
          <w:szCs w:val="24"/>
        </w:rPr>
        <w:t xml:space="preserve">The percentage of a company's total clientele that ceases making purchases or using the business is known as "customer churn." A high churn rate, an essential indicator for any digital market, may indicate problems with product quality, customer service, or overall discontent. </w:t>
      </w:r>
      <w:sdt>
        <w:sdtPr>
          <w:rPr>
            <w:rFonts w:ascii="Times New Roman" w:hAnsi="Times New Roman" w:cs="Times New Roman"/>
            <w:sz w:val="24"/>
            <w:szCs w:val="24"/>
          </w:rPr>
          <w:id w:val="1056204830"/>
          <w:citation/>
        </w:sdtPr>
        <w:sdtContent>
          <w:r w:rsidR="009975A9" w:rsidRPr="00100ED7">
            <w:rPr>
              <w:rFonts w:ascii="Times New Roman" w:hAnsi="Times New Roman" w:cs="Times New Roman"/>
              <w:sz w:val="24"/>
              <w:szCs w:val="24"/>
            </w:rPr>
            <w:fldChar w:fldCharType="begin"/>
          </w:r>
          <w:r w:rsidR="009975A9" w:rsidRPr="00100ED7">
            <w:rPr>
              <w:rFonts w:ascii="Times New Roman" w:hAnsi="Times New Roman" w:cs="Times New Roman"/>
              <w:sz w:val="24"/>
              <w:szCs w:val="24"/>
              <w:lang w:val="en-US"/>
            </w:rPr>
            <w:instrText xml:space="preserve"> CITATION Mah25 \l 1033 </w:instrText>
          </w:r>
          <w:r w:rsidR="009975A9"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[5]</w:t>
          </w:r>
          <w:r w:rsidR="009975A9" w:rsidRPr="00100ED7">
            <w:rPr>
              <w:rFonts w:ascii="Times New Roman" w:hAnsi="Times New Roman" w:cs="Times New Roman"/>
              <w:sz w:val="24"/>
              <w:szCs w:val="24"/>
            </w:rPr>
            <w:fldChar w:fldCharType="end"/>
          </w:r>
        </w:sdtContent>
      </w:sdt>
    </w:p>
    <w:p w14:paraId="194616FD" w14:textId="77777777" w:rsidR="00823E77" w:rsidRPr="00100ED7" w:rsidRDefault="00823E77">
      <w:pPr>
        <w:rPr>
          <w:rFonts w:ascii="Times New Roman" w:hAnsi="Times New Roman" w:cs="Times New Roman"/>
          <w:sz w:val="24"/>
          <w:szCs w:val="24"/>
        </w:rPr>
      </w:pPr>
    </w:p>
    <w:p w14:paraId="35C12342" w14:textId="77777777" w:rsidR="00823E77" w:rsidRPr="00100ED7" w:rsidRDefault="00823E77" w:rsidP="00823E77">
      <w:pPr>
        <w:pStyle w:val="Heading2"/>
        <w:rPr>
          <w:rFonts w:ascii="Times New Roman" w:hAnsi="Times New Roman" w:cs="Times New Roman"/>
          <w:sz w:val="24"/>
          <w:szCs w:val="24"/>
        </w:rPr>
      </w:pPr>
      <w:bookmarkStart w:id="3" w:name="_Toc236241927"/>
      <w:r w:rsidRPr="00100ED7">
        <w:rPr>
          <w:rFonts w:ascii="Times New Roman" w:hAnsi="Times New Roman" w:cs="Times New Roman"/>
          <w:sz w:val="24"/>
          <w:szCs w:val="24"/>
        </w:rPr>
        <w:t>1.2: Dataset Description and Exploration</w:t>
      </w:r>
      <w:bookmarkEnd w:id="3"/>
    </w:p>
    <w:p w14:paraId="3636528D" w14:textId="77B0BE0B" w:rsidR="009E5058" w:rsidRPr="00100ED7" w:rsidRDefault="0041313C">
      <w:pPr>
        <w:rPr>
          <w:rFonts w:ascii="Times New Roman" w:hAnsi="Times New Roman" w:cs="Times New Roman"/>
          <w:sz w:val="24"/>
          <w:szCs w:val="24"/>
        </w:rPr>
      </w:pPr>
      <w:r w:rsidRPr="00100ED7">
        <w:rPr>
          <w:rFonts w:ascii="Times New Roman" w:hAnsi="Times New Roman" w:cs="Times New Roman"/>
          <w:sz w:val="24"/>
          <w:szCs w:val="24"/>
        </w:rPr>
        <w:t>The</w:t>
      </w:r>
      <w:r w:rsidR="005E1CB6" w:rsidRPr="00100ED7">
        <w:rPr>
          <w:rFonts w:ascii="Times New Roman" w:hAnsi="Times New Roman" w:cs="Times New Roman"/>
          <w:sz w:val="24"/>
          <w:szCs w:val="24"/>
        </w:rPr>
        <w:t xml:space="preserve"> Dataset that was provided is the</w:t>
      </w:r>
      <w:r w:rsidRPr="00100ED7">
        <w:rPr>
          <w:rFonts w:ascii="Times New Roman" w:hAnsi="Times New Roman" w:cs="Times New Roman"/>
          <w:sz w:val="24"/>
          <w:szCs w:val="24"/>
        </w:rPr>
        <w:t xml:space="preserve"> </w:t>
      </w:r>
      <w:r w:rsidR="004D3090" w:rsidRPr="00100ED7">
        <w:rPr>
          <w:rFonts w:ascii="Times New Roman" w:hAnsi="Times New Roman" w:cs="Times New Roman"/>
          <w:sz w:val="24"/>
          <w:szCs w:val="24"/>
        </w:rPr>
        <w:t>Telco</w:t>
      </w:r>
      <w:r w:rsidRPr="00100ED7">
        <w:rPr>
          <w:rFonts w:ascii="Times New Roman" w:hAnsi="Times New Roman" w:cs="Times New Roman"/>
          <w:sz w:val="24"/>
          <w:szCs w:val="24"/>
        </w:rPr>
        <w:t xml:space="preserve"> Customer </w:t>
      </w:r>
      <w:r w:rsidR="009E5058" w:rsidRPr="00100ED7">
        <w:rPr>
          <w:rFonts w:ascii="Times New Roman" w:hAnsi="Times New Roman" w:cs="Times New Roman"/>
          <w:sz w:val="24"/>
          <w:szCs w:val="24"/>
        </w:rPr>
        <w:t>c</w:t>
      </w:r>
      <w:r w:rsidRPr="00100ED7">
        <w:rPr>
          <w:rFonts w:ascii="Times New Roman" w:hAnsi="Times New Roman" w:cs="Times New Roman"/>
          <w:sz w:val="24"/>
          <w:szCs w:val="24"/>
        </w:rPr>
        <w:t xml:space="preserve">hurn </w:t>
      </w:r>
      <w:r w:rsidR="005E1CB6" w:rsidRPr="00100ED7">
        <w:rPr>
          <w:rFonts w:ascii="Times New Roman" w:hAnsi="Times New Roman" w:cs="Times New Roman"/>
          <w:sz w:val="24"/>
          <w:szCs w:val="24"/>
        </w:rPr>
        <w:t>dataset. It</w:t>
      </w:r>
      <w:r w:rsidR="001A4BE9" w:rsidRPr="00100ED7">
        <w:rPr>
          <w:rFonts w:ascii="Times New Roman" w:hAnsi="Times New Roman" w:cs="Times New Roman"/>
          <w:sz w:val="24"/>
          <w:szCs w:val="24"/>
        </w:rPr>
        <w:t xml:space="preserve"> is a collection of</w:t>
      </w:r>
      <w:r w:rsidR="003261E3" w:rsidRPr="00100ED7">
        <w:rPr>
          <w:rFonts w:ascii="Times New Roman" w:hAnsi="Times New Roman" w:cs="Times New Roman"/>
          <w:sz w:val="24"/>
          <w:szCs w:val="24"/>
        </w:rPr>
        <w:t xml:space="preserve"> </w:t>
      </w:r>
      <w:r w:rsidR="00D15199" w:rsidRPr="00100ED7">
        <w:rPr>
          <w:rFonts w:ascii="Times New Roman" w:hAnsi="Times New Roman" w:cs="Times New Roman"/>
          <w:sz w:val="24"/>
          <w:szCs w:val="24"/>
        </w:rPr>
        <w:t>customer</w:t>
      </w:r>
      <w:r w:rsidR="004D3090" w:rsidRPr="00100ED7">
        <w:rPr>
          <w:rFonts w:ascii="Times New Roman" w:hAnsi="Times New Roman" w:cs="Times New Roman"/>
          <w:sz w:val="24"/>
          <w:szCs w:val="24"/>
        </w:rPr>
        <w:t xml:space="preserve"> </w:t>
      </w:r>
      <w:r w:rsidR="005E1CB6" w:rsidRPr="00100ED7">
        <w:rPr>
          <w:rFonts w:ascii="Times New Roman" w:hAnsi="Times New Roman" w:cs="Times New Roman"/>
          <w:sz w:val="24"/>
          <w:szCs w:val="24"/>
        </w:rPr>
        <w:t>transactions</w:t>
      </w:r>
      <w:r w:rsidR="00942B57" w:rsidRPr="00100ED7">
        <w:rPr>
          <w:rFonts w:ascii="Times New Roman" w:hAnsi="Times New Roman" w:cs="Times New Roman"/>
          <w:sz w:val="24"/>
          <w:szCs w:val="24"/>
        </w:rPr>
        <w:t xml:space="preserve"> that is designed to </w:t>
      </w:r>
      <w:r w:rsidR="00094EBA" w:rsidRPr="00100ED7">
        <w:rPr>
          <w:rFonts w:ascii="Times New Roman" w:hAnsi="Times New Roman" w:cs="Times New Roman"/>
          <w:sz w:val="24"/>
          <w:szCs w:val="24"/>
        </w:rPr>
        <w:t>help identify</w:t>
      </w:r>
      <w:r w:rsidR="00C66211" w:rsidRPr="00100ED7">
        <w:rPr>
          <w:rFonts w:ascii="Times New Roman" w:hAnsi="Times New Roman" w:cs="Times New Roman"/>
          <w:sz w:val="24"/>
          <w:szCs w:val="24"/>
        </w:rPr>
        <w:t xml:space="preserve"> patterns to predict</w:t>
      </w:r>
      <w:r w:rsidR="00942B57" w:rsidRPr="00100ED7">
        <w:rPr>
          <w:rFonts w:ascii="Times New Roman" w:hAnsi="Times New Roman" w:cs="Times New Roman"/>
          <w:sz w:val="24"/>
          <w:szCs w:val="24"/>
        </w:rPr>
        <w:t xml:space="preserve"> customer churn</w:t>
      </w:r>
      <w:r w:rsidR="00C66211" w:rsidRPr="00100ED7">
        <w:rPr>
          <w:rFonts w:ascii="Times New Roman" w:hAnsi="Times New Roman" w:cs="Times New Roman"/>
          <w:sz w:val="24"/>
          <w:szCs w:val="24"/>
        </w:rPr>
        <w:t xml:space="preserve">. It makes it easy to identify customer patterns </w:t>
      </w:r>
      <w:r w:rsidR="0028292A" w:rsidRPr="00100ED7">
        <w:rPr>
          <w:rFonts w:ascii="Times New Roman" w:hAnsi="Times New Roman" w:cs="Times New Roman"/>
          <w:sz w:val="24"/>
          <w:szCs w:val="24"/>
        </w:rPr>
        <w:t xml:space="preserve">because it provides </w:t>
      </w:r>
      <w:r w:rsidR="004D3090" w:rsidRPr="00100ED7">
        <w:rPr>
          <w:rFonts w:ascii="Times New Roman" w:hAnsi="Times New Roman" w:cs="Times New Roman"/>
          <w:sz w:val="24"/>
          <w:szCs w:val="24"/>
        </w:rPr>
        <w:t>transaction history</w:t>
      </w:r>
      <w:r w:rsidR="00D31826" w:rsidRPr="00100ED7">
        <w:rPr>
          <w:rFonts w:ascii="Times New Roman" w:hAnsi="Times New Roman" w:cs="Times New Roman"/>
          <w:sz w:val="24"/>
          <w:szCs w:val="24"/>
        </w:rPr>
        <w:t>.</w:t>
      </w:r>
    </w:p>
    <w:p w14:paraId="2BFDC4DB" w14:textId="2EB21A19" w:rsidR="00860CD8" w:rsidRPr="00100ED7" w:rsidRDefault="00993315" w:rsidP="00860CD8">
      <w:pPr>
        <w:rPr>
          <w:rFonts w:ascii="Times New Roman" w:hAnsi="Times New Roman" w:cs="Times New Roman"/>
          <w:sz w:val="24"/>
          <w:szCs w:val="24"/>
        </w:rPr>
      </w:pPr>
      <w:r w:rsidRPr="00100ED7">
        <w:rPr>
          <w:rFonts w:ascii="Times New Roman" w:hAnsi="Times New Roman" w:cs="Times New Roman"/>
          <w:sz w:val="24"/>
          <w:szCs w:val="24"/>
        </w:rPr>
        <w:t>In the dataset</w:t>
      </w:r>
      <w:r w:rsidR="00BA567A" w:rsidRPr="00100ED7">
        <w:rPr>
          <w:rFonts w:ascii="Times New Roman" w:hAnsi="Times New Roman" w:cs="Times New Roman"/>
          <w:sz w:val="24"/>
          <w:szCs w:val="24"/>
        </w:rPr>
        <w:t xml:space="preserve"> it</w:t>
      </w:r>
      <w:r w:rsidRPr="00100ED7">
        <w:rPr>
          <w:rFonts w:ascii="Times New Roman" w:hAnsi="Times New Roman" w:cs="Times New Roman"/>
          <w:sz w:val="24"/>
          <w:szCs w:val="24"/>
        </w:rPr>
        <w:t xml:space="preserve"> </w:t>
      </w:r>
      <w:r w:rsidR="00F56577" w:rsidRPr="00100ED7">
        <w:rPr>
          <w:rFonts w:ascii="Times New Roman" w:hAnsi="Times New Roman" w:cs="Times New Roman"/>
          <w:sz w:val="24"/>
          <w:szCs w:val="24"/>
        </w:rPr>
        <w:t>contains</w:t>
      </w:r>
      <w:r w:rsidR="00D96CB7" w:rsidRPr="00100ED7">
        <w:rPr>
          <w:rFonts w:ascii="Times New Roman" w:hAnsi="Times New Roman" w:cs="Times New Roman"/>
          <w:sz w:val="24"/>
          <w:szCs w:val="24"/>
        </w:rPr>
        <w:t xml:space="preserve"> 3 types of data,</w:t>
      </w:r>
      <w:r w:rsidR="00F56577" w:rsidRPr="00100ED7">
        <w:rPr>
          <w:rFonts w:ascii="Times New Roman" w:hAnsi="Times New Roman" w:cs="Times New Roman"/>
          <w:sz w:val="24"/>
          <w:szCs w:val="24"/>
        </w:rPr>
        <w:t xml:space="preserve"> </w:t>
      </w:r>
      <w:r w:rsidR="001325F5" w:rsidRPr="00100ED7">
        <w:rPr>
          <w:rFonts w:ascii="Times New Roman" w:hAnsi="Times New Roman" w:cs="Times New Roman"/>
          <w:sz w:val="24"/>
          <w:szCs w:val="24"/>
        </w:rPr>
        <w:t xml:space="preserve">20 </w:t>
      </w:r>
      <w:r w:rsidR="00274821" w:rsidRPr="00100ED7">
        <w:rPr>
          <w:rFonts w:ascii="Times New Roman" w:hAnsi="Times New Roman" w:cs="Times New Roman"/>
          <w:sz w:val="24"/>
          <w:szCs w:val="24"/>
        </w:rPr>
        <w:t>attributes</w:t>
      </w:r>
      <w:r w:rsidR="0074415E" w:rsidRPr="00100ED7">
        <w:rPr>
          <w:rFonts w:ascii="Times New Roman" w:hAnsi="Times New Roman" w:cs="Times New Roman"/>
          <w:sz w:val="24"/>
          <w:szCs w:val="24"/>
        </w:rPr>
        <w:t xml:space="preserve">, </w:t>
      </w:r>
      <w:r w:rsidR="00D24CEC" w:rsidRPr="00100ED7">
        <w:rPr>
          <w:rFonts w:ascii="Times New Roman" w:hAnsi="Times New Roman" w:cs="Times New Roman"/>
          <w:sz w:val="24"/>
          <w:szCs w:val="24"/>
        </w:rPr>
        <w:t>7</w:t>
      </w:r>
      <w:r w:rsidR="002A7C02" w:rsidRPr="00100ED7">
        <w:rPr>
          <w:rFonts w:ascii="Times New Roman" w:hAnsi="Times New Roman" w:cs="Times New Roman"/>
          <w:sz w:val="24"/>
          <w:szCs w:val="24"/>
        </w:rPr>
        <w:t>043</w:t>
      </w:r>
      <w:r w:rsidR="00673989" w:rsidRPr="00100ED7">
        <w:rPr>
          <w:rFonts w:ascii="Times New Roman" w:hAnsi="Times New Roman" w:cs="Times New Roman"/>
          <w:sz w:val="24"/>
          <w:szCs w:val="24"/>
        </w:rPr>
        <w:t xml:space="preserve"> instances</w:t>
      </w:r>
      <w:r w:rsidR="004E2D43" w:rsidRPr="00100ED7">
        <w:rPr>
          <w:rFonts w:ascii="Times New Roman" w:hAnsi="Times New Roman" w:cs="Times New Roman"/>
          <w:sz w:val="24"/>
          <w:szCs w:val="24"/>
        </w:rPr>
        <w:t xml:space="preserve"> and 0 missing data</w:t>
      </w:r>
      <w:r w:rsidR="00860CD8" w:rsidRPr="00100ED7">
        <w:rPr>
          <w:rFonts w:ascii="Times New Roman" w:hAnsi="Times New Roman" w:cs="Times New Roman"/>
          <w:sz w:val="24"/>
          <w:szCs w:val="24"/>
        </w:rPr>
        <w:t>.</w:t>
      </w:r>
      <w:r w:rsidR="000E2F9A" w:rsidRPr="00100ED7">
        <w:rPr>
          <w:rFonts w:ascii="Times New Roman" w:hAnsi="Times New Roman" w:cs="Times New Roman"/>
          <w:sz w:val="24"/>
          <w:szCs w:val="24"/>
        </w:rPr>
        <w:t xml:space="preserve"> The three types of data in the dataset</w:t>
      </w:r>
      <w:r w:rsidR="00860CD8" w:rsidRPr="00100ED7">
        <w:rPr>
          <w:rFonts w:ascii="Times New Roman" w:hAnsi="Times New Roman" w:cs="Times New Roman"/>
          <w:sz w:val="24"/>
          <w:szCs w:val="24"/>
        </w:rPr>
        <w:t xml:space="preserve"> </w:t>
      </w:r>
      <w:r w:rsidR="009C0B1B" w:rsidRPr="00100ED7">
        <w:rPr>
          <w:rFonts w:ascii="Times New Roman" w:hAnsi="Times New Roman" w:cs="Times New Roman"/>
          <w:sz w:val="24"/>
          <w:szCs w:val="24"/>
        </w:rPr>
        <w:t xml:space="preserve">are </w:t>
      </w:r>
      <w:r w:rsidR="001F2DE7" w:rsidRPr="00100ED7">
        <w:rPr>
          <w:rFonts w:ascii="Times New Roman" w:hAnsi="Times New Roman" w:cs="Times New Roman"/>
          <w:sz w:val="24"/>
          <w:szCs w:val="24"/>
        </w:rPr>
        <w:t>Numeric</w:t>
      </w:r>
      <w:r w:rsidR="000A2F15" w:rsidRPr="00100ED7">
        <w:rPr>
          <w:rFonts w:ascii="Times New Roman" w:hAnsi="Times New Roman" w:cs="Times New Roman"/>
          <w:sz w:val="24"/>
          <w:szCs w:val="24"/>
        </w:rPr>
        <w:t>,</w:t>
      </w:r>
      <w:r w:rsidR="00B916FF" w:rsidRPr="00100ED7">
        <w:rPr>
          <w:rFonts w:ascii="Times New Roman" w:hAnsi="Times New Roman" w:cs="Times New Roman"/>
          <w:sz w:val="24"/>
          <w:szCs w:val="24"/>
        </w:rPr>
        <w:t xml:space="preserve"> float</w:t>
      </w:r>
      <w:r w:rsidR="000A2F15" w:rsidRPr="00100ED7">
        <w:rPr>
          <w:rFonts w:ascii="Times New Roman" w:hAnsi="Times New Roman" w:cs="Times New Roman"/>
          <w:sz w:val="24"/>
          <w:szCs w:val="24"/>
        </w:rPr>
        <w:t xml:space="preserve"> and</w:t>
      </w:r>
      <w:r w:rsidR="00B916FF" w:rsidRPr="00100ED7">
        <w:rPr>
          <w:rFonts w:ascii="Times New Roman" w:hAnsi="Times New Roman" w:cs="Times New Roman"/>
          <w:sz w:val="24"/>
          <w:szCs w:val="24"/>
        </w:rPr>
        <w:t xml:space="preserve"> categorical. </w:t>
      </w:r>
      <w:r w:rsidR="00860CD8" w:rsidRPr="00100ED7">
        <w:rPr>
          <w:rFonts w:ascii="Times New Roman" w:hAnsi="Times New Roman" w:cs="Times New Roman"/>
          <w:sz w:val="24"/>
          <w:szCs w:val="24"/>
        </w:rPr>
        <w:t xml:space="preserve">These attributes are the gender, Senior Citizen, Dependents, Phone Service, Multiple Lines, Internet Service, Online Security, Online Backup, Device Protection, Tech Support, </w:t>
      </w:r>
      <w:proofErr w:type="spellStart"/>
      <w:r w:rsidR="00860CD8" w:rsidRPr="00100ED7">
        <w:rPr>
          <w:rFonts w:ascii="Times New Roman" w:hAnsi="Times New Roman" w:cs="Times New Roman"/>
          <w:sz w:val="24"/>
          <w:szCs w:val="24"/>
        </w:rPr>
        <w:t>StreamingTV</w:t>
      </w:r>
      <w:proofErr w:type="spellEnd"/>
      <w:r w:rsidR="00860CD8" w:rsidRPr="00100ED7">
        <w:rPr>
          <w:rFonts w:ascii="Times New Roman" w:hAnsi="Times New Roman" w:cs="Times New Roman"/>
          <w:sz w:val="24"/>
          <w:szCs w:val="24"/>
        </w:rPr>
        <w:t>, Streaming Movies, Contract, Paperless Billing, Payment Method, Monthly Charges, Total Charges and Churn</w:t>
      </w:r>
      <w:r w:rsidR="00AB7DC1" w:rsidRPr="00100ED7">
        <w:rPr>
          <w:rFonts w:ascii="Times New Roman" w:hAnsi="Times New Roman" w:cs="Times New Roman"/>
          <w:sz w:val="24"/>
          <w:szCs w:val="24"/>
        </w:rPr>
        <w:t>.</w:t>
      </w:r>
    </w:p>
    <w:p w14:paraId="35AAC27B" w14:textId="77777777" w:rsidR="001E1092" w:rsidRPr="00100ED7" w:rsidRDefault="001E1092" w:rsidP="00860CD8">
      <w:pPr>
        <w:rPr>
          <w:rFonts w:ascii="Times New Roman" w:hAnsi="Times New Roman" w:cs="Times New Roman"/>
          <w:sz w:val="24"/>
          <w:szCs w:val="24"/>
        </w:rPr>
      </w:pPr>
    </w:p>
    <w:p w14:paraId="0BC82860" w14:textId="77777777" w:rsidR="001E1092" w:rsidRPr="00100ED7" w:rsidRDefault="001E1092" w:rsidP="00860CD8">
      <w:pPr>
        <w:rPr>
          <w:rFonts w:ascii="Times New Roman" w:hAnsi="Times New Roman" w:cs="Times New Roman"/>
          <w:sz w:val="24"/>
          <w:szCs w:val="24"/>
        </w:rPr>
      </w:pPr>
    </w:p>
    <w:p w14:paraId="1624B375" w14:textId="77777777" w:rsidR="002A1760" w:rsidRPr="00100ED7" w:rsidRDefault="002A1760" w:rsidP="00860CD8">
      <w:pPr>
        <w:rPr>
          <w:rFonts w:ascii="Times New Roman" w:hAnsi="Times New Roman" w:cs="Times New Roman"/>
          <w:sz w:val="24"/>
          <w:szCs w:val="24"/>
        </w:rPr>
      </w:pPr>
    </w:p>
    <w:p w14:paraId="2727D36E" w14:textId="77777777" w:rsidR="002343E0" w:rsidRPr="00100ED7" w:rsidRDefault="002343E0" w:rsidP="00860CD8">
      <w:pPr>
        <w:rPr>
          <w:rFonts w:ascii="Times New Roman" w:hAnsi="Times New Roman" w:cs="Times New Roman"/>
          <w:sz w:val="24"/>
          <w:szCs w:val="24"/>
        </w:rPr>
      </w:pPr>
    </w:p>
    <w:p w14:paraId="6FD559E0" w14:textId="77777777" w:rsidR="003672B1" w:rsidRDefault="003672B1" w:rsidP="00860CD8">
      <w:pPr>
        <w:rPr>
          <w:rFonts w:ascii="Times New Roman" w:hAnsi="Times New Roman" w:cs="Times New Roman"/>
          <w:sz w:val="24"/>
          <w:szCs w:val="24"/>
        </w:rPr>
      </w:pPr>
    </w:p>
    <w:p w14:paraId="55619263" w14:textId="77777777" w:rsidR="00E8119F" w:rsidRPr="00100ED7" w:rsidRDefault="00E8119F" w:rsidP="00860CD8">
      <w:pPr>
        <w:rPr>
          <w:rFonts w:ascii="Times New Roman" w:hAnsi="Times New Roman" w:cs="Times New Roman"/>
          <w:sz w:val="24"/>
          <w:szCs w:val="24"/>
        </w:rPr>
      </w:pPr>
    </w:p>
    <w:p w14:paraId="3E142F2E" w14:textId="77777777" w:rsidR="003218BC" w:rsidRPr="00100ED7" w:rsidRDefault="003218BC">
      <w:pPr>
        <w:rPr>
          <w:rFonts w:ascii="Times New Roman" w:hAnsi="Times New Roman" w:cs="Times New Roman"/>
          <w:sz w:val="24"/>
          <w:szCs w:val="24"/>
        </w:rPr>
      </w:pPr>
    </w:p>
    <w:p w14:paraId="5958E179" w14:textId="77777777" w:rsidR="003218BC" w:rsidRPr="00100ED7" w:rsidRDefault="003218BC" w:rsidP="003218BC">
      <w:pPr>
        <w:pStyle w:val="Heading2"/>
        <w:rPr>
          <w:rFonts w:ascii="Times New Roman" w:hAnsi="Times New Roman" w:cs="Times New Roman"/>
          <w:sz w:val="24"/>
          <w:szCs w:val="24"/>
        </w:rPr>
      </w:pPr>
      <w:bookmarkStart w:id="4" w:name="_Toc236241928"/>
      <w:r w:rsidRPr="00100ED7">
        <w:rPr>
          <w:rFonts w:ascii="Times New Roman" w:hAnsi="Times New Roman" w:cs="Times New Roman"/>
          <w:sz w:val="24"/>
          <w:szCs w:val="24"/>
        </w:rPr>
        <w:lastRenderedPageBreak/>
        <w:t>1.3: Data Pre-processing and Post-processing</w:t>
      </w:r>
      <w:bookmarkEnd w:id="4"/>
    </w:p>
    <w:p w14:paraId="710E763D" w14:textId="4985072A" w:rsidR="00C81FED" w:rsidRPr="00100ED7" w:rsidRDefault="00486A1E" w:rsidP="00C81FED">
      <w:pPr>
        <w:rPr>
          <w:rFonts w:ascii="Times New Roman" w:hAnsi="Times New Roman" w:cs="Times New Roman"/>
          <w:sz w:val="24"/>
          <w:szCs w:val="24"/>
        </w:rPr>
      </w:pPr>
      <w:r w:rsidRPr="00100ED7">
        <w:rPr>
          <w:rFonts w:ascii="Times New Roman" w:hAnsi="Times New Roman" w:cs="Times New Roman"/>
          <w:sz w:val="24"/>
          <w:szCs w:val="24"/>
        </w:rPr>
        <w:t>Data</w:t>
      </w:r>
      <w:r w:rsidR="004620FF" w:rsidRPr="00100ED7">
        <w:rPr>
          <w:rFonts w:ascii="Times New Roman" w:hAnsi="Times New Roman" w:cs="Times New Roman"/>
          <w:sz w:val="24"/>
          <w:szCs w:val="24"/>
        </w:rPr>
        <w:t xml:space="preserve"> pre-processi</w:t>
      </w:r>
      <w:r w:rsidR="00C04E11" w:rsidRPr="00100ED7">
        <w:rPr>
          <w:rFonts w:ascii="Times New Roman" w:hAnsi="Times New Roman" w:cs="Times New Roman"/>
          <w:sz w:val="24"/>
          <w:szCs w:val="24"/>
        </w:rPr>
        <w:t xml:space="preserve">ng is one of the </w:t>
      </w:r>
      <w:r w:rsidR="00C0406C" w:rsidRPr="00100ED7">
        <w:rPr>
          <w:rFonts w:ascii="Times New Roman" w:hAnsi="Times New Roman" w:cs="Times New Roman"/>
          <w:sz w:val="24"/>
          <w:szCs w:val="24"/>
        </w:rPr>
        <w:t>most important</w:t>
      </w:r>
      <w:r w:rsidR="00C04E11" w:rsidRPr="00100ED7">
        <w:rPr>
          <w:rFonts w:ascii="Times New Roman" w:hAnsi="Times New Roman" w:cs="Times New Roman"/>
          <w:sz w:val="24"/>
          <w:szCs w:val="24"/>
        </w:rPr>
        <w:t xml:space="preserve"> </w:t>
      </w:r>
      <w:r w:rsidR="003543FB" w:rsidRPr="00100ED7">
        <w:rPr>
          <w:rFonts w:ascii="Times New Roman" w:hAnsi="Times New Roman" w:cs="Times New Roman"/>
          <w:sz w:val="24"/>
          <w:szCs w:val="24"/>
        </w:rPr>
        <w:t>steps</w:t>
      </w:r>
      <w:r w:rsidR="00C04E11" w:rsidRPr="00100ED7">
        <w:rPr>
          <w:rFonts w:ascii="Times New Roman" w:hAnsi="Times New Roman" w:cs="Times New Roman"/>
          <w:sz w:val="24"/>
          <w:szCs w:val="24"/>
        </w:rPr>
        <w:t xml:space="preserve"> in</w:t>
      </w:r>
      <w:r w:rsidR="003543FB" w:rsidRPr="00100ED7">
        <w:rPr>
          <w:rFonts w:ascii="Times New Roman" w:hAnsi="Times New Roman" w:cs="Times New Roman"/>
          <w:sz w:val="24"/>
          <w:szCs w:val="24"/>
        </w:rPr>
        <w:t xml:space="preserve"> the</w:t>
      </w:r>
      <w:r w:rsidR="00C04E11" w:rsidRPr="00100ED7">
        <w:rPr>
          <w:rFonts w:ascii="Times New Roman" w:hAnsi="Times New Roman" w:cs="Times New Roman"/>
          <w:sz w:val="24"/>
          <w:szCs w:val="24"/>
        </w:rPr>
        <w:t xml:space="preserve"> </w:t>
      </w:r>
      <w:r w:rsidR="003543FB" w:rsidRPr="00100ED7">
        <w:rPr>
          <w:rFonts w:ascii="Times New Roman" w:hAnsi="Times New Roman" w:cs="Times New Roman"/>
          <w:sz w:val="24"/>
          <w:szCs w:val="24"/>
        </w:rPr>
        <w:t>data mining process</w:t>
      </w:r>
      <w:r w:rsidR="003D2450" w:rsidRPr="00100ED7">
        <w:rPr>
          <w:rFonts w:ascii="Times New Roman" w:hAnsi="Times New Roman" w:cs="Times New Roman"/>
          <w:sz w:val="24"/>
          <w:szCs w:val="24"/>
        </w:rPr>
        <w:t>,</w:t>
      </w:r>
      <w:r w:rsidR="00C0406C" w:rsidRPr="00100ED7">
        <w:rPr>
          <w:rFonts w:ascii="Times New Roman" w:hAnsi="Times New Roman" w:cs="Times New Roman"/>
          <w:sz w:val="24"/>
          <w:szCs w:val="24"/>
        </w:rPr>
        <w:t xml:space="preserve"> as it </w:t>
      </w:r>
      <w:r w:rsidR="003D2450" w:rsidRPr="00100ED7">
        <w:rPr>
          <w:rFonts w:ascii="Times New Roman" w:hAnsi="Times New Roman" w:cs="Times New Roman"/>
          <w:sz w:val="24"/>
          <w:szCs w:val="24"/>
        </w:rPr>
        <w:t xml:space="preserve">determines what </w:t>
      </w:r>
      <w:r w:rsidR="00CF6B7D" w:rsidRPr="00100ED7">
        <w:rPr>
          <w:rFonts w:ascii="Times New Roman" w:hAnsi="Times New Roman" w:cs="Times New Roman"/>
          <w:sz w:val="24"/>
          <w:szCs w:val="24"/>
        </w:rPr>
        <w:t xml:space="preserve">the output </w:t>
      </w:r>
      <w:r w:rsidR="00530684" w:rsidRPr="00100ED7">
        <w:rPr>
          <w:rFonts w:ascii="Times New Roman" w:hAnsi="Times New Roman" w:cs="Times New Roman"/>
          <w:sz w:val="24"/>
          <w:szCs w:val="24"/>
        </w:rPr>
        <w:t>will be</w:t>
      </w:r>
      <w:r w:rsidR="003D2450" w:rsidRPr="00100ED7">
        <w:rPr>
          <w:rFonts w:ascii="Times New Roman" w:hAnsi="Times New Roman" w:cs="Times New Roman"/>
          <w:sz w:val="24"/>
          <w:szCs w:val="24"/>
        </w:rPr>
        <w:t xml:space="preserve">. </w:t>
      </w:r>
      <w:r w:rsidR="0077103F" w:rsidRPr="00100ED7">
        <w:rPr>
          <w:rFonts w:ascii="Times New Roman" w:hAnsi="Times New Roman" w:cs="Times New Roman"/>
          <w:sz w:val="24"/>
          <w:szCs w:val="24"/>
        </w:rPr>
        <w:t>However</w:t>
      </w:r>
      <w:r w:rsidR="002D2B5B" w:rsidRPr="00100ED7">
        <w:rPr>
          <w:rFonts w:ascii="Times New Roman" w:hAnsi="Times New Roman" w:cs="Times New Roman"/>
          <w:sz w:val="24"/>
          <w:szCs w:val="24"/>
        </w:rPr>
        <w:t>,</w:t>
      </w:r>
      <w:r w:rsidR="0077103F" w:rsidRPr="00100ED7">
        <w:rPr>
          <w:rFonts w:ascii="Times New Roman" w:hAnsi="Times New Roman" w:cs="Times New Roman"/>
          <w:sz w:val="24"/>
          <w:szCs w:val="24"/>
        </w:rPr>
        <w:t xml:space="preserve"> there are </w:t>
      </w:r>
      <w:r w:rsidR="00CC30FB" w:rsidRPr="00100ED7">
        <w:rPr>
          <w:rFonts w:ascii="Times New Roman" w:hAnsi="Times New Roman" w:cs="Times New Roman"/>
          <w:sz w:val="24"/>
          <w:szCs w:val="24"/>
        </w:rPr>
        <w:t>usually missing data</w:t>
      </w:r>
      <w:r w:rsidR="00D316F9" w:rsidRPr="00100ED7">
        <w:rPr>
          <w:rFonts w:ascii="Times New Roman" w:hAnsi="Times New Roman" w:cs="Times New Roman"/>
          <w:sz w:val="24"/>
          <w:szCs w:val="24"/>
        </w:rPr>
        <w:t xml:space="preserve"> values</w:t>
      </w:r>
      <w:r w:rsidR="00A963F9" w:rsidRPr="00100ED7">
        <w:rPr>
          <w:rFonts w:ascii="Times New Roman" w:hAnsi="Times New Roman" w:cs="Times New Roman"/>
          <w:sz w:val="24"/>
          <w:szCs w:val="24"/>
        </w:rPr>
        <w:t xml:space="preserve">, </w:t>
      </w:r>
      <w:r w:rsidR="00DD54B8" w:rsidRPr="00100ED7">
        <w:rPr>
          <w:rFonts w:ascii="Times New Roman" w:hAnsi="Times New Roman" w:cs="Times New Roman"/>
          <w:sz w:val="24"/>
          <w:szCs w:val="24"/>
        </w:rPr>
        <w:t>unbalanced</w:t>
      </w:r>
      <w:r w:rsidR="00A963F9" w:rsidRPr="00100ED7">
        <w:rPr>
          <w:rFonts w:ascii="Times New Roman" w:hAnsi="Times New Roman" w:cs="Times New Roman"/>
          <w:sz w:val="24"/>
          <w:szCs w:val="24"/>
        </w:rPr>
        <w:t xml:space="preserve"> data sets</w:t>
      </w:r>
      <w:r w:rsidR="00775A35" w:rsidRPr="00100ED7">
        <w:rPr>
          <w:rFonts w:ascii="Times New Roman" w:hAnsi="Times New Roman" w:cs="Times New Roman"/>
          <w:sz w:val="24"/>
          <w:szCs w:val="24"/>
        </w:rPr>
        <w:t xml:space="preserve">, </w:t>
      </w:r>
      <w:r w:rsidR="0030659E" w:rsidRPr="00100ED7">
        <w:rPr>
          <w:rFonts w:ascii="Times New Roman" w:hAnsi="Times New Roman" w:cs="Times New Roman"/>
          <w:sz w:val="24"/>
          <w:szCs w:val="24"/>
        </w:rPr>
        <w:t>unencoded</w:t>
      </w:r>
      <w:r w:rsidR="00775A35" w:rsidRPr="00100ED7">
        <w:rPr>
          <w:rFonts w:ascii="Times New Roman" w:hAnsi="Times New Roman" w:cs="Times New Roman"/>
          <w:sz w:val="24"/>
          <w:szCs w:val="24"/>
        </w:rPr>
        <w:t xml:space="preserve"> </w:t>
      </w:r>
      <w:r w:rsidR="00196F69" w:rsidRPr="00100ED7">
        <w:rPr>
          <w:rFonts w:ascii="Times New Roman" w:hAnsi="Times New Roman" w:cs="Times New Roman"/>
          <w:sz w:val="24"/>
          <w:szCs w:val="24"/>
        </w:rPr>
        <w:t xml:space="preserve">categorical variables and feature </w:t>
      </w:r>
      <w:r w:rsidR="00C65585" w:rsidRPr="00100ED7">
        <w:rPr>
          <w:rFonts w:ascii="Times New Roman" w:hAnsi="Times New Roman" w:cs="Times New Roman"/>
          <w:sz w:val="24"/>
          <w:szCs w:val="24"/>
        </w:rPr>
        <w:t>selection or</w:t>
      </w:r>
      <w:r w:rsidR="00196F69" w:rsidRPr="00100ED7">
        <w:rPr>
          <w:rFonts w:ascii="Times New Roman" w:hAnsi="Times New Roman" w:cs="Times New Roman"/>
          <w:sz w:val="24"/>
          <w:szCs w:val="24"/>
        </w:rPr>
        <w:t xml:space="preserve"> engineering </w:t>
      </w:r>
      <w:r w:rsidR="00C65585" w:rsidRPr="00100ED7">
        <w:rPr>
          <w:rFonts w:ascii="Times New Roman" w:hAnsi="Times New Roman" w:cs="Times New Roman"/>
          <w:sz w:val="24"/>
          <w:szCs w:val="24"/>
        </w:rPr>
        <w:t xml:space="preserve">that </w:t>
      </w:r>
      <w:r w:rsidR="00BD71F0" w:rsidRPr="00100ED7">
        <w:rPr>
          <w:rFonts w:ascii="Times New Roman" w:hAnsi="Times New Roman" w:cs="Times New Roman"/>
          <w:sz w:val="24"/>
          <w:szCs w:val="24"/>
        </w:rPr>
        <w:t>need</w:t>
      </w:r>
      <w:r w:rsidR="00C65585" w:rsidRPr="00100ED7">
        <w:rPr>
          <w:rFonts w:ascii="Times New Roman" w:hAnsi="Times New Roman" w:cs="Times New Roman"/>
          <w:sz w:val="24"/>
          <w:szCs w:val="24"/>
        </w:rPr>
        <w:t xml:space="preserve"> to be done.</w:t>
      </w:r>
      <w:r w:rsidR="003D4224" w:rsidRPr="00100ED7">
        <w:rPr>
          <w:rFonts w:ascii="Times New Roman" w:hAnsi="Times New Roman" w:cs="Times New Roman"/>
          <w:sz w:val="24"/>
          <w:szCs w:val="24"/>
        </w:rPr>
        <w:t xml:space="preserve"> </w:t>
      </w:r>
    </w:p>
    <w:p w14:paraId="11C96588" w14:textId="52DAEB5C" w:rsidR="003218BC" w:rsidRPr="00100ED7" w:rsidRDefault="003218BC">
      <w:pPr>
        <w:rPr>
          <w:rFonts w:ascii="Times New Roman" w:hAnsi="Times New Roman" w:cs="Times New Roman"/>
          <w:sz w:val="24"/>
          <w:szCs w:val="24"/>
        </w:rPr>
      </w:pPr>
    </w:p>
    <w:p w14:paraId="243AF394" w14:textId="1E8E8313" w:rsidR="00971490" w:rsidRPr="00100ED7" w:rsidRDefault="00971490" w:rsidP="00971490">
      <w:pPr>
        <w:pStyle w:val="Heading3"/>
        <w:rPr>
          <w:rFonts w:ascii="Times New Roman" w:hAnsi="Times New Roman" w:cs="Times New Roman"/>
          <w:sz w:val="24"/>
          <w:szCs w:val="24"/>
        </w:rPr>
      </w:pPr>
      <w:bookmarkStart w:id="5" w:name="_Toc236241929"/>
      <w:r w:rsidRPr="00100ED7">
        <w:rPr>
          <w:rFonts w:ascii="Times New Roman" w:hAnsi="Times New Roman" w:cs="Times New Roman"/>
          <w:sz w:val="24"/>
          <w:szCs w:val="24"/>
        </w:rPr>
        <w:t>Handling Missing Values</w:t>
      </w:r>
      <w:bookmarkEnd w:id="5"/>
    </w:p>
    <w:p w14:paraId="14C477E4" w14:textId="12BEF536" w:rsidR="00BF0531" w:rsidRPr="00100ED7" w:rsidRDefault="002B673A">
      <w:pPr>
        <w:rPr>
          <w:rFonts w:ascii="Times New Roman" w:hAnsi="Times New Roman" w:cs="Times New Roman"/>
          <w:sz w:val="24"/>
          <w:szCs w:val="24"/>
        </w:rPr>
      </w:pPr>
      <w:r w:rsidRPr="00100ED7">
        <w:rPr>
          <w:rFonts w:ascii="Times New Roman" w:hAnsi="Times New Roman" w:cs="Times New Roman"/>
          <w:sz w:val="24"/>
          <w:szCs w:val="24"/>
        </w:rPr>
        <w:t xml:space="preserve">The first </w:t>
      </w:r>
      <w:r w:rsidR="005D7558" w:rsidRPr="00100ED7">
        <w:rPr>
          <w:rFonts w:ascii="Times New Roman" w:hAnsi="Times New Roman" w:cs="Times New Roman"/>
          <w:sz w:val="24"/>
          <w:szCs w:val="24"/>
        </w:rPr>
        <w:t>thing t</w:t>
      </w:r>
      <w:r w:rsidR="00AB24B6" w:rsidRPr="00100ED7">
        <w:rPr>
          <w:rFonts w:ascii="Times New Roman" w:hAnsi="Times New Roman" w:cs="Times New Roman"/>
          <w:sz w:val="24"/>
          <w:szCs w:val="24"/>
        </w:rPr>
        <w:t>hat</w:t>
      </w:r>
      <w:r w:rsidR="000E07C6" w:rsidRPr="00100ED7">
        <w:rPr>
          <w:rFonts w:ascii="Times New Roman" w:hAnsi="Times New Roman" w:cs="Times New Roman"/>
          <w:sz w:val="24"/>
          <w:szCs w:val="24"/>
        </w:rPr>
        <w:t xml:space="preserve"> was</w:t>
      </w:r>
      <w:r w:rsidR="005D7558" w:rsidRPr="00100ED7">
        <w:rPr>
          <w:rFonts w:ascii="Times New Roman" w:hAnsi="Times New Roman" w:cs="Times New Roman"/>
          <w:sz w:val="24"/>
          <w:szCs w:val="24"/>
        </w:rPr>
        <w:t xml:space="preserve"> </w:t>
      </w:r>
      <w:r w:rsidR="000E07C6" w:rsidRPr="00100ED7">
        <w:rPr>
          <w:rFonts w:ascii="Times New Roman" w:hAnsi="Times New Roman" w:cs="Times New Roman"/>
          <w:sz w:val="24"/>
          <w:szCs w:val="24"/>
        </w:rPr>
        <w:t>done</w:t>
      </w:r>
      <w:r w:rsidR="005D7558" w:rsidRPr="00100ED7">
        <w:rPr>
          <w:rFonts w:ascii="Times New Roman" w:hAnsi="Times New Roman" w:cs="Times New Roman"/>
          <w:sz w:val="24"/>
          <w:szCs w:val="24"/>
        </w:rPr>
        <w:t xml:space="preserve"> </w:t>
      </w:r>
      <w:r w:rsidR="003D4224" w:rsidRPr="00100ED7">
        <w:rPr>
          <w:rFonts w:ascii="Times New Roman" w:hAnsi="Times New Roman" w:cs="Times New Roman"/>
          <w:sz w:val="24"/>
          <w:szCs w:val="24"/>
        </w:rPr>
        <w:t>was</w:t>
      </w:r>
      <w:r w:rsidR="005D7558" w:rsidRPr="00100ED7">
        <w:rPr>
          <w:rFonts w:ascii="Times New Roman" w:hAnsi="Times New Roman" w:cs="Times New Roman"/>
          <w:sz w:val="24"/>
          <w:szCs w:val="24"/>
        </w:rPr>
        <w:t xml:space="preserve"> to check the data set on Weka Explorer</w:t>
      </w:r>
      <w:r w:rsidR="009A6BED" w:rsidRPr="00100ED7">
        <w:rPr>
          <w:rFonts w:ascii="Times New Roman" w:hAnsi="Times New Roman" w:cs="Times New Roman"/>
          <w:sz w:val="24"/>
          <w:szCs w:val="24"/>
        </w:rPr>
        <w:t>. Each attribute was examined to</w:t>
      </w:r>
      <w:r w:rsidR="000B1B87" w:rsidRPr="00100ED7">
        <w:rPr>
          <w:rFonts w:ascii="Times New Roman" w:hAnsi="Times New Roman" w:cs="Times New Roman"/>
          <w:sz w:val="24"/>
          <w:szCs w:val="24"/>
        </w:rPr>
        <w:t xml:space="preserve"> ensure </w:t>
      </w:r>
      <w:r w:rsidR="00086C84" w:rsidRPr="00100ED7">
        <w:rPr>
          <w:rFonts w:ascii="Times New Roman" w:hAnsi="Times New Roman" w:cs="Times New Roman"/>
          <w:sz w:val="24"/>
          <w:szCs w:val="24"/>
        </w:rPr>
        <w:t>the data was imported correctly and that no data was</w:t>
      </w:r>
      <w:r w:rsidR="00A17EF2" w:rsidRPr="00100ED7">
        <w:rPr>
          <w:rFonts w:ascii="Times New Roman" w:hAnsi="Times New Roman" w:cs="Times New Roman"/>
          <w:sz w:val="24"/>
          <w:szCs w:val="24"/>
        </w:rPr>
        <w:t xml:space="preserve"> missing</w:t>
      </w:r>
      <w:r w:rsidR="007A3862" w:rsidRPr="00100ED7">
        <w:rPr>
          <w:rFonts w:ascii="Times New Roman" w:hAnsi="Times New Roman" w:cs="Times New Roman"/>
          <w:sz w:val="24"/>
          <w:szCs w:val="24"/>
        </w:rPr>
        <w:t>.</w:t>
      </w:r>
      <w:r w:rsidR="002820AD" w:rsidRPr="00100ED7">
        <w:rPr>
          <w:rFonts w:ascii="Times New Roman" w:hAnsi="Times New Roman" w:cs="Times New Roman"/>
          <w:sz w:val="24"/>
          <w:szCs w:val="24"/>
        </w:rPr>
        <w:t xml:space="preserve"> </w:t>
      </w:r>
      <w:r w:rsidR="006F17A0" w:rsidRPr="00100ED7">
        <w:rPr>
          <w:rFonts w:ascii="Times New Roman" w:hAnsi="Times New Roman" w:cs="Times New Roman"/>
          <w:sz w:val="24"/>
          <w:szCs w:val="24"/>
        </w:rPr>
        <w:t xml:space="preserve"> Since t</w:t>
      </w:r>
      <w:r w:rsidR="007335D4" w:rsidRPr="00100ED7">
        <w:rPr>
          <w:rFonts w:ascii="Times New Roman" w:hAnsi="Times New Roman" w:cs="Times New Roman"/>
          <w:sz w:val="24"/>
          <w:szCs w:val="24"/>
        </w:rPr>
        <w:t>here is a limited amount of information</w:t>
      </w:r>
      <w:r w:rsidR="00B30340" w:rsidRPr="00100ED7">
        <w:rPr>
          <w:rFonts w:ascii="Times New Roman" w:hAnsi="Times New Roman" w:cs="Times New Roman"/>
          <w:sz w:val="24"/>
          <w:szCs w:val="24"/>
        </w:rPr>
        <w:t xml:space="preserve"> being </w:t>
      </w:r>
      <w:r w:rsidR="006F17A0" w:rsidRPr="00100ED7">
        <w:rPr>
          <w:rFonts w:ascii="Times New Roman" w:hAnsi="Times New Roman" w:cs="Times New Roman"/>
          <w:sz w:val="24"/>
          <w:szCs w:val="24"/>
        </w:rPr>
        <w:t xml:space="preserve">received by the </w:t>
      </w:r>
      <w:r w:rsidR="00785E35" w:rsidRPr="00100ED7">
        <w:rPr>
          <w:rFonts w:ascii="Times New Roman" w:hAnsi="Times New Roman" w:cs="Times New Roman"/>
          <w:sz w:val="24"/>
          <w:szCs w:val="24"/>
        </w:rPr>
        <w:t>algorithm, missing</w:t>
      </w:r>
      <w:r w:rsidR="00BF0531" w:rsidRPr="00100ED7">
        <w:rPr>
          <w:rFonts w:ascii="Times New Roman" w:hAnsi="Times New Roman" w:cs="Times New Roman"/>
          <w:sz w:val="24"/>
          <w:szCs w:val="24"/>
        </w:rPr>
        <w:t xml:space="preserve"> data</w:t>
      </w:r>
      <w:r w:rsidR="00E24F46" w:rsidRPr="00100ED7">
        <w:rPr>
          <w:rFonts w:ascii="Times New Roman" w:hAnsi="Times New Roman" w:cs="Times New Roman"/>
          <w:sz w:val="24"/>
          <w:szCs w:val="24"/>
        </w:rPr>
        <w:t xml:space="preserve"> will cause a massive decrease in the accuracy of the data</w:t>
      </w:r>
      <w:r w:rsidR="003828AA" w:rsidRPr="00100ED7">
        <w:rPr>
          <w:rFonts w:ascii="Times New Roman" w:hAnsi="Times New Roman" w:cs="Times New Roman"/>
          <w:sz w:val="24"/>
          <w:szCs w:val="24"/>
        </w:rPr>
        <w:t>.</w:t>
      </w:r>
      <w:r w:rsidR="00E30A5C" w:rsidRPr="00100ED7">
        <w:rPr>
          <w:rFonts w:ascii="Times New Roman" w:hAnsi="Times New Roman" w:cs="Times New Roman"/>
          <w:sz w:val="24"/>
          <w:szCs w:val="24"/>
        </w:rPr>
        <w:t xml:space="preserve"> In th</w:t>
      </w:r>
      <w:r w:rsidR="005F1710" w:rsidRPr="00100ED7">
        <w:rPr>
          <w:rFonts w:ascii="Times New Roman" w:hAnsi="Times New Roman" w:cs="Times New Roman"/>
          <w:sz w:val="24"/>
          <w:szCs w:val="24"/>
        </w:rPr>
        <w:t xml:space="preserve">e </w:t>
      </w:r>
      <w:r w:rsidR="00D53296" w:rsidRPr="00100ED7">
        <w:rPr>
          <w:rFonts w:ascii="Times New Roman" w:hAnsi="Times New Roman" w:cs="Times New Roman"/>
          <w:sz w:val="24"/>
          <w:szCs w:val="24"/>
        </w:rPr>
        <w:t>dataset</w:t>
      </w:r>
      <w:r w:rsidR="00F63903" w:rsidRPr="00100ED7">
        <w:rPr>
          <w:rFonts w:ascii="Times New Roman" w:hAnsi="Times New Roman" w:cs="Times New Roman"/>
          <w:sz w:val="24"/>
          <w:szCs w:val="24"/>
        </w:rPr>
        <w:t>,</w:t>
      </w:r>
      <w:r w:rsidR="00A913F4" w:rsidRPr="00100ED7">
        <w:rPr>
          <w:rFonts w:ascii="Times New Roman" w:hAnsi="Times New Roman" w:cs="Times New Roman"/>
          <w:sz w:val="24"/>
          <w:szCs w:val="24"/>
        </w:rPr>
        <w:t xml:space="preserve"> there </w:t>
      </w:r>
      <w:r w:rsidR="00BD71F0" w:rsidRPr="00100ED7">
        <w:rPr>
          <w:rFonts w:ascii="Times New Roman" w:hAnsi="Times New Roman" w:cs="Times New Roman"/>
          <w:sz w:val="24"/>
          <w:szCs w:val="24"/>
        </w:rPr>
        <w:t>was</w:t>
      </w:r>
      <w:r w:rsidR="00A913F4" w:rsidRPr="00100ED7">
        <w:rPr>
          <w:rFonts w:ascii="Times New Roman" w:hAnsi="Times New Roman" w:cs="Times New Roman"/>
          <w:sz w:val="24"/>
          <w:szCs w:val="24"/>
        </w:rPr>
        <w:t xml:space="preserve"> no missing data</w:t>
      </w:r>
      <w:r w:rsidR="00BD71F0" w:rsidRPr="00100ED7">
        <w:rPr>
          <w:rFonts w:ascii="Times New Roman" w:hAnsi="Times New Roman" w:cs="Times New Roman"/>
          <w:sz w:val="24"/>
          <w:szCs w:val="24"/>
        </w:rPr>
        <w:t>,</w:t>
      </w:r>
      <w:r w:rsidR="00621786" w:rsidRPr="00100ED7">
        <w:rPr>
          <w:rFonts w:ascii="Times New Roman" w:hAnsi="Times New Roman" w:cs="Times New Roman"/>
          <w:sz w:val="24"/>
          <w:szCs w:val="24"/>
        </w:rPr>
        <w:t xml:space="preserve"> </w:t>
      </w:r>
      <w:r w:rsidR="00D963DA" w:rsidRPr="00100ED7">
        <w:rPr>
          <w:rFonts w:ascii="Times New Roman" w:hAnsi="Times New Roman" w:cs="Times New Roman"/>
          <w:sz w:val="24"/>
          <w:szCs w:val="24"/>
        </w:rPr>
        <w:t>so no actions were needed</w:t>
      </w:r>
    </w:p>
    <w:p w14:paraId="5C1A0DD8" w14:textId="77777777" w:rsidR="00FB4113" w:rsidRPr="00100ED7" w:rsidRDefault="00FB4113">
      <w:pPr>
        <w:rPr>
          <w:rFonts w:ascii="Times New Roman" w:hAnsi="Times New Roman" w:cs="Times New Roman"/>
          <w:sz w:val="24"/>
          <w:szCs w:val="24"/>
        </w:rPr>
      </w:pPr>
    </w:p>
    <w:p w14:paraId="3F3ECF79" w14:textId="0907FC0F" w:rsidR="00E853D7" w:rsidRPr="00100ED7" w:rsidRDefault="00E853D7" w:rsidP="00FB4113">
      <w:pPr>
        <w:pStyle w:val="Heading3"/>
        <w:rPr>
          <w:rFonts w:ascii="Times New Roman" w:hAnsi="Times New Roman" w:cs="Times New Roman"/>
          <w:sz w:val="24"/>
          <w:szCs w:val="24"/>
        </w:rPr>
      </w:pPr>
      <w:bookmarkStart w:id="6" w:name="_Toc236241930"/>
      <w:r w:rsidRPr="00100ED7">
        <w:rPr>
          <w:rFonts w:ascii="Times New Roman" w:hAnsi="Times New Roman" w:cs="Times New Roman"/>
          <w:sz w:val="24"/>
          <w:szCs w:val="24"/>
        </w:rPr>
        <w:t>Encoding categorical variables</w:t>
      </w:r>
      <w:bookmarkEnd w:id="6"/>
    </w:p>
    <w:p w14:paraId="064646FF" w14:textId="107117D5" w:rsidR="00CA0463" w:rsidRPr="00100ED7" w:rsidRDefault="00CA0463">
      <w:pPr>
        <w:rPr>
          <w:rFonts w:ascii="Times New Roman" w:hAnsi="Times New Roman" w:cs="Times New Roman"/>
          <w:sz w:val="24"/>
          <w:szCs w:val="24"/>
        </w:rPr>
      </w:pPr>
      <w:r w:rsidRPr="00100ED7">
        <w:rPr>
          <w:rFonts w:ascii="Times New Roman" w:hAnsi="Times New Roman" w:cs="Times New Roman"/>
          <w:sz w:val="24"/>
          <w:szCs w:val="24"/>
        </w:rPr>
        <w:t xml:space="preserve">Categorical Values </w:t>
      </w:r>
      <w:r w:rsidR="00B01E5A" w:rsidRPr="00100ED7">
        <w:rPr>
          <w:rFonts w:ascii="Times New Roman" w:hAnsi="Times New Roman" w:cs="Times New Roman"/>
          <w:sz w:val="24"/>
          <w:szCs w:val="24"/>
        </w:rPr>
        <w:t>are</w:t>
      </w:r>
      <w:r w:rsidR="00A1533C" w:rsidRPr="00100ED7">
        <w:rPr>
          <w:rFonts w:ascii="Times New Roman" w:hAnsi="Times New Roman" w:cs="Times New Roman"/>
          <w:sz w:val="24"/>
          <w:szCs w:val="24"/>
        </w:rPr>
        <w:t xml:space="preserve"> the attributes that were put in</w:t>
      </w:r>
      <w:r w:rsidR="00A15D2C" w:rsidRPr="00100ED7">
        <w:rPr>
          <w:rFonts w:ascii="Times New Roman" w:hAnsi="Times New Roman" w:cs="Times New Roman"/>
          <w:sz w:val="24"/>
          <w:szCs w:val="24"/>
        </w:rPr>
        <w:t xml:space="preserve">to </w:t>
      </w:r>
      <w:r w:rsidR="000C6022" w:rsidRPr="00100ED7">
        <w:rPr>
          <w:rFonts w:ascii="Times New Roman" w:hAnsi="Times New Roman" w:cs="Times New Roman"/>
          <w:sz w:val="24"/>
          <w:szCs w:val="24"/>
        </w:rPr>
        <w:t>Weka</w:t>
      </w:r>
      <w:r w:rsidR="00CD005C" w:rsidRPr="00100ED7">
        <w:rPr>
          <w:rFonts w:ascii="Times New Roman" w:hAnsi="Times New Roman" w:cs="Times New Roman"/>
          <w:sz w:val="24"/>
          <w:szCs w:val="24"/>
        </w:rPr>
        <w:t>. This happens because</w:t>
      </w:r>
      <w:r w:rsidR="00A15D2C" w:rsidRPr="00100ED7">
        <w:rPr>
          <w:rFonts w:ascii="Times New Roman" w:hAnsi="Times New Roman" w:cs="Times New Roman"/>
          <w:sz w:val="24"/>
          <w:szCs w:val="24"/>
        </w:rPr>
        <w:t xml:space="preserve"> </w:t>
      </w:r>
      <w:r w:rsidR="000C6022" w:rsidRPr="00100ED7">
        <w:rPr>
          <w:rFonts w:ascii="Times New Roman" w:hAnsi="Times New Roman" w:cs="Times New Roman"/>
          <w:sz w:val="24"/>
          <w:szCs w:val="24"/>
        </w:rPr>
        <w:t>Weka</w:t>
      </w:r>
      <w:r w:rsidR="00A15D2C" w:rsidRPr="00100ED7">
        <w:rPr>
          <w:rFonts w:ascii="Times New Roman" w:hAnsi="Times New Roman" w:cs="Times New Roman"/>
          <w:sz w:val="24"/>
          <w:szCs w:val="24"/>
        </w:rPr>
        <w:t xml:space="preserve"> automatically treats attributes </w:t>
      </w:r>
      <w:r w:rsidR="00876F7F" w:rsidRPr="00100ED7">
        <w:rPr>
          <w:rFonts w:ascii="Times New Roman" w:hAnsi="Times New Roman" w:cs="Times New Roman"/>
          <w:sz w:val="24"/>
          <w:szCs w:val="24"/>
        </w:rPr>
        <w:t>such as Online Backup, Device Protection</w:t>
      </w:r>
      <w:r w:rsidR="00E33779" w:rsidRPr="00100ED7">
        <w:rPr>
          <w:rFonts w:ascii="Times New Roman" w:hAnsi="Times New Roman" w:cs="Times New Roman"/>
          <w:sz w:val="24"/>
          <w:szCs w:val="24"/>
        </w:rPr>
        <w:t>, and Tech Support that were used in</w:t>
      </w:r>
      <w:r w:rsidR="00507D7D" w:rsidRPr="00100ED7">
        <w:rPr>
          <w:rFonts w:ascii="Times New Roman" w:hAnsi="Times New Roman" w:cs="Times New Roman"/>
          <w:sz w:val="24"/>
          <w:szCs w:val="24"/>
        </w:rPr>
        <w:t xml:space="preserve"> the </w:t>
      </w:r>
      <w:r w:rsidR="003D4224" w:rsidRPr="00100ED7">
        <w:rPr>
          <w:rFonts w:ascii="Times New Roman" w:hAnsi="Times New Roman" w:cs="Times New Roman"/>
          <w:sz w:val="24"/>
          <w:szCs w:val="24"/>
        </w:rPr>
        <w:t>machine</w:t>
      </w:r>
      <w:r w:rsidR="00507D7D" w:rsidRPr="00100ED7">
        <w:rPr>
          <w:rFonts w:ascii="Times New Roman" w:hAnsi="Times New Roman" w:cs="Times New Roman"/>
          <w:sz w:val="24"/>
          <w:szCs w:val="24"/>
        </w:rPr>
        <w:t xml:space="preserve"> learning algorithm as Categorical values</w:t>
      </w:r>
      <w:r w:rsidR="004E6A44" w:rsidRPr="00100ED7">
        <w:rPr>
          <w:rFonts w:ascii="Times New Roman" w:hAnsi="Times New Roman" w:cs="Times New Roman"/>
          <w:sz w:val="24"/>
          <w:szCs w:val="24"/>
        </w:rPr>
        <w:t>.</w:t>
      </w:r>
    </w:p>
    <w:p w14:paraId="6D1D5297" w14:textId="77777777" w:rsidR="009736D3" w:rsidRPr="00100ED7" w:rsidRDefault="009736D3">
      <w:pPr>
        <w:rPr>
          <w:rFonts w:ascii="Times New Roman" w:hAnsi="Times New Roman" w:cs="Times New Roman"/>
          <w:sz w:val="24"/>
          <w:szCs w:val="24"/>
        </w:rPr>
      </w:pPr>
    </w:p>
    <w:p w14:paraId="7BDEE97D" w14:textId="6922EF1F" w:rsidR="009736D3" w:rsidRPr="00100ED7" w:rsidRDefault="009736D3" w:rsidP="009736D3">
      <w:pPr>
        <w:pStyle w:val="Heading3"/>
        <w:rPr>
          <w:rFonts w:ascii="Times New Roman" w:hAnsi="Times New Roman" w:cs="Times New Roman"/>
          <w:sz w:val="24"/>
          <w:szCs w:val="24"/>
        </w:rPr>
      </w:pPr>
      <w:bookmarkStart w:id="7" w:name="_Toc236241931"/>
      <w:r w:rsidRPr="00100ED7">
        <w:rPr>
          <w:rFonts w:ascii="Times New Roman" w:hAnsi="Times New Roman" w:cs="Times New Roman"/>
          <w:sz w:val="24"/>
          <w:szCs w:val="24"/>
        </w:rPr>
        <w:t>Feature selection or engineering</w:t>
      </w:r>
      <w:bookmarkEnd w:id="7"/>
    </w:p>
    <w:p w14:paraId="35FA4673" w14:textId="446DE45A" w:rsidR="00963351" w:rsidRPr="00100ED7" w:rsidRDefault="00397EF2" w:rsidP="00963351">
      <w:pPr>
        <w:rPr>
          <w:rFonts w:ascii="Times New Roman" w:hAnsi="Times New Roman" w:cs="Times New Roman"/>
          <w:sz w:val="24"/>
          <w:szCs w:val="24"/>
        </w:rPr>
      </w:pPr>
      <w:r w:rsidRPr="00100ED7">
        <w:rPr>
          <w:rFonts w:ascii="Times New Roman" w:hAnsi="Times New Roman" w:cs="Times New Roman"/>
          <w:sz w:val="24"/>
          <w:szCs w:val="24"/>
        </w:rPr>
        <w:t xml:space="preserve">The </w:t>
      </w:r>
      <w:r w:rsidR="005629BC" w:rsidRPr="00100ED7">
        <w:rPr>
          <w:rFonts w:ascii="Times New Roman" w:hAnsi="Times New Roman" w:cs="Times New Roman"/>
          <w:sz w:val="24"/>
          <w:szCs w:val="24"/>
        </w:rPr>
        <w:t>improved</w:t>
      </w:r>
      <w:r w:rsidRPr="00100ED7">
        <w:rPr>
          <w:rFonts w:ascii="Times New Roman" w:hAnsi="Times New Roman" w:cs="Times New Roman"/>
          <w:sz w:val="24"/>
          <w:szCs w:val="24"/>
        </w:rPr>
        <w:t xml:space="preserve"> model performance</w:t>
      </w:r>
      <w:r w:rsidR="003A57F9" w:rsidRPr="00100ED7">
        <w:rPr>
          <w:rFonts w:ascii="Times New Roman" w:hAnsi="Times New Roman" w:cs="Times New Roman"/>
          <w:sz w:val="24"/>
          <w:szCs w:val="24"/>
        </w:rPr>
        <w:t>,</w:t>
      </w:r>
      <w:r w:rsidRPr="00100ED7">
        <w:rPr>
          <w:rFonts w:ascii="Times New Roman" w:hAnsi="Times New Roman" w:cs="Times New Roman"/>
          <w:sz w:val="24"/>
          <w:szCs w:val="24"/>
        </w:rPr>
        <w:t xml:space="preserve"> </w:t>
      </w:r>
      <w:r w:rsidR="00224245" w:rsidRPr="00100ED7">
        <w:rPr>
          <w:rFonts w:ascii="Times New Roman" w:hAnsi="Times New Roman" w:cs="Times New Roman"/>
          <w:sz w:val="24"/>
          <w:szCs w:val="24"/>
        </w:rPr>
        <w:t xml:space="preserve">feature selection and engineering </w:t>
      </w:r>
      <w:r w:rsidR="00362205" w:rsidRPr="00100ED7">
        <w:rPr>
          <w:rFonts w:ascii="Times New Roman" w:hAnsi="Times New Roman" w:cs="Times New Roman"/>
          <w:sz w:val="24"/>
          <w:szCs w:val="24"/>
        </w:rPr>
        <w:t>were</w:t>
      </w:r>
      <w:r w:rsidR="00224245" w:rsidRPr="00100ED7">
        <w:rPr>
          <w:rFonts w:ascii="Times New Roman" w:hAnsi="Times New Roman" w:cs="Times New Roman"/>
          <w:sz w:val="24"/>
          <w:szCs w:val="24"/>
        </w:rPr>
        <w:t xml:space="preserve"> very crucial in improving the performance of the model. </w:t>
      </w:r>
      <w:r w:rsidR="00362205" w:rsidRPr="00100ED7">
        <w:rPr>
          <w:rFonts w:ascii="Times New Roman" w:hAnsi="Times New Roman" w:cs="Times New Roman"/>
          <w:sz w:val="24"/>
          <w:szCs w:val="24"/>
        </w:rPr>
        <w:t>Tools</w:t>
      </w:r>
      <w:r w:rsidR="00224245" w:rsidRPr="00100ED7">
        <w:rPr>
          <w:rFonts w:ascii="Times New Roman" w:hAnsi="Times New Roman" w:cs="Times New Roman"/>
          <w:sz w:val="24"/>
          <w:szCs w:val="24"/>
        </w:rPr>
        <w:t xml:space="preserve"> in Weka </w:t>
      </w:r>
      <w:r w:rsidR="008A3E5C" w:rsidRPr="00100ED7">
        <w:rPr>
          <w:rFonts w:ascii="Times New Roman" w:hAnsi="Times New Roman" w:cs="Times New Roman"/>
          <w:sz w:val="24"/>
          <w:szCs w:val="24"/>
        </w:rPr>
        <w:t xml:space="preserve">designed for attribute selection were used to inspect the attributes for their </w:t>
      </w:r>
      <w:r w:rsidR="00362205" w:rsidRPr="00100ED7">
        <w:rPr>
          <w:rFonts w:ascii="Times New Roman" w:hAnsi="Times New Roman" w:cs="Times New Roman"/>
          <w:sz w:val="24"/>
          <w:szCs w:val="24"/>
        </w:rPr>
        <w:t xml:space="preserve">power to predict customer </w:t>
      </w:r>
      <w:r w:rsidR="00161C94" w:rsidRPr="00100ED7">
        <w:rPr>
          <w:rFonts w:ascii="Times New Roman" w:hAnsi="Times New Roman" w:cs="Times New Roman"/>
          <w:sz w:val="24"/>
          <w:szCs w:val="24"/>
        </w:rPr>
        <w:t>churn.</w:t>
      </w:r>
      <w:r w:rsidR="00493CD1" w:rsidRPr="00100ED7">
        <w:rPr>
          <w:rFonts w:ascii="Times New Roman" w:hAnsi="Times New Roman" w:cs="Times New Roman"/>
          <w:sz w:val="24"/>
          <w:szCs w:val="24"/>
        </w:rPr>
        <w:t xml:space="preserve"> Any attribute</w:t>
      </w:r>
      <w:r w:rsidR="003C5DC9" w:rsidRPr="00100ED7">
        <w:rPr>
          <w:rFonts w:ascii="Times New Roman" w:hAnsi="Times New Roman" w:cs="Times New Roman"/>
          <w:sz w:val="24"/>
          <w:szCs w:val="24"/>
        </w:rPr>
        <w:t xml:space="preserve"> with minimum</w:t>
      </w:r>
      <w:r w:rsidR="00963351" w:rsidRPr="00100ED7">
        <w:rPr>
          <w:rFonts w:ascii="Times New Roman" w:hAnsi="Times New Roman" w:cs="Times New Roman"/>
          <w:sz w:val="24"/>
          <w:szCs w:val="24"/>
        </w:rPr>
        <w:t xml:space="preserve"> relevance or redundancy was deleted. Unnecessary attributes that wouldn’t help in predicting customer churn, such as customer ID, were taken out of the list </w:t>
      </w:r>
    </w:p>
    <w:p w14:paraId="2987BEB9" w14:textId="3B02BEF1" w:rsidR="00397EF2" w:rsidRPr="00100ED7" w:rsidRDefault="00A06DB4" w:rsidP="00A06DB4">
      <w:pPr>
        <w:pStyle w:val="Heading3"/>
        <w:rPr>
          <w:rFonts w:ascii="Times New Roman" w:hAnsi="Times New Roman" w:cs="Times New Roman"/>
          <w:sz w:val="24"/>
          <w:szCs w:val="24"/>
        </w:rPr>
      </w:pPr>
      <w:bookmarkStart w:id="8" w:name="_Toc236241932"/>
      <w:r w:rsidRPr="00100ED7">
        <w:rPr>
          <w:rFonts w:ascii="Times New Roman" w:hAnsi="Times New Roman" w:cs="Times New Roman"/>
          <w:sz w:val="24"/>
          <w:szCs w:val="24"/>
        </w:rPr>
        <w:t>Post Processing</w:t>
      </w:r>
      <w:bookmarkEnd w:id="8"/>
    </w:p>
    <w:p w14:paraId="4BDB47F3" w14:textId="097F4DBD" w:rsidR="00576646" w:rsidRPr="00100ED7" w:rsidRDefault="00A609D7" w:rsidP="00576646">
      <w:pPr>
        <w:rPr>
          <w:rFonts w:ascii="Times New Roman" w:hAnsi="Times New Roman" w:cs="Times New Roman"/>
          <w:sz w:val="24"/>
          <w:szCs w:val="24"/>
        </w:rPr>
      </w:pPr>
      <w:r w:rsidRPr="00100ED7">
        <w:rPr>
          <w:rFonts w:ascii="Times New Roman" w:hAnsi="Times New Roman" w:cs="Times New Roman"/>
          <w:sz w:val="24"/>
          <w:szCs w:val="24"/>
        </w:rPr>
        <w:t xml:space="preserve">After </w:t>
      </w:r>
      <w:r w:rsidR="002139FD" w:rsidRPr="00100ED7">
        <w:rPr>
          <w:rFonts w:ascii="Times New Roman" w:hAnsi="Times New Roman" w:cs="Times New Roman"/>
          <w:sz w:val="24"/>
          <w:szCs w:val="24"/>
        </w:rPr>
        <w:t>the data was cleaned</w:t>
      </w:r>
      <w:r w:rsidR="00C33F2E" w:rsidRPr="00100ED7">
        <w:rPr>
          <w:rFonts w:ascii="Times New Roman" w:hAnsi="Times New Roman" w:cs="Times New Roman"/>
          <w:sz w:val="24"/>
          <w:szCs w:val="24"/>
        </w:rPr>
        <w:t>,</w:t>
      </w:r>
      <w:r w:rsidR="002139FD" w:rsidRPr="00100ED7">
        <w:rPr>
          <w:rFonts w:ascii="Times New Roman" w:hAnsi="Times New Roman" w:cs="Times New Roman"/>
          <w:sz w:val="24"/>
          <w:szCs w:val="24"/>
        </w:rPr>
        <w:t xml:space="preserve"> </w:t>
      </w:r>
      <w:r w:rsidRPr="00100ED7">
        <w:rPr>
          <w:rFonts w:ascii="Times New Roman" w:hAnsi="Times New Roman" w:cs="Times New Roman"/>
          <w:sz w:val="24"/>
          <w:szCs w:val="24"/>
        </w:rPr>
        <w:t>it was used to train</w:t>
      </w:r>
      <w:r w:rsidR="00832E3D" w:rsidRPr="00100ED7">
        <w:rPr>
          <w:rFonts w:ascii="Times New Roman" w:hAnsi="Times New Roman" w:cs="Times New Roman"/>
          <w:sz w:val="24"/>
          <w:szCs w:val="24"/>
        </w:rPr>
        <w:t xml:space="preserve"> and test</w:t>
      </w:r>
      <w:r w:rsidRPr="00100ED7">
        <w:rPr>
          <w:rFonts w:ascii="Times New Roman" w:hAnsi="Times New Roman" w:cs="Times New Roman"/>
          <w:sz w:val="24"/>
          <w:szCs w:val="24"/>
        </w:rPr>
        <w:t xml:space="preserve"> the model</w:t>
      </w:r>
      <w:r w:rsidR="00F06F94" w:rsidRPr="00100ED7">
        <w:rPr>
          <w:rFonts w:ascii="Times New Roman" w:hAnsi="Times New Roman" w:cs="Times New Roman"/>
          <w:sz w:val="24"/>
          <w:szCs w:val="24"/>
        </w:rPr>
        <w:t xml:space="preserve">s </w:t>
      </w:r>
      <w:r w:rsidR="00C33F2E" w:rsidRPr="00100ED7">
        <w:rPr>
          <w:rFonts w:ascii="Times New Roman" w:hAnsi="Times New Roman" w:cs="Times New Roman"/>
          <w:sz w:val="24"/>
          <w:szCs w:val="24"/>
        </w:rPr>
        <w:t>J48</w:t>
      </w:r>
      <w:r w:rsidR="001540BE" w:rsidRPr="00100ED7">
        <w:rPr>
          <w:rFonts w:ascii="Times New Roman" w:hAnsi="Times New Roman" w:cs="Times New Roman"/>
          <w:sz w:val="24"/>
          <w:szCs w:val="24"/>
        </w:rPr>
        <w:t xml:space="preserve">, </w:t>
      </w:r>
      <w:r w:rsidR="00067AD3" w:rsidRPr="00100ED7">
        <w:rPr>
          <w:rFonts w:ascii="Times New Roman" w:hAnsi="Times New Roman" w:cs="Times New Roman"/>
          <w:sz w:val="24"/>
          <w:szCs w:val="24"/>
        </w:rPr>
        <w:t>r</w:t>
      </w:r>
      <w:r w:rsidR="001540BE" w:rsidRPr="00100ED7">
        <w:rPr>
          <w:rFonts w:ascii="Times New Roman" w:hAnsi="Times New Roman" w:cs="Times New Roman"/>
          <w:sz w:val="24"/>
          <w:szCs w:val="24"/>
        </w:rPr>
        <w:t>andom for</w:t>
      </w:r>
      <w:r w:rsidR="00A958A5" w:rsidRPr="00100ED7">
        <w:rPr>
          <w:rFonts w:ascii="Times New Roman" w:hAnsi="Times New Roman" w:cs="Times New Roman"/>
          <w:sz w:val="24"/>
          <w:szCs w:val="24"/>
        </w:rPr>
        <w:t xml:space="preserve">est and </w:t>
      </w:r>
      <w:r w:rsidR="00FC583A" w:rsidRPr="00100ED7">
        <w:rPr>
          <w:rFonts w:ascii="Times New Roman" w:hAnsi="Times New Roman" w:cs="Times New Roman"/>
          <w:sz w:val="24"/>
          <w:szCs w:val="24"/>
        </w:rPr>
        <w:t>r</w:t>
      </w:r>
      <w:r w:rsidR="00D91F0C" w:rsidRPr="00100ED7">
        <w:rPr>
          <w:rFonts w:ascii="Times New Roman" w:hAnsi="Times New Roman" w:cs="Times New Roman"/>
          <w:sz w:val="24"/>
          <w:szCs w:val="24"/>
        </w:rPr>
        <w:t>andom Tree</w:t>
      </w:r>
      <w:r w:rsidR="00E82B58" w:rsidRPr="00100ED7">
        <w:rPr>
          <w:rFonts w:ascii="Times New Roman" w:hAnsi="Times New Roman" w:cs="Times New Roman"/>
          <w:sz w:val="24"/>
          <w:szCs w:val="24"/>
        </w:rPr>
        <w:t xml:space="preserve">. </w:t>
      </w:r>
      <w:r w:rsidR="00E74659" w:rsidRPr="00100ED7">
        <w:rPr>
          <w:rFonts w:ascii="Times New Roman" w:hAnsi="Times New Roman" w:cs="Times New Roman"/>
          <w:sz w:val="24"/>
          <w:szCs w:val="24"/>
        </w:rPr>
        <w:t>Post-processing aims</w:t>
      </w:r>
      <w:r w:rsidR="004D1C61" w:rsidRPr="00100ED7">
        <w:rPr>
          <w:rFonts w:ascii="Times New Roman" w:hAnsi="Times New Roman" w:cs="Times New Roman"/>
          <w:sz w:val="24"/>
          <w:szCs w:val="24"/>
        </w:rPr>
        <w:t xml:space="preserve"> to </w:t>
      </w:r>
      <w:r w:rsidR="006C2DF3" w:rsidRPr="00100ED7">
        <w:rPr>
          <w:rFonts w:ascii="Times New Roman" w:hAnsi="Times New Roman" w:cs="Times New Roman"/>
          <w:sz w:val="24"/>
          <w:szCs w:val="24"/>
        </w:rPr>
        <w:t>interpret</w:t>
      </w:r>
      <w:r w:rsidR="004D1C61" w:rsidRPr="00100ED7">
        <w:rPr>
          <w:rFonts w:ascii="Times New Roman" w:hAnsi="Times New Roman" w:cs="Times New Roman"/>
          <w:sz w:val="24"/>
          <w:szCs w:val="24"/>
        </w:rPr>
        <w:t xml:space="preserve"> and present the results</w:t>
      </w:r>
      <w:r w:rsidR="00E82B58" w:rsidRPr="00100ED7">
        <w:rPr>
          <w:rFonts w:ascii="Times New Roman" w:hAnsi="Times New Roman" w:cs="Times New Roman"/>
          <w:sz w:val="24"/>
          <w:szCs w:val="24"/>
        </w:rPr>
        <w:t xml:space="preserve"> from these models</w:t>
      </w:r>
      <w:r w:rsidR="001B1316" w:rsidRPr="00100ED7">
        <w:rPr>
          <w:rFonts w:ascii="Times New Roman" w:hAnsi="Times New Roman" w:cs="Times New Roman"/>
          <w:sz w:val="24"/>
          <w:szCs w:val="24"/>
        </w:rPr>
        <w:t xml:space="preserve"> in a</w:t>
      </w:r>
      <w:r w:rsidR="004D1C61" w:rsidRPr="00100ED7">
        <w:rPr>
          <w:rFonts w:ascii="Times New Roman" w:hAnsi="Times New Roman" w:cs="Times New Roman"/>
          <w:sz w:val="24"/>
          <w:szCs w:val="24"/>
        </w:rPr>
        <w:t xml:space="preserve"> </w:t>
      </w:r>
      <w:r w:rsidR="000B0FFE" w:rsidRPr="00100ED7">
        <w:rPr>
          <w:rFonts w:ascii="Times New Roman" w:hAnsi="Times New Roman" w:cs="Times New Roman"/>
          <w:sz w:val="24"/>
          <w:szCs w:val="24"/>
        </w:rPr>
        <w:t xml:space="preserve">more </w:t>
      </w:r>
      <w:r w:rsidR="001B1316" w:rsidRPr="00100ED7">
        <w:rPr>
          <w:rFonts w:ascii="Times New Roman" w:hAnsi="Times New Roman" w:cs="Times New Roman"/>
          <w:sz w:val="24"/>
          <w:szCs w:val="24"/>
        </w:rPr>
        <w:t>understandable format</w:t>
      </w:r>
      <w:r w:rsidR="006C2DF3" w:rsidRPr="00100ED7">
        <w:rPr>
          <w:rFonts w:ascii="Times New Roman" w:hAnsi="Times New Roman" w:cs="Times New Roman"/>
          <w:sz w:val="24"/>
          <w:szCs w:val="24"/>
        </w:rPr>
        <w:t>.</w:t>
      </w:r>
      <w:r w:rsidR="00CB5BF5" w:rsidRPr="00100ED7">
        <w:rPr>
          <w:rFonts w:ascii="Times New Roman" w:hAnsi="Times New Roman" w:cs="Times New Roman"/>
          <w:sz w:val="24"/>
          <w:szCs w:val="24"/>
        </w:rPr>
        <w:t xml:space="preserve"> </w:t>
      </w:r>
      <w:r w:rsidR="00FB1A14" w:rsidRPr="00100ED7">
        <w:rPr>
          <w:rFonts w:ascii="Times New Roman" w:hAnsi="Times New Roman" w:cs="Times New Roman"/>
          <w:sz w:val="24"/>
          <w:szCs w:val="24"/>
        </w:rPr>
        <w:t xml:space="preserve">  TP </w:t>
      </w:r>
      <w:r w:rsidR="00F03CE3" w:rsidRPr="00100ED7">
        <w:rPr>
          <w:rFonts w:ascii="Times New Roman" w:hAnsi="Times New Roman" w:cs="Times New Roman"/>
          <w:sz w:val="24"/>
          <w:szCs w:val="24"/>
        </w:rPr>
        <w:t>Rate, FP</w:t>
      </w:r>
      <w:r w:rsidR="00FB1A14" w:rsidRPr="00100ED7">
        <w:rPr>
          <w:rFonts w:ascii="Times New Roman" w:hAnsi="Times New Roman" w:cs="Times New Roman"/>
          <w:sz w:val="24"/>
          <w:szCs w:val="24"/>
        </w:rPr>
        <w:t xml:space="preserve"> </w:t>
      </w:r>
      <w:r w:rsidR="003D3DA5" w:rsidRPr="00100ED7">
        <w:rPr>
          <w:rFonts w:ascii="Times New Roman" w:hAnsi="Times New Roman" w:cs="Times New Roman"/>
          <w:sz w:val="24"/>
          <w:szCs w:val="24"/>
        </w:rPr>
        <w:t xml:space="preserve">Rate, Precision, </w:t>
      </w:r>
      <w:proofErr w:type="gramStart"/>
      <w:r w:rsidR="004D49CB" w:rsidRPr="00100ED7">
        <w:rPr>
          <w:rFonts w:ascii="Times New Roman" w:hAnsi="Times New Roman" w:cs="Times New Roman"/>
          <w:sz w:val="24"/>
          <w:szCs w:val="24"/>
        </w:rPr>
        <w:t xml:space="preserve">Recall,  </w:t>
      </w:r>
      <w:r w:rsidR="00FB1A14" w:rsidRPr="00100ED7">
        <w:rPr>
          <w:rFonts w:ascii="Times New Roman" w:hAnsi="Times New Roman" w:cs="Times New Roman"/>
          <w:sz w:val="24"/>
          <w:szCs w:val="24"/>
        </w:rPr>
        <w:t>F</w:t>
      </w:r>
      <w:proofErr w:type="gramEnd"/>
      <w:r w:rsidR="00FB1A14" w:rsidRPr="00100ED7">
        <w:rPr>
          <w:rFonts w:ascii="Times New Roman" w:hAnsi="Times New Roman" w:cs="Times New Roman"/>
          <w:sz w:val="24"/>
          <w:szCs w:val="24"/>
        </w:rPr>
        <w:t>-</w:t>
      </w:r>
      <w:r w:rsidR="00BD1E0A" w:rsidRPr="00100ED7">
        <w:rPr>
          <w:rFonts w:ascii="Times New Roman" w:hAnsi="Times New Roman" w:cs="Times New Roman"/>
          <w:sz w:val="24"/>
          <w:szCs w:val="24"/>
        </w:rPr>
        <w:t xml:space="preserve">Measure, </w:t>
      </w:r>
      <w:proofErr w:type="gramStart"/>
      <w:r w:rsidR="00293E37" w:rsidRPr="00100ED7">
        <w:rPr>
          <w:rFonts w:ascii="Times New Roman" w:hAnsi="Times New Roman" w:cs="Times New Roman"/>
          <w:sz w:val="24"/>
          <w:szCs w:val="24"/>
        </w:rPr>
        <w:t xml:space="preserve">MCC,  </w:t>
      </w:r>
      <w:r w:rsidR="00FB1A14" w:rsidRPr="00100ED7">
        <w:rPr>
          <w:rFonts w:ascii="Times New Roman" w:hAnsi="Times New Roman" w:cs="Times New Roman"/>
          <w:sz w:val="24"/>
          <w:szCs w:val="24"/>
        </w:rPr>
        <w:t xml:space="preserve"> </w:t>
      </w:r>
      <w:proofErr w:type="gramEnd"/>
      <w:r w:rsidR="00FB1A14" w:rsidRPr="00100ED7">
        <w:rPr>
          <w:rFonts w:ascii="Times New Roman" w:hAnsi="Times New Roman" w:cs="Times New Roman"/>
          <w:sz w:val="24"/>
          <w:szCs w:val="24"/>
        </w:rPr>
        <w:t xml:space="preserve"> ROC Area</w:t>
      </w:r>
      <w:r w:rsidR="00C370D8" w:rsidRPr="00100ED7">
        <w:rPr>
          <w:rFonts w:ascii="Times New Roman" w:hAnsi="Times New Roman" w:cs="Times New Roman"/>
          <w:sz w:val="24"/>
          <w:szCs w:val="24"/>
        </w:rPr>
        <w:t xml:space="preserve"> </w:t>
      </w:r>
      <w:proofErr w:type="gramStart"/>
      <w:r w:rsidR="00C370D8" w:rsidRPr="00100ED7">
        <w:rPr>
          <w:rFonts w:ascii="Times New Roman" w:hAnsi="Times New Roman" w:cs="Times New Roman"/>
          <w:sz w:val="24"/>
          <w:szCs w:val="24"/>
        </w:rPr>
        <w:t>and</w:t>
      </w:r>
      <w:r w:rsidR="00FB1A14" w:rsidRPr="00100ED7">
        <w:rPr>
          <w:rFonts w:ascii="Times New Roman" w:hAnsi="Times New Roman" w:cs="Times New Roman"/>
          <w:sz w:val="24"/>
          <w:szCs w:val="24"/>
        </w:rPr>
        <w:t xml:space="preserve">  PRC</w:t>
      </w:r>
      <w:proofErr w:type="gramEnd"/>
      <w:r w:rsidR="00FB1A14" w:rsidRPr="00100ED7">
        <w:rPr>
          <w:rFonts w:ascii="Times New Roman" w:hAnsi="Times New Roman" w:cs="Times New Roman"/>
          <w:sz w:val="24"/>
          <w:szCs w:val="24"/>
        </w:rPr>
        <w:t xml:space="preserve"> Area </w:t>
      </w:r>
      <w:r w:rsidR="009C7C2B" w:rsidRPr="00100ED7">
        <w:rPr>
          <w:rFonts w:ascii="Times New Roman" w:hAnsi="Times New Roman" w:cs="Times New Roman"/>
          <w:sz w:val="24"/>
          <w:szCs w:val="24"/>
        </w:rPr>
        <w:t xml:space="preserve">were used to </w:t>
      </w:r>
      <w:r w:rsidR="00A321A2" w:rsidRPr="00100ED7">
        <w:rPr>
          <w:rFonts w:ascii="Times New Roman" w:hAnsi="Times New Roman" w:cs="Times New Roman"/>
          <w:sz w:val="24"/>
          <w:szCs w:val="24"/>
        </w:rPr>
        <w:t xml:space="preserve">measure </w:t>
      </w:r>
      <w:r w:rsidR="00335180" w:rsidRPr="00100ED7">
        <w:rPr>
          <w:rFonts w:ascii="Times New Roman" w:hAnsi="Times New Roman" w:cs="Times New Roman"/>
          <w:sz w:val="24"/>
          <w:szCs w:val="24"/>
        </w:rPr>
        <w:t xml:space="preserve">the </w:t>
      </w:r>
      <w:r w:rsidR="00A321A2" w:rsidRPr="00100ED7">
        <w:rPr>
          <w:rFonts w:ascii="Times New Roman" w:hAnsi="Times New Roman" w:cs="Times New Roman"/>
          <w:sz w:val="24"/>
          <w:szCs w:val="24"/>
        </w:rPr>
        <w:t xml:space="preserve">accuracy </w:t>
      </w:r>
      <w:r w:rsidR="005E7B04" w:rsidRPr="00100ED7">
        <w:rPr>
          <w:rFonts w:ascii="Times New Roman" w:hAnsi="Times New Roman" w:cs="Times New Roman"/>
          <w:sz w:val="24"/>
          <w:szCs w:val="24"/>
        </w:rPr>
        <w:t>o</w:t>
      </w:r>
      <w:r w:rsidR="00335180" w:rsidRPr="00100ED7">
        <w:rPr>
          <w:rFonts w:ascii="Times New Roman" w:hAnsi="Times New Roman" w:cs="Times New Roman"/>
          <w:sz w:val="24"/>
          <w:szCs w:val="24"/>
        </w:rPr>
        <w:t xml:space="preserve">f </w:t>
      </w:r>
      <w:r w:rsidR="00A97542" w:rsidRPr="00100ED7">
        <w:rPr>
          <w:rFonts w:ascii="Times New Roman" w:hAnsi="Times New Roman" w:cs="Times New Roman"/>
          <w:sz w:val="24"/>
          <w:szCs w:val="24"/>
        </w:rPr>
        <w:t xml:space="preserve">each model in predicting customer churn and reduce </w:t>
      </w:r>
      <w:r w:rsidR="00E033AB" w:rsidRPr="00100ED7">
        <w:rPr>
          <w:rFonts w:ascii="Times New Roman" w:hAnsi="Times New Roman" w:cs="Times New Roman"/>
          <w:sz w:val="24"/>
          <w:szCs w:val="24"/>
        </w:rPr>
        <w:t>inaccuracy</w:t>
      </w:r>
      <w:r w:rsidR="00BF5214" w:rsidRPr="00100ED7">
        <w:rPr>
          <w:rFonts w:ascii="Times New Roman" w:hAnsi="Times New Roman" w:cs="Times New Roman"/>
          <w:sz w:val="24"/>
          <w:szCs w:val="24"/>
        </w:rPr>
        <w:t xml:space="preserve">. </w:t>
      </w:r>
      <w:r w:rsidR="003929C4" w:rsidRPr="00100ED7">
        <w:rPr>
          <w:rFonts w:ascii="Times New Roman" w:hAnsi="Times New Roman" w:cs="Times New Roman"/>
          <w:sz w:val="24"/>
          <w:szCs w:val="24"/>
        </w:rPr>
        <w:t xml:space="preserve">Precision </w:t>
      </w:r>
      <w:r w:rsidR="00F91175" w:rsidRPr="00100ED7">
        <w:rPr>
          <w:rFonts w:ascii="Times New Roman" w:hAnsi="Times New Roman" w:cs="Times New Roman"/>
          <w:sz w:val="24"/>
          <w:szCs w:val="24"/>
        </w:rPr>
        <w:t xml:space="preserve">was used to measure the accuracy of the </w:t>
      </w:r>
      <w:r w:rsidR="002F4BBA" w:rsidRPr="00100ED7">
        <w:rPr>
          <w:rFonts w:ascii="Times New Roman" w:hAnsi="Times New Roman" w:cs="Times New Roman"/>
          <w:sz w:val="24"/>
          <w:szCs w:val="24"/>
        </w:rPr>
        <w:t>customers</w:t>
      </w:r>
      <w:r w:rsidR="00F91175" w:rsidRPr="00100ED7">
        <w:rPr>
          <w:rFonts w:ascii="Times New Roman" w:hAnsi="Times New Roman" w:cs="Times New Roman"/>
          <w:sz w:val="24"/>
          <w:szCs w:val="24"/>
        </w:rPr>
        <w:t xml:space="preserve"> </w:t>
      </w:r>
      <w:r w:rsidR="00392E39" w:rsidRPr="00100ED7">
        <w:rPr>
          <w:rFonts w:ascii="Times New Roman" w:hAnsi="Times New Roman" w:cs="Times New Roman"/>
          <w:sz w:val="24"/>
          <w:szCs w:val="24"/>
        </w:rPr>
        <w:t xml:space="preserve">that </w:t>
      </w:r>
      <w:r w:rsidR="002F4BBA" w:rsidRPr="00100ED7">
        <w:rPr>
          <w:rFonts w:ascii="Times New Roman" w:hAnsi="Times New Roman" w:cs="Times New Roman"/>
          <w:sz w:val="24"/>
          <w:szCs w:val="24"/>
        </w:rPr>
        <w:t>are</w:t>
      </w:r>
      <w:r w:rsidR="00392E39" w:rsidRPr="00100ED7">
        <w:rPr>
          <w:rFonts w:ascii="Times New Roman" w:hAnsi="Times New Roman" w:cs="Times New Roman"/>
          <w:sz w:val="24"/>
          <w:szCs w:val="24"/>
        </w:rPr>
        <w:t xml:space="preserve"> going to churn</w:t>
      </w:r>
      <w:r w:rsidR="00E3350E" w:rsidRPr="00100ED7">
        <w:rPr>
          <w:rFonts w:ascii="Times New Roman" w:hAnsi="Times New Roman" w:cs="Times New Roman"/>
          <w:sz w:val="24"/>
          <w:szCs w:val="24"/>
        </w:rPr>
        <w:t>.</w:t>
      </w:r>
    </w:p>
    <w:p w14:paraId="0DF4988B" w14:textId="7828048B" w:rsidR="00C96932" w:rsidRPr="00100ED7" w:rsidRDefault="007B2A95" w:rsidP="00576646">
      <w:pPr>
        <w:rPr>
          <w:rFonts w:ascii="Times New Roman" w:hAnsi="Times New Roman" w:cs="Times New Roman"/>
          <w:sz w:val="24"/>
          <w:szCs w:val="24"/>
        </w:rPr>
      </w:pPr>
      <w:r w:rsidRPr="00100ED7">
        <w:rPr>
          <w:rFonts w:ascii="Times New Roman" w:hAnsi="Times New Roman" w:cs="Times New Roman"/>
          <w:sz w:val="24"/>
          <w:szCs w:val="24"/>
        </w:rPr>
        <w:t>T</w:t>
      </w:r>
      <w:r w:rsidR="00162BC2" w:rsidRPr="00100ED7">
        <w:rPr>
          <w:rFonts w:ascii="Times New Roman" w:hAnsi="Times New Roman" w:cs="Times New Roman"/>
          <w:sz w:val="24"/>
          <w:szCs w:val="24"/>
        </w:rPr>
        <w:t>rue positives are t</w:t>
      </w:r>
      <w:r w:rsidRPr="00100ED7">
        <w:rPr>
          <w:rFonts w:ascii="Times New Roman" w:hAnsi="Times New Roman" w:cs="Times New Roman"/>
          <w:sz w:val="24"/>
          <w:szCs w:val="24"/>
        </w:rPr>
        <w:t xml:space="preserve">he </w:t>
      </w:r>
      <w:r w:rsidR="00162BC2" w:rsidRPr="00100ED7">
        <w:rPr>
          <w:rFonts w:ascii="Times New Roman" w:hAnsi="Times New Roman" w:cs="Times New Roman"/>
          <w:sz w:val="24"/>
          <w:szCs w:val="24"/>
        </w:rPr>
        <w:t>number</w:t>
      </w:r>
      <w:r w:rsidRPr="00100ED7">
        <w:rPr>
          <w:rFonts w:ascii="Times New Roman" w:hAnsi="Times New Roman" w:cs="Times New Roman"/>
          <w:sz w:val="24"/>
          <w:szCs w:val="24"/>
        </w:rPr>
        <w:t xml:space="preserve"> of </w:t>
      </w:r>
      <w:r w:rsidR="00162BC2" w:rsidRPr="00100ED7">
        <w:rPr>
          <w:rFonts w:ascii="Times New Roman" w:hAnsi="Times New Roman" w:cs="Times New Roman"/>
          <w:sz w:val="24"/>
          <w:szCs w:val="24"/>
        </w:rPr>
        <w:t>customer churns</w:t>
      </w:r>
      <w:r w:rsidRPr="00100ED7">
        <w:rPr>
          <w:rFonts w:ascii="Times New Roman" w:hAnsi="Times New Roman" w:cs="Times New Roman"/>
          <w:sz w:val="24"/>
          <w:szCs w:val="24"/>
        </w:rPr>
        <w:t xml:space="preserve"> that are ultimately determined to be </w:t>
      </w:r>
      <w:r w:rsidR="00092C56" w:rsidRPr="00100ED7">
        <w:rPr>
          <w:rFonts w:ascii="Times New Roman" w:hAnsi="Times New Roman" w:cs="Times New Roman"/>
          <w:sz w:val="24"/>
          <w:szCs w:val="24"/>
        </w:rPr>
        <w:t>correct.</w:t>
      </w:r>
      <w:sdt>
        <w:sdtPr>
          <w:rPr>
            <w:rFonts w:ascii="Times New Roman" w:hAnsi="Times New Roman" w:cs="Times New Roman"/>
            <w:sz w:val="24"/>
            <w:szCs w:val="24"/>
          </w:rPr>
          <w:id w:val="-1828666873"/>
          <w:citation/>
        </w:sdtPr>
        <w:sdtContent>
          <w:r w:rsidR="00C2404C" w:rsidRPr="00100ED7">
            <w:rPr>
              <w:rFonts w:ascii="Times New Roman" w:hAnsi="Times New Roman" w:cs="Times New Roman"/>
              <w:sz w:val="24"/>
              <w:szCs w:val="24"/>
            </w:rPr>
            <w:fldChar w:fldCharType="begin"/>
          </w:r>
          <w:r w:rsidR="00C2404C" w:rsidRPr="00100ED7">
            <w:rPr>
              <w:rFonts w:ascii="Times New Roman" w:hAnsi="Times New Roman" w:cs="Times New Roman"/>
              <w:sz w:val="24"/>
              <w:szCs w:val="24"/>
              <w:lang w:val="en-US"/>
            </w:rPr>
            <w:instrText xml:space="preserve"> CITATION Tam24 \l 1033 </w:instrText>
          </w:r>
          <w:r w:rsidR="00C2404C"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[6]</w:t>
          </w:r>
          <w:r w:rsidR="00C2404C" w:rsidRPr="00100ED7">
            <w:rPr>
              <w:rFonts w:ascii="Times New Roman" w:hAnsi="Times New Roman" w:cs="Times New Roman"/>
              <w:sz w:val="24"/>
              <w:szCs w:val="24"/>
            </w:rPr>
            <w:fldChar w:fldCharType="end"/>
          </w:r>
        </w:sdtContent>
      </w:sdt>
      <w:r w:rsidR="009B3B5A" w:rsidRPr="00100ED7">
        <w:rPr>
          <w:rFonts w:ascii="Times New Roman" w:hAnsi="Times New Roman" w:cs="Times New Roman"/>
          <w:sz w:val="24"/>
          <w:szCs w:val="24"/>
        </w:rPr>
        <w:t xml:space="preserve"> However, the</w:t>
      </w:r>
      <w:r w:rsidR="00C96932" w:rsidRPr="00100ED7">
        <w:rPr>
          <w:rFonts w:ascii="Times New Roman" w:hAnsi="Times New Roman" w:cs="Times New Roman"/>
          <w:sz w:val="24"/>
          <w:szCs w:val="24"/>
        </w:rPr>
        <w:t xml:space="preserve"> ratio </w:t>
      </w:r>
      <w:r w:rsidR="0001280C" w:rsidRPr="00100ED7">
        <w:rPr>
          <w:rFonts w:ascii="Times New Roman" w:hAnsi="Times New Roman" w:cs="Times New Roman"/>
          <w:sz w:val="24"/>
          <w:szCs w:val="24"/>
        </w:rPr>
        <w:t xml:space="preserve">that </w:t>
      </w:r>
      <w:r w:rsidR="00092C56" w:rsidRPr="00100ED7">
        <w:rPr>
          <w:rFonts w:ascii="Times New Roman" w:hAnsi="Times New Roman" w:cs="Times New Roman"/>
          <w:sz w:val="24"/>
          <w:szCs w:val="24"/>
        </w:rPr>
        <w:t xml:space="preserve">is </w:t>
      </w:r>
      <w:r w:rsidR="00C96932" w:rsidRPr="00100ED7">
        <w:rPr>
          <w:rFonts w:ascii="Times New Roman" w:hAnsi="Times New Roman" w:cs="Times New Roman"/>
          <w:sz w:val="24"/>
          <w:szCs w:val="24"/>
        </w:rPr>
        <w:t xml:space="preserve">mistakenly categorised </w:t>
      </w:r>
      <w:r w:rsidR="00092C56" w:rsidRPr="00100ED7">
        <w:rPr>
          <w:rFonts w:ascii="Times New Roman" w:hAnsi="Times New Roman" w:cs="Times New Roman"/>
          <w:sz w:val="24"/>
          <w:szCs w:val="24"/>
        </w:rPr>
        <w:t xml:space="preserve">as </w:t>
      </w:r>
      <w:r w:rsidR="0001280C" w:rsidRPr="00100ED7">
        <w:rPr>
          <w:rFonts w:ascii="Times New Roman" w:hAnsi="Times New Roman" w:cs="Times New Roman"/>
          <w:sz w:val="24"/>
          <w:szCs w:val="24"/>
        </w:rPr>
        <w:t xml:space="preserve">customer </w:t>
      </w:r>
      <w:r w:rsidR="005D71C7" w:rsidRPr="00100ED7">
        <w:rPr>
          <w:rFonts w:ascii="Times New Roman" w:hAnsi="Times New Roman" w:cs="Times New Roman"/>
          <w:sz w:val="24"/>
          <w:szCs w:val="24"/>
        </w:rPr>
        <w:t>churn</w:t>
      </w:r>
      <w:r w:rsidR="0001280C" w:rsidRPr="00100ED7">
        <w:rPr>
          <w:rFonts w:ascii="Times New Roman" w:hAnsi="Times New Roman" w:cs="Times New Roman"/>
          <w:sz w:val="24"/>
          <w:szCs w:val="24"/>
        </w:rPr>
        <w:t xml:space="preserve"> </w:t>
      </w:r>
      <w:r w:rsidR="00C96932" w:rsidRPr="00100ED7">
        <w:rPr>
          <w:rFonts w:ascii="Times New Roman" w:hAnsi="Times New Roman" w:cs="Times New Roman"/>
          <w:sz w:val="24"/>
          <w:szCs w:val="24"/>
        </w:rPr>
        <w:t>is known as the false positive, or FP.</w:t>
      </w:r>
      <w:sdt>
        <w:sdtPr>
          <w:rPr>
            <w:rFonts w:ascii="Times New Roman" w:hAnsi="Times New Roman" w:cs="Times New Roman"/>
            <w:sz w:val="24"/>
            <w:szCs w:val="24"/>
          </w:rPr>
          <w:id w:val="1958214951"/>
          <w:citation/>
        </w:sdtPr>
        <w:sdtContent>
          <w:r w:rsidR="00147101" w:rsidRPr="00100ED7">
            <w:rPr>
              <w:rFonts w:ascii="Times New Roman" w:hAnsi="Times New Roman" w:cs="Times New Roman"/>
              <w:sz w:val="24"/>
              <w:szCs w:val="24"/>
            </w:rPr>
            <w:fldChar w:fldCharType="begin"/>
          </w:r>
          <w:r w:rsidR="00147101" w:rsidRPr="00100ED7">
            <w:rPr>
              <w:rFonts w:ascii="Times New Roman" w:hAnsi="Times New Roman" w:cs="Times New Roman"/>
              <w:sz w:val="24"/>
              <w:szCs w:val="24"/>
              <w:lang w:val="en-US"/>
            </w:rPr>
            <w:instrText xml:space="preserve"> CITATION Ala21 \l 1033 </w:instrText>
          </w:r>
          <w:r w:rsidR="00147101"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[7]</w:t>
          </w:r>
          <w:r w:rsidR="00147101" w:rsidRPr="00100ED7">
            <w:rPr>
              <w:rFonts w:ascii="Times New Roman" w:hAnsi="Times New Roman" w:cs="Times New Roman"/>
              <w:sz w:val="24"/>
              <w:szCs w:val="24"/>
            </w:rPr>
            <w:fldChar w:fldCharType="end"/>
          </w:r>
        </w:sdtContent>
      </w:sdt>
      <w:r w:rsidR="007D1669" w:rsidRPr="00100ED7">
        <w:rPr>
          <w:rFonts w:ascii="Times New Roman" w:hAnsi="Times New Roman" w:cs="Times New Roman"/>
          <w:sz w:val="24"/>
          <w:szCs w:val="24"/>
        </w:rPr>
        <w:t>The percentage of true positives among all positive predictions is known as precision (positive predictive value), whereas the percentage of all positive predictions among all pertinent occurrences is known as recall (sensitivity).</w:t>
      </w:r>
      <w:sdt>
        <w:sdtPr>
          <w:rPr>
            <w:rFonts w:ascii="Times New Roman" w:hAnsi="Times New Roman" w:cs="Times New Roman"/>
            <w:sz w:val="24"/>
            <w:szCs w:val="24"/>
          </w:rPr>
          <w:id w:val="-1707400279"/>
          <w:citation/>
        </w:sdtPr>
        <w:sdtContent>
          <w:r w:rsidR="00BD0FB3" w:rsidRPr="00100ED7">
            <w:rPr>
              <w:rFonts w:ascii="Times New Roman" w:hAnsi="Times New Roman" w:cs="Times New Roman"/>
              <w:sz w:val="24"/>
              <w:szCs w:val="24"/>
            </w:rPr>
            <w:fldChar w:fldCharType="begin"/>
          </w:r>
          <w:r w:rsidR="00BD0FB3" w:rsidRPr="00100ED7">
            <w:rPr>
              <w:rFonts w:ascii="Times New Roman" w:hAnsi="Times New Roman" w:cs="Times New Roman"/>
              <w:sz w:val="24"/>
              <w:szCs w:val="24"/>
              <w:lang w:val="en-US"/>
            </w:rPr>
            <w:instrText xml:space="preserve">CITATION Dee22 \l 1033 </w:instrText>
          </w:r>
          <w:r w:rsidR="00BD0FB3"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[8]</w:t>
          </w:r>
          <w:r w:rsidR="00BD0FB3" w:rsidRPr="00100ED7">
            <w:rPr>
              <w:rFonts w:ascii="Times New Roman" w:hAnsi="Times New Roman" w:cs="Times New Roman"/>
              <w:sz w:val="24"/>
              <w:szCs w:val="24"/>
            </w:rPr>
            <w:fldChar w:fldCharType="end"/>
          </w:r>
        </w:sdtContent>
      </w:sdt>
      <w:r w:rsidR="00BE173A" w:rsidRPr="00100ED7">
        <w:rPr>
          <w:rFonts w:ascii="Times New Roman" w:hAnsi="Times New Roman" w:cs="Times New Roman"/>
          <w:sz w:val="24"/>
          <w:szCs w:val="24"/>
        </w:rPr>
        <w:t xml:space="preserve">The F1-score takes into account both recall (the number of real positives the model catches) and precision (the accuracy of the positive </w:t>
      </w:r>
      <w:r w:rsidR="00BE173A" w:rsidRPr="00100ED7">
        <w:rPr>
          <w:rFonts w:ascii="Times New Roman" w:hAnsi="Times New Roman" w:cs="Times New Roman"/>
          <w:sz w:val="24"/>
          <w:szCs w:val="24"/>
        </w:rPr>
        <w:lastRenderedPageBreak/>
        <w:t>predictions)</w:t>
      </w:r>
      <w:r w:rsidR="008E40E0" w:rsidRPr="00100ED7">
        <w:rPr>
          <w:rFonts w:ascii="Times New Roman" w:hAnsi="Times New Roman" w:cs="Times New Roman"/>
          <w:sz w:val="24"/>
          <w:szCs w:val="24"/>
        </w:rPr>
        <w:t>.</w:t>
      </w:r>
      <w:sdt>
        <w:sdtPr>
          <w:rPr>
            <w:rFonts w:ascii="Times New Roman" w:hAnsi="Times New Roman" w:cs="Times New Roman"/>
            <w:sz w:val="24"/>
            <w:szCs w:val="24"/>
          </w:rPr>
          <w:id w:val="-1847088249"/>
          <w:citation/>
        </w:sdtPr>
        <w:sdtContent>
          <w:r w:rsidR="008E40E0" w:rsidRPr="00100ED7">
            <w:rPr>
              <w:rFonts w:ascii="Times New Roman" w:hAnsi="Times New Roman" w:cs="Times New Roman"/>
              <w:sz w:val="24"/>
              <w:szCs w:val="24"/>
            </w:rPr>
            <w:fldChar w:fldCharType="begin"/>
          </w:r>
          <w:r w:rsidR="008E40E0" w:rsidRPr="00100ED7">
            <w:rPr>
              <w:rFonts w:ascii="Times New Roman" w:hAnsi="Times New Roman" w:cs="Times New Roman"/>
              <w:sz w:val="24"/>
              <w:szCs w:val="24"/>
              <w:lang w:val="en-US"/>
            </w:rPr>
            <w:instrText xml:space="preserve"> CITATION Nyo25 \l 1033 </w:instrText>
          </w:r>
          <w:r w:rsidR="008E40E0"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[9]</w:t>
          </w:r>
          <w:r w:rsidR="008E40E0" w:rsidRPr="00100ED7">
            <w:rPr>
              <w:rFonts w:ascii="Times New Roman" w:hAnsi="Times New Roman" w:cs="Times New Roman"/>
              <w:sz w:val="24"/>
              <w:szCs w:val="24"/>
            </w:rPr>
            <w:fldChar w:fldCharType="end"/>
          </w:r>
        </w:sdtContent>
      </w:sdt>
      <w:r w:rsidR="00A813E7" w:rsidRPr="00100ED7">
        <w:rPr>
          <w:rFonts w:ascii="Times New Roman" w:hAnsi="Times New Roman" w:cs="Times New Roman"/>
          <w:sz w:val="24"/>
          <w:szCs w:val="24"/>
        </w:rPr>
        <w:t>For imbalanced datasets, Matthew's correlation coefficient (MCC) provides a balanced indicator of classification performance.</w:t>
      </w:r>
      <w:sdt>
        <w:sdtPr>
          <w:rPr>
            <w:rFonts w:ascii="Times New Roman" w:hAnsi="Times New Roman" w:cs="Times New Roman"/>
            <w:sz w:val="24"/>
            <w:szCs w:val="24"/>
          </w:rPr>
          <w:id w:val="1618403355"/>
          <w:citation/>
        </w:sdtPr>
        <w:sdtContent>
          <w:r w:rsidR="00AA56F4" w:rsidRPr="00100ED7">
            <w:rPr>
              <w:rFonts w:ascii="Times New Roman" w:hAnsi="Times New Roman" w:cs="Times New Roman"/>
              <w:sz w:val="24"/>
              <w:szCs w:val="24"/>
            </w:rPr>
            <w:fldChar w:fldCharType="begin"/>
          </w:r>
          <w:r w:rsidR="00AA56F4" w:rsidRPr="00100ED7">
            <w:rPr>
              <w:rFonts w:ascii="Times New Roman" w:hAnsi="Times New Roman" w:cs="Times New Roman"/>
              <w:sz w:val="24"/>
              <w:szCs w:val="24"/>
              <w:lang w:val="en-US"/>
            </w:rPr>
            <w:instrText xml:space="preserve"> CITATION Lyz24 \l 1033 </w:instrText>
          </w:r>
          <w:r w:rsidR="00AA56F4"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[10]</w:t>
          </w:r>
          <w:r w:rsidR="00AA56F4" w:rsidRPr="00100ED7">
            <w:rPr>
              <w:rFonts w:ascii="Times New Roman" w:hAnsi="Times New Roman" w:cs="Times New Roman"/>
              <w:sz w:val="24"/>
              <w:szCs w:val="24"/>
            </w:rPr>
            <w:fldChar w:fldCharType="end"/>
          </w:r>
        </w:sdtContent>
      </w:sdt>
      <w:r w:rsidR="002B78C0" w:rsidRPr="00100ED7">
        <w:rPr>
          <w:rFonts w:ascii="Times New Roman" w:hAnsi="Times New Roman" w:cs="Times New Roman"/>
          <w:sz w:val="24"/>
          <w:szCs w:val="24"/>
        </w:rPr>
        <w:t>The ROC plots the true positive rate (TPR) and false positive rate (FPR) to assess a classifier's prediction ability across various thresholds.</w:t>
      </w:r>
      <w:sdt>
        <w:sdtPr>
          <w:rPr>
            <w:rFonts w:ascii="Times New Roman" w:hAnsi="Times New Roman" w:cs="Times New Roman"/>
            <w:sz w:val="24"/>
            <w:szCs w:val="24"/>
          </w:rPr>
          <w:id w:val="1918203181"/>
          <w:citation/>
        </w:sdtPr>
        <w:sdtContent>
          <w:r w:rsidR="008848BB" w:rsidRPr="00100ED7">
            <w:rPr>
              <w:rFonts w:ascii="Times New Roman" w:hAnsi="Times New Roman" w:cs="Times New Roman"/>
              <w:sz w:val="24"/>
              <w:szCs w:val="24"/>
            </w:rPr>
            <w:fldChar w:fldCharType="begin"/>
          </w:r>
          <w:r w:rsidR="008848BB" w:rsidRPr="00100ED7">
            <w:rPr>
              <w:rFonts w:ascii="Times New Roman" w:hAnsi="Times New Roman" w:cs="Times New Roman"/>
              <w:sz w:val="24"/>
              <w:szCs w:val="24"/>
              <w:lang w:val="en-US"/>
            </w:rPr>
            <w:instrText xml:space="preserve"> CITATION Hil26 \l 1033 </w:instrText>
          </w:r>
          <w:r w:rsidR="008848BB"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[11]</w:t>
          </w:r>
          <w:r w:rsidR="008848BB" w:rsidRPr="00100ED7">
            <w:rPr>
              <w:rFonts w:ascii="Times New Roman" w:hAnsi="Times New Roman" w:cs="Times New Roman"/>
              <w:sz w:val="24"/>
              <w:szCs w:val="24"/>
            </w:rPr>
            <w:fldChar w:fldCharType="end"/>
          </w:r>
        </w:sdtContent>
      </w:sdt>
      <w:r w:rsidR="00B67EC5" w:rsidRPr="00100ED7">
        <w:rPr>
          <w:rFonts w:ascii="Times New Roman" w:hAnsi="Times New Roman" w:cs="Times New Roman"/>
          <w:sz w:val="24"/>
          <w:szCs w:val="24"/>
        </w:rPr>
        <w:t xml:space="preserve"> However</w:t>
      </w:r>
      <w:r w:rsidR="00CF5CA5" w:rsidRPr="00100ED7">
        <w:rPr>
          <w:rFonts w:ascii="Times New Roman" w:hAnsi="Times New Roman" w:cs="Times New Roman"/>
          <w:sz w:val="24"/>
          <w:szCs w:val="24"/>
        </w:rPr>
        <w:t>,</w:t>
      </w:r>
      <w:r w:rsidR="001B7073" w:rsidRPr="00100ED7">
        <w:rPr>
          <w:rFonts w:ascii="Times New Roman" w:hAnsi="Times New Roman" w:cs="Times New Roman"/>
          <w:sz w:val="24"/>
          <w:szCs w:val="24"/>
        </w:rPr>
        <w:t xml:space="preserve"> PRC measures the trade-off between recall (the ratio of true positives to all actual positives) and precision (the ratio of true positives to all positive forecasts).</w:t>
      </w:r>
      <w:sdt>
        <w:sdtPr>
          <w:rPr>
            <w:rFonts w:ascii="Times New Roman" w:hAnsi="Times New Roman" w:cs="Times New Roman"/>
            <w:sz w:val="24"/>
            <w:szCs w:val="24"/>
          </w:rPr>
          <w:id w:val="-1043052285"/>
          <w:citation/>
        </w:sdtPr>
        <w:sdtContent>
          <w:r w:rsidR="00EE4669" w:rsidRPr="00100ED7">
            <w:rPr>
              <w:rFonts w:ascii="Times New Roman" w:hAnsi="Times New Roman" w:cs="Times New Roman"/>
              <w:sz w:val="24"/>
              <w:szCs w:val="24"/>
            </w:rPr>
            <w:fldChar w:fldCharType="begin"/>
          </w:r>
          <w:r w:rsidR="00EE4669" w:rsidRPr="00100ED7">
            <w:rPr>
              <w:rFonts w:ascii="Times New Roman" w:hAnsi="Times New Roman" w:cs="Times New Roman"/>
              <w:sz w:val="24"/>
              <w:szCs w:val="24"/>
              <w:lang w:val="en-US"/>
            </w:rPr>
            <w:instrText xml:space="preserve"> CITATION Vah24 \l 1033 </w:instrText>
          </w:r>
          <w:r w:rsidR="00EE4669"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[12]</w:t>
          </w:r>
          <w:r w:rsidR="00EE4669" w:rsidRPr="00100ED7">
            <w:rPr>
              <w:rFonts w:ascii="Times New Roman" w:hAnsi="Times New Roman" w:cs="Times New Roman"/>
              <w:sz w:val="24"/>
              <w:szCs w:val="24"/>
            </w:rPr>
            <w:fldChar w:fldCharType="end"/>
          </w:r>
        </w:sdtContent>
      </w:sdt>
    </w:p>
    <w:p w14:paraId="2BB75CA4" w14:textId="77777777" w:rsidR="00701988" w:rsidRPr="00100ED7" w:rsidRDefault="00701988" w:rsidP="00576646">
      <w:pPr>
        <w:rPr>
          <w:rFonts w:ascii="Times New Roman" w:hAnsi="Times New Roman" w:cs="Times New Roman"/>
          <w:sz w:val="24"/>
          <w:szCs w:val="24"/>
        </w:rPr>
      </w:pPr>
    </w:p>
    <w:p w14:paraId="0ED5CB81" w14:textId="77777777" w:rsidR="00701988" w:rsidRPr="00100ED7" w:rsidRDefault="00701988" w:rsidP="00576646">
      <w:pPr>
        <w:rPr>
          <w:rFonts w:ascii="Times New Roman" w:hAnsi="Times New Roman" w:cs="Times New Roman"/>
          <w:sz w:val="24"/>
          <w:szCs w:val="24"/>
        </w:rPr>
      </w:pPr>
    </w:p>
    <w:p w14:paraId="671DB1AE" w14:textId="77777777" w:rsidR="00987B12" w:rsidRPr="00100ED7" w:rsidRDefault="00987B12" w:rsidP="00576646">
      <w:pPr>
        <w:rPr>
          <w:rFonts w:ascii="Times New Roman" w:hAnsi="Times New Roman" w:cs="Times New Roman"/>
          <w:sz w:val="24"/>
          <w:szCs w:val="24"/>
        </w:rPr>
      </w:pPr>
    </w:p>
    <w:p w14:paraId="5462E2D0" w14:textId="77777777" w:rsidR="00C96932" w:rsidRPr="00100ED7" w:rsidRDefault="00C96932" w:rsidP="00576646">
      <w:pPr>
        <w:rPr>
          <w:rFonts w:ascii="Times New Roman" w:hAnsi="Times New Roman" w:cs="Times New Roman"/>
          <w:sz w:val="24"/>
          <w:szCs w:val="24"/>
        </w:rPr>
      </w:pPr>
    </w:p>
    <w:p w14:paraId="28A2668A" w14:textId="77777777" w:rsidR="00701988" w:rsidRPr="00100ED7" w:rsidRDefault="00701988" w:rsidP="00576646">
      <w:pPr>
        <w:rPr>
          <w:rFonts w:ascii="Times New Roman" w:hAnsi="Times New Roman" w:cs="Times New Roman"/>
          <w:sz w:val="24"/>
          <w:szCs w:val="24"/>
        </w:rPr>
      </w:pPr>
    </w:p>
    <w:p w14:paraId="52A577E5" w14:textId="77777777" w:rsidR="00701988" w:rsidRPr="00100ED7" w:rsidRDefault="00701988" w:rsidP="00576646">
      <w:pPr>
        <w:rPr>
          <w:rFonts w:ascii="Times New Roman" w:hAnsi="Times New Roman" w:cs="Times New Roman"/>
          <w:sz w:val="24"/>
          <w:szCs w:val="24"/>
        </w:rPr>
      </w:pPr>
    </w:p>
    <w:p w14:paraId="504F9E7A" w14:textId="77777777" w:rsidR="00701988" w:rsidRPr="00100ED7" w:rsidRDefault="00701988" w:rsidP="00576646">
      <w:pPr>
        <w:rPr>
          <w:rFonts w:ascii="Times New Roman" w:hAnsi="Times New Roman" w:cs="Times New Roman"/>
          <w:sz w:val="24"/>
          <w:szCs w:val="24"/>
        </w:rPr>
      </w:pPr>
    </w:p>
    <w:p w14:paraId="4BD9A71A" w14:textId="77777777" w:rsidR="00701988" w:rsidRPr="00100ED7" w:rsidRDefault="00701988" w:rsidP="00576646">
      <w:pPr>
        <w:rPr>
          <w:rFonts w:ascii="Times New Roman" w:hAnsi="Times New Roman" w:cs="Times New Roman"/>
          <w:sz w:val="24"/>
          <w:szCs w:val="24"/>
        </w:rPr>
      </w:pPr>
    </w:p>
    <w:p w14:paraId="01747E3B" w14:textId="77777777" w:rsidR="001B1316" w:rsidRDefault="001B1316" w:rsidP="00576646">
      <w:pPr>
        <w:rPr>
          <w:rFonts w:ascii="Times New Roman" w:hAnsi="Times New Roman" w:cs="Times New Roman"/>
          <w:sz w:val="24"/>
          <w:szCs w:val="24"/>
        </w:rPr>
      </w:pPr>
    </w:p>
    <w:p w14:paraId="38607493" w14:textId="77777777" w:rsidR="003F112E" w:rsidRDefault="003F112E" w:rsidP="00576646">
      <w:pPr>
        <w:rPr>
          <w:rFonts w:ascii="Times New Roman" w:hAnsi="Times New Roman" w:cs="Times New Roman"/>
          <w:sz w:val="24"/>
          <w:szCs w:val="24"/>
        </w:rPr>
      </w:pPr>
    </w:p>
    <w:p w14:paraId="10CFF2D7" w14:textId="77777777" w:rsidR="003F112E" w:rsidRDefault="003F112E" w:rsidP="00576646">
      <w:pPr>
        <w:rPr>
          <w:rFonts w:ascii="Times New Roman" w:hAnsi="Times New Roman" w:cs="Times New Roman"/>
          <w:sz w:val="24"/>
          <w:szCs w:val="24"/>
        </w:rPr>
      </w:pPr>
    </w:p>
    <w:p w14:paraId="6BD11C09" w14:textId="77777777" w:rsidR="003F112E" w:rsidRDefault="003F112E" w:rsidP="00576646">
      <w:pPr>
        <w:rPr>
          <w:rFonts w:ascii="Times New Roman" w:hAnsi="Times New Roman" w:cs="Times New Roman"/>
          <w:sz w:val="24"/>
          <w:szCs w:val="24"/>
        </w:rPr>
      </w:pPr>
    </w:p>
    <w:p w14:paraId="7C791F68" w14:textId="77777777" w:rsidR="003F112E" w:rsidRDefault="003F112E" w:rsidP="00576646">
      <w:pPr>
        <w:rPr>
          <w:rFonts w:ascii="Times New Roman" w:hAnsi="Times New Roman" w:cs="Times New Roman"/>
          <w:sz w:val="24"/>
          <w:szCs w:val="24"/>
        </w:rPr>
      </w:pPr>
    </w:p>
    <w:p w14:paraId="7B642538" w14:textId="77777777" w:rsidR="003F112E" w:rsidRDefault="003F112E" w:rsidP="00576646">
      <w:pPr>
        <w:rPr>
          <w:rFonts w:ascii="Times New Roman" w:hAnsi="Times New Roman" w:cs="Times New Roman"/>
          <w:sz w:val="24"/>
          <w:szCs w:val="24"/>
        </w:rPr>
      </w:pPr>
    </w:p>
    <w:p w14:paraId="084CE93B" w14:textId="77777777" w:rsidR="003F112E" w:rsidRDefault="003F112E" w:rsidP="00576646">
      <w:pPr>
        <w:rPr>
          <w:rFonts w:ascii="Times New Roman" w:hAnsi="Times New Roman" w:cs="Times New Roman"/>
          <w:sz w:val="24"/>
          <w:szCs w:val="24"/>
        </w:rPr>
      </w:pPr>
    </w:p>
    <w:p w14:paraId="493CDFED" w14:textId="77777777" w:rsidR="003F112E" w:rsidRDefault="003F112E" w:rsidP="00576646">
      <w:pPr>
        <w:rPr>
          <w:rFonts w:ascii="Times New Roman" w:hAnsi="Times New Roman" w:cs="Times New Roman"/>
          <w:sz w:val="24"/>
          <w:szCs w:val="24"/>
        </w:rPr>
      </w:pPr>
    </w:p>
    <w:p w14:paraId="7D2C7B47" w14:textId="77777777" w:rsidR="003F112E" w:rsidRDefault="003F112E" w:rsidP="00576646">
      <w:pPr>
        <w:rPr>
          <w:rFonts w:ascii="Times New Roman" w:hAnsi="Times New Roman" w:cs="Times New Roman"/>
          <w:sz w:val="24"/>
          <w:szCs w:val="24"/>
        </w:rPr>
      </w:pPr>
    </w:p>
    <w:p w14:paraId="570A85BA" w14:textId="77777777" w:rsidR="003F112E" w:rsidRDefault="003F112E" w:rsidP="00576646">
      <w:pPr>
        <w:rPr>
          <w:rFonts w:ascii="Times New Roman" w:hAnsi="Times New Roman" w:cs="Times New Roman"/>
          <w:sz w:val="24"/>
          <w:szCs w:val="24"/>
        </w:rPr>
      </w:pPr>
    </w:p>
    <w:p w14:paraId="5CDF3826" w14:textId="77777777" w:rsidR="003F112E" w:rsidRDefault="003F112E" w:rsidP="00576646">
      <w:pPr>
        <w:rPr>
          <w:rFonts w:ascii="Times New Roman" w:hAnsi="Times New Roman" w:cs="Times New Roman"/>
          <w:sz w:val="24"/>
          <w:szCs w:val="24"/>
        </w:rPr>
      </w:pPr>
    </w:p>
    <w:p w14:paraId="3304CCC2" w14:textId="77777777" w:rsidR="003F112E" w:rsidRDefault="003F112E" w:rsidP="00576646">
      <w:pPr>
        <w:rPr>
          <w:rFonts w:ascii="Times New Roman" w:hAnsi="Times New Roman" w:cs="Times New Roman"/>
          <w:sz w:val="24"/>
          <w:szCs w:val="24"/>
        </w:rPr>
      </w:pPr>
    </w:p>
    <w:p w14:paraId="7ECA67F5" w14:textId="77777777" w:rsidR="003F112E" w:rsidRDefault="003F112E" w:rsidP="00576646">
      <w:pPr>
        <w:rPr>
          <w:rFonts w:ascii="Times New Roman" w:hAnsi="Times New Roman" w:cs="Times New Roman"/>
          <w:sz w:val="24"/>
          <w:szCs w:val="24"/>
        </w:rPr>
      </w:pPr>
    </w:p>
    <w:p w14:paraId="31555C3A" w14:textId="77777777" w:rsidR="003F112E" w:rsidRDefault="003F112E" w:rsidP="00576646">
      <w:pPr>
        <w:rPr>
          <w:rFonts w:ascii="Times New Roman" w:hAnsi="Times New Roman" w:cs="Times New Roman"/>
          <w:sz w:val="24"/>
          <w:szCs w:val="24"/>
        </w:rPr>
      </w:pPr>
    </w:p>
    <w:p w14:paraId="06B599BF" w14:textId="77777777" w:rsidR="003F112E" w:rsidRPr="00100ED7" w:rsidRDefault="003F112E" w:rsidP="00576646">
      <w:pPr>
        <w:rPr>
          <w:rFonts w:ascii="Times New Roman" w:hAnsi="Times New Roman" w:cs="Times New Roman"/>
          <w:sz w:val="24"/>
          <w:szCs w:val="24"/>
        </w:rPr>
      </w:pPr>
    </w:p>
    <w:p w14:paraId="6DCC6D50" w14:textId="77777777" w:rsidR="00083C81" w:rsidRPr="00100ED7" w:rsidRDefault="00083C81" w:rsidP="00576646">
      <w:pPr>
        <w:rPr>
          <w:rFonts w:ascii="Times New Roman" w:hAnsi="Times New Roman" w:cs="Times New Roman"/>
          <w:sz w:val="24"/>
          <w:szCs w:val="24"/>
        </w:rPr>
      </w:pPr>
    </w:p>
    <w:p w14:paraId="5A101F98" w14:textId="189B7D6B" w:rsidR="00083C81" w:rsidRPr="00100ED7" w:rsidRDefault="00CB3DF3" w:rsidP="00CB3DF3">
      <w:pPr>
        <w:pStyle w:val="Heading3"/>
        <w:rPr>
          <w:rFonts w:ascii="Times New Roman" w:hAnsi="Times New Roman" w:cs="Times New Roman"/>
          <w:sz w:val="24"/>
          <w:szCs w:val="24"/>
        </w:rPr>
      </w:pPr>
      <w:bookmarkStart w:id="9" w:name="_Toc236241933"/>
      <w:r w:rsidRPr="00100ED7">
        <w:rPr>
          <w:rFonts w:ascii="Times New Roman" w:hAnsi="Times New Roman" w:cs="Times New Roman"/>
          <w:sz w:val="24"/>
          <w:szCs w:val="24"/>
        </w:rPr>
        <w:lastRenderedPageBreak/>
        <w:t>1.4: Sample Runs and Analysis Methods</w:t>
      </w:r>
      <w:bookmarkEnd w:id="9"/>
    </w:p>
    <w:p w14:paraId="3F2F4221" w14:textId="77777777" w:rsidR="008C4646" w:rsidRPr="00100ED7" w:rsidRDefault="008C4646" w:rsidP="008C4646">
      <w:pPr>
        <w:rPr>
          <w:rFonts w:ascii="Times New Roman" w:hAnsi="Times New Roman" w:cs="Times New Roman"/>
          <w:sz w:val="24"/>
          <w:szCs w:val="24"/>
        </w:rPr>
      </w:pPr>
    </w:p>
    <w:p w14:paraId="45DF44DA" w14:textId="56421D2C" w:rsidR="008C4646" w:rsidRPr="00100ED7" w:rsidRDefault="00E42F3D" w:rsidP="008C4646">
      <w:pPr>
        <w:rPr>
          <w:rFonts w:ascii="Times New Roman" w:hAnsi="Times New Roman" w:cs="Times New Roman"/>
          <w:sz w:val="24"/>
          <w:szCs w:val="24"/>
        </w:rPr>
      </w:pPr>
      <w:r w:rsidRPr="00100ED7">
        <w:rPr>
          <w:rFonts w:ascii="Times New Roman" w:hAnsi="Times New Roman" w:cs="Times New Roman"/>
          <w:sz w:val="24"/>
          <w:szCs w:val="24"/>
        </w:rPr>
        <w:t xml:space="preserve">Three </w:t>
      </w:r>
      <w:r w:rsidR="0028625A" w:rsidRPr="00100ED7">
        <w:rPr>
          <w:rFonts w:ascii="Times New Roman" w:hAnsi="Times New Roman" w:cs="Times New Roman"/>
          <w:sz w:val="24"/>
          <w:szCs w:val="24"/>
        </w:rPr>
        <w:t>classification</w:t>
      </w:r>
      <w:r w:rsidRPr="00100ED7">
        <w:rPr>
          <w:rFonts w:ascii="Times New Roman" w:hAnsi="Times New Roman" w:cs="Times New Roman"/>
          <w:sz w:val="24"/>
          <w:szCs w:val="24"/>
        </w:rPr>
        <w:t xml:space="preserve"> </w:t>
      </w:r>
      <w:r w:rsidR="0028625A" w:rsidRPr="00100ED7">
        <w:rPr>
          <w:rFonts w:ascii="Times New Roman" w:hAnsi="Times New Roman" w:cs="Times New Roman"/>
          <w:sz w:val="24"/>
          <w:szCs w:val="24"/>
        </w:rPr>
        <w:t>model</w:t>
      </w:r>
      <w:r w:rsidR="00F62C2A" w:rsidRPr="00100ED7">
        <w:rPr>
          <w:rFonts w:ascii="Times New Roman" w:hAnsi="Times New Roman" w:cs="Times New Roman"/>
          <w:sz w:val="24"/>
          <w:szCs w:val="24"/>
        </w:rPr>
        <w:t xml:space="preserve"> </w:t>
      </w:r>
      <w:r w:rsidR="00643308" w:rsidRPr="00100ED7">
        <w:rPr>
          <w:rFonts w:ascii="Times New Roman" w:hAnsi="Times New Roman" w:cs="Times New Roman"/>
          <w:sz w:val="24"/>
          <w:szCs w:val="24"/>
        </w:rPr>
        <w:t xml:space="preserve">algorithms </w:t>
      </w:r>
      <w:r w:rsidR="0028625A" w:rsidRPr="00100ED7">
        <w:rPr>
          <w:rFonts w:ascii="Times New Roman" w:hAnsi="Times New Roman" w:cs="Times New Roman"/>
          <w:sz w:val="24"/>
          <w:szCs w:val="24"/>
        </w:rPr>
        <w:t>were chosen to</w:t>
      </w:r>
    </w:p>
    <w:p w14:paraId="4CA53BC0" w14:textId="6A811193" w:rsidR="00C80A00" w:rsidRPr="00100ED7" w:rsidRDefault="00C80A00" w:rsidP="00C80A00">
      <w:pPr>
        <w:pStyle w:val="Heading2"/>
        <w:rPr>
          <w:rFonts w:ascii="Times New Roman" w:hAnsi="Times New Roman" w:cs="Times New Roman"/>
          <w:sz w:val="24"/>
          <w:szCs w:val="24"/>
        </w:rPr>
      </w:pPr>
      <w:bookmarkStart w:id="10" w:name="_Toc236241934"/>
      <w:r w:rsidRPr="00100ED7">
        <w:rPr>
          <w:rFonts w:ascii="Times New Roman" w:hAnsi="Times New Roman" w:cs="Times New Roman"/>
          <w:sz w:val="24"/>
          <w:szCs w:val="24"/>
        </w:rPr>
        <w:t>J48</w:t>
      </w:r>
      <w:bookmarkEnd w:id="10"/>
    </w:p>
    <w:p w14:paraId="63809C26" w14:textId="380F4DA1" w:rsidR="003F2B9F" w:rsidRPr="00100ED7" w:rsidRDefault="003F2B9F" w:rsidP="008C4646">
      <w:pPr>
        <w:rPr>
          <w:rFonts w:ascii="Times New Roman" w:hAnsi="Times New Roman" w:cs="Times New Roman"/>
          <w:sz w:val="24"/>
          <w:szCs w:val="24"/>
        </w:rPr>
      </w:pPr>
      <w:r w:rsidRPr="00100ED7">
        <w:rPr>
          <w:rFonts w:ascii="Times New Roman" w:hAnsi="Times New Roman" w:cs="Times New Roman"/>
          <w:sz w:val="24"/>
          <w:szCs w:val="24"/>
        </w:rPr>
        <w:t>The C4.5 decision tree technique, which is renowned for its accuracy and efficiency when working with big datasets, is implemented in J48.</w:t>
      </w:r>
      <w:r w:rsidR="002F5364" w:rsidRPr="00100ED7">
        <w:rPr>
          <w:rFonts w:ascii="Times New Roman" w:hAnsi="Times New Roman" w:cs="Times New Roman"/>
          <w:sz w:val="24"/>
          <w:szCs w:val="24"/>
        </w:rPr>
        <w:t xml:space="preserve"> </w:t>
      </w:r>
      <w:sdt>
        <w:sdtPr>
          <w:rPr>
            <w:rFonts w:ascii="Times New Roman" w:hAnsi="Times New Roman" w:cs="Times New Roman"/>
            <w:sz w:val="24"/>
            <w:szCs w:val="24"/>
          </w:rPr>
          <w:id w:val="2142297745"/>
          <w:citation/>
        </w:sdtPr>
        <w:sdtContent>
          <w:r w:rsidR="001B4AFF" w:rsidRPr="00100ED7">
            <w:rPr>
              <w:rFonts w:ascii="Times New Roman" w:hAnsi="Times New Roman" w:cs="Times New Roman"/>
              <w:sz w:val="24"/>
              <w:szCs w:val="24"/>
            </w:rPr>
            <w:fldChar w:fldCharType="begin"/>
          </w:r>
          <w:r w:rsidR="001B4AFF" w:rsidRPr="00100ED7">
            <w:rPr>
              <w:rFonts w:ascii="Times New Roman" w:hAnsi="Times New Roman" w:cs="Times New Roman"/>
              <w:sz w:val="24"/>
              <w:szCs w:val="24"/>
              <w:lang w:val="en-US"/>
            </w:rPr>
            <w:instrText xml:space="preserve"> CITATION Mar23 \l 1033 </w:instrText>
          </w:r>
          <w:r w:rsidR="001B4AFF"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[13]</w:t>
          </w:r>
          <w:r w:rsidR="001B4AFF" w:rsidRPr="00100ED7">
            <w:rPr>
              <w:rFonts w:ascii="Times New Roman" w:hAnsi="Times New Roman" w:cs="Times New Roman"/>
              <w:sz w:val="24"/>
              <w:szCs w:val="24"/>
            </w:rPr>
            <w:fldChar w:fldCharType="end"/>
          </w:r>
        </w:sdtContent>
      </w:sdt>
      <w:r w:rsidR="002F5364" w:rsidRPr="00100ED7">
        <w:rPr>
          <w:rFonts w:ascii="Times New Roman" w:hAnsi="Times New Roman" w:cs="Times New Roman"/>
          <w:sz w:val="24"/>
          <w:szCs w:val="24"/>
        </w:rPr>
        <w:t xml:space="preserve">J48 places a high value on speed and interpretability, providing a rapid grasp of </w:t>
      </w:r>
      <w:r w:rsidR="0066579A" w:rsidRPr="00100ED7">
        <w:rPr>
          <w:rFonts w:ascii="Times New Roman" w:hAnsi="Times New Roman" w:cs="Times New Roman"/>
          <w:sz w:val="24"/>
          <w:szCs w:val="24"/>
        </w:rPr>
        <w:t xml:space="preserve">customer churn </w:t>
      </w:r>
      <w:r w:rsidR="002F5364" w:rsidRPr="00100ED7">
        <w:rPr>
          <w:rFonts w:ascii="Times New Roman" w:hAnsi="Times New Roman" w:cs="Times New Roman"/>
          <w:sz w:val="24"/>
          <w:szCs w:val="24"/>
        </w:rPr>
        <w:t>variables at the possible expense of accuracy.</w:t>
      </w:r>
      <w:sdt>
        <w:sdtPr>
          <w:rPr>
            <w:rFonts w:ascii="Times New Roman" w:hAnsi="Times New Roman" w:cs="Times New Roman"/>
            <w:sz w:val="24"/>
            <w:szCs w:val="24"/>
          </w:rPr>
          <w:id w:val="-397126934"/>
          <w:citation/>
        </w:sdtPr>
        <w:sdtContent>
          <w:r w:rsidR="00EF6EE3" w:rsidRPr="00100ED7">
            <w:rPr>
              <w:rFonts w:ascii="Times New Roman" w:hAnsi="Times New Roman" w:cs="Times New Roman"/>
              <w:sz w:val="24"/>
              <w:szCs w:val="24"/>
            </w:rPr>
            <w:fldChar w:fldCharType="begin"/>
          </w:r>
          <w:r w:rsidR="00EF6EE3" w:rsidRPr="00100ED7">
            <w:rPr>
              <w:rFonts w:ascii="Times New Roman" w:hAnsi="Times New Roman" w:cs="Times New Roman"/>
              <w:sz w:val="24"/>
              <w:szCs w:val="24"/>
              <w:lang w:val="en-US"/>
            </w:rPr>
            <w:instrText xml:space="preserve"> CITATION Mar23 \l 1033 </w:instrText>
          </w:r>
          <w:r w:rsidR="00EF6EE3"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[13]</w:t>
          </w:r>
          <w:r w:rsidR="00EF6EE3" w:rsidRPr="00100ED7">
            <w:rPr>
              <w:rFonts w:ascii="Times New Roman" w:hAnsi="Times New Roman" w:cs="Times New Roman"/>
              <w:sz w:val="24"/>
              <w:szCs w:val="24"/>
            </w:rPr>
            <w:fldChar w:fldCharType="end"/>
          </w:r>
        </w:sdtContent>
      </w:sdt>
      <w:r w:rsidR="00CC7CC4" w:rsidRPr="00100ED7">
        <w:rPr>
          <w:rFonts w:ascii="Times New Roman" w:hAnsi="Times New Roman" w:cs="Times New Roman"/>
          <w:sz w:val="24"/>
          <w:szCs w:val="24"/>
        </w:rPr>
        <w:t xml:space="preserve"> This classification model was chosen because it generates information that is easily understood by technical and non-technical users.</w:t>
      </w:r>
      <w:sdt>
        <w:sdtPr>
          <w:rPr>
            <w:rFonts w:ascii="Times New Roman" w:hAnsi="Times New Roman" w:cs="Times New Roman"/>
            <w:sz w:val="24"/>
            <w:szCs w:val="24"/>
          </w:rPr>
          <w:id w:val="1286090655"/>
          <w:citation/>
        </w:sdtPr>
        <w:sdtContent>
          <w:r w:rsidR="00EF6EE3" w:rsidRPr="00100ED7">
            <w:rPr>
              <w:rFonts w:ascii="Times New Roman" w:hAnsi="Times New Roman" w:cs="Times New Roman"/>
              <w:sz w:val="24"/>
              <w:szCs w:val="24"/>
            </w:rPr>
            <w:fldChar w:fldCharType="begin"/>
          </w:r>
          <w:r w:rsidR="00EF6EE3" w:rsidRPr="00100ED7">
            <w:rPr>
              <w:rFonts w:ascii="Times New Roman" w:hAnsi="Times New Roman" w:cs="Times New Roman"/>
              <w:sz w:val="24"/>
              <w:szCs w:val="24"/>
              <w:lang w:val="en-US"/>
            </w:rPr>
            <w:instrText xml:space="preserve"> CITATION Mar23 \l 1033 </w:instrText>
          </w:r>
          <w:r w:rsidR="00EF6EE3"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[13]</w:t>
          </w:r>
          <w:r w:rsidR="00EF6EE3" w:rsidRPr="00100ED7">
            <w:rPr>
              <w:rFonts w:ascii="Times New Roman" w:hAnsi="Times New Roman" w:cs="Times New Roman"/>
              <w:sz w:val="24"/>
              <w:szCs w:val="24"/>
            </w:rPr>
            <w:fldChar w:fldCharType="end"/>
          </w:r>
        </w:sdtContent>
      </w:sdt>
      <w:r w:rsidR="00A52B3B" w:rsidRPr="00100ED7">
        <w:rPr>
          <w:rFonts w:ascii="Times New Roman" w:hAnsi="Times New Roman" w:cs="Times New Roman"/>
          <w:sz w:val="24"/>
          <w:szCs w:val="24"/>
        </w:rPr>
        <w:br/>
      </w:r>
      <w:r w:rsidRPr="00100ED7">
        <w:rPr>
          <w:rFonts w:ascii="Times New Roman" w:hAnsi="Times New Roman" w:cs="Times New Roman"/>
          <w:sz w:val="24"/>
          <w:szCs w:val="24"/>
        </w:rPr>
        <w:t xml:space="preserve"> It promotes a balance between information gain and tree complexity by using a gain ratio criterion for attribute selection that includes a penalty for datasets with </w:t>
      </w:r>
      <w:r w:rsidR="00616F48" w:rsidRPr="00100ED7">
        <w:rPr>
          <w:rFonts w:ascii="Times New Roman" w:hAnsi="Times New Roman" w:cs="Times New Roman"/>
          <w:sz w:val="24"/>
          <w:szCs w:val="24"/>
        </w:rPr>
        <w:t>many</w:t>
      </w:r>
      <w:r w:rsidRPr="00100ED7">
        <w:rPr>
          <w:rFonts w:ascii="Times New Roman" w:hAnsi="Times New Roman" w:cs="Times New Roman"/>
          <w:sz w:val="24"/>
          <w:szCs w:val="24"/>
        </w:rPr>
        <w:t xml:space="preserve"> branches. </w:t>
      </w:r>
      <w:sdt>
        <w:sdtPr>
          <w:rPr>
            <w:rFonts w:ascii="Times New Roman" w:hAnsi="Times New Roman" w:cs="Times New Roman"/>
            <w:sz w:val="24"/>
            <w:szCs w:val="24"/>
          </w:rPr>
          <w:id w:val="1624499549"/>
          <w:citation/>
        </w:sdtPr>
        <w:sdtContent>
          <w:r w:rsidR="00C80A00" w:rsidRPr="00100ED7">
            <w:rPr>
              <w:rFonts w:ascii="Times New Roman" w:hAnsi="Times New Roman" w:cs="Times New Roman"/>
              <w:sz w:val="24"/>
              <w:szCs w:val="24"/>
            </w:rPr>
            <w:fldChar w:fldCharType="begin"/>
          </w:r>
          <w:r w:rsidR="00C80A00" w:rsidRPr="00100ED7">
            <w:rPr>
              <w:rFonts w:ascii="Times New Roman" w:hAnsi="Times New Roman" w:cs="Times New Roman"/>
              <w:sz w:val="24"/>
              <w:szCs w:val="24"/>
              <w:lang w:val="en-US"/>
            </w:rPr>
            <w:instrText xml:space="preserve"> CITATION Mar23 \l 1033 </w:instrText>
          </w:r>
          <w:r w:rsidR="00C80A00"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[13]</w:t>
          </w:r>
          <w:r w:rsidR="00C80A00" w:rsidRPr="00100ED7">
            <w:rPr>
              <w:rFonts w:ascii="Times New Roman" w:hAnsi="Times New Roman" w:cs="Times New Roman"/>
              <w:sz w:val="24"/>
              <w:szCs w:val="24"/>
            </w:rPr>
            <w:fldChar w:fldCharType="end"/>
          </w:r>
        </w:sdtContent>
      </w:sdt>
    </w:p>
    <w:p w14:paraId="297BE314" w14:textId="1A22ABE1" w:rsidR="00910475" w:rsidRPr="00100ED7" w:rsidRDefault="005B2886" w:rsidP="00910475">
      <w:pPr>
        <w:pStyle w:val="Heading2"/>
        <w:rPr>
          <w:rFonts w:ascii="Times New Roman" w:hAnsi="Times New Roman" w:cs="Times New Roman"/>
          <w:sz w:val="24"/>
          <w:szCs w:val="24"/>
        </w:rPr>
      </w:pPr>
      <w:r w:rsidRPr="00100ED7">
        <w:rPr>
          <w:rFonts w:ascii="Times New Roman" w:hAnsi="Times New Roman" w:cs="Times New Roman"/>
          <w:sz w:val="24"/>
          <w:szCs w:val="24"/>
        </w:rPr>
        <w:t xml:space="preserve"> </w:t>
      </w:r>
      <w:bookmarkStart w:id="11" w:name="_Toc236241935"/>
      <w:r w:rsidR="00910475" w:rsidRPr="00100ED7">
        <w:rPr>
          <w:rFonts w:ascii="Times New Roman" w:hAnsi="Times New Roman" w:cs="Times New Roman"/>
          <w:sz w:val="24"/>
          <w:szCs w:val="24"/>
        </w:rPr>
        <w:t>Random Forest</w:t>
      </w:r>
      <w:bookmarkEnd w:id="11"/>
    </w:p>
    <w:p w14:paraId="07BC50A0" w14:textId="01DA8A79" w:rsidR="008C4646" w:rsidRPr="00100ED7" w:rsidRDefault="00F745F0" w:rsidP="008C4646">
      <w:pPr>
        <w:rPr>
          <w:rFonts w:ascii="Times New Roman" w:hAnsi="Times New Roman" w:cs="Times New Roman"/>
          <w:sz w:val="24"/>
          <w:szCs w:val="24"/>
        </w:rPr>
      </w:pPr>
      <w:r w:rsidRPr="00100ED7">
        <w:rPr>
          <w:rFonts w:ascii="Times New Roman" w:hAnsi="Times New Roman" w:cs="Times New Roman"/>
          <w:sz w:val="24"/>
          <w:szCs w:val="24"/>
        </w:rPr>
        <w:t xml:space="preserve">Random forest is </w:t>
      </w:r>
      <w:r w:rsidR="00AB67F9" w:rsidRPr="00100ED7">
        <w:rPr>
          <w:rFonts w:ascii="Times New Roman" w:hAnsi="Times New Roman" w:cs="Times New Roman"/>
          <w:sz w:val="24"/>
          <w:szCs w:val="24"/>
        </w:rPr>
        <w:t xml:space="preserve">a machine learning algorithm that uses </w:t>
      </w:r>
      <w:r w:rsidR="005B2886" w:rsidRPr="00100ED7">
        <w:rPr>
          <w:rFonts w:ascii="Times New Roman" w:hAnsi="Times New Roman" w:cs="Times New Roman"/>
          <w:sz w:val="24"/>
          <w:szCs w:val="24"/>
        </w:rPr>
        <w:t>decision trees in decision analysis to accomplish an objective.</w:t>
      </w:r>
      <w:r w:rsidR="003750CA" w:rsidRPr="00100ED7">
        <w:rPr>
          <w:rFonts w:ascii="Times New Roman" w:hAnsi="Times New Roman" w:cs="Times New Roman"/>
          <w:sz w:val="24"/>
          <w:szCs w:val="24"/>
        </w:rPr>
        <w:t xml:space="preserve"> </w:t>
      </w:r>
      <w:sdt>
        <w:sdtPr>
          <w:rPr>
            <w:rFonts w:ascii="Times New Roman" w:hAnsi="Times New Roman" w:cs="Times New Roman"/>
            <w:sz w:val="24"/>
            <w:szCs w:val="24"/>
          </w:rPr>
          <w:id w:val="1320925585"/>
          <w:citation/>
        </w:sdtPr>
        <w:sdtContent>
          <w:r w:rsidR="003750CA" w:rsidRPr="00100ED7">
            <w:rPr>
              <w:rFonts w:ascii="Times New Roman" w:hAnsi="Times New Roman" w:cs="Times New Roman"/>
              <w:sz w:val="24"/>
              <w:szCs w:val="24"/>
            </w:rPr>
            <w:fldChar w:fldCharType="begin"/>
          </w:r>
          <w:r w:rsidR="003750CA" w:rsidRPr="00100ED7">
            <w:rPr>
              <w:rFonts w:ascii="Times New Roman" w:hAnsi="Times New Roman" w:cs="Times New Roman"/>
              <w:sz w:val="24"/>
              <w:szCs w:val="24"/>
              <w:lang w:val="en-US"/>
            </w:rPr>
            <w:instrText xml:space="preserve"> CITATION Ban22 \l 1033 </w:instrText>
          </w:r>
          <w:r w:rsidR="003750CA"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[14]</w:t>
          </w:r>
          <w:r w:rsidR="003750CA" w:rsidRPr="00100ED7">
            <w:rPr>
              <w:rFonts w:ascii="Times New Roman" w:hAnsi="Times New Roman" w:cs="Times New Roman"/>
              <w:sz w:val="24"/>
              <w:szCs w:val="24"/>
            </w:rPr>
            <w:fldChar w:fldCharType="end"/>
          </w:r>
        </w:sdtContent>
      </w:sdt>
      <w:r w:rsidR="005B2886" w:rsidRPr="00100ED7">
        <w:rPr>
          <w:rFonts w:ascii="Times New Roman" w:hAnsi="Times New Roman" w:cs="Times New Roman"/>
          <w:sz w:val="24"/>
          <w:szCs w:val="24"/>
        </w:rPr>
        <w:t xml:space="preserve"> It includes an algorithm with numerous conditional control statements. </w:t>
      </w:r>
      <w:sdt>
        <w:sdtPr>
          <w:rPr>
            <w:rFonts w:ascii="Times New Roman" w:hAnsi="Times New Roman" w:cs="Times New Roman"/>
            <w:sz w:val="24"/>
            <w:szCs w:val="24"/>
          </w:rPr>
          <w:id w:val="-476070088"/>
          <w:citation/>
        </w:sdtPr>
        <w:sdtContent>
          <w:r w:rsidR="003750CA" w:rsidRPr="00100ED7">
            <w:rPr>
              <w:rFonts w:ascii="Times New Roman" w:hAnsi="Times New Roman" w:cs="Times New Roman"/>
              <w:sz w:val="24"/>
              <w:szCs w:val="24"/>
            </w:rPr>
            <w:fldChar w:fldCharType="begin"/>
          </w:r>
          <w:r w:rsidR="003750CA" w:rsidRPr="00100ED7">
            <w:rPr>
              <w:rFonts w:ascii="Times New Roman" w:hAnsi="Times New Roman" w:cs="Times New Roman"/>
              <w:sz w:val="24"/>
              <w:szCs w:val="24"/>
              <w:lang w:val="en-US"/>
            </w:rPr>
            <w:instrText xml:space="preserve"> CITATION Ban22 \l 1033 </w:instrText>
          </w:r>
          <w:r w:rsidR="003750CA"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[14]</w:t>
          </w:r>
          <w:r w:rsidR="003750CA" w:rsidRPr="00100ED7">
            <w:rPr>
              <w:rFonts w:ascii="Times New Roman" w:hAnsi="Times New Roman" w:cs="Times New Roman"/>
              <w:sz w:val="24"/>
              <w:szCs w:val="24"/>
            </w:rPr>
            <w:fldChar w:fldCharType="end"/>
          </w:r>
        </w:sdtContent>
      </w:sdt>
      <w:r w:rsidR="005B2886" w:rsidRPr="00100ED7">
        <w:rPr>
          <w:rFonts w:ascii="Times New Roman" w:hAnsi="Times New Roman" w:cs="Times New Roman"/>
          <w:sz w:val="24"/>
          <w:szCs w:val="24"/>
        </w:rPr>
        <w:t xml:space="preserve">A decision tree is a tree in which each leaf represents an outcome, each node represents an attribute, and each link represents a decision (rule). The goal is to build a tree using </w:t>
      </w:r>
      <w:proofErr w:type="gramStart"/>
      <w:r w:rsidR="005B2886" w:rsidRPr="00100ED7">
        <w:rPr>
          <w:rFonts w:ascii="Times New Roman" w:hAnsi="Times New Roman" w:cs="Times New Roman"/>
          <w:sz w:val="24"/>
          <w:szCs w:val="24"/>
        </w:rPr>
        <w:t>all of</w:t>
      </w:r>
      <w:proofErr w:type="gramEnd"/>
      <w:r w:rsidR="005B2886" w:rsidRPr="00100ED7">
        <w:rPr>
          <w:rFonts w:ascii="Times New Roman" w:hAnsi="Times New Roman" w:cs="Times New Roman"/>
          <w:sz w:val="24"/>
          <w:szCs w:val="24"/>
        </w:rPr>
        <w:t xml:space="preserve"> the data and process a single result at each leaf.</w:t>
      </w:r>
      <w:sdt>
        <w:sdtPr>
          <w:rPr>
            <w:rFonts w:ascii="Times New Roman" w:hAnsi="Times New Roman" w:cs="Times New Roman"/>
            <w:sz w:val="24"/>
            <w:szCs w:val="24"/>
          </w:rPr>
          <w:id w:val="850909155"/>
          <w:citation/>
        </w:sdtPr>
        <w:sdtContent>
          <w:r w:rsidR="000B1C43" w:rsidRPr="00100ED7">
            <w:rPr>
              <w:rFonts w:ascii="Times New Roman" w:hAnsi="Times New Roman" w:cs="Times New Roman"/>
              <w:sz w:val="24"/>
              <w:szCs w:val="24"/>
            </w:rPr>
            <w:fldChar w:fldCharType="begin"/>
          </w:r>
          <w:r w:rsidR="000B1C43" w:rsidRPr="00100ED7">
            <w:rPr>
              <w:rFonts w:ascii="Times New Roman" w:hAnsi="Times New Roman" w:cs="Times New Roman"/>
              <w:sz w:val="24"/>
              <w:szCs w:val="24"/>
              <w:lang w:val="en-US"/>
            </w:rPr>
            <w:instrText xml:space="preserve"> CITATION Ban22 \l 1033 </w:instrText>
          </w:r>
          <w:r w:rsidR="000B1C43"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[14]</w:t>
          </w:r>
          <w:r w:rsidR="000B1C43" w:rsidRPr="00100ED7">
            <w:rPr>
              <w:rFonts w:ascii="Times New Roman" w:hAnsi="Times New Roman" w:cs="Times New Roman"/>
              <w:sz w:val="24"/>
              <w:szCs w:val="24"/>
            </w:rPr>
            <w:fldChar w:fldCharType="end"/>
          </w:r>
        </w:sdtContent>
      </w:sdt>
      <w:r w:rsidR="00E601E9" w:rsidRPr="00100ED7">
        <w:rPr>
          <w:rFonts w:ascii="Times New Roman" w:hAnsi="Times New Roman" w:cs="Times New Roman"/>
          <w:sz w:val="24"/>
          <w:szCs w:val="24"/>
        </w:rPr>
        <w:t>One benefit of random forests over other meth</w:t>
      </w:r>
      <w:r w:rsidR="00D16103" w:rsidRPr="00100ED7">
        <w:rPr>
          <w:rFonts w:ascii="Times New Roman" w:hAnsi="Times New Roman" w:cs="Times New Roman"/>
          <w:sz w:val="24"/>
          <w:szCs w:val="24"/>
        </w:rPr>
        <w:t>ods</w:t>
      </w:r>
      <w:r w:rsidR="003C352F" w:rsidRPr="00100ED7">
        <w:rPr>
          <w:rFonts w:ascii="Times New Roman" w:hAnsi="Times New Roman" w:cs="Times New Roman"/>
          <w:sz w:val="24"/>
          <w:szCs w:val="24"/>
        </w:rPr>
        <w:t xml:space="preserve"> such as the J48 is </w:t>
      </w:r>
      <w:r w:rsidR="00207A59" w:rsidRPr="00100ED7">
        <w:rPr>
          <w:rFonts w:ascii="Times New Roman" w:hAnsi="Times New Roman" w:cs="Times New Roman"/>
          <w:sz w:val="24"/>
          <w:szCs w:val="24"/>
        </w:rPr>
        <w:t>its</w:t>
      </w:r>
      <w:r w:rsidR="00F71E13" w:rsidRPr="00100ED7">
        <w:rPr>
          <w:rFonts w:ascii="Times New Roman" w:hAnsi="Times New Roman" w:cs="Times New Roman"/>
          <w:sz w:val="24"/>
          <w:szCs w:val="24"/>
        </w:rPr>
        <w:t xml:space="preserve"> high accuracy.</w:t>
      </w:r>
      <w:sdt>
        <w:sdtPr>
          <w:rPr>
            <w:rFonts w:ascii="Times New Roman" w:hAnsi="Times New Roman" w:cs="Times New Roman"/>
            <w:sz w:val="24"/>
            <w:szCs w:val="24"/>
          </w:rPr>
          <w:id w:val="-2040807991"/>
          <w:citation/>
        </w:sdtPr>
        <w:sdtContent>
          <w:r w:rsidR="00913FF0" w:rsidRPr="00100ED7">
            <w:rPr>
              <w:rFonts w:ascii="Times New Roman" w:hAnsi="Times New Roman" w:cs="Times New Roman"/>
              <w:sz w:val="24"/>
              <w:szCs w:val="24"/>
            </w:rPr>
            <w:fldChar w:fldCharType="begin"/>
          </w:r>
          <w:r w:rsidR="00444E58" w:rsidRPr="00100ED7">
            <w:rPr>
              <w:rFonts w:ascii="Times New Roman" w:hAnsi="Times New Roman" w:cs="Times New Roman"/>
              <w:sz w:val="24"/>
              <w:szCs w:val="24"/>
              <w:lang w:val="en-US"/>
            </w:rPr>
            <w:instrText xml:space="preserve">CITATION Ran24 \l 1033 </w:instrText>
          </w:r>
          <w:r w:rsidR="00913FF0" w:rsidRPr="00100ED7">
            <w:rPr>
              <w:rFonts w:ascii="Times New Roman" w:hAnsi="Times New Roman" w:cs="Times New Roman"/>
              <w:sz w:val="24"/>
              <w:szCs w:val="24"/>
            </w:rPr>
            <w:fldChar w:fldCharType="separate"/>
          </w:r>
          <w:r w:rsidR="00950651" w:rsidRPr="00100ED7">
            <w:rPr>
              <w:rFonts w:ascii="Times New Roman" w:hAnsi="Times New Roman" w:cs="Times New Roman"/>
              <w:noProof/>
              <w:sz w:val="24"/>
              <w:szCs w:val="24"/>
              <w:lang w:val="en-US"/>
            </w:rPr>
            <w:t xml:space="preserve"> [15]</w:t>
          </w:r>
          <w:r w:rsidR="00913FF0" w:rsidRPr="00100ED7">
            <w:rPr>
              <w:rFonts w:ascii="Times New Roman" w:hAnsi="Times New Roman" w:cs="Times New Roman"/>
              <w:sz w:val="24"/>
              <w:szCs w:val="24"/>
            </w:rPr>
            <w:fldChar w:fldCharType="end"/>
          </w:r>
        </w:sdtContent>
      </w:sdt>
    </w:p>
    <w:p w14:paraId="44D36E73" w14:textId="77777777" w:rsidR="0098661A" w:rsidRPr="00100ED7" w:rsidRDefault="0098661A" w:rsidP="00740ABF">
      <w:pPr>
        <w:rPr>
          <w:rFonts w:ascii="Times New Roman" w:hAnsi="Times New Roman" w:cs="Times New Roman"/>
          <w:sz w:val="24"/>
          <w:szCs w:val="24"/>
        </w:rPr>
      </w:pPr>
    </w:p>
    <w:p w14:paraId="4AEC712B" w14:textId="0475D656" w:rsidR="006C2DF3" w:rsidRPr="00100ED7" w:rsidRDefault="006C2DF3" w:rsidP="006276E7">
      <w:pPr>
        <w:rPr>
          <w:rFonts w:ascii="Times New Roman" w:hAnsi="Times New Roman" w:cs="Times New Roman"/>
          <w:sz w:val="24"/>
          <w:szCs w:val="24"/>
        </w:rPr>
      </w:pPr>
    </w:p>
    <w:p w14:paraId="46EFC9D3" w14:textId="77777777" w:rsidR="0098661A" w:rsidRPr="00100ED7" w:rsidRDefault="0098661A" w:rsidP="006276E7">
      <w:pPr>
        <w:rPr>
          <w:rFonts w:ascii="Times New Roman" w:hAnsi="Times New Roman" w:cs="Times New Roman"/>
          <w:sz w:val="24"/>
          <w:szCs w:val="24"/>
        </w:rPr>
      </w:pPr>
    </w:p>
    <w:p w14:paraId="46EEC35B" w14:textId="77777777" w:rsidR="0098661A" w:rsidRPr="00100ED7" w:rsidRDefault="0098661A" w:rsidP="006276E7">
      <w:pPr>
        <w:rPr>
          <w:rFonts w:ascii="Times New Roman" w:hAnsi="Times New Roman" w:cs="Times New Roman"/>
          <w:sz w:val="24"/>
          <w:szCs w:val="24"/>
        </w:rPr>
      </w:pPr>
    </w:p>
    <w:p w14:paraId="577EE666" w14:textId="77777777" w:rsidR="0098661A" w:rsidRPr="00100ED7" w:rsidRDefault="0098661A" w:rsidP="006276E7">
      <w:pPr>
        <w:rPr>
          <w:rFonts w:ascii="Times New Roman" w:hAnsi="Times New Roman" w:cs="Times New Roman"/>
          <w:sz w:val="24"/>
          <w:szCs w:val="24"/>
        </w:rPr>
      </w:pPr>
    </w:p>
    <w:p w14:paraId="6D18CDFA" w14:textId="77777777" w:rsidR="000E486B" w:rsidRPr="00100ED7" w:rsidRDefault="000E486B" w:rsidP="006276E7">
      <w:pPr>
        <w:rPr>
          <w:rFonts w:ascii="Times New Roman" w:hAnsi="Times New Roman" w:cs="Times New Roman"/>
          <w:sz w:val="24"/>
          <w:szCs w:val="24"/>
        </w:rPr>
      </w:pPr>
    </w:p>
    <w:p w14:paraId="640471C1" w14:textId="77777777" w:rsidR="000E486B" w:rsidRPr="00100ED7" w:rsidRDefault="000E486B" w:rsidP="006276E7">
      <w:pPr>
        <w:rPr>
          <w:rFonts w:ascii="Times New Roman" w:hAnsi="Times New Roman" w:cs="Times New Roman"/>
          <w:sz w:val="24"/>
          <w:szCs w:val="24"/>
        </w:rPr>
      </w:pPr>
    </w:p>
    <w:p w14:paraId="4C741611" w14:textId="77777777" w:rsidR="000E486B" w:rsidRPr="00100ED7" w:rsidRDefault="000E486B" w:rsidP="006276E7">
      <w:pPr>
        <w:rPr>
          <w:rFonts w:ascii="Times New Roman" w:hAnsi="Times New Roman" w:cs="Times New Roman"/>
          <w:sz w:val="24"/>
          <w:szCs w:val="24"/>
        </w:rPr>
      </w:pPr>
    </w:p>
    <w:p w14:paraId="611DDD3D" w14:textId="77777777" w:rsidR="000E486B" w:rsidRPr="00100ED7" w:rsidRDefault="000E486B" w:rsidP="006276E7">
      <w:pPr>
        <w:rPr>
          <w:rFonts w:ascii="Times New Roman" w:hAnsi="Times New Roman" w:cs="Times New Roman"/>
          <w:sz w:val="24"/>
          <w:szCs w:val="24"/>
        </w:rPr>
      </w:pPr>
    </w:p>
    <w:p w14:paraId="5B41245B" w14:textId="77777777" w:rsidR="002B733D" w:rsidRPr="00100ED7" w:rsidRDefault="002B733D" w:rsidP="006276E7">
      <w:pPr>
        <w:rPr>
          <w:rFonts w:ascii="Times New Roman" w:hAnsi="Times New Roman" w:cs="Times New Roman"/>
          <w:sz w:val="24"/>
          <w:szCs w:val="24"/>
        </w:rPr>
      </w:pPr>
    </w:p>
    <w:p w14:paraId="7CE9ADF9" w14:textId="77777777" w:rsidR="002B733D" w:rsidRPr="00100ED7" w:rsidRDefault="002B733D" w:rsidP="006276E7">
      <w:pPr>
        <w:rPr>
          <w:rFonts w:ascii="Times New Roman" w:hAnsi="Times New Roman" w:cs="Times New Roman"/>
          <w:sz w:val="24"/>
          <w:szCs w:val="24"/>
        </w:rPr>
      </w:pPr>
    </w:p>
    <w:p w14:paraId="6A3364CD" w14:textId="77777777" w:rsidR="000E486B" w:rsidRDefault="000E486B" w:rsidP="006276E7">
      <w:pPr>
        <w:rPr>
          <w:rFonts w:ascii="Times New Roman" w:hAnsi="Times New Roman" w:cs="Times New Roman"/>
          <w:sz w:val="24"/>
          <w:szCs w:val="24"/>
        </w:rPr>
      </w:pPr>
    </w:p>
    <w:p w14:paraId="196DF4E2" w14:textId="77777777" w:rsidR="003F112E" w:rsidRPr="00100ED7" w:rsidRDefault="003F112E" w:rsidP="006276E7">
      <w:pPr>
        <w:rPr>
          <w:rFonts w:ascii="Times New Roman" w:hAnsi="Times New Roman" w:cs="Times New Roman"/>
          <w:sz w:val="24"/>
          <w:szCs w:val="24"/>
        </w:rPr>
      </w:pPr>
    </w:p>
    <w:p w14:paraId="641EF631" w14:textId="77777777" w:rsidR="000E486B" w:rsidRPr="00100ED7" w:rsidRDefault="000E486B" w:rsidP="006276E7">
      <w:pPr>
        <w:rPr>
          <w:rFonts w:ascii="Times New Roman" w:hAnsi="Times New Roman" w:cs="Times New Roman"/>
          <w:sz w:val="24"/>
          <w:szCs w:val="24"/>
        </w:rPr>
      </w:pPr>
    </w:p>
    <w:p w14:paraId="784B9795" w14:textId="77777777" w:rsidR="000E486B" w:rsidRPr="00100ED7" w:rsidRDefault="000E486B" w:rsidP="006276E7">
      <w:pPr>
        <w:rPr>
          <w:rFonts w:ascii="Times New Roman" w:hAnsi="Times New Roman" w:cs="Times New Roman"/>
          <w:sz w:val="24"/>
          <w:szCs w:val="24"/>
        </w:rPr>
      </w:pPr>
    </w:p>
    <w:p w14:paraId="6C0B65D2" w14:textId="01A59F57" w:rsidR="0098661A" w:rsidRPr="00100ED7" w:rsidRDefault="000E486B" w:rsidP="006276E7">
      <w:pPr>
        <w:rPr>
          <w:rFonts w:ascii="Times New Roman" w:hAnsi="Times New Roman" w:cs="Times New Roman"/>
          <w:sz w:val="24"/>
          <w:szCs w:val="24"/>
        </w:rPr>
      </w:pPr>
      <w:r w:rsidRPr="00100ED7">
        <w:rPr>
          <w:rFonts w:ascii="Times New Roman" w:hAnsi="Times New Roman" w:cs="Times New Roman"/>
          <w:sz w:val="24"/>
          <w:szCs w:val="24"/>
        </w:rPr>
        <w:lastRenderedPageBreak/>
        <w:t>J48 tree</w:t>
      </w:r>
    </w:p>
    <w:tbl>
      <w:tblPr>
        <w:tblpPr w:leftFromText="180" w:rightFromText="180" w:vertAnchor="text" w:horzAnchor="margin" w:tblpXSpec="center" w:tblpY="1"/>
        <w:tblW w:w="10682" w:type="dxa"/>
        <w:tblLook w:val="04A0" w:firstRow="1" w:lastRow="0" w:firstColumn="1" w:lastColumn="0" w:noHBand="0" w:noVBand="1"/>
      </w:tblPr>
      <w:tblGrid>
        <w:gridCol w:w="1362"/>
        <w:gridCol w:w="1100"/>
        <w:gridCol w:w="1120"/>
        <w:gridCol w:w="1100"/>
        <w:gridCol w:w="1300"/>
        <w:gridCol w:w="1240"/>
        <w:gridCol w:w="1240"/>
        <w:gridCol w:w="1078"/>
        <w:gridCol w:w="1149"/>
      </w:tblGrid>
      <w:tr w:rsidR="000E486B" w:rsidRPr="00100ED7" w14:paraId="29C04BCE" w14:textId="77777777" w:rsidTr="005F2413">
        <w:trPr>
          <w:trHeight w:val="300"/>
        </w:trPr>
        <w:tc>
          <w:tcPr>
            <w:tcW w:w="1362" w:type="dxa"/>
            <w:tcBorders>
              <w:top w:val="single" w:sz="4" w:space="0" w:color="auto"/>
              <w:left w:val="single" w:sz="4" w:space="0" w:color="auto"/>
              <w:bottom w:val="single" w:sz="4" w:space="0" w:color="auto"/>
              <w:right w:val="single" w:sz="4" w:space="0" w:color="auto"/>
            </w:tcBorders>
            <w:noWrap/>
            <w:vAlign w:val="bottom"/>
            <w:hideMark/>
          </w:tcPr>
          <w:p w14:paraId="132DA53C"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TP Rate</w:t>
            </w:r>
          </w:p>
        </w:tc>
        <w:tc>
          <w:tcPr>
            <w:tcW w:w="1100" w:type="dxa"/>
            <w:tcBorders>
              <w:top w:val="single" w:sz="4" w:space="0" w:color="auto"/>
              <w:left w:val="nil"/>
              <w:bottom w:val="single" w:sz="4" w:space="0" w:color="auto"/>
              <w:right w:val="single" w:sz="4" w:space="0" w:color="auto"/>
            </w:tcBorders>
            <w:noWrap/>
            <w:vAlign w:val="bottom"/>
            <w:hideMark/>
          </w:tcPr>
          <w:p w14:paraId="5928B587"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FP Rate</w:t>
            </w:r>
          </w:p>
        </w:tc>
        <w:tc>
          <w:tcPr>
            <w:tcW w:w="1120" w:type="dxa"/>
            <w:tcBorders>
              <w:top w:val="single" w:sz="4" w:space="0" w:color="auto"/>
              <w:left w:val="nil"/>
              <w:bottom w:val="single" w:sz="4" w:space="0" w:color="auto"/>
              <w:right w:val="single" w:sz="4" w:space="0" w:color="auto"/>
            </w:tcBorders>
            <w:noWrap/>
            <w:vAlign w:val="bottom"/>
            <w:hideMark/>
          </w:tcPr>
          <w:p w14:paraId="09C8E7DE"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Precision</w:t>
            </w:r>
          </w:p>
        </w:tc>
        <w:tc>
          <w:tcPr>
            <w:tcW w:w="1100" w:type="dxa"/>
            <w:tcBorders>
              <w:top w:val="single" w:sz="4" w:space="0" w:color="auto"/>
              <w:left w:val="nil"/>
              <w:bottom w:val="single" w:sz="4" w:space="0" w:color="auto"/>
              <w:right w:val="single" w:sz="4" w:space="0" w:color="auto"/>
            </w:tcBorders>
            <w:noWrap/>
            <w:vAlign w:val="bottom"/>
            <w:hideMark/>
          </w:tcPr>
          <w:p w14:paraId="7B73F1BB"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Recall</w:t>
            </w:r>
          </w:p>
        </w:tc>
        <w:tc>
          <w:tcPr>
            <w:tcW w:w="1300" w:type="dxa"/>
            <w:tcBorders>
              <w:top w:val="single" w:sz="4" w:space="0" w:color="auto"/>
              <w:left w:val="nil"/>
              <w:bottom w:val="single" w:sz="4" w:space="0" w:color="auto"/>
              <w:right w:val="single" w:sz="4" w:space="0" w:color="auto"/>
            </w:tcBorders>
            <w:noWrap/>
            <w:vAlign w:val="bottom"/>
            <w:hideMark/>
          </w:tcPr>
          <w:p w14:paraId="2A0D9B14"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F-Measure</w:t>
            </w:r>
          </w:p>
        </w:tc>
        <w:tc>
          <w:tcPr>
            <w:tcW w:w="1240" w:type="dxa"/>
            <w:tcBorders>
              <w:top w:val="single" w:sz="4" w:space="0" w:color="auto"/>
              <w:left w:val="nil"/>
              <w:bottom w:val="single" w:sz="4" w:space="0" w:color="auto"/>
              <w:right w:val="single" w:sz="4" w:space="0" w:color="auto"/>
            </w:tcBorders>
            <w:noWrap/>
            <w:vAlign w:val="bottom"/>
            <w:hideMark/>
          </w:tcPr>
          <w:p w14:paraId="670329C0"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MCC</w:t>
            </w:r>
          </w:p>
        </w:tc>
        <w:tc>
          <w:tcPr>
            <w:tcW w:w="1240" w:type="dxa"/>
            <w:tcBorders>
              <w:top w:val="single" w:sz="4" w:space="0" w:color="auto"/>
              <w:left w:val="nil"/>
              <w:bottom w:val="single" w:sz="4" w:space="0" w:color="auto"/>
              <w:right w:val="single" w:sz="4" w:space="0" w:color="auto"/>
            </w:tcBorders>
            <w:noWrap/>
            <w:vAlign w:val="bottom"/>
            <w:hideMark/>
          </w:tcPr>
          <w:p w14:paraId="7F65A2A2"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ROC Area</w:t>
            </w:r>
          </w:p>
        </w:tc>
        <w:tc>
          <w:tcPr>
            <w:tcW w:w="1078" w:type="dxa"/>
            <w:tcBorders>
              <w:top w:val="single" w:sz="4" w:space="0" w:color="auto"/>
              <w:left w:val="nil"/>
              <w:bottom w:val="single" w:sz="4" w:space="0" w:color="auto"/>
              <w:right w:val="single" w:sz="4" w:space="0" w:color="auto"/>
            </w:tcBorders>
            <w:noWrap/>
            <w:vAlign w:val="bottom"/>
            <w:hideMark/>
          </w:tcPr>
          <w:p w14:paraId="791D12AA"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PRC Area</w:t>
            </w:r>
          </w:p>
        </w:tc>
        <w:tc>
          <w:tcPr>
            <w:tcW w:w="1142" w:type="dxa"/>
            <w:tcBorders>
              <w:top w:val="single" w:sz="4" w:space="0" w:color="auto"/>
              <w:left w:val="nil"/>
              <w:bottom w:val="single" w:sz="4" w:space="0" w:color="auto"/>
              <w:right w:val="single" w:sz="4" w:space="0" w:color="auto"/>
            </w:tcBorders>
            <w:noWrap/>
            <w:vAlign w:val="bottom"/>
            <w:hideMark/>
          </w:tcPr>
          <w:p w14:paraId="6B6200A9"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 xml:space="preserve">Class </w:t>
            </w:r>
          </w:p>
        </w:tc>
      </w:tr>
      <w:tr w:rsidR="000E486B" w:rsidRPr="00100ED7" w14:paraId="7EF81A9D" w14:textId="77777777" w:rsidTr="005F2413">
        <w:trPr>
          <w:trHeight w:val="300"/>
        </w:trPr>
        <w:tc>
          <w:tcPr>
            <w:tcW w:w="1362" w:type="dxa"/>
            <w:tcBorders>
              <w:top w:val="nil"/>
              <w:left w:val="single" w:sz="4" w:space="0" w:color="auto"/>
              <w:bottom w:val="single" w:sz="4" w:space="0" w:color="auto"/>
              <w:right w:val="single" w:sz="4" w:space="0" w:color="auto"/>
            </w:tcBorders>
            <w:noWrap/>
            <w:vAlign w:val="bottom"/>
            <w:hideMark/>
          </w:tcPr>
          <w:p w14:paraId="5128F3C7"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0.885</w:t>
            </w:r>
          </w:p>
        </w:tc>
        <w:tc>
          <w:tcPr>
            <w:tcW w:w="1100" w:type="dxa"/>
            <w:tcBorders>
              <w:top w:val="nil"/>
              <w:left w:val="nil"/>
              <w:bottom w:val="single" w:sz="4" w:space="0" w:color="auto"/>
              <w:right w:val="single" w:sz="4" w:space="0" w:color="auto"/>
            </w:tcBorders>
            <w:noWrap/>
            <w:vAlign w:val="bottom"/>
            <w:hideMark/>
          </w:tcPr>
          <w:p w14:paraId="2B1D003F"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0.51</w:t>
            </w:r>
          </w:p>
        </w:tc>
        <w:tc>
          <w:tcPr>
            <w:tcW w:w="1120" w:type="dxa"/>
            <w:tcBorders>
              <w:top w:val="nil"/>
              <w:left w:val="nil"/>
              <w:bottom w:val="single" w:sz="4" w:space="0" w:color="auto"/>
              <w:right w:val="single" w:sz="4" w:space="0" w:color="auto"/>
            </w:tcBorders>
            <w:noWrap/>
            <w:vAlign w:val="bottom"/>
            <w:hideMark/>
          </w:tcPr>
          <w:p w14:paraId="129F3A65"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0.828</w:t>
            </w:r>
          </w:p>
        </w:tc>
        <w:tc>
          <w:tcPr>
            <w:tcW w:w="1100" w:type="dxa"/>
            <w:tcBorders>
              <w:top w:val="nil"/>
              <w:left w:val="nil"/>
              <w:bottom w:val="single" w:sz="4" w:space="0" w:color="auto"/>
              <w:right w:val="single" w:sz="4" w:space="0" w:color="auto"/>
            </w:tcBorders>
            <w:noWrap/>
            <w:vAlign w:val="bottom"/>
            <w:hideMark/>
          </w:tcPr>
          <w:p w14:paraId="018FEF70"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0.885</w:t>
            </w:r>
          </w:p>
        </w:tc>
        <w:tc>
          <w:tcPr>
            <w:tcW w:w="1300" w:type="dxa"/>
            <w:tcBorders>
              <w:top w:val="nil"/>
              <w:left w:val="nil"/>
              <w:bottom w:val="single" w:sz="4" w:space="0" w:color="auto"/>
              <w:right w:val="single" w:sz="4" w:space="0" w:color="auto"/>
            </w:tcBorders>
            <w:noWrap/>
            <w:vAlign w:val="bottom"/>
            <w:hideMark/>
          </w:tcPr>
          <w:p w14:paraId="09E15EC0"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0.855</w:t>
            </w:r>
          </w:p>
        </w:tc>
        <w:tc>
          <w:tcPr>
            <w:tcW w:w="1240" w:type="dxa"/>
            <w:tcBorders>
              <w:top w:val="nil"/>
              <w:left w:val="nil"/>
              <w:bottom w:val="single" w:sz="4" w:space="0" w:color="auto"/>
              <w:right w:val="single" w:sz="4" w:space="0" w:color="auto"/>
            </w:tcBorders>
            <w:noWrap/>
            <w:vAlign w:val="bottom"/>
            <w:hideMark/>
          </w:tcPr>
          <w:p w14:paraId="25FCB508"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0.403</w:t>
            </w:r>
          </w:p>
        </w:tc>
        <w:tc>
          <w:tcPr>
            <w:tcW w:w="1240" w:type="dxa"/>
            <w:tcBorders>
              <w:top w:val="nil"/>
              <w:left w:val="nil"/>
              <w:bottom w:val="single" w:sz="4" w:space="0" w:color="auto"/>
              <w:right w:val="single" w:sz="4" w:space="0" w:color="auto"/>
            </w:tcBorders>
            <w:noWrap/>
            <w:vAlign w:val="bottom"/>
            <w:hideMark/>
          </w:tcPr>
          <w:p w14:paraId="6AB9CB9C"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0.758</w:t>
            </w:r>
          </w:p>
        </w:tc>
        <w:tc>
          <w:tcPr>
            <w:tcW w:w="1078" w:type="dxa"/>
            <w:tcBorders>
              <w:top w:val="nil"/>
              <w:left w:val="nil"/>
              <w:bottom w:val="single" w:sz="4" w:space="0" w:color="auto"/>
              <w:right w:val="single" w:sz="4" w:space="0" w:color="auto"/>
            </w:tcBorders>
            <w:noWrap/>
            <w:vAlign w:val="bottom"/>
            <w:hideMark/>
          </w:tcPr>
          <w:p w14:paraId="74C4FDBE"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0.849</w:t>
            </w:r>
          </w:p>
        </w:tc>
        <w:tc>
          <w:tcPr>
            <w:tcW w:w="1142" w:type="dxa"/>
            <w:tcBorders>
              <w:top w:val="nil"/>
              <w:left w:val="nil"/>
              <w:bottom w:val="single" w:sz="4" w:space="0" w:color="auto"/>
              <w:right w:val="single" w:sz="4" w:space="0" w:color="auto"/>
            </w:tcBorders>
            <w:noWrap/>
            <w:vAlign w:val="bottom"/>
            <w:hideMark/>
          </w:tcPr>
          <w:p w14:paraId="444750EB"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No</w:t>
            </w:r>
          </w:p>
        </w:tc>
      </w:tr>
      <w:tr w:rsidR="000E486B" w:rsidRPr="00100ED7" w14:paraId="4978A1F2" w14:textId="77777777" w:rsidTr="005F2413">
        <w:trPr>
          <w:trHeight w:val="300"/>
        </w:trPr>
        <w:tc>
          <w:tcPr>
            <w:tcW w:w="1362" w:type="dxa"/>
            <w:tcBorders>
              <w:top w:val="nil"/>
              <w:left w:val="single" w:sz="4" w:space="0" w:color="auto"/>
              <w:bottom w:val="single" w:sz="4" w:space="0" w:color="auto"/>
              <w:right w:val="single" w:sz="4" w:space="0" w:color="auto"/>
            </w:tcBorders>
            <w:noWrap/>
            <w:vAlign w:val="bottom"/>
            <w:hideMark/>
          </w:tcPr>
          <w:p w14:paraId="0F21F1AC"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0.49</w:t>
            </w:r>
          </w:p>
        </w:tc>
        <w:tc>
          <w:tcPr>
            <w:tcW w:w="1100" w:type="dxa"/>
            <w:tcBorders>
              <w:top w:val="nil"/>
              <w:left w:val="nil"/>
              <w:bottom w:val="single" w:sz="4" w:space="0" w:color="auto"/>
              <w:right w:val="single" w:sz="4" w:space="0" w:color="auto"/>
            </w:tcBorders>
            <w:noWrap/>
            <w:vAlign w:val="bottom"/>
            <w:hideMark/>
          </w:tcPr>
          <w:p w14:paraId="2441180C"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0.115</w:t>
            </w:r>
          </w:p>
        </w:tc>
        <w:tc>
          <w:tcPr>
            <w:tcW w:w="1120" w:type="dxa"/>
            <w:tcBorders>
              <w:top w:val="nil"/>
              <w:left w:val="nil"/>
              <w:bottom w:val="single" w:sz="4" w:space="0" w:color="auto"/>
              <w:right w:val="single" w:sz="4" w:space="0" w:color="auto"/>
            </w:tcBorders>
            <w:noWrap/>
            <w:vAlign w:val="bottom"/>
            <w:hideMark/>
          </w:tcPr>
          <w:p w14:paraId="70443F8D"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0.606</w:t>
            </w:r>
          </w:p>
        </w:tc>
        <w:tc>
          <w:tcPr>
            <w:tcW w:w="1100" w:type="dxa"/>
            <w:tcBorders>
              <w:top w:val="nil"/>
              <w:left w:val="nil"/>
              <w:bottom w:val="single" w:sz="4" w:space="0" w:color="auto"/>
              <w:right w:val="single" w:sz="4" w:space="0" w:color="auto"/>
            </w:tcBorders>
            <w:noWrap/>
            <w:vAlign w:val="bottom"/>
            <w:hideMark/>
          </w:tcPr>
          <w:p w14:paraId="0546F119"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0.49</w:t>
            </w:r>
          </w:p>
        </w:tc>
        <w:tc>
          <w:tcPr>
            <w:tcW w:w="1300" w:type="dxa"/>
            <w:tcBorders>
              <w:top w:val="nil"/>
              <w:left w:val="nil"/>
              <w:bottom w:val="single" w:sz="4" w:space="0" w:color="auto"/>
              <w:right w:val="single" w:sz="4" w:space="0" w:color="auto"/>
            </w:tcBorders>
            <w:noWrap/>
            <w:vAlign w:val="bottom"/>
            <w:hideMark/>
          </w:tcPr>
          <w:p w14:paraId="0D9BFCB7"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0.541</w:t>
            </w:r>
          </w:p>
        </w:tc>
        <w:tc>
          <w:tcPr>
            <w:tcW w:w="1240" w:type="dxa"/>
            <w:tcBorders>
              <w:top w:val="nil"/>
              <w:left w:val="nil"/>
              <w:bottom w:val="single" w:sz="4" w:space="0" w:color="auto"/>
              <w:right w:val="single" w:sz="4" w:space="0" w:color="auto"/>
            </w:tcBorders>
            <w:noWrap/>
            <w:vAlign w:val="bottom"/>
            <w:hideMark/>
          </w:tcPr>
          <w:p w14:paraId="343AA789"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0.403</w:t>
            </w:r>
          </w:p>
        </w:tc>
        <w:tc>
          <w:tcPr>
            <w:tcW w:w="1240" w:type="dxa"/>
            <w:tcBorders>
              <w:top w:val="nil"/>
              <w:left w:val="nil"/>
              <w:bottom w:val="single" w:sz="4" w:space="0" w:color="auto"/>
              <w:right w:val="single" w:sz="4" w:space="0" w:color="auto"/>
            </w:tcBorders>
            <w:noWrap/>
            <w:vAlign w:val="bottom"/>
            <w:hideMark/>
          </w:tcPr>
          <w:p w14:paraId="493A0F4E"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0.758</w:t>
            </w:r>
          </w:p>
        </w:tc>
        <w:tc>
          <w:tcPr>
            <w:tcW w:w="1078" w:type="dxa"/>
            <w:tcBorders>
              <w:top w:val="nil"/>
              <w:left w:val="nil"/>
              <w:bottom w:val="single" w:sz="4" w:space="0" w:color="auto"/>
              <w:right w:val="single" w:sz="4" w:space="0" w:color="auto"/>
            </w:tcBorders>
            <w:noWrap/>
            <w:vAlign w:val="bottom"/>
            <w:hideMark/>
          </w:tcPr>
          <w:p w14:paraId="536A09B0"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0.516</w:t>
            </w:r>
          </w:p>
        </w:tc>
        <w:tc>
          <w:tcPr>
            <w:tcW w:w="1142" w:type="dxa"/>
            <w:tcBorders>
              <w:top w:val="nil"/>
              <w:left w:val="nil"/>
              <w:bottom w:val="single" w:sz="4" w:space="0" w:color="auto"/>
              <w:right w:val="single" w:sz="4" w:space="0" w:color="auto"/>
            </w:tcBorders>
            <w:noWrap/>
            <w:vAlign w:val="bottom"/>
            <w:hideMark/>
          </w:tcPr>
          <w:p w14:paraId="2602836D" w14:textId="77777777" w:rsidR="000E486B" w:rsidRPr="00100ED7" w:rsidRDefault="000E486B"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Yes</w:t>
            </w:r>
          </w:p>
        </w:tc>
      </w:tr>
      <w:tr w:rsidR="000E486B" w:rsidRPr="00100ED7" w14:paraId="735AC3C9" w14:textId="77777777" w:rsidTr="005F2413">
        <w:trPr>
          <w:trHeight w:val="300"/>
        </w:trPr>
        <w:tc>
          <w:tcPr>
            <w:tcW w:w="1362" w:type="dxa"/>
            <w:tcBorders>
              <w:top w:val="nil"/>
              <w:left w:val="single" w:sz="4" w:space="0" w:color="auto"/>
              <w:bottom w:val="single" w:sz="4" w:space="0" w:color="auto"/>
              <w:right w:val="single" w:sz="4" w:space="0" w:color="auto"/>
            </w:tcBorders>
            <w:noWrap/>
            <w:vAlign w:val="bottom"/>
            <w:hideMark/>
          </w:tcPr>
          <w:p w14:paraId="33E9A758" w14:textId="4D5B65E2"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0.78</w:t>
            </w:r>
            <w:r w:rsidR="00A72FB4" w:rsidRPr="00100ED7">
              <w:rPr>
                <w:rFonts w:ascii="Times New Roman" w:eastAsia="Times New Roman" w:hAnsi="Times New Roman" w:cs="Times New Roman"/>
                <w:color w:val="000000"/>
                <w:kern w:val="0"/>
                <w:sz w:val="24"/>
                <w:szCs w:val="24"/>
                <w:lang w:eastAsia="en-GB"/>
                <w14:ligatures w14:val="none"/>
              </w:rPr>
              <w:t>0</w:t>
            </w:r>
          </w:p>
        </w:tc>
        <w:tc>
          <w:tcPr>
            <w:tcW w:w="1100" w:type="dxa"/>
            <w:tcBorders>
              <w:top w:val="nil"/>
              <w:left w:val="nil"/>
              <w:bottom w:val="single" w:sz="4" w:space="0" w:color="auto"/>
              <w:right w:val="single" w:sz="4" w:space="0" w:color="auto"/>
            </w:tcBorders>
            <w:noWrap/>
            <w:vAlign w:val="bottom"/>
            <w:hideMark/>
          </w:tcPr>
          <w:p w14:paraId="25C59A0F"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0.406</w:t>
            </w:r>
          </w:p>
        </w:tc>
        <w:tc>
          <w:tcPr>
            <w:tcW w:w="1120" w:type="dxa"/>
            <w:tcBorders>
              <w:top w:val="nil"/>
              <w:left w:val="nil"/>
              <w:bottom w:val="single" w:sz="4" w:space="0" w:color="auto"/>
              <w:right w:val="single" w:sz="4" w:space="0" w:color="auto"/>
            </w:tcBorders>
            <w:noWrap/>
            <w:vAlign w:val="bottom"/>
            <w:hideMark/>
          </w:tcPr>
          <w:p w14:paraId="28B4090B"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0.769</w:t>
            </w:r>
          </w:p>
        </w:tc>
        <w:tc>
          <w:tcPr>
            <w:tcW w:w="1100" w:type="dxa"/>
            <w:tcBorders>
              <w:top w:val="nil"/>
              <w:left w:val="nil"/>
              <w:bottom w:val="single" w:sz="4" w:space="0" w:color="auto"/>
              <w:right w:val="single" w:sz="4" w:space="0" w:color="auto"/>
            </w:tcBorders>
            <w:noWrap/>
            <w:vAlign w:val="bottom"/>
            <w:hideMark/>
          </w:tcPr>
          <w:p w14:paraId="1DCBAB70"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0.78</w:t>
            </w:r>
          </w:p>
        </w:tc>
        <w:tc>
          <w:tcPr>
            <w:tcW w:w="1300" w:type="dxa"/>
            <w:tcBorders>
              <w:top w:val="nil"/>
              <w:left w:val="nil"/>
              <w:bottom w:val="single" w:sz="4" w:space="0" w:color="auto"/>
              <w:right w:val="single" w:sz="4" w:space="0" w:color="auto"/>
            </w:tcBorders>
            <w:noWrap/>
            <w:vAlign w:val="bottom"/>
            <w:hideMark/>
          </w:tcPr>
          <w:p w14:paraId="297CA342"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0.772</w:t>
            </w:r>
          </w:p>
        </w:tc>
        <w:tc>
          <w:tcPr>
            <w:tcW w:w="1240" w:type="dxa"/>
            <w:tcBorders>
              <w:top w:val="nil"/>
              <w:left w:val="nil"/>
              <w:bottom w:val="single" w:sz="4" w:space="0" w:color="auto"/>
              <w:right w:val="single" w:sz="4" w:space="0" w:color="auto"/>
            </w:tcBorders>
            <w:noWrap/>
            <w:vAlign w:val="bottom"/>
            <w:hideMark/>
          </w:tcPr>
          <w:p w14:paraId="2D8FDDF7"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0.403</w:t>
            </w:r>
          </w:p>
        </w:tc>
        <w:tc>
          <w:tcPr>
            <w:tcW w:w="1240" w:type="dxa"/>
            <w:tcBorders>
              <w:top w:val="nil"/>
              <w:left w:val="nil"/>
              <w:bottom w:val="single" w:sz="4" w:space="0" w:color="auto"/>
              <w:right w:val="single" w:sz="4" w:space="0" w:color="auto"/>
            </w:tcBorders>
            <w:noWrap/>
            <w:vAlign w:val="bottom"/>
            <w:hideMark/>
          </w:tcPr>
          <w:p w14:paraId="03430F0C"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0.758</w:t>
            </w:r>
          </w:p>
        </w:tc>
        <w:tc>
          <w:tcPr>
            <w:tcW w:w="1078" w:type="dxa"/>
            <w:tcBorders>
              <w:top w:val="nil"/>
              <w:left w:val="nil"/>
              <w:bottom w:val="single" w:sz="4" w:space="0" w:color="auto"/>
              <w:right w:val="single" w:sz="4" w:space="0" w:color="auto"/>
            </w:tcBorders>
            <w:noWrap/>
            <w:vAlign w:val="bottom"/>
            <w:hideMark/>
          </w:tcPr>
          <w:p w14:paraId="3EA4E952" w14:textId="77777777" w:rsidR="000E486B" w:rsidRPr="00100ED7" w:rsidRDefault="000E486B" w:rsidP="000E486B">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0.761</w:t>
            </w:r>
          </w:p>
        </w:tc>
        <w:tc>
          <w:tcPr>
            <w:tcW w:w="1142" w:type="dxa"/>
            <w:tcBorders>
              <w:top w:val="nil"/>
              <w:left w:val="nil"/>
              <w:bottom w:val="single" w:sz="4" w:space="0" w:color="auto"/>
              <w:right w:val="single" w:sz="4" w:space="0" w:color="auto"/>
            </w:tcBorders>
            <w:noWrap/>
            <w:vAlign w:val="bottom"/>
            <w:hideMark/>
          </w:tcPr>
          <w:p w14:paraId="5797BDD7" w14:textId="0B456E35" w:rsidR="000E486B" w:rsidRPr="00100ED7" w:rsidRDefault="00214DDF" w:rsidP="000E486B">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Weighted Average</w:t>
            </w:r>
          </w:p>
        </w:tc>
      </w:tr>
    </w:tbl>
    <w:p w14:paraId="2CFF5F81" w14:textId="77777777" w:rsidR="0098661A" w:rsidRDefault="0098661A" w:rsidP="006276E7">
      <w:pPr>
        <w:rPr>
          <w:rFonts w:ascii="Times New Roman" w:hAnsi="Times New Roman" w:cs="Times New Roman"/>
          <w:sz w:val="24"/>
          <w:szCs w:val="24"/>
        </w:rPr>
      </w:pPr>
    </w:p>
    <w:p w14:paraId="489BEF61" w14:textId="77777777" w:rsidR="00100ED7" w:rsidRPr="00100ED7" w:rsidRDefault="00100ED7" w:rsidP="006276E7">
      <w:pPr>
        <w:rPr>
          <w:rFonts w:ascii="Times New Roman" w:hAnsi="Times New Roman" w:cs="Times New Roman"/>
          <w:sz w:val="24"/>
          <w:szCs w:val="24"/>
        </w:rPr>
      </w:pPr>
    </w:p>
    <w:p w14:paraId="7B25FA00" w14:textId="77777777" w:rsidR="0098661A" w:rsidRPr="00100ED7" w:rsidRDefault="0098661A" w:rsidP="006276E7">
      <w:pPr>
        <w:rPr>
          <w:rFonts w:ascii="Times New Roman" w:hAnsi="Times New Roman" w:cs="Times New Roman"/>
          <w:sz w:val="24"/>
          <w:szCs w:val="24"/>
        </w:rPr>
      </w:pPr>
    </w:p>
    <w:p w14:paraId="6D272EAE" w14:textId="1BFEB485" w:rsidR="00B13ECC" w:rsidRPr="00100ED7" w:rsidRDefault="00B13ECC" w:rsidP="006276E7">
      <w:pPr>
        <w:rPr>
          <w:rFonts w:ascii="Times New Roman" w:hAnsi="Times New Roman" w:cs="Times New Roman"/>
          <w:sz w:val="24"/>
          <w:szCs w:val="24"/>
        </w:rPr>
      </w:pPr>
      <w:r w:rsidRPr="00100ED7">
        <w:rPr>
          <w:rFonts w:ascii="Times New Roman" w:hAnsi="Times New Roman" w:cs="Times New Roman"/>
          <w:sz w:val="24"/>
          <w:szCs w:val="24"/>
        </w:rPr>
        <w:t>Random tree</w:t>
      </w:r>
    </w:p>
    <w:tbl>
      <w:tblPr>
        <w:tblW w:w="10683" w:type="dxa"/>
        <w:tblInd w:w="-585" w:type="dxa"/>
        <w:tblLook w:val="04A0" w:firstRow="1" w:lastRow="0" w:firstColumn="1" w:lastColumn="0" w:noHBand="0" w:noVBand="1"/>
      </w:tblPr>
      <w:tblGrid>
        <w:gridCol w:w="960"/>
        <w:gridCol w:w="960"/>
        <w:gridCol w:w="1110"/>
        <w:gridCol w:w="960"/>
        <w:gridCol w:w="1217"/>
        <w:gridCol w:w="756"/>
        <w:gridCol w:w="1230"/>
        <w:gridCol w:w="1080"/>
        <w:gridCol w:w="2498"/>
      </w:tblGrid>
      <w:tr w:rsidR="00C91E00" w:rsidRPr="00100ED7" w14:paraId="7686F935" w14:textId="77777777" w:rsidTr="005F2413">
        <w:trPr>
          <w:trHeight w:val="300"/>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0BA198EE"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TP Rate</w:t>
            </w:r>
          </w:p>
        </w:tc>
        <w:tc>
          <w:tcPr>
            <w:tcW w:w="960" w:type="dxa"/>
            <w:tcBorders>
              <w:top w:val="single" w:sz="4" w:space="0" w:color="auto"/>
              <w:left w:val="nil"/>
              <w:bottom w:val="single" w:sz="4" w:space="0" w:color="auto"/>
              <w:right w:val="single" w:sz="4" w:space="0" w:color="auto"/>
            </w:tcBorders>
            <w:noWrap/>
            <w:vAlign w:val="bottom"/>
            <w:hideMark/>
          </w:tcPr>
          <w:p w14:paraId="51749629"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FP Rate</w:t>
            </w:r>
          </w:p>
        </w:tc>
        <w:tc>
          <w:tcPr>
            <w:tcW w:w="1028" w:type="dxa"/>
            <w:tcBorders>
              <w:top w:val="single" w:sz="4" w:space="0" w:color="auto"/>
              <w:left w:val="nil"/>
              <w:bottom w:val="single" w:sz="4" w:space="0" w:color="auto"/>
              <w:right w:val="single" w:sz="4" w:space="0" w:color="auto"/>
            </w:tcBorders>
            <w:noWrap/>
            <w:vAlign w:val="bottom"/>
            <w:hideMark/>
          </w:tcPr>
          <w:p w14:paraId="00B1897A"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Precision</w:t>
            </w:r>
          </w:p>
        </w:tc>
        <w:tc>
          <w:tcPr>
            <w:tcW w:w="960" w:type="dxa"/>
            <w:tcBorders>
              <w:top w:val="single" w:sz="4" w:space="0" w:color="auto"/>
              <w:left w:val="nil"/>
              <w:bottom w:val="single" w:sz="4" w:space="0" w:color="auto"/>
              <w:right w:val="single" w:sz="4" w:space="0" w:color="auto"/>
            </w:tcBorders>
            <w:noWrap/>
            <w:vAlign w:val="bottom"/>
            <w:hideMark/>
          </w:tcPr>
          <w:p w14:paraId="35F3B3FC"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Recall</w:t>
            </w:r>
          </w:p>
        </w:tc>
        <w:tc>
          <w:tcPr>
            <w:tcW w:w="1217" w:type="dxa"/>
            <w:tcBorders>
              <w:top w:val="single" w:sz="4" w:space="0" w:color="auto"/>
              <w:left w:val="nil"/>
              <w:bottom w:val="single" w:sz="4" w:space="0" w:color="auto"/>
              <w:right w:val="single" w:sz="4" w:space="0" w:color="auto"/>
            </w:tcBorders>
            <w:noWrap/>
            <w:vAlign w:val="bottom"/>
            <w:hideMark/>
          </w:tcPr>
          <w:p w14:paraId="614C99E5"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F-Measure</w:t>
            </w:r>
          </w:p>
        </w:tc>
        <w:tc>
          <w:tcPr>
            <w:tcW w:w="750" w:type="dxa"/>
            <w:tcBorders>
              <w:top w:val="single" w:sz="4" w:space="0" w:color="auto"/>
              <w:left w:val="nil"/>
              <w:bottom w:val="single" w:sz="4" w:space="0" w:color="auto"/>
              <w:right w:val="single" w:sz="4" w:space="0" w:color="auto"/>
            </w:tcBorders>
            <w:noWrap/>
            <w:vAlign w:val="bottom"/>
            <w:hideMark/>
          </w:tcPr>
          <w:p w14:paraId="52B8D935"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MCC</w:t>
            </w:r>
          </w:p>
        </w:tc>
        <w:tc>
          <w:tcPr>
            <w:tcW w:w="1230" w:type="dxa"/>
            <w:tcBorders>
              <w:top w:val="single" w:sz="4" w:space="0" w:color="auto"/>
              <w:left w:val="nil"/>
              <w:bottom w:val="single" w:sz="4" w:space="0" w:color="auto"/>
              <w:right w:val="single" w:sz="4" w:space="0" w:color="auto"/>
            </w:tcBorders>
            <w:noWrap/>
            <w:vAlign w:val="bottom"/>
            <w:hideMark/>
          </w:tcPr>
          <w:p w14:paraId="18719921"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ROC Area</w:t>
            </w:r>
          </w:p>
        </w:tc>
        <w:tc>
          <w:tcPr>
            <w:tcW w:w="1080" w:type="dxa"/>
            <w:tcBorders>
              <w:top w:val="single" w:sz="4" w:space="0" w:color="auto"/>
              <w:left w:val="nil"/>
              <w:bottom w:val="single" w:sz="4" w:space="0" w:color="auto"/>
              <w:right w:val="single" w:sz="4" w:space="0" w:color="auto"/>
            </w:tcBorders>
            <w:noWrap/>
            <w:vAlign w:val="bottom"/>
            <w:hideMark/>
          </w:tcPr>
          <w:p w14:paraId="590C366B"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PRC Area</w:t>
            </w:r>
          </w:p>
        </w:tc>
        <w:tc>
          <w:tcPr>
            <w:tcW w:w="2498" w:type="dxa"/>
            <w:tcBorders>
              <w:top w:val="single" w:sz="4" w:space="0" w:color="auto"/>
              <w:left w:val="nil"/>
              <w:bottom w:val="single" w:sz="4" w:space="0" w:color="auto"/>
              <w:right w:val="single" w:sz="4" w:space="0" w:color="auto"/>
            </w:tcBorders>
            <w:noWrap/>
            <w:vAlign w:val="bottom"/>
            <w:hideMark/>
          </w:tcPr>
          <w:p w14:paraId="44907FE3"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Class</w:t>
            </w:r>
          </w:p>
        </w:tc>
      </w:tr>
      <w:tr w:rsidR="00C91E00" w:rsidRPr="00100ED7" w14:paraId="18065FBF"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33136CFA"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0.814</w:t>
            </w:r>
          </w:p>
        </w:tc>
        <w:tc>
          <w:tcPr>
            <w:tcW w:w="960" w:type="dxa"/>
            <w:tcBorders>
              <w:top w:val="nil"/>
              <w:left w:val="nil"/>
              <w:bottom w:val="single" w:sz="4" w:space="0" w:color="auto"/>
              <w:right w:val="single" w:sz="4" w:space="0" w:color="auto"/>
            </w:tcBorders>
            <w:noWrap/>
            <w:vAlign w:val="bottom"/>
            <w:hideMark/>
          </w:tcPr>
          <w:p w14:paraId="0B487D14"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0.51</w:t>
            </w:r>
          </w:p>
        </w:tc>
        <w:tc>
          <w:tcPr>
            <w:tcW w:w="1028" w:type="dxa"/>
            <w:tcBorders>
              <w:top w:val="nil"/>
              <w:left w:val="nil"/>
              <w:bottom w:val="single" w:sz="4" w:space="0" w:color="auto"/>
              <w:right w:val="single" w:sz="4" w:space="0" w:color="auto"/>
            </w:tcBorders>
            <w:noWrap/>
            <w:vAlign w:val="bottom"/>
            <w:hideMark/>
          </w:tcPr>
          <w:p w14:paraId="76F31BF7"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0.815</w:t>
            </w:r>
          </w:p>
        </w:tc>
        <w:tc>
          <w:tcPr>
            <w:tcW w:w="960" w:type="dxa"/>
            <w:tcBorders>
              <w:top w:val="nil"/>
              <w:left w:val="nil"/>
              <w:bottom w:val="single" w:sz="4" w:space="0" w:color="auto"/>
              <w:right w:val="single" w:sz="4" w:space="0" w:color="auto"/>
            </w:tcBorders>
            <w:noWrap/>
            <w:vAlign w:val="bottom"/>
            <w:hideMark/>
          </w:tcPr>
          <w:p w14:paraId="6784B94E"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0.814</w:t>
            </w:r>
          </w:p>
        </w:tc>
        <w:tc>
          <w:tcPr>
            <w:tcW w:w="1217" w:type="dxa"/>
            <w:tcBorders>
              <w:top w:val="nil"/>
              <w:left w:val="nil"/>
              <w:bottom w:val="single" w:sz="4" w:space="0" w:color="auto"/>
              <w:right w:val="single" w:sz="4" w:space="0" w:color="auto"/>
            </w:tcBorders>
            <w:noWrap/>
            <w:vAlign w:val="bottom"/>
            <w:hideMark/>
          </w:tcPr>
          <w:p w14:paraId="69C5D8CC"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0.815</w:t>
            </w:r>
          </w:p>
        </w:tc>
        <w:tc>
          <w:tcPr>
            <w:tcW w:w="750" w:type="dxa"/>
            <w:tcBorders>
              <w:top w:val="nil"/>
              <w:left w:val="nil"/>
              <w:bottom w:val="single" w:sz="4" w:space="0" w:color="auto"/>
              <w:right w:val="single" w:sz="4" w:space="0" w:color="auto"/>
            </w:tcBorders>
            <w:noWrap/>
            <w:vAlign w:val="bottom"/>
            <w:hideMark/>
          </w:tcPr>
          <w:p w14:paraId="661B06CA"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0.304</w:t>
            </w:r>
          </w:p>
        </w:tc>
        <w:tc>
          <w:tcPr>
            <w:tcW w:w="1230" w:type="dxa"/>
            <w:tcBorders>
              <w:top w:val="nil"/>
              <w:left w:val="nil"/>
              <w:bottom w:val="single" w:sz="4" w:space="0" w:color="auto"/>
              <w:right w:val="single" w:sz="4" w:space="0" w:color="auto"/>
            </w:tcBorders>
            <w:noWrap/>
            <w:vAlign w:val="bottom"/>
            <w:hideMark/>
          </w:tcPr>
          <w:p w14:paraId="35E056D0"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0.654</w:t>
            </w:r>
          </w:p>
        </w:tc>
        <w:tc>
          <w:tcPr>
            <w:tcW w:w="1080" w:type="dxa"/>
            <w:tcBorders>
              <w:top w:val="nil"/>
              <w:left w:val="nil"/>
              <w:bottom w:val="single" w:sz="4" w:space="0" w:color="auto"/>
              <w:right w:val="single" w:sz="4" w:space="0" w:color="auto"/>
            </w:tcBorders>
            <w:noWrap/>
            <w:vAlign w:val="bottom"/>
            <w:hideMark/>
          </w:tcPr>
          <w:p w14:paraId="7A6F44D2"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0.801</w:t>
            </w:r>
          </w:p>
        </w:tc>
        <w:tc>
          <w:tcPr>
            <w:tcW w:w="2498" w:type="dxa"/>
            <w:tcBorders>
              <w:top w:val="nil"/>
              <w:left w:val="nil"/>
              <w:bottom w:val="single" w:sz="4" w:space="0" w:color="auto"/>
              <w:right w:val="single" w:sz="4" w:space="0" w:color="auto"/>
            </w:tcBorders>
            <w:noWrap/>
            <w:vAlign w:val="bottom"/>
            <w:hideMark/>
          </w:tcPr>
          <w:p w14:paraId="19B035A3"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No</w:t>
            </w:r>
          </w:p>
        </w:tc>
      </w:tr>
      <w:tr w:rsidR="00C91E00" w:rsidRPr="00100ED7" w14:paraId="5495217D"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4793D856"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0.49</w:t>
            </w:r>
          </w:p>
        </w:tc>
        <w:tc>
          <w:tcPr>
            <w:tcW w:w="960" w:type="dxa"/>
            <w:tcBorders>
              <w:top w:val="nil"/>
              <w:left w:val="nil"/>
              <w:bottom w:val="single" w:sz="4" w:space="0" w:color="auto"/>
              <w:right w:val="single" w:sz="4" w:space="0" w:color="auto"/>
            </w:tcBorders>
            <w:noWrap/>
            <w:vAlign w:val="bottom"/>
            <w:hideMark/>
          </w:tcPr>
          <w:p w14:paraId="0DDF2CB1"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0.186</w:t>
            </w:r>
          </w:p>
        </w:tc>
        <w:tc>
          <w:tcPr>
            <w:tcW w:w="1028" w:type="dxa"/>
            <w:tcBorders>
              <w:top w:val="nil"/>
              <w:left w:val="nil"/>
              <w:bottom w:val="single" w:sz="4" w:space="0" w:color="auto"/>
              <w:right w:val="single" w:sz="4" w:space="0" w:color="auto"/>
            </w:tcBorders>
            <w:noWrap/>
            <w:vAlign w:val="bottom"/>
            <w:hideMark/>
          </w:tcPr>
          <w:p w14:paraId="45C246C9"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0.488</w:t>
            </w:r>
          </w:p>
        </w:tc>
        <w:tc>
          <w:tcPr>
            <w:tcW w:w="960" w:type="dxa"/>
            <w:tcBorders>
              <w:top w:val="nil"/>
              <w:left w:val="nil"/>
              <w:bottom w:val="single" w:sz="4" w:space="0" w:color="auto"/>
              <w:right w:val="single" w:sz="4" w:space="0" w:color="auto"/>
            </w:tcBorders>
            <w:noWrap/>
            <w:vAlign w:val="bottom"/>
            <w:hideMark/>
          </w:tcPr>
          <w:p w14:paraId="4922679C"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0.49</w:t>
            </w:r>
          </w:p>
        </w:tc>
        <w:tc>
          <w:tcPr>
            <w:tcW w:w="1217" w:type="dxa"/>
            <w:tcBorders>
              <w:top w:val="nil"/>
              <w:left w:val="nil"/>
              <w:bottom w:val="single" w:sz="4" w:space="0" w:color="auto"/>
              <w:right w:val="single" w:sz="4" w:space="0" w:color="auto"/>
            </w:tcBorders>
            <w:noWrap/>
            <w:vAlign w:val="bottom"/>
            <w:hideMark/>
          </w:tcPr>
          <w:p w14:paraId="47ED964D"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0.489</w:t>
            </w:r>
          </w:p>
        </w:tc>
        <w:tc>
          <w:tcPr>
            <w:tcW w:w="750" w:type="dxa"/>
            <w:tcBorders>
              <w:top w:val="nil"/>
              <w:left w:val="nil"/>
              <w:bottom w:val="single" w:sz="4" w:space="0" w:color="auto"/>
              <w:right w:val="single" w:sz="4" w:space="0" w:color="auto"/>
            </w:tcBorders>
            <w:noWrap/>
            <w:vAlign w:val="bottom"/>
            <w:hideMark/>
          </w:tcPr>
          <w:p w14:paraId="00ABDE85"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0.304</w:t>
            </w:r>
          </w:p>
        </w:tc>
        <w:tc>
          <w:tcPr>
            <w:tcW w:w="1230" w:type="dxa"/>
            <w:tcBorders>
              <w:top w:val="nil"/>
              <w:left w:val="nil"/>
              <w:bottom w:val="single" w:sz="4" w:space="0" w:color="auto"/>
              <w:right w:val="single" w:sz="4" w:space="0" w:color="auto"/>
            </w:tcBorders>
            <w:noWrap/>
            <w:vAlign w:val="bottom"/>
            <w:hideMark/>
          </w:tcPr>
          <w:p w14:paraId="5C843FEC"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0.654</w:t>
            </w:r>
          </w:p>
        </w:tc>
        <w:tc>
          <w:tcPr>
            <w:tcW w:w="1080" w:type="dxa"/>
            <w:tcBorders>
              <w:top w:val="nil"/>
              <w:left w:val="nil"/>
              <w:bottom w:val="single" w:sz="4" w:space="0" w:color="auto"/>
              <w:right w:val="single" w:sz="4" w:space="0" w:color="auto"/>
            </w:tcBorders>
            <w:noWrap/>
            <w:vAlign w:val="bottom"/>
            <w:hideMark/>
          </w:tcPr>
          <w:p w14:paraId="589535FF"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0.376</w:t>
            </w:r>
          </w:p>
        </w:tc>
        <w:tc>
          <w:tcPr>
            <w:tcW w:w="2498" w:type="dxa"/>
            <w:tcBorders>
              <w:top w:val="nil"/>
              <w:left w:val="nil"/>
              <w:bottom w:val="single" w:sz="4" w:space="0" w:color="auto"/>
              <w:right w:val="single" w:sz="4" w:space="0" w:color="auto"/>
            </w:tcBorders>
            <w:noWrap/>
            <w:vAlign w:val="bottom"/>
            <w:hideMark/>
          </w:tcPr>
          <w:p w14:paraId="6F456734" w14:textId="77777777"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Yes</w:t>
            </w:r>
          </w:p>
        </w:tc>
      </w:tr>
      <w:tr w:rsidR="00C91E00" w:rsidRPr="00100ED7" w14:paraId="7065FFD6"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78328BF4"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0.728</w:t>
            </w:r>
          </w:p>
        </w:tc>
        <w:tc>
          <w:tcPr>
            <w:tcW w:w="960" w:type="dxa"/>
            <w:tcBorders>
              <w:top w:val="nil"/>
              <w:left w:val="nil"/>
              <w:bottom w:val="single" w:sz="4" w:space="0" w:color="auto"/>
              <w:right w:val="single" w:sz="4" w:space="0" w:color="auto"/>
            </w:tcBorders>
            <w:noWrap/>
            <w:vAlign w:val="bottom"/>
            <w:hideMark/>
          </w:tcPr>
          <w:p w14:paraId="462FFDC9"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0.424</w:t>
            </w:r>
          </w:p>
        </w:tc>
        <w:tc>
          <w:tcPr>
            <w:tcW w:w="1028" w:type="dxa"/>
            <w:tcBorders>
              <w:top w:val="nil"/>
              <w:left w:val="nil"/>
              <w:bottom w:val="single" w:sz="4" w:space="0" w:color="auto"/>
              <w:right w:val="single" w:sz="4" w:space="0" w:color="auto"/>
            </w:tcBorders>
            <w:noWrap/>
            <w:vAlign w:val="bottom"/>
            <w:hideMark/>
          </w:tcPr>
          <w:p w14:paraId="3A27E275"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0.729</w:t>
            </w:r>
          </w:p>
        </w:tc>
        <w:tc>
          <w:tcPr>
            <w:tcW w:w="960" w:type="dxa"/>
            <w:tcBorders>
              <w:top w:val="nil"/>
              <w:left w:val="nil"/>
              <w:bottom w:val="single" w:sz="4" w:space="0" w:color="auto"/>
              <w:right w:val="single" w:sz="4" w:space="0" w:color="auto"/>
            </w:tcBorders>
            <w:noWrap/>
            <w:vAlign w:val="bottom"/>
            <w:hideMark/>
          </w:tcPr>
          <w:p w14:paraId="27278590"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0.728</w:t>
            </w:r>
          </w:p>
        </w:tc>
        <w:tc>
          <w:tcPr>
            <w:tcW w:w="1217" w:type="dxa"/>
            <w:tcBorders>
              <w:top w:val="nil"/>
              <w:left w:val="nil"/>
              <w:bottom w:val="single" w:sz="4" w:space="0" w:color="auto"/>
              <w:right w:val="single" w:sz="4" w:space="0" w:color="auto"/>
            </w:tcBorders>
            <w:noWrap/>
            <w:vAlign w:val="bottom"/>
            <w:hideMark/>
          </w:tcPr>
          <w:p w14:paraId="323B9DBC"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0.728</w:t>
            </w:r>
          </w:p>
        </w:tc>
        <w:tc>
          <w:tcPr>
            <w:tcW w:w="750" w:type="dxa"/>
            <w:tcBorders>
              <w:top w:val="nil"/>
              <w:left w:val="nil"/>
              <w:bottom w:val="single" w:sz="4" w:space="0" w:color="auto"/>
              <w:right w:val="single" w:sz="4" w:space="0" w:color="auto"/>
            </w:tcBorders>
            <w:noWrap/>
            <w:vAlign w:val="bottom"/>
            <w:hideMark/>
          </w:tcPr>
          <w:p w14:paraId="341F0685"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0.304</w:t>
            </w:r>
          </w:p>
        </w:tc>
        <w:tc>
          <w:tcPr>
            <w:tcW w:w="1230" w:type="dxa"/>
            <w:tcBorders>
              <w:top w:val="nil"/>
              <w:left w:val="nil"/>
              <w:bottom w:val="single" w:sz="4" w:space="0" w:color="auto"/>
              <w:right w:val="single" w:sz="4" w:space="0" w:color="auto"/>
            </w:tcBorders>
            <w:noWrap/>
            <w:vAlign w:val="bottom"/>
            <w:hideMark/>
          </w:tcPr>
          <w:p w14:paraId="2549F243"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0.654</w:t>
            </w:r>
          </w:p>
        </w:tc>
        <w:tc>
          <w:tcPr>
            <w:tcW w:w="1080" w:type="dxa"/>
            <w:tcBorders>
              <w:top w:val="nil"/>
              <w:left w:val="nil"/>
              <w:bottom w:val="single" w:sz="4" w:space="0" w:color="auto"/>
              <w:right w:val="single" w:sz="4" w:space="0" w:color="auto"/>
            </w:tcBorders>
            <w:noWrap/>
            <w:vAlign w:val="bottom"/>
            <w:hideMark/>
          </w:tcPr>
          <w:p w14:paraId="20DFB4EE" w14:textId="77777777" w:rsidR="00C91E00" w:rsidRPr="00100ED7" w:rsidRDefault="00C91E00" w:rsidP="00C91E00">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0.688</w:t>
            </w:r>
          </w:p>
        </w:tc>
        <w:tc>
          <w:tcPr>
            <w:tcW w:w="2498" w:type="dxa"/>
            <w:tcBorders>
              <w:top w:val="nil"/>
              <w:left w:val="nil"/>
              <w:bottom w:val="single" w:sz="4" w:space="0" w:color="auto"/>
              <w:right w:val="single" w:sz="4" w:space="0" w:color="auto"/>
            </w:tcBorders>
            <w:noWrap/>
            <w:vAlign w:val="bottom"/>
            <w:hideMark/>
          </w:tcPr>
          <w:p w14:paraId="412CD7F7" w14:textId="38313858" w:rsidR="00C91E00" w:rsidRPr="00100ED7" w:rsidRDefault="00C91E00" w:rsidP="00C91E00">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 </w:t>
            </w:r>
            <w:r w:rsidR="00214DDF" w:rsidRPr="00100ED7">
              <w:rPr>
                <w:rFonts w:ascii="Times New Roman" w:eastAsia="Times New Roman" w:hAnsi="Times New Roman" w:cs="Times New Roman"/>
                <w:color w:val="000000"/>
                <w:kern w:val="0"/>
                <w:sz w:val="24"/>
                <w:szCs w:val="24"/>
                <w:lang w:eastAsia="en-GB"/>
                <w14:ligatures w14:val="none"/>
              </w:rPr>
              <w:t>Weighted Average</w:t>
            </w:r>
          </w:p>
        </w:tc>
      </w:tr>
    </w:tbl>
    <w:p w14:paraId="3433835D" w14:textId="77777777" w:rsidR="00B13ECC" w:rsidRPr="00100ED7" w:rsidRDefault="00B13ECC" w:rsidP="006276E7">
      <w:pPr>
        <w:rPr>
          <w:rFonts w:ascii="Times New Roman" w:hAnsi="Times New Roman" w:cs="Times New Roman"/>
          <w:sz w:val="24"/>
          <w:szCs w:val="24"/>
        </w:rPr>
      </w:pPr>
    </w:p>
    <w:p w14:paraId="6775AD0B" w14:textId="77777777" w:rsidR="0098661A" w:rsidRPr="00100ED7" w:rsidRDefault="0098661A" w:rsidP="006276E7">
      <w:pPr>
        <w:rPr>
          <w:rFonts w:ascii="Times New Roman" w:hAnsi="Times New Roman" w:cs="Times New Roman"/>
          <w:sz w:val="24"/>
          <w:szCs w:val="24"/>
        </w:rPr>
      </w:pPr>
    </w:p>
    <w:p w14:paraId="097E99AC" w14:textId="237B2CD1" w:rsidR="0066338E" w:rsidRPr="00100ED7" w:rsidRDefault="008C4646" w:rsidP="006276E7">
      <w:pPr>
        <w:rPr>
          <w:rFonts w:ascii="Times New Roman" w:hAnsi="Times New Roman" w:cs="Times New Roman"/>
          <w:sz w:val="24"/>
          <w:szCs w:val="24"/>
        </w:rPr>
      </w:pPr>
      <w:r w:rsidRPr="00100ED7">
        <w:rPr>
          <w:rFonts w:ascii="Times New Roman" w:hAnsi="Times New Roman" w:cs="Times New Roman"/>
          <w:sz w:val="24"/>
          <w:szCs w:val="24"/>
        </w:rPr>
        <w:t>Random Forest</w:t>
      </w:r>
    </w:p>
    <w:tbl>
      <w:tblPr>
        <w:tblW w:w="10440" w:type="dxa"/>
        <w:tblInd w:w="-540" w:type="dxa"/>
        <w:tblLook w:val="04A0" w:firstRow="1" w:lastRow="0" w:firstColumn="1" w:lastColumn="0" w:noHBand="0" w:noVBand="1"/>
      </w:tblPr>
      <w:tblGrid>
        <w:gridCol w:w="960"/>
        <w:gridCol w:w="960"/>
        <w:gridCol w:w="1110"/>
        <w:gridCol w:w="960"/>
        <w:gridCol w:w="1217"/>
        <w:gridCol w:w="756"/>
        <w:gridCol w:w="1140"/>
        <w:gridCol w:w="1080"/>
        <w:gridCol w:w="2093"/>
        <w:gridCol w:w="252"/>
      </w:tblGrid>
      <w:tr w:rsidR="0066338E" w:rsidRPr="00100ED7" w14:paraId="01CBD5BE" w14:textId="77777777" w:rsidTr="005F2413">
        <w:trPr>
          <w:trHeight w:val="300"/>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7F5FCAC1"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TP Rate</w:t>
            </w:r>
          </w:p>
        </w:tc>
        <w:tc>
          <w:tcPr>
            <w:tcW w:w="960" w:type="dxa"/>
            <w:tcBorders>
              <w:top w:val="single" w:sz="4" w:space="0" w:color="auto"/>
              <w:left w:val="nil"/>
              <w:bottom w:val="single" w:sz="4" w:space="0" w:color="auto"/>
              <w:right w:val="single" w:sz="4" w:space="0" w:color="auto"/>
            </w:tcBorders>
            <w:noWrap/>
            <w:vAlign w:val="bottom"/>
            <w:hideMark/>
          </w:tcPr>
          <w:p w14:paraId="18F251EA"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FP Rate</w:t>
            </w:r>
          </w:p>
        </w:tc>
        <w:tc>
          <w:tcPr>
            <w:tcW w:w="1028" w:type="dxa"/>
            <w:tcBorders>
              <w:top w:val="single" w:sz="4" w:space="0" w:color="auto"/>
              <w:left w:val="nil"/>
              <w:bottom w:val="single" w:sz="4" w:space="0" w:color="auto"/>
              <w:right w:val="single" w:sz="4" w:space="0" w:color="auto"/>
            </w:tcBorders>
            <w:noWrap/>
            <w:vAlign w:val="bottom"/>
            <w:hideMark/>
          </w:tcPr>
          <w:p w14:paraId="233D44F8"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Precision</w:t>
            </w:r>
          </w:p>
        </w:tc>
        <w:tc>
          <w:tcPr>
            <w:tcW w:w="960" w:type="dxa"/>
            <w:tcBorders>
              <w:top w:val="single" w:sz="4" w:space="0" w:color="auto"/>
              <w:left w:val="nil"/>
              <w:bottom w:val="single" w:sz="4" w:space="0" w:color="auto"/>
              <w:right w:val="single" w:sz="4" w:space="0" w:color="auto"/>
            </w:tcBorders>
            <w:noWrap/>
            <w:vAlign w:val="bottom"/>
            <w:hideMark/>
          </w:tcPr>
          <w:p w14:paraId="008B9219"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Recall</w:t>
            </w:r>
          </w:p>
        </w:tc>
        <w:tc>
          <w:tcPr>
            <w:tcW w:w="1217" w:type="dxa"/>
            <w:tcBorders>
              <w:top w:val="single" w:sz="4" w:space="0" w:color="auto"/>
              <w:left w:val="nil"/>
              <w:bottom w:val="single" w:sz="4" w:space="0" w:color="auto"/>
              <w:right w:val="single" w:sz="4" w:space="0" w:color="auto"/>
            </w:tcBorders>
            <w:noWrap/>
            <w:vAlign w:val="bottom"/>
            <w:hideMark/>
          </w:tcPr>
          <w:p w14:paraId="05707ECF"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F-Measure</w:t>
            </w:r>
          </w:p>
        </w:tc>
        <w:tc>
          <w:tcPr>
            <w:tcW w:w="750" w:type="dxa"/>
            <w:tcBorders>
              <w:top w:val="single" w:sz="4" w:space="0" w:color="auto"/>
              <w:left w:val="nil"/>
              <w:bottom w:val="single" w:sz="4" w:space="0" w:color="auto"/>
              <w:right w:val="single" w:sz="4" w:space="0" w:color="auto"/>
            </w:tcBorders>
            <w:noWrap/>
            <w:vAlign w:val="bottom"/>
            <w:hideMark/>
          </w:tcPr>
          <w:p w14:paraId="47BD87BE"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MCC</w:t>
            </w:r>
          </w:p>
        </w:tc>
        <w:tc>
          <w:tcPr>
            <w:tcW w:w="1140" w:type="dxa"/>
            <w:tcBorders>
              <w:top w:val="single" w:sz="4" w:space="0" w:color="auto"/>
              <w:left w:val="nil"/>
              <w:bottom w:val="single" w:sz="4" w:space="0" w:color="auto"/>
              <w:right w:val="single" w:sz="4" w:space="0" w:color="auto"/>
            </w:tcBorders>
            <w:noWrap/>
            <w:vAlign w:val="bottom"/>
            <w:hideMark/>
          </w:tcPr>
          <w:p w14:paraId="4D0D605E"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ROC Area</w:t>
            </w:r>
          </w:p>
        </w:tc>
        <w:tc>
          <w:tcPr>
            <w:tcW w:w="1080" w:type="dxa"/>
            <w:tcBorders>
              <w:top w:val="single" w:sz="4" w:space="0" w:color="auto"/>
              <w:left w:val="nil"/>
              <w:bottom w:val="single" w:sz="4" w:space="0" w:color="auto"/>
              <w:right w:val="single" w:sz="4" w:space="0" w:color="auto"/>
            </w:tcBorders>
            <w:noWrap/>
            <w:vAlign w:val="bottom"/>
            <w:hideMark/>
          </w:tcPr>
          <w:p w14:paraId="1536D6A9"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PRC Area</w:t>
            </w:r>
          </w:p>
        </w:tc>
        <w:tc>
          <w:tcPr>
            <w:tcW w:w="2093" w:type="dxa"/>
            <w:tcBorders>
              <w:top w:val="single" w:sz="4" w:space="0" w:color="auto"/>
              <w:left w:val="nil"/>
              <w:bottom w:val="single" w:sz="4" w:space="0" w:color="auto"/>
              <w:right w:val="single" w:sz="4" w:space="0" w:color="auto"/>
            </w:tcBorders>
            <w:noWrap/>
            <w:vAlign w:val="bottom"/>
            <w:hideMark/>
          </w:tcPr>
          <w:p w14:paraId="73D5C312"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Class</w:t>
            </w:r>
          </w:p>
        </w:tc>
        <w:tc>
          <w:tcPr>
            <w:tcW w:w="252" w:type="dxa"/>
            <w:tcBorders>
              <w:top w:val="nil"/>
              <w:left w:val="nil"/>
              <w:bottom w:val="nil"/>
              <w:right w:val="nil"/>
            </w:tcBorders>
            <w:noWrap/>
            <w:vAlign w:val="bottom"/>
            <w:hideMark/>
          </w:tcPr>
          <w:p w14:paraId="6AA973C9"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p>
        </w:tc>
      </w:tr>
      <w:tr w:rsidR="0066338E" w:rsidRPr="00100ED7" w14:paraId="4914F927"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03D386D6"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0.894</w:t>
            </w:r>
          </w:p>
        </w:tc>
        <w:tc>
          <w:tcPr>
            <w:tcW w:w="960" w:type="dxa"/>
            <w:tcBorders>
              <w:top w:val="nil"/>
              <w:left w:val="nil"/>
              <w:bottom w:val="single" w:sz="4" w:space="0" w:color="auto"/>
              <w:right w:val="single" w:sz="4" w:space="0" w:color="auto"/>
            </w:tcBorders>
            <w:noWrap/>
            <w:vAlign w:val="bottom"/>
            <w:hideMark/>
          </w:tcPr>
          <w:p w14:paraId="64E864AF"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0.511</w:t>
            </w:r>
          </w:p>
        </w:tc>
        <w:tc>
          <w:tcPr>
            <w:tcW w:w="1028" w:type="dxa"/>
            <w:tcBorders>
              <w:top w:val="nil"/>
              <w:left w:val="nil"/>
              <w:bottom w:val="single" w:sz="4" w:space="0" w:color="auto"/>
              <w:right w:val="single" w:sz="4" w:space="0" w:color="auto"/>
            </w:tcBorders>
            <w:noWrap/>
            <w:vAlign w:val="bottom"/>
            <w:hideMark/>
          </w:tcPr>
          <w:p w14:paraId="426B6D19"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0.829</w:t>
            </w:r>
          </w:p>
        </w:tc>
        <w:tc>
          <w:tcPr>
            <w:tcW w:w="960" w:type="dxa"/>
            <w:tcBorders>
              <w:top w:val="nil"/>
              <w:left w:val="nil"/>
              <w:bottom w:val="single" w:sz="4" w:space="0" w:color="auto"/>
              <w:right w:val="single" w:sz="4" w:space="0" w:color="auto"/>
            </w:tcBorders>
            <w:noWrap/>
            <w:vAlign w:val="bottom"/>
            <w:hideMark/>
          </w:tcPr>
          <w:p w14:paraId="2E453957"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0.894</w:t>
            </w:r>
          </w:p>
        </w:tc>
        <w:tc>
          <w:tcPr>
            <w:tcW w:w="1217" w:type="dxa"/>
            <w:tcBorders>
              <w:top w:val="nil"/>
              <w:left w:val="nil"/>
              <w:bottom w:val="single" w:sz="4" w:space="0" w:color="auto"/>
              <w:right w:val="single" w:sz="4" w:space="0" w:color="auto"/>
            </w:tcBorders>
            <w:noWrap/>
            <w:vAlign w:val="bottom"/>
            <w:hideMark/>
          </w:tcPr>
          <w:p w14:paraId="30B58F9B"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0.86</w:t>
            </w:r>
          </w:p>
        </w:tc>
        <w:tc>
          <w:tcPr>
            <w:tcW w:w="750" w:type="dxa"/>
            <w:tcBorders>
              <w:top w:val="nil"/>
              <w:left w:val="nil"/>
              <w:bottom w:val="single" w:sz="4" w:space="0" w:color="auto"/>
              <w:right w:val="single" w:sz="4" w:space="0" w:color="auto"/>
            </w:tcBorders>
            <w:noWrap/>
            <w:vAlign w:val="bottom"/>
            <w:hideMark/>
          </w:tcPr>
          <w:p w14:paraId="4052EE59"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0.417</w:t>
            </w:r>
          </w:p>
        </w:tc>
        <w:tc>
          <w:tcPr>
            <w:tcW w:w="1140" w:type="dxa"/>
            <w:tcBorders>
              <w:top w:val="nil"/>
              <w:left w:val="nil"/>
              <w:bottom w:val="single" w:sz="4" w:space="0" w:color="auto"/>
              <w:right w:val="single" w:sz="4" w:space="0" w:color="auto"/>
            </w:tcBorders>
            <w:noWrap/>
            <w:vAlign w:val="bottom"/>
            <w:hideMark/>
          </w:tcPr>
          <w:p w14:paraId="488E9948"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0.822</w:t>
            </w:r>
          </w:p>
        </w:tc>
        <w:tc>
          <w:tcPr>
            <w:tcW w:w="1080" w:type="dxa"/>
            <w:tcBorders>
              <w:top w:val="nil"/>
              <w:left w:val="nil"/>
              <w:bottom w:val="single" w:sz="4" w:space="0" w:color="auto"/>
              <w:right w:val="single" w:sz="4" w:space="0" w:color="auto"/>
            </w:tcBorders>
            <w:noWrap/>
            <w:vAlign w:val="bottom"/>
            <w:hideMark/>
          </w:tcPr>
          <w:p w14:paraId="219B4DE7"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0.924</w:t>
            </w:r>
          </w:p>
        </w:tc>
        <w:tc>
          <w:tcPr>
            <w:tcW w:w="2093" w:type="dxa"/>
            <w:tcBorders>
              <w:top w:val="nil"/>
              <w:left w:val="nil"/>
              <w:bottom w:val="single" w:sz="4" w:space="0" w:color="auto"/>
              <w:right w:val="single" w:sz="4" w:space="0" w:color="auto"/>
            </w:tcBorders>
            <w:noWrap/>
            <w:vAlign w:val="bottom"/>
            <w:hideMark/>
          </w:tcPr>
          <w:p w14:paraId="5E085C3A"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No</w:t>
            </w:r>
          </w:p>
        </w:tc>
        <w:tc>
          <w:tcPr>
            <w:tcW w:w="252" w:type="dxa"/>
            <w:tcBorders>
              <w:top w:val="nil"/>
              <w:left w:val="nil"/>
              <w:bottom w:val="nil"/>
              <w:right w:val="nil"/>
            </w:tcBorders>
            <w:noWrap/>
            <w:vAlign w:val="bottom"/>
            <w:hideMark/>
          </w:tcPr>
          <w:p w14:paraId="01C6F796"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p>
        </w:tc>
      </w:tr>
      <w:tr w:rsidR="0066338E" w:rsidRPr="00100ED7" w14:paraId="763439AC"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44A727D5"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0.489</w:t>
            </w:r>
          </w:p>
        </w:tc>
        <w:tc>
          <w:tcPr>
            <w:tcW w:w="960" w:type="dxa"/>
            <w:tcBorders>
              <w:top w:val="nil"/>
              <w:left w:val="nil"/>
              <w:bottom w:val="single" w:sz="4" w:space="0" w:color="auto"/>
              <w:right w:val="single" w:sz="4" w:space="0" w:color="auto"/>
            </w:tcBorders>
            <w:noWrap/>
            <w:vAlign w:val="bottom"/>
            <w:hideMark/>
          </w:tcPr>
          <w:p w14:paraId="5BAFFEFA"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0.106</w:t>
            </w:r>
          </w:p>
        </w:tc>
        <w:tc>
          <w:tcPr>
            <w:tcW w:w="1028" w:type="dxa"/>
            <w:tcBorders>
              <w:top w:val="nil"/>
              <w:left w:val="nil"/>
              <w:bottom w:val="single" w:sz="4" w:space="0" w:color="auto"/>
              <w:right w:val="single" w:sz="4" w:space="0" w:color="auto"/>
            </w:tcBorders>
            <w:noWrap/>
            <w:vAlign w:val="bottom"/>
            <w:hideMark/>
          </w:tcPr>
          <w:p w14:paraId="09D5AC8B"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0.625</w:t>
            </w:r>
          </w:p>
        </w:tc>
        <w:tc>
          <w:tcPr>
            <w:tcW w:w="960" w:type="dxa"/>
            <w:tcBorders>
              <w:top w:val="nil"/>
              <w:left w:val="nil"/>
              <w:bottom w:val="single" w:sz="4" w:space="0" w:color="auto"/>
              <w:right w:val="single" w:sz="4" w:space="0" w:color="auto"/>
            </w:tcBorders>
            <w:noWrap/>
            <w:vAlign w:val="bottom"/>
            <w:hideMark/>
          </w:tcPr>
          <w:p w14:paraId="6548FD4D"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0.489</w:t>
            </w:r>
          </w:p>
        </w:tc>
        <w:tc>
          <w:tcPr>
            <w:tcW w:w="1217" w:type="dxa"/>
            <w:tcBorders>
              <w:top w:val="nil"/>
              <w:left w:val="nil"/>
              <w:bottom w:val="single" w:sz="4" w:space="0" w:color="auto"/>
              <w:right w:val="single" w:sz="4" w:space="0" w:color="auto"/>
            </w:tcBorders>
            <w:noWrap/>
            <w:vAlign w:val="bottom"/>
            <w:hideMark/>
          </w:tcPr>
          <w:p w14:paraId="3C2A64A4"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0.549</w:t>
            </w:r>
          </w:p>
        </w:tc>
        <w:tc>
          <w:tcPr>
            <w:tcW w:w="750" w:type="dxa"/>
            <w:tcBorders>
              <w:top w:val="nil"/>
              <w:left w:val="nil"/>
              <w:bottom w:val="single" w:sz="4" w:space="0" w:color="auto"/>
              <w:right w:val="single" w:sz="4" w:space="0" w:color="auto"/>
            </w:tcBorders>
            <w:noWrap/>
            <w:vAlign w:val="bottom"/>
            <w:hideMark/>
          </w:tcPr>
          <w:p w14:paraId="4163B01C"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0.417</w:t>
            </w:r>
          </w:p>
        </w:tc>
        <w:tc>
          <w:tcPr>
            <w:tcW w:w="1140" w:type="dxa"/>
            <w:tcBorders>
              <w:top w:val="nil"/>
              <w:left w:val="nil"/>
              <w:bottom w:val="single" w:sz="4" w:space="0" w:color="auto"/>
              <w:right w:val="single" w:sz="4" w:space="0" w:color="auto"/>
            </w:tcBorders>
            <w:noWrap/>
            <w:vAlign w:val="bottom"/>
            <w:hideMark/>
          </w:tcPr>
          <w:p w14:paraId="2867F56B"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0.822</w:t>
            </w:r>
          </w:p>
        </w:tc>
        <w:tc>
          <w:tcPr>
            <w:tcW w:w="1080" w:type="dxa"/>
            <w:tcBorders>
              <w:top w:val="nil"/>
              <w:left w:val="nil"/>
              <w:bottom w:val="single" w:sz="4" w:space="0" w:color="auto"/>
              <w:right w:val="single" w:sz="4" w:space="0" w:color="auto"/>
            </w:tcBorders>
            <w:noWrap/>
            <w:vAlign w:val="bottom"/>
            <w:hideMark/>
          </w:tcPr>
          <w:p w14:paraId="373EDC25"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0.62</w:t>
            </w:r>
          </w:p>
        </w:tc>
        <w:tc>
          <w:tcPr>
            <w:tcW w:w="2093" w:type="dxa"/>
            <w:tcBorders>
              <w:top w:val="nil"/>
              <w:left w:val="nil"/>
              <w:bottom w:val="single" w:sz="4" w:space="0" w:color="auto"/>
              <w:right w:val="single" w:sz="4" w:space="0" w:color="auto"/>
            </w:tcBorders>
            <w:noWrap/>
            <w:vAlign w:val="bottom"/>
            <w:hideMark/>
          </w:tcPr>
          <w:p w14:paraId="01903BDB"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Yes</w:t>
            </w:r>
          </w:p>
        </w:tc>
        <w:tc>
          <w:tcPr>
            <w:tcW w:w="252" w:type="dxa"/>
            <w:tcBorders>
              <w:top w:val="nil"/>
              <w:left w:val="nil"/>
              <w:bottom w:val="nil"/>
              <w:right w:val="nil"/>
            </w:tcBorders>
            <w:noWrap/>
            <w:vAlign w:val="bottom"/>
            <w:hideMark/>
          </w:tcPr>
          <w:p w14:paraId="1554EDD1"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p>
        </w:tc>
      </w:tr>
      <w:tr w:rsidR="0066338E" w:rsidRPr="00100ED7" w14:paraId="2B881B2B" w14:textId="77777777" w:rsidTr="005F2413">
        <w:trPr>
          <w:trHeight w:val="300"/>
        </w:trPr>
        <w:tc>
          <w:tcPr>
            <w:tcW w:w="960" w:type="dxa"/>
            <w:tcBorders>
              <w:top w:val="nil"/>
              <w:left w:val="single" w:sz="4" w:space="0" w:color="auto"/>
              <w:bottom w:val="single" w:sz="4" w:space="0" w:color="auto"/>
              <w:right w:val="single" w:sz="4" w:space="0" w:color="auto"/>
            </w:tcBorders>
            <w:noWrap/>
            <w:vAlign w:val="bottom"/>
            <w:hideMark/>
          </w:tcPr>
          <w:p w14:paraId="4C958384"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0.787</w:t>
            </w:r>
          </w:p>
        </w:tc>
        <w:tc>
          <w:tcPr>
            <w:tcW w:w="960" w:type="dxa"/>
            <w:tcBorders>
              <w:top w:val="nil"/>
              <w:left w:val="nil"/>
              <w:bottom w:val="single" w:sz="4" w:space="0" w:color="auto"/>
              <w:right w:val="single" w:sz="4" w:space="0" w:color="auto"/>
            </w:tcBorders>
            <w:noWrap/>
            <w:vAlign w:val="bottom"/>
            <w:hideMark/>
          </w:tcPr>
          <w:p w14:paraId="1EE34322"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0.403</w:t>
            </w:r>
          </w:p>
        </w:tc>
        <w:tc>
          <w:tcPr>
            <w:tcW w:w="1028" w:type="dxa"/>
            <w:tcBorders>
              <w:top w:val="nil"/>
              <w:left w:val="nil"/>
              <w:bottom w:val="single" w:sz="4" w:space="0" w:color="auto"/>
              <w:right w:val="single" w:sz="4" w:space="0" w:color="auto"/>
            </w:tcBorders>
            <w:noWrap/>
            <w:vAlign w:val="bottom"/>
            <w:hideMark/>
          </w:tcPr>
          <w:p w14:paraId="0F934393"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0.775</w:t>
            </w:r>
          </w:p>
        </w:tc>
        <w:tc>
          <w:tcPr>
            <w:tcW w:w="960" w:type="dxa"/>
            <w:tcBorders>
              <w:top w:val="nil"/>
              <w:left w:val="nil"/>
              <w:bottom w:val="single" w:sz="4" w:space="0" w:color="auto"/>
              <w:right w:val="single" w:sz="4" w:space="0" w:color="auto"/>
            </w:tcBorders>
            <w:noWrap/>
            <w:vAlign w:val="bottom"/>
            <w:hideMark/>
          </w:tcPr>
          <w:p w14:paraId="1F94182D"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0.787</w:t>
            </w:r>
          </w:p>
        </w:tc>
        <w:tc>
          <w:tcPr>
            <w:tcW w:w="1217" w:type="dxa"/>
            <w:tcBorders>
              <w:top w:val="nil"/>
              <w:left w:val="nil"/>
              <w:bottom w:val="single" w:sz="4" w:space="0" w:color="auto"/>
              <w:right w:val="single" w:sz="4" w:space="0" w:color="auto"/>
            </w:tcBorders>
            <w:noWrap/>
            <w:vAlign w:val="bottom"/>
            <w:hideMark/>
          </w:tcPr>
          <w:p w14:paraId="0F702B8D"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0.778</w:t>
            </w:r>
          </w:p>
        </w:tc>
        <w:tc>
          <w:tcPr>
            <w:tcW w:w="750" w:type="dxa"/>
            <w:tcBorders>
              <w:top w:val="nil"/>
              <w:left w:val="nil"/>
              <w:bottom w:val="single" w:sz="4" w:space="0" w:color="auto"/>
              <w:right w:val="single" w:sz="4" w:space="0" w:color="auto"/>
            </w:tcBorders>
            <w:noWrap/>
            <w:vAlign w:val="bottom"/>
            <w:hideMark/>
          </w:tcPr>
          <w:p w14:paraId="5D437259"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0.417</w:t>
            </w:r>
          </w:p>
        </w:tc>
        <w:tc>
          <w:tcPr>
            <w:tcW w:w="1140" w:type="dxa"/>
            <w:tcBorders>
              <w:top w:val="nil"/>
              <w:left w:val="nil"/>
              <w:bottom w:val="single" w:sz="4" w:space="0" w:color="auto"/>
              <w:right w:val="single" w:sz="4" w:space="0" w:color="auto"/>
            </w:tcBorders>
            <w:noWrap/>
            <w:vAlign w:val="bottom"/>
            <w:hideMark/>
          </w:tcPr>
          <w:p w14:paraId="7F86AE06"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0.822</w:t>
            </w:r>
          </w:p>
        </w:tc>
        <w:tc>
          <w:tcPr>
            <w:tcW w:w="1080" w:type="dxa"/>
            <w:tcBorders>
              <w:top w:val="nil"/>
              <w:left w:val="nil"/>
              <w:bottom w:val="single" w:sz="4" w:space="0" w:color="auto"/>
              <w:right w:val="single" w:sz="4" w:space="0" w:color="auto"/>
            </w:tcBorders>
            <w:noWrap/>
            <w:vAlign w:val="bottom"/>
            <w:hideMark/>
          </w:tcPr>
          <w:p w14:paraId="6CCF1962" w14:textId="77777777" w:rsidR="0066338E" w:rsidRPr="00100ED7" w:rsidRDefault="0066338E" w:rsidP="0066338E">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0.843</w:t>
            </w:r>
          </w:p>
        </w:tc>
        <w:tc>
          <w:tcPr>
            <w:tcW w:w="2093" w:type="dxa"/>
            <w:tcBorders>
              <w:top w:val="nil"/>
              <w:left w:val="nil"/>
              <w:bottom w:val="single" w:sz="4" w:space="0" w:color="auto"/>
              <w:right w:val="single" w:sz="4" w:space="0" w:color="auto"/>
            </w:tcBorders>
            <w:noWrap/>
            <w:vAlign w:val="bottom"/>
            <w:hideMark/>
          </w:tcPr>
          <w:p w14:paraId="600DB285"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r w:rsidRPr="00100ED7">
              <w:rPr>
                <w:rFonts w:ascii="Times New Roman" w:eastAsia="Times New Roman" w:hAnsi="Times New Roman" w:cs="Times New Roman"/>
                <w:color w:val="000000"/>
                <w:kern w:val="0"/>
                <w:sz w:val="24"/>
                <w:szCs w:val="24"/>
                <w:lang w:eastAsia="en-GB"/>
                <w14:ligatures w14:val="none"/>
              </w:rPr>
              <w:t>Weighted Average</w:t>
            </w:r>
          </w:p>
        </w:tc>
        <w:tc>
          <w:tcPr>
            <w:tcW w:w="252" w:type="dxa"/>
            <w:tcBorders>
              <w:top w:val="nil"/>
              <w:left w:val="nil"/>
              <w:bottom w:val="nil"/>
              <w:right w:val="nil"/>
            </w:tcBorders>
            <w:noWrap/>
            <w:vAlign w:val="bottom"/>
            <w:hideMark/>
          </w:tcPr>
          <w:p w14:paraId="08868424" w14:textId="77777777" w:rsidR="0066338E" w:rsidRPr="00100ED7" w:rsidRDefault="0066338E" w:rsidP="0066338E">
            <w:pPr>
              <w:spacing w:after="0" w:line="240" w:lineRule="auto"/>
              <w:rPr>
                <w:rFonts w:ascii="Times New Roman" w:eastAsia="Times New Roman" w:hAnsi="Times New Roman" w:cs="Times New Roman"/>
                <w:color w:val="000000"/>
                <w:kern w:val="0"/>
                <w:sz w:val="24"/>
                <w:szCs w:val="24"/>
                <w:lang w:eastAsia="en-GB"/>
                <w14:ligatures w14:val="none"/>
              </w:rPr>
            </w:pPr>
          </w:p>
        </w:tc>
      </w:tr>
    </w:tbl>
    <w:p w14:paraId="4337459D" w14:textId="77777777" w:rsidR="0066338E" w:rsidRPr="00100ED7" w:rsidRDefault="0066338E" w:rsidP="006276E7">
      <w:pPr>
        <w:rPr>
          <w:rFonts w:ascii="Times New Roman" w:hAnsi="Times New Roman" w:cs="Times New Roman"/>
          <w:sz w:val="24"/>
          <w:szCs w:val="24"/>
        </w:rPr>
      </w:pPr>
    </w:p>
    <w:p w14:paraId="7AAF5CC8" w14:textId="77777777" w:rsidR="000E486B" w:rsidRPr="00100ED7" w:rsidRDefault="000E486B" w:rsidP="006276E7">
      <w:pPr>
        <w:rPr>
          <w:rFonts w:ascii="Times New Roman" w:hAnsi="Times New Roman" w:cs="Times New Roman"/>
          <w:sz w:val="24"/>
          <w:szCs w:val="24"/>
        </w:rPr>
      </w:pPr>
    </w:p>
    <w:p w14:paraId="5403F8B2" w14:textId="77777777" w:rsidR="00D0693F" w:rsidRPr="00100ED7" w:rsidRDefault="00D0693F" w:rsidP="006276E7">
      <w:pPr>
        <w:rPr>
          <w:rFonts w:ascii="Times New Roman" w:hAnsi="Times New Roman" w:cs="Times New Roman"/>
          <w:sz w:val="24"/>
          <w:szCs w:val="24"/>
        </w:rPr>
      </w:pPr>
    </w:p>
    <w:p w14:paraId="44F15CE3" w14:textId="77777777" w:rsidR="00D0693F" w:rsidRPr="00100ED7" w:rsidRDefault="00D0693F" w:rsidP="006276E7">
      <w:pPr>
        <w:rPr>
          <w:rFonts w:ascii="Times New Roman" w:hAnsi="Times New Roman" w:cs="Times New Roman"/>
          <w:sz w:val="24"/>
          <w:szCs w:val="24"/>
        </w:rPr>
      </w:pPr>
    </w:p>
    <w:p w14:paraId="667204A7" w14:textId="77777777" w:rsidR="00D0693F" w:rsidRPr="00100ED7" w:rsidRDefault="00D0693F" w:rsidP="006276E7">
      <w:pPr>
        <w:rPr>
          <w:rFonts w:ascii="Times New Roman" w:hAnsi="Times New Roman" w:cs="Times New Roman"/>
          <w:sz w:val="24"/>
          <w:szCs w:val="24"/>
        </w:rPr>
      </w:pPr>
    </w:p>
    <w:p w14:paraId="32A3EDFB" w14:textId="77777777" w:rsidR="00D0693F" w:rsidRPr="00100ED7" w:rsidRDefault="00D0693F" w:rsidP="006276E7">
      <w:pPr>
        <w:rPr>
          <w:rFonts w:ascii="Times New Roman" w:hAnsi="Times New Roman" w:cs="Times New Roman"/>
          <w:sz w:val="24"/>
          <w:szCs w:val="24"/>
        </w:rPr>
      </w:pPr>
    </w:p>
    <w:p w14:paraId="15A408E4" w14:textId="77777777" w:rsidR="00D0693F" w:rsidRPr="00100ED7" w:rsidRDefault="00D0693F" w:rsidP="006276E7">
      <w:pPr>
        <w:rPr>
          <w:rFonts w:ascii="Times New Roman" w:hAnsi="Times New Roman" w:cs="Times New Roman"/>
          <w:sz w:val="24"/>
          <w:szCs w:val="24"/>
        </w:rPr>
      </w:pPr>
    </w:p>
    <w:p w14:paraId="7EE53A17" w14:textId="77777777" w:rsidR="00D0693F" w:rsidRPr="00100ED7" w:rsidRDefault="00D0693F" w:rsidP="006276E7">
      <w:pPr>
        <w:rPr>
          <w:rFonts w:ascii="Times New Roman" w:hAnsi="Times New Roman" w:cs="Times New Roman"/>
          <w:sz w:val="24"/>
          <w:szCs w:val="24"/>
        </w:rPr>
      </w:pPr>
    </w:p>
    <w:p w14:paraId="1526E484" w14:textId="77777777" w:rsidR="00264450" w:rsidRPr="00100ED7" w:rsidRDefault="00264450" w:rsidP="006276E7">
      <w:pPr>
        <w:rPr>
          <w:rFonts w:ascii="Times New Roman" w:hAnsi="Times New Roman" w:cs="Times New Roman"/>
          <w:sz w:val="24"/>
          <w:szCs w:val="24"/>
        </w:rPr>
      </w:pPr>
    </w:p>
    <w:p w14:paraId="06F09B63" w14:textId="77777777" w:rsidR="00D0693F" w:rsidRPr="00100ED7" w:rsidRDefault="00D0693F" w:rsidP="006276E7">
      <w:pPr>
        <w:rPr>
          <w:rFonts w:ascii="Times New Roman" w:hAnsi="Times New Roman" w:cs="Times New Roman"/>
          <w:sz w:val="24"/>
          <w:szCs w:val="24"/>
        </w:rPr>
      </w:pPr>
    </w:p>
    <w:p w14:paraId="44A7DA67" w14:textId="77777777" w:rsidR="00D0693F" w:rsidRPr="00100ED7" w:rsidRDefault="00D0693F" w:rsidP="006276E7">
      <w:pPr>
        <w:rPr>
          <w:rFonts w:ascii="Times New Roman" w:hAnsi="Times New Roman" w:cs="Times New Roman"/>
          <w:sz w:val="24"/>
          <w:szCs w:val="24"/>
        </w:rPr>
      </w:pPr>
    </w:p>
    <w:p w14:paraId="2325AB2C" w14:textId="77777777" w:rsidR="00D0693F" w:rsidRPr="00100ED7" w:rsidRDefault="00D0693F" w:rsidP="006276E7">
      <w:pPr>
        <w:rPr>
          <w:rFonts w:ascii="Times New Roman" w:hAnsi="Times New Roman" w:cs="Times New Roman"/>
          <w:sz w:val="24"/>
          <w:szCs w:val="24"/>
        </w:rPr>
      </w:pPr>
    </w:p>
    <w:p w14:paraId="04E047D0" w14:textId="77777777" w:rsidR="00095CB6" w:rsidRPr="00100ED7" w:rsidRDefault="00095CB6" w:rsidP="006276E7">
      <w:pPr>
        <w:rPr>
          <w:rFonts w:ascii="Times New Roman" w:hAnsi="Times New Roman" w:cs="Times New Roman"/>
          <w:sz w:val="24"/>
          <w:szCs w:val="24"/>
        </w:rPr>
      </w:pPr>
    </w:p>
    <w:p w14:paraId="4FD7CBB4" w14:textId="4D6F1AA4" w:rsidR="00D0693F" w:rsidRPr="00100ED7" w:rsidRDefault="0067073C" w:rsidP="006276E7">
      <w:pPr>
        <w:rPr>
          <w:rFonts w:ascii="Times New Roman" w:hAnsi="Times New Roman" w:cs="Times New Roman"/>
          <w:sz w:val="24"/>
          <w:szCs w:val="24"/>
        </w:rPr>
      </w:pPr>
      <w:r w:rsidRPr="00100ED7">
        <w:rPr>
          <w:rFonts w:ascii="Times New Roman" w:hAnsi="Times New Roman" w:cs="Times New Roman"/>
          <w:sz w:val="24"/>
          <w:szCs w:val="24"/>
        </w:rPr>
        <w:t>Random forest</w:t>
      </w:r>
    </w:p>
    <w:p w14:paraId="4172D976" w14:textId="77777777" w:rsidR="0067073C" w:rsidRPr="00100ED7" w:rsidRDefault="00CD3F22" w:rsidP="006276E7">
      <w:pPr>
        <w:rPr>
          <w:rFonts w:ascii="Times New Roman" w:hAnsi="Times New Roman" w:cs="Times New Roman"/>
          <w:sz w:val="24"/>
          <w:szCs w:val="24"/>
        </w:rPr>
      </w:pPr>
      <w:r w:rsidRPr="00100ED7">
        <w:rPr>
          <w:rFonts w:ascii="Times New Roman" w:hAnsi="Times New Roman" w:cs="Times New Roman"/>
          <w:sz w:val="24"/>
          <w:szCs w:val="24"/>
        </w:rPr>
        <w:t xml:space="preserve">According to the results, </w:t>
      </w:r>
      <w:r w:rsidR="00D0693F" w:rsidRPr="00100ED7">
        <w:rPr>
          <w:rFonts w:ascii="Times New Roman" w:hAnsi="Times New Roman" w:cs="Times New Roman"/>
          <w:sz w:val="24"/>
          <w:szCs w:val="24"/>
        </w:rPr>
        <w:t xml:space="preserve">the Random Forest method performed best </w:t>
      </w:r>
      <w:r w:rsidR="00811A3C" w:rsidRPr="00100ED7">
        <w:rPr>
          <w:rFonts w:ascii="Times New Roman" w:hAnsi="Times New Roman" w:cs="Times New Roman"/>
          <w:sz w:val="24"/>
          <w:szCs w:val="24"/>
        </w:rPr>
        <w:t>in</w:t>
      </w:r>
      <w:r w:rsidR="006C536C" w:rsidRPr="00100ED7">
        <w:rPr>
          <w:rFonts w:ascii="Times New Roman" w:hAnsi="Times New Roman" w:cs="Times New Roman"/>
          <w:sz w:val="24"/>
          <w:szCs w:val="24"/>
        </w:rPr>
        <w:t xml:space="preserve"> the over</w:t>
      </w:r>
      <w:r w:rsidR="00D0693F" w:rsidRPr="00100ED7">
        <w:rPr>
          <w:rFonts w:ascii="Times New Roman" w:hAnsi="Times New Roman" w:cs="Times New Roman"/>
          <w:sz w:val="24"/>
          <w:szCs w:val="24"/>
        </w:rPr>
        <w:t xml:space="preserve">all performance indices. Compared to J48 and Random Tree, it had the best </w:t>
      </w:r>
      <w:r w:rsidR="00180204" w:rsidRPr="00100ED7">
        <w:rPr>
          <w:rFonts w:ascii="Times New Roman" w:hAnsi="Times New Roman" w:cs="Times New Roman"/>
          <w:sz w:val="24"/>
          <w:szCs w:val="24"/>
        </w:rPr>
        <w:t>TP rate</w:t>
      </w:r>
      <w:r w:rsidR="00D0693F" w:rsidRPr="00100ED7">
        <w:rPr>
          <w:rFonts w:ascii="Times New Roman" w:hAnsi="Times New Roman" w:cs="Times New Roman"/>
          <w:sz w:val="24"/>
          <w:szCs w:val="24"/>
        </w:rPr>
        <w:t xml:space="preserve"> (0.787), precision (0.775), recall (0.787) and F1 score (0.778). </w:t>
      </w:r>
      <w:r w:rsidR="00B80E75" w:rsidRPr="00100ED7">
        <w:rPr>
          <w:rFonts w:ascii="Times New Roman" w:hAnsi="Times New Roman" w:cs="Times New Roman"/>
          <w:sz w:val="24"/>
          <w:szCs w:val="24"/>
        </w:rPr>
        <w:t>Additionally</w:t>
      </w:r>
      <w:r w:rsidR="00EA7D36" w:rsidRPr="00100ED7">
        <w:rPr>
          <w:rFonts w:ascii="Times New Roman" w:hAnsi="Times New Roman" w:cs="Times New Roman"/>
          <w:sz w:val="24"/>
          <w:szCs w:val="24"/>
        </w:rPr>
        <w:t xml:space="preserve">, it </w:t>
      </w:r>
      <w:r w:rsidR="00D0693F" w:rsidRPr="00100ED7">
        <w:rPr>
          <w:rFonts w:ascii="Times New Roman" w:hAnsi="Times New Roman" w:cs="Times New Roman"/>
          <w:sz w:val="24"/>
          <w:szCs w:val="24"/>
        </w:rPr>
        <w:t>ha</w:t>
      </w:r>
      <w:r w:rsidR="00EA7D36" w:rsidRPr="00100ED7">
        <w:rPr>
          <w:rFonts w:ascii="Times New Roman" w:hAnsi="Times New Roman" w:cs="Times New Roman"/>
          <w:sz w:val="24"/>
          <w:szCs w:val="24"/>
        </w:rPr>
        <w:t>s</w:t>
      </w:r>
      <w:r w:rsidR="00D0693F" w:rsidRPr="00100ED7">
        <w:rPr>
          <w:rFonts w:ascii="Times New Roman" w:hAnsi="Times New Roman" w:cs="Times New Roman"/>
          <w:sz w:val="24"/>
          <w:szCs w:val="24"/>
        </w:rPr>
        <w:t xml:space="preserve"> the highest MCC value (0.417) from all models in the forest, indicating a strong </w:t>
      </w:r>
      <w:r w:rsidR="00100E6E" w:rsidRPr="00100ED7">
        <w:rPr>
          <w:rFonts w:ascii="Times New Roman" w:hAnsi="Times New Roman" w:cs="Times New Roman"/>
          <w:sz w:val="24"/>
          <w:szCs w:val="24"/>
        </w:rPr>
        <w:t>overall performance</w:t>
      </w:r>
      <w:r w:rsidR="00D0693F" w:rsidRPr="00100ED7">
        <w:rPr>
          <w:rFonts w:ascii="Times New Roman" w:hAnsi="Times New Roman" w:cs="Times New Roman"/>
          <w:b/>
          <w:bCs/>
          <w:sz w:val="24"/>
          <w:szCs w:val="24"/>
        </w:rPr>
        <w:t>.</w:t>
      </w:r>
      <w:r w:rsidR="00D0693F" w:rsidRPr="00100ED7">
        <w:rPr>
          <w:rFonts w:ascii="Times New Roman" w:hAnsi="Times New Roman" w:cs="Times New Roman"/>
          <w:sz w:val="24"/>
          <w:szCs w:val="24"/>
        </w:rPr>
        <w:t xml:space="preserve"> In contrast to J48 (0.758) and Random Tree (0.654), the ROC Area of 0.822 was significantly higher, indicating that it better differentiated between customers likely to churn and those likely to stay.</w:t>
      </w:r>
      <w:r w:rsidR="00D0693F" w:rsidRPr="00100ED7">
        <w:rPr>
          <w:rFonts w:ascii="Times New Roman" w:hAnsi="Times New Roman" w:cs="Times New Roman"/>
          <w:sz w:val="24"/>
          <w:szCs w:val="24"/>
        </w:rPr>
        <w:br/>
      </w:r>
    </w:p>
    <w:p w14:paraId="4785F111" w14:textId="45DE6A97" w:rsidR="000E486B" w:rsidRPr="00100ED7" w:rsidRDefault="0067073C" w:rsidP="006276E7">
      <w:pPr>
        <w:rPr>
          <w:rFonts w:ascii="Times New Roman" w:hAnsi="Times New Roman" w:cs="Times New Roman"/>
          <w:sz w:val="24"/>
          <w:szCs w:val="24"/>
        </w:rPr>
      </w:pPr>
      <w:r w:rsidRPr="00100ED7">
        <w:rPr>
          <w:rFonts w:ascii="Times New Roman" w:hAnsi="Times New Roman" w:cs="Times New Roman"/>
          <w:sz w:val="24"/>
          <w:szCs w:val="24"/>
        </w:rPr>
        <w:t>J48</w:t>
      </w:r>
      <w:r w:rsidR="00D0693F" w:rsidRPr="00100ED7">
        <w:rPr>
          <w:rFonts w:ascii="Times New Roman" w:hAnsi="Times New Roman" w:cs="Times New Roman"/>
          <w:sz w:val="24"/>
          <w:szCs w:val="24"/>
        </w:rPr>
        <w:br/>
        <w:t xml:space="preserve">The </w:t>
      </w:r>
      <w:proofErr w:type="gramStart"/>
      <w:r w:rsidR="00D0693F" w:rsidRPr="00100ED7">
        <w:rPr>
          <w:rFonts w:ascii="Times New Roman" w:hAnsi="Times New Roman" w:cs="Times New Roman"/>
          <w:sz w:val="24"/>
          <w:szCs w:val="24"/>
        </w:rPr>
        <w:t>second best</w:t>
      </w:r>
      <w:proofErr w:type="gramEnd"/>
      <w:r w:rsidR="00BD7E26" w:rsidRPr="00100ED7">
        <w:rPr>
          <w:rFonts w:ascii="Times New Roman" w:hAnsi="Times New Roman" w:cs="Times New Roman"/>
          <w:sz w:val="24"/>
          <w:szCs w:val="24"/>
        </w:rPr>
        <w:t xml:space="preserve"> </w:t>
      </w:r>
      <w:r w:rsidR="00D0693F" w:rsidRPr="00100ED7">
        <w:rPr>
          <w:rFonts w:ascii="Times New Roman" w:hAnsi="Times New Roman" w:cs="Times New Roman"/>
          <w:sz w:val="24"/>
          <w:szCs w:val="24"/>
        </w:rPr>
        <w:t xml:space="preserve">overall performance was from the J48 classifier. Because of its </w:t>
      </w:r>
      <w:r w:rsidR="00BD7E26" w:rsidRPr="00100ED7">
        <w:rPr>
          <w:rFonts w:ascii="Times New Roman" w:hAnsi="Times New Roman" w:cs="Times New Roman"/>
          <w:sz w:val="24"/>
          <w:szCs w:val="24"/>
        </w:rPr>
        <w:t>strong performance</w:t>
      </w:r>
      <w:r w:rsidR="00BD7E26" w:rsidRPr="00100ED7">
        <w:rPr>
          <w:rFonts w:ascii="Times New Roman" w:hAnsi="Times New Roman" w:cs="Times New Roman"/>
          <w:b/>
          <w:bCs/>
          <w:sz w:val="24"/>
          <w:szCs w:val="24"/>
        </w:rPr>
        <w:t xml:space="preserve">, </w:t>
      </w:r>
      <w:r w:rsidR="00BD7E26" w:rsidRPr="00100ED7">
        <w:rPr>
          <w:rFonts w:ascii="Times New Roman" w:hAnsi="Times New Roman" w:cs="Times New Roman"/>
          <w:sz w:val="24"/>
          <w:szCs w:val="24"/>
        </w:rPr>
        <w:t>the model accurately predicted</w:t>
      </w:r>
      <w:r w:rsidR="00D0693F" w:rsidRPr="00100ED7">
        <w:rPr>
          <w:rFonts w:ascii="Times New Roman" w:hAnsi="Times New Roman" w:cs="Times New Roman"/>
          <w:sz w:val="24"/>
          <w:szCs w:val="24"/>
        </w:rPr>
        <w:t xml:space="preserve"> the </w:t>
      </w:r>
      <w:r w:rsidR="00CF3B5F" w:rsidRPr="00100ED7">
        <w:rPr>
          <w:rFonts w:ascii="Times New Roman" w:hAnsi="Times New Roman" w:cs="Times New Roman"/>
          <w:sz w:val="24"/>
          <w:szCs w:val="24"/>
        </w:rPr>
        <w:t xml:space="preserve">True positives, with </w:t>
      </w:r>
      <w:r w:rsidR="00D0693F" w:rsidRPr="00100ED7">
        <w:rPr>
          <w:rFonts w:ascii="Times New Roman" w:hAnsi="Times New Roman" w:cs="Times New Roman"/>
          <w:sz w:val="24"/>
          <w:szCs w:val="24"/>
        </w:rPr>
        <w:t>an accuracy of 0.780 and an F1 score of 0.772. Among loyalty customers, J48 had a recall of 0.885 and a precision of 0.828. It performed slightly poorer on the churn class, with a precision of 0.490 and an F1 score of 0.541, meaning that roughly 50% of the customers who churned were predicted correctly. Even with this constraint, the interpretability of the J48 model, enabled by the results, allows for valuable insights into customer churn contributing factors.</w:t>
      </w:r>
      <w:r w:rsidR="00D0693F" w:rsidRPr="00100ED7">
        <w:rPr>
          <w:rFonts w:ascii="Times New Roman" w:hAnsi="Times New Roman" w:cs="Times New Roman"/>
          <w:sz w:val="24"/>
          <w:szCs w:val="24"/>
        </w:rPr>
        <w:br/>
      </w:r>
      <w:r w:rsidR="00D0693F" w:rsidRPr="00100ED7">
        <w:rPr>
          <w:rFonts w:ascii="Times New Roman" w:hAnsi="Times New Roman" w:cs="Times New Roman"/>
          <w:sz w:val="24"/>
          <w:szCs w:val="24"/>
        </w:rPr>
        <w:br/>
      </w:r>
      <w:r w:rsidRPr="00100ED7">
        <w:rPr>
          <w:rFonts w:ascii="Times New Roman" w:hAnsi="Times New Roman" w:cs="Times New Roman"/>
          <w:sz w:val="24"/>
          <w:szCs w:val="24"/>
        </w:rPr>
        <w:t>Random F</w:t>
      </w:r>
      <w:r w:rsidR="00DC76E8" w:rsidRPr="00100ED7">
        <w:rPr>
          <w:rFonts w:ascii="Times New Roman" w:hAnsi="Times New Roman" w:cs="Times New Roman"/>
          <w:sz w:val="24"/>
          <w:szCs w:val="24"/>
        </w:rPr>
        <w:t>orest</w:t>
      </w:r>
      <w:r w:rsidR="00D0693F" w:rsidRPr="00100ED7">
        <w:rPr>
          <w:rFonts w:ascii="Times New Roman" w:hAnsi="Times New Roman" w:cs="Times New Roman"/>
          <w:sz w:val="24"/>
          <w:szCs w:val="24"/>
        </w:rPr>
        <w:br/>
        <w:t>Random Tree produced the weakest performance among the three classifiers. Its weighted accuracy was 0.728, while both precision and recall were also lower than those achieved by J48 and Random Forest. The ROC Area of 0.654 indicates that the model had a weaker ability to distinguish between churning and non-churning customers. Similarly, the MCC value of 0.304 suggests that the agreement between predicted and actual classifications was lower than that achieved by the other two algorithms. Although Random Tree provides a simple and computationally efficient model, the results indicate that its predictive capability is less suitable for customer churn prediction within this dataset.</w:t>
      </w:r>
    </w:p>
    <w:p w14:paraId="14817F60" w14:textId="77777777" w:rsidR="000E486B" w:rsidRPr="00100ED7" w:rsidRDefault="000E486B" w:rsidP="006276E7">
      <w:pPr>
        <w:rPr>
          <w:rFonts w:ascii="Times New Roman" w:hAnsi="Times New Roman" w:cs="Times New Roman"/>
          <w:sz w:val="24"/>
          <w:szCs w:val="24"/>
        </w:rPr>
      </w:pPr>
    </w:p>
    <w:p w14:paraId="0BBB3CB5" w14:textId="77777777" w:rsidR="005015A8" w:rsidRPr="00100ED7" w:rsidRDefault="005015A8" w:rsidP="006276E7">
      <w:pPr>
        <w:rPr>
          <w:rFonts w:ascii="Times New Roman" w:hAnsi="Times New Roman" w:cs="Times New Roman"/>
          <w:sz w:val="24"/>
          <w:szCs w:val="24"/>
        </w:rPr>
      </w:pPr>
    </w:p>
    <w:p w14:paraId="16A9320F" w14:textId="77777777" w:rsidR="005015A8" w:rsidRPr="00100ED7" w:rsidRDefault="005015A8" w:rsidP="006276E7">
      <w:pPr>
        <w:rPr>
          <w:rFonts w:ascii="Times New Roman" w:hAnsi="Times New Roman" w:cs="Times New Roman"/>
          <w:sz w:val="24"/>
          <w:szCs w:val="24"/>
        </w:rPr>
      </w:pPr>
    </w:p>
    <w:p w14:paraId="29E5066D" w14:textId="77777777" w:rsidR="005015A8" w:rsidRPr="00100ED7" w:rsidRDefault="005015A8" w:rsidP="006276E7">
      <w:pPr>
        <w:rPr>
          <w:rFonts w:ascii="Times New Roman" w:hAnsi="Times New Roman" w:cs="Times New Roman"/>
          <w:sz w:val="24"/>
          <w:szCs w:val="24"/>
        </w:rPr>
      </w:pPr>
    </w:p>
    <w:p w14:paraId="3D226CAC" w14:textId="77777777" w:rsidR="005015A8" w:rsidRPr="00100ED7" w:rsidRDefault="005015A8" w:rsidP="006276E7">
      <w:pPr>
        <w:rPr>
          <w:rFonts w:ascii="Times New Roman" w:hAnsi="Times New Roman" w:cs="Times New Roman"/>
          <w:sz w:val="24"/>
          <w:szCs w:val="24"/>
        </w:rPr>
      </w:pPr>
    </w:p>
    <w:p w14:paraId="300C0031" w14:textId="77777777" w:rsidR="005015A8" w:rsidRPr="00100ED7" w:rsidRDefault="005015A8" w:rsidP="006276E7">
      <w:pPr>
        <w:rPr>
          <w:rFonts w:ascii="Times New Roman" w:hAnsi="Times New Roman" w:cs="Times New Roman"/>
          <w:sz w:val="24"/>
          <w:szCs w:val="24"/>
        </w:rPr>
      </w:pPr>
    </w:p>
    <w:p w14:paraId="01D1E46F" w14:textId="77777777" w:rsidR="005015A8" w:rsidRPr="00100ED7" w:rsidRDefault="005015A8" w:rsidP="006276E7">
      <w:pPr>
        <w:rPr>
          <w:rFonts w:ascii="Times New Roman" w:hAnsi="Times New Roman" w:cs="Times New Roman"/>
          <w:sz w:val="24"/>
          <w:szCs w:val="24"/>
        </w:rPr>
      </w:pPr>
    </w:p>
    <w:p w14:paraId="3847E6C5" w14:textId="77777777" w:rsidR="00264450" w:rsidRPr="00100ED7" w:rsidRDefault="00264450" w:rsidP="006276E7">
      <w:pPr>
        <w:rPr>
          <w:rFonts w:ascii="Times New Roman" w:hAnsi="Times New Roman" w:cs="Times New Roman"/>
          <w:sz w:val="24"/>
          <w:szCs w:val="24"/>
        </w:rPr>
      </w:pPr>
    </w:p>
    <w:p w14:paraId="4CA8C522" w14:textId="77777777" w:rsidR="005015A8" w:rsidRPr="00100ED7" w:rsidRDefault="005015A8" w:rsidP="006276E7">
      <w:pPr>
        <w:rPr>
          <w:rFonts w:ascii="Times New Roman" w:hAnsi="Times New Roman" w:cs="Times New Roman"/>
          <w:sz w:val="24"/>
          <w:szCs w:val="24"/>
        </w:rPr>
      </w:pPr>
    </w:p>
    <w:p w14:paraId="58EEC7C3" w14:textId="77777777" w:rsidR="005015A8" w:rsidRPr="00100ED7" w:rsidRDefault="005015A8" w:rsidP="006276E7">
      <w:pPr>
        <w:rPr>
          <w:rFonts w:ascii="Times New Roman" w:hAnsi="Times New Roman" w:cs="Times New Roman"/>
          <w:sz w:val="24"/>
          <w:szCs w:val="24"/>
        </w:rPr>
      </w:pPr>
    </w:p>
    <w:p w14:paraId="2662E82E" w14:textId="77777777" w:rsidR="005A7258" w:rsidRPr="00100ED7" w:rsidRDefault="005A7258" w:rsidP="005A7258">
      <w:pPr>
        <w:pStyle w:val="Heading2"/>
        <w:rPr>
          <w:rFonts w:ascii="Times New Roman" w:hAnsi="Times New Roman" w:cs="Times New Roman"/>
          <w:sz w:val="24"/>
          <w:szCs w:val="24"/>
        </w:rPr>
      </w:pPr>
      <w:bookmarkStart w:id="12" w:name="_Toc236241936"/>
      <w:r w:rsidRPr="00100ED7">
        <w:rPr>
          <w:rFonts w:ascii="Times New Roman" w:hAnsi="Times New Roman" w:cs="Times New Roman"/>
          <w:sz w:val="24"/>
          <w:szCs w:val="24"/>
        </w:rPr>
        <w:t>1.5: Business Recommendations</w:t>
      </w:r>
      <w:bookmarkEnd w:id="12"/>
    </w:p>
    <w:p w14:paraId="50D66779" w14:textId="77777777" w:rsidR="005015A8" w:rsidRPr="00100ED7" w:rsidRDefault="005015A8" w:rsidP="006276E7">
      <w:pPr>
        <w:rPr>
          <w:rFonts w:ascii="Times New Roman" w:hAnsi="Times New Roman" w:cs="Times New Roman"/>
          <w:sz w:val="24"/>
          <w:szCs w:val="24"/>
        </w:rPr>
      </w:pPr>
    </w:p>
    <w:p w14:paraId="5BF0164D" w14:textId="5C79CB45" w:rsidR="005015A8" w:rsidRPr="00100ED7" w:rsidRDefault="005D4864" w:rsidP="006276E7">
      <w:pPr>
        <w:rPr>
          <w:rFonts w:ascii="Times New Roman" w:hAnsi="Times New Roman" w:cs="Times New Roman"/>
          <w:sz w:val="24"/>
          <w:szCs w:val="24"/>
        </w:rPr>
      </w:pPr>
      <w:r w:rsidRPr="00100ED7">
        <w:rPr>
          <w:rFonts w:ascii="Times New Roman" w:hAnsi="Times New Roman" w:cs="Times New Roman"/>
          <w:sz w:val="24"/>
          <w:szCs w:val="24"/>
        </w:rPr>
        <w:t xml:space="preserve">The </w:t>
      </w:r>
      <w:r w:rsidR="003A1EEB" w:rsidRPr="00100ED7">
        <w:rPr>
          <w:rFonts w:ascii="Times New Roman" w:hAnsi="Times New Roman" w:cs="Times New Roman"/>
          <w:sz w:val="24"/>
          <w:szCs w:val="24"/>
        </w:rPr>
        <w:t>Classification</w:t>
      </w:r>
      <w:r w:rsidRPr="00100ED7">
        <w:rPr>
          <w:rFonts w:ascii="Times New Roman" w:hAnsi="Times New Roman" w:cs="Times New Roman"/>
          <w:sz w:val="24"/>
          <w:szCs w:val="24"/>
        </w:rPr>
        <w:t xml:space="preserve"> </w:t>
      </w:r>
      <w:r w:rsidR="002D3C1B" w:rsidRPr="00100ED7">
        <w:rPr>
          <w:rFonts w:ascii="Times New Roman" w:hAnsi="Times New Roman" w:cs="Times New Roman"/>
          <w:sz w:val="24"/>
          <w:szCs w:val="24"/>
        </w:rPr>
        <w:t xml:space="preserve">performance </w:t>
      </w:r>
      <w:r w:rsidR="00433944" w:rsidRPr="00100ED7">
        <w:rPr>
          <w:rFonts w:ascii="Times New Roman" w:hAnsi="Times New Roman" w:cs="Times New Roman"/>
          <w:sz w:val="24"/>
          <w:szCs w:val="24"/>
        </w:rPr>
        <w:t xml:space="preserve">has revealed that </w:t>
      </w:r>
      <w:r w:rsidR="00B97F5D" w:rsidRPr="00100ED7">
        <w:rPr>
          <w:rFonts w:ascii="Times New Roman" w:hAnsi="Times New Roman" w:cs="Times New Roman"/>
          <w:sz w:val="24"/>
          <w:szCs w:val="24"/>
        </w:rPr>
        <w:t xml:space="preserve">data mining is an </w:t>
      </w:r>
      <w:r w:rsidR="00EE1558" w:rsidRPr="00100ED7">
        <w:rPr>
          <w:rFonts w:ascii="Times New Roman" w:hAnsi="Times New Roman" w:cs="Times New Roman"/>
          <w:sz w:val="24"/>
          <w:szCs w:val="24"/>
        </w:rPr>
        <w:t>effect</w:t>
      </w:r>
      <w:r w:rsidR="007C59AC" w:rsidRPr="00100ED7">
        <w:rPr>
          <w:rFonts w:ascii="Times New Roman" w:hAnsi="Times New Roman" w:cs="Times New Roman"/>
          <w:sz w:val="24"/>
          <w:szCs w:val="24"/>
        </w:rPr>
        <w:t xml:space="preserve">ive technique </w:t>
      </w:r>
      <w:r w:rsidR="00E72569" w:rsidRPr="00100ED7">
        <w:rPr>
          <w:rFonts w:ascii="Times New Roman" w:hAnsi="Times New Roman" w:cs="Times New Roman"/>
          <w:sz w:val="24"/>
          <w:szCs w:val="24"/>
        </w:rPr>
        <w:t>for predicting customer churn</w:t>
      </w:r>
      <w:r w:rsidR="009F09A7" w:rsidRPr="00100ED7">
        <w:rPr>
          <w:rFonts w:ascii="Times New Roman" w:hAnsi="Times New Roman" w:cs="Times New Roman"/>
          <w:sz w:val="24"/>
          <w:szCs w:val="24"/>
        </w:rPr>
        <w:t>.</w:t>
      </w:r>
      <w:r w:rsidR="00E72569" w:rsidRPr="00100ED7">
        <w:rPr>
          <w:rFonts w:ascii="Times New Roman" w:hAnsi="Times New Roman" w:cs="Times New Roman"/>
          <w:sz w:val="24"/>
          <w:szCs w:val="24"/>
        </w:rPr>
        <w:t xml:space="preserve"> This knowledge can provide great insight to</w:t>
      </w:r>
      <w:r w:rsidR="007308A4" w:rsidRPr="00100ED7">
        <w:rPr>
          <w:rFonts w:ascii="Times New Roman" w:hAnsi="Times New Roman" w:cs="Times New Roman"/>
          <w:sz w:val="24"/>
          <w:szCs w:val="24"/>
        </w:rPr>
        <w:t xml:space="preserve"> retail managers or </w:t>
      </w:r>
      <w:r w:rsidR="00B12D80" w:rsidRPr="00100ED7">
        <w:rPr>
          <w:rFonts w:ascii="Times New Roman" w:hAnsi="Times New Roman" w:cs="Times New Roman"/>
          <w:sz w:val="24"/>
          <w:szCs w:val="24"/>
        </w:rPr>
        <w:t>e-commerce</w:t>
      </w:r>
      <w:r w:rsidR="007308A4" w:rsidRPr="00100ED7">
        <w:rPr>
          <w:rFonts w:ascii="Times New Roman" w:hAnsi="Times New Roman" w:cs="Times New Roman"/>
          <w:sz w:val="24"/>
          <w:szCs w:val="24"/>
        </w:rPr>
        <w:t xml:space="preserve"> organisations in</w:t>
      </w:r>
      <w:r w:rsidR="00E6121D" w:rsidRPr="00100ED7">
        <w:rPr>
          <w:rFonts w:ascii="Times New Roman" w:hAnsi="Times New Roman" w:cs="Times New Roman"/>
          <w:sz w:val="24"/>
          <w:szCs w:val="24"/>
        </w:rPr>
        <w:t xml:space="preserve"> making decisions</w:t>
      </w:r>
      <w:r w:rsidR="00B12D80" w:rsidRPr="00100ED7">
        <w:rPr>
          <w:rFonts w:ascii="Times New Roman" w:hAnsi="Times New Roman" w:cs="Times New Roman"/>
          <w:sz w:val="24"/>
          <w:szCs w:val="24"/>
        </w:rPr>
        <w:t xml:space="preserve"> to </w:t>
      </w:r>
      <w:r w:rsidR="001E2C24" w:rsidRPr="00100ED7">
        <w:rPr>
          <w:rFonts w:ascii="Times New Roman" w:hAnsi="Times New Roman" w:cs="Times New Roman"/>
          <w:sz w:val="24"/>
          <w:szCs w:val="24"/>
        </w:rPr>
        <w:t>boost</w:t>
      </w:r>
      <w:r w:rsidR="00B12D80" w:rsidRPr="00100ED7">
        <w:rPr>
          <w:rFonts w:ascii="Times New Roman" w:hAnsi="Times New Roman" w:cs="Times New Roman"/>
          <w:sz w:val="24"/>
          <w:szCs w:val="24"/>
        </w:rPr>
        <w:t xml:space="preserve"> their </w:t>
      </w:r>
      <w:r w:rsidR="001E2C24" w:rsidRPr="00100ED7">
        <w:rPr>
          <w:rFonts w:ascii="Times New Roman" w:hAnsi="Times New Roman" w:cs="Times New Roman"/>
          <w:sz w:val="24"/>
          <w:szCs w:val="24"/>
        </w:rPr>
        <w:t>customer retention</w:t>
      </w:r>
      <w:r w:rsidR="00B12D80" w:rsidRPr="00100ED7">
        <w:rPr>
          <w:rFonts w:ascii="Times New Roman" w:hAnsi="Times New Roman" w:cs="Times New Roman"/>
          <w:sz w:val="24"/>
          <w:szCs w:val="24"/>
        </w:rPr>
        <w:t>.</w:t>
      </w:r>
      <w:r w:rsidR="00AA479C" w:rsidRPr="00100ED7">
        <w:rPr>
          <w:rFonts w:ascii="Times New Roman" w:hAnsi="Times New Roman" w:cs="Times New Roman"/>
          <w:sz w:val="24"/>
          <w:szCs w:val="24"/>
        </w:rPr>
        <w:t xml:space="preserve"> </w:t>
      </w:r>
      <w:r w:rsidR="006F2A32" w:rsidRPr="00100ED7">
        <w:rPr>
          <w:rFonts w:ascii="Times New Roman" w:hAnsi="Times New Roman" w:cs="Times New Roman"/>
          <w:sz w:val="24"/>
          <w:szCs w:val="24"/>
        </w:rPr>
        <w:t>B</w:t>
      </w:r>
      <w:r w:rsidR="009B66E1" w:rsidRPr="00100ED7">
        <w:rPr>
          <w:rFonts w:ascii="Times New Roman" w:hAnsi="Times New Roman" w:cs="Times New Roman"/>
          <w:sz w:val="24"/>
          <w:szCs w:val="24"/>
        </w:rPr>
        <w:t>ased</w:t>
      </w:r>
      <w:r w:rsidR="006F2A32" w:rsidRPr="00100ED7">
        <w:rPr>
          <w:rFonts w:ascii="Times New Roman" w:hAnsi="Times New Roman" w:cs="Times New Roman"/>
          <w:sz w:val="24"/>
          <w:szCs w:val="24"/>
        </w:rPr>
        <w:t xml:space="preserve"> on the results of the study, it has been revealed that</w:t>
      </w:r>
      <w:r w:rsidR="00812B1B" w:rsidRPr="00100ED7">
        <w:rPr>
          <w:rFonts w:ascii="Times New Roman" w:hAnsi="Times New Roman" w:cs="Times New Roman"/>
          <w:sz w:val="24"/>
          <w:szCs w:val="24"/>
        </w:rPr>
        <w:t xml:space="preserve"> out of the three models,</w:t>
      </w:r>
      <w:r w:rsidR="006F2A32" w:rsidRPr="00100ED7">
        <w:rPr>
          <w:rFonts w:ascii="Times New Roman" w:hAnsi="Times New Roman" w:cs="Times New Roman"/>
          <w:sz w:val="24"/>
          <w:szCs w:val="24"/>
        </w:rPr>
        <w:t xml:space="preserve"> Random Forest</w:t>
      </w:r>
      <w:r w:rsidR="00610E5E" w:rsidRPr="00100ED7">
        <w:rPr>
          <w:rFonts w:ascii="Times New Roman" w:hAnsi="Times New Roman" w:cs="Times New Roman"/>
          <w:sz w:val="24"/>
          <w:szCs w:val="24"/>
        </w:rPr>
        <w:t xml:space="preserve"> </w:t>
      </w:r>
      <w:r w:rsidR="006F2A32" w:rsidRPr="00100ED7">
        <w:rPr>
          <w:rFonts w:ascii="Times New Roman" w:hAnsi="Times New Roman" w:cs="Times New Roman"/>
          <w:sz w:val="24"/>
          <w:szCs w:val="24"/>
        </w:rPr>
        <w:t xml:space="preserve">is the most optimal </w:t>
      </w:r>
      <w:r w:rsidR="006A255F" w:rsidRPr="00100ED7">
        <w:rPr>
          <w:rFonts w:ascii="Times New Roman" w:hAnsi="Times New Roman" w:cs="Times New Roman"/>
          <w:sz w:val="24"/>
          <w:szCs w:val="24"/>
        </w:rPr>
        <w:t>model to use in the futu</w:t>
      </w:r>
      <w:r w:rsidR="007B486E" w:rsidRPr="00100ED7">
        <w:rPr>
          <w:rFonts w:ascii="Times New Roman" w:hAnsi="Times New Roman" w:cs="Times New Roman"/>
          <w:sz w:val="24"/>
          <w:szCs w:val="24"/>
        </w:rPr>
        <w:t xml:space="preserve">re to </w:t>
      </w:r>
      <w:r w:rsidR="00E81EAD" w:rsidRPr="00100ED7">
        <w:rPr>
          <w:rFonts w:ascii="Times New Roman" w:hAnsi="Times New Roman" w:cs="Times New Roman"/>
          <w:sz w:val="24"/>
          <w:szCs w:val="24"/>
        </w:rPr>
        <w:t>find customers in the early stages of leaving.</w:t>
      </w:r>
    </w:p>
    <w:p w14:paraId="33D92C12" w14:textId="5DC3A7AF" w:rsidR="00591E68" w:rsidRPr="00100ED7" w:rsidRDefault="00A87A18" w:rsidP="006276E7">
      <w:pPr>
        <w:rPr>
          <w:rFonts w:ascii="Times New Roman" w:hAnsi="Times New Roman" w:cs="Times New Roman"/>
          <w:sz w:val="24"/>
          <w:szCs w:val="24"/>
        </w:rPr>
      </w:pPr>
      <w:r w:rsidRPr="00100ED7">
        <w:rPr>
          <w:rFonts w:ascii="Times New Roman" w:hAnsi="Times New Roman" w:cs="Times New Roman"/>
          <w:sz w:val="24"/>
          <w:szCs w:val="24"/>
        </w:rPr>
        <w:t>Organisations</w:t>
      </w:r>
      <w:r w:rsidR="00F25A22" w:rsidRPr="00100ED7">
        <w:rPr>
          <w:rFonts w:ascii="Times New Roman" w:hAnsi="Times New Roman" w:cs="Times New Roman"/>
          <w:sz w:val="24"/>
          <w:szCs w:val="24"/>
        </w:rPr>
        <w:t xml:space="preserve"> and e-commerce can greatly </w:t>
      </w:r>
      <w:r w:rsidR="009A4FCD" w:rsidRPr="00100ED7">
        <w:rPr>
          <w:rFonts w:ascii="Times New Roman" w:hAnsi="Times New Roman" w:cs="Times New Roman"/>
          <w:sz w:val="24"/>
          <w:szCs w:val="24"/>
        </w:rPr>
        <w:t xml:space="preserve">benefit from improving the purchasing </w:t>
      </w:r>
      <w:r w:rsidR="007D13FB" w:rsidRPr="00100ED7">
        <w:rPr>
          <w:rFonts w:ascii="Times New Roman" w:hAnsi="Times New Roman" w:cs="Times New Roman"/>
          <w:sz w:val="24"/>
          <w:szCs w:val="24"/>
        </w:rPr>
        <w:t>experience by offering discounts</w:t>
      </w:r>
      <w:r w:rsidR="00A428FB" w:rsidRPr="00100ED7">
        <w:rPr>
          <w:rFonts w:ascii="Times New Roman" w:hAnsi="Times New Roman" w:cs="Times New Roman"/>
          <w:sz w:val="24"/>
          <w:szCs w:val="24"/>
        </w:rPr>
        <w:t xml:space="preserve">, </w:t>
      </w:r>
      <w:r w:rsidR="008E27AB" w:rsidRPr="00100ED7">
        <w:rPr>
          <w:rFonts w:ascii="Times New Roman" w:hAnsi="Times New Roman" w:cs="Times New Roman"/>
          <w:sz w:val="24"/>
          <w:szCs w:val="24"/>
        </w:rPr>
        <w:t xml:space="preserve">making </w:t>
      </w:r>
      <w:r w:rsidR="00A428FB" w:rsidRPr="00100ED7">
        <w:rPr>
          <w:rFonts w:ascii="Times New Roman" w:hAnsi="Times New Roman" w:cs="Times New Roman"/>
          <w:sz w:val="24"/>
          <w:szCs w:val="24"/>
        </w:rPr>
        <w:t>returns easier</w:t>
      </w:r>
      <w:r w:rsidR="006F71F2" w:rsidRPr="00100ED7">
        <w:rPr>
          <w:rFonts w:ascii="Times New Roman" w:hAnsi="Times New Roman" w:cs="Times New Roman"/>
          <w:sz w:val="24"/>
          <w:szCs w:val="24"/>
        </w:rPr>
        <w:t>, loyalty programs</w:t>
      </w:r>
      <w:r w:rsidR="008E27AB" w:rsidRPr="00100ED7">
        <w:rPr>
          <w:rFonts w:ascii="Times New Roman" w:hAnsi="Times New Roman" w:cs="Times New Roman"/>
          <w:sz w:val="24"/>
          <w:szCs w:val="24"/>
        </w:rPr>
        <w:t xml:space="preserve"> and improving customer support. Additionally</w:t>
      </w:r>
      <w:r w:rsidR="00C71A98" w:rsidRPr="00100ED7">
        <w:rPr>
          <w:rFonts w:ascii="Times New Roman" w:hAnsi="Times New Roman" w:cs="Times New Roman"/>
          <w:sz w:val="24"/>
          <w:szCs w:val="24"/>
        </w:rPr>
        <w:t>,</w:t>
      </w:r>
      <w:r w:rsidR="008E27AB" w:rsidRPr="00100ED7">
        <w:rPr>
          <w:rFonts w:ascii="Times New Roman" w:hAnsi="Times New Roman" w:cs="Times New Roman"/>
          <w:sz w:val="24"/>
          <w:szCs w:val="24"/>
        </w:rPr>
        <w:t xml:space="preserve"> they can </w:t>
      </w:r>
      <w:r w:rsidR="00C71A98" w:rsidRPr="00100ED7">
        <w:rPr>
          <w:rFonts w:ascii="Times New Roman" w:hAnsi="Times New Roman" w:cs="Times New Roman"/>
          <w:sz w:val="24"/>
          <w:szCs w:val="24"/>
        </w:rPr>
        <w:t xml:space="preserve">create marketing campaigns </w:t>
      </w:r>
      <w:r w:rsidR="001F708A" w:rsidRPr="00100ED7">
        <w:rPr>
          <w:rFonts w:ascii="Times New Roman" w:hAnsi="Times New Roman" w:cs="Times New Roman"/>
          <w:sz w:val="24"/>
          <w:szCs w:val="24"/>
        </w:rPr>
        <w:t xml:space="preserve">that </w:t>
      </w:r>
      <w:r w:rsidR="00603842" w:rsidRPr="00100ED7">
        <w:rPr>
          <w:rFonts w:ascii="Times New Roman" w:hAnsi="Times New Roman" w:cs="Times New Roman"/>
          <w:sz w:val="24"/>
          <w:szCs w:val="24"/>
        </w:rPr>
        <w:t>target</w:t>
      </w:r>
      <w:r w:rsidR="001F708A" w:rsidRPr="00100ED7">
        <w:rPr>
          <w:rFonts w:ascii="Times New Roman" w:hAnsi="Times New Roman" w:cs="Times New Roman"/>
          <w:sz w:val="24"/>
          <w:szCs w:val="24"/>
        </w:rPr>
        <w:t xml:space="preserve"> customers</w:t>
      </w:r>
      <w:r w:rsidR="007D6BB5" w:rsidRPr="00100ED7">
        <w:rPr>
          <w:rFonts w:ascii="Times New Roman" w:hAnsi="Times New Roman" w:cs="Times New Roman"/>
          <w:sz w:val="24"/>
          <w:szCs w:val="24"/>
        </w:rPr>
        <w:t xml:space="preserve"> through email </w:t>
      </w:r>
      <w:r w:rsidR="00B5548B" w:rsidRPr="00100ED7">
        <w:rPr>
          <w:rFonts w:ascii="Times New Roman" w:hAnsi="Times New Roman" w:cs="Times New Roman"/>
          <w:sz w:val="24"/>
          <w:szCs w:val="24"/>
        </w:rPr>
        <w:t xml:space="preserve">or social media </w:t>
      </w:r>
      <w:r w:rsidR="007B2849" w:rsidRPr="00100ED7">
        <w:rPr>
          <w:rFonts w:ascii="Times New Roman" w:hAnsi="Times New Roman" w:cs="Times New Roman"/>
          <w:sz w:val="24"/>
          <w:szCs w:val="24"/>
        </w:rPr>
        <w:t>who are</w:t>
      </w:r>
      <w:r w:rsidR="001F708A" w:rsidRPr="00100ED7">
        <w:rPr>
          <w:rFonts w:ascii="Times New Roman" w:hAnsi="Times New Roman" w:cs="Times New Roman"/>
          <w:sz w:val="24"/>
          <w:szCs w:val="24"/>
        </w:rPr>
        <w:t xml:space="preserve"> most likely to </w:t>
      </w:r>
      <w:r w:rsidR="00E462D2" w:rsidRPr="00100ED7">
        <w:rPr>
          <w:rFonts w:ascii="Times New Roman" w:hAnsi="Times New Roman" w:cs="Times New Roman"/>
          <w:sz w:val="24"/>
          <w:szCs w:val="24"/>
        </w:rPr>
        <w:t>stop shopping.</w:t>
      </w:r>
      <w:r w:rsidR="00A17911" w:rsidRPr="00100ED7">
        <w:rPr>
          <w:rFonts w:ascii="Times New Roman" w:hAnsi="Times New Roman" w:cs="Times New Roman"/>
          <w:sz w:val="24"/>
          <w:szCs w:val="24"/>
        </w:rPr>
        <w:t xml:space="preserve"> These marketing campaigns can keep customers engaged with the products and </w:t>
      </w:r>
      <w:r w:rsidR="004944F0" w:rsidRPr="00100ED7">
        <w:rPr>
          <w:rFonts w:ascii="Times New Roman" w:hAnsi="Times New Roman" w:cs="Times New Roman"/>
          <w:sz w:val="24"/>
          <w:szCs w:val="24"/>
        </w:rPr>
        <w:t>the company</w:t>
      </w:r>
      <w:r w:rsidR="00A41667" w:rsidRPr="00100ED7">
        <w:rPr>
          <w:rFonts w:ascii="Times New Roman" w:hAnsi="Times New Roman" w:cs="Times New Roman"/>
          <w:sz w:val="24"/>
          <w:szCs w:val="24"/>
        </w:rPr>
        <w:t>,</w:t>
      </w:r>
      <w:r w:rsidR="004944F0" w:rsidRPr="00100ED7">
        <w:rPr>
          <w:rFonts w:ascii="Times New Roman" w:hAnsi="Times New Roman" w:cs="Times New Roman"/>
          <w:sz w:val="24"/>
          <w:szCs w:val="24"/>
        </w:rPr>
        <w:t xml:space="preserve"> </w:t>
      </w:r>
      <w:r w:rsidR="00A41667" w:rsidRPr="00100ED7">
        <w:rPr>
          <w:rFonts w:ascii="Times New Roman" w:hAnsi="Times New Roman" w:cs="Times New Roman"/>
          <w:sz w:val="24"/>
          <w:szCs w:val="24"/>
        </w:rPr>
        <w:t xml:space="preserve">which </w:t>
      </w:r>
      <w:r w:rsidR="00A3672B" w:rsidRPr="00100ED7">
        <w:rPr>
          <w:rFonts w:ascii="Times New Roman" w:hAnsi="Times New Roman" w:cs="Times New Roman"/>
          <w:sz w:val="24"/>
          <w:szCs w:val="24"/>
        </w:rPr>
        <w:t>gives a</w:t>
      </w:r>
      <w:r w:rsidR="00A41667" w:rsidRPr="00100ED7">
        <w:rPr>
          <w:rFonts w:ascii="Times New Roman" w:hAnsi="Times New Roman" w:cs="Times New Roman"/>
          <w:sz w:val="24"/>
          <w:szCs w:val="24"/>
        </w:rPr>
        <w:t xml:space="preserve"> better insight into what the</w:t>
      </w:r>
      <w:r w:rsidR="00A143BE" w:rsidRPr="00100ED7">
        <w:rPr>
          <w:rFonts w:ascii="Times New Roman" w:hAnsi="Times New Roman" w:cs="Times New Roman"/>
          <w:sz w:val="24"/>
          <w:szCs w:val="24"/>
        </w:rPr>
        <w:t xml:space="preserve"> customers</w:t>
      </w:r>
      <w:r w:rsidR="00A41667" w:rsidRPr="00100ED7">
        <w:rPr>
          <w:rFonts w:ascii="Times New Roman" w:hAnsi="Times New Roman" w:cs="Times New Roman"/>
          <w:sz w:val="24"/>
          <w:szCs w:val="24"/>
        </w:rPr>
        <w:t xml:space="preserve"> want</w:t>
      </w:r>
      <w:r w:rsidR="00A3672B" w:rsidRPr="00100ED7">
        <w:rPr>
          <w:rFonts w:ascii="Times New Roman" w:hAnsi="Times New Roman" w:cs="Times New Roman"/>
          <w:sz w:val="24"/>
          <w:szCs w:val="24"/>
        </w:rPr>
        <w:t>.</w:t>
      </w:r>
      <w:r w:rsidR="00D75961" w:rsidRPr="00100ED7">
        <w:rPr>
          <w:rFonts w:ascii="Times New Roman" w:hAnsi="Times New Roman" w:cs="Times New Roman"/>
          <w:sz w:val="24"/>
          <w:szCs w:val="24"/>
        </w:rPr>
        <w:t xml:space="preserve"> </w:t>
      </w:r>
    </w:p>
    <w:p w14:paraId="6FFB2F50" w14:textId="494341E4" w:rsidR="00C80A9E" w:rsidRPr="00100ED7" w:rsidRDefault="00C80A9E" w:rsidP="006276E7">
      <w:pPr>
        <w:rPr>
          <w:rFonts w:ascii="Times New Roman" w:hAnsi="Times New Roman" w:cs="Times New Roman"/>
          <w:sz w:val="24"/>
          <w:szCs w:val="24"/>
        </w:rPr>
      </w:pPr>
      <w:r w:rsidRPr="00100ED7">
        <w:rPr>
          <w:rFonts w:ascii="Times New Roman" w:hAnsi="Times New Roman" w:cs="Times New Roman"/>
          <w:sz w:val="24"/>
          <w:szCs w:val="24"/>
        </w:rPr>
        <w:t>These insights can produce</w:t>
      </w:r>
      <w:r w:rsidR="00135365" w:rsidRPr="00100ED7">
        <w:rPr>
          <w:rFonts w:ascii="Times New Roman" w:hAnsi="Times New Roman" w:cs="Times New Roman"/>
          <w:sz w:val="24"/>
          <w:szCs w:val="24"/>
        </w:rPr>
        <w:t xml:space="preserve"> more information on how the customer behaves</w:t>
      </w:r>
      <w:r w:rsidR="00202907" w:rsidRPr="00100ED7">
        <w:rPr>
          <w:rFonts w:ascii="Times New Roman" w:hAnsi="Times New Roman" w:cs="Times New Roman"/>
          <w:sz w:val="24"/>
          <w:szCs w:val="24"/>
        </w:rPr>
        <w:t>,</w:t>
      </w:r>
      <w:r w:rsidR="007862DA" w:rsidRPr="00100ED7">
        <w:rPr>
          <w:rFonts w:ascii="Times New Roman" w:hAnsi="Times New Roman" w:cs="Times New Roman"/>
          <w:sz w:val="24"/>
          <w:szCs w:val="24"/>
        </w:rPr>
        <w:t xml:space="preserve"> such as return rate</w:t>
      </w:r>
      <w:r w:rsidR="007D5D6B" w:rsidRPr="00100ED7">
        <w:rPr>
          <w:rFonts w:ascii="Times New Roman" w:hAnsi="Times New Roman" w:cs="Times New Roman"/>
          <w:sz w:val="24"/>
          <w:szCs w:val="24"/>
        </w:rPr>
        <w:t xml:space="preserve"> on certain items,</w:t>
      </w:r>
      <w:r w:rsidR="00297B44" w:rsidRPr="00100ED7">
        <w:rPr>
          <w:rFonts w:ascii="Times New Roman" w:hAnsi="Times New Roman" w:cs="Times New Roman"/>
          <w:sz w:val="24"/>
          <w:szCs w:val="24"/>
        </w:rPr>
        <w:t xml:space="preserve"> how much discounts prevent customer churn</w:t>
      </w:r>
      <w:r w:rsidR="00452493" w:rsidRPr="00100ED7">
        <w:rPr>
          <w:rFonts w:ascii="Times New Roman" w:hAnsi="Times New Roman" w:cs="Times New Roman"/>
          <w:sz w:val="24"/>
          <w:szCs w:val="24"/>
        </w:rPr>
        <w:t xml:space="preserve"> or more information o</w:t>
      </w:r>
      <w:r w:rsidR="007D5D6B" w:rsidRPr="00100ED7">
        <w:rPr>
          <w:rFonts w:ascii="Times New Roman" w:hAnsi="Times New Roman" w:cs="Times New Roman"/>
          <w:sz w:val="24"/>
          <w:szCs w:val="24"/>
        </w:rPr>
        <w:t>n the type of customers that usually purchase the products</w:t>
      </w:r>
      <w:r w:rsidR="001437A8" w:rsidRPr="00100ED7">
        <w:rPr>
          <w:rFonts w:ascii="Times New Roman" w:hAnsi="Times New Roman" w:cs="Times New Roman"/>
          <w:sz w:val="24"/>
          <w:szCs w:val="24"/>
        </w:rPr>
        <w:t>.</w:t>
      </w:r>
    </w:p>
    <w:p w14:paraId="23A91742" w14:textId="77777777" w:rsidR="001437A8" w:rsidRPr="00100ED7" w:rsidRDefault="001437A8" w:rsidP="006276E7">
      <w:pPr>
        <w:rPr>
          <w:rFonts w:ascii="Times New Roman" w:hAnsi="Times New Roman" w:cs="Times New Roman"/>
          <w:sz w:val="24"/>
          <w:szCs w:val="24"/>
        </w:rPr>
      </w:pPr>
    </w:p>
    <w:p w14:paraId="0D9ABC5C" w14:textId="77777777" w:rsidR="00950651" w:rsidRPr="00100ED7" w:rsidRDefault="00950651" w:rsidP="006276E7">
      <w:pPr>
        <w:rPr>
          <w:rFonts w:ascii="Times New Roman" w:hAnsi="Times New Roman" w:cs="Times New Roman"/>
          <w:sz w:val="24"/>
          <w:szCs w:val="24"/>
        </w:rPr>
      </w:pPr>
    </w:p>
    <w:p w14:paraId="18052571" w14:textId="77777777" w:rsidR="001437A8" w:rsidRPr="00100ED7" w:rsidRDefault="001437A8" w:rsidP="006276E7">
      <w:pPr>
        <w:rPr>
          <w:rFonts w:ascii="Times New Roman" w:hAnsi="Times New Roman" w:cs="Times New Roman"/>
          <w:sz w:val="24"/>
          <w:szCs w:val="24"/>
        </w:rPr>
      </w:pPr>
    </w:p>
    <w:p w14:paraId="1F03EB71" w14:textId="77777777" w:rsidR="001437A8" w:rsidRPr="00100ED7" w:rsidRDefault="001437A8" w:rsidP="006276E7">
      <w:pPr>
        <w:rPr>
          <w:rFonts w:ascii="Times New Roman" w:hAnsi="Times New Roman" w:cs="Times New Roman"/>
          <w:sz w:val="24"/>
          <w:szCs w:val="24"/>
        </w:rPr>
      </w:pPr>
    </w:p>
    <w:p w14:paraId="6F2A2236" w14:textId="77777777" w:rsidR="001437A8" w:rsidRPr="00100ED7" w:rsidRDefault="001437A8" w:rsidP="006276E7">
      <w:pPr>
        <w:rPr>
          <w:rFonts w:ascii="Times New Roman" w:hAnsi="Times New Roman" w:cs="Times New Roman"/>
          <w:sz w:val="24"/>
          <w:szCs w:val="24"/>
        </w:rPr>
      </w:pPr>
    </w:p>
    <w:p w14:paraId="5309E712" w14:textId="77777777" w:rsidR="001437A8" w:rsidRPr="00100ED7" w:rsidRDefault="001437A8" w:rsidP="006276E7">
      <w:pPr>
        <w:rPr>
          <w:rFonts w:ascii="Times New Roman" w:hAnsi="Times New Roman" w:cs="Times New Roman"/>
          <w:sz w:val="24"/>
          <w:szCs w:val="24"/>
        </w:rPr>
      </w:pPr>
    </w:p>
    <w:p w14:paraId="1CAC1574" w14:textId="77777777" w:rsidR="001437A8" w:rsidRPr="00100ED7" w:rsidRDefault="001437A8" w:rsidP="006276E7">
      <w:pPr>
        <w:rPr>
          <w:rFonts w:ascii="Times New Roman" w:hAnsi="Times New Roman" w:cs="Times New Roman"/>
          <w:sz w:val="24"/>
          <w:szCs w:val="24"/>
        </w:rPr>
      </w:pPr>
    </w:p>
    <w:p w14:paraId="25F2FB64" w14:textId="77777777" w:rsidR="001437A8" w:rsidRPr="00100ED7" w:rsidRDefault="001437A8" w:rsidP="006276E7">
      <w:pPr>
        <w:rPr>
          <w:rFonts w:ascii="Times New Roman" w:hAnsi="Times New Roman" w:cs="Times New Roman"/>
          <w:sz w:val="24"/>
          <w:szCs w:val="24"/>
        </w:rPr>
      </w:pPr>
    </w:p>
    <w:p w14:paraId="07B14F53" w14:textId="77777777" w:rsidR="001437A8" w:rsidRPr="00100ED7" w:rsidRDefault="001437A8" w:rsidP="006276E7">
      <w:pPr>
        <w:rPr>
          <w:rFonts w:ascii="Times New Roman" w:hAnsi="Times New Roman" w:cs="Times New Roman"/>
          <w:sz w:val="24"/>
          <w:szCs w:val="24"/>
        </w:rPr>
      </w:pPr>
    </w:p>
    <w:p w14:paraId="138C52EF" w14:textId="77777777" w:rsidR="001437A8" w:rsidRPr="00100ED7" w:rsidRDefault="001437A8" w:rsidP="006276E7">
      <w:pPr>
        <w:rPr>
          <w:rFonts w:ascii="Times New Roman" w:hAnsi="Times New Roman" w:cs="Times New Roman"/>
          <w:sz w:val="24"/>
          <w:szCs w:val="24"/>
        </w:rPr>
      </w:pPr>
    </w:p>
    <w:p w14:paraId="531D0292" w14:textId="77777777" w:rsidR="001437A8" w:rsidRPr="00100ED7" w:rsidRDefault="001437A8" w:rsidP="006276E7">
      <w:pPr>
        <w:rPr>
          <w:rFonts w:ascii="Times New Roman" w:hAnsi="Times New Roman" w:cs="Times New Roman"/>
          <w:sz w:val="24"/>
          <w:szCs w:val="24"/>
        </w:rPr>
      </w:pPr>
    </w:p>
    <w:p w14:paraId="4801F4E9" w14:textId="77777777" w:rsidR="001437A8" w:rsidRPr="00100ED7" w:rsidRDefault="001437A8" w:rsidP="006276E7">
      <w:pPr>
        <w:rPr>
          <w:rFonts w:ascii="Times New Roman" w:hAnsi="Times New Roman" w:cs="Times New Roman"/>
          <w:sz w:val="24"/>
          <w:szCs w:val="24"/>
        </w:rPr>
      </w:pPr>
    </w:p>
    <w:p w14:paraId="1A80203D" w14:textId="77777777" w:rsidR="001437A8" w:rsidRPr="00100ED7" w:rsidRDefault="001437A8" w:rsidP="006276E7">
      <w:pPr>
        <w:rPr>
          <w:rFonts w:ascii="Times New Roman" w:hAnsi="Times New Roman" w:cs="Times New Roman"/>
          <w:sz w:val="24"/>
          <w:szCs w:val="24"/>
        </w:rPr>
      </w:pPr>
    </w:p>
    <w:p w14:paraId="75F83CBB" w14:textId="77777777" w:rsidR="001437A8" w:rsidRPr="00100ED7" w:rsidRDefault="001437A8" w:rsidP="006276E7">
      <w:pPr>
        <w:rPr>
          <w:rFonts w:ascii="Times New Roman" w:hAnsi="Times New Roman" w:cs="Times New Roman"/>
          <w:sz w:val="24"/>
          <w:szCs w:val="24"/>
        </w:rPr>
      </w:pPr>
    </w:p>
    <w:p w14:paraId="34560566" w14:textId="77777777" w:rsidR="001437A8" w:rsidRPr="00100ED7" w:rsidRDefault="001437A8" w:rsidP="006276E7">
      <w:pPr>
        <w:rPr>
          <w:rFonts w:ascii="Times New Roman" w:hAnsi="Times New Roman" w:cs="Times New Roman"/>
          <w:sz w:val="24"/>
          <w:szCs w:val="24"/>
        </w:rPr>
      </w:pPr>
    </w:p>
    <w:p w14:paraId="74BA14DA" w14:textId="77777777" w:rsidR="001437A8" w:rsidRPr="00100ED7" w:rsidRDefault="001437A8" w:rsidP="006276E7">
      <w:pPr>
        <w:rPr>
          <w:rFonts w:ascii="Times New Roman" w:hAnsi="Times New Roman" w:cs="Times New Roman"/>
          <w:sz w:val="24"/>
          <w:szCs w:val="24"/>
        </w:rPr>
      </w:pPr>
    </w:p>
    <w:p w14:paraId="35A245D7" w14:textId="77777777" w:rsidR="001437A8" w:rsidRPr="00100ED7" w:rsidRDefault="001437A8" w:rsidP="006276E7">
      <w:pPr>
        <w:rPr>
          <w:rFonts w:ascii="Times New Roman" w:hAnsi="Times New Roman" w:cs="Times New Roman"/>
          <w:sz w:val="24"/>
          <w:szCs w:val="24"/>
        </w:rPr>
      </w:pPr>
    </w:p>
    <w:p w14:paraId="51B61B8D" w14:textId="77777777" w:rsidR="00EE5DA5" w:rsidRPr="00100ED7" w:rsidRDefault="00EE5DA5" w:rsidP="00EE5DA5">
      <w:pPr>
        <w:pStyle w:val="Heading2"/>
        <w:rPr>
          <w:rFonts w:ascii="Times New Roman" w:hAnsi="Times New Roman" w:cs="Times New Roman"/>
          <w:sz w:val="24"/>
          <w:szCs w:val="24"/>
        </w:rPr>
      </w:pPr>
      <w:bookmarkStart w:id="13" w:name="_Toc236241937"/>
      <w:r w:rsidRPr="00100ED7">
        <w:rPr>
          <w:rFonts w:ascii="Times New Roman" w:hAnsi="Times New Roman" w:cs="Times New Roman"/>
          <w:sz w:val="24"/>
          <w:szCs w:val="24"/>
        </w:rPr>
        <w:t>1.6: Reflective Commentary</w:t>
      </w:r>
      <w:bookmarkEnd w:id="13"/>
    </w:p>
    <w:p w14:paraId="395E5431" w14:textId="3F2616CA" w:rsidR="00D728CF" w:rsidRPr="00100ED7" w:rsidRDefault="002D5012" w:rsidP="006276E7">
      <w:pPr>
        <w:rPr>
          <w:rFonts w:ascii="Times New Roman" w:hAnsi="Times New Roman" w:cs="Times New Roman"/>
          <w:sz w:val="24"/>
          <w:szCs w:val="24"/>
        </w:rPr>
      </w:pPr>
      <w:r w:rsidRPr="00100ED7">
        <w:rPr>
          <w:rFonts w:ascii="Times New Roman" w:hAnsi="Times New Roman" w:cs="Times New Roman"/>
          <w:sz w:val="24"/>
          <w:szCs w:val="24"/>
        </w:rPr>
        <w:t xml:space="preserve">This </w:t>
      </w:r>
      <w:r w:rsidR="00805317" w:rsidRPr="00100ED7">
        <w:rPr>
          <w:rFonts w:ascii="Times New Roman" w:hAnsi="Times New Roman" w:cs="Times New Roman"/>
          <w:sz w:val="24"/>
          <w:szCs w:val="24"/>
        </w:rPr>
        <w:t xml:space="preserve">project yielded impactful results </w:t>
      </w:r>
      <w:r w:rsidR="00541B35" w:rsidRPr="00100ED7">
        <w:rPr>
          <w:rFonts w:ascii="Times New Roman" w:hAnsi="Times New Roman" w:cs="Times New Roman"/>
          <w:sz w:val="24"/>
          <w:szCs w:val="24"/>
        </w:rPr>
        <w:t xml:space="preserve">applying data mining to </w:t>
      </w:r>
      <w:r w:rsidR="00520F3F" w:rsidRPr="00100ED7">
        <w:rPr>
          <w:rFonts w:ascii="Times New Roman" w:hAnsi="Times New Roman" w:cs="Times New Roman"/>
          <w:sz w:val="24"/>
          <w:szCs w:val="24"/>
        </w:rPr>
        <w:t>real-world</w:t>
      </w:r>
      <w:r w:rsidR="00541B35" w:rsidRPr="00100ED7">
        <w:rPr>
          <w:rFonts w:ascii="Times New Roman" w:hAnsi="Times New Roman" w:cs="Times New Roman"/>
          <w:sz w:val="24"/>
          <w:szCs w:val="24"/>
        </w:rPr>
        <w:t xml:space="preserve"> applications in the </w:t>
      </w:r>
      <w:r w:rsidR="0073530A" w:rsidRPr="00100ED7">
        <w:rPr>
          <w:rFonts w:ascii="Times New Roman" w:hAnsi="Times New Roman" w:cs="Times New Roman"/>
          <w:sz w:val="24"/>
          <w:szCs w:val="24"/>
        </w:rPr>
        <w:t xml:space="preserve">retail </w:t>
      </w:r>
      <w:r w:rsidR="00520F3F" w:rsidRPr="00100ED7">
        <w:rPr>
          <w:rFonts w:ascii="Times New Roman" w:hAnsi="Times New Roman" w:cs="Times New Roman"/>
          <w:sz w:val="24"/>
          <w:szCs w:val="24"/>
        </w:rPr>
        <w:t>sector</w:t>
      </w:r>
      <w:r w:rsidR="00462C16" w:rsidRPr="00100ED7">
        <w:rPr>
          <w:rFonts w:ascii="Times New Roman" w:hAnsi="Times New Roman" w:cs="Times New Roman"/>
          <w:sz w:val="24"/>
          <w:szCs w:val="24"/>
        </w:rPr>
        <w:t xml:space="preserve"> </w:t>
      </w:r>
      <w:r w:rsidR="00B16F81" w:rsidRPr="00100ED7">
        <w:rPr>
          <w:rFonts w:ascii="Times New Roman" w:hAnsi="Times New Roman" w:cs="Times New Roman"/>
          <w:sz w:val="24"/>
          <w:szCs w:val="24"/>
        </w:rPr>
        <w:t xml:space="preserve">by </w:t>
      </w:r>
      <w:r w:rsidR="00FE29B5" w:rsidRPr="00100ED7">
        <w:rPr>
          <w:rFonts w:ascii="Times New Roman" w:hAnsi="Times New Roman" w:cs="Times New Roman"/>
          <w:sz w:val="24"/>
          <w:szCs w:val="24"/>
        </w:rPr>
        <w:t>using classification methods to predict</w:t>
      </w:r>
      <w:r w:rsidR="00462C16" w:rsidRPr="00100ED7">
        <w:rPr>
          <w:rFonts w:ascii="Times New Roman" w:hAnsi="Times New Roman" w:cs="Times New Roman"/>
          <w:sz w:val="24"/>
          <w:szCs w:val="24"/>
        </w:rPr>
        <w:t xml:space="preserve"> customer churn</w:t>
      </w:r>
      <w:r w:rsidR="00FE29B5" w:rsidRPr="00100ED7">
        <w:rPr>
          <w:rFonts w:ascii="Times New Roman" w:hAnsi="Times New Roman" w:cs="Times New Roman"/>
          <w:sz w:val="24"/>
          <w:szCs w:val="24"/>
        </w:rPr>
        <w:t>.</w:t>
      </w:r>
      <w:r w:rsidR="008E39A6" w:rsidRPr="00100ED7">
        <w:rPr>
          <w:rFonts w:ascii="Times New Roman" w:hAnsi="Times New Roman" w:cs="Times New Roman"/>
          <w:sz w:val="24"/>
          <w:szCs w:val="24"/>
        </w:rPr>
        <w:t xml:space="preserve"> The three </w:t>
      </w:r>
      <w:r w:rsidR="00115E60" w:rsidRPr="00100ED7">
        <w:rPr>
          <w:rFonts w:ascii="Times New Roman" w:hAnsi="Times New Roman" w:cs="Times New Roman"/>
          <w:sz w:val="24"/>
          <w:szCs w:val="24"/>
        </w:rPr>
        <w:t>classification</w:t>
      </w:r>
      <w:r w:rsidR="008E39A6" w:rsidRPr="00100ED7">
        <w:rPr>
          <w:rFonts w:ascii="Times New Roman" w:hAnsi="Times New Roman" w:cs="Times New Roman"/>
          <w:sz w:val="24"/>
          <w:szCs w:val="24"/>
        </w:rPr>
        <w:t xml:space="preserve"> </w:t>
      </w:r>
      <w:r w:rsidR="00115E60" w:rsidRPr="00100ED7">
        <w:rPr>
          <w:rFonts w:ascii="Times New Roman" w:hAnsi="Times New Roman" w:cs="Times New Roman"/>
          <w:sz w:val="24"/>
          <w:szCs w:val="24"/>
        </w:rPr>
        <w:t>methods used to predict customer churn</w:t>
      </w:r>
      <w:r w:rsidR="00E33EC4" w:rsidRPr="00100ED7">
        <w:rPr>
          <w:rFonts w:ascii="Times New Roman" w:hAnsi="Times New Roman" w:cs="Times New Roman"/>
          <w:sz w:val="24"/>
          <w:szCs w:val="24"/>
        </w:rPr>
        <w:t xml:space="preserve"> </w:t>
      </w:r>
      <w:r w:rsidR="00AE1C4F" w:rsidRPr="00100ED7">
        <w:rPr>
          <w:rFonts w:ascii="Times New Roman" w:hAnsi="Times New Roman" w:cs="Times New Roman"/>
          <w:sz w:val="24"/>
          <w:szCs w:val="24"/>
        </w:rPr>
        <w:t>were</w:t>
      </w:r>
      <w:r w:rsidR="00E33EC4" w:rsidRPr="00100ED7">
        <w:rPr>
          <w:rFonts w:ascii="Times New Roman" w:hAnsi="Times New Roman" w:cs="Times New Roman"/>
          <w:sz w:val="24"/>
          <w:szCs w:val="24"/>
        </w:rPr>
        <w:t xml:space="preserve"> J48</w:t>
      </w:r>
      <w:r w:rsidR="00AE1C4F" w:rsidRPr="00100ED7">
        <w:rPr>
          <w:rFonts w:ascii="Times New Roman" w:hAnsi="Times New Roman" w:cs="Times New Roman"/>
          <w:sz w:val="24"/>
          <w:szCs w:val="24"/>
        </w:rPr>
        <w:t>, Random Forest and Random Tre</w:t>
      </w:r>
      <w:r w:rsidR="00402587" w:rsidRPr="00100ED7">
        <w:rPr>
          <w:rFonts w:ascii="Times New Roman" w:hAnsi="Times New Roman" w:cs="Times New Roman"/>
          <w:sz w:val="24"/>
          <w:szCs w:val="24"/>
        </w:rPr>
        <w:t>e. Each of them came with varying</w:t>
      </w:r>
      <w:r w:rsidR="00231AC0" w:rsidRPr="00100ED7">
        <w:rPr>
          <w:rFonts w:ascii="Times New Roman" w:hAnsi="Times New Roman" w:cs="Times New Roman"/>
          <w:sz w:val="24"/>
          <w:szCs w:val="24"/>
        </w:rPr>
        <w:t xml:space="preserve"> levels of</w:t>
      </w:r>
      <w:r w:rsidR="00402587" w:rsidRPr="00100ED7">
        <w:rPr>
          <w:rFonts w:ascii="Times New Roman" w:hAnsi="Times New Roman" w:cs="Times New Roman"/>
          <w:sz w:val="24"/>
          <w:szCs w:val="24"/>
        </w:rPr>
        <w:t xml:space="preserve"> strengths and weaknesses</w:t>
      </w:r>
      <w:r w:rsidR="00DD1196" w:rsidRPr="00100ED7">
        <w:rPr>
          <w:rFonts w:ascii="Times New Roman" w:hAnsi="Times New Roman" w:cs="Times New Roman"/>
          <w:sz w:val="24"/>
          <w:szCs w:val="24"/>
        </w:rPr>
        <w:t xml:space="preserve"> in</w:t>
      </w:r>
      <w:r w:rsidR="0006539B" w:rsidRPr="00100ED7">
        <w:rPr>
          <w:rFonts w:ascii="Times New Roman" w:hAnsi="Times New Roman" w:cs="Times New Roman"/>
          <w:sz w:val="24"/>
          <w:szCs w:val="24"/>
        </w:rPr>
        <w:t xml:space="preserve"> their prediction.</w:t>
      </w:r>
      <w:r w:rsidR="007D056B" w:rsidRPr="00100ED7">
        <w:rPr>
          <w:rFonts w:ascii="Times New Roman" w:hAnsi="Times New Roman" w:cs="Times New Roman"/>
          <w:sz w:val="24"/>
          <w:szCs w:val="24"/>
        </w:rPr>
        <w:t xml:space="preserve"> </w:t>
      </w:r>
    </w:p>
    <w:p w14:paraId="1DBF827C" w14:textId="07061EF2" w:rsidR="001437A8" w:rsidRPr="00100ED7" w:rsidRDefault="007D056B" w:rsidP="006276E7">
      <w:pPr>
        <w:rPr>
          <w:rFonts w:ascii="Times New Roman" w:hAnsi="Times New Roman" w:cs="Times New Roman"/>
          <w:sz w:val="24"/>
          <w:szCs w:val="24"/>
        </w:rPr>
      </w:pPr>
      <w:r w:rsidRPr="00100ED7">
        <w:rPr>
          <w:rFonts w:ascii="Times New Roman" w:hAnsi="Times New Roman" w:cs="Times New Roman"/>
          <w:sz w:val="24"/>
          <w:szCs w:val="24"/>
        </w:rPr>
        <w:t xml:space="preserve">These results were measured </w:t>
      </w:r>
      <w:r w:rsidR="003F484F" w:rsidRPr="00100ED7">
        <w:rPr>
          <w:rFonts w:ascii="Times New Roman" w:hAnsi="Times New Roman" w:cs="Times New Roman"/>
          <w:sz w:val="24"/>
          <w:szCs w:val="24"/>
        </w:rPr>
        <w:t>using TP</w:t>
      </w:r>
      <w:r w:rsidR="004A7E7F" w:rsidRPr="00100ED7">
        <w:rPr>
          <w:rFonts w:ascii="Times New Roman" w:hAnsi="Times New Roman" w:cs="Times New Roman"/>
          <w:sz w:val="24"/>
          <w:szCs w:val="24"/>
        </w:rPr>
        <w:t xml:space="preserve"> Rate, FP Rate, Precision, Recall, F-Measure, MCC, ROC Area and PRC Area to determine</w:t>
      </w:r>
      <w:r w:rsidR="00FB7D3F" w:rsidRPr="00100ED7">
        <w:rPr>
          <w:rFonts w:ascii="Times New Roman" w:hAnsi="Times New Roman" w:cs="Times New Roman"/>
          <w:sz w:val="24"/>
          <w:szCs w:val="24"/>
        </w:rPr>
        <w:t xml:space="preserve"> the performance of each classification.</w:t>
      </w:r>
      <w:r w:rsidR="00717D28" w:rsidRPr="00100ED7">
        <w:rPr>
          <w:rFonts w:ascii="Times New Roman" w:hAnsi="Times New Roman" w:cs="Times New Roman"/>
          <w:sz w:val="24"/>
          <w:szCs w:val="24"/>
        </w:rPr>
        <w:t xml:space="preserve"> Random Forest </w:t>
      </w:r>
      <w:r w:rsidR="00990A0F" w:rsidRPr="00100ED7">
        <w:rPr>
          <w:rFonts w:ascii="Times New Roman" w:hAnsi="Times New Roman" w:cs="Times New Roman"/>
          <w:sz w:val="24"/>
          <w:szCs w:val="24"/>
        </w:rPr>
        <w:t xml:space="preserve">performed the best out of all 3 </w:t>
      </w:r>
      <w:r w:rsidR="00ED5E7F" w:rsidRPr="00100ED7">
        <w:rPr>
          <w:rFonts w:ascii="Times New Roman" w:hAnsi="Times New Roman" w:cs="Times New Roman"/>
          <w:sz w:val="24"/>
          <w:szCs w:val="24"/>
        </w:rPr>
        <w:t>classifications</w:t>
      </w:r>
      <w:r w:rsidR="00990A0F" w:rsidRPr="00100ED7">
        <w:rPr>
          <w:rFonts w:ascii="Times New Roman" w:hAnsi="Times New Roman" w:cs="Times New Roman"/>
          <w:sz w:val="24"/>
          <w:szCs w:val="24"/>
        </w:rPr>
        <w:t xml:space="preserve"> </w:t>
      </w:r>
      <w:r w:rsidR="00292198" w:rsidRPr="00100ED7">
        <w:rPr>
          <w:rFonts w:ascii="Times New Roman" w:hAnsi="Times New Roman" w:cs="Times New Roman"/>
          <w:sz w:val="24"/>
          <w:szCs w:val="24"/>
        </w:rPr>
        <w:t xml:space="preserve">in </w:t>
      </w:r>
      <w:r w:rsidR="00ED5E7F" w:rsidRPr="00100ED7">
        <w:rPr>
          <w:rFonts w:ascii="Times New Roman" w:hAnsi="Times New Roman" w:cs="Times New Roman"/>
          <w:sz w:val="24"/>
          <w:szCs w:val="24"/>
        </w:rPr>
        <w:t>most of the metrics except</w:t>
      </w:r>
      <w:r w:rsidR="00C91FDB" w:rsidRPr="00100ED7">
        <w:rPr>
          <w:rFonts w:ascii="Times New Roman" w:hAnsi="Times New Roman" w:cs="Times New Roman"/>
          <w:sz w:val="24"/>
          <w:szCs w:val="24"/>
        </w:rPr>
        <w:t xml:space="preserve"> FP rate</w:t>
      </w:r>
      <w:r w:rsidR="00392A60" w:rsidRPr="00100ED7">
        <w:rPr>
          <w:rFonts w:ascii="Times New Roman" w:hAnsi="Times New Roman" w:cs="Times New Roman"/>
          <w:sz w:val="24"/>
          <w:szCs w:val="24"/>
        </w:rPr>
        <w:t xml:space="preserve">, making it the best at predicting customer churn. </w:t>
      </w:r>
      <w:r w:rsidR="000762B2" w:rsidRPr="00100ED7">
        <w:rPr>
          <w:rFonts w:ascii="Times New Roman" w:hAnsi="Times New Roman" w:cs="Times New Roman"/>
          <w:sz w:val="24"/>
          <w:szCs w:val="24"/>
        </w:rPr>
        <w:t xml:space="preserve">J48 </w:t>
      </w:r>
      <w:r w:rsidR="00392A60" w:rsidRPr="00100ED7">
        <w:rPr>
          <w:rFonts w:ascii="Times New Roman" w:hAnsi="Times New Roman" w:cs="Times New Roman"/>
          <w:sz w:val="24"/>
          <w:szCs w:val="24"/>
        </w:rPr>
        <w:t>came</w:t>
      </w:r>
      <w:r w:rsidR="000762B2" w:rsidRPr="00100ED7">
        <w:rPr>
          <w:rFonts w:ascii="Times New Roman" w:hAnsi="Times New Roman" w:cs="Times New Roman"/>
          <w:sz w:val="24"/>
          <w:szCs w:val="24"/>
        </w:rPr>
        <w:t xml:space="preserve"> </w:t>
      </w:r>
      <w:r w:rsidR="0062691B" w:rsidRPr="00100ED7">
        <w:rPr>
          <w:rFonts w:ascii="Times New Roman" w:hAnsi="Times New Roman" w:cs="Times New Roman"/>
          <w:sz w:val="24"/>
          <w:szCs w:val="24"/>
        </w:rPr>
        <w:t>in</w:t>
      </w:r>
      <w:r w:rsidR="000762B2" w:rsidRPr="00100ED7">
        <w:rPr>
          <w:rFonts w:ascii="Times New Roman" w:hAnsi="Times New Roman" w:cs="Times New Roman"/>
          <w:sz w:val="24"/>
          <w:szCs w:val="24"/>
        </w:rPr>
        <w:t xml:space="preserve"> a close second</w:t>
      </w:r>
      <w:r w:rsidR="0040577D" w:rsidRPr="00100ED7">
        <w:rPr>
          <w:rFonts w:ascii="Times New Roman" w:hAnsi="Times New Roman" w:cs="Times New Roman"/>
          <w:sz w:val="24"/>
          <w:szCs w:val="24"/>
        </w:rPr>
        <w:t xml:space="preserve">, </w:t>
      </w:r>
      <w:r w:rsidR="00D30C9F" w:rsidRPr="00100ED7">
        <w:rPr>
          <w:rFonts w:ascii="Times New Roman" w:hAnsi="Times New Roman" w:cs="Times New Roman"/>
          <w:sz w:val="24"/>
          <w:szCs w:val="24"/>
        </w:rPr>
        <w:t>and t</w:t>
      </w:r>
      <w:r w:rsidR="007F5082" w:rsidRPr="00100ED7">
        <w:rPr>
          <w:rFonts w:ascii="Times New Roman" w:hAnsi="Times New Roman" w:cs="Times New Roman"/>
          <w:sz w:val="24"/>
          <w:szCs w:val="24"/>
        </w:rPr>
        <w:t>he classification that performed worse but perfor</w:t>
      </w:r>
      <w:r w:rsidR="002D70EA" w:rsidRPr="00100ED7">
        <w:rPr>
          <w:rFonts w:ascii="Times New Roman" w:hAnsi="Times New Roman" w:cs="Times New Roman"/>
          <w:sz w:val="24"/>
          <w:szCs w:val="24"/>
        </w:rPr>
        <w:t>med be</w:t>
      </w:r>
      <w:r w:rsidR="000807C6" w:rsidRPr="00100ED7">
        <w:rPr>
          <w:rFonts w:ascii="Times New Roman" w:hAnsi="Times New Roman" w:cs="Times New Roman"/>
          <w:sz w:val="24"/>
          <w:szCs w:val="24"/>
        </w:rPr>
        <w:t xml:space="preserve">st </w:t>
      </w:r>
      <w:r w:rsidR="005E3A41" w:rsidRPr="00100ED7">
        <w:rPr>
          <w:rFonts w:ascii="Times New Roman" w:hAnsi="Times New Roman" w:cs="Times New Roman"/>
          <w:sz w:val="24"/>
          <w:szCs w:val="24"/>
        </w:rPr>
        <w:t xml:space="preserve">in FP rate is </w:t>
      </w:r>
      <w:r w:rsidR="00BB1DEC" w:rsidRPr="00100ED7">
        <w:rPr>
          <w:rFonts w:ascii="Times New Roman" w:hAnsi="Times New Roman" w:cs="Times New Roman"/>
          <w:sz w:val="24"/>
          <w:szCs w:val="24"/>
        </w:rPr>
        <w:t>Random Forest</w:t>
      </w:r>
      <w:r w:rsidR="005E3A41" w:rsidRPr="00100ED7">
        <w:rPr>
          <w:rFonts w:ascii="Times New Roman" w:hAnsi="Times New Roman" w:cs="Times New Roman"/>
          <w:sz w:val="24"/>
          <w:szCs w:val="24"/>
        </w:rPr>
        <w:t>.</w:t>
      </w:r>
    </w:p>
    <w:p w14:paraId="09BEA9B8" w14:textId="7F97E1F2" w:rsidR="00635637" w:rsidRPr="00100ED7" w:rsidRDefault="00635637" w:rsidP="006276E7">
      <w:pPr>
        <w:rPr>
          <w:rFonts w:ascii="Times New Roman" w:hAnsi="Times New Roman" w:cs="Times New Roman"/>
          <w:sz w:val="24"/>
          <w:szCs w:val="24"/>
        </w:rPr>
      </w:pPr>
      <w:r w:rsidRPr="00100ED7">
        <w:rPr>
          <w:rFonts w:ascii="Times New Roman" w:hAnsi="Times New Roman" w:cs="Times New Roman"/>
          <w:sz w:val="24"/>
          <w:szCs w:val="24"/>
        </w:rPr>
        <w:t>Overall</w:t>
      </w:r>
      <w:r w:rsidR="00C22233" w:rsidRPr="00100ED7">
        <w:rPr>
          <w:rFonts w:ascii="Times New Roman" w:hAnsi="Times New Roman" w:cs="Times New Roman"/>
          <w:sz w:val="24"/>
          <w:szCs w:val="24"/>
        </w:rPr>
        <w:t>,</w:t>
      </w:r>
      <w:r w:rsidR="006220DB" w:rsidRPr="00100ED7">
        <w:rPr>
          <w:rFonts w:ascii="Times New Roman" w:hAnsi="Times New Roman" w:cs="Times New Roman"/>
          <w:sz w:val="24"/>
          <w:szCs w:val="24"/>
        </w:rPr>
        <w:t xml:space="preserve"> </w:t>
      </w:r>
      <w:r w:rsidR="00743F91" w:rsidRPr="00100ED7">
        <w:rPr>
          <w:rFonts w:ascii="Times New Roman" w:hAnsi="Times New Roman" w:cs="Times New Roman"/>
          <w:sz w:val="24"/>
          <w:szCs w:val="24"/>
        </w:rPr>
        <w:t xml:space="preserve">if this project were done all over again, more classification would be </w:t>
      </w:r>
      <w:r w:rsidR="007A3CDA" w:rsidRPr="00100ED7">
        <w:rPr>
          <w:rFonts w:ascii="Times New Roman" w:hAnsi="Times New Roman" w:cs="Times New Roman"/>
          <w:sz w:val="24"/>
          <w:szCs w:val="24"/>
        </w:rPr>
        <w:t xml:space="preserve">added to the comparison to </w:t>
      </w:r>
      <w:r w:rsidR="00950651" w:rsidRPr="00100ED7">
        <w:rPr>
          <w:rFonts w:ascii="Times New Roman" w:hAnsi="Times New Roman" w:cs="Times New Roman"/>
          <w:sz w:val="24"/>
          <w:szCs w:val="24"/>
        </w:rPr>
        <w:t>potentially</w:t>
      </w:r>
      <w:r w:rsidR="007A3CDA" w:rsidRPr="00100ED7">
        <w:rPr>
          <w:rFonts w:ascii="Times New Roman" w:hAnsi="Times New Roman" w:cs="Times New Roman"/>
          <w:sz w:val="24"/>
          <w:szCs w:val="24"/>
        </w:rPr>
        <w:t xml:space="preserve"> find a better </w:t>
      </w:r>
      <w:r w:rsidR="00CC0ECF" w:rsidRPr="00100ED7">
        <w:rPr>
          <w:rFonts w:ascii="Times New Roman" w:hAnsi="Times New Roman" w:cs="Times New Roman"/>
          <w:sz w:val="24"/>
          <w:szCs w:val="24"/>
        </w:rPr>
        <w:t>model to predict customer churn.</w:t>
      </w:r>
    </w:p>
    <w:p w14:paraId="7CA1F417" w14:textId="77777777" w:rsidR="00950651" w:rsidRPr="00100ED7" w:rsidRDefault="00950651" w:rsidP="006276E7">
      <w:pPr>
        <w:rPr>
          <w:rFonts w:ascii="Times New Roman" w:hAnsi="Times New Roman" w:cs="Times New Roman"/>
          <w:sz w:val="24"/>
          <w:szCs w:val="24"/>
        </w:rPr>
      </w:pPr>
    </w:p>
    <w:p w14:paraId="585474AB" w14:textId="0EC4EAB2" w:rsidR="00950651" w:rsidRPr="00100ED7" w:rsidRDefault="00950651" w:rsidP="006276E7">
      <w:pPr>
        <w:rPr>
          <w:rFonts w:ascii="Times New Roman" w:hAnsi="Times New Roman" w:cs="Times New Roman"/>
          <w:sz w:val="24"/>
          <w:szCs w:val="24"/>
        </w:rPr>
      </w:pPr>
    </w:p>
    <w:p w14:paraId="71171561" w14:textId="77777777" w:rsidR="00950651" w:rsidRPr="00100ED7" w:rsidRDefault="00950651" w:rsidP="006276E7">
      <w:pPr>
        <w:rPr>
          <w:rFonts w:ascii="Times New Roman" w:hAnsi="Times New Roman" w:cs="Times New Roman"/>
          <w:sz w:val="24"/>
          <w:szCs w:val="24"/>
        </w:rPr>
      </w:pPr>
    </w:p>
    <w:p w14:paraId="067A77D3" w14:textId="77777777" w:rsidR="00950651" w:rsidRPr="00100ED7" w:rsidRDefault="00950651" w:rsidP="006276E7">
      <w:pPr>
        <w:rPr>
          <w:rFonts w:ascii="Times New Roman" w:hAnsi="Times New Roman" w:cs="Times New Roman"/>
          <w:sz w:val="24"/>
          <w:szCs w:val="24"/>
        </w:rPr>
      </w:pPr>
    </w:p>
    <w:p w14:paraId="58934E90" w14:textId="77777777" w:rsidR="00950651" w:rsidRPr="00100ED7" w:rsidRDefault="00950651" w:rsidP="006276E7">
      <w:pPr>
        <w:rPr>
          <w:rFonts w:ascii="Times New Roman" w:hAnsi="Times New Roman" w:cs="Times New Roman"/>
          <w:sz w:val="24"/>
          <w:szCs w:val="24"/>
        </w:rPr>
      </w:pPr>
    </w:p>
    <w:p w14:paraId="12C1EB59" w14:textId="77777777" w:rsidR="00950651" w:rsidRPr="00100ED7" w:rsidRDefault="00950651" w:rsidP="006276E7">
      <w:pPr>
        <w:rPr>
          <w:rFonts w:ascii="Times New Roman" w:hAnsi="Times New Roman" w:cs="Times New Roman"/>
          <w:sz w:val="24"/>
          <w:szCs w:val="24"/>
        </w:rPr>
      </w:pPr>
    </w:p>
    <w:p w14:paraId="0E52555C" w14:textId="35CDE50E" w:rsidR="00950651" w:rsidRPr="00100ED7" w:rsidRDefault="00950651" w:rsidP="006276E7">
      <w:pPr>
        <w:rPr>
          <w:rFonts w:ascii="Times New Roman" w:hAnsi="Times New Roman" w:cs="Times New Roman"/>
          <w:sz w:val="24"/>
          <w:szCs w:val="24"/>
        </w:rPr>
      </w:pPr>
    </w:p>
    <w:p w14:paraId="578490BB" w14:textId="4474FD20" w:rsidR="00950651" w:rsidRPr="00100ED7" w:rsidRDefault="00950651" w:rsidP="006276E7">
      <w:pPr>
        <w:rPr>
          <w:rFonts w:ascii="Times New Roman" w:hAnsi="Times New Roman" w:cs="Times New Roman"/>
          <w:sz w:val="24"/>
          <w:szCs w:val="24"/>
        </w:rPr>
      </w:pPr>
    </w:p>
    <w:p w14:paraId="1076E59D" w14:textId="77777777" w:rsidR="00950651" w:rsidRPr="00100ED7" w:rsidRDefault="00950651" w:rsidP="006276E7">
      <w:pPr>
        <w:rPr>
          <w:rFonts w:ascii="Times New Roman" w:hAnsi="Times New Roman" w:cs="Times New Roman"/>
          <w:sz w:val="24"/>
          <w:szCs w:val="24"/>
        </w:rPr>
      </w:pPr>
    </w:p>
    <w:p w14:paraId="667E7BB3" w14:textId="77777777" w:rsidR="00950651" w:rsidRPr="00100ED7" w:rsidRDefault="00950651" w:rsidP="006276E7">
      <w:pPr>
        <w:rPr>
          <w:rFonts w:ascii="Times New Roman" w:hAnsi="Times New Roman" w:cs="Times New Roman"/>
          <w:sz w:val="24"/>
          <w:szCs w:val="24"/>
        </w:rPr>
      </w:pPr>
    </w:p>
    <w:p w14:paraId="0002CE5C" w14:textId="4A419BF9" w:rsidR="00950651" w:rsidRPr="00100ED7" w:rsidRDefault="00950651" w:rsidP="006276E7">
      <w:pPr>
        <w:rPr>
          <w:rFonts w:ascii="Times New Roman" w:hAnsi="Times New Roman" w:cs="Times New Roman"/>
          <w:sz w:val="24"/>
          <w:szCs w:val="24"/>
        </w:rPr>
      </w:pPr>
    </w:p>
    <w:p w14:paraId="2A6B9D1D" w14:textId="77777777" w:rsidR="00950651" w:rsidRPr="00100ED7" w:rsidRDefault="00950651" w:rsidP="006276E7">
      <w:pPr>
        <w:rPr>
          <w:rFonts w:ascii="Times New Roman" w:hAnsi="Times New Roman" w:cs="Times New Roman"/>
          <w:sz w:val="24"/>
          <w:szCs w:val="24"/>
        </w:rPr>
      </w:pPr>
    </w:p>
    <w:p w14:paraId="620FD0E1" w14:textId="77777777" w:rsidR="00950651" w:rsidRPr="00100ED7" w:rsidRDefault="00950651" w:rsidP="006276E7">
      <w:pPr>
        <w:rPr>
          <w:rFonts w:ascii="Times New Roman" w:hAnsi="Times New Roman" w:cs="Times New Roman"/>
          <w:sz w:val="24"/>
          <w:szCs w:val="24"/>
        </w:rPr>
      </w:pPr>
    </w:p>
    <w:p w14:paraId="4006B702" w14:textId="77777777" w:rsidR="00950651" w:rsidRPr="00100ED7" w:rsidRDefault="00950651" w:rsidP="006276E7">
      <w:pPr>
        <w:rPr>
          <w:rFonts w:ascii="Times New Roman" w:hAnsi="Times New Roman" w:cs="Times New Roman"/>
          <w:sz w:val="24"/>
          <w:szCs w:val="24"/>
        </w:rPr>
      </w:pPr>
    </w:p>
    <w:p w14:paraId="22EBAC02" w14:textId="77777777" w:rsidR="00950651" w:rsidRPr="00100ED7" w:rsidRDefault="00950651" w:rsidP="006276E7">
      <w:pPr>
        <w:rPr>
          <w:rFonts w:ascii="Times New Roman" w:hAnsi="Times New Roman" w:cs="Times New Roman"/>
          <w:sz w:val="24"/>
          <w:szCs w:val="24"/>
        </w:rPr>
      </w:pPr>
    </w:p>
    <w:p w14:paraId="1E4BB518" w14:textId="77777777" w:rsidR="00950651" w:rsidRPr="00100ED7" w:rsidRDefault="00950651" w:rsidP="006276E7">
      <w:pPr>
        <w:rPr>
          <w:rFonts w:ascii="Times New Roman" w:hAnsi="Times New Roman" w:cs="Times New Roman"/>
          <w:sz w:val="24"/>
          <w:szCs w:val="24"/>
        </w:rPr>
      </w:pPr>
    </w:p>
    <w:p w14:paraId="15B2F952" w14:textId="77777777" w:rsidR="00950651" w:rsidRPr="00100ED7" w:rsidRDefault="00950651" w:rsidP="006276E7">
      <w:pPr>
        <w:rPr>
          <w:rFonts w:ascii="Times New Roman" w:hAnsi="Times New Roman" w:cs="Times New Roman"/>
          <w:sz w:val="24"/>
          <w:szCs w:val="24"/>
        </w:rPr>
      </w:pPr>
    </w:p>
    <w:p w14:paraId="1BA325E9" w14:textId="77777777" w:rsidR="00950651" w:rsidRPr="00100ED7" w:rsidRDefault="00950651" w:rsidP="006276E7">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156913819"/>
        <w:docPartObj>
          <w:docPartGallery w:val="Bibliographies"/>
          <w:docPartUnique/>
        </w:docPartObj>
      </w:sdtPr>
      <w:sdtEndPr>
        <w:rPr>
          <w:rFonts w:asciiTheme="minorHAnsi" w:hAnsiTheme="minorHAnsi" w:cstheme="minorBidi"/>
          <w:sz w:val="22"/>
          <w:szCs w:val="22"/>
        </w:rPr>
      </w:sdtEndPr>
      <w:sdtContent>
        <w:p w14:paraId="4960A0F8" w14:textId="506C159C" w:rsidR="00950651" w:rsidRPr="00100ED7" w:rsidRDefault="00950651">
          <w:pPr>
            <w:pStyle w:val="Heading1"/>
            <w:rPr>
              <w:rFonts w:ascii="Times New Roman" w:hAnsi="Times New Roman" w:cs="Times New Roman"/>
              <w:sz w:val="24"/>
              <w:szCs w:val="24"/>
            </w:rPr>
          </w:pPr>
          <w:r w:rsidRPr="00100ED7">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43249BDD" w14:textId="77777777" w:rsidR="00950651" w:rsidRPr="00100ED7" w:rsidRDefault="00950651" w:rsidP="00950651">
              <w:pPr>
                <w:rPr>
                  <w:rFonts w:ascii="Times New Roman" w:hAnsi="Times New Roman" w:cs="Times New Roman"/>
                  <w:noProof/>
                  <w:sz w:val="24"/>
                  <w:szCs w:val="24"/>
                </w:rPr>
              </w:pPr>
              <w:r w:rsidRPr="00100ED7">
                <w:rPr>
                  <w:rFonts w:ascii="Times New Roman" w:hAnsi="Times New Roman" w:cs="Times New Roman"/>
                  <w:sz w:val="24"/>
                  <w:szCs w:val="24"/>
                </w:rPr>
                <w:fldChar w:fldCharType="begin"/>
              </w:r>
              <w:r w:rsidRPr="00100ED7">
                <w:rPr>
                  <w:rFonts w:ascii="Times New Roman" w:hAnsi="Times New Roman" w:cs="Times New Roman"/>
                  <w:sz w:val="24"/>
                  <w:szCs w:val="24"/>
                </w:rPr>
                <w:instrText xml:space="preserve"> BIBLIOGRAPHY </w:instrText>
              </w:r>
              <w:r w:rsidRPr="00100ED7">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975"/>
              </w:tblGrid>
              <w:tr w:rsidR="00950651" w:rsidRPr="00100ED7" w14:paraId="6869F9D6" w14:textId="77777777">
                <w:trPr>
                  <w:divId w:val="1944607489"/>
                  <w:tblCellSpacing w:w="15" w:type="dxa"/>
                </w:trPr>
                <w:tc>
                  <w:tcPr>
                    <w:tcW w:w="50" w:type="pct"/>
                    <w:hideMark/>
                  </w:tcPr>
                  <w:p w14:paraId="657F1806" w14:textId="752C64D1" w:rsidR="00950651" w:rsidRPr="00100ED7" w:rsidRDefault="00950651">
                    <w:pPr>
                      <w:pStyle w:val="Bibliography"/>
                      <w:rPr>
                        <w:rFonts w:ascii="Times New Roman" w:hAnsi="Times New Roman" w:cs="Times New Roman"/>
                        <w:noProof/>
                        <w:kern w:val="0"/>
                        <w:sz w:val="24"/>
                        <w:szCs w:val="24"/>
                        <w14:ligatures w14:val="none"/>
                      </w:rPr>
                    </w:pPr>
                    <w:r w:rsidRPr="00100ED7">
                      <w:rPr>
                        <w:rFonts w:ascii="Times New Roman" w:hAnsi="Times New Roman" w:cs="Times New Roman"/>
                        <w:noProof/>
                        <w:sz w:val="24"/>
                        <w:szCs w:val="24"/>
                      </w:rPr>
                      <w:t xml:space="preserve">[1] </w:t>
                    </w:r>
                  </w:p>
                </w:tc>
                <w:tc>
                  <w:tcPr>
                    <w:tcW w:w="0" w:type="auto"/>
                    <w:hideMark/>
                  </w:tcPr>
                  <w:p w14:paraId="57C98115"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S. M. K. S. H. Birjandi, “A survey on data mining techniques used in medicine - ProQuest,” </w:t>
                    </w:r>
                    <w:r w:rsidRPr="00100ED7">
                      <w:rPr>
                        <w:rFonts w:ascii="Times New Roman" w:hAnsi="Times New Roman" w:cs="Times New Roman"/>
                        <w:i/>
                        <w:iCs/>
                        <w:noProof/>
                        <w:sz w:val="24"/>
                        <w:szCs w:val="24"/>
                      </w:rPr>
                      <w:t xml:space="preserve">Nature Publishing Group, </w:t>
                    </w:r>
                    <w:r w:rsidRPr="00100ED7">
                      <w:rPr>
                        <w:rFonts w:ascii="Times New Roman" w:hAnsi="Times New Roman" w:cs="Times New Roman"/>
                        <w:noProof/>
                        <w:sz w:val="24"/>
                        <w:szCs w:val="24"/>
                      </w:rPr>
                      <w:t xml:space="preserve">vol. 20, no. 2, 2021. </w:t>
                    </w:r>
                  </w:p>
                </w:tc>
              </w:tr>
              <w:tr w:rsidR="00950651" w:rsidRPr="00100ED7" w14:paraId="783F196D" w14:textId="77777777">
                <w:trPr>
                  <w:divId w:val="1944607489"/>
                  <w:tblCellSpacing w:w="15" w:type="dxa"/>
                </w:trPr>
                <w:tc>
                  <w:tcPr>
                    <w:tcW w:w="50" w:type="pct"/>
                    <w:hideMark/>
                  </w:tcPr>
                  <w:p w14:paraId="44A28692"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[2] </w:t>
                    </w:r>
                  </w:p>
                </w:tc>
                <w:tc>
                  <w:tcPr>
                    <w:tcW w:w="0" w:type="auto"/>
                    <w:hideMark/>
                  </w:tcPr>
                  <w:p w14:paraId="2A11643C"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H. H. Y. L. P. S. A. R. A. J. R. R. A. Mehdi Gheisari, “Data Mining Techniques for Web Mining: A Survey,” </w:t>
                    </w:r>
                    <w:r w:rsidRPr="00100ED7">
                      <w:rPr>
                        <w:rFonts w:ascii="Times New Roman" w:hAnsi="Times New Roman" w:cs="Times New Roman"/>
                        <w:i/>
                        <w:iCs/>
                        <w:noProof/>
                        <w:sz w:val="24"/>
                        <w:szCs w:val="24"/>
                      </w:rPr>
                      <w:t xml:space="preserve">Artificial Intelligence and Applications, </w:t>
                    </w:r>
                    <w:r w:rsidRPr="00100ED7">
                      <w:rPr>
                        <w:rFonts w:ascii="Times New Roman" w:hAnsi="Times New Roman" w:cs="Times New Roman"/>
                        <w:noProof/>
                        <w:sz w:val="24"/>
                        <w:szCs w:val="24"/>
                      </w:rPr>
                      <w:t xml:space="preserve">vol. 1, no. 1, 2023. </w:t>
                    </w:r>
                  </w:p>
                </w:tc>
              </w:tr>
              <w:tr w:rsidR="00950651" w:rsidRPr="00100ED7" w14:paraId="036C2C63" w14:textId="77777777">
                <w:trPr>
                  <w:divId w:val="1944607489"/>
                  <w:tblCellSpacing w:w="15" w:type="dxa"/>
                </w:trPr>
                <w:tc>
                  <w:tcPr>
                    <w:tcW w:w="50" w:type="pct"/>
                    <w:hideMark/>
                  </w:tcPr>
                  <w:p w14:paraId="27BF5D51"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[3] </w:t>
                    </w:r>
                  </w:p>
                </w:tc>
                <w:tc>
                  <w:tcPr>
                    <w:tcW w:w="0" w:type="auto"/>
                    <w:hideMark/>
                  </w:tcPr>
                  <w:p w14:paraId="736BA37F"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D. Ahuja, Mastering Data Mining Techniques, Educohack Press, 2025. </w:t>
                    </w:r>
                  </w:p>
                </w:tc>
              </w:tr>
              <w:tr w:rsidR="00950651" w:rsidRPr="00100ED7" w14:paraId="5B9D00C8" w14:textId="77777777">
                <w:trPr>
                  <w:divId w:val="1944607489"/>
                  <w:tblCellSpacing w:w="15" w:type="dxa"/>
                </w:trPr>
                <w:tc>
                  <w:tcPr>
                    <w:tcW w:w="50" w:type="pct"/>
                    <w:hideMark/>
                  </w:tcPr>
                  <w:p w14:paraId="67EF7F25"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[4] </w:t>
                    </w:r>
                  </w:p>
                </w:tc>
                <w:tc>
                  <w:tcPr>
                    <w:tcW w:w="0" w:type="auto"/>
                    <w:hideMark/>
                  </w:tcPr>
                  <w:p w14:paraId="69ED9C95"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A. K. P. (. N. SAXENA, Machine Learning in Retail: Forecasting and Cybersecurity Solutions, DeepMisti Publication, 2025. </w:t>
                    </w:r>
                  </w:p>
                </w:tc>
              </w:tr>
              <w:tr w:rsidR="00950651" w:rsidRPr="00100ED7" w14:paraId="1E59867B" w14:textId="77777777">
                <w:trPr>
                  <w:divId w:val="1944607489"/>
                  <w:tblCellSpacing w:w="15" w:type="dxa"/>
                </w:trPr>
                <w:tc>
                  <w:tcPr>
                    <w:tcW w:w="50" w:type="pct"/>
                    <w:hideMark/>
                  </w:tcPr>
                  <w:p w14:paraId="3133CDC7"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[5] </w:t>
                    </w:r>
                  </w:p>
                </w:tc>
                <w:tc>
                  <w:tcPr>
                    <w:tcW w:w="0" w:type="auto"/>
                    <w:hideMark/>
                  </w:tcPr>
                  <w:p w14:paraId="2B6A0BF5"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S. B. A. R. Maha Zaghloul, “Enhancing customer retention in Online Retail through churn prediction: A hybrid RFM, K-means, and deep neural network approach,” </w:t>
                    </w:r>
                    <w:r w:rsidRPr="00100ED7">
                      <w:rPr>
                        <w:rFonts w:ascii="Times New Roman" w:hAnsi="Times New Roman" w:cs="Times New Roman"/>
                        <w:i/>
                        <w:iCs/>
                        <w:noProof/>
                        <w:sz w:val="24"/>
                        <w:szCs w:val="24"/>
                      </w:rPr>
                      <w:t xml:space="preserve">Expert Systems with Applications, </w:t>
                    </w:r>
                    <w:r w:rsidRPr="00100ED7">
                      <w:rPr>
                        <w:rFonts w:ascii="Times New Roman" w:hAnsi="Times New Roman" w:cs="Times New Roman"/>
                        <w:noProof/>
                        <w:sz w:val="24"/>
                        <w:szCs w:val="24"/>
                      </w:rPr>
                      <w:t xml:space="preserve">vol. 290, 2025. </w:t>
                    </w:r>
                  </w:p>
                </w:tc>
              </w:tr>
              <w:tr w:rsidR="00950651" w:rsidRPr="00100ED7" w14:paraId="7912A178" w14:textId="77777777">
                <w:trPr>
                  <w:divId w:val="1944607489"/>
                  <w:tblCellSpacing w:w="15" w:type="dxa"/>
                </w:trPr>
                <w:tc>
                  <w:tcPr>
                    <w:tcW w:w="50" w:type="pct"/>
                    <w:hideMark/>
                  </w:tcPr>
                  <w:p w14:paraId="6B88D34E"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[6] </w:t>
                    </w:r>
                  </w:p>
                </w:tc>
                <w:tc>
                  <w:tcPr>
                    <w:tcW w:w="0" w:type="auto"/>
                    <w:hideMark/>
                  </w:tcPr>
                  <w:p w14:paraId="7B1F4122"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T. Zhukabayeva and Y. M. M. O. N. K. Z. A. Aisha Pervez, “A Traffic Analysis and Node Categorization- Aware Machine Learning-Integrated Framework for Cybersecurity Intrusion Detection and Prevention of WSNs in Smart Grids,” </w:t>
                    </w:r>
                    <w:r w:rsidRPr="00100ED7">
                      <w:rPr>
                        <w:rFonts w:ascii="Times New Roman" w:hAnsi="Times New Roman" w:cs="Times New Roman"/>
                        <w:i/>
                        <w:iCs/>
                        <w:noProof/>
                        <w:sz w:val="24"/>
                        <w:szCs w:val="24"/>
                      </w:rPr>
                      <w:t xml:space="preserve">IEEE Access, </w:t>
                    </w:r>
                    <w:r w:rsidRPr="00100ED7">
                      <w:rPr>
                        <w:rFonts w:ascii="Times New Roman" w:hAnsi="Times New Roman" w:cs="Times New Roman"/>
                        <w:noProof/>
                        <w:sz w:val="24"/>
                        <w:szCs w:val="24"/>
                      </w:rPr>
                      <w:t xml:space="preserve">pp. 91715-91733, 2024. </w:t>
                    </w:r>
                  </w:p>
                </w:tc>
              </w:tr>
              <w:tr w:rsidR="00950651" w:rsidRPr="00100ED7" w14:paraId="17D10ACC" w14:textId="77777777">
                <w:trPr>
                  <w:divId w:val="1944607489"/>
                  <w:tblCellSpacing w:w="15" w:type="dxa"/>
                </w:trPr>
                <w:tc>
                  <w:tcPr>
                    <w:tcW w:w="50" w:type="pct"/>
                    <w:hideMark/>
                  </w:tcPr>
                  <w:p w14:paraId="5AC97CFE"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[7] </w:t>
                    </w:r>
                  </w:p>
                </w:tc>
                <w:tc>
                  <w:tcPr>
                    <w:tcW w:w="0" w:type="auto"/>
                    <w:hideMark/>
                  </w:tcPr>
                  <w:p w14:paraId="7ECCF49C"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A. Tharwat, “Classification assessment methods,” </w:t>
                    </w:r>
                    <w:r w:rsidRPr="00100ED7">
                      <w:rPr>
                        <w:rFonts w:ascii="Times New Roman" w:hAnsi="Times New Roman" w:cs="Times New Roman"/>
                        <w:i/>
                        <w:iCs/>
                        <w:noProof/>
                        <w:sz w:val="24"/>
                        <w:szCs w:val="24"/>
                      </w:rPr>
                      <w:t xml:space="preserve">Applied Computing and Informatics, </w:t>
                    </w:r>
                    <w:r w:rsidRPr="00100ED7">
                      <w:rPr>
                        <w:rFonts w:ascii="Times New Roman" w:hAnsi="Times New Roman" w:cs="Times New Roman"/>
                        <w:noProof/>
                        <w:sz w:val="24"/>
                        <w:szCs w:val="24"/>
                      </w:rPr>
                      <w:t xml:space="preserve">vol. 17, no. 1, pp. 168-192, 2021. </w:t>
                    </w:r>
                  </w:p>
                </w:tc>
              </w:tr>
              <w:tr w:rsidR="00950651" w:rsidRPr="00100ED7" w14:paraId="7ECAE7C6" w14:textId="77777777">
                <w:trPr>
                  <w:divId w:val="1944607489"/>
                  <w:tblCellSpacing w:w="15" w:type="dxa"/>
                </w:trPr>
                <w:tc>
                  <w:tcPr>
                    <w:tcW w:w="50" w:type="pct"/>
                    <w:hideMark/>
                  </w:tcPr>
                  <w:p w14:paraId="4997ECFB"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[8] </w:t>
                    </w:r>
                  </w:p>
                </w:tc>
                <w:tc>
                  <w:tcPr>
                    <w:tcW w:w="0" w:type="auto"/>
                    <w:hideMark/>
                  </w:tcPr>
                  <w:p w14:paraId="646B2DDA"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T. S. S. R. M. K. A. S. S. K. S. F. K. J. S. L. W. U. S. U. P. C. T. F. S. C. R. M. Jan-Niklas Eckardt, “Deep learning identifies Acute Promyelocytic Leukemia in bone marrow smears,” </w:t>
                    </w:r>
                    <w:r w:rsidRPr="00100ED7">
                      <w:rPr>
                        <w:rFonts w:ascii="Times New Roman" w:hAnsi="Times New Roman" w:cs="Times New Roman"/>
                        <w:i/>
                        <w:iCs/>
                        <w:noProof/>
                        <w:sz w:val="24"/>
                        <w:szCs w:val="24"/>
                      </w:rPr>
                      <w:t xml:space="preserve">BMC Cancer, </w:t>
                    </w:r>
                    <w:r w:rsidRPr="00100ED7">
                      <w:rPr>
                        <w:rFonts w:ascii="Times New Roman" w:hAnsi="Times New Roman" w:cs="Times New Roman"/>
                        <w:noProof/>
                        <w:sz w:val="24"/>
                        <w:szCs w:val="24"/>
                      </w:rPr>
                      <w:t xml:space="preserve">vol. 22, no. 1, 2022. </w:t>
                    </w:r>
                  </w:p>
                </w:tc>
              </w:tr>
              <w:tr w:rsidR="00950651" w:rsidRPr="00100ED7" w14:paraId="67C65422" w14:textId="77777777">
                <w:trPr>
                  <w:divId w:val="1944607489"/>
                  <w:tblCellSpacing w:w="15" w:type="dxa"/>
                </w:trPr>
                <w:tc>
                  <w:tcPr>
                    <w:tcW w:w="50" w:type="pct"/>
                    <w:hideMark/>
                  </w:tcPr>
                  <w:p w14:paraId="492A8021"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[9] </w:t>
                    </w:r>
                  </w:p>
                </w:tc>
                <w:tc>
                  <w:tcPr>
                    <w:tcW w:w="0" w:type="auto"/>
                    <w:hideMark/>
                  </w:tcPr>
                  <w:p w14:paraId="7E824CB9"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P. W. P.-C. L. Nyoman Mahayasa Adiputra, “Optimized customer churn prediction using tabular generative adversarial network (GAN)-based hybrid sampling method and cost-sensitive learning,” </w:t>
                    </w:r>
                    <w:r w:rsidRPr="00100ED7">
                      <w:rPr>
                        <w:rFonts w:ascii="Times New Roman" w:hAnsi="Times New Roman" w:cs="Times New Roman"/>
                        <w:i/>
                        <w:iCs/>
                        <w:noProof/>
                        <w:sz w:val="24"/>
                        <w:szCs w:val="24"/>
                      </w:rPr>
                      <w:t xml:space="preserve">PeerJ Computer Science, </w:t>
                    </w:r>
                    <w:r w:rsidRPr="00100ED7">
                      <w:rPr>
                        <w:rFonts w:ascii="Times New Roman" w:hAnsi="Times New Roman" w:cs="Times New Roman"/>
                        <w:noProof/>
                        <w:sz w:val="24"/>
                        <w:szCs w:val="24"/>
                      </w:rPr>
                      <w:t xml:space="preserve">2025. </w:t>
                    </w:r>
                  </w:p>
                </w:tc>
              </w:tr>
              <w:tr w:rsidR="00950651" w:rsidRPr="00100ED7" w14:paraId="45CD6EFC" w14:textId="77777777">
                <w:trPr>
                  <w:divId w:val="1944607489"/>
                  <w:tblCellSpacing w:w="15" w:type="dxa"/>
                </w:trPr>
                <w:tc>
                  <w:tcPr>
                    <w:tcW w:w="50" w:type="pct"/>
                    <w:hideMark/>
                  </w:tcPr>
                  <w:p w14:paraId="3E96912A"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[10] </w:t>
                    </w:r>
                  </w:p>
                </w:tc>
                <w:tc>
                  <w:tcPr>
                    <w:tcW w:w="0" w:type="auto"/>
                    <w:hideMark/>
                  </w:tcPr>
                  <w:p w14:paraId="314BD8EB"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M. Lyzogub, “Overview of clinical validation processes for artificial intelligence applications in pathology,” </w:t>
                    </w:r>
                    <w:r w:rsidRPr="00100ED7">
                      <w:rPr>
                        <w:rFonts w:ascii="Times New Roman" w:hAnsi="Times New Roman" w:cs="Times New Roman"/>
                        <w:i/>
                        <w:iCs/>
                        <w:noProof/>
                        <w:sz w:val="24"/>
                        <w:szCs w:val="24"/>
                      </w:rPr>
                      <w:t xml:space="preserve">Vilniaus universitetas., </w:t>
                    </w:r>
                    <w:r w:rsidRPr="00100ED7">
                      <w:rPr>
                        <w:rFonts w:ascii="Times New Roman" w:hAnsi="Times New Roman" w:cs="Times New Roman"/>
                        <w:noProof/>
                        <w:sz w:val="24"/>
                        <w:szCs w:val="24"/>
                      </w:rPr>
                      <w:t xml:space="preserve">p. 28, 2024. </w:t>
                    </w:r>
                  </w:p>
                </w:tc>
              </w:tr>
              <w:tr w:rsidR="00950651" w:rsidRPr="00100ED7" w14:paraId="638F72C2" w14:textId="77777777">
                <w:trPr>
                  <w:divId w:val="1944607489"/>
                  <w:tblCellSpacing w:w="15" w:type="dxa"/>
                </w:trPr>
                <w:tc>
                  <w:tcPr>
                    <w:tcW w:w="50" w:type="pct"/>
                    <w:hideMark/>
                  </w:tcPr>
                  <w:p w14:paraId="75279B8D"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[11] </w:t>
                    </w:r>
                  </w:p>
                </w:tc>
                <w:tc>
                  <w:tcPr>
                    <w:tcW w:w="0" w:type="auto"/>
                    <w:hideMark/>
                  </w:tcPr>
                  <w:p w14:paraId="0B87608B"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H. N. Gercek, “Limitations of Evaluation Metrics Under Class Imbalance,” </w:t>
                    </w:r>
                    <w:r w:rsidRPr="00100ED7">
                      <w:rPr>
                        <w:rFonts w:ascii="Times New Roman" w:hAnsi="Times New Roman" w:cs="Times New Roman"/>
                        <w:i/>
                        <w:iCs/>
                        <w:noProof/>
                        <w:sz w:val="24"/>
                        <w:szCs w:val="24"/>
                      </w:rPr>
                      <w:t xml:space="preserve">Bachelor’s Programme in Science and Technology, </w:t>
                    </w:r>
                    <w:r w:rsidRPr="00100ED7">
                      <w:rPr>
                        <w:rFonts w:ascii="Times New Roman" w:hAnsi="Times New Roman" w:cs="Times New Roman"/>
                        <w:noProof/>
                        <w:sz w:val="24"/>
                        <w:szCs w:val="24"/>
                      </w:rPr>
                      <w:t xml:space="preserve">2026. </w:t>
                    </w:r>
                  </w:p>
                </w:tc>
              </w:tr>
              <w:tr w:rsidR="00950651" w:rsidRPr="00100ED7" w14:paraId="0A5CE8AA" w14:textId="77777777">
                <w:trPr>
                  <w:divId w:val="1944607489"/>
                  <w:tblCellSpacing w:w="15" w:type="dxa"/>
                </w:trPr>
                <w:tc>
                  <w:tcPr>
                    <w:tcW w:w="50" w:type="pct"/>
                    <w:hideMark/>
                  </w:tcPr>
                  <w:p w14:paraId="11327A82"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[12] </w:t>
                    </w:r>
                  </w:p>
                </w:tc>
                <w:tc>
                  <w:tcPr>
                    <w:tcW w:w="0" w:type="auto"/>
                    <w:hideMark/>
                  </w:tcPr>
                  <w:p w14:paraId="589294A2"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V. Sinap, “Comparative analysis of machine learning techniques for credit card fraud detection: Dealing with imbalanced datasets,” </w:t>
                    </w:r>
                    <w:r w:rsidRPr="00100ED7">
                      <w:rPr>
                        <w:rFonts w:ascii="Times New Roman" w:hAnsi="Times New Roman" w:cs="Times New Roman"/>
                        <w:i/>
                        <w:iCs/>
                        <w:noProof/>
                        <w:sz w:val="24"/>
                        <w:szCs w:val="24"/>
                      </w:rPr>
                      <w:t xml:space="preserve">Turkish Journal of Engineering, </w:t>
                    </w:r>
                    <w:r w:rsidRPr="00100ED7">
                      <w:rPr>
                        <w:rFonts w:ascii="Times New Roman" w:hAnsi="Times New Roman" w:cs="Times New Roman"/>
                        <w:noProof/>
                        <w:sz w:val="24"/>
                        <w:szCs w:val="24"/>
                      </w:rPr>
                      <w:t xml:space="preserve">vol. 8, no. 2, </w:t>
                    </w:r>
                    <w:r w:rsidRPr="00100ED7">
                      <w:rPr>
                        <w:rFonts w:ascii="Times New Roman" w:hAnsi="Times New Roman" w:cs="Times New Roman"/>
                        <w:noProof/>
                        <w:sz w:val="24"/>
                        <w:szCs w:val="24"/>
                      </w:rPr>
                      <w:lastRenderedPageBreak/>
                      <w:t xml:space="preserve">2024. </w:t>
                    </w:r>
                  </w:p>
                </w:tc>
              </w:tr>
              <w:tr w:rsidR="00950651" w:rsidRPr="00100ED7" w14:paraId="155795CF" w14:textId="77777777">
                <w:trPr>
                  <w:divId w:val="1944607489"/>
                  <w:tblCellSpacing w:w="15" w:type="dxa"/>
                </w:trPr>
                <w:tc>
                  <w:tcPr>
                    <w:tcW w:w="50" w:type="pct"/>
                    <w:hideMark/>
                  </w:tcPr>
                  <w:p w14:paraId="2956851F"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lastRenderedPageBreak/>
                      <w:t xml:space="preserve">[13] </w:t>
                    </w:r>
                  </w:p>
                </w:tc>
                <w:tc>
                  <w:tcPr>
                    <w:tcW w:w="0" w:type="auto"/>
                    <w:hideMark/>
                  </w:tcPr>
                  <w:p w14:paraId="773DB50C"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M. M. a. R. Esquivel, “A Comparative Analysis of Decision Tree Classification Algorithms for Blended Learning Analytics in WEKA,” </w:t>
                    </w:r>
                    <w:r w:rsidRPr="00100ED7">
                      <w:rPr>
                        <w:rFonts w:ascii="Times New Roman" w:hAnsi="Times New Roman" w:cs="Times New Roman"/>
                        <w:i/>
                        <w:iCs/>
                        <w:noProof/>
                        <w:sz w:val="24"/>
                        <w:szCs w:val="24"/>
                      </w:rPr>
                      <w:t xml:space="preserve">Celt: A Journal of Culture, English Language Teaching and Literature, </w:t>
                    </w:r>
                    <w:r w:rsidRPr="00100ED7">
                      <w:rPr>
                        <w:rFonts w:ascii="Times New Roman" w:hAnsi="Times New Roman" w:cs="Times New Roman"/>
                        <w:noProof/>
                        <w:sz w:val="24"/>
                        <w:szCs w:val="24"/>
                      </w:rPr>
                      <w:t xml:space="preserve">vol. 23, no. 2, 2023. </w:t>
                    </w:r>
                  </w:p>
                </w:tc>
              </w:tr>
              <w:tr w:rsidR="00950651" w:rsidRPr="00100ED7" w14:paraId="6E3C5F9B" w14:textId="77777777">
                <w:trPr>
                  <w:divId w:val="1944607489"/>
                  <w:tblCellSpacing w:w="15" w:type="dxa"/>
                </w:trPr>
                <w:tc>
                  <w:tcPr>
                    <w:tcW w:w="50" w:type="pct"/>
                    <w:hideMark/>
                  </w:tcPr>
                  <w:p w14:paraId="5C1AD0D5"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[14] </w:t>
                    </w:r>
                  </w:p>
                </w:tc>
                <w:tc>
                  <w:tcPr>
                    <w:tcW w:w="0" w:type="auto"/>
                    <w:hideMark/>
                  </w:tcPr>
                  <w:p w14:paraId="0BCA62C9"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S. N. M. H. M. B. T. Banu G Rasitha, “Analysis of Breast Cancer Dataset Using Generalized Linear Model and Random Forest Tree Classification Algorithm,” </w:t>
                    </w:r>
                    <w:r w:rsidRPr="00100ED7">
                      <w:rPr>
                        <w:rFonts w:ascii="Times New Roman" w:hAnsi="Times New Roman" w:cs="Times New Roman"/>
                        <w:i/>
                        <w:iCs/>
                        <w:noProof/>
                        <w:sz w:val="24"/>
                        <w:szCs w:val="24"/>
                      </w:rPr>
                      <w:t xml:space="preserve">NeuroQuantology, </w:t>
                    </w:r>
                    <w:r w:rsidRPr="00100ED7">
                      <w:rPr>
                        <w:rFonts w:ascii="Times New Roman" w:hAnsi="Times New Roman" w:cs="Times New Roman"/>
                        <w:noProof/>
                        <w:sz w:val="24"/>
                        <w:szCs w:val="24"/>
                      </w:rPr>
                      <w:t xml:space="preserve">vol. 20, no. 11, pp. 4351 - 4356, 2022. </w:t>
                    </w:r>
                  </w:p>
                </w:tc>
              </w:tr>
              <w:tr w:rsidR="00950651" w:rsidRPr="00100ED7" w14:paraId="5B8B6EF2" w14:textId="77777777">
                <w:trPr>
                  <w:divId w:val="1944607489"/>
                  <w:tblCellSpacing w:w="15" w:type="dxa"/>
                </w:trPr>
                <w:tc>
                  <w:tcPr>
                    <w:tcW w:w="50" w:type="pct"/>
                    <w:hideMark/>
                  </w:tcPr>
                  <w:p w14:paraId="1D2CAC0E"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[15] </w:t>
                    </w:r>
                  </w:p>
                </w:tc>
                <w:tc>
                  <w:tcPr>
                    <w:tcW w:w="0" w:type="auto"/>
                    <w:hideMark/>
                  </w:tcPr>
                  <w:p w14:paraId="55D15A8B" w14:textId="77777777" w:rsidR="00950651" w:rsidRPr="00100ED7" w:rsidRDefault="00950651">
                    <w:pPr>
                      <w:pStyle w:val="Bibliography"/>
                      <w:rPr>
                        <w:rFonts w:ascii="Times New Roman" w:hAnsi="Times New Roman" w:cs="Times New Roman"/>
                        <w:noProof/>
                        <w:sz w:val="24"/>
                        <w:szCs w:val="24"/>
                      </w:rPr>
                    </w:pPr>
                    <w:r w:rsidRPr="00100ED7">
                      <w:rPr>
                        <w:rFonts w:ascii="Times New Roman" w:hAnsi="Times New Roman" w:cs="Times New Roman"/>
                        <w:noProof/>
                        <w:sz w:val="24"/>
                        <w:szCs w:val="24"/>
                      </w:rPr>
                      <w:t xml:space="preserve">A. K. ,. A. S. san Ahmed Salman, “Random Forest Algorithm Overview,” </w:t>
                    </w:r>
                    <w:r w:rsidRPr="00100ED7">
                      <w:rPr>
                        <w:rFonts w:ascii="Times New Roman" w:hAnsi="Times New Roman" w:cs="Times New Roman"/>
                        <w:i/>
                        <w:iCs/>
                        <w:noProof/>
                        <w:sz w:val="24"/>
                        <w:szCs w:val="24"/>
                      </w:rPr>
                      <w:t xml:space="preserve">Babylonian Journal of Machine Learning, </w:t>
                    </w:r>
                    <w:r w:rsidRPr="00100ED7">
                      <w:rPr>
                        <w:rFonts w:ascii="Times New Roman" w:hAnsi="Times New Roman" w:cs="Times New Roman"/>
                        <w:noProof/>
                        <w:sz w:val="24"/>
                        <w:szCs w:val="24"/>
                      </w:rPr>
                      <w:t xml:space="preserve">vol. 2024, pp. 69-79, 2024. </w:t>
                    </w:r>
                  </w:p>
                </w:tc>
              </w:tr>
            </w:tbl>
            <w:p w14:paraId="0F2C1BB3" w14:textId="77777777" w:rsidR="00950651" w:rsidRPr="00100ED7" w:rsidRDefault="00950651">
              <w:pPr>
                <w:divId w:val="1944607489"/>
                <w:rPr>
                  <w:rFonts w:ascii="Times New Roman" w:eastAsia="Times New Roman" w:hAnsi="Times New Roman" w:cs="Times New Roman"/>
                  <w:noProof/>
                  <w:sz w:val="24"/>
                  <w:szCs w:val="24"/>
                </w:rPr>
              </w:pPr>
            </w:p>
            <w:p w14:paraId="1B0C1DCB" w14:textId="4C8CCB9D" w:rsidR="00950651" w:rsidRDefault="00950651" w:rsidP="00950651">
              <w:r w:rsidRPr="00100ED7">
                <w:rPr>
                  <w:rFonts w:ascii="Times New Roman" w:hAnsi="Times New Roman" w:cs="Times New Roman"/>
                  <w:b/>
                  <w:bCs/>
                  <w:noProof/>
                  <w:sz w:val="24"/>
                  <w:szCs w:val="24"/>
                </w:rPr>
                <w:fldChar w:fldCharType="end"/>
              </w:r>
            </w:p>
          </w:sdtContent>
        </w:sdt>
      </w:sdtContent>
    </w:sdt>
    <w:p w14:paraId="50C74111" w14:textId="77777777" w:rsidR="00950651" w:rsidRDefault="00950651" w:rsidP="006276E7"/>
    <w:p w14:paraId="03B4E408" w14:textId="77777777" w:rsidR="00950651" w:rsidRPr="00576646" w:rsidRDefault="00950651" w:rsidP="006276E7"/>
    <w:sectPr w:rsidR="00950651" w:rsidRPr="00576646" w:rsidSect="007400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F6E51"/>
    <w:multiLevelType w:val="multilevel"/>
    <w:tmpl w:val="D8F6FF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075275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45254"/>
    <w:rsid w:val="0000338B"/>
    <w:rsid w:val="0001280C"/>
    <w:rsid w:val="00013B36"/>
    <w:rsid w:val="00015908"/>
    <w:rsid w:val="0002611C"/>
    <w:rsid w:val="0006539B"/>
    <w:rsid w:val="00065593"/>
    <w:rsid w:val="00067AD3"/>
    <w:rsid w:val="000762B2"/>
    <w:rsid w:val="000807C6"/>
    <w:rsid w:val="00083C81"/>
    <w:rsid w:val="00086C84"/>
    <w:rsid w:val="00092C56"/>
    <w:rsid w:val="00094C32"/>
    <w:rsid w:val="00094EBA"/>
    <w:rsid w:val="00095CB6"/>
    <w:rsid w:val="00096194"/>
    <w:rsid w:val="000A2F15"/>
    <w:rsid w:val="000B0FFE"/>
    <w:rsid w:val="000B1B87"/>
    <w:rsid w:val="000B1C43"/>
    <w:rsid w:val="000C10DD"/>
    <w:rsid w:val="000C4A44"/>
    <w:rsid w:val="000C6022"/>
    <w:rsid w:val="000E07C6"/>
    <w:rsid w:val="000E2F9A"/>
    <w:rsid w:val="000E486B"/>
    <w:rsid w:val="00100E6E"/>
    <w:rsid w:val="00100ED7"/>
    <w:rsid w:val="00115E60"/>
    <w:rsid w:val="001325F5"/>
    <w:rsid w:val="00135365"/>
    <w:rsid w:val="001437A8"/>
    <w:rsid w:val="00147101"/>
    <w:rsid w:val="001540BE"/>
    <w:rsid w:val="00161C94"/>
    <w:rsid w:val="00162BC2"/>
    <w:rsid w:val="00177221"/>
    <w:rsid w:val="00180204"/>
    <w:rsid w:val="00185410"/>
    <w:rsid w:val="00196F69"/>
    <w:rsid w:val="001A3367"/>
    <w:rsid w:val="001A4BE9"/>
    <w:rsid w:val="001B1316"/>
    <w:rsid w:val="001B4AFF"/>
    <w:rsid w:val="001B7073"/>
    <w:rsid w:val="001C50BE"/>
    <w:rsid w:val="001C57E2"/>
    <w:rsid w:val="001D0965"/>
    <w:rsid w:val="001E1092"/>
    <w:rsid w:val="001E2C24"/>
    <w:rsid w:val="001F23C3"/>
    <w:rsid w:val="001F2DE7"/>
    <w:rsid w:val="001F4641"/>
    <w:rsid w:val="001F708A"/>
    <w:rsid w:val="00202907"/>
    <w:rsid w:val="00207A59"/>
    <w:rsid w:val="00212960"/>
    <w:rsid w:val="002139FD"/>
    <w:rsid w:val="00214DDF"/>
    <w:rsid w:val="00224245"/>
    <w:rsid w:val="002279C0"/>
    <w:rsid w:val="002313D9"/>
    <w:rsid w:val="00231AC0"/>
    <w:rsid w:val="002343E0"/>
    <w:rsid w:val="00234AC5"/>
    <w:rsid w:val="002447D5"/>
    <w:rsid w:val="002525A9"/>
    <w:rsid w:val="0025413C"/>
    <w:rsid w:val="00264450"/>
    <w:rsid w:val="002669DC"/>
    <w:rsid w:val="00274821"/>
    <w:rsid w:val="002803A9"/>
    <w:rsid w:val="002820AD"/>
    <w:rsid w:val="0028292A"/>
    <w:rsid w:val="0028625A"/>
    <w:rsid w:val="002874DF"/>
    <w:rsid w:val="00292198"/>
    <w:rsid w:val="00293E37"/>
    <w:rsid w:val="00297B44"/>
    <w:rsid w:val="002A1760"/>
    <w:rsid w:val="002A7C02"/>
    <w:rsid w:val="002B673A"/>
    <w:rsid w:val="002B733D"/>
    <w:rsid w:val="002B78C0"/>
    <w:rsid w:val="002D026F"/>
    <w:rsid w:val="002D2B5B"/>
    <w:rsid w:val="002D3C1B"/>
    <w:rsid w:val="002D5012"/>
    <w:rsid w:val="002D70EA"/>
    <w:rsid w:val="002F4BBA"/>
    <w:rsid w:val="002F5364"/>
    <w:rsid w:val="002F5EBB"/>
    <w:rsid w:val="0030659E"/>
    <w:rsid w:val="00311DD2"/>
    <w:rsid w:val="003218BC"/>
    <w:rsid w:val="003261E3"/>
    <w:rsid w:val="00335180"/>
    <w:rsid w:val="003543FB"/>
    <w:rsid w:val="00362205"/>
    <w:rsid w:val="003672B1"/>
    <w:rsid w:val="003750CA"/>
    <w:rsid w:val="003828AA"/>
    <w:rsid w:val="003929C4"/>
    <w:rsid w:val="00392A60"/>
    <w:rsid w:val="00392E39"/>
    <w:rsid w:val="00397EF2"/>
    <w:rsid w:val="003A1EEB"/>
    <w:rsid w:val="003A57F9"/>
    <w:rsid w:val="003A74B4"/>
    <w:rsid w:val="003C352F"/>
    <w:rsid w:val="003C3D5E"/>
    <w:rsid w:val="003C5DC9"/>
    <w:rsid w:val="003D2450"/>
    <w:rsid w:val="003D3101"/>
    <w:rsid w:val="003D3DA5"/>
    <w:rsid w:val="003D4224"/>
    <w:rsid w:val="003E2A74"/>
    <w:rsid w:val="003E3C7C"/>
    <w:rsid w:val="003F112E"/>
    <w:rsid w:val="003F2B9F"/>
    <w:rsid w:val="003F484F"/>
    <w:rsid w:val="003F6907"/>
    <w:rsid w:val="00402587"/>
    <w:rsid w:val="0040577D"/>
    <w:rsid w:val="00405EDA"/>
    <w:rsid w:val="004068A9"/>
    <w:rsid w:val="004108AA"/>
    <w:rsid w:val="0041313C"/>
    <w:rsid w:val="004177B5"/>
    <w:rsid w:val="00433944"/>
    <w:rsid w:val="00444E58"/>
    <w:rsid w:val="00452493"/>
    <w:rsid w:val="00453FDB"/>
    <w:rsid w:val="004620FF"/>
    <w:rsid w:val="00462C16"/>
    <w:rsid w:val="00463405"/>
    <w:rsid w:val="0046524A"/>
    <w:rsid w:val="00486A1E"/>
    <w:rsid w:val="00487783"/>
    <w:rsid w:val="00493CD1"/>
    <w:rsid w:val="004944F0"/>
    <w:rsid w:val="004A240B"/>
    <w:rsid w:val="004A468C"/>
    <w:rsid w:val="004A7E7F"/>
    <w:rsid w:val="004C4966"/>
    <w:rsid w:val="004D0732"/>
    <w:rsid w:val="004D1C61"/>
    <w:rsid w:val="004D3090"/>
    <w:rsid w:val="004D49CB"/>
    <w:rsid w:val="004E0589"/>
    <w:rsid w:val="004E2D43"/>
    <w:rsid w:val="004E6A44"/>
    <w:rsid w:val="005015A8"/>
    <w:rsid w:val="00506F19"/>
    <w:rsid w:val="00507AF0"/>
    <w:rsid w:val="00507D7D"/>
    <w:rsid w:val="00520F3F"/>
    <w:rsid w:val="00530684"/>
    <w:rsid w:val="00541B35"/>
    <w:rsid w:val="00554216"/>
    <w:rsid w:val="005629BC"/>
    <w:rsid w:val="00576646"/>
    <w:rsid w:val="0058044A"/>
    <w:rsid w:val="00591E68"/>
    <w:rsid w:val="00592C5D"/>
    <w:rsid w:val="005A7258"/>
    <w:rsid w:val="005B2886"/>
    <w:rsid w:val="005B3788"/>
    <w:rsid w:val="005B3DF8"/>
    <w:rsid w:val="005B4E14"/>
    <w:rsid w:val="005C6A1C"/>
    <w:rsid w:val="005D33D1"/>
    <w:rsid w:val="005D4864"/>
    <w:rsid w:val="005D71C7"/>
    <w:rsid w:val="005D7558"/>
    <w:rsid w:val="005E1CB6"/>
    <w:rsid w:val="005E348F"/>
    <w:rsid w:val="005E3A41"/>
    <w:rsid w:val="005E7B04"/>
    <w:rsid w:val="005F1710"/>
    <w:rsid w:val="005F2413"/>
    <w:rsid w:val="00603842"/>
    <w:rsid w:val="00607265"/>
    <w:rsid w:val="00610E5E"/>
    <w:rsid w:val="0061444D"/>
    <w:rsid w:val="00616F48"/>
    <w:rsid w:val="00621786"/>
    <w:rsid w:val="006220DB"/>
    <w:rsid w:val="00622D6B"/>
    <w:rsid w:val="0062691B"/>
    <w:rsid w:val="006276E7"/>
    <w:rsid w:val="00635637"/>
    <w:rsid w:val="00643308"/>
    <w:rsid w:val="0066338E"/>
    <w:rsid w:val="0066579A"/>
    <w:rsid w:val="0067073C"/>
    <w:rsid w:val="00673989"/>
    <w:rsid w:val="006879C9"/>
    <w:rsid w:val="00694D75"/>
    <w:rsid w:val="006A255F"/>
    <w:rsid w:val="006B20EC"/>
    <w:rsid w:val="006B5B86"/>
    <w:rsid w:val="006B6611"/>
    <w:rsid w:val="006C2DF3"/>
    <w:rsid w:val="006C536C"/>
    <w:rsid w:val="006D2F54"/>
    <w:rsid w:val="006D50F1"/>
    <w:rsid w:val="006F17A0"/>
    <w:rsid w:val="006F2A32"/>
    <w:rsid w:val="006F71F2"/>
    <w:rsid w:val="00701988"/>
    <w:rsid w:val="0071108E"/>
    <w:rsid w:val="00717D28"/>
    <w:rsid w:val="007308A4"/>
    <w:rsid w:val="007335D4"/>
    <w:rsid w:val="0073530A"/>
    <w:rsid w:val="00740065"/>
    <w:rsid w:val="00740ABF"/>
    <w:rsid w:val="007436C4"/>
    <w:rsid w:val="00743F91"/>
    <w:rsid w:val="0074415E"/>
    <w:rsid w:val="00745254"/>
    <w:rsid w:val="0075569A"/>
    <w:rsid w:val="007700DB"/>
    <w:rsid w:val="0077103F"/>
    <w:rsid w:val="00775A35"/>
    <w:rsid w:val="007809AB"/>
    <w:rsid w:val="00785E35"/>
    <w:rsid w:val="007862DA"/>
    <w:rsid w:val="007A3862"/>
    <w:rsid w:val="007A3CDA"/>
    <w:rsid w:val="007B2110"/>
    <w:rsid w:val="007B2849"/>
    <w:rsid w:val="007B2A95"/>
    <w:rsid w:val="007B486E"/>
    <w:rsid w:val="007C59AC"/>
    <w:rsid w:val="007D056B"/>
    <w:rsid w:val="007D13FB"/>
    <w:rsid w:val="007D1669"/>
    <w:rsid w:val="007D5D6B"/>
    <w:rsid w:val="007D5FC0"/>
    <w:rsid w:val="007D6BB5"/>
    <w:rsid w:val="007F26BA"/>
    <w:rsid w:val="007F5082"/>
    <w:rsid w:val="007F5CDF"/>
    <w:rsid w:val="00801676"/>
    <w:rsid w:val="00801995"/>
    <w:rsid w:val="00805317"/>
    <w:rsid w:val="008103AC"/>
    <w:rsid w:val="00811A3C"/>
    <w:rsid w:val="00812B1B"/>
    <w:rsid w:val="00823E77"/>
    <w:rsid w:val="0082501D"/>
    <w:rsid w:val="00832E3D"/>
    <w:rsid w:val="008456DD"/>
    <w:rsid w:val="00860CD8"/>
    <w:rsid w:val="00876F7F"/>
    <w:rsid w:val="00877DCB"/>
    <w:rsid w:val="008848BB"/>
    <w:rsid w:val="00897BE7"/>
    <w:rsid w:val="008A3E5C"/>
    <w:rsid w:val="008C4646"/>
    <w:rsid w:val="008E27AB"/>
    <w:rsid w:val="008E39A6"/>
    <w:rsid w:val="008E40E0"/>
    <w:rsid w:val="008E500C"/>
    <w:rsid w:val="00905E6C"/>
    <w:rsid w:val="00910475"/>
    <w:rsid w:val="00913FF0"/>
    <w:rsid w:val="00921ACA"/>
    <w:rsid w:val="0092781A"/>
    <w:rsid w:val="00940B12"/>
    <w:rsid w:val="0094292E"/>
    <w:rsid w:val="00942B57"/>
    <w:rsid w:val="00950651"/>
    <w:rsid w:val="00953FE3"/>
    <w:rsid w:val="00963351"/>
    <w:rsid w:val="009668AD"/>
    <w:rsid w:val="00971490"/>
    <w:rsid w:val="009736D3"/>
    <w:rsid w:val="00976D98"/>
    <w:rsid w:val="00982862"/>
    <w:rsid w:val="0098661A"/>
    <w:rsid w:val="00987B12"/>
    <w:rsid w:val="00990A0F"/>
    <w:rsid w:val="00993315"/>
    <w:rsid w:val="009975A9"/>
    <w:rsid w:val="009A4FCD"/>
    <w:rsid w:val="009A5B95"/>
    <w:rsid w:val="009A6BED"/>
    <w:rsid w:val="009B3B5A"/>
    <w:rsid w:val="009B66E1"/>
    <w:rsid w:val="009C0B1B"/>
    <w:rsid w:val="009C7C2B"/>
    <w:rsid w:val="009D4F15"/>
    <w:rsid w:val="009E3DB0"/>
    <w:rsid w:val="009E5058"/>
    <w:rsid w:val="009F0171"/>
    <w:rsid w:val="009F09A7"/>
    <w:rsid w:val="009F0B84"/>
    <w:rsid w:val="00A0281A"/>
    <w:rsid w:val="00A06DB4"/>
    <w:rsid w:val="00A139D5"/>
    <w:rsid w:val="00A143BE"/>
    <w:rsid w:val="00A14868"/>
    <w:rsid w:val="00A1533C"/>
    <w:rsid w:val="00A15D2C"/>
    <w:rsid w:val="00A17911"/>
    <w:rsid w:val="00A17EF2"/>
    <w:rsid w:val="00A321A2"/>
    <w:rsid w:val="00A3672B"/>
    <w:rsid w:val="00A41667"/>
    <w:rsid w:val="00A41B07"/>
    <w:rsid w:val="00A428FB"/>
    <w:rsid w:val="00A52B3B"/>
    <w:rsid w:val="00A609D7"/>
    <w:rsid w:val="00A6738C"/>
    <w:rsid w:val="00A67762"/>
    <w:rsid w:val="00A71ABD"/>
    <w:rsid w:val="00A72FB4"/>
    <w:rsid w:val="00A813E7"/>
    <w:rsid w:val="00A87A18"/>
    <w:rsid w:val="00A913F4"/>
    <w:rsid w:val="00A9330F"/>
    <w:rsid w:val="00A958A5"/>
    <w:rsid w:val="00A963F9"/>
    <w:rsid w:val="00A97542"/>
    <w:rsid w:val="00AA479C"/>
    <w:rsid w:val="00AA56F4"/>
    <w:rsid w:val="00AB24B6"/>
    <w:rsid w:val="00AB3851"/>
    <w:rsid w:val="00AB67F9"/>
    <w:rsid w:val="00AB7DC1"/>
    <w:rsid w:val="00AD6978"/>
    <w:rsid w:val="00AE1C4F"/>
    <w:rsid w:val="00AF0C91"/>
    <w:rsid w:val="00AF5685"/>
    <w:rsid w:val="00B01E5A"/>
    <w:rsid w:val="00B12D80"/>
    <w:rsid w:val="00B13ECC"/>
    <w:rsid w:val="00B16F81"/>
    <w:rsid w:val="00B30340"/>
    <w:rsid w:val="00B36944"/>
    <w:rsid w:val="00B41EE6"/>
    <w:rsid w:val="00B44D9E"/>
    <w:rsid w:val="00B46419"/>
    <w:rsid w:val="00B53629"/>
    <w:rsid w:val="00B5548B"/>
    <w:rsid w:val="00B56209"/>
    <w:rsid w:val="00B67EC5"/>
    <w:rsid w:val="00B77E28"/>
    <w:rsid w:val="00B80E75"/>
    <w:rsid w:val="00B916FF"/>
    <w:rsid w:val="00B97F5D"/>
    <w:rsid w:val="00BA567A"/>
    <w:rsid w:val="00BB1DEC"/>
    <w:rsid w:val="00BB3F79"/>
    <w:rsid w:val="00BC52CF"/>
    <w:rsid w:val="00BD0FB3"/>
    <w:rsid w:val="00BD1E0A"/>
    <w:rsid w:val="00BD3CE5"/>
    <w:rsid w:val="00BD71F0"/>
    <w:rsid w:val="00BD7E26"/>
    <w:rsid w:val="00BE173A"/>
    <w:rsid w:val="00BF0531"/>
    <w:rsid w:val="00BF07B5"/>
    <w:rsid w:val="00BF1319"/>
    <w:rsid w:val="00BF5214"/>
    <w:rsid w:val="00C02056"/>
    <w:rsid w:val="00C0406C"/>
    <w:rsid w:val="00C04E11"/>
    <w:rsid w:val="00C1281F"/>
    <w:rsid w:val="00C22233"/>
    <w:rsid w:val="00C2323F"/>
    <w:rsid w:val="00C2404C"/>
    <w:rsid w:val="00C32EC1"/>
    <w:rsid w:val="00C33F2E"/>
    <w:rsid w:val="00C370D8"/>
    <w:rsid w:val="00C3781B"/>
    <w:rsid w:val="00C62B63"/>
    <w:rsid w:val="00C64BDE"/>
    <w:rsid w:val="00C65585"/>
    <w:rsid w:val="00C66211"/>
    <w:rsid w:val="00C67C07"/>
    <w:rsid w:val="00C71A98"/>
    <w:rsid w:val="00C74451"/>
    <w:rsid w:val="00C80A00"/>
    <w:rsid w:val="00C80A9E"/>
    <w:rsid w:val="00C81FED"/>
    <w:rsid w:val="00C82698"/>
    <w:rsid w:val="00C91E00"/>
    <w:rsid w:val="00C91FDB"/>
    <w:rsid w:val="00C96932"/>
    <w:rsid w:val="00CA0463"/>
    <w:rsid w:val="00CA05F8"/>
    <w:rsid w:val="00CA4951"/>
    <w:rsid w:val="00CB3DF3"/>
    <w:rsid w:val="00CB5BF5"/>
    <w:rsid w:val="00CC0ECF"/>
    <w:rsid w:val="00CC3040"/>
    <w:rsid w:val="00CC30FB"/>
    <w:rsid w:val="00CC7CC4"/>
    <w:rsid w:val="00CD005C"/>
    <w:rsid w:val="00CD3F22"/>
    <w:rsid w:val="00CF2F4E"/>
    <w:rsid w:val="00CF3B5F"/>
    <w:rsid w:val="00CF5CA5"/>
    <w:rsid w:val="00CF6B7D"/>
    <w:rsid w:val="00D0693F"/>
    <w:rsid w:val="00D07B7A"/>
    <w:rsid w:val="00D15199"/>
    <w:rsid w:val="00D16103"/>
    <w:rsid w:val="00D24CEC"/>
    <w:rsid w:val="00D3029E"/>
    <w:rsid w:val="00D30C9F"/>
    <w:rsid w:val="00D316F9"/>
    <w:rsid w:val="00D31826"/>
    <w:rsid w:val="00D41DDA"/>
    <w:rsid w:val="00D53296"/>
    <w:rsid w:val="00D728CF"/>
    <w:rsid w:val="00D75961"/>
    <w:rsid w:val="00D91F0C"/>
    <w:rsid w:val="00D963DA"/>
    <w:rsid w:val="00D96CB7"/>
    <w:rsid w:val="00DC1F5B"/>
    <w:rsid w:val="00DC76E8"/>
    <w:rsid w:val="00DC7827"/>
    <w:rsid w:val="00DD05A3"/>
    <w:rsid w:val="00DD1196"/>
    <w:rsid w:val="00DD3B85"/>
    <w:rsid w:val="00DD54B8"/>
    <w:rsid w:val="00DD72ED"/>
    <w:rsid w:val="00E033AB"/>
    <w:rsid w:val="00E07218"/>
    <w:rsid w:val="00E13A9C"/>
    <w:rsid w:val="00E24F46"/>
    <w:rsid w:val="00E30A5C"/>
    <w:rsid w:val="00E3350E"/>
    <w:rsid w:val="00E33779"/>
    <w:rsid w:val="00E33EC4"/>
    <w:rsid w:val="00E40407"/>
    <w:rsid w:val="00E4159A"/>
    <w:rsid w:val="00E42F3D"/>
    <w:rsid w:val="00E462D2"/>
    <w:rsid w:val="00E475D6"/>
    <w:rsid w:val="00E601E9"/>
    <w:rsid w:val="00E6121D"/>
    <w:rsid w:val="00E62B89"/>
    <w:rsid w:val="00E63809"/>
    <w:rsid w:val="00E72569"/>
    <w:rsid w:val="00E7321B"/>
    <w:rsid w:val="00E74659"/>
    <w:rsid w:val="00E8119F"/>
    <w:rsid w:val="00E81EAD"/>
    <w:rsid w:val="00E82B3B"/>
    <w:rsid w:val="00E82B58"/>
    <w:rsid w:val="00E853D7"/>
    <w:rsid w:val="00EA09A9"/>
    <w:rsid w:val="00EA69C0"/>
    <w:rsid w:val="00EA7D36"/>
    <w:rsid w:val="00EB3EBD"/>
    <w:rsid w:val="00EB557B"/>
    <w:rsid w:val="00EC60C0"/>
    <w:rsid w:val="00ED1BB7"/>
    <w:rsid w:val="00ED5E7F"/>
    <w:rsid w:val="00EE0AC4"/>
    <w:rsid w:val="00EE1558"/>
    <w:rsid w:val="00EE4669"/>
    <w:rsid w:val="00EE5DA5"/>
    <w:rsid w:val="00EE7887"/>
    <w:rsid w:val="00EF04D9"/>
    <w:rsid w:val="00EF6EE3"/>
    <w:rsid w:val="00F03CE3"/>
    <w:rsid w:val="00F06F94"/>
    <w:rsid w:val="00F20DCC"/>
    <w:rsid w:val="00F25A22"/>
    <w:rsid w:val="00F31452"/>
    <w:rsid w:val="00F32489"/>
    <w:rsid w:val="00F34826"/>
    <w:rsid w:val="00F41800"/>
    <w:rsid w:val="00F56577"/>
    <w:rsid w:val="00F60706"/>
    <w:rsid w:val="00F62C2A"/>
    <w:rsid w:val="00F63903"/>
    <w:rsid w:val="00F71E13"/>
    <w:rsid w:val="00F745F0"/>
    <w:rsid w:val="00F81B63"/>
    <w:rsid w:val="00F82BE0"/>
    <w:rsid w:val="00F82FAE"/>
    <w:rsid w:val="00F91175"/>
    <w:rsid w:val="00F93B9E"/>
    <w:rsid w:val="00F955AC"/>
    <w:rsid w:val="00FB1A14"/>
    <w:rsid w:val="00FB4113"/>
    <w:rsid w:val="00FB7D3F"/>
    <w:rsid w:val="00FC583A"/>
    <w:rsid w:val="00FD39F8"/>
    <w:rsid w:val="00FD3F2D"/>
    <w:rsid w:val="00FE29B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3B3C4"/>
  <w15:chartTrackingRefBased/>
  <w15:docId w15:val="{B559795D-1BCF-4E90-991D-E0A80AD42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0F1"/>
  </w:style>
  <w:style w:type="paragraph" w:styleId="Heading1">
    <w:name w:val="heading 1"/>
    <w:basedOn w:val="Normal"/>
    <w:next w:val="Normal"/>
    <w:link w:val="Heading1Char"/>
    <w:uiPriority w:val="9"/>
    <w:qFormat/>
    <w:rsid w:val="007452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52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52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2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2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2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2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2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2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52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52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2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2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254"/>
    <w:rPr>
      <w:rFonts w:eastAsiaTheme="majorEastAsia" w:cstheme="majorBidi"/>
      <w:color w:val="272727" w:themeColor="text1" w:themeTint="D8"/>
    </w:rPr>
  </w:style>
  <w:style w:type="paragraph" w:styleId="Title">
    <w:name w:val="Title"/>
    <w:basedOn w:val="Normal"/>
    <w:next w:val="Normal"/>
    <w:link w:val="TitleChar"/>
    <w:uiPriority w:val="10"/>
    <w:qFormat/>
    <w:rsid w:val="00745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254"/>
    <w:pPr>
      <w:spacing w:before="160"/>
      <w:jc w:val="center"/>
    </w:pPr>
    <w:rPr>
      <w:i/>
      <w:iCs/>
      <w:color w:val="404040" w:themeColor="text1" w:themeTint="BF"/>
    </w:rPr>
  </w:style>
  <w:style w:type="character" w:customStyle="1" w:styleId="QuoteChar">
    <w:name w:val="Quote Char"/>
    <w:basedOn w:val="DefaultParagraphFont"/>
    <w:link w:val="Quote"/>
    <w:uiPriority w:val="29"/>
    <w:rsid w:val="00745254"/>
    <w:rPr>
      <w:i/>
      <w:iCs/>
      <w:color w:val="404040" w:themeColor="text1" w:themeTint="BF"/>
    </w:rPr>
  </w:style>
  <w:style w:type="paragraph" w:styleId="ListParagraph">
    <w:name w:val="List Paragraph"/>
    <w:basedOn w:val="Normal"/>
    <w:uiPriority w:val="34"/>
    <w:qFormat/>
    <w:rsid w:val="00745254"/>
    <w:pPr>
      <w:ind w:left="720"/>
      <w:contextualSpacing/>
    </w:pPr>
  </w:style>
  <w:style w:type="character" w:styleId="IntenseEmphasis">
    <w:name w:val="Intense Emphasis"/>
    <w:basedOn w:val="DefaultParagraphFont"/>
    <w:uiPriority w:val="21"/>
    <w:qFormat/>
    <w:rsid w:val="00745254"/>
    <w:rPr>
      <w:i/>
      <w:iCs/>
      <w:color w:val="0F4761" w:themeColor="accent1" w:themeShade="BF"/>
    </w:rPr>
  </w:style>
  <w:style w:type="paragraph" w:styleId="IntenseQuote">
    <w:name w:val="Intense Quote"/>
    <w:basedOn w:val="Normal"/>
    <w:next w:val="Normal"/>
    <w:link w:val="IntenseQuoteChar"/>
    <w:uiPriority w:val="30"/>
    <w:qFormat/>
    <w:rsid w:val="007452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5254"/>
    <w:rPr>
      <w:i/>
      <w:iCs/>
      <w:color w:val="0F4761" w:themeColor="accent1" w:themeShade="BF"/>
    </w:rPr>
  </w:style>
  <w:style w:type="character" w:styleId="IntenseReference">
    <w:name w:val="Intense Reference"/>
    <w:basedOn w:val="DefaultParagraphFont"/>
    <w:uiPriority w:val="32"/>
    <w:qFormat/>
    <w:rsid w:val="00745254"/>
    <w:rPr>
      <w:b/>
      <w:bCs/>
      <w:smallCaps/>
      <w:color w:val="0F4761" w:themeColor="accent1" w:themeShade="BF"/>
      <w:spacing w:val="5"/>
    </w:rPr>
  </w:style>
  <w:style w:type="paragraph" w:styleId="TOCHeading">
    <w:name w:val="TOC Heading"/>
    <w:basedOn w:val="Heading1"/>
    <w:next w:val="Normal"/>
    <w:uiPriority w:val="39"/>
    <w:unhideWhenUsed/>
    <w:qFormat/>
    <w:rsid w:val="006D50F1"/>
    <w:pPr>
      <w:spacing w:before="240" w:after="0"/>
      <w:outlineLvl w:val="9"/>
    </w:pPr>
    <w:rPr>
      <w:kern w:val="0"/>
      <w:sz w:val="32"/>
      <w:szCs w:val="32"/>
      <w:lang w:val="en-US"/>
    </w:rPr>
  </w:style>
  <w:style w:type="paragraph" w:styleId="TOC2">
    <w:name w:val="toc 2"/>
    <w:basedOn w:val="Normal"/>
    <w:next w:val="Normal"/>
    <w:autoRedefine/>
    <w:uiPriority w:val="39"/>
    <w:unhideWhenUsed/>
    <w:rsid w:val="006D50F1"/>
    <w:pPr>
      <w:spacing w:after="100"/>
      <w:ind w:left="220"/>
    </w:pPr>
  </w:style>
  <w:style w:type="paragraph" w:styleId="TOC3">
    <w:name w:val="toc 3"/>
    <w:basedOn w:val="Normal"/>
    <w:next w:val="Normal"/>
    <w:autoRedefine/>
    <w:uiPriority w:val="39"/>
    <w:unhideWhenUsed/>
    <w:rsid w:val="006D50F1"/>
    <w:pPr>
      <w:spacing w:after="100"/>
      <w:ind w:left="440"/>
    </w:pPr>
  </w:style>
  <w:style w:type="character" w:styleId="Hyperlink">
    <w:name w:val="Hyperlink"/>
    <w:basedOn w:val="DefaultParagraphFont"/>
    <w:uiPriority w:val="99"/>
    <w:unhideWhenUsed/>
    <w:rsid w:val="006D50F1"/>
    <w:rPr>
      <w:color w:val="467886" w:themeColor="hyperlink"/>
      <w:u w:val="single"/>
    </w:rPr>
  </w:style>
  <w:style w:type="paragraph" w:styleId="Bibliography">
    <w:name w:val="Bibliography"/>
    <w:basedOn w:val="Normal"/>
    <w:next w:val="Normal"/>
    <w:uiPriority w:val="37"/>
    <w:unhideWhenUsed/>
    <w:rsid w:val="009506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05420">
      <w:bodyDiv w:val="1"/>
      <w:marLeft w:val="0"/>
      <w:marRight w:val="0"/>
      <w:marTop w:val="0"/>
      <w:marBottom w:val="0"/>
      <w:divBdr>
        <w:top w:val="none" w:sz="0" w:space="0" w:color="auto"/>
        <w:left w:val="none" w:sz="0" w:space="0" w:color="auto"/>
        <w:bottom w:val="none" w:sz="0" w:space="0" w:color="auto"/>
        <w:right w:val="none" w:sz="0" w:space="0" w:color="auto"/>
      </w:divBdr>
    </w:div>
    <w:div w:id="42557097">
      <w:bodyDiv w:val="1"/>
      <w:marLeft w:val="0"/>
      <w:marRight w:val="0"/>
      <w:marTop w:val="0"/>
      <w:marBottom w:val="0"/>
      <w:divBdr>
        <w:top w:val="none" w:sz="0" w:space="0" w:color="auto"/>
        <w:left w:val="none" w:sz="0" w:space="0" w:color="auto"/>
        <w:bottom w:val="none" w:sz="0" w:space="0" w:color="auto"/>
        <w:right w:val="none" w:sz="0" w:space="0" w:color="auto"/>
      </w:divBdr>
    </w:div>
    <w:div w:id="64838350">
      <w:bodyDiv w:val="1"/>
      <w:marLeft w:val="0"/>
      <w:marRight w:val="0"/>
      <w:marTop w:val="0"/>
      <w:marBottom w:val="0"/>
      <w:divBdr>
        <w:top w:val="none" w:sz="0" w:space="0" w:color="auto"/>
        <w:left w:val="none" w:sz="0" w:space="0" w:color="auto"/>
        <w:bottom w:val="none" w:sz="0" w:space="0" w:color="auto"/>
        <w:right w:val="none" w:sz="0" w:space="0" w:color="auto"/>
      </w:divBdr>
    </w:div>
    <w:div w:id="108085471">
      <w:bodyDiv w:val="1"/>
      <w:marLeft w:val="0"/>
      <w:marRight w:val="0"/>
      <w:marTop w:val="0"/>
      <w:marBottom w:val="0"/>
      <w:divBdr>
        <w:top w:val="none" w:sz="0" w:space="0" w:color="auto"/>
        <w:left w:val="none" w:sz="0" w:space="0" w:color="auto"/>
        <w:bottom w:val="none" w:sz="0" w:space="0" w:color="auto"/>
        <w:right w:val="none" w:sz="0" w:space="0" w:color="auto"/>
      </w:divBdr>
    </w:div>
    <w:div w:id="114830431">
      <w:bodyDiv w:val="1"/>
      <w:marLeft w:val="0"/>
      <w:marRight w:val="0"/>
      <w:marTop w:val="0"/>
      <w:marBottom w:val="0"/>
      <w:divBdr>
        <w:top w:val="none" w:sz="0" w:space="0" w:color="auto"/>
        <w:left w:val="none" w:sz="0" w:space="0" w:color="auto"/>
        <w:bottom w:val="none" w:sz="0" w:space="0" w:color="auto"/>
        <w:right w:val="none" w:sz="0" w:space="0" w:color="auto"/>
      </w:divBdr>
    </w:div>
    <w:div w:id="201212127">
      <w:bodyDiv w:val="1"/>
      <w:marLeft w:val="0"/>
      <w:marRight w:val="0"/>
      <w:marTop w:val="0"/>
      <w:marBottom w:val="0"/>
      <w:divBdr>
        <w:top w:val="none" w:sz="0" w:space="0" w:color="auto"/>
        <w:left w:val="none" w:sz="0" w:space="0" w:color="auto"/>
        <w:bottom w:val="none" w:sz="0" w:space="0" w:color="auto"/>
        <w:right w:val="none" w:sz="0" w:space="0" w:color="auto"/>
      </w:divBdr>
    </w:div>
    <w:div w:id="299190586">
      <w:bodyDiv w:val="1"/>
      <w:marLeft w:val="0"/>
      <w:marRight w:val="0"/>
      <w:marTop w:val="0"/>
      <w:marBottom w:val="0"/>
      <w:divBdr>
        <w:top w:val="none" w:sz="0" w:space="0" w:color="auto"/>
        <w:left w:val="none" w:sz="0" w:space="0" w:color="auto"/>
        <w:bottom w:val="none" w:sz="0" w:space="0" w:color="auto"/>
        <w:right w:val="none" w:sz="0" w:space="0" w:color="auto"/>
      </w:divBdr>
    </w:div>
    <w:div w:id="414130329">
      <w:bodyDiv w:val="1"/>
      <w:marLeft w:val="0"/>
      <w:marRight w:val="0"/>
      <w:marTop w:val="0"/>
      <w:marBottom w:val="0"/>
      <w:divBdr>
        <w:top w:val="none" w:sz="0" w:space="0" w:color="auto"/>
        <w:left w:val="none" w:sz="0" w:space="0" w:color="auto"/>
        <w:bottom w:val="none" w:sz="0" w:space="0" w:color="auto"/>
        <w:right w:val="none" w:sz="0" w:space="0" w:color="auto"/>
      </w:divBdr>
    </w:div>
    <w:div w:id="418991007">
      <w:bodyDiv w:val="1"/>
      <w:marLeft w:val="0"/>
      <w:marRight w:val="0"/>
      <w:marTop w:val="0"/>
      <w:marBottom w:val="0"/>
      <w:divBdr>
        <w:top w:val="none" w:sz="0" w:space="0" w:color="auto"/>
        <w:left w:val="none" w:sz="0" w:space="0" w:color="auto"/>
        <w:bottom w:val="none" w:sz="0" w:space="0" w:color="auto"/>
        <w:right w:val="none" w:sz="0" w:space="0" w:color="auto"/>
      </w:divBdr>
    </w:div>
    <w:div w:id="438336582">
      <w:bodyDiv w:val="1"/>
      <w:marLeft w:val="0"/>
      <w:marRight w:val="0"/>
      <w:marTop w:val="0"/>
      <w:marBottom w:val="0"/>
      <w:divBdr>
        <w:top w:val="none" w:sz="0" w:space="0" w:color="auto"/>
        <w:left w:val="none" w:sz="0" w:space="0" w:color="auto"/>
        <w:bottom w:val="none" w:sz="0" w:space="0" w:color="auto"/>
        <w:right w:val="none" w:sz="0" w:space="0" w:color="auto"/>
      </w:divBdr>
    </w:div>
    <w:div w:id="456946598">
      <w:bodyDiv w:val="1"/>
      <w:marLeft w:val="0"/>
      <w:marRight w:val="0"/>
      <w:marTop w:val="0"/>
      <w:marBottom w:val="0"/>
      <w:divBdr>
        <w:top w:val="none" w:sz="0" w:space="0" w:color="auto"/>
        <w:left w:val="none" w:sz="0" w:space="0" w:color="auto"/>
        <w:bottom w:val="none" w:sz="0" w:space="0" w:color="auto"/>
        <w:right w:val="none" w:sz="0" w:space="0" w:color="auto"/>
      </w:divBdr>
    </w:div>
    <w:div w:id="520170908">
      <w:bodyDiv w:val="1"/>
      <w:marLeft w:val="0"/>
      <w:marRight w:val="0"/>
      <w:marTop w:val="0"/>
      <w:marBottom w:val="0"/>
      <w:divBdr>
        <w:top w:val="none" w:sz="0" w:space="0" w:color="auto"/>
        <w:left w:val="none" w:sz="0" w:space="0" w:color="auto"/>
        <w:bottom w:val="none" w:sz="0" w:space="0" w:color="auto"/>
        <w:right w:val="none" w:sz="0" w:space="0" w:color="auto"/>
      </w:divBdr>
    </w:div>
    <w:div w:id="562372010">
      <w:bodyDiv w:val="1"/>
      <w:marLeft w:val="0"/>
      <w:marRight w:val="0"/>
      <w:marTop w:val="0"/>
      <w:marBottom w:val="0"/>
      <w:divBdr>
        <w:top w:val="none" w:sz="0" w:space="0" w:color="auto"/>
        <w:left w:val="none" w:sz="0" w:space="0" w:color="auto"/>
        <w:bottom w:val="none" w:sz="0" w:space="0" w:color="auto"/>
        <w:right w:val="none" w:sz="0" w:space="0" w:color="auto"/>
      </w:divBdr>
    </w:div>
    <w:div w:id="589587169">
      <w:bodyDiv w:val="1"/>
      <w:marLeft w:val="0"/>
      <w:marRight w:val="0"/>
      <w:marTop w:val="0"/>
      <w:marBottom w:val="0"/>
      <w:divBdr>
        <w:top w:val="none" w:sz="0" w:space="0" w:color="auto"/>
        <w:left w:val="none" w:sz="0" w:space="0" w:color="auto"/>
        <w:bottom w:val="none" w:sz="0" w:space="0" w:color="auto"/>
        <w:right w:val="none" w:sz="0" w:space="0" w:color="auto"/>
      </w:divBdr>
    </w:div>
    <w:div w:id="633603169">
      <w:bodyDiv w:val="1"/>
      <w:marLeft w:val="0"/>
      <w:marRight w:val="0"/>
      <w:marTop w:val="0"/>
      <w:marBottom w:val="0"/>
      <w:divBdr>
        <w:top w:val="none" w:sz="0" w:space="0" w:color="auto"/>
        <w:left w:val="none" w:sz="0" w:space="0" w:color="auto"/>
        <w:bottom w:val="none" w:sz="0" w:space="0" w:color="auto"/>
        <w:right w:val="none" w:sz="0" w:space="0" w:color="auto"/>
      </w:divBdr>
    </w:div>
    <w:div w:id="656691860">
      <w:bodyDiv w:val="1"/>
      <w:marLeft w:val="0"/>
      <w:marRight w:val="0"/>
      <w:marTop w:val="0"/>
      <w:marBottom w:val="0"/>
      <w:divBdr>
        <w:top w:val="none" w:sz="0" w:space="0" w:color="auto"/>
        <w:left w:val="none" w:sz="0" w:space="0" w:color="auto"/>
        <w:bottom w:val="none" w:sz="0" w:space="0" w:color="auto"/>
        <w:right w:val="none" w:sz="0" w:space="0" w:color="auto"/>
      </w:divBdr>
    </w:div>
    <w:div w:id="657349335">
      <w:bodyDiv w:val="1"/>
      <w:marLeft w:val="0"/>
      <w:marRight w:val="0"/>
      <w:marTop w:val="0"/>
      <w:marBottom w:val="0"/>
      <w:divBdr>
        <w:top w:val="none" w:sz="0" w:space="0" w:color="auto"/>
        <w:left w:val="none" w:sz="0" w:space="0" w:color="auto"/>
        <w:bottom w:val="none" w:sz="0" w:space="0" w:color="auto"/>
        <w:right w:val="none" w:sz="0" w:space="0" w:color="auto"/>
      </w:divBdr>
    </w:div>
    <w:div w:id="856238463">
      <w:bodyDiv w:val="1"/>
      <w:marLeft w:val="0"/>
      <w:marRight w:val="0"/>
      <w:marTop w:val="0"/>
      <w:marBottom w:val="0"/>
      <w:divBdr>
        <w:top w:val="none" w:sz="0" w:space="0" w:color="auto"/>
        <w:left w:val="none" w:sz="0" w:space="0" w:color="auto"/>
        <w:bottom w:val="none" w:sz="0" w:space="0" w:color="auto"/>
        <w:right w:val="none" w:sz="0" w:space="0" w:color="auto"/>
      </w:divBdr>
    </w:div>
    <w:div w:id="902719101">
      <w:bodyDiv w:val="1"/>
      <w:marLeft w:val="0"/>
      <w:marRight w:val="0"/>
      <w:marTop w:val="0"/>
      <w:marBottom w:val="0"/>
      <w:divBdr>
        <w:top w:val="none" w:sz="0" w:space="0" w:color="auto"/>
        <w:left w:val="none" w:sz="0" w:space="0" w:color="auto"/>
        <w:bottom w:val="none" w:sz="0" w:space="0" w:color="auto"/>
        <w:right w:val="none" w:sz="0" w:space="0" w:color="auto"/>
      </w:divBdr>
    </w:div>
    <w:div w:id="982661848">
      <w:bodyDiv w:val="1"/>
      <w:marLeft w:val="0"/>
      <w:marRight w:val="0"/>
      <w:marTop w:val="0"/>
      <w:marBottom w:val="0"/>
      <w:divBdr>
        <w:top w:val="none" w:sz="0" w:space="0" w:color="auto"/>
        <w:left w:val="none" w:sz="0" w:space="0" w:color="auto"/>
        <w:bottom w:val="none" w:sz="0" w:space="0" w:color="auto"/>
        <w:right w:val="none" w:sz="0" w:space="0" w:color="auto"/>
      </w:divBdr>
    </w:div>
    <w:div w:id="1015110783">
      <w:bodyDiv w:val="1"/>
      <w:marLeft w:val="0"/>
      <w:marRight w:val="0"/>
      <w:marTop w:val="0"/>
      <w:marBottom w:val="0"/>
      <w:divBdr>
        <w:top w:val="none" w:sz="0" w:space="0" w:color="auto"/>
        <w:left w:val="none" w:sz="0" w:space="0" w:color="auto"/>
        <w:bottom w:val="none" w:sz="0" w:space="0" w:color="auto"/>
        <w:right w:val="none" w:sz="0" w:space="0" w:color="auto"/>
      </w:divBdr>
    </w:div>
    <w:div w:id="1050422152">
      <w:bodyDiv w:val="1"/>
      <w:marLeft w:val="0"/>
      <w:marRight w:val="0"/>
      <w:marTop w:val="0"/>
      <w:marBottom w:val="0"/>
      <w:divBdr>
        <w:top w:val="none" w:sz="0" w:space="0" w:color="auto"/>
        <w:left w:val="none" w:sz="0" w:space="0" w:color="auto"/>
        <w:bottom w:val="none" w:sz="0" w:space="0" w:color="auto"/>
        <w:right w:val="none" w:sz="0" w:space="0" w:color="auto"/>
      </w:divBdr>
    </w:div>
    <w:div w:id="1122379235">
      <w:bodyDiv w:val="1"/>
      <w:marLeft w:val="0"/>
      <w:marRight w:val="0"/>
      <w:marTop w:val="0"/>
      <w:marBottom w:val="0"/>
      <w:divBdr>
        <w:top w:val="none" w:sz="0" w:space="0" w:color="auto"/>
        <w:left w:val="none" w:sz="0" w:space="0" w:color="auto"/>
        <w:bottom w:val="none" w:sz="0" w:space="0" w:color="auto"/>
        <w:right w:val="none" w:sz="0" w:space="0" w:color="auto"/>
      </w:divBdr>
    </w:div>
    <w:div w:id="1151092672">
      <w:bodyDiv w:val="1"/>
      <w:marLeft w:val="0"/>
      <w:marRight w:val="0"/>
      <w:marTop w:val="0"/>
      <w:marBottom w:val="0"/>
      <w:divBdr>
        <w:top w:val="none" w:sz="0" w:space="0" w:color="auto"/>
        <w:left w:val="none" w:sz="0" w:space="0" w:color="auto"/>
        <w:bottom w:val="none" w:sz="0" w:space="0" w:color="auto"/>
        <w:right w:val="none" w:sz="0" w:space="0" w:color="auto"/>
      </w:divBdr>
    </w:div>
    <w:div w:id="1179465212">
      <w:bodyDiv w:val="1"/>
      <w:marLeft w:val="0"/>
      <w:marRight w:val="0"/>
      <w:marTop w:val="0"/>
      <w:marBottom w:val="0"/>
      <w:divBdr>
        <w:top w:val="none" w:sz="0" w:space="0" w:color="auto"/>
        <w:left w:val="none" w:sz="0" w:space="0" w:color="auto"/>
        <w:bottom w:val="none" w:sz="0" w:space="0" w:color="auto"/>
        <w:right w:val="none" w:sz="0" w:space="0" w:color="auto"/>
      </w:divBdr>
    </w:div>
    <w:div w:id="1182620908">
      <w:bodyDiv w:val="1"/>
      <w:marLeft w:val="0"/>
      <w:marRight w:val="0"/>
      <w:marTop w:val="0"/>
      <w:marBottom w:val="0"/>
      <w:divBdr>
        <w:top w:val="none" w:sz="0" w:space="0" w:color="auto"/>
        <w:left w:val="none" w:sz="0" w:space="0" w:color="auto"/>
        <w:bottom w:val="none" w:sz="0" w:space="0" w:color="auto"/>
        <w:right w:val="none" w:sz="0" w:space="0" w:color="auto"/>
      </w:divBdr>
    </w:div>
    <w:div w:id="1186598815">
      <w:bodyDiv w:val="1"/>
      <w:marLeft w:val="0"/>
      <w:marRight w:val="0"/>
      <w:marTop w:val="0"/>
      <w:marBottom w:val="0"/>
      <w:divBdr>
        <w:top w:val="none" w:sz="0" w:space="0" w:color="auto"/>
        <w:left w:val="none" w:sz="0" w:space="0" w:color="auto"/>
        <w:bottom w:val="none" w:sz="0" w:space="0" w:color="auto"/>
        <w:right w:val="none" w:sz="0" w:space="0" w:color="auto"/>
      </w:divBdr>
    </w:div>
    <w:div w:id="1203247515">
      <w:bodyDiv w:val="1"/>
      <w:marLeft w:val="0"/>
      <w:marRight w:val="0"/>
      <w:marTop w:val="0"/>
      <w:marBottom w:val="0"/>
      <w:divBdr>
        <w:top w:val="none" w:sz="0" w:space="0" w:color="auto"/>
        <w:left w:val="none" w:sz="0" w:space="0" w:color="auto"/>
        <w:bottom w:val="none" w:sz="0" w:space="0" w:color="auto"/>
        <w:right w:val="none" w:sz="0" w:space="0" w:color="auto"/>
      </w:divBdr>
    </w:div>
    <w:div w:id="1273122814">
      <w:bodyDiv w:val="1"/>
      <w:marLeft w:val="0"/>
      <w:marRight w:val="0"/>
      <w:marTop w:val="0"/>
      <w:marBottom w:val="0"/>
      <w:divBdr>
        <w:top w:val="none" w:sz="0" w:space="0" w:color="auto"/>
        <w:left w:val="none" w:sz="0" w:space="0" w:color="auto"/>
        <w:bottom w:val="none" w:sz="0" w:space="0" w:color="auto"/>
        <w:right w:val="none" w:sz="0" w:space="0" w:color="auto"/>
      </w:divBdr>
    </w:div>
    <w:div w:id="1279722099">
      <w:bodyDiv w:val="1"/>
      <w:marLeft w:val="0"/>
      <w:marRight w:val="0"/>
      <w:marTop w:val="0"/>
      <w:marBottom w:val="0"/>
      <w:divBdr>
        <w:top w:val="none" w:sz="0" w:space="0" w:color="auto"/>
        <w:left w:val="none" w:sz="0" w:space="0" w:color="auto"/>
        <w:bottom w:val="none" w:sz="0" w:space="0" w:color="auto"/>
        <w:right w:val="none" w:sz="0" w:space="0" w:color="auto"/>
      </w:divBdr>
    </w:div>
    <w:div w:id="1361852906">
      <w:bodyDiv w:val="1"/>
      <w:marLeft w:val="0"/>
      <w:marRight w:val="0"/>
      <w:marTop w:val="0"/>
      <w:marBottom w:val="0"/>
      <w:divBdr>
        <w:top w:val="none" w:sz="0" w:space="0" w:color="auto"/>
        <w:left w:val="none" w:sz="0" w:space="0" w:color="auto"/>
        <w:bottom w:val="none" w:sz="0" w:space="0" w:color="auto"/>
        <w:right w:val="none" w:sz="0" w:space="0" w:color="auto"/>
      </w:divBdr>
    </w:div>
    <w:div w:id="1379089954">
      <w:bodyDiv w:val="1"/>
      <w:marLeft w:val="0"/>
      <w:marRight w:val="0"/>
      <w:marTop w:val="0"/>
      <w:marBottom w:val="0"/>
      <w:divBdr>
        <w:top w:val="none" w:sz="0" w:space="0" w:color="auto"/>
        <w:left w:val="none" w:sz="0" w:space="0" w:color="auto"/>
        <w:bottom w:val="none" w:sz="0" w:space="0" w:color="auto"/>
        <w:right w:val="none" w:sz="0" w:space="0" w:color="auto"/>
      </w:divBdr>
    </w:div>
    <w:div w:id="1395855677">
      <w:bodyDiv w:val="1"/>
      <w:marLeft w:val="0"/>
      <w:marRight w:val="0"/>
      <w:marTop w:val="0"/>
      <w:marBottom w:val="0"/>
      <w:divBdr>
        <w:top w:val="none" w:sz="0" w:space="0" w:color="auto"/>
        <w:left w:val="none" w:sz="0" w:space="0" w:color="auto"/>
        <w:bottom w:val="none" w:sz="0" w:space="0" w:color="auto"/>
        <w:right w:val="none" w:sz="0" w:space="0" w:color="auto"/>
      </w:divBdr>
    </w:div>
    <w:div w:id="1400980684">
      <w:bodyDiv w:val="1"/>
      <w:marLeft w:val="0"/>
      <w:marRight w:val="0"/>
      <w:marTop w:val="0"/>
      <w:marBottom w:val="0"/>
      <w:divBdr>
        <w:top w:val="none" w:sz="0" w:space="0" w:color="auto"/>
        <w:left w:val="none" w:sz="0" w:space="0" w:color="auto"/>
        <w:bottom w:val="none" w:sz="0" w:space="0" w:color="auto"/>
        <w:right w:val="none" w:sz="0" w:space="0" w:color="auto"/>
      </w:divBdr>
    </w:div>
    <w:div w:id="1402097857">
      <w:bodyDiv w:val="1"/>
      <w:marLeft w:val="0"/>
      <w:marRight w:val="0"/>
      <w:marTop w:val="0"/>
      <w:marBottom w:val="0"/>
      <w:divBdr>
        <w:top w:val="none" w:sz="0" w:space="0" w:color="auto"/>
        <w:left w:val="none" w:sz="0" w:space="0" w:color="auto"/>
        <w:bottom w:val="none" w:sz="0" w:space="0" w:color="auto"/>
        <w:right w:val="none" w:sz="0" w:space="0" w:color="auto"/>
      </w:divBdr>
    </w:div>
    <w:div w:id="1405833652">
      <w:bodyDiv w:val="1"/>
      <w:marLeft w:val="0"/>
      <w:marRight w:val="0"/>
      <w:marTop w:val="0"/>
      <w:marBottom w:val="0"/>
      <w:divBdr>
        <w:top w:val="none" w:sz="0" w:space="0" w:color="auto"/>
        <w:left w:val="none" w:sz="0" w:space="0" w:color="auto"/>
        <w:bottom w:val="none" w:sz="0" w:space="0" w:color="auto"/>
        <w:right w:val="none" w:sz="0" w:space="0" w:color="auto"/>
      </w:divBdr>
    </w:div>
    <w:div w:id="1422481483">
      <w:bodyDiv w:val="1"/>
      <w:marLeft w:val="0"/>
      <w:marRight w:val="0"/>
      <w:marTop w:val="0"/>
      <w:marBottom w:val="0"/>
      <w:divBdr>
        <w:top w:val="none" w:sz="0" w:space="0" w:color="auto"/>
        <w:left w:val="none" w:sz="0" w:space="0" w:color="auto"/>
        <w:bottom w:val="none" w:sz="0" w:space="0" w:color="auto"/>
        <w:right w:val="none" w:sz="0" w:space="0" w:color="auto"/>
      </w:divBdr>
    </w:div>
    <w:div w:id="1428651904">
      <w:bodyDiv w:val="1"/>
      <w:marLeft w:val="0"/>
      <w:marRight w:val="0"/>
      <w:marTop w:val="0"/>
      <w:marBottom w:val="0"/>
      <w:divBdr>
        <w:top w:val="none" w:sz="0" w:space="0" w:color="auto"/>
        <w:left w:val="none" w:sz="0" w:space="0" w:color="auto"/>
        <w:bottom w:val="none" w:sz="0" w:space="0" w:color="auto"/>
        <w:right w:val="none" w:sz="0" w:space="0" w:color="auto"/>
      </w:divBdr>
    </w:div>
    <w:div w:id="1432357936">
      <w:bodyDiv w:val="1"/>
      <w:marLeft w:val="0"/>
      <w:marRight w:val="0"/>
      <w:marTop w:val="0"/>
      <w:marBottom w:val="0"/>
      <w:divBdr>
        <w:top w:val="none" w:sz="0" w:space="0" w:color="auto"/>
        <w:left w:val="none" w:sz="0" w:space="0" w:color="auto"/>
        <w:bottom w:val="none" w:sz="0" w:space="0" w:color="auto"/>
        <w:right w:val="none" w:sz="0" w:space="0" w:color="auto"/>
      </w:divBdr>
    </w:div>
    <w:div w:id="1453090305">
      <w:bodyDiv w:val="1"/>
      <w:marLeft w:val="0"/>
      <w:marRight w:val="0"/>
      <w:marTop w:val="0"/>
      <w:marBottom w:val="0"/>
      <w:divBdr>
        <w:top w:val="none" w:sz="0" w:space="0" w:color="auto"/>
        <w:left w:val="none" w:sz="0" w:space="0" w:color="auto"/>
        <w:bottom w:val="none" w:sz="0" w:space="0" w:color="auto"/>
        <w:right w:val="none" w:sz="0" w:space="0" w:color="auto"/>
      </w:divBdr>
    </w:div>
    <w:div w:id="1514103777">
      <w:bodyDiv w:val="1"/>
      <w:marLeft w:val="0"/>
      <w:marRight w:val="0"/>
      <w:marTop w:val="0"/>
      <w:marBottom w:val="0"/>
      <w:divBdr>
        <w:top w:val="none" w:sz="0" w:space="0" w:color="auto"/>
        <w:left w:val="none" w:sz="0" w:space="0" w:color="auto"/>
        <w:bottom w:val="none" w:sz="0" w:space="0" w:color="auto"/>
        <w:right w:val="none" w:sz="0" w:space="0" w:color="auto"/>
      </w:divBdr>
    </w:div>
    <w:div w:id="1517622803">
      <w:bodyDiv w:val="1"/>
      <w:marLeft w:val="0"/>
      <w:marRight w:val="0"/>
      <w:marTop w:val="0"/>
      <w:marBottom w:val="0"/>
      <w:divBdr>
        <w:top w:val="none" w:sz="0" w:space="0" w:color="auto"/>
        <w:left w:val="none" w:sz="0" w:space="0" w:color="auto"/>
        <w:bottom w:val="none" w:sz="0" w:space="0" w:color="auto"/>
        <w:right w:val="none" w:sz="0" w:space="0" w:color="auto"/>
      </w:divBdr>
    </w:div>
    <w:div w:id="1596939787">
      <w:bodyDiv w:val="1"/>
      <w:marLeft w:val="0"/>
      <w:marRight w:val="0"/>
      <w:marTop w:val="0"/>
      <w:marBottom w:val="0"/>
      <w:divBdr>
        <w:top w:val="none" w:sz="0" w:space="0" w:color="auto"/>
        <w:left w:val="none" w:sz="0" w:space="0" w:color="auto"/>
        <w:bottom w:val="none" w:sz="0" w:space="0" w:color="auto"/>
        <w:right w:val="none" w:sz="0" w:space="0" w:color="auto"/>
      </w:divBdr>
    </w:div>
    <w:div w:id="1612857165">
      <w:bodyDiv w:val="1"/>
      <w:marLeft w:val="0"/>
      <w:marRight w:val="0"/>
      <w:marTop w:val="0"/>
      <w:marBottom w:val="0"/>
      <w:divBdr>
        <w:top w:val="none" w:sz="0" w:space="0" w:color="auto"/>
        <w:left w:val="none" w:sz="0" w:space="0" w:color="auto"/>
        <w:bottom w:val="none" w:sz="0" w:space="0" w:color="auto"/>
        <w:right w:val="none" w:sz="0" w:space="0" w:color="auto"/>
      </w:divBdr>
    </w:div>
    <w:div w:id="1628663894">
      <w:bodyDiv w:val="1"/>
      <w:marLeft w:val="0"/>
      <w:marRight w:val="0"/>
      <w:marTop w:val="0"/>
      <w:marBottom w:val="0"/>
      <w:divBdr>
        <w:top w:val="none" w:sz="0" w:space="0" w:color="auto"/>
        <w:left w:val="none" w:sz="0" w:space="0" w:color="auto"/>
        <w:bottom w:val="none" w:sz="0" w:space="0" w:color="auto"/>
        <w:right w:val="none" w:sz="0" w:space="0" w:color="auto"/>
      </w:divBdr>
    </w:div>
    <w:div w:id="1671368130">
      <w:bodyDiv w:val="1"/>
      <w:marLeft w:val="0"/>
      <w:marRight w:val="0"/>
      <w:marTop w:val="0"/>
      <w:marBottom w:val="0"/>
      <w:divBdr>
        <w:top w:val="none" w:sz="0" w:space="0" w:color="auto"/>
        <w:left w:val="none" w:sz="0" w:space="0" w:color="auto"/>
        <w:bottom w:val="none" w:sz="0" w:space="0" w:color="auto"/>
        <w:right w:val="none" w:sz="0" w:space="0" w:color="auto"/>
      </w:divBdr>
    </w:div>
    <w:div w:id="1768426651">
      <w:bodyDiv w:val="1"/>
      <w:marLeft w:val="0"/>
      <w:marRight w:val="0"/>
      <w:marTop w:val="0"/>
      <w:marBottom w:val="0"/>
      <w:divBdr>
        <w:top w:val="none" w:sz="0" w:space="0" w:color="auto"/>
        <w:left w:val="none" w:sz="0" w:space="0" w:color="auto"/>
        <w:bottom w:val="none" w:sz="0" w:space="0" w:color="auto"/>
        <w:right w:val="none" w:sz="0" w:space="0" w:color="auto"/>
      </w:divBdr>
    </w:div>
    <w:div w:id="1832986683">
      <w:bodyDiv w:val="1"/>
      <w:marLeft w:val="0"/>
      <w:marRight w:val="0"/>
      <w:marTop w:val="0"/>
      <w:marBottom w:val="0"/>
      <w:divBdr>
        <w:top w:val="none" w:sz="0" w:space="0" w:color="auto"/>
        <w:left w:val="none" w:sz="0" w:space="0" w:color="auto"/>
        <w:bottom w:val="none" w:sz="0" w:space="0" w:color="auto"/>
        <w:right w:val="none" w:sz="0" w:space="0" w:color="auto"/>
      </w:divBdr>
    </w:div>
    <w:div w:id="1852916955">
      <w:bodyDiv w:val="1"/>
      <w:marLeft w:val="0"/>
      <w:marRight w:val="0"/>
      <w:marTop w:val="0"/>
      <w:marBottom w:val="0"/>
      <w:divBdr>
        <w:top w:val="none" w:sz="0" w:space="0" w:color="auto"/>
        <w:left w:val="none" w:sz="0" w:space="0" w:color="auto"/>
        <w:bottom w:val="none" w:sz="0" w:space="0" w:color="auto"/>
        <w:right w:val="none" w:sz="0" w:space="0" w:color="auto"/>
      </w:divBdr>
    </w:div>
    <w:div w:id="1926916302">
      <w:bodyDiv w:val="1"/>
      <w:marLeft w:val="0"/>
      <w:marRight w:val="0"/>
      <w:marTop w:val="0"/>
      <w:marBottom w:val="0"/>
      <w:divBdr>
        <w:top w:val="none" w:sz="0" w:space="0" w:color="auto"/>
        <w:left w:val="none" w:sz="0" w:space="0" w:color="auto"/>
        <w:bottom w:val="none" w:sz="0" w:space="0" w:color="auto"/>
        <w:right w:val="none" w:sz="0" w:space="0" w:color="auto"/>
      </w:divBdr>
    </w:div>
    <w:div w:id="1927423256">
      <w:bodyDiv w:val="1"/>
      <w:marLeft w:val="0"/>
      <w:marRight w:val="0"/>
      <w:marTop w:val="0"/>
      <w:marBottom w:val="0"/>
      <w:divBdr>
        <w:top w:val="none" w:sz="0" w:space="0" w:color="auto"/>
        <w:left w:val="none" w:sz="0" w:space="0" w:color="auto"/>
        <w:bottom w:val="none" w:sz="0" w:space="0" w:color="auto"/>
        <w:right w:val="none" w:sz="0" w:space="0" w:color="auto"/>
      </w:divBdr>
    </w:div>
    <w:div w:id="1936093524">
      <w:bodyDiv w:val="1"/>
      <w:marLeft w:val="0"/>
      <w:marRight w:val="0"/>
      <w:marTop w:val="0"/>
      <w:marBottom w:val="0"/>
      <w:divBdr>
        <w:top w:val="none" w:sz="0" w:space="0" w:color="auto"/>
        <w:left w:val="none" w:sz="0" w:space="0" w:color="auto"/>
        <w:bottom w:val="none" w:sz="0" w:space="0" w:color="auto"/>
        <w:right w:val="none" w:sz="0" w:space="0" w:color="auto"/>
      </w:divBdr>
    </w:div>
    <w:div w:id="1944607489">
      <w:bodyDiv w:val="1"/>
      <w:marLeft w:val="0"/>
      <w:marRight w:val="0"/>
      <w:marTop w:val="0"/>
      <w:marBottom w:val="0"/>
      <w:divBdr>
        <w:top w:val="none" w:sz="0" w:space="0" w:color="auto"/>
        <w:left w:val="none" w:sz="0" w:space="0" w:color="auto"/>
        <w:bottom w:val="none" w:sz="0" w:space="0" w:color="auto"/>
        <w:right w:val="none" w:sz="0" w:space="0" w:color="auto"/>
      </w:divBdr>
    </w:div>
    <w:div w:id="1946108255">
      <w:bodyDiv w:val="1"/>
      <w:marLeft w:val="0"/>
      <w:marRight w:val="0"/>
      <w:marTop w:val="0"/>
      <w:marBottom w:val="0"/>
      <w:divBdr>
        <w:top w:val="none" w:sz="0" w:space="0" w:color="auto"/>
        <w:left w:val="none" w:sz="0" w:space="0" w:color="auto"/>
        <w:bottom w:val="none" w:sz="0" w:space="0" w:color="auto"/>
        <w:right w:val="none" w:sz="0" w:space="0" w:color="auto"/>
      </w:divBdr>
    </w:div>
    <w:div w:id="2006123992">
      <w:bodyDiv w:val="1"/>
      <w:marLeft w:val="0"/>
      <w:marRight w:val="0"/>
      <w:marTop w:val="0"/>
      <w:marBottom w:val="0"/>
      <w:divBdr>
        <w:top w:val="none" w:sz="0" w:space="0" w:color="auto"/>
        <w:left w:val="none" w:sz="0" w:space="0" w:color="auto"/>
        <w:bottom w:val="none" w:sz="0" w:space="0" w:color="auto"/>
        <w:right w:val="none" w:sz="0" w:space="0" w:color="auto"/>
      </w:divBdr>
    </w:div>
    <w:div w:id="2008052252">
      <w:bodyDiv w:val="1"/>
      <w:marLeft w:val="0"/>
      <w:marRight w:val="0"/>
      <w:marTop w:val="0"/>
      <w:marBottom w:val="0"/>
      <w:divBdr>
        <w:top w:val="none" w:sz="0" w:space="0" w:color="auto"/>
        <w:left w:val="none" w:sz="0" w:space="0" w:color="auto"/>
        <w:bottom w:val="none" w:sz="0" w:space="0" w:color="auto"/>
        <w:right w:val="none" w:sz="0" w:space="0" w:color="auto"/>
      </w:divBdr>
    </w:div>
    <w:div w:id="2016568276">
      <w:bodyDiv w:val="1"/>
      <w:marLeft w:val="0"/>
      <w:marRight w:val="0"/>
      <w:marTop w:val="0"/>
      <w:marBottom w:val="0"/>
      <w:divBdr>
        <w:top w:val="none" w:sz="0" w:space="0" w:color="auto"/>
        <w:left w:val="none" w:sz="0" w:space="0" w:color="auto"/>
        <w:bottom w:val="none" w:sz="0" w:space="0" w:color="auto"/>
        <w:right w:val="none" w:sz="0" w:space="0" w:color="auto"/>
      </w:divBdr>
    </w:div>
    <w:div w:id="2062746510">
      <w:bodyDiv w:val="1"/>
      <w:marLeft w:val="0"/>
      <w:marRight w:val="0"/>
      <w:marTop w:val="0"/>
      <w:marBottom w:val="0"/>
      <w:divBdr>
        <w:top w:val="none" w:sz="0" w:space="0" w:color="auto"/>
        <w:left w:val="none" w:sz="0" w:space="0" w:color="auto"/>
        <w:bottom w:val="none" w:sz="0" w:space="0" w:color="auto"/>
        <w:right w:val="none" w:sz="0" w:space="0" w:color="auto"/>
      </w:divBdr>
    </w:div>
    <w:div w:id="2065134059">
      <w:bodyDiv w:val="1"/>
      <w:marLeft w:val="0"/>
      <w:marRight w:val="0"/>
      <w:marTop w:val="0"/>
      <w:marBottom w:val="0"/>
      <w:divBdr>
        <w:top w:val="none" w:sz="0" w:space="0" w:color="auto"/>
        <w:left w:val="none" w:sz="0" w:space="0" w:color="auto"/>
        <w:bottom w:val="none" w:sz="0" w:space="0" w:color="auto"/>
        <w:right w:val="none" w:sz="0" w:space="0" w:color="auto"/>
      </w:divBdr>
    </w:div>
    <w:div w:id="208267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Bir21</b:Tag>
    <b:SourceType>JournalArticle</b:SourceType>
    <b:Guid>{95F21528-5587-4E22-A1AE-E9D13C6BC94C}</b:Guid>
    <b:Author>
      <b:Author>
        <b:NameList>
          <b:Person>
            <b:Last>Birjandi</b:Last>
            <b:First>Saba</b:First>
            <b:Middle>Maleki, Khasteh, Seyed Hossein</b:Middle>
          </b:Person>
        </b:NameList>
      </b:Author>
    </b:Author>
    <b:Title>A survey on data mining techniques used in medicine - ProQuest</b:Title>
    <b:JournalName>Nature Publishing Group</b:JournalName>
    <b:Year>2021</b:Year>
    <b:Volume>20</b:Volume>
    <b:Issue>2</b:Issue>
    <b:RefOrder>1</b:RefOrder>
  </b:Source>
  <b:Source>
    <b:Tag>Meh23</b:Tag>
    <b:SourceType>JournalArticle</b:SourceType>
    <b:Guid>{C075F4C2-8E5A-4ED2-AEE9-432046B0CB53}</b:Guid>
    <b:Author>
      <b:Author>
        <b:NameList>
          <b:Person>
            <b:Last>Mehdi Gheisari</b:Last>
            <b:First>Hooman</b:First>
            <b:Middle>Hamidpour, Yang Liu, Peyman Saedi, Arif Raza, Ahmad Jalili,Hamidreza Rokhsati, Rashid Amin</b:Middle>
          </b:Person>
        </b:NameList>
      </b:Author>
    </b:Author>
    <b:Title>Data Mining Techniques for Web Mining: A Survey</b:Title>
    <b:JournalName>Artificial Intelligence and Applications</b:JournalName>
    <b:Year>2023</b:Year>
    <b:Volume>1</b:Volume>
    <b:Issue>1</b:Issue>
    <b:RefOrder>2</b:RefOrder>
  </b:Source>
  <b:Source>
    <b:Tag>Ahu25</b:Tag>
    <b:SourceType>Book</b:SourceType>
    <b:Guid>{4E94FAA5-03FD-4058-8597-EEDC367457F6}</b:Guid>
    <b:Author>
      <b:Author>
        <b:NameList>
          <b:Person>
            <b:Last>Ahuja</b:Last>
            <b:First>Dhaanyalakshmi</b:First>
          </b:Person>
        </b:NameList>
      </b:Author>
    </b:Author>
    <b:Title>Mastering Data Mining Techniques</b:Title>
    <b:Year>2025</b:Year>
    <b:Publisher>Educohack Press</b:Publisher>
    <b:RefOrder>3</b:RefOrder>
  </b:Source>
  <b:Source>
    <b:Tag>ARN25</b:Tag>
    <b:SourceType>Book</b:SourceType>
    <b:Guid>{8558A788-BBC2-42F7-91CC-3C1840B2BA11}</b:Guid>
    <b:Author>
      <b:Author>
        <b:NameList>
          <b:Person>
            <b:Last>SAXENA</b:Last>
            <b:First>ARNAB</b:First>
            <b:Middle>KAR PROF (DR) NEERAJ</b:Middle>
          </b:Person>
        </b:NameList>
      </b:Author>
    </b:Author>
    <b:Title>Machine Learning in Retail: Forecasting and Cybersecurity Solutions</b:Title>
    <b:Year>2025</b:Year>
    <b:Publisher>DeepMisti Publication</b:Publisher>
    <b:RefOrder>4</b:RefOrder>
  </b:Source>
  <b:Source>
    <b:Tag>Mah25</b:Tag>
    <b:SourceType>JournalArticle</b:SourceType>
    <b:Guid>{DB44234E-B760-4AC0-89C2-CE2A768BD19A}</b:Guid>
    <b:Author>
      <b:Author>
        <b:NameList>
          <b:Person>
            <b:Last>Maha Zaghloul</b:Last>
            <b:First>Sherif</b:First>
            <b:Middle>Barakat, Amira Rezk</b:Middle>
          </b:Person>
        </b:NameList>
      </b:Author>
    </b:Author>
    <b:Title>Enhancing customer retention in Online Retail through churn prediction: A hybrid RFM, K-means, and deep neural network approach</b:Title>
    <b:Year>2025</b:Year>
    <b:JournalName>Expert Systems with Applications</b:JournalName>
    <b:Volume>290</b:Volume>
    <b:RefOrder>5</b:RefOrder>
  </b:Source>
  <b:Source>
    <b:Tag>Mar23</b:Tag>
    <b:SourceType>JournalArticle</b:SourceType>
    <b:Guid>{B69BB301-2497-4EE6-9B30-DFD987CF8093}</b:Guid>
    <b:Author>
      <b:Author>
        <b:NameList>
          <b:Person>
            <b:Last>Esquivel</b:Last>
            <b:First>Marivic</b:First>
            <b:Middle>Mitschek and Rosanna</b:Middle>
          </b:Person>
        </b:NameList>
      </b:Author>
    </b:Author>
    <b:Title>A Comparative Analysis of Decision Tree Classification Algorithms for Blended Learning Analytics in WEKA</b:Title>
    <b:JournalName>Celt: A Journal of Culture, English Language Teaching and Literature</b:JournalName>
    <b:Year>2023</b:Year>
    <b:Volume>23</b:Volume>
    <b:Issue>2</b:Issue>
    <b:RefOrder>13</b:RefOrder>
  </b:Source>
  <b:Source>
    <b:Tag>Ban22</b:Tag>
    <b:SourceType>JournalArticle</b:SourceType>
    <b:Guid>{5580E0A4-6173-4708-9ABA-9E340669C2A3}</b:Guid>
    <b:Author>
      <b:Author>
        <b:NameList>
          <b:Person>
            <b:Last>Banu G Rasitha</b:Last>
            <b:First>Sasikala</b:First>
            <b:Middle>N, M Haj Meeral, Babiker, Thani. </b:Middle>
          </b:Person>
        </b:NameList>
      </b:Author>
    </b:Author>
    <b:Title>Analysis of Breast Cancer Dataset Using Generalized Linear Model and Random Forest Tree Classification Algorithm</b:Title>
    <b:JournalName>NeuroQuantology</b:JournalName>
    <b:Year>2022</b:Year>
    <b:Pages>4351 - 4356</b:Pages>
    <b:Volume>20</b:Volume>
    <b:Issue>11</b:Issue>
    <b:RefOrder>14</b:RefOrder>
  </b:Source>
  <b:Source>
    <b:Tag>Ran24</b:Tag>
    <b:SourceType>JournalArticle</b:SourceType>
    <b:Guid>{D8379C4F-C989-434A-BF8F-D64EDD1BB94C}</b:Guid>
    <b:Title>Random Forest Algorithm Overview</b:Title>
    <b:JournalName>Babylonian Journal of Machine Learning</b:JournalName>
    <b:Year>2024</b:Year>
    <b:Pages>69-79</b:Pages>
    <b:Volume>2024</b:Volume>
    <b:Author>
      <b:Author>
        <b:NameList>
          <b:Person>
            <b:Last>san Ahmed Salman</b:Last>
            <b:First>Ali</b:First>
            <b:Middle>Kalakech , Amani Steiti</b:Middle>
          </b:Person>
        </b:NameList>
      </b:Author>
    </b:Author>
    <b:RefOrder>15</b:RefOrder>
  </b:Source>
  <b:Source>
    <b:Tag>Ala21</b:Tag>
    <b:SourceType>JournalArticle</b:SourceType>
    <b:Guid>{027A6B19-E656-40FB-9A60-59ACD08B5EC0}</b:Guid>
    <b:Title>Classification assessment methods</b:Title>
    <b:Year>2021</b:Year>
    <b:Author>
      <b:Author>
        <b:NameList>
          <b:Person>
            <b:Last>Tharwat</b:Last>
            <b:First>Alaa</b:First>
          </b:Person>
        </b:NameList>
      </b:Author>
    </b:Author>
    <b:JournalName>Applied Computing and Informatics</b:JournalName>
    <b:Pages>168-192</b:Pages>
    <b:Volume>17</b:Volume>
    <b:Issue>1</b:Issue>
    <b:RefOrder>7</b:RefOrder>
  </b:Source>
  <b:Source>
    <b:Tag>Tam24</b:Tag>
    <b:SourceType>JournalArticle</b:SourceType>
    <b:Guid>{85663350-51BA-4267-AE23-37EBB7FAD23D}</b:Guid>
    <b:Author>
      <b:Author>
        <b:NameList>
          <b:Person>
            <b:Last>Zhukabayeva</b:Last>
            <b:First>Tamara</b:First>
          </b:Person>
          <b:Person>
            <b:Last>Aisha Pervez</b:Last>
            <b:First>Yerik</b:First>
            <b:Middle>Mardenov, Mohamed Othman, Nurdaulet Karabayev, Zulfiqar Ahmad</b:Middle>
          </b:Person>
        </b:NameList>
      </b:Author>
    </b:Author>
    <b:Title>A Traffic Analysis and Node Categorization- Aware Machine Learning-Integrated Framework for Cybersecurity Intrusion Detection and Prevention of WSNs in Smart Grids</b:Title>
    <b:JournalName>IEEE Access</b:JournalName>
    <b:Year>2024</b:Year>
    <b:Pages>91715-91733</b:Pages>
    <b:RefOrder>6</b:RefOrder>
  </b:Source>
  <b:Source>
    <b:Tag>Dee22</b:Tag>
    <b:SourceType>JournalArticle</b:SourceType>
    <b:Guid>{EFE2F856-0132-4B66-8CC9-4D412497C620}</b:Guid>
    <b:Title>Deep learning identifies Acute Promyelocytic Leukemia in bone marrow smears</b:Title>
    <b:JournalName>BMC Cancer</b:JournalName>
    <b:Year>2022</b:Year>
    <b:Volume>22</b:Volume>
    <b:Issue>1</b:Issue>
    <b:Author>
      <b:Author>
        <b:NameList>
          <b:Person>
            <b:Last>Jan-Niklas Eckardt</b:Last>
            <b:First>Tim</b:First>
            <b:Middle>Schmittmann, Sebastian Riechert, Michael Kramer, Anas Shekh Sulaiman, Katja Sockel, Frank Kroschinsky, Johannes Schetelig, Lisa Wagenführ, Ulrich Schuler, Uwe Platzbecker, Christian Thiede, Friedrich Stölzel, Christoph Röllig, Mart</b:Middle>
          </b:Person>
        </b:NameList>
      </b:Author>
    </b:Author>
    <b:RefOrder>8</b:RefOrder>
  </b:Source>
  <b:Source>
    <b:Tag>Nyo25</b:Tag>
    <b:SourceType>JournalArticle</b:SourceType>
    <b:Guid>{D9189B32-4837-4ABB-82F7-CD0FE2826BED}</b:Guid>
    <b:Author>
      <b:Author>
        <b:NameList>
          <b:Person>
            <b:Last>Nyoman Mahayasa Adiputra</b:Last>
            <b:First>Paweena</b:First>
            <b:Middle>Wanchai, Pei-Chun, Lin</b:Middle>
          </b:Person>
        </b:NameList>
      </b:Author>
    </b:Author>
    <b:Title>Optimized customer churn prediction using tabular generative adversarial network (GAN)-based hybrid sampling method and cost-sensitive learning</b:Title>
    <b:JournalName>PeerJ Computer Science</b:JournalName>
    <b:Year>2025</b:Year>
    <b:RefOrder>9</b:RefOrder>
  </b:Source>
  <b:Source>
    <b:Tag>Lyz24</b:Tag>
    <b:SourceType>JournalArticle</b:SourceType>
    <b:Guid>{5E31B42B-0DE4-4E62-9E19-227B71C1FC9A}</b:Guid>
    <b:Author>
      <b:Author>
        <b:NameList>
          <b:Person>
            <b:Last>Lyzogub</b:Last>
            <b:First>Margaryta</b:First>
          </b:Person>
        </b:NameList>
      </b:Author>
    </b:Author>
    <b:Title>Overview of clinical validation processes for artificial intelligence applications in pathology</b:Title>
    <b:JournalName>Vilniaus universitetas.</b:JournalName>
    <b:Year>2024</b:Year>
    <b:Pages>28</b:Pages>
    <b:RefOrder>10</b:RefOrder>
  </b:Source>
  <b:Source>
    <b:Tag>Hil26</b:Tag>
    <b:SourceType>JournalArticle</b:SourceType>
    <b:Guid>{24EC4811-CDC5-47C7-8C00-CD29B6087662}</b:Guid>
    <b:Author>
      <b:Author>
        <b:NameList>
          <b:Person>
            <b:Last>Gercek</b:Last>
            <b:First>Hilal</b:First>
            <b:Middle>Nur</b:Middle>
          </b:Person>
        </b:NameList>
      </b:Author>
    </b:Author>
    <b:Title>Limitations of Evaluation Metrics Under Class Imbalance</b:Title>
    <b:JournalName>Bachelor’s Programme in Science and Technology</b:JournalName>
    <b:Year>2026</b:Year>
    <b:RefOrder>11</b:RefOrder>
  </b:Source>
  <b:Source>
    <b:Tag>Vah24</b:Tag>
    <b:SourceType>JournalArticle</b:SourceType>
    <b:Guid>{8C917F67-FB9D-4FB7-99A4-54A4ACA36071}</b:Guid>
    <b:Author>
      <b:Author>
        <b:NameList>
          <b:Person>
            <b:Last>Sinap</b:Last>
            <b:First>Vahid</b:First>
          </b:Person>
        </b:NameList>
      </b:Author>
    </b:Author>
    <b:Title>Comparative analysis of machine learning techniques for credit card fraud detection: Dealing with imbalanced datasets</b:Title>
    <b:JournalName>Turkish Journal of Engineering</b:JournalName>
    <b:Year>2024</b:Year>
    <b:Volume>8</b:Volume>
    <b:Issue>2</b:Issue>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0" ma:contentTypeDescription="Create a new document." ma:contentTypeScope="" ma:versionID="666fd1aaee39c1018daf5db703315dd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e5c6690f7944f36da2d47c736eef5fc6"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C6022F-247B-4D64-8F98-AB4C0D43E05D}">
  <ds:schemaRefs>
    <ds:schemaRef ds:uri="http://schemas.openxmlformats.org/officeDocument/2006/bibliography"/>
  </ds:schemaRefs>
</ds:datastoreItem>
</file>

<file path=customXml/itemProps2.xml><?xml version="1.0" encoding="utf-8"?>
<ds:datastoreItem xmlns:ds="http://schemas.openxmlformats.org/officeDocument/2006/customXml" ds:itemID="{C5D88882-C76B-4369-9E94-DEFA50238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923E8E-2B29-4CAD-BE20-603E6451292F}">
  <ds:schemaRefs>
    <ds:schemaRef ds:uri="http://schemas.microsoft.com/office/2006/metadata/properties"/>
    <ds:schemaRef ds:uri="http://schemas.microsoft.com/office/infopath/2007/PartnerControls"/>
    <ds:schemaRef ds:uri="82f5a46a-80c7-47f7-9d28-dc929746944c"/>
  </ds:schemaRefs>
</ds:datastoreItem>
</file>

<file path=customXml/itemProps4.xml><?xml version="1.0" encoding="utf-8"?>
<ds:datastoreItem xmlns:ds="http://schemas.openxmlformats.org/officeDocument/2006/customXml" ds:itemID="{26E5D390-4E3A-4864-9E91-5881415C86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9397</TotalTime>
  <Pages>13</Pages>
  <Words>2592</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Jaylan Lee (2220768)</dc:creator>
  <cp:keywords/>
  <dc:description/>
  <cp:lastModifiedBy>Jaylan Lee (2220768)</cp:lastModifiedBy>
  <cp:revision>478</cp:revision>
  <dcterms:created xsi:type="dcterms:W3CDTF">2026-07-12T06:56:00Z</dcterms:created>
  <dcterms:modified xsi:type="dcterms:W3CDTF">2026-07-31T12:40:00Z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fa4aa339-ad00-4bfb-95c6-bf87ae13d59c</vt:lpwstr>
  </property>
  <property fmtid="{D5CDD505-2E9C-101B-9397-08002B2CF9AE}" pid="3" name="ContentTypeId">
    <vt:lpwstr>0x010100886E78D3D16FFE4AA931795123FBE5F3</vt:lpwstr>
  </property>
</Properties>
</file>