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1C38" w:rsidRPr="00537259" w:rsidRDefault="007B1C38" w:rsidP="00537259">
      <w:pPr>
        <w:pStyle w:val="Normal1"/>
        <w:spacing w:line="360" w:lineRule="auto"/>
        <w:jc w:val="both"/>
        <w:rPr>
          <w:rFonts w:ascii="Times New Roman" w:hAnsi="Times New Roman" w:cs="Times New Roman"/>
          <w:b/>
          <w:color w:val="000000" w:themeColor="text1"/>
          <w:sz w:val="24"/>
          <w:szCs w:val="24"/>
        </w:rPr>
      </w:pPr>
    </w:p>
    <w:p w:rsidR="007B1C38" w:rsidRPr="009F40AE" w:rsidRDefault="007B1C38" w:rsidP="009F40AE">
      <w:pPr>
        <w:pStyle w:val="Normal1"/>
        <w:spacing w:line="360" w:lineRule="auto"/>
        <w:jc w:val="center"/>
        <w:rPr>
          <w:rFonts w:ascii="Times New Roman" w:hAnsi="Times New Roman" w:cs="Times New Roman"/>
          <w:b/>
          <w:color w:val="000000" w:themeColor="text1"/>
          <w:sz w:val="40"/>
          <w:szCs w:val="40"/>
        </w:rPr>
      </w:pPr>
    </w:p>
    <w:p w:rsidR="007B1C38" w:rsidRPr="009F40AE" w:rsidRDefault="009F40AE" w:rsidP="009F40AE">
      <w:pPr>
        <w:pStyle w:val="Normal1"/>
        <w:spacing w:line="360" w:lineRule="auto"/>
        <w:jc w:val="center"/>
        <w:rPr>
          <w:rFonts w:ascii="Times New Roman" w:hAnsi="Times New Roman" w:cs="Times New Roman"/>
          <w:b/>
          <w:color w:val="000000" w:themeColor="text1"/>
          <w:sz w:val="40"/>
          <w:szCs w:val="40"/>
        </w:rPr>
      </w:pPr>
      <w:r w:rsidRPr="009F40AE">
        <w:rPr>
          <w:rFonts w:ascii="Times New Roman" w:hAnsi="Times New Roman" w:cs="Times New Roman"/>
          <w:b/>
          <w:color w:val="000000" w:themeColor="text1"/>
          <w:sz w:val="40"/>
          <w:szCs w:val="40"/>
        </w:rPr>
        <w:t>UNIVERSITY OF WALES</w:t>
      </w:r>
    </w:p>
    <w:p w:rsidR="009F40AE" w:rsidRPr="009F40AE" w:rsidRDefault="009F40AE" w:rsidP="009F40AE">
      <w:pPr>
        <w:pStyle w:val="Normal1"/>
        <w:spacing w:line="360" w:lineRule="auto"/>
        <w:jc w:val="center"/>
        <w:rPr>
          <w:rFonts w:ascii="Times New Roman" w:hAnsi="Times New Roman" w:cs="Times New Roman"/>
          <w:b/>
          <w:color w:val="000000" w:themeColor="text1"/>
          <w:sz w:val="40"/>
          <w:szCs w:val="40"/>
        </w:rPr>
      </w:pPr>
      <w:r w:rsidRPr="009F40AE">
        <w:rPr>
          <w:rFonts w:ascii="Times New Roman" w:hAnsi="Times New Roman" w:cs="Times New Roman"/>
          <w:b/>
          <w:color w:val="000000" w:themeColor="text1"/>
          <w:sz w:val="40"/>
          <w:szCs w:val="40"/>
        </w:rPr>
        <w:t>TRINITY SAINT DAVID</w:t>
      </w:r>
    </w:p>
    <w:p w:rsidR="007B1C38" w:rsidRPr="009F40AE" w:rsidRDefault="007B1C38" w:rsidP="00537259">
      <w:pPr>
        <w:pStyle w:val="Normal1"/>
        <w:spacing w:line="360" w:lineRule="auto"/>
        <w:jc w:val="both"/>
        <w:rPr>
          <w:rFonts w:ascii="Times New Roman" w:hAnsi="Times New Roman" w:cs="Times New Roman"/>
          <w:b/>
          <w:color w:val="000000" w:themeColor="text1"/>
          <w:sz w:val="36"/>
          <w:szCs w:val="36"/>
        </w:rPr>
      </w:pPr>
    </w:p>
    <w:p w:rsidR="007B1C38" w:rsidRPr="00537259" w:rsidRDefault="007B1C38" w:rsidP="00537259">
      <w:pPr>
        <w:pStyle w:val="Normal1"/>
        <w:spacing w:line="360" w:lineRule="auto"/>
        <w:jc w:val="both"/>
        <w:rPr>
          <w:rFonts w:ascii="Times New Roman" w:hAnsi="Times New Roman" w:cs="Times New Roman"/>
          <w:b/>
          <w:color w:val="000000" w:themeColor="text1"/>
          <w:sz w:val="24"/>
          <w:szCs w:val="24"/>
        </w:rPr>
      </w:pPr>
    </w:p>
    <w:p w:rsidR="007B1C38" w:rsidRPr="00537259" w:rsidRDefault="007B1C38" w:rsidP="00537259">
      <w:pPr>
        <w:pStyle w:val="Normal1"/>
        <w:spacing w:line="360" w:lineRule="auto"/>
        <w:jc w:val="both"/>
        <w:rPr>
          <w:rFonts w:ascii="Times New Roman" w:hAnsi="Times New Roman" w:cs="Times New Roman"/>
          <w:b/>
          <w:color w:val="000000" w:themeColor="text1"/>
          <w:sz w:val="24"/>
          <w:szCs w:val="24"/>
        </w:rPr>
      </w:pPr>
    </w:p>
    <w:p w:rsidR="007B1C38" w:rsidRPr="009F40AE" w:rsidRDefault="009F40AE" w:rsidP="00537259">
      <w:pPr>
        <w:pStyle w:val="Normal1"/>
        <w:spacing w:line="360" w:lineRule="auto"/>
        <w:jc w:val="both"/>
        <w:rPr>
          <w:rFonts w:ascii="Times New Roman" w:hAnsi="Times New Roman" w:cs="Times New Roman"/>
          <w:b/>
          <w:color w:val="000000" w:themeColor="text1"/>
          <w:sz w:val="28"/>
          <w:szCs w:val="28"/>
        </w:rPr>
      </w:pPr>
      <w:r w:rsidRPr="009F40AE">
        <w:rPr>
          <w:rFonts w:ascii="Times New Roman" w:hAnsi="Times New Roman" w:cs="Times New Roman"/>
          <w:b/>
          <w:color w:val="000000" w:themeColor="text1"/>
          <w:sz w:val="28"/>
          <w:szCs w:val="28"/>
        </w:rPr>
        <w:t>STUDENT NAME: Geanina Alina Cotoban</w:t>
      </w:r>
    </w:p>
    <w:p w:rsidR="009F40AE" w:rsidRPr="009F40AE" w:rsidRDefault="009F40AE" w:rsidP="00537259">
      <w:pPr>
        <w:pStyle w:val="Normal1"/>
        <w:spacing w:line="360" w:lineRule="auto"/>
        <w:jc w:val="both"/>
        <w:rPr>
          <w:rFonts w:ascii="Times New Roman" w:hAnsi="Times New Roman" w:cs="Times New Roman"/>
          <w:b/>
          <w:color w:val="000000" w:themeColor="text1"/>
          <w:sz w:val="28"/>
          <w:szCs w:val="28"/>
        </w:rPr>
      </w:pPr>
      <w:r w:rsidRPr="009F40AE">
        <w:rPr>
          <w:rFonts w:ascii="Times New Roman" w:hAnsi="Times New Roman" w:cs="Times New Roman"/>
          <w:b/>
          <w:color w:val="000000" w:themeColor="text1"/>
          <w:sz w:val="28"/>
          <w:szCs w:val="28"/>
        </w:rPr>
        <w:t>STUDENT NUMBER: 1917121</w:t>
      </w:r>
    </w:p>
    <w:p w:rsidR="009F40AE" w:rsidRPr="009F40AE" w:rsidRDefault="009F40AE" w:rsidP="00537259">
      <w:pPr>
        <w:pStyle w:val="Normal1"/>
        <w:spacing w:line="360" w:lineRule="auto"/>
        <w:jc w:val="both"/>
        <w:rPr>
          <w:rFonts w:ascii="Times New Roman" w:hAnsi="Times New Roman" w:cs="Times New Roman"/>
          <w:b/>
          <w:color w:val="000000" w:themeColor="text1"/>
          <w:sz w:val="28"/>
          <w:szCs w:val="28"/>
        </w:rPr>
      </w:pPr>
      <w:r w:rsidRPr="009F40AE">
        <w:rPr>
          <w:rFonts w:ascii="Times New Roman" w:hAnsi="Times New Roman" w:cs="Times New Roman"/>
          <w:b/>
          <w:color w:val="000000" w:themeColor="text1"/>
          <w:sz w:val="28"/>
          <w:szCs w:val="28"/>
        </w:rPr>
        <w:t>MODULE: Introduction in the Modern Workplace</w:t>
      </w:r>
    </w:p>
    <w:p w:rsidR="007B1C38" w:rsidRPr="009F40AE" w:rsidRDefault="009F40AE" w:rsidP="00537259">
      <w:pPr>
        <w:pStyle w:val="Normal1"/>
        <w:spacing w:line="360" w:lineRule="auto"/>
        <w:jc w:val="both"/>
        <w:rPr>
          <w:rFonts w:ascii="Times New Roman" w:hAnsi="Times New Roman" w:cs="Times New Roman"/>
          <w:b/>
          <w:color w:val="000000" w:themeColor="text1"/>
          <w:sz w:val="28"/>
          <w:szCs w:val="28"/>
        </w:rPr>
      </w:pPr>
      <w:r w:rsidRPr="009F40AE">
        <w:rPr>
          <w:rFonts w:ascii="Times New Roman" w:hAnsi="Times New Roman" w:cs="Times New Roman"/>
          <w:b/>
          <w:color w:val="000000" w:themeColor="text1"/>
          <w:sz w:val="28"/>
          <w:szCs w:val="28"/>
        </w:rPr>
        <w:t>LCBB4003/ ASSESSEMENT 1</w:t>
      </w:r>
    </w:p>
    <w:p w:rsidR="009F40AE" w:rsidRPr="009F40AE" w:rsidRDefault="009F40AE" w:rsidP="00537259">
      <w:pPr>
        <w:pStyle w:val="Normal1"/>
        <w:spacing w:line="360" w:lineRule="auto"/>
        <w:jc w:val="both"/>
        <w:rPr>
          <w:rFonts w:ascii="Times New Roman" w:hAnsi="Times New Roman" w:cs="Times New Roman"/>
          <w:b/>
          <w:color w:val="000000" w:themeColor="text1"/>
          <w:sz w:val="28"/>
          <w:szCs w:val="28"/>
        </w:rPr>
      </w:pPr>
      <w:r w:rsidRPr="009F40AE">
        <w:rPr>
          <w:rFonts w:ascii="Times New Roman" w:hAnsi="Times New Roman" w:cs="Times New Roman"/>
          <w:b/>
          <w:color w:val="000000" w:themeColor="text1"/>
          <w:sz w:val="28"/>
          <w:szCs w:val="28"/>
        </w:rPr>
        <w:t>THE STRUCTURE AND THE CULTURE OF UNILEVER</w:t>
      </w:r>
    </w:p>
    <w:p w:rsidR="009F40AE" w:rsidRPr="009F40AE" w:rsidRDefault="009F40AE" w:rsidP="00537259">
      <w:pPr>
        <w:pStyle w:val="Normal1"/>
        <w:spacing w:line="360" w:lineRule="auto"/>
        <w:jc w:val="both"/>
        <w:rPr>
          <w:rFonts w:ascii="Times New Roman" w:hAnsi="Times New Roman" w:cs="Times New Roman"/>
          <w:b/>
          <w:color w:val="000000" w:themeColor="text1"/>
          <w:sz w:val="28"/>
          <w:szCs w:val="28"/>
        </w:rPr>
      </w:pPr>
      <w:r w:rsidRPr="009F40AE">
        <w:rPr>
          <w:rFonts w:ascii="Times New Roman" w:hAnsi="Times New Roman" w:cs="Times New Roman"/>
          <w:b/>
          <w:color w:val="000000" w:themeColor="text1"/>
          <w:sz w:val="28"/>
          <w:szCs w:val="28"/>
        </w:rPr>
        <w:t>LEVEL 4/ TERM 2/ GROUP 1</w:t>
      </w:r>
    </w:p>
    <w:p w:rsidR="009F40AE" w:rsidRPr="009F40AE" w:rsidRDefault="009F40AE" w:rsidP="00537259">
      <w:pPr>
        <w:pStyle w:val="Normal1"/>
        <w:spacing w:line="360" w:lineRule="auto"/>
        <w:jc w:val="both"/>
        <w:rPr>
          <w:rFonts w:ascii="Times New Roman" w:hAnsi="Times New Roman" w:cs="Times New Roman"/>
          <w:b/>
          <w:color w:val="000000" w:themeColor="text1"/>
          <w:sz w:val="28"/>
          <w:szCs w:val="28"/>
        </w:rPr>
      </w:pPr>
      <w:r w:rsidRPr="009F40AE">
        <w:rPr>
          <w:rFonts w:ascii="Times New Roman" w:hAnsi="Times New Roman" w:cs="Times New Roman"/>
          <w:b/>
          <w:color w:val="000000" w:themeColor="text1"/>
          <w:sz w:val="28"/>
          <w:szCs w:val="28"/>
        </w:rPr>
        <w:t xml:space="preserve">LECTURER: </w:t>
      </w:r>
      <w:proofErr w:type="spellStart"/>
      <w:r w:rsidRPr="009F40AE">
        <w:rPr>
          <w:rFonts w:ascii="Times New Roman" w:hAnsi="Times New Roman" w:cs="Times New Roman"/>
          <w:b/>
          <w:color w:val="000000" w:themeColor="text1"/>
          <w:sz w:val="28"/>
          <w:szCs w:val="28"/>
        </w:rPr>
        <w:t>Dr.</w:t>
      </w:r>
      <w:proofErr w:type="spellEnd"/>
      <w:r w:rsidRPr="009F40AE">
        <w:rPr>
          <w:rFonts w:ascii="Times New Roman" w:hAnsi="Times New Roman" w:cs="Times New Roman"/>
          <w:b/>
          <w:color w:val="000000" w:themeColor="text1"/>
          <w:sz w:val="28"/>
          <w:szCs w:val="28"/>
        </w:rPr>
        <w:t xml:space="preserve"> John-Paul Okeke</w:t>
      </w:r>
    </w:p>
    <w:p w:rsidR="007B1C38" w:rsidRPr="00537259" w:rsidRDefault="007B1C38" w:rsidP="00537259">
      <w:pPr>
        <w:pStyle w:val="Normal1"/>
        <w:spacing w:line="360" w:lineRule="auto"/>
        <w:jc w:val="both"/>
        <w:rPr>
          <w:rFonts w:ascii="Times New Roman" w:hAnsi="Times New Roman" w:cs="Times New Roman"/>
          <w:b/>
          <w:color w:val="000000" w:themeColor="text1"/>
          <w:sz w:val="24"/>
          <w:szCs w:val="24"/>
        </w:rPr>
      </w:pPr>
    </w:p>
    <w:p w:rsidR="007B1C38" w:rsidRPr="00537259" w:rsidRDefault="007B1C38" w:rsidP="00537259">
      <w:pPr>
        <w:pStyle w:val="Normal1"/>
        <w:spacing w:line="360" w:lineRule="auto"/>
        <w:jc w:val="both"/>
        <w:rPr>
          <w:rFonts w:ascii="Times New Roman" w:hAnsi="Times New Roman" w:cs="Times New Roman"/>
          <w:b/>
          <w:color w:val="000000" w:themeColor="text1"/>
          <w:sz w:val="24"/>
          <w:szCs w:val="24"/>
        </w:rPr>
      </w:pPr>
    </w:p>
    <w:p w:rsidR="007B1C38" w:rsidRPr="00537259" w:rsidRDefault="007B1C38" w:rsidP="00537259">
      <w:pPr>
        <w:pStyle w:val="Normal1"/>
        <w:spacing w:line="360" w:lineRule="auto"/>
        <w:jc w:val="both"/>
        <w:rPr>
          <w:rFonts w:ascii="Times New Roman" w:hAnsi="Times New Roman" w:cs="Times New Roman"/>
          <w:b/>
          <w:color w:val="000000" w:themeColor="text1"/>
          <w:sz w:val="24"/>
          <w:szCs w:val="24"/>
        </w:rPr>
      </w:pPr>
    </w:p>
    <w:p w:rsidR="007B1C38" w:rsidRPr="00537259" w:rsidRDefault="007B1C38" w:rsidP="00537259">
      <w:pPr>
        <w:pStyle w:val="Normal1"/>
        <w:spacing w:line="360" w:lineRule="auto"/>
        <w:jc w:val="both"/>
        <w:rPr>
          <w:rFonts w:ascii="Times New Roman" w:hAnsi="Times New Roman" w:cs="Times New Roman"/>
          <w:b/>
          <w:color w:val="000000" w:themeColor="text1"/>
          <w:sz w:val="24"/>
          <w:szCs w:val="24"/>
        </w:rPr>
      </w:pPr>
    </w:p>
    <w:p w:rsidR="007B1C38" w:rsidRPr="00537259" w:rsidRDefault="007B1C38" w:rsidP="00537259">
      <w:pPr>
        <w:pStyle w:val="Normal1"/>
        <w:spacing w:line="360" w:lineRule="auto"/>
        <w:jc w:val="both"/>
        <w:rPr>
          <w:rFonts w:ascii="Times New Roman" w:hAnsi="Times New Roman" w:cs="Times New Roman"/>
          <w:b/>
          <w:color w:val="000000" w:themeColor="text1"/>
          <w:sz w:val="24"/>
          <w:szCs w:val="24"/>
        </w:rPr>
      </w:pPr>
    </w:p>
    <w:p w:rsidR="009E5163" w:rsidRPr="00537259" w:rsidRDefault="009E5163" w:rsidP="00537259">
      <w:pPr>
        <w:pStyle w:val="Normal1"/>
        <w:spacing w:line="360" w:lineRule="auto"/>
        <w:jc w:val="both"/>
        <w:rPr>
          <w:rFonts w:ascii="Times New Roman" w:hAnsi="Times New Roman" w:cs="Times New Roman"/>
          <w:b/>
          <w:color w:val="000000" w:themeColor="text1"/>
          <w:sz w:val="24"/>
          <w:szCs w:val="24"/>
        </w:rPr>
      </w:pPr>
    </w:p>
    <w:p w:rsidR="009E5163" w:rsidRPr="00537259" w:rsidRDefault="009E5163" w:rsidP="00537259">
      <w:pPr>
        <w:pStyle w:val="Normal1"/>
        <w:spacing w:line="360" w:lineRule="auto"/>
        <w:jc w:val="both"/>
        <w:rPr>
          <w:rFonts w:ascii="Times New Roman" w:hAnsi="Times New Roman" w:cs="Times New Roman"/>
          <w:b/>
          <w:color w:val="000000" w:themeColor="text1"/>
          <w:sz w:val="24"/>
          <w:szCs w:val="24"/>
        </w:rPr>
      </w:pPr>
    </w:p>
    <w:p w:rsidR="009E5163" w:rsidRPr="00537259" w:rsidRDefault="009E5163" w:rsidP="00537259">
      <w:pPr>
        <w:pStyle w:val="Normal1"/>
        <w:spacing w:line="360" w:lineRule="auto"/>
        <w:jc w:val="both"/>
        <w:rPr>
          <w:rFonts w:ascii="Times New Roman" w:hAnsi="Times New Roman" w:cs="Times New Roman"/>
          <w:b/>
          <w:color w:val="000000" w:themeColor="text1"/>
          <w:sz w:val="24"/>
          <w:szCs w:val="24"/>
        </w:rPr>
      </w:pPr>
    </w:p>
    <w:p w:rsidR="009E5163" w:rsidRPr="00537259" w:rsidRDefault="009E5163" w:rsidP="00537259">
      <w:pPr>
        <w:pStyle w:val="Normal1"/>
        <w:spacing w:line="360" w:lineRule="auto"/>
        <w:jc w:val="both"/>
        <w:rPr>
          <w:rFonts w:ascii="Times New Roman" w:hAnsi="Times New Roman" w:cs="Times New Roman"/>
          <w:b/>
          <w:color w:val="000000" w:themeColor="text1"/>
          <w:sz w:val="24"/>
          <w:szCs w:val="24"/>
        </w:rPr>
      </w:pPr>
    </w:p>
    <w:p w:rsidR="009E5163" w:rsidRPr="00537259" w:rsidRDefault="009E5163" w:rsidP="00537259">
      <w:pPr>
        <w:pStyle w:val="Normal1"/>
        <w:spacing w:line="360" w:lineRule="auto"/>
        <w:jc w:val="both"/>
        <w:rPr>
          <w:rFonts w:ascii="Times New Roman" w:hAnsi="Times New Roman" w:cs="Times New Roman"/>
          <w:b/>
          <w:color w:val="000000" w:themeColor="text1"/>
          <w:sz w:val="24"/>
          <w:szCs w:val="24"/>
        </w:rPr>
      </w:pPr>
    </w:p>
    <w:p w:rsidR="009E5163" w:rsidRPr="00537259" w:rsidRDefault="009E5163" w:rsidP="00537259">
      <w:pPr>
        <w:pStyle w:val="Normal1"/>
        <w:spacing w:line="360" w:lineRule="auto"/>
        <w:jc w:val="both"/>
        <w:rPr>
          <w:rFonts w:ascii="Times New Roman" w:hAnsi="Times New Roman" w:cs="Times New Roman"/>
          <w:b/>
          <w:color w:val="000000" w:themeColor="text1"/>
          <w:sz w:val="24"/>
          <w:szCs w:val="24"/>
        </w:rPr>
      </w:pPr>
    </w:p>
    <w:p w:rsidR="009E5163" w:rsidRPr="00537259" w:rsidRDefault="009E5163" w:rsidP="00537259">
      <w:pPr>
        <w:pStyle w:val="Normal1"/>
        <w:spacing w:line="360" w:lineRule="auto"/>
        <w:jc w:val="both"/>
        <w:rPr>
          <w:rFonts w:ascii="Times New Roman" w:hAnsi="Times New Roman" w:cs="Times New Roman"/>
          <w:b/>
          <w:color w:val="000000" w:themeColor="text1"/>
          <w:sz w:val="24"/>
          <w:szCs w:val="24"/>
        </w:rPr>
      </w:pPr>
    </w:p>
    <w:p w:rsidR="009E5163" w:rsidRPr="00537259" w:rsidRDefault="009E5163" w:rsidP="00537259">
      <w:pPr>
        <w:pStyle w:val="Normal1"/>
        <w:spacing w:line="360" w:lineRule="auto"/>
        <w:jc w:val="both"/>
        <w:rPr>
          <w:rFonts w:ascii="Times New Roman" w:hAnsi="Times New Roman" w:cs="Times New Roman"/>
          <w:b/>
          <w:color w:val="000000" w:themeColor="text1"/>
          <w:sz w:val="24"/>
          <w:szCs w:val="24"/>
        </w:rPr>
      </w:pPr>
    </w:p>
    <w:p w:rsidR="009E5163" w:rsidRPr="00537259" w:rsidRDefault="009E5163" w:rsidP="00537259">
      <w:pPr>
        <w:pStyle w:val="Normal1"/>
        <w:spacing w:line="360" w:lineRule="auto"/>
        <w:jc w:val="both"/>
        <w:rPr>
          <w:rFonts w:ascii="Times New Roman" w:hAnsi="Times New Roman" w:cs="Times New Roman"/>
          <w:b/>
          <w:color w:val="000000" w:themeColor="text1"/>
          <w:sz w:val="24"/>
          <w:szCs w:val="24"/>
        </w:rPr>
      </w:pPr>
    </w:p>
    <w:p w:rsidR="009E5163" w:rsidRPr="00537259" w:rsidRDefault="009E5163" w:rsidP="00537259">
      <w:pPr>
        <w:pStyle w:val="Normal1"/>
        <w:spacing w:line="360" w:lineRule="auto"/>
        <w:jc w:val="both"/>
        <w:rPr>
          <w:rFonts w:ascii="Times New Roman" w:hAnsi="Times New Roman" w:cs="Times New Roman"/>
          <w:b/>
          <w:color w:val="000000" w:themeColor="text1"/>
          <w:sz w:val="24"/>
          <w:szCs w:val="24"/>
        </w:rPr>
      </w:pPr>
    </w:p>
    <w:p w:rsidR="009E5163" w:rsidRPr="00537259" w:rsidRDefault="009E5163" w:rsidP="00537259">
      <w:pPr>
        <w:pStyle w:val="Normal1"/>
        <w:spacing w:line="360" w:lineRule="auto"/>
        <w:jc w:val="both"/>
        <w:rPr>
          <w:rFonts w:ascii="Times New Roman" w:hAnsi="Times New Roman" w:cs="Times New Roman"/>
          <w:b/>
          <w:color w:val="000000" w:themeColor="text1"/>
          <w:sz w:val="24"/>
          <w:szCs w:val="24"/>
        </w:rPr>
      </w:pPr>
    </w:p>
    <w:p w:rsidR="007B1C38" w:rsidRPr="00537259" w:rsidRDefault="007B1C38" w:rsidP="00537259">
      <w:pPr>
        <w:pStyle w:val="Normal1"/>
        <w:spacing w:line="360" w:lineRule="auto"/>
        <w:jc w:val="both"/>
        <w:rPr>
          <w:rFonts w:ascii="Times New Roman" w:hAnsi="Times New Roman" w:cs="Times New Roman"/>
          <w:b/>
          <w:color w:val="000000" w:themeColor="text1"/>
          <w:sz w:val="24"/>
          <w:szCs w:val="24"/>
        </w:rPr>
      </w:pPr>
    </w:p>
    <w:p w:rsidR="007B1C38" w:rsidRPr="00537259" w:rsidRDefault="007B1C38" w:rsidP="00537259">
      <w:pPr>
        <w:pStyle w:val="Normal1"/>
        <w:spacing w:line="360" w:lineRule="auto"/>
        <w:jc w:val="both"/>
        <w:rPr>
          <w:rFonts w:ascii="Times New Roman" w:hAnsi="Times New Roman" w:cs="Times New Roman"/>
          <w:b/>
          <w:color w:val="000000" w:themeColor="text1"/>
          <w:sz w:val="24"/>
          <w:szCs w:val="24"/>
        </w:rPr>
      </w:pPr>
    </w:p>
    <w:p w:rsidR="007B1C38" w:rsidRPr="00537259" w:rsidRDefault="007B1C38" w:rsidP="00537259">
      <w:pPr>
        <w:pStyle w:val="Normal1"/>
        <w:spacing w:line="360" w:lineRule="auto"/>
        <w:jc w:val="both"/>
        <w:rPr>
          <w:rFonts w:ascii="Times New Roman" w:hAnsi="Times New Roman" w:cs="Times New Roman"/>
          <w:b/>
          <w:color w:val="000000" w:themeColor="text1"/>
          <w:sz w:val="24"/>
          <w:szCs w:val="24"/>
        </w:rPr>
      </w:pPr>
    </w:p>
    <w:p w:rsidR="007B1C38" w:rsidRPr="00537259" w:rsidRDefault="007B1C38" w:rsidP="00537259">
      <w:pPr>
        <w:pStyle w:val="Normal1"/>
        <w:spacing w:line="360" w:lineRule="auto"/>
        <w:jc w:val="both"/>
        <w:rPr>
          <w:rFonts w:ascii="Times New Roman" w:hAnsi="Times New Roman" w:cs="Times New Roman"/>
          <w:b/>
          <w:color w:val="000000" w:themeColor="text1"/>
          <w:sz w:val="24"/>
          <w:szCs w:val="24"/>
        </w:rPr>
      </w:pPr>
    </w:p>
    <w:p w:rsidR="009E5163" w:rsidRPr="00537259" w:rsidRDefault="009E5163" w:rsidP="00537259">
      <w:pPr>
        <w:spacing w:line="360" w:lineRule="auto"/>
        <w:jc w:val="both"/>
        <w:rPr>
          <w:rFonts w:ascii="Times New Roman" w:hAnsi="Times New Roman" w:cs="Times New Roman"/>
          <w:b/>
          <w:sz w:val="24"/>
          <w:szCs w:val="24"/>
        </w:rPr>
      </w:pPr>
      <w:bookmarkStart w:id="0" w:name="_Toc46263738"/>
    </w:p>
    <w:p w:rsidR="009E5163" w:rsidRPr="00537259" w:rsidRDefault="009E5163" w:rsidP="00537259">
      <w:pPr>
        <w:spacing w:line="360" w:lineRule="auto"/>
        <w:jc w:val="both"/>
        <w:rPr>
          <w:rFonts w:ascii="Times New Roman" w:hAnsi="Times New Roman" w:cs="Times New Roman"/>
          <w:b/>
          <w:sz w:val="24"/>
          <w:szCs w:val="24"/>
        </w:rPr>
      </w:pPr>
    </w:p>
    <w:p w:rsidR="009E5163" w:rsidRPr="005C6FD9" w:rsidRDefault="009E5163" w:rsidP="00537259">
      <w:pPr>
        <w:spacing w:line="360" w:lineRule="auto"/>
        <w:jc w:val="both"/>
        <w:rPr>
          <w:rFonts w:ascii="Times New Roman" w:hAnsi="Times New Roman" w:cs="Times New Roman"/>
          <w:b/>
          <w:sz w:val="24"/>
          <w:szCs w:val="24"/>
        </w:rPr>
      </w:pPr>
    </w:p>
    <w:sdt>
      <w:sdtPr>
        <w:rPr>
          <w:rFonts w:ascii="Times New Roman" w:eastAsia="Arial" w:hAnsi="Times New Roman" w:cs="Times New Roman"/>
          <w:b w:val="0"/>
          <w:bCs w:val="0"/>
          <w:color w:val="auto"/>
          <w:sz w:val="24"/>
          <w:szCs w:val="24"/>
          <w:lang w:val="en-IN" w:eastAsia="en-IN"/>
        </w:rPr>
        <w:id w:val="1476272"/>
        <w:docPartObj>
          <w:docPartGallery w:val="Table of Contents"/>
          <w:docPartUnique/>
        </w:docPartObj>
      </w:sdtPr>
      <w:sdtEndPr/>
      <w:sdtContent>
        <w:p w:rsidR="00C9007C" w:rsidRPr="005C6FD9" w:rsidRDefault="00C9007C" w:rsidP="00C9007C">
          <w:pPr>
            <w:pStyle w:val="TtuloTDC"/>
            <w:jc w:val="center"/>
            <w:rPr>
              <w:rFonts w:ascii="Times New Roman" w:hAnsi="Times New Roman" w:cs="Times New Roman"/>
              <w:sz w:val="24"/>
              <w:szCs w:val="24"/>
            </w:rPr>
          </w:pPr>
          <w:r w:rsidRPr="005C6FD9">
            <w:rPr>
              <w:rFonts w:ascii="Times New Roman" w:hAnsi="Times New Roman" w:cs="Times New Roman"/>
              <w:color w:val="000000" w:themeColor="text1"/>
              <w:sz w:val="24"/>
              <w:szCs w:val="24"/>
            </w:rPr>
            <w:t>Table of Contents</w:t>
          </w:r>
        </w:p>
        <w:p w:rsidR="00C9007C" w:rsidRPr="005C6FD9" w:rsidRDefault="008E61C4" w:rsidP="00C9007C">
          <w:pPr>
            <w:pStyle w:val="TDC1"/>
            <w:tabs>
              <w:tab w:val="right" w:leader="dot" w:pos="9019"/>
            </w:tabs>
            <w:spacing w:line="360" w:lineRule="auto"/>
            <w:rPr>
              <w:rFonts w:ascii="Times New Roman" w:eastAsiaTheme="minorEastAsia" w:hAnsi="Times New Roman" w:cs="Times New Roman"/>
              <w:noProof/>
              <w:sz w:val="24"/>
              <w:szCs w:val="24"/>
            </w:rPr>
          </w:pPr>
          <w:r w:rsidRPr="005C6FD9">
            <w:rPr>
              <w:rFonts w:ascii="Times New Roman" w:hAnsi="Times New Roman" w:cs="Times New Roman"/>
              <w:sz w:val="24"/>
              <w:szCs w:val="24"/>
            </w:rPr>
            <w:fldChar w:fldCharType="begin"/>
          </w:r>
          <w:r w:rsidR="00C9007C" w:rsidRPr="005C6FD9">
            <w:rPr>
              <w:rFonts w:ascii="Times New Roman" w:hAnsi="Times New Roman" w:cs="Times New Roman"/>
              <w:sz w:val="24"/>
              <w:szCs w:val="24"/>
            </w:rPr>
            <w:instrText xml:space="preserve"> TOC \o "1-3" \h \z \u </w:instrText>
          </w:r>
          <w:r w:rsidRPr="005C6FD9">
            <w:rPr>
              <w:rFonts w:ascii="Times New Roman" w:hAnsi="Times New Roman" w:cs="Times New Roman"/>
              <w:sz w:val="24"/>
              <w:szCs w:val="24"/>
            </w:rPr>
            <w:fldChar w:fldCharType="separate"/>
          </w:r>
          <w:hyperlink w:anchor="_Toc49188150" w:history="1">
            <w:r w:rsidR="00C9007C" w:rsidRPr="005C6FD9">
              <w:rPr>
                <w:rStyle w:val="Hipervnculo"/>
                <w:rFonts w:ascii="Times New Roman" w:hAnsi="Times New Roman" w:cs="Times New Roman"/>
                <w:noProof/>
                <w:sz w:val="24"/>
                <w:szCs w:val="24"/>
              </w:rPr>
              <w:t>Introduction</w:t>
            </w:r>
            <w:r w:rsidR="00C9007C" w:rsidRPr="005C6FD9">
              <w:rPr>
                <w:rFonts w:ascii="Times New Roman" w:hAnsi="Times New Roman" w:cs="Times New Roman"/>
                <w:noProof/>
                <w:webHidden/>
                <w:sz w:val="24"/>
                <w:szCs w:val="24"/>
              </w:rPr>
              <w:tab/>
            </w:r>
            <w:r w:rsidRPr="005C6FD9">
              <w:rPr>
                <w:rFonts w:ascii="Times New Roman" w:hAnsi="Times New Roman" w:cs="Times New Roman"/>
                <w:noProof/>
                <w:webHidden/>
                <w:sz w:val="24"/>
                <w:szCs w:val="24"/>
              </w:rPr>
              <w:fldChar w:fldCharType="begin"/>
            </w:r>
            <w:r w:rsidR="00C9007C" w:rsidRPr="005C6FD9">
              <w:rPr>
                <w:rFonts w:ascii="Times New Roman" w:hAnsi="Times New Roman" w:cs="Times New Roman"/>
                <w:noProof/>
                <w:webHidden/>
                <w:sz w:val="24"/>
                <w:szCs w:val="24"/>
              </w:rPr>
              <w:instrText xml:space="preserve"> PAGEREF _Toc49188150 \h </w:instrText>
            </w:r>
            <w:r w:rsidRPr="005C6FD9">
              <w:rPr>
                <w:rFonts w:ascii="Times New Roman" w:hAnsi="Times New Roman" w:cs="Times New Roman"/>
                <w:noProof/>
                <w:webHidden/>
                <w:sz w:val="24"/>
                <w:szCs w:val="24"/>
              </w:rPr>
            </w:r>
            <w:r w:rsidRPr="005C6FD9">
              <w:rPr>
                <w:rFonts w:ascii="Times New Roman" w:hAnsi="Times New Roman" w:cs="Times New Roman"/>
                <w:noProof/>
                <w:webHidden/>
                <w:sz w:val="24"/>
                <w:szCs w:val="24"/>
              </w:rPr>
              <w:fldChar w:fldCharType="separate"/>
            </w:r>
            <w:r w:rsidR="00C9007C" w:rsidRPr="005C6FD9">
              <w:rPr>
                <w:rFonts w:ascii="Times New Roman" w:hAnsi="Times New Roman" w:cs="Times New Roman"/>
                <w:noProof/>
                <w:webHidden/>
                <w:sz w:val="24"/>
                <w:szCs w:val="24"/>
              </w:rPr>
              <w:t>3</w:t>
            </w:r>
            <w:r w:rsidRPr="005C6FD9">
              <w:rPr>
                <w:rFonts w:ascii="Times New Roman" w:hAnsi="Times New Roman" w:cs="Times New Roman"/>
                <w:noProof/>
                <w:webHidden/>
                <w:sz w:val="24"/>
                <w:szCs w:val="24"/>
              </w:rPr>
              <w:fldChar w:fldCharType="end"/>
            </w:r>
          </w:hyperlink>
        </w:p>
        <w:p w:rsidR="00C9007C" w:rsidRPr="005C6FD9" w:rsidRDefault="002A720C" w:rsidP="00C9007C">
          <w:pPr>
            <w:pStyle w:val="TDC1"/>
            <w:tabs>
              <w:tab w:val="right" w:leader="dot" w:pos="9019"/>
            </w:tabs>
            <w:spacing w:line="360" w:lineRule="auto"/>
            <w:rPr>
              <w:rFonts w:ascii="Times New Roman" w:eastAsiaTheme="minorEastAsia" w:hAnsi="Times New Roman" w:cs="Times New Roman"/>
              <w:noProof/>
              <w:sz w:val="24"/>
              <w:szCs w:val="24"/>
            </w:rPr>
          </w:pPr>
          <w:hyperlink w:anchor="_Toc49188151" w:history="1">
            <w:r w:rsidR="005C6FD9" w:rsidRPr="005C6FD9">
              <w:rPr>
                <w:rStyle w:val="Hipervnculo"/>
                <w:rFonts w:ascii="Times New Roman" w:hAnsi="Times New Roman" w:cs="Times New Roman"/>
                <w:noProof/>
                <w:sz w:val="24"/>
                <w:szCs w:val="24"/>
              </w:rPr>
              <w:t>Organisational Structure</w:t>
            </w:r>
            <w:r w:rsidR="00C9007C" w:rsidRPr="005C6FD9">
              <w:rPr>
                <w:rFonts w:ascii="Times New Roman" w:hAnsi="Times New Roman" w:cs="Times New Roman"/>
                <w:noProof/>
                <w:webHidden/>
                <w:sz w:val="24"/>
                <w:szCs w:val="24"/>
              </w:rPr>
              <w:tab/>
            </w:r>
            <w:r w:rsidR="008E61C4" w:rsidRPr="005C6FD9">
              <w:rPr>
                <w:rFonts w:ascii="Times New Roman" w:hAnsi="Times New Roman" w:cs="Times New Roman"/>
                <w:noProof/>
                <w:webHidden/>
                <w:sz w:val="24"/>
                <w:szCs w:val="24"/>
              </w:rPr>
              <w:fldChar w:fldCharType="begin"/>
            </w:r>
            <w:r w:rsidR="00C9007C" w:rsidRPr="005C6FD9">
              <w:rPr>
                <w:rFonts w:ascii="Times New Roman" w:hAnsi="Times New Roman" w:cs="Times New Roman"/>
                <w:noProof/>
                <w:webHidden/>
                <w:sz w:val="24"/>
                <w:szCs w:val="24"/>
              </w:rPr>
              <w:instrText xml:space="preserve"> PAGEREF _Toc49188151 \h </w:instrText>
            </w:r>
            <w:r w:rsidR="008E61C4" w:rsidRPr="005C6FD9">
              <w:rPr>
                <w:rFonts w:ascii="Times New Roman" w:hAnsi="Times New Roman" w:cs="Times New Roman"/>
                <w:noProof/>
                <w:webHidden/>
                <w:sz w:val="24"/>
                <w:szCs w:val="24"/>
              </w:rPr>
            </w:r>
            <w:r w:rsidR="008E61C4" w:rsidRPr="005C6FD9">
              <w:rPr>
                <w:rFonts w:ascii="Times New Roman" w:hAnsi="Times New Roman" w:cs="Times New Roman"/>
                <w:noProof/>
                <w:webHidden/>
                <w:sz w:val="24"/>
                <w:szCs w:val="24"/>
              </w:rPr>
              <w:fldChar w:fldCharType="separate"/>
            </w:r>
            <w:r w:rsidR="00C9007C" w:rsidRPr="005C6FD9">
              <w:rPr>
                <w:rFonts w:ascii="Times New Roman" w:hAnsi="Times New Roman" w:cs="Times New Roman"/>
                <w:noProof/>
                <w:webHidden/>
                <w:sz w:val="24"/>
                <w:szCs w:val="24"/>
              </w:rPr>
              <w:t>3</w:t>
            </w:r>
            <w:r w:rsidR="008E61C4" w:rsidRPr="005C6FD9">
              <w:rPr>
                <w:rFonts w:ascii="Times New Roman" w:hAnsi="Times New Roman" w:cs="Times New Roman"/>
                <w:noProof/>
                <w:webHidden/>
                <w:sz w:val="24"/>
                <w:szCs w:val="24"/>
              </w:rPr>
              <w:fldChar w:fldCharType="end"/>
            </w:r>
          </w:hyperlink>
        </w:p>
        <w:p w:rsidR="00C9007C" w:rsidRPr="005C6FD9" w:rsidRDefault="005C6FD9" w:rsidP="00C9007C">
          <w:pPr>
            <w:pStyle w:val="TDC1"/>
            <w:tabs>
              <w:tab w:val="right" w:leader="dot" w:pos="9019"/>
            </w:tabs>
            <w:spacing w:line="360" w:lineRule="auto"/>
            <w:rPr>
              <w:rFonts w:ascii="Times New Roman" w:eastAsiaTheme="minorEastAsia" w:hAnsi="Times New Roman" w:cs="Times New Roman"/>
              <w:noProof/>
              <w:sz w:val="24"/>
              <w:szCs w:val="24"/>
            </w:rPr>
          </w:pPr>
          <w:r w:rsidRPr="005C6FD9">
            <w:rPr>
              <w:rFonts w:ascii="Times New Roman" w:hAnsi="Times New Roman" w:cs="Times New Roman"/>
              <w:sz w:val="24"/>
              <w:szCs w:val="24"/>
            </w:rPr>
            <w:t>Matrix Structer………………………………………………………………………………..4</w:t>
          </w:r>
        </w:p>
        <w:p w:rsidR="00C9007C" w:rsidRPr="005C6FD9" w:rsidRDefault="005C6FD9" w:rsidP="00C9007C">
          <w:pPr>
            <w:pStyle w:val="TDC1"/>
            <w:tabs>
              <w:tab w:val="right" w:leader="dot" w:pos="9019"/>
            </w:tabs>
            <w:spacing w:line="360" w:lineRule="auto"/>
            <w:rPr>
              <w:rFonts w:ascii="Times New Roman" w:hAnsi="Times New Roman" w:cs="Times New Roman"/>
              <w:sz w:val="24"/>
              <w:szCs w:val="24"/>
            </w:rPr>
          </w:pPr>
          <w:r w:rsidRPr="005C6FD9">
            <w:rPr>
              <w:rFonts w:ascii="Times New Roman" w:hAnsi="Times New Roman" w:cs="Times New Roman"/>
              <w:sz w:val="24"/>
              <w:szCs w:val="24"/>
            </w:rPr>
            <w:t>Organisational culture………………………………………………………………………</w:t>
          </w:r>
          <w:r>
            <w:rPr>
              <w:rFonts w:ascii="Times New Roman" w:hAnsi="Times New Roman" w:cs="Times New Roman"/>
              <w:sz w:val="24"/>
              <w:szCs w:val="24"/>
            </w:rPr>
            <w:t>.</w:t>
          </w:r>
          <w:r w:rsidRPr="005C6FD9">
            <w:rPr>
              <w:rFonts w:ascii="Times New Roman" w:hAnsi="Times New Roman" w:cs="Times New Roman"/>
              <w:sz w:val="24"/>
              <w:szCs w:val="24"/>
            </w:rPr>
            <w:t>.5</w:t>
          </w:r>
        </w:p>
        <w:p w:rsidR="005C6FD9" w:rsidRPr="005C6FD9" w:rsidRDefault="005C6FD9" w:rsidP="005C6FD9">
          <w:pPr>
            <w:rPr>
              <w:rFonts w:ascii="Times New Roman" w:hAnsi="Times New Roman" w:cs="Times New Roman"/>
              <w:sz w:val="24"/>
              <w:szCs w:val="24"/>
            </w:rPr>
          </w:pPr>
          <w:r w:rsidRPr="005C6FD9">
            <w:rPr>
              <w:rFonts w:ascii="Times New Roman" w:hAnsi="Times New Roman" w:cs="Times New Roman"/>
              <w:sz w:val="24"/>
              <w:szCs w:val="24"/>
            </w:rPr>
            <w:t>Conclusion……………………………………………………………………………………7</w:t>
          </w:r>
        </w:p>
        <w:p w:rsidR="005C6FD9" w:rsidRPr="005C6FD9" w:rsidRDefault="005C6FD9" w:rsidP="005C6FD9">
          <w:pPr>
            <w:rPr>
              <w:rFonts w:ascii="Times New Roman" w:hAnsi="Times New Roman" w:cs="Times New Roman"/>
              <w:sz w:val="24"/>
              <w:szCs w:val="24"/>
            </w:rPr>
          </w:pPr>
          <w:r w:rsidRPr="005C6FD9">
            <w:rPr>
              <w:rFonts w:ascii="Times New Roman" w:hAnsi="Times New Roman" w:cs="Times New Roman"/>
              <w:sz w:val="24"/>
              <w:szCs w:val="24"/>
            </w:rPr>
            <w:t>Reference list…………………………………………………………………………………8</w:t>
          </w:r>
        </w:p>
        <w:p w:rsidR="00C9007C" w:rsidRPr="00C9007C" w:rsidRDefault="008E61C4" w:rsidP="00C9007C">
          <w:pPr>
            <w:spacing w:line="360" w:lineRule="auto"/>
            <w:rPr>
              <w:rFonts w:ascii="Times New Roman" w:hAnsi="Times New Roman" w:cs="Times New Roman"/>
              <w:sz w:val="24"/>
              <w:szCs w:val="24"/>
            </w:rPr>
          </w:pPr>
          <w:r w:rsidRPr="005C6FD9">
            <w:rPr>
              <w:rFonts w:ascii="Times New Roman" w:hAnsi="Times New Roman" w:cs="Times New Roman"/>
              <w:sz w:val="24"/>
              <w:szCs w:val="24"/>
            </w:rPr>
            <w:fldChar w:fldCharType="end"/>
          </w:r>
        </w:p>
      </w:sdtContent>
    </w:sdt>
    <w:p w:rsidR="009E5163" w:rsidRPr="00C9007C" w:rsidRDefault="009E5163" w:rsidP="00C9007C">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Pr="00537259" w:rsidRDefault="009E5163" w:rsidP="00537259">
      <w:pPr>
        <w:spacing w:line="360" w:lineRule="auto"/>
        <w:jc w:val="both"/>
        <w:rPr>
          <w:rFonts w:ascii="Times New Roman" w:hAnsi="Times New Roman" w:cs="Times New Roman"/>
          <w:b/>
          <w:sz w:val="24"/>
          <w:szCs w:val="24"/>
        </w:rPr>
      </w:pPr>
    </w:p>
    <w:p w:rsidR="009E5163" w:rsidRDefault="009E5163" w:rsidP="00537259">
      <w:pPr>
        <w:spacing w:line="360" w:lineRule="auto"/>
        <w:jc w:val="both"/>
        <w:rPr>
          <w:rFonts w:ascii="Times New Roman" w:hAnsi="Times New Roman" w:cs="Times New Roman"/>
          <w:b/>
          <w:sz w:val="24"/>
          <w:szCs w:val="24"/>
        </w:rPr>
      </w:pPr>
    </w:p>
    <w:p w:rsidR="00C9007C" w:rsidRDefault="00C9007C" w:rsidP="00537259">
      <w:pPr>
        <w:spacing w:line="360" w:lineRule="auto"/>
        <w:jc w:val="both"/>
        <w:rPr>
          <w:rFonts w:ascii="Times New Roman" w:hAnsi="Times New Roman" w:cs="Times New Roman"/>
          <w:b/>
          <w:sz w:val="24"/>
          <w:szCs w:val="24"/>
        </w:rPr>
      </w:pPr>
    </w:p>
    <w:p w:rsidR="00C9007C" w:rsidRDefault="00C9007C" w:rsidP="00537259">
      <w:pPr>
        <w:spacing w:line="360" w:lineRule="auto"/>
        <w:jc w:val="both"/>
        <w:rPr>
          <w:rFonts w:ascii="Times New Roman" w:hAnsi="Times New Roman" w:cs="Times New Roman"/>
          <w:b/>
          <w:sz w:val="24"/>
          <w:szCs w:val="24"/>
        </w:rPr>
      </w:pPr>
    </w:p>
    <w:p w:rsidR="00C9007C" w:rsidRDefault="00C9007C" w:rsidP="00537259">
      <w:pPr>
        <w:spacing w:line="360" w:lineRule="auto"/>
        <w:jc w:val="both"/>
        <w:rPr>
          <w:rFonts w:ascii="Times New Roman" w:hAnsi="Times New Roman" w:cs="Times New Roman"/>
          <w:b/>
          <w:sz w:val="24"/>
          <w:szCs w:val="24"/>
        </w:rPr>
      </w:pPr>
    </w:p>
    <w:p w:rsidR="00C9007C" w:rsidRDefault="00C9007C" w:rsidP="00537259">
      <w:pPr>
        <w:spacing w:line="360" w:lineRule="auto"/>
        <w:jc w:val="both"/>
        <w:rPr>
          <w:rFonts w:ascii="Times New Roman" w:hAnsi="Times New Roman" w:cs="Times New Roman"/>
          <w:b/>
          <w:sz w:val="24"/>
          <w:szCs w:val="24"/>
        </w:rPr>
      </w:pPr>
    </w:p>
    <w:p w:rsidR="00C9007C" w:rsidRDefault="00C9007C" w:rsidP="00537259">
      <w:pPr>
        <w:spacing w:line="360" w:lineRule="auto"/>
        <w:jc w:val="both"/>
        <w:rPr>
          <w:rFonts w:ascii="Times New Roman" w:hAnsi="Times New Roman" w:cs="Times New Roman"/>
          <w:b/>
          <w:sz w:val="24"/>
          <w:szCs w:val="24"/>
        </w:rPr>
      </w:pPr>
    </w:p>
    <w:p w:rsidR="00C9007C" w:rsidRDefault="00C9007C" w:rsidP="00537259">
      <w:pPr>
        <w:spacing w:line="360" w:lineRule="auto"/>
        <w:jc w:val="both"/>
        <w:rPr>
          <w:rFonts w:ascii="Times New Roman" w:hAnsi="Times New Roman" w:cs="Times New Roman"/>
          <w:b/>
          <w:sz w:val="24"/>
          <w:szCs w:val="24"/>
        </w:rPr>
      </w:pPr>
    </w:p>
    <w:p w:rsidR="00C9007C" w:rsidRDefault="00C9007C" w:rsidP="00537259">
      <w:pPr>
        <w:spacing w:line="360" w:lineRule="auto"/>
        <w:jc w:val="both"/>
        <w:rPr>
          <w:rFonts w:ascii="Times New Roman" w:hAnsi="Times New Roman" w:cs="Times New Roman"/>
          <w:b/>
          <w:sz w:val="24"/>
          <w:szCs w:val="24"/>
        </w:rPr>
      </w:pPr>
    </w:p>
    <w:p w:rsidR="00C9007C" w:rsidRDefault="00C9007C" w:rsidP="00537259">
      <w:pPr>
        <w:spacing w:line="360" w:lineRule="auto"/>
        <w:jc w:val="both"/>
        <w:rPr>
          <w:rFonts w:ascii="Times New Roman" w:hAnsi="Times New Roman" w:cs="Times New Roman"/>
          <w:b/>
          <w:sz w:val="24"/>
          <w:szCs w:val="24"/>
        </w:rPr>
      </w:pPr>
    </w:p>
    <w:p w:rsidR="00667DD4" w:rsidRPr="00537259" w:rsidRDefault="00F550FF" w:rsidP="00C9007C">
      <w:pPr>
        <w:pStyle w:val="Ttulo1"/>
      </w:pPr>
      <w:bookmarkStart w:id="1" w:name="_Toc49188150"/>
      <w:r w:rsidRPr="00537259">
        <w:t>Introduction</w:t>
      </w:r>
      <w:bookmarkEnd w:id="0"/>
      <w:bookmarkEnd w:id="1"/>
    </w:p>
    <w:p w:rsidR="00C9007C" w:rsidRDefault="257DD501" w:rsidP="005347DD">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An organisation structure is a framework that indicates the direction of business activities</w:t>
      </w:r>
      <w:r w:rsidR="00432B61" w:rsidRPr="00537259">
        <w:rPr>
          <w:rFonts w:ascii="Times New Roman" w:hAnsi="Times New Roman" w:cs="Times New Roman"/>
          <w:color w:val="000000" w:themeColor="text1"/>
          <w:sz w:val="24"/>
          <w:szCs w:val="24"/>
        </w:rPr>
        <w:t xml:space="preserve"> </w:t>
      </w:r>
      <w:r w:rsidR="00432B61" w:rsidRPr="00A76F4F">
        <w:rPr>
          <w:rFonts w:ascii="Times New Roman" w:hAnsi="Times New Roman" w:cs="Times New Roman"/>
          <w:sz w:val="24"/>
          <w:szCs w:val="24"/>
        </w:rPr>
        <w:t>(</w:t>
      </w:r>
      <w:proofErr w:type="spellStart"/>
      <w:r w:rsidR="00432B61" w:rsidRPr="00A76F4F">
        <w:rPr>
          <w:rFonts w:ascii="Times New Roman" w:hAnsi="Times New Roman" w:cs="Times New Roman"/>
          <w:sz w:val="24"/>
          <w:szCs w:val="24"/>
          <w:shd w:val="clear" w:color="auto" w:fill="FFFFFF"/>
        </w:rPr>
        <w:t>Danisewicz</w:t>
      </w:r>
      <w:r w:rsidR="00432B61" w:rsidRPr="00A76F4F">
        <w:rPr>
          <w:rFonts w:ascii="Times New Roman" w:hAnsi="Times New Roman" w:cs="Times New Roman"/>
          <w:i/>
          <w:sz w:val="24"/>
          <w:szCs w:val="24"/>
          <w:shd w:val="clear" w:color="auto" w:fill="FFFFFF"/>
        </w:rPr>
        <w:t>et</w:t>
      </w:r>
      <w:proofErr w:type="spellEnd"/>
      <w:r w:rsidR="00432B61" w:rsidRPr="00A76F4F">
        <w:rPr>
          <w:rFonts w:ascii="Times New Roman" w:hAnsi="Times New Roman" w:cs="Times New Roman"/>
          <w:i/>
          <w:sz w:val="24"/>
          <w:szCs w:val="24"/>
          <w:shd w:val="clear" w:color="auto" w:fill="FFFFFF"/>
        </w:rPr>
        <w:t xml:space="preserve"> al</w:t>
      </w:r>
      <w:r w:rsidR="00432B61" w:rsidRPr="00A76F4F">
        <w:rPr>
          <w:rFonts w:ascii="Times New Roman" w:hAnsi="Times New Roman" w:cs="Times New Roman"/>
          <w:sz w:val="24"/>
          <w:szCs w:val="24"/>
          <w:shd w:val="clear" w:color="auto" w:fill="FFFFFF"/>
        </w:rPr>
        <w:t>., 2015)</w:t>
      </w:r>
      <w:r w:rsidRPr="00A76F4F">
        <w:rPr>
          <w:rFonts w:ascii="Times New Roman" w:hAnsi="Times New Roman" w:cs="Times New Roman"/>
          <w:sz w:val="24"/>
          <w:szCs w:val="24"/>
        </w:rPr>
        <w:t>.</w:t>
      </w:r>
      <w:r w:rsidR="00A76F4F">
        <w:rPr>
          <w:rFonts w:ascii="Times New Roman" w:hAnsi="Times New Roman" w:cs="Times New Roman"/>
          <w:sz w:val="24"/>
          <w:szCs w:val="24"/>
        </w:rPr>
        <w:t xml:space="preserve"> </w:t>
      </w:r>
      <w:r w:rsidR="00432B61" w:rsidRPr="00A76F4F">
        <w:rPr>
          <w:rFonts w:ascii="Times New Roman" w:hAnsi="Times New Roman" w:cs="Times New Roman"/>
          <w:sz w:val="24"/>
          <w:szCs w:val="24"/>
        </w:rPr>
        <w:t xml:space="preserve">Organisational structure is responsible for maintaining the efficient way of task executions into a specific framework for the successful accomplishment of the organisational objectives. </w:t>
      </w:r>
      <w:r w:rsidRPr="00A76F4F">
        <w:rPr>
          <w:rFonts w:ascii="Times New Roman" w:hAnsi="Times New Roman" w:cs="Times New Roman"/>
          <w:sz w:val="24"/>
          <w:szCs w:val="24"/>
        </w:rPr>
        <w:t>Organisational culture is the system that helps in controlling the behaviour of the employees within the organisation</w:t>
      </w:r>
      <w:r w:rsidR="00D27D7E" w:rsidRPr="00A76F4F">
        <w:rPr>
          <w:rFonts w:ascii="Times New Roman" w:hAnsi="Times New Roman" w:cs="Times New Roman"/>
          <w:sz w:val="24"/>
          <w:szCs w:val="24"/>
        </w:rPr>
        <w:t xml:space="preserve"> </w:t>
      </w:r>
      <w:r w:rsidR="00130686" w:rsidRPr="00A76F4F">
        <w:rPr>
          <w:rFonts w:ascii="Times New Roman" w:hAnsi="Times New Roman" w:cs="Times New Roman"/>
          <w:sz w:val="24"/>
          <w:szCs w:val="24"/>
        </w:rPr>
        <w:t>(Elsmore, 2017). T</w:t>
      </w:r>
      <w:r w:rsidRPr="00A76F4F">
        <w:rPr>
          <w:rFonts w:ascii="Times New Roman" w:hAnsi="Times New Roman" w:cs="Times New Roman"/>
          <w:sz w:val="24"/>
          <w:szCs w:val="24"/>
        </w:rPr>
        <w:t>he business</w:t>
      </w:r>
      <w:r w:rsidRPr="00537259">
        <w:rPr>
          <w:rFonts w:ascii="Times New Roman" w:hAnsi="Times New Roman" w:cs="Times New Roman"/>
          <w:color w:val="000000" w:themeColor="text1"/>
          <w:sz w:val="24"/>
          <w:szCs w:val="24"/>
        </w:rPr>
        <w:t xml:space="preserve"> organisation that will be taken into consideration is </w:t>
      </w:r>
      <w:r w:rsidRPr="00537259">
        <w:rPr>
          <w:rFonts w:ascii="Times New Roman" w:hAnsi="Times New Roman" w:cs="Times New Roman"/>
          <w:b/>
          <w:i/>
          <w:color w:val="000000" w:themeColor="text1"/>
          <w:sz w:val="24"/>
          <w:szCs w:val="24"/>
        </w:rPr>
        <w:t>Unilever</w:t>
      </w:r>
      <w:r w:rsidRPr="00537259">
        <w:rPr>
          <w:rFonts w:ascii="Times New Roman" w:hAnsi="Times New Roman" w:cs="Times New Roman"/>
          <w:color w:val="000000" w:themeColor="text1"/>
          <w:sz w:val="24"/>
          <w:szCs w:val="24"/>
        </w:rPr>
        <w:t xml:space="preserve">. Unilever, a UK based business organisation, mainly deals with various consumer goods. This organisation is one of the most reputed organisations in the world which provides various kinds of products to its customers like beverages, food, beauty products, and others. Unilever was founded in 1929and currently consists of 155,000 employees from </w:t>
      </w:r>
      <w:proofErr w:type="gramStart"/>
      <w:r w:rsidRPr="00537259">
        <w:rPr>
          <w:rFonts w:ascii="Times New Roman" w:hAnsi="Times New Roman" w:cs="Times New Roman"/>
          <w:color w:val="000000" w:themeColor="text1"/>
          <w:sz w:val="24"/>
          <w:szCs w:val="24"/>
        </w:rPr>
        <w:t>all across</w:t>
      </w:r>
      <w:proofErr w:type="gramEnd"/>
      <w:r w:rsidRPr="00537259">
        <w:rPr>
          <w:rFonts w:ascii="Times New Roman" w:hAnsi="Times New Roman" w:cs="Times New Roman"/>
          <w:color w:val="000000" w:themeColor="text1"/>
          <w:sz w:val="24"/>
          <w:szCs w:val="24"/>
        </w:rPr>
        <w:t xml:space="preserve"> the </w:t>
      </w:r>
      <w:r w:rsidRPr="00A76F4F">
        <w:rPr>
          <w:rFonts w:ascii="Times New Roman" w:hAnsi="Times New Roman" w:cs="Times New Roman"/>
          <w:sz w:val="24"/>
          <w:szCs w:val="24"/>
        </w:rPr>
        <w:t>world (</w:t>
      </w:r>
      <w:r w:rsidR="00EB7463" w:rsidRPr="00A76F4F">
        <w:rPr>
          <w:rFonts w:ascii="Times New Roman" w:hAnsi="Times New Roman" w:cs="Times New Roman"/>
          <w:sz w:val="24"/>
          <w:szCs w:val="24"/>
        </w:rPr>
        <w:t>Unilever, 2019</w:t>
      </w:r>
      <w:r w:rsidRPr="00A76F4F">
        <w:rPr>
          <w:rFonts w:ascii="Times New Roman" w:hAnsi="Times New Roman" w:cs="Times New Roman"/>
          <w:sz w:val="24"/>
          <w:szCs w:val="24"/>
        </w:rPr>
        <w:t>).</w:t>
      </w:r>
      <w:r w:rsidR="00A76F4F">
        <w:rPr>
          <w:rFonts w:ascii="Times New Roman" w:hAnsi="Times New Roman" w:cs="Times New Roman"/>
          <w:sz w:val="24"/>
          <w:szCs w:val="24"/>
        </w:rPr>
        <w:t xml:space="preserve"> </w:t>
      </w:r>
      <w:r w:rsidRPr="00A76F4F">
        <w:rPr>
          <w:rFonts w:ascii="Times New Roman" w:hAnsi="Times New Roman" w:cs="Times New Roman"/>
          <w:sz w:val="24"/>
          <w:szCs w:val="24"/>
        </w:rPr>
        <w:t xml:space="preserve">This </w:t>
      </w:r>
      <w:r w:rsidR="00432B61" w:rsidRPr="00A76F4F">
        <w:rPr>
          <w:rFonts w:ascii="Times New Roman" w:hAnsi="Times New Roman" w:cs="Times New Roman"/>
          <w:sz w:val="24"/>
          <w:szCs w:val="24"/>
        </w:rPr>
        <w:t>essay</w:t>
      </w:r>
      <w:r w:rsidR="00432B61" w:rsidRPr="00537259">
        <w:rPr>
          <w:rFonts w:ascii="Times New Roman" w:hAnsi="Times New Roman" w:cs="Times New Roman"/>
          <w:color w:val="FF0000"/>
          <w:sz w:val="24"/>
          <w:szCs w:val="24"/>
        </w:rPr>
        <w:t xml:space="preserve"> </w:t>
      </w:r>
      <w:r w:rsidRPr="00537259">
        <w:rPr>
          <w:rFonts w:ascii="Times New Roman" w:hAnsi="Times New Roman" w:cs="Times New Roman"/>
          <w:color w:val="000000" w:themeColor="text1"/>
          <w:sz w:val="24"/>
          <w:szCs w:val="24"/>
        </w:rPr>
        <w:t xml:space="preserve">will be highlighting the structure and culture prevailing in Unilever along with its impact on business operations. This module will also evaluate the relationship between the organisational culture, structure, and performance of </w:t>
      </w:r>
      <w:r w:rsidR="00F550FF" w:rsidRPr="00537259">
        <w:rPr>
          <w:rFonts w:ascii="Times New Roman" w:hAnsi="Times New Roman" w:cs="Times New Roman"/>
          <w:color w:val="000000" w:themeColor="text1"/>
          <w:sz w:val="24"/>
          <w:szCs w:val="24"/>
        </w:rPr>
        <w:t>Unilever</w:t>
      </w:r>
      <w:r w:rsidR="005347DD">
        <w:rPr>
          <w:rFonts w:ascii="Times New Roman" w:hAnsi="Times New Roman" w:cs="Times New Roman"/>
          <w:color w:val="000000" w:themeColor="text1"/>
          <w:sz w:val="24"/>
          <w:szCs w:val="24"/>
        </w:rPr>
        <w:t>.</w:t>
      </w:r>
    </w:p>
    <w:p w:rsidR="005347DD" w:rsidRPr="005347DD" w:rsidRDefault="005347DD" w:rsidP="005347DD">
      <w:pPr>
        <w:pStyle w:val="Normal1"/>
        <w:spacing w:line="360" w:lineRule="auto"/>
        <w:jc w:val="both"/>
        <w:rPr>
          <w:rFonts w:ascii="Times New Roman" w:hAnsi="Times New Roman" w:cs="Times New Roman"/>
          <w:color w:val="000000" w:themeColor="text1"/>
          <w:sz w:val="24"/>
          <w:szCs w:val="24"/>
        </w:rPr>
      </w:pPr>
    </w:p>
    <w:p w:rsidR="00667DD4" w:rsidRPr="00537259" w:rsidRDefault="257DD501"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b/>
          <w:bCs/>
          <w:color w:val="000000" w:themeColor="text1"/>
          <w:sz w:val="24"/>
          <w:szCs w:val="24"/>
        </w:rPr>
        <w:t>Organisational structure</w:t>
      </w:r>
      <w:r w:rsidRPr="00537259">
        <w:rPr>
          <w:rFonts w:ascii="Times New Roman" w:hAnsi="Times New Roman" w:cs="Times New Roman"/>
          <w:color w:val="000000" w:themeColor="text1"/>
          <w:sz w:val="24"/>
          <w:szCs w:val="24"/>
        </w:rPr>
        <w:t xml:space="preserve"> can be referred to as the process or framework which helps in determining the order of the workflow in any business organisation</w:t>
      </w:r>
      <w:r w:rsidR="00816D9E" w:rsidRPr="00537259">
        <w:rPr>
          <w:rFonts w:ascii="Times New Roman" w:hAnsi="Times New Roman" w:cs="Times New Roman"/>
          <w:color w:val="000000" w:themeColor="text1"/>
          <w:sz w:val="24"/>
          <w:szCs w:val="24"/>
        </w:rPr>
        <w:t xml:space="preserve"> </w:t>
      </w:r>
      <w:r w:rsidR="00816D9E" w:rsidRPr="00A76F4F">
        <w:rPr>
          <w:rFonts w:ascii="Times New Roman" w:hAnsi="Times New Roman" w:cs="Times New Roman"/>
          <w:sz w:val="24"/>
          <w:szCs w:val="24"/>
        </w:rPr>
        <w:t>(</w:t>
      </w:r>
      <w:proofErr w:type="spellStart"/>
      <w:r w:rsidR="00816D9E" w:rsidRPr="00A76F4F">
        <w:rPr>
          <w:rFonts w:ascii="Times New Roman" w:hAnsi="Times New Roman" w:cs="Times New Roman"/>
          <w:sz w:val="24"/>
          <w:szCs w:val="24"/>
          <w:shd w:val="clear" w:color="auto" w:fill="FFFFFF"/>
        </w:rPr>
        <w:t>Danisewicz</w:t>
      </w:r>
      <w:proofErr w:type="spellEnd"/>
      <w:r w:rsidR="00816D9E" w:rsidRPr="00A76F4F">
        <w:rPr>
          <w:rFonts w:ascii="Times New Roman" w:hAnsi="Times New Roman" w:cs="Times New Roman"/>
          <w:sz w:val="24"/>
          <w:szCs w:val="24"/>
          <w:shd w:val="clear" w:color="auto" w:fill="FFFFFF"/>
        </w:rPr>
        <w:t xml:space="preserve"> et al., 2015)</w:t>
      </w:r>
      <w:r w:rsidRPr="00A76F4F">
        <w:rPr>
          <w:rFonts w:ascii="Times New Roman" w:hAnsi="Times New Roman" w:cs="Times New Roman"/>
          <w:sz w:val="24"/>
          <w:szCs w:val="24"/>
        </w:rPr>
        <w:t>.</w:t>
      </w:r>
      <w:r w:rsidRPr="00537259">
        <w:rPr>
          <w:rFonts w:ascii="Times New Roman" w:hAnsi="Times New Roman" w:cs="Times New Roman"/>
          <w:color w:val="000000" w:themeColor="text1"/>
          <w:sz w:val="24"/>
          <w:szCs w:val="24"/>
        </w:rPr>
        <w:t xml:space="preserve"> According to Elsmore (2017), it also helps in constructing the higher and lower level of employees where the higher levels of employees instruct the lower levels about their job responsibilities. There are four types of organisational structure namely </w:t>
      </w:r>
      <w:r w:rsidRPr="00537259">
        <w:rPr>
          <w:rFonts w:ascii="Times New Roman" w:hAnsi="Times New Roman" w:cs="Times New Roman"/>
          <w:i/>
          <w:iCs/>
          <w:color w:val="000000" w:themeColor="text1"/>
          <w:sz w:val="24"/>
          <w:szCs w:val="24"/>
        </w:rPr>
        <w:t>hierarchical, matrix, flat, and divisional</w:t>
      </w:r>
      <w:r w:rsidRPr="00537259">
        <w:rPr>
          <w:rFonts w:ascii="Times New Roman" w:hAnsi="Times New Roman" w:cs="Times New Roman"/>
          <w:color w:val="000000" w:themeColor="text1"/>
          <w:sz w:val="24"/>
          <w:szCs w:val="24"/>
        </w:rPr>
        <w:t xml:space="preserve">, which are mostly used by most of the modern MNCs in terms of performing their regular based business operations. Each type of organisational structure has specific functions and has a different influence on business operations. </w:t>
      </w:r>
      <w:r w:rsidRPr="00537259">
        <w:rPr>
          <w:rFonts w:ascii="Times New Roman" w:hAnsi="Times New Roman" w:cs="Times New Roman"/>
          <w:i/>
          <w:iCs/>
          <w:color w:val="000000" w:themeColor="text1"/>
          <w:sz w:val="24"/>
          <w:szCs w:val="24"/>
        </w:rPr>
        <w:t>Divisional</w:t>
      </w:r>
      <w:r w:rsidRPr="00537259">
        <w:rPr>
          <w:rFonts w:ascii="Times New Roman" w:hAnsi="Times New Roman" w:cs="Times New Roman"/>
          <w:color w:val="000000" w:themeColor="text1"/>
          <w:sz w:val="24"/>
          <w:szCs w:val="24"/>
        </w:rPr>
        <w:t xml:space="preserve"> structure </w:t>
      </w:r>
      <w:r w:rsidRPr="00537259">
        <w:rPr>
          <w:rFonts w:ascii="Times New Roman" w:hAnsi="Times New Roman" w:cs="Times New Roman"/>
          <w:color w:val="000000" w:themeColor="text1"/>
          <w:sz w:val="24"/>
          <w:szCs w:val="24"/>
        </w:rPr>
        <w:lastRenderedPageBreak/>
        <w:t xml:space="preserve">helps in dividing the employees who are working on similar projects or products (Brown </w:t>
      </w:r>
      <w:r w:rsidRPr="00537259">
        <w:rPr>
          <w:rFonts w:ascii="Times New Roman" w:hAnsi="Times New Roman" w:cs="Times New Roman"/>
          <w:i/>
          <w:iCs/>
          <w:color w:val="000000" w:themeColor="text1"/>
          <w:sz w:val="24"/>
          <w:szCs w:val="24"/>
        </w:rPr>
        <w:t>et al</w:t>
      </w:r>
      <w:r w:rsidRPr="00537259">
        <w:rPr>
          <w:rFonts w:ascii="Times New Roman" w:hAnsi="Times New Roman" w:cs="Times New Roman"/>
          <w:color w:val="000000" w:themeColor="text1"/>
          <w:sz w:val="24"/>
          <w:szCs w:val="24"/>
        </w:rPr>
        <w:t>., 2019). This type of organisational structure helps in ensuring efficiency in the overall performance of the employees in the process of producing any product or service.</w:t>
      </w:r>
    </w:p>
    <w:p w:rsidR="00667DD4" w:rsidRPr="00537259" w:rsidRDefault="00F550FF"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i/>
          <w:color w:val="000000" w:themeColor="text1"/>
          <w:sz w:val="24"/>
          <w:szCs w:val="24"/>
        </w:rPr>
        <w:t>The flat</w:t>
      </w:r>
      <w:r w:rsidRPr="00537259">
        <w:rPr>
          <w:rFonts w:ascii="Times New Roman" w:hAnsi="Times New Roman" w:cs="Times New Roman"/>
          <w:color w:val="000000" w:themeColor="text1"/>
          <w:sz w:val="24"/>
          <w:szCs w:val="24"/>
        </w:rPr>
        <w:t xml:space="preserve"> organisational structure eliminates the concept of the age-old traditional structure of "top-down management". In this type of organisational structure, there is no "boss" and the employees </w:t>
      </w:r>
      <w:proofErr w:type="gramStart"/>
      <w:r w:rsidRPr="00537259">
        <w:rPr>
          <w:rFonts w:ascii="Times New Roman" w:hAnsi="Times New Roman" w:cs="Times New Roman"/>
          <w:color w:val="000000" w:themeColor="text1"/>
          <w:sz w:val="24"/>
          <w:szCs w:val="24"/>
        </w:rPr>
        <w:t>are in charge of</w:t>
      </w:r>
      <w:proofErr w:type="gramEnd"/>
      <w:r w:rsidRPr="00537259">
        <w:rPr>
          <w:rFonts w:ascii="Times New Roman" w:hAnsi="Times New Roman" w:cs="Times New Roman"/>
          <w:color w:val="000000" w:themeColor="text1"/>
          <w:sz w:val="24"/>
          <w:szCs w:val="24"/>
        </w:rPr>
        <w:t xml:space="preserve"> their job responsibilities. This helps in enhancing the communication between the employees within the organisation resulting in efficient performance and maintaining a healthy work environment (Bourne, 2016). The top of the management is responsible for taking all the decisions for the benefit of the organisation whereas the subordinates only carry out and execute the decisions for accomplishing organisational objectives</w:t>
      </w:r>
      <w:r w:rsidR="004A3FC7" w:rsidRPr="00537259">
        <w:rPr>
          <w:rFonts w:ascii="Times New Roman" w:hAnsi="Times New Roman" w:cs="Times New Roman"/>
          <w:color w:val="000000" w:themeColor="text1"/>
          <w:sz w:val="24"/>
          <w:szCs w:val="24"/>
        </w:rPr>
        <w:t xml:space="preserve">. </w:t>
      </w:r>
      <w:r w:rsidRPr="00537259">
        <w:rPr>
          <w:rFonts w:ascii="Times New Roman" w:hAnsi="Times New Roman" w:cs="Times New Roman"/>
          <w:i/>
          <w:color w:val="000000" w:themeColor="text1"/>
          <w:sz w:val="24"/>
          <w:szCs w:val="24"/>
        </w:rPr>
        <w:t>The matrix</w:t>
      </w:r>
      <w:r w:rsidRPr="00537259">
        <w:rPr>
          <w:rFonts w:ascii="Times New Roman" w:hAnsi="Times New Roman" w:cs="Times New Roman"/>
          <w:color w:val="000000" w:themeColor="text1"/>
          <w:sz w:val="24"/>
          <w:szCs w:val="24"/>
        </w:rPr>
        <w:t xml:space="preserve"> organisational structure is responsible for combining other structures and maintaining a balance between them.  It is a very complicated process where the employees of the various departments are further divided based on their functions as well as the projects or the products they are working in (Savage </w:t>
      </w:r>
      <w:r w:rsidRPr="00537259">
        <w:rPr>
          <w:rFonts w:ascii="Times New Roman" w:hAnsi="Times New Roman" w:cs="Times New Roman"/>
          <w:i/>
          <w:color w:val="000000" w:themeColor="text1"/>
          <w:sz w:val="24"/>
          <w:szCs w:val="24"/>
        </w:rPr>
        <w:t>et al</w:t>
      </w:r>
      <w:r w:rsidRPr="00537259">
        <w:rPr>
          <w:rFonts w:ascii="Times New Roman" w:hAnsi="Times New Roman" w:cs="Times New Roman"/>
          <w:color w:val="000000" w:themeColor="text1"/>
          <w:sz w:val="24"/>
          <w:szCs w:val="24"/>
        </w:rPr>
        <w:t>., 2014).</w:t>
      </w:r>
    </w:p>
    <w:p w:rsidR="00667DD4" w:rsidRPr="00537259" w:rsidRDefault="257DD501"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b/>
          <w:bCs/>
          <w:color w:val="000000" w:themeColor="text1"/>
          <w:sz w:val="24"/>
          <w:szCs w:val="24"/>
        </w:rPr>
        <w:t>Unilever</w:t>
      </w:r>
      <w:r w:rsidRPr="00537259">
        <w:rPr>
          <w:rFonts w:ascii="Times New Roman" w:hAnsi="Times New Roman" w:cs="Times New Roman"/>
          <w:color w:val="000000" w:themeColor="text1"/>
          <w:sz w:val="24"/>
          <w:szCs w:val="24"/>
        </w:rPr>
        <w:t xml:space="preserve"> is a reputed organisation with a huge loyal customer base </w:t>
      </w:r>
      <w:proofErr w:type="gramStart"/>
      <w:r w:rsidRPr="00537259">
        <w:rPr>
          <w:rFonts w:ascii="Times New Roman" w:hAnsi="Times New Roman" w:cs="Times New Roman"/>
          <w:color w:val="000000" w:themeColor="text1"/>
          <w:sz w:val="24"/>
          <w:szCs w:val="24"/>
        </w:rPr>
        <w:t>all across</w:t>
      </w:r>
      <w:proofErr w:type="gramEnd"/>
      <w:r w:rsidRPr="00537259">
        <w:rPr>
          <w:rFonts w:ascii="Times New Roman" w:hAnsi="Times New Roman" w:cs="Times New Roman"/>
          <w:color w:val="000000" w:themeColor="text1"/>
          <w:sz w:val="24"/>
          <w:szCs w:val="24"/>
        </w:rPr>
        <w:t xml:space="preserve"> the world. </w:t>
      </w:r>
      <w:r w:rsidR="003F2656" w:rsidRPr="00A76F4F">
        <w:rPr>
          <w:rFonts w:ascii="Times New Roman" w:hAnsi="Times New Roman" w:cs="Times New Roman"/>
          <w:sz w:val="24"/>
          <w:szCs w:val="24"/>
        </w:rPr>
        <w:t>With more than 2.5 billion customers,</w:t>
      </w:r>
      <w:r w:rsidR="002020AB" w:rsidRPr="00A76F4F">
        <w:rPr>
          <w:rFonts w:ascii="Times New Roman" w:hAnsi="Times New Roman" w:cs="Times New Roman"/>
          <w:sz w:val="24"/>
          <w:szCs w:val="24"/>
        </w:rPr>
        <w:t xml:space="preserve"> </w:t>
      </w:r>
      <w:r w:rsidR="003F2656" w:rsidRPr="00A76F4F">
        <w:rPr>
          <w:rFonts w:ascii="Times New Roman" w:hAnsi="Times New Roman" w:cs="Times New Roman"/>
          <w:sz w:val="24"/>
          <w:szCs w:val="24"/>
        </w:rPr>
        <w:t xml:space="preserve">Unilever operates in 190 countries in the globe </w:t>
      </w:r>
      <w:r w:rsidR="00733FE8" w:rsidRPr="00A76F4F">
        <w:rPr>
          <w:rFonts w:ascii="Times New Roman" w:hAnsi="Times New Roman" w:cs="Times New Roman"/>
          <w:sz w:val="24"/>
          <w:szCs w:val="24"/>
        </w:rPr>
        <w:t xml:space="preserve">and earned a turnover of 52 billion pounds in 2019 </w:t>
      </w:r>
      <w:r w:rsidR="003F2656" w:rsidRPr="00A76F4F">
        <w:rPr>
          <w:rFonts w:ascii="Times New Roman" w:hAnsi="Times New Roman" w:cs="Times New Roman"/>
          <w:sz w:val="24"/>
          <w:szCs w:val="24"/>
        </w:rPr>
        <w:t xml:space="preserve">(Unilever, 2019). </w:t>
      </w:r>
      <w:r w:rsidRPr="00537259">
        <w:rPr>
          <w:rFonts w:ascii="Times New Roman" w:hAnsi="Times New Roman" w:cs="Times New Roman"/>
          <w:color w:val="000000" w:themeColor="text1"/>
          <w:sz w:val="24"/>
          <w:szCs w:val="24"/>
        </w:rPr>
        <w:t xml:space="preserve">The standard organisational structure helps the organisation to perform its various business operations efficiently and effectively resulting in enhanced performance and profitability. The structure followed by Unilever is the </w:t>
      </w:r>
      <w:r w:rsidRPr="00537259">
        <w:rPr>
          <w:rFonts w:ascii="Times New Roman" w:hAnsi="Times New Roman" w:cs="Times New Roman"/>
          <w:b/>
          <w:bCs/>
          <w:i/>
          <w:iCs/>
          <w:color w:val="000000" w:themeColor="text1"/>
          <w:sz w:val="24"/>
          <w:szCs w:val="24"/>
        </w:rPr>
        <w:t>Matrix structure</w:t>
      </w:r>
      <w:r w:rsidRPr="00537259">
        <w:rPr>
          <w:rFonts w:ascii="Times New Roman" w:hAnsi="Times New Roman" w:cs="Times New Roman"/>
          <w:color w:val="000000" w:themeColor="text1"/>
          <w:sz w:val="24"/>
          <w:szCs w:val="24"/>
        </w:rPr>
        <w:t xml:space="preserve">. In this type of structure, the employees of Unilever are divided into various departments of specialization </w:t>
      </w:r>
      <w:proofErr w:type="gramStart"/>
      <w:r w:rsidRPr="00537259">
        <w:rPr>
          <w:rFonts w:ascii="Times New Roman" w:hAnsi="Times New Roman" w:cs="Times New Roman"/>
          <w:color w:val="000000" w:themeColor="text1"/>
          <w:sz w:val="24"/>
          <w:szCs w:val="24"/>
        </w:rPr>
        <w:t>on the basis of</w:t>
      </w:r>
      <w:proofErr w:type="gramEnd"/>
      <w:r w:rsidRPr="00537259">
        <w:rPr>
          <w:rFonts w:ascii="Times New Roman" w:hAnsi="Times New Roman" w:cs="Times New Roman"/>
          <w:color w:val="000000" w:themeColor="text1"/>
          <w:sz w:val="24"/>
          <w:szCs w:val="24"/>
        </w:rPr>
        <w:t xml:space="preserve"> their acquired skills and knowledge. In Unilever, the matrix structure has a strong impact on the various business operations of the organisation</w:t>
      </w:r>
      <w:r w:rsidR="002020AB" w:rsidRPr="00537259">
        <w:rPr>
          <w:rFonts w:ascii="Times New Roman" w:hAnsi="Times New Roman" w:cs="Times New Roman"/>
          <w:color w:val="000000" w:themeColor="text1"/>
          <w:sz w:val="24"/>
          <w:szCs w:val="24"/>
        </w:rPr>
        <w:t xml:space="preserve"> </w:t>
      </w:r>
      <w:r w:rsidRPr="00537259">
        <w:rPr>
          <w:rFonts w:ascii="Times New Roman" w:hAnsi="Times New Roman" w:cs="Times New Roman"/>
          <w:color w:val="FF0000"/>
          <w:sz w:val="24"/>
          <w:szCs w:val="24"/>
        </w:rPr>
        <w:t>(</w:t>
      </w:r>
      <w:r w:rsidRPr="00A76F4F">
        <w:rPr>
          <w:rFonts w:ascii="Times New Roman" w:hAnsi="Times New Roman" w:cs="Times New Roman"/>
          <w:sz w:val="24"/>
          <w:szCs w:val="24"/>
        </w:rPr>
        <w:t xml:space="preserve">Watson, 2017). </w:t>
      </w:r>
      <w:r w:rsidR="009710BD" w:rsidRPr="00A76F4F">
        <w:rPr>
          <w:rFonts w:ascii="Times New Roman" w:hAnsi="Times New Roman" w:cs="Times New Roman"/>
          <w:sz w:val="24"/>
          <w:szCs w:val="24"/>
        </w:rPr>
        <w:t>Matrix structure is used in reputed MNCs for easy communication among several departments for easy execution of organisational objectives. Unilever, being one of the global reputed MNCs uses this structure for efficient business operations.</w:t>
      </w:r>
      <w:r w:rsidR="009710BD" w:rsidRPr="00537259">
        <w:rPr>
          <w:rFonts w:ascii="Times New Roman" w:hAnsi="Times New Roman" w:cs="Times New Roman"/>
          <w:color w:val="FF0000"/>
          <w:sz w:val="24"/>
          <w:szCs w:val="24"/>
        </w:rPr>
        <w:t xml:space="preserve"> </w:t>
      </w:r>
      <w:r w:rsidRPr="00537259">
        <w:rPr>
          <w:rFonts w:ascii="Times New Roman" w:hAnsi="Times New Roman" w:cs="Times New Roman"/>
          <w:color w:val="000000" w:themeColor="text1"/>
          <w:sz w:val="24"/>
          <w:szCs w:val="24"/>
        </w:rPr>
        <w:t xml:space="preserve">These skilled employees contribute to accomplishing the organisational objectives and as a result, contribute to the </w:t>
      </w:r>
      <w:r w:rsidRPr="00537259">
        <w:rPr>
          <w:rFonts w:ascii="Times New Roman" w:hAnsi="Times New Roman" w:cs="Times New Roman"/>
          <w:i/>
          <w:iCs/>
          <w:color w:val="000000" w:themeColor="text1"/>
          <w:sz w:val="24"/>
          <w:szCs w:val="24"/>
        </w:rPr>
        <w:t>enhancement of the overall productivity</w:t>
      </w:r>
      <w:r w:rsidRPr="00537259">
        <w:rPr>
          <w:rFonts w:ascii="Times New Roman" w:hAnsi="Times New Roman" w:cs="Times New Roman"/>
          <w:color w:val="000000" w:themeColor="text1"/>
          <w:sz w:val="24"/>
          <w:szCs w:val="24"/>
        </w:rPr>
        <w:t xml:space="preserve"> as well as the </w:t>
      </w:r>
      <w:r w:rsidRPr="00537259">
        <w:rPr>
          <w:rFonts w:ascii="Times New Roman" w:hAnsi="Times New Roman" w:cs="Times New Roman"/>
          <w:i/>
          <w:iCs/>
          <w:color w:val="000000" w:themeColor="text1"/>
          <w:sz w:val="24"/>
          <w:szCs w:val="24"/>
        </w:rPr>
        <w:t xml:space="preserve">profitability </w:t>
      </w:r>
      <w:r w:rsidRPr="00537259">
        <w:rPr>
          <w:rFonts w:ascii="Times New Roman" w:hAnsi="Times New Roman" w:cs="Times New Roman"/>
          <w:color w:val="000000" w:themeColor="text1"/>
          <w:sz w:val="24"/>
          <w:szCs w:val="24"/>
        </w:rPr>
        <w:t xml:space="preserve">of the business organisation. This organisational structure also helps in </w:t>
      </w:r>
      <w:r w:rsidRPr="00537259">
        <w:rPr>
          <w:rFonts w:ascii="Times New Roman" w:hAnsi="Times New Roman" w:cs="Times New Roman"/>
          <w:i/>
          <w:iCs/>
          <w:color w:val="000000" w:themeColor="text1"/>
          <w:sz w:val="24"/>
          <w:szCs w:val="24"/>
        </w:rPr>
        <w:t>maintaining harmony between the various departments</w:t>
      </w:r>
      <w:r w:rsidRPr="00537259">
        <w:rPr>
          <w:rFonts w:ascii="Times New Roman" w:hAnsi="Times New Roman" w:cs="Times New Roman"/>
          <w:color w:val="000000" w:themeColor="text1"/>
          <w:sz w:val="24"/>
          <w:szCs w:val="24"/>
        </w:rPr>
        <w:t xml:space="preserve"> of Unilever. </w:t>
      </w:r>
    </w:p>
    <w:p w:rsidR="00667DD4" w:rsidRPr="00537259" w:rsidRDefault="0012152E" w:rsidP="00537259">
      <w:pPr>
        <w:pStyle w:val="Normal1"/>
        <w:spacing w:line="360" w:lineRule="auto"/>
        <w:jc w:val="both"/>
        <w:rPr>
          <w:rFonts w:ascii="Times New Roman" w:hAnsi="Times New Roman" w:cs="Times New Roman"/>
          <w:color w:val="000000" w:themeColor="text1"/>
          <w:sz w:val="24"/>
          <w:szCs w:val="24"/>
        </w:rPr>
      </w:pPr>
      <w:r w:rsidRPr="00A76F4F">
        <w:rPr>
          <w:rFonts w:ascii="Times New Roman" w:hAnsi="Times New Roman" w:cs="Times New Roman"/>
          <w:sz w:val="24"/>
          <w:szCs w:val="24"/>
        </w:rPr>
        <w:t>Matrix organisational structure ensures the</w:t>
      </w:r>
      <w:r w:rsidR="00A76F4F">
        <w:rPr>
          <w:rFonts w:ascii="Times New Roman" w:hAnsi="Times New Roman" w:cs="Times New Roman"/>
          <w:sz w:val="24"/>
          <w:szCs w:val="24"/>
        </w:rPr>
        <w:t xml:space="preserve"> </w:t>
      </w:r>
      <w:r w:rsidR="007E15DA" w:rsidRPr="00A76F4F">
        <w:rPr>
          <w:rFonts w:ascii="Times New Roman" w:hAnsi="Times New Roman" w:cs="Times New Roman"/>
          <w:sz w:val="24"/>
          <w:szCs w:val="24"/>
        </w:rPr>
        <w:t>practice of effective communication between the departments that prevents any kind of miscommunication and internal conflicts</w:t>
      </w:r>
      <w:r w:rsidR="0092771D" w:rsidRPr="00A76F4F">
        <w:rPr>
          <w:rFonts w:ascii="Times New Roman" w:hAnsi="Times New Roman" w:cs="Times New Roman"/>
          <w:sz w:val="24"/>
          <w:szCs w:val="24"/>
        </w:rPr>
        <w:t xml:space="preserve"> (</w:t>
      </w:r>
      <w:proofErr w:type="spellStart"/>
      <w:r w:rsidR="0092771D" w:rsidRPr="00A76F4F">
        <w:rPr>
          <w:rFonts w:ascii="Times New Roman" w:hAnsi="Times New Roman" w:cs="Times New Roman"/>
          <w:sz w:val="24"/>
          <w:szCs w:val="24"/>
          <w:shd w:val="clear" w:color="auto" w:fill="FFFFFF"/>
        </w:rPr>
        <w:t>Danisewicz</w:t>
      </w:r>
      <w:proofErr w:type="spellEnd"/>
      <w:r w:rsidR="0092771D" w:rsidRPr="00A76F4F">
        <w:rPr>
          <w:rFonts w:ascii="Times New Roman" w:hAnsi="Times New Roman" w:cs="Times New Roman"/>
          <w:sz w:val="24"/>
          <w:szCs w:val="24"/>
          <w:shd w:val="clear" w:color="auto" w:fill="FFFFFF"/>
        </w:rPr>
        <w:t xml:space="preserve"> </w:t>
      </w:r>
      <w:r w:rsidR="0092771D" w:rsidRPr="00A76F4F">
        <w:rPr>
          <w:rFonts w:ascii="Times New Roman" w:hAnsi="Times New Roman" w:cs="Times New Roman"/>
          <w:i/>
          <w:sz w:val="24"/>
          <w:szCs w:val="24"/>
          <w:shd w:val="clear" w:color="auto" w:fill="FFFFFF"/>
        </w:rPr>
        <w:t>et al</w:t>
      </w:r>
      <w:r w:rsidR="0092771D" w:rsidRPr="00A76F4F">
        <w:rPr>
          <w:rFonts w:ascii="Times New Roman" w:hAnsi="Times New Roman" w:cs="Times New Roman"/>
          <w:sz w:val="24"/>
          <w:szCs w:val="24"/>
          <w:shd w:val="clear" w:color="auto" w:fill="FFFFFF"/>
        </w:rPr>
        <w:t>., 2015)</w:t>
      </w:r>
      <w:r w:rsidR="007E15DA" w:rsidRPr="00A76F4F">
        <w:rPr>
          <w:rFonts w:ascii="Times New Roman" w:hAnsi="Times New Roman" w:cs="Times New Roman"/>
          <w:sz w:val="24"/>
          <w:szCs w:val="24"/>
        </w:rPr>
        <w:t>.</w:t>
      </w:r>
      <w:r w:rsidR="0092771D" w:rsidRPr="00A76F4F">
        <w:rPr>
          <w:rFonts w:ascii="Times New Roman" w:hAnsi="Times New Roman" w:cs="Times New Roman"/>
          <w:sz w:val="24"/>
          <w:szCs w:val="24"/>
        </w:rPr>
        <w:t xml:space="preserve"> </w:t>
      </w:r>
      <w:r w:rsidR="257DD501" w:rsidRPr="00A76F4F">
        <w:rPr>
          <w:rFonts w:ascii="Times New Roman" w:hAnsi="Times New Roman" w:cs="Times New Roman"/>
          <w:sz w:val="24"/>
          <w:szCs w:val="24"/>
        </w:rPr>
        <w:t>As a result, this helps in maintaining</w:t>
      </w:r>
      <w:r w:rsidR="0092771D" w:rsidRPr="00A76F4F">
        <w:rPr>
          <w:rFonts w:ascii="Times New Roman" w:hAnsi="Times New Roman" w:cs="Times New Roman"/>
          <w:sz w:val="24"/>
          <w:szCs w:val="24"/>
        </w:rPr>
        <w:t xml:space="preserve"> </w:t>
      </w:r>
      <w:r w:rsidR="257DD501" w:rsidRPr="00A76F4F">
        <w:rPr>
          <w:rFonts w:ascii="Times New Roman" w:hAnsi="Times New Roman" w:cs="Times New Roman"/>
          <w:sz w:val="24"/>
          <w:szCs w:val="24"/>
        </w:rPr>
        <w:t>an effective work environment and culture</w:t>
      </w:r>
      <w:r w:rsidR="257DD501" w:rsidRPr="00537259">
        <w:rPr>
          <w:rFonts w:ascii="Times New Roman" w:hAnsi="Times New Roman" w:cs="Times New Roman"/>
          <w:color w:val="000000" w:themeColor="text1"/>
          <w:sz w:val="24"/>
          <w:szCs w:val="24"/>
        </w:rPr>
        <w:t xml:space="preserve"> within the business organization and eliminates any kind of communication gap between the employees. Hence, this structure results in enhancing the overall productivity as well as the </w:t>
      </w:r>
      <w:r w:rsidR="257DD501" w:rsidRPr="00537259">
        <w:rPr>
          <w:rFonts w:ascii="Times New Roman" w:hAnsi="Times New Roman" w:cs="Times New Roman"/>
          <w:color w:val="000000" w:themeColor="text1"/>
          <w:sz w:val="24"/>
          <w:szCs w:val="24"/>
        </w:rPr>
        <w:lastRenderedPageBreak/>
        <w:t xml:space="preserve">profitability of Unilever (Long, 2018). Matrix structure plays a very crucial role in </w:t>
      </w:r>
      <w:r w:rsidR="257DD501" w:rsidRPr="00537259">
        <w:rPr>
          <w:rFonts w:ascii="Times New Roman" w:hAnsi="Times New Roman" w:cs="Times New Roman"/>
          <w:i/>
          <w:iCs/>
          <w:color w:val="000000" w:themeColor="text1"/>
          <w:sz w:val="24"/>
          <w:szCs w:val="24"/>
        </w:rPr>
        <w:t>enhancing the job satisfaction of the employees</w:t>
      </w:r>
      <w:r w:rsidR="257DD501" w:rsidRPr="00537259">
        <w:rPr>
          <w:rFonts w:ascii="Times New Roman" w:hAnsi="Times New Roman" w:cs="Times New Roman"/>
          <w:color w:val="000000" w:themeColor="text1"/>
          <w:sz w:val="24"/>
          <w:szCs w:val="24"/>
        </w:rPr>
        <w:t xml:space="preserve"> by providing job security to them</w:t>
      </w:r>
      <w:r w:rsidR="257DD501" w:rsidRPr="00A76F4F">
        <w:rPr>
          <w:rFonts w:ascii="Times New Roman" w:hAnsi="Times New Roman" w:cs="Times New Roman"/>
          <w:sz w:val="24"/>
          <w:szCs w:val="24"/>
        </w:rPr>
        <w:t xml:space="preserve">. </w:t>
      </w:r>
      <w:r w:rsidR="00C73640" w:rsidRPr="00A76F4F">
        <w:rPr>
          <w:rFonts w:ascii="Times New Roman" w:hAnsi="Times New Roman" w:cs="Times New Roman"/>
          <w:sz w:val="24"/>
          <w:szCs w:val="24"/>
        </w:rPr>
        <w:t>In Unilever,</w:t>
      </w:r>
      <w:r w:rsidR="005347DD">
        <w:rPr>
          <w:rFonts w:ascii="Times New Roman" w:hAnsi="Times New Roman" w:cs="Times New Roman"/>
          <w:sz w:val="24"/>
          <w:szCs w:val="24"/>
        </w:rPr>
        <w:t xml:space="preserve"> </w:t>
      </w:r>
      <w:r w:rsidR="00C73640" w:rsidRPr="00A76F4F">
        <w:rPr>
          <w:rFonts w:ascii="Times New Roman" w:hAnsi="Times New Roman" w:cs="Times New Roman"/>
          <w:sz w:val="24"/>
          <w:szCs w:val="24"/>
        </w:rPr>
        <w:t>the employees are provided suitable play structure along with rewards like incentives, promotion, raise, and others based on their performance.</w:t>
      </w:r>
      <w:r w:rsidR="005347DD">
        <w:rPr>
          <w:rFonts w:ascii="Times New Roman" w:hAnsi="Times New Roman" w:cs="Times New Roman"/>
          <w:sz w:val="24"/>
          <w:szCs w:val="24"/>
        </w:rPr>
        <w:t xml:space="preserve"> </w:t>
      </w:r>
      <w:r w:rsidR="00C73640" w:rsidRPr="00A76F4F">
        <w:rPr>
          <w:rFonts w:ascii="Times New Roman" w:hAnsi="Times New Roman" w:cs="Times New Roman"/>
          <w:sz w:val="24"/>
          <w:szCs w:val="24"/>
        </w:rPr>
        <w:t>Suitable work shifts are provided to the employees for maintaining a proper work-life balance resulting in motivating and encouraging them.</w:t>
      </w:r>
      <w:r w:rsidR="00C73640" w:rsidRPr="00537259">
        <w:rPr>
          <w:rFonts w:ascii="Times New Roman" w:hAnsi="Times New Roman" w:cs="Times New Roman"/>
          <w:color w:val="FF0000"/>
          <w:sz w:val="24"/>
          <w:szCs w:val="24"/>
        </w:rPr>
        <w:t xml:space="preserve"> </w:t>
      </w:r>
      <w:r w:rsidR="257DD501" w:rsidRPr="00537259">
        <w:rPr>
          <w:rFonts w:ascii="Times New Roman" w:hAnsi="Times New Roman" w:cs="Times New Roman"/>
          <w:color w:val="000000" w:themeColor="text1"/>
          <w:sz w:val="24"/>
          <w:szCs w:val="24"/>
        </w:rPr>
        <w:t xml:space="preserve">Motivated and satisfied employees tend to work more efficiently and dedicate more effort to their job </w:t>
      </w:r>
      <w:r w:rsidR="257DD501" w:rsidRPr="00A76F4F">
        <w:rPr>
          <w:rFonts w:ascii="Times New Roman" w:hAnsi="Times New Roman" w:cs="Times New Roman"/>
          <w:sz w:val="24"/>
          <w:szCs w:val="24"/>
        </w:rPr>
        <w:t>responsibility</w:t>
      </w:r>
      <w:r w:rsidR="009C657B" w:rsidRPr="00A76F4F">
        <w:rPr>
          <w:rFonts w:ascii="Times New Roman" w:hAnsi="Times New Roman" w:cs="Times New Roman"/>
          <w:sz w:val="24"/>
          <w:szCs w:val="24"/>
        </w:rPr>
        <w:t xml:space="preserve"> </w:t>
      </w:r>
      <w:r w:rsidR="00A13C97" w:rsidRPr="00A76F4F">
        <w:rPr>
          <w:rFonts w:ascii="Times New Roman" w:hAnsi="Times New Roman" w:cs="Times New Roman"/>
          <w:sz w:val="24"/>
          <w:szCs w:val="24"/>
        </w:rPr>
        <w:t>(Long, 2018)</w:t>
      </w:r>
      <w:r w:rsidR="257DD501" w:rsidRPr="00A76F4F">
        <w:rPr>
          <w:rFonts w:ascii="Times New Roman" w:hAnsi="Times New Roman" w:cs="Times New Roman"/>
          <w:sz w:val="24"/>
          <w:szCs w:val="24"/>
        </w:rPr>
        <w:t>.</w:t>
      </w:r>
      <w:r w:rsidR="00A76F4F">
        <w:rPr>
          <w:rFonts w:ascii="Times New Roman" w:hAnsi="Times New Roman" w:cs="Times New Roman"/>
          <w:sz w:val="24"/>
          <w:szCs w:val="24"/>
        </w:rPr>
        <w:t xml:space="preserve"> </w:t>
      </w:r>
      <w:r w:rsidR="257DD501" w:rsidRPr="00537259">
        <w:rPr>
          <w:rFonts w:ascii="Times New Roman" w:hAnsi="Times New Roman" w:cs="Times New Roman"/>
          <w:color w:val="000000" w:themeColor="text1"/>
          <w:sz w:val="24"/>
          <w:szCs w:val="24"/>
        </w:rPr>
        <w:t xml:space="preserve">This, as a result, leads to the increased productivity contributing to the enhancement in the performance and profitability of Unilever. Finally, the matrix structure facilitates Unilever by promoting concern for both the cost as well as the quality of the product. As this structure involves more than one department, hence, one department is responsible for analysing the </w:t>
      </w:r>
      <w:r w:rsidR="257DD501" w:rsidRPr="00537259">
        <w:rPr>
          <w:rFonts w:ascii="Times New Roman" w:hAnsi="Times New Roman" w:cs="Times New Roman"/>
          <w:i/>
          <w:iCs/>
          <w:color w:val="000000" w:themeColor="text1"/>
          <w:sz w:val="24"/>
          <w:szCs w:val="24"/>
        </w:rPr>
        <w:t>cost-effectiveness</w:t>
      </w:r>
      <w:r w:rsidR="257DD501" w:rsidRPr="00537259">
        <w:rPr>
          <w:rFonts w:ascii="Times New Roman" w:hAnsi="Times New Roman" w:cs="Times New Roman"/>
          <w:color w:val="000000" w:themeColor="text1"/>
          <w:sz w:val="24"/>
          <w:szCs w:val="24"/>
        </w:rPr>
        <w:t xml:space="preserve"> whereas the other group is responsible for ensuring the superior quality of the products or services of Unilever</w:t>
      </w:r>
      <w:r w:rsidR="00A13C97" w:rsidRPr="00537259">
        <w:rPr>
          <w:rFonts w:ascii="Times New Roman" w:hAnsi="Times New Roman" w:cs="Times New Roman"/>
          <w:color w:val="000000" w:themeColor="text1"/>
          <w:sz w:val="24"/>
          <w:szCs w:val="24"/>
        </w:rPr>
        <w:t xml:space="preserve">. </w:t>
      </w:r>
      <w:r w:rsidR="257DD501" w:rsidRPr="00537259">
        <w:rPr>
          <w:rFonts w:ascii="Times New Roman" w:hAnsi="Times New Roman" w:cs="Times New Roman"/>
          <w:color w:val="000000" w:themeColor="text1"/>
          <w:sz w:val="24"/>
          <w:szCs w:val="24"/>
        </w:rPr>
        <w:t xml:space="preserve">Hence, all these factors have a strong positive impact on the expansion of the business operations of Unilever, resulting in </w:t>
      </w:r>
      <w:r w:rsidR="257DD501" w:rsidRPr="00537259">
        <w:rPr>
          <w:rFonts w:ascii="Times New Roman" w:hAnsi="Times New Roman" w:cs="Times New Roman"/>
          <w:i/>
          <w:iCs/>
          <w:color w:val="000000" w:themeColor="text1"/>
          <w:sz w:val="24"/>
          <w:szCs w:val="24"/>
        </w:rPr>
        <w:t>enhanced profitability</w:t>
      </w:r>
      <w:r w:rsidR="257DD501" w:rsidRPr="00537259">
        <w:rPr>
          <w:rFonts w:ascii="Times New Roman" w:hAnsi="Times New Roman" w:cs="Times New Roman"/>
          <w:color w:val="000000" w:themeColor="text1"/>
          <w:sz w:val="24"/>
          <w:szCs w:val="24"/>
        </w:rPr>
        <w:t xml:space="preserve"> as well as the performance of the business </w:t>
      </w:r>
      <w:proofErr w:type="gramStart"/>
      <w:r w:rsidR="257DD501" w:rsidRPr="00537259">
        <w:rPr>
          <w:rFonts w:ascii="Times New Roman" w:hAnsi="Times New Roman" w:cs="Times New Roman"/>
          <w:color w:val="000000" w:themeColor="text1"/>
          <w:sz w:val="24"/>
          <w:szCs w:val="24"/>
        </w:rPr>
        <w:t>organisation as a whole</w:t>
      </w:r>
      <w:proofErr w:type="gramEnd"/>
      <w:r w:rsidR="257DD501" w:rsidRPr="00537259">
        <w:rPr>
          <w:rFonts w:ascii="Times New Roman" w:hAnsi="Times New Roman" w:cs="Times New Roman"/>
          <w:color w:val="000000" w:themeColor="text1"/>
          <w:sz w:val="24"/>
          <w:szCs w:val="24"/>
        </w:rPr>
        <w:t xml:space="preserve"> (Green, 2014).</w:t>
      </w:r>
    </w:p>
    <w:p w:rsidR="00667DD4" w:rsidRPr="00537259" w:rsidRDefault="257DD501"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b/>
          <w:bCs/>
          <w:color w:val="000000" w:themeColor="text1"/>
          <w:sz w:val="24"/>
          <w:szCs w:val="24"/>
        </w:rPr>
        <w:t>Organisational culture</w:t>
      </w:r>
      <w:r w:rsidRPr="00537259">
        <w:rPr>
          <w:rFonts w:ascii="Times New Roman" w:hAnsi="Times New Roman" w:cs="Times New Roman"/>
          <w:color w:val="000000" w:themeColor="text1"/>
          <w:sz w:val="24"/>
          <w:szCs w:val="24"/>
        </w:rPr>
        <w:t xml:space="preserve"> refers to the system which shares certain values, beliefs, and assumptions that helps in governing the behaviour of the employees within the business organisation</w:t>
      </w:r>
      <w:r w:rsidR="00AF22DF" w:rsidRPr="00537259">
        <w:rPr>
          <w:rFonts w:ascii="Times New Roman" w:hAnsi="Times New Roman" w:cs="Times New Roman"/>
          <w:color w:val="000000" w:themeColor="text1"/>
          <w:sz w:val="24"/>
          <w:szCs w:val="24"/>
        </w:rPr>
        <w:t xml:space="preserve"> </w:t>
      </w:r>
      <w:r w:rsidR="0071077E" w:rsidRPr="00A76F4F">
        <w:rPr>
          <w:rFonts w:ascii="Times New Roman" w:hAnsi="Times New Roman" w:cs="Times New Roman"/>
          <w:sz w:val="24"/>
          <w:szCs w:val="24"/>
        </w:rPr>
        <w:t xml:space="preserve">(Waddell </w:t>
      </w:r>
      <w:r w:rsidR="0071077E" w:rsidRPr="00A76F4F">
        <w:rPr>
          <w:rFonts w:ascii="Times New Roman" w:hAnsi="Times New Roman" w:cs="Times New Roman"/>
          <w:i/>
          <w:iCs/>
          <w:sz w:val="24"/>
          <w:szCs w:val="24"/>
        </w:rPr>
        <w:t>et al</w:t>
      </w:r>
      <w:r w:rsidR="0071077E" w:rsidRPr="00A76F4F">
        <w:rPr>
          <w:rFonts w:ascii="Times New Roman" w:hAnsi="Times New Roman" w:cs="Times New Roman"/>
          <w:sz w:val="24"/>
          <w:szCs w:val="24"/>
        </w:rPr>
        <w:t>, 2019)</w:t>
      </w:r>
      <w:r w:rsidRPr="00A76F4F">
        <w:rPr>
          <w:rFonts w:ascii="Times New Roman" w:hAnsi="Times New Roman" w:cs="Times New Roman"/>
          <w:sz w:val="24"/>
          <w:szCs w:val="24"/>
        </w:rPr>
        <w:t>.Organisational</w:t>
      </w:r>
      <w:r w:rsidRPr="00537259">
        <w:rPr>
          <w:rFonts w:ascii="Times New Roman" w:hAnsi="Times New Roman" w:cs="Times New Roman"/>
          <w:color w:val="000000" w:themeColor="text1"/>
          <w:sz w:val="24"/>
          <w:szCs w:val="24"/>
        </w:rPr>
        <w:t xml:space="preserve"> culture has a strong influence on the people working within the organisation and dictates them the accurate process of performing respective job responsibilities for accomplishing the organisational </w:t>
      </w:r>
      <w:r w:rsidRPr="00A76F4F">
        <w:rPr>
          <w:rFonts w:ascii="Times New Roman" w:hAnsi="Times New Roman" w:cs="Times New Roman"/>
          <w:sz w:val="24"/>
          <w:szCs w:val="24"/>
        </w:rPr>
        <w:t>objectives</w:t>
      </w:r>
      <w:r w:rsidR="009C657B" w:rsidRPr="00A76F4F">
        <w:rPr>
          <w:rFonts w:ascii="Times New Roman" w:hAnsi="Times New Roman" w:cs="Times New Roman"/>
          <w:sz w:val="24"/>
          <w:szCs w:val="24"/>
        </w:rPr>
        <w:t xml:space="preserve"> </w:t>
      </w:r>
      <w:r w:rsidR="00113E8F" w:rsidRPr="00A76F4F">
        <w:rPr>
          <w:rFonts w:ascii="Times New Roman" w:hAnsi="Times New Roman" w:cs="Times New Roman"/>
          <w:sz w:val="24"/>
          <w:szCs w:val="24"/>
        </w:rPr>
        <w:t>(Miller, 2020)</w:t>
      </w:r>
      <w:r w:rsidRPr="00A76F4F">
        <w:rPr>
          <w:rFonts w:ascii="Times New Roman" w:hAnsi="Times New Roman" w:cs="Times New Roman"/>
          <w:sz w:val="24"/>
          <w:szCs w:val="24"/>
        </w:rPr>
        <w:t>.</w:t>
      </w:r>
      <w:r w:rsidRPr="00537259">
        <w:rPr>
          <w:rFonts w:ascii="Times New Roman" w:hAnsi="Times New Roman" w:cs="Times New Roman"/>
          <w:color w:val="000000" w:themeColor="text1"/>
          <w:sz w:val="24"/>
          <w:szCs w:val="24"/>
        </w:rPr>
        <w:t xml:space="preserve"> There are three main parts of organisational cultures namely symbolic reminders, mind-sets, and keystone behaviours</w:t>
      </w:r>
      <w:r w:rsidR="009C5A5E">
        <w:rPr>
          <w:rFonts w:ascii="Times New Roman" w:hAnsi="Times New Roman" w:cs="Times New Roman"/>
          <w:color w:val="000000" w:themeColor="text1"/>
          <w:sz w:val="24"/>
          <w:szCs w:val="24"/>
        </w:rPr>
        <w:t>.</w:t>
      </w:r>
      <w:r w:rsidR="00C009A9">
        <w:rPr>
          <w:rFonts w:ascii="Times New Roman" w:hAnsi="Times New Roman" w:cs="Times New Roman"/>
          <w:color w:val="000000" w:themeColor="text1"/>
          <w:sz w:val="24"/>
          <w:szCs w:val="24"/>
        </w:rPr>
        <w:t xml:space="preserve"> </w:t>
      </w:r>
      <w:bookmarkStart w:id="2" w:name="_GoBack"/>
      <w:bookmarkEnd w:id="2"/>
      <w:proofErr w:type="gramStart"/>
      <w:r w:rsidRPr="00537259">
        <w:rPr>
          <w:rFonts w:ascii="Times New Roman" w:hAnsi="Times New Roman" w:cs="Times New Roman"/>
          <w:color w:val="000000" w:themeColor="text1"/>
          <w:sz w:val="24"/>
          <w:szCs w:val="24"/>
        </w:rPr>
        <w:t>The</w:t>
      </w:r>
      <w:proofErr w:type="gramEnd"/>
      <w:r w:rsidRPr="00537259">
        <w:rPr>
          <w:rFonts w:ascii="Times New Roman" w:hAnsi="Times New Roman" w:cs="Times New Roman"/>
          <w:color w:val="000000" w:themeColor="text1"/>
          <w:sz w:val="24"/>
          <w:szCs w:val="24"/>
        </w:rPr>
        <w:t xml:space="preserve"> organisational culture can be maintained accurately with the help of proper employee behaviour (Davies</w:t>
      </w:r>
      <w:r w:rsidRPr="00537259">
        <w:rPr>
          <w:rFonts w:ascii="Times New Roman" w:hAnsi="Times New Roman" w:cs="Times New Roman"/>
          <w:i/>
          <w:iCs/>
          <w:color w:val="000000" w:themeColor="text1"/>
          <w:sz w:val="24"/>
          <w:szCs w:val="24"/>
        </w:rPr>
        <w:t xml:space="preserve"> et al</w:t>
      </w:r>
      <w:r w:rsidRPr="00537259">
        <w:rPr>
          <w:rFonts w:ascii="Times New Roman" w:hAnsi="Times New Roman" w:cs="Times New Roman"/>
          <w:color w:val="000000" w:themeColor="text1"/>
          <w:sz w:val="24"/>
          <w:szCs w:val="24"/>
        </w:rPr>
        <w:t xml:space="preserve">., 2016). In Unilever, the management ensures the conduction of good behaviour between the employees within the organisation. This, as a result, helps in enhancing the bond between the employees within the business organisations with friendship, loyalty, and trust. </w:t>
      </w:r>
      <w:r w:rsidR="00A05490" w:rsidRPr="00A76F4F">
        <w:rPr>
          <w:rFonts w:ascii="Times New Roman" w:hAnsi="Times New Roman" w:cs="Times New Roman"/>
          <w:sz w:val="24"/>
          <w:szCs w:val="24"/>
        </w:rPr>
        <w:t>For this reason</w:t>
      </w:r>
      <w:r w:rsidRPr="00A76F4F">
        <w:rPr>
          <w:rFonts w:ascii="Times New Roman" w:hAnsi="Times New Roman" w:cs="Times New Roman"/>
          <w:sz w:val="24"/>
          <w:szCs w:val="24"/>
        </w:rPr>
        <w:t xml:space="preserve">, the maintenance of an </w:t>
      </w:r>
      <w:r w:rsidRPr="00A76F4F">
        <w:rPr>
          <w:rFonts w:ascii="Times New Roman" w:hAnsi="Times New Roman" w:cs="Times New Roman"/>
          <w:i/>
          <w:iCs/>
          <w:sz w:val="24"/>
          <w:szCs w:val="24"/>
        </w:rPr>
        <w:t>efficient work environment</w:t>
      </w:r>
      <w:r w:rsidRPr="00A76F4F">
        <w:rPr>
          <w:rFonts w:ascii="Times New Roman" w:hAnsi="Times New Roman" w:cs="Times New Roman"/>
          <w:sz w:val="24"/>
          <w:szCs w:val="24"/>
        </w:rPr>
        <w:t xml:space="preserve"> </w:t>
      </w:r>
      <w:r w:rsidR="0092771D" w:rsidRPr="00A76F4F">
        <w:rPr>
          <w:rFonts w:ascii="Times New Roman" w:hAnsi="Times New Roman" w:cs="Times New Roman"/>
          <w:sz w:val="24"/>
          <w:szCs w:val="24"/>
        </w:rPr>
        <w:t xml:space="preserve">has been successful </w:t>
      </w:r>
      <w:r w:rsidRPr="00A76F4F">
        <w:rPr>
          <w:rFonts w:ascii="Times New Roman" w:hAnsi="Times New Roman" w:cs="Times New Roman"/>
          <w:sz w:val="24"/>
          <w:szCs w:val="24"/>
        </w:rPr>
        <w:t>resulting in an</w:t>
      </w:r>
      <w:r w:rsidRPr="00537259">
        <w:rPr>
          <w:rFonts w:ascii="Times New Roman" w:hAnsi="Times New Roman" w:cs="Times New Roman"/>
          <w:color w:val="000000" w:themeColor="text1"/>
          <w:sz w:val="24"/>
          <w:szCs w:val="24"/>
        </w:rPr>
        <w:t xml:space="preserve"> efficient performance</w:t>
      </w:r>
      <w:r w:rsidRPr="00A76F4F">
        <w:rPr>
          <w:rFonts w:ascii="Times New Roman" w:hAnsi="Times New Roman" w:cs="Times New Roman"/>
          <w:sz w:val="24"/>
          <w:szCs w:val="24"/>
        </w:rPr>
        <w:t xml:space="preserve">. </w:t>
      </w:r>
      <w:r w:rsidR="006A7B47" w:rsidRPr="00A76F4F">
        <w:rPr>
          <w:rFonts w:ascii="Times New Roman" w:hAnsi="Times New Roman" w:cs="Times New Roman"/>
          <w:sz w:val="24"/>
          <w:szCs w:val="24"/>
        </w:rPr>
        <w:t>Efficient work environment</w:t>
      </w:r>
      <w:r w:rsidR="0092771D" w:rsidRPr="00A76F4F">
        <w:rPr>
          <w:rFonts w:ascii="Times New Roman" w:hAnsi="Times New Roman" w:cs="Times New Roman"/>
          <w:sz w:val="24"/>
          <w:szCs w:val="24"/>
        </w:rPr>
        <w:t xml:space="preserve"> </w:t>
      </w:r>
      <w:r w:rsidR="006A7B47" w:rsidRPr="00A76F4F">
        <w:rPr>
          <w:rFonts w:ascii="Times New Roman" w:hAnsi="Times New Roman" w:cs="Times New Roman"/>
          <w:sz w:val="24"/>
          <w:szCs w:val="24"/>
        </w:rPr>
        <w:t>refers to the scenario within the business organisation that encourages smooth interaction between the employees,</w:t>
      </w:r>
      <w:r w:rsidR="0092771D" w:rsidRPr="00A76F4F">
        <w:rPr>
          <w:rFonts w:ascii="Times New Roman" w:hAnsi="Times New Roman" w:cs="Times New Roman"/>
          <w:sz w:val="24"/>
          <w:szCs w:val="24"/>
        </w:rPr>
        <w:t xml:space="preserve"> </w:t>
      </w:r>
      <w:r w:rsidR="006A7B47" w:rsidRPr="00A76F4F">
        <w:rPr>
          <w:rFonts w:ascii="Times New Roman" w:hAnsi="Times New Roman" w:cs="Times New Roman"/>
          <w:sz w:val="24"/>
          <w:szCs w:val="24"/>
        </w:rPr>
        <w:t>promotes safety, health, and career development opportunities</w:t>
      </w:r>
      <w:r w:rsidR="0092771D" w:rsidRPr="00A76F4F">
        <w:rPr>
          <w:rFonts w:ascii="Times New Roman" w:hAnsi="Times New Roman" w:cs="Times New Roman"/>
          <w:sz w:val="24"/>
          <w:szCs w:val="24"/>
        </w:rPr>
        <w:t xml:space="preserve"> (</w:t>
      </w:r>
      <w:proofErr w:type="spellStart"/>
      <w:r w:rsidR="0092771D" w:rsidRPr="00A76F4F">
        <w:rPr>
          <w:rFonts w:ascii="Times New Roman" w:hAnsi="Times New Roman" w:cs="Times New Roman"/>
          <w:sz w:val="24"/>
          <w:szCs w:val="24"/>
        </w:rPr>
        <w:t>Mowlabocus</w:t>
      </w:r>
      <w:proofErr w:type="spellEnd"/>
      <w:r w:rsidR="0092771D" w:rsidRPr="00A76F4F">
        <w:rPr>
          <w:rFonts w:ascii="Times New Roman" w:hAnsi="Times New Roman" w:cs="Times New Roman"/>
          <w:sz w:val="24"/>
          <w:szCs w:val="24"/>
        </w:rPr>
        <w:t>, 2016)</w:t>
      </w:r>
      <w:r w:rsidR="006A7B47" w:rsidRPr="00A76F4F">
        <w:rPr>
          <w:rFonts w:ascii="Times New Roman" w:hAnsi="Times New Roman" w:cs="Times New Roman"/>
          <w:sz w:val="24"/>
          <w:szCs w:val="24"/>
        </w:rPr>
        <w:t>.</w:t>
      </w:r>
      <w:r w:rsidRPr="00537259">
        <w:rPr>
          <w:rFonts w:ascii="Times New Roman" w:hAnsi="Times New Roman" w:cs="Times New Roman"/>
          <w:color w:val="000000" w:themeColor="text1"/>
          <w:sz w:val="24"/>
          <w:szCs w:val="24"/>
        </w:rPr>
        <w:t xml:space="preserve">The employees get motivated for working more effectively and putting more effort and thus </w:t>
      </w:r>
      <w:r w:rsidRPr="00537259">
        <w:rPr>
          <w:rFonts w:ascii="Times New Roman" w:hAnsi="Times New Roman" w:cs="Times New Roman"/>
          <w:i/>
          <w:iCs/>
          <w:color w:val="000000" w:themeColor="text1"/>
          <w:sz w:val="24"/>
          <w:szCs w:val="24"/>
        </w:rPr>
        <w:t>enhancing performance</w:t>
      </w:r>
      <w:r w:rsidRPr="00537259">
        <w:rPr>
          <w:rFonts w:ascii="Times New Roman" w:hAnsi="Times New Roman" w:cs="Times New Roman"/>
          <w:color w:val="000000" w:themeColor="text1"/>
          <w:sz w:val="24"/>
          <w:szCs w:val="24"/>
        </w:rPr>
        <w:t xml:space="preserve">. </w:t>
      </w:r>
      <w:r w:rsidR="006A7B47" w:rsidRPr="00A76F4F">
        <w:rPr>
          <w:rFonts w:ascii="Times New Roman" w:hAnsi="Times New Roman" w:cs="Times New Roman"/>
          <w:sz w:val="24"/>
          <w:szCs w:val="24"/>
        </w:rPr>
        <w:t xml:space="preserve">Unilever provides various reward systems, benefits, and others to the employees and ensures their safety and offers job security to a great extent. </w:t>
      </w:r>
      <w:r w:rsidRPr="00A76F4F">
        <w:rPr>
          <w:rFonts w:ascii="Times New Roman" w:hAnsi="Times New Roman" w:cs="Times New Roman"/>
          <w:sz w:val="24"/>
          <w:szCs w:val="24"/>
        </w:rPr>
        <w:t>Henc</w:t>
      </w:r>
      <w:r w:rsidRPr="00537259">
        <w:rPr>
          <w:rFonts w:ascii="Times New Roman" w:hAnsi="Times New Roman" w:cs="Times New Roman"/>
          <w:color w:val="000000" w:themeColor="text1"/>
          <w:sz w:val="24"/>
          <w:szCs w:val="24"/>
        </w:rPr>
        <w:t xml:space="preserve">e, the workplace culture prevailing within Unilever </w:t>
      </w:r>
      <w:r w:rsidRPr="00537259">
        <w:rPr>
          <w:rFonts w:ascii="Times New Roman" w:hAnsi="Times New Roman" w:cs="Times New Roman"/>
          <w:color w:val="000000" w:themeColor="text1"/>
          <w:sz w:val="24"/>
          <w:szCs w:val="24"/>
        </w:rPr>
        <w:lastRenderedPageBreak/>
        <w:t xml:space="preserve">contributes to </w:t>
      </w:r>
      <w:r w:rsidRPr="00537259">
        <w:rPr>
          <w:rFonts w:ascii="Times New Roman" w:hAnsi="Times New Roman" w:cs="Times New Roman"/>
          <w:i/>
          <w:iCs/>
          <w:color w:val="000000" w:themeColor="text1"/>
          <w:sz w:val="24"/>
          <w:szCs w:val="24"/>
        </w:rPr>
        <w:t>enhancing the overall productivity of the organisation as well as its profitability (</w:t>
      </w:r>
      <w:r w:rsidRPr="00537259">
        <w:rPr>
          <w:rFonts w:ascii="Times New Roman" w:hAnsi="Times New Roman" w:cs="Times New Roman"/>
          <w:color w:val="000000" w:themeColor="text1"/>
          <w:sz w:val="24"/>
          <w:szCs w:val="24"/>
        </w:rPr>
        <w:t>Miller, 2020).</w:t>
      </w:r>
    </w:p>
    <w:p w:rsidR="00667DD4" w:rsidRPr="00537259" w:rsidRDefault="00F550FF"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 xml:space="preserve">There are four main types of organisational cultures namely </w:t>
      </w:r>
      <w:r w:rsidRPr="00537259">
        <w:rPr>
          <w:rFonts w:ascii="Times New Roman" w:hAnsi="Times New Roman" w:cs="Times New Roman"/>
          <w:i/>
          <w:color w:val="000000" w:themeColor="text1"/>
          <w:sz w:val="24"/>
          <w:szCs w:val="24"/>
        </w:rPr>
        <w:t>clan, market, hierarchy, and adhocracy</w:t>
      </w:r>
      <w:r w:rsidRPr="00537259">
        <w:rPr>
          <w:rFonts w:ascii="Times New Roman" w:hAnsi="Times New Roman" w:cs="Times New Roman"/>
          <w:color w:val="000000" w:themeColor="text1"/>
          <w:sz w:val="24"/>
          <w:szCs w:val="24"/>
        </w:rPr>
        <w:t>. The clan culture of organisation is mainly concerned with the employees working within it. This type of culture involves a cordial work environment where the points of each employee are given equal importance</w:t>
      </w:r>
      <w:r w:rsidR="0092771D" w:rsidRPr="00537259">
        <w:rPr>
          <w:rFonts w:ascii="Times New Roman" w:hAnsi="Times New Roman" w:cs="Times New Roman"/>
          <w:color w:val="000000" w:themeColor="text1"/>
          <w:sz w:val="24"/>
          <w:szCs w:val="24"/>
        </w:rPr>
        <w:t xml:space="preserve"> </w:t>
      </w:r>
      <w:r w:rsidR="0092771D" w:rsidRPr="00A76F4F">
        <w:rPr>
          <w:rFonts w:ascii="Times New Roman" w:hAnsi="Times New Roman" w:cs="Times New Roman"/>
          <w:sz w:val="24"/>
          <w:szCs w:val="24"/>
        </w:rPr>
        <w:t>(</w:t>
      </w:r>
      <w:proofErr w:type="spellStart"/>
      <w:r w:rsidR="0092771D" w:rsidRPr="00A76F4F">
        <w:rPr>
          <w:rFonts w:ascii="Times New Roman" w:hAnsi="Times New Roman" w:cs="Times New Roman"/>
          <w:sz w:val="24"/>
          <w:szCs w:val="24"/>
          <w:shd w:val="clear" w:color="auto" w:fill="FFFFFF"/>
        </w:rPr>
        <w:t>Danisewicz</w:t>
      </w:r>
      <w:proofErr w:type="spellEnd"/>
      <w:r w:rsidR="0092771D" w:rsidRPr="00A76F4F">
        <w:rPr>
          <w:rFonts w:ascii="Times New Roman" w:hAnsi="Times New Roman" w:cs="Times New Roman"/>
          <w:sz w:val="24"/>
          <w:szCs w:val="24"/>
          <w:shd w:val="clear" w:color="auto" w:fill="FFFFFF"/>
        </w:rPr>
        <w:t xml:space="preserve"> </w:t>
      </w:r>
      <w:r w:rsidR="0092771D" w:rsidRPr="00A76F4F">
        <w:rPr>
          <w:rFonts w:ascii="Times New Roman" w:hAnsi="Times New Roman" w:cs="Times New Roman"/>
          <w:i/>
          <w:sz w:val="24"/>
          <w:szCs w:val="24"/>
          <w:shd w:val="clear" w:color="auto" w:fill="FFFFFF"/>
        </w:rPr>
        <w:t>et al</w:t>
      </w:r>
      <w:r w:rsidR="0092771D" w:rsidRPr="00A76F4F">
        <w:rPr>
          <w:rFonts w:ascii="Times New Roman" w:hAnsi="Times New Roman" w:cs="Times New Roman"/>
          <w:sz w:val="24"/>
          <w:szCs w:val="24"/>
          <w:shd w:val="clear" w:color="auto" w:fill="FFFFFF"/>
        </w:rPr>
        <w:t>., 2015)</w:t>
      </w:r>
      <w:r w:rsidRPr="00A76F4F">
        <w:rPr>
          <w:rFonts w:ascii="Times New Roman" w:hAnsi="Times New Roman" w:cs="Times New Roman"/>
          <w:sz w:val="24"/>
          <w:szCs w:val="24"/>
        </w:rPr>
        <w:t>.</w:t>
      </w:r>
      <w:r w:rsidRPr="00537259">
        <w:rPr>
          <w:rFonts w:ascii="Times New Roman" w:hAnsi="Times New Roman" w:cs="Times New Roman"/>
          <w:color w:val="000000" w:themeColor="text1"/>
          <w:sz w:val="24"/>
          <w:szCs w:val="24"/>
        </w:rPr>
        <w:t xml:space="preserve"> Effective communication is the primary tool that is being used in this kind of organisational culture (</w:t>
      </w:r>
      <w:proofErr w:type="spellStart"/>
      <w:r w:rsidRPr="00537259">
        <w:rPr>
          <w:rFonts w:ascii="Times New Roman" w:hAnsi="Times New Roman" w:cs="Times New Roman"/>
          <w:color w:val="000000" w:themeColor="text1"/>
          <w:sz w:val="24"/>
          <w:szCs w:val="24"/>
        </w:rPr>
        <w:t>Charman</w:t>
      </w:r>
      <w:proofErr w:type="spellEnd"/>
      <w:r w:rsidRPr="00537259">
        <w:rPr>
          <w:rFonts w:ascii="Times New Roman" w:hAnsi="Times New Roman" w:cs="Times New Roman"/>
          <w:color w:val="000000" w:themeColor="text1"/>
          <w:sz w:val="24"/>
          <w:szCs w:val="24"/>
        </w:rPr>
        <w:t>, 2017). This, in turn, results in enhancing the profit margin of the organisation as well as its productivity. Adhocracy organisational culture involves the process of prioritizing innovation. This culture contributes to business expansion and enhances the profitability of the organisation to a great extent (</w:t>
      </w:r>
      <w:proofErr w:type="spellStart"/>
      <w:r w:rsidRPr="00537259">
        <w:rPr>
          <w:rFonts w:ascii="Times New Roman" w:hAnsi="Times New Roman" w:cs="Times New Roman"/>
          <w:color w:val="000000" w:themeColor="text1"/>
          <w:sz w:val="24"/>
          <w:szCs w:val="24"/>
        </w:rPr>
        <w:t>Dealtry</w:t>
      </w:r>
      <w:proofErr w:type="spellEnd"/>
      <w:r w:rsidRPr="00537259">
        <w:rPr>
          <w:rFonts w:ascii="Times New Roman" w:hAnsi="Times New Roman" w:cs="Times New Roman"/>
          <w:color w:val="000000" w:themeColor="text1"/>
          <w:sz w:val="24"/>
          <w:szCs w:val="24"/>
        </w:rPr>
        <w:t>, 2017).</w:t>
      </w:r>
    </w:p>
    <w:p w:rsidR="0052773F" w:rsidRPr="00537259" w:rsidRDefault="257DD501"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The workflow is unidirectional which is from top to bottom (Neal, 2016). This type of organisational structure is responsible to maintain a strict work culture within the organisation and dictates each employee how the assigned tasks are supposed to be done.</w:t>
      </w:r>
    </w:p>
    <w:p w:rsidR="00667DD4" w:rsidRPr="00537259" w:rsidRDefault="257DD501"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 xml:space="preserve"> The management of Unilever is responsible for performing in-depth market research and implementing the innovation within the work culture for facilitating both the employees as well as the organisation. The management also provides various tasks to the employees </w:t>
      </w:r>
      <w:proofErr w:type="gramStart"/>
      <w:r w:rsidRPr="00537259">
        <w:rPr>
          <w:rFonts w:ascii="Times New Roman" w:hAnsi="Times New Roman" w:cs="Times New Roman"/>
          <w:color w:val="000000" w:themeColor="text1"/>
          <w:sz w:val="24"/>
          <w:szCs w:val="24"/>
        </w:rPr>
        <w:t>on the basis of</w:t>
      </w:r>
      <w:proofErr w:type="gramEnd"/>
      <w:r w:rsidRPr="00537259">
        <w:rPr>
          <w:rFonts w:ascii="Times New Roman" w:hAnsi="Times New Roman" w:cs="Times New Roman"/>
          <w:color w:val="000000" w:themeColor="text1"/>
          <w:sz w:val="24"/>
          <w:szCs w:val="24"/>
        </w:rPr>
        <w:t xml:space="preserve"> their acquired skills and knowledge which are linked with the overall organisational objectives (Moore, 2016). The efficient completion of individual employee tasks automatically results in accomplishing the goals of Unilever in an efficient manner. Hence, this results in improving the overall performance as well as the profitability of the business organisation.</w:t>
      </w:r>
    </w:p>
    <w:p w:rsidR="00B27541" w:rsidRPr="00537259" w:rsidRDefault="257DD501"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 xml:space="preserve">The </w:t>
      </w:r>
      <w:r w:rsidRPr="00537259">
        <w:rPr>
          <w:rFonts w:ascii="Times New Roman" w:hAnsi="Times New Roman" w:cs="Times New Roman"/>
          <w:b/>
          <w:i/>
          <w:color w:val="000000" w:themeColor="text1"/>
          <w:sz w:val="24"/>
          <w:szCs w:val="24"/>
        </w:rPr>
        <w:t>leadership</w:t>
      </w:r>
      <w:r w:rsidRPr="00537259">
        <w:rPr>
          <w:rFonts w:ascii="Times New Roman" w:hAnsi="Times New Roman" w:cs="Times New Roman"/>
          <w:color w:val="000000" w:themeColor="text1"/>
          <w:sz w:val="24"/>
          <w:szCs w:val="24"/>
        </w:rPr>
        <w:t xml:space="preserve"> is the process of assisting others to perform any assigned </w:t>
      </w:r>
      <w:r w:rsidRPr="00A76F4F">
        <w:rPr>
          <w:rFonts w:ascii="Times New Roman" w:hAnsi="Times New Roman" w:cs="Times New Roman"/>
          <w:sz w:val="24"/>
          <w:szCs w:val="24"/>
        </w:rPr>
        <w:t>task</w:t>
      </w:r>
      <w:r w:rsidR="00F11927" w:rsidRPr="00A76F4F">
        <w:rPr>
          <w:rFonts w:ascii="Times New Roman" w:hAnsi="Times New Roman" w:cs="Times New Roman"/>
          <w:sz w:val="24"/>
          <w:szCs w:val="24"/>
        </w:rPr>
        <w:t xml:space="preserve"> (</w:t>
      </w:r>
      <w:proofErr w:type="spellStart"/>
      <w:r w:rsidR="00F11927" w:rsidRPr="00A76F4F">
        <w:rPr>
          <w:rFonts w:ascii="Times New Roman" w:hAnsi="Times New Roman" w:cs="Times New Roman"/>
          <w:sz w:val="24"/>
          <w:szCs w:val="24"/>
          <w:shd w:val="clear" w:color="auto" w:fill="FFFFFF"/>
        </w:rPr>
        <w:t>Bolman</w:t>
      </w:r>
      <w:r w:rsidR="00F11927" w:rsidRPr="00A76F4F">
        <w:rPr>
          <w:rFonts w:ascii="Times New Roman" w:hAnsi="Times New Roman" w:cs="Times New Roman"/>
          <w:i/>
          <w:sz w:val="24"/>
          <w:szCs w:val="24"/>
          <w:shd w:val="clear" w:color="auto" w:fill="FFFFFF"/>
        </w:rPr>
        <w:t>et</w:t>
      </w:r>
      <w:proofErr w:type="spellEnd"/>
      <w:r w:rsidR="00F11927" w:rsidRPr="00A76F4F">
        <w:rPr>
          <w:rFonts w:ascii="Times New Roman" w:hAnsi="Times New Roman" w:cs="Times New Roman"/>
          <w:i/>
          <w:sz w:val="24"/>
          <w:szCs w:val="24"/>
          <w:shd w:val="clear" w:color="auto" w:fill="FFFFFF"/>
        </w:rPr>
        <w:t xml:space="preserve"> al</w:t>
      </w:r>
      <w:r w:rsidR="00F11927" w:rsidRPr="00A76F4F">
        <w:rPr>
          <w:rFonts w:ascii="Times New Roman" w:hAnsi="Times New Roman" w:cs="Times New Roman"/>
          <w:sz w:val="24"/>
          <w:szCs w:val="24"/>
          <w:shd w:val="clear" w:color="auto" w:fill="FFFFFF"/>
        </w:rPr>
        <w:t>., 2017)</w:t>
      </w:r>
      <w:r w:rsidRPr="00A76F4F">
        <w:rPr>
          <w:rFonts w:ascii="Times New Roman" w:hAnsi="Times New Roman" w:cs="Times New Roman"/>
          <w:sz w:val="24"/>
          <w:szCs w:val="24"/>
        </w:rPr>
        <w:t>.</w:t>
      </w:r>
      <w:r w:rsidRPr="00537259">
        <w:rPr>
          <w:rFonts w:ascii="Times New Roman" w:hAnsi="Times New Roman" w:cs="Times New Roman"/>
          <w:color w:val="000000" w:themeColor="text1"/>
          <w:sz w:val="24"/>
          <w:szCs w:val="24"/>
        </w:rPr>
        <w:t xml:space="preserve"> There are various roles of an ideal leader. An ideal leader is responsible to encourage and motivate the employees to perform more efficiently. He is responsible to guide the employees with their respective job responsibilities and ensures the efficient completion of assigned tasks. This, in turn, result in the enhanced productivity of the business organisation. </w:t>
      </w:r>
      <w:r w:rsidRPr="00537259">
        <w:rPr>
          <w:rFonts w:ascii="Times New Roman" w:hAnsi="Times New Roman" w:cs="Times New Roman"/>
          <w:i/>
          <w:iCs/>
          <w:color w:val="000000" w:themeColor="text1"/>
          <w:sz w:val="24"/>
          <w:szCs w:val="24"/>
        </w:rPr>
        <w:t>In Unilever, the leadership follows the behavioural theory.</w:t>
      </w:r>
      <w:r w:rsidRPr="00537259">
        <w:rPr>
          <w:rFonts w:ascii="Times New Roman" w:hAnsi="Times New Roman" w:cs="Times New Roman"/>
          <w:color w:val="000000" w:themeColor="text1"/>
          <w:sz w:val="24"/>
          <w:szCs w:val="24"/>
        </w:rPr>
        <w:t xml:space="preserve"> According to the </w:t>
      </w:r>
      <w:r w:rsidRPr="00537259">
        <w:rPr>
          <w:rFonts w:ascii="Times New Roman" w:hAnsi="Times New Roman" w:cs="Times New Roman"/>
          <w:b/>
          <w:bCs/>
          <w:i/>
          <w:iCs/>
          <w:color w:val="000000" w:themeColor="text1"/>
          <w:sz w:val="24"/>
          <w:szCs w:val="24"/>
        </w:rPr>
        <w:t>Behavioural theory</w:t>
      </w:r>
      <w:r w:rsidR="00C3568C" w:rsidRPr="00537259">
        <w:rPr>
          <w:rFonts w:ascii="Times New Roman" w:hAnsi="Times New Roman" w:cs="Times New Roman"/>
          <w:b/>
          <w:bCs/>
          <w:i/>
          <w:iCs/>
          <w:color w:val="000000" w:themeColor="text1"/>
          <w:sz w:val="24"/>
          <w:szCs w:val="24"/>
        </w:rPr>
        <w:t xml:space="preserve"> </w:t>
      </w:r>
      <w:r w:rsidR="000E322A" w:rsidRPr="00A76F4F">
        <w:rPr>
          <w:rFonts w:ascii="Times New Roman" w:hAnsi="Times New Roman" w:cs="Times New Roman"/>
          <w:b/>
          <w:bCs/>
          <w:i/>
          <w:iCs/>
          <w:sz w:val="24"/>
          <w:szCs w:val="24"/>
        </w:rPr>
        <w:t xml:space="preserve">of leadership </w:t>
      </w:r>
      <w:r w:rsidR="000E322A" w:rsidRPr="00A76F4F">
        <w:rPr>
          <w:rFonts w:ascii="Times New Roman" w:hAnsi="Times New Roman" w:cs="Times New Roman"/>
          <w:bCs/>
          <w:iCs/>
          <w:sz w:val="24"/>
          <w:szCs w:val="24"/>
        </w:rPr>
        <w:t xml:space="preserve">by </w:t>
      </w:r>
      <w:proofErr w:type="spellStart"/>
      <w:r w:rsidR="000E322A" w:rsidRPr="00A76F4F">
        <w:rPr>
          <w:rFonts w:ascii="Times New Roman" w:hAnsi="Times New Roman" w:cs="Times New Roman"/>
          <w:bCs/>
          <w:iCs/>
          <w:sz w:val="24"/>
          <w:szCs w:val="24"/>
        </w:rPr>
        <w:t>Rensis</w:t>
      </w:r>
      <w:proofErr w:type="spellEnd"/>
      <w:r w:rsidR="000E322A" w:rsidRPr="00A76F4F">
        <w:rPr>
          <w:rFonts w:ascii="Times New Roman" w:hAnsi="Times New Roman" w:cs="Times New Roman"/>
          <w:bCs/>
          <w:iCs/>
          <w:sz w:val="24"/>
          <w:szCs w:val="24"/>
        </w:rPr>
        <w:t xml:space="preserve"> Likert</w:t>
      </w:r>
      <w:r w:rsidRPr="00537259">
        <w:rPr>
          <w:rFonts w:ascii="Times New Roman" w:hAnsi="Times New Roman" w:cs="Times New Roman"/>
          <w:color w:val="FF0000"/>
          <w:sz w:val="24"/>
          <w:szCs w:val="24"/>
        </w:rPr>
        <w:t>,</w:t>
      </w:r>
      <w:r w:rsidRPr="00537259">
        <w:rPr>
          <w:rFonts w:ascii="Times New Roman" w:hAnsi="Times New Roman" w:cs="Times New Roman"/>
          <w:color w:val="000000" w:themeColor="text1"/>
          <w:sz w:val="24"/>
          <w:szCs w:val="24"/>
        </w:rPr>
        <w:t xml:space="preserve"> a leader can be task centric or person </w:t>
      </w:r>
      <w:r w:rsidRPr="00A76F4F">
        <w:rPr>
          <w:rFonts w:ascii="Times New Roman" w:hAnsi="Times New Roman" w:cs="Times New Roman"/>
          <w:sz w:val="24"/>
          <w:szCs w:val="24"/>
        </w:rPr>
        <w:t>centric (Davies</w:t>
      </w:r>
      <w:r w:rsidRPr="00A76F4F">
        <w:rPr>
          <w:rFonts w:ascii="Times New Roman" w:hAnsi="Times New Roman" w:cs="Times New Roman"/>
          <w:i/>
          <w:iCs/>
          <w:sz w:val="24"/>
          <w:szCs w:val="24"/>
        </w:rPr>
        <w:t xml:space="preserve"> et al</w:t>
      </w:r>
      <w:r w:rsidRPr="00A76F4F">
        <w:rPr>
          <w:rFonts w:ascii="Times New Roman" w:hAnsi="Times New Roman" w:cs="Times New Roman"/>
          <w:sz w:val="24"/>
          <w:szCs w:val="24"/>
        </w:rPr>
        <w:t>., 2016).</w:t>
      </w:r>
      <w:r w:rsidRPr="00537259">
        <w:rPr>
          <w:rFonts w:ascii="Times New Roman" w:hAnsi="Times New Roman" w:cs="Times New Roman"/>
          <w:color w:val="000000" w:themeColor="text1"/>
          <w:sz w:val="24"/>
          <w:szCs w:val="24"/>
        </w:rPr>
        <w:t xml:space="preserve"> The leaders in Unilever are both task and person centric. They give equal importance to their subordinates as well as the completion of the assigned tasks. There are many factors that highlight effective management and leadership. In Unilever, effective communication, teamwork, ideal working environment, and many others are considered as an </w:t>
      </w:r>
      <w:r w:rsidRPr="00537259">
        <w:rPr>
          <w:rFonts w:ascii="Times New Roman" w:hAnsi="Times New Roman" w:cs="Times New Roman"/>
          <w:color w:val="000000" w:themeColor="text1"/>
          <w:sz w:val="24"/>
          <w:szCs w:val="24"/>
        </w:rPr>
        <w:lastRenderedPageBreak/>
        <w:t>essential factor for practicing effective management and leadership within the business operations of the organisation</w:t>
      </w:r>
      <w:r w:rsidR="0092771D" w:rsidRPr="00537259">
        <w:rPr>
          <w:rFonts w:ascii="Times New Roman" w:hAnsi="Times New Roman" w:cs="Times New Roman"/>
          <w:color w:val="000000" w:themeColor="text1"/>
          <w:sz w:val="24"/>
          <w:szCs w:val="24"/>
        </w:rPr>
        <w:t xml:space="preserve"> </w:t>
      </w:r>
      <w:r w:rsidR="0092771D" w:rsidRPr="00A76F4F">
        <w:rPr>
          <w:rFonts w:ascii="Times New Roman" w:hAnsi="Times New Roman" w:cs="Times New Roman"/>
          <w:sz w:val="24"/>
          <w:szCs w:val="24"/>
        </w:rPr>
        <w:t>(</w:t>
      </w:r>
      <w:proofErr w:type="spellStart"/>
      <w:r w:rsidR="0092771D" w:rsidRPr="00A76F4F">
        <w:rPr>
          <w:rFonts w:ascii="Times New Roman" w:hAnsi="Times New Roman" w:cs="Times New Roman"/>
          <w:sz w:val="24"/>
          <w:szCs w:val="24"/>
          <w:shd w:val="clear" w:color="auto" w:fill="FFFFFF"/>
        </w:rPr>
        <w:t>Bolman</w:t>
      </w:r>
      <w:r w:rsidR="0092771D" w:rsidRPr="00A76F4F">
        <w:rPr>
          <w:rFonts w:ascii="Times New Roman" w:hAnsi="Times New Roman" w:cs="Times New Roman"/>
          <w:i/>
          <w:sz w:val="24"/>
          <w:szCs w:val="24"/>
          <w:shd w:val="clear" w:color="auto" w:fill="FFFFFF"/>
        </w:rPr>
        <w:t>et</w:t>
      </w:r>
      <w:proofErr w:type="spellEnd"/>
      <w:r w:rsidR="0092771D" w:rsidRPr="00A76F4F">
        <w:rPr>
          <w:rFonts w:ascii="Times New Roman" w:hAnsi="Times New Roman" w:cs="Times New Roman"/>
          <w:i/>
          <w:sz w:val="24"/>
          <w:szCs w:val="24"/>
          <w:shd w:val="clear" w:color="auto" w:fill="FFFFFF"/>
        </w:rPr>
        <w:t xml:space="preserve"> al</w:t>
      </w:r>
      <w:r w:rsidR="0092771D" w:rsidRPr="00A76F4F">
        <w:rPr>
          <w:rFonts w:ascii="Times New Roman" w:hAnsi="Times New Roman" w:cs="Times New Roman"/>
          <w:sz w:val="24"/>
          <w:szCs w:val="24"/>
          <w:shd w:val="clear" w:color="auto" w:fill="FFFFFF"/>
        </w:rPr>
        <w:t>., 2017)</w:t>
      </w:r>
      <w:r w:rsidRPr="00A76F4F">
        <w:rPr>
          <w:rFonts w:ascii="Times New Roman" w:hAnsi="Times New Roman" w:cs="Times New Roman"/>
          <w:sz w:val="24"/>
          <w:szCs w:val="24"/>
        </w:rPr>
        <w:t>.</w:t>
      </w:r>
    </w:p>
    <w:p w:rsidR="009E5163" w:rsidRPr="00537259" w:rsidRDefault="257DD501"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 xml:space="preserve">The organisational culture is directly related to the employees as well as the </w:t>
      </w:r>
      <w:r w:rsidRPr="00537259">
        <w:rPr>
          <w:rFonts w:ascii="Times New Roman" w:hAnsi="Times New Roman" w:cs="Times New Roman"/>
          <w:i/>
          <w:iCs/>
          <w:color w:val="000000" w:themeColor="text1"/>
          <w:sz w:val="24"/>
          <w:szCs w:val="24"/>
        </w:rPr>
        <w:t>overall performance of the organisation</w:t>
      </w:r>
      <w:r w:rsidRPr="00537259">
        <w:rPr>
          <w:rFonts w:ascii="Times New Roman" w:hAnsi="Times New Roman" w:cs="Times New Roman"/>
          <w:color w:val="000000" w:themeColor="text1"/>
          <w:sz w:val="24"/>
          <w:szCs w:val="24"/>
        </w:rPr>
        <w:t xml:space="preserve"> (</w:t>
      </w:r>
      <w:proofErr w:type="spellStart"/>
      <w:r w:rsidRPr="00537259">
        <w:rPr>
          <w:rFonts w:ascii="Times New Roman" w:hAnsi="Times New Roman" w:cs="Times New Roman"/>
          <w:color w:val="000000" w:themeColor="text1"/>
          <w:sz w:val="24"/>
          <w:szCs w:val="24"/>
        </w:rPr>
        <w:t>Mowlabocus</w:t>
      </w:r>
      <w:proofErr w:type="spellEnd"/>
      <w:r w:rsidRPr="00537259">
        <w:rPr>
          <w:rFonts w:ascii="Times New Roman" w:hAnsi="Times New Roman" w:cs="Times New Roman"/>
          <w:color w:val="000000" w:themeColor="text1"/>
          <w:sz w:val="24"/>
          <w:szCs w:val="24"/>
        </w:rPr>
        <w:t>, 2016)</w:t>
      </w:r>
      <w:r w:rsidR="00A76F4F">
        <w:rPr>
          <w:rFonts w:ascii="Times New Roman" w:hAnsi="Times New Roman" w:cs="Times New Roman"/>
          <w:color w:val="000000" w:themeColor="text1"/>
          <w:sz w:val="24"/>
          <w:szCs w:val="24"/>
        </w:rPr>
        <w:t>.</w:t>
      </w:r>
      <w:r w:rsidR="000B4759" w:rsidRPr="00A76F4F">
        <w:rPr>
          <w:rFonts w:ascii="Times New Roman" w:hAnsi="Times New Roman" w:cs="Times New Roman"/>
          <w:sz w:val="24"/>
          <w:szCs w:val="24"/>
        </w:rPr>
        <w:t xml:space="preserve"> Hence, this l</w:t>
      </w:r>
      <w:r w:rsidR="000B4759" w:rsidRPr="00537259">
        <w:rPr>
          <w:rFonts w:ascii="Times New Roman" w:hAnsi="Times New Roman" w:cs="Times New Roman"/>
          <w:color w:val="000000" w:themeColor="text1"/>
          <w:sz w:val="24"/>
          <w:szCs w:val="24"/>
        </w:rPr>
        <w:t>eads</w:t>
      </w:r>
      <w:r w:rsidRPr="00537259">
        <w:rPr>
          <w:rFonts w:ascii="Times New Roman" w:hAnsi="Times New Roman" w:cs="Times New Roman"/>
          <w:color w:val="000000" w:themeColor="text1"/>
          <w:sz w:val="24"/>
          <w:szCs w:val="24"/>
        </w:rPr>
        <w:t xml:space="preserve"> to the gradually diminished performance of the </w:t>
      </w:r>
      <w:r w:rsidRPr="00A76F4F">
        <w:rPr>
          <w:rFonts w:ascii="Times New Roman" w:hAnsi="Times New Roman" w:cs="Times New Roman"/>
          <w:sz w:val="24"/>
          <w:szCs w:val="24"/>
        </w:rPr>
        <w:t>employees</w:t>
      </w:r>
      <w:r w:rsidR="00405E17" w:rsidRPr="00A76F4F">
        <w:rPr>
          <w:rFonts w:ascii="Times New Roman" w:hAnsi="Times New Roman" w:cs="Times New Roman"/>
          <w:sz w:val="24"/>
          <w:szCs w:val="24"/>
        </w:rPr>
        <w:t xml:space="preserve"> (Neal, 2016)</w:t>
      </w:r>
      <w:r w:rsidRPr="00A76F4F">
        <w:rPr>
          <w:rFonts w:ascii="Times New Roman" w:hAnsi="Times New Roman" w:cs="Times New Roman"/>
          <w:sz w:val="24"/>
          <w:szCs w:val="24"/>
        </w:rPr>
        <w:t>.</w:t>
      </w:r>
      <w:r w:rsidRPr="00537259">
        <w:rPr>
          <w:rFonts w:ascii="Times New Roman" w:hAnsi="Times New Roman" w:cs="Times New Roman"/>
          <w:color w:val="000000" w:themeColor="text1"/>
          <w:sz w:val="24"/>
          <w:szCs w:val="24"/>
        </w:rPr>
        <w:t xml:space="preserve"> As a result, this leads to the gradual improvement in employee performance which results in enhancing the overall productivity of the organisation resulting in enhanced profitability (Long, 2018). </w:t>
      </w:r>
      <w:r w:rsidR="001E0CD9" w:rsidRPr="00537259">
        <w:rPr>
          <w:rFonts w:ascii="Times New Roman" w:hAnsi="Times New Roman" w:cs="Times New Roman"/>
          <w:color w:val="000000" w:themeColor="text1"/>
          <w:sz w:val="24"/>
          <w:szCs w:val="24"/>
        </w:rPr>
        <w:t xml:space="preserve">The most essential nature of managerial work involves planning, organising, controlling and directing. The management of Unilever is responsible for performing various decision making, implementing the suitable strategies within the business operations. This contributes to enhance the efficiency of the different </w:t>
      </w:r>
      <w:proofErr w:type="gramStart"/>
      <w:r w:rsidR="001E0CD9" w:rsidRPr="00537259">
        <w:rPr>
          <w:rFonts w:ascii="Times New Roman" w:hAnsi="Times New Roman" w:cs="Times New Roman"/>
          <w:color w:val="000000" w:themeColor="text1"/>
          <w:sz w:val="24"/>
          <w:szCs w:val="24"/>
        </w:rPr>
        <w:t>business related</w:t>
      </w:r>
      <w:proofErr w:type="gramEnd"/>
      <w:r w:rsidR="001E0CD9" w:rsidRPr="00537259">
        <w:rPr>
          <w:rFonts w:ascii="Times New Roman" w:hAnsi="Times New Roman" w:cs="Times New Roman"/>
          <w:color w:val="000000" w:themeColor="text1"/>
          <w:sz w:val="24"/>
          <w:szCs w:val="24"/>
        </w:rPr>
        <w:t xml:space="preserve"> activities. The management is also responsible for assigning tasks to the employees </w:t>
      </w:r>
      <w:proofErr w:type="gramStart"/>
      <w:r w:rsidR="001E0CD9" w:rsidRPr="00537259">
        <w:rPr>
          <w:rFonts w:ascii="Times New Roman" w:hAnsi="Times New Roman" w:cs="Times New Roman"/>
          <w:color w:val="000000" w:themeColor="text1"/>
          <w:sz w:val="24"/>
          <w:szCs w:val="24"/>
        </w:rPr>
        <w:t>on the basis of</w:t>
      </w:r>
      <w:proofErr w:type="gramEnd"/>
      <w:r w:rsidR="001E0CD9" w:rsidRPr="00537259">
        <w:rPr>
          <w:rFonts w:ascii="Times New Roman" w:hAnsi="Times New Roman" w:cs="Times New Roman"/>
          <w:color w:val="000000" w:themeColor="text1"/>
          <w:sz w:val="24"/>
          <w:szCs w:val="24"/>
        </w:rPr>
        <w:t xml:space="preserve"> their acquired skills, knowledge and area of specialisation</w:t>
      </w:r>
      <w:r w:rsidR="00B6006D" w:rsidRPr="00537259">
        <w:rPr>
          <w:rFonts w:ascii="Times New Roman" w:hAnsi="Times New Roman" w:cs="Times New Roman"/>
          <w:color w:val="000000" w:themeColor="text1"/>
          <w:sz w:val="24"/>
          <w:szCs w:val="24"/>
        </w:rPr>
        <w:t xml:space="preserve"> (Elsmore, 2017)</w:t>
      </w:r>
      <w:r w:rsidR="001E0CD9" w:rsidRPr="00537259">
        <w:rPr>
          <w:rFonts w:ascii="Times New Roman" w:hAnsi="Times New Roman" w:cs="Times New Roman"/>
          <w:color w:val="000000" w:themeColor="text1"/>
          <w:sz w:val="24"/>
          <w:szCs w:val="24"/>
        </w:rPr>
        <w:t xml:space="preserve">. As a result, this prevents any kind of problem in the execution of the assigned tasks. Controlling all the business activities and providing directions to the employees regarding the execution of the given tasks are the vital functions of the management in Unilever. </w:t>
      </w:r>
      <w:r w:rsidR="00B6006D" w:rsidRPr="00537259">
        <w:rPr>
          <w:rFonts w:ascii="Times New Roman" w:hAnsi="Times New Roman" w:cs="Times New Roman"/>
          <w:color w:val="000000" w:themeColor="text1"/>
          <w:sz w:val="24"/>
          <w:szCs w:val="24"/>
        </w:rPr>
        <w:t xml:space="preserve">This, </w:t>
      </w:r>
      <w:proofErr w:type="gramStart"/>
      <w:r w:rsidR="00B6006D" w:rsidRPr="00537259">
        <w:rPr>
          <w:rFonts w:ascii="Times New Roman" w:hAnsi="Times New Roman" w:cs="Times New Roman"/>
          <w:color w:val="000000" w:themeColor="text1"/>
          <w:sz w:val="24"/>
          <w:szCs w:val="24"/>
        </w:rPr>
        <w:t>as a whole helps</w:t>
      </w:r>
      <w:proofErr w:type="gramEnd"/>
      <w:r w:rsidR="00B6006D" w:rsidRPr="00537259">
        <w:rPr>
          <w:rFonts w:ascii="Times New Roman" w:hAnsi="Times New Roman" w:cs="Times New Roman"/>
          <w:color w:val="000000" w:themeColor="text1"/>
          <w:sz w:val="24"/>
          <w:szCs w:val="24"/>
        </w:rPr>
        <w:t xml:space="preserve"> the management to play a critical role in enhancing the overall performanc</w:t>
      </w:r>
      <w:bookmarkStart w:id="3" w:name="_Toc46263740"/>
      <w:r w:rsidR="007162DA" w:rsidRPr="00537259">
        <w:rPr>
          <w:rFonts w:ascii="Times New Roman" w:hAnsi="Times New Roman" w:cs="Times New Roman"/>
          <w:color w:val="000000" w:themeColor="text1"/>
          <w:sz w:val="24"/>
          <w:szCs w:val="24"/>
        </w:rPr>
        <w:t>e and profitability of Unilever</w:t>
      </w:r>
    </w:p>
    <w:p w:rsidR="007162DA" w:rsidRPr="00537259" w:rsidRDefault="007162DA" w:rsidP="00537259">
      <w:pPr>
        <w:pStyle w:val="Normal1"/>
        <w:spacing w:line="360" w:lineRule="auto"/>
        <w:jc w:val="both"/>
        <w:rPr>
          <w:rFonts w:ascii="Times New Roman" w:hAnsi="Times New Roman" w:cs="Times New Roman"/>
          <w:color w:val="000000" w:themeColor="text1"/>
          <w:sz w:val="24"/>
          <w:szCs w:val="24"/>
        </w:rPr>
      </w:pPr>
    </w:p>
    <w:p w:rsidR="007162DA" w:rsidRPr="00537259" w:rsidRDefault="007162DA" w:rsidP="00537259">
      <w:pPr>
        <w:pStyle w:val="Normal1"/>
        <w:spacing w:line="360" w:lineRule="auto"/>
        <w:jc w:val="both"/>
        <w:rPr>
          <w:rFonts w:ascii="Times New Roman" w:hAnsi="Times New Roman" w:cs="Times New Roman"/>
          <w:color w:val="000000" w:themeColor="text1"/>
          <w:sz w:val="24"/>
          <w:szCs w:val="24"/>
        </w:rPr>
      </w:pPr>
    </w:p>
    <w:p w:rsidR="007162DA" w:rsidRPr="00537259" w:rsidRDefault="007162DA" w:rsidP="00537259">
      <w:pPr>
        <w:pStyle w:val="Normal1"/>
        <w:spacing w:line="360" w:lineRule="auto"/>
        <w:jc w:val="both"/>
        <w:rPr>
          <w:rFonts w:ascii="Times New Roman" w:hAnsi="Times New Roman" w:cs="Times New Roman"/>
          <w:color w:val="000000" w:themeColor="text1"/>
          <w:sz w:val="24"/>
          <w:szCs w:val="24"/>
        </w:rPr>
      </w:pPr>
    </w:p>
    <w:p w:rsidR="00667DD4" w:rsidRPr="00537259" w:rsidRDefault="00F550FF" w:rsidP="00537259">
      <w:pPr>
        <w:pStyle w:val="Ttulo1"/>
        <w:spacing w:line="360" w:lineRule="auto"/>
        <w:jc w:val="both"/>
        <w:rPr>
          <w:rFonts w:cs="Times New Roman"/>
          <w:szCs w:val="24"/>
        </w:rPr>
      </w:pPr>
      <w:bookmarkStart w:id="4" w:name="_Toc49188152"/>
      <w:r w:rsidRPr="00537259">
        <w:rPr>
          <w:rFonts w:cs="Times New Roman"/>
          <w:szCs w:val="24"/>
        </w:rPr>
        <w:t>Conclusion</w:t>
      </w:r>
      <w:bookmarkEnd w:id="3"/>
      <w:bookmarkEnd w:id="4"/>
    </w:p>
    <w:p w:rsidR="00667DD4" w:rsidRPr="00537259" w:rsidRDefault="257DD501"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Organisational culture as well as its structure plays a crucial role in enhancing the overall performance, productivity, as well as profitability of any business organisation. This e</w:t>
      </w:r>
      <w:r w:rsidR="00F07F7B" w:rsidRPr="00537259">
        <w:rPr>
          <w:rFonts w:ascii="Times New Roman" w:hAnsi="Times New Roman" w:cs="Times New Roman"/>
          <w:color w:val="000000" w:themeColor="text1"/>
          <w:sz w:val="24"/>
          <w:szCs w:val="24"/>
        </w:rPr>
        <w:t xml:space="preserve">ssay </w:t>
      </w:r>
      <w:r w:rsidRPr="00537259">
        <w:rPr>
          <w:rFonts w:ascii="Times New Roman" w:hAnsi="Times New Roman" w:cs="Times New Roman"/>
          <w:color w:val="000000" w:themeColor="text1"/>
          <w:sz w:val="24"/>
          <w:szCs w:val="24"/>
        </w:rPr>
        <w:t xml:space="preserve">discussed the basic concepts of organisational structures and cultures and their different types. Unilever, being a renowned business organisation and operating all over the world, implements the matrix structure as well as the market culture to enhance the quality of its business operations and enhance its profitability. The impact of organisational culture and structure is being evaluated in this </w:t>
      </w:r>
      <w:r w:rsidR="00F07F7B" w:rsidRPr="00537259">
        <w:rPr>
          <w:rFonts w:ascii="Times New Roman" w:hAnsi="Times New Roman" w:cs="Times New Roman"/>
          <w:color w:val="000000" w:themeColor="text1"/>
          <w:sz w:val="24"/>
          <w:szCs w:val="24"/>
        </w:rPr>
        <w:t>essay</w:t>
      </w:r>
      <w:r w:rsidR="0051579C" w:rsidRPr="00537259">
        <w:rPr>
          <w:rFonts w:ascii="Times New Roman" w:hAnsi="Times New Roman" w:cs="Times New Roman"/>
          <w:color w:val="000000" w:themeColor="text1"/>
          <w:sz w:val="24"/>
          <w:szCs w:val="24"/>
        </w:rPr>
        <w:t>.</w:t>
      </w:r>
      <w:r w:rsidR="00D27D7E">
        <w:rPr>
          <w:rFonts w:ascii="Times New Roman" w:hAnsi="Times New Roman" w:cs="Times New Roman"/>
          <w:color w:val="000000" w:themeColor="text1"/>
          <w:sz w:val="24"/>
          <w:szCs w:val="24"/>
        </w:rPr>
        <w:t xml:space="preserve"> </w:t>
      </w:r>
      <w:r w:rsidRPr="00537259">
        <w:rPr>
          <w:rFonts w:ascii="Times New Roman" w:hAnsi="Times New Roman" w:cs="Times New Roman"/>
          <w:color w:val="000000" w:themeColor="text1"/>
          <w:sz w:val="24"/>
          <w:szCs w:val="24"/>
        </w:rPr>
        <w:t>Lastly, the influence of organisational culture and its interrelationship with the employees and the performance of the organisation like Unilever are also discussed.</w:t>
      </w:r>
    </w:p>
    <w:p w:rsidR="00667DD4" w:rsidRPr="00537259" w:rsidRDefault="00667DD4" w:rsidP="00537259">
      <w:pPr>
        <w:pStyle w:val="Normal1"/>
        <w:spacing w:line="360" w:lineRule="auto"/>
        <w:jc w:val="both"/>
        <w:rPr>
          <w:rFonts w:ascii="Times New Roman" w:hAnsi="Times New Roman" w:cs="Times New Roman"/>
          <w:color w:val="000000" w:themeColor="text1"/>
          <w:sz w:val="24"/>
          <w:szCs w:val="24"/>
        </w:rPr>
      </w:pPr>
    </w:p>
    <w:p w:rsidR="007B1C38" w:rsidRPr="00537259" w:rsidRDefault="007B1C38" w:rsidP="00537259">
      <w:pPr>
        <w:pStyle w:val="Normal1"/>
        <w:spacing w:line="360" w:lineRule="auto"/>
        <w:jc w:val="both"/>
        <w:rPr>
          <w:rFonts w:ascii="Times New Roman" w:hAnsi="Times New Roman" w:cs="Times New Roman"/>
          <w:color w:val="000000" w:themeColor="text1"/>
          <w:sz w:val="24"/>
          <w:szCs w:val="24"/>
        </w:rPr>
      </w:pPr>
    </w:p>
    <w:p w:rsidR="007B1C38" w:rsidRPr="00537259" w:rsidRDefault="007B1C38" w:rsidP="00537259">
      <w:pPr>
        <w:pStyle w:val="Normal1"/>
        <w:spacing w:line="360" w:lineRule="auto"/>
        <w:jc w:val="both"/>
        <w:rPr>
          <w:rFonts w:ascii="Times New Roman" w:hAnsi="Times New Roman" w:cs="Times New Roman"/>
          <w:color w:val="000000" w:themeColor="text1"/>
          <w:sz w:val="24"/>
          <w:szCs w:val="24"/>
        </w:rPr>
      </w:pPr>
    </w:p>
    <w:p w:rsidR="005C6FD9" w:rsidRDefault="005C6FD9" w:rsidP="00537259">
      <w:pPr>
        <w:pStyle w:val="Ttulo1"/>
        <w:spacing w:line="360" w:lineRule="auto"/>
        <w:jc w:val="both"/>
        <w:rPr>
          <w:rFonts w:cs="Times New Roman"/>
          <w:szCs w:val="24"/>
        </w:rPr>
      </w:pPr>
      <w:bookmarkStart w:id="5" w:name="_Toc46263741"/>
      <w:bookmarkStart w:id="6" w:name="_Toc49188153"/>
    </w:p>
    <w:p w:rsidR="005C6FD9" w:rsidRDefault="005C6FD9" w:rsidP="00537259">
      <w:pPr>
        <w:pStyle w:val="Ttulo1"/>
        <w:spacing w:line="360" w:lineRule="auto"/>
        <w:jc w:val="both"/>
        <w:rPr>
          <w:rFonts w:cs="Times New Roman"/>
          <w:szCs w:val="24"/>
        </w:rPr>
      </w:pPr>
    </w:p>
    <w:p w:rsidR="005C6FD9" w:rsidRPr="005C6FD9" w:rsidRDefault="005C6FD9" w:rsidP="005C6FD9">
      <w:pPr>
        <w:pStyle w:val="Normal1"/>
      </w:pPr>
    </w:p>
    <w:p w:rsidR="005C6FD9" w:rsidRDefault="005C6FD9" w:rsidP="00537259">
      <w:pPr>
        <w:pStyle w:val="Ttulo1"/>
        <w:spacing w:line="360" w:lineRule="auto"/>
        <w:jc w:val="both"/>
        <w:rPr>
          <w:rFonts w:cs="Times New Roman"/>
          <w:szCs w:val="24"/>
        </w:rPr>
      </w:pPr>
    </w:p>
    <w:p w:rsidR="00667DD4" w:rsidRPr="00537259" w:rsidRDefault="00F550FF" w:rsidP="00537259">
      <w:pPr>
        <w:pStyle w:val="Ttulo1"/>
        <w:spacing w:line="360" w:lineRule="auto"/>
        <w:jc w:val="both"/>
        <w:rPr>
          <w:rFonts w:cs="Times New Roman"/>
          <w:szCs w:val="24"/>
        </w:rPr>
      </w:pPr>
      <w:r w:rsidRPr="00537259">
        <w:rPr>
          <w:rFonts w:cs="Times New Roman"/>
          <w:szCs w:val="24"/>
        </w:rPr>
        <w:t>References</w:t>
      </w:r>
      <w:bookmarkEnd w:id="5"/>
      <w:bookmarkEnd w:id="6"/>
    </w:p>
    <w:p w:rsidR="005E2B75" w:rsidRPr="00537259" w:rsidRDefault="005E2B75" w:rsidP="00537259">
      <w:pPr>
        <w:pStyle w:val="Normal1"/>
        <w:spacing w:line="360" w:lineRule="auto"/>
        <w:jc w:val="both"/>
        <w:rPr>
          <w:rFonts w:ascii="Times New Roman" w:hAnsi="Times New Roman" w:cs="Times New Roman"/>
          <w:color w:val="FF0000"/>
          <w:sz w:val="24"/>
          <w:szCs w:val="24"/>
        </w:rPr>
      </w:pPr>
    </w:p>
    <w:p w:rsidR="005E2B75" w:rsidRPr="00A76F4F" w:rsidRDefault="005E2B75" w:rsidP="00537259">
      <w:pPr>
        <w:pStyle w:val="Normal1"/>
        <w:spacing w:line="360" w:lineRule="auto"/>
        <w:jc w:val="both"/>
        <w:rPr>
          <w:rFonts w:ascii="Times New Roman" w:hAnsi="Times New Roman" w:cs="Times New Roman"/>
          <w:sz w:val="24"/>
          <w:szCs w:val="24"/>
        </w:rPr>
      </w:pPr>
      <w:r w:rsidRPr="00A76F4F">
        <w:rPr>
          <w:rFonts w:ascii="Times New Roman" w:hAnsi="Times New Roman" w:cs="Times New Roman"/>
          <w:sz w:val="24"/>
          <w:szCs w:val="24"/>
          <w:shd w:val="clear" w:color="auto" w:fill="FFFFFF"/>
        </w:rPr>
        <w:t>Bolman, L.G. and Deal, T.E., 2017. </w:t>
      </w:r>
      <w:r w:rsidRPr="00A76F4F">
        <w:rPr>
          <w:rFonts w:ascii="Times New Roman" w:hAnsi="Times New Roman" w:cs="Times New Roman"/>
          <w:i/>
          <w:iCs/>
          <w:sz w:val="24"/>
          <w:szCs w:val="24"/>
          <w:shd w:val="clear" w:color="auto" w:fill="FFFFFF"/>
        </w:rPr>
        <w:t>Reframing organizations: Artistry, choice, and leadership</w:t>
      </w:r>
      <w:r w:rsidRPr="00A76F4F">
        <w:rPr>
          <w:rFonts w:ascii="Times New Roman" w:hAnsi="Times New Roman" w:cs="Times New Roman"/>
          <w:sz w:val="24"/>
          <w:szCs w:val="24"/>
          <w:shd w:val="clear" w:color="auto" w:fill="FFFFFF"/>
        </w:rPr>
        <w:t>. John Wiley &amp; Sons.</w:t>
      </w:r>
    </w:p>
    <w:p w:rsidR="005E2B75" w:rsidRPr="00537259" w:rsidRDefault="005E2B75"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 xml:space="preserve">Bourne, L., 2016. </w:t>
      </w:r>
      <w:r w:rsidRPr="00537259">
        <w:rPr>
          <w:rFonts w:ascii="Times New Roman" w:hAnsi="Times New Roman" w:cs="Times New Roman"/>
          <w:i/>
          <w:color w:val="000000" w:themeColor="text1"/>
          <w:sz w:val="24"/>
          <w:szCs w:val="24"/>
        </w:rPr>
        <w:t>Stakeholder relationship management: a maturity model for organisational implementation</w:t>
      </w:r>
      <w:r w:rsidRPr="00537259">
        <w:rPr>
          <w:rFonts w:ascii="Times New Roman" w:hAnsi="Times New Roman" w:cs="Times New Roman"/>
          <w:color w:val="000000" w:themeColor="text1"/>
          <w:sz w:val="24"/>
          <w:szCs w:val="24"/>
        </w:rPr>
        <w:t>. CRC Press.</w:t>
      </w:r>
    </w:p>
    <w:p w:rsidR="005E2B75" w:rsidRPr="00537259" w:rsidRDefault="005E2B75"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 xml:space="preserve">Brown, E., Bullock, R., Hobson, C. and Little, M., 2019. </w:t>
      </w:r>
      <w:r w:rsidRPr="00537259">
        <w:rPr>
          <w:rFonts w:ascii="Times New Roman" w:hAnsi="Times New Roman" w:cs="Times New Roman"/>
          <w:i/>
          <w:color w:val="000000" w:themeColor="text1"/>
          <w:sz w:val="24"/>
          <w:szCs w:val="24"/>
        </w:rPr>
        <w:t>Making residential care work: structure and culture in children's homes</w:t>
      </w:r>
      <w:r w:rsidRPr="00537259">
        <w:rPr>
          <w:rFonts w:ascii="Times New Roman" w:hAnsi="Times New Roman" w:cs="Times New Roman"/>
          <w:color w:val="000000" w:themeColor="text1"/>
          <w:sz w:val="24"/>
          <w:szCs w:val="24"/>
        </w:rPr>
        <w:t>. Taylor &amp; Francis.</w:t>
      </w:r>
    </w:p>
    <w:p w:rsidR="005E2B75" w:rsidRPr="00537259" w:rsidRDefault="005E2B75" w:rsidP="00537259">
      <w:pPr>
        <w:pStyle w:val="Normal1"/>
        <w:spacing w:line="360" w:lineRule="auto"/>
        <w:jc w:val="both"/>
        <w:rPr>
          <w:rFonts w:ascii="Times New Roman" w:hAnsi="Times New Roman" w:cs="Times New Roman"/>
          <w:color w:val="000000" w:themeColor="text1"/>
          <w:sz w:val="24"/>
          <w:szCs w:val="24"/>
        </w:rPr>
      </w:pPr>
      <w:proofErr w:type="spellStart"/>
      <w:r w:rsidRPr="00537259">
        <w:rPr>
          <w:rFonts w:ascii="Times New Roman" w:hAnsi="Times New Roman" w:cs="Times New Roman"/>
          <w:color w:val="000000" w:themeColor="text1"/>
          <w:sz w:val="24"/>
          <w:szCs w:val="24"/>
        </w:rPr>
        <w:t>Charman</w:t>
      </w:r>
      <w:proofErr w:type="spellEnd"/>
      <w:r w:rsidRPr="00537259">
        <w:rPr>
          <w:rFonts w:ascii="Times New Roman" w:hAnsi="Times New Roman" w:cs="Times New Roman"/>
          <w:color w:val="000000" w:themeColor="text1"/>
          <w:sz w:val="24"/>
          <w:szCs w:val="24"/>
        </w:rPr>
        <w:t xml:space="preserve">, S., 2017. </w:t>
      </w:r>
      <w:r w:rsidRPr="00537259">
        <w:rPr>
          <w:rFonts w:ascii="Times New Roman" w:hAnsi="Times New Roman" w:cs="Times New Roman"/>
          <w:i/>
          <w:color w:val="000000" w:themeColor="text1"/>
          <w:sz w:val="24"/>
          <w:szCs w:val="24"/>
        </w:rPr>
        <w:t>Police socialisation, identity and culture: Becoming blue</w:t>
      </w:r>
      <w:r w:rsidRPr="00537259">
        <w:rPr>
          <w:rFonts w:ascii="Times New Roman" w:hAnsi="Times New Roman" w:cs="Times New Roman"/>
          <w:color w:val="000000" w:themeColor="text1"/>
          <w:sz w:val="24"/>
          <w:szCs w:val="24"/>
        </w:rPr>
        <w:t>. Springer.</w:t>
      </w:r>
    </w:p>
    <w:p w:rsidR="005E2B75" w:rsidRPr="00A76F4F" w:rsidRDefault="005E2B75" w:rsidP="00537259">
      <w:pPr>
        <w:pStyle w:val="Normal1"/>
        <w:spacing w:line="360" w:lineRule="auto"/>
        <w:jc w:val="both"/>
        <w:rPr>
          <w:rFonts w:ascii="Times New Roman" w:hAnsi="Times New Roman" w:cs="Times New Roman"/>
          <w:sz w:val="24"/>
          <w:szCs w:val="24"/>
          <w:shd w:val="clear" w:color="auto" w:fill="FFFFFF"/>
        </w:rPr>
      </w:pPr>
      <w:proofErr w:type="spellStart"/>
      <w:r w:rsidRPr="00A76F4F">
        <w:rPr>
          <w:rFonts w:ascii="Times New Roman" w:hAnsi="Times New Roman" w:cs="Times New Roman"/>
          <w:sz w:val="24"/>
          <w:szCs w:val="24"/>
          <w:shd w:val="clear" w:color="auto" w:fill="FFFFFF"/>
        </w:rPr>
        <w:t>Danisewicz</w:t>
      </w:r>
      <w:proofErr w:type="spellEnd"/>
      <w:r w:rsidRPr="00A76F4F">
        <w:rPr>
          <w:rFonts w:ascii="Times New Roman" w:hAnsi="Times New Roman" w:cs="Times New Roman"/>
          <w:sz w:val="24"/>
          <w:szCs w:val="24"/>
          <w:shd w:val="clear" w:color="auto" w:fill="FFFFFF"/>
        </w:rPr>
        <w:t xml:space="preserve">, P., Reinhardt, D. and </w:t>
      </w:r>
      <w:proofErr w:type="spellStart"/>
      <w:r w:rsidRPr="00A76F4F">
        <w:rPr>
          <w:rFonts w:ascii="Times New Roman" w:hAnsi="Times New Roman" w:cs="Times New Roman"/>
          <w:sz w:val="24"/>
          <w:szCs w:val="24"/>
          <w:shd w:val="clear" w:color="auto" w:fill="FFFFFF"/>
        </w:rPr>
        <w:t>Sowerbutts</w:t>
      </w:r>
      <w:proofErr w:type="spellEnd"/>
      <w:r w:rsidRPr="00A76F4F">
        <w:rPr>
          <w:rFonts w:ascii="Times New Roman" w:hAnsi="Times New Roman" w:cs="Times New Roman"/>
          <w:sz w:val="24"/>
          <w:szCs w:val="24"/>
          <w:shd w:val="clear" w:color="auto" w:fill="FFFFFF"/>
        </w:rPr>
        <w:t xml:space="preserve">, R., 2015. On a tight leash: does bank organisational structure matter for macroprudential </w:t>
      </w:r>
      <w:proofErr w:type="spellStart"/>
      <w:proofErr w:type="gramStart"/>
      <w:r w:rsidRPr="00A76F4F">
        <w:rPr>
          <w:rFonts w:ascii="Times New Roman" w:hAnsi="Times New Roman" w:cs="Times New Roman"/>
          <w:sz w:val="24"/>
          <w:szCs w:val="24"/>
          <w:shd w:val="clear" w:color="auto" w:fill="FFFFFF"/>
        </w:rPr>
        <w:t>spillovers</w:t>
      </w:r>
      <w:proofErr w:type="spellEnd"/>
      <w:r w:rsidRPr="00A76F4F">
        <w:rPr>
          <w:rFonts w:ascii="Times New Roman" w:hAnsi="Times New Roman" w:cs="Times New Roman"/>
          <w:sz w:val="24"/>
          <w:szCs w:val="24"/>
          <w:shd w:val="clear" w:color="auto" w:fill="FFFFFF"/>
        </w:rPr>
        <w:t>?.</w:t>
      </w:r>
      <w:proofErr w:type="gramEnd"/>
    </w:p>
    <w:p w:rsidR="005E2B75" w:rsidRPr="00537259" w:rsidRDefault="005E2B75"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 xml:space="preserve">Davies, S.R. and Horst, M., 2016. </w:t>
      </w:r>
      <w:r w:rsidRPr="00537259">
        <w:rPr>
          <w:rFonts w:ascii="Times New Roman" w:hAnsi="Times New Roman" w:cs="Times New Roman"/>
          <w:i/>
          <w:color w:val="000000" w:themeColor="text1"/>
          <w:sz w:val="24"/>
          <w:szCs w:val="24"/>
        </w:rPr>
        <w:t>Science communication: Culture, identity and citizenship</w:t>
      </w:r>
      <w:r w:rsidRPr="00537259">
        <w:rPr>
          <w:rFonts w:ascii="Times New Roman" w:hAnsi="Times New Roman" w:cs="Times New Roman"/>
          <w:color w:val="000000" w:themeColor="text1"/>
          <w:sz w:val="24"/>
          <w:szCs w:val="24"/>
        </w:rPr>
        <w:t>. Springer.</w:t>
      </w:r>
    </w:p>
    <w:p w:rsidR="005E2B75" w:rsidRPr="00537259" w:rsidRDefault="005E2B75" w:rsidP="00537259">
      <w:pPr>
        <w:pStyle w:val="Normal1"/>
        <w:spacing w:line="360" w:lineRule="auto"/>
        <w:jc w:val="both"/>
        <w:rPr>
          <w:rFonts w:ascii="Times New Roman" w:hAnsi="Times New Roman" w:cs="Times New Roman"/>
          <w:color w:val="000000" w:themeColor="text1"/>
          <w:sz w:val="24"/>
          <w:szCs w:val="24"/>
        </w:rPr>
      </w:pPr>
      <w:proofErr w:type="spellStart"/>
      <w:r w:rsidRPr="00537259">
        <w:rPr>
          <w:rFonts w:ascii="Times New Roman" w:hAnsi="Times New Roman" w:cs="Times New Roman"/>
          <w:color w:val="000000" w:themeColor="text1"/>
          <w:sz w:val="24"/>
          <w:szCs w:val="24"/>
        </w:rPr>
        <w:t>Dealtry</w:t>
      </w:r>
      <w:proofErr w:type="spellEnd"/>
      <w:r w:rsidRPr="00537259">
        <w:rPr>
          <w:rFonts w:ascii="Times New Roman" w:hAnsi="Times New Roman" w:cs="Times New Roman"/>
          <w:color w:val="000000" w:themeColor="text1"/>
          <w:sz w:val="24"/>
          <w:szCs w:val="24"/>
        </w:rPr>
        <w:t xml:space="preserve">, R., 2017. </w:t>
      </w:r>
      <w:r w:rsidRPr="00537259">
        <w:rPr>
          <w:rFonts w:ascii="Times New Roman" w:hAnsi="Times New Roman" w:cs="Times New Roman"/>
          <w:i/>
          <w:color w:val="000000" w:themeColor="text1"/>
          <w:sz w:val="24"/>
          <w:szCs w:val="24"/>
        </w:rPr>
        <w:t>The corporate university’s role in managing an epoch in learning organisation innovation</w:t>
      </w:r>
      <w:r w:rsidRPr="00537259">
        <w:rPr>
          <w:rFonts w:ascii="Times New Roman" w:hAnsi="Times New Roman" w:cs="Times New Roman"/>
          <w:color w:val="000000" w:themeColor="text1"/>
          <w:sz w:val="24"/>
          <w:szCs w:val="24"/>
        </w:rPr>
        <w:t>. Emerald Publishing Limited.</w:t>
      </w:r>
    </w:p>
    <w:p w:rsidR="005E2B75" w:rsidRPr="00537259" w:rsidRDefault="005E2B75"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 xml:space="preserve">Emmett, S. and Crocker, B., 2016. </w:t>
      </w:r>
      <w:r w:rsidRPr="00537259">
        <w:rPr>
          <w:rFonts w:ascii="Times New Roman" w:hAnsi="Times New Roman" w:cs="Times New Roman"/>
          <w:i/>
          <w:color w:val="000000" w:themeColor="text1"/>
          <w:sz w:val="24"/>
          <w:szCs w:val="24"/>
        </w:rPr>
        <w:t>The relationship-driven supply chain: creating a culture of collaboration throughout the chain</w:t>
      </w:r>
      <w:r w:rsidRPr="00537259">
        <w:rPr>
          <w:rFonts w:ascii="Times New Roman" w:hAnsi="Times New Roman" w:cs="Times New Roman"/>
          <w:color w:val="000000" w:themeColor="text1"/>
          <w:sz w:val="24"/>
          <w:szCs w:val="24"/>
        </w:rPr>
        <w:t>. CRC Press.</w:t>
      </w:r>
    </w:p>
    <w:p w:rsidR="005E2B75" w:rsidRPr="00537259" w:rsidRDefault="005E2B75"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 xml:space="preserve">Green, M., 2014. </w:t>
      </w:r>
      <w:r w:rsidRPr="00537259">
        <w:rPr>
          <w:rFonts w:ascii="Times New Roman" w:hAnsi="Times New Roman" w:cs="Times New Roman"/>
          <w:i/>
          <w:color w:val="000000" w:themeColor="text1"/>
          <w:sz w:val="24"/>
          <w:szCs w:val="24"/>
        </w:rPr>
        <w:t>The development state: aid, culture &amp; civil society in Tanzania</w:t>
      </w:r>
      <w:r w:rsidRPr="00537259">
        <w:rPr>
          <w:rFonts w:ascii="Times New Roman" w:hAnsi="Times New Roman" w:cs="Times New Roman"/>
          <w:color w:val="000000" w:themeColor="text1"/>
          <w:sz w:val="24"/>
          <w:szCs w:val="24"/>
        </w:rPr>
        <w:t>. Boydell &amp; Brewer Ltd.</w:t>
      </w:r>
    </w:p>
    <w:p w:rsidR="005E2B75" w:rsidRPr="00537259" w:rsidRDefault="005E2B75"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 xml:space="preserve">Long, S., 2018. </w:t>
      </w:r>
      <w:r w:rsidRPr="00537259">
        <w:rPr>
          <w:rFonts w:ascii="Times New Roman" w:hAnsi="Times New Roman" w:cs="Times New Roman"/>
          <w:i/>
          <w:color w:val="000000" w:themeColor="text1"/>
          <w:sz w:val="24"/>
          <w:szCs w:val="24"/>
        </w:rPr>
        <w:t>The perverse organisation and its deadly sins</w:t>
      </w:r>
      <w:r w:rsidRPr="00537259">
        <w:rPr>
          <w:rFonts w:ascii="Times New Roman" w:hAnsi="Times New Roman" w:cs="Times New Roman"/>
          <w:color w:val="000000" w:themeColor="text1"/>
          <w:sz w:val="24"/>
          <w:szCs w:val="24"/>
        </w:rPr>
        <w:t>. Routledge.</w:t>
      </w:r>
    </w:p>
    <w:p w:rsidR="005E2B75" w:rsidRPr="00537259" w:rsidRDefault="005E2B75"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 xml:space="preserve">Miller, V., 2020. </w:t>
      </w:r>
      <w:r w:rsidRPr="00537259">
        <w:rPr>
          <w:rFonts w:ascii="Times New Roman" w:hAnsi="Times New Roman" w:cs="Times New Roman"/>
          <w:i/>
          <w:color w:val="000000" w:themeColor="text1"/>
          <w:sz w:val="24"/>
          <w:szCs w:val="24"/>
        </w:rPr>
        <w:t>Understanding digital culture</w:t>
      </w:r>
      <w:r w:rsidRPr="00537259">
        <w:rPr>
          <w:rFonts w:ascii="Times New Roman" w:hAnsi="Times New Roman" w:cs="Times New Roman"/>
          <w:color w:val="000000" w:themeColor="text1"/>
          <w:sz w:val="24"/>
          <w:szCs w:val="24"/>
        </w:rPr>
        <w:t>. SAGE Publications Limited.</w:t>
      </w:r>
    </w:p>
    <w:p w:rsidR="005E2B75" w:rsidRPr="00537259" w:rsidRDefault="005E2B75"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 xml:space="preserve">Moore, F., 2016. </w:t>
      </w:r>
      <w:r w:rsidRPr="00537259">
        <w:rPr>
          <w:rFonts w:ascii="Times New Roman" w:hAnsi="Times New Roman" w:cs="Times New Roman"/>
          <w:i/>
          <w:color w:val="000000" w:themeColor="text1"/>
          <w:sz w:val="24"/>
          <w:szCs w:val="24"/>
        </w:rPr>
        <w:t>Transnational business cultures: Life and work in a multinational corporation</w:t>
      </w:r>
      <w:r w:rsidRPr="00537259">
        <w:rPr>
          <w:rFonts w:ascii="Times New Roman" w:hAnsi="Times New Roman" w:cs="Times New Roman"/>
          <w:color w:val="000000" w:themeColor="text1"/>
          <w:sz w:val="24"/>
          <w:szCs w:val="24"/>
        </w:rPr>
        <w:t>. Routledge.</w:t>
      </w:r>
    </w:p>
    <w:p w:rsidR="005E2B75" w:rsidRPr="00537259" w:rsidRDefault="005E2B75" w:rsidP="00537259">
      <w:pPr>
        <w:pStyle w:val="Normal1"/>
        <w:spacing w:line="360" w:lineRule="auto"/>
        <w:jc w:val="both"/>
        <w:rPr>
          <w:rFonts w:ascii="Times New Roman" w:hAnsi="Times New Roman" w:cs="Times New Roman"/>
          <w:color w:val="000000" w:themeColor="text1"/>
          <w:sz w:val="24"/>
          <w:szCs w:val="24"/>
        </w:rPr>
      </w:pPr>
      <w:proofErr w:type="spellStart"/>
      <w:r w:rsidRPr="00537259">
        <w:rPr>
          <w:rFonts w:ascii="Times New Roman" w:hAnsi="Times New Roman" w:cs="Times New Roman"/>
          <w:color w:val="000000" w:themeColor="text1"/>
          <w:sz w:val="24"/>
          <w:szCs w:val="24"/>
        </w:rPr>
        <w:lastRenderedPageBreak/>
        <w:t>Mowlabocus</w:t>
      </w:r>
      <w:proofErr w:type="spellEnd"/>
      <w:r w:rsidRPr="00537259">
        <w:rPr>
          <w:rFonts w:ascii="Times New Roman" w:hAnsi="Times New Roman" w:cs="Times New Roman"/>
          <w:color w:val="000000" w:themeColor="text1"/>
          <w:sz w:val="24"/>
          <w:szCs w:val="24"/>
        </w:rPr>
        <w:t xml:space="preserve">, S., 2016. </w:t>
      </w:r>
      <w:r w:rsidRPr="00537259">
        <w:rPr>
          <w:rFonts w:ascii="Times New Roman" w:hAnsi="Times New Roman" w:cs="Times New Roman"/>
          <w:i/>
          <w:color w:val="000000" w:themeColor="text1"/>
          <w:sz w:val="24"/>
          <w:szCs w:val="24"/>
        </w:rPr>
        <w:t>Gaydar culture: Gay men, technology and embodiment in the digital age</w:t>
      </w:r>
      <w:r w:rsidRPr="00537259">
        <w:rPr>
          <w:rFonts w:ascii="Times New Roman" w:hAnsi="Times New Roman" w:cs="Times New Roman"/>
          <w:color w:val="000000" w:themeColor="text1"/>
          <w:sz w:val="24"/>
          <w:szCs w:val="24"/>
        </w:rPr>
        <w:t>. Routledge.</w:t>
      </w:r>
    </w:p>
    <w:p w:rsidR="005E2B75" w:rsidRPr="00537259" w:rsidRDefault="005E2B75"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 xml:space="preserve">Neal, M., 2016. </w:t>
      </w:r>
      <w:r w:rsidRPr="00537259">
        <w:rPr>
          <w:rFonts w:ascii="Times New Roman" w:hAnsi="Times New Roman" w:cs="Times New Roman"/>
          <w:i/>
          <w:color w:val="000000" w:themeColor="text1"/>
          <w:sz w:val="24"/>
          <w:szCs w:val="24"/>
        </w:rPr>
        <w:t>The culture factor: Cross-national management and the foreign venture</w:t>
      </w:r>
      <w:r w:rsidRPr="00537259">
        <w:rPr>
          <w:rFonts w:ascii="Times New Roman" w:hAnsi="Times New Roman" w:cs="Times New Roman"/>
          <w:color w:val="000000" w:themeColor="text1"/>
          <w:sz w:val="24"/>
          <w:szCs w:val="24"/>
        </w:rPr>
        <w:t>. Springer.</w:t>
      </w:r>
    </w:p>
    <w:p w:rsidR="005E2B75" w:rsidRPr="00537259" w:rsidRDefault="005E2B75"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 xml:space="preserve">Savage, M., Barlow, J., Dickens, P. and Fielding, T., 2014. </w:t>
      </w:r>
      <w:r w:rsidRPr="00537259">
        <w:rPr>
          <w:rFonts w:ascii="Times New Roman" w:hAnsi="Times New Roman" w:cs="Times New Roman"/>
          <w:i/>
          <w:color w:val="000000" w:themeColor="text1"/>
          <w:sz w:val="24"/>
          <w:szCs w:val="24"/>
        </w:rPr>
        <w:t>Property Bureaucracy &amp; Culture</w:t>
      </w:r>
      <w:r w:rsidRPr="00537259">
        <w:rPr>
          <w:rFonts w:ascii="Times New Roman" w:hAnsi="Times New Roman" w:cs="Times New Roman"/>
          <w:color w:val="000000" w:themeColor="text1"/>
          <w:sz w:val="24"/>
          <w:szCs w:val="24"/>
        </w:rPr>
        <w:t>. Routledge.</w:t>
      </w:r>
    </w:p>
    <w:p w:rsidR="005E2B75" w:rsidRPr="00A76F4F" w:rsidRDefault="005E2B75" w:rsidP="00537259">
      <w:pPr>
        <w:pStyle w:val="Normal1"/>
        <w:spacing w:line="360" w:lineRule="auto"/>
        <w:jc w:val="both"/>
        <w:rPr>
          <w:rFonts w:ascii="Times New Roman" w:hAnsi="Times New Roman" w:cs="Times New Roman"/>
          <w:sz w:val="24"/>
          <w:szCs w:val="24"/>
        </w:rPr>
      </w:pPr>
      <w:r w:rsidRPr="00A76F4F">
        <w:rPr>
          <w:rFonts w:ascii="Times New Roman" w:hAnsi="Times New Roman" w:cs="Times New Roman"/>
          <w:sz w:val="24"/>
          <w:szCs w:val="24"/>
          <w:shd w:val="clear" w:color="auto" w:fill="FFFFFF"/>
        </w:rPr>
        <w:t>Unilever.com, 2019, About Unilever [Online] Available at :&lt;</w:t>
      </w:r>
      <w:hyperlink r:id="rId7" w:history="1">
        <w:r w:rsidRPr="00A76F4F">
          <w:rPr>
            <w:rStyle w:val="Hipervnculo"/>
            <w:rFonts w:ascii="Times New Roman" w:hAnsi="Times New Roman" w:cs="Times New Roman"/>
            <w:color w:val="auto"/>
            <w:sz w:val="24"/>
            <w:szCs w:val="24"/>
            <w:u w:val="none"/>
          </w:rPr>
          <w:t>https://www.unilever.com/about/who-we-are/about-Unilever/</w:t>
        </w:r>
      </w:hyperlink>
      <w:r w:rsidRPr="00A76F4F">
        <w:rPr>
          <w:rFonts w:ascii="Times New Roman" w:hAnsi="Times New Roman" w:cs="Times New Roman"/>
          <w:sz w:val="24"/>
          <w:szCs w:val="24"/>
        </w:rPr>
        <w:t>&gt; [Accessed on August 24, 2020]</w:t>
      </w:r>
    </w:p>
    <w:p w:rsidR="005E2B75" w:rsidRPr="00537259" w:rsidRDefault="005E2B75"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 xml:space="preserve">Waddell, D., Creed, A., Cummings, T.G. and Worley, C.G., 2019. </w:t>
      </w:r>
      <w:r w:rsidRPr="00537259">
        <w:rPr>
          <w:rFonts w:ascii="Times New Roman" w:hAnsi="Times New Roman" w:cs="Times New Roman"/>
          <w:i/>
          <w:color w:val="000000" w:themeColor="text1"/>
          <w:sz w:val="24"/>
          <w:szCs w:val="24"/>
        </w:rPr>
        <w:t>Organisational change: Development and transformation</w:t>
      </w:r>
      <w:r w:rsidRPr="00537259">
        <w:rPr>
          <w:rFonts w:ascii="Times New Roman" w:hAnsi="Times New Roman" w:cs="Times New Roman"/>
          <w:color w:val="000000" w:themeColor="text1"/>
          <w:sz w:val="24"/>
          <w:szCs w:val="24"/>
        </w:rPr>
        <w:t>. Cengage AU.</w:t>
      </w:r>
    </w:p>
    <w:p w:rsidR="005E2B75" w:rsidRPr="00537259" w:rsidRDefault="005E2B75" w:rsidP="00537259">
      <w:pPr>
        <w:pStyle w:val="Normal1"/>
        <w:spacing w:line="360" w:lineRule="auto"/>
        <w:jc w:val="both"/>
        <w:rPr>
          <w:rFonts w:ascii="Times New Roman" w:hAnsi="Times New Roman" w:cs="Times New Roman"/>
          <w:color w:val="000000" w:themeColor="text1"/>
          <w:sz w:val="24"/>
          <w:szCs w:val="24"/>
        </w:rPr>
      </w:pPr>
      <w:r w:rsidRPr="00537259">
        <w:rPr>
          <w:rFonts w:ascii="Times New Roman" w:hAnsi="Times New Roman" w:cs="Times New Roman"/>
          <w:color w:val="000000" w:themeColor="text1"/>
          <w:sz w:val="24"/>
          <w:szCs w:val="24"/>
        </w:rPr>
        <w:t xml:space="preserve">Watson, T., 2017. </w:t>
      </w:r>
      <w:r w:rsidRPr="00537259">
        <w:rPr>
          <w:rFonts w:ascii="Times New Roman" w:hAnsi="Times New Roman" w:cs="Times New Roman"/>
          <w:i/>
          <w:color w:val="000000" w:themeColor="text1"/>
          <w:sz w:val="24"/>
          <w:szCs w:val="24"/>
        </w:rPr>
        <w:t>Sociology, work and organisation</w:t>
      </w:r>
      <w:r w:rsidRPr="00537259">
        <w:rPr>
          <w:rFonts w:ascii="Times New Roman" w:hAnsi="Times New Roman" w:cs="Times New Roman"/>
          <w:color w:val="000000" w:themeColor="text1"/>
          <w:sz w:val="24"/>
          <w:szCs w:val="24"/>
        </w:rPr>
        <w:t>. Taylor &amp; Francis.</w:t>
      </w:r>
    </w:p>
    <w:sectPr w:rsidR="005E2B75" w:rsidRPr="00537259" w:rsidSect="00667DD4">
      <w:footerReference w:type="default" r:id="rId8"/>
      <w:pgSz w:w="11909" w:h="16834"/>
      <w:pgMar w:top="1440" w:right="1440" w:bottom="1440" w:left="1440" w:header="720" w:footer="720" w:gutter="0"/>
      <w:pgNumType w:start="1"/>
      <w:cols w:space="72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4592A60" w16cex:dateUtc="2020-08-21T16:05:50.386Z"/>
  <w16cex:commentExtensible w16cex:durableId="741B55C8" w16cex:dateUtc="2020-08-21T16:06:48.043Z"/>
  <w16cex:commentExtensible w16cex:durableId="6C138043" w16cex:dateUtc="2020-08-21T16:09:45.945Z"/>
  <w16cex:commentExtensible w16cex:durableId="59771ADC" w16cex:dateUtc="2020-08-21T16:12:04.907Z"/>
  <w16cex:commentExtensible w16cex:durableId="645C20B6" w16cex:dateUtc="2020-08-21T16:13:05.337Z"/>
  <w16cex:commentExtensible w16cex:durableId="7AB44004" w16cex:dateUtc="2020-08-21T16:18:05.818Z"/>
  <w16cex:commentExtensible w16cex:durableId="6833793A" w16cex:dateUtc="2020-08-21T16:20:35.358Z"/>
  <w16cex:commentExtensible w16cex:durableId="73069CA7" w16cex:dateUtc="2020-08-21T16:21:21.218Z"/>
  <w16cex:commentExtensible w16cex:durableId="0C5FB67E" w16cex:dateUtc="2020-08-21T16:23:02.718Z"/>
  <w16cex:commentExtensible w16cex:durableId="4000A85F" w16cex:dateUtc="2020-08-21T16:27:40.304Z"/>
  <w16cex:commentExtensible w16cex:durableId="01B47C02" w16cex:dateUtc="2020-08-21T16:29:02.158Z"/>
  <w16cex:commentExtensible w16cex:durableId="052D5382" w16cex:dateUtc="2020-08-21T16:31:33.273Z"/>
  <w16cex:commentExtensible w16cex:durableId="4763590F" w16cex:dateUtc="2020-08-21T16:32:52.378Z"/>
  <w16cex:commentExtensible w16cex:durableId="41662956" w16cex:dateUtc="2020-08-21T16:33:25.583Z"/>
  <w16cex:commentExtensible w16cex:durableId="4EC51F16" w16cex:dateUtc="2020-08-21T16:33:38.895Z"/>
  <w16cex:commentExtensible w16cex:durableId="7F221D74" w16cex:dateUtc="2020-08-21T16:34:25.689Z"/>
  <w16cex:commentExtensible w16cex:durableId="37A282A1" w16cex:dateUtc="2020-08-21T16:42:40.381Z"/>
  <w16cex:commentExtensible w16cex:durableId="4FBDD147" w16cex:dateUtc="2020-08-21T16:43:15.994Z"/>
  <w16cex:commentExtensible w16cex:durableId="67D44270" w16cex:dateUtc="2020-08-21T16:48:18.286Z"/>
  <w16cex:commentExtensible w16cex:durableId="7DA72C47" w16cex:dateUtc="2020-08-21T16:55:44.376Z"/>
  <w16cex:commentExtensible w16cex:durableId="4AF66E5F" w16cex:dateUtc="2020-08-21T16:56:34.809Z"/>
  <w16cex:commentExtensible w16cex:durableId="43AB0A4D" w16cex:dateUtc="2020-08-21T16:57:46.735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20C" w:rsidRDefault="002A720C" w:rsidP="00AD3963">
      <w:pPr>
        <w:spacing w:line="240" w:lineRule="auto"/>
      </w:pPr>
      <w:r>
        <w:separator/>
      </w:r>
    </w:p>
  </w:endnote>
  <w:endnote w:type="continuationSeparator" w:id="0">
    <w:p w:rsidR="002A720C" w:rsidRDefault="002A720C" w:rsidP="00AD39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6270"/>
      <w:docPartObj>
        <w:docPartGallery w:val="Page Numbers (Bottom of Page)"/>
        <w:docPartUnique/>
      </w:docPartObj>
    </w:sdtPr>
    <w:sdtEndPr/>
    <w:sdtContent>
      <w:p w:rsidR="00537259" w:rsidRDefault="006B1E76">
        <w:pPr>
          <w:pStyle w:val="Piedepgina"/>
          <w:jc w:val="right"/>
        </w:pPr>
        <w:r>
          <w:fldChar w:fldCharType="begin"/>
        </w:r>
        <w:r>
          <w:instrText xml:space="preserve"> PAGE   \* MERGEFORMAT </w:instrText>
        </w:r>
        <w:r>
          <w:fldChar w:fldCharType="separate"/>
        </w:r>
        <w:r w:rsidR="00BB5911">
          <w:rPr>
            <w:noProof/>
          </w:rPr>
          <w:t>1</w:t>
        </w:r>
        <w:r>
          <w:rPr>
            <w:noProof/>
          </w:rPr>
          <w:fldChar w:fldCharType="end"/>
        </w:r>
      </w:p>
    </w:sdtContent>
  </w:sdt>
  <w:p w:rsidR="009710BD" w:rsidRDefault="009710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20C" w:rsidRDefault="002A720C" w:rsidP="00AD3963">
      <w:pPr>
        <w:spacing w:line="240" w:lineRule="auto"/>
      </w:pPr>
      <w:r>
        <w:separator/>
      </w:r>
    </w:p>
  </w:footnote>
  <w:footnote w:type="continuationSeparator" w:id="0">
    <w:p w:rsidR="002A720C" w:rsidRDefault="002A720C" w:rsidP="00AD396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TI3sTA2MwGyDM1NTZR0lIJTi4sz8/NACgxrAUtqQ7wsAAAA"/>
  </w:docVars>
  <w:rsids>
    <w:rsidRoot w:val="00667DD4"/>
    <w:rsid w:val="00025330"/>
    <w:rsid w:val="000575CE"/>
    <w:rsid w:val="00082539"/>
    <w:rsid w:val="000B4759"/>
    <w:rsid w:val="000C054F"/>
    <w:rsid w:val="000E322A"/>
    <w:rsid w:val="000F3529"/>
    <w:rsid w:val="00113E8F"/>
    <w:rsid w:val="0012152E"/>
    <w:rsid w:val="001304DF"/>
    <w:rsid w:val="00130686"/>
    <w:rsid w:val="00164655"/>
    <w:rsid w:val="00176C06"/>
    <w:rsid w:val="001875A9"/>
    <w:rsid w:val="001E0CD9"/>
    <w:rsid w:val="001F66A1"/>
    <w:rsid w:val="002020AB"/>
    <w:rsid w:val="00203EDB"/>
    <w:rsid w:val="00223520"/>
    <w:rsid w:val="00235914"/>
    <w:rsid w:val="00244176"/>
    <w:rsid w:val="002A720C"/>
    <w:rsid w:val="00346EDF"/>
    <w:rsid w:val="00391493"/>
    <w:rsid w:val="003A6866"/>
    <w:rsid w:val="003D40E0"/>
    <w:rsid w:val="003D710A"/>
    <w:rsid w:val="003F2656"/>
    <w:rsid w:val="00405E17"/>
    <w:rsid w:val="00432B61"/>
    <w:rsid w:val="00472E94"/>
    <w:rsid w:val="0049656C"/>
    <w:rsid w:val="00497FBF"/>
    <w:rsid w:val="004A3FC7"/>
    <w:rsid w:val="004B3F60"/>
    <w:rsid w:val="004C7DC7"/>
    <w:rsid w:val="004E2AE1"/>
    <w:rsid w:val="00512BD0"/>
    <w:rsid w:val="0051579C"/>
    <w:rsid w:val="00516EB8"/>
    <w:rsid w:val="0052773F"/>
    <w:rsid w:val="005347DD"/>
    <w:rsid w:val="00537259"/>
    <w:rsid w:val="00584CE5"/>
    <w:rsid w:val="005A373F"/>
    <w:rsid w:val="005A3F13"/>
    <w:rsid w:val="005C6FD9"/>
    <w:rsid w:val="005E2B75"/>
    <w:rsid w:val="006076B5"/>
    <w:rsid w:val="006451AD"/>
    <w:rsid w:val="006529D3"/>
    <w:rsid w:val="00667DD4"/>
    <w:rsid w:val="00683D02"/>
    <w:rsid w:val="006A3828"/>
    <w:rsid w:val="006A7B47"/>
    <w:rsid w:val="006B1E76"/>
    <w:rsid w:val="006C2FD4"/>
    <w:rsid w:val="0071077E"/>
    <w:rsid w:val="007162DA"/>
    <w:rsid w:val="007332EC"/>
    <w:rsid w:val="00733FE8"/>
    <w:rsid w:val="007542E8"/>
    <w:rsid w:val="0075771C"/>
    <w:rsid w:val="00784265"/>
    <w:rsid w:val="00787946"/>
    <w:rsid w:val="007B1C38"/>
    <w:rsid w:val="007B6577"/>
    <w:rsid w:val="007E0B6B"/>
    <w:rsid w:val="007E15DA"/>
    <w:rsid w:val="00816D9E"/>
    <w:rsid w:val="00896C36"/>
    <w:rsid w:val="008A7F41"/>
    <w:rsid w:val="008E61C4"/>
    <w:rsid w:val="00904373"/>
    <w:rsid w:val="0092771D"/>
    <w:rsid w:val="009710BD"/>
    <w:rsid w:val="00993C2B"/>
    <w:rsid w:val="0099403C"/>
    <w:rsid w:val="00996D07"/>
    <w:rsid w:val="009B6B9F"/>
    <w:rsid w:val="009C5A5E"/>
    <w:rsid w:val="009C657B"/>
    <w:rsid w:val="009D4716"/>
    <w:rsid w:val="009E5163"/>
    <w:rsid w:val="009F40AE"/>
    <w:rsid w:val="00A03B3D"/>
    <w:rsid w:val="00A05490"/>
    <w:rsid w:val="00A13C97"/>
    <w:rsid w:val="00A3664B"/>
    <w:rsid w:val="00A410B1"/>
    <w:rsid w:val="00A76F4F"/>
    <w:rsid w:val="00A96D16"/>
    <w:rsid w:val="00AC2111"/>
    <w:rsid w:val="00AD3963"/>
    <w:rsid w:val="00AF22DF"/>
    <w:rsid w:val="00AF3C44"/>
    <w:rsid w:val="00B27541"/>
    <w:rsid w:val="00B3506D"/>
    <w:rsid w:val="00B47C19"/>
    <w:rsid w:val="00B55F81"/>
    <w:rsid w:val="00B6006D"/>
    <w:rsid w:val="00BA1AF8"/>
    <w:rsid w:val="00BB5911"/>
    <w:rsid w:val="00C009A9"/>
    <w:rsid w:val="00C3568C"/>
    <w:rsid w:val="00C537B5"/>
    <w:rsid w:val="00C71805"/>
    <w:rsid w:val="00C73640"/>
    <w:rsid w:val="00C9007C"/>
    <w:rsid w:val="00CA71FB"/>
    <w:rsid w:val="00CE3C1F"/>
    <w:rsid w:val="00CF729E"/>
    <w:rsid w:val="00D0111A"/>
    <w:rsid w:val="00D2626D"/>
    <w:rsid w:val="00D27D7E"/>
    <w:rsid w:val="00D402BF"/>
    <w:rsid w:val="00D83F2D"/>
    <w:rsid w:val="00D95858"/>
    <w:rsid w:val="00E153E6"/>
    <w:rsid w:val="00E43B4E"/>
    <w:rsid w:val="00E7287C"/>
    <w:rsid w:val="00EA7F69"/>
    <w:rsid w:val="00EB7463"/>
    <w:rsid w:val="00EE2684"/>
    <w:rsid w:val="00F00401"/>
    <w:rsid w:val="00F07F7B"/>
    <w:rsid w:val="00F11927"/>
    <w:rsid w:val="00F550FF"/>
    <w:rsid w:val="00F57765"/>
    <w:rsid w:val="00F814FC"/>
    <w:rsid w:val="00FC0738"/>
    <w:rsid w:val="00FD0365"/>
    <w:rsid w:val="257DD5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E7FD1"/>
  <w15:docId w15:val="{1D0BD7A5-5C3B-427C-8A4F-4558C3C8D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963"/>
  </w:style>
  <w:style w:type="paragraph" w:styleId="Ttulo1">
    <w:name w:val="heading 1"/>
    <w:basedOn w:val="Normal1"/>
    <w:next w:val="Normal1"/>
    <w:rsid w:val="007B1C38"/>
    <w:pPr>
      <w:keepNext/>
      <w:keepLines/>
      <w:spacing w:before="400" w:after="120"/>
      <w:outlineLvl w:val="0"/>
    </w:pPr>
    <w:rPr>
      <w:rFonts w:ascii="Times New Roman" w:hAnsi="Times New Roman"/>
      <w:b/>
      <w:color w:val="000000" w:themeColor="text1"/>
      <w:sz w:val="24"/>
      <w:szCs w:val="40"/>
    </w:rPr>
  </w:style>
  <w:style w:type="paragraph" w:styleId="Ttulo2">
    <w:name w:val="heading 2"/>
    <w:basedOn w:val="Normal1"/>
    <w:next w:val="Normal1"/>
    <w:rsid w:val="00667DD4"/>
    <w:pPr>
      <w:keepNext/>
      <w:keepLines/>
      <w:spacing w:before="360" w:after="120"/>
      <w:outlineLvl w:val="1"/>
    </w:pPr>
    <w:rPr>
      <w:sz w:val="32"/>
      <w:szCs w:val="32"/>
    </w:rPr>
  </w:style>
  <w:style w:type="paragraph" w:styleId="Ttulo3">
    <w:name w:val="heading 3"/>
    <w:basedOn w:val="Normal1"/>
    <w:next w:val="Normal1"/>
    <w:rsid w:val="00667DD4"/>
    <w:pPr>
      <w:keepNext/>
      <w:keepLines/>
      <w:spacing w:before="320" w:after="80"/>
      <w:outlineLvl w:val="2"/>
    </w:pPr>
    <w:rPr>
      <w:color w:val="434343"/>
      <w:sz w:val="28"/>
      <w:szCs w:val="28"/>
    </w:rPr>
  </w:style>
  <w:style w:type="paragraph" w:styleId="Ttulo4">
    <w:name w:val="heading 4"/>
    <w:basedOn w:val="Normal1"/>
    <w:next w:val="Normal1"/>
    <w:rsid w:val="00667DD4"/>
    <w:pPr>
      <w:keepNext/>
      <w:keepLines/>
      <w:spacing w:before="280" w:after="80"/>
      <w:outlineLvl w:val="3"/>
    </w:pPr>
    <w:rPr>
      <w:color w:val="666666"/>
      <w:sz w:val="24"/>
      <w:szCs w:val="24"/>
    </w:rPr>
  </w:style>
  <w:style w:type="paragraph" w:styleId="Ttulo5">
    <w:name w:val="heading 5"/>
    <w:basedOn w:val="Normal1"/>
    <w:next w:val="Normal1"/>
    <w:rsid w:val="00667DD4"/>
    <w:pPr>
      <w:keepNext/>
      <w:keepLines/>
      <w:spacing w:before="240" w:after="80"/>
      <w:outlineLvl w:val="4"/>
    </w:pPr>
    <w:rPr>
      <w:color w:val="666666"/>
    </w:rPr>
  </w:style>
  <w:style w:type="paragraph" w:styleId="Ttulo6">
    <w:name w:val="heading 6"/>
    <w:basedOn w:val="Normal1"/>
    <w:next w:val="Normal1"/>
    <w:rsid w:val="00667DD4"/>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667DD4"/>
  </w:style>
  <w:style w:type="paragraph" w:styleId="Ttulo">
    <w:name w:val="Title"/>
    <w:basedOn w:val="Normal1"/>
    <w:next w:val="Normal1"/>
    <w:rsid w:val="00667DD4"/>
    <w:pPr>
      <w:keepNext/>
      <w:keepLines/>
      <w:spacing w:after="60"/>
    </w:pPr>
    <w:rPr>
      <w:sz w:val="52"/>
      <w:szCs w:val="52"/>
    </w:rPr>
  </w:style>
  <w:style w:type="paragraph" w:styleId="Subttulo">
    <w:name w:val="Subtitle"/>
    <w:basedOn w:val="Normal1"/>
    <w:next w:val="Normal1"/>
    <w:rsid w:val="00667DD4"/>
    <w:pPr>
      <w:keepNext/>
      <w:keepLines/>
      <w:spacing w:after="320"/>
    </w:pPr>
    <w:rPr>
      <w:color w:val="666666"/>
      <w:sz w:val="30"/>
      <w:szCs w:val="30"/>
    </w:rPr>
  </w:style>
  <w:style w:type="paragraph" w:styleId="Encabezado">
    <w:name w:val="header"/>
    <w:basedOn w:val="Normal"/>
    <w:link w:val="EncabezadoCar"/>
    <w:uiPriority w:val="99"/>
    <w:semiHidden/>
    <w:unhideWhenUsed/>
    <w:rsid w:val="007B1C38"/>
    <w:pPr>
      <w:tabs>
        <w:tab w:val="center" w:pos="4513"/>
        <w:tab w:val="right" w:pos="9026"/>
      </w:tabs>
      <w:spacing w:line="240" w:lineRule="auto"/>
    </w:pPr>
  </w:style>
  <w:style w:type="character" w:customStyle="1" w:styleId="EncabezadoCar">
    <w:name w:val="Encabezado Car"/>
    <w:basedOn w:val="Fuentedeprrafopredeter"/>
    <w:link w:val="Encabezado"/>
    <w:uiPriority w:val="99"/>
    <w:semiHidden/>
    <w:rsid w:val="007B1C38"/>
  </w:style>
  <w:style w:type="paragraph" w:styleId="Piedepgina">
    <w:name w:val="footer"/>
    <w:basedOn w:val="Normal"/>
    <w:link w:val="PiedepginaCar"/>
    <w:uiPriority w:val="99"/>
    <w:unhideWhenUsed/>
    <w:rsid w:val="007B1C38"/>
    <w:pPr>
      <w:tabs>
        <w:tab w:val="center" w:pos="4513"/>
        <w:tab w:val="right" w:pos="9026"/>
      </w:tabs>
      <w:spacing w:line="240" w:lineRule="auto"/>
    </w:pPr>
  </w:style>
  <w:style w:type="character" w:customStyle="1" w:styleId="PiedepginaCar">
    <w:name w:val="Pie de página Car"/>
    <w:basedOn w:val="Fuentedeprrafopredeter"/>
    <w:link w:val="Piedepgina"/>
    <w:uiPriority w:val="99"/>
    <w:rsid w:val="007B1C38"/>
  </w:style>
  <w:style w:type="paragraph" w:styleId="TtuloTDC">
    <w:name w:val="TOC Heading"/>
    <w:basedOn w:val="Ttulo1"/>
    <w:next w:val="Normal"/>
    <w:uiPriority w:val="39"/>
    <w:semiHidden/>
    <w:unhideWhenUsed/>
    <w:qFormat/>
    <w:rsid w:val="007B1C38"/>
    <w:pPr>
      <w:spacing w:before="480" w:after="0"/>
      <w:outlineLvl w:val="9"/>
    </w:pPr>
    <w:rPr>
      <w:rFonts w:asciiTheme="majorHAnsi" w:eastAsiaTheme="majorEastAsia" w:hAnsiTheme="majorHAnsi" w:cstheme="majorBidi"/>
      <w:bCs/>
      <w:color w:val="365F91" w:themeColor="accent1" w:themeShade="BF"/>
      <w:sz w:val="28"/>
      <w:szCs w:val="28"/>
      <w:lang w:val="en-US" w:eastAsia="en-US"/>
    </w:rPr>
  </w:style>
  <w:style w:type="paragraph" w:styleId="TDC1">
    <w:name w:val="toc 1"/>
    <w:basedOn w:val="Normal"/>
    <w:next w:val="Normal"/>
    <w:autoRedefine/>
    <w:uiPriority w:val="39"/>
    <w:unhideWhenUsed/>
    <w:rsid w:val="007B1C38"/>
    <w:pPr>
      <w:spacing w:after="100"/>
    </w:pPr>
  </w:style>
  <w:style w:type="character" w:styleId="Hipervnculo">
    <w:name w:val="Hyperlink"/>
    <w:basedOn w:val="Fuentedeprrafopredeter"/>
    <w:uiPriority w:val="99"/>
    <w:unhideWhenUsed/>
    <w:rsid w:val="007B1C38"/>
    <w:rPr>
      <w:color w:val="0000FF" w:themeColor="hyperlink"/>
      <w:u w:val="single"/>
    </w:rPr>
  </w:style>
  <w:style w:type="paragraph" w:styleId="Textodeglobo">
    <w:name w:val="Balloon Text"/>
    <w:basedOn w:val="Normal"/>
    <w:link w:val="TextodegloboCar"/>
    <w:uiPriority w:val="99"/>
    <w:semiHidden/>
    <w:unhideWhenUsed/>
    <w:rsid w:val="007B1C3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B1C38"/>
    <w:rPr>
      <w:rFonts w:ascii="Tahoma" w:hAnsi="Tahoma" w:cs="Tahoma"/>
      <w:sz w:val="16"/>
      <w:szCs w:val="16"/>
    </w:rPr>
  </w:style>
  <w:style w:type="character" w:styleId="Refdecomentario">
    <w:name w:val="annotation reference"/>
    <w:basedOn w:val="Fuentedeprrafopredeter"/>
    <w:uiPriority w:val="99"/>
    <w:semiHidden/>
    <w:unhideWhenUsed/>
    <w:rsid w:val="00235914"/>
    <w:rPr>
      <w:sz w:val="16"/>
      <w:szCs w:val="16"/>
    </w:rPr>
  </w:style>
  <w:style w:type="paragraph" w:styleId="Textocomentario">
    <w:name w:val="annotation text"/>
    <w:basedOn w:val="Normal"/>
    <w:link w:val="TextocomentarioCar"/>
    <w:uiPriority w:val="99"/>
    <w:semiHidden/>
    <w:unhideWhenUsed/>
    <w:rsid w:val="0023591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35914"/>
    <w:rPr>
      <w:sz w:val="20"/>
      <w:szCs w:val="20"/>
    </w:rPr>
  </w:style>
  <w:style w:type="paragraph" w:styleId="Asuntodelcomentario">
    <w:name w:val="annotation subject"/>
    <w:basedOn w:val="Textocomentario"/>
    <w:next w:val="Textocomentario"/>
    <w:link w:val="AsuntodelcomentarioCar"/>
    <w:uiPriority w:val="99"/>
    <w:semiHidden/>
    <w:unhideWhenUsed/>
    <w:rsid w:val="00235914"/>
    <w:rPr>
      <w:b/>
      <w:bCs/>
    </w:rPr>
  </w:style>
  <w:style w:type="character" w:customStyle="1" w:styleId="AsuntodelcomentarioCar">
    <w:name w:val="Asunto del comentario Car"/>
    <w:basedOn w:val="TextocomentarioCar"/>
    <w:link w:val="Asuntodelcomentario"/>
    <w:uiPriority w:val="99"/>
    <w:semiHidden/>
    <w:rsid w:val="0023591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unilever.com/about/who-we-are/about-Unilever/" TargetMode="External"/><Relationship Id="Rc1c1a0ea885647fb"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B4595-D0C8-405B-BAF1-EE78A9DE3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2350</Words>
  <Characters>13401</Characters>
  <Application>Microsoft Office Word</Application>
  <DocSecurity>0</DocSecurity>
  <Lines>111</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Geanina Cotoban (1917121)</cp:lastModifiedBy>
  <cp:revision>19</cp:revision>
  <cp:lastPrinted>2020-08-21T23:04:00Z</cp:lastPrinted>
  <dcterms:created xsi:type="dcterms:W3CDTF">2020-08-24T15:49:00Z</dcterms:created>
  <dcterms:modified xsi:type="dcterms:W3CDTF">2020-08-24T17:00:00Z</dcterms:modified>
</cp:coreProperties>
</file>