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38707940"/>
        <w:docPartObj>
          <w:docPartGallery w:val="Cover Pages"/>
          <w:docPartUnique/>
        </w:docPartObj>
      </w:sdtPr>
      <w:sdtEndPr>
        <w:rPr>
          <w:rFonts w:eastAsiaTheme="minorHAnsi"/>
          <w:kern w:val="2"/>
          <w:lang w:val="en-GB"/>
          <w14:ligatures w14:val="standardContextual"/>
        </w:rPr>
      </w:sdtEndPr>
      <w:sdtContent>
        <w:p w14:paraId="0C5C2DB5" w14:textId="1ECDC896" w:rsidR="00586AF9" w:rsidRDefault="00CB7436">
          <w:pPr>
            <w:pStyle w:val="NoSpacing"/>
          </w:pPr>
          <w:r>
            <w:rPr>
              <w:noProof/>
            </w:rPr>
            <w:drawing>
              <wp:anchor distT="0" distB="0" distL="114300" distR="114300" simplePos="0" relativeHeight="251663360" behindDoc="0" locked="0" layoutInCell="1" allowOverlap="1" wp14:anchorId="4FC0A67F" wp14:editId="206B68FB">
                <wp:simplePos x="0" y="0"/>
                <wp:positionH relativeFrom="column">
                  <wp:posOffset>-83820</wp:posOffset>
                </wp:positionH>
                <wp:positionV relativeFrom="page">
                  <wp:posOffset>426720</wp:posOffset>
                </wp:positionV>
                <wp:extent cx="6005195" cy="1225550"/>
                <wp:effectExtent l="0" t="0" r="0" b="0"/>
                <wp:wrapSquare wrapText="bothSides"/>
                <wp:docPr id="3027041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05195" cy="1225550"/>
                        </a:xfrm>
                        <a:prstGeom prst="rect">
                          <a:avLst/>
                        </a:prstGeom>
                        <a:noFill/>
                      </pic:spPr>
                    </pic:pic>
                  </a:graphicData>
                </a:graphic>
              </wp:anchor>
            </w:drawing>
          </w:r>
          <w:r w:rsidR="00586AF9">
            <w:rPr>
              <w:noProof/>
            </w:rPr>
            <mc:AlternateContent>
              <mc:Choice Requires="wpg">
                <w:drawing>
                  <wp:anchor distT="0" distB="0" distL="114300" distR="114300" simplePos="0" relativeHeight="251659264" behindDoc="1" locked="0" layoutInCell="1" allowOverlap="1" wp14:anchorId="4752238A" wp14:editId="352A341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4E55B5" w14:textId="640396E3" w:rsidR="00586AF9" w:rsidRDefault="00586AF9">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52238A"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p w14:paraId="074E55B5" w14:textId="640396E3" w:rsidR="00586AF9" w:rsidRDefault="00586AF9">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129A115" w14:textId="5794D5D1" w:rsidR="00586AF9" w:rsidRDefault="00CB7436" w:rsidP="00586AF9">
          <w:r>
            <w:rPr>
              <w:noProof/>
            </w:rPr>
            <mc:AlternateContent>
              <mc:Choice Requires="wps">
                <w:drawing>
                  <wp:anchor distT="0" distB="0" distL="114300" distR="114300" simplePos="0" relativeHeight="251661312" behindDoc="0" locked="0" layoutInCell="1" allowOverlap="1" wp14:anchorId="2F1DDAE2" wp14:editId="780D0A55">
                    <wp:simplePos x="0" y="0"/>
                    <wp:positionH relativeFrom="margin">
                      <wp:align>right</wp:align>
                    </wp:positionH>
                    <wp:positionV relativeFrom="page">
                      <wp:posOffset>7018020</wp:posOffset>
                    </wp:positionV>
                    <wp:extent cx="4046220" cy="2217420"/>
                    <wp:effectExtent l="0" t="0" r="11430" b="11430"/>
                    <wp:wrapNone/>
                    <wp:docPr id="32" name="Text Box 28"/>
                    <wp:cNvGraphicFramePr/>
                    <a:graphic xmlns:a="http://schemas.openxmlformats.org/drawingml/2006/main">
                      <a:graphicData uri="http://schemas.microsoft.com/office/word/2010/wordprocessingShape">
                        <wps:wsp>
                          <wps:cNvSpPr txBox="1"/>
                          <wps:spPr>
                            <a:xfrm>
                              <a:off x="0" y="0"/>
                              <a:ext cx="4046220" cy="22174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586799" w14:textId="77777777" w:rsidR="00CB7436" w:rsidRDefault="00CB7436" w:rsidP="00CB7436">
                                <w:pPr>
                                  <w:pStyle w:val="NoSpacing"/>
                                  <w:rPr>
                                    <w:rFonts w:ascii="Arial" w:hAnsi="Arial" w:cs="Arial"/>
                                    <w:caps/>
                                    <w:color w:val="595959" w:themeColor="text1" w:themeTint="A6"/>
                                    <w:sz w:val="32"/>
                                    <w:szCs w:val="32"/>
                                  </w:rPr>
                                </w:pPr>
                                <w:sdt>
                                  <w:sdtPr>
                                    <w:alias w:val="Company"/>
                                    <w:tag w:val=""/>
                                    <w:id w:val="1558814826"/>
                                    <w:dataBinding w:prefixMappings="xmlns:ns0='http://schemas.openxmlformats.org/officeDocument/2006/extended-properties' " w:xpath="/ns0:Properties[1]/ns0:Company[1]" w:storeItemID="{6668398D-A668-4E3E-A5EB-62B293D839F1}"/>
                                    <w:text/>
                                  </w:sdtPr>
                                  <w:sdtEndPr>
                                    <w:rPr>
                                      <w:caps/>
                                      <w:color w:val="595959" w:themeColor="text1" w:themeTint="A6"/>
                                      <w:sz w:val="20"/>
                                      <w:szCs w:val="20"/>
                                    </w:rPr>
                                  </w:sdtEndPr>
                                  <w:sdtContent/>
                                </w:sdt>
                                <w:r w:rsidRPr="00CB7436">
                                  <w:rPr>
                                    <w:rFonts w:ascii="Arial" w:hAnsi="Arial" w:cs="Arial"/>
                                    <w:sz w:val="32"/>
                                    <w:szCs w:val="32"/>
                                  </w:rPr>
                                  <w:t xml:space="preserve"> </w:t>
                                </w:r>
                                <w:r w:rsidRPr="00CB7436">
                                  <w:rPr>
                                    <w:rFonts w:ascii="Arial" w:hAnsi="Arial" w:cs="Arial"/>
                                    <w:b/>
                                    <w:bCs/>
                                    <w:caps/>
                                    <w:color w:val="595959" w:themeColor="text1" w:themeTint="A6"/>
                                    <w:sz w:val="32"/>
                                    <w:szCs w:val="32"/>
                                  </w:rPr>
                                  <w:t>By Florenta Anisoara Chistol</w:t>
                                </w:r>
                                <w:r w:rsidRPr="00CB7436">
                                  <w:rPr>
                                    <w:rFonts w:ascii="Arial" w:hAnsi="Arial" w:cs="Arial"/>
                                    <w:caps/>
                                    <w:color w:val="595959" w:themeColor="text1" w:themeTint="A6"/>
                                    <w:sz w:val="32"/>
                                    <w:szCs w:val="32"/>
                                  </w:rPr>
                                  <w:t xml:space="preserve"> </w:t>
                                </w:r>
                              </w:p>
                              <w:p w14:paraId="405ED0DC" w14:textId="77777777" w:rsidR="00CB7436" w:rsidRDefault="00CB7436" w:rsidP="00CB7436">
                                <w:pPr>
                                  <w:pStyle w:val="NoSpacing"/>
                                  <w:rPr>
                                    <w:rFonts w:ascii="Arial" w:hAnsi="Arial" w:cs="Arial"/>
                                    <w:caps/>
                                    <w:color w:val="595959" w:themeColor="text1" w:themeTint="A6"/>
                                    <w:sz w:val="32"/>
                                    <w:szCs w:val="32"/>
                                  </w:rPr>
                                </w:pPr>
                              </w:p>
                              <w:p w14:paraId="4D14EB9A" w14:textId="3124D6FD" w:rsidR="00CB7436" w:rsidRPr="00CB7436" w:rsidRDefault="00CB7436" w:rsidP="00CB7436">
                                <w:pPr>
                                  <w:pStyle w:val="NoSpacing"/>
                                  <w:rPr>
                                    <w:rFonts w:ascii="Arial" w:hAnsi="Arial" w:cs="Arial"/>
                                    <w:caps/>
                                    <w:color w:val="595959" w:themeColor="text1" w:themeTint="A6"/>
                                    <w:sz w:val="32"/>
                                    <w:szCs w:val="32"/>
                                  </w:rPr>
                                </w:pPr>
                                <w:r w:rsidRPr="00CB7436">
                                  <w:rPr>
                                    <w:rFonts w:ascii="Arial" w:hAnsi="Arial" w:cs="Arial"/>
                                    <w:b/>
                                    <w:bCs/>
                                    <w:caps/>
                                    <w:color w:val="595959" w:themeColor="text1" w:themeTint="A6"/>
                                    <w:sz w:val="32"/>
                                    <w:szCs w:val="32"/>
                                  </w:rPr>
                                  <w:t>Student ID</w:t>
                                </w:r>
                                <w:r w:rsidRPr="00CB7436">
                                  <w:rPr>
                                    <w:rFonts w:ascii="Arial" w:hAnsi="Arial" w:cs="Arial"/>
                                    <w:caps/>
                                    <w:color w:val="595959" w:themeColor="text1" w:themeTint="A6"/>
                                    <w:sz w:val="32"/>
                                    <w:szCs w:val="32"/>
                                  </w:rPr>
                                  <w:t xml:space="preserve"> </w:t>
                                </w:r>
                                <w:r w:rsidRPr="00CB7436">
                                  <w:rPr>
                                    <w:rFonts w:ascii="Arial" w:hAnsi="Arial" w:cs="Arial"/>
                                    <w:b/>
                                    <w:bCs/>
                                    <w:caps/>
                                    <w:color w:val="595959" w:themeColor="text1" w:themeTint="A6"/>
                                    <w:sz w:val="32"/>
                                    <w:szCs w:val="32"/>
                                  </w:rPr>
                                  <w:t>2422978</w:t>
                                </w:r>
                              </w:p>
                              <w:p w14:paraId="369F4BE3" w14:textId="77777777" w:rsidR="00CB7436" w:rsidRPr="00CB7436" w:rsidRDefault="00CB7436" w:rsidP="00CB7436">
                                <w:pPr>
                                  <w:pStyle w:val="NoSpacing"/>
                                  <w:rPr>
                                    <w:rFonts w:ascii="Arial" w:hAnsi="Arial" w:cs="Arial"/>
                                    <w:caps/>
                                    <w:color w:val="595959" w:themeColor="text1" w:themeTint="A6"/>
                                    <w:sz w:val="32"/>
                                    <w:szCs w:val="32"/>
                                  </w:rPr>
                                </w:pPr>
                              </w:p>
                              <w:p w14:paraId="182F19B6" w14:textId="77777777" w:rsidR="00CB7436" w:rsidRPr="00CB7436" w:rsidRDefault="00CB7436" w:rsidP="00CB7436">
                                <w:pPr>
                                  <w:pStyle w:val="NoSpacing"/>
                                  <w:rPr>
                                    <w:rFonts w:ascii="Arial" w:hAnsi="Arial" w:cs="Arial"/>
                                    <w:b/>
                                    <w:bCs/>
                                    <w:caps/>
                                    <w:color w:val="595959" w:themeColor="text1" w:themeTint="A6"/>
                                    <w:sz w:val="32"/>
                                    <w:szCs w:val="32"/>
                                  </w:rPr>
                                </w:pPr>
                                <w:r w:rsidRPr="00CB7436">
                                  <w:rPr>
                                    <w:rFonts w:ascii="Arial" w:hAnsi="Arial" w:cs="Arial"/>
                                    <w:b/>
                                    <w:bCs/>
                                    <w:caps/>
                                    <w:color w:val="595959" w:themeColor="text1" w:themeTint="A6"/>
                                    <w:sz w:val="32"/>
                                    <w:szCs w:val="32"/>
                                  </w:rPr>
                                  <w:t>Lecturer: Zarah Ahmed</w:t>
                                </w:r>
                              </w:p>
                              <w:p w14:paraId="61FA1137" w14:textId="77777777" w:rsidR="00CB7436" w:rsidRPr="00CB7436" w:rsidRDefault="00CB7436" w:rsidP="00CB7436">
                                <w:pPr>
                                  <w:pStyle w:val="NoSpacing"/>
                                  <w:rPr>
                                    <w:rFonts w:ascii="Arial" w:hAnsi="Arial" w:cs="Arial"/>
                                    <w:caps/>
                                    <w:color w:val="595959" w:themeColor="text1" w:themeTint="A6"/>
                                    <w:sz w:val="32"/>
                                    <w:szCs w:val="32"/>
                                  </w:rPr>
                                </w:pPr>
                              </w:p>
                              <w:p w14:paraId="394ADAC1" w14:textId="368EBBF5" w:rsidR="00586AF9" w:rsidRPr="00CB7436" w:rsidRDefault="00CB7436" w:rsidP="00CB7436">
                                <w:pPr>
                                  <w:pStyle w:val="NoSpacing"/>
                                  <w:rPr>
                                    <w:rFonts w:ascii="Arial" w:hAnsi="Arial" w:cs="Arial"/>
                                    <w:color w:val="595959" w:themeColor="text1" w:themeTint="A6"/>
                                    <w:sz w:val="32"/>
                                    <w:szCs w:val="32"/>
                                  </w:rPr>
                                </w:pPr>
                                <w:r w:rsidRPr="00CB7436">
                                  <w:rPr>
                                    <w:rFonts w:ascii="Arial" w:hAnsi="Arial" w:cs="Arial"/>
                                    <w:caps/>
                                    <w:color w:val="595959" w:themeColor="text1" w:themeTint="A6"/>
                                    <w:sz w:val="32"/>
                                    <w:szCs w:val="32"/>
                                  </w:rPr>
                                  <w:t xml:space="preserve">                          </w:t>
                                </w:r>
                                <w:r w:rsidRPr="00CB7436">
                                  <w:rPr>
                                    <w:rFonts w:ascii="Arial" w:hAnsi="Arial" w:cs="Arial"/>
                                    <w:caps/>
                                    <w:color w:val="595959" w:themeColor="text1" w:themeTint="A6"/>
                                    <w:sz w:val="32"/>
                                    <w:szCs w:val="32"/>
                                  </w:rPr>
                                  <w:t>6TH</w:t>
                                </w:r>
                                <w:r w:rsidRPr="00CB7436">
                                  <w:rPr>
                                    <w:rFonts w:ascii="Arial" w:hAnsi="Arial" w:cs="Arial"/>
                                    <w:caps/>
                                    <w:color w:val="595959" w:themeColor="text1" w:themeTint="A6"/>
                                    <w:sz w:val="32"/>
                                    <w:szCs w:val="32"/>
                                  </w:rPr>
                                  <w:t xml:space="preserve"> of July 2026</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F1DDAE2" id="_x0000_t202" coordsize="21600,21600" o:spt="202" path="m,l,21600r21600,l21600,xe">
                    <v:stroke joinstyle="miter"/>
                    <v:path gradientshapeok="t" o:connecttype="rect"/>
                  </v:shapetype>
                  <v:shape id="Text Box 28" o:spid="_x0000_s1055" type="#_x0000_t202" style="position:absolute;margin-left:267.4pt;margin-top:552.6pt;width:318.6pt;height:174.6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" filled="f" stroked="f" strokeweight=".5pt">
                    <v:textbox inset="0,0,0,0">
                      <w:txbxContent>
                        <w:p w14:paraId="6D586799" w14:textId="77777777" w:rsidR="00CB7436" w:rsidRDefault="00CB7436" w:rsidP="00CB7436">
                          <w:pPr>
                            <w:pStyle w:val="NoSpacing"/>
                            <w:rPr>
                              <w:rFonts w:ascii="Arial" w:hAnsi="Arial" w:cs="Arial"/>
                              <w:caps/>
                              <w:color w:val="595959" w:themeColor="text1" w:themeTint="A6"/>
                              <w:sz w:val="32"/>
                              <w:szCs w:val="32"/>
                            </w:rPr>
                          </w:pPr>
                          <w:sdt>
                            <w:sdtPr>
                              <w:alias w:val="Company"/>
                              <w:tag w:val=""/>
                              <w:id w:val="1558814826"/>
                              <w:dataBinding w:prefixMappings="xmlns:ns0='http://schemas.openxmlformats.org/officeDocument/2006/extended-properties' " w:xpath="/ns0:Properties[1]/ns0:Company[1]" w:storeItemID="{6668398D-A668-4E3E-A5EB-62B293D839F1}"/>
                              <w:text/>
                            </w:sdtPr>
                            <w:sdtEndPr>
                              <w:rPr>
                                <w:caps/>
                                <w:color w:val="595959" w:themeColor="text1" w:themeTint="A6"/>
                                <w:sz w:val="20"/>
                                <w:szCs w:val="20"/>
                              </w:rPr>
                            </w:sdtEndPr>
                            <w:sdtContent/>
                          </w:sdt>
                          <w:r w:rsidRPr="00CB7436">
                            <w:rPr>
                              <w:rFonts w:ascii="Arial" w:hAnsi="Arial" w:cs="Arial"/>
                              <w:sz w:val="32"/>
                              <w:szCs w:val="32"/>
                            </w:rPr>
                            <w:t xml:space="preserve"> </w:t>
                          </w:r>
                          <w:r w:rsidRPr="00CB7436">
                            <w:rPr>
                              <w:rFonts w:ascii="Arial" w:hAnsi="Arial" w:cs="Arial"/>
                              <w:b/>
                              <w:bCs/>
                              <w:caps/>
                              <w:color w:val="595959" w:themeColor="text1" w:themeTint="A6"/>
                              <w:sz w:val="32"/>
                              <w:szCs w:val="32"/>
                            </w:rPr>
                            <w:t>By Florenta Anisoara Chistol</w:t>
                          </w:r>
                          <w:r w:rsidRPr="00CB7436">
                            <w:rPr>
                              <w:rFonts w:ascii="Arial" w:hAnsi="Arial" w:cs="Arial"/>
                              <w:caps/>
                              <w:color w:val="595959" w:themeColor="text1" w:themeTint="A6"/>
                              <w:sz w:val="32"/>
                              <w:szCs w:val="32"/>
                            </w:rPr>
                            <w:t xml:space="preserve"> </w:t>
                          </w:r>
                        </w:p>
                        <w:p w14:paraId="405ED0DC" w14:textId="77777777" w:rsidR="00CB7436" w:rsidRDefault="00CB7436" w:rsidP="00CB7436">
                          <w:pPr>
                            <w:pStyle w:val="NoSpacing"/>
                            <w:rPr>
                              <w:rFonts w:ascii="Arial" w:hAnsi="Arial" w:cs="Arial"/>
                              <w:caps/>
                              <w:color w:val="595959" w:themeColor="text1" w:themeTint="A6"/>
                              <w:sz w:val="32"/>
                              <w:szCs w:val="32"/>
                            </w:rPr>
                          </w:pPr>
                        </w:p>
                        <w:p w14:paraId="4D14EB9A" w14:textId="3124D6FD" w:rsidR="00CB7436" w:rsidRPr="00CB7436" w:rsidRDefault="00CB7436" w:rsidP="00CB7436">
                          <w:pPr>
                            <w:pStyle w:val="NoSpacing"/>
                            <w:rPr>
                              <w:rFonts w:ascii="Arial" w:hAnsi="Arial" w:cs="Arial"/>
                              <w:caps/>
                              <w:color w:val="595959" w:themeColor="text1" w:themeTint="A6"/>
                              <w:sz w:val="32"/>
                              <w:szCs w:val="32"/>
                            </w:rPr>
                          </w:pPr>
                          <w:r w:rsidRPr="00CB7436">
                            <w:rPr>
                              <w:rFonts w:ascii="Arial" w:hAnsi="Arial" w:cs="Arial"/>
                              <w:b/>
                              <w:bCs/>
                              <w:caps/>
                              <w:color w:val="595959" w:themeColor="text1" w:themeTint="A6"/>
                              <w:sz w:val="32"/>
                              <w:szCs w:val="32"/>
                            </w:rPr>
                            <w:t>Student ID</w:t>
                          </w:r>
                          <w:r w:rsidRPr="00CB7436">
                            <w:rPr>
                              <w:rFonts w:ascii="Arial" w:hAnsi="Arial" w:cs="Arial"/>
                              <w:caps/>
                              <w:color w:val="595959" w:themeColor="text1" w:themeTint="A6"/>
                              <w:sz w:val="32"/>
                              <w:szCs w:val="32"/>
                            </w:rPr>
                            <w:t xml:space="preserve"> </w:t>
                          </w:r>
                          <w:r w:rsidRPr="00CB7436">
                            <w:rPr>
                              <w:rFonts w:ascii="Arial" w:hAnsi="Arial" w:cs="Arial"/>
                              <w:b/>
                              <w:bCs/>
                              <w:caps/>
                              <w:color w:val="595959" w:themeColor="text1" w:themeTint="A6"/>
                              <w:sz w:val="32"/>
                              <w:szCs w:val="32"/>
                            </w:rPr>
                            <w:t>2422978</w:t>
                          </w:r>
                        </w:p>
                        <w:p w14:paraId="369F4BE3" w14:textId="77777777" w:rsidR="00CB7436" w:rsidRPr="00CB7436" w:rsidRDefault="00CB7436" w:rsidP="00CB7436">
                          <w:pPr>
                            <w:pStyle w:val="NoSpacing"/>
                            <w:rPr>
                              <w:rFonts w:ascii="Arial" w:hAnsi="Arial" w:cs="Arial"/>
                              <w:caps/>
                              <w:color w:val="595959" w:themeColor="text1" w:themeTint="A6"/>
                              <w:sz w:val="32"/>
                              <w:szCs w:val="32"/>
                            </w:rPr>
                          </w:pPr>
                        </w:p>
                        <w:p w14:paraId="182F19B6" w14:textId="77777777" w:rsidR="00CB7436" w:rsidRPr="00CB7436" w:rsidRDefault="00CB7436" w:rsidP="00CB7436">
                          <w:pPr>
                            <w:pStyle w:val="NoSpacing"/>
                            <w:rPr>
                              <w:rFonts w:ascii="Arial" w:hAnsi="Arial" w:cs="Arial"/>
                              <w:b/>
                              <w:bCs/>
                              <w:caps/>
                              <w:color w:val="595959" w:themeColor="text1" w:themeTint="A6"/>
                              <w:sz w:val="32"/>
                              <w:szCs w:val="32"/>
                            </w:rPr>
                          </w:pPr>
                          <w:r w:rsidRPr="00CB7436">
                            <w:rPr>
                              <w:rFonts w:ascii="Arial" w:hAnsi="Arial" w:cs="Arial"/>
                              <w:b/>
                              <w:bCs/>
                              <w:caps/>
                              <w:color w:val="595959" w:themeColor="text1" w:themeTint="A6"/>
                              <w:sz w:val="32"/>
                              <w:szCs w:val="32"/>
                            </w:rPr>
                            <w:t>Lecturer: Zarah Ahmed</w:t>
                          </w:r>
                        </w:p>
                        <w:p w14:paraId="61FA1137" w14:textId="77777777" w:rsidR="00CB7436" w:rsidRPr="00CB7436" w:rsidRDefault="00CB7436" w:rsidP="00CB7436">
                          <w:pPr>
                            <w:pStyle w:val="NoSpacing"/>
                            <w:rPr>
                              <w:rFonts w:ascii="Arial" w:hAnsi="Arial" w:cs="Arial"/>
                              <w:caps/>
                              <w:color w:val="595959" w:themeColor="text1" w:themeTint="A6"/>
                              <w:sz w:val="32"/>
                              <w:szCs w:val="32"/>
                            </w:rPr>
                          </w:pPr>
                        </w:p>
                        <w:p w14:paraId="394ADAC1" w14:textId="368EBBF5" w:rsidR="00586AF9" w:rsidRPr="00CB7436" w:rsidRDefault="00CB7436" w:rsidP="00CB7436">
                          <w:pPr>
                            <w:pStyle w:val="NoSpacing"/>
                            <w:rPr>
                              <w:rFonts w:ascii="Arial" w:hAnsi="Arial" w:cs="Arial"/>
                              <w:color w:val="595959" w:themeColor="text1" w:themeTint="A6"/>
                              <w:sz w:val="32"/>
                              <w:szCs w:val="32"/>
                            </w:rPr>
                          </w:pPr>
                          <w:r w:rsidRPr="00CB7436">
                            <w:rPr>
                              <w:rFonts w:ascii="Arial" w:hAnsi="Arial" w:cs="Arial"/>
                              <w:caps/>
                              <w:color w:val="595959" w:themeColor="text1" w:themeTint="A6"/>
                              <w:sz w:val="32"/>
                              <w:szCs w:val="32"/>
                            </w:rPr>
                            <w:t xml:space="preserve">                          </w:t>
                          </w:r>
                          <w:r w:rsidRPr="00CB7436">
                            <w:rPr>
                              <w:rFonts w:ascii="Arial" w:hAnsi="Arial" w:cs="Arial"/>
                              <w:caps/>
                              <w:color w:val="595959" w:themeColor="text1" w:themeTint="A6"/>
                              <w:sz w:val="32"/>
                              <w:szCs w:val="32"/>
                            </w:rPr>
                            <w:t>6TH</w:t>
                          </w:r>
                          <w:r w:rsidRPr="00CB7436">
                            <w:rPr>
                              <w:rFonts w:ascii="Arial" w:hAnsi="Arial" w:cs="Arial"/>
                              <w:caps/>
                              <w:color w:val="595959" w:themeColor="text1" w:themeTint="A6"/>
                              <w:sz w:val="32"/>
                              <w:szCs w:val="32"/>
                            </w:rPr>
                            <w:t xml:space="preserve"> of July 2026</w:t>
                          </w:r>
                        </w:p>
                      </w:txbxContent>
                    </v:textbox>
                    <w10:wrap anchorx="margin" anchory="page"/>
                  </v:shape>
                </w:pict>
              </mc:Fallback>
            </mc:AlternateContent>
          </w:r>
          <w:r>
            <w:rPr>
              <w:noProof/>
            </w:rPr>
            <mc:AlternateContent>
              <mc:Choice Requires="wps">
                <w:drawing>
                  <wp:anchor distT="0" distB="0" distL="114300" distR="114300" simplePos="0" relativeHeight="251660288" behindDoc="0" locked="0" layoutInCell="1" allowOverlap="1" wp14:anchorId="16349111" wp14:editId="1EA3A990">
                    <wp:simplePos x="0" y="0"/>
                    <wp:positionH relativeFrom="margin">
                      <wp:align>left</wp:align>
                    </wp:positionH>
                    <wp:positionV relativeFrom="page">
                      <wp:posOffset>2887980</wp:posOffset>
                    </wp:positionV>
                    <wp:extent cx="6111240" cy="1069848"/>
                    <wp:effectExtent l="0" t="0" r="3810" b="1905"/>
                    <wp:wrapNone/>
                    <wp:docPr id="1" name="Text Box 30"/>
                    <wp:cNvGraphicFramePr/>
                    <a:graphic xmlns:a="http://schemas.openxmlformats.org/drawingml/2006/main">
                      <a:graphicData uri="http://schemas.microsoft.com/office/word/2010/wordprocessingShape">
                        <wps:wsp>
                          <wps:cNvSpPr txBox="1"/>
                          <wps:spPr>
                            <a:xfrm>
                              <a:off x="0" y="0"/>
                              <a:ext cx="611124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87067F" w14:textId="186082CD" w:rsidR="00586AF9" w:rsidRPr="00CB7436" w:rsidRDefault="00CB7436" w:rsidP="00CB7436">
                                <w:pPr>
                                  <w:pStyle w:val="NoSpacing"/>
                                  <w:spacing w:line="276" w:lineRule="auto"/>
                                  <w:rPr>
                                    <w:rFonts w:ascii="Arial" w:eastAsiaTheme="majorEastAsia" w:hAnsi="Arial" w:cs="Arial"/>
                                    <w:color w:val="0F4761" w:themeColor="accent1" w:themeShade="BF"/>
                                    <w:sz w:val="52"/>
                                    <w:szCs w:val="52"/>
                                  </w:rPr>
                                </w:pPr>
                                <w:sdt>
                                  <w:sdtPr>
                                    <w:rPr>
                                      <w:rFonts w:ascii="Arial" w:eastAsiaTheme="majorEastAsia" w:hAnsi="Arial" w:cs="Arial"/>
                                      <w:b/>
                                      <w:bCs/>
                                      <w:color w:val="0F4761" w:themeColor="accent1" w:themeShade="BF"/>
                                      <w:kern w:val="2"/>
                                      <w:sz w:val="52"/>
                                      <w:szCs w:val="52"/>
                                      <w:lang w:val="en-GB"/>
                                      <w14:ligatures w14:val="standardContextual"/>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CB7436">
                                      <w:rPr>
                                        <w:rFonts w:ascii="Arial" w:eastAsiaTheme="majorEastAsia" w:hAnsi="Arial" w:cs="Arial"/>
                                        <w:b/>
                                        <w:bCs/>
                                        <w:color w:val="0F4761" w:themeColor="accent1" w:themeShade="BF"/>
                                        <w:kern w:val="2"/>
                                        <w:sz w:val="52"/>
                                        <w:szCs w:val="52"/>
                                        <w:lang w:val="en-GB"/>
                                        <w14:ligatures w14:val="standardContextual"/>
                                      </w:rPr>
                                      <w:t>Programme: BSc Health and Social Care</w:t>
                                    </w:r>
                                    <w:r w:rsidRPr="00CB7436">
                                      <w:rPr>
                                        <w:rFonts w:ascii="Arial" w:eastAsiaTheme="majorEastAsia" w:hAnsi="Arial" w:cs="Arial"/>
                                        <w:b/>
                                        <w:bCs/>
                                        <w:color w:val="0F4761" w:themeColor="accent1" w:themeShade="BF"/>
                                        <w:kern w:val="2"/>
                                        <w:sz w:val="52"/>
                                        <w:szCs w:val="52"/>
                                        <w:lang w:val="en-GB"/>
                                        <w14:ligatures w14:val="standardContextual"/>
                                      </w:rPr>
                                      <w:t xml:space="preserve">                                                        </w:t>
                                    </w:r>
                                    <w:r w:rsidRPr="00CB7436">
                                      <w:rPr>
                                        <w:rFonts w:ascii="Arial" w:eastAsiaTheme="majorEastAsia" w:hAnsi="Arial" w:cs="Arial"/>
                                        <w:b/>
                                        <w:bCs/>
                                        <w:color w:val="0F4761" w:themeColor="accent1" w:themeShade="BF"/>
                                        <w:kern w:val="2"/>
                                        <w:sz w:val="52"/>
                                        <w:szCs w:val="52"/>
                                        <w:lang w:val="en-GB"/>
                                        <w14:ligatures w14:val="standardContextual"/>
                                      </w:rPr>
                                      <w:t xml:space="preserve">Module: Changemakers: Creativity and Value Creation </w:t>
                                    </w:r>
                                    <w:r w:rsidRPr="00CB7436">
                                      <w:rPr>
                                        <w:rFonts w:ascii="Arial" w:eastAsiaTheme="majorEastAsia" w:hAnsi="Arial" w:cs="Arial"/>
                                        <w:b/>
                                        <w:bCs/>
                                        <w:color w:val="0F4761" w:themeColor="accent1" w:themeShade="BF"/>
                                        <w:kern w:val="2"/>
                                        <w:sz w:val="52"/>
                                        <w:szCs w:val="52"/>
                                        <w:lang w:val="en-GB"/>
                                        <w14:ligatures w14:val="standardContextual"/>
                                      </w:rPr>
                                      <w:t xml:space="preserve">                                   </w:t>
                                    </w:r>
                                    <w:r w:rsidRPr="00CB7436">
                                      <w:rPr>
                                        <w:rFonts w:ascii="Arial" w:eastAsiaTheme="majorEastAsia" w:hAnsi="Arial" w:cs="Arial"/>
                                        <w:b/>
                                        <w:bCs/>
                                        <w:color w:val="0F4761" w:themeColor="accent1" w:themeShade="BF"/>
                                        <w:kern w:val="2"/>
                                        <w:sz w:val="52"/>
                                        <w:szCs w:val="52"/>
                                        <w:lang w:val="en-GB"/>
                                        <w14:ligatures w14:val="standardContextual"/>
                                      </w:rPr>
                                      <w:t>Module code: BMHP5014</w:t>
                                    </w:r>
                                  </w:sdtContent>
                                </w:sdt>
                              </w:p>
                              <w:p w14:paraId="27110137" w14:textId="07E227FF" w:rsidR="00586AF9" w:rsidRPr="00CB7436" w:rsidRDefault="00586AF9">
                                <w:pPr>
                                  <w:spacing w:before="120"/>
                                  <w:rPr>
                                    <w:rFonts w:ascii="Arial" w:hAnsi="Arial" w:cs="Arial"/>
                                    <w:color w:val="404040" w:themeColor="text1" w:themeTint="BF"/>
                                    <w:sz w:val="44"/>
                                    <w:szCs w:val="44"/>
                                  </w:rPr>
                                </w:pPr>
                                <w:sdt>
                                  <w:sdtPr>
                                    <w:rPr>
                                      <w:rFonts w:ascii="Arial" w:hAnsi="Arial" w:cs="Arial"/>
                                      <w:color w:val="404040" w:themeColor="text1" w:themeTint="BF"/>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B7436">
                                      <w:rPr>
                                        <w:rFonts w:ascii="Arial" w:hAnsi="Arial" w:cs="Arial"/>
                                        <w:color w:val="404040" w:themeColor="text1" w:themeTint="BF"/>
                                        <w:sz w:val="44"/>
                                        <w:szCs w:val="44"/>
                                      </w:rPr>
                                      <w:t xml:space="preserve">            </w:t>
                                    </w:r>
                                  </w:sdtContent>
                                </w:sdt>
                                <w:r w:rsidR="00CB7436" w:rsidRPr="00CB7436">
                                  <w:rPr>
                                    <w:rFonts w:ascii="Arial" w:hAnsi="Arial" w:cs="Arial"/>
                                    <w:color w:val="404040" w:themeColor="text1" w:themeTint="BF"/>
                                    <w:sz w:val="44"/>
                                    <w:szCs w:val="44"/>
                                  </w:rPr>
                                  <w:t>Component 2: Written Assignment</w:t>
                                </w:r>
                              </w:p>
                              <w:p w14:paraId="4AB8A7C8" w14:textId="1D408B3D" w:rsidR="00CB7436" w:rsidRPr="00CB7436" w:rsidRDefault="00CB7436">
                                <w:pPr>
                                  <w:spacing w:before="120"/>
                                  <w:rPr>
                                    <w:rFonts w:ascii="Arial" w:hAnsi="Arial" w:cs="Arial"/>
                                    <w:color w:val="404040" w:themeColor="text1" w:themeTint="BF"/>
                                    <w:sz w:val="44"/>
                                    <w:szCs w:val="44"/>
                                  </w:rPr>
                                </w:pPr>
                                <w:r w:rsidRPr="00CB7436">
                                  <w:rPr>
                                    <w:rFonts w:ascii="Arial" w:hAnsi="Arial" w:cs="Arial"/>
                                    <w:color w:val="404040" w:themeColor="text1" w:themeTint="BF"/>
                                    <w:sz w:val="44"/>
                                    <w:szCs w:val="44"/>
                                  </w:rPr>
                                  <w:t xml:space="preserve">                    </w:t>
                                </w:r>
                                <w:r>
                                  <w:rPr>
                                    <w:rFonts w:ascii="Arial" w:hAnsi="Arial" w:cs="Arial"/>
                                    <w:color w:val="404040" w:themeColor="text1" w:themeTint="BF"/>
                                    <w:sz w:val="44"/>
                                    <w:szCs w:val="44"/>
                                  </w:rPr>
                                  <w:t xml:space="preserve">   </w:t>
                                </w:r>
                                <w:r w:rsidRPr="00CB7436">
                                  <w:rPr>
                                    <w:rFonts w:ascii="Arial" w:hAnsi="Arial" w:cs="Arial"/>
                                    <w:color w:val="404040" w:themeColor="text1" w:themeTint="BF"/>
                                    <w:sz w:val="44"/>
                                    <w:szCs w:val="44"/>
                                  </w:rPr>
                                  <w:t xml:space="preserve"> Poster and Pitch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16349111" id="Text Box 30" o:spid="_x0000_s1056" type="#_x0000_t202" style="position:absolute;margin-left:0;margin-top:227.4pt;width:481.2pt;height:84.2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" filled="f" stroked="f" strokeweight=".5pt">
                    <v:textbox style="mso-fit-shape-to-text:t" inset="0,0,0,0">
                      <w:txbxContent>
                        <w:p w14:paraId="1087067F" w14:textId="186082CD" w:rsidR="00586AF9" w:rsidRPr="00CB7436" w:rsidRDefault="00CB7436" w:rsidP="00CB7436">
                          <w:pPr>
                            <w:pStyle w:val="NoSpacing"/>
                            <w:spacing w:line="276" w:lineRule="auto"/>
                            <w:rPr>
                              <w:rFonts w:ascii="Arial" w:eastAsiaTheme="majorEastAsia" w:hAnsi="Arial" w:cs="Arial"/>
                              <w:color w:val="0F4761" w:themeColor="accent1" w:themeShade="BF"/>
                              <w:sz w:val="52"/>
                              <w:szCs w:val="52"/>
                            </w:rPr>
                          </w:pPr>
                          <w:sdt>
                            <w:sdtPr>
                              <w:rPr>
                                <w:rFonts w:ascii="Arial" w:eastAsiaTheme="majorEastAsia" w:hAnsi="Arial" w:cs="Arial"/>
                                <w:b/>
                                <w:bCs/>
                                <w:color w:val="0F4761" w:themeColor="accent1" w:themeShade="BF"/>
                                <w:kern w:val="2"/>
                                <w:sz w:val="52"/>
                                <w:szCs w:val="52"/>
                                <w:lang w:val="en-GB"/>
                                <w14:ligatures w14:val="standardContextual"/>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CB7436">
                                <w:rPr>
                                  <w:rFonts w:ascii="Arial" w:eastAsiaTheme="majorEastAsia" w:hAnsi="Arial" w:cs="Arial"/>
                                  <w:b/>
                                  <w:bCs/>
                                  <w:color w:val="0F4761" w:themeColor="accent1" w:themeShade="BF"/>
                                  <w:kern w:val="2"/>
                                  <w:sz w:val="52"/>
                                  <w:szCs w:val="52"/>
                                  <w:lang w:val="en-GB"/>
                                  <w14:ligatures w14:val="standardContextual"/>
                                </w:rPr>
                                <w:t>Programme: BSc Health and Social Care</w:t>
                              </w:r>
                              <w:r w:rsidRPr="00CB7436">
                                <w:rPr>
                                  <w:rFonts w:ascii="Arial" w:eastAsiaTheme="majorEastAsia" w:hAnsi="Arial" w:cs="Arial"/>
                                  <w:b/>
                                  <w:bCs/>
                                  <w:color w:val="0F4761" w:themeColor="accent1" w:themeShade="BF"/>
                                  <w:kern w:val="2"/>
                                  <w:sz w:val="52"/>
                                  <w:szCs w:val="52"/>
                                  <w:lang w:val="en-GB"/>
                                  <w14:ligatures w14:val="standardContextual"/>
                                </w:rPr>
                                <w:t xml:space="preserve">                                                        </w:t>
                              </w:r>
                              <w:r w:rsidRPr="00CB7436">
                                <w:rPr>
                                  <w:rFonts w:ascii="Arial" w:eastAsiaTheme="majorEastAsia" w:hAnsi="Arial" w:cs="Arial"/>
                                  <w:b/>
                                  <w:bCs/>
                                  <w:color w:val="0F4761" w:themeColor="accent1" w:themeShade="BF"/>
                                  <w:kern w:val="2"/>
                                  <w:sz w:val="52"/>
                                  <w:szCs w:val="52"/>
                                  <w:lang w:val="en-GB"/>
                                  <w14:ligatures w14:val="standardContextual"/>
                                </w:rPr>
                                <w:t xml:space="preserve">Module: Changemakers: Creativity and Value Creation </w:t>
                              </w:r>
                              <w:r w:rsidRPr="00CB7436">
                                <w:rPr>
                                  <w:rFonts w:ascii="Arial" w:eastAsiaTheme="majorEastAsia" w:hAnsi="Arial" w:cs="Arial"/>
                                  <w:b/>
                                  <w:bCs/>
                                  <w:color w:val="0F4761" w:themeColor="accent1" w:themeShade="BF"/>
                                  <w:kern w:val="2"/>
                                  <w:sz w:val="52"/>
                                  <w:szCs w:val="52"/>
                                  <w:lang w:val="en-GB"/>
                                  <w14:ligatures w14:val="standardContextual"/>
                                </w:rPr>
                                <w:t xml:space="preserve">                                   </w:t>
                              </w:r>
                              <w:r w:rsidRPr="00CB7436">
                                <w:rPr>
                                  <w:rFonts w:ascii="Arial" w:eastAsiaTheme="majorEastAsia" w:hAnsi="Arial" w:cs="Arial"/>
                                  <w:b/>
                                  <w:bCs/>
                                  <w:color w:val="0F4761" w:themeColor="accent1" w:themeShade="BF"/>
                                  <w:kern w:val="2"/>
                                  <w:sz w:val="52"/>
                                  <w:szCs w:val="52"/>
                                  <w:lang w:val="en-GB"/>
                                  <w14:ligatures w14:val="standardContextual"/>
                                </w:rPr>
                                <w:t>Module code: BMHP5014</w:t>
                              </w:r>
                            </w:sdtContent>
                          </w:sdt>
                        </w:p>
                        <w:p w14:paraId="27110137" w14:textId="07E227FF" w:rsidR="00586AF9" w:rsidRPr="00CB7436" w:rsidRDefault="00586AF9">
                          <w:pPr>
                            <w:spacing w:before="120"/>
                            <w:rPr>
                              <w:rFonts w:ascii="Arial" w:hAnsi="Arial" w:cs="Arial"/>
                              <w:color w:val="404040" w:themeColor="text1" w:themeTint="BF"/>
                              <w:sz w:val="44"/>
                              <w:szCs w:val="44"/>
                            </w:rPr>
                          </w:pPr>
                          <w:sdt>
                            <w:sdtPr>
                              <w:rPr>
                                <w:rFonts w:ascii="Arial" w:hAnsi="Arial" w:cs="Arial"/>
                                <w:color w:val="404040" w:themeColor="text1" w:themeTint="BF"/>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B7436">
                                <w:rPr>
                                  <w:rFonts w:ascii="Arial" w:hAnsi="Arial" w:cs="Arial"/>
                                  <w:color w:val="404040" w:themeColor="text1" w:themeTint="BF"/>
                                  <w:sz w:val="44"/>
                                  <w:szCs w:val="44"/>
                                </w:rPr>
                                <w:t xml:space="preserve">            </w:t>
                              </w:r>
                            </w:sdtContent>
                          </w:sdt>
                          <w:r w:rsidR="00CB7436" w:rsidRPr="00CB7436">
                            <w:rPr>
                              <w:rFonts w:ascii="Arial" w:hAnsi="Arial" w:cs="Arial"/>
                              <w:color w:val="404040" w:themeColor="text1" w:themeTint="BF"/>
                              <w:sz w:val="44"/>
                              <w:szCs w:val="44"/>
                            </w:rPr>
                            <w:t>Component 2: Written Assignment</w:t>
                          </w:r>
                        </w:p>
                        <w:p w14:paraId="4AB8A7C8" w14:textId="1D408B3D" w:rsidR="00CB7436" w:rsidRPr="00CB7436" w:rsidRDefault="00CB7436">
                          <w:pPr>
                            <w:spacing w:before="120"/>
                            <w:rPr>
                              <w:rFonts w:ascii="Arial" w:hAnsi="Arial" w:cs="Arial"/>
                              <w:color w:val="404040" w:themeColor="text1" w:themeTint="BF"/>
                              <w:sz w:val="44"/>
                              <w:szCs w:val="44"/>
                            </w:rPr>
                          </w:pPr>
                          <w:r w:rsidRPr="00CB7436">
                            <w:rPr>
                              <w:rFonts w:ascii="Arial" w:hAnsi="Arial" w:cs="Arial"/>
                              <w:color w:val="404040" w:themeColor="text1" w:themeTint="BF"/>
                              <w:sz w:val="44"/>
                              <w:szCs w:val="44"/>
                            </w:rPr>
                            <w:t xml:space="preserve">                    </w:t>
                          </w:r>
                          <w:r>
                            <w:rPr>
                              <w:rFonts w:ascii="Arial" w:hAnsi="Arial" w:cs="Arial"/>
                              <w:color w:val="404040" w:themeColor="text1" w:themeTint="BF"/>
                              <w:sz w:val="44"/>
                              <w:szCs w:val="44"/>
                            </w:rPr>
                            <w:t xml:space="preserve">   </w:t>
                          </w:r>
                          <w:r w:rsidRPr="00CB7436">
                            <w:rPr>
                              <w:rFonts w:ascii="Arial" w:hAnsi="Arial" w:cs="Arial"/>
                              <w:color w:val="404040" w:themeColor="text1" w:themeTint="BF"/>
                              <w:sz w:val="44"/>
                              <w:szCs w:val="44"/>
                            </w:rPr>
                            <w:t xml:space="preserve"> Poster and Pitch</w:t>
                          </w:r>
                        </w:p>
                      </w:txbxContent>
                    </v:textbox>
                    <w10:wrap anchorx="margin" anchory="page"/>
                  </v:shape>
                </w:pict>
              </mc:Fallback>
            </mc:AlternateContent>
          </w:r>
          <w:r w:rsidR="00586AF9">
            <w:br w:type="page"/>
          </w:r>
        </w:p>
      </w:sdtContent>
    </w:sdt>
    <w:p w14:paraId="18665F8F" w14:textId="05155489" w:rsidR="00586AF9" w:rsidRPr="00586AF9" w:rsidRDefault="00586AF9" w:rsidP="00586AF9">
      <w:r w:rsidRPr="00586AF9">
        <w:rPr>
          <w:rFonts w:ascii="Arial" w:hAnsi="Arial" w:cs="Arial"/>
          <w:b/>
          <w:bCs/>
          <w:sz w:val="24"/>
          <w:szCs w:val="24"/>
        </w:rPr>
        <w:lastRenderedPageBreak/>
        <w:drawing>
          <wp:anchor distT="0" distB="0" distL="114300" distR="114300" simplePos="0" relativeHeight="251662336" behindDoc="0" locked="0" layoutInCell="1" allowOverlap="1" wp14:anchorId="1088AEBE" wp14:editId="59694E64">
            <wp:simplePos x="0" y="0"/>
            <wp:positionH relativeFrom="margin">
              <wp:posOffset>-495300</wp:posOffset>
            </wp:positionH>
            <wp:positionV relativeFrom="margin">
              <wp:posOffset>-289560</wp:posOffset>
            </wp:positionV>
            <wp:extent cx="6922135" cy="9791700"/>
            <wp:effectExtent l="0" t="0" r="0" b="0"/>
            <wp:wrapSquare wrapText="bothSides"/>
            <wp:docPr id="1381854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22135" cy="9791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661FF6" w14:textId="1B4DF2C0" w:rsidR="00D25307" w:rsidRPr="0031076D" w:rsidRDefault="00586AF9" w:rsidP="00586AF9">
      <w:pPr>
        <w:jc w:val="center"/>
        <w:rPr>
          <w:rFonts w:ascii="Arial" w:hAnsi="Arial" w:cs="Arial"/>
          <w:b/>
          <w:bCs/>
        </w:rPr>
      </w:pPr>
      <w:r w:rsidRPr="0031076D">
        <w:rPr>
          <w:rFonts w:ascii="Arial" w:hAnsi="Arial" w:cs="Arial"/>
          <w:b/>
          <w:bCs/>
        </w:rPr>
        <w:lastRenderedPageBreak/>
        <w:t>Introduction</w:t>
      </w:r>
    </w:p>
    <w:p w14:paraId="2F8EA720" w14:textId="77777777" w:rsidR="00586AF9" w:rsidRPr="0031076D" w:rsidRDefault="00586AF9" w:rsidP="00586AF9">
      <w:pPr>
        <w:spacing w:line="360" w:lineRule="auto"/>
        <w:jc w:val="both"/>
        <w:rPr>
          <w:rFonts w:ascii="Arial" w:hAnsi="Arial" w:cs="Arial"/>
        </w:rPr>
      </w:pPr>
    </w:p>
    <w:p w14:paraId="04AE6F4A" w14:textId="32839740" w:rsidR="00586AF9" w:rsidRPr="0031076D" w:rsidRDefault="00586AF9" w:rsidP="00586AF9">
      <w:pPr>
        <w:spacing w:line="360" w:lineRule="auto"/>
        <w:ind w:firstLine="720"/>
        <w:jc w:val="both"/>
        <w:rPr>
          <w:rFonts w:ascii="Arial" w:hAnsi="Arial" w:cs="Arial"/>
        </w:rPr>
      </w:pPr>
      <w:r w:rsidRPr="0031076D">
        <w:rPr>
          <w:rFonts w:ascii="Arial" w:hAnsi="Arial" w:cs="Arial"/>
        </w:rPr>
        <w:t>Mental health is an essential component of overall health and well-being, however millions of people in the United Kingdom continue to suffer barriers to receiving timely, adequate, and compassionate care. MindLink UK, the proposed innovation, is a digital and community-based mental health support network that aims to bridge the gap between individuals, healthcare providers, and local agencies. Building on the information offered in the poster, this pitch outlines why the effort is necessary, how it fits into current UK health policy and regulation, and why the public should actively support and participate in the campaign.</w:t>
      </w:r>
    </w:p>
    <w:p w14:paraId="4988CC5E" w14:textId="77777777" w:rsidR="004C303F" w:rsidRPr="0031076D" w:rsidRDefault="004C303F" w:rsidP="004C303F">
      <w:pPr>
        <w:spacing w:line="360" w:lineRule="auto"/>
        <w:ind w:firstLine="720"/>
        <w:rPr>
          <w:rFonts w:ascii="Arial" w:hAnsi="Arial" w:cs="Arial"/>
        </w:rPr>
      </w:pPr>
    </w:p>
    <w:p w14:paraId="6C3C4203" w14:textId="4BBA6A32" w:rsidR="00586AF9" w:rsidRPr="0031076D" w:rsidRDefault="00586AF9" w:rsidP="004C303F">
      <w:pPr>
        <w:spacing w:line="360" w:lineRule="auto"/>
        <w:ind w:firstLine="720"/>
        <w:rPr>
          <w:rFonts w:ascii="Arial" w:hAnsi="Arial" w:cs="Arial"/>
          <w:b/>
          <w:bCs/>
          <w:u w:val="single"/>
        </w:rPr>
      </w:pPr>
      <w:r w:rsidRPr="0031076D">
        <w:rPr>
          <w:rFonts w:ascii="Arial" w:hAnsi="Arial" w:cs="Arial"/>
          <w:b/>
          <w:bCs/>
          <w:u w:val="single"/>
        </w:rPr>
        <w:t>The Need for Innovation</w:t>
      </w:r>
    </w:p>
    <w:p w14:paraId="3D269829" w14:textId="77777777" w:rsidR="00586AF9" w:rsidRPr="0031076D" w:rsidRDefault="00586AF9" w:rsidP="00586AF9">
      <w:pPr>
        <w:spacing w:line="360" w:lineRule="auto"/>
        <w:jc w:val="both"/>
        <w:rPr>
          <w:rFonts w:ascii="Arial" w:hAnsi="Arial" w:cs="Arial"/>
        </w:rPr>
      </w:pPr>
    </w:p>
    <w:p w14:paraId="290CC137" w14:textId="6300AD68" w:rsidR="00586AF9" w:rsidRPr="0031076D" w:rsidRDefault="00586AF9" w:rsidP="00586AF9">
      <w:pPr>
        <w:spacing w:line="360" w:lineRule="auto"/>
        <w:ind w:firstLine="720"/>
        <w:jc w:val="both"/>
        <w:rPr>
          <w:rFonts w:ascii="Arial" w:hAnsi="Arial" w:cs="Arial"/>
        </w:rPr>
      </w:pPr>
      <w:r w:rsidRPr="0031076D">
        <w:rPr>
          <w:rFonts w:ascii="Arial" w:hAnsi="Arial" w:cs="Arial"/>
        </w:rPr>
        <w:t xml:space="preserve">Mental health issues are one of the primary causes of disability in the UK. According to NHS England (2023), roughly one in every four people will encounter a mental health condition each year. Referrals to NHS talking treatments grew by approximately 30% between 2019 and 2023. However, many people still suffer months-long wait times for treatment, and some do not seek help at all </w:t>
      </w:r>
      <w:r w:rsidR="00CE35A3" w:rsidRPr="0031076D">
        <w:rPr>
          <w:rFonts w:ascii="Arial" w:hAnsi="Arial" w:cs="Arial"/>
        </w:rPr>
        <w:t>because</w:t>
      </w:r>
      <w:r w:rsidRPr="0031076D">
        <w:rPr>
          <w:rFonts w:ascii="Arial" w:hAnsi="Arial" w:cs="Arial"/>
        </w:rPr>
        <w:t xml:space="preserve"> </w:t>
      </w:r>
      <w:r w:rsidR="00CE35A3" w:rsidRPr="0031076D">
        <w:rPr>
          <w:rFonts w:ascii="Arial" w:hAnsi="Arial" w:cs="Arial"/>
        </w:rPr>
        <w:t>of</w:t>
      </w:r>
      <w:r w:rsidRPr="0031076D">
        <w:rPr>
          <w:rFonts w:ascii="Arial" w:hAnsi="Arial" w:cs="Arial"/>
        </w:rPr>
        <w:t xml:space="preserve"> stigma, a lack of understanding, or difficulties accessing resources (Mind, 2023).</w:t>
      </w:r>
    </w:p>
    <w:p w14:paraId="0E038272" w14:textId="77777777" w:rsidR="00CE35A3" w:rsidRPr="0031076D" w:rsidRDefault="00CE35A3" w:rsidP="00CE35A3">
      <w:pPr>
        <w:spacing w:line="360" w:lineRule="auto"/>
        <w:ind w:firstLine="720"/>
        <w:jc w:val="both"/>
        <w:rPr>
          <w:rFonts w:ascii="Arial" w:hAnsi="Arial" w:cs="Arial"/>
        </w:rPr>
      </w:pPr>
      <w:r w:rsidRPr="0031076D">
        <w:rPr>
          <w:rFonts w:ascii="Arial" w:hAnsi="Arial" w:cs="Arial"/>
        </w:rPr>
        <w:t>The situation is most serious among young people aged 16 to 24, who have some of the highest rates of anxiety, depression, and loneliness in the population (NHS Digital, 2023). The COVID-19 pandemic exacerbated these issues, leading to increasing stress, financial insecurity, and social isolation (Mental Health Foundation, 2022).</w:t>
      </w:r>
    </w:p>
    <w:p w14:paraId="11A5AE81" w14:textId="5244D1D9" w:rsidR="00CE35A3" w:rsidRPr="0031076D" w:rsidRDefault="00CE35A3" w:rsidP="0031076D">
      <w:pPr>
        <w:spacing w:line="360" w:lineRule="auto"/>
        <w:ind w:firstLine="720"/>
        <w:jc w:val="both"/>
        <w:rPr>
          <w:rFonts w:ascii="Arial" w:hAnsi="Arial" w:cs="Arial"/>
        </w:rPr>
      </w:pPr>
      <w:r w:rsidRPr="0031076D">
        <w:rPr>
          <w:rFonts w:ascii="Arial" w:hAnsi="Arial" w:cs="Arial"/>
        </w:rPr>
        <w:t>MindLink UK tackles these challenges by providing early intervention, peer support, and clear referrals to suitable agencies. Rather of displacing existing NHS care, the platform supplements professional services by assisting people in obtaining the right support at the right time.</w:t>
      </w:r>
    </w:p>
    <w:p w14:paraId="086CD570" w14:textId="77777777" w:rsidR="0031076D" w:rsidRDefault="00CE35A3" w:rsidP="0031076D">
      <w:pPr>
        <w:spacing w:line="360" w:lineRule="auto"/>
        <w:ind w:firstLine="720"/>
        <w:jc w:val="both"/>
        <w:rPr>
          <w:rFonts w:ascii="Arial" w:hAnsi="Arial" w:cs="Arial"/>
          <w:u w:val="single"/>
        </w:rPr>
      </w:pPr>
      <w:r w:rsidRPr="0031076D">
        <w:rPr>
          <w:rFonts w:ascii="Arial" w:hAnsi="Arial" w:cs="Arial"/>
          <w:b/>
          <w:bCs/>
          <w:u w:val="single"/>
        </w:rPr>
        <w:t>Who Will Benefit?</w:t>
      </w:r>
    </w:p>
    <w:p w14:paraId="0FC3F534" w14:textId="2CC47943" w:rsidR="00CE35A3" w:rsidRPr="0031076D" w:rsidRDefault="00CE35A3" w:rsidP="0031076D">
      <w:pPr>
        <w:spacing w:line="360" w:lineRule="auto"/>
        <w:ind w:firstLine="720"/>
        <w:jc w:val="both"/>
        <w:rPr>
          <w:rFonts w:ascii="Arial" w:hAnsi="Arial" w:cs="Arial"/>
          <w:u w:val="single"/>
        </w:rPr>
      </w:pPr>
      <w:r w:rsidRPr="0031076D">
        <w:rPr>
          <w:rFonts w:ascii="Arial" w:hAnsi="Arial" w:cs="Arial"/>
        </w:rPr>
        <w:t>The primary target group is young people and adults aged 16+ who are experiencing stress, anxiety, low mood, loneliness or difficulties accessing support. The initiative will also benefit:</w:t>
      </w:r>
    </w:p>
    <w:p w14:paraId="6BA296E4" w14:textId="77777777" w:rsidR="00CE35A3" w:rsidRPr="0031076D" w:rsidRDefault="00CE35A3" w:rsidP="00CE35A3">
      <w:pPr>
        <w:numPr>
          <w:ilvl w:val="0"/>
          <w:numId w:val="7"/>
        </w:numPr>
        <w:spacing w:line="360" w:lineRule="auto"/>
        <w:jc w:val="both"/>
        <w:rPr>
          <w:rFonts w:ascii="Arial" w:hAnsi="Arial" w:cs="Arial"/>
        </w:rPr>
      </w:pPr>
      <w:r w:rsidRPr="0031076D">
        <w:rPr>
          <w:rFonts w:ascii="Arial" w:hAnsi="Arial" w:cs="Arial"/>
        </w:rPr>
        <w:t>University and college students.</w:t>
      </w:r>
    </w:p>
    <w:p w14:paraId="5783A236" w14:textId="77777777" w:rsidR="00CE35A3" w:rsidRPr="0031076D" w:rsidRDefault="00CE35A3" w:rsidP="00CE35A3">
      <w:pPr>
        <w:numPr>
          <w:ilvl w:val="0"/>
          <w:numId w:val="7"/>
        </w:numPr>
        <w:spacing w:line="360" w:lineRule="auto"/>
        <w:jc w:val="both"/>
        <w:rPr>
          <w:rFonts w:ascii="Arial" w:hAnsi="Arial" w:cs="Arial"/>
        </w:rPr>
      </w:pPr>
      <w:r w:rsidRPr="0031076D">
        <w:rPr>
          <w:rFonts w:ascii="Arial" w:hAnsi="Arial" w:cs="Arial"/>
        </w:rPr>
        <w:lastRenderedPageBreak/>
        <w:t>Individuals on waiting lists for NHS talking therapies.</w:t>
      </w:r>
    </w:p>
    <w:p w14:paraId="6FF2D558" w14:textId="77777777" w:rsidR="00CE35A3" w:rsidRPr="0031076D" w:rsidRDefault="00CE35A3" w:rsidP="00CE35A3">
      <w:pPr>
        <w:numPr>
          <w:ilvl w:val="0"/>
          <w:numId w:val="7"/>
        </w:numPr>
        <w:spacing w:line="360" w:lineRule="auto"/>
        <w:jc w:val="both"/>
        <w:rPr>
          <w:rFonts w:ascii="Arial" w:hAnsi="Arial" w:cs="Arial"/>
        </w:rPr>
      </w:pPr>
      <w:r w:rsidRPr="0031076D">
        <w:rPr>
          <w:rFonts w:ascii="Arial" w:hAnsi="Arial" w:cs="Arial"/>
        </w:rPr>
        <w:t>People living in rural or underserved communities.</w:t>
      </w:r>
    </w:p>
    <w:p w14:paraId="51EF881B" w14:textId="77777777" w:rsidR="00CE35A3" w:rsidRPr="0031076D" w:rsidRDefault="00CE35A3" w:rsidP="00CE35A3">
      <w:pPr>
        <w:numPr>
          <w:ilvl w:val="0"/>
          <w:numId w:val="7"/>
        </w:numPr>
        <w:spacing w:line="360" w:lineRule="auto"/>
        <w:jc w:val="both"/>
        <w:rPr>
          <w:rFonts w:ascii="Arial" w:hAnsi="Arial" w:cs="Arial"/>
        </w:rPr>
      </w:pPr>
      <w:r w:rsidRPr="0031076D">
        <w:rPr>
          <w:rFonts w:ascii="Arial" w:hAnsi="Arial" w:cs="Arial"/>
        </w:rPr>
        <w:t>Carers and family members seeking information and support.</w:t>
      </w:r>
    </w:p>
    <w:p w14:paraId="6D454674" w14:textId="77777777" w:rsidR="00CE35A3" w:rsidRPr="0031076D" w:rsidRDefault="00CE35A3" w:rsidP="00CE35A3">
      <w:pPr>
        <w:numPr>
          <w:ilvl w:val="0"/>
          <w:numId w:val="7"/>
        </w:numPr>
        <w:spacing w:line="360" w:lineRule="auto"/>
        <w:jc w:val="both"/>
        <w:rPr>
          <w:rFonts w:ascii="Arial" w:hAnsi="Arial" w:cs="Arial"/>
        </w:rPr>
      </w:pPr>
      <w:r w:rsidRPr="0031076D">
        <w:rPr>
          <w:rFonts w:ascii="Arial" w:hAnsi="Arial" w:cs="Arial"/>
        </w:rPr>
        <w:t>Employers and educational institutions aiming to improve staff and student wellbeing.</w:t>
      </w:r>
    </w:p>
    <w:p w14:paraId="15ACB765" w14:textId="77777777" w:rsidR="00CE35A3" w:rsidRPr="0031076D" w:rsidRDefault="00CE35A3" w:rsidP="00CE35A3">
      <w:pPr>
        <w:spacing w:line="360" w:lineRule="auto"/>
        <w:ind w:firstLine="720"/>
        <w:jc w:val="both"/>
        <w:rPr>
          <w:rFonts w:ascii="Arial" w:hAnsi="Arial" w:cs="Arial"/>
        </w:rPr>
      </w:pPr>
      <w:r w:rsidRPr="0031076D">
        <w:rPr>
          <w:rFonts w:ascii="Arial" w:hAnsi="Arial" w:cs="Arial"/>
        </w:rPr>
        <w:t>By providing accessible digital tools, peer support groups and direct links to local services, MindLink UK can improve mental wellbeing, resilience and social connectedness. Research demonstrates that early intervention and social support are associated with better mental health outcomes and reduced demand on crisis services (National Institute for Health and Care Excellence, 2022).</w:t>
      </w:r>
    </w:p>
    <w:p w14:paraId="0FFD7BCA" w14:textId="77777777" w:rsidR="00CE35A3" w:rsidRPr="0031076D" w:rsidRDefault="00CE35A3" w:rsidP="00CE35A3">
      <w:pPr>
        <w:spacing w:line="360" w:lineRule="auto"/>
        <w:ind w:firstLine="720"/>
        <w:jc w:val="both"/>
        <w:rPr>
          <w:rFonts w:ascii="Arial" w:hAnsi="Arial" w:cs="Arial"/>
          <w:u w:val="single"/>
        </w:rPr>
      </w:pPr>
      <w:r w:rsidRPr="0031076D">
        <w:rPr>
          <w:rFonts w:ascii="Arial" w:hAnsi="Arial" w:cs="Arial"/>
          <w:b/>
          <w:bCs/>
          <w:u w:val="single"/>
        </w:rPr>
        <w:t>How the Innovation Supports Health and Wellbeing</w:t>
      </w:r>
    </w:p>
    <w:p w14:paraId="0A829D13" w14:textId="77777777" w:rsidR="00CE35A3" w:rsidRPr="0031076D" w:rsidRDefault="00CE35A3" w:rsidP="00CE35A3">
      <w:pPr>
        <w:spacing w:line="360" w:lineRule="auto"/>
        <w:ind w:firstLine="720"/>
        <w:jc w:val="both"/>
        <w:rPr>
          <w:rFonts w:ascii="Arial" w:hAnsi="Arial" w:cs="Arial"/>
        </w:rPr>
      </w:pPr>
      <w:r w:rsidRPr="0031076D">
        <w:rPr>
          <w:rFonts w:ascii="Arial" w:hAnsi="Arial" w:cs="Arial"/>
        </w:rPr>
        <w:t>MindLink UK incorporates several features designed to improve health outcomes:</w:t>
      </w:r>
    </w:p>
    <w:p w14:paraId="4FD08737" w14:textId="77777777" w:rsidR="00CE35A3" w:rsidRPr="0031076D" w:rsidRDefault="00CE35A3" w:rsidP="00CE35A3">
      <w:pPr>
        <w:spacing w:line="360" w:lineRule="auto"/>
        <w:ind w:firstLine="720"/>
        <w:jc w:val="both"/>
        <w:rPr>
          <w:rFonts w:ascii="Arial" w:hAnsi="Arial" w:cs="Arial"/>
        </w:rPr>
      </w:pPr>
      <w:r w:rsidRPr="0031076D">
        <w:rPr>
          <w:rFonts w:ascii="Arial" w:hAnsi="Arial" w:cs="Arial"/>
          <w:b/>
          <w:bCs/>
        </w:rPr>
        <w:t>Self-help resources</w:t>
      </w:r>
    </w:p>
    <w:p w14:paraId="0DE0345B" w14:textId="77777777" w:rsidR="00CE35A3" w:rsidRPr="0031076D" w:rsidRDefault="00CE35A3" w:rsidP="00CE35A3">
      <w:pPr>
        <w:spacing w:line="360" w:lineRule="auto"/>
        <w:ind w:firstLine="720"/>
        <w:jc w:val="both"/>
        <w:rPr>
          <w:rFonts w:ascii="Arial" w:hAnsi="Arial" w:cs="Arial"/>
        </w:rPr>
      </w:pPr>
      <w:r w:rsidRPr="0031076D">
        <w:rPr>
          <w:rFonts w:ascii="Arial" w:hAnsi="Arial" w:cs="Arial"/>
        </w:rPr>
        <w:t>Evidence-based tools such as mood tracking, cognitive behavioural therapy (CBT) exercises and mindfulness activities can help individuals manage symptoms before they escalate (NICE, 2022).</w:t>
      </w:r>
    </w:p>
    <w:p w14:paraId="6D4545B2" w14:textId="77777777" w:rsidR="00CE35A3" w:rsidRPr="0031076D" w:rsidRDefault="00CE35A3" w:rsidP="00CE35A3">
      <w:pPr>
        <w:spacing w:line="360" w:lineRule="auto"/>
        <w:ind w:firstLine="720"/>
        <w:jc w:val="both"/>
        <w:rPr>
          <w:rFonts w:ascii="Arial" w:hAnsi="Arial" w:cs="Arial"/>
        </w:rPr>
      </w:pPr>
      <w:r w:rsidRPr="0031076D">
        <w:rPr>
          <w:rFonts w:ascii="Arial" w:hAnsi="Arial" w:cs="Arial"/>
          <w:b/>
          <w:bCs/>
        </w:rPr>
        <w:t>Peer support communities</w:t>
      </w:r>
    </w:p>
    <w:p w14:paraId="158FB82D" w14:textId="77777777" w:rsidR="00CE35A3" w:rsidRPr="0031076D" w:rsidRDefault="00CE35A3" w:rsidP="00CE35A3">
      <w:pPr>
        <w:spacing w:line="360" w:lineRule="auto"/>
        <w:ind w:firstLine="720"/>
        <w:jc w:val="both"/>
        <w:rPr>
          <w:rFonts w:ascii="Arial" w:hAnsi="Arial" w:cs="Arial"/>
        </w:rPr>
      </w:pPr>
      <w:r w:rsidRPr="0031076D">
        <w:rPr>
          <w:rFonts w:ascii="Arial" w:hAnsi="Arial" w:cs="Arial"/>
        </w:rPr>
        <w:t>Connecting with others who have similar experiences reduces isolation and encourages help-seeking behaviour (Mental Health Foundation, 2022).</w:t>
      </w:r>
    </w:p>
    <w:p w14:paraId="45994939" w14:textId="77777777" w:rsidR="00CE35A3" w:rsidRPr="0031076D" w:rsidRDefault="00CE35A3" w:rsidP="00CE35A3">
      <w:pPr>
        <w:spacing w:line="360" w:lineRule="auto"/>
        <w:ind w:firstLine="720"/>
        <w:jc w:val="both"/>
        <w:rPr>
          <w:rFonts w:ascii="Arial" w:hAnsi="Arial" w:cs="Arial"/>
        </w:rPr>
      </w:pPr>
      <w:r w:rsidRPr="0031076D">
        <w:rPr>
          <w:rFonts w:ascii="Arial" w:hAnsi="Arial" w:cs="Arial"/>
          <w:b/>
          <w:bCs/>
        </w:rPr>
        <w:t>AI-assisted signposting</w:t>
      </w:r>
    </w:p>
    <w:p w14:paraId="249AF65C" w14:textId="77777777" w:rsidR="00CE35A3" w:rsidRPr="0031076D" w:rsidRDefault="00CE35A3" w:rsidP="00CE35A3">
      <w:pPr>
        <w:spacing w:line="360" w:lineRule="auto"/>
        <w:ind w:firstLine="720"/>
        <w:jc w:val="both"/>
        <w:rPr>
          <w:rFonts w:ascii="Arial" w:hAnsi="Arial" w:cs="Arial"/>
        </w:rPr>
      </w:pPr>
      <w:r w:rsidRPr="0031076D">
        <w:rPr>
          <w:rFonts w:ascii="Arial" w:hAnsi="Arial" w:cs="Arial"/>
        </w:rPr>
        <w:t xml:space="preserve">Users can receive immediate guidance towards appropriate local </w:t>
      </w:r>
      <w:proofErr w:type="gramStart"/>
      <w:r w:rsidRPr="0031076D">
        <w:rPr>
          <w:rFonts w:ascii="Arial" w:hAnsi="Arial" w:cs="Arial"/>
        </w:rPr>
        <w:t>services,</w:t>
      </w:r>
      <w:proofErr w:type="gramEnd"/>
      <w:r w:rsidRPr="0031076D">
        <w:rPr>
          <w:rFonts w:ascii="Arial" w:hAnsi="Arial" w:cs="Arial"/>
        </w:rPr>
        <w:t xml:space="preserve"> crisis support or self-management options.</w:t>
      </w:r>
    </w:p>
    <w:p w14:paraId="67E9FB6A" w14:textId="77777777" w:rsidR="00CE35A3" w:rsidRPr="0031076D" w:rsidRDefault="00CE35A3" w:rsidP="00CE35A3">
      <w:pPr>
        <w:spacing w:line="360" w:lineRule="auto"/>
        <w:ind w:firstLine="720"/>
        <w:jc w:val="both"/>
        <w:rPr>
          <w:rFonts w:ascii="Arial" w:hAnsi="Arial" w:cs="Arial"/>
        </w:rPr>
      </w:pPr>
      <w:r w:rsidRPr="0031076D">
        <w:rPr>
          <w:rFonts w:ascii="Arial" w:hAnsi="Arial" w:cs="Arial"/>
          <w:b/>
          <w:bCs/>
        </w:rPr>
        <w:t>Educational content</w:t>
      </w:r>
    </w:p>
    <w:p w14:paraId="165F031A" w14:textId="77777777" w:rsidR="00CE35A3" w:rsidRPr="0031076D" w:rsidRDefault="00CE35A3" w:rsidP="00CE35A3">
      <w:pPr>
        <w:spacing w:line="360" w:lineRule="auto"/>
        <w:ind w:firstLine="720"/>
        <w:jc w:val="both"/>
        <w:rPr>
          <w:rFonts w:ascii="Arial" w:hAnsi="Arial" w:cs="Arial"/>
        </w:rPr>
      </w:pPr>
      <w:r w:rsidRPr="0031076D">
        <w:rPr>
          <w:rFonts w:ascii="Arial" w:hAnsi="Arial" w:cs="Arial"/>
        </w:rPr>
        <w:t>Improving mental health literacy helps people recognise symptoms earlier and seek support sooner.</w:t>
      </w:r>
    </w:p>
    <w:p w14:paraId="5606BE02" w14:textId="77777777" w:rsidR="00CE35A3" w:rsidRPr="0031076D" w:rsidRDefault="00CE35A3" w:rsidP="00CE35A3">
      <w:pPr>
        <w:spacing w:line="360" w:lineRule="auto"/>
        <w:ind w:firstLine="720"/>
        <w:jc w:val="both"/>
        <w:rPr>
          <w:rFonts w:ascii="Arial" w:hAnsi="Arial" w:cs="Arial"/>
        </w:rPr>
      </w:pPr>
      <w:r w:rsidRPr="0031076D">
        <w:rPr>
          <w:rFonts w:ascii="Arial" w:hAnsi="Arial" w:cs="Arial"/>
        </w:rPr>
        <w:t>These features contribute to the common good by reducing pressure on overstretched services, promoting prevention and supporting healthier communities.</w:t>
      </w:r>
    </w:p>
    <w:p w14:paraId="5BB42A17" w14:textId="77777777" w:rsidR="00CE35A3" w:rsidRPr="0031076D" w:rsidRDefault="00CE35A3" w:rsidP="00CE35A3">
      <w:pPr>
        <w:spacing w:line="360" w:lineRule="auto"/>
        <w:ind w:firstLine="720"/>
        <w:jc w:val="both"/>
        <w:rPr>
          <w:rFonts w:ascii="Arial" w:hAnsi="Arial" w:cs="Arial"/>
          <w:u w:val="single"/>
        </w:rPr>
      </w:pPr>
      <w:r w:rsidRPr="0031076D">
        <w:rPr>
          <w:rFonts w:ascii="Arial" w:hAnsi="Arial" w:cs="Arial"/>
          <w:b/>
          <w:bCs/>
          <w:u w:val="single"/>
        </w:rPr>
        <w:t>Alignment with UK Policy and Legislation</w:t>
      </w:r>
    </w:p>
    <w:p w14:paraId="29BFAC9E" w14:textId="77777777" w:rsidR="00CE35A3" w:rsidRPr="0031076D" w:rsidRDefault="00CE35A3" w:rsidP="00CE35A3">
      <w:pPr>
        <w:spacing w:line="360" w:lineRule="auto"/>
        <w:ind w:firstLine="720"/>
        <w:jc w:val="both"/>
        <w:rPr>
          <w:rFonts w:ascii="Arial" w:hAnsi="Arial" w:cs="Arial"/>
        </w:rPr>
      </w:pPr>
      <w:r w:rsidRPr="0031076D">
        <w:rPr>
          <w:rFonts w:ascii="Arial" w:hAnsi="Arial" w:cs="Arial"/>
        </w:rPr>
        <w:t>For MindLink UK to be credible and sustainable, it must align with existing UK policy and legal frameworks.</w:t>
      </w:r>
    </w:p>
    <w:p w14:paraId="7A773B0D" w14:textId="77777777" w:rsidR="00CE35A3" w:rsidRPr="0031076D" w:rsidRDefault="00CE35A3" w:rsidP="00CE35A3">
      <w:pPr>
        <w:spacing w:line="360" w:lineRule="auto"/>
        <w:ind w:firstLine="720"/>
        <w:jc w:val="both"/>
        <w:rPr>
          <w:rFonts w:ascii="Arial" w:hAnsi="Arial" w:cs="Arial"/>
        </w:rPr>
      </w:pPr>
      <w:r w:rsidRPr="0031076D">
        <w:rPr>
          <w:rFonts w:ascii="Arial" w:hAnsi="Arial" w:cs="Arial"/>
        </w:rPr>
        <w:lastRenderedPageBreak/>
        <w:t>Key legislation and policy alignment</w:t>
      </w:r>
    </w:p>
    <w:p w14:paraId="5EC44197" w14:textId="77777777" w:rsidR="00CE35A3" w:rsidRPr="0031076D" w:rsidRDefault="00CE35A3" w:rsidP="00CE35A3">
      <w:pPr>
        <w:spacing w:line="360" w:lineRule="auto"/>
        <w:ind w:firstLine="720"/>
        <w:jc w:val="both"/>
        <w:rPr>
          <w:rFonts w:ascii="Arial" w:hAnsi="Arial" w:cs="Arial"/>
        </w:rPr>
      </w:pPr>
      <w:r w:rsidRPr="0031076D">
        <w:rPr>
          <w:rFonts w:ascii="Arial" w:hAnsi="Arial" w:cs="Arial"/>
        </w:rPr>
        <w:t>UK compliant</w:t>
      </w:r>
    </w:p>
    <w:p w14:paraId="2A1522A3" w14:textId="77777777" w:rsidR="00CE35A3" w:rsidRPr="0031076D" w:rsidRDefault="00CE35A3" w:rsidP="00CE35A3">
      <w:pPr>
        <w:spacing w:line="360" w:lineRule="auto"/>
        <w:ind w:firstLine="720"/>
        <w:jc w:val="both"/>
        <w:rPr>
          <w:rFonts w:ascii="Arial" w:hAnsi="Arial" w:cs="Arial"/>
        </w:rPr>
      </w:pPr>
      <w:r w:rsidRPr="0031076D">
        <w:rPr>
          <w:rFonts w:ascii="Arial" w:hAnsi="Arial" w:cs="Arial"/>
        </w:rPr>
        <w:t>Data protection</w:t>
      </w:r>
    </w:p>
    <w:p w14:paraId="07DE8675" w14:textId="3B1459BE" w:rsidR="00CE35A3" w:rsidRPr="0031076D" w:rsidRDefault="00CE35A3" w:rsidP="00CE35A3">
      <w:pPr>
        <w:spacing w:line="360" w:lineRule="auto"/>
        <w:ind w:firstLine="720"/>
        <w:jc w:val="both"/>
        <w:rPr>
          <w:rFonts w:ascii="Arial" w:hAnsi="Arial" w:cs="Arial"/>
        </w:rPr>
      </w:pPr>
      <w:r w:rsidRPr="0031076D">
        <w:rPr>
          <w:rFonts w:ascii="Arial" w:hAnsi="Arial" w:cs="Arial"/>
        </w:rPr>
        <w:t xml:space="preserve">The platform must comply with the UK General Data Protection </w:t>
      </w:r>
      <w:proofErr w:type="gramStart"/>
      <w:r w:rsidRPr="0031076D">
        <w:rPr>
          <w:rFonts w:ascii="Arial" w:hAnsi="Arial" w:cs="Arial"/>
        </w:rPr>
        <w:t>Regulation</w:t>
      </w:r>
      <w:r w:rsidR="00BD5F3E" w:rsidRPr="0031076D">
        <w:rPr>
          <w:rFonts w:ascii="Arial" w:hAnsi="Arial" w:cs="Arial"/>
        </w:rPr>
        <w:t>(</w:t>
      </w:r>
      <w:proofErr w:type="gramEnd"/>
      <w:r w:rsidR="00BD5F3E" w:rsidRPr="0031076D">
        <w:rPr>
          <w:rFonts w:ascii="Arial" w:hAnsi="Arial" w:cs="Arial"/>
        </w:rPr>
        <w:t>UK GDPR)</w:t>
      </w:r>
      <w:r w:rsidRPr="0031076D">
        <w:rPr>
          <w:rFonts w:ascii="Arial" w:hAnsi="Arial" w:cs="Arial"/>
        </w:rPr>
        <w:t xml:space="preserve"> and the Data Protection Act 2018 to ensure that personal information is collected, stored and processed securely</w:t>
      </w:r>
      <w:r w:rsidR="00BD5F3E" w:rsidRPr="0031076D">
        <w:rPr>
          <w:rFonts w:ascii="Arial" w:hAnsi="Arial" w:cs="Arial"/>
        </w:rPr>
        <w:t xml:space="preserve"> (Data Protection Act 2018; Information Commissioner’s Office, 2024).</w:t>
      </w:r>
    </w:p>
    <w:p w14:paraId="7ED8F5AA" w14:textId="77777777" w:rsidR="00CE35A3" w:rsidRPr="0031076D" w:rsidRDefault="00CE35A3" w:rsidP="00CE35A3">
      <w:pPr>
        <w:spacing w:line="360" w:lineRule="auto"/>
        <w:ind w:firstLine="720"/>
        <w:jc w:val="both"/>
        <w:rPr>
          <w:rFonts w:ascii="Arial" w:hAnsi="Arial" w:cs="Arial"/>
        </w:rPr>
      </w:pPr>
      <w:r w:rsidRPr="0031076D">
        <w:rPr>
          <w:rFonts w:ascii="Arial" w:hAnsi="Arial" w:cs="Arial"/>
        </w:rPr>
        <w:t>NHS digital standards</w:t>
      </w:r>
    </w:p>
    <w:p w14:paraId="64557FAE" w14:textId="77777777" w:rsidR="00CE35A3" w:rsidRPr="0031076D" w:rsidRDefault="00CE35A3" w:rsidP="00CE35A3">
      <w:pPr>
        <w:spacing w:line="360" w:lineRule="auto"/>
        <w:ind w:firstLine="720"/>
        <w:jc w:val="both"/>
        <w:rPr>
          <w:rFonts w:ascii="Arial" w:hAnsi="Arial" w:cs="Arial"/>
        </w:rPr>
      </w:pPr>
      <w:r w:rsidRPr="0031076D">
        <w:rPr>
          <w:rFonts w:ascii="Arial" w:hAnsi="Arial" w:cs="Arial"/>
        </w:rPr>
        <w:t>If integrated with NHS pathways, MindLink UK would need to meet the requirements of the NHS Digital Information Governance Toolkit and the NHS App Assurance Programme.</w:t>
      </w:r>
    </w:p>
    <w:p w14:paraId="3F10190B" w14:textId="77777777" w:rsidR="00CE35A3" w:rsidRPr="0031076D" w:rsidRDefault="00CE35A3" w:rsidP="00CE35A3">
      <w:pPr>
        <w:spacing w:line="360" w:lineRule="auto"/>
        <w:ind w:firstLine="720"/>
        <w:jc w:val="both"/>
        <w:rPr>
          <w:rFonts w:ascii="Arial" w:hAnsi="Arial" w:cs="Arial"/>
        </w:rPr>
      </w:pPr>
      <w:r w:rsidRPr="0031076D">
        <w:rPr>
          <w:rFonts w:ascii="Arial" w:hAnsi="Arial" w:cs="Arial"/>
        </w:rPr>
        <w:t>Care Quality Commission standards</w:t>
      </w:r>
    </w:p>
    <w:p w14:paraId="679D84E0" w14:textId="45A5748B" w:rsidR="00CE35A3" w:rsidRPr="0031076D" w:rsidRDefault="00CE35A3" w:rsidP="00CE35A3">
      <w:pPr>
        <w:spacing w:line="360" w:lineRule="auto"/>
        <w:ind w:firstLine="720"/>
        <w:jc w:val="both"/>
        <w:rPr>
          <w:rFonts w:ascii="Arial" w:hAnsi="Arial" w:cs="Arial"/>
        </w:rPr>
      </w:pPr>
      <w:r w:rsidRPr="0031076D">
        <w:rPr>
          <w:rFonts w:ascii="Arial" w:hAnsi="Arial" w:cs="Arial"/>
        </w:rPr>
        <w:t>Any regulated activities involving healthcare advice or treatment would need to comply with standards set by the Care Quality Commission</w:t>
      </w:r>
      <w:r w:rsidR="00BD5F3E" w:rsidRPr="0031076D">
        <w:rPr>
          <w:rFonts w:ascii="Arial" w:hAnsi="Arial" w:cs="Arial"/>
        </w:rPr>
        <w:t xml:space="preserve"> (Care Quality Commission, 2023).</w:t>
      </w:r>
    </w:p>
    <w:p w14:paraId="20FF62F6" w14:textId="77777777" w:rsidR="00CE35A3" w:rsidRPr="0031076D" w:rsidRDefault="00CE35A3" w:rsidP="00CE35A3">
      <w:pPr>
        <w:spacing w:line="360" w:lineRule="auto"/>
        <w:ind w:firstLine="720"/>
        <w:jc w:val="both"/>
        <w:rPr>
          <w:rFonts w:ascii="Arial" w:hAnsi="Arial" w:cs="Arial"/>
        </w:rPr>
      </w:pPr>
      <w:r w:rsidRPr="0031076D">
        <w:rPr>
          <w:rFonts w:ascii="Arial" w:hAnsi="Arial" w:cs="Arial"/>
        </w:rPr>
        <w:t>Equality and accessibility</w:t>
      </w:r>
    </w:p>
    <w:p w14:paraId="00844C31" w14:textId="2967191F" w:rsidR="00CE35A3" w:rsidRPr="0031076D" w:rsidRDefault="00CE35A3" w:rsidP="00CE35A3">
      <w:pPr>
        <w:spacing w:line="360" w:lineRule="auto"/>
        <w:ind w:firstLine="720"/>
        <w:jc w:val="both"/>
        <w:rPr>
          <w:rFonts w:ascii="Arial" w:hAnsi="Arial" w:cs="Arial"/>
        </w:rPr>
      </w:pPr>
      <w:r w:rsidRPr="0031076D">
        <w:rPr>
          <w:rFonts w:ascii="Arial" w:hAnsi="Arial" w:cs="Arial"/>
        </w:rPr>
        <w:t>The initiative must adhere to the Equality Act 2010 by ensuring accessibility for people with disabilities and by avoiding discrimination</w:t>
      </w:r>
      <w:r w:rsidR="00BD5F3E" w:rsidRPr="0031076D">
        <w:rPr>
          <w:rFonts w:ascii="Arial" w:hAnsi="Arial" w:cs="Arial"/>
        </w:rPr>
        <w:t xml:space="preserve"> (Equality Act, 2010).</w:t>
      </w:r>
    </w:p>
    <w:p w14:paraId="6E6B9897" w14:textId="77777777" w:rsidR="00CE35A3" w:rsidRPr="0031076D" w:rsidRDefault="00CE35A3" w:rsidP="00CE35A3">
      <w:pPr>
        <w:spacing w:line="360" w:lineRule="auto"/>
        <w:ind w:firstLine="720"/>
        <w:jc w:val="both"/>
        <w:rPr>
          <w:rFonts w:ascii="Arial" w:hAnsi="Arial" w:cs="Arial"/>
        </w:rPr>
      </w:pPr>
      <w:r w:rsidRPr="0031076D">
        <w:rPr>
          <w:rFonts w:ascii="Arial" w:hAnsi="Arial" w:cs="Arial"/>
        </w:rPr>
        <w:t>Mental Health Act considerations</w:t>
      </w:r>
    </w:p>
    <w:p w14:paraId="30C9B9D1" w14:textId="6F336D68" w:rsidR="00CE35A3" w:rsidRPr="0031076D" w:rsidRDefault="00CE35A3" w:rsidP="00CE35A3">
      <w:pPr>
        <w:spacing w:line="360" w:lineRule="auto"/>
        <w:ind w:firstLine="720"/>
        <w:jc w:val="both"/>
        <w:rPr>
          <w:rFonts w:ascii="Arial" w:hAnsi="Arial" w:cs="Arial"/>
        </w:rPr>
      </w:pPr>
      <w:r w:rsidRPr="0031076D">
        <w:rPr>
          <w:rFonts w:ascii="Arial" w:hAnsi="Arial" w:cs="Arial"/>
        </w:rPr>
        <w:t>Where users are directed to crisis or safeguarding services, processes must be consistent with relevant provisions of the Mental Health Act 1983</w:t>
      </w:r>
      <w:r w:rsidR="00BD5F3E" w:rsidRPr="0031076D">
        <w:rPr>
          <w:rFonts w:ascii="Arial" w:hAnsi="Arial" w:cs="Arial"/>
        </w:rPr>
        <w:t xml:space="preserve"> (Mental Health Act, 1983).</w:t>
      </w:r>
    </w:p>
    <w:p w14:paraId="101A0118" w14:textId="7EBD8416" w:rsidR="00CE35A3" w:rsidRPr="0031076D" w:rsidRDefault="004C303F" w:rsidP="00CE35A3">
      <w:pPr>
        <w:spacing w:line="360" w:lineRule="auto"/>
        <w:ind w:firstLine="720"/>
        <w:jc w:val="both"/>
        <w:rPr>
          <w:rFonts w:ascii="Arial" w:hAnsi="Arial" w:cs="Arial"/>
        </w:rPr>
      </w:pPr>
      <w:r w:rsidRPr="0031076D">
        <w:rPr>
          <w:rFonts w:ascii="Arial" w:hAnsi="Arial" w:cs="Arial"/>
        </w:rPr>
        <w:t xml:space="preserve">By including these principles throughout the design phase, MindLink UK </w:t>
      </w:r>
      <w:r w:rsidRPr="0031076D">
        <w:rPr>
          <w:rFonts w:ascii="Arial" w:hAnsi="Arial" w:cs="Arial"/>
        </w:rPr>
        <w:t>can build trust</w:t>
      </w:r>
      <w:r w:rsidRPr="0031076D">
        <w:rPr>
          <w:rFonts w:ascii="Arial" w:hAnsi="Arial" w:cs="Arial"/>
        </w:rPr>
        <w:t xml:space="preserve"> among users, healthcare professionals, and partner organizations.</w:t>
      </w:r>
    </w:p>
    <w:p w14:paraId="3C5A57D9" w14:textId="77777777" w:rsidR="004C303F" w:rsidRPr="0031076D" w:rsidRDefault="004C303F" w:rsidP="004C303F">
      <w:pPr>
        <w:spacing w:line="360" w:lineRule="auto"/>
        <w:ind w:firstLine="720"/>
        <w:jc w:val="both"/>
        <w:rPr>
          <w:rFonts w:ascii="Arial" w:hAnsi="Arial" w:cs="Arial"/>
          <w:b/>
          <w:bCs/>
          <w:u w:val="single"/>
        </w:rPr>
      </w:pPr>
      <w:r w:rsidRPr="0031076D">
        <w:rPr>
          <w:rFonts w:ascii="Arial" w:hAnsi="Arial" w:cs="Arial"/>
          <w:b/>
          <w:bCs/>
          <w:u w:val="single"/>
        </w:rPr>
        <w:t>Professional Services Involved</w:t>
      </w:r>
    </w:p>
    <w:p w14:paraId="516D3C0E" w14:textId="77777777" w:rsidR="004C303F" w:rsidRPr="0031076D" w:rsidRDefault="004C303F" w:rsidP="004C303F">
      <w:pPr>
        <w:spacing w:line="360" w:lineRule="auto"/>
        <w:ind w:firstLine="720"/>
        <w:jc w:val="both"/>
        <w:rPr>
          <w:rFonts w:ascii="Arial" w:hAnsi="Arial" w:cs="Arial"/>
        </w:rPr>
      </w:pPr>
      <w:r w:rsidRPr="0031076D">
        <w:rPr>
          <w:rFonts w:ascii="Arial" w:hAnsi="Arial" w:cs="Arial"/>
        </w:rPr>
        <w:t>Successful implementation requires collaboration across the health and social care system. Key professional groups include:</w:t>
      </w:r>
    </w:p>
    <w:p w14:paraId="2963F168" w14:textId="77777777" w:rsidR="004C303F" w:rsidRPr="0031076D" w:rsidRDefault="004C303F" w:rsidP="004C303F">
      <w:pPr>
        <w:spacing w:line="360" w:lineRule="auto"/>
        <w:ind w:firstLine="720"/>
        <w:jc w:val="both"/>
        <w:rPr>
          <w:rFonts w:ascii="Arial" w:hAnsi="Arial" w:cs="Arial"/>
        </w:rPr>
      </w:pPr>
      <w:r w:rsidRPr="0031076D">
        <w:rPr>
          <w:rFonts w:ascii="Arial" w:hAnsi="Arial" w:cs="Arial"/>
        </w:rPr>
        <w:t>GPs play an important role in MindLink UK by making referrals and directing people to relevant mental health services.</w:t>
      </w:r>
    </w:p>
    <w:p w14:paraId="7A30E22B" w14:textId="77777777" w:rsidR="004C303F" w:rsidRPr="0031076D" w:rsidRDefault="004C303F" w:rsidP="004C303F">
      <w:pPr>
        <w:spacing w:line="360" w:lineRule="auto"/>
        <w:ind w:firstLine="720"/>
        <w:jc w:val="both"/>
        <w:rPr>
          <w:rFonts w:ascii="Arial" w:hAnsi="Arial" w:cs="Arial"/>
        </w:rPr>
      </w:pPr>
      <w:r w:rsidRPr="0031076D">
        <w:rPr>
          <w:rFonts w:ascii="Arial" w:hAnsi="Arial" w:cs="Arial"/>
        </w:rPr>
        <w:t>Mental health nurses participate by providing clinical advice and ensuring that safeguards are in place for service users.</w:t>
      </w:r>
    </w:p>
    <w:p w14:paraId="40617F16" w14:textId="77777777" w:rsidR="004C303F" w:rsidRPr="0031076D" w:rsidRDefault="004C303F" w:rsidP="004C303F">
      <w:pPr>
        <w:spacing w:line="360" w:lineRule="auto"/>
        <w:ind w:firstLine="720"/>
        <w:jc w:val="both"/>
        <w:rPr>
          <w:rFonts w:ascii="Arial" w:hAnsi="Arial" w:cs="Arial"/>
        </w:rPr>
      </w:pPr>
      <w:r w:rsidRPr="0031076D">
        <w:rPr>
          <w:rFonts w:ascii="Arial" w:hAnsi="Arial" w:cs="Arial"/>
        </w:rPr>
        <w:t>Psychologists and therapists help MindLink UK generate evidence-based mental health information and interventions.</w:t>
      </w:r>
    </w:p>
    <w:p w14:paraId="77554562" w14:textId="297BC49F" w:rsidR="004C303F" w:rsidRPr="0031076D" w:rsidRDefault="004C303F" w:rsidP="004C303F">
      <w:pPr>
        <w:spacing w:line="360" w:lineRule="auto"/>
        <w:ind w:firstLine="720"/>
        <w:jc w:val="both"/>
        <w:rPr>
          <w:rFonts w:ascii="Arial" w:hAnsi="Arial" w:cs="Arial"/>
        </w:rPr>
      </w:pPr>
      <w:r w:rsidRPr="0031076D">
        <w:rPr>
          <w:rFonts w:ascii="Arial" w:hAnsi="Arial" w:cs="Arial"/>
        </w:rPr>
        <w:lastRenderedPageBreak/>
        <w:t xml:space="preserve">Social workers assist vulnerable people by </w:t>
      </w:r>
      <w:r w:rsidRPr="0031076D">
        <w:rPr>
          <w:rFonts w:ascii="Arial" w:hAnsi="Arial" w:cs="Arial"/>
        </w:rPr>
        <w:t>helping</w:t>
      </w:r>
      <w:r w:rsidRPr="0031076D">
        <w:rPr>
          <w:rFonts w:ascii="Arial" w:hAnsi="Arial" w:cs="Arial"/>
        </w:rPr>
        <w:t xml:space="preserve"> and connecting them with appropriate care and services.</w:t>
      </w:r>
    </w:p>
    <w:p w14:paraId="1D53AB01" w14:textId="77777777" w:rsidR="004C303F" w:rsidRPr="0031076D" w:rsidRDefault="004C303F" w:rsidP="004C303F">
      <w:pPr>
        <w:spacing w:line="360" w:lineRule="auto"/>
        <w:ind w:firstLine="720"/>
        <w:jc w:val="both"/>
        <w:rPr>
          <w:rFonts w:ascii="Arial" w:hAnsi="Arial" w:cs="Arial"/>
        </w:rPr>
      </w:pPr>
      <w:r w:rsidRPr="0031076D">
        <w:rPr>
          <w:rFonts w:ascii="Arial" w:hAnsi="Arial" w:cs="Arial"/>
        </w:rPr>
        <w:t>Organisations in the voluntary sector help to enhance mental health by supporting peer support initiatives and community participation.</w:t>
      </w:r>
    </w:p>
    <w:p w14:paraId="79E388B5" w14:textId="2DD3F625" w:rsidR="004C303F" w:rsidRPr="0031076D" w:rsidRDefault="004C303F" w:rsidP="004C303F">
      <w:pPr>
        <w:spacing w:line="360" w:lineRule="auto"/>
        <w:ind w:firstLine="720"/>
        <w:jc w:val="both"/>
        <w:rPr>
          <w:rFonts w:ascii="Arial" w:hAnsi="Arial" w:cs="Arial"/>
        </w:rPr>
      </w:pPr>
      <w:r w:rsidRPr="0031076D">
        <w:rPr>
          <w:rFonts w:ascii="Arial" w:hAnsi="Arial" w:cs="Arial"/>
        </w:rPr>
        <w:t>MindLink UK is supported by universities and colleges, which promote student well-being and encourage access to mental health resources.</w:t>
      </w:r>
    </w:p>
    <w:p w14:paraId="1342ADF2" w14:textId="51C076C4" w:rsidR="004C303F" w:rsidRPr="0031076D" w:rsidRDefault="004C303F" w:rsidP="004C303F">
      <w:pPr>
        <w:spacing w:line="360" w:lineRule="auto"/>
        <w:ind w:firstLine="720"/>
        <w:jc w:val="both"/>
        <w:rPr>
          <w:rFonts w:ascii="Arial" w:hAnsi="Arial" w:cs="Arial"/>
        </w:rPr>
      </w:pPr>
      <w:r w:rsidRPr="0031076D">
        <w:rPr>
          <w:rFonts w:ascii="Arial" w:hAnsi="Arial" w:cs="Arial"/>
        </w:rPr>
        <w:t>Local authorities play an important role by coordinating public health initiatives and supporting the delivery of mental health services within the community.</w:t>
      </w:r>
    </w:p>
    <w:p w14:paraId="65ADAAE8" w14:textId="77777777" w:rsidR="004C303F" w:rsidRPr="0031076D" w:rsidRDefault="004C303F" w:rsidP="004C303F">
      <w:pPr>
        <w:spacing w:line="360" w:lineRule="auto"/>
        <w:ind w:firstLine="720"/>
        <w:jc w:val="both"/>
        <w:rPr>
          <w:rFonts w:ascii="Arial" w:hAnsi="Arial" w:cs="Arial"/>
        </w:rPr>
      </w:pPr>
      <w:r w:rsidRPr="0031076D">
        <w:rPr>
          <w:rFonts w:ascii="Arial" w:hAnsi="Arial" w:cs="Arial"/>
        </w:rPr>
        <w:t>This multidisciplinary approach reflects the NHS Long Term Plan’s emphasis on integrated, person-centred care (NHS England, 2019).</w:t>
      </w:r>
    </w:p>
    <w:p w14:paraId="67D649B9" w14:textId="77777777" w:rsidR="004C303F" w:rsidRPr="0031076D" w:rsidRDefault="004C303F" w:rsidP="004C303F">
      <w:pPr>
        <w:spacing w:line="360" w:lineRule="auto"/>
        <w:ind w:firstLine="720"/>
        <w:jc w:val="both"/>
        <w:rPr>
          <w:rFonts w:ascii="Arial" w:hAnsi="Arial" w:cs="Arial"/>
        </w:rPr>
      </w:pPr>
      <w:r w:rsidRPr="0031076D">
        <w:rPr>
          <w:rFonts w:ascii="Arial" w:hAnsi="Arial" w:cs="Arial"/>
          <w:b/>
          <w:bCs/>
        </w:rPr>
        <w:t>Encouraging Public Involvement</w:t>
      </w:r>
    </w:p>
    <w:p w14:paraId="22D720D1" w14:textId="77777777" w:rsidR="004C303F" w:rsidRPr="0031076D" w:rsidRDefault="004C303F" w:rsidP="004C303F">
      <w:pPr>
        <w:spacing w:line="360" w:lineRule="auto"/>
        <w:ind w:firstLine="720"/>
        <w:jc w:val="both"/>
        <w:rPr>
          <w:rFonts w:ascii="Arial" w:hAnsi="Arial" w:cs="Arial"/>
        </w:rPr>
      </w:pPr>
      <w:r w:rsidRPr="0031076D">
        <w:rPr>
          <w:rFonts w:ascii="Arial" w:hAnsi="Arial" w:cs="Arial"/>
        </w:rPr>
        <w:t>Public participation is essential to the success of MindLink UK. Mental health affects not only individuals but also families, workplaces, schools and communities. The campaign encourages the public to become involved in several ways:</w:t>
      </w:r>
    </w:p>
    <w:p w14:paraId="7D423088" w14:textId="77777777" w:rsidR="004C303F" w:rsidRPr="0031076D" w:rsidRDefault="004C303F" w:rsidP="004C303F">
      <w:pPr>
        <w:numPr>
          <w:ilvl w:val="0"/>
          <w:numId w:val="8"/>
        </w:numPr>
        <w:spacing w:line="360" w:lineRule="auto"/>
        <w:jc w:val="both"/>
        <w:rPr>
          <w:rFonts w:ascii="Arial" w:hAnsi="Arial" w:cs="Arial"/>
        </w:rPr>
      </w:pPr>
      <w:r w:rsidRPr="0031076D">
        <w:rPr>
          <w:rFonts w:ascii="Arial" w:hAnsi="Arial" w:cs="Arial"/>
        </w:rPr>
        <w:t>Download and use the platform: Individuals can access self-help resources and support networks.</w:t>
      </w:r>
    </w:p>
    <w:p w14:paraId="6F4CC10C" w14:textId="77777777" w:rsidR="004C303F" w:rsidRPr="0031076D" w:rsidRDefault="004C303F" w:rsidP="004C303F">
      <w:pPr>
        <w:numPr>
          <w:ilvl w:val="0"/>
          <w:numId w:val="8"/>
        </w:numPr>
        <w:spacing w:line="360" w:lineRule="auto"/>
        <w:jc w:val="both"/>
        <w:rPr>
          <w:rFonts w:ascii="Arial" w:hAnsi="Arial" w:cs="Arial"/>
        </w:rPr>
      </w:pPr>
      <w:r w:rsidRPr="0031076D">
        <w:rPr>
          <w:rFonts w:ascii="Arial" w:hAnsi="Arial" w:cs="Arial"/>
        </w:rPr>
        <w:t>Share campaign messages: Social media engagement can increase awareness and reduce stigma.</w:t>
      </w:r>
    </w:p>
    <w:p w14:paraId="6E96DC12" w14:textId="77777777" w:rsidR="004C303F" w:rsidRPr="0031076D" w:rsidRDefault="004C303F" w:rsidP="004C303F">
      <w:pPr>
        <w:numPr>
          <w:ilvl w:val="0"/>
          <w:numId w:val="8"/>
        </w:numPr>
        <w:spacing w:line="360" w:lineRule="auto"/>
        <w:jc w:val="both"/>
        <w:rPr>
          <w:rFonts w:ascii="Arial" w:hAnsi="Arial" w:cs="Arial"/>
        </w:rPr>
      </w:pPr>
      <w:r w:rsidRPr="0031076D">
        <w:rPr>
          <w:rFonts w:ascii="Arial" w:hAnsi="Arial" w:cs="Arial"/>
        </w:rPr>
        <w:t>Become a community ambassador: Trained volunteers can promote the initiative locally.</w:t>
      </w:r>
    </w:p>
    <w:p w14:paraId="2C85A257" w14:textId="77777777" w:rsidR="004C303F" w:rsidRPr="0031076D" w:rsidRDefault="004C303F" w:rsidP="004C303F">
      <w:pPr>
        <w:numPr>
          <w:ilvl w:val="0"/>
          <w:numId w:val="8"/>
        </w:numPr>
        <w:spacing w:line="360" w:lineRule="auto"/>
        <w:jc w:val="both"/>
        <w:rPr>
          <w:rFonts w:ascii="Arial" w:hAnsi="Arial" w:cs="Arial"/>
        </w:rPr>
      </w:pPr>
      <w:r w:rsidRPr="0031076D">
        <w:rPr>
          <w:rFonts w:ascii="Arial" w:hAnsi="Arial" w:cs="Arial"/>
        </w:rPr>
        <w:t>Participate in workshops and webinars: Educational events can improve mental health literacy.</w:t>
      </w:r>
    </w:p>
    <w:p w14:paraId="1DB1AA91" w14:textId="77777777" w:rsidR="004C303F" w:rsidRPr="0031076D" w:rsidRDefault="004C303F" w:rsidP="004C303F">
      <w:pPr>
        <w:numPr>
          <w:ilvl w:val="0"/>
          <w:numId w:val="8"/>
        </w:numPr>
        <w:spacing w:line="360" w:lineRule="auto"/>
        <w:jc w:val="both"/>
        <w:rPr>
          <w:rFonts w:ascii="Arial" w:hAnsi="Arial" w:cs="Arial"/>
        </w:rPr>
      </w:pPr>
      <w:r w:rsidRPr="0031076D">
        <w:rPr>
          <w:rFonts w:ascii="Arial" w:hAnsi="Arial" w:cs="Arial"/>
        </w:rPr>
        <w:t>Support fundraising and partnerships: Public support can help expand services into additional communities.</w:t>
      </w:r>
    </w:p>
    <w:p w14:paraId="29A600E1" w14:textId="14175895" w:rsidR="004C303F" w:rsidRPr="0031076D" w:rsidRDefault="004C303F" w:rsidP="004C303F">
      <w:pPr>
        <w:spacing w:line="360" w:lineRule="auto"/>
        <w:ind w:firstLine="720"/>
        <w:jc w:val="both"/>
        <w:rPr>
          <w:rFonts w:ascii="Arial" w:hAnsi="Arial" w:cs="Arial"/>
        </w:rPr>
      </w:pPr>
      <w:r w:rsidRPr="0031076D">
        <w:rPr>
          <w:rFonts w:ascii="Arial" w:hAnsi="Arial" w:cs="Arial"/>
        </w:rPr>
        <w:t>Community involvement is vital because mental health support works best when it is normalized and integrated into daily life. Reducing stigma enables people to seek care earlier, potentially preventing diseases from worsening (Mind, 2023).</w:t>
      </w:r>
    </w:p>
    <w:p w14:paraId="3DFE6FE8" w14:textId="77777777" w:rsidR="004C303F" w:rsidRPr="0031076D" w:rsidRDefault="004C303F" w:rsidP="004C303F">
      <w:pPr>
        <w:spacing w:line="360" w:lineRule="auto"/>
        <w:ind w:firstLine="720"/>
        <w:jc w:val="both"/>
        <w:rPr>
          <w:rFonts w:ascii="Arial" w:hAnsi="Arial" w:cs="Arial"/>
        </w:rPr>
      </w:pPr>
      <w:r w:rsidRPr="0031076D">
        <w:rPr>
          <w:rFonts w:ascii="Arial" w:hAnsi="Arial" w:cs="Arial"/>
          <w:b/>
          <w:bCs/>
        </w:rPr>
        <w:t>Why Stakeholders Should Support the Innovation</w:t>
      </w:r>
    </w:p>
    <w:p w14:paraId="6517F085" w14:textId="77777777" w:rsidR="004C303F" w:rsidRPr="0031076D" w:rsidRDefault="004C303F" w:rsidP="004C303F">
      <w:pPr>
        <w:spacing w:line="360" w:lineRule="auto"/>
        <w:ind w:firstLine="720"/>
        <w:jc w:val="both"/>
        <w:rPr>
          <w:rFonts w:ascii="Arial" w:hAnsi="Arial" w:cs="Arial"/>
        </w:rPr>
      </w:pPr>
      <w:r w:rsidRPr="0031076D">
        <w:rPr>
          <w:rFonts w:ascii="Arial" w:hAnsi="Arial" w:cs="Arial"/>
        </w:rPr>
        <w:t>MindLink UK offers clear benefits for multiple stakeholders:</w:t>
      </w:r>
    </w:p>
    <w:p w14:paraId="627304F7" w14:textId="77777777" w:rsidR="004C303F" w:rsidRPr="0031076D" w:rsidRDefault="004C303F" w:rsidP="004C303F">
      <w:pPr>
        <w:spacing w:line="360" w:lineRule="auto"/>
        <w:ind w:firstLine="720"/>
        <w:jc w:val="both"/>
        <w:rPr>
          <w:rFonts w:ascii="Arial" w:hAnsi="Arial" w:cs="Arial"/>
        </w:rPr>
      </w:pPr>
      <w:r w:rsidRPr="0031076D">
        <w:rPr>
          <w:rFonts w:ascii="Arial" w:hAnsi="Arial" w:cs="Arial"/>
        </w:rPr>
        <w:t>Patients and service users</w:t>
      </w:r>
    </w:p>
    <w:p w14:paraId="71927216" w14:textId="77777777" w:rsidR="004C303F" w:rsidRPr="0031076D" w:rsidRDefault="004C303F" w:rsidP="004C303F">
      <w:pPr>
        <w:numPr>
          <w:ilvl w:val="0"/>
          <w:numId w:val="9"/>
        </w:numPr>
        <w:spacing w:line="360" w:lineRule="auto"/>
        <w:jc w:val="both"/>
        <w:rPr>
          <w:rFonts w:ascii="Arial" w:hAnsi="Arial" w:cs="Arial"/>
        </w:rPr>
      </w:pPr>
      <w:r w:rsidRPr="0031076D">
        <w:rPr>
          <w:rFonts w:ascii="Arial" w:hAnsi="Arial" w:cs="Arial"/>
        </w:rPr>
        <w:lastRenderedPageBreak/>
        <w:t>Faster access to information and support.</w:t>
      </w:r>
    </w:p>
    <w:p w14:paraId="1A2FA796" w14:textId="77777777" w:rsidR="004C303F" w:rsidRPr="0031076D" w:rsidRDefault="004C303F" w:rsidP="004C303F">
      <w:pPr>
        <w:numPr>
          <w:ilvl w:val="0"/>
          <w:numId w:val="9"/>
        </w:numPr>
        <w:spacing w:line="360" w:lineRule="auto"/>
        <w:jc w:val="both"/>
        <w:rPr>
          <w:rFonts w:ascii="Arial" w:hAnsi="Arial" w:cs="Arial"/>
        </w:rPr>
      </w:pPr>
      <w:r w:rsidRPr="0031076D">
        <w:rPr>
          <w:rFonts w:ascii="Arial" w:hAnsi="Arial" w:cs="Arial"/>
        </w:rPr>
        <w:t>Reduced feelings of isolation.</w:t>
      </w:r>
    </w:p>
    <w:p w14:paraId="313CE70E" w14:textId="77777777" w:rsidR="004C303F" w:rsidRPr="0031076D" w:rsidRDefault="004C303F" w:rsidP="004C303F">
      <w:pPr>
        <w:numPr>
          <w:ilvl w:val="0"/>
          <w:numId w:val="9"/>
        </w:numPr>
        <w:spacing w:line="360" w:lineRule="auto"/>
        <w:jc w:val="both"/>
        <w:rPr>
          <w:rFonts w:ascii="Arial" w:hAnsi="Arial" w:cs="Arial"/>
        </w:rPr>
      </w:pPr>
      <w:r w:rsidRPr="0031076D">
        <w:rPr>
          <w:rFonts w:ascii="Arial" w:hAnsi="Arial" w:cs="Arial"/>
        </w:rPr>
        <w:t>Greater confidence in managing wellbeing.</w:t>
      </w:r>
    </w:p>
    <w:p w14:paraId="0878DB75" w14:textId="77777777" w:rsidR="004C303F" w:rsidRPr="0031076D" w:rsidRDefault="004C303F" w:rsidP="004C303F">
      <w:pPr>
        <w:spacing w:line="360" w:lineRule="auto"/>
        <w:ind w:firstLine="720"/>
        <w:jc w:val="both"/>
        <w:rPr>
          <w:rFonts w:ascii="Arial" w:hAnsi="Arial" w:cs="Arial"/>
        </w:rPr>
      </w:pPr>
      <w:r w:rsidRPr="0031076D">
        <w:rPr>
          <w:rFonts w:ascii="Arial" w:hAnsi="Arial" w:cs="Arial"/>
        </w:rPr>
        <w:t>Healthcare professionals</w:t>
      </w:r>
    </w:p>
    <w:p w14:paraId="1F87C30A" w14:textId="77777777" w:rsidR="004C303F" w:rsidRPr="0031076D" w:rsidRDefault="004C303F" w:rsidP="004C303F">
      <w:pPr>
        <w:numPr>
          <w:ilvl w:val="0"/>
          <w:numId w:val="10"/>
        </w:numPr>
        <w:spacing w:line="360" w:lineRule="auto"/>
        <w:jc w:val="both"/>
        <w:rPr>
          <w:rFonts w:ascii="Arial" w:hAnsi="Arial" w:cs="Arial"/>
        </w:rPr>
      </w:pPr>
      <w:r w:rsidRPr="0031076D">
        <w:rPr>
          <w:rFonts w:ascii="Arial" w:hAnsi="Arial" w:cs="Arial"/>
        </w:rPr>
        <w:t>Improved signposting pathways.</w:t>
      </w:r>
    </w:p>
    <w:p w14:paraId="36521E91" w14:textId="77777777" w:rsidR="004C303F" w:rsidRPr="0031076D" w:rsidRDefault="004C303F" w:rsidP="004C303F">
      <w:pPr>
        <w:numPr>
          <w:ilvl w:val="0"/>
          <w:numId w:val="10"/>
        </w:numPr>
        <w:spacing w:line="360" w:lineRule="auto"/>
        <w:jc w:val="both"/>
        <w:rPr>
          <w:rFonts w:ascii="Arial" w:hAnsi="Arial" w:cs="Arial"/>
        </w:rPr>
      </w:pPr>
      <w:r w:rsidRPr="0031076D">
        <w:rPr>
          <w:rFonts w:ascii="Arial" w:hAnsi="Arial" w:cs="Arial"/>
        </w:rPr>
        <w:t>Better-informed patients.</w:t>
      </w:r>
    </w:p>
    <w:p w14:paraId="076B628B" w14:textId="77777777" w:rsidR="004C303F" w:rsidRPr="0031076D" w:rsidRDefault="004C303F" w:rsidP="004C303F">
      <w:pPr>
        <w:numPr>
          <w:ilvl w:val="0"/>
          <w:numId w:val="10"/>
        </w:numPr>
        <w:spacing w:line="360" w:lineRule="auto"/>
        <w:jc w:val="both"/>
        <w:rPr>
          <w:rFonts w:ascii="Arial" w:hAnsi="Arial" w:cs="Arial"/>
        </w:rPr>
      </w:pPr>
      <w:r w:rsidRPr="0031076D">
        <w:rPr>
          <w:rFonts w:ascii="Arial" w:hAnsi="Arial" w:cs="Arial"/>
        </w:rPr>
        <w:t>Potential reduction in unnecessary appointments.</w:t>
      </w:r>
    </w:p>
    <w:p w14:paraId="3DB01502" w14:textId="77777777" w:rsidR="004C303F" w:rsidRPr="0031076D" w:rsidRDefault="004C303F" w:rsidP="004C303F">
      <w:pPr>
        <w:spacing w:line="360" w:lineRule="auto"/>
        <w:ind w:firstLine="720"/>
        <w:jc w:val="both"/>
        <w:rPr>
          <w:rFonts w:ascii="Arial" w:hAnsi="Arial" w:cs="Arial"/>
        </w:rPr>
      </w:pPr>
      <w:r w:rsidRPr="0031076D">
        <w:rPr>
          <w:rFonts w:ascii="Arial" w:hAnsi="Arial" w:cs="Arial"/>
        </w:rPr>
        <w:t>NHS and local authorities</w:t>
      </w:r>
    </w:p>
    <w:p w14:paraId="2722D581" w14:textId="77777777" w:rsidR="004C303F" w:rsidRPr="0031076D" w:rsidRDefault="004C303F" w:rsidP="004C303F">
      <w:pPr>
        <w:numPr>
          <w:ilvl w:val="0"/>
          <w:numId w:val="11"/>
        </w:numPr>
        <w:spacing w:line="360" w:lineRule="auto"/>
        <w:jc w:val="both"/>
        <w:rPr>
          <w:rFonts w:ascii="Arial" w:hAnsi="Arial" w:cs="Arial"/>
        </w:rPr>
      </w:pPr>
      <w:r w:rsidRPr="0031076D">
        <w:rPr>
          <w:rFonts w:ascii="Arial" w:hAnsi="Arial" w:cs="Arial"/>
        </w:rPr>
        <w:t>Support for prevention and early intervention.</w:t>
      </w:r>
    </w:p>
    <w:p w14:paraId="7E657F4A" w14:textId="77777777" w:rsidR="004C303F" w:rsidRPr="0031076D" w:rsidRDefault="004C303F" w:rsidP="004C303F">
      <w:pPr>
        <w:numPr>
          <w:ilvl w:val="0"/>
          <w:numId w:val="11"/>
        </w:numPr>
        <w:spacing w:line="360" w:lineRule="auto"/>
        <w:jc w:val="both"/>
        <w:rPr>
          <w:rFonts w:ascii="Arial" w:hAnsi="Arial" w:cs="Arial"/>
        </w:rPr>
      </w:pPr>
      <w:r w:rsidRPr="0031076D">
        <w:rPr>
          <w:rFonts w:ascii="Arial" w:hAnsi="Arial" w:cs="Arial"/>
        </w:rPr>
        <w:t>Reduced pressure on crisis services.</w:t>
      </w:r>
    </w:p>
    <w:p w14:paraId="16D13A63" w14:textId="77777777" w:rsidR="004C303F" w:rsidRPr="0031076D" w:rsidRDefault="004C303F" w:rsidP="004C303F">
      <w:pPr>
        <w:numPr>
          <w:ilvl w:val="0"/>
          <w:numId w:val="11"/>
        </w:numPr>
        <w:spacing w:line="360" w:lineRule="auto"/>
        <w:jc w:val="both"/>
        <w:rPr>
          <w:rFonts w:ascii="Arial" w:hAnsi="Arial" w:cs="Arial"/>
        </w:rPr>
      </w:pPr>
      <w:r w:rsidRPr="0031076D">
        <w:rPr>
          <w:rFonts w:ascii="Arial" w:hAnsi="Arial" w:cs="Arial"/>
        </w:rPr>
        <w:t>Enhanced community engagement.</w:t>
      </w:r>
    </w:p>
    <w:p w14:paraId="73B9AF38" w14:textId="77777777" w:rsidR="004C303F" w:rsidRPr="0031076D" w:rsidRDefault="004C303F" w:rsidP="004C303F">
      <w:pPr>
        <w:spacing w:line="360" w:lineRule="auto"/>
        <w:ind w:firstLine="720"/>
        <w:jc w:val="both"/>
        <w:rPr>
          <w:rFonts w:ascii="Arial" w:hAnsi="Arial" w:cs="Arial"/>
        </w:rPr>
      </w:pPr>
      <w:r w:rsidRPr="0031076D">
        <w:rPr>
          <w:rFonts w:ascii="Arial" w:hAnsi="Arial" w:cs="Arial"/>
        </w:rPr>
        <w:t>Society</w:t>
      </w:r>
    </w:p>
    <w:p w14:paraId="3583ED95" w14:textId="77777777" w:rsidR="004C303F" w:rsidRPr="0031076D" w:rsidRDefault="004C303F" w:rsidP="004C303F">
      <w:pPr>
        <w:numPr>
          <w:ilvl w:val="0"/>
          <w:numId w:val="12"/>
        </w:numPr>
        <w:spacing w:line="360" w:lineRule="auto"/>
        <w:jc w:val="both"/>
        <w:rPr>
          <w:rFonts w:ascii="Arial" w:hAnsi="Arial" w:cs="Arial"/>
        </w:rPr>
      </w:pPr>
      <w:r w:rsidRPr="0031076D">
        <w:rPr>
          <w:rFonts w:ascii="Arial" w:hAnsi="Arial" w:cs="Arial"/>
        </w:rPr>
        <w:t>Improved productivity and educational outcomes.</w:t>
      </w:r>
    </w:p>
    <w:p w14:paraId="213E38E2" w14:textId="77777777" w:rsidR="004C303F" w:rsidRPr="0031076D" w:rsidRDefault="004C303F" w:rsidP="004C303F">
      <w:pPr>
        <w:numPr>
          <w:ilvl w:val="0"/>
          <w:numId w:val="12"/>
        </w:numPr>
        <w:spacing w:line="360" w:lineRule="auto"/>
        <w:jc w:val="both"/>
        <w:rPr>
          <w:rFonts w:ascii="Arial" w:hAnsi="Arial" w:cs="Arial"/>
        </w:rPr>
      </w:pPr>
      <w:r w:rsidRPr="0031076D">
        <w:rPr>
          <w:rFonts w:ascii="Arial" w:hAnsi="Arial" w:cs="Arial"/>
        </w:rPr>
        <w:t>Stronger social connections.</w:t>
      </w:r>
    </w:p>
    <w:p w14:paraId="6B190214" w14:textId="77777777" w:rsidR="004C303F" w:rsidRPr="0031076D" w:rsidRDefault="004C303F" w:rsidP="004C303F">
      <w:pPr>
        <w:numPr>
          <w:ilvl w:val="0"/>
          <w:numId w:val="12"/>
        </w:numPr>
        <w:spacing w:line="360" w:lineRule="auto"/>
        <w:jc w:val="both"/>
        <w:rPr>
          <w:rFonts w:ascii="Arial" w:hAnsi="Arial" w:cs="Arial"/>
        </w:rPr>
      </w:pPr>
      <w:r w:rsidRPr="0031076D">
        <w:rPr>
          <w:rFonts w:ascii="Arial" w:hAnsi="Arial" w:cs="Arial"/>
        </w:rPr>
        <w:t>Reduced economic burden associated with untreated mental illness.</w:t>
      </w:r>
    </w:p>
    <w:p w14:paraId="04DDF164" w14:textId="77777777" w:rsidR="004C303F" w:rsidRPr="0031076D" w:rsidRDefault="004C303F" w:rsidP="004C303F">
      <w:pPr>
        <w:spacing w:line="360" w:lineRule="auto"/>
        <w:ind w:firstLine="720"/>
        <w:jc w:val="both"/>
        <w:rPr>
          <w:rFonts w:ascii="Arial" w:hAnsi="Arial" w:cs="Arial"/>
        </w:rPr>
      </w:pPr>
    </w:p>
    <w:p w14:paraId="1958B76D" w14:textId="5B01D11C" w:rsidR="004C303F" w:rsidRPr="0031076D" w:rsidRDefault="004C303F" w:rsidP="004C303F">
      <w:pPr>
        <w:spacing w:line="360" w:lineRule="auto"/>
        <w:ind w:firstLine="720"/>
        <w:jc w:val="center"/>
        <w:rPr>
          <w:rFonts w:ascii="Arial" w:hAnsi="Arial" w:cs="Arial"/>
          <w:b/>
          <w:bCs/>
          <w:u w:val="single"/>
        </w:rPr>
      </w:pPr>
      <w:r w:rsidRPr="0031076D">
        <w:rPr>
          <w:rFonts w:ascii="Arial" w:hAnsi="Arial" w:cs="Arial"/>
          <w:b/>
          <w:bCs/>
          <w:u w:val="single"/>
        </w:rPr>
        <w:t>Conclusion</w:t>
      </w:r>
    </w:p>
    <w:p w14:paraId="560E6844" w14:textId="77777777" w:rsidR="004C303F" w:rsidRPr="0031076D" w:rsidRDefault="004C303F" w:rsidP="004C303F">
      <w:pPr>
        <w:spacing w:line="360" w:lineRule="auto"/>
        <w:jc w:val="both"/>
        <w:rPr>
          <w:rFonts w:ascii="Arial" w:hAnsi="Arial" w:cs="Arial"/>
        </w:rPr>
      </w:pPr>
    </w:p>
    <w:p w14:paraId="2A1F6FA7" w14:textId="650266C3" w:rsidR="004C303F" w:rsidRPr="0031076D" w:rsidRDefault="004C303F" w:rsidP="004C303F">
      <w:pPr>
        <w:spacing w:line="360" w:lineRule="auto"/>
        <w:ind w:firstLine="720"/>
        <w:jc w:val="both"/>
        <w:rPr>
          <w:rFonts w:ascii="Arial" w:hAnsi="Arial" w:cs="Arial"/>
        </w:rPr>
      </w:pPr>
      <w:r w:rsidRPr="0031076D">
        <w:rPr>
          <w:rFonts w:ascii="Arial" w:hAnsi="Arial" w:cs="Arial"/>
        </w:rPr>
        <w:t>MindLink UK is an innovative and practical answer to the growing mental health concerns confronting the United Kingdom. By combining digital technology, peer assistance, and professional supervision, the effort aims to increase support access, eliminate stigma, and strengthen community resilience. The idea is consistent with current NHS aims, national legislation, and public health objectives, while enhancing rather than duplicating existing services.</w:t>
      </w:r>
    </w:p>
    <w:p w14:paraId="718273D8" w14:textId="0DE90ECE" w:rsidR="00BD5F3E" w:rsidRDefault="00BD5F3E" w:rsidP="0031076D">
      <w:pPr>
        <w:spacing w:line="360" w:lineRule="auto"/>
        <w:ind w:firstLine="720"/>
        <w:jc w:val="both"/>
        <w:rPr>
          <w:rFonts w:ascii="Arial" w:hAnsi="Arial" w:cs="Arial"/>
        </w:rPr>
      </w:pPr>
      <w:r w:rsidRPr="0031076D">
        <w:rPr>
          <w:rFonts w:ascii="Arial" w:hAnsi="Arial" w:cs="Arial"/>
        </w:rPr>
        <w:t xml:space="preserve">The success of the program relies on collaboration among healthcare providers, local governments, educational institutions, charities, and the </w:t>
      </w:r>
      <w:r w:rsidRPr="0031076D">
        <w:rPr>
          <w:rFonts w:ascii="Arial" w:hAnsi="Arial" w:cs="Arial"/>
        </w:rPr>
        <w:t>public</w:t>
      </w:r>
      <w:r w:rsidRPr="0031076D">
        <w:rPr>
          <w:rFonts w:ascii="Arial" w:hAnsi="Arial" w:cs="Arial"/>
        </w:rPr>
        <w:t xml:space="preserve">. Supporting MindLink UK entails investing in early intervention, healthier communities, and a more sustainable health and social care system. Everyone has a role to play, whether it's by using the platform, sharing information, volunteering as a community ambassador, or simply encouraging open dialogue </w:t>
      </w:r>
      <w:r w:rsidRPr="0031076D">
        <w:rPr>
          <w:rFonts w:ascii="Arial" w:hAnsi="Arial" w:cs="Arial"/>
        </w:rPr>
        <w:lastRenderedPageBreak/>
        <w:t>about mental health. MindLink UK can help build a society in which requesting help is normal, accessible, and stigma-free</w:t>
      </w:r>
      <w:r w:rsidR="0031076D">
        <w:rPr>
          <w:rFonts w:ascii="Arial" w:hAnsi="Arial" w:cs="Arial"/>
        </w:rPr>
        <w:t>.</w:t>
      </w:r>
    </w:p>
    <w:p w14:paraId="61C21603" w14:textId="77777777" w:rsidR="0031076D" w:rsidRPr="0031076D" w:rsidRDefault="0031076D" w:rsidP="0031076D">
      <w:pPr>
        <w:spacing w:line="360" w:lineRule="auto"/>
        <w:ind w:firstLine="720"/>
        <w:jc w:val="both"/>
        <w:rPr>
          <w:rFonts w:ascii="Arial" w:hAnsi="Arial" w:cs="Arial"/>
        </w:rPr>
      </w:pPr>
    </w:p>
    <w:p w14:paraId="74D803D6" w14:textId="0267C50F" w:rsidR="00BD5F3E" w:rsidRPr="0031076D" w:rsidRDefault="00BD5F3E" w:rsidP="0031076D">
      <w:pPr>
        <w:spacing w:line="360" w:lineRule="auto"/>
        <w:jc w:val="center"/>
        <w:rPr>
          <w:rFonts w:ascii="Arial" w:hAnsi="Arial" w:cs="Arial"/>
          <w:b/>
          <w:bCs/>
          <w:u w:val="single"/>
        </w:rPr>
      </w:pPr>
      <w:r w:rsidRPr="0031076D">
        <w:rPr>
          <w:rFonts w:ascii="Arial" w:hAnsi="Arial" w:cs="Arial"/>
          <w:b/>
          <w:bCs/>
          <w:u w:val="single"/>
        </w:rPr>
        <w:t>References</w:t>
      </w:r>
    </w:p>
    <w:p w14:paraId="24B992A6" w14:textId="77777777" w:rsidR="00BD5F3E" w:rsidRPr="0031076D" w:rsidRDefault="00BD5F3E" w:rsidP="00BD5F3E">
      <w:pPr>
        <w:spacing w:line="360" w:lineRule="auto"/>
        <w:rPr>
          <w:rFonts w:ascii="Arial" w:hAnsi="Arial" w:cs="Arial"/>
        </w:rPr>
      </w:pPr>
    </w:p>
    <w:p w14:paraId="34DD87DF" w14:textId="77777777" w:rsidR="00BD5F3E" w:rsidRPr="0031076D" w:rsidRDefault="00BD5F3E" w:rsidP="00CB7436">
      <w:pPr>
        <w:spacing w:line="360" w:lineRule="auto"/>
        <w:ind w:firstLine="720"/>
        <w:rPr>
          <w:rFonts w:ascii="Arial" w:hAnsi="Arial" w:cs="Arial"/>
        </w:rPr>
      </w:pPr>
      <w:r w:rsidRPr="0031076D">
        <w:rPr>
          <w:rFonts w:ascii="Arial" w:hAnsi="Arial" w:cs="Arial"/>
        </w:rPr>
        <w:t xml:space="preserve">Care Quality Commission (2023) </w:t>
      </w:r>
      <w:r w:rsidRPr="0031076D">
        <w:rPr>
          <w:rFonts w:ascii="Arial" w:hAnsi="Arial" w:cs="Arial"/>
          <w:i/>
          <w:iCs/>
        </w:rPr>
        <w:t>Regulation 12: Safe care and treatment</w:t>
      </w:r>
      <w:r w:rsidRPr="0031076D">
        <w:rPr>
          <w:rFonts w:ascii="Arial" w:hAnsi="Arial" w:cs="Arial"/>
        </w:rPr>
        <w:t>. Newcastle upon Tyne: CQC.</w:t>
      </w:r>
    </w:p>
    <w:p w14:paraId="31B24031" w14:textId="77777777" w:rsidR="00BD5F3E" w:rsidRPr="0031076D" w:rsidRDefault="00BD5F3E" w:rsidP="00CB7436">
      <w:pPr>
        <w:spacing w:line="360" w:lineRule="auto"/>
        <w:ind w:firstLine="720"/>
        <w:rPr>
          <w:rFonts w:ascii="Arial" w:hAnsi="Arial" w:cs="Arial"/>
        </w:rPr>
      </w:pPr>
      <w:r w:rsidRPr="0031076D">
        <w:rPr>
          <w:rFonts w:ascii="Arial" w:hAnsi="Arial" w:cs="Arial"/>
        </w:rPr>
        <w:t>Data Protection Act 2018. London: The Stationery Office.</w:t>
      </w:r>
    </w:p>
    <w:p w14:paraId="1E556AE6" w14:textId="77777777" w:rsidR="00BD5F3E" w:rsidRPr="0031076D" w:rsidRDefault="00BD5F3E" w:rsidP="00CB7436">
      <w:pPr>
        <w:spacing w:line="360" w:lineRule="auto"/>
        <w:ind w:firstLine="720"/>
        <w:rPr>
          <w:rFonts w:ascii="Arial" w:hAnsi="Arial" w:cs="Arial"/>
        </w:rPr>
      </w:pPr>
      <w:r w:rsidRPr="0031076D">
        <w:rPr>
          <w:rFonts w:ascii="Arial" w:hAnsi="Arial" w:cs="Arial"/>
        </w:rPr>
        <w:t>Equality Act 2010. London: The Stationery Office.</w:t>
      </w:r>
    </w:p>
    <w:p w14:paraId="4DF2BDE4" w14:textId="77777777" w:rsidR="00BD5F3E" w:rsidRPr="0031076D" w:rsidRDefault="00BD5F3E" w:rsidP="00CB7436">
      <w:pPr>
        <w:spacing w:line="360" w:lineRule="auto"/>
        <w:ind w:firstLine="720"/>
        <w:rPr>
          <w:rFonts w:ascii="Arial" w:hAnsi="Arial" w:cs="Arial"/>
        </w:rPr>
      </w:pPr>
      <w:r w:rsidRPr="0031076D">
        <w:rPr>
          <w:rFonts w:ascii="Arial" w:hAnsi="Arial" w:cs="Arial"/>
        </w:rPr>
        <w:t>Mental Health Act 1983. London: The Stationery Office.</w:t>
      </w:r>
    </w:p>
    <w:p w14:paraId="746BA07A" w14:textId="77777777" w:rsidR="00BD5F3E" w:rsidRPr="0031076D" w:rsidRDefault="00BD5F3E" w:rsidP="00CB7436">
      <w:pPr>
        <w:spacing w:line="360" w:lineRule="auto"/>
        <w:ind w:firstLine="720"/>
        <w:rPr>
          <w:rFonts w:ascii="Arial" w:hAnsi="Arial" w:cs="Arial"/>
          <w:i/>
          <w:iCs/>
        </w:rPr>
      </w:pPr>
      <w:r w:rsidRPr="0031076D">
        <w:rPr>
          <w:rFonts w:ascii="Arial" w:hAnsi="Arial" w:cs="Arial"/>
        </w:rPr>
        <w:t xml:space="preserve">Mental Health Foundation (2022) </w:t>
      </w:r>
      <w:r w:rsidRPr="0031076D">
        <w:rPr>
          <w:rFonts w:ascii="Arial" w:hAnsi="Arial" w:cs="Arial"/>
          <w:i/>
          <w:iCs/>
        </w:rPr>
        <w:t xml:space="preserve">Mental health in the pandemic: Research findings. </w:t>
      </w:r>
      <w:r w:rsidRPr="0031076D">
        <w:rPr>
          <w:rFonts w:ascii="Arial" w:hAnsi="Arial" w:cs="Arial"/>
        </w:rPr>
        <w:t>London: Mental Health Foundation.</w:t>
      </w:r>
    </w:p>
    <w:p w14:paraId="5FF8618D" w14:textId="77777777" w:rsidR="00BD5F3E" w:rsidRPr="0031076D" w:rsidRDefault="00BD5F3E" w:rsidP="00CB7436">
      <w:pPr>
        <w:spacing w:line="360" w:lineRule="auto"/>
        <w:ind w:firstLine="720"/>
        <w:rPr>
          <w:rFonts w:ascii="Arial" w:hAnsi="Arial" w:cs="Arial"/>
        </w:rPr>
      </w:pPr>
      <w:r w:rsidRPr="0031076D">
        <w:rPr>
          <w:rFonts w:ascii="Arial" w:hAnsi="Arial" w:cs="Arial"/>
        </w:rPr>
        <w:t xml:space="preserve">Mind (2023) </w:t>
      </w:r>
      <w:r w:rsidRPr="0031076D">
        <w:rPr>
          <w:rFonts w:ascii="Arial" w:hAnsi="Arial" w:cs="Arial"/>
          <w:i/>
          <w:iCs/>
        </w:rPr>
        <w:t>Mental health facts and statistics</w:t>
      </w:r>
      <w:r w:rsidRPr="0031076D">
        <w:rPr>
          <w:rFonts w:ascii="Arial" w:hAnsi="Arial" w:cs="Arial"/>
        </w:rPr>
        <w:t>. London: Mind.</w:t>
      </w:r>
    </w:p>
    <w:p w14:paraId="56C35A87" w14:textId="77777777" w:rsidR="00BD5F3E" w:rsidRPr="0031076D" w:rsidRDefault="00BD5F3E" w:rsidP="00CB7436">
      <w:pPr>
        <w:spacing w:line="360" w:lineRule="auto"/>
        <w:ind w:firstLine="720"/>
        <w:rPr>
          <w:rFonts w:ascii="Arial" w:hAnsi="Arial" w:cs="Arial"/>
        </w:rPr>
      </w:pPr>
      <w:r w:rsidRPr="0031076D">
        <w:rPr>
          <w:rFonts w:ascii="Arial" w:hAnsi="Arial" w:cs="Arial"/>
        </w:rPr>
        <w:t xml:space="preserve">National Institute for Health and Care Excellence (2022) </w:t>
      </w:r>
      <w:r w:rsidRPr="0031076D">
        <w:rPr>
          <w:rFonts w:ascii="Arial" w:hAnsi="Arial" w:cs="Arial"/>
          <w:i/>
          <w:iCs/>
        </w:rPr>
        <w:t xml:space="preserve">Depression in adults: treatment and management (NG222). </w:t>
      </w:r>
      <w:r w:rsidRPr="0031076D">
        <w:rPr>
          <w:rFonts w:ascii="Arial" w:hAnsi="Arial" w:cs="Arial"/>
        </w:rPr>
        <w:t>London: NICE.</w:t>
      </w:r>
    </w:p>
    <w:p w14:paraId="1F74D3FF" w14:textId="77777777" w:rsidR="00BD5F3E" w:rsidRPr="0031076D" w:rsidRDefault="00BD5F3E" w:rsidP="00CB7436">
      <w:pPr>
        <w:spacing w:line="360" w:lineRule="auto"/>
        <w:ind w:firstLine="720"/>
        <w:rPr>
          <w:rFonts w:ascii="Arial" w:hAnsi="Arial" w:cs="Arial"/>
        </w:rPr>
      </w:pPr>
      <w:r w:rsidRPr="0031076D">
        <w:rPr>
          <w:rFonts w:ascii="Arial" w:hAnsi="Arial" w:cs="Arial"/>
        </w:rPr>
        <w:t xml:space="preserve">NHS Digital (2023) </w:t>
      </w:r>
      <w:r w:rsidRPr="0031076D">
        <w:rPr>
          <w:rFonts w:ascii="Arial" w:hAnsi="Arial" w:cs="Arial"/>
          <w:i/>
          <w:iCs/>
        </w:rPr>
        <w:t>Mental Health of Children and Young People in England 2023.</w:t>
      </w:r>
      <w:r w:rsidRPr="0031076D">
        <w:rPr>
          <w:rFonts w:ascii="Arial" w:hAnsi="Arial" w:cs="Arial"/>
        </w:rPr>
        <w:t xml:space="preserve"> Leeds: NHS Digital.</w:t>
      </w:r>
    </w:p>
    <w:p w14:paraId="5FF5A724" w14:textId="77777777" w:rsidR="00BD5F3E" w:rsidRPr="0031076D" w:rsidRDefault="00BD5F3E" w:rsidP="00CB7436">
      <w:pPr>
        <w:spacing w:line="360" w:lineRule="auto"/>
        <w:ind w:firstLine="720"/>
        <w:rPr>
          <w:rFonts w:ascii="Arial" w:hAnsi="Arial" w:cs="Arial"/>
        </w:rPr>
      </w:pPr>
      <w:r w:rsidRPr="0031076D">
        <w:rPr>
          <w:rFonts w:ascii="Arial" w:hAnsi="Arial" w:cs="Arial"/>
        </w:rPr>
        <w:t xml:space="preserve">NHS England (2019) </w:t>
      </w:r>
      <w:r w:rsidRPr="0031076D">
        <w:rPr>
          <w:rFonts w:ascii="Arial" w:hAnsi="Arial" w:cs="Arial"/>
          <w:i/>
          <w:iCs/>
        </w:rPr>
        <w:t>The NHS Long Term Plan</w:t>
      </w:r>
      <w:r w:rsidRPr="0031076D">
        <w:rPr>
          <w:rFonts w:ascii="Arial" w:hAnsi="Arial" w:cs="Arial"/>
        </w:rPr>
        <w:t>. London: NHS England.</w:t>
      </w:r>
    </w:p>
    <w:p w14:paraId="6E19F12F" w14:textId="77777777" w:rsidR="00BD5F3E" w:rsidRPr="0031076D" w:rsidRDefault="00BD5F3E" w:rsidP="00CB7436">
      <w:pPr>
        <w:spacing w:line="360" w:lineRule="auto"/>
        <w:ind w:firstLine="720"/>
        <w:rPr>
          <w:rFonts w:ascii="Arial" w:hAnsi="Arial" w:cs="Arial"/>
        </w:rPr>
      </w:pPr>
      <w:r w:rsidRPr="0031076D">
        <w:rPr>
          <w:rFonts w:ascii="Arial" w:hAnsi="Arial" w:cs="Arial"/>
        </w:rPr>
        <w:t xml:space="preserve">NHS England (2023) </w:t>
      </w:r>
      <w:r w:rsidRPr="0031076D">
        <w:rPr>
          <w:rFonts w:ascii="Arial" w:hAnsi="Arial" w:cs="Arial"/>
          <w:i/>
          <w:iCs/>
        </w:rPr>
        <w:t>Mental health services monthly statistics.</w:t>
      </w:r>
      <w:r w:rsidRPr="0031076D">
        <w:rPr>
          <w:rFonts w:ascii="Arial" w:hAnsi="Arial" w:cs="Arial"/>
        </w:rPr>
        <w:t xml:space="preserve"> London: NHS England.</w:t>
      </w:r>
    </w:p>
    <w:p w14:paraId="7446817F" w14:textId="77777777" w:rsidR="00BD5F3E" w:rsidRPr="0031076D" w:rsidRDefault="00BD5F3E" w:rsidP="00CB7436">
      <w:pPr>
        <w:spacing w:line="360" w:lineRule="auto"/>
        <w:ind w:firstLine="720"/>
        <w:rPr>
          <w:rFonts w:ascii="Arial" w:hAnsi="Arial" w:cs="Arial"/>
        </w:rPr>
      </w:pPr>
      <w:r w:rsidRPr="0031076D">
        <w:rPr>
          <w:rFonts w:ascii="Arial" w:hAnsi="Arial" w:cs="Arial"/>
        </w:rPr>
        <w:t xml:space="preserve">UK General Data Protection Regulation (2021) </w:t>
      </w:r>
      <w:r w:rsidRPr="0031076D">
        <w:rPr>
          <w:rFonts w:ascii="Arial" w:hAnsi="Arial" w:cs="Arial"/>
          <w:i/>
          <w:iCs/>
        </w:rPr>
        <w:t>Data protection and privacy legislation</w:t>
      </w:r>
      <w:r w:rsidRPr="0031076D">
        <w:rPr>
          <w:rFonts w:ascii="Arial" w:hAnsi="Arial" w:cs="Arial"/>
        </w:rPr>
        <w:t>. London: Information Commissioner’s Office.</w:t>
      </w:r>
    </w:p>
    <w:p w14:paraId="553CB87C" w14:textId="77777777" w:rsidR="00BD5F3E" w:rsidRPr="00BD5F3E" w:rsidRDefault="00BD5F3E" w:rsidP="00BD5F3E">
      <w:pPr>
        <w:spacing w:line="360" w:lineRule="auto"/>
        <w:rPr>
          <w:rFonts w:ascii="Arial" w:hAnsi="Arial" w:cs="Arial"/>
          <w:sz w:val="24"/>
          <w:szCs w:val="24"/>
        </w:rPr>
      </w:pPr>
    </w:p>
    <w:p w14:paraId="4068046B" w14:textId="77777777" w:rsidR="00586AF9" w:rsidRPr="00586AF9" w:rsidRDefault="00586AF9" w:rsidP="0031076D">
      <w:pPr>
        <w:spacing w:line="360" w:lineRule="auto"/>
        <w:jc w:val="both"/>
        <w:rPr>
          <w:rFonts w:ascii="Arial" w:hAnsi="Arial" w:cs="Arial"/>
          <w:sz w:val="24"/>
          <w:szCs w:val="24"/>
        </w:rPr>
      </w:pPr>
    </w:p>
    <w:sectPr w:rsidR="00586AF9" w:rsidRPr="00586AF9" w:rsidSect="00586AF9">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42BEB" w14:textId="77777777" w:rsidR="001E67AB" w:rsidRDefault="001E67AB" w:rsidP="00586AF9">
      <w:pPr>
        <w:spacing w:after="0" w:line="240" w:lineRule="auto"/>
      </w:pPr>
      <w:r>
        <w:separator/>
      </w:r>
    </w:p>
  </w:endnote>
  <w:endnote w:type="continuationSeparator" w:id="0">
    <w:p w14:paraId="7AE80B1E" w14:textId="77777777" w:rsidR="001E67AB" w:rsidRDefault="001E67AB" w:rsidP="00586A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7850592"/>
      <w:docPartObj>
        <w:docPartGallery w:val="Page Numbers (Bottom of Page)"/>
        <w:docPartUnique/>
      </w:docPartObj>
    </w:sdtPr>
    <w:sdtEndPr>
      <w:rPr>
        <w:noProof/>
      </w:rPr>
    </w:sdtEndPr>
    <w:sdtContent>
      <w:p w14:paraId="2713DD7C" w14:textId="1079DB0B" w:rsidR="00586AF9" w:rsidRDefault="00586A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EBB728" w14:textId="77777777" w:rsidR="00586AF9" w:rsidRDefault="00586A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292AA" w14:textId="77777777" w:rsidR="001E67AB" w:rsidRDefault="001E67AB" w:rsidP="00586AF9">
      <w:pPr>
        <w:spacing w:after="0" w:line="240" w:lineRule="auto"/>
      </w:pPr>
      <w:r>
        <w:separator/>
      </w:r>
    </w:p>
  </w:footnote>
  <w:footnote w:type="continuationSeparator" w:id="0">
    <w:p w14:paraId="36293CAC" w14:textId="77777777" w:rsidR="001E67AB" w:rsidRDefault="001E67AB" w:rsidP="00586A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468F7"/>
    <w:multiLevelType w:val="multilevel"/>
    <w:tmpl w:val="55C86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16429"/>
    <w:multiLevelType w:val="multilevel"/>
    <w:tmpl w:val="7304D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B66D8"/>
    <w:multiLevelType w:val="multilevel"/>
    <w:tmpl w:val="90D83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CF1753"/>
    <w:multiLevelType w:val="multilevel"/>
    <w:tmpl w:val="FCD4E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6D1A6D"/>
    <w:multiLevelType w:val="multilevel"/>
    <w:tmpl w:val="DF60F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A46B05"/>
    <w:multiLevelType w:val="multilevel"/>
    <w:tmpl w:val="BD9C9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8256E0"/>
    <w:multiLevelType w:val="multilevel"/>
    <w:tmpl w:val="21842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C17AB6"/>
    <w:multiLevelType w:val="multilevel"/>
    <w:tmpl w:val="BD94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A2695A"/>
    <w:multiLevelType w:val="multilevel"/>
    <w:tmpl w:val="B8D2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111DC6"/>
    <w:multiLevelType w:val="multilevel"/>
    <w:tmpl w:val="C610D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253774"/>
    <w:multiLevelType w:val="multilevel"/>
    <w:tmpl w:val="50868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F7451C"/>
    <w:multiLevelType w:val="multilevel"/>
    <w:tmpl w:val="014AD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7472DB"/>
    <w:multiLevelType w:val="multilevel"/>
    <w:tmpl w:val="374E3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9200198">
    <w:abstractNumId w:val="6"/>
  </w:num>
  <w:num w:numId="2" w16cid:durableId="1798639695">
    <w:abstractNumId w:val="10"/>
  </w:num>
  <w:num w:numId="3" w16cid:durableId="1922568363">
    <w:abstractNumId w:val="11"/>
  </w:num>
  <w:num w:numId="4" w16cid:durableId="55323875">
    <w:abstractNumId w:val="5"/>
  </w:num>
  <w:num w:numId="5" w16cid:durableId="1863781892">
    <w:abstractNumId w:val="9"/>
  </w:num>
  <w:num w:numId="6" w16cid:durableId="817184702">
    <w:abstractNumId w:val="12"/>
  </w:num>
  <w:num w:numId="7" w16cid:durableId="238058680">
    <w:abstractNumId w:val="1"/>
  </w:num>
  <w:num w:numId="8" w16cid:durableId="625698429">
    <w:abstractNumId w:val="3"/>
  </w:num>
  <w:num w:numId="9" w16cid:durableId="92363975">
    <w:abstractNumId w:val="4"/>
  </w:num>
  <w:num w:numId="10" w16cid:durableId="1292245590">
    <w:abstractNumId w:val="2"/>
  </w:num>
  <w:num w:numId="11" w16cid:durableId="1805003899">
    <w:abstractNumId w:val="0"/>
  </w:num>
  <w:num w:numId="12" w16cid:durableId="487597118">
    <w:abstractNumId w:val="7"/>
  </w:num>
  <w:num w:numId="13" w16cid:durableId="7932501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AF9"/>
    <w:rsid w:val="001E67AB"/>
    <w:rsid w:val="00260300"/>
    <w:rsid w:val="0029320C"/>
    <w:rsid w:val="0031076D"/>
    <w:rsid w:val="004C303F"/>
    <w:rsid w:val="00586AF9"/>
    <w:rsid w:val="00761638"/>
    <w:rsid w:val="00BD5F3E"/>
    <w:rsid w:val="00CB7436"/>
    <w:rsid w:val="00CE35A3"/>
    <w:rsid w:val="00D25307"/>
    <w:rsid w:val="00E764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A6FCA"/>
  <w15:chartTrackingRefBased/>
  <w15:docId w15:val="{A42A55CA-E923-4B4F-8E94-6525EC11B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6A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6A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6A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6A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6A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6A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6A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6A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6A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6A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6A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6A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6A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6A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6A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6A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6A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6AF9"/>
    <w:rPr>
      <w:rFonts w:eastAsiaTheme="majorEastAsia" w:cstheme="majorBidi"/>
      <w:color w:val="272727" w:themeColor="text1" w:themeTint="D8"/>
    </w:rPr>
  </w:style>
  <w:style w:type="paragraph" w:styleId="Title">
    <w:name w:val="Title"/>
    <w:basedOn w:val="Normal"/>
    <w:next w:val="Normal"/>
    <w:link w:val="TitleChar"/>
    <w:uiPriority w:val="10"/>
    <w:qFormat/>
    <w:rsid w:val="00586A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6A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6A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6A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6AF9"/>
    <w:pPr>
      <w:spacing w:before="160"/>
      <w:jc w:val="center"/>
    </w:pPr>
    <w:rPr>
      <w:i/>
      <w:iCs/>
      <w:color w:val="404040" w:themeColor="text1" w:themeTint="BF"/>
    </w:rPr>
  </w:style>
  <w:style w:type="character" w:customStyle="1" w:styleId="QuoteChar">
    <w:name w:val="Quote Char"/>
    <w:basedOn w:val="DefaultParagraphFont"/>
    <w:link w:val="Quote"/>
    <w:uiPriority w:val="29"/>
    <w:rsid w:val="00586AF9"/>
    <w:rPr>
      <w:i/>
      <w:iCs/>
      <w:color w:val="404040" w:themeColor="text1" w:themeTint="BF"/>
    </w:rPr>
  </w:style>
  <w:style w:type="paragraph" w:styleId="ListParagraph">
    <w:name w:val="List Paragraph"/>
    <w:basedOn w:val="Normal"/>
    <w:uiPriority w:val="34"/>
    <w:qFormat/>
    <w:rsid w:val="00586AF9"/>
    <w:pPr>
      <w:ind w:left="720"/>
      <w:contextualSpacing/>
    </w:pPr>
  </w:style>
  <w:style w:type="character" w:styleId="IntenseEmphasis">
    <w:name w:val="Intense Emphasis"/>
    <w:basedOn w:val="DefaultParagraphFont"/>
    <w:uiPriority w:val="21"/>
    <w:qFormat/>
    <w:rsid w:val="00586AF9"/>
    <w:rPr>
      <w:i/>
      <w:iCs/>
      <w:color w:val="0F4761" w:themeColor="accent1" w:themeShade="BF"/>
    </w:rPr>
  </w:style>
  <w:style w:type="paragraph" w:styleId="IntenseQuote">
    <w:name w:val="Intense Quote"/>
    <w:basedOn w:val="Normal"/>
    <w:next w:val="Normal"/>
    <w:link w:val="IntenseQuoteChar"/>
    <w:uiPriority w:val="30"/>
    <w:qFormat/>
    <w:rsid w:val="00586A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6AF9"/>
    <w:rPr>
      <w:i/>
      <w:iCs/>
      <w:color w:val="0F4761" w:themeColor="accent1" w:themeShade="BF"/>
    </w:rPr>
  </w:style>
  <w:style w:type="character" w:styleId="IntenseReference">
    <w:name w:val="Intense Reference"/>
    <w:basedOn w:val="DefaultParagraphFont"/>
    <w:uiPriority w:val="32"/>
    <w:qFormat/>
    <w:rsid w:val="00586AF9"/>
    <w:rPr>
      <w:b/>
      <w:bCs/>
      <w:smallCaps/>
      <w:color w:val="0F4761" w:themeColor="accent1" w:themeShade="BF"/>
      <w:spacing w:val="5"/>
    </w:rPr>
  </w:style>
  <w:style w:type="paragraph" w:styleId="NoSpacing">
    <w:name w:val="No Spacing"/>
    <w:link w:val="NoSpacingChar"/>
    <w:uiPriority w:val="1"/>
    <w:qFormat/>
    <w:rsid w:val="00586AF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86AF9"/>
    <w:rPr>
      <w:rFonts w:eastAsiaTheme="minorEastAsia"/>
      <w:kern w:val="0"/>
      <w:lang w:val="en-US"/>
      <w14:ligatures w14:val="none"/>
    </w:rPr>
  </w:style>
  <w:style w:type="paragraph" w:styleId="Caption">
    <w:name w:val="caption"/>
    <w:basedOn w:val="Normal"/>
    <w:next w:val="Normal"/>
    <w:uiPriority w:val="35"/>
    <w:unhideWhenUsed/>
    <w:qFormat/>
    <w:rsid w:val="00586AF9"/>
    <w:pPr>
      <w:spacing w:after="200" w:line="240" w:lineRule="auto"/>
    </w:pPr>
    <w:rPr>
      <w:i/>
      <w:iCs/>
      <w:color w:val="0E2841" w:themeColor="text2"/>
      <w:sz w:val="18"/>
      <w:szCs w:val="18"/>
    </w:rPr>
  </w:style>
  <w:style w:type="paragraph" w:styleId="Header">
    <w:name w:val="header"/>
    <w:basedOn w:val="Normal"/>
    <w:link w:val="HeaderChar"/>
    <w:uiPriority w:val="99"/>
    <w:unhideWhenUsed/>
    <w:rsid w:val="00586A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6AF9"/>
  </w:style>
  <w:style w:type="paragraph" w:styleId="Footer">
    <w:name w:val="footer"/>
    <w:basedOn w:val="Normal"/>
    <w:link w:val="FooterChar"/>
    <w:uiPriority w:val="99"/>
    <w:unhideWhenUsed/>
    <w:rsid w:val="00586A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6A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8</Pages>
  <Words>1465</Words>
  <Characters>8355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Programme: BSc Health and Social Care                                                        Module: Changemakers: Creativity and Value Creation                                    Module code: BMHP5014</dc:title>
  <dc:subject/>
  <dc:creator>alex chistol</dc:creator>
  <cp:keywords/>
  <dc:description/>
  <cp:lastModifiedBy>alex chistol</cp:lastModifiedBy>
  <cp:revision>1</cp:revision>
  <dcterms:created xsi:type="dcterms:W3CDTF">2026-07-18T12:19:00Z</dcterms:created>
  <dcterms:modified xsi:type="dcterms:W3CDTF">2026-07-18T13:17:00Z</dcterms:modified>
</cp:coreProperties>
</file>