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6702896"/>
        <w:docPartObj>
          <w:docPartGallery w:val="Cover Pages"/>
          <w:docPartUnique/>
        </w:docPartObj>
      </w:sdtPr>
      <w:sdtEndPr/>
      <w:sdtContent>
        <w:p w14:paraId="757CE573" w14:textId="4947517A" w:rsidR="00D34C44" w:rsidRDefault="00BB40E4">
          <w:r>
            <w:rPr>
              <w:noProof/>
            </w:rPr>
            <mc:AlternateContent>
              <mc:Choice Requires="wps">
                <w:drawing>
                  <wp:anchor distT="0" distB="0" distL="114300" distR="114300" simplePos="0" relativeHeight="251659264" behindDoc="1" locked="0" layoutInCell="1" allowOverlap="1" wp14:anchorId="3E645DB7" wp14:editId="73A15570">
                    <wp:simplePos x="0" y="0"/>
                    <wp:positionH relativeFrom="column">
                      <wp:posOffset>-457200</wp:posOffset>
                    </wp:positionH>
                    <wp:positionV relativeFrom="paragraph">
                      <wp:posOffset>-914400</wp:posOffset>
                    </wp:positionV>
                    <wp:extent cx="6857365" cy="1647825"/>
                    <wp:effectExtent l="0" t="0" r="635" b="9525"/>
                    <wp:wrapNone/>
                    <wp:docPr id="196" name="Text Box 196"/>
                    <wp:cNvGraphicFramePr/>
                    <a:graphic xmlns:a="http://schemas.openxmlformats.org/drawingml/2006/main">
                      <a:graphicData uri="http://schemas.microsoft.com/office/word/2010/wordprocessingShape">
                        <wps:wsp>
                          <wps:cNvSpPr txBox="1"/>
                          <wps:spPr>
                            <a:xfrm>
                              <a:off x="0" y="0"/>
                              <a:ext cx="6857365" cy="164782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6D4875" w14:textId="1DCB9E6D" w:rsidR="00D34C44" w:rsidRDefault="00265BFF" w:rsidP="00894CA1">
                                <w:pPr>
                                  <w:pStyle w:val="NoSpacing"/>
                                  <w:spacing w:line="276" w:lineRule="auto"/>
                                  <w:rPr>
                                    <w:rFonts w:asciiTheme="majorHAnsi" w:eastAsiaTheme="majorEastAsia" w:hAnsiTheme="majorHAnsi" w:cstheme="majorBidi"/>
                                    <w:caps/>
                                    <w:color w:val="4472C4" w:themeColor="accent1"/>
                                    <w:sz w:val="72"/>
                                    <w:szCs w:val="72"/>
                                  </w:rPr>
                                </w:pPr>
                                <w:r w:rsidRPr="00265BFF">
                                  <w:rPr>
                                    <w:rFonts w:asciiTheme="majorHAnsi" w:eastAsiaTheme="majorEastAsia" w:hAnsiTheme="majorHAnsi" w:cstheme="majorBidi"/>
                                    <w:caps/>
                                    <w:color w:val="4472C4" w:themeColor="accent1"/>
                                    <w:sz w:val="72"/>
                                    <w:szCs w:val="72"/>
                                    <w:lang w:val="en-IN"/>
                                  </w:rPr>
                                  <w:drawing>
                                    <wp:inline distT="0" distB="0" distL="0" distR="0" wp14:anchorId="4A2172B9" wp14:editId="743E86F0">
                                      <wp:extent cx="2188210" cy="1458595"/>
                                      <wp:effectExtent l="0" t="0" r="2540" b="8255"/>
                                      <wp:docPr id="15" name="Picture 15"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8210" cy="1458595"/>
                                              </a:xfrm>
                                              <a:prstGeom prst="rect">
                                                <a:avLst/>
                                              </a:prstGeom>
                                              <a:noFill/>
                                              <a:ln>
                                                <a:noFill/>
                                              </a:ln>
                                            </pic:spPr>
                                          </pic:pic>
                                        </a:graphicData>
                                      </a:graphic>
                                    </wp:inline>
                                  </w:drawing>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E645DB7" id="_x0000_t202" coordsize="21600,21600" o:spt="202" path="m,l,21600r21600,l21600,xe">
                    <v:stroke joinstyle="miter"/>
                    <v:path gradientshapeok="t" o:connecttype="rect"/>
                  </v:shapetype>
                  <v:shape id="Text Box 196" o:spid="_x0000_s1026" type="#_x0000_t202" style="position:absolute;margin-left:-36pt;margin-top:-1in;width:539.95pt;height:129.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" fillcolor="white [3212]" stroked="f" strokeweight=".5pt">
                    <v:textbox inset="36pt,7.2pt,36pt,7.2pt">
                      <w:txbxContent>
                        <w:p w14:paraId="326D4875" w14:textId="1DCB9E6D" w:rsidR="00D34C44" w:rsidRDefault="00265BFF" w:rsidP="00894CA1">
                          <w:pPr>
                            <w:pStyle w:val="NoSpacing"/>
                            <w:spacing w:line="276" w:lineRule="auto"/>
                            <w:rPr>
                              <w:rFonts w:asciiTheme="majorHAnsi" w:eastAsiaTheme="majorEastAsia" w:hAnsiTheme="majorHAnsi" w:cstheme="majorBidi"/>
                              <w:caps/>
                              <w:color w:val="4472C4" w:themeColor="accent1"/>
                              <w:sz w:val="72"/>
                              <w:szCs w:val="72"/>
                            </w:rPr>
                          </w:pPr>
                          <w:r w:rsidRPr="00265BFF">
                            <w:rPr>
                              <w:rFonts w:asciiTheme="majorHAnsi" w:eastAsiaTheme="majorEastAsia" w:hAnsiTheme="majorHAnsi" w:cstheme="majorBidi"/>
                              <w:caps/>
                              <w:color w:val="4472C4" w:themeColor="accent1"/>
                              <w:sz w:val="72"/>
                              <w:szCs w:val="72"/>
                              <w:lang w:val="en-IN"/>
                            </w:rPr>
                            <w:drawing>
                              <wp:inline distT="0" distB="0" distL="0" distR="0" wp14:anchorId="4A2172B9" wp14:editId="743E86F0">
                                <wp:extent cx="2188210" cy="1458595"/>
                                <wp:effectExtent l="0" t="0" r="2540" b="8255"/>
                                <wp:docPr id="15" name="Picture 15"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8210" cy="1458595"/>
                                        </a:xfrm>
                                        <a:prstGeom prst="rect">
                                          <a:avLst/>
                                        </a:prstGeom>
                                        <a:noFill/>
                                        <a:ln>
                                          <a:noFill/>
                                        </a:ln>
                                      </pic:spPr>
                                    </pic:pic>
                                  </a:graphicData>
                                </a:graphic>
                              </wp:inline>
                            </w:drawing>
                          </w:r>
                        </w:p>
                      </w:txbxContent>
                    </v:textbox>
                  </v:shape>
                </w:pict>
              </mc:Fallback>
            </mc:AlternateContent>
          </w:r>
        </w:p>
        <w:p w14:paraId="3045CB33" w14:textId="77777777" w:rsidR="00BB40E4" w:rsidRDefault="00BB40E4"/>
        <w:p w14:paraId="5F2E2DD8" w14:textId="77777777" w:rsidR="00BB40E4" w:rsidRDefault="00BB40E4"/>
        <w:p w14:paraId="194A1E91" w14:textId="44D6776D" w:rsidR="00BB40E4" w:rsidRDefault="00265BFF" w:rsidP="00265BFF">
          <w:pPr>
            <w:tabs>
              <w:tab w:val="left" w:pos="1530"/>
            </w:tabs>
          </w:pPr>
          <w:r>
            <w:tab/>
          </w:r>
        </w:p>
        <w:p w14:paraId="0A0C1927" w14:textId="77777777" w:rsidR="00BB40E4" w:rsidRDefault="00BB40E4"/>
        <w:p w14:paraId="295378CE" w14:textId="77777777" w:rsidR="00BB40E4" w:rsidRDefault="00BB40E4"/>
        <w:p w14:paraId="11295225" w14:textId="77777777" w:rsidR="00BB40E4" w:rsidRDefault="00BB40E4"/>
        <w:p w14:paraId="4EFA484E" w14:textId="77777777" w:rsidR="00BB40E4" w:rsidRDefault="00BB40E4"/>
        <w:p w14:paraId="5C6D5671" w14:textId="1224C642" w:rsidR="00BB40E4" w:rsidRDefault="00BB40E4" w:rsidP="00894CA1">
          <w:pPr>
            <w:ind w:left="2160"/>
            <w:jc w:val="both"/>
          </w:pPr>
          <w:proofErr w:type="gramStart"/>
          <w:r>
            <w:t>NAME :</w:t>
          </w:r>
          <w:proofErr w:type="gramEnd"/>
          <w:r>
            <w:t xml:space="preserve"> MUHAMMED RASHAD THARAMANNIL</w:t>
          </w:r>
        </w:p>
        <w:p w14:paraId="772971A2" w14:textId="7581F3B0" w:rsidR="00BB40E4" w:rsidRDefault="00BB40E4" w:rsidP="00894CA1">
          <w:pPr>
            <w:ind w:left="2160"/>
            <w:jc w:val="both"/>
          </w:pPr>
          <w:r>
            <w:t xml:space="preserve">STUDENT </w:t>
          </w:r>
          <w:proofErr w:type="gramStart"/>
          <w:r>
            <w:t>NUMBER :</w:t>
          </w:r>
          <w:proofErr w:type="gramEnd"/>
          <w:r>
            <w:t xml:space="preserve"> 2132190</w:t>
          </w:r>
        </w:p>
        <w:p w14:paraId="21EBD0D0" w14:textId="706B2BB8" w:rsidR="00BB40E4" w:rsidRDefault="00BB40E4" w:rsidP="00894CA1">
          <w:pPr>
            <w:ind w:left="2160"/>
            <w:jc w:val="both"/>
          </w:pPr>
          <w:proofErr w:type="gramStart"/>
          <w:r>
            <w:t>LECTURER :</w:t>
          </w:r>
          <w:proofErr w:type="gramEnd"/>
          <w:r>
            <w:t xml:space="preserve"> TUSHARA BALENDRAN</w:t>
          </w:r>
        </w:p>
        <w:p w14:paraId="24A7DA02" w14:textId="0655990D" w:rsidR="00BB40E4" w:rsidRDefault="00BB40E4" w:rsidP="00894CA1">
          <w:pPr>
            <w:ind w:left="2160"/>
            <w:jc w:val="both"/>
          </w:pPr>
          <w:proofErr w:type="gramStart"/>
          <w:r>
            <w:t>MODULE :</w:t>
          </w:r>
          <w:proofErr w:type="gramEnd"/>
          <w:r>
            <w:t xml:space="preserve"> LCMB7001</w:t>
          </w:r>
        </w:p>
        <w:p w14:paraId="410F4955" w14:textId="5D91D35F" w:rsidR="00BB40E4" w:rsidRDefault="00BB40E4" w:rsidP="00894CA1">
          <w:pPr>
            <w:ind w:left="2160"/>
            <w:jc w:val="both"/>
          </w:pPr>
          <w:proofErr w:type="gramStart"/>
          <w:r>
            <w:t>COURSE :</w:t>
          </w:r>
          <w:proofErr w:type="gramEnd"/>
          <w:r>
            <w:t xml:space="preserve"> MBA HUMAN RESOURSE MANAGEMENT</w:t>
          </w:r>
        </w:p>
        <w:p w14:paraId="50B66A19" w14:textId="1AE049CF" w:rsidR="00D34C44" w:rsidRDefault="00BB40E4" w:rsidP="00894CA1">
          <w:pPr>
            <w:ind w:left="2160"/>
            <w:jc w:val="both"/>
            <w:rPr>
              <w:rFonts w:eastAsiaTheme="majorEastAsia" w:cstheme="majorBidi"/>
              <w:color w:val="2F5496" w:themeColor="accent1" w:themeShade="BF"/>
              <w:sz w:val="40"/>
              <w:szCs w:val="32"/>
            </w:rPr>
          </w:pPr>
          <w:proofErr w:type="gramStart"/>
          <w:r>
            <w:t>TITLE :</w:t>
          </w:r>
          <w:proofErr w:type="gramEnd"/>
          <w:r w:rsidR="00894CA1">
            <w:t xml:space="preserve"> MARKETING ASSESSMENT 1</w:t>
          </w:r>
          <w:r w:rsidR="00D34C44">
            <w:br w:type="page"/>
          </w:r>
        </w:p>
      </w:sdtContent>
    </w:sdt>
    <w:sdt>
      <w:sdtPr>
        <w:rPr>
          <w:rFonts w:ascii="Arial" w:eastAsiaTheme="minorHAnsi" w:hAnsi="Arial" w:cs="Arial"/>
          <w:color w:val="auto"/>
          <w:sz w:val="24"/>
          <w:szCs w:val="22"/>
          <w:lang w:val="en-IN"/>
        </w:rPr>
        <w:id w:val="-20713410"/>
        <w:docPartObj>
          <w:docPartGallery w:val="Table of Contents"/>
          <w:docPartUnique/>
        </w:docPartObj>
      </w:sdtPr>
      <w:sdtEndPr>
        <w:rPr>
          <w:b/>
          <w:bCs/>
          <w:noProof/>
        </w:rPr>
      </w:sdtEndPr>
      <w:sdtContent>
        <w:p w14:paraId="2A58DC25" w14:textId="77777777" w:rsidR="00D34C44" w:rsidRDefault="00D34C44">
          <w:pPr>
            <w:pStyle w:val="TOCHeading"/>
          </w:pPr>
        </w:p>
        <w:p w14:paraId="27C1A22E" w14:textId="77777777" w:rsidR="00D34C44" w:rsidRDefault="00D34C44">
          <w:pPr>
            <w:pStyle w:val="TOCHeading"/>
          </w:pPr>
        </w:p>
        <w:p w14:paraId="63DB3C8D" w14:textId="2E024299" w:rsidR="00D34C44" w:rsidRDefault="00D34C44">
          <w:pPr>
            <w:pStyle w:val="TOCHeading"/>
          </w:pPr>
          <w:r>
            <w:t>Table of Contents</w:t>
          </w:r>
        </w:p>
        <w:p w14:paraId="791D8C34" w14:textId="70B812AB" w:rsidR="000E6C43" w:rsidRDefault="00D34C44">
          <w:pPr>
            <w:pStyle w:val="TOC1"/>
            <w:tabs>
              <w:tab w:val="right" w:leader="dot" w:pos="9016"/>
            </w:tabs>
            <w:rPr>
              <w:rFonts w:asciiTheme="minorHAnsi" w:eastAsiaTheme="minorEastAsia" w:hAnsiTheme="minorHAnsi" w:cstheme="minorBidi"/>
              <w:noProof/>
              <w:sz w:val="22"/>
              <w:lang w:eastAsia="en-IN"/>
            </w:rPr>
          </w:pPr>
          <w:r>
            <w:fldChar w:fldCharType="begin"/>
          </w:r>
          <w:r>
            <w:instrText xml:space="preserve"> TOC \o "1-3" \h \z \u </w:instrText>
          </w:r>
          <w:r>
            <w:fldChar w:fldCharType="separate"/>
          </w:r>
          <w:hyperlink w:anchor="_Toc113199602" w:history="1">
            <w:r w:rsidR="000E6C43" w:rsidRPr="00DA28F9">
              <w:rPr>
                <w:rStyle w:val="Hyperlink"/>
                <w:b/>
                <w:bCs/>
                <w:noProof/>
              </w:rPr>
              <w:t>Introduction</w:t>
            </w:r>
            <w:r w:rsidR="000E6C43">
              <w:rPr>
                <w:noProof/>
                <w:webHidden/>
              </w:rPr>
              <w:tab/>
            </w:r>
            <w:r w:rsidR="000E6C43">
              <w:rPr>
                <w:noProof/>
                <w:webHidden/>
              </w:rPr>
              <w:fldChar w:fldCharType="begin"/>
            </w:r>
            <w:r w:rsidR="000E6C43">
              <w:rPr>
                <w:noProof/>
                <w:webHidden/>
              </w:rPr>
              <w:instrText xml:space="preserve"> PAGEREF _Toc113199602 \h </w:instrText>
            </w:r>
            <w:r w:rsidR="000E6C43">
              <w:rPr>
                <w:noProof/>
                <w:webHidden/>
              </w:rPr>
            </w:r>
            <w:r w:rsidR="000E6C43">
              <w:rPr>
                <w:noProof/>
                <w:webHidden/>
              </w:rPr>
              <w:fldChar w:fldCharType="separate"/>
            </w:r>
            <w:r w:rsidR="000E6C43">
              <w:rPr>
                <w:noProof/>
                <w:webHidden/>
              </w:rPr>
              <w:t>2</w:t>
            </w:r>
            <w:r w:rsidR="000E6C43">
              <w:rPr>
                <w:noProof/>
                <w:webHidden/>
              </w:rPr>
              <w:fldChar w:fldCharType="end"/>
            </w:r>
          </w:hyperlink>
        </w:p>
        <w:p w14:paraId="7D98B015" w14:textId="1F8A0AD1" w:rsidR="000E6C43" w:rsidRDefault="00265BFF">
          <w:pPr>
            <w:pStyle w:val="TOC2"/>
            <w:tabs>
              <w:tab w:val="right" w:leader="dot" w:pos="9016"/>
            </w:tabs>
            <w:rPr>
              <w:rFonts w:asciiTheme="minorHAnsi" w:eastAsiaTheme="minorEastAsia" w:hAnsiTheme="minorHAnsi" w:cstheme="minorBidi"/>
              <w:noProof/>
              <w:sz w:val="22"/>
              <w:lang w:eastAsia="en-IN"/>
            </w:rPr>
          </w:pPr>
          <w:hyperlink w:anchor="_Toc113199603" w:history="1">
            <w:r w:rsidR="000E6C43" w:rsidRPr="00DA28F9">
              <w:rPr>
                <w:rStyle w:val="Hyperlink"/>
                <w:noProof/>
              </w:rPr>
              <w:t>Iceland supermarket</w:t>
            </w:r>
            <w:r w:rsidR="000E6C43">
              <w:rPr>
                <w:noProof/>
                <w:webHidden/>
              </w:rPr>
              <w:tab/>
            </w:r>
            <w:r w:rsidR="000E6C43">
              <w:rPr>
                <w:noProof/>
                <w:webHidden/>
              </w:rPr>
              <w:fldChar w:fldCharType="begin"/>
            </w:r>
            <w:r w:rsidR="000E6C43">
              <w:rPr>
                <w:noProof/>
                <w:webHidden/>
              </w:rPr>
              <w:instrText xml:space="preserve"> PAGEREF _Toc113199603 \h </w:instrText>
            </w:r>
            <w:r w:rsidR="000E6C43">
              <w:rPr>
                <w:noProof/>
                <w:webHidden/>
              </w:rPr>
            </w:r>
            <w:r w:rsidR="000E6C43">
              <w:rPr>
                <w:noProof/>
                <w:webHidden/>
              </w:rPr>
              <w:fldChar w:fldCharType="separate"/>
            </w:r>
            <w:r w:rsidR="000E6C43">
              <w:rPr>
                <w:noProof/>
                <w:webHidden/>
              </w:rPr>
              <w:t>2</w:t>
            </w:r>
            <w:r w:rsidR="000E6C43">
              <w:rPr>
                <w:noProof/>
                <w:webHidden/>
              </w:rPr>
              <w:fldChar w:fldCharType="end"/>
            </w:r>
          </w:hyperlink>
        </w:p>
        <w:p w14:paraId="65A805F2" w14:textId="5415D1B9" w:rsidR="000E6C43" w:rsidRDefault="00265BFF">
          <w:pPr>
            <w:pStyle w:val="TOC2"/>
            <w:tabs>
              <w:tab w:val="right" w:leader="dot" w:pos="9016"/>
            </w:tabs>
            <w:rPr>
              <w:rFonts w:asciiTheme="minorHAnsi" w:eastAsiaTheme="minorEastAsia" w:hAnsiTheme="minorHAnsi" w:cstheme="minorBidi"/>
              <w:noProof/>
              <w:sz w:val="22"/>
              <w:lang w:eastAsia="en-IN"/>
            </w:rPr>
          </w:pPr>
          <w:hyperlink w:anchor="_Toc113199604" w:history="1">
            <w:r w:rsidR="000E6C43" w:rsidRPr="00DA28F9">
              <w:rPr>
                <w:rStyle w:val="Hyperlink"/>
                <w:noProof/>
              </w:rPr>
              <w:t>Major challenges faced by Iceland</w:t>
            </w:r>
            <w:r w:rsidR="000E6C43">
              <w:rPr>
                <w:noProof/>
                <w:webHidden/>
              </w:rPr>
              <w:tab/>
            </w:r>
            <w:r w:rsidR="000E6C43">
              <w:rPr>
                <w:noProof/>
                <w:webHidden/>
              </w:rPr>
              <w:fldChar w:fldCharType="begin"/>
            </w:r>
            <w:r w:rsidR="000E6C43">
              <w:rPr>
                <w:noProof/>
                <w:webHidden/>
              </w:rPr>
              <w:instrText xml:space="preserve"> PAGEREF _Toc113199604 \h </w:instrText>
            </w:r>
            <w:r w:rsidR="000E6C43">
              <w:rPr>
                <w:noProof/>
                <w:webHidden/>
              </w:rPr>
            </w:r>
            <w:r w:rsidR="000E6C43">
              <w:rPr>
                <w:noProof/>
                <w:webHidden/>
              </w:rPr>
              <w:fldChar w:fldCharType="separate"/>
            </w:r>
            <w:r w:rsidR="000E6C43">
              <w:rPr>
                <w:noProof/>
                <w:webHidden/>
              </w:rPr>
              <w:t>2</w:t>
            </w:r>
            <w:r w:rsidR="000E6C43">
              <w:rPr>
                <w:noProof/>
                <w:webHidden/>
              </w:rPr>
              <w:fldChar w:fldCharType="end"/>
            </w:r>
          </w:hyperlink>
        </w:p>
        <w:p w14:paraId="79F8F98A" w14:textId="587A2BC2" w:rsidR="000E6C43" w:rsidRDefault="00265BFF">
          <w:pPr>
            <w:pStyle w:val="TOC1"/>
            <w:tabs>
              <w:tab w:val="right" w:leader="dot" w:pos="9016"/>
            </w:tabs>
            <w:rPr>
              <w:rFonts w:asciiTheme="minorHAnsi" w:eastAsiaTheme="minorEastAsia" w:hAnsiTheme="minorHAnsi" w:cstheme="minorBidi"/>
              <w:noProof/>
              <w:sz w:val="22"/>
              <w:lang w:eastAsia="en-IN"/>
            </w:rPr>
          </w:pPr>
          <w:hyperlink w:anchor="_Toc113199605" w:history="1">
            <w:r w:rsidR="000E6C43" w:rsidRPr="00DA28F9">
              <w:rPr>
                <w:rStyle w:val="Hyperlink"/>
                <w:b/>
                <w:bCs/>
                <w:noProof/>
              </w:rPr>
              <w:t>Marketing strategy Proposal</w:t>
            </w:r>
            <w:r w:rsidR="000E6C43">
              <w:rPr>
                <w:noProof/>
                <w:webHidden/>
              </w:rPr>
              <w:tab/>
            </w:r>
            <w:r w:rsidR="000E6C43">
              <w:rPr>
                <w:noProof/>
                <w:webHidden/>
              </w:rPr>
              <w:fldChar w:fldCharType="begin"/>
            </w:r>
            <w:r w:rsidR="000E6C43">
              <w:rPr>
                <w:noProof/>
                <w:webHidden/>
              </w:rPr>
              <w:instrText xml:space="preserve"> PAGEREF _Toc113199605 \h </w:instrText>
            </w:r>
            <w:r w:rsidR="000E6C43">
              <w:rPr>
                <w:noProof/>
                <w:webHidden/>
              </w:rPr>
            </w:r>
            <w:r w:rsidR="000E6C43">
              <w:rPr>
                <w:noProof/>
                <w:webHidden/>
              </w:rPr>
              <w:fldChar w:fldCharType="separate"/>
            </w:r>
            <w:r w:rsidR="000E6C43">
              <w:rPr>
                <w:noProof/>
                <w:webHidden/>
              </w:rPr>
              <w:t>2</w:t>
            </w:r>
            <w:r w:rsidR="000E6C43">
              <w:rPr>
                <w:noProof/>
                <w:webHidden/>
              </w:rPr>
              <w:fldChar w:fldCharType="end"/>
            </w:r>
          </w:hyperlink>
        </w:p>
        <w:p w14:paraId="5F8A2129" w14:textId="35B5634F" w:rsidR="000E6C43" w:rsidRDefault="00265BFF">
          <w:pPr>
            <w:pStyle w:val="TOC2"/>
            <w:tabs>
              <w:tab w:val="right" w:leader="dot" w:pos="9016"/>
            </w:tabs>
            <w:rPr>
              <w:rFonts w:asciiTheme="minorHAnsi" w:eastAsiaTheme="minorEastAsia" w:hAnsiTheme="minorHAnsi" w:cstheme="minorBidi"/>
              <w:noProof/>
              <w:sz w:val="22"/>
              <w:lang w:eastAsia="en-IN"/>
            </w:rPr>
          </w:pPr>
          <w:hyperlink w:anchor="_Toc113199606" w:history="1">
            <w:r w:rsidR="000E6C43" w:rsidRPr="00DA28F9">
              <w:rPr>
                <w:rStyle w:val="Hyperlink"/>
                <w:noProof/>
              </w:rPr>
              <w:t>Product strategy</w:t>
            </w:r>
            <w:r w:rsidR="000E6C43">
              <w:rPr>
                <w:noProof/>
                <w:webHidden/>
              </w:rPr>
              <w:tab/>
            </w:r>
            <w:r w:rsidR="000E6C43">
              <w:rPr>
                <w:noProof/>
                <w:webHidden/>
              </w:rPr>
              <w:fldChar w:fldCharType="begin"/>
            </w:r>
            <w:r w:rsidR="000E6C43">
              <w:rPr>
                <w:noProof/>
                <w:webHidden/>
              </w:rPr>
              <w:instrText xml:space="preserve"> PAGEREF _Toc113199606 \h </w:instrText>
            </w:r>
            <w:r w:rsidR="000E6C43">
              <w:rPr>
                <w:noProof/>
                <w:webHidden/>
              </w:rPr>
            </w:r>
            <w:r w:rsidR="000E6C43">
              <w:rPr>
                <w:noProof/>
                <w:webHidden/>
              </w:rPr>
              <w:fldChar w:fldCharType="separate"/>
            </w:r>
            <w:r w:rsidR="000E6C43">
              <w:rPr>
                <w:noProof/>
                <w:webHidden/>
              </w:rPr>
              <w:t>3</w:t>
            </w:r>
            <w:r w:rsidR="000E6C43">
              <w:rPr>
                <w:noProof/>
                <w:webHidden/>
              </w:rPr>
              <w:fldChar w:fldCharType="end"/>
            </w:r>
          </w:hyperlink>
        </w:p>
        <w:p w14:paraId="51270FD0" w14:textId="7B7DE963" w:rsidR="000E6C43" w:rsidRDefault="00265BFF">
          <w:pPr>
            <w:pStyle w:val="TOC2"/>
            <w:tabs>
              <w:tab w:val="right" w:leader="dot" w:pos="9016"/>
            </w:tabs>
            <w:rPr>
              <w:rFonts w:asciiTheme="minorHAnsi" w:eastAsiaTheme="minorEastAsia" w:hAnsiTheme="minorHAnsi" w:cstheme="minorBidi"/>
              <w:noProof/>
              <w:sz w:val="22"/>
              <w:lang w:eastAsia="en-IN"/>
            </w:rPr>
          </w:pPr>
          <w:hyperlink w:anchor="_Toc113199607" w:history="1">
            <w:r w:rsidR="000E6C43" w:rsidRPr="00DA28F9">
              <w:rPr>
                <w:rStyle w:val="Hyperlink"/>
                <w:noProof/>
              </w:rPr>
              <w:t>Pricing strategies</w:t>
            </w:r>
            <w:r w:rsidR="000E6C43">
              <w:rPr>
                <w:noProof/>
                <w:webHidden/>
              </w:rPr>
              <w:tab/>
            </w:r>
            <w:r w:rsidR="000E6C43">
              <w:rPr>
                <w:noProof/>
                <w:webHidden/>
              </w:rPr>
              <w:fldChar w:fldCharType="begin"/>
            </w:r>
            <w:r w:rsidR="000E6C43">
              <w:rPr>
                <w:noProof/>
                <w:webHidden/>
              </w:rPr>
              <w:instrText xml:space="preserve"> PAGEREF _Toc113199607 \h </w:instrText>
            </w:r>
            <w:r w:rsidR="000E6C43">
              <w:rPr>
                <w:noProof/>
                <w:webHidden/>
              </w:rPr>
            </w:r>
            <w:r w:rsidR="000E6C43">
              <w:rPr>
                <w:noProof/>
                <w:webHidden/>
              </w:rPr>
              <w:fldChar w:fldCharType="separate"/>
            </w:r>
            <w:r w:rsidR="000E6C43">
              <w:rPr>
                <w:noProof/>
                <w:webHidden/>
              </w:rPr>
              <w:t>3</w:t>
            </w:r>
            <w:r w:rsidR="000E6C43">
              <w:rPr>
                <w:noProof/>
                <w:webHidden/>
              </w:rPr>
              <w:fldChar w:fldCharType="end"/>
            </w:r>
          </w:hyperlink>
        </w:p>
        <w:p w14:paraId="62968A4F" w14:textId="544C5530" w:rsidR="000E6C43" w:rsidRDefault="00265BFF">
          <w:pPr>
            <w:pStyle w:val="TOC2"/>
            <w:tabs>
              <w:tab w:val="right" w:leader="dot" w:pos="9016"/>
            </w:tabs>
            <w:rPr>
              <w:rFonts w:asciiTheme="minorHAnsi" w:eastAsiaTheme="minorEastAsia" w:hAnsiTheme="minorHAnsi" w:cstheme="minorBidi"/>
              <w:noProof/>
              <w:sz w:val="22"/>
              <w:lang w:eastAsia="en-IN"/>
            </w:rPr>
          </w:pPr>
          <w:hyperlink w:anchor="_Toc113199608" w:history="1">
            <w:r w:rsidR="000E6C43" w:rsidRPr="00DA28F9">
              <w:rPr>
                <w:rStyle w:val="Hyperlink"/>
                <w:noProof/>
              </w:rPr>
              <w:t>Placing strategies</w:t>
            </w:r>
            <w:r w:rsidR="000E6C43">
              <w:rPr>
                <w:noProof/>
                <w:webHidden/>
              </w:rPr>
              <w:tab/>
            </w:r>
            <w:r w:rsidR="000E6C43">
              <w:rPr>
                <w:noProof/>
                <w:webHidden/>
              </w:rPr>
              <w:fldChar w:fldCharType="begin"/>
            </w:r>
            <w:r w:rsidR="000E6C43">
              <w:rPr>
                <w:noProof/>
                <w:webHidden/>
              </w:rPr>
              <w:instrText xml:space="preserve"> PAGEREF _Toc113199608 \h </w:instrText>
            </w:r>
            <w:r w:rsidR="000E6C43">
              <w:rPr>
                <w:noProof/>
                <w:webHidden/>
              </w:rPr>
            </w:r>
            <w:r w:rsidR="000E6C43">
              <w:rPr>
                <w:noProof/>
                <w:webHidden/>
              </w:rPr>
              <w:fldChar w:fldCharType="separate"/>
            </w:r>
            <w:r w:rsidR="000E6C43">
              <w:rPr>
                <w:noProof/>
                <w:webHidden/>
              </w:rPr>
              <w:t>4</w:t>
            </w:r>
            <w:r w:rsidR="000E6C43">
              <w:rPr>
                <w:noProof/>
                <w:webHidden/>
              </w:rPr>
              <w:fldChar w:fldCharType="end"/>
            </w:r>
          </w:hyperlink>
        </w:p>
        <w:p w14:paraId="4444DA2E" w14:textId="6F276D68" w:rsidR="000E6C43" w:rsidRDefault="00265BFF">
          <w:pPr>
            <w:pStyle w:val="TOC2"/>
            <w:tabs>
              <w:tab w:val="right" w:leader="dot" w:pos="9016"/>
            </w:tabs>
            <w:rPr>
              <w:rFonts w:asciiTheme="minorHAnsi" w:eastAsiaTheme="minorEastAsia" w:hAnsiTheme="minorHAnsi" w:cstheme="minorBidi"/>
              <w:noProof/>
              <w:sz w:val="22"/>
              <w:lang w:eastAsia="en-IN"/>
            </w:rPr>
          </w:pPr>
          <w:hyperlink w:anchor="_Toc113199609" w:history="1">
            <w:r w:rsidR="000E6C43" w:rsidRPr="00DA28F9">
              <w:rPr>
                <w:rStyle w:val="Hyperlink"/>
                <w:noProof/>
              </w:rPr>
              <w:t>Promotion strategies</w:t>
            </w:r>
            <w:r w:rsidR="000E6C43">
              <w:rPr>
                <w:noProof/>
                <w:webHidden/>
              </w:rPr>
              <w:tab/>
            </w:r>
            <w:r w:rsidR="000E6C43">
              <w:rPr>
                <w:noProof/>
                <w:webHidden/>
              </w:rPr>
              <w:fldChar w:fldCharType="begin"/>
            </w:r>
            <w:r w:rsidR="000E6C43">
              <w:rPr>
                <w:noProof/>
                <w:webHidden/>
              </w:rPr>
              <w:instrText xml:space="preserve"> PAGEREF _Toc113199609 \h </w:instrText>
            </w:r>
            <w:r w:rsidR="000E6C43">
              <w:rPr>
                <w:noProof/>
                <w:webHidden/>
              </w:rPr>
            </w:r>
            <w:r w:rsidR="000E6C43">
              <w:rPr>
                <w:noProof/>
                <w:webHidden/>
              </w:rPr>
              <w:fldChar w:fldCharType="separate"/>
            </w:r>
            <w:r w:rsidR="000E6C43">
              <w:rPr>
                <w:noProof/>
                <w:webHidden/>
              </w:rPr>
              <w:t>5</w:t>
            </w:r>
            <w:r w:rsidR="000E6C43">
              <w:rPr>
                <w:noProof/>
                <w:webHidden/>
              </w:rPr>
              <w:fldChar w:fldCharType="end"/>
            </w:r>
          </w:hyperlink>
        </w:p>
        <w:p w14:paraId="2072FC9E" w14:textId="7B32B691" w:rsidR="000E6C43" w:rsidRDefault="00265BFF">
          <w:pPr>
            <w:pStyle w:val="TOC2"/>
            <w:tabs>
              <w:tab w:val="right" w:leader="dot" w:pos="9016"/>
            </w:tabs>
            <w:rPr>
              <w:rFonts w:asciiTheme="minorHAnsi" w:eastAsiaTheme="minorEastAsia" w:hAnsiTheme="minorHAnsi" w:cstheme="minorBidi"/>
              <w:noProof/>
              <w:sz w:val="22"/>
              <w:lang w:eastAsia="en-IN"/>
            </w:rPr>
          </w:pPr>
          <w:hyperlink w:anchor="_Toc113199610" w:history="1">
            <w:r w:rsidR="000E6C43" w:rsidRPr="00DA28F9">
              <w:rPr>
                <w:rStyle w:val="Hyperlink"/>
                <w:noProof/>
              </w:rPr>
              <w:t>Customer service strategy</w:t>
            </w:r>
            <w:r w:rsidR="000E6C43">
              <w:rPr>
                <w:noProof/>
                <w:webHidden/>
              </w:rPr>
              <w:tab/>
            </w:r>
            <w:r w:rsidR="000E6C43">
              <w:rPr>
                <w:noProof/>
                <w:webHidden/>
              </w:rPr>
              <w:fldChar w:fldCharType="begin"/>
            </w:r>
            <w:r w:rsidR="000E6C43">
              <w:rPr>
                <w:noProof/>
                <w:webHidden/>
              </w:rPr>
              <w:instrText xml:space="preserve"> PAGEREF _Toc113199610 \h </w:instrText>
            </w:r>
            <w:r w:rsidR="000E6C43">
              <w:rPr>
                <w:noProof/>
                <w:webHidden/>
              </w:rPr>
            </w:r>
            <w:r w:rsidR="000E6C43">
              <w:rPr>
                <w:noProof/>
                <w:webHidden/>
              </w:rPr>
              <w:fldChar w:fldCharType="separate"/>
            </w:r>
            <w:r w:rsidR="000E6C43">
              <w:rPr>
                <w:noProof/>
                <w:webHidden/>
              </w:rPr>
              <w:t>6</w:t>
            </w:r>
            <w:r w:rsidR="000E6C43">
              <w:rPr>
                <w:noProof/>
                <w:webHidden/>
              </w:rPr>
              <w:fldChar w:fldCharType="end"/>
            </w:r>
          </w:hyperlink>
        </w:p>
        <w:p w14:paraId="7651EE12" w14:textId="38E65581" w:rsidR="000E6C43" w:rsidRDefault="00265BFF">
          <w:pPr>
            <w:pStyle w:val="TOC2"/>
            <w:tabs>
              <w:tab w:val="right" w:leader="dot" w:pos="9016"/>
            </w:tabs>
            <w:rPr>
              <w:rFonts w:asciiTheme="minorHAnsi" w:eastAsiaTheme="minorEastAsia" w:hAnsiTheme="minorHAnsi" w:cstheme="minorBidi"/>
              <w:noProof/>
              <w:sz w:val="22"/>
              <w:lang w:eastAsia="en-IN"/>
            </w:rPr>
          </w:pPr>
          <w:hyperlink w:anchor="_Toc113199611" w:history="1">
            <w:r w:rsidR="000E6C43" w:rsidRPr="00DA28F9">
              <w:rPr>
                <w:rStyle w:val="Hyperlink"/>
                <w:noProof/>
              </w:rPr>
              <w:t>Impact on stakeholders</w:t>
            </w:r>
            <w:r w:rsidR="000E6C43">
              <w:rPr>
                <w:noProof/>
                <w:webHidden/>
              </w:rPr>
              <w:tab/>
            </w:r>
            <w:r w:rsidR="000E6C43">
              <w:rPr>
                <w:noProof/>
                <w:webHidden/>
              </w:rPr>
              <w:fldChar w:fldCharType="begin"/>
            </w:r>
            <w:r w:rsidR="000E6C43">
              <w:rPr>
                <w:noProof/>
                <w:webHidden/>
              </w:rPr>
              <w:instrText xml:space="preserve"> PAGEREF _Toc113199611 \h </w:instrText>
            </w:r>
            <w:r w:rsidR="000E6C43">
              <w:rPr>
                <w:noProof/>
                <w:webHidden/>
              </w:rPr>
            </w:r>
            <w:r w:rsidR="000E6C43">
              <w:rPr>
                <w:noProof/>
                <w:webHidden/>
              </w:rPr>
              <w:fldChar w:fldCharType="separate"/>
            </w:r>
            <w:r w:rsidR="000E6C43">
              <w:rPr>
                <w:noProof/>
                <w:webHidden/>
              </w:rPr>
              <w:t>7</w:t>
            </w:r>
            <w:r w:rsidR="000E6C43">
              <w:rPr>
                <w:noProof/>
                <w:webHidden/>
              </w:rPr>
              <w:fldChar w:fldCharType="end"/>
            </w:r>
          </w:hyperlink>
        </w:p>
        <w:p w14:paraId="40271CFA" w14:textId="3B6B23DB" w:rsidR="000E6C43" w:rsidRDefault="00265BFF">
          <w:pPr>
            <w:pStyle w:val="TOC1"/>
            <w:tabs>
              <w:tab w:val="right" w:leader="dot" w:pos="9016"/>
            </w:tabs>
            <w:rPr>
              <w:rFonts w:asciiTheme="minorHAnsi" w:eastAsiaTheme="minorEastAsia" w:hAnsiTheme="minorHAnsi" w:cstheme="minorBidi"/>
              <w:noProof/>
              <w:sz w:val="22"/>
              <w:lang w:eastAsia="en-IN"/>
            </w:rPr>
          </w:pPr>
          <w:hyperlink w:anchor="_Toc113199612" w:history="1">
            <w:r w:rsidR="000E6C43" w:rsidRPr="00DA28F9">
              <w:rPr>
                <w:rStyle w:val="Hyperlink"/>
                <w:b/>
                <w:bCs/>
                <w:noProof/>
              </w:rPr>
              <w:t>Conclusion</w:t>
            </w:r>
            <w:r w:rsidR="000E6C43">
              <w:rPr>
                <w:noProof/>
                <w:webHidden/>
              </w:rPr>
              <w:tab/>
            </w:r>
            <w:r w:rsidR="000E6C43">
              <w:rPr>
                <w:noProof/>
                <w:webHidden/>
              </w:rPr>
              <w:fldChar w:fldCharType="begin"/>
            </w:r>
            <w:r w:rsidR="000E6C43">
              <w:rPr>
                <w:noProof/>
                <w:webHidden/>
              </w:rPr>
              <w:instrText xml:space="preserve"> PAGEREF _Toc113199612 \h </w:instrText>
            </w:r>
            <w:r w:rsidR="000E6C43">
              <w:rPr>
                <w:noProof/>
                <w:webHidden/>
              </w:rPr>
            </w:r>
            <w:r w:rsidR="000E6C43">
              <w:rPr>
                <w:noProof/>
                <w:webHidden/>
              </w:rPr>
              <w:fldChar w:fldCharType="separate"/>
            </w:r>
            <w:r w:rsidR="000E6C43">
              <w:rPr>
                <w:noProof/>
                <w:webHidden/>
              </w:rPr>
              <w:t>7</w:t>
            </w:r>
            <w:r w:rsidR="000E6C43">
              <w:rPr>
                <w:noProof/>
                <w:webHidden/>
              </w:rPr>
              <w:fldChar w:fldCharType="end"/>
            </w:r>
          </w:hyperlink>
        </w:p>
        <w:p w14:paraId="378F8726" w14:textId="25A0BE6D" w:rsidR="000E6C43" w:rsidRDefault="00265BFF">
          <w:pPr>
            <w:pStyle w:val="TOC1"/>
            <w:tabs>
              <w:tab w:val="right" w:leader="dot" w:pos="9016"/>
            </w:tabs>
            <w:rPr>
              <w:rFonts w:asciiTheme="minorHAnsi" w:eastAsiaTheme="minorEastAsia" w:hAnsiTheme="minorHAnsi" w:cstheme="minorBidi"/>
              <w:noProof/>
              <w:sz w:val="22"/>
              <w:lang w:eastAsia="en-IN"/>
            </w:rPr>
          </w:pPr>
          <w:hyperlink w:anchor="_Toc113199613" w:history="1">
            <w:r w:rsidR="000E6C43" w:rsidRPr="00DA28F9">
              <w:rPr>
                <w:rStyle w:val="Hyperlink"/>
                <w:b/>
                <w:bCs/>
                <w:noProof/>
              </w:rPr>
              <w:t>Reference list</w:t>
            </w:r>
            <w:r w:rsidR="000E6C43">
              <w:rPr>
                <w:noProof/>
                <w:webHidden/>
              </w:rPr>
              <w:tab/>
            </w:r>
            <w:r w:rsidR="000E6C43">
              <w:rPr>
                <w:noProof/>
                <w:webHidden/>
              </w:rPr>
              <w:fldChar w:fldCharType="begin"/>
            </w:r>
            <w:r w:rsidR="000E6C43">
              <w:rPr>
                <w:noProof/>
                <w:webHidden/>
              </w:rPr>
              <w:instrText xml:space="preserve"> PAGEREF _Toc113199613 \h </w:instrText>
            </w:r>
            <w:r w:rsidR="000E6C43">
              <w:rPr>
                <w:noProof/>
                <w:webHidden/>
              </w:rPr>
            </w:r>
            <w:r w:rsidR="000E6C43">
              <w:rPr>
                <w:noProof/>
                <w:webHidden/>
              </w:rPr>
              <w:fldChar w:fldCharType="separate"/>
            </w:r>
            <w:r w:rsidR="000E6C43">
              <w:rPr>
                <w:noProof/>
                <w:webHidden/>
              </w:rPr>
              <w:t>8</w:t>
            </w:r>
            <w:r w:rsidR="000E6C43">
              <w:rPr>
                <w:noProof/>
                <w:webHidden/>
              </w:rPr>
              <w:fldChar w:fldCharType="end"/>
            </w:r>
          </w:hyperlink>
        </w:p>
        <w:p w14:paraId="6CAEE4CE" w14:textId="18409EF7" w:rsidR="00D34C44" w:rsidRDefault="00D34C44">
          <w:r>
            <w:rPr>
              <w:b/>
              <w:bCs/>
              <w:noProof/>
            </w:rPr>
            <w:fldChar w:fldCharType="end"/>
          </w:r>
        </w:p>
      </w:sdtContent>
    </w:sdt>
    <w:p w14:paraId="03B9B895" w14:textId="77777777" w:rsidR="00D34C44" w:rsidRDefault="00D34C44" w:rsidP="00B91969">
      <w:pPr>
        <w:pStyle w:val="Heading1"/>
      </w:pPr>
    </w:p>
    <w:p w14:paraId="07D56653" w14:textId="77777777" w:rsidR="00D34C44" w:rsidRDefault="00D34C44" w:rsidP="00B91969">
      <w:pPr>
        <w:pStyle w:val="Heading1"/>
      </w:pPr>
    </w:p>
    <w:p w14:paraId="7BBB4601" w14:textId="77777777" w:rsidR="00D34C44" w:rsidRDefault="00D34C44" w:rsidP="00B91969">
      <w:pPr>
        <w:pStyle w:val="Heading1"/>
      </w:pPr>
    </w:p>
    <w:p w14:paraId="0269C161" w14:textId="77777777" w:rsidR="00D34C44" w:rsidRDefault="00D34C44" w:rsidP="00B91969">
      <w:pPr>
        <w:pStyle w:val="Heading1"/>
      </w:pPr>
    </w:p>
    <w:p w14:paraId="742D4DAA" w14:textId="77777777" w:rsidR="00D34C44" w:rsidRDefault="00D34C44" w:rsidP="00B91969">
      <w:pPr>
        <w:pStyle w:val="Heading1"/>
      </w:pPr>
    </w:p>
    <w:p w14:paraId="484D32FB" w14:textId="4A7773D6" w:rsidR="00D34C44" w:rsidRDefault="00D34C44" w:rsidP="00B91969">
      <w:pPr>
        <w:pStyle w:val="Heading1"/>
      </w:pPr>
    </w:p>
    <w:p w14:paraId="63A3AA43" w14:textId="18C7BE29" w:rsidR="00D34C44" w:rsidRDefault="00D34C44" w:rsidP="00D34C44"/>
    <w:p w14:paraId="41D6DB00" w14:textId="24FCB255" w:rsidR="00D34C44" w:rsidRDefault="00D34C44" w:rsidP="00D34C44"/>
    <w:p w14:paraId="0D5237A8" w14:textId="43EE56A9" w:rsidR="00D34C44" w:rsidRDefault="00D34C44" w:rsidP="00D34C44"/>
    <w:p w14:paraId="297F6145" w14:textId="77777777" w:rsidR="00D34C44" w:rsidRPr="00D34C44" w:rsidRDefault="00D34C44" w:rsidP="00D34C44"/>
    <w:p w14:paraId="60FFC4D1" w14:textId="090963FA" w:rsidR="00940D15" w:rsidRPr="000E6C43" w:rsidRDefault="00940D15" w:rsidP="00F56F3C">
      <w:pPr>
        <w:pStyle w:val="Heading1"/>
        <w:jc w:val="both"/>
        <w:rPr>
          <w:b/>
          <w:bCs/>
        </w:rPr>
      </w:pPr>
      <w:bookmarkStart w:id="0" w:name="_Toc113199602"/>
      <w:r w:rsidRPr="000E6C43">
        <w:rPr>
          <w:b/>
          <w:bCs/>
        </w:rPr>
        <w:lastRenderedPageBreak/>
        <w:t>Introduction</w:t>
      </w:r>
      <w:bookmarkEnd w:id="0"/>
      <w:r w:rsidRPr="000E6C43">
        <w:rPr>
          <w:b/>
          <w:bCs/>
        </w:rPr>
        <w:t xml:space="preserve"> </w:t>
      </w:r>
    </w:p>
    <w:p w14:paraId="5C7E92DF" w14:textId="35B49984" w:rsidR="00940D15" w:rsidRDefault="00940D15" w:rsidP="00F56F3C">
      <w:pPr>
        <w:jc w:val="both"/>
      </w:pPr>
      <w:r>
        <w:t xml:space="preserve">Marketing is an important area of a business. It should be properly done for the growth of the business. </w:t>
      </w:r>
      <w:r w:rsidR="002E35E1" w:rsidRPr="002E35E1">
        <w:t xml:space="preserve">It includes various activities of the business. A proper marketing strategy can be built by </w:t>
      </w:r>
      <w:proofErr w:type="spellStart"/>
      <w:r w:rsidR="002E35E1">
        <w:t>analyzing</w:t>
      </w:r>
      <w:proofErr w:type="spellEnd"/>
      <w:r w:rsidR="002E35E1" w:rsidRPr="002E35E1">
        <w:t xml:space="preserve"> the issues or challenges faced by the business and finding solutions. In this report, one of the supermarkets in </w:t>
      </w:r>
      <w:r w:rsidR="002E35E1">
        <w:t xml:space="preserve">the </w:t>
      </w:r>
      <w:r w:rsidR="002E35E1" w:rsidRPr="002E35E1">
        <w:t xml:space="preserve">UK named Iceland </w:t>
      </w:r>
      <w:r w:rsidR="002E35E1">
        <w:t>supermarket</w:t>
      </w:r>
      <w:r w:rsidR="002E35E1" w:rsidRPr="002E35E1">
        <w:t xml:space="preserve"> is evaluated. This report contains the analysis of challenges faced by </w:t>
      </w:r>
      <w:r w:rsidR="002E35E1">
        <w:t>Iceland</w:t>
      </w:r>
      <w:r w:rsidR="002E35E1" w:rsidRPr="002E35E1">
        <w:t>, Various marketing strategies that can be adopted by the supermarket</w:t>
      </w:r>
      <w:r w:rsidR="002E35E1">
        <w:t>,</w:t>
      </w:r>
      <w:r w:rsidR="002E35E1" w:rsidRPr="002E35E1">
        <w:t xml:space="preserve"> and the impact of these strategies </w:t>
      </w:r>
      <w:r w:rsidR="002E35E1">
        <w:t>on</w:t>
      </w:r>
      <w:r w:rsidR="002E35E1" w:rsidRPr="002E35E1">
        <w:t xml:space="preserve"> stakeholders.</w:t>
      </w:r>
      <w:r w:rsidR="00765799">
        <w:t xml:space="preserve"> Communication is essential for the organisation. Communication is defined as a </w:t>
      </w:r>
      <w:proofErr w:type="gramStart"/>
      <w:r w:rsidR="00765799">
        <w:t>“ process</w:t>
      </w:r>
      <w:proofErr w:type="gramEnd"/>
      <w:r w:rsidR="00765799">
        <w:t xml:space="preserve"> by which information is changed between individuals through a common system of symbols, signs, or behaviour”.</w:t>
      </w:r>
    </w:p>
    <w:p w14:paraId="5629C04E" w14:textId="130C0C10" w:rsidR="00ED01DA" w:rsidRDefault="00ED01DA" w:rsidP="00F56F3C">
      <w:pPr>
        <w:pStyle w:val="Heading2"/>
        <w:jc w:val="both"/>
      </w:pPr>
      <w:bookmarkStart w:id="1" w:name="_Toc113199603"/>
      <w:r>
        <w:t>Iceland supermarket</w:t>
      </w:r>
      <w:bookmarkEnd w:id="1"/>
      <w:r>
        <w:t xml:space="preserve"> </w:t>
      </w:r>
    </w:p>
    <w:p w14:paraId="50376D45" w14:textId="1BF5CEBD" w:rsidR="00ED01DA" w:rsidRDefault="0032259D" w:rsidP="00F56F3C">
      <w:pPr>
        <w:jc w:val="both"/>
      </w:pPr>
      <w:r w:rsidRPr="0032259D">
        <w:t>Iceland Foods Ltd, headquartered in Deeside, North Wales, is a British grocery business. It focuses on the sale of frozen foods, such as prepared dinners and veggies. They also sell non-frozen food items such as fruit, meat, dairy, and dry goods, as well as through a chain of stores known as The Food Warehouse. The corporation controls around 2.2% of the UK food market</w:t>
      </w:r>
      <w:r>
        <w:t xml:space="preserve">. </w:t>
      </w:r>
      <w:r w:rsidR="00ED01DA" w:rsidRPr="00ED01DA">
        <w:t>Malcolm Walker and his business partner Peter Hinchcliffe launched the first Iceland Foods location on Leg Street, Oswestry, Shropshire, England, in 1970, launching the company. They each contributed £60 to pay the store's rent for a month. When Woolworths learned of their other roles, they were still working there but their employment was terminated. Initially, loose frozen food was Iceland Foods' primary focus. They started selling their own-label packaged foods out of a store in Manchester in 1977, and by 1978 the business had 28 locations</w:t>
      </w:r>
      <w:r w:rsidR="0068777E">
        <w:t xml:space="preserve"> </w:t>
      </w:r>
      <w:r w:rsidR="0068777E" w:rsidRPr="0068777E">
        <w:t>(Harvey, 2000)</w:t>
      </w:r>
      <w:r w:rsidR="00ED01DA" w:rsidRPr="00ED01DA">
        <w:t>.</w:t>
      </w:r>
    </w:p>
    <w:p w14:paraId="4008F41D" w14:textId="1856CC9B" w:rsidR="00B37D72" w:rsidRDefault="00B37D72" w:rsidP="00B37D72">
      <w:pPr>
        <w:pStyle w:val="Heading2"/>
      </w:pPr>
      <w:r>
        <w:t>Communication model of the business</w:t>
      </w:r>
    </w:p>
    <w:p w14:paraId="54F405D0" w14:textId="26DD46B6" w:rsidR="00B37D72" w:rsidRDefault="005839B8" w:rsidP="00B37D72">
      <w:r>
        <w:rPr>
          <w:noProof/>
        </w:rPr>
        <mc:AlternateContent>
          <mc:Choice Requires="wps">
            <w:drawing>
              <wp:anchor distT="0" distB="0" distL="114300" distR="114300" simplePos="0" relativeHeight="251660288" behindDoc="0" locked="0" layoutInCell="1" allowOverlap="1" wp14:anchorId="295C67C5" wp14:editId="53823ED4">
                <wp:simplePos x="0" y="0"/>
                <wp:positionH relativeFrom="column">
                  <wp:posOffset>1859362</wp:posOffset>
                </wp:positionH>
                <wp:positionV relativeFrom="paragraph">
                  <wp:posOffset>286357</wp:posOffset>
                </wp:positionV>
                <wp:extent cx="1152939" cy="540688"/>
                <wp:effectExtent l="0" t="0" r="28575" b="12065"/>
                <wp:wrapNone/>
                <wp:docPr id="1" name="Rectangle 1"/>
                <wp:cNvGraphicFramePr/>
                <a:graphic xmlns:a="http://schemas.openxmlformats.org/drawingml/2006/main">
                  <a:graphicData uri="http://schemas.microsoft.com/office/word/2010/wordprocessingShape">
                    <wps:wsp>
                      <wps:cNvSpPr/>
                      <wps:spPr>
                        <a:xfrm>
                          <a:off x="0" y="0"/>
                          <a:ext cx="1152939" cy="54068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6666CA" w14:textId="46293FD6" w:rsidR="00802340" w:rsidRDefault="00802340" w:rsidP="00802340">
                            <w:pPr>
                              <w:jc w:val="center"/>
                            </w:pPr>
                            <w:r>
                              <w:t>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5C67C5" id="Rectangle 1" o:spid="_x0000_s1027" style="position:absolute;margin-left:146.4pt;margin-top:22.55pt;width:90.8pt;height:42.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" fillcolor="#4472c4 [3204]" strokecolor="#1f3763 [1604]" strokeweight="1pt">
                <v:textbox>
                  <w:txbxContent>
                    <w:p w14:paraId="606666CA" w14:textId="46293FD6" w:rsidR="00802340" w:rsidRDefault="00802340" w:rsidP="00802340">
                      <w:pPr>
                        <w:jc w:val="center"/>
                      </w:pPr>
                      <w:r>
                        <w:t>director</w:t>
                      </w:r>
                    </w:p>
                  </w:txbxContent>
                </v:textbox>
              </v:rect>
            </w:pict>
          </mc:Fallback>
        </mc:AlternateContent>
      </w:r>
    </w:p>
    <w:p w14:paraId="1A0CB47D" w14:textId="16A72FB1" w:rsidR="00B37D72" w:rsidRDefault="00B37D72" w:rsidP="00B37D72"/>
    <w:p w14:paraId="05C2446F" w14:textId="02763EFB" w:rsidR="00B37D72" w:rsidRDefault="005839B8" w:rsidP="00B37D72">
      <w:r>
        <w:rPr>
          <w:noProof/>
        </w:rPr>
        <mc:AlternateContent>
          <mc:Choice Requires="wps">
            <w:drawing>
              <wp:anchor distT="0" distB="0" distL="114300" distR="114300" simplePos="0" relativeHeight="251677696" behindDoc="0" locked="0" layoutInCell="1" allowOverlap="1" wp14:anchorId="0D5AD311" wp14:editId="214E6E34">
                <wp:simplePos x="0" y="0"/>
                <wp:positionH relativeFrom="column">
                  <wp:posOffset>3013130</wp:posOffset>
                </wp:positionH>
                <wp:positionV relativeFrom="paragraph">
                  <wp:posOffset>246352</wp:posOffset>
                </wp:positionV>
                <wp:extent cx="390028" cy="222941"/>
                <wp:effectExtent l="0" t="0" r="29210" b="24765"/>
                <wp:wrapNone/>
                <wp:docPr id="10" name="Straight Connector 10"/>
                <wp:cNvGraphicFramePr/>
                <a:graphic xmlns:a="http://schemas.openxmlformats.org/drawingml/2006/main">
                  <a:graphicData uri="http://schemas.microsoft.com/office/word/2010/wordprocessingShape">
                    <wps:wsp>
                      <wps:cNvCnPr/>
                      <wps:spPr>
                        <a:xfrm>
                          <a:off x="0" y="0"/>
                          <a:ext cx="390028" cy="2229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F64627" id="Straight Connector 10"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37.25pt,19.4pt" to="267.95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" strokecolor="#4472c4 [3204]" strokeweight=".5pt">
                <v:stroke joinstyle="miter"/>
              </v:line>
            </w:pict>
          </mc:Fallback>
        </mc:AlternateContent>
      </w:r>
      <w:r>
        <w:rPr>
          <w:noProof/>
        </w:rPr>
        <mc:AlternateContent>
          <mc:Choice Requires="wps">
            <w:drawing>
              <wp:anchor distT="0" distB="0" distL="114300" distR="114300" simplePos="0" relativeHeight="251676672" behindDoc="0" locked="0" layoutInCell="1" allowOverlap="1" wp14:anchorId="61376C1D" wp14:editId="06AEA5AC">
                <wp:simplePos x="0" y="0"/>
                <wp:positionH relativeFrom="column">
                  <wp:posOffset>1486893</wp:posOffset>
                </wp:positionH>
                <wp:positionV relativeFrom="paragraph">
                  <wp:posOffset>250770</wp:posOffset>
                </wp:positionV>
                <wp:extent cx="453225" cy="596651"/>
                <wp:effectExtent l="0" t="0" r="23495" b="32385"/>
                <wp:wrapNone/>
                <wp:docPr id="9" name="Straight Connector 9"/>
                <wp:cNvGraphicFramePr/>
                <a:graphic xmlns:a="http://schemas.openxmlformats.org/drawingml/2006/main">
                  <a:graphicData uri="http://schemas.microsoft.com/office/word/2010/wordprocessingShape">
                    <wps:wsp>
                      <wps:cNvCnPr/>
                      <wps:spPr>
                        <a:xfrm flipH="1">
                          <a:off x="0" y="0"/>
                          <a:ext cx="453225" cy="5966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0B9777" id="Straight Connector 9"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117.1pt,19.75pt" to="152.8pt,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" strokecolor="#4472c4 [3204]" strokeweight=".5pt">
                <v:stroke joinstyle="miter"/>
              </v:line>
            </w:pict>
          </mc:Fallback>
        </mc:AlternateContent>
      </w:r>
    </w:p>
    <w:p w14:paraId="7C62139F" w14:textId="661AB0EF" w:rsidR="00B37D72" w:rsidRDefault="005839B8" w:rsidP="00F56F3C">
      <w:pPr>
        <w:pStyle w:val="Heading2"/>
        <w:jc w:val="both"/>
      </w:pPr>
      <w:bookmarkStart w:id="2" w:name="_Toc113199604"/>
      <w:r>
        <w:rPr>
          <w:noProof/>
        </w:rPr>
        <mc:AlternateContent>
          <mc:Choice Requires="wps">
            <w:drawing>
              <wp:anchor distT="0" distB="0" distL="114300" distR="114300" simplePos="0" relativeHeight="251664384" behindDoc="0" locked="0" layoutInCell="1" allowOverlap="1" wp14:anchorId="5204AABC" wp14:editId="0B9F0213">
                <wp:simplePos x="0" y="0"/>
                <wp:positionH relativeFrom="column">
                  <wp:posOffset>3404484</wp:posOffset>
                </wp:positionH>
                <wp:positionV relativeFrom="paragraph">
                  <wp:posOffset>141605</wp:posOffset>
                </wp:positionV>
                <wp:extent cx="1152939" cy="540688"/>
                <wp:effectExtent l="0" t="0" r="28575" b="12065"/>
                <wp:wrapNone/>
                <wp:docPr id="3" name="Rectangle 3"/>
                <wp:cNvGraphicFramePr/>
                <a:graphic xmlns:a="http://schemas.openxmlformats.org/drawingml/2006/main">
                  <a:graphicData uri="http://schemas.microsoft.com/office/word/2010/wordprocessingShape">
                    <wps:wsp>
                      <wps:cNvSpPr/>
                      <wps:spPr>
                        <a:xfrm>
                          <a:off x="0" y="0"/>
                          <a:ext cx="1152939" cy="540688"/>
                        </a:xfrm>
                        <a:prstGeom prst="rect">
                          <a:avLst/>
                        </a:prstGeom>
                        <a:solidFill>
                          <a:srgbClr val="4472C4"/>
                        </a:solidFill>
                        <a:ln w="12700" cap="flat" cmpd="sng" algn="ctr">
                          <a:solidFill>
                            <a:srgbClr val="4472C4">
                              <a:shade val="50000"/>
                            </a:srgbClr>
                          </a:solidFill>
                          <a:prstDash val="solid"/>
                          <a:miter lim="800000"/>
                        </a:ln>
                        <a:effectLst/>
                      </wps:spPr>
                      <wps:txbx>
                        <w:txbxContent>
                          <w:p w14:paraId="28CE40F7" w14:textId="7B6CEBB1" w:rsidR="00802340" w:rsidRDefault="00802340" w:rsidP="00802340">
                            <w:pPr>
                              <w:jc w:val="center"/>
                            </w:pPr>
                            <w:r>
                              <w:t>Vice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04AABC" id="Rectangle 3" o:spid="_x0000_s1028" style="position:absolute;left:0;text-align:left;margin-left:268.05pt;margin-top:11.15pt;width:90.8pt;height:42.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" fillcolor="#4472c4" strokecolor="#2f528f" strokeweight="1pt">
                <v:textbox>
                  <w:txbxContent>
                    <w:p w14:paraId="28CE40F7" w14:textId="7B6CEBB1" w:rsidR="00802340" w:rsidRDefault="00802340" w:rsidP="00802340">
                      <w:pPr>
                        <w:jc w:val="center"/>
                      </w:pPr>
                      <w:r>
                        <w:t>Vice director</w:t>
                      </w:r>
                    </w:p>
                  </w:txbxContent>
                </v:textbox>
              </v:rect>
            </w:pict>
          </mc:Fallback>
        </mc:AlternateContent>
      </w:r>
    </w:p>
    <w:p w14:paraId="2B70F88D" w14:textId="62F02CF4" w:rsidR="00B37D72" w:rsidRDefault="00802340" w:rsidP="00F56F3C">
      <w:pPr>
        <w:pStyle w:val="Heading2"/>
        <w:jc w:val="both"/>
      </w:pPr>
      <w:r>
        <w:rPr>
          <w:noProof/>
        </w:rPr>
        <mc:AlternateContent>
          <mc:Choice Requires="wps">
            <w:drawing>
              <wp:anchor distT="0" distB="0" distL="114300" distR="114300" simplePos="0" relativeHeight="251662336" behindDoc="0" locked="0" layoutInCell="1" allowOverlap="1" wp14:anchorId="622079A4" wp14:editId="5E767EA2">
                <wp:simplePos x="0" y="0"/>
                <wp:positionH relativeFrom="column">
                  <wp:posOffset>914400</wp:posOffset>
                </wp:positionH>
                <wp:positionV relativeFrom="paragraph">
                  <wp:posOffset>172859</wp:posOffset>
                </wp:positionV>
                <wp:extent cx="1152525" cy="691460"/>
                <wp:effectExtent l="0" t="0" r="28575" b="13970"/>
                <wp:wrapNone/>
                <wp:docPr id="2" name="Rectangle 2"/>
                <wp:cNvGraphicFramePr/>
                <a:graphic xmlns:a="http://schemas.openxmlformats.org/drawingml/2006/main">
                  <a:graphicData uri="http://schemas.microsoft.com/office/word/2010/wordprocessingShape">
                    <wps:wsp>
                      <wps:cNvSpPr/>
                      <wps:spPr>
                        <a:xfrm>
                          <a:off x="0" y="0"/>
                          <a:ext cx="1152525" cy="691460"/>
                        </a:xfrm>
                        <a:prstGeom prst="rect">
                          <a:avLst/>
                        </a:prstGeom>
                        <a:solidFill>
                          <a:srgbClr val="4472C4"/>
                        </a:solidFill>
                        <a:ln w="12700" cap="flat" cmpd="sng" algn="ctr">
                          <a:solidFill>
                            <a:srgbClr val="4472C4">
                              <a:shade val="50000"/>
                            </a:srgbClr>
                          </a:solidFill>
                          <a:prstDash val="solid"/>
                          <a:miter lim="800000"/>
                        </a:ln>
                        <a:effectLst/>
                      </wps:spPr>
                      <wps:txbx>
                        <w:txbxContent>
                          <w:p w14:paraId="3136108D" w14:textId="5E59F91B" w:rsidR="00802340" w:rsidRDefault="00802340" w:rsidP="00802340">
                            <w:pPr>
                              <w:jc w:val="center"/>
                            </w:pPr>
                            <w:r>
                              <w:t>General</w:t>
                            </w:r>
                          </w:p>
                          <w:p w14:paraId="33AC0010" w14:textId="50030919" w:rsidR="00802340" w:rsidRDefault="00802340" w:rsidP="00802340">
                            <w:pPr>
                              <w:jc w:val="center"/>
                            </w:pPr>
                            <w: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2079A4" id="Rectangle 2" o:spid="_x0000_s1029" style="position:absolute;left:0;text-align:left;margin-left:1in;margin-top:13.6pt;width:90.75pt;height:54.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" fillcolor="#4472c4" strokecolor="#2f528f" strokeweight="1pt">
                <v:textbox>
                  <w:txbxContent>
                    <w:p w14:paraId="3136108D" w14:textId="5E59F91B" w:rsidR="00802340" w:rsidRDefault="00802340" w:rsidP="00802340">
                      <w:pPr>
                        <w:jc w:val="center"/>
                      </w:pPr>
                      <w:r>
                        <w:t>General</w:t>
                      </w:r>
                    </w:p>
                    <w:p w14:paraId="33AC0010" w14:textId="50030919" w:rsidR="00802340" w:rsidRDefault="00802340" w:rsidP="00802340">
                      <w:pPr>
                        <w:jc w:val="center"/>
                      </w:pPr>
                      <w:r>
                        <w:t>manager</w:t>
                      </w:r>
                    </w:p>
                  </w:txbxContent>
                </v:textbox>
              </v:rect>
            </w:pict>
          </mc:Fallback>
        </mc:AlternateContent>
      </w:r>
    </w:p>
    <w:p w14:paraId="08B6E98E" w14:textId="2E28812B" w:rsidR="00B37D72" w:rsidRDefault="005839B8" w:rsidP="00F56F3C">
      <w:pPr>
        <w:pStyle w:val="Heading2"/>
        <w:jc w:val="both"/>
      </w:pPr>
      <w:r>
        <w:rPr>
          <w:noProof/>
        </w:rPr>
        <mc:AlternateContent>
          <mc:Choice Requires="wps">
            <w:drawing>
              <wp:anchor distT="0" distB="0" distL="114300" distR="114300" simplePos="0" relativeHeight="251685888" behindDoc="0" locked="0" layoutInCell="1" allowOverlap="1" wp14:anchorId="4A5A9F2F" wp14:editId="1786C6B5">
                <wp:simplePos x="0" y="0"/>
                <wp:positionH relativeFrom="column">
                  <wp:posOffset>1995777</wp:posOffset>
                </wp:positionH>
                <wp:positionV relativeFrom="paragraph">
                  <wp:posOffset>149501</wp:posOffset>
                </wp:positionV>
                <wp:extent cx="3593962" cy="1128616"/>
                <wp:effectExtent l="0" t="0" r="26035" b="33655"/>
                <wp:wrapNone/>
                <wp:docPr id="14" name="Straight Connector 14"/>
                <wp:cNvGraphicFramePr/>
                <a:graphic xmlns:a="http://schemas.openxmlformats.org/drawingml/2006/main">
                  <a:graphicData uri="http://schemas.microsoft.com/office/word/2010/wordprocessingShape">
                    <wps:wsp>
                      <wps:cNvCnPr/>
                      <wps:spPr>
                        <a:xfrm>
                          <a:off x="0" y="0"/>
                          <a:ext cx="3593962" cy="1128616"/>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8EC117D" id="Straight Connector 1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15pt,11.75pt" to="440.15pt,10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" strokecolor="#4472c4" strokeweight=".5pt">
                <v:stroke joinstyle="miter"/>
              </v:line>
            </w:pict>
          </mc:Fallback>
        </mc:AlternateContent>
      </w:r>
    </w:p>
    <w:p w14:paraId="38E9C764" w14:textId="39B29DD7" w:rsidR="00B37D72" w:rsidRDefault="005839B8" w:rsidP="00F56F3C">
      <w:pPr>
        <w:pStyle w:val="Heading2"/>
        <w:jc w:val="both"/>
      </w:pPr>
      <w:r>
        <w:rPr>
          <w:noProof/>
        </w:rPr>
        <mc:AlternateContent>
          <mc:Choice Requires="wps">
            <w:drawing>
              <wp:anchor distT="0" distB="0" distL="114300" distR="114300" simplePos="0" relativeHeight="251687936" behindDoc="0" locked="0" layoutInCell="1" allowOverlap="1" wp14:anchorId="0395024D" wp14:editId="17F6C388">
                <wp:simplePos x="0" y="0"/>
                <wp:positionH relativeFrom="column">
                  <wp:posOffset>1995776</wp:posOffset>
                </wp:positionH>
                <wp:positionV relativeFrom="paragraph">
                  <wp:posOffset>62506</wp:posOffset>
                </wp:positionV>
                <wp:extent cx="2115047" cy="937481"/>
                <wp:effectExtent l="0" t="0" r="19050" b="34290"/>
                <wp:wrapNone/>
                <wp:docPr id="16" name="Straight Connector 16"/>
                <wp:cNvGraphicFramePr/>
                <a:graphic xmlns:a="http://schemas.openxmlformats.org/drawingml/2006/main">
                  <a:graphicData uri="http://schemas.microsoft.com/office/word/2010/wordprocessingShape">
                    <wps:wsp>
                      <wps:cNvCnPr/>
                      <wps:spPr>
                        <a:xfrm>
                          <a:off x="0" y="0"/>
                          <a:ext cx="2115047" cy="937481"/>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CC8D27" id="Straight Connector 1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15pt,4.9pt" to="323.7pt,7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" strokecolor="#4472c4" strokeweight=".5pt">
                <v:stroke joinstyle="miter"/>
              </v:line>
            </w:pict>
          </mc:Fallback>
        </mc:AlternateContent>
      </w:r>
      <w:r>
        <w:rPr>
          <w:noProof/>
        </w:rPr>
        <mc:AlternateContent>
          <mc:Choice Requires="wps">
            <w:drawing>
              <wp:anchor distT="0" distB="0" distL="114300" distR="114300" simplePos="0" relativeHeight="251683840" behindDoc="0" locked="0" layoutInCell="1" allowOverlap="1" wp14:anchorId="153FBC43" wp14:editId="57A1B18A">
                <wp:simplePos x="0" y="0"/>
                <wp:positionH relativeFrom="column">
                  <wp:posOffset>1621789</wp:posOffset>
                </wp:positionH>
                <wp:positionV relativeFrom="paragraph">
                  <wp:posOffset>181777</wp:posOffset>
                </wp:positionV>
                <wp:extent cx="946481" cy="818984"/>
                <wp:effectExtent l="0" t="0" r="25400" b="19685"/>
                <wp:wrapNone/>
                <wp:docPr id="13" name="Straight Connector 13"/>
                <wp:cNvGraphicFramePr/>
                <a:graphic xmlns:a="http://schemas.openxmlformats.org/drawingml/2006/main">
                  <a:graphicData uri="http://schemas.microsoft.com/office/word/2010/wordprocessingShape">
                    <wps:wsp>
                      <wps:cNvCnPr/>
                      <wps:spPr>
                        <a:xfrm>
                          <a:off x="0" y="0"/>
                          <a:ext cx="946481" cy="818984"/>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AA2150" id="Straight Connector 13"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7pt,14.3pt" to="202.25pt,7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" strokecolor="#4472c4" strokeweight=".5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1C42854B" wp14:editId="219422E9">
                <wp:simplePos x="0" y="0"/>
                <wp:positionH relativeFrom="column">
                  <wp:posOffset>1240154</wp:posOffset>
                </wp:positionH>
                <wp:positionV relativeFrom="paragraph">
                  <wp:posOffset>181777</wp:posOffset>
                </wp:positionV>
                <wp:extent cx="127469" cy="691404"/>
                <wp:effectExtent l="0" t="0" r="25400" b="33020"/>
                <wp:wrapNone/>
                <wp:docPr id="12" name="Straight Connector 12"/>
                <wp:cNvGraphicFramePr/>
                <a:graphic xmlns:a="http://schemas.openxmlformats.org/drawingml/2006/main">
                  <a:graphicData uri="http://schemas.microsoft.com/office/word/2010/wordprocessingShape">
                    <wps:wsp>
                      <wps:cNvCnPr/>
                      <wps:spPr>
                        <a:xfrm>
                          <a:off x="0" y="0"/>
                          <a:ext cx="127469" cy="691404"/>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070070" id="Straight Connector 1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65pt,14.3pt" to="107.7pt,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" strokecolor="#4472c4" strokeweight=".5pt">
                <v:stroke joinstyle="miter"/>
              </v:line>
            </w:pict>
          </mc:Fallback>
        </mc:AlternateContent>
      </w:r>
      <w:r>
        <w:rPr>
          <w:noProof/>
        </w:rPr>
        <mc:AlternateContent>
          <mc:Choice Requires="wps">
            <w:drawing>
              <wp:anchor distT="0" distB="0" distL="114300" distR="114300" simplePos="0" relativeHeight="251679744" behindDoc="0" locked="0" layoutInCell="1" allowOverlap="1" wp14:anchorId="37B4AFCB" wp14:editId="51D0EAE8">
                <wp:simplePos x="0" y="0"/>
                <wp:positionH relativeFrom="column">
                  <wp:posOffset>-1</wp:posOffset>
                </wp:positionH>
                <wp:positionV relativeFrom="paragraph">
                  <wp:posOffset>118165</wp:posOffset>
                </wp:positionV>
                <wp:extent cx="914400" cy="755291"/>
                <wp:effectExtent l="0" t="0" r="19050" b="26035"/>
                <wp:wrapNone/>
                <wp:docPr id="11" name="Straight Connector 11"/>
                <wp:cNvGraphicFramePr/>
                <a:graphic xmlns:a="http://schemas.openxmlformats.org/drawingml/2006/main">
                  <a:graphicData uri="http://schemas.microsoft.com/office/word/2010/wordprocessingShape">
                    <wps:wsp>
                      <wps:cNvCnPr/>
                      <wps:spPr>
                        <a:xfrm flipH="1">
                          <a:off x="0" y="0"/>
                          <a:ext cx="914400" cy="755291"/>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8AAC83" id="Straight Connector 11"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9.3pt" to="1in,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" strokecolor="#4472c4" strokeweight=".5pt">
                <v:stroke joinstyle="miter"/>
              </v:line>
            </w:pict>
          </mc:Fallback>
        </mc:AlternateContent>
      </w:r>
    </w:p>
    <w:p w14:paraId="579732D8" w14:textId="35BD4952" w:rsidR="00B37D72" w:rsidRDefault="005839B8" w:rsidP="005839B8">
      <w:pPr>
        <w:pStyle w:val="Heading2"/>
        <w:tabs>
          <w:tab w:val="left" w:pos="5021"/>
        </w:tabs>
        <w:jc w:val="both"/>
      </w:pPr>
      <w:r>
        <w:tab/>
      </w:r>
    </w:p>
    <w:p w14:paraId="636DCE44" w14:textId="14DB2E14" w:rsidR="00B37D72" w:rsidRDefault="00C81A31" w:rsidP="00F56F3C">
      <w:pPr>
        <w:pStyle w:val="Heading2"/>
        <w:jc w:val="both"/>
      </w:pPr>
      <w:r>
        <w:rPr>
          <w:noProof/>
        </w:rPr>
        <mc:AlternateContent>
          <mc:Choice Requires="wps">
            <w:drawing>
              <wp:anchor distT="0" distB="0" distL="114300" distR="114300" simplePos="0" relativeHeight="251674624" behindDoc="0" locked="0" layoutInCell="1" allowOverlap="1" wp14:anchorId="1E89C02E" wp14:editId="1449BB06">
                <wp:simplePos x="0" y="0"/>
                <wp:positionH relativeFrom="column">
                  <wp:posOffset>5112689</wp:posOffset>
                </wp:positionH>
                <wp:positionV relativeFrom="paragraph">
                  <wp:posOffset>278793</wp:posOffset>
                </wp:positionV>
                <wp:extent cx="1152525" cy="635635"/>
                <wp:effectExtent l="0" t="0" r="28575" b="12065"/>
                <wp:wrapNone/>
                <wp:docPr id="8" name="Rectangle 8"/>
                <wp:cNvGraphicFramePr/>
                <a:graphic xmlns:a="http://schemas.openxmlformats.org/drawingml/2006/main">
                  <a:graphicData uri="http://schemas.microsoft.com/office/word/2010/wordprocessingShape">
                    <wps:wsp>
                      <wps:cNvSpPr/>
                      <wps:spPr>
                        <a:xfrm>
                          <a:off x="0" y="0"/>
                          <a:ext cx="1152525" cy="635635"/>
                        </a:xfrm>
                        <a:prstGeom prst="rect">
                          <a:avLst/>
                        </a:prstGeom>
                        <a:solidFill>
                          <a:srgbClr val="4472C4"/>
                        </a:solidFill>
                        <a:ln w="12700" cap="flat" cmpd="sng" algn="ctr">
                          <a:solidFill>
                            <a:srgbClr val="4472C4">
                              <a:shade val="50000"/>
                            </a:srgbClr>
                          </a:solidFill>
                          <a:prstDash val="solid"/>
                          <a:miter lim="800000"/>
                        </a:ln>
                        <a:effectLst/>
                      </wps:spPr>
                      <wps:txbx>
                        <w:txbxContent>
                          <w:p w14:paraId="4B584487" w14:textId="2711F8D9" w:rsidR="00C81A31" w:rsidRDefault="00C81A31" w:rsidP="00C81A31">
                            <w:pPr>
                              <w:jc w:val="center"/>
                            </w:pPr>
                            <w:r>
                              <w:t>Public relation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89C02E" id="Rectangle 8" o:spid="_x0000_s1030" style="position:absolute;left:0;text-align:left;margin-left:402.55pt;margin-top:21.95pt;width:90.75pt;height:50.0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" fillcolor="#4472c4" strokecolor="#2f528f" strokeweight="1pt">
                <v:textbox>
                  <w:txbxContent>
                    <w:p w14:paraId="4B584487" w14:textId="2711F8D9" w:rsidR="00C81A31" w:rsidRDefault="00C81A31" w:rsidP="00C81A31">
                      <w:pPr>
                        <w:jc w:val="center"/>
                      </w:pPr>
                      <w:r>
                        <w:t>Public relation manager</w:t>
                      </w:r>
                    </w:p>
                  </w:txbxContent>
                </v:textbox>
              </v:rect>
            </w:pict>
          </mc:Fallback>
        </mc:AlternateContent>
      </w:r>
      <w:r w:rsidR="00802340">
        <w:rPr>
          <w:noProof/>
        </w:rPr>
        <mc:AlternateContent>
          <mc:Choice Requires="wps">
            <w:drawing>
              <wp:anchor distT="0" distB="0" distL="114300" distR="114300" simplePos="0" relativeHeight="251668480" behindDoc="0" locked="0" layoutInCell="1" allowOverlap="1" wp14:anchorId="346A4ACB" wp14:editId="03E2778E">
                <wp:simplePos x="0" y="0"/>
                <wp:positionH relativeFrom="column">
                  <wp:posOffset>978010</wp:posOffset>
                </wp:positionH>
                <wp:positionV relativeFrom="paragraph">
                  <wp:posOffset>278793</wp:posOffset>
                </wp:positionV>
                <wp:extent cx="1152525" cy="635635"/>
                <wp:effectExtent l="0" t="0" r="28575" b="12065"/>
                <wp:wrapNone/>
                <wp:docPr id="5" name="Rectangle 5"/>
                <wp:cNvGraphicFramePr/>
                <a:graphic xmlns:a="http://schemas.openxmlformats.org/drawingml/2006/main">
                  <a:graphicData uri="http://schemas.microsoft.com/office/word/2010/wordprocessingShape">
                    <wps:wsp>
                      <wps:cNvSpPr/>
                      <wps:spPr>
                        <a:xfrm>
                          <a:off x="0" y="0"/>
                          <a:ext cx="1152525" cy="635635"/>
                        </a:xfrm>
                        <a:prstGeom prst="rect">
                          <a:avLst/>
                        </a:prstGeom>
                        <a:solidFill>
                          <a:srgbClr val="4472C4"/>
                        </a:solidFill>
                        <a:ln w="12700" cap="flat" cmpd="sng" algn="ctr">
                          <a:solidFill>
                            <a:srgbClr val="4472C4">
                              <a:shade val="50000"/>
                            </a:srgbClr>
                          </a:solidFill>
                          <a:prstDash val="solid"/>
                          <a:miter lim="800000"/>
                        </a:ln>
                        <a:effectLst/>
                      </wps:spPr>
                      <wps:txbx>
                        <w:txbxContent>
                          <w:p w14:paraId="34431D02" w14:textId="6B14C0E9" w:rsidR="00C81A31" w:rsidRDefault="00C81A31" w:rsidP="00C81A31">
                            <w:pPr>
                              <w:jc w:val="center"/>
                            </w:pPr>
                            <w:proofErr w:type="gramStart"/>
                            <w:r>
                              <w:t>HR  manager</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6A4ACB" id="Rectangle 5" o:spid="_x0000_s1031" style="position:absolute;left:0;text-align:left;margin-left:77pt;margin-top:21.95pt;width:90.75pt;height:50.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" fillcolor="#4472c4" strokecolor="#2f528f" strokeweight="1pt">
                <v:textbox>
                  <w:txbxContent>
                    <w:p w14:paraId="34431D02" w14:textId="6B14C0E9" w:rsidR="00C81A31" w:rsidRDefault="00C81A31" w:rsidP="00C81A31">
                      <w:pPr>
                        <w:jc w:val="center"/>
                      </w:pPr>
                      <w:proofErr w:type="gramStart"/>
                      <w:r>
                        <w:t>HR  manager</w:t>
                      </w:r>
                      <w:proofErr w:type="gramEnd"/>
                    </w:p>
                  </w:txbxContent>
                </v:textbox>
              </v:rect>
            </w:pict>
          </mc:Fallback>
        </mc:AlternateContent>
      </w:r>
      <w:r w:rsidR="00802340">
        <w:rPr>
          <w:noProof/>
        </w:rPr>
        <mc:AlternateContent>
          <mc:Choice Requires="wps">
            <w:drawing>
              <wp:anchor distT="0" distB="0" distL="114300" distR="114300" simplePos="0" relativeHeight="251666432" behindDoc="0" locked="0" layoutInCell="1" allowOverlap="1" wp14:anchorId="0BFBB07A" wp14:editId="1B1E1834">
                <wp:simplePos x="0" y="0"/>
                <wp:positionH relativeFrom="column">
                  <wp:posOffset>-508883</wp:posOffset>
                </wp:positionH>
                <wp:positionV relativeFrom="paragraph">
                  <wp:posOffset>278793</wp:posOffset>
                </wp:positionV>
                <wp:extent cx="1152525" cy="636104"/>
                <wp:effectExtent l="0" t="0" r="28575" b="12065"/>
                <wp:wrapNone/>
                <wp:docPr id="4" name="Rectangle 4"/>
                <wp:cNvGraphicFramePr/>
                <a:graphic xmlns:a="http://schemas.openxmlformats.org/drawingml/2006/main">
                  <a:graphicData uri="http://schemas.microsoft.com/office/word/2010/wordprocessingShape">
                    <wps:wsp>
                      <wps:cNvSpPr/>
                      <wps:spPr>
                        <a:xfrm>
                          <a:off x="0" y="0"/>
                          <a:ext cx="1152525" cy="636104"/>
                        </a:xfrm>
                        <a:prstGeom prst="rect">
                          <a:avLst/>
                        </a:prstGeom>
                        <a:solidFill>
                          <a:srgbClr val="4472C4"/>
                        </a:solidFill>
                        <a:ln w="12700" cap="flat" cmpd="sng" algn="ctr">
                          <a:solidFill>
                            <a:srgbClr val="4472C4">
                              <a:shade val="50000"/>
                            </a:srgbClr>
                          </a:solidFill>
                          <a:prstDash val="solid"/>
                          <a:miter lim="800000"/>
                        </a:ln>
                        <a:effectLst/>
                      </wps:spPr>
                      <wps:txbx>
                        <w:txbxContent>
                          <w:p w14:paraId="7B696E5E" w14:textId="63897FE4" w:rsidR="00802340" w:rsidRDefault="00802340" w:rsidP="00802340">
                            <w:pPr>
                              <w:jc w:val="center"/>
                            </w:pPr>
                            <w:r>
                              <w:t>Finance</w:t>
                            </w:r>
                          </w:p>
                          <w:p w14:paraId="6BD9BEC1" w14:textId="12665E3A" w:rsidR="00802340" w:rsidRDefault="00802340" w:rsidP="00802340">
                            <w:pPr>
                              <w:jc w:val="center"/>
                            </w:pPr>
                            <w: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FBB07A" id="Rectangle 4" o:spid="_x0000_s1032" style="position:absolute;left:0;text-align:left;margin-left:-40.05pt;margin-top:21.95pt;width:90.75pt;height:50.1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" fillcolor="#4472c4" strokecolor="#2f528f" strokeweight="1pt">
                <v:textbox>
                  <w:txbxContent>
                    <w:p w14:paraId="7B696E5E" w14:textId="63897FE4" w:rsidR="00802340" w:rsidRDefault="00802340" w:rsidP="00802340">
                      <w:pPr>
                        <w:jc w:val="center"/>
                      </w:pPr>
                      <w:r>
                        <w:t>Finance</w:t>
                      </w:r>
                    </w:p>
                    <w:p w14:paraId="6BD9BEC1" w14:textId="12665E3A" w:rsidR="00802340" w:rsidRDefault="00802340" w:rsidP="00802340">
                      <w:pPr>
                        <w:jc w:val="center"/>
                      </w:pPr>
                      <w:r>
                        <w:t>manager</w:t>
                      </w:r>
                    </w:p>
                  </w:txbxContent>
                </v:textbox>
              </v:rect>
            </w:pict>
          </mc:Fallback>
        </mc:AlternateContent>
      </w:r>
    </w:p>
    <w:p w14:paraId="374B0C7D" w14:textId="271488BC" w:rsidR="00B37D72" w:rsidRDefault="00C81A31" w:rsidP="00F56F3C">
      <w:pPr>
        <w:pStyle w:val="Heading2"/>
        <w:jc w:val="both"/>
      </w:pPr>
      <w:r>
        <w:rPr>
          <w:noProof/>
        </w:rPr>
        <mc:AlternateContent>
          <mc:Choice Requires="wps">
            <w:drawing>
              <wp:anchor distT="0" distB="0" distL="114300" distR="114300" simplePos="0" relativeHeight="251672576" behindDoc="0" locked="0" layoutInCell="1" allowOverlap="1" wp14:anchorId="479FCFA1" wp14:editId="13A0F675">
                <wp:simplePos x="0" y="0"/>
                <wp:positionH relativeFrom="column">
                  <wp:posOffset>3808675</wp:posOffset>
                </wp:positionH>
                <wp:positionV relativeFrom="paragraph">
                  <wp:posOffset>41054</wp:posOffset>
                </wp:positionV>
                <wp:extent cx="1152525" cy="595879"/>
                <wp:effectExtent l="0" t="0" r="28575" b="13970"/>
                <wp:wrapNone/>
                <wp:docPr id="7" name="Rectangle 7"/>
                <wp:cNvGraphicFramePr/>
                <a:graphic xmlns:a="http://schemas.openxmlformats.org/drawingml/2006/main">
                  <a:graphicData uri="http://schemas.microsoft.com/office/word/2010/wordprocessingShape">
                    <wps:wsp>
                      <wps:cNvSpPr/>
                      <wps:spPr>
                        <a:xfrm>
                          <a:off x="0" y="0"/>
                          <a:ext cx="1152525" cy="595879"/>
                        </a:xfrm>
                        <a:prstGeom prst="rect">
                          <a:avLst/>
                        </a:prstGeom>
                        <a:solidFill>
                          <a:srgbClr val="4472C4"/>
                        </a:solidFill>
                        <a:ln w="12700" cap="flat" cmpd="sng" algn="ctr">
                          <a:solidFill>
                            <a:srgbClr val="4472C4">
                              <a:shade val="50000"/>
                            </a:srgbClr>
                          </a:solidFill>
                          <a:prstDash val="solid"/>
                          <a:miter lim="800000"/>
                        </a:ln>
                        <a:effectLst/>
                      </wps:spPr>
                      <wps:txbx>
                        <w:txbxContent>
                          <w:p w14:paraId="5D02A1CD" w14:textId="6A0EB027" w:rsidR="00C81A31" w:rsidRDefault="00C81A31" w:rsidP="00C81A31">
                            <w:pPr>
                              <w:jc w:val="center"/>
                            </w:pPr>
                            <w:r>
                              <w:t>Marketing</w:t>
                            </w:r>
                          </w:p>
                          <w:p w14:paraId="28A1834C" w14:textId="7CB40823" w:rsidR="00C81A31" w:rsidRDefault="00C81A31" w:rsidP="00C81A31">
                            <w:pPr>
                              <w:jc w:val="center"/>
                            </w:pPr>
                            <w: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9FCFA1" id="Rectangle 7" o:spid="_x0000_s1033" style="position:absolute;left:0;text-align:left;margin-left:299.9pt;margin-top:3.25pt;width:90.75pt;height:46.9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" fillcolor="#4472c4" strokecolor="#2f528f" strokeweight="1pt">
                <v:textbox>
                  <w:txbxContent>
                    <w:p w14:paraId="5D02A1CD" w14:textId="6A0EB027" w:rsidR="00C81A31" w:rsidRDefault="00C81A31" w:rsidP="00C81A31">
                      <w:pPr>
                        <w:jc w:val="center"/>
                      </w:pPr>
                      <w:r>
                        <w:t>Marketing</w:t>
                      </w:r>
                    </w:p>
                    <w:p w14:paraId="28A1834C" w14:textId="7CB40823" w:rsidR="00C81A31" w:rsidRDefault="00C81A31" w:rsidP="00C81A31">
                      <w:pPr>
                        <w:jc w:val="center"/>
                      </w:pPr>
                      <w:r>
                        <w:t>manager</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1BF146CE" wp14:editId="13EC703F">
                <wp:simplePos x="0" y="0"/>
                <wp:positionH relativeFrom="column">
                  <wp:posOffset>2416975</wp:posOffset>
                </wp:positionH>
                <wp:positionV relativeFrom="paragraph">
                  <wp:posOffset>41937</wp:posOffset>
                </wp:positionV>
                <wp:extent cx="1152525" cy="540385"/>
                <wp:effectExtent l="0" t="0" r="28575" b="12065"/>
                <wp:wrapNone/>
                <wp:docPr id="6" name="Rectangle 6"/>
                <wp:cNvGraphicFramePr/>
                <a:graphic xmlns:a="http://schemas.openxmlformats.org/drawingml/2006/main">
                  <a:graphicData uri="http://schemas.microsoft.com/office/word/2010/wordprocessingShape">
                    <wps:wsp>
                      <wps:cNvSpPr/>
                      <wps:spPr>
                        <a:xfrm>
                          <a:off x="0" y="0"/>
                          <a:ext cx="1152525" cy="540385"/>
                        </a:xfrm>
                        <a:prstGeom prst="rect">
                          <a:avLst/>
                        </a:prstGeom>
                        <a:solidFill>
                          <a:srgbClr val="4472C4"/>
                        </a:solidFill>
                        <a:ln w="12700" cap="flat" cmpd="sng" algn="ctr">
                          <a:solidFill>
                            <a:srgbClr val="4472C4">
                              <a:shade val="50000"/>
                            </a:srgbClr>
                          </a:solidFill>
                          <a:prstDash val="solid"/>
                          <a:miter lim="800000"/>
                        </a:ln>
                        <a:effectLst/>
                      </wps:spPr>
                      <wps:txbx>
                        <w:txbxContent>
                          <w:p w14:paraId="658AABC4" w14:textId="08379FFB" w:rsidR="00C81A31" w:rsidRDefault="00C81A31" w:rsidP="00C81A31">
                            <w:pPr>
                              <w:jc w:val="center"/>
                            </w:pPr>
                            <w:r>
                              <w:t>Operation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F146CE" id="Rectangle 6" o:spid="_x0000_s1034" style="position:absolute;left:0;text-align:left;margin-left:190.3pt;margin-top:3.3pt;width:90.75pt;height:42.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" fillcolor="#4472c4" strokecolor="#2f528f" strokeweight="1pt">
                <v:textbox>
                  <w:txbxContent>
                    <w:p w14:paraId="658AABC4" w14:textId="08379FFB" w:rsidR="00C81A31" w:rsidRDefault="00C81A31" w:rsidP="00C81A31">
                      <w:pPr>
                        <w:jc w:val="center"/>
                      </w:pPr>
                      <w:r>
                        <w:t>Operation manager</w:t>
                      </w:r>
                    </w:p>
                  </w:txbxContent>
                </v:textbox>
              </v:rect>
            </w:pict>
          </mc:Fallback>
        </mc:AlternateContent>
      </w:r>
    </w:p>
    <w:p w14:paraId="6BE8F0BF" w14:textId="77777777" w:rsidR="00B37D72" w:rsidRPr="00B37D72" w:rsidRDefault="00B37D72" w:rsidP="00B37D72"/>
    <w:p w14:paraId="2E25C90A" w14:textId="7F754BC6" w:rsidR="00C81A31" w:rsidRDefault="00C81A31" w:rsidP="00C81A31"/>
    <w:p w14:paraId="26B82F5C" w14:textId="77777777" w:rsidR="00C81A31" w:rsidRDefault="00C81A31" w:rsidP="00C81A31"/>
    <w:p w14:paraId="22151627" w14:textId="70839561" w:rsidR="00C81A31" w:rsidRDefault="00C81A31" w:rsidP="007F5C5C">
      <w:r>
        <w:lastRenderedPageBreak/>
        <w:t xml:space="preserve">Above diagram shows the communication model of Iceland Group. Communication model is the way of communication of people within an organisation. In Iceland company, director of the company </w:t>
      </w:r>
      <w:proofErr w:type="gramStart"/>
      <w:r>
        <w:t>give</w:t>
      </w:r>
      <w:proofErr w:type="gramEnd"/>
      <w:r>
        <w:t xml:space="preserve"> instructions to general manager and vice director. </w:t>
      </w:r>
      <w:r w:rsidR="00906018">
        <w:t xml:space="preserve">Other managers of the company are instructed and monitored by the general manager. </w:t>
      </w:r>
    </w:p>
    <w:p w14:paraId="3472EED4" w14:textId="5A419C46" w:rsidR="00D452BC" w:rsidRDefault="00D452BC" w:rsidP="00F56F3C">
      <w:pPr>
        <w:pStyle w:val="Heading2"/>
        <w:jc w:val="both"/>
      </w:pPr>
      <w:r>
        <w:t>Major challenges faced by Iceland</w:t>
      </w:r>
      <w:bookmarkEnd w:id="2"/>
    </w:p>
    <w:p w14:paraId="5880D458" w14:textId="66499C92" w:rsidR="00940D15" w:rsidRDefault="00CD3323" w:rsidP="00F56F3C">
      <w:pPr>
        <w:jc w:val="both"/>
      </w:pPr>
      <w:r>
        <w:t>Iceland supermarkets facing many challenges now. One of the important challenges is high competition. The major competitors of the supermarket are Tesco, Sainsbury, Morrison supermarket, etc. There are many supermarkets in the UK. Iceland facing high competition in the market. Down in the profit is another thing</w:t>
      </w:r>
      <w:r w:rsidR="004D5C3A">
        <w:t xml:space="preserve"> </w:t>
      </w:r>
      <w:r w:rsidR="004D5C3A" w:rsidRPr="004D5C3A">
        <w:t>(Shaw, Nisbet and Dawson, 1989)</w:t>
      </w:r>
      <w:r>
        <w:t xml:space="preserve">. The covid pandemic in the past 3 years made a huge negative impact on the profit and return level of Iceland supermarkets. The profit of the company is comparatively less. Another problem is the brand value of the company. The brand value of the company is low when compared to the other supermarkets in </w:t>
      </w:r>
      <w:r w:rsidR="00F44F72">
        <w:t xml:space="preserve">the </w:t>
      </w:r>
      <w:r>
        <w:t>UK</w:t>
      </w:r>
      <w:r w:rsidR="00F44F72">
        <w:t xml:space="preserve">. The dividend value of Iceland supermarket is very low. Shareholders do not get enough return on their investment. </w:t>
      </w:r>
    </w:p>
    <w:p w14:paraId="4BA7D324" w14:textId="18ED090C" w:rsidR="00B91969" w:rsidRPr="000E6C43" w:rsidRDefault="000160E5" w:rsidP="00F56F3C">
      <w:pPr>
        <w:pStyle w:val="Heading1"/>
        <w:jc w:val="both"/>
        <w:rPr>
          <w:b/>
          <w:bCs/>
        </w:rPr>
      </w:pPr>
      <w:bookmarkStart w:id="3" w:name="_Toc113199605"/>
      <w:r w:rsidRPr="000E6C43">
        <w:rPr>
          <w:b/>
          <w:bCs/>
        </w:rPr>
        <w:t>Marketing strateg</w:t>
      </w:r>
      <w:r w:rsidR="00B91969" w:rsidRPr="000E6C43">
        <w:rPr>
          <w:b/>
          <w:bCs/>
        </w:rPr>
        <w:t>y Proposal</w:t>
      </w:r>
      <w:bookmarkEnd w:id="3"/>
    </w:p>
    <w:p w14:paraId="1CC2F5C1" w14:textId="63E9D0A2" w:rsidR="000160E5" w:rsidRDefault="000160E5" w:rsidP="00F56F3C">
      <w:pPr>
        <w:jc w:val="both"/>
      </w:pPr>
      <w:r>
        <w:t xml:space="preserve">Marketing strategies are </w:t>
      </w:r>
      <w:r w:rsidR="00D15AC9">
        <w:t>mainly</w:t>
      </w:r>
      <w:r>
        <w:t xml:space="preserve"> used</w:t>
      </w:r>
      <w:r w:rsidR="00D15AC9">
        <w:t xml:space="preserve"> for</w:t>
      </w:r>
      <w:r>
        <w:t xml:space="preserve"> the</w:t>
      </w:r>
      <w:r w:rsidR="00D15AC9">
        <w:t xml:space="preserve"> growth and improvement</w:t>
      </w:r>
      <w:r>
        <w:t xml:space="preserve"> </w:t>
      </w:r>
      <w:r w:rsidR="00852947">
        <w:t>of</w:t>
      </w:r>
      <w:r w:rsidR="00D15AC9">
        <w:t xml:space="preserve"> </w:t>
      </w:r>
      <w:r>
        <w:t xml:space="preserve">businesses </w:t>
      </w:r>
      <w:r w:rsidR="00D15AC9">
        <w:t>to gain</w:t>
      </w:r>
      <w:r>
        <w:t xml:space="preserve"> efficient marketing </w:t>
      </w:r>
      <w:r w:rsidR="00D15AC9">
        <w:t>for</w:t>
      </w:r>
      <w:r>
        <w:t xml:space="preserve"> the business. </w:t>
      </w:r>
      <w:r w:rsidR="00A17CEB">
        <w:t>This</w:t>
      </w:r>
      <w:r>
        <w:t xml:space="preserve"> includes various aims </w:t>
      </w:r>
      <w:r w:rsidR="00A17CEB">
        <w:t>such as</w:t>
      </w:r>
      <w:r>
        <w:t xml:space="preserve"> understand</w:t>
      </w:r>
      <w:r w:rsidR="00A17CEB">
        <w:t>ing</w:t>
      </w:r>
      <w:r>
        <w:t xml:space="preserve"> customers, </w:t>
      </w:r>
      <w:r w:rsidR="00014EBF">
        <w:t>analysing</w:t>
      </w:r>
      <w:r>
        <w:t xml:space="preserve"> </w:t>
      </w:r>
      <w:r w:rsidR="003835D7">
        <w:t xml:space="preserve">the </w:t>
      </w:r>
      <w:r>
        <w:t xml:space="preserve">market, </w:t>
      </w:r>
      <w:r w:rsidR="00014EBF">
        <w:t>analysing</w:t>
      </w:r>
      <w:r w:rsidR="00A27628">
        <w:t xml:space="preserve"> competition, marketing </w:t>
      </w:r>
      <w:r w:rsidR="00852947">
        <w:t>research</w:t>
      </w:r>
      <w:r w:rsidR="00A27628">
        <w:t xml:space="preserve">, defining </w:t>
      </w:r>
      <w:r w:rsidR="003835D7">
        <w:t xml:space="preserve">the </w:t>
      </w:r>
      <w:r w:rsidR="00A27628">
        <w:t>marketing mix, financial analysis, reviews</w:t>
      </w:r>
      <w:r w:rsidR="00852947">
        <w:t>,</w:t>
      </w:r>
      <w:r w:rsidR="00A27628">
        <w:t xml:space="preserve"> and </w:t>
      </w:r>
      <w:r w:rsidR="003835D7">
        <w:t>revising</w:t>
      </w:r>
      <w:r w:rsidR="007E47B8">
        <w:t xml:space="preserve"> </w:t>
      </w:r>
      <w:r w:rsidR="007E47B8" w:rsidRPr="007E47B8">
        <w:t xml:space="preserve">(van </w:t>
      </w:r>
      <w:proofErr w:type="spellStart"/>
      <w:r w:rsidR="007E47B8" w:rsidRPr="007E47B8">
        <w:t>Waterschoot</w:t>
      </w:r>
      <w:proofErr w:type="spellEnd"/>
      <w:r w:rsidR="007E47B8" w:rsidRPr="007E47B8">
        <w:t xml:space="preserve"> and van den </w:t>
      </w:r>
      <w:proofErr w:type="spellStart"/>
      <w:r w:rsidR="007E47B8" w:rsidRPr="007E47B8">
        <w:t>Bulte</w:t>
      </w:r>
      <w:proofErr w:type="spellEnd"/>
      <w:r w:rsidR="007E47B8" w:rsidRPr="007E47B8">
        <w:t>, 2021)</w:t>
      </w:r>
      <w:r w:rsidR="00A27628">
        <w:t xml:space="preserve">. </w:t>
      </w:r>
      <w:r w:rsidR="00D15AC9">
        <w:t xml:space="preserve">By focusing on this aim and preparing appropriate strategies, a business can earn more marketing results. </w:t>
      </w:r>
      <w:r w:rsidR="00B91969">
        <w:t xml:space="preserve">While considering the challenges faced by Iceland supermarket in </w:t>
      </w:r>
      <w:r w:rsidR="00852947">
        <w:t xml:space="preserve">the </w:t>
      </w:r>
      <w:r w:rsidR="00B91969">
        <w:t xml:space="preserve">UK, an effective marketing strategy can enhance its growth and </w:t>
      </w:r>
      <w:r w:rsidR="00852947">
        <w:t>thereby</w:t>
      </w:r>
      <w:r w:rsidR="00B91969">
        <w:t xml:space="preserve"> they can improve </w:t>
      </w:r>
      <w:r w:rsidR="00852947">
        <w:t>its</w:t>
      </w:r>
      <w:r w:rsidR="00B91969">
        <w:t xml:space="preserve"> performance in the market.</w:t>
      </w:r>
      <w:r w:rsidR="00852947">
        <w:t xml:space="preserve"> It </w:t>
      </w:r>
      <w:r w:rsidR="003835D7">
        <w:t>is important to consider the marketing mix of the business properly</w:t>
      </w:r>
      <w:r w:rsidR="008B6DB6">
        <w:t xml:space="preserve"> </w:t>
      </w:r>
      <w:r w:rsidR="008B6DB6" w:rsidRPr="008B6DB6">
        <w:t>(Alexis, 2020)</w:t>
      </w:r>
      <w:r w:rsidR="003835D7">
        <w:t xml:space="preserve">. So, the marketing strategy of Iceland supermarkets should be the Marketing Mix strategy. Marketing mix strategies are about concentrating on the four areas of marketing including product, price, place, and promotion. </w:t>
      </w:r>
      <w:r w:rsidR="00014EBF">
        <w:t xml:space="preserve">It includes Product strategy, pricing strategy, placing strategy, and promotion strategy. </w:t>
      </w:r>
    </w:p>
    <w:p w14:paraId="3116C7FE" w14:textId="5508D503" w:rsidR="00666C9F" w:rsidRDefault="00666C9F" w:rsidP="00F56F3C">
      <w:pPr>
        <w:pStyle w:val="Heading2"/>
        <w:jc w:val="both"/>
      </w:pPr>
      <w:bookmarkStart w:id="4" w:name="_Toc113199606"/>
      <w:r>
        <w:t>Product strategy</w:t>
      </w:r>
      <w:bookmarkEnd w:id="4"/>
    </w:p>
    <w:p w14:paraId="48473863" w14:textId="78044D01" w:rsidR="00666C9F" w:rsidRDefault="003C4612" w:rsidP="00F56F3C">
      <w:pPr>
        <w:jc w:val="both"/>
      </w:pPr>
      <w:r w:rsidRPr="003C4612">
        <w:t>From the standpoint of retail marketing, the product component of the mix is critical. Retailers stock their stores with a wide range of merchandise to meet the demands of every customer. Some merchants have a wide variety of products on their shelves, but others have a more limited selection. The array of products sold by a store defines the character of the business and its position in the marketplace. By comparing the two images below, you can get a sense of the differences in the kind of retail businesses that may be selling these products</w:t>
      </w:r>
      <w:r>
        <w:t xml:space="preserve">. </w:t>
      </w:r>
      <w:r w:rsidR="00E64F42">
        <w:t xml:space="preserve">Conservation is currently a big topic, with millions of businesses committing to eliminating the use of single-use plastics. Several customers are abandoning plastic bags in </w:t>
      </w:r>
      <w:proofErr w:type="spellStart"/>
      <w:r w:rsidR="00E64F42">
        <w:t>favor</w:t>
      </w:r>
      <w:proofErr w:type="spellEnd"/>
      <w:r w:rsidR="00E64F42">
        <w:t xml:space="preserve"> of more environmentally friendly options. While this is good for the environment, it also helps you market your brand by printing your logo on canvas shopping bags that clients can use to get around town</w:t>
      </w:r>
      <w:r w:rsidR="00696D40">
        <w:t xml:space="preserve"> </w:t>
      </w:r>
      <w:r w:rsidR="00696D40" w:rsidRPr="00696D40">
        <w:t>(Parasuraman, 1983)</w:t>
      </w:r>
      <w:r w:rsidR="00E64F42">
        <w:t xml:space="preserve">. Furthermore, the more reusable bags are promoted and </w:t>
      </w:r>
      <w:r w:rsidR="00E64F42">
        <w:lastRenderedPageBreak/>
        <w:t>utilized, the less money you will spend on plastic bags. Make sure you keep your grocery bags in an easily accessible location where people may see and pay for them. We also urge that individuals be rewarded for using these bags, as many retailers already do.</w:t>
      </w:r>
      <w:r w:rsidR="00BF54AD">
        <w:t xml:space="preserve"> Instant delivery of the products is also an effective strategy that can be adopted by Iceland supermarkets. With this strategy, customers can order the products very fast and get the order more easily. This will lead them to order again. </w:t>
      </w:r>
      <w:r w:rsidR="0057753A" w:rsidRPr="0057753A">
        <w:t xml:space="preserve">Choosing what products or services to sell to a specific clientele is known in marketing parlance as the product decision. New product development is a significant component of this component mix. Products become outdated and inferior to those of the competitors as technology and consumer preferences evolve, therefore businesses must either completely replace the product or update it with features that customers appreciate. As new products are created that offer greater benefits than existing ones, high market share may change. As an </w:t>
      </w:r>
      <w:r w:rsidR="00FA3002">
        <w:t xml:space="preserve">example, </w:t>
      </w:r>
      <w:r w:rsidR="0057753A" w:rsidRPr="0057753A">
        <w:t>the Sony Walkman dominated the market for portable audio players. With the ability to download music and store thousands of tracks, the Apple iPod quickly outsold the Walkman after its release</w:t>
      </w:r>
      <w:r w:rsidR="00631607">
        <w:t xml:space="preserve"> </w:t>
      </w:r>
      <w:r w:rsidR="00631607" w:rsidRPr="00631607">
        <w:t>(Petty, 2017)</w:t>
      </w:r>
      <w:r w:rsidR="0057753A" w:rsidRPr="0057753A">
        <w:t>.</w:t>
      </w:r>
      <w:r w:rsidR="00C81E14">
        <w:t xml:space="preserve"> The main important factor is the quality of the product. The business should make sure of the quality of the products. Selection of suppliers and brands is an important area for this. The business should select the most trending products for the sale. </w:t>
      </w:r>
    </w:p>
    <w:p w14:paraId="2C8B5A9B" w14:textId="6D188CE4" w:rsidR="00666C9F" w:rsidRDefault="00666C9F" w:rsidP="00F56F3C">
      <w:pPr>
        <w:pStyle w:val="Heading2"/>
        <w:jc w:val="both"/>
      </w:pPr>
      <w:bookmarkStart w:id="5" w:name="_Toc113199607"/>
      <w:r>
        <w:t>Pricing strategies</w:t>
      </w:r>
      <w:bookmarkEnd w:id="5"/>
    </w:p>
    <w:p w14:paraId="2D7D9678" w14:textId="6B1020C7" w:rsidR="00666C9F" w:rsidRDefault="00830A10" w:rsidP="00F56F3C">
      <w:pPr>
        <w:jc w:val="both"/>
      </w:pPr>
      <w:r w:rsidRPr="00830A10">
        <w:t>Price is an important component of the marketing mix since it shows what the company obtains per unit for the offered product or service. It is the only component of the marketing mix that generates money, while the others are expenses. Product design (product), advertising and salespeople (promotion), and transport and distribution (location) are all examples of costs. As a result, marketers must be very explicit about their pricing objectives, techniques, and the elements that drive price setting. They must also consider the necessity of discounting and making concessions in certain transactions. These considerations may have an impact on the level of list price decided, sometimes with a bargaining buffer built in</w:t>
      </w:r>
      <w:r w:rsidR="002735BC">
        <w:t>.</w:t>
      </w:r>
      <w:r w:rsidR="00666C9F">
        <w:t xml:space="preserve"> </w:t>
      </w:r>
      <w:r w:rsidR="003A4EE4">
        <w:t>Promotional pricing can be used for marketing</w:t>
      </w:r>
      <w:r w:rsidR="00963AD0">
        <w:t xml:space="preserve"> </w:t>
      </w:r>
      <w:r w:rsidR="00963AD0" w:rsidRPr="00963AD0">
        <w:t>(</w:t>
      </w:r>
      <w:proofErr w:type="spellStart"/>
      <w:r w:rsidR="00963AD0" w:rsidRPr="00963AD0">
        <w:t>Sandelands</w:t>
      </w:r>
      <w:proofErr w:type="spellEnd"/>
      <w:r w:rsidR="00963AD0" w:rsidRPr="00963AD0">
        <w:t>, 1997)</w:t>
      </w:r>
      <w:r w:rsidR="003A4EE4">
        <w:t xml:space="preserve">. </w:t>
      </w:r>
      <w:r w:rsidR="00C90286">
        <w:t>Thousands of stores around the world use this overtly obvious marketing strategy. Pricing that is on sale is a terrific method to draw clients and increase sales. People are more likely to purchase in large quantities if you give discounts for brief periods. Additionally, you have the choice to make coupons and loyalty cards with attractive prices, luring clients back to your supermarket. Technologically advanced supermarkets will digitize their coupons and loyalty cards so that customers can use them while shopping on their cell phones.</w:t>
      </w:r>
      <w:r w:rsidR="00666C9F">
        <w:t xml:space="preserve"> </w:t>
      </w:r>
      <w:r w:rsidR="000A59C6" w:rsidRPr="000A59C6">
        <w:t>Developing a loyalty programme is one method supermarkets may gather important customer information. Customers must choose to participate in a data-collection programme that tracks their purchases to order to do this</w:t>
      </w:r>
      <w:r w:rsidR="00A97535">
        <w:t xml:space="preserve"> </w:t>
      </w:r>
      <w:r w:rsidR="00A97535" w:rsidRPr="00A97535">
        <w:t>(Davies, 2009)</w:t>
      </w:r>
      <w:r w:rsidR="000A59C6" w:rsidRPr="000A59C6">
        <w:t xml:space="preserve">. These programmes provide several </w:t>
      </w:r>
      <w:r w:rsidR="000A59C6">
        <w:t xml:space="preserve">numbers </w:t>
      </w:r>
      <w:r w:rsidR="000A59C6" w:rsidRPr="000A59C6">
        <w:t xml:space="preserve">of price strategy improvements. First, customers that sign up for the programme are eligible for discounted costs. Second, the data can be used by the supermarket to develop pricing profiles, anticipate consumer behaviour, and otherwise improve its pricing tactics. Finally, supermarkets may tailor their coupons and promotional discounts by using information about what customers frequently purchase, which lowers the cost of marketing while boosting their efficiency. To order to encourage customers to buy higher-margin products, grocery retailers that provide </w:t>
      </w:r>
      <w:r w:rsidR="000A59C6" w:rsidRPr="000A59C6">
        <w:lastRenderedPageBreak/>
        <w:t>incentives like fuel points may link such purchases to extra fuel credit</w:t>
      </w:r>
      <w:r w:rsidR="00AE592F">
        <w:t xml:space="preserve"> </w:t>
      </w:r>
      <w:r w:rsidR="00AE592F" w:rsidRPr="00AE592F">
        <w:t>(</w:t>
      </w:r>
      <w:proofErr w:type="spellStart"/>
      <w:r w:rsidR="00AE592F" w:rsidRPr="00AE592F">
        <w:t>Ejye</w:t>
      </w:r>
      <w:proofErr w:type="spellEnd"/>
      <w:r w:rsidR="00AE592F" w:rsidRPr="00AE592F">
        <w:t xml:space="preserve"> Omar, 1997)</w:t>
      </w:r>
      <w:r w:rsidR="000A59C6" w:rsidRPr="000A59C6">
        <w:t>.</w:t>
      </w:r>
      <w:r w:rsidR="00A87E77">
        <w:t xml:space="preserve"> </w:t>
      </w:r>
      <w:r w:rsidR="00A87E77" w:rsidRPr="00A87E77">
        <w:t>The shopping behaviours of consumers are extensively studied by large grocery companies. Some people use this to create zone pricing, which is pricing profiles with varying prices for various stores. The supermarket can tailor its rates for each region by setting up various pricing profiles, or zones, for its grocery stores. For instance, clients in high-income areas could be more inclined to pay more for bathroom tissue than those in other areas. The grocery business can adjust prices at various locations to boost earnings regionally.</w:t>
      </w:r>
    </w:p>
    <w:p w14:paraId="61D1C04C" w14:textId="45D07C7F" w:rsidR="00666C9F" w:rsidRDefault="00346DDF" w:rsidP="00F56F3C">
      <w:pPr>
        <w:pStyle w:val="Heading2"/>
        <w:jc w:val="both"/>
      </w:pPr>
      <w:bookmarkStart w:id="6" w:name="_Toc113199608"/>
      <w:r>
        <w:t>Placing strategies</w:t>
      </w:r>
      <w:bookmarkEnd w:id="6"/>
    </w:p>
    <w:p w14:paraId="6A44F923" w14:textId="07D700EB" w:rsidR="00346DDF" w:rsidRDefault="005F4AE2" w:rsidP="00F56F3C">
      <w:pPr>
        <w:jc w:val="both"/>
      </w:pPr>
      <w:r>
        <w:t xml:space="preserve">Placing is an important area of the business. </w:t>
      </w:r>
      <w:r w:rsidR="00D52E41">
        <w:t xml:space="preserve">Placing the product should be an effective way. </w:t>
      </w:r>
      <w:r w:rsidR="00136420" w:rsidRPr="00136420">
        <w:t>At the front of any store, you'll see two lines. One is typically fresh fruits and vegetables, while the other includes quick things such as sandwiches and flowers. The fast goods are there because supermarkets understand that some individuals will only zip in and out and will respond better to having what they need readily available. The fruit and vegetables seem great in natural daylight, and the expanse of green puts shoppers at ease. This is because</w:t>
      </w:r>
      <w:r w:rsidR="00192B73">
        <w:t xml:space="preserve"> of </w:t>
      </w:r>
      <w:r w:rsidR="00136420" w:rsidRPr="00136420">
        <w:t xml:space="preserve">fact that green is a soothing </w:t>
      </w:r>
      <w:r w:rsidR="003674AC">
        <w:t>colour</w:t>
      </w:r>
      <w:r w:rsidR="00136420" w:rsidRPr="00136420">
        <w:t>.</w:t>
      </w:r>
      <w:r w:rsidR="00431602">
        <w:t xml:space="preserve"> </w:t>
      </w:r>
      <w:r w:rsidR="00122781" w:rsidRPr="00122781">
        <w:t>It is crucial in influencing the consumer's decision to buy one product more than another</w:t>
      </w:r>
      <w:r w:rsidR="00AA5D83">
        <w:t xml:space="preserve"> </w:t>
      </w:r>
      <w:r w:rsidR="00AA5D83" w:rsidRPr="00AA5D83">
        <w:t>(Menon and Menon, 2017)</w:t>
      </w:r>
      <w:r w:rsidR="00122781" w:rsidRPr="00122781">
        <w:t xml:space="preserve">. The </w:t>
      </w:r>
      <w:r w:rsidR="002D05D7" w:rsidRPr="002D05D7">
        <w:t xml:space="preserve">first need is for the items we want to stand out to </w:t>
      </w:r>
      <w:r w:rsidR="00122781" w:rsidRPr="00122781">
        <w:t xml:space="preserve">be placed at eye level. </w:t>
      </w:r>
      <w:r w:rsidR="002D05D7" w:rsidRPr="002D05D7">
        <w:t>On the other hand, products that might be an option</w:t>
      </w:r>
      <w:r w:rsidR="00122781" w:rsidRPr="00122781">
        <w:t xml:space="preserve"> will need to be placed in a less obvious location. Second, the essential things should be located in the back of the store, pushing customers to walk all the way through and add unanticipated items to their cart. Last but not least, it is recommended to place consumable items in the place of </w:t>
      </w:r>
      <w:r w:rsidR="00122781">
        <w:t>sales</w:t>
      </w:r>
      <w:r w:rsidR="00122781" w:rsidRPr="00122781">
        <w:t xml:space="preserve">, such as candy, prepared meals, or processed baked goods. Due </w:t>
      </w:r>
      <w:r w:rsidR="00122781">
        <w:t>to</w:t>
      </w:r>
      <w:r w:rsidR="00122781" w:rsidRPr="00122781">
        <w:t xml:space="preserve"> a stronger visual appeal, customers may make spontaneous purchases of them while waiting in line.</w:t>
      </w:r>
      <w:r w:rsidR="00122781">
        <w:t xml:space="preserve"> </w:t>
      </w:r>
      <w:r w:rsidR="00431602" w:rsidRPr="00431602">
        <w:t xml:space="preserve">Comparing premium and ordinary products reveals subtle differences in the environments. When you enter the alcohol department of some stores, the flooring changes from linoleum to wood. The </w:t>
      </w:r>
      <w:r w:rsidR="003674AC">
        <w:t>colour</w:t>
      </w:r>
      <w:r w:rsidR="00431602" w:rsidRPr="00431602">
        <w:t xml:space="preserve"> displays for expensive and exotic products are frequently different from those for regular ingredients. Shoppers are encouraged to feel as though they are making </w:t>
      </w:r>
      <w:r w:rsidR="00431602">
        <w:t>a</w:t>
      </w:r>
      <w:r w:rsidR="00431602" w:rsidRPr="00431602">
        <w:t xml:space="preserve"> unique purchase by the surroundings</w:t>
      </w:r>
      <w:r w:rsidR="003B670B">
        <w:t xml:space="preserve"> </w:t>
      </w:r>
      <w:r w:rsidR="003B670B" w:rsidRPr="003B670B">
        <w:t xml:space="preserve">(Abdullah </w:t>
      </w:r>
      <w:proofErr w:type="spellStart"/>
      <w:r w:rsidR="003B670B" w:rsidRPr="003B670B">
        <w:t>Saif</w:t>
      </w:r>
      <w:proofErr w:type="spellEnd"/>
      <w:r w:rsidR="003B670B" w:rsidRPr="003B670B">
        <w:t>, 2017)</w:t>
      </w:r>
      <w:r w:rsidR="00431602" w:rsidRPr="00431602">
        <w:t>.</w:t>
      </w:r>
      <w:r w:rsidR="00A026FA">
        <w:t xml:space="preserve"> </w:t>
      </w:r>
      <w:r w:rsidR="00A026FA" w:rsidRPr="00A026FA">
        <w:t xml:space="preserve">According to the weather, supermarkets are aware of what products customers will consider most enticing. When it's raining, you'll see umbrellas next to the registers; when it's sunny and brilliant, it'll </w:t>
      </w:r>
      <w:r w:rsidR="00A026FA">
        <w:t>be shaded</w:t>
      </w:r>
      <w:r w:rsidR="00A026FA" w:rsidRPr="00A026FA">
        <w:t xml:space="preserve">. Additionally, there are typically a variety of treats, magazines, and easy-to-handle marketing materials available as you wait in line. Products are purposefully positioned near one another. </w:t>
      </w:r>
      <w:r w:rsidR="00A026FA">
        <w:t>Because</w:t>
      </w:r>
      <w:r w:rsidR="00A026FA" w:rsidRPr="00A026FA">
        <w:t xml:space="preserve"> buying one increases sales for the other, you can frequently find snacks and soft drinks together.</w:t>
      </w:r>
      <w:r w:rsidR="0040017A">
        <w:t xml:space="preserve"> </w:t>
      </w:r>
      <w:r w:rsidR="0040017A" w:rsidRPr="0040017A">
        <w:t>The science behind product placement in grocery stores is becoming increasingly sophisticated. Now, video surveillance can send computerized behaviour data. The software, which was once employed to study antisocial behaviour, is quickly catching grocers' attention. To boost sales, product placement can be modified and customer behaviour tracked.</w:t>
      </w:r>
      <w:r w:rsidR="0075033C">
        <w:t xml:space="preserve"> </w:t>
      </w:r>
      <w:r w:rsidR="00456478" w:rsidRPr="00456478">
        <w:t>Businesses like retailers or wholesalers make up the supply channels that items travel through before reaching consumers. Since they may be the only sources of affordable access to the market, producers must carefully manage their interactions with these groups</w:t>
      </w:r>
      <w:r w:rsidR="003A65C3">
        <w:t xml:space="preserve"> </w:t>
      </w:r>
      <w:r w:rsidR="003A65C3" w:rsidRPr="003A65C3">
        <w:t>(</w:t>
      </w:r>
      <w:proofErr w:type="spellStart"/>
      <w:r w:rsidR="003A65C3" w:rsidRPr="003A65C3">
        <w:t>Varadarajan</w:t>
      </w:r>
      <w:proofErr w:type="spellEnd"/>
      <w:r w:rsidR="003A65C3" w:rsidRPr="003A65C3">
        <w:t>, 2015)</w:t>
      </w:r>
      <w:r w:rsidR="00456478" w:rsidRPr="00456478">
        <w:t xml:space="preserve">. They also need to be knowledgeable about fresh distribution strategies that can provide them </w:t>
      </w:r>
      <w:r w:rsidR="00456478">
        <w:t xml:space="preserve">with </w:t>
      </w:r>
      <w:r w:rsidR="00456478" w:rsidRPr="00456478">
        <w:t xml:space="preserve">a competitive edge. For instance, Dell transformed computer </w:t>
      </w:r>
      <w:r w:rsidR="00456478" w:rsidRPr="00456478">
        <w:lastRenderedPageBreak/>
        <w:t>distribution by selling directly to people rather than through conventional computer stores.</w:t>
      </w:r>
      <w:r w:rsidR="00A37DC1">
        <w:t xml:space="preserve"> Adoption of innovative technology ideas in the store can also attract customers. </w:t>
      </w:r>
    </w:p>
    <w:p w14:paraId="57350A27" w14:textId="309070E3" w:rsidR="00346DDF" w:rsidRDefault="00346DDF" w:rsidP="00346DDF">
      <w:pPr>
        <w:pStyle w:val="Heading2"/>
      </w:pPr>
      <w:bookmarkStart w:id="7" w:name="_Toc113199609"/>
      <w:r>
        <w:t>Promotion strategies</w:t>
      </w:r>
      <w:bookmarkEnd w:id="7"/>
    </w:p>
    <w:p w14:paraId="4342E5EC" w14:textId="571CDCED" w:rsidR="001C4903" w:rsidRDefault="005F4AE2" w:rsidP="00262DBA">
      <w:pPr>
        <w:jc w:val="both"/>
      </w:pPr>
      <w:r>
        <w:t xml:space="preserve">Social </w:t>
      </w:r>
      <w:r w:rsidR="00D51335">
        <w:t>media</w:t>
      </w:r>
      <w:r>
        <w:t xml:space="preserve"> are the best way to promote the business. Social </w:t>
      </w:r>
      <w:r w:rsidR="00D51335">
        <w:t>media</w:t>
      </w:r>
      <w:r>
        <w:t xml:space="preserve"> are the </w:t>
      </w:r>
      <w:r w:rsidR="00D51335">
        <w:t xml:space="preserve">most </w:t>
      </w:r>
      <w:r>
        <w:t xml:space="preserve">widely used platform in the world. </w:t>
      </w:r>
      <w:r w:rsidR="001C4903" w:rsidRPr="001C4903">
        <w:t xml:space="preserve">Because your clients are likely to spend several hours online each week, you should consider using social media marketing. Social media updates may appear insignificant, but modest, daily reminders of your products and offerings are an excellent way to stay in the thoughts of your clients. Social media is an inexpensive and straightforward tool for a supermarket to </w:t>
      </w:r>
      <w:r w:rsidR="001C4903">
        <w:t>publicize</w:t>
      </w:r>
      <w:r w:rsidR="001C4903" w:rsidRPr="001C4903">
        <w:t xml:space="preserve"> special bargains, tastings, holiday hours, and forthcoming events.</w:t>
      </w:r>
      <w:r w:rsidR="00F16E70">
        <w:t xml:space="preserve"> </w:t>
      </w:r>
      <w:r w:rsidR="00F16E70" w:rsidRPr="00F16E70">
        <w:t xml:space="preserve">In-store tastings can be a successful technique once we have reached a fully post-covid world, </w:t>
      </w:r>
      <w:r w:rsidR="009B4E16">
        <w:t>even though</w:t>
      </w:r>
      <w:r w:rsidR="00F16E70" w:rsidRPr="00F16E70">
        <w:t xml:space="preserve"> it is not now possible due to the pandemic. You may create exclusive events that draw consumers and increase sales at your grocery store by providing in-store sampling</w:t>
      </w:r>
      <w:r w:rsidR="009E39BB">
        <w:t xml:space="preserve"> </w:t>
      </w:r>
      <w:r w:rsidR="009E39BB" w:rsidRPr="009E39BB">
        <w:t>(</w:t>
      </w:r>
      <w:proofErr w:type="spellStart"/>
      <w:r w:rsidR="009E39BB" w:rsidRPr="009E39BB">
        <w:t>Bognanno</w:t>
      </w:r>
      <w:proofErr w:type="spellEnd"/>
      <w:r w:rsidR="009E39BB" w:rsidRPr="009E39BB">
        <w:t xml:space="preserve"> and </w:t>
      </w:r>
      <w:proofErr w:type="spellStart"/>
      <w:r w:rsidR="009E39BB" w:rsidRPr="009E39BB">
        <w:t>Melero</w:t>
      </w:r>
      <w:proofErr w:type="spellEnd"/>
      <w:r w:rsidR="009E39BB" w:rsidRPr="009E39BB">
        <w:t>, 2015)</w:t>
      </w:r>
      <w:r w:rsidR="00F16E70" w:rsidRPr="00F16E70">
        <w:t>. To make it easier for customers to incorporate your sampling into their shopping excursion, try holding tastings at the same time every week or day. Instead of just providing one cheese cube and a cracker, come up with exciting themes and offer a variety of foods. Use your social media marketing initiatives to spread the word about these events on the appropriate platforms. People adore free food, and when they come to sample, they'll likely also pick up the coffee and sugar they just ran out of.</w:t>
      </w:r>
      <w:r w:rsidR="009B4E16" w:rsidRPr="009B4E16">
        <w:t xml:space="preserve"> Small, everyday reminders of your products and offerings are a terrific method to stay at the </w:t>
      </w:r>
      <w:proofErr w:type="spellStart"/>
      <w:r w:rsidR="009B4E16" w:rsidRPr="009B4E16">
        <w:t>center</w:t>
      </w:r>
      <w:proofErr w:type="spellEnd"/>
      <w:r w:rsidR="009B4E16" w:rsidRPr="009B4E16">
        <w:t xml:space="preserve"> of your customer's minds, even when social networking messages may appear to be pointless. A supermarket can promote special offers, samples, special hours, and forthcoming events </w:t>
      </w:r>
      <w:r w:rsidR="009B4E16">
        <w:t>easily and affordably</w:t>
      </w:r>
      <w:r w:rsidR="009B4E16" w:rsidRPr="009B4E16">
        <w:t xml:space="preserve"> via social media. Being able to interact and communicate with your consumers outside of the grocery store is beneficial for your company. Social media can be used for this, but email lists offer a more personal touch. Make a weekly or monthly newsletter that details and advertises special deals for clients willing to provide their email addresses. Additionally, think about giving out vouchers, weekly promotions, cooking advice, and recipes.</w:t>
      </w:r>
      <w:r w:rsidR="00C63810">
        <w:t xml:space="preserve"> </w:t>
      </w:r>
      <w:r w:rsidR="00C63810" w:rsidRPr="00C63810">
        <w:t>For companies looking to reach customers for services</w:t>
      </w:r>
      <w:r w:rsidR="00C63810">
        <w:t>,</w:t>
      </w:r>
      <w:r w:rsidR="00C63810" w:rsidRPr="00C63810">
        <w:t xml:space="preserve"> they might have forgotten they needed, regulated postcard and letter campaigns do work. However, the success of direct marketing via postcards, letters, telephone, or email will vary from business to business. Nowadays, telemarketing is essentially unproductive in most situations. Effective advertising efforts typically include tactics from a variety of media to make sure the message reaches your target audience</w:t>
      </w:r>
      <w:r w:rsidR="00617041">
        <w:t xml:space="preserve"> </w:t>
      </w:r>
      <w:r w:rsidR="00617041" w:rsidRPr="00617041">
        <w:t>(Kong, 2016)</w:t>
      </w:r>
      <w:r w:rsidR="00C63810" w:rsidRPr="00C63810">
        <w:t>. And keep in mind that not all channels are equal in terms of how useful a relationship is to your company. People who join your email list, for instance, are more valuable than those who like your Facebook page or follow you on Twitter.</w:t>
      </w:r>
      <w:r w:rsidR="009E6E27">
        <w:t xml:space="preserve"> PPC is another strategy than can be used in online promotion. </w:t>
      </w:r>
      <w:r w:rsidR="009E6E27" w:rsidRPr="009E6E27">
        <w:t xml:space="preserve">According </w:t>
      </w:r>
      <w:r w:rsidR="009E6E27">
        <w:t>to</w:t>
      </w:r>
      <w:r w:rsidR="009E6E27" w:rsidRPr="009E6E27">
        <w:t xml:space="preserve"> what you're selling, PPC can promote conversions. The best use for small enterprises is lead generation. The majority of people who click on an ad in the search results are doing research and wanting to buy. If you decide to run PPC advertisements on Google Ads, Facebook, or other social media platforms, make sure you work with a professional. A badly conceived campaign might waste your money and produce little to no returns.</w:t>
      </w:r>
      <w:r w:rsidR="00A61AE7">
        <w:t xml:space="preserve"> The promotion of the business should contain innovative ideas. The advertisements should educate the customers about the product brand and the service </w:t>
      </w:r>
      <w:r w:rsidR="00141116">
        <w:t>provided</w:t>
      </w:r>
      <w:r w:rsidR="00A61AE7">
        <w:t xml:space="preserve"> by the business. </w:t>
      </w:r>
      <w:r w:rsidR="007F5C5C">
        <w:t xml:space="preserve">They can adopt an integrated marketing communication </w:t>
      </w:r>
      <w:r w:rsidR="007F5C5C">
        <w:lastRenderedPageBreak/>
        <w:t xml:space="preserve">technique. It can be defined as </w:t>
      </w:r>
      <w:r w:rsidR="008265F3">
        <w:t>“</w:t>
      </w:r>
      <w:r w:rsidR="007F5C5C">
        <w:t xml:space="preserve">the process used to unify marketing </w:t>
      </w:r>
      <w:r w:rsidR="008265F3">
        <w:t>elements</w:t>
      </w:r>
      <w:r w:rsidR="007F5C5C">
        <w:t xml:space="preserve"> such as public relation, </w:t>
      </w:r>
      <w:r w:rsidR="003A15F5">
        <w:t>social, media</w:t>
      </w:r>
      <w:r w:rsidR="007F5C5C">
        <w:t>, audience analytics, business development principles</w:t>
      </w:r>
      <w:r w:rsidR="008265F3">
        <w:t xml:space="preserve"> and advertising into a brand identity that remains consistent across distinct media channels”. </w:t>
      </w:r>
      <w:r w:rsidR="003F2621">
        <w:t xml:space="preserve">Branding is an important factor for the company. </w:t>
      </w:r>
    </w:p>
    <w:p w14:paraId="4FB22CA0" w14:textId="23FC554D" w:rsidR="003F2621" w:rsidRDefault="003F2621" w:rsidP="003F2621">
      <w:pPr>
        <w:pStyle w:val="Heading3"/>
      </w:pPr>
      <w:r>
        <w:t xml:space="preserve">Branding </w:t>
      </w:r>
    </w:p>
    <w:p w14:paraId="22613CA6" w14:textId="0159FCBC" w:rsidR="003F2621" w:rsidRPr="003F2621" w:rsidRDefault="003F2621" w:rsidP="003F2621">
      <w:r>
        <w:t xml:space="preserve">Branding is defined as “a process of creating a strong, positive perception of a company, its products or services in the customers mind”. </w:t>
      </w:r>
      <w:r w:rsidR="00C048AD">
        <w:t xml:space="preserve">Brand equity is a term that used to explain and describes the brand value of a company. Company can select Keller’s brand equity model. </w:t>
      </w:r>
      <w:r w:rsidR="00631147" w:rsidRPr="00631147">
        <w:t>Kevin Lane Keller, a marketing professor, initially created the Keller's Brand Equity Model, sometimes referred to as the Customer-Based Brand Equity (CBBE) Model, in his widely used textbook, Strategic Brand Management. In order to ensure that your brand stands out and that consumers are aware of it, your first objective should be to build "brand salience," or awareness. Determine what your brand means to your customers and what it stands for, then explain it to them. To do this, think about your brand's "performance" and "imagery." Customers react to your brand based on how it makes them feel as well. Customers will respond emotionally to how a brand makes them feel about themselves in addition to how your brand might immediately provoke sensations in them. The peak of the brand equity pyramid is occupied by brand "resonance," which is the hardest and most desired level to achieve. When your target audience has developed a strong psychological connection with your brand, you have achieved brand resonance.</w:t>
      </w:r>
    </w:p>
    <w:p w14:paraId="672CA8C2" w14:textId="6088D39B" w:rsidR="00141116" w:rsidRDefault="00141116" w:rsidP="00B96A80">
      <w:pPr>
        <w:pStyle w:val="Heading2"/>
        <w:jc w:val="both"/>
      </w:pPr>
      <w:bookmarkStart w:id="8" w:name="_Toc113199610"/>
      <w:r>
        <w:t>Customer service strategy</w:t>
      </w:r>
      <w:bookmarkEnd w:id="8"/>
    </w:p>
    <w:p w14:paraId="7C2AC629" w14:textId="49B6170C" w:rsidR="008D67E6" w:rsidRDefault="008D67E6" w:rsidP="00B96A80">
      <w:pPr>
        <w:jc w:val="both"/>
      </w:pPr>
      <w:r>
        <w:t>Customers are the important stakeholders of a business.</w:t>
      </w:r>
      <w:r w:rsidR="003B0E8A">
        <w:t xml:space="preserve"> Better customer service can also lead to high marketing results. </w:t>
      </w:r>
      <w:r w:rsidRPr="008D67E6">
        <w:t xml:space="preserve">Your customer service and retention tactics should </w:t>
      </w:r>
      <w:r w:rsidR="00AF58FE">
        <w:t>prioritize</w:t>
      </w:r>
      <w:r w:rsidRPr="008D67E6">
        <w:t xml:space="preserve"> surprise and delight. The finest kind of consumers have </w:t>
      </w:r>
      <w:r w:rsidR="00AF58FE" w:rsidRPr="008D67E6">
        <w:t>been</w:t>
      </w:r>
      <w:r w:rsidRPr="008D67E6">
        <w:t xml:space="preserve"> </w:t>
      </w:r>
      <w:r w:rsidR="0005302B">
        <w:t>repeated</w:t>
      </w:r>
      <w:r w:rsidRPr="008D67E6">
        <w:t xml:space="preserve"> ones, and they value stores that remember them highly. Make it a point to express your gratitude for their purchases to your regular consumers.</w:t>
      </w:r>
      <w:r w:rsidR="0005302B">
        <w:t xml:space="preserve"> </w:t>
      </w:r>
      <w:r w:rsidR="0005302B" w:rsidRPr="0005302B">
        <w:t xml:space="preserve">A personalised video greeting thanking the consumer for making their first purchase is something you don't often see in online shopping, </w:t>
      </w:r>
      <w:r w:rsidR="006B1EB1">
        <w:t>even though</w:t>
      </w:r>
      <w:r w:rsidR="0005302B" w:rsidRPr="0005302B">
        <w:t xml:space="preserve"> sending welcome letters to new customers is a routine practice. Problems with shipping and delivery are inevitable when you sell products online. Numerous issues could develop, including missed delivery, goods that were damaged, and inconveniences. </w:t>
      </w:r>
      <w:r w:rsidR="0005302B">
        <w:t>Customer</w:t>
      </w:r>
      <w:r w:rsidR="0005302B" w:rsidRPr="0005302B">
        <w:t xml:space="preserve"> satisfaction is still your responsibility even though these problems aren't your fault.</w:t>
      </w:r>
      <w:r>
        <w:t xml:space="preserve"> </w:t>
      </w:r>
      <w:r w:rsidR="00ED0F46" w:rsidRPr="00ED0F46">
        <w:t>Because of this, it's critical to regularly monitor client orders and make sure that their items arrive promptly and safely</w:t>
      </w:r>
      <w:r w:rsidR="00CC12D9">
        <w:t xml:space="preserve"> </w:t>
      </w:r>
      <w:r w:rsidR="00CC12D9" w:rsidRPr="00CC12D9">
        <w:t>(Pallister, 2012)</w:t>
      </w:r>
      <w:r w:rsidR="00ED0F46" w:rsidRPr="00ED0F46">
        <w:t>. If something goes wrong, stay in front of it by contacting them right away rather than waiting for them to get in touch with you, and try to make things right.</w:t>
      </w:r>
      <w:r w:rsidR="006B1EB1">
        <w:t xml:space="preserve"> </w:t>
      </w:r>
      <w:r w:rsidR="006B1EB1" w:rsidRPr="006B1EB1">
        <w:t xml:space="preserve">When a customer enters your company, great customer service begins. Create a strong greeting for your customers to make a great first impression. Questions like "Can I help you?" should be avoided. Instead, personalise </w:t>
      </w:r>
      <w:r w:rsidR="00001D21" w:rsidRPr="006B1EB1">
        <w:t>you’re</w:t>
      </w:r>
      <w:r w:rsidR="006B1EB1" w:rsidRPr="006B1EB1">
        <w:t xml:space="preserve"> greeting or seize the chance to assist and learn more about them.</w:t>
      </w:r>
      <w:r w:rsidR="00FF2EB0">
        <w:t xml:space="preserve"> </w:t>
      </w:r>
      <w:r w:rsidR="00FF2EB0" w:rsidRPr="00FF2EB0">
        <w:t>While preventing out-of-stocks is the ideal course of action, with the appropriate customer service</w:t>
      </w:r>
      <w:r w:rsidR="002D05D7">
        <w:t>, you may turn</w:t>
      </w:r>
      <w:r w:rsidR="00FF2EB0" w:rsidRPr="00FF2EB0">
        <w:t xml:space="preserve"> a bad stockout situation into a </w:t>
      </w:r>
      <w:r w:rsidR="0085344D">
        <w:t>favourable</w:t>
      </w:r>
      <w:r w:rsidR="00FF2EB0" w:rsidRPr="00FF2EB0">
        <w:t xml:space="preserve"> one. When a consumer </w:t>
      </w:r>
      <w:proofErr w:type="spellStart"/>
      <w:r w:rsidR="0085344D">
        <w:t>inquires</w:t>
      </w:r>
      <w:proofErr w:type="spellEnd"/>
      <w:r w:rsidR="00FF2EB0" w:rsidRPr="00FF2EB0">
        <w:t xml:space="preserve"> about a product that is not in stock, be sure you have a better response. Always be prepared to provide alternatives so you don't lose out on the sale. Offer to ship from your store or warehouse - Another service </w:t>
      </w:r>
      <w:r w:rsidR="00FF2EB0" w:rsidRPr="00FF2EB0">
        <w:lastRenderedPageBreak/>
        <w:t>you might provide is to order a product from another place or source (like your online store) and then ship it to the consumer free of charge.</w:t>
      </w:r>
      <w:r w:rsidR="00E8004B">
        <w:t xml:space="preserve"> </w:t>
      </w:r>
      <w:r w:rsidR="00E8004B" w:rsidRPr="00E8004B">
        <w:t xml:space="preserve">Customer service demands product </w:t>
      </w:r>
      <w:proofErr w:type="gramStart"/>
      <w:r w:rsidR="00E8004B" w:rsidRPr="00E8004B">
        <w:t>expertise,</w:t>
      </w:r>
      <w:proofErr w:type="gramEnd"/>
      <w:r w:rsidR="00E8004B" w:rsidRPr="00E8004B">
        <w:t xml:space="preserve"> thus you and your personnel must constantly be up to date on your products and </w:t>
      </w:r>
      <w:proofErr w:type="spellStart"/>
      <w:r w:rsidR="00F20471">
        <w:t>catalog</w:t>
      </w:r>
      <w:proofErr w:type="spellEnd"/>
      <w:r w:rsidR="00E8004B" w:rsidRPr="00E8004B">
        <w:t xml:space="preserve"> information</w:t>
      </w:r>
      <w:r w:rsidR="002E0B56">
        <w:t xml:space="preserve"> </w:t>
      </w:r>
      <w:r w:rsidR="002E0B56" w:rsidRPr="002E0B56">
        <w:t>(</w:t>
      </w:r>
      <w:proofErr w:type="spellStart"/>
      <w:r w:rsidR="002E0B56" w:rsidRPr="002E0B56">
        <w:t>Nurcahyo</w:t>
      </w:r>
      <w:proofErr w:type="spellEnd"/>
      <w:r w:rsidR="002E0B56" w:rsidRPr="002E0B56">
        <w:t>, 2016)</w:t>
      </w:r>
      <w:r w:rsidR="00E8004B" w:rsidRPr="00E8004B">
        <w:t>. This is helpful when discussing your top sellers, going over the advantages and disadvantages of various products, and showing customers how to use a product.</w:t>
      </w:r>
      <w:r w:rsidR="009E1EFE">
        <w:t xml:space="preserve"> Each touch points of the customers should be analysed.</w:t>
      </w:r>
    </w:p>
    <w:p w14:paraId="520FF547" w14:textId="047C1E9E" w:rsidR="009E1EFE" w:rsidRDefault="00C86844" w:rsidP="00B96A80">
      <w:pPr>
        <w:jc w:val="both"/>
      </w:pPr>
      <w:r>
        <w:rPr>
          <w:noProof/>
        </w:rPr>
        <mc:AlternateContent>
          <mc:Choice Requires="wps">
            <w:drawing>
              <wp:anchor distT="0" distB="0" distL="114300" distR="114300" simplePos="0" relativeHeight="251694080" behindDoc="0" locked="0" layoutInCell="1" allowOverlap="1" wp14:anchorId="28AF35B8" wp14:editId="5C21CB2A">
                <wp:simplePos x="0" y="0"/>
                <wp:positionH relativeFrom="column">
                  <wp:posOffset>5963478</wp:posOffset>
                </wp:positionH>
                <wp:positionV relativeFrom="paragraph">
                  <wp:posOffset>427078</wp:posOffset>
                </wp:positionV>
                <wp:extent cx="0" cy="389421"/>
                <wp:effectExtent l="0" t="0" r="38100" b="29845"/>
                <wp:wrapNone/>
                <wp:docPr id="24" name="Straight Connector 24"/>
                <wp:cNvGraphicFramePr/>
                <a:graphic xmlns:a="http://schemas.openxmlformats.org/drawingml/2006/main">
                  <a:graphicData uri="http://schemas.microsoft.com/office/word/2010/wordprocessingShape">
                    <wps:wsp>
                      <wps:cNvCnPr/>
                      <wps:spPr>
                        <a:xfrm>
                          <a:off x="0" y="0"/>
                          <a:ext cx="0" cy="38942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65E00D" id="Straight Connector 24"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9.55pt,33.65pt" to="469.55pt,6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" strokecolor="#4472c4 [3204]" strokeweight=".5pt">
                <v:stroke joinstyle="miter"/>
              </v:line>
            </w:pict>
          </mc:Fallback>
        </mc:AlternateContent>
      </w:r>
      <w:r>
        <w:rPr>
          <w:noProof/>
        </w:rPr>
        <mc:AlternateContent>
          <mc:Choice Requires="wps">
            <w:drawing>
              <wp:anchor distT="0" distB="0" distL="114300" distR="114300" simplePos="0" relativeHeight="251693056" behindDoc="0" locked="0" layoutInCell="1" allowOverlap="1" wp14:anchorId="0DAF3FBD" wp14:editId="6CA55849">
                <wp:simplePos x="0" y="0"/>
                <wp:positionH relativeFrom="column">
                  <wp:posOffset>4969565</wp:posOffset>
                </wp:positionH>
                <wp:positionV relativeFrom="paragraph">
                  <wp:posOffset>474787</wp:posOffset>
                </wp:positionV>
                <wp:extent cx="0" cy="445218"/>
                <wp:effectExtent l="0" t="0" r="38100" b="31115"/>
                <wp:wrapNone/>
                <wp:docPr id="23" name="Straight Connector 23"/>
                <wp:cNvGraphicFramePr/>
                <a:graphic xmlns:a="http://schemas.openxmlformats.org/drawingml/2006/main">
                  <a:graphicData uri="http://schemas.microsoft.com/office/word/2010/wordprocessingShape">
                    <wps:wsp>
                      <wps:cNvCnPr/>
                      <wps:spPr>
                        <a:xfrm>
                          <a:off x="0" y="0"/>
                          <a:ext cx="0" cy="44521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B80411" id="Straight Connector 2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1.3pt,37.4pt" to="391.3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" strokecolor="#4472c4 [3204]" strokeweight=".5pt">
                <v:stroke joinstyle="miter"/>
              </v:line>
            </w:pict>
          </mc:Fallback>
        </mc:AlternateContent>
      </w:r>
      <w:r>
        <w:rPr>
          <w:noProof/>
        </w:rPr>
        <mc:AlternateContent>
          <mc:Choice Requires="wps">
            <w:drawing>
              <wp:anchor distT="0" distB="0" distL="114300" distR="114300" simplePos="0" relativeHeight="251692032" behindDoc="0" locked="0" layoutInCell="1" allowOverlap="1" wp14:anchorId="57E23DF4" wp14:editId="64C90384">
                <wp:simplePos x="0" y="0"/>
                <wp:positionH relativeFrom="column">
                  <wp:posOffset>3935896</wp:posOffset>
                </wp:positionH>
                <wp:positionV relativeFrom="paragraph">
                  <wp:posOffset>522495</wp:posOffset>
                </wp:positionV>
                <wp:extent cx="0" cy="341630"/>
                <wp:effectExtent l="0" t="0" r="38100" b="20320"/>
                <wp:wrapNone/>
                <wp:docPr id="22" name="Straight Connector 22"/>
                <wp:cNvGraphicFramePr/>
                <a:graphic xmlns:a="http://schemas.openxmlformats.org/drawingml/2006/main">
                  <a:graphicData uri="http://schemas.microsoft.com/office/word/2010/wordprocessingShape">
                    <wps:wsp>
                      <wps:cNvCnPr/>
                      <wps:spPr>
                        <a:xfrm>
                          <a:off x="0" y="0"/>
                          <a:ext cx="0" cy="3416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37DA70" id="Straight Connector 22"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9pt,41.15pt" to="309.9pt,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" strokecolor="#4472c4 [3204]" strokeweight=".5pt">
                <v:stroke joinstyle="miter"/>
              </v:line>
            </w:pict>
          </mc:Fallback>
        </mc:AlternateContent>
      </w:r>
      <w:r>
        <w:rPr>
          <w:noProof/>
        </w:rPr>
        <mc:AlternateContent>
          <mc:Choice Requires="wps">
            <w:drawing>
              <wp:anchor distT="0" distB="0" distL="114300" distR="114300" simplePos="0" relativeHeight="251691008" behindDoc="0" locked="0" layoutInCell="1" allowOverlap="1" wp14:anchorId="52AC9302" wp14:editId="6E1C724F">
                <wp:simplePos x="0" y="0"/>
                <wp:positionH relativeFrom="column">
                  <wp:posOffset>2790908</wp:posOffset>
                </wp:positionH>
                <wp:positionV relativeFrom="paragraph">
                  <wp:posOffset>522495</wp:posOffset>
                </wp:positionV>
                <wp:extent cx="0" cy="397565"/>
                <wp:effectExtent l="0" t="0" r="38100" b="21590"/>
                <wp:wrapNone/>
                <wp:docPr id="21" name="Straight Connector 21"/>
                <wp:cNvGraphicFramePr/>
                <a:graphic xmlns:a="http://schemas.openxmlformats.org/drawingml/2006/main">
                  <a:graphicData uri="http://schemas.microsoft.com/office/word/2010/wordprocessingShape">
                    <wps:wsp>
                      <wps:cNvCnPr/>
                      <wps:spPr>
                        <a:xfrm>
                          <a:off x="0" y="0"/>
                          <a:ext cx="0" cy="3975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3360D8" id="Straight Connector 21"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75pt,41.15pt" to="219.75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" strokecolor="#4472c4 [3204]" strokeweight=".5pt">
                <v:stroke joinstyle="miter"/>
              </v:line>
            </w:pict>
          </mc:Fallback>
        </mc:AlternateContent>
      </w:r>
      <w:r>
        <w:rPr>
          <w:noProof/>
        </w:rPr>
        <mc:AlternateContent>
          <mc:Choice Requires="wps">
            <w:drawing>
              <wp:anchor distT="0" distB="0" distL="114300" distR="114300" simplePos="0" relativeHeight="251689984" behindDoc="0" locked="0" layoutInCell="1" allowOverlap="1" wp14:anchorId="3EFE0F98" wp14:editId="4B4501FF">
                <wp:simplePos x="0" y="0"/>
                <wp:positionH relativeFrom="column">
                  <wp:posOffset>1447137</wp:posOffset>
                </wp:positionH>
                <wp:positionV relativeFrom="paragraph">
                  <wp:posOffset>522495</wp:posOffset>
                </wp:positionV>
                <wp:extent cx="0" cy="341906"/>
                <wp:effectExtent l="0" t="0" r="38100" b="20320"/>
                <wp:wrapNone/>
                <wp:docPr id="20" name="Straight Connector 20"/>
                <wp:cNvGraphicFramePr/>
                <a:graphic xmlns:a="http://schemas.openxmlformats.org/drawingml/2006/main">
                  <a:graphicData uri="http://schemas.microsoft.com/office/word/2010/wordprocessingShape">
                    <wps:wsp>
                      <wps:cNvCnPr/>
                      <wps:spPr>
                        <a:xfrm>
                          <a:off x="0" y="0"/>
                          <a:ext cx="0" cy="3419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57E89C" id="Straight Connector 20"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13.95pt,41.15pt" to="113.95pt,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" strokecolor="#4472c4 [3204]" strokeweight=".5pt">
                <v:stroke joinstyle="miter"/>
              </v:line>
            </w:pict>
          </mc:Fallback>
        </mc:AlternateContent>
      </w:r>
      <w:r>
        <w:rPr>
          <w:noProof/>
        </w:rPr>
        <mc:AlternateContent>
          <mc:Choice Requires="wps">
            <w:drawing>
              <wp:anchor distT="0" distB="0" distL="114300" distR="114300" simplePos="0" relativeHeight="251688960" behindDoc="0" locked="0" layoutInCell="1" allowOverlap="1" wp14:anchorId="4BC73EDC" wp14:editId="602E3CAD">
                <wp:simplePos x="0" y="0"/>
                <wp:positionH relativeFrom="column">
                  <wp:posOffset>389614</wp:posOffset>
                </wp:positionH>
                <wp:positionV relativeFrom="paragraph">
                  <wp:posOffset>522495</wp:posOffset>
                </wp:positionV>
                <wp:extent cx="0" cy="294198"/>
                <wp:effectExtent l="0" t="0" r="38100" b="29845"/>
                <wp:wrapNone/>
                <wp:docPr id="19" name="Straight Connector 19"/>
                <wp:cNvGraphicFramePr/>
                <a:graphic xmlns:a="http://schemas.openxmlformats.org/drawingml/2006/main">
                  <a:graphicData uri="http://schemas.microsoft.com/office/word/2010/wordprocessingShape">
                    <wps:wsp>
                      <wps:cNvCnPr/>
                      <wps:spPr>
                        <a:xfrm>
                          <a:off x="0" y="0"/>
                          <a:ext cx="0" cy="2941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053AF3" id="Straight Connector 19"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30.7pt,41.15pt" to="30.7pt,6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" strokecolor="#4472c4 [3204]" strokeweight=".5pt">
                <v:stroke joinstyle="miter"/>
              </v:line>
            </w:pict>
          </mc:Fallback>
        </mc:AlternateContent>
      </w:r>
      <w:r w:rsidR="009E1EFE">
        <w:rPr>
          <w:noProof/>
        </w:rPr>
        <w:drawing>
          <wp:inline distT="0" distB="0" distL="0" distR="0" wp14:anchorId="77DFCB11" wp14:editId="316A800F">
            <wp:extent cx="6158865" cy="652007"/>
            <wp:effectExtent l="0" t="0" r="13335"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2F30101" w14:textId="177E9126" w:rsidR="00F20471" w:rsidRDefault="000070A5" w:rsidP="000E714E">
      <w:pPr>
        <w:pStyle w:val="Heading2"/>
        <w:jc w:val="both"/>
      </w:pPr>
      <w:r>
        <w:rPr>
          <w:noProof/>
        </w:rPr>
        <w:drawing>
          <wp:inline distT="0" distB="0" distL="0" distR="0" wp14:anchorId="17E70F7F" wp14:editId="797D346C">
            <wp:extent cx="6511925" cy="763325"/>
            <wp:effectExtent l="0" t="0" r="22225" b="1778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AE3FD6F" w14:textId="77777777" w:rsidR="000070A5" w:rsidRPr="000070A5" w:rsidRDefault="000070A5" w:rsidP="000070A5"/>
    <w:p w14:paraId="45FAFF29" w14:textId="77777777" w:rsidR="00C86844" w:rsidRDefault="00C86844" w:rsidP="000E714E">
      <w:pPr>
        <w:jc w:val="both"/>
      </w:pPr>
      <w:r>
        <w:t>Above diagram shows the customer journey and touch points regarding the Iceland supermarket. Each stage of the customer journey should be managed properly.</w:t>
      </w:r>
    </w:p>
    <w:p w14:paraId="42B40B01" w14:textId="1940CFBF" w:rsidR="00C86844" w:rsidRDefault="00C86844" w:rsidP="00C86844">
      <w:pPr>
        <w:pStyle w:val="Heading1"/>
      </w:pPr>
      <w:r>
        <w:t>Impact on Stakeholders</w:t>
      </w:r>
    </w:p>
    <w:p w14:paraId="1B1C53E1" w14:textId="491B9871" w:rsidR="00F20471" w:rsidRDefault="00F20471" w:rsidP="000E714E">
      <w:pPr>
        <w:jc w:val="both"/>
      </w:pPr>
      <w:r>
        <w:t xml:space="preserve">Adopting marketing mix strategies will enhance the value addition of both internal and external stakeholders. The major stakeholder of the Iceland supermarket is its owner. Only efficient marketing can lead to profit. If market value and sales </w:t>
      </w:r>
      <w:r w:rsidR="00DB1168">
        <w:t>increase</w:t>
      </w:r>
      <w:r>
        <w:t xml:space="preserve">, it will also contribute to the profit of the business. </w:t>
      </w:r>
      <w:r w:rsidR="00DB1168">
        <w:t xml:space="preserve">With these strategies, they can earn more profit. The major issues faced by the business such as high competition can be solved using these strategies. The supermarket can survive in the competition time. </w:t>
      </w:r>
      <w:r w:rsidR="002D05D7">
        <w:t>The major</w:t>
      </w:r>
      <w:r w:rsidR="00DB1168">
        <w:t xml:space="preserve"> impact of these strategies is profit. It is also </w:t>
      </w:r>
      <w:r w:rsidR="002D05D7">
        <w:t>cost-effective</w:t>
      </w:r>
      <w:r w:rsidR="00DB1168">
        <w:t>. Marketing of the business can be done in less economy. The marketing cost</w:t>
      </w:r>
      <w:r w:rsidR="00123D92">
        <w:t xml:space="preserve"> </w:t>
      </w:r>
      <w:r w:rsidR="00DB1168">
        <w:t xml:space="preserve">can be reduced using </w:t>
      </w:r>
      <w:r w:rsidR="002D05D7">
        <w:t>this method</w:t>
      </w:r>
      <w:r w:rsidR="00DB1168">
        <w:t>.</w:t>
      </w:r>
      <w:r w:rsidR="002D05D7">
        <w:t xml:space="preserve"> another stakeholder</w:t>
      </w:r>
      <w:r w:rsidR="00EE42D1">
        <w:t xml:space="preserve"> is customers. Customers will get many benefits.</w:t>
      </w:r>
      <w:r w:rsidR="00123D92">
        <w:t xml:space="preserve"> Customers are also able to know about the products and services properly through marketing strategies</w:t>
      </w:r>
      <w:r w:rsidR="00C35880">
        <w:t xml:space="preserve"> </w:t>
      </w:r>
      <w:r w:rsidR="00C35880" w:rsidRPr="00C35880">
        <w:t>(</w:t>
      </w:r>
      <w:proofErr w:type="spellStart"/>
      <w:r w:rsidR="00C35880" w:rsidRPr="00C35880">
        <w:t>Miragaia</w:t>
      </w:r>
      <w:proofErr w:type="spellEnd"/>
      <w:r w:rsidR="00C35880" w:rsidRPr="00C35880">
        <w:t>, Brito</w:t>
      </w:r>
      <w:r w:rsidR="00D34C44">
        <w:t>,</w:t>
      </w:r>
      <w:r w:rsidR="00C35880" w:rsidRPr="00C35880">
        <w:t xml:space="preserve"> and Ferreira, 2016)</w:t>
      </w:r>
      <w:r w:rsidR="00123D92">
        <w:t>.</w:t>
      </w:r>
      <w:r w:rsidR="00EE42D1">
        <w:t xml:space="preserve"> They will get efficient customer service from the business by understanding their needs, by making a better placing of the products, </w:t>
      </w:r>
      <w:r w:rsidR="005347D7">
        <w:t xml:space="preserve">they will get the product with suitable price and all the customer related activities will run properly. Another stakeholder is shareholders. If the business gets </w:t>
      </w:r>
      <w:r w:rsidR="00BB18B4">
        <w:t xml:space="preserve">a </w:t>
      </w:r>
      <w:r w:rsidR="005347D7">
        <w:t xml:space="preserve">high profit using marketing strategies, it will contribute to its dividend per share. So, the shareholders will get a high return on their investment. </w:t>
      </w:r>
      <w:r w:rsidR="0095520F">
        <w:t xml:space="preserve">Another stakeholder is society. If the business got growth, it will create more employment opportunities for society. Every business has several responsibilities towards society. By selecting this method, the Iceland supermarket can </w:t>
      </w:r>
      <w:proofErr w:type="spellStart"/>
      <w:r w:rsidR="00D01096">
        <w:t>fulfill</w:t>
      </w:r>
      <w:proofErr w:type="spellEnd"/>
      <w:r w:rsidR="0095520F">
        <w:t xml:space="preserve"> these responsibilities. </w:t>
      </w:r>
      <w:r w:rsidR="00D01096">
        <w:t xml:space="preserve">Stakeholders will get an acceptable response and growth from these strategies in present and also in the future too. </w:t>
      </w:r>
    </w:p>
    <w:p w14:paraId="6F9A7AC6" w14:textId="5129490C" w:rsidR="003F767B" w:rsidRPr="000E6C43" w:rsidRDefault="003F767B" w:rsidP="00CA3AC2">
      <w:pPr>
        <w:pStyle w:val="Heading1"/>
        <w:jc w:val="both"/>
        <w:rPr>
          <w:b/>
          <w:bCs/>
        </w:rPr>
      </w:pPr>
      <w:bookmarkStart w:id="9" w:name="_Toc113199612"/>
      <w:r w:rsidRPr="000E6C43">
        <w:rPr>
          <w:b/>
          <w:bCs/>
        </w:rPr>
        <w:lastRenderedPageBreak/>
        <w:t>Conclusion</w:t>
      </w:r>
      <w:bookmarkEnd w:id="9"/>
    </w:p>
    <w:p w14:paraId="1198B88C" w14:textId="24944703" w:rsidR="003F767B" w:rsidRDefault="000170AE" w:rsidP="00CA3AC2">
      <w:pPr>
        <w:jc w:val="both"/>
      </w:pPr>
      <w:r w:rsidRPr="000170AE">
        <w:t xml:space="preserve">Marketing activities of the business should be managed strategically for the effective growth of the business. This report contains the evaluation of major challenges, </w:t>
      </w:r>
      <w:r>
        <w:t xml:space="preserve">the </w:t>
      </w:r>
      <w:r w:rsidRPr="000170AE">
        <w:t>proposal of marketing strategies</w:t>
      </w:r>
      <w:r>
        <w:t>,</w:t>
      </w:r>
      <w:r w:rsidRPr="000170AE">
        <w:t xml:space="preserve"> and the impact of the strategies </w:t>
      </w:r>
      <w:r>
        <w:t>on</w:t>
      </w:r>
      <w:r w:rsidRPr="000170AE">
        <w:t xml:space="preserve"> stakeholders, of Iceland supermarket, one of the famous supermarkets in </w:t>
      </w:r>
      <w:r>
        <w:t xml:space="preserve">the </w:t>
      </w:r>
      <w:r w:rsidRPr="000170AE">
        <w:t>UK. The major challenges faced by the Iceland supermarkets are high competition, low brand value, low profit, low dividend per share value</w:t>
      </w:r>
      <w:r>
        <w:t>,</w:t>
      </w:r>
      <w:r w:rsidRPr="000170AE">
        <w:t xml:space="preserve"> etc. For solving this </w:t>
      </w:r>
      <w:proofErr w:type="gramStart"/>
      <w:r w:rsidRPr="000170AE">
        <w:t>issue</w:t>
      </w:r>
      <w:proofErr w:type="gramEnd"/>
      <w:r w:rsidRPr="000170AE">
        <w:t xml:space="preserve"> the business should make an efficient marketing strategy for the business. The </w:t>
      </w:r>
      <w:r>
        <w:t>strategy</w:t>
      </w:r>
      <w:r w:rsidRPr="000170AE">
        <w:t xml:space="preserve"> </w:t>
      </w:r>
      <w:r>
        <w:t>should</w:t>
      </w:r>
      <w:r w:rsidRPr="000170AE">
        <w:t xml:space="preserve"> concern different marketing </w:t>
      </w:r>
      <w:r>
        <w:t>mixes</w:t>
      </w:r>
      <w:r w:rsidRPr="000170AE">
        <w:t xml:space="preserve"> of the business, such as product, price, place</w:t>
      </w:r>
      <w:r>
        <w:t>,</w:t>
      </w:r>
      <w:r w:rsidRPr="000170AE">
        <w:t xml:space="preserve"> and promotion. </w:t>
      </w:r>
      <w:r>
        <w:t>The first</w:t>
      </w:r>
      <w:r w:rsidRPr="000170AE">
        <w:t xml:space="preserve"> one is the product strategy of the business. </w:t>
      </w:r>
      <w:r>
        <w:t>A variety</w:t>
      </w:r>
      <w:r w:rsidRPr="000170AE">
        <w:t xml:space="preserve"> of </w:t>
      </w:r>
      <w:r>
        <w:t>products</w:t>
      </w:r>
      <w:r w:rsidRPr="000170AE">
        <w:t xml:space="preserve"> should be there in the market. </w:t>
      </w:r>
      <w:r>
        <w:t>The product</w:t>
      </w:r>
      <w:r w:rsidRPr="000170AE">
        <w:t xml:space="preserve"> should be packed in an </w:t>
      </w:r>
      <w:r>
        <w:t>environment-friendly</w:t>
      </w:r>
      <w:r w:rsidRPr="000170AE">
        <w:t xml:space="preserve"> manner. The quality of the product should </w:t>
      </w:r>
      <w:r>
        <w:t>check</w:t>
      </w:r>
      <w:r w:rsidRPr="000170AE">
        <w:t xml:space="preserve">. The supply of the products should be properly maintained. And </w:t>
      </w:r>
      <w:proofErr w:type="gramStart"/>
      <w:r w:rsidRPr="000170AE">
        <w:t>also</w:t>
      </w:r>
      <w:proofErr w:type="gramEnd"/>
      <w:r w:rsidRPr="000170AE">
        <w:t xml:space="preserve"> business can produce new products, for the selling of another product.</w:t>
      </w:r>
      <w:r w:rsidR="00A212AA">
        <w:t xml:space="preserve"> </w:t>
      </w:r>
      <w:r w:rsidR="00A212AA" w:rsidRPr="00A212AA">
        <w:t xml:space="preserve">Another strategy is the pricing strategy. </w:t>
      </w:r>
      <w:r w:rsidR="00A212AA">
        <w:t>A suitable</w:t>
      </w:r>
      <w:r w:rsidR="00A212AA" w:rsidRPr="00A212AA">
        <w:t xml:space="preserve"> change in the pricing of </w:t>
      </w:r>
      <w:r w:rsidR="00A212AA">
        <w:t xml:space="preserve">a </w:t>
      </w:r>
      <w:r w:rsidR="00A212AA" w:rsidRPr="00A212AA">
        <w:t xml:space="preserve">product can affect the selling of that product. Proper price considerations and vouchers </w:t>
      </w:r>
      <w:r w:rsidR="00A212AA">
        <w:t>should</w:t>
      </w:r>
      <w:r w:rsidR="00A212AA" w:rsidRPr="00A212AA">
        <w:t xml:space="preserve"> be given to the customers with repeated </w:t>
      </w:r>
      <w:r w:rsidR="00D30E60">
        <w:t>purchases</w:t>
      </w:r>
      <w:r w:rsidR="00A212AA" w:rsidRPr="00A212AA">
        <w:t xml:space="preserve"> and bulk amount </w:t>
      </w:r>
      <w:r w:rsidR="00A212AA">
        <w:t>purchases</w:t>
      </w:r>
      <w:r w:rsidR="00A212AA" w:rsidRPr="00A212AA">
        <w:t xml:space="preserve">. The business can also change the price according to the zone of operation too. Another strategy is </w:t>
      </w:r>
      <w:r w:rsidR="00A212AA">
        <w:t xml:space="preserve">the </w:t>
      </w:r>
      <w:r w:rsidR="00A212AA" w:rsidRPr="00A212AA">
        <w:t xml:space="preserve">placing strategy. Alignment of the product in the supermarkets </w:t>
      </w:r>
      <w:r w:rsidR="00A212AA">
        <w:t>is</w:t>
      </w:r>
      <w:r w:rsidR="00A212AA" w:rsidRPr="00A212AA">
        <w:t xml:space="preserve"> important. It should be attractive, </w:t>
      </w:r>
      <w:r w:rsidR="00A212AA">
        <w:t>eye-catching</w:t>
      </w:r>
      <w:r w:rsidR="00A212AA" w:rsidRPr="00A212AA">
        <w:t xml:space="preserve"> </w:t>
      </w:r>
      <w:r w:rsidR="00A212AA">
        <w:t>maintained</w:t>
      </w:r>
      <w:r w:rsidR="00A212AA" w:rsidRPr="00A212AA">
        <w:t xml:space="preserve">. Placing of the product should be done considering the needs of the customers. Another important strategy is the promotion strategy. Advertising can make </w:t>
      </w:r>
      <w:r w:rsidR="00A212AA">
        <w:t xml:space="preserve">a </w:t>
      </w:r>
      <w:r w:rsidR="00A212AA" w:rsidRPr="00A212AA">
        <w:t xml:space="preserve">huge impact on the marketing of a product. The advertising should be done </w:t>
      </w:r>
      <w:r w:rsidR="00A212AA">
        <w:t>through</w:t>
      </w:r>
      <w:r w:rsidR="00A212AA" w:rsidRPr="00A212AA">
        <w:t xml:space="preserve"> various communication channels including both online and offline and internal and external. Another thing that can </w:t>
      </w:r>
      <w:r w:rsidR="00A212AA">
        <w:t>contribute</w:t>
      </w:r>
      <w:r w:rsidR="00A212AA" w:rsidRPr="00A212AA">
        <w:t xml:space="preserve"> to better marketing is customer service. Customer service is an important area of the business. Creating better customer service </w:t>
      </w:r>
      <w:r w:rsidR="00A212AA">
        <w:t>for</w:t>
      </w:r>
      <w:r w:rsidR="00A212AA" w:rsidRPr="00A212AA">
        <w:t xml:space="preserve"> the business can also lead to </w:t>
      </w:r>
      <w:r w:rsidR="00A212AA">
        <w:t xml:space="preserve">an </w:t>
      </w:r>
      <w:r w:rsidR="00A212AA" w:rsidRPr="00A212AA">
        <w:t>increase in sales of the business. These are the major type of strategies that can be adopted by the Iceland supermarket.</w:t>
      </w:r>
      <w:r w:rsidR="00CA3421">
        <w:t xml:space="preserve"> </w:t>
      </w:r>
      <w:r w:rsidR="00ED47DC" w:rsidRPr="00ED47DC">
        <w:t xml:space="preserve">Adoption of these strategies can also contribute to the value of various stakeholders of the </w:t>
      </w:r>
      <w:r w:rsidR="00ED47DC">
        <w:t>Iceland</w:t>
      </w:r>
      <w:r w:rsidR="00ED47DC" w:rsidRPr="00ED47DC">
        <w:t xml:space="preserve"> supermarkets such as </w:t>
      </w:r>
      <w:r w:rsidR="00ED47DC">
        <w:t>owners</w:t>
      </w:r>
      <w:r w:rsidR="00ED47DC" w:rsidRPr="00ED47DC">
        <w:t xml:space="preserve">, customers, shareholders, society, etc. It helps in increasing the profit, </w:t>
      </w:r>
      <w:r w:rsidR="00ED47DC">
        <w:t>creating</w:t>
      </w:r>
      <w:r w:rsidR="00ED47DC" w:rsidRPr="00ED47DC">
        <w:t xml:space="preserve"> brand value and awareness, </w:t>
      </w:r>
      <w:r w:rsidR="00ED47DC">
        <w:t xml:space="preserve">and </w:t>
      </w:r>
      <w:r w:rsidR="00ED47DC" w:rsidRPr="00ED47DC">
        <w:t xml:space="preserve">better customer experiences and </w:t>
      </w:r>
      <w:r w:rsidR="00ED47DC">
        <w:t>leads</w:t>
      </w:r>
      <w:r w:rsidR="00ED47DC" w:rsidRPr="00ED47DC">
        <w:t xml:space="preserve"> to efficient marketing of the business.</w:t>
      </w:r>
    </w:p>
    <w:p w14:paraId="283DB69B" w14:textId="77777777" w:rsidR="00D34C44" w:rsidRPr="000E6C43" w:rsidRDefault="00D34C44" w:rsidP="00D34C44">
      <w:pPr>
        <w:pStyle w:val="Heading1"/>
        <w:rPr>
          <w:b/>
          <w:bCs/>
        </w:rPr>
      </w:pPr>
      <w:bookmarkStart w:id="10" w:name="_Toc113199613"/>
      <w:r w:rsidRPr="000E6C43">
        <w:rPr>
          <w:b/>
          <w:bCs/>
        </w:rPr>
        <w:t>Reference list</w:t>
      </w:r>
      <w:bookmarkEnd w:id="10"/>
    </w:p>
    <w:p w14:paraId="62932B07" w14:textId="77777777" w:rsidR="00D34C44" w:rsidRDefault="00D34C44" w:rsidP="00D34C44">
      <w:pPr>
        <w:pStyle w:val="NormalWeb"/>
        <w:spacing w:before="0" w:beforeAutospacing="0" w:after="240" w:afterAutospacing="0" w:line="360" w:lineRule="auto"/>
      </w:pPr>
      <w:r>
        <w:t xml:space="preserve">Abdullah </w:t>
      </w:r>
      <w:proofErr w:type="spellStart"/>
      <w:r>
        <w:t>Saif</w:t>
      </w:r>
      <w:proofErr w:type="spellEnd"/>
      <w:r>
        <w:t xml:space="preserve">, N.M. (2017). How does Marketing Strategy Influence Firm Performance? Implementation of Marketing Strategy for Firm Success. </w:t>
      </w:r>
      <w:r>
        <w:rPr>
          <w:i/>
          <w:iCs/>
        </w:rPr>
        <w:t xml:space="preserve">International Journal </w:t>
      </w:r>
      <w:proofErr w:type="gramStart"/>
      <w:r>
        <w:rPr>
          <w:i/>
          <w:iCs/>
        </w:rPr>
        <w:t>Of</w:t>
      </w:r>
      <w:proofErr w:type="gramEnd"/>
      <w:r>
        <w:rPr>
          <w:i/>
          <w:iCs/>
        </w:rPr>
        <w:t xml:space="preserve"> Innovation And Economic Development</w:t>
      </w:r>
      <w:r>
        <w:t>, 1(3), pp.7–15. doi:10.18775/ijied.1849-7551-7020.2015.13.2001.</w:t>
      </w:r>
    </w:p>
    <w:p w14:paraId="42E699C3" w14:textId="77777777" w:rsidR="00D34C44" w:rsidRDefault="00D34C44" w:rsidP="00D34C44">
      <w:pPr>
        <w:pStyle w:val="NormalWeb"/>
        <w:spacing w:before="0" w:beforeAutospacing="0" w:after="240" w:afterAutospacing="0" w:line="360" w:lineRule="auto"/>
      </w:pPr>
      <w:r>
        <w:t xml:space="preserve">Alexis, M. (2020). Marketing Laws and Marketing Strategy. </w:t>
      </w:r>
      <w:r>
        <w:rPr>
          <w:i/>
          <w:iCs/>
        </w:rPr>
        <w:t>Journal of Marketing</w:t>
      </w:r>
      <w:r>
        <w:t>, 26(4), p.67.</w:t>
      </w:r>
    </w:p>
    <w:p w14:paraId="23A5AF19" w14:textId="77777777" w:rsidR="00D34C44" w:rsidRDefault="00D34C44" w:rsidP="00D34C44">
      <w:pPr>
        <w:pStyle w:val="NormalWeb"/>
        <w:spacing w:before="0" w:beforeAutospacing="0" w:after="240" w:afterAutospacing="0" w:line="360" w:lineRule="auto"/>
      </w:pPr>
      <w:proofErr w:type="spellStart"/>
      <w:r>
        <w:t>Bognanno</w:t>
      </w:r>
      <w:proofErr w:type="spellEnd"/>
      <w:r>
        <w:t xml:space="preserve">, M. and </w:t>
      </w:r>
      <w:proofErr w:type="spellStart"/>
      <w:r>
        <w:t>Melero</w:t>
      </w:r>
      <w:proofErr w:type="spellEnd"/>
      <w:r>
        <w:t xml:space="preserve">, E. (2015). Promotion Signals, Experience, and Education. </w:t>
      </w:r>
      <w:r>
        <w:rPr>
          <w:i/>
          <w:iCs/>
        </w:rPr>
        <w:t>Journal of Economics &amp; Management Strategy</w:t>
      </w:r>
      <w:r>
        <w:t>, 25(1), pp.111–132. doi:10.1111/jems.12132.</w:t>
      </w:r>
    </w:p>
    <w:p w14:paraId="263B2315" w14:textId="7DF653C1" w:rsidR="00D34C44" w:rsidRDefault="00D34C44" w:rsidP="00D34C44">
      <w:pPr>
        <w:pStyle w:val="NormalWeb"/>
        <w:spacing w:before="0" w:beforeAutospacing="0" w:after="240" w:afterAutospacing="0" w:line="360" w:lineRule="auto"/>
      </w:pPr>
      <w:r>
        <w:lastRenderedPageBreak/>
        <w:t xml:space="preserve">Davies, H. (2009). 4260 Positive reappraisal as a coping strategy for working with suffering. </w:t>
      </w:r>
      <w:r>
        <w:rPr>
          <w:i/>
          <w:iCs/>
        </w:rPr>
        <w:t>European Journal of Cancer Supplements</w:t>
      </w:r>
      <w:r>
        <w:t>, 7(2), p.255. doi:10.1016/s1359-6349(09)70877-8.</w:t>
      </w:r>
    </w:p>
    <w:p w14:paraId="45BD9DAB" w14:textId="77777777" w:rsidR="00D34C44" w:rsidRDefault="00D34C44" w:rsidP="00D34C44">
      <w:pPr>
        <w:pStyle w:val="NormalWeb"/>
        <w:spacing w:before="0" w:beforeAutospacing="0" w:after="240" w:afterAutospacing="0" w:line="360" w:lineRule="auto"/>
      </w:pPr>
      <w:proofErr w:type="spellStart"/>
      <w:r>
        <w:t>Ejye</w:t>
      </w:r>
      <w:proofErr w:type="spellEnd"/>
      <w:r>
        <w:t xml:space="preserve"> Omar, O. (1997). Target pricing: a marketing management tool for pricing new cars. </w:t>
      </w:r>
      <w:r>
        <w:rPr>
          <w:i/>
          <w:iCs/>
        </w:rPr>
        <w:t>Pricing Strategy and Practice</w:t>
      </w:r>
      <w:r>
        <w:t>, 5(2), pp.61–69. doi:10.1108/09684909710163610.</w:t>
      </w:r>
    </w:p>
    <w:p w14:paraId="16567613" w14:textId="77777777" w:rsidR="00D34C44" w:rsidRDefault="00D34C44" w:rsidP="00D34C44">
      <w:pPr>
        <w:pStyle w:val="NormalWeb"/>
        <w:spacing w:before="0" w:beforeAutospacing="0" w:after="240" w:afterAutospacing="0" w:line="360" w:lineRule="auto"/>
      </w:pPr>
      <w:r>
        <w:t xml:space="preserve">Harvey, M. (2000). Innovation and competition in UK supermarkets. </w:t>
      </w:r>
      <w:r>
        <w:rPr>
          <w:i/>
          <w:iCs/>
        </w:rPr>
        <w:t>Supply Chain Management: An International Journal</w:t>
      </w:r>
      <w:r>
        <w:t>, 5(1), pp.15–21. doi:10.1108/13598540010294892.</w:t>
      </w:r>
    </w:p>
    <w:p w14:paraId="0DFC7F49" w14:textId="77777777" w:rsidR="00D34C44" w:rsidRDefault="00D34C44" w:rsidP="00D34C44">
      <w:pPr>
        <w:pStyle w:val="NormalWeb"/>
        <w:spacing w:before="0" w:beforeAutospacing="0" w:after="240" w:afterAutospacing="0" w:line="360" w:lineRule="auto"/>
      </w:pPr>
      <w:r>
        <w:t xml:space="preserve">Kong, G. (2016). Promotion Strategy for a Service Firm with Delay Sensitive Customers. </w:t>
      </w:r>
      <w:r>
        <w:rPr>
          <w:i/>
          <w:iCs/>
        </w:rPr>
        <w:t>SSRN Electronic Journal</w:t>
      </w:r>
      <w:r>
        <w:t>. doi:10.2139/ssrn.2815290.</w:t>
      </w:r>
    </w:p>
    <w:p w14:paraId="2AABD8D4" w14:textId="77777777" w:rsidR="00D34C44" w:rsidRDefault="00D34C44" w:rsidP="00D34C44">
      <w:pPr>
        <w:pStyle w:val="NormalWeb"/>
        <w:spacing w:before="0" w:beforeAutospacing="0" w:after="240" w:afterAutospacing="0" w:line="360" w:lineRule="auto"/>
      </w:pPr>
      <w:r>
        <w:t xml:space="preserve">Menon, A. and Menon, A. (2017). </w:t>
      </w:r>
      <w:proofErr w:type="spellStart"/>
      <w:r>
        <w:t>Enviropreneurial</w:t>
      </w:r>
      <w:proofErr w:type="spellEnd"/>
      <w:r>
        <w:t xml:space="preserve"> Marketing Strategy: The Emergence of Corporate Environmentalism as Market Strategy. </w:t>
      </w:r>
      <w:r>
        <w:rPr>
          <w:i/>
          <w:iCs/>
        </w:rPr>
        <w:t>Journal of Marketing</w:t>
      </w:r>
      <w:r>
        <w:t>, 61(1), p.51. doi:10.2307/1252189.</w:t>
      </w:r>
    </w:p>
    <w:p w14:paraId="1DAA1788" w14:textId="77777777" w:rsidR="00D34C44" w:rsidRDefault="00D34C44" w:rsidP="00D34C44">
      <w:pPr>
        <w:pStyle w:val="NormalWeb"/>
        <w:spacing w:before="0" w:beforeAutospacing="0" w:after="240" w:afterAutospacing="0" w:line="360" w:lineRule="auto"/>
      </w:pPr>
      <w:proofErr w:type="spellStart"/>
      <w:r>
        <w:t>Miragaia</w:t>
      </w:r>
      <w:proofErr w:type="spellEnd"/>
      <w:r>
        <w:t xml:space="preserve">, D., Brito, M. and Ferreira, J. (2016). The Role of Stakeholders in the Efficiency of </w:t>
      </w:r>
      <w:proofErr w:type="spellStart"/>
      <w:r>
        <w:t>Nonprofit</w:t>
      </w:r>
      <w:proofErr w:type="spellEnd"/>
      <w:r>
        <w:t xml:space="preserve"> Sports Clubs. </w:t>
      </w:r>
      <w:proofErr w:type="spellStart"/>
      <w:r>
        <w:rPr>
          <w:i/>
          <w:iCs/>
        </w:rPr>
        <w:t>Nonprofit</w:t>
      </w:r>
      <w:proofErr w:type="spellEnd"/>
      <w:r>
        <w:rPr>
          <w:i/>
          <w:iCs/>
        </w:rPr>
        <w:t xml:space="preserve"> Management and Leadership</w:t>
      </w:r>
      <w:r>
        <w:t>, 27(1), pp.113–134. doi:10.1002/nml.21210.</w:t>
      </w:r>
    </w:p>
    <w:p w14:paraId="21558012" w14:textId="77777777" w:rsidR="00D34C44" w:rsidRDefault="00D34C44" w:rsidP="00D34C44">
      <w:pPr>
        <w:pStyle w:val="NormalWeb"/>
        <w:spacing w:before="0" w:beforeAutospacing="0" w:after="240" w:afterAutospacing="0" w:line="360" w:lineRule="auto"/>
      </w:pPr>
      <w:proofErr w:type="spellStart"/>
      <w:r>
        <w:t>Nurcahyo</w:t>
      </w:r>
      <w:proofErr w:type="spellEnd"/>
      <w:r>
        <w:t xml:space="preserve">, B. (2016). The Role of Customer Satisfaction in a Relation of Experiential Marketing and Customer Loyalty. </w:t>
      </w:r>
      <w:r>
        <w:rPr>
          <w:i/>
          <w:iCs/>
        </w:rPr>
        <w:t>Advances in Social Sciences Research Journal</w:t>
      </w:r>
      <w:r>
        <w:t>, 3(1). doi:10.14738/assrj.31.1774.</w:t>
      </w:r>
    </w:p>
    <w:p w14:paraId="681EE6D6" w14:textId="77777777" w:rsidR="00D34C44" w:rsidRDefault="00D34C44" w:rsidP="00D34C44">
      <w:pPr>
        <w:pStyle w:val="NormalWeb"/>
        <w:spacing w:before="0" w:beforeAutospacing="0" w:after="240" w:afterAutospacing="0" w:line="360" w:lineRule="auto"/>
      </w:pPr>
      <w:r>
        <w:t xml:space="preserve">Pallister, J. (2012). Customer Relationship Marketing. </w:t>
      </w:r>
      <w:r>
        <w:rPr>
          <w:i/>
          <w:iCs/>
        </w:rPr>
        <w:t>Journal of Database Marketing &amp; Customer Strategy Management</w:t>
      </w:r>
      <w:r>
        <w:t xml:space="preserve">, 9(2), pp.194–194. </w:t>
      </w:r>
      <w:proofErr w:type="gramStart"/>
      <w:r>
        <w:t>doi:10.1057/palgrave.jdm</w:t>
      </w:r>
      <w:proofErr w:type="gramEnd"/>
      <w:r>
        <w:t>.3240076.</w:t>
      </w:r>
    </w:p>
    <w:p w14:paraId="048A97B5" w14:textId="77777777" w:rsidR="00D34C44" w:rsidRDefault="00D34C44" w:rsidP="00D34C44">
      <w:pPr>
        <w:pStyle w:val="NormalWeb"/>
        <w:spacing w:before="0" w:beforeAutospacing="0" w:after="240" w:afterAutospacing="0" w:line="360" w:lineRule="auto"/>
      </w:pPr>
      <w:r>
        <w:t>Parasuraman, A. (1983). ‘</w:t>
      </w:r>
      <w:proofErr w:type="spellStart"/>
      <w:r>
        <w:t>Debranding</w:t>
      </w:r>
      <w:proofErr w:type="spellEnd"/>
      <w:r>
        <w:t xml:space="preserve">’: A Product Strategy </w:t>
      </w:r>
      <w:proofErr w:type="gramStart"/>
      <w:r>
        <w:t>With</w:t>
      </w:r>
      <w:proofErr w:type="gramEnd"/>
      <w:r>
        <w:t xml:space="preserve"> Profit Potential. </w:t>
      </w:r>
      <w:r>
        <w:rPr>
          <w:i/>
          <w:iCs/>
        </w:rPr>
        <w:t>Journal of Business Strategy</w:t>
      </w:r>
      <w:r>
        <w:t>, 4(1), pp.82–87. doi:10.1108/eb039012.</w:t>
      </w:r>
    </w:p>
    <w:p w14:paraId="53EAA6D0" w14:textId="77777777" w:rsidR="00D34C44" w:rsidRDefault="00D34C44" w:rsidP="00D34C44">
      <w:pPr>
        <w:pStyle w:val="NormalWeb"/>
        <w:spacing w:before="0" w:beforeAutospacing="0" w:after="240" w:afterAutospacing="0" w:line="360" w:lineRule="auto"/>
      </w:pPr>
      <w:r>
        <w:t xml:space="preserve">Petty, R.D. (2017). Product Strategy and Antitrust: A Consumer Choice Perspective. </w:t>
      </w:r>
      <w:r>
        <w:rPr>
          <w:i/>
          <w:iCs/>
        </w:rPr>
        <w:t>Journal of Consumer Affairs</w:t>
      </w:r>
      <w:r>
        <w:t>, 52(2), pp.252–285. doi:10.1111/joca.12148.</w:t>
      </w:r>
    </w:p>
    <w:p w14:paraId="6C0E4BE8" w14:textId="77777777" w:rsidR="00D34C44" w:rsidRDefault="00D34C44" w:rsidP="00D34C44">
      <w:pPr>
        <w:pStyle w:val="NormalWeb"/>
        <w:spacing w:before="0" w:beforeAutospacing="0" w:after="240" w:afterAutospacing="0" w:line="360" w:lineRule="auto"/>
      </w:pPr>
      <w:proofErr w:type="spellStart"/>
      <w:r>
        <w:t>Sandelands</w:t>
      </w:r>
      <w:proofErr w:type="spellEnd"/>
      <w:r>
        <w:t xml:space="preserve">, E. (1997). Instant bookmarks for pricing strategists. </w:t>
      </w:r>
      <w:r>
        <w:rPr>
          <w:i/>
          <w:iCs/>
        </w:rPr>
        <w:t>Pricing Strategy and Practice</w:t>
      </w:r>
      <w:r>
        <w:t>, 5(1), pp.13–17. doi:10.1108/09684909710155510.</w:t>
      </w:r>
    </w:p>
    <w:p w14:paraId="7B82F505" w14:textId="77777777" w:rsidR="00D34C44" w:rsidRDefault="00D34C44" w:rsidP="00D34C44">
      <w:pPr>
        <w:pStyle w:val="NormalWeb"/>
        <w:spacing w:before="0" w:beforeAutospacing="0" w:after="240" w:afterAutospacing="0" w:line="360" w:lineRule="auto"/>
      </w:pPr>
      <w:r>
        <w:lastRenderedPageBreak/>
        <w:t xml:space="preserve">Shaw, S.A., Nisbet, D.J. and Dawson, J.A. (1989). Economies of Scale in UK Supermarkets: Some Preliminary Findings. </w:t>
      </w:r>
      <w:r>
        <w:rPr>
          <w:i/>
          <w:iCs/>
        </w:rPr>
        <w:t>International Journal of Retail &amp; Distribution Management</w:t>
      </w:r>
      <w:r>
        <w:t>, 17(5). doi:10.1108/eum0000000002926.</w:t>
      </w:r>
    </w:p>
    <w:p w14:paraId="69FEB6D4" w14:textId="77777777" w:rsidR="00D34C44" w:rsidRDefault="00D34C44" w:rsidP="00D34C44">
      <w:pPr>
        <w:pStyle w:val="NormalWeb"/>
        <w:spacing w:before="0" w:beforeAutospacing="0" w:after="240" w:afterAutospacing="0" w:line="360" w:lineRule="auto"/>
      </w:pPr>
      <w:r>
        <w:t xml:space="preserve">van </w:t>
      </w:r>
      <w:proofErr w:type="spellStart"/>
      <w:r>
        <w:t>Waterschoot</w:t>
      </w:r>
      <w:proofErr w:type="spellEnd"/>
      <w:r>
        <w:t xml:space="preserve">, W. and van den </w:t>
      </w:r>
      <w:proofErr w:type="spellStart"/>
      <w:r>
        <w:t>Bulte</w:t>
      </w:r>
      <w:proofErr w:type="spellEnd"/>
      <w:r>
        <w:t xml:space="preserve">, C. (2021). The 4P Classification of the Marketing Mix Revisited. </w:t>
      </w:r>
      <w:r>
        <w:rPr>
          <w:i/>
          <w:iCs/>
        </w:rPr>
        <w:t>Journal of Marketing</w:t>
      </w:r>
      <w:r>
        <w:t>, 56(4), p.83. doi:10.2307/1251988.</w:t>
      </w:r>
    </w:p>
    <w:p w14:paraId="6BB8C026" w14:textId="77777777" w:rsidR="00D34C44" w:rsidRDefault="00D34C44" w:rsidP="00D34C44">
      <w:pPr>
        <w:pStyle w:val="NormalWeb"/>
        <w:spacing w:before="0" w:beforeAutospacing="0" w:after="240" w:afterAutospacing="0" w:line="360" w:lineRule="auto"/>
      </w:pPr>
      <w:proofErr w:type="spellStart"/>
      <w:r>
        <w:t>Varadarajan</w:t>
      </w:r>
      <w:proofErr w:type="spellEnd"/>
      <w:r>
        <w:t xml:space="preserve">, R. (2015). Strategic marketing, marketing strategy and market strategy. </w:t>
      </w:r>
      <w:r>
        <w:rPr>
          <w:i/>
          <w:iCs/>
        </w:rPr>
        <w:t>AMS Review</w:t>
      </w:r>
      <w:r>
        <w:t>, 5(3-4), pp.78–90. doi:10.1007/s13162-015-0073-9.</w:t>
      </w:r>
    </w:p>
    <w:p w14:paraId="6775093E" w14:textId="77777777" w:rsidR="00D34C44" w:rsidRPr="003F767B" w:rsidRDefault="00D34C44" w:rsidP="003F767B"/>
    <w:sectPr w:rsidR="00D34C44" w:rsidRPr="003F767B" w:rsidSect="00D34C44">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5C4E6" w14:textId="77777777" w:rsidR="00235BCB" w:rsidRDefault="00235BCB" w:rsidP="00235BCB">
      <w:pPr>
        <w:spacing w:after="0" w:line="240" w:lineRule="auto"/>
      </w:pPr>
      <w:r>
        <w:separator/>
      </w:r>
    </w:p>
  </w:endnote>
  <w:endnote w:type="continuationSeparator" w:id="0">
    <w:p w14:paraId="24BADFB3" w14:textId="77777777" w:rsidR="00235BCB" w:rsidRDefault="00235BCB" w:rsidP="00235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815876"/>
      <w:docPartObj>
        <w:docPartGallery w:val="Page Numbers (Bottom of Page)"/>
        <w:docPartUnique/>
      </w:docPartObj>
    </w:sdtPr>
    <w:sdtEndPr>
      <w:rPr>
        <w:noProof/>
      </w:rPr>
    </w:sdtEndPr>
    <w:sdtContent>
      <w:p w14:paraId="5922DB04" w14:textId="0C9817B9" w:rsidR="00235BCB" w:rsidRDefault="00235BCB">
        <w:pPr>
          <w:pStyle w:val="Footer"/>
        </w:pPr>
        <w:r>
          <w:fldChar w:fldCharType="begin"/>
        </w:r>
        <w:r>
          <w:instrText xml:space="preserve"> PAGE   \* MERGEFORMAT </w:instrText>
        </w:r>
        <w:r>
          <w:fldChar w:fldCharType="separate"/>
        </w:r>
        <w:r>
          <w:rPr>
            <w:noProof/>
          </w:rPr>
          <w:t>2</w:t>
        </w:r>
        <w:r>
          <w:rPr>
            <w:noProof/>
          </w:rPr>
          <w:fldChar w:fldCharType="end"/>
        </w:r>
      </w:p>
    </w:sdtContent>
  </w:sdt>
  <w:p w14:paraId="29224D77" w14:textId="77777777" w:rsidR="00235BCB" w:rsidRDefault="00235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E941B" w14:textId="77777777" w:rsidR="00235BCB" w:rsidRDefault="00235BCB" w:rsidP="00235BCB">
      <w:pPr>
        <w:spacing w:after="0" w:line="240" w:lineRule="auto"/>
      </w:pPr>
      <w:r>
        <w:separator/>
      </w:r>
    </w:p>
  </w:footnote>
  <w:footnote w:type="continuationSeparator" w:id="0">
    <w:p w14:paraId="7F8F4CC6" w14:textId="77777777" w:rsidR="00235BCB" w:rsidRDefault="00235BCB" w:rsidP="00235B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491"/>
    <w:rsid w:val="00001D21"/>
    <w:rsid w:val="000070A5"/>
    <w:rsid w:val="00014EBF"/>
    <w:rsid w:val="000160E5"/>
    <w:rsid w:val="000170AE"/>
    <w:rsid w:val="0005302B"/>
    <w:rsid w:val="000A59C6"/>
    <w:rsid w:val="000B3718"/>
    <w:rsid w:val="000E6C43"/>
    <w:rsid w:val="000E714E"/>
    <w:rsid w:val="00122781"/>
    <w:rsid w:val="00123D92"/>
    <w:rsid w:val="00136420"/>
    <w:rsid w:val="00141116"/>
    <w:rsid w:val="00192B73"/>
    <w:rsid w:val="001C4903"/>
    <w:rsid w:val="001D4043"/>
    <w:rsid w:val="00235BCB"/>
    <w:rsid w:val="00262DBA"/>
    <w:rsid w:val="00265BFF"/>
    <w:rsid w:val="002735BC"/>
    <w:rsid w:val="002D0491"/>
    <w:rsid w:val="002D05D7"/>
    <w:rsid w:val="002E0B56"/>
    <w:rsid w:val="002E35E1"/>
    <w:rsid w:val="0032259D"/>
    <w:rsid w:val="00346DDF"/>
    <w:rsid w:val="003674AC"/>
    <w:rsid w:val="0038093C"/>
    <w:rsid w:val="003835D7"/>
    <w:rsid w:val="003A15F5"/>
    <w:rsid w:val="003A4EE4"/>
    <w:rsid w:val="003A65C3"/>
    <w:rsid w:val="003B0E8A"/>
    <w:rsid w:val="003B670B"/>
    <w:rsid w:val="003C4612"/>
    <w:rsid w:val="003F2621"/>
    <w:rsid w:val="003F767B"/>
    <w:rsid w:val="0040017A"/>
    <w:rsid w:val="00431602"/>
    <w:rsid w:val="00456478"/>
    <w:rsid w:val="004D5C3A"/>
    <w:rsid w:val="00522F79"/>
    <w:rsid w:val="005347D7"/>
    <w:rsid w:val="0057753A"/>
    <w:rsid w:val="005839B8"/>
    <w:rsid w:val="005D6691"/>
    <w:rsid w:val="005F4AE2"/>
    <w:rsid w:val="00617041"/>
    <w:rsid w:val="00631147"/>
    <w:rsid w:val="00631607"/>
    <w:rsid w:val="00666C9F"/>
    <w:rsid w:val="006703D0"/>
    <w:rsid w:val="0068777E"/>
    <w:rsid w:val="00696D40"/>
    <w:rsid w:val="006B1EB1"/>
    <w:rsid w:val="0075033C"/>
    <w:rsid w:val="00765799"/>
    <w:rsid w:val="007E47B8"/>
    <w:rsid w:val="007F5C5C"/>
    <w:rsid w:val="00802340"/>
    <w:rsid w:val="008265F3"/>
    <w:rsid w:val="00830A10"/>
    <w:rsid w:val="00852947"/>
    <w:rsid w:val="0085344D"/>
    <w:rsid w:val="00894CA1"/>
    <w:rsid w:val="008B6DB6"/>
    <w:rsid w:val="008D67E6"/>
    <w:rsid w:val="00906018"/>
    <w:rsid w:val="00940D15"/>
    <w:rsid w:val="0095520F"/>
    <w:rsid w:val="00963AD0"/>
    <w:rsid w:val="009B4E16"/>
    <w:rsid w:val="009E1EFE"/>
    <w:rsid w:val="009E39BB"/>
    <w:rsid w:val="009E6E27"/>
    <w:rsid w:val="00A026FA"/>
    <w:rsid w:val="00A078DB"/>
    <w:rsid w:val="00A17CEB"/>
    <w:rsid w:val="00A212AA"/>
    <w:rsid w:val="00A27628"/>
    <w:rsid w:val="00A37DC1"/>
    <w:rsid w:val="00A61AE7"/>
    <w:rsid w:val="00A87E77"/>
    <w:rsid w:val="00A97535"/>
    <w:rsid w:val="00AA5D83"/>
    <w:rsid w:val="00AE592F"/>
    <w:rsid w:val="00AF58FE"/>
    <w:rsid w:val="00B37D72"/>
    <w:rsid w:val="00B670C2"/>
    <w:rsid w:val="00B91969"/>
    <w:rsid w:val="00B96A80"/>
    <w:rsid w:val="00BB18B4"/>
    <w:rsid w:val="00BB40E4"/>
    <w:rsid w:val="00BF54AD"/>
    <w:rsid w:val="00C048AD"/>
    <w:rsid w:val="00C35880"/>
    <w:rsid w:val="00C63810"/>
    <w:rsid w:val="00C81A31"/>
    <w:rsid w:val="00C81E14"/>
    <w:rsid w:val="00C86844"/>
    <w:rsid w:val="00C90286"/>
    <w:rsid w:val="00CA3421"/>
    <w:rsid w:val="00CA3AC2"/>
    <w:rsid w:val="00CC12D9"/>
    <w:rsid w:val="00CD3323"/>
    <w:rsid w:val="00D01096"/>
    <w:rsid w:val="00D15AC9"/>
    <w:rsid w:val="00D30E60"/>
    <w:rsid w:val="00D34C44"/>
    <w:rsid w:val="00D452BC"/>
    <w:rsid w:val="00D51335"/>
    <w:rsid w:val="00D52E41"/>
    <w:rsid w:val="00DB1168"/>
    <w:rsid w:val="00E64F42"/>
    <w:rsid w:val="00E8004B"/>
    <w:rsid w:val="00ED01DA"/>
    <w:rsid w:val="00ED0F46"/>
    <w:rsid w:val="00ED47DC"/>
    <w:rsid w:val="00EE42D1"/>
    <w:rsid w:val="00F16E70"/>
    <w:rsid w:val="00F20471"/>
    <w:rsid w:val="00F44F72"/>
    <w:rsid w:val="00F56F3C"/>
    <w:rsid w:val="00FA3002"/>
    <w:rsid w:val="00FA31E4"/>
    <w:rsid w:val="00FF2E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7D948"/>
  <w15:chartTrackingRefBased/>
  <w15:docId w15:val="{D68A287D-2BDD-4279-AF96-D13910BB6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60E5"/>
    <w:pPr>
      <w:keepNext/>
      <w:keepLines/>
      <w:spacing w:before="240" w:after="0"/>
      <w:outlineLvl w:val="0"/>
    </w:pPr>
    <w:rPr>
      <w:rFonts w:eastAsiaTheme="majorEastAsia"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0160E5"/>
    <w:pPr>
      <w:keepNext/>
      <w:keepLines/>
      <w:spacing w:before="40" w:after="0"/>
      <w:outlineLvl w:val="1"/>
    </w:pPr>
    <w:rPr>
      <w:rFonts w:eastAsiaTheme="majorEastAsia" w:cstheme="majorBidi"/>
      <w:color w:val="2F5496" w:themeColor="accent1" w:themeShade="BF"/>
      <w:sz w:val="32"/>
      <w:szCs w:val="26"/>
    </w:rPr>
  </w:style>
  <w:style w:type="paragraph" w:styleId="Heading3">
    <w:name w:val="heading 3"/>
    <w:basedOn w:val="Normal"/>
    <w:next w:val="Normal"/>
    <w:link w:val="Heading3Char"/>
    <w:uiPriority w:val="9"/>
    <w:unhideWhenUsed/>
    <w:qFormat/>
    <w:rsid w:val="000160E5"/>
    <w:pPr>
      <w:keepNext/>
      <w:keepLines/>
      <w:spacing w:before="40" w:after="0"/>
      <w:outlineLvl w:val="2"/>
    </w:pPr>
    <w:rPr>
      <w:rFonts w:eastAsiaTheme="majorEastAsia" w:cstheme="majorBidi"/>
      <w:color w:val="1F3763" w:themeColor="accent1" w:themeShade="7F"/>
      <w:sz w:val="28"/>
      <w:szCs w:val="24"/>
    </w:rPr>
  </w:style>
  <w:style w:type="paragraph" w:styleId="Heading4">
    <w:name w:val="heading 4"/>
    <w:basedOn w:val="Normal"/>
    <w:next w:val="Normal"/>
    <w:link w:val="Heading4Char"/>
    <w:uiPriority w:val="9"/>
    <w:semiHidden/>
    <w:unhideWhenUsed/>
    <w:qFormat/>
    <w:rsid w:val="000160E5"/>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0E5"/>
    <w:rPr>
      <w:rFonts w:eastAsiaTheme="majorEastAsia" w:cstheme="majorBidi"/>
      <w:color w:val="2F5496" w:themeColor="accent1" w:themeShade="BF"/>
      <w:sz w:val="40"/>
      <w:szCs w:val="32"/>
    </w:rPr>
  </w:style>
  <w:style w:type="character" w:customStyle="1" w:styleId="Heading2Char">
    <w:name w:val="Heading 2 Char"/>
    <w:basedOn w:val="DefaultParagraphFont"/>
    <w:link w:val="Heading2"/>
    <w:uiPriority w:val="9"/>
    <w:rsid w:val="000160E5"/>
    <w:rPr>
      <w:rFonts w:eastAsiaTheme="majorEastAsia" w:cstheme="majorBidi"/>
      <w:color w:val="2F5496" w:themeColor="accent1" w:themeShade="BF"/>
      <w:sz w:val="32"/>
      <w:szCs w:val="26"/>
    </w:rPr>
  </w:style>
  <w:style w:type="character" w:customStyle="1" w:styleId="Heading3Char">
    <w:name w:val="Heading 3 Char"/>
    <w:basedOn w:val="DefaultParagraphFont"/>
    <w:link w:val="Heading3"/>
    <w:uiPriority w:val="9"/>
    <w:rsid w:val="000160E5"/>
    <w:rPr>
      <w:rFonts w:eastAsiaTheme="majorEastAsia" w:cstheme="majorBidi"/>
      <w:color w:val="1F3763" w:themeColor="accent1" w:themeShade="7F"/>
      <w:sz w:val="28"/>
      <w:szCs w:val="24"/>
    </w:rPr>
  </w:style>
  <w:style w:type="character" w:customStyle="1" w:styleId="Heading4Char">
    <w:name w:val="Heading 4 Char"/>
    <w:basedOn w:val="DefaultParagraphFont"/>
    <w:link w:val="Heading4"/>
    <w:uiPriority w:val="9"/>
    <w:semiHidden/>
    <w:rsid w:val="000160E5"/>
    <w:rPr>
      <w:rFonts w:eastAsiaTheme="majorEastAsia" w:cstheme="majorBidi"/>
      <w:i/>
      <w:iCs/>
      <w:color w:val="2F5496" w:themeColor="accent1" w:themeShade="BF"/>
    </w:rPr>
  </w:style>
  <w:style w:type="paragraph" w:styleId="NormalWeb">
    <w:name w:val="Normal (Web)"/>
    <w:basedOn w:val="Normal"/>
    <w:uiPriority w:val="99"/>
    <w:semiHidden/>
    <w:unhideWhenUsed/>
    <w:rsid w:val="00D34C44"/>
    <w:pPr>
      <w:spacing w:before="100" w:beforeAutospacing="1" w:after="100" w:afterAutospacing="1" w:line="240" w:lineRule="auto"/>
    </w:pPr>
    <w:rPr>
      <w:rFonts w:ascii="Times New Roman" w:eastAsia="Times New Roman" w:hAnsi="Times New Roman" w:cs="Times New Roman"/>
      <w:szCs w:val="24"/>
      <w:lang w:eastAsia="en-IN"/>
    </w:rPr>
  </w:style>
  <w:style w:type="paragraph" w:styleId="NoSpacing">
    <w:name w:val="No Spacing"/>
    <w:link w:val="NoSpacingChar"/>
    <w:uiPriority w:val="1"/>
    <w:qFormat/>
    <w:rsid w:val="00D34C44"/>
    <w:pPr>
      <w:spacing w:after="0" w:line="240" w:lineRule="auto"/>
    </w:pPr>
    <w:rPr>
      <w:rFonts w:asciiTheme="minorHAnsi" w:eastAsiaTheme="minorEastAsia" w:hAnsiTheme="minorHAnsi" w:cstheme="minorBidi"/>
      <w:sz w:val="22"/>
      <w:lang w:val="en-US"/>
    </w:rPr>
  </w:style>
  <w:style w:type="character" w:customStyle="1" w:styleId="NoSpacingChar">
    <w:name w:val="No Spacing Char"/>
    <w:basedOn w:val="DefaultParagraphFont"/>
    <w:link w:val="NoSpacing"/>
    <w:uiPriority w:val="1"/>
    <w:rsid w:val="00D34C44"/>
    <w:rPr>
      <w:rFonts w:asciiTheme="minorHAnsi" w:eastAsiaTheme="minorEastAsia" w:hAnsiTheme="minorHAnsi" w:cstheme="minorBidi"/>
      <w:sz w:val="22"/>
      <w:lang w:val="en-US"/>
    </w:rPr>
  </w:style>
  <w:style w:type="paragraph" w:styleId="TOCHeading">
    <w:name w:val="TOC Heading"/>
    <w:basedOn w:val="Heading1"/>
    <w:next w:val="Normal"/>
    <w:uiPriority w:val="39"/>
    <w:unhideWhenUsed/>
    <w:qFormat/>
    <w:rsid w:val="00D34C44"/>
    <w:pPr>
      <w:outlineLvl w:val="9"/>
    </w:pPr>
    <w:rPr>
      <w:rFonts w:asciiTheme="majorHAnsi" w:hAnsiTheme="majorHAnsi"/>
      <w:sz w:val="32"/>
      <w:lang w:val="en-US"/>
    </w:rPr>
  </w:style>
  <w:style w:type="paragraph" w:styleId="TOC1">
    <w:name w:val="toc 1"/>
    <w:basedOn w:val="Normal"/>
    <w:next w:val="Normal"/>
    <w:autoRedefine/>
    <w:uiPriority w:val="39"/>
    <w:unhideWhenUsed/>
    <w:rsid w:val="00D34C44"/>
    <w:pPr>
      <w:spacing w:after="100"/>
    </w:pPr>
  </w:style>
  <w:style w:type="paragraph" w:styleId="TOC2">
    <w:name w:val="toc 2"/>
    <w:basedOn w:val="Normal"/>
    <w:next w:val="Normal"/>
    <w:autoRedefine/>
    <w:uiPriority w:val="39"/>
    <w:unhideWhenUsed/>
    <w:rsid w:val="00D34C44"/>
    <w:pPr>
      <w:spacing w:after="100"/>
      <w:ind w:left="240"/>
    </w:pPr>
  </w:style>
  <w:style w:type="character" w:styleId="Hyperlink">
    <w:name w:val="Hyperlink"/>
    <w:basedOn w:val="DefaultParagraphFont"/>
    <w:uiPriority w:val="99"/>
    <w:unhideWhenUsed/>
    <w:rsid w:val="00D34C44"/>
    <w:rPr>
      <w:color w:val="0563C1" w:themeColor="hyperlink"/>
      <w:u w:val="single"/>
    </w:rPr>
  </w:style>
  <w:style w:type="paragraph" w:styleId="Header">
    <w:name w:val="header"/>
    <w:basedOn w:val="Normal"/>
    <w:link w:val="HeaderChar"/>
    <w:uiPriority w:val="99"/>
    <w:unhideWhenUsed/>
    <w:rsid w:val="00235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BCB"/>
  </w:style>
  <w:style w:type="paragraph" w:styleId="Footer">
    <w:name w:val="footer"/>
    <w:basedOn w:val="Normal"/>
    <w:link w:val="FooterChar"/>
    <w:uiPriority w:val="99"/>
    <w:unhideWhenUsed/>
    <w:rsid w:val="00235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B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951223">
      <w:bodyDiv w:val="1"/>
      <w:marLeft w:val="0"/>
      <w:marRight w:val="0"/>
      <w:marTop w:val="0"/>
      <w:marBottom w:val="0"/>
      <w:divBdr>
        <w:top w:val="none" w:sz="0" w:space="0" w:color="auto"/>
        <w:left w:val="none" w:sz="0" w:space="0" w:color="auto"/>
        <w:bottom w:val="none" w:sz="0" w:space="0" w:color="auto"/>
        <w:right w:val="none" w:sz="0" w:space="0" w:color="auto"/>
      </w:divBdr>
      <w:divsChild>
        <w:div w:id="820274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96EE3E-A8EE-455C-9EAA-CC5931F46110}" type="doc">
      <dgm:prSet loTypeId="urn:microsoft.com/office/officeart/2005/8/layout/process1" loCatId="process" qsTypeId="urn:microsoft.com/office/officeart/2005/8/quickstyle/simple1" qsCatId="simple" csTypeId="urn:microsoft.com/office/officeart/2005/8/colors/accent1_2" csCatId="accent1" phldr="1"/>
      <dgm:spPr/>
    </dgm:pt>
    <dgm:pt modelId="{E253453E-DD4A-4FCC-813E-4A981DA7AAD5}">
      <dgm:prSet phldrT="[Text]"/>
      <dgm:spPr/>
      <dgm:t>
        <a:bodyPr/>
        <a:lstStyle/>
        <a:p>
          <a:r>
            <a:rPr lang="en-IN"/>
            <a:t>need for groceries</a:t>
          </a:r>
        </a:p>
      </dgm:t>
    </dgm:pt>
    <dgm:pt modelId="{7C53BAFA-959B-459F-8F12-26F2126FC618}" type="parTrans" cxnId="{BA8F4542-B1EB-4364-B536-4F23DB521519}">
      <dgm:prSet/>
      <dgm:spPr/>
      <dgm:t>
        <a:bodyPr/>
        <a:lstStyle/>
        <a:p>
          <a:endParaRPr lang="en-IN"/>
        </a:p>
      </dgm:t>
    </dgm:pt>
    <dgm:pt modelId="{436EA3D5-D949-40AE-8EB0-5BD2D590D2FF}" type="sibTrans" cxnId="{BA8F4542-B1EB-4364-B536-4F23DB521519}">
      <dgm:prSet/>
      <dgm:spPr/>
      <dgm:t>
        <a:bodyPr/>
        <a:lstStyle/>
        <a:p>
          <a:endParaRPr lang="en-IN"/>
        </a:p>
      </dgm:t>
    </dgm:pt>
    <dgm:pt modelId="{55D4F236-402C-4970-966C-5D1B8EF446E6}">
      <dgm:prSet phldrT="[Text]"/>
      <dgm:spPr/>
      <dgm:t>
        <a:bodyPr/>
        <a:lstStyle/>
        <a:p>
          <a:r>
            <a:rPr lang="en-IN"/>
            <a:t>drive to supermarket</a:t>
          </a:r>
        </a:p>
      </dgm:t>
    </dgm:pt>
    <dgm:pt modelId="{6A8446BA-6675-4D09-9668-482970E265BB}" type="parTrans" cxnId="{F173376E-0F34-4A3C-B7E6-D56193C1CE09}">
      <dgm:prSet/>
      <dgm:spPr/>
      <dgm:t>
        <a:bodyPr/>
        <a:lstStyle/>
        <a:p>
          <a:endParaRPr lang="en-IN"/>
        </a:p>
      </dgm:t>
    </dgm:pt>
    <dgm:pt modelId="{F1EDFD81-BE63-4E66-B127-37D0BD629ED1}" type="sibTrans" cxnId="{F173376E-0F34-4A3C-B7E6-D56193C1CE09}">
      <dgm:prSet/>
      <dgm:spPr/>
      <dgm:t>
        <a:bodyPr/>
        <a:lstStyle/>
        <a:p>
          <a:endParaRPr lang="en-IN"/>
        </a:p>
      </dgm:t>
    </dgm:pt>
    <dgm:pt modelId="{07792459-1729-4B6D-97CB-3FABCF9908F2}">
      <dgm:prSet phldrT="[Text]"/>
      <dgm:spPr/>
      <dgm:t>
        <a:bodyPr/>
        <a:lstStyle/>
        <a:p>
          <a:r>
            <a:rPr lang="en-IN"/>
            <a:t>Entering supermarket</a:t>
          </a:r>
        </a:p>
      </dgm:t>
    </dgm:pt>
    <dgm:pt modelId="{7D8528AF-D648-42CB-9DCE-5E84C9030F7F}" type="parTrans" cxnId="{E2A0F3F7-F0CB-4005-92B2-0F577D7B22AB}">
      <dgm:prSet/>
      <dgm:spPr/>
      <dgm:t>
        <a:bodyPr/>
        <a:lstStyle/>
        <a:p>
          <a:endParaRPr lang="en-IN"/>
        </a:p>
      </dgm:t>
    </dgm:pt>
    <dgm:pt modelId="{34AFB756-D8F9-4ABA-870D-C0B258126950}" type="sibTrans" cxnId="{E2A0F3F7-F0CB-4005-92B2-0F577D7B22AB}">
      <dgm:prSet/>
      <dgm:spPr/>
      <dgm:t>
        <a:bodyPr/>
        <a:lstStyle/>
        <a:p>
          <a:endParaRPr lang="en-IN"/>
        </a:p>
      </dgm:t>
    </dgm:pt>
    <dgm:pt modelId="{54FE76B6-A4A4-4FBA-A627-814A6D7CB437}">
      <dgm:prSet phldrT="[Text]"/>
      <dgm:spPr/>
      <dgm:t>
        <a:bodyPr/>
        <a:lstStyle/>
        <a:p>
          <a:r>
            <a:rPr lang="en-IN"/>
            <a:t>Items search</a:t>
          </a:r>
        </a:p>
      </dgm:t>
    </dgm:pt>
    <dgm:pt modelId="{8928B5AF-00F4-4256-97BC-55CF0EA54D44}" type="parTrans" cxnId="{9934995C-3458-49EE-9AE4-6E8FF28549EE}">
      <dgm:prSet/>
      <dgm:spPr/>
      <dgm:t>
        <a:bodyPr/>
        <a:lstStyle/>
        <a:p>
          <a:endParaRPr lang="en-IN"/>
        </a:p>
      </dgm:t>
    </dgm:pt>
    <dgm:pt modelId="{3705F252-0085-482D-B7F4-84273F9DBBC4}" type="sibTrans" cxnId="{9934995C-3458-49EE-9AE4-6E8FF28549EE}">
      <dgm:prSet/>
      <dgm:spPr/>
      <dgm:t>
        <a:bodyPr/>
        <a:lstStyle/>
        <a:p>
          <a:endParaRPr lang="en-IN"/>
        </a:p>
      </dgm:t>
    </dgm:pt>
    <dgm:pt modelId="{420C314D-B4EB-4CFD-83B2-BDD9F710AA9E}">
      <dgm:prSet phldrT="[Text]"/>
      <dgm:spPr/>
      <dgm:t>
        <a:bodyPr/>
        <a:lstStyle/>
        <a:p>
          <a:r>
            <a:rPr lang="en-IN"/>
            <a:t>Billing and touchponts</a:t>
          </a:r>
        </a:p>
      </dgm:t>
    </dgm:pt>
    <dgm:pt modelId="{877D7594-2CEB-4A13-8307-1E1EE743CAD8}" type="parTrans" cxnId="{66E2FFDC-4E84-4B04-B364-B6981F589924}">
      <dgm:prSet/>
      <dgm:spPr/>
      <dgm:t>
        <a:bodyPr/>
        <a:lstStyle/>
        <a:p>
          <a:endParaRPr lang="en-IN"/>
        </a:p>
      </dgm:t>
    </dgm:pt>
    <dgm:pt modelId="{F6B6EC45-A2AD-4886-9C83-39A691E79EC2}" type="sibTrans" cxnId="{66E2FFDC-4E84-4B04-B364-B6981F589924}">
      <dgm:prSet/>
      <dgm:spPr/>
      <dgm:t>
        <a:bodyPr/>
        <a:lstStyle/>
        <a:p>
          <a:endParaRPr lang="en-IN"/>
        </a:p>
      </dgm:t>
    </dgm:pt>
    <dgm:pt modelId="{89B017FC-837D-4310-B274-644693233887}">
      <dgm:prSet phldrT="[Text]"/>
      <dgm:spPr/>
      <dgm:t>
        <a:bodyPr/>
        <a:lstStyle/>
        <a:p>
          <a:r>
            <a:rPr lang="en-IN"/>
            <a:t>exit</a:t>
          </a:r>
        </a:p>
      </dgm:t>
    </dgm:pt>
    <dgm:pt modelId="{8AC7B431-A111-4B91-88AF-064A83B1EF89}" type="parTrans" cxnId="{65C51101-0E29-4697-9DD7-9144A04C6288}">
      <dgm:prSet/>
      <dgm:spPr/>
      <dgm:t>
        <a:bodyPr/>
        <a:lstStyle/>
        <a:p>
          <a:endParaRPr lang="en-IN"/>
        </a:p>
      </dgm:t>
    </dgm:pt>
    <dgm:pt modelId="{0C79C0B2-1ED0-4B4F-881B-42FF794D57D4}" type="sibTrans" cxnId="{65C51101-0E29-4697-9DD7-9144A04C6288}">
      <dgm:prSet/>
      <dgm:spPr/>
      <dgm:t>
        <a:bodyPr/>
        <a:lstStyle/>
        <a:p>
          <a:endParaRPr lang="en-IN"/>
        </a:p>
      </dgm:t>
    </dgm:pt>
    <dgm:pt modelId="{C8CA8C70-CC8C-4D95-B089-196DA45FB1E0}" type="pres">
      <dgm:prSet presAssocID="{6B96EE3E-A8EE-455C-9EAA-CC5931F46110}" presName="Name0" presStyleCnt="0">
        <dgm:presLayoutVars>
          <dgm:dir/>
          <dgm:resizeHandles val="exact"/>
        </dgm:presLayoutVars>
      </dgm:prSet>
      <dgm:spPr/>
    </dgm:pt>
    <dgm:pt modelId="{6B055DF4-4F72-4FA4-981A-2ADB64FDB0DF}" type="pres">
      <dgm:prSet presAssocID="{E253453E-DD4A-4FCC-813E-4A981DA7AAD5}" presName="node" presStyleLbl="node1" presStyleIdx="0" presStyleCnt="6">
        <dgm:presLayoutVars>
          <dgm:bulletEnabled val="1"/>
        </dgm:presLayoutVars>
      </dgm:prSet>
      <dgm:spPr/>
    </dgm:pt>
    <dgm:pt modelId="{F7CC4DF4-EF44-44F8-984A-B9A9032A1C2B}" type="pres">
      <dgm:prSet presAssocID="{436EA3D5-D949-40AE-8EB0-5BD2D590D2FF}" presName="sibTrans" presStyleLbl="sibTrans2D1" presStyleIdx="0" presStyleCnt="5"/>
      <dgm:spPr/>
    </dgm:pt>
    <dgm:pt modelId="{EB9F4A00-ED90-4BBA-B138-293911EED01B}" type="pres">
      <dgm:prSet presAssocID="{436EA3D5-D949-40AE-8EB0-5BD2D590D2FF}" presName="connectorText" presStyleLbl="sibTrans2D1" presStyleIdx="0" presStyleCnt="5"/>
      <dgm:spPr/>
    </dgm:pt>
    <dgm:pt modelId="{1725E4C7-AFA7-4AAE-8B79-72EC441BE87B}" type="pres">
      <dgm:prSet presAssocID="{55D4F236-402C-4970-966C-5D1B8EF446E6}" presName="node" presStyleLbl="node1" presStyleIdx="1" presStyleCnt="6">
        <dgm:presLayoutVars>
          <dgm:bulletEnabled val="1"/>
        </dgm:presLayoutVars>
      </dgm:prSet>
      <dgm:spPr/>
    </dgm:pt>
    <dgm:pt modelId="{E5EBDB65-2761-4866-9534-8B16C1D70F70}" type="pres">
      <dgm:prSet presAssocID="{F1EDFD81-BE63-4E66-B127-37D0BD629ED1}" presName="sibTrans" presStyleLbl="sibTrans2D1" presStyleIdx="1" presStyleCnt="5"/>
      <dgm:spPr/>
    </dgm:pt>
    <dgm:pt modelId="{C04FC596-036B-4C62-B114-2D0BA164E060}" type="pres">
      <dgm:prSet presAssocID="{F1EDFD81-BE63-4E66-B127-37D0BD629ED1}" presName="connectorText" presStyleLbl="sibTrans2D1" presStyleIdx="1" presStyleCnt="5"/>
      <dgm:spPr/>
    </dgm:pt>
    <dgm:pt modelId="{75495AFC-063D-434C-85B5-14269BECB83A}" type="pres">
      <dgm:prSet presAssocID="{07792459-1729-4B6D-97CB-3FABCF9908F2}" presName="node" presStyleLbl="node1" presStyleIdx="2" presStyleCnt="6">
        <dgm:presLayoutVars>
          <dgm:bulletEnabled val="1"/>
        </dgm:presLayoutVars>
      </dgm:prSet>
      <dgm:spPr/>
    </dgm:pt>
    <dgm:pt modelId="{46B0E915-40E8-4A6C-912A-1F11F76B5AED}" type="pres">
      <dgm:prSet presAssocID="{34AFB756-D8F9-4ABA-870D-C0B258126950}" presName="sibTrans" presStyleLbl="sibTrans2D1" presStyleIdx="2" presStyleCnt="5"/>
      <dgm:spPr/>
    </dgm:pt>
    <dgm:pt modelId="{E196DCC3-8339-464E-9A16-2DC6C6FF7A3F}" type="pres">
      <dgm:prSet presAssocID="{34AFB756-D8F9-4ABA-870D-C0B258126950}" presName="connectorText" presStyleLbl="sibTrans2D1" presStyleIdx="2" presStyleCnt="5"/>
      <dgm:spPr/>
    </dgm:pt>
    <dgm:pt modelId="{3CEB3499-88A6-4918-90EC-80B4EB0A3309}" type="pres">
      <dgm:prSet presAssocID="{54FE76B6-A4A4-4FBA-A627-814A6D7CB437}" presName="node" presStyleLbl="node1" presStyleIdx="3" presStyleCnt="6">
        <dgm:presLayoutVars>
          <dgm:bulletEnabled val="1"/>
        </dgm:presLayoutVars>
      </dgm:prSet>
      <dgm:spPr/>
    </dgm:pt>
    <dgm:pt modelId="{110BBF50-DE3F-4A10-846C-281AF6E829F0}" type="pres">
      <dgm:prSet presAssocID="{3705F252-0085-482D-B7F4-84273F9DBBC4}" presName="sibTrans" presStyleLbl="sibTrans2D1" presStyleIdx="3" presStyleCnt="5"/>
      <dgm:spPr/>
    </dgm:pt>
    <dgm:pt modelId="{BCE13986-6A54-404D-9F53-0730C26C29D0}" type="pres">
      <dgm:prSet presAssocID="{3705F252-0085-482D-B7F4-84273F9DBBC4}" presName="connectorText" presStyleLbl="sibTrans2D1" presStyleIdx="3" presStyleCnt="5"/>
      <dgm:spPr/>
    </dgm:pt>
    <dgm:pt modelId="{42A15CC4-75E4-44F6-A36F-7C86720C71BD}" type="pres">
      <dgm:prSet presAssocID="{420C314D-B4EB-4CFD-83B2-BDD9F710AA9E}" presName="node" presStyleLbl="node1" presStyleIdx="4" presStyleCnt="6">
        <dgm:presLayoutVars>
          <dgm:bulletEnabled val="1"/>
        </dgm:presLayoutVars>
      </dgm:prSet>
      <dgm:spPr/>
    </dgm:pt>
    <dgm:pt modelId="{028CF2F9-E611-46BA-BF1E-D12B4EB07EC4}" type="pres">
      <dgm:prSet presAssocID="{F6B6EC45-A2AD-4886-9C83-39A691E79EC2}" presName="sibTrans" presStyleLbl="sibTrans2D1" presStyleIdx="4" presStyleCnt="5"/>
      <dgm:spPr/>
    </dgm:pt>
    <dgm:pt modelId="{3259EA52-69FC-4DC5-BCB0-63CC5DBC9E28}" type="pres">
      <dgm:prSet presAssocID="{F6B6EC45-A2AD-4886-9C83-39A691E79EC2}" presName="connectorText" presStyleLbl="sibTrans2D1" presStyleIdx="4" presStyleCnt="5"/>
      <dgm:spPr/>
    </dgm:pt>
    <dgm:pt modelId="{3BDF4F2E-3A98-4581-A3B4-E89F6C4A5316}" type="pres">
      <dgm:prSet presAssocID="{89B017FC-837D-4310-B274-644693233887}" presName="node" presStyleLbl="node1" presStyleIdx="5" presStyleCnt="6">
        <dgm:presLayoutVars>
          <dgm:bulletEnabled val="1"/>
        </dgm:presLayoutVars>
      </dgm:prSet>
      <dgm:spPr/>
    </dgm:pt>
  </dgm:ptLst>
  <dgm:cxnLst>
    <dgm:cxn modelId="{65C51101-0E29-4697-9DD7-9144A04C6288}" srcId="{6B96EE3E-A8EE-455C-9EAA-CC5931F46110}" destId="{89B017FC-837D-4310-B274-644693233887}" srcOrd="5" destOrd="0" parTransId="{8AC7B431-A111-4B91-88AF-064A83B1EF89}" sibTransId="{0C79C0B2-1ED0-4B4F-881B-42FF794D57D4}"/>
    <dgm:cxn modelId="{8E8D2A03-DC51-4E6D-86A4-1547FD225EC7}" type="presOf" srcId="{3705F252-0085-482D-B7F4-84273F9DBBC4}" destId="{BCE13986-6A54-404D-9F53-0730C26C29D0}" srcOrd="1" destOrd="0" presId="urn:microsoft.com/office/officeart/2005/8/layout/process1"/>
    <dgm:cxn modelId="{3A90B118-E1BE-43CC-B919-76D1EC970EA2}" type="presOf" srcId="{89B017FC-837D-4310-B274-644693233887}" destId="{3BDF4F2E-3A98-4581-A3B4-E89F6C4A5316}" srcOrd="0" destOrd="0" presId="urn:microsoft.com/office/officeart/2005/8/layout/process1"/>
    <dgm:cxn modelId="{F0AC061C-8E97-4CA4-8E33-9542221ED105}" type="presOf" srcId="{55D4F236-402C-4970-966C-5D1B8EF446E6}" destId="{1725E4C7-AFA7-4AAE-8B79-72EC441BE87B}" srcOrd="0" destOrd="0" presId="urn:microsoft.com/office/officeart/2005/8/layout/process1"/>
    <dgm:cxn modelId="{822A9520-A5D9-4C37-97EE-0507EEF30598}" type="presOf" srcId="{F6B6EC45-A2AD-4886-9C83-39A691E79EC2}" destId="{028CF2F9-E611-46BA-BF1E-D12B4EB07EC4}" srcOrd="0" destOrd="0" presId="urn:microsoft.com/office/officeart/2005/8/layout/process1"/>
    <dgm:cxn modelId="{90319E30-5AF8-4E20-8A46-512E63A91073}" type="presOf" srcId="{6B96EE3E-A8EE-455C-9EAA-CC5931F46110}" destId="{C8CA8C70-CC8C-4D95-B089-196DA45FB1E0}" srcOrd="0" destOrd="0" presId="urn:microsoft.com/office/officeart/2005/8/layout/process1"/>
    <dgm:cxn modelId="{FE3CE236-ECC7-42B3-AD60-1F91B640F849}" type="presOf" srcId="{F1EDFD81-BE63-4E66-B127-37D0BD629ED1}" destId="{E5EBDB65-2761-4866-9534-8B16C1D70F70}" srcOrd="0" destOrd="0" presId="urn:microsoft.com/office/officeart/2005/8/layout/process1"/>
    <dgm:cxn modelId="{9934995C-3458-49EE-9AE4-6E8FF28549EE}" srcId="{6B96EE3E-A8EE-455C-9EAA-CC5931F46110}" destId="{54FE76B6-A4A4-4FBA-A627-814A6D7CB437}" srcOrd="3" destOrd="0" parTransId="{8928B5AF-00F4-4256-97BC-55CF0EA54D44}" sibTransId="{3705F252-0085-482D-B7F4-84273F9DBBC4}"/>
    <dgm:cxn modelId="{BA8F4542-B1EB-4364-B536-4F23DB521519}" srcId="{6B96EE3E-A8EE-455C-9EAA-CC5931F46110}" destId="{E253453E-DD4A-4FCC-813E-4A981DA7AAD5}" srcOrd="0" destOrd="0" parTransId="{7C53BAFA-959B-459F-8F12-26F2126FC618}" sibTransId="{436EA3D5-D949-40AE-8EB0-5BD2D590D2FF}"/>
    <dgm:cxn modelId="{2C1B9067-759D-48A3-B854-5251FEBE3CC8}" type="presOf" srcId="{34AFB756-D8F9-4ABA-870D-C0B258126950}" destId="{46B0E915-40E8-4A6C-912A-1F11F76B5AED}" srcOrd="0" destOrd="0" presId="urn:microsoft.com/office/officeart/2005/8/layout/process1"/>
    <dgm:cxn modelId="{F173376E-0F34-4A3C-B7E6-D56193C1CE09}" srcId="{6B96EE3E-A8EE-455C-9EAA-CC5931F46110}" destId="{55D4F236-402C-4970-966C-5D1B8EF446E6}" srcOrd="1" destOrd="0" parTransId="{6A8446BA-6675-4D09-9668-482970E265BB}" sibTransId="{F1EDFD81-BE63-4E66-B127-37D0BD629ED1}"/>
    <dgm:cxn modelId="{D0012856-9E44-4953-AD60-C2483D745698}" type="presOf" srcId="{436EA3D5-D949-40AE-8EB0-5BD2D590D2FF}" destId="{EB9F4A00-ED90-4BBA-B138-293911EED01B}" srcOrd="1" destOrd="0" presId="urn:microsoft.com/office/officeart/2005/8/layout/process1"/>
    <dgm:cxn modelId="{2BEC1B83-CD4D-4B5F-BA68-EC248126790A}" type="presOf" srcId="{F1EDFD81-BE63-4E66-B127-37D0BD629ED1}" destId="{C04FC596-036B-4C62-B114-2D0BA164E060}" srcOrd="1" destOrd="0" presId="urn:microsoft.com/office/officeart/2005/8/layout/process1"/>
    <dgm:cxn modelId="{8CDF1AAA-988A-4B2A-BA9D-88C909709453}" type="presOf" srcId="{420C314D-B4EB-4CFD-83B2-BDD9F710AA9E}" destId="{42A15CC4-75E4-44F6-A36F-7C86720C71BD}" srcOrd="0" destOrd="0" presId="urn:microsoft.com/office/officeart/2005/8/layout/process1"/>
    <dgm:cxn modelId="{36E7CFBE-3712-4B10-AFEC-D342C07ADF5E}" type="presOf" srcId="{E253453E-DD4A-4FCC-813E-4A981DA7AAD5}" destId="{6B055DF4-4F72-4FA4-981A-2ADB64FDB0DF}" srcOrd="0" destOrd="0" presId="urn:microsoft.com/office/officeart/2005/8/layout/process1"/>
    <dgm:cxn modelId="{E239E2C6-A576-4E7B-93B6-B36FAE3B09FF}" type="presOf" srcId="{07792459-1729-4B6D-97CB-3FABCF9908F2}" destId="{75495AFC-063D-434C-85B5-14269BECB83A}" srcOrd="0" destOrd="0" presId="urn:microsoft.com/office/officeart/2005/8/layout/process1"/>
    <dgm:cxn modelId="{E0D1F9C7-512B-4EC6-8A7C-F14770AADAEB}" type="presOf" srcId="{34AFB756-D8F9-4ABA-870D-C0B258126950}" destId="{E196DCC3-8339-464E-9A16-2DC6C6FF7A3F}" srcOrd="1" destOrd="0" presId="urn:microsoft.com/office/officeart/2005/8/layout/process1"/>
    <dgm:cxn modelId="{58825DD3-E1B6-485F-A6BD-AE76976416E4}" type="presOf" srcId="{F6B6EC45-A2AD-4886-9C83-39A691E79EC2}" destId="{3259EA52-69FC-4DC5-BCB0-63CC5DBC9E28}" srcOrd="1" destOrd="0" presId="urn:microsoft.com/office/officeart/2005/8/layout/process1"/>
    <dgm:cxn modelId="{66E2FFDC-4E84-4B04-B364-B6981F589924}" srcId="{6B96EE3E-A8EE-455C-9EAA-CC5931F46110}" destId="{420C314D-B4EB-4CFD-83B2-BDD9F710AA9E}" srcOrd="4" destOrd="0" parTransId="{877D7594-2CEB-4A13-8307-1E1EE743CAD8}" sibTransId="{F6B6EC45-A2AD-4886-9C83-39A691E79EC2}"/>
    <dgm:cxn modelId="{B2B850E8-E35A-4BE9-8573-9D32A224D02D}" type="presOf" srcId="{436EA3D5-D949-40AE-8EB0-5BD2D590D2FF}" destId="{F7CC4DF4-EF44-44F8-984A-B9A9032A1C2B}" srcOrd="0" destOrd="0" presId="urn:microsoft.com/office/officeart/2005/8/layout/process1"/>
    <dgm:cxn modelId="{A410AAEB-174B-46E7-AD7D-7255B841B8DC}" type="presOf" srcId="{54FE76B6-A4A4-4FBA-A627-814A6D7CB437}" destId="{3CEB3499-88A6-4918-90EC-80B4EB0A3309}" srcOrd="0" destOrd="0" presId="urn:microsoft.com/office/officeart/2005/8/layout/process1"/>
    <dgm:cxn modelId="{D534CEF4-CE1B-4A54-8B6C-5F95032D19D7}" type="presOf" srcId="{3705F252-0085-482D-B7F4-84273F9DBBC4}" destId="{110BBF50-DE3F-4A10-846C-281AF6E829F0}" srcOrd="0" destOrd="0" presId="urn:microsoft.com/office/officeart/2005/8/layout/process1"/>
    <dgm:cxn modelId="{E2A0F3F7-F0CB-4005-92B2-0F577D7B22AB}" srcId="{6B96EE3E-A8EE-455C-9EAA-CC5931F46110}" destId="{07792459-1729-4B6D-97CB-3FABCF9908F2}" srcOrd="2" destOrd="0" parTransId="{7D8528AF-D648-42CB-9DCE-5E84C9030F7F}" sibTransId="{34AFB756-D8F9-4ABA-870D-C0B258126950}"/>
    <dgm:cxn modelId="{EE0E0983-BDC5-4031-8C65-E477F741A340}" type="presParOf" srcId="{C8CA8C70-CC8C-4D95-B089-196DA45FB1E0}" destId="{6B055DF4-4F72-4FA4-981A-2ADB64FDB0DF}" srcOrd="0" destOrd="0" presId="urn:microsoft.com/office/officeart/2005/8/layout/process1"/>
    <dgm:cxn modelId="{3C54EE3C-7C1C-4FD3-8D4A-E6E0F5601E4B}" type="presParOf" srcId="{C8CA8C70-CC8C-4D95-B089-196DA45FB1E0}" destId="{F7CC4DF4-EF44-44F8-984A-B9A9032A1C2B}" srcOrd="1" destOrd="0" presId="urn:microsoft.com/office/officeart/2005/8/layout/process1"/>
    <dgm:cxn modelId="{ABBF946C-09AD-40E9-BABB-0C4773738C01}" type="presParOf" srcId="{F7CC4DF4-EF44-44F8-984A-B9A9032A1C2B}" destId="{EB9F4A00-ED90-4BBA-B138-293911EED01B}" srcOrd="0" destOrd="0" presId="urn:microsoft.com/office/officeart/2005/8/layout/process1"/>
    <dgm:cxn modelId="{D50EDB7A-9EF2-4F9B-9C3E-5364D2BDD1A7}" type="presParOf" srcId="{C8CA8C70-CC8C-4D95-B089-196DA45FB1E0}" destId="{1725E4C7-AFA7-4AAE-8B79-72EC441BE87B}" srcOrd="2" destOrd="0" presId="urn:microsoft.com/office/officeart/2005/8/layout/process1"/>
    <dgm:cxn modelId="{8622777F-FD60-4B05-9A54-88615986608E}" type="presParOf" srcId="{C8CA8C70-CC8C-4D95-B089-196DA45FB1E0}" destId="{E5EBDB65-2761-4866-9534-8B16C1D70F70}" srcOrd="3" destOrd="0" presId="urn:microsoft.com/office/officeart/2005/8/layout/process1"/>
    <dgm:cxn modelId="{7353F599-A31F-4970-A9CC-0102367AE434}" type="presParOf" srcId="{E5EBDB65-2761-4866-9534-8B16C1D70F70}" destId="{C04FC596-036B-4C62-B114-2D0BA164E060}" srcOrd="0" destOrd="0" presId="urn:microsoft.com/office/officeart/2005/8/layout/process1"/>
    <dgm:cxn modelId="{200D41A6-5AB0-4E0C-8214-DB627BE251FD}" type="presParOf" srcId="{C8CA8C70-CC8C-4D95-B089-196DA45FB1E0}" destId="{75495AFC-063D-434C-85B5-14269BECB83A}" srcOrd="4" destOrd="0" presId="urn:microsoft.com/office/officeart/2005/8/layout/process1"/>
    <dgm:cxn modelId="{3F29ACD4-75DE-4C52-B934-1B83FAD3206D}" type="presParOf" srcId="{C8CA8C70-CC8C-4D95-B089-196DA45FB1E0}" destId="{46B0E915-40E8-4A6C-912A-1F11F76B5AED}" srcOrd="5" destOrd="0" presId="urn:microsoft.com/office/officeart/2005/8/layout/process1"/>
    <dgm:cxn modelId="{837CDDE5-ECF3-420A-B141-A9294539DB3E}" type="presParOf" srcId="{46B0E915-40E8-4A6C-912A-1F11F76B5AED}" destId="{E196DCC3-8339-464E-9A16-2DC6C6FF7A3F}" srcOrd="0" destOrd="0" presId="urn:microsoft.com/office/officeart/2005/8/layout/process1"/>
    <dgm:cxn modelId="{399BFC31-2CC3-4C18-B060-3830213A357F}" type="presParOf" srcId="{C8CA8C70-CC8C-4D95-B089-196DA45FB1E0}" destId="{3CEB3499-88A6-4918-90EC-80B4EB0A3309}" srcOrd="6" destOrd="0" presId="urn:microsoft.com/office/officeart/2005/8/layout/process1"/>
    <dgm:cxn modelId="{8E54B265-D014-4AAC-AEAD-06336CE234F3}" type="presParOf" srcId="{C8CA8C70-CC8C-4D95-B089-196DA45FB1E0}" destId="{110BBF50-DE3F-4A10-846C-281AF6E829F0}" srcOrd="7" destOrd="0" presId="urn:microsoft.com/office/officeart/2005/8/layout/process1"/>
    <dgm:cxn modelId="{86210608-30D7-4151-AF3D-603F75BD8B9F}" type="presParOf" srcId="{110BBF50-DE3F-4A10-846C-281AF6E829F0}" destId="{BCE13986-6A54-404D-9F53-0730C26C29D0}" srcOrd="0" destOrd="0" presId="urn:microsoft.com/office/officeart/2005/8/layout/process1"/>
    <dgm:cxn modelId="{C6E86A21-1431-4130-870D-E07B22B29266}" type="presParOf" srcId="{C8CA8C70-CC8C-4D95-B089-196DA45FB1E0}" destId="{42A15CC4-75E4-44F6-A36F-7C86720C71BD}" srcOrd="8" destOrd="0" presId="urn:microsoft.com/office/officeart/2005/8/layout/process1"/>
    <dgm:cxn modelId="{C1D0662C-89ED-4199-B874-8984D67EBD6D}" type="presParOf" srcId="{C8CA8C70-CC8C-4D95-B089-196DA45FB1E0}" destId="{028CF2F9-E611-46BA-BF1E-D12B4EB07EC4}" srcOrd="9" destOrd="0" presId="urn:microsoft.com/office/officeart/2005/8/layout/process1"/>
    <dgm:cxn modelId="{24AE7637-A913-49B9-8186-4D14696525C3}" type="presParOf" srcId="{028CF2F9-E611-46BA-BF1E-D12B4EB07EC4}" destId="{3259EA52-69FC-4DC5-BCB0-63CC5DBC9E28}" srcOrd="0" destOrd="0" presId="urn:microsoft.com/office/officeart/2005/8/layout/process1"/>
    <dgm:cxn modelId="{1B849BF7-D2AE-4660-B0CE-6C1D00F87FF7}" type="presParOf" srcId="{C8CA8C70-CC8C-4D95-B089-196DA45FB1E0}" destId="{3BDF4F2E-3A98-4581-A3B4-E89F6C4A5316}" srcOrd="10"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37FE2CF-DCB2-4EB5-9D3A-E937C6C3FAF6}" type="doc">
      <dgm:prSet loTypeId="urn:microsoft.com/office/officeart/2005/8/layout/process1" loCatId="process" qsTypeId="urn:microsoft.com/office/officeart/2005/8/quickstyle/simple1" qsCatId="simple" csTypeId="urn:microsoft.com/office/officeart/2005/8/colors/accent1_2" csCatId="accent1" phldr="1"/>
      <dgm:spPr/>
    </dgm:pt>
    <dgm:pt modelId="{3EB2863E-0B6A-4C32-93BC-35F0CB9751C4}">
      <dgm:prSet phldrT="[Text]"/>
      <dgm:spPr/>
      <dgm:t>
        <a:bodyPr/>
        <a:lstStyle/>
        <a:p>
          <a:r>
            <a:rPr lang="en-IN"/>
            <a:t>.......</a:t>
          </a:r>
        </a:p>
      </dgm:t>
    </dgm:pt>
    <dgm:pt modelId="{4F1E23BE-865B-4CE3-8B51-F8A308352764}" type="parTrans" cxnId="{4462E444-4D57-4963-905D-24E3B0F243E0}">
      <dgm:prSet/>
      <dgm:spPr/>
      <dgm:t>
        <a:bodyPr/>
        <a:lstStyle/>
        <a:p>
          <a:endParaRPr lang="en-IN"/>
        </a:p>
      </dgm:t>
    </dgm:pt>
    <dgm:pt modelId="{2F589355-923A-4171-954A-C02EBB78B6EE}" type="sibTrans" cxnId="{4462E444-4D57-4963-905D-24E3B0F243E0}">
      <dgm:prSet/>
      <dgm:spPr/>
      <dgm:t>
        <a:bodyPr/>
        <a:lstStyle/>
        <a:p>
          <a:endParaRPr lang="en-IN"/>
        </a:p>
      </dgm:t>
    </dgm:pt>
    <dgm:pt modelId="{D2390A44-C264-4E9D-8AC1-A9BB162F0A0F}">
      <dgm:prSet phldrT="[Text]"/>
      <dgm:spPr/>
      <dgm:t>
        <a:bodyPr/>
        <a:lstStyle/>
        <a:p>
          <a:r>
            <a:rPr lang="en-IN"/>
            <a:t>parking </a:t>
          </a:r>
        </a:p>
      </dgm:t>
    </dgm:pt>
    <dgm:pt modelId="{AC7E3429-7021-47CC-B4BA-A5DD1B6BA183}" type="parTrans" cxnId="{4CBB3D4F-972D-409C-A336-8EA18620713D}">
      <dgm:prSet/>
      <dgm:spPr/>
      <dgm:t>
        <a:bodyPr/>
        <a:lstStyle/>
        <a:p>
          <a:endParaRPr lang="en-IN"/>
        </a:p>
      </dgm:t>
    </dgm:pt>
    <dgm:pt modelId="{3D76A0C9-12E0-42C6-BA4D-58CBF02E130D}" type="sibTrans" cxnId="{4CBB3D4F-972D-409C-A336-8EA18620713D}">
      <dgm:prSet/>
      <dgm:spPr/>
      <dgm:t>
        <a:bodyPr/>
        <a:lstStyle/>
        <a:p>
          <a:endParaRPr lang="en-IN"/>
        </a:p>
      </dgm:t>
    </dgm:pt>
    <dgm:pt modelId="{2F1FE777-E4DC-490C-823D-937080CDAB7D}">
      <dgm:prSet phldrT="[Text]"/>
      <dgm:spPr/>
      <dgm:t>
        <a:bodyPr/>
        <a:lstStyle/>
        <a:p>
          <a:r>
            <a:rPr lang="en-IN"/>
            <a:t>security Guard, carry basket</a:t>
          </a:r>
        </a:p>
      </dgm:t>
    </dgm:pt>
    <dgm:pt modelId="{D1DCD410-403A-4501-8120-6F87D128845B}" type="parTrans" cxnId="{64C20E25-FD57-4A15-9651-1E804190E63B}">
      <dgm:prSet/>
      <dgm:spPr/>
      <dgm:t>
        <a:bodyPr/>
        <a:lstStyle/>
        <a:p>
          <a:endParaRPr lang="en-IN"/>
        </a:p>
      </dgm:t>
    </dgm:pt>
    <dgm:pt modelId="{D15D5CB8-892A-4CF5-9325-C1D65C872EA8}" type="sibTrans" cxnId="{64C20E25-FD57-4A15-9651-1E804190E63B}">
      <dgm:prSet/>
      <dgm:spPr/>
      <dgm:t>
        <a:bodyPr/>
        <a:lstStyle/>
        <a:p>
          <a:endParaRPr lang="en-IN"/>
        </a:p>
      </dgm:t>
    </dgm:pt>
    <dgm:pt modelId="{F8BA9B90-6B05-4188-89B3-B90D2F243096}">
      <dgm:prSet phldrT="[Text]"/>
      <dgm:spPr/>
      <dgm:t>
        <a:bodyPr/>
        <a:lstStyle/>
        <a:p>
          <a:r>
            <a:rPr lang="en-IN"/>
            <a:t>Grocery Items, Sales Person</a:t>
          </a:r>
        </a:p>
      </dgm:t>
    </dgm:pt>
    <dgm:pt modelId="{A7BE12A3-E554-4940-B888-F95CDCD2F853}" type="parTrans" cxnId="{95E13A61-37C7-43EB-B3B5-8CCCDFE59970}">
      <dgm:prSet/>
      <dgm:spPr/>
      <dgm:t>
        <a:bodyPr/>
        <a:lstStyle/>
        <a:p>
          <a:endParaRPr lang="en-IN"/>
        </a:p>
      </dgm:t>
    </dgm:pt>
    <dgm:pt modelId="{3872F99F-4C3F-4087-BE0B-4FD4C16DEFD3}" type="sibTrans" cxnId="{95E13A61-37C7-43EB-B3B5-8CCCDFE59970}">
      <dgm:prSet/>
      <dgm:spPr/>
      <dgm:t>
        <a:bodyPr/>
        <a:lstStyle/>
        <a:p>
          <a:endParaRPr lang="en-IN"/>
        </a:p>
      </dgm:t>
    </dgm:pt>
    <dgm:pt modelId="{2FCADBCE-6D43-4D5C-9A4A-9310C66FCF98}">
      <dgm:prSet phldrT="[Text]"/>
      <dgm:spPr/>
      <dgm:t>
        <a:bodyPr/>
        <a:lstStyle/>
        <a:p>
          <a:r>
            <a:rPr lang="en-IN"/>
            <a:t>Checkout counter, Cashier, Barcode scanner, Bill</a:t>
          </a:r>
        </a:p>
      </dgm:t>
    </dgm:pt>
    <dgm:pt modelId="{83262D5C-A087-4A21-9277-F91AF60A84F9}" type="parTrans" cxnId="{00884782-6F6C-4BD3-BCA2-3165BD40312D}">
      <dgm:prSet/>
      <dgm:spPr/>
      <dgm:t>
        <a:bodyPr/>
        <a:lstStyle/>
        <a:p>
          <a:endParaRPr lang="en-IN"/>
        </a:p>
      </dgm:t>
    </dgm:pt>
    <dgm:pt modelId="{5F66CF69-B225-4FD0-ACA6-9A37477A3F1E}" type="sibTrans" cxnId="{00884782-6F6C-4BD3-BCA2-3165BD40312D}">
      <dgm:prSet/>
      <dgm:spPr/>
      <dgm:t>
        <a:bodyPr/>
        <a:lstStyle/>
        <a:p>
          <a:endParaRPr lang="en-IN"/>
        </a:p>
      </dgm:t>
    </dgm:pt>
    <dgm:pt modelId="{865CE6F3-0580-4A1E-AF44-65402261B434}">
      <dgm:prSet phldrT="[Text]"/>
      <dgm:spPr/>
      <dgm:t>
        <a:bodyPr/>
        <a:lstStyle/>
        <a:p>
          <a:r>
            <a:rPr lang="en-IN"/>
            <a:t>Security Guard, bill, carry basket</a:t>
          </a:r>
        </a:p>
      </dgm:t>
    </dgm:pt>
    <dgm:pt modelId="{346C9FC9-215C-452C-BDDB-5973557BE96A}" type="parTrans" cxnId="{CCB653B2-BC3C-44EC-BFA0-F5029AF1D8C6}">
      <dgm:prSet/>
      <dgm:spPr/>
      <dgm:t>
        <a:bodyPr/>
        <a:lstStyle/>
        <a:p>
          <a:endParaRPr lang="en-IN"/>
        </a:p>
      </dgm:t>
    </dgm:pt>
    <dgm:pt modelId="{B74CDF15-22E5-4A9A-9A20-6EDBC9B73539}" type="sibTrans" cxnId="{CCB653B2-BC3C-44EC-BFA0-F5029AF1D8C6}">
      <dgm:prSet/>
      <dgm:spPr/>
      <dgm:t>
        <a:bodyPr/>
        <a:lstStyle/>
        <a:p>
          <a:endParaRPr lang="en-IN"/>
        </a:p>
      </dgm:t>
    </dgm:pt>
    <dgm:pt modelId="{3B6E2011-BFED-4C0B-8DE0-19CA2496E7BE}" type="pres">
      <dgm:prSet presAssocID="{837FE2CF-DCB2-4EB5-9D3A-E937C6C3FAF6}" presName="Name0" presStyleCnt="0">
        <dgm:presLayoutVars>
          <dgm:dir/>
          <dgm:resizeHandles val="exact"/>
        </dgm:presLayoutVars>
      </dgm:prSet>
      <dgm:spPr/>
    </dgm:pt>
    <dgm:pt modelId="{E04B2E26-92CC-47E5-9A3B-0ACDE31100B1}" type="pres">
      <dgm:prSet presAssocID="{3EB2863E-0B6A-4C32-93BC-35F0CB9751C4}" presName="node" presStyleLbl="node1" presStyleIdx="0" presStyleCnt="6">
        <dgm:presLayoutVars>
          <dgm:bulletEnabled val="1"/>
        </dgm:presLayoutVars>
      </dgm:prSet>
      <dgm:spPr/>
    </dgm:pt>
    <dgm:pt modelId="{43F5A661-DE31-4CE1-9FF3-12F3EB3A9958}" type="pres">
      <dgm:prSet presAssocID="{2F589355-923A-4171-954A-C02EBB78B6EE}" presName="sibTrans" presStyleLbl="sibTrans2D1" presStyleIdx="0" presStyleCnt="5"/>
      <dgm:spPr/>
    </dgm:pt>
    <dgm:pt modelId="{11E2A950-692E-46EC-9C2D-82764ECFCDF7}" type="pres">
      <dgm:prSet presAssocID="{2F589355-923A-4171-954A-C02EBB78B6EE}" presName="connectorText" presStyleLbl="sibTrans2D1" presStyleIdx="0" presStyleCnt="5"/>
      <dgm:spPr/>
    </dgm:pt>
    <dgm:pt modelId="{BF09AD5A-3472-4A2A-83E3-FBF1465573AF}" type="pres">
      <dgm:prSet presAssocID="{D2390A44-C264-4E9D-8AC1-A9BB162F0A0F}" presName="node" presStyleLbl="node1" presStyleIdx="1" presStyleCnt="6" custScaleX="123771">
        <dgm:presLayoutVars>
          <dgm:bulletEnabled val="1"/>
        </dgm:presLayoutVars>
      </dgm:prSet>
      <dgm:spPr/>
    </dgm:pt>
    <dgm:pt modelId="{CC53D1B7-A787-4A73-A225-8866BDA18211}" type="pres">
      <dgm:prSet presAssocID="{3D76A0C9-12E0-42C6-BA4D-58CBF02E130D}" presName="sibTrans" presStyleLbl="sibTrans2D1" presStyleIdx="1" presStyleCnt="5"/>
      <dgm:spPr/>
    </dgm:pt>
    <dgm:pt modelId="{0B4D54C2-F957-4AC6-8638-BCE6A13ED3B1}" type="pres">
      <dgm:prSet presAssocID="{3D76A0C9-12E0-42C6-BA4D-58CBF02E130D}" presName="connectorText" presStyleLbl="sibTrans2D1" presStyleIdx="1" presStyleCnt="5"/>
      <dgm:spPr/>
    </dgm:pt>
    <dgm:pt modelId="{BACED364-8939-45F7-A994-172777CCC699}" type="pres">
      <dgm:prSet presAssocID="{2F1FE777-E4DC-490C-823D-937080CDAB7D}" presName="node" presStyleLbl="node1" presStyleIdx="2" presStyleCnt="6">
        <dgm:presLayoutVars>
          <dgm:bulletEnabled val="1"/>
        </dgm:presLayoutVars>
      </dgm:prSet>
      <dgm:spPr/>
    </dgm:pt>
    <dgm:pt modelId="{AC301C41-04AB-4A98-A2F5-976CBBADA8D2}" type="pres">
      <dgm:prSet presAssocID="{D15D5CB8-892A-4CF5-9325-C1D65C872EA8}" presName="sibTrans" presStyleLbl="sibTrans2D1" presStyleIdx="2" presStyleCnt="5"/>
      <dgm:spPr/>
    </dgm:pt>
    <dgm:pt modelId="{348A2069-CF75-4D1D-8376-D11AB0020190}" type="pres">
      <dgm:prSet presAssocID="{D15D5CB8-892A-4CF5-9325-C1D65C872EA8}" presName="connectorText" presStyleLbl="sibTrans2D1" presStyleIdx="2" presStyleCnt="5"/>
      <dgm:spPr/>
    </dgm:pt>
    <dgm:pt modelId="{B86A3C8B-89DC-48B6-9E36-D182972EEA31}" type="pres">
      <dgm:prSet presAssocID="{F8BA9B90-6B05-4188-89B3-B90D2F243096}" presName="node" presStyleLbl="node1" presStyleIdx="3" presStyleCnt="6">
        <dgm:presLayoutVars>
          <dgm:bulletEnabled val="1"/>
        </dgm:presLayoutVars>
      </dgm:prSet>
      <dgm:spPr/>
    </dgm:pt>
    <dgm:pt modelId="{838488C4-E5A3-4161-9500-01C915F03D6E}" type="pres">
      <dgm:prSet presAssocID="{3872F99F-4C3F-4087-BE0B-4FD4C16DEFD3}" presName="sibTrans" presStyleLbl="sibTrans2D1" presStyleIdx="3" presStyleCnt="5"/>
      <dgm:spPr/>
    </dgm:pt>
    <dgm:pt modelId="{916B0CF8-9531-4393-8F7C-7987606E24BD}" type="pres">
      <dgm:prSet presAssocID="{3872F99F-4C3F-4087-BE0B-4FD4C16DEFD3}" presName="connectorText" presStyleLbl="sibTrans2D1" presStyleIdx="3" presStyleCnt="5"/>
      <dgm:spPr/>
    </dgm:pt>
    <dgm:pt modelId="{C270F5EC-6791-4224-B7AB-AD0F820A2794}" type="pres">
      <dgm:prSet presAssocID="{2FCADBCE-6D43-4D5C-9A4A-9310C66FCF98}" presName="node" presStyleLbl="node1" presStyleIdx="4" presStyleCnt="6">
        <dgm:presLayoutVars>
          <dgm:bulletEnabled val="1"/>
        </dgm:presLayoutVars>
      </dgm:prSet>
      <dgm:spPr/>
    </dgm:pt>
    <dgm:pt modelId="{AD8568D1-2D09-463B-95EE-6C19B7B4E7A3}" type="pres">
      <dgm:prSet presAssocID="{5F66CF69-B225-4FD0-ACA6-9A37477A3F1E}" presName="sibTrans" presStyleLbl="sibTrans2D1" presStyleIdx="4" presStyleCnt="5"/>
      <dgm:spPr/>
    </dgm:pt>
    <dgm:pt modelId="{4F13067F-7464-4ADF-A157-E6E4D49D98EA}" type="pres">
      <dgm:prSet presAssocID="{5F66CF69-B225-4FD0-ACA6-9A37477A3F1E}" presName="connectorText" presStyleLbl="sibTrans2D1" presStyleIdx="4" presStyleCnt="5"/>
      <dgm:spPr/>
    </dgm:pt>
    <dgm:pt modelId="{9A40F3AB-0B40-4969-89F7-BBB5F1A59567}" type="pres">
      <dgm:prSet presAssocID="{865CE6F3-0580-4A1E-AF44-65402261B434}" presName="node" presStyleLbl="node1" presStyleIdx="5" presStyleCnt="6">
        <dgm:presLayoutVars>
          <dgm:bulletEnabled val="1"/>
        </dgm:presLayoutVars>
      </dgm:prSet>
      <dgm:spPr/>
    </dgm:pt>
  </dgm:ptLst>
  <dgm:cxnLst>
    <dgm:cxn modelId="{6E115E03-82F5-4922-BF19-1A16534C7CC9}" type="presOf" srcId="{D15D5CB8-892A-4CF5-9325-C1D65C872EA8}" destId="{348A2069-CF75-4D1D-8376-D11AB0020190}" srcOrd="1" destOrd="0" presId="urn:microsoft.com/office/officeart/2005/8/layout/process1"/>
    <dgm:cxn modelId="{54990309-0583-4DB2-B09E-6B2E478D1FE8}" type="presOf" srcId="{5F66CF69-B225-4FD0-ACA6-9A37477A3F1E}" destId="{4F13067F-7464-4ADF-A157-E6E4D49D98EA}" srcOrd="1" destOrd="0" presId="urn:microsoft.com/office/officeart/2005/8/layout/process1"/>
    <dgm:cxn modelId="{64C20E25-FD57-4A15-9651-1E804190E63B}" srcId="{837FE2CF-DCB2-4EB5-9D3A-E937C6C3FAF6}" destId="{2F1FE777-E4DC-490C-823D-937080CDAB7D}" srcOrd="2" destOrd="0" parTransId="{D1DCD410-403A-4501-8120-6F87D128845B}" sibTransId="{D15D5CB8-892A-4CF5-9325-C1D65C872EA8}"/>
    <dgm:cxn modelId="{CB2DF339-1906-455F-8FE0-33EB2B5CB4DF}" type="presOf" srcId="{D2390A44-C264-4E9D-8AC1-A9BB162F0A0F}" destId="{BF09AD5A-3472-4A2A-83E3-FBF1465573AF}" srcOrd="0" destOrd="0" presId="urn:microsoft.com/office/officeart/2005/8/layout/process1"/>
    <dgm:cxn modelId="{AF814840-A3CC-41ED-942F-F3A2B0F65A2E}" type="presOf" srcId="{3D76A0C9-12E0-42C6-BA4D-58CBF02E130D}" destId="{CC53D1B7-A787-4A73-A225-8866BDA18211}" srcOrd="0" destOrd="0" presId="urn:microsoft.com/office/officeart/2005/8/layout/process1"/>
    <dgm:cxn modelId="{95E13A61-37C7-43EB-B3B5-8CCCDFE59970}" srcId="{837FE2CF-DCB2-4EB5-9D3A-E937C6C3FAF6}" destId="{F8BA9B90-6B05-4188-89B3-B90D2F243096}" srcOrd="3" destOrd="0" parTransId="{A7BE12A3-E554-4940-B888-F95CDCD2F853}" sibTransId="{3872F99F-4C3F-4087-BE0B-4FD4C16DEFD3}"/>
    <dgm:cxn modelId="{2BC03863-15D3-4DC0-B6B5-0276058DFD39}" type="presOf" srcId="{3D76A0C9-12E0-42C6-BA4D-58CBF02E130D}" destId="{0B4D54C2-F957-4AC6-8638-BCE6A13ED3B1}" srcOrd="1" destOrd="0" presId="urn:microsoft.com/office/officeart/2005/8/layout/process1"/>
    <dgm:cxn modelId="{4462E444-4D57-4963-905D-24E3B0F243E0}" srcId="{837FE2CF-DCB2-4EB5-9D3A-E937C6C3FAF6}" destId="{3EB2863E-0B6A-4C32-93BC-35F0CB9751C4}" srcOrd="0" destOrd="0" parTransId="{4F1E23BE-865B-4CE3-8B51-F8A308352764}" sibTransId="{2F589355-923A-4171-954A-C02EBB78B6EE}"/>
    <dgm:cxn modelId="{CF1BAA69-735A-4FC9-B35A-D3E3C1930042}" type="presOf" srcId="{D15D5CB8-892A-4CF5-9325-C1D65C872EA8}" destId="{AC301C41-04AB-4A98-A2F5-976CBBADA8D2}" srcOrd="0" destOrd="0" presId="urn:microsoft.com/office/officeart/2005/8/layout/process1"/>
    <dgm:cxn modelId="{4CBB3D4F-972D-409C-A336-8EA18620713D}" srcId="{837FE2CF-DCB2-4EB5-9D3A-E937C6C3FAF6}" destId="{D2390A44-C264-4E9D-8AC1-A9BB162F0A0F}" srcOrd="1" destOrd="0" parTransId="{AC7E3429-7021-47CC-B4BA-A5DD1B6BA183}" sibTransId="{3D76A0C9-12E0-42C6-BA4D-58CBF02E130D}"/>
    <dgm:cxn modelId="{55A5A751-30CE-48D0-9D24-8B3DBC784C94}" type="presOf" srcId="{2FCADBCE-6D43-4D5C-9A4A-9310C66FCF98}" destId="{C270F5EC-6791-4224-B7AB-AD0F820A2794}" srcOrd="0" destOrd="0" presId="urn:microsoft.com/office/officeart/2005/8/layout/process1"/>
    <dgm:cxn modelId="{F1C8F676-404C-481D-8DB5-63A7B2AD9F8C}" type="presOf" srcId="{2F589355-923A-4171-954A-C02EBB78B6EE}" destId="{11E2A950-692E-46EC-9C2D-82764ECFCDF7}" srcOrd="1" destOrd="0" presId="urn:microsoft.com/office/officeart/2005/8/layout/process1"/>
    <dgm:cxn modelId="{00884782-6F6C-4BD3-BCA2-3165BD40312D}" srcId="{837FE2CF-DCB2-4EB5-9D3A-E937C6C3FAF6}" destId="{2FCADBCE-6D43-4D5C-9A4A-9310C66FCF98}" srcOrd="4" destOrd="0" parTransId="{83262D5C-A087-4A21-9277-F91AF60A84F9}" sibTransId="{5F66CF69-B225-4FD0-ACA6-9A37477A3F1E}"/>
    <dgm:cxn modelId="{B7DEBD9D-8649-433D-99AA-37D1F44A4B40}" type="presOf" srcId="{5F66CF69-B225-4FD0-ACA6-9A37477A3F1E}" destId="{AD8568D1-2D09-463B-95EE-6C19B7B4E7A3}" srcOrd="0" destOrd="0" presId="urn:microsoft.com/office/officeart/2005/8/layout/process1"/>
    <dgm:cxn modelId="{046D8E9E-D852-470B-AF7A-87999939D466}" type="presOf" srcId="{2F1FE777-E4DC-490C-823D-937080CDAB7D}" destId="{BACED364-8939-45F7-A994-172777CCC699}" srcOrd="0" destOrd="0" presId="urn:microsoft.com/office/officeart/2005/8/layout/process1"/>
    <dgm:cxn modelId="{CCB653B2-BC3C-44EC-BFA0-F5029AF1D8C6}" srcId="{837FE2CF-DCB2-4EB5-9D3A-E937C6C3FAF6}" destId="{865CE6F3-0580-4A1E-AF44-65402261B434}" srcOrd="5" destOrd="0" parTransId="{346C9FC9-215C-452C-BDDB-5973557BE96A}" sibTransId="{B74CDF15-22E5-4A9A-9A20-6EDBC9B73539}"/>
    <dgm:cxn modelId="{9E5BC5B4-4359-4C16-95D5-434CAB44B02B}" type="presOf" srcId="{F8BA9B90-6B05-4188-89B3-B90D2F243096}" destId="{B86A3C8B-89DC-48B6-9E36-D182972EEA31}" srcOrd="0" destOrd="0" presId="urn:microsoft.com/office/officeart/2005/8/layout/process1"/>
    <dgm:cxn modelId="{A3A3DCB6-2F1F-4FD4-960D-D27532AF398D}" type="presOf" srcId="{2F589355-923A-4171-954A-C02EBB78B6EE}" destId="{43F5A661-DE31-4CE1-9FF3-12F3EB3A9958}" srcOrd="0" destOrd="0" presId="urn:microsoft.com/office/officeart/2005/8/layout/process1"/>
    <dgm:cxn modelId="{DEF8D4BC-C1BA-495E-B781-ACCD3C3A542C}" type="presOf" srcId="{837FE2CF-DCB2-4EB5-9D3A-E937C6C3FAF6}" destId="{3B6E2011-BFED-4C0B-8DE0-19CA2496E7BE}" srcOrd="0" destOrd="0" presId="urn:microsoft.com/office/officeart/2005/8/layout/process1"/>
    <dgm:cxn modelId="{056CDABF-F6B4-4AA2-8D6A-A534421A1213}" type="presOf" srcId="{865CE6F3-0580-4A1E-AF44-65402261B434}" destId="{9A40F3AB-0B40-4969-89F7-BBB5F1A59567}" srcOrd="0" destOrd="0" presId="urn:microsoft.com/office/officeart/2005/8/layout/process1"/>
    <dgm:cxn modelId="{4D9FB0C0-C81B-4FCE-A86E-712973B9D37A}" type="presOf" srcId="{3872F99F-4C3F-4087-BE0B-4FD4C16DEFD3}" destId="{916B0CF8-9531-4393-8F7C-7987606E24BD}" srcOrd="1" destOrd="0" presId="urn:microsoft.com/office/officeart/2005/8/layout/process1"/>
    <dgm:cxn modelId="{3877F2CD-23AC-43B6-AC06-5FE7B1F284D1}" type="presOf" srcId="{3872F99F-4C3F-4087-BE0B-4FD4C16DEFD3}" destId="{838488C4-E5A3-4161-9500-01C915F03D6E}" srcOrd="0" destOrd="0" presId="urn:microsoft.com/office/officeart/2005/8/layout/process1"/>
    <dgm:cxn modelId="{57E5A4CF-D319-48DA-9857-21DA83E1BAB3}" type="presOf" srcId="{3EB2863E-0B6A-4C32-93BC-35F0CB9751C4}" destId="{E04B2E26-92CC-47E5-9A3B-0ACDE31100B1}" srcOrd="0" destOrd="0" presId="urn:microsoft.com/office/officeart/2005/8/layout/process1"/>
    <dgm:cxn modelId="{0C0FC3CD-5E0D-4DA0-956C-0CD7B767DCAC}" type="presParOf" srcId="{3B6E2011-BFED-4C0B-8DE0-19CA2496E7BE}" destId="{E04B2E26-92CC-47E5-9A3B-0ACDE31100B1}" srcOrd="0" destOrd="0" presId="urn:microsoft.com/office/officeart/2005/8/layout/process1"/>
    <dgm:cxn modelId="{CFEA1C14-DE32-4A82-BD0E-7C78AC95F643}" type="presParOf" srcId="{3B6E2011-BFED-4C0B-8DE0-19CA2496E7BE}" destId="{43F5A661-DE31-4CE1-9FF3-12F3EB3A9958}" srcOrd="1" destOrd="0" presId="urn:microsoft.com/office/officeart/2005/8/layout/process1"/>
    <dgm:cxn modelId="{7991D208-5C24-439B-8369-7CBDC62385F2}" type="presParOf" srcId="{43F5A661-DE31-4CE1-9FF3-12F3EB3A9958}" destId="{11E2A950-692E-46EC-9C2D-82764ECFCDF7}" srcOrd="0" destOrd="0" presId="urn:microsoft.com/office/officeart/2005/8/layout/process1"/>
    <dgm:cxn modelId="{3EF4F243-6B02-478C-B170-46414D57A5FC}" type="presParOf" srcId="{3B6E2011-BFED-4C0B-8DE0-19CA2496E7BE}" destId="{BF09AD5A-3472-4A2A-83E3-FBF1465573AF}" srcOrd="2" destOrd="0" presId="urn:microsoft.com/office/officeart/2005/8/layout/process1"/>
    <dgm:cxn modelId="{6B3584D7-B84B-40CC-B8AD-EADFBDC6BA0F}" type="presParOf" srcId="{3B6E2011-BFED-4C0B-8DE0-19CA2496E7BE}" destId="{CC53D1B7-A787-4A73-A225-8866BDA18211}" srcOrd="3" destOrd="0" presId="urn:microsoft.com/office/officeart/2005/8/layout/process1"/>
    <dgm:cxn modelId="{C446C184-859B-46F3-BD9B-9EA1B41B0370}" type="presParOf" srcId="{CC53D1B7-A787-4A73-A225-8866BDA18211}" destId="{0B4D54C2-F957-4AC6-8638-BCE6A13ED3B1}" srcOrd="0" destOrd="0" presId="urn:microsoft.com/office/officeart/2005/8/layout/process1"/>
    <dgm:cxn modelId="{BE60FE48-60CF-4E5A-81FE-84AD5B964444}" type="presParOf" srcId="{3B6E2011-BFED-4C0B-8DE0-19CA2496E7BE}" destId="{BACED364-8939-45F7-A994-172777CCC699}" srcOrd="4" destOrd="0" presId="urn:microsoft.com/office/officeart/2005/8/layout/process1"/>
    <dgm:cxn modelId="{08AD1452-E26A-4417-A55D-55A614B8D91F}" type="presParOf" srcId="{3B6E2011-BFED-4C0B-8DE0-19CA2496E7BE}" destId="{AC301C41-04AB-4A98-A2F5-976CBBADA8D2}" srcOrd="5" destOrd="0" presId="urn:microsoft.com/office/officeart/2005/8/layout/process1"/>
    <dgm:cxn modelId="{FD7A4FE8-C372-4225-BC93-015981C7E086}" type="presParOf" srcId="{AC301C41-04AB-4A98-A2F5-976CBBADA8D2}" destId="{348A2069-CF75-4D1D-8376-D11AB0020190}" srcOrd="0" destOrd="0" presId="urn:microsoft.com/office/officeart/2005/8/layout/process1"/>
    <dgm:cxn modelId="{F5E0A6CE-B028-45B9-87FF-5B360EBEDFA3}" type="presParOf" srcId="{3B6E2011-BFED-4C0B-8DE0-19CA2496E7BE}" destId="{B86A3C8B-89DC-48B6-9E36-D182972EEA31}" srcOrd="6" destOrd="0" presId="urn:microsoft.com/office/officeart/2005/8/layout/process1"/>
    <dgm:cxn modelId="{46C64F3E-732A-46EC-AAD7-A6C9246DA787}" type="presParOf" srcId="{3B6E2011-BFED-4C0B-8DE0-19CA2496E7BE}" destId="{838488C4-E5A3-4161-9500-01C915F03D6E}" srcOrd="7" destOrd="0" presId="urn:microsoft.com/office/officeart/2005/8/layout/process1"/>
    <dgm:cxn modelId="{695645DF-5877-4A81-BE66-DE439E0865DF}" type="presParOf" srcId="{838488C4-E5A3-4161-9500-01C915F03D6E}" destId="{916B0CF8-9531-4393-8F7C-7987606E24BD}" srcOrd="0" destOrd="0" presId="urn:microsoft.com/office/officeart/2005/8/layout/process1"/>
    <dgm:cxn modelId="{156AAB10-BFFF-4C35-A8B8-87C8F1863BEE}" type="presParOf" srcId="{3B6E2011-BFED-4C0B-8DE0-19CA2496E7BE}" destId="{C270F5EC-6791-4224-B7AB-AD0F820A2794}" srcOrd="8" destOrd="0" presId="urn:microsoft.com/office/officeart/2005/8/layout/process1"/>
    <dgm:cxn modelId="{03A1BE4E-BF0D-437C-BAA2-64EBE37550A7}" type="presParOf" srcId="{3B6E2011-BFED-4C0B-8DE0-19CA2496E7BE}" destId="{AD8568D1-2D09-463B-95EE-6C19B7B4E7A3}" srcOrd="9" destOrd="0" presId="urn:microsoft.com/office/officeart/2005/8/layout/process1"/>
    <dgm:cxn modelId="{62B9307E-9468-4DE3-8F2C-C35DF6E5E968}" type="presParOf" srcId="{AD8568D1-2D09-463B-95EE-6C19B7B4E7A3}" destId="{4F13067F-7464-4ADF-A157-E6E4D49D98EA}" srcOrd="0" destOrd="0" presId="urn:microsoft.com/office/officeart/2005/8/layout/process1"/>
    <dgm:cxn modelId="{13CF01D5-98B1-4CB6-AD7F-B9C4D1119FC2}" type="presParOf" srcId="{3B6E2011-BFED-4C0B-8DE0-19CA2496E7BE}" destId="{9A40F3AB-0B40-4969-89F7-BBB5F1A59567}" srcOrd="10"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055DF4-4F72-4FA4-981A-2ADB64FDB0DF}">
      <dsp:nvSpPr>
        <dsp:cNvPr id="0" name=""/>
        <dsp:cNvSpPr/>
      </dsp:nvSpPr>
      <dsp:spPr>
        <a:xfrm>
          <a:off x="0" y="95046"/>
          <a:ext cx="769858" cy="46191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need for groceries</a:t>
          </a:r>
        </a:p>
      </dsp:txBody>
      <dsp:txXfrm>
        <a:off x="13529" y="108575"/>
        <a:ext cx="742800" cy="434856"/>
      </dsp:txXfrm>
    </dsp:sp>
    <dsp:sp modelId="{F7CC4DF4-EF44-44F8-984A-B9A9032A1C2B}">
      <dsp:nvSpPr>
        <dsp:cNvPr id="0" name=""/>
        <dsp:cNvSpPr/>
      </dsp:nvSpPr>
      <dsp:spPr>
        <a:xfrm>
          <a:off x="846843" y="230541"/>
          <a:ext cx="163209" cy="19092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846843" y="268726"/>
        <a:ext cx="114246" cy="114554"/>
      </dsp:txXfrm>
    </dsp:sp>
    <dsp:sp modelId="{1725E4C7-AFA7-4AAE-8B79-72EC441BE87B}">
      <dsp:nvSpPr>
        <dsp:cNvPr id="0" name=""/>
        <dsp:cNvSpPr/>
      </dsp:nvSpPr>
      <dsp:spPr>
        <a:xfrm>
          <a:off x="1077801" y="95046"/>
          <a:ext cx="769858" cy="46191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drive to supermarket</a:t>
          </a:r>
        </a:p>
      </dsp:txBody>
      <dsp:txXfrm>
        <a:off x="1091330" y="108575"/>
        <a:ext cx="742800" cy="434856"/>
      </dsp:txXfrm>
    </dsp:sp>
    <dsp:sp modelId="{E5EBDB65-2761-4866-9534-8B16C1D70F70}">
      <dsp:nvSpPr>
        <dsp:cNvPr id="0" name=""/>
        <dsp:cNvSpPr/>
      </dsp:nvSpPr>
      <dsp:spPr>
        <a:xfrm>
          <a:off x="1924645" y="230541"/>
          <a:ext cx="163209" cy="19092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1924645" y="268726"/>
        <a:ext cx="114246" cy="114554"/>
      </dsp:txXfrm>
    </dsp:sp>
    <dsp:sp modelId="{75495AFC-063D-434C-85B5-14269BECB83A}">
      <dsp:nvSpPr>
        <dsp:cNvPr id="0" name=""/>
        <dsp:cNvSpPr/>
      </dsp:nvSpPr>
      <dsp:spPr>
        <a:xfrm>
          <a:off x="2155602" y="95046"/>
          <a:ext cx="769858" cy="46191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Entering supermarket</a:t>
          </a:r>
        </a:p>
      </dsp:txBody>
      <dsp:txXfrm>
        <a:off x="2169131" y="108575"/>
        <a:ext cx="742800" cy="434856"/>
      </dsp:txXfrm>
    </dsp:sp>
    <dsp:sp modelId="{46B0E915-40E8-4A6C-912A-1F11F76B5AED}">
      <dsp:nvSpPr>
        <dsp:cNvPr id="0" name=""/>
        <dsp:cNvSpPr/>
      </dsp:nvSpPr>
      <dsp:spPr>
        <a:xfrm>
          <a:off x="3002446" y="230541"/>
          <a:ext cx="163209" cy="19092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3002446" y="268726"/>
        <a:ext cx="114246" cy="114554"/>
      </dsp:txXfrm>
    </dsp:sp>
    <dsp:sp modelId="{3CEB3499-88A6-4918-90EC-80B4EB0A3309}">
      <dsp:nvSpPr>
        <dsp:cNvPr id="0" name=""/>
        <dsp:cNvSpPr/>
      </dsp:nvSpPr>
      <dsp:spPr>
        <a:xfrm>
          <a:off x="3233404" y="95046"/>
          <a:ext cx="769858" cy="46191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Items search</a:t>
          </a:r>
        </a:p>
      </dsp:txBody>
      <dsp:txXfrm>
        <a:off x="3246933" y="108575"/>
        <a:ext cx="742800" cy="434856"/>
      </dsp:txXfrm>
    </dsp:sp>
    <dsp:sp modelId="{110BBF50-DE3F-4A10-846C-281AF6E829F0}">
      <dsp:nvSpPr>
        <dsp:cNvPr id="0" name=""/>
        <dsp:cNvSpPr/>
      </dsp:nvSpPr>
      <dsp:spPr>
        <a:xfrm>
          <a:off x="4080248" y="230541"/>
          <a:ext cx="163209" cy="19092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4080248" y="268726"/>
        <a:ext cx="114246" cy="114554"/>
      </dsp:txXfrm>
    </dsp:sp>
    <dsp:sp modelId="{42A15CC4-75E4-44F6-A36F-7C86720C71BD}">
      <dsp:nvSpPr>
        <dsp:cNvPr id="0" name=""/>
        <dsp:cNvSpPr/>
      </dsp:nvSpPr>
      <dsp:spPr>
        <a:xfrm>
          <a:off x="4311205" y="95046"/>
          <a:ext cx="769858" cy="46191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Billing and touchponts</a:t>
          </a:r>
        </a:p>
      </dsp:txBody>
      <dsp:txXfrm>
        <a:off x="4324734" y="108575"/>
        <a:ext cx="742800" cy="434856"/>
      </dsp:txXfrm>
    </dsp:sp>
    <dsp:sp modelId="{028CF2F9-E611-46BA-BF1E-D12B4EB07EC4}">
      <dsp:nvSpPr>
        <dsp:cNvPr id="0" name=""/>
        <dsp:cNvSpPr/>
      </dsp:nvSpPr>
      <dsp:spPr>
        <a:xfrm>
          <a:off x="5158049" y="230541"/>
          <a:ext cx="163209" cy="19092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5158049" y="268726"/>
        <a:ext cx="114246" cy="114554"/>
      </dsp:txXfrm>
    </dsp:sp>
    <dsp:sp modelId="{3BDF4F2E-3A98-4581-A3B4-E89F6C4A5316}">
      <dsp:nvSpPr>
        <dsp:cNvPr id="0" name=""/>
        <dsp:cNvSpPr/>
      </dsp:nvSpPr>
      <dsp:spPr>
        <a:xfrm>
          <a:off x="5389006" y="95046"/>
          <a:ext cx="769858" cy="46191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exit</a:t>
          </a:r>
        </a:p>
      </dsp:txBody>
      <dsp:txXfrm>
        <a:off x="5402535" y="108575"/>
        <a:ext cx="742800" cy="4348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4B2E26-92CC-47E5-9A3B-0ACDE31100B1}">
      <dsp:nvSpPr>
        <dsp:cNvPr id="0" name=""/>
        <dsp:cNvSpPr/>
      </dsp:nvSpPr>
      <dsp:spPr>
        <a:xfrm>
          <a:off x="1477" y="11282"/>
          <a:ext cx="790143" cy="7407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a:t>
          </a:r>
        </a:p>
      </dsp:txBody>
      <dsp:txXfrm>
        <a:off x="23173" y="32978"/>
        <a:ext cx="746751" cy="697367"/>
      </dsp:txXfrm>
    </dsp:sp>
    <dsp:sp modelId="{43F5A661-DE31-4CE1-9FF3-12F3EB3A9958}">
      <dsp:nvSpPr>
        <dsp:cNvPr id="0" name=""/>
        <dsp:cNvSpPr/>
      </dsp:nvSpPr>
      <dsp:spPr>
        <a:xfrm>
          <a:off x="870634" y="283684"/>
          <a:ext cx="167510" cy="195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870634" y="322875"/>
        <a:ext cx="117257" cy="117573"/>
      </dsp:txXfrm>
    </dsp:sp>
    <dsp:sp modelId="{BF09AD5A-3472-4A2A-83E3-FBF1465573AF}">
      <dsp:nvSpPr>
        <dsp:cNvPr id="0" name=""/>
        <dsp:cNvSpPr/>
      </dsp:nvSpPr>
      <dsp:spPr>
        <a:xfrm>
          <a:off x="1107677" y="11282"/>
          <a:ext cx="977968" cy="7407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parking </a:t>
          </a:r>
        </a:p>
      </dsp:txBody>
      <dsp:txXfrm>
        <a:off x="1129373" y="32978"/>
        <a:ext cx="934576" cy="697367"/>
      </dsp:txXfrm>
    </dsp:sp>
    <dsp:sp modelId="{CC53D1B7-A787-4A73-A225-8866BDA18211}">
      <dsp:nvSpPr>
        <dsp:cNvPr id="0" name=""/>
        <dsp:cNvSpPr/>
      </dsp:nvSpPr>
      <dsp:spPr>
        <a:xfrm>
          <a:off x="2164660" y="283684"/>
          <a:ext cx="167510" cy="195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2164660" y="322875"/>
        <a:ext cx="117257" cy="117573"/>
      </dsp:txXfrm>
    </dsp:sp>
    <dsp:sp modelId="{BACED364-8939-45F7-A994-172777CCC699}">
      <dsp:nvSpPr>
        <dsp:cNvPr id="0" name=""/>
        <dsp:cNvSpPr/>
      </dsp:nvSpPr>
      <dsp:spPr>
        <a:xfrm>
          <a:off x="2401703" y="11282"/>
          <a:ext cx="790143" cy="7407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security Guard, carry basket</a:t>
          </a:r>
        </a:p>
      </dsp:txBody>
      <dsp:txXfrm>
        <a:off x="2423399" y="32978"/>
        <a:ext cx="746751" cy="697367"/>
      </dsp:txXfrm>
    </dsp:sp>
    <dsp:sp modelId="{AC301C41-04AB-4A98-A2F5-976CBBADA8D2}">
      <dsp:nvSpPr>
        <dsp:cNvPr id="0" name=""/>
        <dsp:cNvSpPr/>
      </dsp:nvSpPr>
      <dsp:spPr>
        <a:xfrm>
          <a:off x="3270860" y="283684"/>
          <a:ext cx="167510" cy="195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3270860" y="322875"/>
        <a:ext cx="117257" cy="117573"/>
      </dsp:txXfrm>
    </dsp:sp>
    <dsp:sp modelId="{B86A3C8B-89DC-48B6-9E36-D182972EEA31}">
      <dsp:nvSpPr>
        <dsp:cNvPr id="0" name=""/>
        <dsp:cNvSpPr/>
      </dsp:nvSpPr>
      <dsp:spPr>
        <a:xfrm>
          <a:off x="3507903" y="11282"/>
          <a:ext cx="790143" cy="7407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Grocery Items, Sales Person</a:t>
          </a:r>
        </a:p>
      </dsp:txBody>
      <dsp:txXfrm>
        <a:off x="3529599" y="32978"/>
        <a:ext cx="746751" cy="697367"/>
      </dsp:txXfrm>
    </dsp:sp>
    <dsp:sp modelId="{838488C4-E5A3-4161-9500-01C915F03D6E}">
      <dsp:nvSpPr>
        <dsp:cNvPr id="0" name=""/>
        <dsp:cNvSpPr/>
      </dsp:nvSpPr>
      <dsp:spPr>
        <a:xfrm>
          <a:off x="4377061" y="283684"/>
          <a:ext cx="167510" cy="195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4377061" y="322875"/>
        <a:ext cx="117257" cy="117573"/>
      </dsp:txXfrm>
    </dsp:sp>
    <dsp:sp modelId="{C270F5EC-6791-4224-B7AB-AD0F820A2794}">
      <dsp:nvSpPr>
        <dsp:cNvPr id="0" name=""/>
        <dsp:cNvSpPr/>
      </dsp:nvSpPr>
      <dsp:spPr>
        <a:xfrm>
          <a:off x="4614104" y="11282"/>
          <a:ext cx="790143" cy="7407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Checkout counter, Cashier, Barcode scanner, Bill</a:t>
          </a:r>
        </a:p>
      </dsp:txBody>
      <dsp:txXfrm>
        <a:off x="4635800" y="32978"/>
        <a:ext cx="746751" cy="697367"/>
      </dsp:txXfrm>
    </dsp:sp>
    <dsp:sp modelId="{AD8568D1-2D09-463B-95EE-6C19B7B4E7A3}">
      <dsp:nvSpPr>
        <dsp:cNvPr id="0" name=""/>
        <dsp:cNvSpPr/>
      </dsp:nvSpPr>
      <dsp:spPr>
        <a:xfrm>
          <a:off x="5483261" y="283684"/>
          <a:ext cx="167510" cy="195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a:off x="5483261" y="322875"/>
        <a:ext cx="117257" cy="117573"/>
      </dsp:txXfrm>
    </dsp:sp>
    <dsp:sp modelId="{9A40F3AB-0B40-4969-89F7-BBB5F1A59567}">
      <dsp:nvSpPr>
        <dsp:cNvPr id="0" name=""/>
        <dsp:cNvSpPr/>
      </dsp:nvSpPr>
      <dsp:spPr>
        <a:xfrm>
          <a:off x="5720304" y="11282"/>
          <a:ext cx="790143" cy="7407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kern="1200"/>
            <a:t>Security Guard, bill, carry basket</a:t>
          </a:r>
        </a:p>
      </dsp:txBody>
      <dsp:txXfrm>
        <a:off x="5742000" y="32978"/>
        <a:ext cx="746751" cy="69736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ADCCE-6CA7-439F-BE0A-F6161741C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4305</Words>
  <Characters>24542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marketing strategy proposal</vt:lpstr>
    </vt:vector>
  </TitlesOfParts>
  <Company/>
  <LinksUpToDate>false</LinksUpToDate>
  <CharactersWithSpaces>28790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strategy proposal</dc:title>
  <dc:subject/>
  <dc:creator>Niranjan Rajan</dc:creator>
  <cp:keywords/>
  <dc:description/>
  <cp:lastModifiedBy>mohammed shafeek s n</cp:lastModifiedBy>
  <cp:revision>2</cp:revision>
  <dcterms:created xsi:type="dcterms:W3CDTF">2022-09-09T17:28:00Z</dcterms:created>
  <dcterms:modified xsi:type="dcterms:W3CDTF">2022-09-09T17:28:00Z</dcterms:modified>
</cp:coreProperties>
</file>