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1368" w:rsidRDefault="00C05A8F">
      <w:r w:rsidRPr="00C05A8F">
        <w:t>Mechanisms of Material Failure</w:t>
      </w:r>
      <w:r>
        <w:t xml:space="preserve"> Assignment</w:t>
      </w:r>
    </w:p>
    <w:p w:rsidR="00C05A8F" w:rsidRDefault="00C05A8F">
      <w:r w:rsidRPr="00C05A8F">
        <w:t>Significance and Properties of Coatings</w:t>
      </w:r>
    </w:p>
    <w:p w:rsidR="009E290B" w:rsidRDefault="009E290B">
      <w:r>
        <w:t xml:space="preserve">The </w:t>
      </w:r>
      <w:r w:rsidR="007F4E8C">
        <w:t>C</w:t>
      </w:r>
      <w:r>
        <w:t xml:space="preserve">oating to </w:t>
      </w:r>
      <w:r w:rsidR="007F4E8C">
        <w:t>P</w:t>
      </w:r>
      <w:r>
        <w:t xml:space="preserve">revent </w:t>
      </w:r>
      <w:r w:rsidR="007F4E8C">
        <w:t>B</w:t>
      </w:r>
      <w:r w:rsidR="005D4D35">
        <w:rPr>
          <w:rFonts w:hint="eastAsia"/>
        </w:rPr>
        <w:t>oiler</w:t>
      </w:r>
      <w:r w:rsidR="00E20AE9">
        <w:t xml:space="preserve"> </w:t>
      </w:r>
      <w:r w:rsidR="007F4E8C">
        <w:t>T</w:t>
      </w:r>
      <w:r>
        <w:t xml:space="preserve">ube from </w:t>
      </w:r>
      <w:r w:rsidR="007F4E8C">
        <w:t>F</w:t>
      </w:r>
      <w:r w:rsidR="00C74363" w:rsidRPr="00C74363">
        <w:t xml:space="preserve">lue </w:t>
      </w:r>
      <w:r w:rsidR="007F4E8C">
        <w:t>G</w:t>
      </w:r>
      <w:r w:rsidR="00C74363" w:rsidRPr="00C74363">
        <w:t xml:space="preserve">as </w:t>
      </w:r>
      <w:r w:rsidR="007F4E8C">
        <w:t>S</w:t>
      </w:r>
      <w:r w:rsidR="00C74363" w:rsidRPr="00C74363">
        <w:t>ide</w:t>
      </w:r>
      <w:r w:rsidR="00C74363">
        <w:t xml:space="preserve"> </w:t>
      </w:r>
      <w:r w:rsidR="007F4E8C">
        <w:t>High-temperature C</w:t>
      </w:r>
      <w:r>
        <w:rPr>
          <w:rFonts w:hint="eastAsia"/>
        </w:rPr>
        <w:t>orrosion</w:t>
      </w:r>
    </w:p>
    <w:p w:rsidR="00C05A8F" w:rsidRDefault="00C05A8F">
      <w:r>
        <w:t>Haiwei Hu</w:t>
      </w:r>
    </w:p>
    <w:p w:rsidR="00C05A8F" w:rsidRDefault="00C05A8F">
      <w:r>
        <w:t>1805293</w:t>
      </w:r>
    </w:p>
    <w:p w:rsidR="00BD21BD" w:rsidRDefault="00BD21BD"/>
    <w:sdt>
      <w:sdtPr>
        <w:rPr>
          <w:lang w:val="zh-CN"/>
        </w:rPr>
        <w:id w:val="1973479554"/>
        <w:docPartObj>
          <w:docPartGallery w:val="Table of Contents"/>
          <w:docPartUnique/>
        </w:docPartObj>
      </w:sdtPr>
      <w:sdtEndPr>
        <w:rPr>
          <w:rFonts w:asciiTheme="minorHAnsi" w:eastAsiaTheme="minorEastAsia" w:hAnsiTheme="minorHAnsi" w:cstheme="minorBidi"/>
          <w:b/>
          <w:bCs/>
          <w:color w:val="auto"/>
          <w:sz w:val="22"/>
          <w:szCs w:val="22"/>
        </w:rPr>
      </w:sdtEndPr>
      <w:sdtContent>
        <w:p w:rsidR="00026EF4" w:rsidRDefault="00026EF4">
          <w:pPr>
            <w:pStyle w:val="TOC"/>
          </w:pPr>
          <w:r>
            <w:rPr>
              <w:lang w:val="zh-CN"/>
            </w:rPr>
            <w:t>Content</w:t>
          </w:r>
          <w:bookmarkStart w:id="0" w:name="_GoBack"/>
          <w:bookmarkEnd w:id="0"/>
        </w:p>
        <w:p w:rsidR="00026EF4" w:rsidRDefault="00026EF4">
          <w:pPr>
            <w:pStyle w:val="TOC1"/>
            <w:tabs>
              <w:tab w:val="right" w:leader="dot" w:pos="8296"/>
            </w:tabs>
            <w:rPr>
              <w:noProof/>
            </w:rPr>
          </w:pPr>
          <w:r>
            <w:fldChar w:fldCharType="begin"/>
          </w:r>
          <w:r>
            <w:instrText xml:space="preserve"> TOC \o "1-3" \h \z \u </w:instrText>
          </w:r>
          <w:r>
            <w:fldChar w:fldCharType="separate"/>
          </w:r>
          <w:hyperlink w:anchor="_Toc10067356" w:history="1">
            <w:r w:rsidRPr="00D961C7">
              <w:rPr>
                <w:rStyle w:val="a4"/>
                <w:noProof/>
              </w:rPr>
              <w:t>Power and boiler tubes</w:t>
            </w:r>
            <w:r>
              <w:rPr>
                <w:noProof/>
                <w:webHidden/>
              </w:rPr>
              <w:tab/>
            </w:r>
            <w:r>
              <w:rPr>
                <w:noProof/>
                <w:webHidden/>
              </w:rPr>
              <w:fldChar w:fldCharType="begin"/>
            </w:r>
            <w:r>
              <w:rPr>
                <w:noProof/>
                <w:webHidden/>
              </w:rPr>
              <w:instrText xml:space="preserve"> PAGEREF _Toc10067356 \h </w:instrText>
            </w:r>
            <w:r>
              <w:rPr>
                <w:noProof/>
                <w:webHidden/>
              </w:rPr>
            </w:r>
            <w:r>
              <w:rPr>
                <w:noProof/>
                <w:webHidden/>
              </w:rPr>
              <w:fldChar w:fldCharType="separate"/>
            </w:r>
            <w:r>
              <w:rPr>
                <w:noProof/>
                <w:webHidden/>
              </w:rPr>
              <w:t>1</w:t>
            </w:r>
            <w:r>
              <w:rPr>
                <w:noProof/>
                <w:webHidden/>
              </w:rPr>
              <w:fldChar w:fldCharType="end"/>
            </w:r>
          </w:hyperlink>
        </w:p>
        <w:p w:rsidR="00026EF4" w:rsidRDefault="00026EF4">
          <w:pPr>
            <w:pStyle w:val="TOC1"/>
            <w:tabs>
              <w:tab w:val="right" w:leader="dot" w:pos="8296"/>
            </w:tabs>
            <w:rPr>
              <w:noProof/>
            </w:rPr>
          </w:pPr>
          <w:hyperlink w:anchor="_Toc10067357" w:history="1">
            <w:r w:rsidRPr="00D961C7">
              <w:rPr>
                <w:rStyle w:val="a4"/>
                <w:noProof/>
              </w:rPr>
              <w:t>Flue gas side corrosion of the tube</w:t>
            </w:r>
            <w:r>
              <w:rPr>
                <w:noProof/>
                <w:webHidden/>
              </w:rPr>
              <w:tab/>
            </w:r>
            <w:r>
              <w:rPr>
                <w:noProof/>
                <w:webHidden/>
              </w:rPr>
              <w:fldChar w:fldCharType="begin"/>
            </w:r>
            <w:r>
              <w:rPr>
                <w:noProof/>
                <w:webHidden/>
              </w:rPr>
              <w:instrText xml:space="preserve"> PAGEREF _Toc10067357 \h </w:instrText>
            </w:r>
            <w:r>
              <w:rPr>
                <w:noProof/>
                <w:webHidden/>
              </w:rPr>
            </w:r>
            <w:r>
              <w:rPr>
                <w:noProof/>
                <w:webHidden/>
              </w:rPr>
              <w:fldChar w:fldCharType="separate"/>
            </w:r>
            <w:r>
              <w:rPr>
                <w:noProof/>
                <w:webHidden/>
              </w:rPr>
              <w:t>2</w:t>
            </w:r>
            <w:r>
              <w:rPr>
                <w:noProof/>
                <w:webHidden/>
              </w:rPr>
              <w:fldChar w:fldCharType="end"/>
            </w:r>
          </w:hyperlink>
        </w:p>
        <w:p w:rsidR="00026EF4" w:rsidRDefault="00026EF4">
          <w:pPr>
            <w:pStyle w:val="TOC2"/>
            <w:tabs>
              <w:tab w:val="right" w:leader="dot" w:pos="8296"/>
            </w:tabs>
            <w:rPr>
              <w:noProof/>
            </w:rPr>
          </w:pPr>
          <w:hyperlink w:anchor="_Toc10067358" w:history="1">
            <w:r w:rsidRPr="00D961C7">
              <w:rPr>
                <w:rStyle w:val="a4"/>
                <w:noProof/>
              </w:rPr>
              <w:t>High-temperature corrosion</w:t>
            </w:r>
            <w:r>
              <w:rPr>
                <w:noProof/>
                <w:webHidden/>
              </w:rPr>
              <w:tab/>
            </w:r>
            <w:r>
              <w:rPr>
                <w:noProof/>
                <w:webHidden/>
              </w:rPr>
              <w:fldChar w:fldCharType="begin"/>
            </w:r>
            <w:r>
              <w:rPr>
                <w:noProof/>
                <w:webHidden/>
              </w:rPr>
              <w:instrText xml:space="preserve"> PAGEREF _Toc10067358 \h </w:instrText>
            </w:r>
            <w:r>
              <w:rPr>
                <w:noProof/>
                <w:webHidden/>
              </w:rPr>
            </w:r>
            <w:r>
              <w:rPr>
                <w:noProof/>
                <w:webHidden/>
              </w:rPr>
              <w:fldChar w:fldCharType="separate"/>
            </w:r>
            <w:r>
              <w:rPr>
                <w:noProof/>
                <w:webHidden/>
              </w:rPr>
              <w:t>2</w:t>
            </w:r>
            <w:r>
              <w:rPr>
                <w:noProof/>
                <w:webHidden/>
              </w:rPr>
              <w:fldChar w:fldCharType="end"/>
            </w:r>
          </w:hyperlink>
        </w:p>
        <w:p w:rsidR="00026EF4" w:rsidRDefault="00026EF4">
          <w:pPr>
            <w:pStyle w:val="TOC3"/>
            <w:tabs>
              <w:tab w:val="right" w:leader="dot" w:pos="8296"/>
            </w:tabs>
            <w:rPr>
              <w:noProof/>
            </w:rPr>
          </w:pPr>
          <w:hyperlink w:anchor="_Toc10067359" w:history="1">
            <w:r w:rsidRPr="00D961C7">
              <w:rPr>
                <w:rStyle w:val="a4"/>
                <w:noProof/>
              </w:rPr>
              <w:t>Sulphate high-temperature corrosion</w:t>
            </w:r>
            <w:r>
              <w:rPr>
                <w:noProof/>
                <w:webHidden/>
              </w:rPr>
              <w:tab/>
            </w:r>
            <w:r>
              <w:rPr>
                <w:noProof/>
                <w:webHidden/>
              </w:rPr>
              <w:fldChar w:fldCharType="begin"/>
            </w:r>
            <w:r>
              <w:rPr>
                <w:noProof/>
                <w:webHidden/>
              </w:rPr>
              <w:instrText xml:space="preserve"> PAGEREF _Toc10067359 \h </w:instrText>
            </w:r>
            <w:r>
              <w:rPr>
                <w:noProof/>
                <w:webHidden/>
              </w:rPr>
            </w:r>
            <w:r>
              <w:rPr>
                <w:noProof/>
                <w:webHidden/>
              </w:rPr>
              <w:fldChar w:fldCharType="separate"/>
            </w:r>
            <w:r>
              <w:rPr>
                <w:noProof/>
                <w:webHidden/>
              </w:rPr>
              <w:t>2</w:t>
            </w:r>
            <w:r>
              <w:rPr>
                <w:noProof/>
                <w:webHidden/>
              </w:rPr>
              <w:fldChar w:fldCharType="end"/>
            </w:r>
          </w:hyperlink>
        </w:p>
        <w:p w:rsidR="00026EF4" w:rsidRDefault="00026EF4">
          <w:pPr>
            <w:pStyle w:val="TOC3"/>
            <w:tabs>
              <w:tab w:val="right" w:leader="dot" w:pos="8296"/>
            </w:tabs>
            <w:rPr>
              <w:noProof/>
            </w:rPr>
          </w:pPr>
          <w:hyperlink w:anchor="_Toc10067360" w:history="1">
            <w:r w:rsidRPr="00D961C7">
              <w:rPr>
                <w:rStyle w:val="a4"/>
                <w:noProof/>
              </w:rPr>
              <w:t>Sulphide high-temperature corrosion</w:t>
            </w:r>
            <w:r>
              <w:rPr>
                <w:noProof/>
                <w:webHidden/>
              </w:rPr>
              <w:tab/>
            </w:r>
            <w:r>
              <w:rPr>
                <w:noProof/>
                <w:webHidden/>
              </w:rPr>
              <w:fldChar w:fldCharType="begin"/>
            </w:r>
            <w:r>
              <w:rPr>
                <w:noProof/>
                <w:webHidden/>
              </w:rPr>
              <w:instrText xml:space="preserve"> PAGEREF _Toc10067360 \h </w:instrText>
            </w:r>
            <w:r>
              <w:rPr>
                <w:noProof/>
                <w:webHidden/>
              </w:rPr>
            </w:r>
            <w:r>
              <w:rPr>
                <w:noProof/>
                <w:webHidden/>
              </w:rPr>
              <w:fldChar w:fldCharType="separate"/>
            </w:r>
            <w:r>
              <w:rPr>
                <w:noProof/>
                <w:webHidden/>
              </w:rPr>
              <w:t>3</w:t>
            </w:r>
            <w:r>
              <w:rPr>
                <w:noProof/>
                <w:webHidden/>
              </w:rPr>
              <w:fldChar w:fldCharType="end"/>
            </w:r>
          </w:hyperlink>
        </w:p>
        <w:p w:rsidR="00026EF4" w:rsidRDefault="00026EF4">
          <w:pPr>
            <w:pStyle w:val="TOC1"/>
            <w:tabs>
              <w:tab w:val="right" w:leader="dot" w:pos="8296"/>
            </w:tabs>
            <w:rPr>
              <w:noProof/>
            </w:rPr>
          </w:pPr>
          <w:hyperlink w:anchor="_Toc10067361" w:history="1">
            <w:r w:rsidRPr="00D961C7">
              <w:rPr>
                <w:rStyle w:val="a4"/>
                <w:noProof/>
              </w:rPr>
              <w:t>Coating method</w:t>
            </w:r>
            <w:r>
              <w:rPr>
                <w:noProof/>
                <w:webHidden/>
              </w:rPr>
              <w:tab/>
            </w:r>
            <w:r>
              <w:rPr>
                <w:noProof/>
                <w:webHidden/>
              </w:rPr>
              <w:fldChar w:fldCharType="begin"/>
            </w:r>
            <w:r>
              <w:rPr>
                <w:noProof/>
                <w:webHidden/>
              </w:rPr>
              <w:instrText xml:space="preserve"> PAGEREF _Toc10067361 \h </w:instrText>
            </w:r>
            <w:r>
              <w:rPr>
                <w:noProof/>
                <w:webHidden/>
              </w:rPr>
            </w:r>
            <w:r>
              <w:rPr>
                <w:noProof/>
                <w:webHidden/>
              </w:rPr>
              <w:fldChar w:fldCharType="separate"/>
            </w:r>
            <w:r>
              <w:rPr>
                <w:noProof/>
                <w:webHidden/>
              </w:rPr>
              <w:t>4</w:t>
            </w:r>
            <w:r>
              <w:rPr>
                <w:noProof/>
                <w:webHidden/>
              </w:rPr>
              <w:fldChar w:fldCharType="end"/>
            </w:r>
          </w:hyperlink>
        </w:p>
        <w:p w:rsidR="00026EF4" w:rsidRDefault="00026EF4">
          <w:pPr>
            <w:pStyle w:val="TOC2"/>
            <w:tabs>
              <w:tab w:val="right" w:leader="dot" w:pos="8296"/>
            </w:tabs>
            <w:rPr>
              <w:noProof/>
            </w:rPr>
          </w:pPr>
          <w:hyperlink w:anchor="_Toc10067362" w:history="1">
            <w:r w:rsidRPr="00D961C7">
              <w:rPr>
                <w:rStyle w:val="a4"/>
                <w:noProof/>
              </w:rPr>
              <w:t xml:space="preserve">High-velocity oxygen-fuel </w:t>
            </w:r>
            <w:r w:rsidRPr="00D961C7">
              <w:rPr>
                <w:rStyle w:val="a4"/>
                <w:rFonts w:hint="eastAsia"/>
                <w:noProof/>
              </w:rPr>
              <w:t>（</w:t>
            </w:r>
            <w:r w:rsidRPr="00D961C7">
              <w:rPr>
                <w:rStyle w:val="a4"/>
                <w:noProof/>
              </w:rPr>
              <w:t>HVOF</w:t>
            </w:r>
            <w:r w:rsidRPr="00D961C7">
              <w:rPr>
                <w:rStyle w:val="a4"/>
                <w:rFonts w:hint="eastAsia"/>
                <w:noProof/>
              </w:rPr>
              <w:t>）</w:t>
            </w:r>
            <w:r>
              <w:rPr>
                <w:noProof/>
                <w:webHidden/>
              </w:rPr>
              <w:tab/>
            </w:r>
            <w:r>
              <w:rPr>
                <w:noProof/>
                <w:webHidden/>
              </w:rPr>
              <w:fldChar w:fldCharType="begin"/>
            </w:r>
            <w:r>
              <w:rPr>
                <w:noProof/>
                <w:webHidden/>
              </w:rPr>
              <w:instrText xml:space="preserve"> PAGEREF _Toc10067362 \h </w:instrText>
            </w:r>
            <w:r>
              <w:rPr>
                <w:noProof/>
                <w:webHidden/>
              </w:rPr>
            </w:r>
            <w:r>
              <w:rPr>
                <w:noProof/>
                <w:webHidden/>
              </w:rPr>
              <w:fldChar w:fldCharType="separate"/>
            </w:r>
            <w:r>
              <w:rPr>
                <w:noProof/>
                <w:webHidden/>
              </w:rPr>
              <w:t>4</w:t>
            </w:r>
            <w:r>
              <w:rPr>
                <w:noProof/>
                <w:webHidden/>
              </w:rPr>
              <w:fldChar w:fldCharType="end"/>
            </w:r>
          </w:hyperlink>
        </w:p>
        <w:p w:rsidR="00026EF4" w:rsidRDefault="00026EF4">
          <w:pPr>
            <w:pStyle w:val="TOC2"/>
            <w:tabs>
              <w:tab w:val="right" w:leader="dot" w:pos="8296"/>
            </w:tabs>
            <w:rPr>
              <w:noProof/>
            </w:rPr>
          </w:pPr>
          <w:hyperlink w:anchor="_Toc10067363" w:history="1">
            <w:r w:rsidRPr="00D961C7">
              <w:rPr>
                <w:rStyle w:val="a4"/>
                <w:noProof/>
              </w:rPr>
              <w:t>Plasma spraying</w:t>
            </w:r>
            <w:r>
              <w:rPr>
                <w:noProof/>
                <w:webHidden/>
              </w:rPr>
              <w:tab/>
            </w:r>
            <w:r>
              <w:rPr>
                <w:noProof/>
                <w:webHidden/>
              </w:rPr>
              <w:fldChar w:fldCharType="begin"/>
            </w:r>
            <w:r>
              <w:rPr>
                <w:noProof/>
                <w:webHidden/>
              </w:rPr>
              <w:instrText xml:space="preserve"> PAGEREF _Toc10067363 \h </w:instrText>
            </w:r>
            <w:r>
              <w:rPr>
                <w:noProof/>
                <w:webHidden/>
              </w:rPr>
            </w:r>
            <w:r>
              <w:rPr>
                <w:noProof/>
                <w:webHidden/>
              </w:rPr>
              <w:fldChar w:fldCharType="separate"/>
            </w:r>
            <w:r>
              <w:rPr>
                <w:noProof/>
                <w:webHidden/>
              </w:rPr>
              <w:t>5</w:t>
            </w:r>
            <w:r>
              <w:rPr>
                <w:noProof/>
                <w:webHidden/>
              </w:rPr>
              <w:fldChar w:fldCharType="end"/>
            </w:r>
          </w:hyperlink>
        </w:p>
        <w:p w:rsidR="00026EF4" w:rsidRDefault="00026EF4">
          <w:pPr>
            <w:pStyle w:val="TOC2"/>
            <w:tabs>
              <w:tab w:val="right" w:leader="dot" w:pos="8296"/>
            </w:tabs>
            <w:rPr>
              <w:noProof/>
            </w:rPr>
          </w:pPr>
          <w:hyperlink w:anchor="_Toc10067364" w:history="1">
            <w:r w:rsidRPr="00D961C7">
              <w:rPr>
                <w:rStyle w:val="a4"/>
                <w:noProof/>
              </w:rPr>
              <w:t>Electric arc spraying</w:t>
            </w:r>
            <w:r>
              <w:rPr>
                <w:noProof/>
                <w:webHidden/>
              </w:rPr>
              <w:tab/>
            </w:r>
            <w:r>
              <w:rPr>
                <w:noProof/>
                <w:webHidden/>
              </w:rPr>
              <w:fldChar w:fldCharType="begin"/>
            </w:r>
            <w:r>
              <w:rPr>
                <w:noProof/>
                <w:webHidden/>
              </w:rPr>
              <w:instrText xml:space="preserve"> PAGEREF _Toc10067364 \h </w:instrText>
            </w:r>
            <w:r>
              <w:rPr>
                <w:noProof/>
                <w:webHidden/>
              </w:rPr>
            </w:r>
            <w:r>
              <w:rPr>
                <w:noProof/>
                <w:webHidden/>
              </w:rPr>
              <w:fldChar w:fldCharType="separate"/>
            </w:r>
            <w:r>
              <w:rPr>
                <w:noProof/>
                <w:webHidden/>
              </w:rPr>
              <w:t>6</w:t>
            </w:r>
            <w:r>
              <w:rPr>
                <w:noProof/>
                <w:webHidden/>
              </w:rPr>
              <w:fldChar w:fldCharType="end"/>
            </w:r>
          </w:hyperlink>
        </w:p>
        <w:p w:rsidR="00026EF4" w:rsidRDefault="00026EF4">
          <w:pPr>
            <w:pStyle w:val="TOC2"/>
            <w:tabs>
              <w:tab w:val="right" w:leader="dot" w:pos="8296"/>
            </w:tabs>
            <w:rPr>
              <w:noProof/>
            </w:rPr>
          </w:pPr>
          <w:hyperlink w:anchor="_Toc10067365" w:history="1">
            <w:r w:rsidRPr="00D961C7">
              <w:rPr>
                <w:rStyle w:val="a4"/>
                <w:noProof/>
              </w:rPr>
              <w:t>Laser cladding</w:t>
            </w:r>
            <w:r>
              <w:rPr>
                <w:noProof/>
                <w:webHidden/>
              </w:rPr>
              <w:tab/>
            </w:r>
            <w:r>
              <w:rPr>
                <w:noProof/>
                <w:webHidden/>
              </w:rPr>
              <w:fldChar w:fldCharType="begin"/>
            </w:r>
            <w:r>
              <w:rPr>
                <w:noProof/>
                <w:webHidden/>
              </w:rPr>
              <w:instrText xml:space="preserve"> PAGEREF _Toc10067365 \h </w:instrText>
            </w:r>
            <w:r>
              <w:rPr>
                <w:noProof/>
                <w:webHidden/>
              </w:rPr>
            </w:r>
            <w:r>
              <w:rPr>
                <w:noProof/>
                <w:webHidden/>
              </w:rPr>
              <w:fldChar w:fldCharType="separate"/>
            </w:r>
            <w:r>
              <w:rPr>
                <w:noProof/>
                <w:webHidden/>
              </w:rPr>
              <w:t>6</w:t>
            </w:r>
            <w:r>
              <w:rPr>
                <w:noProof/>
                <w:webHidden/>
              </w:rPr>
              <w:fldChar w:fldCharType="end"/>
            </w:r>
          </w:hyperlink>
        </w:p>
        <w:p w:rsidR="00026EF4" w:rsidRDefault="00026EF4">
          <w:pPr>
            <w:pStyle w:val="TOC1"/>
            <w:tabs>
              <w:tab w:val="right" w:leader="dot" w:pos="8296"/>
            </w:tabs>
            <w:rPr>
              <w:noProof/>
            </w:rPr>
          </w:pPr>
          <w:hyperlink w:anchor="_Toc10067366" w:history="1">
            <w:r w:rsidRPr="00D961C7">
              <w:rPr>
                <w:rStyle w:val="a4"/>
                <w:noProof/>
              </w:rPr>
              <w:t>Coating test</w:t>
            </w:r>
            <w:r>
              <w:rPr>
                <w:noProof/>
                <w:webHidden/>
              </w:rPr>
              <w:tab/>
            </w:r>
            <w:r>
              <w:rPr>
                <w:noProof/>
                <w:webHidden/>
              </w:rPr>
              <w:fldChar w:fldCharType="begin"/>
            </w:r>
            <w:r>
              <w:rPr>
                <w:noProof/>
                <w:webHidden/>
              </w:rPr>
              <w:instrText xml:space="preserve"> PAGEREF _Toc10067366 \h </w:instrText>
            </w:r>
            <w:r>
              <w:rPr>
                <w:noProof/>
                <w:webHidden/>
              </w:rPr>
            </w:r>
            <w:r>
              <w:rPr>
                <w:noProof/>
                <w:webHidden/>
              </w:rPr>
              <w:fldChar w:fldCharType="separate"/>
            </w:r>
            <w:r>
              <w:rPr>
                <w:noProof/>
                <w:webHidden/>
              </w:rPr>
              <w:t>7</w:t>
            </w:r>
            <w:r>
              <w:rPr>
                <w:noProof/>
                <w:webHidden/>
              </w:rPr>
              <w:fldChar w:fldCharType="end"/>
            </w:r>
          </w:hyperlink>
        </w:p>
        <w:p w:rsidR="00026EF4" w:rsidRDefault="00026EF4">
          <w:pPr>
            <w:pStyle w:val="TOC2"/>
            <w:tabs>
              <w:tab w:val="right" w:leader="dot" w:pos="8296"/>
            </w:tabs>
            <w:rPr>
              <w:noProof/>
            </w:rPr>
          </w:pPr>
          <w:hyperlink w:anchor="_Toc10067367" w:history="1">
            <w:r w:rsidRPr="00D961C7">
              <w:rPr>
                <w:rStyle w:val="a4"/>
                <w:noProof/>
              </w:rPr>
              <w:t>Corrosion resistance test</w:t>
            </w:r>
            <w:r>
              <w:rPr>
                <w:noProof/>
                <w:webHidden/>
              </w:rPr>
              <w:tab/>
            </w:r>
            <w:r>
              <w:rPr>
                <w:noProof/>
                <w:webHidden/>
              </w:rPr>
              <w:fldChar w:fldCharType="begin"/>
            </w:r>
            <w:r>
              <w:rPr>
                <w:noProof/>
                <w:webHidden/>
              </w:rPr>
              <w:instrText xml:space="preserve"> PAGEREF _Toc10067367 \h </w:instrText>
            </w:r>
            <w:r>
              <w:rPr>
                <w:noProof/>
                <w:webHidden/>
              </w:rPr>
            </w:r>
            <w:r>
              <w:rPr>
                <w:noProof/>
                <w:webHidden/>
              </w:rPr>
              <w:fldChar w:fldCharType="separate"/>
            </w:r>
            <w:r>
              <w:rPr>
                <w:noProof/>
                <w:webHidden/>
              </w:rPr>
              <w:t>7</w:t>
            </w:r>
            <w:r>
              <w:rPr>
                <w:noProof/>
                <w:webHidden/>
              </w:rPr>
              <w:fldChar w:fldCharType="end"/>
            </w:r>
          </w:hyperlink>
        </w:p>
        <w:p w:rsidR="00026EF4" w:rsidRDefault="00026EF4">
          <w:pPr>
            <w:pStyle w:val="TOC2"/>
            <w:tabs>
              <w:tab w:val="right" w:leader="dot" w:pos="8296"/>
            </w:tabs>
            <w:rPr>
              <w:noProof/>
            </w:rPr>
          </w:pPr>
          <w:hyperlink w:anchor="_Toc10067368" w:history="1">
            <w:r w:rsidRPr="00D961C7">
              <w:rPr>
                <w:rStyle w:val="a4"/>
                <w:noProof/>
              </w:rPr>
              <w:t>Thermal shock test</w:t>
            </w:r>
            <w:r>
              <w:rPr>
                <w:noProof/>
                <w:webHidden/>
              </w:rPr>
              <w:tab/>
            </w:r>
            <w:r>
              <w:rPr>
                <w:noProof/>
                <w:webHidden/>
              </w:rPr>
              <w:fldChar w:fldCharType="begin"/>
            </w:r>
            <w:r>
              <w:rPr>
                <w:noProof/>
                <w:webHidden/>
              </w:rPr>
              <w:instrText xml:space="preserve"> PAGEREF _Toc10067368 \h </w:instrText>
            </w:r>
            <w:r>
              <w:rPr>
                <w:noProof/>
                <w:webHidden/>
              </w:rPr>
            </w:r>
            <w:r>
              <w:rPr>
                <w:noProof/>
                <w:webHidden/>
              </w:rPr>
              <w:fldChar w:fldCharType="separate"/>
            </w:r>
            <w:r>
              <w:rPr>
                <w:noProof/>
                <w:webHidden/>
              </w:rPr>
              <w:t>7</w:t>
            </w:r>
            <w:r>
              <w:rPr>
                <w:noProof/>
                <w:webHidden/>
              </w:rPr>
              <w:fldChar w:fldCharType="end"/>
            </w:r>
          </w:hyperlink>
        </w:p>
        <w:p w:rsidR="00026EF4" w:rsidRDefault="00026EF4">
          <w:pPr>
            <w:pStyle w:val="TOC2"/>
            <w:tabs>
              <w:tab w:val="right" w:leader="dot" w:pos="8296"/>
            </w:tabs>
            <w:rPr>
              <w:noProof/>
            </w:rPr>
          </w:pPr>
          <w:hyperlink w:anchor="_Toc10067369" w:history="1">
            <w:r w:rsidRPr="00D961C7">
              <w:rPr>
                <w:rStyle w:val="a4"/>
                <w:noProof/>
              </w:rPr>
              <w:t>Erosion resistance test</w:t>
            </w:r>
            <w:r>
              <w:rPr>
                <w:noProof/>
                <w:webHidden/>
              </w:rPr>
              <w:tab/>
            </w:r>
            <w:r>
              <w:rPr>
                <w:noProof/>
                <w:webHidden/>
              </w:rPr>
              <w:fldChar w:fldCharType="begin"/>
            </w:r>
            <w:r>
              <w:rPr>
                <w:noProof/>
                <w:webHidden/>
              </w:rPr>
              <w:instrText xml:space="preserve"> PAGEREF _Toc10067369 \h </w:instrText>
            </w:r>
            <w:r>
              <w:rPr>
                <w:noProof/>
                <w:webHidden/>
              </w:rPr>
            </w:r>
            <w:r>
              <w:rPr>
                <w:noProof/>
                <w:webHidden/>
              </w:rPr>
              <w:fldChar w:fldCharType="separate"/>
            </w:r>
            <w:r>
              <w:rPr>
                <w:noProof/>
                <w:webHidden/>
              </w:rPr>
              <w:t>7</w:t>
            </w:r>
            <w:r>
              <w:rPr>
                <w:noProof/>
                <w:webHidden/>
              </w:rPr>
              <w:fldChar w:fldCharType="end"/>
            </w:r>
          </w:hyperlink>
        </w:p>
        <w:p w:rsidR="00026EF4" w:rsidRDefault="00026EF4">
          <w:pPr>
            <w:pStyle w:val="TOC1"/>
            <w:tabs>
              <w:tab w:val="right" w:leader="dot" w:pos="8296"/>
            </w:tabs>
            <w:rPr>
              <w:noProof/>
            </w:rPr>
          </w:pPr>
          <w:hyperlink w:anchor="_Toc10067370" w:history="1">
            <w:r w:rsidRPr="00D961C7">
              <w:rPr>
                <w:rStyle w:val="a4"/>
                <w:noProof/>
              </w:rPr>
              <w:t>Conclusion</w:t>
            </w:r>
            <w:r>
              <w:rPr>
                <w:noProof/>
                <w:webHidden/>
              </w:rPr>
              <w:tab/>
            </w:r>
            <w:r>
              <w:rPr>
                <w:noProof/>
                <w:webHidden/>
              </w:rPr>
              <w:fldChar w:fldCharType="begin"/>
            </w:r>
            <w:r>
              <w:rPr>
                <w:noProof/>
                <w:webHidden/>
              </w:rPr>
              <w:instrText xml:space="preserve"> PAGEREF _Toc10067370 \h </w:instrText>
            </w:r>
            <w:r>
              <w:rPr>
                <w:noProof/>
                <w:webHidden/>
              </w:rPr>
            </w:r>
            <w:r>
              <w:rPr>
                <w:noProof/>
                <w:webHidden/>
              </w:rPr>
              <w:fldChar w:fldCharType="separate"/>
            </w:r>
            <w:r>
              <w:rPr>
                <w:noProof/>
                <w:webHidden/>
              </w:rPr>
              <w:t>8</w:t>
            </w:r>
            <w:r>
              <w:rPr>
                <w:noProof/>
                <w:webHidden/>
              </w:rPr>
              <w:fldChar w:fldCharType="end"/>
            </w:r>
          </w:hyperlink>
        </w:p>
        <w:p w:rsidR="00026EF4" w:rsidRDefault="00026EF4">
          <w:pPr>
            <w:pStyle w:val="TOC1"/>
            <w:tabs>
              <w:tab w:val="right" w:leader="dot" w:pos="8296"/>
            </w:tabs>
            <w:rPr>
              <w:noProof/>
            </w:rPr>
          </w:pPr>
          <w:hyperlink w:anchor="_Toc10067371" w:history="1">
            <w:r w:rsidRPr="00D961C7">
              <w:rPr>
                <w:rStyle w:val="a4"/>
                <w:noProof/>
                <w:lang w:val="zh-CN"/>
              </w:rPr>
              <w:t>Referances</w:t>
            </w:r>
            <w:r>
              <w:rPr>
                <w:noProof/>
                <w:webHidden/>
              </w:rPr>
              <w:tab/>
            </w:r>
            <w:r>
              <w:rPr>
                <w:noProof/>
                <w:webHidden/>
              </w:rPr>
              <w:fldChar w:fldCharType="begin"/>
            </w:r>
            <w:r>
              <w:rPr>
                <w:noProof/>
                <w:webHidden/>
              </w:rPr>
              <w:instrText xml:space="preserve"> PAGEREF _Toc10067371 \h </w:instrText>
            </w:r>
            <w:r>
              <w:rPr>
                <w:noProof/>
                <w:webHidden/>
              </w:rPr>
            </w:r>
            <w:r>
              <w:rPr>
                <w:noProof/>
                <w:webHidden/>
              </w:rPr>
              <w:fldChar w:fldCharType="separate"/>
            </w:r>
            <w:r>
              <w:rPr>
                <w:noProof/>
                <w:webHidden/>
              </w:rPr>
              <w:t>8</w:t>
            </w:r>
            <w:r>
              <w:rPr>
                <w:noProof/>
                <w:webHidden/>
              </w:rPr>
              <w:fldChar w:fldCharType="end"/>
            </w:r>
          </w:hyperlink>
        </w:p>
        <w:p w:rsidR="00026EF4" w:rsidRDefault="00026EF4">
          <w:r>
            <w:rPr>
              <w:b/>
              <w:bCs/>
              <w:lang w:val="zh-CN"/>
            </w:rPr>
            <w:fldChar w:fldCharType="end"/>
          </w:r>
        </w:p>
      </w:sdtContent>
    </w:sdt>
    <w:p w:rsidR="00026EF4" w:rsidRDefault="00026EF4"/>
    <w:p w:rsidR="00C05A8F" w:rsidRDefault="00327B7E" w:rsidP="00C05A8F">
      <w:pPr>
        <w:pStyle w:val="1"/>
      </w:pPr>
      <w:bookmarkStart w:id="1" w:name="_Toc10067356"/>
      <w:r>
        <w:t>Power</w:t>
      </w:r>
      <w:r w:rsidR="008C65E5">
        <w:t xml:space="preserve"> and b</w:t>
      </w:r>
      <w:r w:rsidR="00C05A8F">
        <w:t xml:space="preserve">oiler </w:t>
      </w:r>
      <w:r w:rsidR="00942AC9">
        <w:rPr>
          <w:rFonts w:hint="eastAsia"/>
        </w:rPr>
        <w:t>t</w:t>
      </w:r>
      <w:r w:rsidR="00C05A8F">
        <w:t>ube</w:t>
      </w:r>
      <w:r w:rsidR="00C74363">
        <w:t>s</w:t>
      </w:r>
      <w:bookmarkEnd w:id="1"/>
    </w:p>
    <w:p w:rsidR="000A25D6" w:rsidRDefault="000A25D6" w:rsidP="00327B7E">
      <w:r w:rsidRPr="000A25D6">
        <w:t xml:space="preserve">In China, although hydropower, nuclear power and other renewable energy sources have developed well, </w:t>
      </w:r>
      <w:r w:rsidR="008C65E5">
        <w:t>fossil fuel</w:t>
      </w:r>
      <w:r w:rsidRPr="000A25D6">
        <w:t xml:space="preserve"> power is still the mainstream of electricity supply</w:t>
      </w:r>
      <w:r w:rsidR="008C65E5">
        <w:t xml:space="preserve">, it processes 75% of the whole year </w:t>
      </w:r>
      <w:r w:rsidR="008C65E5" w:rsidRPr="000A25D6">
        <w:t>electricity supply</w:t>
      </w:r>
      <w:r w:rsidR="008C65E5">
        <w:t xml:space="preserve"> in 2017</w:t>
      </w:r>
      <w:sdt>
        <w:sdtPr>
          <w:id w:val="947972666"/>
          <w:citation/>
        </w:sdtPr>
        <w:sdtContent>
          <w:r w:rsidR="00327B7E">
            <w:fldChar w:fldCharType="begin"/>
          </w:r>
          <w:r w:rsidR="00327B7E">
            <w:instrText xml:space="preserve"> </w:instrText>
          </w:r>
          <w:r w:rsidR="00327B7E">
            <w:rPr>
              <w:rFonts w:hint="eastAsia"/>
            </w:rPr>
            <w:instrText>CITATION SIM17 \l 2052</w:instrText>
          </w:r>
          <w:r w:rsidR="00327B7E">
            <w:instrText xml:space="preserve"> </w:instrText>
          </w:r>
          <w:r w:rsidR="00327B7E">
            <w:fldChar w:fldCharType="separate"/>
          </w:r>
          <w:r w:rsidR="00327B7E">
            <w:rPr>
              <w:rFonts w:hint="eastAsia"/>
              <w:noProof/>
            </w:rPr>
            <w:t xml:space="preserve"> </w:t>
          </w:r>
          <w:r w:rsidR="00327B7E" w:rsidRPr="00327B7E">
            <w:rPr>
              <w:noProof/>
            </w:rPr>
            <w:t>(GÖSS, 2017)</w:t>
          </w:r>
          <w:r w:rsidR="00327B7E">
            <w:fldChar w:fldCharType="end"/>
          </w:r>
        </w:sdtContent>
      </w:sdt>
      <w:r w:rsidRPr="000A25D6">
        <w:t>.</w:t>
      </w:r>
      <w:r w:rsidR="008C65E5">
        <w:t xml:space="preserve"> </w:t>
      </w:r>
      <w:r w:rsidR="008C65E5" w:rsidRPr="008C65E5">
        <w:t xml:space="preserve">In fact, </w:t>
      </w:r>
      <w:r w:rsidR="008C65E5">
        <w:t>world widely</w:t>
      </w:r>
      <w:r w:rsidR="008C65E5" w:rsidRPr="008C65E5">
        <w:t>, fossil fuel power generation still occupies a dominant position, in which coal-fired power generation is dominant, followed by gas power generation, while the share of oil-fired power generation is very small. In 2010, fossil fuels accounted for 67.4% of the world's total power generation</w:t>
      </w:r>
      <w:sdt>
        <w:sdtPr>
          <w:id w:val="1429474186"/>
          <w:citation/>
        </w:sdtPr>
        <w:sdtContent>
          <w:r w:rsidR="00327B7E">
            <w:fldChar w:fldCharType="begin"/>
          </w:r>
          <w:r w:rsidR="00327B7E">
            <w:instrText xml:space="preserve">CITATION IEA11 \l 2052 </w:instrText>
          </w:r>
          <w:r w:rsidR="00327B7E">
            <w:fldChar w:fldCharType="separate"/>
          </w:r>
          <w:r w:rsidR="00327B7E">
            <w:rPr>
              <w:noProof/>
            </w:rPr>
            <w:t xml:space="preserve"> </w:t>
          </w:r>
          <w:r w:rsidR="00327B7E" w:rsidRPr="00327B7E">
            <w:rPr>
              <w:noProof/>
            </w:rPr>
            <w:t>(IEA, 2011)</w:t>
          </w:r>
          <w:r w:rsidR="00327B7E">
            <w:fldChar w:fldCharType="end"/>
          </w:r>
        </w:sdtContent>
      </w:sdt>
      <w:r w:rsidR="008C65E5" w:rsidRPr="008C65E5">
        <w:t>, and by 2017, they will remain at 64.7%</w:t>
      </w:r>
      <w:sdt>
        <w:sdtPr>
          <w:id w:val="1051277384"/>
          <w:citation/>
        </w:sdtPr>
        <w:sdtContent>
          <w:r w:rsidR="008C65E5">
            <w:fldChar w:fldCharType="begin"/>
          </w:r>
          <w:r w:rsidR="00327B7E">
            <w:instrText xml:space="preserve">CITATION BPS18 \l 2052 </w:instrText>
          </w:r>
          <w:r w:rsidR="008C65E5">
            <w:fldChar w:fldCharType="separate"/>
          </w:r>
          <w:r w:rsidR="00327B7E">
            <w:rPr>
              <w:noProof/>
            </w:rPr>
            <w:t xml:space="preserve"> </w:t>
          </w:r>
          <w:r w:rsidR="00327B7E" w:rsidRPr="00327B7E">
            <w:rPr>
              <w:noProof/>
            </w:rPr>
            <w:t xml:space="preserve">(BP group, </w:t>
          </w:r>
          <w:r w:rsidR="00327B7E" w:rsidRPr="00327B7E">
            <w:rPr>
              <w:noProof/>
            </w:rPr>
            <w:lastRenderedPageBreak/>
            <w:t>2018)</w:t>
          </w:r>
          <w:r w:rsidR="008C65E5">
            <w:fldChar w:fldCharType="end"/>
          </w:r>
        </w:sdtContent>
      </w:sdt>
      <w:r w:rsidR="008C65E5" w:rsidRPr="008C65E5">
        <w:t>.</w:t>
      </w:r>
    </w:p>
    <w:p w:rsidR="00034FD0" w:rsidRDefault="00034FD0" w:rsidP="00327B7E">
      <w:r>
        <w:t>In the</w:t>
      </w:r>
      <w:r w:rsidRPr="00034FD0">
        <w:t xml:space="preserve"> </w:t>
      </w:r>
      <w:r>
        <w:t>fossil fuel</w:t>
      </w:r>
      <w:r w:rsidRPr="000A25D6">
        <w:t xml:space="preserve"> power</w:t>
      </w:r>
      <w:r>
        <w:t xml:space="preserve"> and even the “environmental” </w:t>
      </w:r>
      <w:r w:rsidRPr="00034FD0">
        <w:t>biomass fue</w:t>
      </w:r>
      <w:r>
        <w:t xml:space="preserve">l </w:t>
      </w:r>
      <w:r w:rsidRPr="00034FD0">
        <w:t>power generation projects</w:t>
      </w:r>
      <w:r>
        <w:t>, the boiler is one of the most important part of the whole system</w:t>
      </w:r>
      <w:r w:rsidR="0040315B">
        <w:t xml:space="preserve">. </w:t>
      </w:r>
      <w:r w:rsidR="0040315B" w:rsidRPr="0040315B">
        <w:t xml:space="preserve">Boilers convert chemical energy in fossil fuels into heat energy through combustion chambers, and </w:t>
      </w:r>
      <w:r w:rsidR="0040315B">
        <w:t>next</w:t>
      </w:r>
      <w:r w:rsidR="0040315B" w:rsidRPr="0040315B">
        <w:t xml:space="preserve"> heat energy into kinetic energy of steam</w:t>
      </w:r>
      <w:r w:rsidR="0040315B">
        <w:t xml:space="preserve">, and then turn into the </w:t>
      </w:r>
      <w:r w:rsidR="0040315B" w:rsidRPr="0040315B">
        <w:t>kinetic energy</w:t>
      </w:r>
      <w:r w:rsidR="0040315B">
        <w:t xml:space="preserve"> to steam turbine and finally generate AC power through the </w:t>
      </w:r>
      <w:r w:rsidR="005D4D35">
        <w:t>synchronous generator.</w:t>
      </w:r>
      <w:r w:rsidR="0040315B" w:rsidRPr="0040315B">
        <w:t xml:space="preserve"> </w:t>
      </w:r>
      <w:sdt>
        <w:sdtPr>
          <w:id w:val="-696931167"/>
          <w:citation/>
        </w:sdtPr>
        <w:sdtContent>
          <w:r w:rsidR="0040315B">
            <w:fldChar w:fldCharType="begin"/>
          </w:r>
          <w:r w:rsidR="0040315B">
            <w:instrText xml:space="preserve"> </w:instrText>
          </w:r>
          <w:r w:rsidR="0040315B">
            <w:rPr>
              <w:rFonts w:hint="eastAsia"/>
            </w:rPr>
            <w:instrText>CITATION Ele19 \l 2052</w:instrText>
          </w:r>
          <w:r w:rsidR="0040315B">
            <w:instrText xml:space="preserve"> </w:instrText>
          </w:r>
          <w:r w:rsidR="0040315B">
            <w:fldChar w:fldCharType="separate"/>
          </w:r>
          <w:r w:rsidR="0040315B">
            <w:rPr>
              <w:rFonts w:hint="eastAsia"/>
              <w:noProof/>
            </w:rPr>
            <w:t xml:space="preserve"> </w:t>
          </w:r>
          <w:r w:rsidR="0040315B" w:rsidRPr="0040315B">
            <w:rPr>
              <w:noProof/>
            </w:rPr>
            <w:t>(Electropaedia, 2019)</w:t>
          </w:r>
          <w:r w:rsidR="0040315B">
            <w:fldChar w:fldCharType="end"/>
          </w:r>
        </w:sdtContent>
      </w:sdt>
      <w:r w:rsidR="0040315B" w:rsidRPr="0040315B">
        <w:t>.</w:t>
      </w:r>
    </w:p>
    <w:p w:rsidR="0040315B" w:rsidRDefault="0040315B" w:rsidP="0040315B">
      <w:pPr>
        <w:jc w:val="center"/>
      </w:pPr>
      <w:r>
        <w:rPr>
          <w:noProof/>
        </w:rPr>
        <w:drawing>
          <wp:inline distT="0" distB="0" distL="0" distR="0">
            <wp:extent cx="4285615" cy="1958340"/>
            <wp:effectExtent l="0" t="0" r="635" b="3810"/>
            <wp:docPr id="2" name="图片 2" descr="Fossil Fuel Powered Electricity Generating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ssil Fuel Powered Electricity Generating Pla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85615" cy="1958340"/>
                    </a:xfrm>
                    <a:prstGeom prst="rect">
                      <a:avLst/>
                    </a:prstGeom>
                    <a:noFill/>
                    <a:ln>
                      <a:noFill/>
                    </a:ln>
                  </pic:spPr>
                </pic:pic>
              </a:graphicData>
            </a:graphic>
          </wp:inline>
        </w:drawing>
      </w:r>
    </w:p>
    <w:p w:rsidR="0040315B" w:rsidRDefault="0040315B" w:rsidP="0040315B">
      <w:pPr>
        <w:jc w:val="center"/>
      </w:pPr>
      <w:r>
        <w:t xml:space="preserve">Fig.01 </w:t>
      </w:r>
      <w:r w:rsidRPr="0040315B">
        <w:t>fossil fuel power systems</w:t>
      </w:r>
    </w:p>
    <w:p w:rsidR="00034FD0" w:rsidRDefault="00327B7E" w:rsidP="00327B7E">
      <w:r w:rsidRPr="00327B7E">
        <w:t xml:space="preserve">The four main </w:t>
      </w:r>
      <w:proofErr w:type="gramStart"/>
      <w:r w:rsidR="00C74363">
        <w:t xml:space="preserve">tubes </w:t>
      </w:r>
      <w:r w:rsidRPr="00327B7E">
        <w:t xml:space="preserve"> of</w:t>
      </w:r>
      <w:proofErr w:type="gramEnd"/>
      <w:r w:rsidRPr="00327B7E">
        <w:t xml:space="preserve"> the boiler are economizer, water wall, </w:t>
      </w:r>
      <w:r w:rsidR="00C91BEB">
        <w:t>super</w:t>
      </w:r>
      <w:r w:rsidRPr="00327B7E">
        <w:t>heater and reheater.</w:t>
      </w:r>
      <w:r>
        <w:t xml:space="preserve"> </w:t>
      </w:r>
      <w:r w:rsidRPr="00327B7E">
        <w:t>The economizer is the heating surface of the saturated water heated by the boiler feed water in the tail flue of the boiler to the drum pressure. Because it absorbs the heat of the low temperature flue gas, it reduces the exhaust temperature of the flue gas, saves energy and improves efficiency, so it is called the economizer.</w:t>
      </w:r>
      <w:r>
        <w:t xml:space="preserve"> </w:t>
      </w:r>
      <w:r w:rsidRPr="00327B7E">
        <w:t>Superheater is the heating surface of superheated steam heated from saturated water vapor at a certain pressure to superheated water vapor at a corresponding pressure in a boiler.</w:t>
      </w:r>
      <w:r w:rsidR="00034FD0">
        <w:t xml:space="preserve"> </w:t>
      </w:r>
      <w:r w:rsidRPr="00327B7E">
        <w:t>The reheater is essentially a kind of steam superheater which reheats the low-pressure steam and reaches a certain temperature. The function of the reheater further improves the thermal efficiency of the power plant cycle and controls the steam temperature of the last stage blade of the steam turbine within the allowable range.</w:t>
      </w:r>
      <w:r w:rsidRPr="00327B7E">
        <w:t xml:space="preserve"> </w:t>
      </w:r>
      <w:r w:rsidR="00C74363" w:rsidRPr="00327B7E">
        <w:t>Water wall is the main heating part of the boiler. It consists of several rows of steel tubes, which are distributed around the furnace. Its interior is flowing water or steam, and the outside accepts the heat of the flame in the furnace of the boiler.</w:t>
      </w:r>
    </w:p>
    <w:p w:rsidR="00C74363" w:rsidRDefault="00C74363" w:rsidP="00C74363">
      <w:pPr>
        <w:jc w:val="center"/>
      </w:pPr>
      <w:r>
        <w:rPr>
          <w:noProof/>
        </w:rPr>
        <w:lastRenderedPageBreak/>
        <w:drawing>
          <wp:inline distT="0" distB="0" distL="0" distR="0">
            <wp:extent cx="3746310" cy="2806861"/>
            <wp:effectExtent l="0" t="0" r="6985" b="0"/>
            <wp:docPr id="4" name="图片 4" descr="Image result for water wall 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ater wall 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4350" cy="2820377"/>
                    </a:xfrm>
                    <a:prstGeom prst="rect">
                      <a:avLst/>
                    </a:prstGeom>
                    <a:noFill/>
                    <a:ln>
                      <a:noFill/>
                    </a:ln>
                  </pic:spPr>
                </pic:pic>
              </a:graphicData>
            </a:graphic>
          </wp:inline>
        </w:drawing>
      </w:r>
    </w:p>
    <w:p w:rsidR="00C74363" w:rsidRDefault="00C74363" w:rsidP="00C74363">
      <w:pPr>
        <w:jc w:val="center"/>
        <w:rPr>
          <w:rFonts w:hint="eastAsia"/>
        </w:rPr>
      </w:pPr>
      <w:r>
        <w:rPr>
          <w:rFonts w:hint="eastAsia"/>
        </w:rPr>
        <w:t>Fig.</w:t>
      </w:r>
      <w:r>
        <w:t>02 Water wall tube of the boiler</w:t>
      </w:r>
    </w:p>
    <w:p w:rsidR="005D4D35" w:rsidRDefault="005D4D35" w:rsidP="00327B7E"/>
    <w:p w:rsidR="00C05A8F" w:rsidRDefault="003C5404" w:rsidP="00034FD0">
      <w:pPr>
        <w:pStyle w:val="1"/>
      </w:pPr>
      <w:bookmarkStart w:id="2" w:name="_Toc10067357"/>
      <w:r>
        <w:rPr>
          <w:rFonts w:hint="eastAsia"/>
        </w:rPr>
        <w:t>F</w:t>
      </w:r>
      <w:r w:rsidR="00C74363" w:rsidRPr="00C74363">
        <w:t>lue gas side</w:t>
      </w:r>
      <w:r w:rsidR="00C74363">
        <w:t xml:space="preserve"> c</w:t>
      </w:r>
      <w:r w:rsidR="00942AC9">
        <w:t>orrosion</w:t>
      </w:r>
      <w:r w:rsidR="005D4D35">
        <w:t xml:space="preserve"> of the </w:t>
      </w:r>
      <w:r w:rsidR="005D4D35">
        <w:rPr>
          <w:rFonts w:hint="eastAsia"/>
        </w:rPr>
        <w:t>t</w:t>
      </w:r>
      <w:r w:rsidR="005D4D35">
        <w:t>ube</w:t>
      </w:r>
      <w:bookmarkEnd w:id="2"/>
    </w:p>
    <w:p w:rsidR="007F4E8C" w:rsidRDefault="007F4E8C" w:rsidP="007F4E8C">
      <w:pPr>
        <w:pStyle w:val="2"/>
      </w:pPr>
      <w:bookmarkStart w:id="3" w:name="_Toc10067358"/>
      <w:r>
        <w:t>H</w:t>
      </w:r>
      <w:r>
        <w:rPr>
          <w:rFonts w:hint="eastAsia"/>
        </w:rPr>
        <w:t>igh</w:t>
      </w:r>
      <w:r>
        <w:t>-temperature corrosion</w:t>
      </w:r>
      <w:bookmarkEnd w:id="3"/>
    </w:p>
    <w:p w:rsidR="007F4E8C" w:rsidRDefault="007F4E8C" w:rsidP="007F4E8C">
      <w:r w:rsidRPr="00942AC9">
        <w:t>High</w:t>
      </w:r>
      <w:r>
        <w:t>-</w:t>
      </w:r>
      <w:r w:rsidRPr="00942AC9">
        <w:t>temperature corrosion is a process in which metal materials and environmental media undergo irreversible chemical reactions at high temperatures and degenerate.</w:t>
      </w:r>
      <w:r>
        <w:t xml:space="preserve"> </w:t>
      </w:r>
      <w:r w:rsidRPr="009B6F90">
        <w:t>At high temperature</w:t>
      </w:r>
      <w:r>
        <w:t xml:space="preserve"> environment</w:t>
      </w:r>
      <w:r w:rsidRPr="009B6F90">
        <w:t>, chemical or electrochemical reactions of metal materials with oxygen, sulphur, carbon and nitrogen in the ambient atmosphere will lead to material deterioration or destruction.</w:t>
      </w:r>
      <w:r>
        <w:t xml:space="preserve">  </w:t>
      </w:r>
      <w:r w:rsidRPr="00FF20EB">
        <w:t>High temperature corrosion occurs at the flue</w:t>
      </w:r>
      <w:r>
        <w:t xml:space="preserve"> </w:t>
      </w:r>
      <w:r w:rsidRPr="00FF20EB">
        <w:t>side of the high temperature heating surface (furnace water wall, screen superheater, high temperature superheater and high temperature reheater) and at the high temperature of the tube wall.</w:t>
      </w:r>
      <w:r w:rsidRPr="00C91BEB">
        <w:rPr>
          <w:noProof/>
        </w:rPr>
        <w:t xml:space="preserve"> </w:t>
      </w:r>
    </w:p>
    <w:p w:rsidR="007F4E8C" w:rsidRPr="007F4E8C" w:rsidRDefault="007F4E8C" w:rsidP="007F4E8C"/>
    <w:p w:rsidR="005D4D35" w:rsidRPr="005D4D35" w:rsidRDefault="00C74363" w:rsidP="007F4E8C">
      <w:pPr>
        <w:pStyle w:val="3"/>
      </w:pPr>
      <w:bookmarkStart w:id="4" w:name="_Toc10067359"/>
      <w:r>
        <w:t xml:space="preserve">Sulphate </w:t>
      </w:r>
      <w:r w:rsidR="003C5404">
        <w:rPr>
          <w:rFonts w:hint="eastAsia"/>
        </w:rPr>
        <w:t>h</w:t>
      </w:r>
      <w:r w:rsidR="005D4D35">
        <w:rPr>
          <w:rFonts w:hint="eastAsia"/>
        </w:rPr>
        <w:t>igh</w:t>
      </w:r>
      <w:r w:rsidR="005D4D35">
        <w:t>-temperature corrosion</w:t>
      </w:r>
      <w:bookmarkEnd w:id="4"/>
    </w:p>
    <w:p w:rsidR="007F4E8C" w:rsidRDefault="007F4E8C" w:rsidP="007F4E8C">
      <w:pPr>
        <w:rPr>
          <w:noProof/>
        </w:rPr>
      </w:pPr>
      <w:r>
        <w:rPr>
          <w:noProof/>
        </w:rPr>
        <w:t>D</w:t>
      </w:r>
      <w:r>
        <w:rPr>
          <w:noProof/>
        </w:rPr>
        <w:t xml:space="preserve">uring the operation of the boiler, a very thin layer of iron oxide (Fe2O3) is produced by the reaction of iron and oxygen in the tube wall, which has a good protective effect on the tube wall. However, when sulfate-type high temperature corrosion occurs on the flue gas side of superheater and reheater, the stable iron oxide protective layer will be destroyed, and the </w:t>
      </w:r>
      <w:r w:rsidR="000B1B7F">
        <w:rPr>
          <w:noProof/>
        </w:rPr>
        <w:t>tube</w:t>
      </w:r>
      <w:r>
        <w:rPr>
          <w:noProof/>
        </w:rPr>
        <w:t xml:space="preserve"> wall will become thinner due to corrosion, which will lead to tube explosion accident in serious cases.</w:t>
      </w:r>
    </w:p>
    <w:p w:rsidR="007F4E8C" w:rsidRDefault="007F4E8C" w:rsidP="007F4E8C">
      <w:pPr>
        <w:rPr>
          <w:noProof/>
        </w:rPr>
      </w:pPr>
    </w:p>
    <w:p w:rsidR="007F4E8C" w:rsidRDefault="007F4E8C" w:rsidP="007F4E8C">
      <w:pPr>
        <w:rPr>
          <w:noProof/>
        </w:rPr>
      </w:pPr>
      <w:r>
        <w:rPr>
          <w:noProof/>
        </w:rPr>
        <w:t>When coal contains alkali metal oxides Na</w:t>
      </w:r>
      <w:r w:rsidRPr="007F4E8C">
        <w:rPr>
          <w:noProof/>
          <w:vertAlign w:val="subscript"/>
        </w:rPr>
        <w:t>2</w:t>
      </w:r>
      <w:r>
        <w:rPr>
          <w:noProof/>
        </w:rPr>
        <w:t>O and K</w:t>
      </w:r>
      <w:r w:rsidRPr="007F4E8C">
        <w:rPr>
          <w:noProof/>
          <w:vertAlign w:val="subscript"/>
        </w:rPr>
        <w:t>2</w:t>
      </w:r>
      <w:r>
        <w:rPr>
          <w:noProof/>
        </w:rPr>
        <w:t>O (hereinafter referred to as M</w:t>
      </w:r>
      <w:r w:rsidRPr="007F4E8C">
        <w:rPr>
          <w:noProof/>
          <w:vertAlign w:val="subscript"/>
        </w:rPr>
        <w:t>2</w:t>
      </w:r>
      <w:r>
        <w:rPr>
          <w:noProof/>
        </w:rPr>
        <w:t xml:space="preserve">O), they volatilize into gaseous state at high temperature. When gaseous alkali metal oxides touch the lower temperature </w:t>
      </w:r>
      <w:r w:rsidR="000B1B7F">
        <w:rPr>
          <w:noProof/>
        </w:rPr>
        <w:t>tube</w:t>
      </w:r>
      <w:r>
        <w:rPr>
          <w:noProof/>
        </w:rPr>
        <w:t xml:space="preserve"> wall, they condense on the </w:t>
      </w:r>
      <w:r w:rsidR="000B1B7F">
        <w:rPr>
          <w:noProof/>
        </w:rPr>
        <w:t>tube</w:t>
      </w:r>
      <w:r>
        <w:rPr>
          <w:noProof/>
        </w:rPr>
        <w:t xml:space="preserve"> wall surface and react with SO</w:t>
      </w:r>
      <w:r w:rsidRPr="007F4E8C">
        <w:rPr>
          <w:noProof/>
          <w:vertAlign w:val="subscript"/>
        </w:rPr>
        <w:t>3</w:t>
      </w:r>
      <w:r>
        <w:rPr>
          <w:noProof/>
        </w:rPr>
        <w:t xml:space="preserve"> in the flue gas to form alkali metal sulfates Na</w:t>
      </w:r>
      <w:r w:rsidRPr="007F4E8C">
        <w:rPr>
          <w:noProof/>
          <w:vertAlign w:val="subscript"/>
        </w:rPr>
        <w:t>2</w:t>
      </w:r>
      <w:r>
        <w:rPr>
          <w:noProof/>
        </w:rPr>
        <w:t>SO</w:t>
      </w:r>
      <w:r w:rsidRPr="007F4E8C">
        <w:rPr>
          <w:noProof/>
          <w:vertAlign w:val="subscript"/>
        </w:rPr>
        <w:t>4</w:t>
      </w:r>
      <w:r>
        <w:rPr>
          <w:noProof/>
        </w:rPr>
        <w:t xml:space="preserve"> and K</w:t>
      </w:r>
      <w:r w:rsidRPr="007F4E8C">
        <w:rPr>
          <w:noProof/>
          <w:vertAlign w:val="subscript"/>
        </w:rPr>
        <w:t>2</w:t>
      </w:r>
      <w:r>
        <w:rPr>
          <w:noProof/>
        </w:rPr>
        <w:t>SO</w:t>
      </w:r>
      <w:r w:rsidRPr="007F4E8C">
        <w:rPr>
          <w:noProof/>
          <w:vertAlign w:val="subscript"/>
        </w:rPr>
        <w:t>4</w:t>
      </w:r>
      <w:r>
        <w:rPr>
          <w:noProof/>
        </w:rPr>
        <w:t xml:space="preserve"> (hereinafter referred </w:t>
      </w:r>
      <w:r>
        <w:rPr>
          <w:noProof/>
        </w:rPr>
        <w:lastRenderedPageBreak/>
        <w:t>to as M</w:t>
      </w:r>
      <w:r w:rsidRPr="007F4E8C">
        <w:rPr>
          <w:noProof/>
          <w:vertAlign w:val="subscript"/>
        </w:rPr>
        <w:t>2</w:t>
      </w:r>
      <w:r>
        <w:rPr>
          <w:noProof/>
        </w:rPr>
        <w:t xml:space="preserve">O). The melting point of alkali metal sulfates is very low. When they are attached to the </w:t>
      </w:r>
      <w:r w:rsidR="000B1B7F">
        <w:rPr>
          <w:noProof/>
        </w:rPr>
        <w:t>tube</w:t>
      </w:r>
      <w:r>
        <w:rPr>
          <w:noProof/>
        </w:rPr>
        <w:t xml:space="preserve"> wall in liquid state, they capture the fly ash particles in the flue gas and form a layer of ash deposit. Ferric oxide in ash plays a catalytic role. SO</w:t>
      </w:r>
      <w:r w:rsidRPr="007F4E8C">
        <w:rPr>
          <w:noProof/>
          <w:vertAlign w:val="subscript"/>
        </w:rPr>
        <w:t>2</w:t>
      </w:r>
      <w:r>
        <w:rPr>
          <w:noProof/>
        </w:rPr>
        <w:t xml:space="preserve"> is further oxidized to SO</w:t>
      </w:r>
      <w:r w:rsidRPr="007F4E8C">
        <w:rPr>
          <w:noProof/>
          <w:vertAlign w:val="subscript"/>
        </w:rPr>
        <w:t>3</w:t>
      </w:r>
      <w:r>
        <w:rPr>
          <w:noProof/>
        </w:rPr>
        <w:t>, so that SO</w:t>
      </w:r>
      <w:r w:rsidRPr="007F4E8C">
        <w:rPr>
          <w:noProof/>
          <w:vertAlign w:val="subscript"/>
        </w:rPr>
        <w:t>3</w:t>
      </w:r>
      <w:r>
        <w:rPr>
          <w:noProof/>
        </w:rPr>
        <w:t xml:space="preserve"> concentration near the </w:t>
      </w:r>
      <w:r w:rsidR="000B1B7F">
        <w:rPr>
          <w:noProof/>
        </w:rPr>
        <w:t>tube</w:t>
      </w:r>
      <w:r>
        <w:rPr>
          <w:noProof/>
        </w:rPr>
        <w:t xml:space="preserve"> wall reaches a higher level. Under these conditions, alkali metal sulfate M</w:t>
      </w:r>
      <w:r w:rsidRPr="007F4E8C">
        <w:rPr>
          <w:noProof/>
          <w:vertAlign w:val="subscript"/>
        </w:rPr>
        <w:t>2</w:t>
      </w:r>
      <w:r>
        <w:rPr>
          <w:noProof/>
        </w:rPr>
        <w:t>SO</w:t>
      </w:r>
      <w:r w:rsidRPr="007F4E8C">
        <w:rPr>
          <w:noProof/>
          <w:vertAlign w:val="subscript"/>
        </w:rPr>
        <w:t>4</w:t>
      </w:r>
      <w:r>
        <w:rPr>
          <w:noProof/>
        </w:rPr>
        <w:t xml:space="preserve"> reacts with Fe</w:t>
      </w:r>
      <w:r w:rsidRPr="007F4E8C">
        <w:rPr>
          <w:noProof/>
          <w:vertAlign w:val="subscript"/>
        </w:rPr>
        <w:t>2</w:t>
      </w:r>
      <w:r>
        <w:rPr>
          <w:noProof/>
        </w:rPr>
        <w:t>O</w:t>
      </w:r>
      <w:r w:rsidRPr="007F4E8C">
        <w:rPr>
          <w:noProof/>
          <w:vertAlign w:val="subscript"/>
        </w:rPr>
        <w:t>3</w:t>
      </w:r>
      <w:r>
        <w:rPr>
          <w:noProof/>
        </w:rPr>
        <w:t xml:space="preserve"> (including iron oxide on the wall) and SO</w:t>
      </w:r>
      <w:r w:rsidRPr="007F4E8C">
        <w:rPr>
          <w:noProof/>
          <w:vertAlign w:val="subscript"/>
        </w:rPr>
        <w:t>3</w:t>
      </w:r>
      <w:r>
        <w:rPr>
          <w:noProof/>
        </w:rPr>
        <w:t xml:space="preserve"> to form compound sulfate M</w:t>
      </w:r>
      <w:r w:rsidRPr="007F4E8C">
        <w:rPr>
          <w:noProof/>
          <w:vertAlign w:val="subscript"/>
        </w:rPr>
        <w:t>3</w:t>
      </w:r>
      <w:r>
        <w:rPr>
          <w:noProof/>
        </w:rPr>
        <w:t>Fe (SO</w:t>
      </w:r>
      <w:r w:rsidRPr="007F4E8C">
        <w:rPr>
          <w:noProof/>
          <w:vertAlign w:val="subscript"/>
        </w:rPr>
        <w:t>4</w:t>
      </w:r>
      <w:r>
        <w:rPr>
          <w:noProof/>
        </w:rPr>
        <w:t xml:space="preserve">) </w:t>
      </w:r>
      <w:r w:rsidRPr="007F4E8C">
        <w:rPr>
          <w:noProof/>
          <w:vertAlign w:val="subscript"/>
        </w:rPr>
        <w:t>3</w:t>
      </w:r>
      <w:r>
        <w:rPr>
          <w:noProof/>
        </w:rPr>
        <w:t>. Because the melting point of compound sulfate M</w:t>
      </w:r>
      <w:r w:rsidRPr="007F4E8C">
        <w:rPr>
          <w:noProof/>
          <w:vertAlign w:val="subscript"/>
        </w:rPr>
        <w:t>3</w:t>
      </w:r>
      <w:r>
        <w:rPr>
          <w:noProof/>
        </w:rPr>
        <w:t>Fe (SO</w:t>
      </w:r>
      <w:r w:rsidRPr="007F4E8C">
        <w:rPr>
          <w:noProof/>
          <w:vertAlign w:val="subscript"/>
        </w:rPr>
        <w:t>4</w:t>
      </w:r>
      <w:r>
        <w:rPr>
          <w:noProof/>
        </w:rPr>
        <w:t xml:space="preserve">) </w:t>
      </w:r>
      <w:r w:rsidRPr="007F4E8C">
        <w:rPr>
          <w:noProof/>
          <w:vertAlign w:val="subscript"/>
        </w:rPr>
        <w:t>3</w:t>
      </w:r>
      <w:r>
        <w:rPr>
          <w:noProof/>
        </w:rPr>
        <w:t xml:space="preserve"> is very low, it flows in the range of 550</w:t>
      </w:r>
      <w:r>
        <w:rPr>
          <w:rFonts w:hint="eastAsia"/>
          <w:noProof/>
        </w:rPr>
        <w:t>-</w:t>
      </w:r>
      <w:r>
        <w:rPr>
          <w:noProof/>
        </w:rPr>
        <w:t>710</w:t>
      </w:r>
      <w:r>
        <w:rPr>
          <w:rFonts w:hint="eastAsia"/>
          <w:noProof/>
        </w:rPr>
        <w:t>℃</w:t>
      </w:r>
      <w:r>
        <w:rPr>
          <w:noProof/>
        </w:rPr>
        <w:t xml:space="preserve">, which destroys the protective layer of iron oxide on the wall of the </w:t>
      </w:r>
      <w:r w:rsidR="000B1B7F">
        <w:rPr>
          <w:noProof/>
        </w:rPr>
        <w:t>tube</w:t>
      </w:r>
      <w:r>
        <w:rPr>
          <w:noProof/>
        </w:rPr>
        <w:t xml:space="preserve"> and causes corrosion of the </w:t>
      </w:r>
      <w:r w:rsidR="000B1B7F">
        <w:rPr>
          <w:noProof/>
        </w:rPr>
        <w:t>tube</w:t>
      </w:r>
      <w:r>
        <w:rPr>
          <w:noProof/>
        </w:rPr>
        <w:t>. Among them, the corrosion is the strongest in the range of 650-700</w:t>
      </w:r>
      <w:r>
        <w:rPr>
          <w:rFonts w:hint="eastAsia"/>
          <w:noProof/>
        </w:rPr>
        <w:t>℃</w:t>
      </w:r>
      <w:r>
        <w:rPr>
          <w:noProof/>
        </w:rPr>
        <w:t>. Because the sulfate type high temperature corrosion occurs in the temperature range of 550-710</w:t>
      </w:r>
      <w:r>
        <w:rPr>
          <w:rFonts w:hint="eastAsia"/>
          <w:noProof/>
        </w:rPr>
        <w:t>℃</w:t>
      </w:r>
      <w:r>
        <w:rPr>
          <w:noProof/>
        </w:rPr>
        <w:t>, the corrosion mostly occurs in the outlet section of superheater and reheater and its suspension parts</w:t>
      </w:r>
      <w:r w:rsidR="00AB1126">
        <w:rPr>
          <w:noProof/>
        </w:rPr>
        <w:t>, but also happens a lot in the water wall part.</w:t>
      </w:r>
    </w:p>
    <w:p w:rsidR="007F4E8C" w:rsidRDefault="007F4E8C" w:rsidP="007F4E8C">
      <w:pPr>
        <w:rPr>
          <w:noProof/>
        </w:rPr>
      </w:pPr>
      <w:r>
        <w:rPr>
          <w:noProof/>
        </w:rPr>
        <w:t>From the above analysis, it can be seen that the conditions for producing sulfate-type high temperature corrosion are: alkali metal oxides (Na</w:t>
      </w:r>
      <w:r w:rsidRPr="007F4E8C">
        <w:rPr>
          <w:noProof/>
          <w:vertAlign w:val="subscript"/>
        </w:rPr>
        <w:t>2</w:t>
      </w:r>
      <w:r>
        <w:rPr>
          <w:noProof/>
        </w:rPr>
        <w:t>O, K</w:t>
      </w:r>
      <w:r w:rsidRPr="007F4E8C">
        <w:rPr>
          <w:noProof/>
          <w:vertAlign w:val="subscript"/>
        </w:rPr>
        <w:t>2</w:t>
      </w:r>
      <w:r>
        <w:rPr>
          <w:noProof/>
        </w:rPr>
        <w:t>O) which are easy to sublimate in ash, SO</w:t>
      </w:r>
      <w:r w:rsidRPr="007F4E8C">
        <w:rPr>
          <w:noProof/>
          <w:vertAlign w:val="subscript"/>
        </w:rPr>
        <w:t>3</w:t>
      </w:r>
      <w:r>
        <w:rPr>
          <w:noProof/>
        </w:rPr>
        <w:t xml:space="preserve"> gas in flue gas and melting temperature of compound sulfate.</w:t>
      </w:r>
    </w:p>
    <w:p w:rsidR="00C91BEB" w:rsidRDefault="00C91BEB" w:rsidP="00C91BEB">
      <w:pPr>
        <w:jc w:val="center"/>
      </w:pPr>
      <w:r>
        <w:rPr>
          <w:noProof/>
        </w:rPr>
        <w:drawing>
          <wp:inline distT="0" distB="0" distL="0" distR="0" wp14:anchorId="32F492C3" wp14:editId="6BAF054D">
            <wp:extent cx="5274310" cy="1741805"/>
            <wp:effectExtent l="0" t="0" r="254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4310" cy="1741805"/>
                    </a:xfrm>
                    <a:prstGeom prst="rect">
                      <a:avLst/>
                    </a:prstGeom>
                  </pic:spPr>
                </pic:pic>
              </a:graphicData>
            </a:graphic>
          </wp:inline>
        </w:drawing>
      </w:r>
      <w:r w:rsidRPr="00C91BEB">
        <w:t xml:space="preserve"> </w:t>
      </w:r>
      <w:r>
        <w:t xml:space="preserve">Fig.03 </w:t>
      </w:r>
      <w:r w:rsidR="00163802">
        <w:t>M</w:t>
      </w:r>
      <w:r>
        <w:t xml:space="preserve">echanism of high temperature corrosion </w:t>
      </w:r>
    </w:p>
    <w:p w:rsidR="00EA4DBF" w:rsidRDefault="007F4E8C" w:rsidP="007F4E8C">
      <w:pPr>
        <w:pStyle w:val="3"/>
      </w:pPr>
      <w:bookmarkStart w:id="5" w:name="_Toc10067360"/>
      <w:r w:rsidRPr="00C74363">
        <w:t>Sulphide</w:t>
      </w:r>
      <w:r w:rsidR="00C74363" w:rsidRPr="00C74363">
        <w:rPr>
          <w:color w:val="2F5496" w:themeColor="accent1" w:themeShade="BF"/>
          <w:sz w:val="26"/>
          <w:szCs w:val="26"/>
        </w:rPr>
        <w:t xml:space="preserve"> </w:t>
      </w:r>
      <w:r w:rsidR="003C5404">
        <w:rPr>
          <w:rFonts w:hint="eastAsia"/>
          <w:color w:val="2F5496" w:themeColor="accent1" w:themeShade="BF"/>
          <w:sz w:val="26"/>
          <w:szCs w:val="26"/>
        </w:rPr>
        <w:t>h</w:t>
      </w:r>
      <w:r w:rsidR="00C74363" w:rsidRPr="00C74363">
        <w:rPr>
          <w:color w:val="2F5496" w:themeColor="accent1" w:themeShade="BF"/>
          <w:sz w:val="26"/>
          <w:szCs w:val="26"/>
        </w:rPr>
        <w:t>igh</w:t>
      </w:r>
      <w:r>
        <w:t>-</w:t>
      </w:r>
      <w:r w:rsidR="003C5404">
        <w:rPr>
          <w:color w:val="2F5496" w:themeColor="accent1" w:themeShade="BF"/>
          <w:sz w:val="26"/>
          <w:szCs w:val="26"/>
        </w:rPr>
        <w:t>t</w:t>
      </w:r>
      <w:r w:rsidR="00C74363" w:rsidRPr="00C74363">
        <w:rPr>
          <w:color w:val="2F5496" w:themeColor="accent1" w:themeShade="BF"/>
          <w:sz w:val="26"/>
          <w:szCs w:val="26"/>
        </w:rPr>
        <w:t xml:space="preserve">emperature </w:t>
      </w:r>
      <w:r w:rsidR="003C5404">
        <w:rPr>
          <w:color w:val="2F5496" w:themeColor="accent1" w:themeShade="BF"/>
          <w:sz w:val="26"/>
          <w:szCs w:val="26"/>
        </w:rPr>
        <w:t>c</w:t>
      </w:r>
      <w:r w:rsidR="00C74363" w:rsidRPr="00C74363">
        <w:rPr>
          <w:color w:val="2F5496" w:themeColor="accent1" w:themeShade="BF"/>
          <w:sz w:val="26"/>
          <w:szCs w:val="26"/>
        </w:rPr>
        <w:t>orrosion</w:t>
      </w:r>
      <w:bookmarkEnd w:id="5"/>
    </w:p>
    <w:p w:rsidR="00C74363" w:rsidRDefault="00253B13" w:rsidP="00C74363">
      <w:r>
        <w:t>Sulphide</w:t>
      </w:r>
      <w:r w:rsidRPr="00253B13">
        <w:t xml:space="preserve"> high temperature corrosion mainly occurs in the case of flame scouring water wall. When pyrite (Fe</w:t>
      </w:r>
      <w:r>
        <w:t>S</w:t>
      </w:r>
      <w:r w:rsidRPr="00253B13">
        <w:rPr>
          <w:vertAlign w:val="subscript"/>
        </w:rPr>
        <w:t>2</w:t>
      </w:r>
      <w:r w:rsidRPr="00253B13">
        <w:t xml:space="preserve">) is contained in coal, some unburned pulverized coal particles will adhere to the water wall when the flame directly washes the water wall. Iron </w:t>
      </w:r>
      <w:r w:rsidRPr="00253B13">
        <w:t>sulphide</w:t>
      </w:r>
      <w:r w:rsidRPr="00253B13">
        <w:t xml:space="preserve"> decomposes free atomic </w:t>
      </w:r>
      <w:r w:rsidRPr="00253B13">
        <w:t>sulphur</w:t>
      </w:r>
      <w:r w:rsidRPr="00253B13">
        <w:t xml:space="preserve"> and ferrous </w:t>
      </w:r>
      <w:r w:rsidRPr="00253B13">
        <w:t>sulphide</w:t>
      </w:r>
      <w:r w:rsidRPr="00253B13">
        <w:t xml:space="preserve"> due to heating. In reducing gases, free atomic </w:t>
      </w:r>
      <w:r w:rsidRPr="00253B13">
        <w:t>sulphur</w:t>
      </w:r>
      <w:r w:rsidRPr="00253B13">
        <w:t xml:space="preserve"> can exist independently. When the temperature of the tube wall is above 350 C, free atomic </w:t>
      </w:r>
      <w:r w:rsidRPr="00253B13">
        <w:t>sulphur</w:t>
      </w:r>
      <w:r w:rsidRPr="00253B13">
        <w:t xml:space="preserve"> reacts with iron to form ferrous </w:t>
      </w:r>
      <w:r w:rsidRPr="00253B13">
        <w:t>sulphide</w:t>
      </w:r>
      <w:r w:rsidRPr="00253B13">
        <w:t>, which causes corrosion of the tube wall. In the reducing atmosphere in the furnace, H</w:t>
      </w:r>
      <w:r w:rsidRPr="00253B13">
        <w:rPr>
          <w:vertAlign w:val="subscript"/>
        </w:rPr>
        <w:t>2</w:t>
      </w:r>
      <w:r w:rsidRPr="00253B13">
        <w:t xml:space="preserve">S gas can accelerate </w:t>
      </w:r>
      <w:r>
        <w:t>sulphide</w:t>
      </w:r>
      <w:r w:rsidRPr="00253B13">
        <w:t xml:space="preserve"> high temperature corrosion and directly corrode the metal </w:t>
      </w:r>
      <w:r w:rsidR="000B1B7F">
        <w:t>tube</w:t>
      </w:r>
      <w:r w:rsidRPr="00253B13">
        <w:t xml:space="preserve"> wall. The chemical reaction is as follows:</w:t>
      </w:r>
      <w:r>
        <w:t xml:space="preserve"> </w:t>
      </w:r>
      <w:r w:rsidRPr="00253B13">
        <w:t>FeO+H</w:t>
      </w:r>
      <w:r w:rsidRPr="00253B13">
        <w:rPr>
          <w:vertAlign w:val="subscript"/>
        </w:rPr>
        <w:t>2</w:t>
      </w:r>
      <w:r w:rsidRPr="00253B13">
        <w:t>S→FeS+H</w:t>
      </w:r>
      <w:r w:rsidRPr="00253B13">
        <w:rPr>
          <w:vertAlign w:val="subscript"/>
        </w:rPr>
        <w:t>2</w:t>
      </w:r>
      <w:r w:rsidRPr="00253B13">
        <w:t>O</w:t>
      </w:r>
      <w:r>
        <w:t>.</w:t>
      </w:r>
    </w:p>
    <w:p w:rsidR="00253B13" w:rsidRDefault="00253B13" w:rsidP="00C74363">
      <w:r w:rsidRPr="00253B13">
        <w:t xml:space="preserve">In addition, ferrous </w:t>
      </w:r>
      <w:r w:rsidR="00163802" w:rsidRPr="00253B13">
        <w:t>sulphide</w:t>
      </w:r>
      <w:r w:rsidRPr="00253B13">
        <w:t xml:space="preserve"> will be oxidized to form magnetic ferric oxide Fe</w:t>
      </w:r>
      <w:r w:rsidRPr="00253B13">
        <w:rPr>
          <w:vertAlign w:val="subscript"/>
        </w:rPr>
        <w:t>3</w:t>
      </w:r>
      <w:r w:rsidRPr="00253B13">
        <w:t>O</w:t>
      </w:r>
      <w:r w:rsidRPr="00253B13">
        <w:rPr>
          <w:vertAlign w:val="subscript"/>
        </w:rPr>
        <w:t>4</w:t>
      </w:r>
      <w:r w:rsidRPr="00253B13">
        <w:t xml:space="preserve"> and SO</w:t>
      </w:r>
      <w:r w:rsidRPr="00253B13">
        <w:rPr>
          <w:vertAlign w:val="subscript"/>
        </w:rPr>
        <w:t>2</w:t>
      </w:r>
      <w:r w:rsidRPr="00253B13">
        <w:t>, and the SO</w:t>
      </w:r>
      <w:r w:rsidRPr="00253B13">
        <w:rPr>
          <w:vertAlign w:val="subscript"/>
        </w:rPr>
        <w:t>2</w:t>
      </w:r>
      <w:r w:rsidRPr="00253B13">
        <w:t xml:space="preserve"> generated will react to form SO</w:t>
      </w:r>
      <w:r w:rsidRPr="00253B13">
        <w:rPr>
          <w:vertAlign w:val="subscript"/>
        </w:rPr>
        <w:t>3</w:t>
      </w:r>
      <w:r w:rsidRPr="00253B13">
        <w:t xml:space="preserve"> under the catalysis of catalyst in fly ash, which will increase the content of SO</w:t>
      </w:r>
      <w:r w:rsidRPr="00253B13">
        <w:rPr>
          <w:vertAlign w:val="subscript"/>
        </w:rPr>
        <w:t>3</w:t>
      </w:r>
      <w:r w:rsidRPr="00253B13">
        <w:t xml:space="preserve"> gas in flue gas and further aggravate </w:t>
      </w:r>
      <w:r w:rsidR="00163802" w:rsidRPr="00253B13">
        <w:t>sulphate</w:t>
      </w:r>
      <w:r w:rsidRPr="00253B13">
        <w:t xml:space="preserve"> high temperature corrosion, that is, 3FeS+5O</w:t>
      </w:r>
      <w:r w:rsidRPr="00253B13">
        <w:rPr>
          <w:vertAlign w:val="subscript"/>
        </w:rPr>
        <w:t>2</w:t>
      </w:r>
      <w:r w:rsidRPr="00253B13">
        <w:t>→Fe</w:t>
      </w:r>
      <w:r w:rsidRPr="00253B13">
        <w:rPr>
          <w:vertAlign w:val="subscript"/>
        </w:rPr>
        <w:t>3</w:t>
      </w:r>
      <w:r w:rsidRPr="00253B13">
        <w:t>O</w:t>
      </w:r>
      <w:r w:rsidRPr="00253B13">
        <w:rPr>
          <w:vertAlign w:val="subscript"/>
        </w:rPr>
        <w:t>4</w:t>
      </w:r>
      <w:r w:rsidRPr="00253B13">
        <w:t>+3S</w:t>
      </w:r>
      <w:r>
        <w:t>O</w:t>
      </w:r>
      <w:r w:rsidRPr="00253B13">
        <w:rPr>
          <w:vertAlign w:val="subscript"/>
        </w:rPr>
        <w:t>2</w:t>
      </w:r>
      <w:r w:rsidRPr="00253B13">
        <w:t>.</w:t>
      </w:r>
      <w:r w:rsidR="00D775C6">
        <w:t xml:space="preserve"> </w:t>
      </w:r>
      <w:r w:rsidR="00E20AE9">
        <w:t xml:space="preserve">So, we can see the high-temperature </w:t>
      </w:r>
      <w:r w:rsidR="00E20AE9" w:rsidRPr="00AB1126">
        <w:t>corrosion</w:t>
      </w:r>
      <w:r w:rsidR="00E20AE9">
        <w:t xml:space="preserve"> is a complex process, and it is</w:t>
      </w:r>
      <w:r w:rsidR="00E20AE9">
        <w:t xml:space="preserve"> a combination of two kinds of </w:t>
      </w:r>
      <w:r w:rsidR="00163802" w:rsidRPr="00163802">
        <w:t>high-temperature corrosion</w:t>
      </w:r>
      <w:r w:rsidR="00163802">
        <w:t>.</w:t>
      </w:r>
    </w:p>
    <w:p w:rsidR="00E20AE9" w:rsidRDefault="00E20AE9" w:rsidP="00C74363">
      <w:r w:rsidRPr="00E20AE9">
        <w:lastRenderedPageBreak/>
        <w:t>It can be seen from this that there are more FeS</w:t>
      </w:r>
      <w:r w:rsidRPr="00E20AE9">
        <w:rPr>
          <w:vertAlign w:val="subscript"/>
        </w:rPr>
        <w:t>2</w:t>
      </w:r>
      <w:r w:rsidRPr="00E20AE9">
        <w:t xml:space="preserve"> in coal combustion, and the reducing atmosphere is when the flame directly washes the water wall and the vicinity of the </w:t>
      </w:r>
      <w:r w:rsidR="000B1B7F">
        <w:t>tube</w:t>
      </w:r>
      <w:r w:rsidRPr="00E20AE9">
        <w:t xml:space="preserve"> wall, which is the condition of high temperature </w:t>
      </w:r>
      <w:r w:rsidR="00163802" w:rsidRPr="00E20AE9">
        <w:t>sulphide</w:t>
      </w:r>
      <w:r w:rsidRPr="00E20AE9">
        <w:t xml:space="preserve"> corrosion.</w:t>
      </w:r>
      <w:r w:rsidRPr="00E20AE9">
        <w:t xml:space="preserve"> </w:t>
      </w:r>
    </w:p>
    <w:p w:rsidR="00B23A49" w:rsidRDefault="00B23A49" w:rsidP="00C74363"/>
    <w:p w:rsidR="009E290B" w:rsidRDefault="009E290B" w:rsidP="009E290B">
      <w:pPr>
        <w:pStyle w:val="1"/>
      </w:pPr>
      <w:bookmarkStart w:id="6" w:name="_Toc10067361"/>
      <w:r>
        <w:t>Coating method</w:t>
      </w:r>
      <w:bookmarkEnd w:id="6"/>
    </w:p>
    <w:p w:rsidR="002F0623" w:rsidRPr="002F0623" w:rsidRDefault="002F0623" w:rsidP="002F0623">
      <w:r>
        <w:t>Those are the method we often used in boiler tube coating, they are</w:t>
      </w:r>
      <w:r w:rsidRPr="002F0623">
        <w:t xml:space="preserve"> very suitable for the surface protection of boiler </w:t>
      </w:r>
      <w:r>
        <w:t>tube</w:t>
      </w:r>
      <w:r w:rsidRPr="002F0623">
        <w:t>, but the key</w:t>
      </w:r>
      <w:r>
        <w:t xml:space="preserve"> point</w:t>
      </w:r>
      <w:r w:rsidRPr="002F0623">
        <w:t xml:space="preserve"> is to choose the spraying technology and coating materials.</w:t>
      </w:r>
    </w:p>
    <w:p w:rsidR="00163802" w:rsidRDefault="004A0733" w:rsidP="004A0733">
      <w:pPr>
        <w:pStyle w:val="2"/>
        <w:rPr>
          <w:rFonts w:hint="eastAsia"/>
        </w:rPr>
      </w:pPr>
      <w:bookmarkStart w:id="7" w:name="_Toc10067362"/>
      <w:r>
        <w:rPr>
          <w:rFonts w:hint="eastAsia"/>
        </w:rPr>
        <w:t>H</w:t>
      </w:r>
      <w:r w:rsidRPr="004A0733">
        <w:t>igh-velocity oxygen-fuel</w:t>
      </w:r>
      <w:r>
        <w:t xml:space="preserve"> </w:t>
      </w:r>
      <w:r>
        <w:rPr>
          <w:rFonts w:hint="eastAsia"/>
        </w:rPr>
        <w:t>（HVOF）</w:t>
      </w:r>
      <w:bookmarkEnd w:id="7"/>
    </w:p>
    <w:p w:rsidR="004A0733" w:rsidRDefault="004A0733" w:rsidP="004A0733">
      <w:r>
        <w:t>HVOF</w:t>
      </w:r>
      <w:r w:rsidRPr="004A0733">
        <w:t xml:space="preserve"> spraying: liquid combustion, such as kerosene, which enters the combustion chamber through a small hole, ignites after atomization and oxygen mixing, and produces a strong gas-phase reaction</w:t>
      </w:r>
      <w:sdt>
        <w:sdtPr>
          <w:id w:val="-1682508779"/>
          <w:citation/>
        </w:sdtPr>
        <w:sdtContent>
          <w:r w:rsidR="000B1B7F">
            <w:fldChar w:fldCharType="begin"/>
          </w:r>
          <w:r w:rsidR="000B1B7F">
            <w:instrText xml:space="preserve">CITATION Adv19 \l 2052 </w:instrText>
          </w:r>
          <w:r w:rsidR="000B1B7F">
            <w:fldChar w:fldCharType="separate"/>
          </w:r>
          <w:r w:rsidR="000B1B7F">
            <w:rPr>
              <w:noProof/>
            </w:rPr>
            <w:t xml:space="preserve"> </w:t>
          </w:r>
          <w:r w:rsidR="000B1B7F" w:rsidRPr="000B1B7F">
            <w:rPr>
              <w:noProof/>
            </w:rPr>
            <w:t>(Advanced-coating, 2019)</w:t>
          </w:r>
          <w:r w:rsidR="000B1B7F">
            <w:fldChar w:fldCharType="end"/>
          </w:r>
        </w:sdtContent>
      </w:sdt>
      <w:r w:rsidRPr="004A0733">
        <w:t xml:space="preserve">. The heat released from the combustion can cause the product to expand dramatically. When the expanded gas passes through the Laval nozzle, it is restrained by the nozzle to form a supersonic high temperature flame flow. High quality coating is formed by heating and accelerating the spraying material to the surface of the substrate with flame flow. It has the advantages of simple equipment, simple operation, strong adaptability and low noise. The coatings prepared by </w:t>
      </w:r>
      <w:r>
        <w:t>HVOF</w:t>
      </w:r>
      <w:r w:rsidRPr="004A0733">
        <w:t xml:space="preserve"> spraying technology have the advantages of high bonding strength, low porosity and good oxidation resistance. They are often used to protect water wall tubes, as well as economizer tubes, reheater tubes and Superheater tubes. However, the process equipment is </w:t>
      </w:r>
      <w:r w:rsidRPr="004A0733">
        <w:t>expensive,</w:t>
      </w:r>
      <w:r w:rsidRPr="004A0733">
        <w:t xml:space="preserve"> and the implementation environment is demanding. It is not suitable for large-scale repair of boiler </w:t>
      </w:r>
      <w:r w:rsidR="000B1B7F">
        <w:t>tube</w:t>
      </w:r>
      <w:r w:rsidRPr="004A0733">
        <w:t>s.</w:t>
      </w:r>
    </w:p>
    <w:p w:rsidR="004A0733" w:rsidRDefault="004A0733" w:rsidP="004A0733">
      <w:pPr>
        <w:jc w:val="center"/>
      </w:pPr>
      <w:r>
        <w:rPr>
          <w:noProof/>
        </w:rPr>
        <w:drawing>
          <wp:inline distT="0" distB="0" distL="0" distR="0">
            <wp:extent cx="4285615" cy="2218055"/>
            <wp:effectExtent l="0" t="0" r="635" b="0"/>
            <wp:docPr id="6" name="图片 6" descr="Image result for hvo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hvo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5615" cy="2218055"/>
                    </a:xfrm>
                    <a:prstGeom prst="rect">
                      <a:avLst/>
                    </a:prstGeom>
                    <a:noFill/>
                    <a:ln>
                      <a:noFill/>
                    </a:ln>
                  </pic:spPr>
                </pic:pic>
              </a:graphicData>
            </a:graphic>
          </wp:inline>
        </w:drawing>
      </w:r>
    </w:p>
    <w:p w:rsidR="004A0733" w:rsidRDefault="004A0733" w:rsidP="004A0733">
      <w:pPr>
        <w:jc w:val="center"/>
      </w:pPr>
      <w:r>
        <w:rPr>
          <w:rFonts w:hint="eastAsia"/>
        </w:rPr>
        <w:t>Fig.</w:t>
      </w:r>
      <w:r>
        <w:t>04</w:t>
      </w:r>
      <w:r w:rsidR="000B1B7F">
        <w:t xml:space="preserve"> </w:t>
      </w:r>
      <w:r w:rsidR="000B1B7F" w:rsidRPr="000B1B7F">
        <w:t>HVOF Spray Process</w:t>
      </w:r>
    </w:p>
    <w:p w:rsidR="00173B46" w:rsidRDefault="00173B46" w:rsidP="00173B46">
      <w:pPr>
        <w:pStyle w:val="2"/>
      </w:pPr>
      <w:bookmarkStart w:id="8" w:name="_Toc10067363"/>
      <w:r>
        <w:t>P</w:t>
      </w:r>
      <w:r w:rsidRPr="00173B46">
        <w:t>lasma spraying</w:t>
      </w:r>
      <w:bookmarkEnd w:id="8"/>
    </w:p>
    <w:p w:rsidR="00173B46" w:rsidRDefault="00106944" w:rsidP="00173B46">
      <w:r w:rsidRPr="00106944">
        <w:t xml:space="preserve">Plasma </w:t>
      </w:r>
      <w:r w:rsidR="003C57F4" w:rsidRPr="00173B46">
        <w:t>spraying</w:t>
      </w:r>
      <w:r w:rsidRPr="00106944">
        <w:t xml:space="preserve"> technology is a method of using plasma arc driven by direct current as heat source, heating materials to melt or semi-melt </w:t>
      </w:r>
      <w:r w:rsidRPr="00106944">
        <w:t>state and</w:t>
      </w:r>
      <w:r w:rsidRPr="00106944">
        <w:t xml:space="preserve"> spraying at high speed to the surface of the pre-treated workpiece to form a solid surface layer.</w:t>
      </w:r>
      <w:r>
        <w:t xml:space="preserve"> </w:t>
      </w:r>
      <w:r w:rsidR="00173B46" w:rsidRPr="00173B46">
        <w:t xml:space="preserve">Plasma spraying uses non-transfer plasma arc as heat source to melt refractory metal or non-metallic </w:t>
      </w:r>
      <w:r w:rsidR="00173B46" w:rsidRPr="00173B46">
        <w:lastRenderedPageBreak/>
        <w:t xml:space="preserve">powder materials into the arc </w:t>
      </w:r>
      <w:r w:rsidR="00831B9F" w:rsidRPr="00173B46">
        <w:t>rapidly and</w:t>
      </w:r>
      <w:r w:rsidR="00173B46" w:rsidRPr="00173B46">
        <w:t xml:space="preserve"> sprays them into very fine particles at very high speed to impact on the surface of the workpiece, thus forming a very thin coating with special properties. The bonding between plasma arc spraying coating and workpiece surface is basically mechanical bonding. When the powder coating material is melted by plasma arc flame and ejected from the nozzle, it sprays into foggy fine particles under the action of high-speed airflow and impacts on the surface of the workpiece. The flattened fine particles are embedded on the cleaned surface which has been coarsened, then solidified and bonded with the base material. Subsequent particles are sprayed onto the first particles and filled in the gap to form a complete spray coating</w:t>
      </w:r>
      <w:sdt>
        <w:sdtPr>
          <w:id w:val="296888183"/>
          <w:citation/>
        </w:sdtPr>
        <w:sdtContent>
          <w:r>
            <w:fldChar w:fldCharType="begin"/>
          </w:r>
          <w:r>
            <w:instrText xml:space="preserve">CITATION Gor19 \l 2052 </w:instrText>
          </w:r>
          <w:r>
            <w:fldChar w:fldCharType="separate"/>
          </w:r>
          <w:r>
            <w:rPr>
              <w:noProof/>
            </w:rPr>
            <w:t xml:space="preserve"> </w:t>
          </w:r>
          <w:r w:rsidRPr="00106944">
            <w:rPr>
              <w:noProof/>
            </w:rPr>
            <w:t>(Gordon England, 2019)</w:t>
          </w:r>
          <w:r>
            <w:fldChar w:fldCharType="end"/>
          </w:r>
        </w:sdtContent>
      </w:sdt>
      <w:r w:rsidR="00173B46" w:rsidRPr="00173B46">
        <w:t>.</w:t>
      </w:r>
    </w:p>
    <w:p w:rsidR="00831B9F" w:rsidRPr="00173B46" w:rsidRDefault="00831B9F" w:rsidP="00173B46">
      <w:r w:rsidRPr="00831B9F">
        <w:t xml:space="preserve">The energy density and gas flow rate of plasma spraying </w:t>
      </w:r>
      <w:r w:rsidRPr="00831B9F">
        <w:t>is</w:t>
      </w:r>
      <w:r w:rsidRPr="00831B9F">
        <w:t xml:space="preserve"> much higher than those of flame spraying. The obtained coatings have low porosity and high bonding strength between coatings and matrix. The main characteristics of plasma spraying are no deformation of parts, extensive spraying materials, stable process, high deposition rate, low porosity, good coating quality, less impurities, and accurate thickness control. However, plasma spraying equipment is expensive, flexibility is poor, and the cost of alloy powder is high. At the same time, the uniformity of coating composition is poor when powder spraying.</w:t>
      </w:r>
    </w:p>
    <w:p w:rsidR="00173B46" w:rsidRDefault="00173B46" w:rsidP="00106944">
      <w:pPr>
        <w:jc w:val="center"/>
      </w:pPr>
      <w:r>
        <w:rPr>
          <w:noProof/>
        </w:rPr>
        <w:drawing>
          <wp:inline distT="0" distB="0" distL="0" distR="0">
            <wp:extent cx="5274310" cy="2349500"/>
            <wp:effectExtent l="0" t="0" r="2540" b="0"/>
            <wp:docPr id="7" name="图片 7" descr="Image result for plasma spray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plasma spray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2349500"/>
                    </a:xfrm>
                    <a:prstGeom prst="rect">
                      <a:avLst/>
                    </a:prstGeom>
                    <a:noFill/>
                    <a:ln>
                      <a:noFill/>
                    </a:ln>
                  </pic:spPr>
                </pic:pic>
              </a:graphicData>
            </a:graphic>
          </wp:inline>
        </w:drawing>
      </w:r>
    </w:p>
    <w:p w:rsidR="00106944" w:rsidRDefault="00106944" w:rsidP="00106944">
      <w:pPr>
        <w:jc w:val="center"/>
      </w:pPr>
      <w:r>
        <w:rPr>
          <w:rFonts w:hint="eastAsia"/>
        </w:rPr>
        <w:t>Fig.</w:t>
      </w:r>
      <w:r>
        <w:t>0</w:t>
      </w:r>
      <w:r>
        <w:t xml:space="preserve">5 </w:t>
      </w:r>
      <w:r w:rsidRPr="00106944">
        <w:t>Plasma spraying</w:t>
      </w:r>
    </w:p>
    <w:p w:rsidR="00106944" w:rsidRDefault="00106944" w:rsidP="00106944">
      <w:pPr>
        <w:jc w:val="center"/>
      </w:pPr>
    </w:p>
    <w:p w:rsidR="00745E40" w:rsidRDefault="00745E40" w:rsidP="00745E40">
      <w:pPr>
        <w:pStyle w:val="2"/>
      </w:pPr>
      <w:bookmarkStart w:id="9" w:name="_Toc10067364"/>
      <w:r w:rsidRPr="00745E40">
        <w:t>E</w:t>
      </w:r>
      <w:r>
        <w:t>lectric</w:t>
      </w:r>
      <w:r w:rsidRPr="00745E40">
        <w:t xml:space="preserve"> </w:t>
      </w:r>
      <w:r>
        <w:t>arc</w:t>
      </w:r>
      <w:r w:rsidRPr="00106944">
        <w:t xml:space="preserve"> spraying</w:t>
      </w:r>
      <w:bookmarkEnd w:id="9"/>
    </w:p>
    <w:p w:rsidR="002F0623" w:rsidRDefault="00745E40" w:rsidP="002F0623">
      <w:pPr>
        <w:jc w:val="left"/>
      </w:pPr>
      <w:r w:rsidRPr="00745E40">
        <w:t>E</w:t>
      </w:r>
      <w:r>
        <w:t>lectric</w:t>
      </w:r>
      <w:r w:rsidRPr="00745E40">
        <w:t xml:space="preserve"> </w:t>
      </w:r>
      <w:r>
        <w:t>arc</w:t>
      </w:r>
      <w:r w:rsidR="00106944" w:rsidRPr="00106944">
        <w:t xml:space="preserve"> spraying is a technology that uses the </w:t>
      </w:r>
      <w:r>
        <w:t xml:space="preserve">electric </w:t>
      </w:r>
      <w:r w:rsidR="00106944" w:rsidRPr="00106944">
        <w:t>arc burning between two</w:t>
      </w:r>
      <w:r>
        <w:t xml:space="preserve"> </w:t>
      </w:r>
      <w:r w:rsidR="00106944" w:rsidRPr="00106944">
        <w:t>continuously fed wires to melt metals, atomizes the melted metals with high-speed airflow, and accelerates the atomized metal particles to form coatings on the workpiece</w:t>
      </w:r>
      <w:sdt>
        <w:sdtPr>
          <w:id w:val="-1675404797"/>
          <w:citation/>
        </w:sdtPr>
        <w:sdtContent>
          <w:r w:rsidR="002F0623">
            <w:fldChar w:fldCharType="begin"/>
          </w:r>
          <w:r w:rsidR="002F0623">
            <w:instrText xml:space="preserve"> </w:instrText>
          </w:r>
          <w:r w:rsidR="002F0623">
            <w:rPr>
              <w:rFonts w:hint="eastAsia"/>
            </w:rPr>
            <w:instrText>CITATION Toc19 \l 2052</w:instrText>
          </w:r>
          <w:r w:rsidR="002F0623">
            <w:instrText xml:space="preserve"> </w:instrText>
          </w:r>
          <w:r w:rsidR="002F0623">
            <w:fldChar w:fldCharType="separate"/>
          </w:r>
          <w:r w:rsidR="002F0623">
            <w:rPr>
              <w:rFonts w:hint="eastAsia"/>
              <w:noProof/>
            </w:rPr>
            <w:t xml:space="preserve"> </w:t>
          </w:r>
          <w:r w:rsidR="002F0623" w:rsidRPr="002F0623">
            <w:rPr>
              <w:noProof/>
            </w:rPr>
            <w:t>(Tocalo Co., Ltd., 2019)</w:t>
          </w:r>
          <w:r w:rsidR="002F0623">
            <w:fldChar w:fldCharType="end"/>
          </w:r>
        </w:sdtContent>
      </w:sdt>
      <w:r w:rsidR="00106944" w:rsidRPr="00106944">
        <w:t xml:space="preserve">. </w:t>
      </w:r>
      <w:r w:rsidR="002F0623">
        <w:t>Electric arc</w:t>
      </w:r>
      <w:r w:rsidR="00106944" w:rsidRPr="00106944">
        <w:t xml:space="preserve"> spraying is one of the most widely used thermal spraying methods in practical applications such as corrosion protection of steel structures, wear resistance and maintenance of mechanical parts. </w:t>
      </w:r>
      <w:r w:rsidR="002F0623">
        <w:t>Electric a</w:t>
      </w:r>
      <w:r w:rsidR="00106944" w:rsidRPr="00106944">
        <w:t xml:space="preserve">rc spraying system is generally composed of special power supply, control device, </w:t>
      </w:r>
      <w:r w:rsidR="002F0623">
        <w:t>electric arc</w:t>
      </w:r>
      <w:r w:rsidR="00106944" w:rsidRPr="00106944">
        <w:t xml:space="preserve"> spraying gun, wire feeder and compressed air supply system.</w:t>
      </w:r>
      <w:r w:rsidR="002F0623">
        <w:t xml:space="preserve"> </w:t>
      </w:r>
      <w:r w:rsidR="002F0623">
        <w:t xml:space="preserve">The combination of high </w:t>
      </w:r>
      <w:r w:rsidR="002F0623">
        <w:lastRenderedPageBreak/>
        <w:t>electric arc</w:t>
      </w:r>
      <w:r w:rsidR="002F0623">
        <w:t xml:space="preserve"> temperature and particle rate gives excellent bonding strength to </w:t>
      </w:r>
      <w:r w:rsidR="002F0623">
        <w:t>electric arc</w:t>
      </w:r>
      <w:r w:rsidR="002F0623">
        <w:t xml:space="preserve"> sprayed coatings. The main characteristics of </w:t>
      </w:r>
      <w:r w:rsidR="002F0623">
        <w:t>electric arc</w:t>
      </w:r>
      <w:r w:rsidR="002F0623">
        <w:t xml:space="preserve"> spraying are high production efficiency, high coating quality and good safety. It is suitable for surface protection of boiler pipes in thermal power plants.</w:t>
      </w:r>
    </w:p>
    <w:p w:rsidR="002F0623" w:rsidRDefault="002F0623" w:rsidP="002F0623">
      <w:pPr>
        <w:jc w:val="center"/>
      </w:pPr>
      <w:r>
        <w:rPr>
          <w:noProof/>
        </w:rPr>
        <w:drawing>
          <wp:inline distT="0" distB="0" distL="0" distR="0">
            <wp:extent cx="2531745" cy="1528445"/>
            <wp:effectExtent l="0" t="0" r="1905" b="0"/>
            <wp:docPr id="8" name="图片 8" descr="ELECTRIC ARC SPRAYING PROCESS(Arc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ELECTRIC ARC SPRAYING PROCESS(Arc Proces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1745" cy="1528445"/>
                    </a:xfrm>
                    <a:prstGeom prst="rect">
                      <a:avLst/>
                    </a:prstGeom>
                    <a:noFill/>
                    <a:ln>
                      <a:noFill/>
                    </a:ln>
                  </pic:spPr>
                </pic:pic>
              </a:graphicData>
            </a:graphic>
          </wp:inline>
        </w:drawing>
      </w:r>
    </w:p>
    <w:p w:rsidR="00106944" w:rsidRDefault="002F0623" w:rsidP="002F0623">
      <w:pPr>
        <w:jc w:val="center"/>
      </w:pPr>
      <w:r>
        <w:t>Fig.06 Electric arc spraying</w:t>
      </w:r>
    </w:p>
    <w:p w:rsidR="00B34662" w:rsidRDefault="00B34662" w:rsidP="00B34662">
      <w:pPr>
        <w:pStyle w:val="2"/>
      </w:pPr>
      <w:bookmarkStart w:id="10" w:name="_Toc10067365"/>
      <w:r>
        <w:t>Laser cladding</w:t>
      </w:r>
      <w:bookmarkEnd w:id="10"/>
    </w:p>
    <w:p w:rsidR="00B34662" w:rsidRDefault="00B34662" w:rsidP="00B34662">
      <w:r w:rsidRPr="00B34662">
        <w:t>Laser cladding</w:t>
      </w:r>
      <w:r>
        <w:t xml:space="preserve"> </w:t>
      </w:r>
      <w:r w:rsidRPr="00B34662">
        <w:t>is a new surface modification technology. By adding cladding material on the surface of the base material and using high energy density laser beam to melt and solidify together with the thin layer on the surface of the base material, a cladding layer with metallurgical bonding material is formed on the surface of the base material. Surface protection</w:t>
      </w:r>
      <w:sdt>
        <w:sdtPr>
          <w:id w:val="159360656"/>
          <w:citation/>
        </w:sdtPr>
        <w:sdtContent>
          <w:r>
            <w:fldChar w:fldCharType="begin"/>
          </w:r>
          <w:r>
            <w:instrText xml:space="preserve"> </w:instrText>
          </w:r>
          <w:r>
            <w:rPr>
              <w:rFonts w:hint="eastAsia"/>
            </w:rPr>
            <w:instrText>CITATION met18 \l 2052</w:instrText>
          </w:r>
          <w:r>
            <w:instrText xml:space="preserve"> </w:instrText>
          </w:r>
          <w:r>
            <w:fldChar w:fldCharType="separate"/>
          </w:r>
          <w:r>
            <w:rPr>
              <w:rFonts w:hint="eastAsia"/>
              <w:noProof/>
            </w:rPr>
            <w:t xml:space="preserve"> </w:t>
          </w:r>
          <w:r w:rsidRPr="00B34662">
            <w:rPr>
              <w:noProof/>
            </w:rPr>
            <w:t>(metco, 2018)</w:t>
          </w:r>
          <w:r>
            <w:fldChar w:fldCharType="end"/>
          </w:r>
        </w:sdtContent>
      </w:sdt>
      <w:r w:rsidRPr="00B34662">
        <w:t>.</w:t>
      </w:r>
    </w:p>
    <w:p w:rsidR="002F0623" w:rsidRDefault="00B34662" w:rsidP="002F0623">
      <w:pPr>
        <w:jc w:val="left"/>
      </w:pPr>
      <w:r w:rsidRPr="00B34662">
        <w:t>Laser cladding is mainly used in two aspects: corrosion resistance (including high temperature corrosion resistance) and wear resistance. It has a wide range of applications, such as the sealing surface of valves and seats of internal combustion engines, laser cladding of water, gas or steam separators, etc. However, the main reason why the laser cladding technology has not been fully industrialized is the unstable quality of the cladding layer. Cracking sensitivity of the cladding layer is still a difficult problem for researchers at home and abroad, and it is also an obstacle to engineering application and industrialization. Although the formation and propagation of cracks have been studied, the control methods are still not mature.</w:t>
      </w:r>
    </w:p>
    <w:p w:rsidR="00B34662" w:rsidRDefault="00B34662" w:rsidP="00B34662">
      <w:pPr>
        <w:jc w:val="center"/>
      </w:pPr>
      <w:r>
        <w:rPr>
          <w:noProof/>
        </w:rPr>
        <w:drawing>
          <wp:inline distT="0" distB="0" distL="0" distR="0">
            <wp:extent cx="1712595" cy="1835785"/>
            <wp:effectExtent l="0" t="0" r="1905" b="0"/>
            <wp:docPr id="10" name="图片 10" descr="https://www.oerlikon.com/ecomaXL/files/metco/oerlikon_laserclad_principle_f_web-1.jpg?w=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www.oerlikon.com/ecomaXL/files/metco/oerlikon_laserclad_principle_f_web-1.jpg?w=18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12595" cy="1835785"/>
                    </a:xfrm>
                    <a:prstGeom prst="rect">
                      <a:avLst/>
                    </a:prstGeom>
                    <a:noFill/>
                    <a:ln>
                      <a:noFill/>
                    </a:ln>
                  </pic:spPr>
                </pic:pic>
              </a:graphicData>
            </a:graphic>
          </wp:inline>
        </w:drawing>
      </w:r>
    </w:p>
    <w:p w:rsidR="00B34662" w:rsidRPr="00173B46" w:rsidRDefault="00B34662" w:rsidP="00B34662">
      <w:pPr>
        <w:jc w:val="center"/>
        <w:rPr>
          <w:rFonts w:hint="eastAsia"/>
        </w:rPr>
      </w:pPr>
      <w:r>
        <w:t>Fig.07 Laser cladding</w:t>
      </w:r>
    </w:p>
    <w:p w:rsidR="00EA4DBF" w:rsidRDefault="00AA3B44" w:rsidP="00AA3B44">
      <w:pPr>
        <w:pStyle w:val="1"/>
      </w:pPr>
      <w:bookmarkStart w:id="11" w:name="_Toc10067366"/>
      <w:r>
        <w:lastRenderedPageBreak/>
        <w:t>Coating test</w:t>
      </w:r>
      <w:bookmarkEnd w:id="11"/>
    </w:p>
    <w:p w:rsidR="00EA4DBF" w:rsidRDefault="00925D21" w:rsidP="00925D21">
      <w:pPr>
        <w:pStyle w:val="2"/>
      </w:pPr>
      <w:bookmarkStart w:id="12" w:name="_Toc10067367"/>
      <w:r w:rsidRPr="00925D21">
        <w:t xml:space="preserve">Corrosion </w:t>
      </w:r>
      <w:r>
        <w:t>r</w:t>
      </w:r>
      <w:r w:rsidRPr="00925D21">
        <w:t xml:space="preserve">esistance </w:t>
      </w:r>
      <w:r>
        <w:t>t</w:t>
      </w:r>
      <w:r w:rsidRPr="00925D21">
        <w:t>est</w:t>
      </w:r>
      <w:bookmarkEnd w:id="12"/>
    </w:p>
    <w:p w:rsidR="00B46B8C" w:rsidRPr="00B46B8C" w:rsidRDefault="00B46B8C" w:rsidP="00B46B8C">
      <w:r w:rsidRPr="00B46B8C">
        <w:t>According to the corrosion environment of water wall in power plant, Na</w:t>
      </w:r>
      <w:r w:rsidRPr="00B46B8C">
        <w:rPr>
          <w:vertAlign w:val="subscript"/>
        </w:rPr>
        <w:t>2</w:t>
      </w:r>
      <w:r w:rsidRPr="00B46B8C">
        <w:t>SO</w:t>
      </w:r>
      <w:r w:rsidRPr="00B46B8C">
        <w:rPr>
          <w:vertAlign w:val="subscript"/>
        </w:rPr>
        <w:t>4</w:t>
      </w:r>
      <w:r w:rsidRPr="00B46B8C">
        <w:t xml:space="preserve"> and K</w:t>
      </w:r>
      <w:r w:rsidRPr="00B46B8C">
        <w:rPr>
          <w:vertAlign w:val="subscript"/>
        </w:rPr>
        <w:t>2</w:t>
      </w:r>
      <w:r w:rsidRPr="00B46B8C">
        <w:t>SO</w:t>
      </w:r>
      <w:r w:rsidRPr="00B46B8C">
        <w:rPr>
          <w:vertAlign w:val="subscript"/>
        </w:rPr>
        <w:t xml:space="preserve">4 </w:t>
      </w:r>
      <w:r w:rsidRPr="00B46B8C">
        <w:t xml:space="preserve">aqueous solutions with molar ratio of 1.9 to 1 were disposed, and the samples were immersed in them for 100 hours. After being removed and dried, a </w:t>
      </w:r>
      <w:r>
        <w:t>flat</w:t>
      </w:r>
      <w:r w:rsidRPr="00B46B8C">
        <w:t xml:space="preserve"> layer of Na</w:t>
      </w:r>
      <w:r w:rsidRPr="00B46B8C">
        <w:rPr>
          <w:vertAlign w:val="subscript"/>
        </w:rPr>
        <w:t>2</w:t>
      </w:r>
      <w:r w:rsidRPr="00B46B8C">
        <w:t>SO</w:t>
      </w:r>
      <w:r w:rsidRPr="00B46B8C">
        <w:rPr>
          <w:vertAlign w:val="subscript"/>
        </w:rPr>
        <w:t>4</w:t>
      </w:r>
      <w:r w:rsidRPr="00B46B8C">
        <w:t xml:space="preserve"> and K</w:t>
      </w:r>
      <w:r w:rsidRPr="00B46B8C">
        <w:rPr>
          <w:vertAlign w:val="subscript"/>
        </w:rPr>
        <w:t>2</w:t>
      </w:r>
      <w:r w:rsidRPr="00B46B8C">
        <w:t>SO</w:t>
      </w:r>
      <w:r w:rsidRPr="00B46B8C">
        <w:rPr>
          <w:vertAlign w:val="subscript"/>
        </w:rPr>
        <w:t>4</w:t>
      </w:r>
      <w:r w:rsidRPr="00B46B8C">
        <w:t xml:space="preserve"> crystals was crystallized on the surface of the sample. The sample is placed in a crucible, then heated to 650 degrees Celsius in a resistance furnace. After 72 hours of heat preservation, the sample is cooled naturally to observe whether cracks and peeling occur in the coating and whether rust occurs in the coating</w:t>
      </w:r>
      <w:r>
        <w:t>.</w:t>
      </w:r>
    </w:p>
    <w:p w:rsidR="00B46B8C" w:rsidRDefault="00925D21" w:rsidP="00B46B8C">
      <w:pPr>
        <w:pStyle w:val="2"/>
      </w:pPr>
      <w:bookmarkStart w:id="13" w:name="_Toc10067368"/>
      <w:r w:rsidRPr="00925D21">
        <w:t>Thermal shock test</w:t>
      </w:r>
      <w:bookmarkEnd w:id="13"/>
    </w:p>
    <w:p w:rsidR="0040348D" w:rsidRDefault="0040348D" w:rsidP="00BD21BD">
      <w:r>
        <w:t>The sample is heated to 650 degrees Celsius in resistance furnace. After holding for 10 minutes, the sample is taken out and put into cold water to cool rapidly. After cooling, the sample is taken out and dried and heated continuously. This is to complete a thermal shock experiment.</w:t>
      </w:r>
    </w:p>
    <w:p w:rsidR="00B46B8C" w:rsidRPr="00B46B8C" w:rsidRDefault="0040348D" w:rsidP="00BD21BD">
      <w:r>
        <w:t>Cyclic thermal shock tests were carried out until the coating cracked.</w:t>
      </w:r>
    </w:p>
    <w:p w:rsidR="00925D21" w:rsidRDefault="00925D21" w:rsidP="00925D21">
      <w:pPr>
        <w:pStyle w:val="2"/>
      </w:pPr>
      <w:bookmarkStart w:id="14" w:name="_Toc10067369"/>
      <w:r w:rsidRPr="00925D21">
        <w:t xml:space="preserve">Erosion resistance </w:t>
      </w:r>
      <w:r w:rsidR="0040348D">
        <w:t>test</w:t>
      </w:r>
      <w:bookmarkEnd w:id="14"/>
    </w:p>
    <w:p w:rsidR="0040348D" w:rsidRDefault="0040348D" w:rsidP="00BD21BD">
      <w:r w:rsidRPr="0040348D">
        <w:t xml:space="preserve">Samples were sprayed at </w:t>
      </w:r>
      <w:r w:rsidRPr="0040348D">
        <w:t>100</w:t>
      </w:r>
      <w:r w:rsidRPr="0040348D">
        <w:t xml:space="preserve"> mm at a pressure of 40 MPa, gas flow rate of 3.5 m</w:t>
      </w:r>
      <w:r w:rsidRPr="0040348D">
        <w:rPr>
          <w:vertAlign w:val="superscript"/>
        </w:rPr>
        <w:t>3</w:t>
      </w:r>
      <w:r w:rsidRPr="0040348D">
        <w:t xml:space="preserve">/h, impact angle of 60 degrees and 90 degrees with </w:t>
      </w:r>
      <w:r w:rsidRPr="0040348D">
        <w:t>250</w:t>
      </w:r>
      <w:r>
        <w:t xml:space="preserve"> um</w:t>
      </w:r>
      <w:r w:rsidRPr="0040348D">
        <w:t xml:space="preserve"> brown corundum sand. The erosion resistance of the coating is measured by mass loss of the coating when 40 g of sand is consumed.</w:t>
      </w:r>
      <w:sdt>
        <w:sdtPr>
          <w:id w:val="-812868245"/>
          <w:citation/>
        </w:sdtPr>
        <w:sdtContent>
          <w:r w:rsidR="006F7C57">
            <w:fldChar w:fldCharType="begin"/>
          </w:r>
          <w:r w:rsidR="006F7C57">
            <w:instrText xml:space="preserve">CITATION 杨辉05 \l 2052 </w:instrText>
          </w:r>
          <w:r w:rsidR="006F7C57">
            <w:fldChar w:fldCharType="separate"/>
          </w:r>
          <w:r w:rsidR="006F7C57">
            <w:rPr>
              <w:noProof/>
            </w:rPr>
            <w:t xml:space="preserve"> </w:t>
          </w:r>
          <w:r w:rsidR="006F7C57" w:rsidRPr="006F7C57">
            <w:rPr>
              <w:noProof/>
            </w:rPr>
            <w:t>(Yang, 2005)</w:t>
          </w:r>
          <w:r w:rsidR="006F7C57">
            <w:fldChar w:fldCharType="end"/>
          </w:r>
        </w:sdtContent>
      </w:sdt>
    </w:p>
    <w:p w:rsidR="0040348D" w:rsidRDefault="0040348D" w:rsidP="00BD21BD">
      <w:pPr>
        <w:jc w:val="center"/>
      </w:pPr>
      <w:r>
        <w:rPr>
          <w:noProof/>
        </w:rPr>
        <w:drawing>
          <wp:inline distT="0" distB="0" distL="0" distR="0" wp14:anchorId="54E75ED5" wp14:editId="354CA329">
            <wp:extent cx="5274310" cy="854710"/>
            <wp:effectExtent l="0" t="0" r="2540" b="254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274310" cy="854710"/>
                    </a:xfrm>
                    <a:prstGeom prst="rect">
                      <a:avLst/>
                    </a:prstGeom>
                  </pic:spPr>
                </pic:pic>
              </a:graphicData>
            </a:graphic>
          </wp:inline>
        </w:drawing>
      </w:r>
    </w:p>
    <w:p w:rsidR="0040348D" w:rsidRDefault="0040348D" w:rsidP="00BD21BD">
      <w:pPr>
        <w:jc w:val="center"/>
      </w:pPr>
      <w:r>
        <w:rPr>
          <w:rFonts w:hint="eastAsia"/>
        </w:rPr>
        <w:t>Fig.</w:t>
      </w:r>
      <w:r>
        <w:t xml:space="preserve">08 </w:t>
      </w:r>
      <w:r w:rsidRPr="0040348D">
        <w:t>Erosion resistance test</w:t>
      </w:r>
    </w:p>
    <w:p w:rsidR="0040348D" w:rsidRPr="0040348D" w:rsidRDefault="0040348D" w:rsidP="00BD21BD">
      <w:pPr>
        <w:rPr>
          <w:rFonts w:hint="eastAsia"/>
        </w:rPr>
      </w:pPr>
      <w:r>
        <w:t xml:space="preserve">As the tester apply the testing method to </w:t>
      </w:r>
      <w:r>
        <w:rPr>
          <w:rFonts w:ascii="宋体" w:eastAsia="宋体" w:cs="宋体"/>
          <w:sz w:val="20"/>
          <w:szCs w:val="20"/>
        </w:rPr>
        <w:t>Ni</w:t>
      </w:r>
      <w:r w:rsidRPr="0040348D">
        <w:rPr>
          <w:rFonts w:ascii="宋体" w:eastAsia="宋体" w:cs="宋体"/>
          <w:sz w:val="20"/>
          <w:szCs w:val="20"/>
          <w:vertAlign w:val="subscript"/>
        </w:rPr>
        <w:t>70</w:t>
      </w:r>
      <w:r>
        <w:rPr>
          <w:rFonts w:ascii="宋体" w:eastAsia="宋体" w:cs="宋体"/>
          <w:sz w:val="20"/>
          <w:szCs w:val="20"/>
        </w:rPr>
        <w:t>Cr</w:t>
      </w:r>
      <w:r w:rsidRPr="0040348D">
        <w:rPr>
          <w:rFonts w:ascii="宋体" w:eastAsia="宋体" w:cs="宋体"/>
          <w:sz w:val="20"/>
          <w:szCs w:val="20"/>
          <w:vertAlign w:val="subscript"/>
        </w:rPr>
        <w:t>30</w:t>
      </w:r>
      <w:r>
        <w:rPr>
          <w:rFonts w:ascii="宋体" w:eastAsia="宋体" w:cs="宋体" w:hint="eastAsia"/>
          <w:sz w:val="20"/>
          <w:szCs w:val="20"/>
        </w:rPr>
        <w:t>、</w:t>
      </w:r>
      <w:r>
        <w:rPr>
          <w:rFonts w:ascii="宋体" w:eastAsia="宋体" w:cs="宋体"/>
          <w:sz w:val="20"/>
          <w:szCs w:val="20"/>
        </w:rPr>
        <w:t>45CT</w:t>
      </w:r>
      <w:r>
        <w:rPr>
          <w:rFonts w:ascii="宋体" w:eastAsia="宋体" w:cs="宋体" w:hint="eastAsia"/>
          <w:sz w:val="20"/>
          <w:szCs w:val="20"/>
        </w:rPr>
        <w:t>、</w:t>
      </w:r>
      <w:r>
        <w:rPr>
          <w:rFonts w:ascii="宋体" w:eastAsia="宋体" w:cs="宋体"/>
          <w:sz w:val="20"/>
          <w:szCs w:val="20"/>
        </w:rPr>
        <w:t>Fe</w:t>
      </w:r>
      <w:r w:rsidR="00BD21BD">
        <w:rPr>
          <w:rFonts w:ascii="宋体" w:eastAsia="宋体" w:cs="宋体" w:hint="eastAsia"/>
          <w:sz w:val="20"/>
          <w:szCs w:val="20"/>
        </w:rPr>
        <w:t>-</w:t>
      </w:r>
      <w:r>
        <w:rPr>
          <w:rFonts w:ascii="宋体" w:eastAsia="宋体" w:cs="宋体"/>
          <w:sz w:val="20"/>
          <w:szCs w:val="20"/>
        </w:rPr>
        <w:t>Cr</w:t>
      </w:r>
      <w:r w:rsidR="00BD21BD">
        <w:rPr>
          <w:rFonts w:ascii="宋体" w:eastAsia="宋体" w:cs="宋体" w:hint="eastAsia"/>
          <w:sz w:val="20"/>
          <w:szCs w:val="20"/>
        </w:rPr>
        <w:t>-</w:t>
      </w:r>
      <w:r>
        <w:rPr>
          <w:rFonts w:ascii="宋体" w:eastAsia="宋体" w:cs="宋体"/>
          <w:sz w:val="20"/>
          <w:szCs w:val="20"/>
        </w:rPr>
        <w:t>Al</w:t>
      </w:r>
      <w:r w:rsidR="00BD21BD">
        <w:rPr>
          <w:rFonts w:ascii="宋体" w:eastAsia="宋体" w:cs="宋体" w:hint="eastAsia"/>
          <w:sz w:val="20"/>
          <w:szCs w:val="20"/>
        </w:rPr>
        <w:t>，</w:t>
      </w:r>
      <w:r w:rsidR="00BD21BD" w:rsidRPr="00BD21BD">
        <w:t>Yang found t</w:t>
      </w:r>
      <w:r w:rsidR="00BD21BD" w:rsidRPr="00BD21BD">
        <w:t>he</w:t>
      </w:r>
      <w:r w:rsidR="00BD21BD" w:rsidRPr="00BD21BD">
        <w:rPr>
          <w:rFonts w:ascii="宋体" w:eastAsia="宋体" w:cs="宋体"/>
          <w:sz w:val="20"/>
          <w:szCs w:val="20"/>
        </w:rPr>
        <w:t xml:space="preserve"> </w:t>
      </w:r>
      <w:r w:rsidR="00BD21BD" w:rsidRPr="00BD21BD">
        <w:t xml:space="preserve">erosion </w:t>
      </w:r>
      <w:r w:rsidR="00BD21BD" w:rsidRPr="00BD21BD">
        <w:t xml:space="preserve">resistance </w:t>
      </w:r>
      <w:r w:rsidR="00BD21BD" w:rsidRPr="00BD21BD">
        <w:t>performance of Fe-Cr-Al is much better than that of other materials.</w:t>
      </w:r>
    </w:p>
    <w:p w:rsidR="00BD21BD" w:rsidRDefault="00BD21BD" w:rsidP="00BD21BD">
      <w:pPr>
        <w:pStyle w:val="1"/>
      </w:pPr>
      <w:bookmarkStart w:id="15" w:name="_Toc10067370"/>
      <w:r>
        <w:t>Conclusion</w:t>
      </w:r>
      <w:bookmarkEnd w:id="15"/>
    </w:p>
    <w:p w:rsidR="00BD21BD" w:rsidRDefault="00BD21BD" w:rsidP="00BD21BD">
      <w:r w:rsidRPr="00BD21BD">
        <w:t>For power plants, the corrosion of boiler pipes and further tube bursting can be avoided by using suitable economical and durable coating methods.</w:t>
      </w:r>
      <w:r>
        <w:t xml:space="preserve"> The cost of the coating method is differ from each other, I would recommend the power plants use their tube materials to make different specimen with different coating method, and test their performance, if the economical method </w:t>
      </w:r>
      <w:r w:rsidR="009F0206">
        <w:t>applied specimen can meet their needs, they can choose this method, all the 4 method I recommended in this assignment is well used in the industrials.</w:t>
      </w:r>
    </w:p>
    <w:p w:rsidR="00026EF4" w:rsidRDefault="00026EF4" w:rsidP="00BD21BD"/>
    <w:bookmarkStart w:id="16" w:name="_Toc10067371" w:displacedByCustomXml="next"/>
    <w:sdt>
      <w:sdtPr>
        <w:rPr>
          <w:lang w:val="zh-CN"/>
        </w:rPr>
        <w:id w:val="1763101022"/>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rsidR="00026EF4" w:rsidRDefault="00026EF4">
          <w:pPr>
            <w:pStyle w:val="1"/>
          </w:pPr>
          <w:r>
            <w:rPr>
              <w:rFonts w:hint="eastAsia"/>
              <w:lang w:val="zh-CN"/>
            </w:rPr>
            <w:t>R</w:t>
          </w:r>
          <w:r>
            <w:rPr>
              <w:lang w:val="zh-CN"/>
            </w:rPr>
            <w:t>eferances</w:t>
          </w:r>
          <w:bookmarkEnd w:id="16"/>
        </w:p>
        <w:sdt>
          <w:sdtPr>
            <w:id w:val="-573587230"/>
            <w:bibliography/>
          </w:sdtPr>
          <w:sdtContent>
            <w:p w:rsidR="00026EF4" w:rsidRDefault="00026EF4" w:rsidP="00026EF4">
              <w:pPr>
                <w:pStyle w:val="ad"/>
                <w:rPr>
                  <w:noProof/>
                  <w:sz w:val="24"/>
                  <w:szCs w:val="24"/>
                </w:rPr>
              </w:pPr>
              <w:r>
                <w:fldChar w:fldCharType="begin"/>
              </w:r>
              <w:r>
                <w:instrText>BIBLIOGRAPHY</w:instrText>
              </w:r>
              <w:r>
                <w:fldChar w:fldCharType="separate"/>
              </w:r>
              <w:r>
                <w:rPr>
                  <w:noProof/>
                </w:rPr>
                <w:t xml:space="preserve">Advanced-coating, 2019. </w:t>
              </w:r>
              <w:r>
                <w:rPr>
                  <w:i/>
                  <w:iCs/>
                  <w:noProof/>
                </w:rPr>
                <w:t xml:space="preserve">Advanced Coating - Thermal Spraying - HVOF Spray Process. </w:t>
              </w:r>
              <w:r>
                <w:rPr>
                  <w:noProof/>
                </w:rPr>
                <w:t xml:space="preserve">[Online] </w:t>
              </w:r>
              <w:r>
                <w:rPr>
                  <w:noProof/>
                </w:rPr>
                <w:br/>
                <w:t xml:space="preserve">Available at: </w:t>
              </w:r>
              <w:r>
                <w:rPr>
                  <w:noProof/>
                  <w:u w:val="single"/>
                </w:rPr>
                <w:t>http://www.advanced-coating.com/english/spraying-hvof.htm</w:t>
              </w:r>
              <w:r>
                <w:rPr>
                  <w:noProof/>
                </w:rPr>
                <w:br/>
                <w:t>[Accessed 28 5 2019].</w:t>
              </w:r>
            </w:p>
            <w:p w:rsidR="00026EF4" w:rsidRDefault="00026EF4" w:rsidP="00026EF4">
              <w:pPr>
                <w:pStyle w:val="ad"/>
                <w:rPr>
                  <w:noProof/>
                </w:rPr>
              </w:pPr>
              <w:r>
                <w:rPr>
                  <w:noProof/>
                </w:rPr>
                <w:t xml:space="preserve">BP group, 2018. </w:t>
              </w:r>
              <w:r>
                <w:rPr>
                  <w:i/>
                  <w:iCs/>
                  <w:noProof/>
                </w:rPr>
                <w:t xml:space="preserve">BP Statistical Review of World Energy 2018, </w:t>
              </w:r>
              <w:r>
                <w:rPr>
                  <w:noProof/>
                </w:rPr>
                <w:t>London: BP p.l.c..</w:t>
              </w:r>
            </w:p>
            <w:p w:rsidR="00026EF4" w:rsidRDefault="00026EF4" w:rsidP="00026EF4">
              <w:pPr>
                <w:pStyle w:val="ad"/>
                <w:rPr>
                  <w:noProof/>
                </w:rPr>
              </w:pPr>
              <w:r>
                <w:rPr>
                  <w:noProof/>
                </w:rPr>
                <w:t xml:space="preserve">Electropaedia, 2019. </w:t>
              </w:r>
              <w:r>
                <w:rPr>
                  <w:i/>
                  <w:iCs/>
                  <w:noProof/>
                </w:rPr>
                <w:t xml:space="preserve">Electrical Power Generation from Fossil Fuels. </w:t>
              </w:r>
              <w:r>
                <w:rPr>
                  <w:noProof/>
                </w:rPr>
                <w:t xml:space="preserve">[Online] </w:t>
              </w:r>
              <w:r>
                <w:rPr>
                  <w:noProof/>
                </w:rPr>
                <w:br/>
                <w:t xml:space="preserve">Available at: </w:t>
              </w:r>
              <w:r>
                <w:rPr>
                  <w:noProof/>
                  <w:u w:val="single"/>
                </w:rPr>
                <w:t>https://www.mpoweruk.com/fossil_fuels.htm</w:t>
              </w:r>
              <w:r>
                <w:rPr>
                  <w:noProof/>
                </w:rPr>
                <w:br/>
                <w:t>[Accessed 29 05 2019].</w:t>
              </w:r>
            </w:p>
            <w:p w:rsidR="00026EF4" w:rsidRDefault="00026EF4" w:rsidP="00026EF4">
              <w:pPr>
                <w:pStyle w:val="ad"/>
                <w:rPr>
                  <w:noProof/>
                </w:rPr>
              </w:pPr>
              <w:r>
                <w:rPr>
                  <w:noProof/>
                </w:rPr>
                <w:t xml:space="preserve">Gordon England, 2019. </w:t>
              </w:r>
              <w:r>
                <w:rPr>
                  <w:i/>
                  <w:iCs/>
                  <w:noProof/>
                </w:rPr>
                <w:t xml:space="preserve">Plasma Spray - Thermal Spray Coating Process. </w:t>
              </w:r>
              <w:r>
                <w:rPr>
                  <w:noProof/>
                </w:rPr>
                <w:t xml:space="preserve">[Online] </w:t>
              </w:r>
              <w:r>
                <w:rPr>
                  <w:noProof/>
                </w:rPr>
                <w:br/>
                <w:t xml:space="preserve">Available at: </w:t>
              </w:r>
              <w:r>
                <w:rPr>
                  <w:noProof/>
                  <w:u w:val="single"/>
                </w:rPr>
                <w:t>https://www.gordonengland.co.uk/ps.htm</w:t>
              </w:r>
              <w:r>
                <w:rPr>
                  <w:noProof/>
                </w:rPr>
                <w:br/>
                <w:t>[Accessed 27 5 2019].</w:t>
              </w:r>
            </w:p>
            <w:p w:rsidR="00026EF4" w:rsidRDefault="00026EF4" w:rsidP="00026EF4">
              <w:pPr>
                <w:pStyle w:val="ad"/>
                <w:rPr>
                  <w:noProof/>
                </w:rPr>
              </w:pPr>
              <w:r>
                <w:rPr>
                  <w:noProof/>
                </w:rPr>
                <w:t xml:space="preserve">GÖSS, S., 2017. </w:t>
              </w:r>
              <w:r>
                <w:rPr>
                  <w:i/>
                  <w:iCs/>
                  <w:noProof/>
                </w:rPr>
                <w:t xml:space="preserve">Power statistics China 2016: Huge growth of renewables amidst thermal-based generation - Energy BrainBlog. </w:t>
              </w:r>
              <w:r>
                <w:rPr>
                  <w:noProof/>
                </w:rPr>
                <w:t xml:space="preserve">[Online] </w:t>
              </w:r>
              <w:r>
                <w:rPr>
                  <w:noProof/>
                </w:rPr>
                <w:br/>
                <w:t xml:space="preserve">Available at: </w:t>
              </w:r>
              <w:r>
                <w:rPr>
                  <w:noProof/>
                  <w:u w:val="single"/>
                </w:rPr>
                <w:t>https://blog.energybrainpool.com/en/power-statistics-china-2016-huge-growth-of-renewables-amidst-thermal-based-generation/</w:t>
              </w:r>
              <w:r>
                <w:rPr>
                  <w:noProof/>
                </w:rPr>
                <w:br/>
                <w:t>[Accessed 28 5 2019].</w:t>
              </w:r>
            </w:p>
            <w:p w:rsidR="00026EF4" w:rsidRDefault="00026EF4" w:rsidP="00026EF4">
              <w:pPr>
                <w:pStyle w:val="ad"/>
                <w:rPr>
                  <w:noProof/>
                </w:rPr>
              </w:pPr>
              <w:r>
                <w:rPr>
                  <w:noProof/>
                </w:rPr>
                <w:t xml:space="preserve">IEA, 2011. </w:t>
              </w:r>
              <w:r>
                <w:rPr>
                  <w:i/>
                  <w:iCs/>
                  <w:noProof/>
                </w:rPr>
                <w:t xml:space="preserve">Key world energy statistics 2011, </w:t>
              </w:r>
              <w:r>
                <w:rPr>
                  <w:noProof/>
                </w:rPr>
                <w:t>Paris: IEA.</w:t>
              </w:r>
            </w:p>
            <w:p w:rsidR="00026EF4" w:rsidRDefault="00026EF4" w:rsidP="00026EF4">
              <w:pPr>
                <w:pStyle w:val="ad"/>
                <w:rPr>
                  <w:noProof/>
                </w:rPr>
              </w:pPr>
              <w:r>
                <w:rPr>
                  <w:noProof/>
                </w:rPr>
                <w:t xml:space="preserve">metco, 2018. </w:t>
              </w:r>
              <w:r>
                <w:rPr>
                  <w:i/>
                  <w:iCs/>
                  <w:noProof/>
                </w:rPr>
                <w:t xml:space="preserve">Laser Cladding Process « Oerlikon Metco. </w:t>
              </w:r>
              <w:r>
                <w:rPr>
                  <w:noProof/>
                </w:rPr>
                <w:t xml:space="preserve">[Online] </w:t>
              </w:r>
              <w:r>
                <w:rPr>
                  <w:noProof/>
                </w:rPr>
                <w:br/>
                <w:t xml:space="preserve">Available at: </w:t>
              </w:r>
              <w:r>
                <w:rPr>
                  <w:noProof/>
                  <w:u w:val="single"/>
                </w:rPr>
                <w:t>https://www.oerlikon.com/metco/en/products-services/coating-equipment/coating-equipment-laser-cladding/laser-cladding-processes/</w:t>
              </w:r>
              <w:r>
                <w:rPr>
                  <w:noProof/>
                </w:rPr>
                <w:br/>
                <w:t>[Accessed 27 5 2019].</w:t>
              </w:r>
            </w:p>
            <w:p w:rsidR="00026EF4" w:rsidRDefault="00026EF4" w:rsidP="00026EF4">
              <w:pPr>
                <w:pStyle w:val="ad"/>
                <w:rPr>
                  <w:noProof/>
                </w:rPr>
              </w:pPr>
              <w:r>
                <w:rPr>
                  <w:noProof/>
                </w:rPr>
                <w:t xml:space="preserve">Tocalo Co., Ltd., 2019. </w:t>
              </w:r>
              <w:r>
                <w:rPr>
                  <w:i/>
                  <w:iCs/>
                  <w:noProof/>
                </w:rPr>
                <w:t xml:space="preserve">Electric Arc Spraying Process (Arc Process) / Technologies | TOCALO Co., Ltd. Comprehensive Manufacturer of Advanced Coating. </w:t>
              </w:r>
              <w:r>
                <w:rPr>
                  <w:noProof/>
                </w:rPr>
                <w:t xml:space="preserve">[Online] </w:t>
              </w:r>
              <w:r>
                <w:rPr>
                  <w:noProof/>
                </w:rPr>
                <w:br/>
                <w:t xml:space="preserve">Available at: </w:t>
              </w:r>
              <w:r>
                <w:rPr>
                  <w:noProof/>
                  <w:u w:val="single"/>
                </w:rPr>
                <w:t>https://www.tocalo.co.jp/english/technical/arc.html</w:t>
              </w:r>
              <w:r>
                <w:rPr>
                  <w:noProof/>
                </w:rPr>
                <w:br/>
                <w:t>[Accessed 27 5 2019].</w:t>
              </w:r>
            </w:p>
            <w:p w:rsidR="00026EF4" w:rsidRDefault="00026EF4" w:rsidP="00026EF4">
              <w:pPr>
                <w:pStyle w:val="ad"/>
                <w:rPr>
                  <w:noProof/>
                </w:rPr>
              </w:pPr>
              <w:r>
                <w:rPr>
                  <w:rFonts w:hint="eastAsia"/>
                  <w:noProof/>
                </w:rPr>
                <w:t xml:space="preserve">Yang, H., 2005. Study on Performance of "Four Tubes" Anti-corrosion and Wear-Resistant Coating for Boiler. </w:t>
              </w:r>
              <w:r>
                <w:rPr>
                  <w:rFonts w:hint="eastAsia"/>
                  <w:i/>
                  <w:iCs/>
                  <w:noProof/>
                </w:rPr>
                <w:t>hermal power generation</w:t>
              </w:r>
              <w:r>
                <w:rPr>
                  <w:rFonts w:hint="eastAsia"/>
                  <w:noProof/>
                </w:rPr>
                <w:t>, pp. 96-98.</w:t>
              </w:r>
            </w:p>
            <w:p w:rsidR="00026EF4" w:rsidRDefault="00026EF4" w:rsidP="00026EF4">
              <w:r>
                <w:rPr>
                  <w:b/>
                  <w:bCs/>
                </w:rPr>
                <w:fldChar w:fldCharType="end"/>
              </w:r>
            </w:p>
          </w:sdtContent>
        </w:sdt>
      </w:sdtContent>
    </w:sdt>
    <w:p w:rsidR="00026EF4" w:rsidRPr="00BD21BD" w:rsidRDefault="00026EF4" w:rsidP="00BD21BD"/>
    <w:sectPr w:rsidR="00026EF4" w:rsidRPr="00BD21BD" w:rsidSect="00A953F9">
      <w:pgSz w:w="11906" w:h="16838"/>
      <w:pgMar w:top="1440" w:right="1800" w:bottom="1440"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514B" w:rsidRDefault="0090514B" w:rsidP="00134A09">
      <w:pPr>
        <w:spacing w:after="0" w:line="240" w:lineRule="auto"/>
      </w:pPr>
      <w:r>
        <w:separator/>
      </w:r>
    </w:p>
  </w:endnote>
  <w:endnote w:type="continuationSeparator" w:id="0">
    <w:p w:rsidR="0090514B" w:rsidRDefault="0090514B" w:rsidP="00134A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Microsoft YaHei U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514B" w:rsidRDefault="0090514B" w:rsidP="00134A09">
      <w:pPr>
        <w:spacing w:after="0" w:line="240" w:lineRule="auto"/>
      </w:pPr>
      <w:r>
        <w:separator/>
      </w:r>
    </w:p>
  </w:footnote>
  <w:footnote w:type="continuationSeparator" w:id="0">
    <w:p w:rsidR="0090514B" w:rsidRDefault="0090514B" w:rsidP="00134A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45572"/>
    <w:multiLevelType w:val="hybridMultilevel"/>
    <w:tmpl w:val="D7847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A67D28"/>
    <w:multiLevelType w:val="hybridMultilevel"/>
    <w:tmpl w:val="7526B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4A129A"/>
    <w:multiLevelType w:val="hybridMultilevel"/>
    <w:tmpl w:val="735AD4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A8F"/>
    <w:rsid w:val="00026EF4"/>
    <w:rsid w:val="0003135F"/>
    <w:rsid w:val="00034FD0"/>
    <w:rsid w:val="000A25D6"/>
    <w:rsid w:val="000B1B7F"/>
    <w:rsid w:val="00106944"/>
    <w:rsid w:val="00134A09"/>
    <w:rsid w:val="00163802"/>
    <w:rsid w:val="00173B46"/>
    <w:rsid w:val="00253B13"/>
    <w:rsid w:val="002D4E2B"/>
    <w:rsid w:val="002F0623"/>
    <w:rsid w:val="002F3335"/>
    <w:rsid w:val="00327B7E"/>
    <w:rsid w:val="00336329"/>
    <w:rsid w:val="0036068A"/>
    <w:rsid w:val="0036127B"/>
    <w:rsid w:val="003C5404"/>
    <w:rsid w:val="003C57F4"/>
    <w:rsid w:val="0040315B"/>
    <w:rsid w:val="0040348D"/>
    <w:rsid w:val="004A0733"/>
    <w:rsid w:val="005C4C2F"/>
    <w:rsid w:val="005D4D35"/>
    <w:rsid w:val="006B33C5"/>
    <w:rsid w:val="006F12DD"/>
    <w:rsid w:val="006F7C57"/>
    <w:rsid w:val="00745E40"/>
    <w:rsid w:val="007F4E8C"/>
    <w:rsid w:val="00831B9F"/>
    <w:rsid w:val="008C65E5"/>
    <w:rsid w:val="0090514B"/>
    <w:rsid w:val="00925D21"/>
    <w:rsid w:val="00942AC9"/>
    <w:rsid w:val="00942AFA"/>
    <w:rsid w:val="009B6F90"/>
    <w:rsid w:val="009E290B"/>
    <w:rsid w:val="009F0206"/>
    <w:rsid w:val="00A22F30"/>
    <w:rsid w:val="00A953F9"/>
    <w:rsid w:val="00AA3B44"/>
    <w:rsid w:val="00AB1126"/>
    <w:rsid w:val="00B23A49"/>
    <w:rsid w:val="00B34662"/>
    <w:rsid w:val="00B46B8C"/>
    <w:rsid w:val="00B55E27"/>
    <w:rsid w:val="00BD21BD"/>
    <w:rsid w:val="00C05A8F"/>
    <w:rsid w:val="00C74363"/>
    <w:rsid w:val="00C91BEB"/>
    <w:rsid w:val="00C97E11"/>
    <w:rsid w:val="00D344B6"/>
    <w:rsid w:val="00D775C6"/>
    <w:rsid w:val="00D957FC"/>
    <w:rsid w:val="00E20AE9"/>
    <w:rsid w:val="00EA4DBF"/>
    <w:rsid w:val="00FF20E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9517A"/>
  <w15:chartTrackingRefBased/>
  <w15:docId w15:val="{06052F1E-1119-4175-8919-082C88D99F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C05A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C05A8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3">
    <w:name w:val="heading 3"/>
    <w:basedOn w:val="a"/>
    <w:next w:val="a"/>
    <w:link w:val="30"/>
    <w:uiPriority w:val="9"/>
    <w:semiHidden/>
    <w:unhideWhenUsed/>
    <w:qFormat/>
    <w:rsid w:val="00C05A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4">
    <w:name w:val="heading 4"/>
    <w:basedOn w:val="a"/>
    <w:next w:val="a"/>
    <w:link w:val="40"/>
    <w:uiPriority w:val="9"/>
    <w:semiHidden/>
    <w:unhideWhenUsed/>
    <w:qFormat/>
    <w:rsid w:val="00B46B8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6">
    <w:name w:val="heading 6"/>
    <w:basedOn w:val="a"/>
    <w:next w:val="a"/>
    <w:link w:val="60"/>
    <w:uiPriority w:val="9"/>
    <w:semiHidden/>
    <w:unhideWhenUsed/>
    <w:qFormat/>
    <w:rsid w:val="00B46B8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05A8F"/>
    <w:pPr>
      <w:ind w:left="720"/>
      <w:contextualSpacing/>
    </w:pPr>
  </w:style>
  <w:style w:type="character" w:customStyle="1" w:styleId="10">
    <w:name w:val="标题 1 字符"/>
    <w:basedOn w:val="a0"/>
    <w:link w:val="1"/>
    <w:uiPriority w:val="9"/>
    <w:rsid w:val="00C05A8F"/>
    <w:rPr>
      <w:rFonts w:asciiTheme="majorHAnsi" w:eastAsiaTheme="majorEastAsia" w:hAnsiTheme="majorHAnsi" w:cstheme="majorBidi"/>
      <w:color w:val="2F5496" w:themeColor="accent1" w:themeShade="BF"/>
      <w:sz w:val="32"/>
      <w:szCs w:val="32"/>
    </w:rPr>
  </w:style>
  <w:style w:type="character" w:customStyle="1" w:styleId="20">
    <w:name w:val="标题 2 字符"/>
    <w:basedOn w:val="a0"/>
    <w:link w:val="2"/>
    <w:uiPriority w:val="9"/>
    <w:rsid w:val="00C05A8F"/>
    <w:rPr>
      <w:rFonts w:asciiTheme="majorHAnsi" w:eastAsiaTheme="majorEastAsia" w:hAnsiTheme="majorHAnsi" w:cstheme="majorBidi"/>
      <w:color w:val="2F5496" w:themeColor="accent1" w:themeShade="BF"/>
      <w:sz w:val="26"/>
      <w:szCs w:val="26"/>
    </w:rPr>
  </w:style>
  <w:style w:type="character" w:customStyle="1" w:styleId="30">
    <w:name w:val="标题 3 字符"/>
    <w:basedOn w:val="a0"/>
    <w:link w:val="3"/>
    <w:uiPriority w:val="9"/>
    <w:semiHidden/>
    <w:rsid w:val="00C05A8F"/>
    <w:rPr>
      <w:rFonts w:asciiTheme="majorHAnsi" w:eastAsiaTheme="majorEastAsia" w:hAnsiTheme="majorHAnsi" w:cstheme="majorBidi"/>
      <w:color w:val="1F3763" w:themeColor="accent1" w:themeShade="7F"/>
      <w:sz w:val="24"/>
      <w:szCs w:val="24"/>
    </w:rPr>
  </w:style>
  <w:style w:type="character" w:styleId="a4">
    <w:name w:val="Hyperlink"/>
    <w:basedOn w:val="a0"/>
    <w:uiPriority w:val="99"/>
    <w:unhideWhenUsed/>
    <w:rsid w:val="00EA4DBF"/>
    <w:rPr>
      <w:color w:val="0000FF"/>
      <w:u w:val="single"/>
    </w:rPr>
  </w:style>
  <w:style w:type="character" w:styleId="a5">
    <w:name w:val="Unresolved Mention"/>
    <w:basedOn w:val="a0"/>
    <w:uiPriority w:val="99"/>
    <w:semiHidden/>
    <w:unhideWhenUsed/>
    <w:rsid w:val="00EA4DBF"/>
    <w:rPr>
      <w:color w:val="605E5C"/>
      <w:shd w:val="clear" w:color="auto" w:fill="E1DFDD"/>
    </w:rPr>
  </w:style>
  <w:style w:type="paragraph" w:styleId="HTML">
    <w:name w:val="HTML Preformatted"/>
    <w:basedOn w:val="a"/>
    <w:link w:val="HTML0"/>
    <w:uiPriority w:val="99"/>
    <w:semiHidden/>
    <w:unhideWhenUsed/>
    <w:rsid w:val="00EA4DBF"/>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sz w:val="20"/>
      <w:szCs w:val="20"/>
    </w:rPr>
  </w:style>
  <w:style w:type="character" w:customStyle="1" w:styleId="HTML0">
    <w:name w:val="HTML 预设格式 字符"/>
    <w:basedOn w:val="a0"/>
    <w:link w:val="HTML"/>
    <w:uiPriority w:val="99"/>
    <w:semiHidden/>
    <w:rsid w:val="00EA4DBF"/>
    <w:rPr>
      <w:rFonts w:ascii="Courier New" w:eastAsia="Times New Roman" w:hAnsi="Courier New" w:cs="Courier New"/>
      <w:sz w:val="20"/>
      <w:szCs w:val="20"/>
    </w:rPr>
  </w:style>
  <w:style w:type="character" w:styleId="a6">
    <w:name w:val="FollowedHyperlink"/>
    <w:basedOn w:val="a0"/>
    <w:uiPriority w:val="99"/>
    <w:semiHidden/>
    <w:unhideWhenUsed/>
    <w:rsid w:val="00EA4DBF"/>
    <w:rPr>
      <w:color w:val="954F72" w:themeColor="followedHyperlink"/>
      <w:u w:val="single"/>
    </w:rPr>
  </w:style>
  <w:style w:type="paragraph" w:styleId="a7">
    <w:name w:val="Balloon Text"/>
    <w:basedOn w:val="a"/>
    <w:link w:val="a8"/>
    <w:uiPriority w:val="99"/>
    <w:semiHidden/>
    <w:unhideWhenUsed/>
    <w:rsid w:val="00EA4DBF"/>
    <w:pPr>
      <w:spacing w:after="0" w:line="240" w:lineRule="auto"/>
    </w:pPr>
    <w:rPr>
      <w:rFonts w:ascii="Microsoft YaHei UI" w:eastAsia="Microsoft YaHei UI"/>
      <w:sz w:val="18"/>
      <w:szCs w:val="18"/>
    </w:rPr>
  </w:style>
  <w:style w:type="character" w:customStyle="1" w:styleId="a8">
    <w:name w:val="批注框文本 字符"/>
    <w:basedOn w:val="a0"/>
    <w:link w:val="a7"/>
    <w:uiPriority w:val="99"/>
    <w:semiHidden/>
    <w:rsid w:val="00EA4DBF"/>
    <w:rPr>
      <w:rFonts w:ascii="Microsoft YaHei UI" w:eastAsia="Microsoft YaHei UI"/>
      <w:sz w:val="18"/>
      <w:szCs w:val="18"/>
    </w:rPr>
  </w:style>
  <w:style w:type="paragraph" w:styleId="a9">
    <w:name w:val="header"/>
    <w:basedOn w:val="a"/>
    <w:link w:val="aa"/>
    <w:uiPriority w:val="99"/>
    <w:unhideWhenUsed/>
    <w:rsid w:val="00134A09"/>
    <w:pPr>
      <w:tabs>
        <w:tab w:val="center" w:pos="4153"/>
        <w:tab w:val="right" w:pos="8306"/>
      </w:tabs>
      <w:spacing w:after="0" w:line="240" w:lineRule="auto"/>
    </w:pPr>
  </w:style>
  <w:style w:type="character" w:customStyle="1" w:styleId="aa">
    <w:name w:val="页眉 字符"/>
    <w:basedOn w:val="a0"/>
    <w:link w:val="a9"/>
    <w:uiPriority w:val="99"/>
    <w:rsid w:val="00134A09"/>
  </w:style>
  <w:style w:type="paragraph" w:styleId="ab">
    <w:name w:val="footer"/>
    <w:basedOn w:val="a"/>
    <w:link w:val="ac"/>
    <w:uiPriority w:val="99"/>
    <w:unhideWhenUsed/>
    <w:rsid w:val="00134A09"/>
    <w:pPr>
      <w:tabs>
        <w:tab w:val="center" w:pos="4153"/>
        <w:tab w:val="right" w:pos="8306"/>
      </w:tabs>
      <w:spacing w:after="0" w:line="240" w:lineRule="auto"/>
    </w:pPr>
  </w:style>
  <w:style w:type="character" w:customStyle="1" w:styleId="ac">
    <w:name w:val="页脚 字符"/>
    <w:basedOn w:val="a0"/>
    <w:link w:val="ab"/>
    <w:uiPriority w:val="99"/>
    <w:rsid w:val="00134A09"/>
  </w:style>
  <w:style w:type="character" w:customStyle="1" w:styleId="40">
    <w:name w:val="标题 4 字符"/>
    <w:basedOn w:val="a0"/>
    <w:link w:val="4"/>
    <w:uiPriority w:val="9"/>
    <w:semiHidden/>
    <w:rsid w:val="00B46B8C"/>
    <w:rPr>
      <w:rFonts w:asciiTheme="majorHAnsi" w:eastAsiaTheme="majorEastAsia" w:hAnsiTheme="majorHAnsi" w:cstheme="majorBidi"/>
      <w:i/>
      <w:iCs/>
      <w:color w:val="2F5496" w:themeColor="accent1" w:themeShade="BF"/>
    </w:rPr>
  </w:style>
  <w:style w:type="character" w:customStyle="1" w:styleId="60">
    <w:name w:val="标题 6 字符"/>
    <w:basedOn w:val="a0"/>
    <w:link w:val="6"/>
    <w:uiPriority w:val="9"/>
    <w:semiHidden/>
    <w:rsid w:val="00B46B8C"/>
    <w:rPr>
      <w:rFonts w:asciiTheme="majorHAnsi" w:eastAsiaTheme="majorEastAsia" w:hAnsiTheme="majorHAnsi" w:cstheme="majorBidi"/>
      <w:color w:val="1F3763" w:themeColor="accent1" w:themeShade="7F"/>
    </w:rPr>
  </w:style>
  <w:style w:type="paragraph" w:styleId="TOC">
    <w:name w:val="TOC Heading"/>
    <w:basedOn w:val="1"/>
    <w:next w:val="a"/>
    <w:uiPriority w:val="39"/>
    <w:unhideWhenUsed/>
    <w:qFormat/>
    <w:rsid w:val="00BD21BD"/>
    <w:pPr>
      <w:widowControl/>
      <w:jc w:val="left"/>
      <w:outlineLvl w:val="9"/>
    </w:pPr>
  </w:style>
  <w:style w:type="paragraph" w:styleId="TOC1">
    <w:name w:val="toc 1"/>
    <w:basedOn w:val="a"/>
    <w:next w:val="a"/>
    <w:autoRedefine/>
    <w:uiPriority w:val="39"/>
    <w:unhideWhenUsed/>
    <w:rsid w:val="00BD21BD"/>
    <w:pPr>
      <w:spacing w:after="100"/>
    </w:pPr>
  </w:style>
  <w:style w:type="paragraph" w:styleId="TOC2">
    <w:name w:val="toc 2"/>
    <w:basedOn w:val="a"/>
    <w:next w:val="a"/>
    <w:autoRedefine/>
    <w:uiPriority w:val="39"/>
    <w:unhideWhenUsed/>
    <w:rsid w:val="00BD21BD"/>
    <w:pPr>
      <w:spacing w:after="100"/>
      <w:ind w:left="220"/>
    </w:pPr>
  </w:style>
  <w:style w:type="paragraph" w:styleId="TOC3">
    <w:name w:val="toc 3"/>
    <w:basedOn w:val="a"/>
    <w:next w:val="a"/>
    <w:autoRedefine/>
    <w:uiPriority w:val="39"/>
    <w:unhideWhenUsed/>
    <w:rsid w:val="00BD21BD"/>
    <w:pPr>
      <w:spacing w:after="100"/>
      <w:ind w:left="440"/>
    </w:pPr>
  </w:style>
  <w:style w:type="paragraph" w:styleId="ad">
    <w:name w:val="Bibliography"/>
    <w:basedOn w:val="a"/>
    <w:next w:val="a"/>
    <w:uiPriority w:val="37"/>
    <w:unhideWhenUsed/>
    <w:rsid w:val="00026E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180724">
      <w:bodyDiv w:val="1"/>
      <w:marLeft w:val="0"/>
      <w:marRight w:val="0"/>
      <w:marTop w:val="0"/>
      <w:marBottom w:val="0"/>
      <w:divBdr>
        <w:top w:val="none" w:sz="0" w:space="0" w:color="auto"/>
        <w:left w:val="none" w:sz="0" w:space="0" w:color="auto"/>
        <w:bottom w:val="none" w:sz="0" w:space="0" w:color="auto"/>
        <w:right w:val="none" w:sz="0" w:space="0" w:color="auto"/>
      </w:divBdr>
    </w:div>
    <w:div w:id="140124848">
      <w:bodyDiv w:val="1"/>
      <w:marLeft w:val="0"/>
      <w:marRight w:val="0"/>
      <w:marTop w:val="0"/>
      <w:marBottom w:val="0"/>
      <w:divBdr>
        <w:top w:val="none" w:sz="0" w:space="0" w:color="auto"/>
        <w:left w:val="none" w:sz="0" w:space="0" w:color="auto"/>
        <w:bottom w:val="none" w:sz="0" w:space="0" w:color="auto"/>
        <w:right w:val="none" w:sz="0" w:space="0" w:color="auto"/>
      </w:divBdr>
    </w:div>
    <w:div w:id="215745878">
      <w:bodyDiv w:val="1"/>
      <w:marLeft w:val="0"/>
      <w:marRight w:val="0"/>
      <w:marTop w:val="0"/>
      <w:marBottom w:val="0"/>
      <w:divBdr>
        <w:top w:val="none" w:sz="0" w:space="0" w:color="auto"/>
        <w:left w:val="none" w:sz="0" w:space="0" w:color="auto"/>
        <w:bottom w:val="none" w:sz="0" w:space="0" w:color="auto"/>
        <w:right w:val="none" w:sz="0" w:space="0" w:color="auto"/>
      </w:divBdr>
    </w:div>
    <w:div w:id="350841207">
      <w:bodyDiv w:val="1"/>
      <w:marLeft w:val="0"/>
      <w:marRight w:val="0"/>
      <w:marTop w:val="0"/>
      <w:marBottom w:val="0"/>
      <w:divBdr>
        <w:top w:val="none" w:sz="0" w:space="0" w:color="auto"/>
        <w:left w:val="none" w:sz="0" w:space="0" w:color="auto"/>
        <w:bottom w:val="none" w:sz="0" w:space="0" w:color="auto"/>
        <w:right w:val="none" w:sz="0" w:space="0" w:color="auto"/>
      </w:divBdr>
    </w:div>
    <w:div w:id="505675853">
      <w:bodyDiv w:val="1"/>
      <w:marLeft w:val="0"/>
      <w:marRight w:val="0"/>
      <w:marTop w:val="0"/>
      <w:marBottom w:val="0"/>
      <w:divBdr>
        <w:top w:val="none" w:sz="0" w:space="0" w:color="auto"/>
        <w:left w:val="none" w:sz="0" w:space="0" w:color="auto"/>
        <w:bottom w:val="none" w:sz="0" w:space="0" w:color="auto"/>
        <w:right w:val="none" w:sz="0" w:space="0" w:color="auto"/>
      </w:divBdr>
    </w:div>
    <w:div w:id="656953490">
      <w:bodyDiv w:val="1"/>
      <w:marLeft w:val="0"/>
      <w:marRight w:val="0"/>
      <w:marTop w:val="0"/>
      <w:marBottom w:val="0"/>
      <w:divBdr>
        <w:top w:val="none" w:sz="0" w:space="0" w:color="auto"/>
        <w:left w:val="none" w:sz="0" w:space="0" w:color="auto"/>
        <w:bottom w:val="none" w:sz="0" w:space="0" w:color="auto"/>
        <w:right w:val="none" w:sz="0" w:space="0" w:color="auto"/>
      </w:divBdr>
    </w:div>
    <w:div w:id="696080021">
      <w:bodyDiv w:val="1"/>
      <w:marLeft w:val="0"/>
      <w:marRight w:val="0"/>
      <w:marTop w:val="0"/>
      <w:marBottom w:val="0"/>
      <w:divBdr>
        <w:top w:val="none" w:sz="0" w:space="0" w:color="auto"/>
        <w:left w:val="none" w:sz="0" w:space="0" w:color="auto"/>
        <w:bottom w:val="none" w:sz="0" w:space="0" w:color="auto"/>
        <w:right w:val="none" w:sz="0" w:space="0" w:color="auto"/>
      </w:divBdr>
    </w:div>
    <w:div w:id="783615482">
      <w:bodyDiv w:val="1"/>
      <w:marLeft w:val="0"/>
      <w:marRight w:val="0"/>
      <w:marTop w:val="0"/>
      <w:marBottom w:val="0"/>
      <w:divBdr>
        <w:top w:val="none" w:sz="0" w:space="0" w:color="auto"/>
        <w:left w:val="none" w:sz="0" w:space="0" w:color="auto"/>
        <w:bottom w:val="none" w:sz="0" w:space="0" w:color="auto"/>
        <w:right w:val="none" w:sz="0" w:space="0" w:color="auto"/>
      </w:divBdr>
    </w:div>
    <w:div w:id="851728695">
      <w:bodyDiv w:val="1"/>
      <w:marLeft w:val="0"/>
      <w:marRight w:val="0"/>
      <w:marTop w:val="0"/>
      <w:marBottom w:val="0"/>
      <w:divBdr>
        <w:top w:val="none" w:sz="0" w:space="0" w:color="auto"/>
        <w:left w:val="none" w:sz="0" w:space="0" w:color="auto"/>
        <w:bottom w:val="none" w:sz="0" w:space="0" w:color="auto"/>
        <w:right w:val="none" w:sz="0" w:space="0" w:color="auto"/>
      </w:divBdr>
    </w:div>
    <w:div w:id="1023288228">
      <w:bodyDiv w:val="1"/>
      <w:marLeft w:val="0"/>
      <w:marRight w:val="0"/>
      <w:marTop w:val="0"/>
      <w:marBottom w:val="0"/>
      <w:divBdr>
        <w:top w:val="none" w:sz="0" w:space="0" w:color="auto"/>
        <w:left w:val="none" w:sz="0" w:space="0" w:color="auto"/>
        <w:bottom w:val="none" w:sz="0" w:space="0" w:color="auto"/>
        <w:right w:val="none" w:sz="0" w:space="0" w:color="auto"/>
      </w:divBdr>
    </w:div>
    <w:div w:id="1100415504">
      <w:bodyDiv w:val="1"/>
      <w:marLeft w:val="0"/>
      <w:marRight w:val="0"/>
      <w:marTop w:val="0"/>
      <w:marBottom w:val="0"/>
      <w:divBdr>
        <w:top w:val="none" w:sz="0" w:space="0" w:color="auto"/>
        <w:left w:val="none" w:sz="0" w:space="0" w:color="auto"/>
        <w:bottom w:val="none" w:sz="0" w:space="0" w:color="auto"/>
        <w:right w:val="none" w:sz="0" w:space="0" w:color="auto"/>
      </w:divBdr>
    </w:div>
    <w:div w:id="1172527384">
      <w:bodyDiv w:val="1"/>
      <w:marLeft w:val="0"/>
      <w:marRight w:val="0"/>
      <w:marTop w:val="0"/>
      <w:marBottom w:val="0"/>
      <w:divBdr>
        <w:top w:val="none" w:sz="0" w:space="0" w:color="auto"/>
        <w:left w:val="none" w:sz="0" w:space="0" w:color="auto"/>
        <w:bottom w:val="none" w:sz="0" w:space="0" w:color="auto"/>
        <w:right w:val="none" w:sz="0" w:space="0" w:color="auto"/>
      </w:divBdr>
    </w:div>
    <w:div w:id="1191335812">
      <w:bodyDiv w:val="1"/>
      <w:marLeft w:val="0"/>
      <w:marRight w:val="0"/>
      <w:marTop w:val="0"/>
      <w:marBottom w:val="0"/>
      <w:divBdr>
        <w:top w:val="none" w:sz="0" w:space="0" w:color="auto"/>
        <w:left w:val="none" w:sz="0" w:space="0" w:color="auto"/>
        <w:bottom w:val="none" w:sz="0" w:space="0" w:color="auto"/>
        <w:right w:val="none" w:sz="0" w:space="0" w:color="auto"/>
      </w:divBdr>
    </w:div>
    <w:div w:id="1419597311">
      <w:bodyDiv w:val="1"/>
      <w:marLeft w:val="0"/>
      <w:marRight w:val="0"/>
      <w:marTop w:val="0"/>
      <w:marBottom w:val="0"/>
      <w:divBdr>
        <w:top w:val="none" w:sz="0" w:space="0" w:color="auto"/>
        <w:left w:val="none" w:sz="0" w:space="0" w:color="auto"/>
        <w:bottom w:val="none" w:sz="0" w:space="0" w:color="auto"/>
        <w:right w:val="none" w:sz="0" w:space="0" w:color="auto"/>
      </w:divBdr>
    </w:div>
    <w:div w:id="1701396865">
      <w:bodyDiv w:val="1"/>
      <w:marLeft w:val="0"/>
      <w:marRight w:val="0"/>
      <w:marTop w:val="0"/>
      <w:marBottom w:val="0"/>
      <w:divBdr>
        <w:top w:val="none" w:sz="0" w:space="0" w:color="auto"/>
        <w:left w:val="none" w:sz="0" w:space="0" w:color="auto"/>
        <w:bottom w:val="none" w:sz="0" w:space="0" w:color="auto"/>
        <w:right w:val="none" w:sz="0" w:space="0" w:color="auto"/>
      </w:divBdr>
      <w:divsChild>
        <w:div w:id="48194756">
          <w:marLeft w:val="0"/>
          <w:marRight w:val="0"/>
          <w:marTop w:val="0"/>
          <w:marBottom w:val="0"/>
          <w:divBdr>
            <w:top w:val="none" w:sz="0" w:space="0" w:color="auto"/>
            <w:left w:val="none" w:sz="0" w:space="0" w:color="auto"/>
            <w:bottom w:val="none" w:sz="0" w:space="0" w:color="auto"/>
            <w:right w:val="none" w:sz="0" w:space="0" w:color="auto"/>
          </w:divBdr>
        </w:div>
      </w:divsChild>
    </w:div>
    <w:div w:id="1725521549">
      <w:bodyDiv w:val="1"/>
      <w:marLeft w:val="0"/>
      <w:marRight w:val="0"/>
      <w:marTop w:val="0"/>
      <w:marBottom w:val="0"/>
      <w:divBdr>
        <w:top w:val="none" w:sz="0" w:space="0" w:color="auto"/>
        <w:left w:val="none" w:sz="0" w:space="0" w:color="auto"/>
        <w:bottom w:val="none" w:sz="0" w:space="0" w:color="auto"/>
        <w:right w:val="none" w:sz="0" w:space="0" w:color="auto"/>
      </w:divBdr>
    </w:div>
    <w:div w:id="1794865977">
      <w:bodyDiv w:val="1"/>
      <w:marLeft w:val="0"/>
      <w:marRight w:val="0"/>
      <w:marTop w:val="0"/>
      <w:marBottom w:val="0"/>
      <w:divBdr>
        <w:top w:val="none" w:sz="0" w:space="0" w:color="auto"/>
        <w:left w:val="none" w:sz="0" w:space="0" w:color="auto"/>
        <w:bottom w:val="none" w:sz="0" w:space="0" w:color="auto"/>
        <w:right w:val="none" w:sz="0" w:space="0" w:color="auto"/>
      </w:divBdr>
    </w:div>
    <w:div w:id="1931766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BPS18</b:Tag>
    <b:SourceType>Report</b:SourceType>
    <b:Guid>{93A2CD67-8BF9-43B5-9275-C52722B4EFA0}</b:Guid>
    <b:Title>BP Statistical Review of World Energy 2018</b:Title>
    <b:Year>2018</b:Year>
    <b:City>London</b:City>
    <b:Publisher>BP p.l.c.</b:Publisher>
    <b:Author>
      <b:Author>
        <b:Corporate>BP group</b:Corporate>
      </b:Author>
    </b:Author>
    <b:URL>http://www.chinapower.com.cn/informationzxbg/20180820/119406.html</b:URL>
    <b:LCID>en-GB</b:LCID>
    <b:RefOrder>3</b:RefOrder>
  </b:Source>
  <b:Source>
    <b:Tag>SIM17</b:Tag>
    <b:SourceType>InternetSite</b:SourceType>
    <b:Guid>{50713B57-CD01-4538-A31A-61493C4F95FA}</b:Guid>
    <b:Title>Power statistics China 2016: Huge growth of renewables amidst thermal-based generation - Energy BrainBlog</b:Title>
    <b:Year>2017</b:Year>
    <b:City>https://blog.energybrainpool.com/zh-hans/2016%E4%B8%AD%E5%9B%BD%E7%94%B5%E5%8A%9B%E6%95%B0%E6%8D%AE%E7%BB%9F%E8%AE%A1%EF%BC%9A%E7%81%AB%E5%8A%9B%E5%8F%91%E7%94%B5%E4%BB%8D%E6%98%AF%E4%B8%BB%E6%B5%81%EF%BC%8C%E5%8F%AF%E5%86%8D%E7%94%9F/</b:City>
    <b:LCID>en-GB</b:LCID>
    <b:Author>
      <b:Author>
        <b:NameList>
          <b:Person>
            <b:Last>GÖSS</b:Last>
            <b:First>SIMON</b:First>
          </b:Person>
        </b:NameList>
      </b:Author>
    </b:Author>
    <b:YearAccessed>2019</b:YearAccessed>
    <b:MonthAccessed>5</b:MonthAccessed>
    <b:DayAccessed>28</b:DayAccessed>
    <b:URL>https://blog.energybrainpool.com/en/power-statistics-china-2016-huge-growth-of-renewables-amidst-thermal-based-generation/</b:URL>
    <b:RefOrder>1</b:RefOrder>
  </b:Source>
  <b:Source>
    <b:Tag>IEA11</b:Tag>
    <b:SourceType>Report</b:SourceType>
    <b:Guid>{5043DE14-80F2-4020-990D-9F4298381EEB}</b:Guid>
    <b:Author>
      <b:Author>
        <b:Corporate>IEA</b:Corporate>
      </b:Author>
    </b:Author>
    <b:Title>Key world energy statistics 2011</b:Title>
    <b:Year>2011</b:Year>
    <b:Publisher>IEA</b:Publisher>
    <b:City>Paris</b:City>
    <b:LCID>en-GB</b:LCID>
    <b:RefOrder>2</b:RefOrder>
  </b:Source>
  <b:Source>
    <b:Tag>Ele19</b:Tag>
    <b:SourceType>InternetSite</b:SourceType>
    <b:Guid>{954CCA42-2250-4840-94B8-FBB6CFB4DB7B}</b:Guid>
    <b:LCID>en-GB</b:LCID>
    <b:Author>
      <b:Author>
        <b:Corporate>Electropaedia</b:Corporate>
      </b:Author>
    </b:Author>
    <b:Title>Electrical Power Generation from Fossil Fuels</b:Title>
    <b:Year>2019</b:Year>
    <b:YearAccessed>2019</b:YearAccessed>
    <b:MonthAccessed>05</b:MonthAccessed>
    <b:DayAccessed>29</b:DayAccessed>
    <b:URL>https://www.mpoweruk.com/fossil_fuels.htm</b:URL>
    <b:RefOrder>4</b:RefOrder>
  </b:Source>
  <b:Source>
    <b:Tag>Adv19</b:Tag>
    <b:SourceType>InternetSite</b:SourceType>
    <b:Guid>{0CFEF45F-6257-4F57-8D26-4CCE5CF1AA65}</b:Guid>
    <b:Author>
      <b:Author>
        <b:Corporate>Advanced-coating</b:Corporate>
      </b:Author>
    </b:Author>
    <b:Title>Advanced Coating - Thermal Spraying - HVOF Spray Process</b:Title>
    <b:Year>2019</b:Year>
    <b:YearAccessed>2019</b:YearAccessed>
    <b:MonthAccessed>5</b:MonthAccessed>
    <b:DayAccessed>28</b:DayAccessed>
    <b:URL>http://www.advanced-coating.com/english/spraying-hvof.htm</b:URL>
    <b:LCID>en-GB</b:LCID>
    <b:RefOrder>5</b:RefOrder>
  </b:Source>
  <b:Source>
    <b:Tag>Gor19</b:Tag>
    <b:SourceType>InternetSite</b:SourceType>
    <b:Guid>{3F2E5CD6-63DD-4C9B-A564-989D9FD54B17}</b:Guid>
    <b:Author>
      <b:Author>
        <b:Corporate>Gordon England</b:Corporate>
      </b:Author>
    </b:Author>
    <b:Title>Plasma Spray - Thermal Spray Coating Process</b:Title>
    <b:Year>2019</b:Year>
    <b:YearAccessed>2019</b:YearAccessed>
    <b:MonthAccessed>5</b:MonthAccessed>
    <b:DayAccessed>27</b:DayAccessed>
    <b:URL>https://www.gordonengland.co.uk/ps.htm</b:URL>
    <b:LCID>en-GB</b:LCID>
    <b:RefOrder>6</b:RefOrder>
  </b:Source>
  <b:Source>
    <b:Tag>Toc19</b:Tag>
    <b:SourceType>InternetSite</b:SourceType>
    <b:Guid>{338D60EC-D43E-4E7F-A82E-4B399B4E1C71}</b:Guid>
    <b:LCID>en-GB</b:LCID>
    <b:Author>
      <b:Author>
        <b:Corporate>Tocalo Co., Ltd.</b:Corporate>
      </b:Author>
    </b:Author>
    <b:Title>Electric Arc Spraying Process (Arc Process) / Technologies | TOCALO Co., Ltd. Comprehensive Manufacturer of Advanced Coating</b:Title>
    <b:Year>2019</b:Year>
    <b:YearAccessed>2019</b:YearAccessed>
    <b:MonthAccessed>5</b:MonthAccessed>
    <b:DayAccessed>27</b:DayAccessed>
    <b:URL>https://www.tocalo.co.jp/english/technical/arc.html</b:URL>
    <b:RefOrder>7</b:RefOrder>
  </b:Source>
  <b:Source>
    <b:Tag>met18</b:Tag>
    <b:SourceType>InternetSite</b:SourceType>
    <b:Guid>{AD2475C3-B5AC-4CEB-8B6C-1C94FC4C4127}</b:Guid>
    <b:LCID>en-GB</b:LCID>
    <b:Author>
      <b:Author>
        <b:Corporate>metco</b:Corporate>
      </b:Author>
    </b:Author>
    <b:Title>Laser Cladding Process « Oerlikon Metco</b:Title>
    <b:Year>2018</b:Year>
    <b:YearAccessed>2019</b:YearAccessed>
    <b:MonthAccessed>5</b:MonthAccessed>
    <b:DayAccessed>27</b:DayAccessed>
    <b:URL>https://www.oerlikon.com/metco/en/products-services/coating-equipment/coating-equipment-laser-cladding/laser-cladding-processes/</b:URL>
    <b:RefOrder>8</b:RefOrder>
  </b:Source>
  <b:Source>
    <b:Tag>杨辉05</b:Tag>
    <b:SourceType>ArticleInAPeriodical</b:SourceType>
    <b:Guid>{77C339E7-A82A-4166-BC40-81142F46AF93}</b:Guid>
    <b:Title>Study on Performance of "Four Tubes" Anti-corrosion and Wear-Resistant Coating for Boiler</b:Title>
    <b:Year>2005</b:Year>
    <b:Author>
      <b:Author>
        <b:NameList>
          <b:Person>
            <b:Last>Yang</b:Last>
            <b:First>Hui</b:First>
          </b:Person>
        </b:NameList>
      </b:Author>
    </b:Author>
    <b:PeriodicalTitle>hermal power generation</b:PeriodicalTitle>
    <b:Pages>96-98</b:Pages>
    <b:RefOrder>9</b:RefOrder>
  </b:Source>
</b:Sources>
</file>

<file path=customXml/itemProps1.xml><?xml version="1.0" encoding="utf-8"?>
<ds:datastoreItem xmlns:ds="http://schemas.openxmlformats.org/officeDocument/2006/customXml" ds:itemID="{F81E8ED5-5BFF-45EA-B690-BA9CB48AD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2624</Words>
  <Characters>14958</Characters>
  <Application>Microsoft Office Word</Application>
  <DocSecurity>0</DocSecurity>
  <Lines>124</Lines>
  <Paragraphs>35</Paragraphs>
  <ScaleCrop>false</ScaleCrop>
  <Company/>
  <LinksUpToDate>false</LinksUpToDate>
  <CharactersWithSpaces>17547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Haiwei Hu</dc:creator>
  <cp:keywords/>
  <dc:description/>
  <cp:lastModifiedBy>Haiwei Hu</cp:lastModifiedBy>
  <cp:revision>2</cp:revision>
  <dcterms:created xsi:type="dcterms:W3CDTF">2019-05-29T23:09:00Z</dcterms:created>
  <dcterms:modified xsi:type="dcterms:W3CDTF">2019-05-29T23:09:00Z</dcterms:modified>
</cp:coreProperties>
</file>