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1..0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GB" w:eastAsia="zh-CN"/>
        </w:rPr>
        <w:t>ntroduction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this article, we will point out why it is important to establish relationships for international business communications. In this report we will explain Edward T. Hall's high-context, low-context theory and Fons Trompenaars and Charles Hampden-Turner's seven A cultural dimension theory, and be analyzed.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GB" w:eastAsia="zh-CN"/>
        </w:rPr>
        <w:t xml:space="preserve">1.1 </w:t>
      </w:r>
      <w:r>
        <w:rPr>
          <w:rFonts w:hint="eastAsia" w:ascii="Times New Roman" w:hAnsi="Times New Roman" w:cs="Times New Roman"/>
          <w:sz w:val="24"/>
          <w:szCs w:val="24"/>
          <w:lang w:val="en-US" w:eastAsia="zh-CN"/>
        </w:rPr>
        <w:t xml:space="preserve">What is high context </w:t>
      </w:r>
      <w:r>
        <w:rPr>
          <w:rFonts w:hint="default" w:ascii="Times New Roman" w:hAnsi="Times New Roman" w:cs="Times New Roman"/>
          <w:sz w:val="24"/>
          <w:szCs w:val="24"/>
          <w:lang w:val="en-GB" w:eastAsia="zh-CN"/>
        </w:rPr>
        <w:t xml:space="preserve">and </w:t>
      </w:r>
      <w:r>
        <w:rPr>
          <w:rFonts w:hint="eastAsia" w:ascii="Times New Roman" w:hAnsi="Times New Roman" w:cs="Times New Roman"/>
          <w:sz w:val="24"/>
          <w:szCs w:val="24"/>
          <w:lang w:val="en-US" w:eastAsia="zh-CN"/>
        </w:rPr>
        <w:t>low</w:t>
      </w:r>
      <w:r>
        <w:rPr>
          <w:rFonts w:hint="default" w:ascii="Times New Roman" w:hAnsi="Times New Roman" w:cs="Times New Roman"/>
          <w:sz w:val="24"/>
          <w:szCs w:val="24"/>
          <w:lang w:val="en-GB" w:eastAsia="zh-CN"/>
        </w:rPr>
        <w:t xml:space="preserve"> </w:t>
      </w:r>
      <w:r>
        <w:rPr>
          <w:rFonts w:hint="eastAsia" w:ascii="Times New Roman" w:hAnsi="Times New Roman" w:cs="Times New Roman"/>
          <w:sz w:val="24"/>
          <w:szCs w:val="24"/>
          <w:lang w:val="en-US" w:eastAsia="zh-CN"/>
        </w:rPr>
        <w:t>context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eastAsiaTheme="minorEastAsia"/>
          <w:sz w:val="24"/>
          <w:szCs w:val="24"/>
          <w:lang w:val="en-US" w:eastAsia="zh-CN"/>
        </w:rPr>
        <w:t>High contextual communication and low contextual communication are concepts of media science. American scholar Hall once proposed high contextual communication and low contextual communication. High context communication refers to the fact that when communication is the vast majority of information or is stored in a material context, the physical context is the body language, facial expressions, gestures and motions rarely found in clear text messages; whispers The opposite is true.</w:t>
      </w:r>
      <w:r>
        <w:rPr>
          <w:rFonts w:hint="eastAsia" w:ascii="Times New Roman" w:hAnsi="Times New Roman" w:cs="Times New Roman"/>
          <w:sz w:val="24"/>
          <w:szCs w:val="24"/>
          <w:lang w:val="en-US" w:eastAsia="zh-CN"/>
        </w:rPr>
        <w:t xml:space="preserve"> In low context communication, the communication of language has specific and definite meaning. The listener can understand the speaker's meaning and viewpoint directly through the language information.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1.2 </w:t>
      </w:r>
      <w:r>
        <w:rPr>
          <w:rFonts w:hint="eastAsia" w:ascii="Times New Roman" w:hAnsi="Times New Roman" w:cs="Times New Roman" w:eastAsiaTheme="minorEastAsia"/>
          <w:sz w:val="24"/>
          <w:szCs w:val="24"/>
          <w:lang w:val="en-US" w:eastAsia="zh-CN"/>
        </w:rPr>
        <w:t>Cultural dimension</w:t>
      </w:r>
      <w:r>
        <w:rPr>
          <w:rFonts w:hint="default" w:ascii="Times New Roman" w:hAnsi="Times New Roman" w:cs="Times New Roman"/>
          <w:sz w:val="24"/>
          <w:szCs w:val="24"/>
          <w:lang w:val="en-GB" w:eastAsia="zh-CN"/>
        </w:rPr>
        <w:t>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Fons Trompenaars and Charles Hampden - Turner, determine the seven cultural dimensions theory, compared with Hofstede 's cultural dimensions, they used ten years of research around the world dozens of culture and people's values and preferences, and done a lot of questionnaire, Their theories are more perfect.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The seven cultural dimensions are 1) Universalism versus particularism 2) Communitarianism versus individualism 3) Neutral versus emotional 4) Defuse versus specific cultures 5) Achievement versuscription 6) Human-Time relationship and 7) Human- Nature relationship</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default" w:ascii="Times New Roman" w:hAnsi="Times New Roman" w:cs="Times New Roman"/>
          <w:sz w:val="24"/>
          <w:szCs w:val="24"/>
          <w:lang w:val="en-GB" w:eastAsia="zh-CN"/>
        </w:rPr>
      </w:pPr>
      <w:r>
        <w:rPr>
          <w:rFonts w:hint="default" w:ascii="Times New Roman" w:hAnsi="Times New Roman" w:cs="Times New Roman"/>
          <w:sz w:val="24"/>
          <w:szCs w:val="24"/>
          <w:lang w:val="en-GB" w:eastAsia="zh-CN"/>
        </w:rPr>
        <w:t xml:space="preserve">2.0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GB" w:eastAsia="zh-CN"/>
        </w:rPr>
        <w:t>ain body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As to enter the era of economic globalization, in international business trade, in different countries or different nationalities in various business activities, communication is very important in business negotiation, because communication determines the success or failure of cooperation, the communication to the negotiations both sides will be a challenge.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Business negotiation features</w:t>
      </w:r>
      <w:r>
        <w:rPr>
          <w:rFonts w:hint="eastAsia" w:ascii="Times New Roman" w:hAnsi="Times New Roman" w:cs="Times New Roman"/>
          <w:sz w:val="24"/>
          <w:szCs w:val="24"/>
          <w:lang w:val="en-US" w:eastAsia="zh-CN"/>
        </w:rPr>
        <w: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a. For economic negotiation purposes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b. Value negotiation as the core;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c. Pay attention to the strictness and accuracy of the contract terms is the unity of opposites of cooperation and conflict;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d. The behavior of negotiation, especially the agreement, can not break through the bottom line of interests of both sides;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e. The determination of the benefits to be derived from each party depends on the respective negotiating skills and capabilities, as well as on the various relevant environmental factors.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In order to achieve this goal, in different countries, commercial negotiations, the establishment of early relations is very important.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GB" w:eastAsia="zh-CN"/>
        </w:rPr>
        <w:t xml:space="preserve">2.1  </w:t>
      </w:r>
      <w:r>
        <w:rPr>
          <w:rFonts w:hint="eastAsia" w:ascii="Times New Roman" w:hAnsi="Times New Roman" w:cs="Times New Roman" w:eastAsiaTheme="minorEastAsia"/>
          <w:sz w:val="24"/>
          <w:szCs w:val="24"/>
          <w:lang w:val="en-US" w:eastAsia="zh-CN"/>
        </w:rPr>
        <w:t>High context and low context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H</w:t>
      </w:r>
      <w:r>
        <w:rPr>
          <w:rFonts w:hint="default" w:ascii="Times New Roman" w:hAnsi="Times New Roman" w:cs="Times New Roman"/>
          <w:sz w:val="24"/>
          <w:szCs w:val="24"/>
          <w:lang w:val="en-GB" w:eastAsia="zh-CN"/>
        </w:rPr>
        <w:t xml:space="preserve">owever </w:t>
      </w:r>
      <w:r>
        <w:rPr>
          <w:rFonts w:hint="eastAsia" w:ascii="Times New Roman" w:hAnsi="Times New Roman" w:cs="Times New Roman" w:eastAsiaTheme="minorEastAsia"/>
          <w:sz w:val="24"/>
          <w:szCs w:val="24"/>
          <w:lang w:val="en-US" w:eastAsia="zh-CN"/>
        </w:rPr>
        <w:t>different countries or different nationalities in the international business communication there may be some trouble, such as high context and low context of business communication, which will make communication very difficult.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Because the principles of corporate cooperation are: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A. Principle of equality and mutual benefit</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B. Flexible maneuver principle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C. Principle of friendly negotiation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D. Principle of law</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E. Principle of legal integrity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F. The principle of true listening</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In order to achieve these principles, it is necessary to know clearly what the other person is saying when communicating, which will be detrimental to future cooperation if misunderstanding or ambiguity is created.</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Context countries such as China is a typical high, the United States is a typical low context, if the Chinese enterprise needs and American businesses for commercial cooperation, so in the previous business negotiations, because people of different cultures in the way of thinking, reasoning, and decision making and so on there are differences, building relationships is very important, relationship is a kind of communication process, under the influence of Chinese culture background, for example, is the Chinese way of communication is indirect, is to express the meaning of not directly included in the words, expressions, is the form of movement and body language, rely on nonverbal communication. While the United States and other western countries express themselves in a direct and candid manner, the meaning expressed by them is directly contained in the language and relies on language for communication. Need to understand each other in such a case of cooperation enterprise culture characteristic, language expression and communication, completes the interpersonal relations, in the commercial negotiations when use each other familiar patterns as far as possible, avoid the difficulties in communication.</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eastAsiaTheme="minorEastAsia"/>
          <w:sz w:val="24"/>
          <w:szCs w:val="24"/>
          <w:lang w:val="en-GB" w:eastAsia="zh-CN"/>
        </w:rPr>
        <w:t>For example, during the business negotiations between Chinese companies and U.S. companies,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t>i</w:t>
      </w:r>
      <w:r>
        <w:rPr>
          <w:rFonts w:hint="eastAsia" w:ascii="Times New Roman" w:hAnsi="Times New Roman" w:cs="Times New Roman"/>
          <w:sz w:val="24"/>
          <w:szCs w:val="24"/>
          <w:lang w:val="en-US" w:eastAsia="zh-CN"/>
        </w:rPr>
        <w:t>f Chinese companies are dissatisfied with the conditions put forward by U.S. companies</w:t>
      </w:r>
      <w:r>
        <w:rPr>
          <w:rFonts w:hint="default" w:ascii="Times New Roman" w:hAnsi="Times New Roman" w:cs="Times New Roman"/>
          <w:sz w:val="24"/>
          <w:szCs w:val="24"/>
          <w:lang w:val="en-GB" w:eastAsia="zh-CN"/>
        </w:rPr>
        <w:t>, according to Chinese expressions, the Chinese will listen to the entire negotiation and then say we think the conditions are not bad, but we need to negotiate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eastAsia="zh-CN"/>
        </w:rPr>
        <w:t>In the process of negotiation, it is not directly rejected, but rather through mood and movement that the other person can understand their dissatisfaction and modify the conditions.</w:t>
      </w:r>
      <w:r>
        <w:rPr>
          <w:rFonts w:hint="eastAsia" w:ascii="Times New Roman" w:hAnsi="Times New Roman" w:cs="Times New Roman"/>
          <w:sz w:val="24"/>
          <w:szCs w:val="24"/>
          <w:lang w:val="en-US" w:eastAsia="zh-CN"/>
        </w:rPr>
        <w:t xml:space="preserve"> According to the influence of their own culture, Americans think the other side does not directly refuse or agree that they will think that the other party really needs to negotiate and that they themselves do not need to change conditions. Once the negotiation is over, the negotiation will fail.</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GB" w:eastAsia="zh-CN"/>
        </w:rPr>
      </w:pPr>
      <w:r>
        <w:rPr>
          <w:rFonts w:hint="eastAsia" w:ascii="Times New Roman" w:hAnsi="Times New Roman" w:cs="Times New Roman"/>
          <w:sz w:val="24"/>
          <w:szCs w:val="24"/>
          <w:lang w:val="en-GB" w:eastAsia="zh-CN"/>
        </w:rPr>
        <w:t>However, this kind of situation does not occur in commercial negotiations of the same cultural background, because both parties to the negotiation know each other's purposes and therefore there is no misunderstanding. This proves that it is very important to establish a relationship.</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GB"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GB"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 Using cultural dimensions to explain the importance of establishing relationships for international business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Communitarianism and Individualism</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Communitarianism is a political philosophy that is mutually antagonistic to individualism. The focus is on the relationship between people and groups. Communitarianism is about collective or social rights. In communitarianism, the interests of nations, nations, enterprises, and organizations are superior to those of individuals. Such doctrines emphasize collective issues and focus on the ability of teamwork. Such a doctrine considers individualism to be selfish.</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individualism, however, each has its own rights, is universal respect for human values, individualism pays attention to the cultivation of one's own, and stresses the ability of everyone to take on a great responsibility.</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international business communication, there will be many problems in the cooperation between the two kinds of doctrine because the differences in the cultural dimensions of the two sides lead to different solutions to the problems. For example, in the enterprise, individualism is to meet individual needs, and communitarianism is to maximize the interests of enterprises.</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Since the essence of cooperation in the business trade is for the purpose of profit, it is for the enterprises in both parties to make profits. If the problems in the communication between the two parties lead to the inability of the enterprises on both sides to understand each other's ideas, the cooperation will inevitably fail to continue. So it is important to establish the relationship at this time.</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bookmarkStart w:id="0" w:name="_GoBack"/>
      <w:bookmarkEnd w:id="0"/>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eastAsiaTheme="minorEastAsia"/>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925C2"/>
    <w:rsid w:val="013146F2"/>
    <w:rsid w:val="09941384"/>
    <w:rsid w:val="0AE13384"/>
    <w:rsid w:val="0B514760"/>
    <w:rsid w:val="18871644"/>
    <w:rsid w:val="1A9725A2"/>
    <w:rsid w:val="2F0925C2"/>
    <w:rsid w:val="35F518D2"/>
    <w:rsid w:val="3A094030"/>
    <w:rsid w:val="3B577F1A"/>
    <w:rsid w:val="3D151DE0"/>
    <w:rsid w:val="40604146"/>
    <w:rsid w:val="55A105B8"/>
    <w:rsid w:val="7B3528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2017-12-06T17:15:00Z</dcterms:created>
  <dc:creator>c</dc:creator>
  <cp:lastModifiedBy>c</cp:lastModifiedBy>
  <dcterms:modified xsi:type="dcterms:W3CDTF">2017-12-06T23:43:04Z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