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A39BE6" w14:textId="77777777" w:rsidR="00FF0124" w:rsidRPr="00DA0ECE" w:rsidRDefault="00FF0124" w:rsidP="00FF0124">
      <w:pPr>
        <w:pStyle w:val="ListParagraph"/>
        <w:numPr>
          <w:ilvl w:val="1"/>
          <w:numId w:val="2"/>
        </w:numPr>
        <w:spacing w:line="360" w:lineRule="auto"/>
        <w:rPr>
          <w:rFonts w:ascii="Arial" w:hAnsi="Arial" w:cs="Arial"/>
          <w:b/>
          <w:bCs/>
          <w:sz w:val="22"/>
          <w:szCs w:val="22"/>
          <w:u w:val="single"/>
        </w:rPr>
      </w:pPr>
      <w:r w:rsidRPr="00DA0ECE">
        <w:rPr>
          <w:rFonts w:ascii="Arial" w:hAnsi="Arial" w:cs="Arial"/>
          <w:b/>
          <w:bCs/>
          <w:sz w:val="22"/>
          <w:szCs w:val="22"/>
          <w:u w:val="single"/>
        </w:rPr>
        <w:t xml:space="preserve">Chapter 1 </w:t>
      </w:r>
    </w:p>
    <w:p w14:paraId="6FA08F02" w14:textId="77777777" w:rsidR="00FF0124" w:rsidRPr="00E95605" w:rsidRDefault="00FF0124" w:rsidP="00FF0124">
      <w:pPr>
        <w:spacing w:line="360" w:lineRule="auto"/>
        <w:rPr>
          <w:rFonts w:ascii="Arial" w:hAnsi="Arial" w:cs="Arial"/>
          <w:b/>
          <w:bCs/>
          <w:sz w:val="22"/>
          <w:szCs w:val="22"/>
          <w:u w:val="single"/>
        </w:rPr>
      </w:pPr>
    </w:p>
    <w:p w14:paraId="7D9B325D" w14:textId="77777777" w:rsidR="00FF0124" w:rsidRPr="00D02E4E" w:rsidRDefault="00FF0124" w:rsidP="00FF0124">
      <w:pPr>
        <w:spacing w:line="360" w:lineRule="auto"/>
        <w:rPr>
          <w:rFonts w:ascii="Arial" w:hAnsi="Arial" w:cs="Arial"/>
          <w:b/>
          <w:bCs/>
          <w:sz w:val="22"/>
          <w:szCs w:val="22"/>
          <w:u w:val="single"/>
        </w:rPr>
      </w:pPr>
      <w:r>
        <w:rPr>
          <w:rFonts w:ascii="Arial" w:hAnsi="Arial" w:cs="Arial"/>
          <w:b/>
          <w:bCs/>
          <w:sz w:val="22"/>
          <w:szCs w:val="22"/>
          <w:u w:val="single"/>
        </w:rPr>
        <w:t xml:space="preserve">1.1 </w:t>
      </w:r>
      <w:r w:rsidRPr="00D02E4E">
        <w:rPr>
          <w:rFonts w:ascii="Arial" w:hAnsi="Arial" w:cs="Arial"/>
          <w:b/>
          <w:bCs/>
          <w:sz w:val="22"/>
          <w:szCs w:val="22"/>
          <w:u w:val="single"/>
        </w:rPr>
        <w:t xml:space="preserve">Introduction </w:t>
      </w:r>
    </w:p>
    <w:p w14:paraId="45E816B1" w14:textId="77777777" w:rsidR="00FF0124" w:rsidRPr="00E95605" w:rsidRDefault="00FF0124" w:rsidP="00FF0124">
      <w:pPr>
        <w:spacing w:line="360" w:lineRule="auto"/>
        <w:rPr>
          <w:rFonts w:ascii="Arial" w:hAnsi="Arial" w:cs="Arial"/>
          <w:b/>
          <w:bCs/>
          <w:sz w:val="22"/>
          <w:szCs w:val="22"/>
          <w:u w:val="single"/>
        </w:rPr>
      </w:pPr>
    </w:p>
    <w:p w14:paraId="73BB5658" w14:textId="77777777" w:rsidR="00FF0124" w:rsidRPr="00E95605" w:rsidRDefault="00FF0124" w:rsidP="00FF0124">
      <w:pPr>
        <w:spacing w:line="360" w:lineRule="auto"/>
        <w:rPr>
          <w:rFonts w:ascii="Arial" w:hAnsi="Arial" w:cs="Arial"/>
          <w:sz w:val="22"/>
          <w:szCs w:val="22"/>
        </w:rPr>
      </w:pPr>
      <w:r w:rsidRPr="00E95605">
        <w:rPr>
          <w:rFonts w:ascii="Arial" w:hAnsi="Arial" w:cs="Arial"/>
          <w:sz w:val="22"/>
          <w:szCs w:val="22"/>
        </w:rPr>
        <w:t>The main aim of this dissertation is to critically analyse the utilisation of elephants within tourism attractions. The four aims</w:t>
      </w:r>
      <w:r>
        <w:rPr>
          <w:rFonts w:ascii="Arial" w:hAnsi="Arial" w:cs="Arial"/>
          <w:sz w:val="22"/>
          <w:szCs w:val="22"/>
        </w:rPr>
        <w:t xml:space="preserve"> that were produced from this aim are; </w:t>
      </w:r>
    </w:p>
    <w:p w14:paraId="74EC6A32" w14:textId="77777777" w:rsidR="00FF0124" w:rsidRPr="00E95605" w:rsidRDefault="00FF0124" w:rsidP="00FF0124">
      <w:pPr>
        <w:spacing w:line="360" w:lineRule="auto"/>
        <w:rPr>
          <w:rFonts w:ascii="Arial" w:hAnsi="Arial" w:cs="Arial"/>
          <w:sz w:val="22"/>
          <w:szCs w:val="22"/>
        </w:rPr>
      </w:pPr>
    </w:p>
    <w:p w14:paraId="2CB306A9" w14:textId="77777777" w:rsidR="00FF0124" w:rsidRPr="00E95605" w:rsidRDefault="00FF0124" w:rsidP="00FF0124">
      <w:pPr>
        <w:pStyle w:val="ListParagraph"/>
        <w:numPr>
          <w:ilvl w:val="0"/>
          <w:numId w:val="1"/>
        </w:numPr>
        <w:spacing w:after="160"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To explore previous academic literature based on the ethics behind using elephants as tourist attractions and to provide a greater understanding of the subject area. </w:t>
      </w:r>
    </w:p>
    <w:p w14:paraId="6B135D08" w14:textId="77777777" w:rsidR="00FF0124" w:rsidRPr="00E95605" w:rsidRDefault="00FF0124" w:rsidP="00FF0124">
      <w:pPr>
        <w:pStyle w:val="ListParagraph"/>
        <w:numPr>
          <w:ilvl w:val="0"/>
          <w:numId w:val="1"/>
        </w:numPr>
        <w:spacing w:after="160"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To conduct primary research in the form of focus groups and interviews to evaluate individuals’ awareness of the affects that tourism has on wildlife, specifically elephants. </w:t>
      </w:r>
    </w:p>
    <w:p w14:paraId="60E4DB5D" w14:textId="77777777" w:rsidR="00FF0124" w:rsidRPr="00E95605" w:rsidRDefault="00FF0124" w:rsidP="00FF0124">
      <w:pPr>
        <w:pStyle w:val="ListParagraph"/>
        <w:numPr>
          <w:ilvl w:val="0"/>
          <w:numId w:val="1"/>
        </w:numPr>
        <w:spacing w:after="160"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To understand the perceptions of individuals when having visited elephant related attractions. </w:t>
      </w:r>
    </w:p>
    <w:p w14:paraId="46C06882" w14:textId="77777777" w:rsidR="00FF0124" w:rsidRPr="00E95605" w:rsidRDefault="00FF0124" w:rsidP="00FF0124">
      <w:pPr>
        <w:pStyle w:val="ListParagraph"/>
        <w:numPr>
          <w:ilvl w:val="0"/>
          <w:numId w:val="1"/>
        </w:numPr>
        <w:spacing w:after="160"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To synthesise extensive literature and primary research to make recommendations for tourists to consider, when booking a future elephant-based tourist attraction. </w:t>
      </w:r>
    </w:p>
    <w:p w14:paraId="5E762861" w14:textId="77777777" w:rsidR="00FF0124" w:rsidRPr="00E95605" w:rsidRDefault="00FF0124" w:rsidP="00FF0124">
      <w:pPr>
        <w:spacing w:line="360" w:lineRule="auto"/>
        <w:textAlignment w:val="baseline"/>
        <w:rPr>
          <w:rFonts w:ascii="Arial" w:hAnsi="Arial" w:cs="Arial"/>
          <w:color w:val="000000" w:themeColor="text1"/>
          <w:sz w:val="22"/>
          <w:szCs w:val="22"/>
        </w:rPr>
      </w:pPr>
    </w:p>
    <w:p w14:paraId="75F7F351" w14:textId="77777777" w:rsidR="00FF0124" w:rsidRPr="00E95605" w:rsidRDefault="00FF0124" w:rsidP="00FF0124">
      <w:pPr>
        <w:spacing w:line="360" w:lineRule="auto"/>
        <w:rPr>
          <w:rFonts w:ascii="Arial" w:eastAsia="Times New Roman" w:hAnsi="Arial" w:cs="Arial"/>
          <w:sz w:val="22"/>
          <w:szCs w:val="22"/>
          <w:lang w:eastAsia="en-GB"/>
        </w:rPr>
      </w:pPr>
    </w:p>
    <w:p w14:paraId="443E61B6" w14:textId="77777777" w:rsidR="00FF0124" w:rsidRPr="00E95605" w:rsidRDefault="00FF0124" w:rsidP="00FF0124">
      <w:pPr>
        <w:spacing w:after="160" w:line="360" w:lineRule="auto"/>
        <w:rPr>
          <w:rFonts w:ascii="Arial" w:hAnsi="Arial" w:cs="Arial"/>
          <w:b/>
          <w:bCs/>
          <w:color w:val="000000" w:themeColor="text1"/>
          <w:sz w:val="22"/>
          <w:szCs w:val="22"/>
          <w:u w:val="single"/>
        </w:rPr>
      </w:pPr>
      <w:r w:rsidRPr="00E95605">
        <w:rPr>
          <w:rFonts w:ascii="Arial" w:hAnsi="Arial" w:cs="Arial"/>
          <w:b/>
          <w:bCs/>
          <w:color w:val="000000" w:themeColor="text1"/>
          <w:sz w:val="22"/>
          <w:szCs w:val="22"/>
          <w:u w:val="single"/>
        </w:rPr>
        <w:t>1.2 Background of Tourism</w:t>
      </w:r>
    </w:p>
    <w:p w14:paraId="2837638D" w14:textId="77777777" w:rsidR="00FF0124" w:rsidRPr="00E95605" w:rsidRDefault="00FF0124" w:rsidP="00FF0124">
      <w:pPr>
        <w:spacing w:after="160" w:line="360" w:lineRule="auto"/>
        <w:rPr>
          <w:rFonts w:ascii="Arial" w:hAnsi="Arial" w:cs="Arial"/>
          <w:b/>
          <w:bCs/>
          <w:color w:val="000000" w:themeColor="text1"/>
          <w:sz w:val="22"/>
          <w:szCs w:val="22"/>
          <w:u w:val="single"/>
        </w:rPr>
      </w:pPr>
      <w:r w:rsidRPr="00E95605">
        <w:rPr>
          <w:rFonts w:ascii="Arial" w:hAnsi="Arial" w:cs="Arial"/>
          <w:color w:val="000000" w:themeColor="text1"/>
          <w:sz w:val="22"/>
          <w:szCs w:val="22"/>
        </w:rPr>
        <w:t>According to the </w:t>
      </w:r>
      <w:hyperlink r:id="rId5" w:tgtFrame="_blank" w:history="1">
        <w:r w:rsidRPr="00E95605">
          <w:rPr>
            <w:rFonts w:ascii="Arial" w:hAnsi="Arial" w:cs="Arial"/>
            <w:color w:val="000000" w:themeColor="text1"/>
            <w:sz w:val="22"/>
            <w:szCs w:val="22"/>
          </w:rPr>
          <w:t>United Nations World Tourism Organisation (UNWTO)</w:t>
        </w:r>
      </w:hyperlink>
      <w:r w:rsidRPr="00E95605">
        <w:rPr>
          <w:rFonts w:ascii="Arial" w:hAnsi="Arial" w:cs="Arial"/>
          <w:color w:val="000000" w:themeColor="text1"/>
          <w:sz w:val="22"/>
          <w:szCs w:val="22"/>
        </w:rPr>
        <w:t xml:space="preserve"> (2020), tourism includes the movement of people to experience places and different environments to what they usually do in day to day life. </w:t>
      </w:r>
      <w:r w:rsidRPr="00E95605">
        <w:rPr>
          <w:rFonts w:ascii="Arial" w:hAnsi="Arial" w:cs="Arial"/>
          <w:color w:val="000000" w:themeColor="text1"/>
          <w:sz w:val="22"/>
          <w:szCs w:val="22"/>
          <w:shd w:val="clear" w:color="auto" w:fill="FFFFFF"/>
        </w:rPr>
        <w:t>Youell (1998) reveals that the modern concept of tourism became significant after the second world war, as people were left with more leisure time and developments in transportation were beginning to have an impact. Youell goes on further to suggest that there are various historical developments in tourism, however, particular developments have had more of an impact than others. Examples of these are elaborated on within chapter 2.</w:t>
      </w:r>
      <w:r w:rsidRPr="00E95605">
        <w:rPr>
          <w:rFonts w:ascii="Arial" w:hAnsi="Arial" w:cs="Arial"/>
          <w:b/>
          <w:bCs/>
          <w:color w:val="000000" w:themeColor="text1"/>
          <w:sz w:val="22"/>
          <w:szCs w:val="22"/>
        </w:rPr>
        <w:t xml:space="preserve"> </w:t>
      </w:r>
      <w:r w:rsidRPr="00E95605">
        <w:rPr>
          <w:rFonts w:ascii="Arial" w:hAnsi="Arial" w:cs="Arial"/>
          <w:bCs/>
          <w:color w:val="000000" w:themeColor="text1"/>
          <w:sz w:val="22"/>
          <w:szCs w:val="22"/>
        </w:rPr>
        <w:t>With respect to tourist visitation,</w:t>
      </w:r>
      <w:r w:rsidRPr="00E95605">
        <w:rPr>
          <w:rFonts w:ascii="Arial" w:hAnsi="Arial" w:cs="Arial"/>
          <w:b/>
          <w:bCs/>
          <w:color w:val="000000" w:themeColor="text1"/>
          <w:sz w:val="22"/>
          <w:szCs w:val="22"/>
        </w:rPr>
        <w:t xml:space="preserve"> </w:t>
      </w:r>
      <w:r w:rsidRPr="00E95605">
        <w:rPr>
          <w:rFonts w:ascii="Arial" w:hAnsi="Arial" w:cs="Arial"/>
          <w:color w:val="000000" w:themeColor="text1"/>
          <w:sz w:val="22"/>
          <w:szCs w:val="22"/>
          <w:shd w:val="clear" w:color="auto" w:fill="FFFFFF"/>
        </w:rPr>
        <w:t xml:space="preserve">Maslow (1984) argues that people have specific needs that are to be met and these are ranked through a hierarchy. Maslow states that as part of the phycological and self-actualisation needs, the sense to experience fulfilment is what drives people to want to try new things with regards to tourism. This has therefore led to the development of ‘Niche Tourism’ (Novelli 2005). </w:t>
      </w:r>
      <w:r w:rsidRPr="00E95605">
        <w:rPr>
          <w:rFonts w:ascii="Arial" w:hAnsi="Arial" w:cs="Arial"/>
          <w:color w:val="000000" w:themeColor="text1"/>
          <w:sz w:val="22"/>
          <w:szCs w:val="22"/>
        </w:rPr>
        <w:t xml:space="preserve">Robinson and Novelli (2005) reveal that ‘Niche Tourism’ is a contrast to the term ‘Mass Tourism’. </w:t>
      </w:r>
    </w:p>
    <w:p w14:paraId="6FF2E94B" w14:textId="77777777" w:rsidR="00FF0124" w:rsidRPr="00E95605" w:rsidRDefault="00FF0124" w:rsidP="00FF0124">
      <w:pPr>
        <w:spacing w:after="160" w:line="360" w:lineRule="auto"/>
        <w:rPr>
          <w:rFonts w:ascii="Arial" w:hAnsi="Arial" w:cs="Arial"/>
          <w:b/>
          <w:bCs/>
          <w:color w:val="FF0000"/>
          <w:sz w:val="22"/>
          <w:szCs w:val="22"/>
          <w:u w:val="single"/>
        </w:rPr>
      </w:pPr>
    </w:p>
    <w:p w14:paraId="54ECD09D" w14:textId="77777777" w:rsidR="00FF0124" w:rsidRDefault="00FF0124" w:rsidP="00FF0124">
      <w:pPr>
        <w:spacing w:after="160" w:line="360" w:lineRule="auto"/>
        <w:rPr>
          <w:rFonts w:ascii="Arial" w:hAnsi="Arial" w:cs="Arial"/>
          <w:b/>
          <w:bCs/>
          <w:color w:val="000000" w:themeColor="text1"/>
          <w:sz w:val="22"/>
          <w:szCs w:val="22"/>
          <w:u w:val="single"/>
        </w:rPr>
      </w:pPr>
    </w:p>
    <w:p w14:paraId="1C0C064E" w14:textId="77777777" w:rsidR="00FF0124" w:rsidRDefault="00FF0124" w:rsidP="00FF0124">
      <w:pPr>
        <w:spacing w:after="160" w:line="360" w:lineRule="auto"/>
        <w:rPr>
          <w:rFonts w:ascii="Arial" w:hAnsi="Arial" w:cs="Arial"/>
          <w:b/>
          <w:bCs/>
          <w:color w:val="000000" w:themeColor="text1"/>
          <w:sz w:val="22"/>
          <w:szCs w:val="22"/>
          <w:u w:val="single"/>
        </w:rPr>
      </w:pPr>
    </w:p>
    <w:p w14:paraId="145AAE10" w14:textId="77777777" w:rsidR="00FF0124" w:rsidRPr="00E95605" w:rsidRDefault="00FF0124" w:rsidP="00FF0124">
      <w:pPr>
        <w:spacing w:after="160" w:line="360" w:lineRule="auto"/>
        <w:rPr>
          <w:rFonts w:ascii="Arial" w:hAnsi="Arial" w:cs="Arial"/>
          <w:b/>
          <w:bCs/>
          <w:color w:val="000000" w:themeColor="text1"/>
          <w:sz w:val="22"/>
          <w:szCs w:val="22"/>
          <w:u w:val="single"/>
        </w:rPr>
      </w:pPr>
      <w:r w:rsidRPr="00E95605">
        <w:rPr>
          <w:rFonts w:ascii="Arial" w:hAnsi="Arial" w:cs="Arial"/>
          <w:b/>
          <w:bCs/>
          <w:color w:val="000000" w:themeColor="text1"/>
          <w:sz w:val="22"/>
          <w:szCs w:val="22"/>
          <w:u w:val="single"/>
        </w:rPr>
        <w:lastRenderedPageBreak/>
        <w:t xml:space="preserve">1.3 Elephants in Tourism </w:t>
      </w:r>
    </w:p>
    <w:p w14:paraId="75D4597A" w14:textId="77777777" w:rsidR="00FF0124" w:rsidRPr="00E95605" w:rsidRDefault="00FF0124" w:rsidP="00FF0124">
      <w:pPr>
        <w:spacing w:after="160" w:line="360" w:lineRule="auto"/>
        <w:rPr>
          <w:rFonts w:ascii="Arial" w:hAnsi="Arial" w:cs="Arial"/>
          <w:color w:val="000000" w:themeColor="text1"/>
          <w:sz w:val="22"/>
          <w:szCs w:val="22"/>
        </w:rPr>
      </w:pPr>
      <w:r w:rsidRPr="00E95605">
        <w:rPr>
          <w:rFonts w:ascii="Arial" w:hAnsi="Arial" w:cs="Arial"/>
          <w:color w:val="000000" w:themeColor="text1"/>
          <w:sz w:val="22"/>
          <w:szCs w:val="22"/>
        </w:rPr>
        <w:t>In today’s society there is a huge demand for niche tourism activities. Therefore, Elephant tourism, which is part of wildlife-based tourism, may be considered to be a main niche tourism product, but arguably a controversial one also.</w:t>
      </w:r>
    </w:p>
    <w:p w14:paraId="6E7989F7" w14:textId="77777777" w:rsidR="00FF0124" w:rsidRPr="00E95605" w:rsidRDefault="00FF0124" w:rsidP="00FF0124">
      <w:pPr>
        <w:spacing w:after="160" w:line="360" w:lineRule="auto"/>
        <w:rPr>
          <w:rFonts w:ascii="Arial" w:hAnsi="Arial" w:cs="Arial"/>
          <w:color w:val="000000" w:themeColor="text1"/>
          <w:sz w:val="22"/>
          <w:szCs w:val="22"/>
          <w:shd w:val="clear" w:color="auto" w:fill="FFFFFF"/>
        </w:rPr>
      </w:pPr>
      <w:r w:rsidRPr="00E95605">
        <w:rPr>
          <w:rFonts w:ascii="Arial" w:hAnsi="Arial" w:cs="Arial"/>
          <w:color w:val="000000" w:themeColor="text1"/>
          <w:sz w:val="22"/>
          <w:szCs w:val="22"/>
          <w:shd w:val="clear" w:color="auto" w:fill="FFFFFF"/>
        </w:rPr>
        <w:t>Markwell (2015) argues that animals have multiple contributions to tourism, but the main factor is for entertainment purposes so that the needs of the tourist is addressed. Cohen (2009) believes that tourism exploits animals and the relationship between them and humans is often a negative one for example tourists purchasing tourism products such as packages that include hunting and poaching animals.</w:t>
      </w:r>
    </w:p>
    <w:p w14:paraId="47AEB141" w14:textId="77777777" w:rsidR="00FF0124" w:rsidRPr="00E95605" w:rsidRDefault="00FF0124" w:rsidP="00FF0124">
      <w:pPr>
        <w:pStyle w:val="NormalWeb"/>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According to the WW</w:t>
      </w:r>
      <w:r>
        <w:rPr>
          <w:rFonts w:ascii="Arial" w:hAnsi="Arial" w:cs="Arial"/>
          <w:color w:val="000000" w:themeColor="text1"/>
          <w:sz w:val="22"/>
          <w:szCs w:val="22"/>
        </w:rPr>
        <w:t>F (2020)</w:t>
      </w:r>
      <w:r w:rsidRPr="00E95605">
        <w:rPr>
          <w:rFonts w:ascii="Arial" w:hAnsi="Arial" w:cs="Arial"/>
          <w:color w:val="000000" w:themeColor="text1"/>
          <w:sz w:val="22"/>
          <w:szCs w:val="22"/>
        </w:rPr>
        <w:t xml:space="preserve"> some of the world’s best scientists who have been studying climate change and conservation, are urging us to make better choices and inform us that 2020 must be the year that changes are dramatically made in order for the planet to improve and circumstances to  improve especially with regards to animal protection. An example of an animal that is seen as a key contributor and aspect of the tourism industry is Elephants. Elephants are often used as part of a tourism attraction within many countries. </w:t>
      </w:r>
    </w:p>
    <w:p w14:paraId="13D2F371" w14:textId="77777777" w:rsidR="00FF0124" w:rsidRPr="00E95605" w:rsidRDefault="00FF0124" w:rsidP="00FF0124">
      <w:pPr>
        <w:spacing w:line="360" w:lineRule="auto"/>
        <w:rPr>
          <w:rFonts w:ascii="Arial" w:hAnsi="Arial" w:cs="Arial"/>
          <w:color w:val="000000" w:themeColor="text1"/>
          <w:sz w:val="22"/>
          <w:szCs w:val="22"/>
          <w:shd w:val="clear" w:color="auto" w:fill="FFFFFF"/>
        </w:rPr>
      </w:pPr>
      <w:r w:rsidRPr="00E95605">
        <w:rPr>
          <w:rFonts w:ascii="Arial" w:hAnsi="Arial" w:cs="Arial"/>
          <w:color w:val="000000" w:themeColor="text1"/>
          <w:sz w:val="22"/>
          <w:szCs w:val="22"/>
          <w:shd w:val="clear" w:color="auto" w:fill="FFFFFF"/>
        </w:rPr>
        <w:t>People for the Ethical Treatment of Animals (</w:t>
      </w:r>
      <w:r w:rsidRPr="00E95605">
        <w:rPr>
          <w:rFonts w:ascii="Arial" w:hAnsi="Arial" w:cs="Arial"/>
          <w:bCs/>
          <w:color w:val="000000" w:themeColor="text1"/>
          <w:sz w:val="22"/>
          <w:szCs w:val="22"/>
        </w:rPr>
        <w:t>PETA</w:t>
      </w:r>
      <w:r w:rsidRPr="00E95605">
        <w:rPr>
          <w:rFonts w:ascii="Arial" w:hAnsi="Arial" w:cs="Arial"/>
          <w:color w:val="000000" w:themeColor="text1"/>
          <w:sz w:val="22"/>
          <w:szCs w:val="22"/>
          <w:shd w:val="clear" w:color="auto" w:fill="FFFFFF"/>
        </w:rPr>
        <w:t>)</w:t>
      </w:r>
      <w:r>
        <w:rPr>
          <w:rFonts w:ascii="Arial" w:hAnsi="Arial" w:cs="Arial"/>
          <w:color w:val="000000" w:themeColor="text1"/>
          <w:sz w:val="22"/>
          <w:szCs w:val="22"/>
          <w:shd w:val="clear" w:color="auto" w:fill="FFFFFF"/>
        </w:rPr>
        <w:t xml:space="preserve"> (2017) </w:t>
      </w:r>
      <w:r w:rsidRPr="00E95605">
        <w:rPr>
          <w:rFonts w:ascii="Arial" w:hAnsi="Arial" w:cs="Arial"/>
          <w:color w:val="000000" w:themeColor="text1"/>
          <w:sz w:val="22"/>
          <w:szCs w:val="22"/>
          <w:shd w:val="clear" w:color="auto" w:fill="FFFFFF"/>
        </w:rPr>
        <w:t xml:space="preserve">the largest animal rights organisation in the world, </w:t>
      </w:r>
      <w:r>
        <w:rPr>
          <w:rFonts w:ascii="Arial" w:hAnsi="Arial" w:cs="Arial"/>
          <w:color w:val="000000" w:themeColor="text1"/>
          <w:sz w:val="22"/>
          <w:szCs w:val="22"/>
          <w:shd w:val="clear" w:color="auto" w:fill="FFFFFF"/>
        </w:rPr>
        <w:t xml:space="preserve">state that </w:t>
      </w:r>
      <w:r w:rsidRPr="00E95605">
        <w:rPr>
          <w:rFonts w:ascii="Arial" w:hAnsi="Arial" w:cs="Arial"/>
          <w:color w:val="000000" w:themeColor="text1"/>
          <w:sz w:val="22"/>
          <w:szCs w:val="22"/>
          <w:shd w:val="clear" w:color="auto" w:fill="FFFFFF"/>
        </w:rPr>
        <w:t xml:space="preserve">many elephant attractions within Asia including sanctuaries and elephant camps are notoriously known for falsely educating people that these attractions are beneficial to elephants. However, in reality many are not, and are just a “scam” as a way of generating profit. This is demonstrated through providing physical interaction with the elephants at the expense of tourist satisfaction. PETA also state that in </w:t>
      </w:r>
      <w:r w:rsidRPr="00E95605">
        <w:rPr>
          <w:rFonts w:ascii="Arial" w:hAnsi="Arial" w:cs="Arial"/>
          <w:bCs/>
          <w:color w:val="000000" w:themeColor="text1"/>
          <w:sz w:val="22"/>
          <w:szCs w:val="22"/>
        </w:rPr>
        <w:t>Thailand</w:t>
      </w:r>
      <w:r w:rsidRPr="00E95605">
        <w:rPr>
          <w:rFonts w:ascii="Arial" w:hAnsi="Arial" w:cs="Arial"/>
          <w:color w:val="000000" w:themeColor="text1"/>
          <w:sz w:val="22"/>
          <w:szCs w:val="22"/>
          <w:shd w:val="clear" w:color="auto" w:fill="FFFFFF"/>
        </w:rPr>
        <w:t>,</w:t>
      </w:r>
      <w:r w:rsidRPr="00E95605">
        <w:rPr>
          <w:rStyle w:val="apple-converted-space"/>
          <w:rFonts w:ascii="Arial" w:hAnsi="Arial" w:cs="Arial"/>
          <w:color w:val="000000" w:themeColor="text1"/>
          <w:sz w:val="22"/>
          <w:szCs w:val="22"/>
          <w:shd w:val="clear" w:color="auto" w:fill="FFFFFF"/>
        </w:rPr>
        <w:t> </w:t>
      </w:r>
      <w:r w:rsidRPr="00E95605">
        <w:rPr>
          <w:rFonts w:ascii="Arial" w:hAnsi="Arial" w:cs="Arial"/>
          <w:bCs/>
          <w:color w:val="000000" w:themeColor="text1"/>
          <w:sz w:val="22"/>
          <w:szCs w:val="22"/>
        </w:rPr>
        <w:t xml:space="preserve">elephant rides cost </w:t>
      </w:r>
      <w:r w:rsidRPr="00E95605">
        <w:rPr>
          <w:rFonts w:ascii="Arial" w:hAnsi="Arial" w:cs="Arial"/>
          <w:color w:val="000000" w:themeColor="text1"/>
          <w:sz w:val="22"/>
          <w:szCs w:val="22"/>
          <w:shd w:val="clear" w:color="auto" w:fill="FFFFFF"/>
        </w:rPr>
        <w:t>anywhere between 600 THB for a 20-minute “</w:t>
      </w:r>
      <w:r w:rsidRPr="00E95605">
        <w:rPr>
          <w:rFonts w:ascii="Arial" w:hAnsi="Arial" w:cs="Arial"/>
          <w:bCs/>
          <w:color w:val="000000" w:themeColor="text1"/>
          <w:sz w:val="22"/>
          <w:szCs w:val="22"/>
        </w:rPr>
        <w:t>trek</w:t>
      </w:r>
      <w:r w:rsidRPr="00E95605">
        <w:rPr>
          <w:rFonts w:ascii="Arial" w:hAnsi="Arial" w:cs="Arial"/>
          <w:color w:val="000000" w:themeColor="text1"/>
          <w:sz w:val="22"/>
          <w:szCs w:val="22"/>
          <w:shd w:val="clear" w:color="auto" w:fill="FFFFFF"/>
        </w:rPr>
        <w:t xml:space="preserve">” to 6,000 THB for a full-day. That is the equivalent to or £13-£138 GBP. The treks that are often offered to tourists include physically riding the elephants which can arguably be considered as unethical. </w:t>
      </w:r>
    </w:p>
    <w:p w14:paraId="1ED1EDF3" w14:textId="77777777" w:rsidR="00FF0124" w:rsidRPr="00E95605" w:rsidRDefault="00FF0124" w:rsidP="00FF0124">
      <w:pPr>
        <w:spacing w:before="270" w:line="360" w:lineRule="auto"/>
        <w:textAlignment w:val="baseline"/>
        <w:rPr>
          <w:rFonts w:ascii="Arial" w:hAnsi="Arial" w:cs="Arial"/>
          <w:color w:val="000000" w:themeColor="text1"/>
          <w:sz w:val="22"/>
          <w:szCs w:val="22"/>
        </w:rPr>
      </w:pPr>
      <w:r w:rsidRPr="00E95605">
        <w:rPr>
          <w:rFonts w:ascii="Arial" w:hAnsi="Arial" w:cs="Arial"/>
          <w:color w:val="000000" w:themeColor="text1"/>
          <w:sz w:val="22"/>
          <w:szCs w:val="22"/>
        </w:rPr>
        <w:t xml:space="preserve">In today’s society more than ever before there is huge debate when discussing the use of elephants in tourist attractions. In places across Asia, for example Thailand, elephant tourism is a massive contribution to their economy. However, a study carried out by World Animal Protection (2017) (WAP) across Asia found that the demand for elephant tourist attractions has resulted in many wild elephants being captured and used for the purpose of entertaining tourists. The case study found that three quarters of the 3,000 animals that were assessed, were living in cruel conditions and being treated very badly. </w:t>
      </w:r>
    </w:p>
    <w:p w14:paraId="76A24A15" w14:textId="77777777" w:rsidR="00FF0124" w:rsidRPr="00E95605" w:rsidRDefault="00FF0124" w:rsidP="00FF0124">
      <w:pPr>
        <w:spacing w:line="360" w:lineRule="auto"/>
        <w:rPr>
          <w:rFonts w:ascii="Arial" w:hAnsi="Arial" w:cs="Arial"/>
          <w:color w:val="000000" w:themeColor="text1"/>
          <w:sz w:val="22"/>
          <w:szCs w:val="22"/>
        </w:rPr>
      </w:pPr>
    </w:p>
    <w:p w14:paraId="4B00FA6B" w14:textId="77777777" w:rsidR="00FF0124" w:rsidRPr="00E95605" w:rsidRDefault="00FF0124" w:rsidP="00FF0124">
      <w:p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lastRenderedPageBreak/>
        <w:t xml:space="preserve">However, there is evidence to suggest that change is being made. Thomas Ellerbeck, Chairman of the Board of TUI Care Foundation, states that there has been positive movement towards the protection of elephants within the travel and tourism industry since the introduction of the TUI care foundation’s strategic 2017-2020 plan. Ellerbeck goes on further to state that tourism can be a driving force for positive change when managed correctly and are proud to work with World Animal Protection (WAP) to support an elephant friendly future in Asia. TUI Care Foundation and World Animal Protection (WAP) are also working closely with the travel industry and policymakers to create welfare requirements for elephant venues and give recognition to those genuinely offering higher welfare for elephants. They aim to set guidelines for elephant venues and aim to eventually and completely put an end to the demand for cruel elephant entertainment. </w:t>
      </w:r>
    </w:p>
    <w:p w14:paraId="7F93BF32" w14:textId="77777777" w:rsidR="00FF0124" w:rsidRPr="00E95605" w:rsidRDefault="00FF0124" w:rsidP="00FF0124">
      <w:pPr>
        <w:spacing w:before="270" w:line="360" w:lineRule="auto"/>
        <w:textAlignment w:val="baseline"/>
        <w:rPr>
          <w:rFonts w:ascii="Arial" w:hAnsi="Arial" w:cs="Arial"/>
          <w:color w:val="000000" w:themeColor="text1"/>
          <w:sz w:val="22"/>
          <w:szCs w:val="22"/>
        </w:rPr>
      </w:pPr>
    </w:p>
    <w:p w14:paraId="621AE9AF" w14:textId="77777777" w:rsidR="00FF0124" w:rsidRPr="00E95605" w:rsidRDefault="00FF0124" w:rsidP="00FF0124">
      <w:pPr>
        <w:spacing w:line="360" w:lineRule="auto"/>
        <w:rPr>
          <w:rFonts w:ascii="Arial" w:hAnsi="Arial" w:cs="Arial"/>
          <w:b/>
          <w:bCs/>
          <w:sz w:val="22"/>
          <w:szCs w:val="22"/>
          <w:u w:val="single"/>
        </w:rPr>
      </w:pPr>
      <w:r w:rsidRPr="00E95605">
        <w:rPr>
          <w:rFonts w:ascii="Arial" w:hAnsi="Arial" w:cs="Arial"/>
          <w:b/>
          <w:bCs/>
          <w:sz w:val="22"/>
          <w:szCs w:val="22"/>
          <w:u w:val="single"/>
        </w:rPr>
        <w:t xml:space="preserve">1.4 </w:t>
      </w:r>
      <w:r w:rsidRPr="00E95605">
        <w:rPr>
          <w:rFonts w:ascii="Arial" w:hAnsi="Arial" w:cs="Arial"/>
          <w:b/>
          <w:bCs/>
          <w:color w:val="000000" w:themeColor="text1"/>
          <w:sz w:val="22"/>
          <w:szCs w:val="22"/>
          <w:u w:val="single"/>
        </w:rPr>
        <w:t xml:space="preserve">Structure of the Dissertation </w:t>
      </w:r>
    </w:p>
    <w:p w14:paraId="3D83B69E" w14:textId="77777777" w:rsidR="00FF0124" w:rsidRPr="00E95605" w:rsidRDefault="00FF0124" w:rsidP="00FF0124">
      <w:pPr>
        <w:spacing w:line="360" w:lineRule="auto"/>
        <w:rPr>
          <w:rFonts w:ascii="Arial" w:hAnsi="Arial" w:cs="Arial"/>
          <w:b/>
          <w:bCs/>
          <w:sz w:val="22"/>
          <w:szCs w:val="22"/>
          <w:u w:val="single"/>
        </w:rPr>
      </w:pPr>
    </w:p>
    <w:p w14:paraId="01018F4A" w14:textId="77777777" w:rsidR="00FF0124" w:rsidRPr="00E95605" w:rsidRDefault="00FF0124" w:rsidP="00FF0124">
      <w:pPr>
        <w:spacing w:after="160" w:line="360" w:lineRule="auto"/>
        <w:rPr>
          <w:rFonts w:ascii="Arial" w:hAnsi="Arial" w:cs="Arial"/>
          <w:color w:val="000000" w:themeColor="text1"/>
          <w:sz w:val="22"/>
          <w:szCs w:val="22"/>
        </w:rPr>
      </w:pPr>
      <w:r w:rsidRPr="00E95605">
        <w:rPr>
          <w:rFonts w:ascii="Arial" w:hAnsi="Arial" w:cs="Arial"/>
          <w:sz w:val="22"/>
          <w:szCs w:val="22"/>
        </w:rPr>
        <w:t xml:space="preserve">In order to ensure that all objectives are met, chapter 2 will address objective 1, that is </w:t>
      </w:r>
      <w:r w:rsidRPr="00E95605">
        <w:rPr>
          <w:rFonts w:ascii="Arial" w:hAnsi="Arial" w:cs="Arial"/>
          <w:color w:val="000000" w:themeColor="text1"/>
          <w:sz w:val="22"/>
          <w:szCs w:val="22"/>
        </w:rPr>
        <w:t xml:space="preserve">to explore previous academic literature based on the ethics behind using elephants as tourist attractions and to provide a greater understanding of the subject area. This will be done through collecting secondary data from books and articles, for example, to collate information that has previously been collected about the topic. </w:t>
      </w:r>
    </w:p>
    <w:p w14:paraId="33E2ACBA" w14:textId="77777777" w:rsidR="00FF0124" w:rsidRPr="00E95605" w:rsidRDefault="00FF0124" w:rsidP="00FF0124">
      <w:pPr>
        <w:spacing w:after="160"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Secondly, chapter 3 seeks to reveal the appropriate method of data collection and what methodology will be used in order to collect primary data for the research ‘gap’ that has been acknowledged in the secondary research collected in chapter 2. </w:t>
      </w:r>
    </w:p>
    <w:p w14:paraId="1A0920CF" w14:textId="77777777" w:rsidR="00FF0124" w:rsidRPr="00E95605" w:rsidRDefault="00FF0124" w:rsidP="00FF0124">
      <w:pPr>
        <w:spacing w:after="160"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Furthermore, chapter 4 will follow objectives 2 and 3, as the researcher will conduct primary data in the form of interviews and a focus group. The researcher will address the findings followed by evaluation of the data and draw a comparison to the findings discussed in chapter 2 on the secondary data surrounding the topic. </w:t>
      </w:r>
    </w:p>
    <w:p w14:paraId="6B3C5DE1" w14:textId="77777777" w:rsidR="00FF0124" w:rsidRPr="00E95605" w:rsidRDefault="00FF0124" w:rsidP="00FF0124">
      <w:pPr>
        <w:spacing w:after="160"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Lastly, chapter 5 will follow objective 4 as conclusions and recommendations will be made by the researcher after both primary and secondary data collection. Recommendations for both the industry and if the research were to be carried out in the future, will be made and justified. </w:t>
      </w:r>
    </w:p>
    <w:p w14:paraId="05EA7D89" w14:textId="77777777" w:rsidR="00FF0124" w:rsidRPr="00E95605" w:rsidRDefault="00FF0124" w:rsidP="00FF0124">
      <w:pPr>
        <w:spacing w:line="360" w:lineRule="auto"/>
        <w:rPr>
          <w:rFonts w:ascii="Arial" w:hAnsi="Arial" w:cs="Arial"/>
          <w:sz w:val="22"/>
          <w:szCs w:val="22"/>
        </w:rPr>
      </w:pPr>
    </w:p>
    <w:p w14:paraId="0FDEA526" w14:textId="77777777" w:rsidR="00FF0124" w:rsidRDefault="00FF0124" w:rsidP="00FF0124">
      <w:pPr>
        <w:spacing w:line="360" w:lineRule="auto"/>
        <w:rPr>
          <w:rFonts w:ascii="Arial" w:hAnsi="Arial" w:cs="Arial"/>
          <w:b/>
          <w:bCs/>
          <w:sz w:val="22"/>
          <w:szCs w:val="22"/>
          <w:u w:val="single"/>
        </w:rPr>
      </w:pPr>
    </w:p>
    <w:p w14:paraId="6B725501" w14:textId="77777777" w:rsidR="00FF0124" w:rsidRDefault="00FF0124" w:rsidP="00FF0124">
      <w:pPr>
        <w:spacing w:line="360" w:lineRule="auto"/>
        <w:rPr>
          <w:rFonts w:ascii="Arial" w:hAnsi="Arial" w:cs="Arial"/>
          <w:b/>
          <w:bCs/>
          <w:sz w:val="22"/>
          <w:szCs w:val="22"/>
          <w:u w:val="single"/>
        </w:rPr>
      </w:pPr>
    </w:p>
    <w:p w14:paraId="1C33FC07" w14:textId="77777777" w:rsidR="00FF0124" w:rsidRDefault="00FF0124" w:rsidP="00FF0124">
      <w:pPr>
        <w:spacing w:line="360" w:lineRule="auto"/>
        <w:rPr>
          <w:rFonts w:ascii="Arial" w:hAnsi="Arial" w:cs="Arial"/>
          <w:b/>
          <w:bCs/>
          <w:sz w:val="22"/>
          <w:szCs w:val="22"/>
          <w:u w:val="single"/>
        </w:rPr>
      </w:pPr>
    </w:p>
    <w:p w14:paraId="11586B58" w14:textId="77777777" w:rsidR="00FF0124" w:rsidRDefault="00FF0124" w:rsidP="00FF0124">
      <w:pPr>
        <w:spacing w:line="360" w:lineRule="auto"/>
        <w:rPr>
          <w:rFonts w:ascii="Arial" w:hAnsi="Arial" w:cs="Arial"/>
          <w:b/>
          <w:bCs/>
          <w:sz w:val="22"/>
          <w:szCs w:val="22"/>
          <w:u w:val="single"/>
        </w:rPr>
      </w:pPr>
    </w:p>
    <w:p w14:paraId="081AB76F" w14:textId="77777777" w:rsidR="00FF0124" w:rsidRDefault="00FF0124" w:rsidP="00FF0124">
      <w:pPr>
        <w:spacing w:line="360" w:lineRule="auto"/>
        <w:rPr>
          <w:rFonts w:ascii="Arial" w:hAnsi="Arial" w:cs="Arial"/>
          <w:b/>
          <w:bCs/>
          <w:sz w:val="22"/>
          <w:szCs w:val="22"/>
          <w:u w:val="single"/>
        </w:rPr>
      </w:pPr>
    </w:p>
    <w:p w14:paraId="03FBD41A" w14:textId="77777777" w:rsidR="00FF0124" w:rsidRPr="00E95605" w:rsidRDefault="00FF0124" w:rsidP="00FF0124">
      <w:pPr>
        <w:spacing w:line="360" w:lineRule="auto"/>
        <w:rPr>
          <w:rFonts w:ascii="Arial" w:hAnsi="Arial" w:cs="Arial"/>
          <w:b/>
          <w:bCs/>
          <w:sz w:val="22"/>
          <w:szCs w:val="22"/>
          <w:u w:val="single"/>
        </w:rPr>
      </w:pPr>
      <w:r w:rsidRPr="00E95605">
        <w:rPr>
          <w:rFonts w:ascii="Arial" w:hAnsi="Arial" w:cs="Arial"/>
          <w:b/>
          <w:bCs/>
          <w:sz w:val="22"/>
          <w:szCs w:val="22"/>
          <w:u w:val="single"/>
        </w:rPr>
        <w:t>1.5 Conclusion</w:t>
      </w:r>
    </w:p>
    <w:p w14:paraId="6F049474" w14:textId="77777777" w:rsidR="00FF0124" w:rsidRPr="00E95605" w:rsidRDefault="00FF0124" w:rsidP="00FF0124">
      <w:pPr>
        <w:spacing w:line="360" w:lineRule="auto"/>
        <w:rPr>
          <w:rFonts w:ascii="Arial" w:hAnsi="Arial" w:cs="Arial"/>
          <w:b/>
          <w:bCs/>
          <w:sz w:val="22"/>
          <w:szCs w:val="22"/>
          <w:u w:val="single"/>
        </w:rPr>
      </w:pPr>
    </w:p>
    <w:p w14:paraId="1DC00A06" w14:textId="77777777" w:rsidR="00FF0124" w:rsidRPr="00E95605" w:rsidRDefault="00FF0124" w:rsidP="00FF0124">
      <w:pPr>
        <w:spacing w:line="360" w:lineRule="auto"/>
        <w:rPr>
          <w:rFonts w:ascii="Arial" w:hAnsi="Arial" w:cs="Arial"/>
          <w:color w:val="000000" w:themeColor="text1"/>
          <w:sz w:val="22"/>
          <w:szCs w:val="22"/>
        </w:rPr>
      </w:pPr>
      <w:r w:rsidRPr="00E95605">
        <w:rPr>
          <w:rFonts w:ascii="Arial" w:hAnsi="Arial" w:cs="Arial"/>
          <w:sz w:val="22"/>
          <w:szCs w:val="22"/>
        </w:rPr>
        <w:t xml:space="preserve">This chapter has discussed the aims and objectives of this dissertation, produced an insight into the background of the topic and discussed the structure that will occur throughout this </w:t>
      </w:r>
      <w:r w:rsidRPr="00E95605">
        <w:rPr>
          <w:rFonts w:ascii="Arial" w:hAnsi="Arial" w:cs="Arial"/>
          <w:color w:val="000000" w:themeColor="text1"/>
          <w:sz w:val="22"/>
          <w:szCs w:val="22"/>
        </w:rPr>
        <w:t xml:space="preserve">dissertation. </w:t>
      </w:r>
    </w:p>
    <w:p w14:paraId="6B4D4099" w14:textId="77777777" w:rsidR="00FF0124" w:rsidRPr="00E95605" w:rsidRDefault="00FF0124" w:rsidP="00FF0124">
      <w:pPr>
        <w:spacing w:line="360" w:lineRule="auto"/>
        <w:rPr>
          <w:rFonts w:ascii="Arial" w:hAnsi="Arial" w:cs="Arial"/>
          <w:color w:val="000000" w:themeColor="text1"/>
          <w:sz w:val="22"/>
          <w:szCs w:val="22"/>
        </w:rPr>
      </w:pPr>
    </w:p>
    <w:p w14:paraId="0DB4252C" w14:textId="77777777" w:rsidR="00FF0124" w:rsidRPr="00E95605" w:rsidRDefault="00FF0124" w:rsidP="00FF0124">
      <w:p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Chapter 2, as mentioned, will analyse the secondary data that has been gathered by the researcher. The purpose of this is to determine the current situation within the industry of elephant attractions and the ethics behind them and address where there is a gap for further research to be conducted. Chapter 2 will address both the positive and negative data that has been produced in order to consider comparisons and contrasts. </w:t>
      </w:r>
    </w:p>
    <w:p w14:paraId="5302B890" w14:textId="77777777" w:rsidR="00FF0124" w:rsidRPr="00E95605" w:rsidRDefault="00FF0124" w:rsidP="00FF0124">
      <w:pPr>
        <w:spacing w:line="360" w:lineRule="auto"/>
        <w:rPr>
          <w:rFonts w:ascii="Arial" w:hAnsi="Arial" w:cs="Arial"/>
          <w:color w:val="000000" w:themeColor="text1"/>
          <w:sz w:val="22"/>
          <w:szCs w:val="22"/>
        </w:rPr>
      </w:pPr>
    </w:p>
    <w:p w14:paraId="2A6F5344" w14:textId="77777777" w:rsidR="00FF0124" w:rsidRPr="00E95605" w:rsidRDefault="00FF0124" w:rsidP="00FF0124">
      <w:pPr>
        <w:spacing w:line="360" w:lineRule="auto"/>
        <w:rPr>
          <w:rFonts w:ascii="Arial" w:hAnsi="Arial" w:cs="Arial"/>
          <w:sz w:val="22"/>
          <w:szCs w:val="22"/>
        </w:rPr>
      </w:pPr>
    </w:p>
    <w:p w14:paraId="0BDA2136" w14:textId="77777777" w:rsidR="00FF0124" w:rsidRPr="00E95605" w:rsidRDefault="00FF0124" w:rsidP="00FF0124">
      <w:pPr>
        <w:spacing w:line="360" w:lineRule="auto"/>
        <w:rPr>
          <w:rFonts w:ascii="Arial" w:hAnsi="Arial" w:cs="Arial"/>
          <w:sz w:val="22"/>
          <w:szCs w:val="22"/>
        </w:rPr>
      </w:pPr>
    </w:p>
    <w:p w14:paraId="4A38CF5C" w14:textId="77777777" w:rsidR="00FF0124" w:rsidRPr="00E95605" w:rsidRDefault="00FF0124" w:rsidP="00FF0124">
      <w:pPr>
        <w:spacing w:line="360" w:lineRule="auto"/>
        <w:rPr>
          <w:rFonts w:ascii="Arial" w:hAnsi="Arial" w:cs="Arial"/>
          <w:sz w:val="22"/>
          <w:szCs w:val="22"/>
        </w:rPr>
      </w:pPr>
    </w:p>
    <w:p w14:paraId="691E2C73" w14:textId="77777777" w:rsidR="00631832" w:rsidRDefault="00631832"/>
    <w:sectPr w:rsidR="00631832" w:rsidSect="001D360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514096"/>
    <w:multiLevelType w:val="multilevel"/>
    <w:tmpl w:val="47E48220"/>
    <w:lvl w:ilvl="0">
      <w:start w:val="1"/>
      <w:numFmt w:val="decimal"/>
      <w:lvlText w:val="%1."/>
      <w:lvlJc w:val="left"/>
      <w:pPr>
        <w:ind w:left="720" w:hanging="360"/>
      </w:p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2DB54141"/>
    <w:multiLevelType w:val="multilevel"/>
    <w:tmpl w:val="12C0ADC8"/>
    <w:lvl w:ilvl="0">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124"/>
    <w:rsid w:val="001D3605"/>
    <w:rsid w:val="00631832"/>
    <w:rsid w:val="00FF01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E3A5F3"/>
  <w15:chartTrackingRefBased/>
  <w15:docId w15:val="{43E1EBCB-B526-1941-8E24-2829CEDCB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12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0124"/>
    <w:pPr>
      <w:ind w:left="720"/>
      <w:contextualSpacing/>
    </w:pPr>
  </w:style>
  <w:style w:type="character" w:customStyle="1" w:styleId="apple-converted-space">
    <w:name w:val="apple-converted-space"/>
    <w:basedOn w:val="DefaultParagraphFont"/>
    <w:rsid w:val="00FF0124"/>
  </w:style>
  <w:style w:type="paragraph" w:styleId="NormalWeb">
    <w:name w:val="Normal (Web)"/>
    <w:basedOn w:val="Normal"/>
    <w:uiPriority w:val="99"/>
    <w:unhideWhenUsed/>
    <w:rsid w:val="00FF012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2.unwto.or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1131</Words>
  <Characters>6452</Characters>
  <Application>Microsoft Office Word</Application>
  <DocSecurity>0</DocSecurity>
  <Lines>53</Lines>
  <Paragraphs>15</Paragraphs>
  <ScaleCrop>false</ScaleCrop>
  <Company/>
  <LinksUpToDate>false</LinksUpToDate>
  <CharactersWithSpaces>7568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Smith</dc:creator>
  <cp:keywords/>
  <dc:description/>
  <cp:lastModifiedBy>Megan Smith</cp:lastModifiedBy>
  <cp:revision>1</cp:revision>
  <dcterms:created xsi:type="dcterms:W3CDTF">2020-05-31T09:08:00Z</dcterms:created>
  <dcterms:modified xsi:type="dcterms:W3CDTF">2020-05-31T09:09:00Z</dcterms:modified>
</cp:coreProperties>
</file>