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61B04" w14:textId="77777777" w:rsidR="000B4993" w:rsidRPr="00A24608" w:rsidRDefault="00000000" w:rsidP="00A24608">
      <w:pPr>
        <w:pStyle w:val="Heading1"/>
        <w:spacing w:line="240" w:lineRule="auto"/>
        <w:rPr>
          <w:rFonts w:ascii="Times New Roman" w:hAnsi="Times New Roman" w:cs="Times New Roman"/>
          <w:sz w:val="24"/>
          <w:szCs w:val="24"/>
        </w:rPr>
      </w:pPr>
      <w:r w:rsidRPr="00A24608">
        <w:rPr>
          <w:rFonts w:ascii="Times New Roman" w:hAnsi="Times New Roman" w:cs="Times New Roman"/>
          <w:sz w:val="24"/>
          <w:szCs w:val="24"/>
        </w:rPr>
        <w:t>Publishing your qualitative pilot study</w:t>
      </w:r>
    </w:p>
    <w:p w14:paraId="7D074DC1" w14:textId="02252087" w:rsidR="000B4993" w:rsidRPr="00A24608" w:rsidRDefault="00A24608" w:rsidP="00A24608">
      <w:pPr>
        <w:spacing w:after="0" w:line="240" w:lineRule="auto"/>
        <w:rPr>
          <w:rFonts w:ascii="Times New Roman" w:hAnsi="Times New Roman" w:cs="Times New Roman"/>
          <w:b/>
          <w:sz w:val="24"/>
          <w:szCs w:val="24"/>
        </w:rPr>
      </w:pPr>
      <w:r w:rsidRPr="00A24608">
        <w:rPr>
          <w:rFonts w:ascii="Times New Roman" w:hAnsi="Times New Roman" w:cs="Times New Roman"/>
          <w:b/>
          <w:sz w:val="24"/>
          <w:szCs w:val="24"/>
        </w:rPr>
        <w:t>CONVERTING RESEARCH INTO PRACTICE</w:t>
      </w:r>
    </w:p>
    <w:p w14:paraId="1C3ED522"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Why publish your pilot</w:t>
      </w:r>
    </w:p>
    <w:p w14:paraId="3183421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Your qualitative pilot study can be published if you present it as a methodological contribution rather than a small version of your main findings. Journals rarely accept a paper that only reports early themes from a handful of interviews. They are interested in what your pilot taught you about doing the research: how you refined your questions, negotiated access or managed your position as a researcher.</w:t>
      </w:r>
    </w:p>
    <w:p w14:paraId="138BEDF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Pilot studies are often under-reported, which means the lessons learned from them are lost to other researchers (van </w:t>
      </w:r>
      <w:proofErr w:type="spellStart"/>
      <w:r w:rsidRPr="00A24608">
        <w:rPr>
          <w:rFonts w:ascii="Times New Roman" w:hAnsi="Times New Roman" w:cs="Times New Roman"/>
          <w:sz w:val="24"/>
          <w:szCs w:val="24"/>
        </w:rPr>
        <w:t>Teijlingen</w:t>
      </w:r>
      <w:proofErr w:type="spellEnd"/>
      <w:r w:rsidRPr="00A24608">
        <w:rPr>
          <w:rFonts w:ascii="Times New Roman" w:hAnsi="Times New Roman" w:cs="Times New Roman"/>
          <w:sz w:val="24"/>
          <w:szCs w:val="24"/>
        </w:rPr>
        <w:t xml:space="preserve"> and Hundley, 2001). In qualitative inquiry a pilot can surface practical, ethical and cultural issues before the main study begins (Kim, 2011). Writing up those lessons is a legitimate contribution </w:t>
      </w:r>
      <w:proofErr w:type="gramStart"/>
      <w:r w:rsidRPr="00A24608">
        <w:rPr>
          <w:rFonts w:ascii="Times New Roman" w:hAnsi="Times New Roman" w:cs="Times New Roman"/>
          <w:sz w:val="24"/>
          <w:szCs w:val="24"/>
        </w:rPr>
        <w:t>in its own right and</w:t>
      </w:r>
      <w:proofErr w:type="gramEnd"/>
      <w:r w:rsidRPr="00A24608">
        <w:rPr>
          <w:rFonts w:ascii="Times New Roman" w:hAnsi="Times New Roman" w:cs="Times New Roman"/>
          <w:sz w:val="24"/>
          <w:szCs w:val="24"/>
        </w:rPr>
        <w:t xml:space="preserve"> a useful first publication during your DBA.</w:t>
      </w:r>
    </w:p>
    <w:p w14:paraId="7A34BC46"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Journals to consider</w:t>
      </w:r>
    </w:p>
    <w:p w14:paraId="5427B55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The closest disciplinary match for your DBA work is Qualitative Research in Organizations and Management, with the general </w:t>
      </w:r>
      <w:proofErr w:type="gramStart"/>
      <w:r w:rsidRPr="00A24608">
        <w:rPr>
          <w:rFonts w:ascii="Times New Roman" w:hAnsi="Times New Roman" w:cs="Times New Roman"/>
          <w:sz w:val="24"/>
          <w:szCs w:val="24"/>
        </w:rPr>
        <w:t>methods</w:t>
      </w:r>
      <w:proofErr w:type="gramEnd"/>
      <w:r w:rsidRPr="00A24608">
        <w:rPr>
          <w:rFonts w:ascii="Times New Roman" w:hAnsi="Times New Roman" w:cs="Times New Roman"/>
          <w:sz w:val="24"/>
          <w:szCs w:val="24"/>
        </w:rPr>
        <w:t xml:space="preserve"> journals as strong alternatives.</w:t>
      </w:r>
    </w:p>
    <w:tbl>
      <w:tblPr>
        <w:tblStyle w:val="TableGrid"/>
        <w:tblW w:w="0" w:type="auto"/>
        <w:tblLayout w:type="fixed"/>
        <w:tblLook w:val="0420" w:firstRow="1" w:lastRow="0" w:firstColumn="0" w:lastColumn="0" w:noHBand="0" w:noVBand="1"/>
      </w:tblPr>
      <w:tblGrid>
        <w:gridCol w:w="1872"/>
        <w:gridCol w:w="1872"/>
        <w:gridCol w:w="1872"/>
        <w:gridCol w:w="1872"/>
        <w:gridCol w:w="1872"/>
      </w:tblGrid>
      <w:tr w:rsidR="000B4993" w:rsidRPr="00A24608" w14:paraId="45BBEF35" w14:textId="77777777">
        <w:trPr>
          <w:tblHeader/>
        </w:trPr>
        <w:tc>
          <w:tcPr>
            <w:tcW w:w="1872" w:type="dxa"/>
            <w:shd w:val="clear" w:color="auto" w:fill="F2F2F2"/>
          </w:tcPr>
          <w:p w14:paraId="1264209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Journal</w:t>
            </w:r>
          </w:p>
        </w:tc>
        <w:tc>
          <w:tcPr>
            <w:tcW w:w="1872" w:type="dxa"/>
            <w:shd w:val="clear" w:color="auto" w:fill="F2F2F2"/>
          </w:tcPr>
          <w:p w14:paraId="26425EB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Publisher and access</w:t>
            </w:r>
          </w:p>
        </w:tc>
        <w:tc>
          <w:tcPr>
            <w:tcW w:w="1872" w:type="dxa"/>
            <w:shd w:val="clear" w:color="auto" w:fill="F2F2F2"/>
          </w:tcPr>
          <w:p w14:paraId="5B37D4D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Focus</w:t>
            </w:r>
          </w:p>
        </w:tc>
        <w:tc>
          <w:tcPr>
            <w:tcW w:w="1872" w:type="dxa"/>
            <w:shd w:val="clear" w:color="auto" w:fill="F2F2F2"/>
          </w:tcPr>
          <w:p w14:paraId="07EC1CF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Takes a stand-alone qualitative pilot?</w:t>
            </w:r>
          </w:p>
        </w:tc>
        <w:tc>
          <w:tcPr>
            <w:tcW w:w="1872" w:type="dxa"/>
            <w:shd w:val="clear" w:color="auto" w:fill="F2F2F2"/>
          </w:tcPr>
          <w:p w14:paraId="081FC45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Fit for a business and management pilot</w:t>
            </w:r>
          </w:p>
        </w:tc>
      </w:tr>
      <w:tr w:rsidR="000B4993" w:rsidRPr="00A24608" w14:paraId="25F0DF70" w14:textId="77777777">
        <w:tc>
          <w:tcPr>
            <w:tcW w:w="1872" w:type="dxa"/>
          </w:tcPr>
          <w:p w14:paraId="55D4A788" w14:textId="77777777" w:rsidR="000B4993" w:rsidRPr="00A24608" w:rsidRDefault="00000000" w:rsidP="00A24608">
            <w:pPr>
              <w:spacing w:line="240" w:lineRule="auto"/>
              <w:rPr>
                <w:rFonts w:ascii="Times New Roman" w:hAnsi="Times New Roman" w:cs="Times New Roman"/>
                <w:sz w:val="24"/>
                <w:szCs w:val="24"/>
              </w:rPr>
            </w:pPr>
            <w:hyperlink r:id="rId7" w:history="1">
              <w:r w:rsidRPr="00A24608">
                <w:rPr>
                  <w:rStyle w:val="Hyperlink"/>
                  <w:rFonts w:ascii="Times New Roman" w:hAnsi="Times New Roman" w:cs="Times New Roman"/>
                  <w:sz w:val="24"/>
                  <w:szCs w:val="24"/>
                </w:rPr>
                <w:t>Qualitative Research in Organizations and Management</w:t>
              </w:r>
            </w:hyperlink>
          </w:p>
        </w:tc>
        <w:tc>
          <w:tcPr>
            <w:tcW w:w="1872" w:type="dxa"/>
          </w:tcPr>
          <w:p w14:paraId="5A2C0018"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Emerald; subscription with an open access option</w:t>
            </w:r>
          </w:p>
        </w:tc>
        <w:tc>
          <w:tcPr>
            <w:tcW w:w="1872" w:type="dxa"/>
          </w:tcPr>
          <w:p w14:paraId="650C83F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Qualitative methods in </w:t>
            </w:r>
            <w:proofErr w:type="spellStart"/>
            <w:r w:rsidRPr="00A24608">
              <w:rPr>
                <w:rFonts w:ascii="Times New Roman" w:hAnsi="Times New Roman" w:cs="Times New Roman"/>
                <w:sz w:val="24"/>
                <w:szCs w:val="24"/>
              </w:rPr>
              <w:t>organisational</w:t>
            </w:r>
            <w:proofErr w:type="spellEnd"/>
            <w:r w:rsidRPr="00A24608">
              <w:rPr>
                <w:rFonts w:ascii="Times New Roman" w:hAnsi="Times New Roman" w:cs="Times New Roman"/>
                <w:sz w:val="24"/>
                <w:szCs w:val="24"/>
              </w:rPr>
              <w:t xml:space="preserve"> and management research</w:t>
            </w:r>
          </w:p>
        </w:tc>
        <w:tc>
          <w:tcPr>
            <w:tcW w:w="1872" w:type="dxa"/>
          </w:tcPr>
          <w:p w14:paraId="2C2E8B9E"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if you frame it as a methods contribution</w:t>
            </w:r>
          </w:p>
        </w:tc>
        <w:tc>
          <w:tcPr>
            <w:tcW w:w="1872" w:type="dxa"/>
          </w:tcPr>
          <w:p w14:paraId="10AF08C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Very high; the closest match for practitioner doctorates</w:t>
            </w:r>
          </w:p>
        </w:tc>
      </w:tr>
      <w:tr w:rsidR="000B4993" w:rsidRPr="00A24608" w14:paraId="16CD7ACC" w14:textId="77777777">
        <w:tc>
          <w:tcPr>
            <w:tcW w:w="1872" w:type="dxa"/>
          </w:tcPr>
          <w:p w14:paraId="24B88C0E" w14:textId="77777777" w:rsidR="000B4993" w:rsidRPr="00A24608" w:rsidRDefault="00000000" w:rsidP="00A24608">
            <w:pPr>
              <w:spacing w:line="240" w:lineRule="auto"/>
              <w:rPr>
                <w:rFonts w:ascii="Times New Roman" w:hAnsi="Times New Roman" w:cs="Times New Roman"/>
                <w:sz w:val="24"/>
                <w:szCs w:val="24"/>
              </w:rPr>
            </w:pPr>
            <w:hyperlink r:id="rId8" w:history="1">
              <w:r w:rsidRPr="00A24608">
                <w:rPr>
                  <w:rStyle w:val="Hyperlink"/>
                  <w:rFonts w:ascii="Times New Roman" w:hAnsi="Times New Roman" w:cs="Times New Roman"/>
                  <w:sz w:val="24"/>
                  <w:szCs w:val="24"/>
                </w:rPr>
                <w:t>International Journal of Qualitative Methods</w:t>
              </w:r>
            </w:hyperlink>
          </w:p>
        </w:tc>
        <w:tc>
          <w:tcPr>
            <w:tcW w:w="1872" w:type="dxa"/>
          </w:tcPr>
          <w:p w14:paraId="56E1A9A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SAGE; open access with an author fee</w:t>
            </w:r>
          </w:p>
        </w:tc>
        <w:tc>
          <w:tcPr>
            <w:tcW w:w="1872" w:type="dxa"/>
          </w:tcPr>
          <w:p w14:paraId="2A378C0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methodology and methods development</w:t>
            </w:r>
          </w:p>
        </w:tc>
        <w:tc>
          <w:tcPr>
            <w:tcW w:w="1872" w:type="dxa"/>
          </w:tcPr>
          <w:p w14:paraId="30046A4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framed as methods development</w:t>
            </w:r>
          </w:p>
        </w:tc>
        <w:tc>
          <w:tcPr>
            <w:tcW w:w="1872" w:type="dxa"/>
          </w:tcPr>
          <w:p w14:paraId="346EB97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High for interpretivist and reflexive designs</w:t>
            </w:r>
          </w:p>
        </w:tc>
      </w:tr>
      <w:tr w:rsidR="000B4993" w:rsidRPr="00A24608" w14:paraId="03B45512" w14:textId="77777777">
        <w:tc>
          <w:tcPr>
            <w:tcW w:w="1872" w:type="dxa"/>
          </w:tcPr>
          <w:p w14:paraId="63ECADE9" w14:textId="77777777" w:rsidR="000B4993" w:rsidRPr="00A24608" w:rsidRDefault="00000000" w:rsidP="00A24608">
            <w:pPr>
              <w:spacing w:line="240" w:lineRule="auto"/>
              <w:rPr>
                <w:rFonts w:ascii="Times New Roman" w:hAnsi="Times New Roman" w:cs="Times New Roman"/>
                <w:sz w:val="24"/>
                <w:szCs w:val="24"/>
              </w:rPr>
            </w:pPr>
            <w:hyperlink r:id="rId9" w:history="1">
              <w:r w:rsidRPr="00A24608">
                <w:rPr>
                  <w:rStyle w:val="Hyperlink"/>
                  <w:rFonts w:ascii="Times New Roman" w:hAnsi="Times New Roman" w:cs="Times New Roman"/>
                  <w:sz w:val="24"/>
                  <w:szCs w:val="24"/>
                </w:rPr>
                <w:t>International Journal of Social Research Methodology</w:t>
              </w:r>
            </w:hyperlink>
          </w:p>
        </w:tc>
        <w:tc>
          <w:tcPr>
            <w:tcW w:w="1872" w:type="dxa"/>
          </w:tcPr>
          <w:p w14:paraId="09D8C0A1"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Taylor &amp; Francis; subscription with an open access option</w:t>
            </w:r>
          </w:p>
        </w:tc>
        <w:tc>
          <w:tcPr>
            <w:tcW w:w="1872" w:type="dxa"/>
          </w:tcPr>
          <w:p w14:paraId="5B62931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Research methodology across paradigms</w:t>
            </w:r>
          </w:p>
        </w:tc>
        <w:tc>
          <w:tcPr>
            <w:tcW w:w="1872" w:type="dxa"/>
          </w:tcPr>
          <w:p w14:paraId="6FB0BDF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if the methodological contribution is clear</w:t>
            </w:r>
          </w:p>
        </w:tc>
        <w:tc>
          <w:tcPr>
            <w:tcW w:w="1872" w:type="dxa"/>
          </w:tcPr>
          <w:p w14:paraId="6A741E1E"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Good for refining your instrument or design</w:t>
            </w:r>
          </w:p>
        </w:tc>
      </w:tr>
      <w:tr w:rsidR="000B4993" w:rsidRPr="00A24608" w14:paraId="75BF66BA" w14:textId="77777777">
        <w:tc>
          <w:tcPr>
            <w:tcW w:w="1872" w:type="dxa"/>
          </w:tcPr>
          <w:p w14:paraId="383043CB" w14:textId="77777777" w:rsidR="000B4993" w:rsidRPr="00A24608" w:rsidRDefault="00000000" w:rsidP="00A24608">
            <w:pPr>
              <w:spacing w:line="240" w:lineRule="auto"/>
              <w:rPr>
                <w:rFonts w:ascii="Times New Roman" w:hAnsi="Times New Roman" w:cs="Times New Roman"/>
                <w:sz w:val="24"/>
                <w:szCs w:val="24"/>
              </w:rPr>
            </w:pPr>
            <w:hyperlink r:id="rId10" w:history="1">
              <w:r w:rsidRPr="00A24608">
                <w:rPr>
                  <w:rStyle w:val="Hyperlink"/>
                  <w:rFonts w:ascii="Times New Roman" w:hAnsi="Times New Roman" w:cs="Times New Roman"/>
                  <w:sz w:val="24"/>
                  <w:szCs w:val="24"/>
                </w:rPr>
                <w:t>Qualitative Research</w:t>
              </w:r>
            </w:hyperlink>
          </w:p>
        </w:tc>
        <w:tc>
          <w:tcPr>
            <w:tcW w:w="1872" w:type="dxa"/>
          </w:tcPr>
          <w:p w14:paraId="2EA59BB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SAGE; subscription with an open access option</w:t>
            </w:r>
          </w:p>
        </w:tc>
        <w:tc>
          <w:tcPr>
            <w:tcW w:w="1872" w:type="dxa"/>
          </w:tcPr>
          <w:p w14:paraId="225279B8"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social science and methodological debate</w:t>
            </w:r>
          </w:p>
        </w:tc>
        <w:tc>
          <w:tcPr>
            <w:tcW w:w="1872" w:type="dxa"/>
          </w:tcPr>
          <w:p w14:paraId="511445F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Sometimes; needs a strong conceptual argument</w:t>
            </w:r>
          </w:p>
        </w:tc>
        <w:tc>
          <w:tcPr>
            <w:tcW w:w="1872" w:type="dxa"/>
          </w:tcPr>
          <w:p w14:paraId="11CCB81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High but competitive; suits a </w:t>
            </w:r>
            <w:proofErr w:type="spellStart"/>
            <w:r w:rsidRPr="00A24608">
              <w:rPr>
                <w:rFonts w:ascii="Times New Roman" w:hAnsi="Times New Roman" w:cs="Times New Roman"/>
                <w:sz w:val="24"/>
                <w:szCs w:val="24"/>
              </w:rPr>
              <w:t>theorised</w:t>
            </w:r>
            <w:proofErr w:type="spellEnd"/>
            <w:r w:rsidRPr="00A24608">
              <w:rPr>
                <w:rFonts w:ascii="Times New Roman" w:hAnsi="Times New Roman" w:cs="Times New Roman"/>
                <w:sz w:val="24"/>
                <w:szCs w:val="24"/>
              </w:rPr>
              <w:t xml:space="preserve"> insight rather than a report</w:t>
            </w:r>
          </w:p>
        </w:tc>
      </w:tr>
      <w:tr w:rsidR="000B4993" w:rsidRPr="00A24608" w14:paraId="1C1C6907" w14:textId="77777777">
        <w:tc>
          <w:tcPr>
            <w:tcW w:w="1872" w:type="dxa"/>
          </w:tcPr>
          <w:p w14:paraId="4AD4F0FF" w14:textId="77777777" w:rsidR="000B4993" w:rsidRPr="00A24608" w:rsidRDefault="00000000" w:rsidP="00A24608">
            <w:pPr>
              <w:spacing w:line="240" w:lineRule="auto"/>
              <w:rPr>
                <w:rFonts w:ascii="Times New Roman" w:hAnsi="Times New Roman" w:cs="Times New Roman"/>
                <w:sz w:val="24"/>
                <w:szCs w:val="24"/>
              </w:rPr>
            </w:pPr>
            <w:hyperlink r:id="rId11" w:history="1">
              <w:r w:rsidRPr="00A24608">
                <w:rPr>
                  <w:rStyle w:val="Hyperlink"/>
                  <w:rFonts w:ascii="Times New Roman" w:hAnsi="Times New Roman" w:cs="Times New Roman"/>
                  <w:sz w:val="24"/>
                  <w:szCs w:val="24"/>
                </w:rPr>
                <w:t>Forum: Qualitative Social Research</w:t>
              </w:r>
            </w:hyperlink>
          </w:p>
        </w:tc>
        <w:tc>
          <w:tcPr>
            <w:tcW w:w="1872" w:type="dxa"/>
          </w:tcPr>
          <w:p w14:paraId="662E313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Independent; open access with no author fee</w:t>
            </w:r>
          </w:p>
        </w:tc>
        <w:tc>
          <w:tcPr>
            <w:tcW w:w="1872" w:type="dxa"/>
          </w:tcPr>
          <w:p w14:paraId="1521F461"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social science, multilingual</w:t>
            </w:r>
          </w:p>
        </w:tc>
        <w:tc>
          <w:tcPr>
            <w:tcW w:w="1872" w:type="dxa"/>
          </w:tcPr>
          <w:p w14:paraId="52A8DCF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w:t>
            </w:r>
          </w:p>
        </w:tc>
        <w:tc>
          <w:tcPr>
            <w:tcW w:w="1872" w:type="dxa"/>
          </w:tcPr>
          <w:p w14:paraId="3331E49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Good for digital culture, consumption and reflexive accounts</w:t>
            </w:r>
          </w:p>
        </w:tc>
      </w:tr>
      <w:tr w:rsidR="000B4993" w:rsidRPr="00A24608" w14:paraId="6E577D91" w14:textId="77777777">
        <w:tc>
          <w:tcPr>
            <w:tcW w:w="1872" w:type="dxa"/>
          </w:tcPr>
          <w:p w14:paraId="08F5ED0A" w14:textId="77777777" w:rsidR="000B4993" w:rsidRPr="00A24608" w:rsidRDefault="00000000" w:rsidP="00A24608">
            <w:pPr>
              <w:spacing w:line="240" w:lineRule="auto"/>
              <w:rPr>
                <w:rFonts w:ascii="Times New Roman" w:hAnsi="Times New Roman" w:cs="Times New Roman"/>
                <w:sz w:val="24"/>
                <w:szCs w:val="24"/>
              </w:rPr>
            </w:pPr>
            <w:hyperlink r:id="rId12" w:history="1">
              <w:r w:rsidRPr="00A24608">
                <w:rPr>
                  <w:rStyle w:val="Hyperlink"/>
                  <w:rFonts w:ascii="Times New Roman" w:hAnsi="Times New Roman" w:cs="Times New Roman"/>
                  <w:sz w:val="24"/>
                  <w:szCs w:val="24"/>
                </w:rPr>
                <w:t>The Qualitative Report</w:t>
              </w:r>
            </w:hyperlink>
          </w:p>
        </w:tc>
        <w:tc>
          <w:tcPr>
            <w:tcW w:w="1872" w:type="dxa"/>
          </w:tcPr>
          <w:p w14:paraId="5D9354A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Nova Southeastern University; open access</w:t>
            </w:r>
          </w:p>
        </w:tc>
        <w:tc>
          <w:tcPr>
            <w:tcW w:w="1872" w:type="dxa"/>
          </w:tcPr>
          <w:p w14:paraId="7823511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methods, broad</w:t>
            </w:r>
          </w:p>
        </w:tc>
        <w:tc>
          <w:tcPr>
            <w:tcW w:w="1872" w:type="dxa"/>
          </w:tcPr>
          <w:p w14:paraId="7DEB226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regularly publishes pilot and reflective methods papers</w:t>
            </w:r>
          </w:p>
        </w:tc>
        <w:tc>
          <w:tcPr>
            <w:tcW w:w="1872" w:type="dxa"/>
          </w:tcPr>
          <w:p w14:paraId="40934F5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Good, accessible first venue for doctoral researchers</w:t>
            </w:r>
          </w:p>
        </w:tc>
      </w:tr>
      <w:tr w:rsidR="000B4993" w:rsidRPr="00A24608" w14:paraId="0C32B4C9" w14:textId="77777777">
        <w:tc>
          <w:tcPr>
            <w:tcW w:w="1872" w:type="dxa"/>
          </w:tcPr>
          <w:p w14:paraId="2D791006" w14:textId="77777777" w:rsidR="000B4993" w:rsidRPr="00A24608" w:rsidRDefault="00000000" w:rsidP="00A24608">
            <w:pPr>
              <w:spacing w:line="240" w:lineRule="auto"/>
              <w:rPr>
                <w:rFonts w:ascii="Times New Roman" w:hAnsi="Times New Roman" w:cs="Times New Roman"/>
                <w:sz w:val="24"/>
                <w:szCs w:val="24"/>
              </w:rPr>
            </w:pPr>
            <w:hyperlink r:id="rId13" w:history="1">
              <w:r w:rsidRPr="00A24608">
                <w:rPr>
                  <w:rStyle w:val="Hyperlink"/>
                  <w:rFonts w:ascii="Times New Roman" w:hAnsi="Times New Roman" w:cs="Times New Roman"/>
                  <w:sz w:val="24"/>
                  <w:szCs w:val="24"/>
                </w:rPr>
                <w:t>Pilot and Feasibility Studies</w:t>
              </w:r>
            </w:hyperlink>
          </w:p>
        </w:tc>
        <w:tc>
          <w:tcPr>
            <w:tcW w:w="1872" w:type="dxa"/>
          </w:tcPr>
          <w:p w14:paraId="186882D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BioMed Central; open access with an author fee</w:t>
            </w:r>
          </w:p>
        </w:tc>
        <w:tc>
          <w:tcPr>
            <w:tcW w:w="1872" w:type="dxa"/>
          </w:tcPr>
          <w:p w14:paraId="7C6FF83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Dedicated pilot and feasibility journal</w:t>
            </w:r>
          </w:p>
        </w:tc>
        <w:tc>
          <w:tcPr>
            <w:tcW w:w="1872" w:type="dxa"/>
          </w:tcPr>
          <w:p w14:paraId="6E93850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but only where the pilot clearly informs a planned larger study</w:t>
            </w:r>
          </w:p>
        </w:tc>
        <w:tc>
          <w:tcPr>
            <w:tcW w:w="1872" w:type="dxa"/>
          </w:tcPr>
          <w:p w14:paraId="2C63D01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Low to moderate; strongly health and trials oriented</w:t>
            </w:r>
          </w:p>
        </w:tc>
      </w:tr>
      <w:tr w:rsidR="000B4993" w:rsidRPr="00A24608" w14:paraId="090A57E3" w14:textId="77777777">
        <w:tc>
          <w:tcPr>
            <w:tcW w:w="1872" w:type="dxa"/>
          </w:tcPr>
          <w:p w14:paraId="104E3FDD" w14:textId="77777777" w:rsidR="000B4993" w:rsidRPr="00A24608" w:rsidRDefault="00000000" w:rsidP="00A24608">
            <w:pPr>
              <w:spacing w:line="240" w:lineRule="auto"/>
              <w:rPr>
                <w:rFonts w:ascii="Times New Roman" w:hAnsi="Times New Roman" w:cs="Times New Roman"/>
                <w:sz w:val="24"/>
                <w:szCs w:val="24"/>
              </w:rPr>
            </w:pPr>
            <w:hyperlink r:id="rId14" w:history="1">
              <w:r w:rsidRPr="00A24608">
                <w:rPr>
                  <w:rStyle w:val="Hyperlink"/>
                  <w:rFonts w:ascii="Times New Roman" w:hAnsi="Times New Roman" w:cs="Times New Roman"/>
                  <w:sz w:val="24"/>
                  <w:szCs w:val="24"/>
                </w:rPr>
                <w:t>Qualitative Research in Medicine &amp; Healthcare</w:t>
              </w:r>
            </w:hyperlink>
          </w:p>
        </w:tc>
        <w:tc>
          <w:tcPr>
            <w:tcW w:w="1872" w:type="dxa"/>
          </w:tcPr>
          <w:p w14:paraId="24F4C7A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KeAi since January 2025 (previously </w:t>
            </w:r>
            <w:proofErr w:type="spellStart"/>
            <w:r w:rsidRPr="00A24608">
              <w:rPr>
                <w:rFonts w:ascii="Times New Roman" w:hAnsi="Times New Roman" w:cs="Times New Roman"/>
                <w:sz w:val="24"/>
                <w:szCs w:val="24"/>
              </w:rPr>
              <w:t>PAGEPress</w:t>
            </w:r>
            <w:proofErr w:type="spellEnd"/>
            <w:r w:rsidRPr="00A24608">
              <w:rPr>
                <w:rFonts w:ascii="Times New Roman" w:hAnsi="Times New Roman" w:cs="Times New Roman"/>
                <w:sz w:val="24"/>
                <w:szCs w:val="24"/>
              </w:rPr>
              <w:t>); check the current author fee</w:t>
            </w:r>
          </w:p>
        </w:tc>
        <w:tc>
          <w:tcPr>
            <w:tcW w:w="1872" w:type="dxa"/>
          </w:tcPr>
          <w:p w14:paraId="5D9BCDE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 in healthcare settings</w:t>
            </w:r>
          </w:p>
        </w:tc>
        <w:tc>
          <w:tcPr>
            <w:tcW w:w="1872" w:type="dxa"/>
          </w:tcPr>
          <w:p w14:paraId="3D37AD6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w:t>
            </w:r>
          </w:p>
        </w:tc>
        <w:tc>
          <w:tcPr>
            <w:tcW w:w="1872" w:type="dxa"/>
          </w:tcPr>
          <w:p w14:paraId="1C050E82"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Low unless your </w:t>
            </w:r>
            <w:proofErr w:type="spellStart"/>
            <w:r w:rsidRPr="00A24608">
              <w:rPr>
                <w:rFonts w:ascii="Times New Roman" w:hAnsi="Times New Roman" w:cs="Times New Roman"/>
                <w:sz w:val="24"/>
                <w:szCs w:val="24"/>
              </w:rPr>
              <w:t>organisational</w:t>
            </w:r>
            <w:proofErr w:type="spellEnd"/>
            <w:r w:rsidRPr="00A24608">
              <w:rPr>
                <w:rFonts w:ascii="Times New Roman" w:hAnsi="Times New Roman" w:cs="Times New Roman"/>
                <w:sz w:val="24"/>
                <w:szCs w:val="24"/>
              </w:rPr>
              <w:t xml:space="preserve"> setting is health related</w:t>
            </w:r>
          </w:p>
        </w:tc>
      </w:tr>
    </w:tbl>
    <w:p w14:paraId="6CDA5DF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Access arrangements and author fees change, so check the journal website before you submit.</w:t>
      </w:r>
    </w:p>
    <w:p w14:paraId="10534637"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What it costs and how </w:t>
      </w:r>
      <w:proofErr w:type="spellStart"/>
      <w:r w:rsidRPr="00A24608">
        <w:rPr>
          <w:rFonts w:ascii="Times New Roman" w:hAnsi="Times New Roman" w:cs="Times New Roman"/>
          <w:sz w:val="24"/>
          <w:szCs w:val="24"/>
        </w:rPr>
        <w:t>Jisc</w:t>
      </w:r>
      <w:proofErr w:type="spellEnd"/>
      <w:r w:rsidRPr="00A24608">
        <w:rPr>
          <w:rFonts w:ascii="Times New Roman" w:hAnsi="Times New Roman" w:cs="Times New Roman"/>
          <w:sz w:val="24"/>
          <w:szCs w:val="24"/>
        </w:rPr>
        <w:t xml:space="preserve"> helps</w:t>
      </w:r>
    </w:p>
    <w:p w14:paraId="65B9671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Four of these journals cost you nothing if a UWTSD author submits, either because the journal charges no fee or because UWTSD's </w:t>
      </w:r>
      <w:proofErr w:type="spellStart"/>
      <w:r w:rsidRPr="00A24608">
        <w:rPr>
          <w:rFonts w:ascii="Times New Roman" w:hAnsi="Times New Roman" w:cs="Times New Roman"/>
          <w:sz w:val="24"/>
          <w:szCs w:val="24"/>
        </w:rPr>
        <w:t>Jisc</w:t>
      </w:r>
      <w:proofErr w:type="spellEnd"/>
      <w:r w:rsidRPr="00A24608">
        <w:rPr>
          <w:rFonts w:ascii="Times New Roman" w:hAnsi="Times New Roman" w:cs="Times New Roman"/>
          <w:sz w:val="24"/>
          <w:szCs w:val="24"/>
        </w:rPr>
        <w:t xml:space="preserve"> agreements cover it. </w:t>
      </w:r>
      <w:proofErr w:type="spellStart"/>
      <w:r w:rsidRPr="00A24608">
        <w:rPr>
          <w:rFonts w:ascii="Times New Roman" w:hAnsi="Times New Roman" w:cs="Times New Roman"/>
          <w:sz w:val="24"/>
          <w:szCs w:val="24"/>
        </w:rPr>
        <w:t>Jisc</w:t>
      </w:r>
      <w:proofErr w:type="spellEnd"/>
      <w:r w:rsidRPr="00A24608">
        <w:rPr>
          <w:rFonts w:ascii="Times New Roman" w:hAnsi="Times New Roman" w:cs="Times New Roman"/>
          <w:sz w:val="24"/>
          <w:szCs w:val="24"/>
        </w:rPr>
        <w:t xml:space="preserve"> negotiates read and publish deals for UK universities, so the open access fee is paid centrally when the corresponding author is affiliated with UWTSD and submits from a UWTSD email address (</w:t>
      </w:r>
      <w:hyperlink r:id="rId15" w:history="1">
        <w:r w:rsidRPr="00A24608">
          <w:rPr>
            <w:rStyle w:val="Hyperlink"/>
            <w:rFonts w:ascii="Times New Roman" w:hAnsi="Times New Roman" w:cs="Times New Roman"/>
            <w:sz w:val="24"/>
            <w:szCs w:val="24"/>
          </w:rPr>
          <w:t>UWTSD Library</w:t>
        </w:r>
      </w:hyperlink>
      <w:r w:rsidRPr="00A24608">
        <w:rPr>
          <w:rFonts w:ascii="Times New Roman" w:hAnsi="Times New Roman" w:cs="Times New Roman"/>
          <w:sz w:val="24"/>
          <w:szCs w:val="24"/>
        </w:rPr>
        <w:t>).</w:t>
      </w:r>
    </w:p>
    <w:tbl>
      <w:tblPr>
        <w:tblStyle w:val="TableGrid"/>
        <w:tblW w:w="0" w:type="auto"/>
        <w:tblLayout w:type="fixed"/>
        <w:tblLook w:val="0420" w:firstRow="1" w:lastRow="0" w:firstColumn="0" w:lastColumn="0" w:noHBand="0" w:noVBand="1"/>
      </w:tblPr>
      <w:tblGrid>
        <w:gridCol w:w="2340"/>
        <w:gridCol w:w="2340"/>
        <w:gridCol w:w="2340"/>
        <w:gridCol w:w="2340"/>
      </w:tblGrid>
      <w:tr w:rsidR="000B4993" w:rsidRPr="00A24608" w14:paraId="1B57F448" w14:textId="77777777">
        <w:trPr>
          <w:tblHeader/>
        </w:trPr>
        <w:tc>
          <w:tcPr>
            <w:tcW w:w="2340" w:type="dxa"/>
            <w:shd w:val="clear" w:color="auto" w:fill="F2F2F2"/>
          </w:tcPr>
          <w:p w14:paraId="14B50FF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Journal</w:t>
            </w:r>
          </w:p>
        </w:tc>
        <w:tc>
          <w:tcPr>
            <w:tcW w:w="2340" w:type="dxa"/>
            <w:shd w:val="clear" w:color="auto" w:fill="F2F2F2"/>
          </w:tcPr>
          <w:p w14:paraId="0133119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Open access fee (list price)</w:t>
            </w:r>
          </w:p>
        </w:tc>
        <w:tc>
          <w:tcPr>
            <w:tcW w:w="2340" w:type="dxa"/>
            <w:shd w:val="clear" w:color="auto" w:fill="F2F2F2"/>
          </w:tcPr>
          <w:p w14:paraId="1F367592"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Covered for UWTSD authors via </w:t>
            </w:r>
            <w:proofErr w:type="spellStart"/>
            <w:r w:rsidRPr="00A24608">
              <w:rPr>
                <w:rFonts w:ascii="Times New Roman" w:hAnsi="Times New Roman" w:cs="Times New Roman"/>
                <w:sz w:val="24"/>
                <w:szCs w:val="24"/>
              </w:rPr>
              <w:t>Jisc</w:t>
            </w:r>
            <w:proofErr w:type="spellEnd"/>
            <w:r w:rsidRPr="00A24608">
              <w:rPr>
                <w:rFonts w:ascii="Times New Roman" w:hAnsi="Times New Roman" w:cs="Times New Roman"/>
                <w:sz w:val="24"/>
                <w:szCs w:val="24"/>
              </w:rPr>
              <w:t>?</w:t>
            </w:r>
          </w:p>
        </w:tc>
        <w:tc>
          <w:tcPr>
            <w:tcW w:w="2340" w:type="dxa"/>
            <w:shd w:val="clear" w:color="auto" w:fill="F2F2F2"/>
          </w:tcPr>
          <w:p w14:paraId="07491FD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Cost to you as a UWTSD author</w:t>
            </w:r>
          </w:p>
        </w:tc>
      </w:tr>
      <w:tr w:rsidR="000B4993" w:rsidRPr="00A24608" w14:paraId="63878586" w14:textId="77777777">
        <w:tc>
          <w:tcPr>
            <w:tcW w:w="2340" w:type="dxa"/>
          </w:tcPr>
          <w:p w14:paraId="1843369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International Journal of Qualitative Methods</w:t>
            </w:r>
          </w:p>
        </w:tc>
        <w:tc>
          <w:tcPr>
            <w:tcW w:w="2340" w:type="dxa"/>
          </w:tcPr>
          <w:p w14:paraId="6591816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$3,000 (</w:t>
            </w:r>
            <w:hyperlink r:id="rId16" w:history="1">
              <w:r w:rsidRPr="00A24608">
                <w:rPr>
                  <w:rStyle w:val="Hyperlink"/>
                  <w:rFonts w:ascii="Times New Roman" w:hAnsi="Times New Roman" w:cs="Times New Roman"/>
                  <w:sz w:val="24"/>
                  <w:szCs w:val="24"/>
                </w:rPr>
                <w:t>SAGE</w:t>
              </w:r>
            </w:hyperlink>
            <w:r w:rsidRPr="00A24608">
              <w:rPr>
                <w:rFonts w:ascii="Times New Roman" w:hAnsi="Times New Roman" w:cs="Times New Roman"/>
                <w:sz w:val="24"/>
                <w:szCs w:val="24"/>
              </w:rPr>
              <w:t>)</w:t>
            </w:r>
          </w:p>
        </w:tc>
        <w:tc>
          <w:tcPr>
            <w:tcW w:w="2340" w:type="dxa"/>
          </w:tcPr>
          <w:p w14:paraId="1A1D2B8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Sage fully open access journals are included</w:t>
            </w:r>
          </w:p>
        </w:tc>
        <w:tc>
          <w:tcPr>
            <w:tcW w:w="2340" w:type="dxa"/>
          </w:tcPr>
          <w:p w14:paraId="6C1B047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Nothing, if the journal is on the Sage </w:t>
            </w:r>
            <w:proofErr w:type="spellStart"/>
            <w:r w:rsidRPr="00A24608">
              <w:rPr>
                <w:rFonts w:ascii="Times New Roman" w:hAnsi="Times New Roman" w:cs="Times New Roman"/>
                <w:sz w:val="24"/>
                <w:szCs w:val="24"/>
              </w:rPr>
              <w:t>Jisc</w:t>
            </w:r>
            <w:proofErr w:type="spellEnd"/>
            <w:r w:rsidRPr="00A24608">
              <w:rPr>
                <w:rFonts w:ascii="Times New Roman" w:hAnsi="Times New Roman" w:cs="Times New Roman"/>
                <w:sz w:val="24"/>
                <w:szCs w:val="24"/>
              </w:rPr>
              <w:t xml:space="preserve"> list</w:t>
            </w:r>
          </w:p>
        </w:tc>
      </w:tr>
      <w:tr w:rsidR="000B4993" w:rsidRPr="00A24608" w14:paraId="4AF8E740" w14:textId="77777777">
        <w:tc>
          <w:tcPr>
            <w:tcW w:w="2340" w:type="dxa"/>
          </w:tcPr>
          <w:p w14:paraId="611A515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w:t>
            </w:r>
          </w:p>
        </w:tc>
        <w:tc>
          <w:tcPr>
            <w:tcW w:w="2340" w:type="dxa"/>
          </w:tcPr>
          <w:p w14:paraId="49AFC43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Optional; publishing behind the paywall is free</w:t>
            </w:r>
          </w:p>
        </w:tc>
        <w:tc>
          <w:tcPr>
            <w:tcW w:w="2340" w:type="dxa"/>
          </w:tcPr>
          <w:p w14:paraId="77070F4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Yes; Sage hybrid journals are included</w:t>
            </w:r>
          </w:p>
        </w:tc>
        <w:tc>
          <w:tcPr>
            <w:tcW w:w="2340" w:type="dxa"/>
          </w:tcPr>
          <w:p w14:paraId="64E1F17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Nothing, with open access paid through </w:t>
            </w:r>
            <w:proofErr w:type="spellStart"/>
            <w:r w:rsidRPr="00A24608">
              <w:rPr>
                <w:rFonts w:ascii="Times New Roman" w:hAnsi="Times New Roman" w:cs="Times New Roman"/>
                <w:sz w:val="24"/>
                <w:szCs w:val="24"/>
              </w:rPr>
              <w:t>Jisc</w:t>
            </w:r>
            <w:proofErr w:type="spellEnd"/>
          </w:p>
        </w:tc>
      </w:tr>
      <w:tr w:rsidR="000B4993" w:rsidRPr="00A24608" w14:paraId="1041EF95" w14:textId="77777777">
        <w:tc>
          <w:tcPr>
            <w:tcW w:w="2340" w:type="dxa"/>
          </w:tcPr>
          <w:p w14:paraId="49CC629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International Journal of Social Research </w:t>
            </w:r>
            <w:r w:rsidRPr="00A24608">
              <w:rPr>
                <w:rFonts w:ascii="Times New Roman" w:hAnsi="Times New Roman" w:cs="Times New Roman"/>
                <w:sz w:val="24"/>
                <w:szCs w:val="24"/>
              </w:rPr>
              <w:lastRenderedPageBreak/>
              <w:t>Methodology</w:t>
            </w:r>
          </w:p>
        </w:tc>
        <w:tc>
          <w:tcPr>
            <w:tcW w:w="2340" w:type="dxa"/>
          </w:tcPr>
          <w:p w14:paraId="40EFC4C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 xml:space="preserve">Optional; publishing behind the paywall is </w:t>
            </w:r>
            <w:r w:rsidRPr="00A24608">
              <w:rPr>
                <w:rFonts w:ascii="Times New Roman" w:hAnsi="Times New Roman" w:cs="Times New Roman"/>
                <w:sz w:val="24"/>
                <w:szCs w:val="24"/>
              </w:rPr>
              <w:lastRenderedPageBreak/>
              <w:t>free</w:t>
            </w:r>
          </w:p>
        </w:tc>
        <w:tc>
          <w:tcPr>
            <w:tcW w:w="2340" w:type="dxa"/>
          </w:tcPr>
          <w:p w14:paraId="495CD26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 xml:space="preserve">Yes; Taylor &amp; Francis hybrid </w:t>
            </w:r>
            <w:r w:rsidRPr="00A24608">
              <w:rPr>
                <w:rFonts w:ascii="Times New Roman" w:hAnsi="Times New Roman" w:cs="Times New Roman"/>
                <w:sz w:val="24"/>
                <w:szCs w:val="24"/>
              </w:rPr>
              <w:lastRenderedPageBreak/>
              <w:t>journals are included</w:t>
            </w:r>
          </w:p>
        </w:tc>
        <w:tc>
          <w:tcPr>
            <w:tcW w:w="2340" w:type="dxa"/>
          </w:tcPr>
          <w:p w14:paraId="090141B2"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 xml:space="preserve">Nothing, with open access paid through </w:t>
            </w:r>
            <w:proofErr w:type="spellStart"/>
            <w:r w:rsidRPr="00A24608">
              <w:rPr>
                <w:rFonts w:ascii="Times New Roman" w:hAnsi="Times New Roman" w:cs="Times New Roman"/>
                <w:sz w:val="24"/>
                <w:szCs w:val="24"/>
              </w:rPr>
              <w:lastRenderedPageBreak/>
              <w:t>Jisc</w:t>
            </w:r>
            <w:proofErr w:type="spellEnd"/>
          </w:p>
        </w:tc>
      </w:tr>
      <w:tr w:rsidR="000B4993" w:rsidRPr="00A24608" w14:paraId="62875123" w14:textId="77777777">
        <w:tc>
          <w:tcPr>
            <w:tcW w:w="2340" w:type="dxa"/>
          </w:tcPr>
          <w:p w14:paraId="4C90D728"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Forum: Qualitative Social Research</w:t>
            </w:r>
          </w:p>
        </w:tc>
        <w:tc>
          <w:tcPr>
            <w:tcW w:w="2340" w:type="dxa"/>
          </w:tcPr>
          <w:p w14:paraId="6B9B03E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None</w:t>
            </w:r>
          </w:p>
        </w:tc>
        <w:tc>
          <w:tcPr>
            <w:tcW w:w="2340" w:type="dxa"/>
          </w:tcPr>
          <w:p w14:paraId="34F2989B" w14:textId="77777777" w:rsidR="000B4993" w:rsidRPr="00A24608" w:rsidRDefault="00000000" w:rsidP="00A24608">
            <w:pPr>
              <w:spacing w:line="240" w:lineRule="auto"/>
              <w:rPr>
                <w:rFonts w:ascii="Times New Roman" w:hAnsi="Times New Roman" w:cs="Times New Roman"/>
                <w:sz w:val="24"/>
                <w:szCs w:val="24"/>
              </w:rPr>
            </w:pPr>
            <w:proofErr w:type="gramStart"/>
            <w:r w:rsidRPr="00A24608">
              <w:rPr>
                <w:rFonts w:ascii="Times New Roman" w:hAnsi="Times New Roman" w:cs="Times New Roman"/>
                <w:sz w:val="24"/>
                <w:szCs w:val="24"/>
              </w:rPr>
              <w:t>Not</w:t>
            </w:r>
            <w:proofErr w:type="gramEnd"/>
            <w:r w:rsidRPr="00A24608">
              <w:rPr>
                <w:rFonts w:ascii="Times New Roman" w:hAnsi="Times New Roman" w:cs="Times New Roman"/>
                <w:sz w:val="24"/>
                <w:szCs w:val="24"/>
              </w:rPr>
              <w:t xml:space="preserve"> needed</w:t>
            </w:r>
          </w:p>
        </w:tc>
        <w:tc>
          <w:tcPr>
            <w:tcW w:w="2340" w:type="dxa"/>
          </w:tcPr>
          <w:p w14:paraId="59D52F6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Nothing</w:t>
            </w:r>
          </w:p>
        </w:tc>
      </w:tr>
      <w:tr w:rsidR="000B4993" w:rsidRPr="00A24608" w14:paraId="78241CCB" w14:textId="77777777">
        <w:tc>
          <w:tcPr>
            <w:tcW w:w="2340" w:type="dxa"/>
          </w:tcPr>
          <w:p w14:paraId="7C408EB1"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The Qualitative Report</w:t>
            </w:r>
          </w:p>
        </w:tc>
        <w:tc>
          <w:tcPr>
            <w:tcW w:w="2340" w:type="dxa"/>
          </w:tcPr>
          <w:p w14:paraId="53AF1A7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Up to $500, with a waiver policy (</w:t>
            </w:r>
            <w:hyperlink r:id="rId17" w:history="1">
              <w:r w:rsidRPr="00A24608">
                <w:rPr>
                  <w:rStyle w:val="Hyperlink"/>
                  <w:rFonts w:ascii="Times New Roman" w:hAnsi="Times New Roman" w:cs="Times New Roman"/>
                  <w:sz w:val="24"/>
                  <w:szCs w:val="24"/>
                </w:rPr>
                <w:t>DOAJ</w:t>
              </w:r>
            </w:hyperlink>
            <w:r w:rsidRPr="00A24608">
              <w:rPr>
                <w:rFonts w:ascii="Times New Roman" w:hAnsi="Times New Roman" w:cs="Times New Roman"/>
                <w:sz w:val="24"/>
                <w:szCs w:val="24"/>
              </w:rPr>
              <w:t>)</w:t>
            </w:r>
          </w:p>
        </w:tc>
        <w:tc>
          <w:tcPr>
            <w:tcW w:w="2340" w:type="dxa"/>
          </w:tcPr>
          <w:p w14:paraId="7F97B60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w:t>
            </w:r>
          </w:p>
        </w:tc>
        <w:tc>
          <w:tcPr>
            <w:tcW w:w="2340" w:type="dxa"/>
          </w:tcPr>
          <w:p w14:paraId="7A2F001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Up to $500 unless you obtain a waiver</w:t>
            </w:r>
          </w:p>
        </w:tc>
      </w:tr>
      <w:tr w:rsidR="000B4993" w:rsidRPr="00A24608" w14:paraId="5FFEFA65" w14:textId="77777777">
        <w:tc>
          <w:tcPr>
            <w:tcW w:w="2340" w:type="dxa"/>
          </w:tcPr>
          <w:p w14:paraId="1C7183D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 in Organizations and Management</w:t>
            </w:r>
          </w:p>
        </w:tc>
        <w:tc>
          <w:tcPr>
            <w:tcW w:w="2340" w:type="dxa"/>
          </w:tcPr>
          <w:p w14:paraId="49DCB9A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Optional; publishing behind the paywall is free</w:t>
            </w:r>
          </w:p>
        </w:tc>
        <w:tc>
          <w:tcPr>
            <w:tcW w:w="2340" w:type="dxa"/>
          </w:tcPr>
          <w:p w14:paraId="33CC46D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 UWTSD lists no Emerald agreement</w:t>
            </w:r>
          </w:p>
        </w:tc>
        <w:tc>
          <w:tcPr>
            <w:tcW w:w="2340" w:type="dxa"/>
          </w:tcPr>
          <w:p w14:paraId="3EC67EE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Nothing on the standard route; open access would need funding</w:t>
            </w:r>
          </w:p>
        </w:tc>
      </w:tr>
      <w:tr w:rsidR="000B4993" w:rsidRPr="00A24608" w14:paraId="2AC1A4B8" w14:textId="77777777">
        <w:tc>
          <w:tcPr>
            <w:tcW w:w="2340" w:type="dxa"/>
          </w:tcPr>
          <w:p w14:paraId="53D8E16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Pilot and Feasibility Studies</w:t>
            </w:r>
          </w:p>
        </w:tc>
        <w:tc>
          <w:tcPr>
            <w:tcW w:w="2340" w:type="dxa"/>
          </w:tcPr>
          <w:p w14:paraId="424C687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Up to £1,890 (</w:t>
            </w:r>
            <w:hyperlink r:id="rId18" w:history="1">
              <w:r w:rsidRPr="00A24608">
                <w:rPr>
                  <w:rStyle w:val="Hyperlink"/>
                  <w:rFonts w:ascii="Times New Roman" w:hAnsi="Times New Roman" w:cs="Times New Roman"/>
                  <w:sz w:val="24"/>
                  <w:szCs w:val="24"/>
                </w:rPr>
                <w:t>DOA</w:t>
              </w:r>
              <w:r w:rsidRPr="00A24608">
                <w:rPr>
                  <w:rStyle w:val="Hyperlink"/>
                  <w:rFonts w:ascii="Times New Roman" w:hAnsi="Times New Roman" w:cs="Times New Roman"/>
                  <w:sz w:val="24"/>
                  <w:szCs w:val="24"/>
                </w:rPr>
                <w:t>J</w:t>
              </w:r>
            </w:hyperlink>
            <w:r w:rsidRPr="00A24608">
              <w:rPr>
                <w:rFonts w:ascii="Times New Roman" w:hAnsi="Times New Roman" w:cs="Times New Roman"/>
                <w:sz w:val="24"/>
                <w:szCs w:val="24"/>
              </w:rPr>
              <w:t>)</w:t>
            </w:r>
          </w:p>
        </w:tc>
        <w:tc>
          <w:tcPr>
            <w:tcW w:w="2340" w:type="dxa"/>
          </w:tcPr>
          <w:p w14:paraId="08515A1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No; the Springer Nature agreement covers hybrid journals only and this is a fully open access BMC title</w:t>
            </w:r>
          </w:p>
        </w:tc>
        <w:tc>
          <w:tcPr>
            <w:tcW w:w="2340" w:type="dxa"/>
          </w:tcPr>
          <w:p w14:paraId="33FA775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Up to £1,890 unless you obtain a waiver</w:t>
            </w:r>
          </w:p>
        </w:tc>
      </w:tr>
      <w:tr w:rsidR="000B4993" w:rsidRPr="00A24608" w14:paraId="33D134E3" w14:textId="77777777">
        <w:tc>
          <w:tcPr>
            <w:tcW w:w="2340" w:type="dxa"/>
          </w:tcPr>
          <w:p w14:paraId="61D8E55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 in Medicine &amp; Healthcare</w:t>
            </w:r>
          </w:p>
        </w:tc>
        <w:tc>
          <w:tcPr>
            <w:tcW w:w="2340" w:type="dxa"/>
          </w:tcPr>
          <w:p w14:paraId="58E2DA7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Check with KeAi; the journal was free under </w:t>
            </w:r>
            <w:proofErr w:type="spellStart"/>
            <w:r w:rsidRPr="00A24608">
              <w:rPr>
                <w:rFonts w:ascii="Times New Roman" w:hAnsi="Times New Roman" w:cs="Times New Roman"/>
                <w:sz w:val="24"/>
                <w:szCs w:val="24"/>
              </w:rPr>
              <w:t>PAGEPress</w:t>
            </w:r>
            <w:proofErr w:type="spellEnd"/>
          </w:p>
        </w:tc>
        <w:tc>
          <w:tcPr>
            <w:tcW w:w="2340" w:type="dxa"/>
          </w:tcPr>
          <w:p w14:paraId="11E34F30"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Unclear; ask the Open Access team</w:t>
            </w:r>
          </w:p>
        </w:tc>
        <w:tc>
          <w:tcPr>
            <w:tcW w:w="2340" w:type="dxa"/>
          </w:tcPr>
          <w:p w14:paraId="58619D02"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Check before you submit</w:t>
            </w:r>
          </w:p>
        </w:tc>
      </w:tr>
    </w:tbl>
    <w:p w14:paraId="7BE6B62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If you publish behind the paywall, you can still make your accepted manuscript freely available by depositing it in the UWTSD Research Repository. Before you submit, confirm your eligibility with the Open Access team at openaccess@uwtsd.ac.uk, as fees and agreements change each year.</w:t>
      </w:r>
    </w:p>
    <w:p w14:paraId="5CE750F5"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What a methodological contribution could look like</w:t>
      </w:r>
    </w:p>
    <w:p w14:paraId="3119AFD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Each example below shows how you might turn something your pilot taught you into a paper that journal would value.</w:t>
      </w:r>
    </w:p>
    <w:tbl>
      <w:tblPr>
        <w:tblStyle w:val="TableGrid"/>
        <w:tblW w:w="0" w:type="auto"/>
        <w:tblLayout w:type="fixed"/>
        <w:tblLook w:val="0420" w:firstRow="1" w:lastRow="0" w:firstColumn="0" w:lastColumn="0" w:noHBand="0" w:noVBand="1"/>
      </w:tblPr>
      <w:tblGrid>
        <w:gridCol w:w="4680"/>
        <w:gridCol w:w="4680"/>
      </w:tblGrid>
      <w:tr w:rsidR="000B4993" w:rsidRPr="00A24608" w14:paraId="16FCC860" w14:textId="77777777">
        <w:trPr>
          <w:tblHeader/>
        </w:trPr>
        <w:tc>
          <w:tcPr>
            <w:tcW w:w="4680" w:type="dxa"/>
            <w:shd w:val="clear" w:color="auto" w:fill="F2F2F2"/>
          </w:tcPr>
          <w:p w14:paraId="417B364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Journal</w:t>
            </w:r>
          </w:p>
        </w:tc>
        <w:tc>
          <w:tcPr>
            <w:tcW w:w="4680" w:type="dxa"/>
            <w:shd w:val="clear" w:color="auto" w:fill="F2F2F2"/>
          </w:tcPr>
          <w:p w14:paraId="2EDE089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Example of a publishable methodological contribution from your pilot</w:t>
            </w:r>
          </w:p>
        </w:tc>
      </w:tr>
      <w:tr w:rsidR="000B4993" w:rsidRPr="00A24608" w14:paraId="22715C62" w14:textId="77777777">
        <w:tc>
          <w:tcPr>
            <w:tcW w:w="4680" w:type="dxa"/>
          </w:tcPr>
          <w:p w14:paraId="7A9FC8D6"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 in Organizations and Management</w:t>
            </w:r>
          </w:p>
        </w:tc>
        <w:tc>
          <w:tcPr>
            <w:tcW w:w="4680" w:type="dxa"/>
          </w:tcPr>
          <w:p w14:paraId="5EE8C24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How you negotiated access through </w:t>
            </w:r>
            <w:proofErr w:type="spellStart"/>
            <w:r w:rsidRPr="00A24608">
              <w:rPr>
                <w:rFonts w:ascii="Times New Roman" w:hAnsi="Times New Roman" w:cs="Times New Roman"/>
                <w:sz w:val="24"/>
                <w:szCs w:val="24"/>
              </w:rPr>
              <w:t>organisational</w:t>
            </w:r>
            <w:proofErr w:type="spellEnd"/>
            <w:r w:rsidRPr="00A24608">
              <w:rPr>
                <w:rFonts w:ascii="Times New Roman" w:hAnsi="Times New Roman" w:cs="Times New Roman"/>
                <w:sz w:val="24"/>
                <w:szCs w:val="24"/>
              </w:rPr>
              <w:t xml:space="preserve"> gatekeepers, or managed the dilemmas of being an insider researcher in your own company</w:t>
            </w:r>
          </w:p>
        </w:tc>
      </w:tr>
      <w:tr w:rsidR="000B4993" w:rsidRPr="00A24608" w14:paraId="0CBA7DB6" w14:textId="77777777">
        <w:tc>
          <w:tcPr>
            <w:tcW w:w="4680" w:type="dxa"/>
          </w:tcPr>
          <w:p w14:paraId="71F1DF7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International Journal of Qualitative Methods</w:t>
            </w:r>
          </w:p>
        </w:tc>
        <w:tc>
          <w:tcPr>
            <w:tcW w:w="4680" w:type="dxa"/>
          </w:tcPr>
          <w:p w14:paraId="6717879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How your pilot led you to redesign your interview protocol for senior managers, with a reflexive account of how your professional role shaped the data</w:t>
            </w:r>
          </w:p>
        </w:tc>
      </w:tr>
      <w:tr w:rsidR="000B4993" w:rsidRPr="00A24608" w14:paraId="34AAE73C" w14:textId="77777777">
        <w:tc>
          <w:tcPr>
            <w:tcW w:w="4680" w:type="dxa"/>
          </w:tcPr>
          <w:p w14:paraId="6975634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International Journal of Social Research Methodology</w:t>
            </w:r>
          </w:p>
        </w:tc>
        <w:tc>
          <w:tcPr>
            <w:tcW w:w="4680" w:type="dxa"/>
          </w:tcPr>
          <w:p w14:paraId="576E11B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How you refined your instrument, for example by testing question wording with cognitive interviews or checking translated questions for participants in a multinational firm</w:t>
            </w:r>
          </w:p>
        </w:tc>
      </w:tr>
      <w:tr w:rsidR="000B4993" w:rsidRPr="00A24608" w14:paraId="5A5835E1" w14:textId="77777777">
        <w:tc>
          <w:tcPr>
            <w:tcW w:w="4680" w:type="dxa"/>
          </w:tcPr>
          <w:p w14:paraId="1B75BA65"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w:t>
            </w:r>
          </w:p>
        </w:tc>
        <w:tc>
          <w:tcPr>
            <w:tcW w:w="4680" w:type="dxa"/>
          </w:tcPr>
          <w:p w14:paraId="0E7C871E"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A </w:t>
            </w:r>
            <w:proofErr w:type="spellStart"/>
            <w:r w:rsidRPr="00A24608">
              <w:rPr>
                <w:rFonts w:ascii="Times New Roman" w:hAnsi="Times New Roman" w:cs="Times New Roman"/>
                <w:sz w:val="24"/>
                <w:szCs w:val="24"/>
              </w:rPr>
              <w:t>theorised</w:t>
            </w:r>
            <w:proofErr w:type="spellEnd"/>
            <w:r w:rsidRPr="00A24608">
              <w:rPr>
                <w:rFonts w:ascii="Times New Roman" w:hAnsi="Times New Roman" w:cs="Times New Roman"/>
                <w:sz w:val="24"/>
                <w:szCs w:val="24"/>
              </w:rPr>
              <w:t xml:space="preserve"> account of a problem your pilot exposed, such as the power asymmetry of interviewing board members, and what it means for qualitative inquiry more widely</w:t>
            </w:r>
          </w:p>
        </w:tc>
      </w:tr>
      <w:tr w:rsidR="000B4993" w:rsidRPr="00A24608" w14:paraId="562A1A33" w14:textId="77777777">
        <w:tc>
          <w:tcPr>
            <w:tcW w:w="4680" w:type="dxa"/>
          </w:tcPr>
          <w:p w14:paraId="0517EA7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Forum: Qualitative Social Research</w:t>
            </w:r>
          </w:p>
        </w:tc>
        <w:tc>
          <w:tcPr>
            <w:tcW w:w="4680" w:type="dxa"/>
          </w:tcPr>
          <w:p w14:paraId="018B4030" w14:textId="77777777" w:rsidR="000B4993" w:rsidRPr="00A24608" w:rsidRDefault="00000000" w:rsidP="00A24608">
            <w:pPr>
              <w:spacing w:line="240" w:lineRule="auto"/>
              <w:rPr>
                <w:rFonts w:ascii="Times New Roman" w:hAnsi="Times New Roman" w:cs="Times New Roman"/>
                <w:sz w:val="24"/>
                <w:szCs w:val="24"/>
              </w:rPr>
            </w:pPr>
            <w:proofErr w:type="gramStart"/>
            <w:r w:rsidRPr="00A24608">
              <w:rPr>
                <w:rFonts w:ascii="Times New Roman" w:hAnsi="Times New Roman" w:cs="Times New Roman"/>
                <w:sz w:val="24"/>
                <w:szCs w:val="24"/>
              </w:rPr>
              <w:t>How</w:t>
            </w:r>
            <w:proofErr w:type="gramEnd"/>
            <w:r w:rsidRPr="00A24608">
              <w:rPr>
                <w:rFonts w:ascii="Times New Roman" w:hAnsi="Times New Roman" w:cs="Times New Roman"/>
                <w:sz w:val="24"/>
                <w:szCs w:val="24"/>
              </w:rPr>
              <w:t xml:space="preserve"> online data collection (for example video or messaging app interviews with remote employees) affected rapport and openness</w:t>
            </w:r>
          </w:p>
        </w:tc>
      </w:tr>
      <w:tr w:rsidR="000B4993" w:rsidRPr="00A24608" w14:paraId="00CBC364" w14:textId="77777777">
        <w:tc>
          <w:tcPr>
            <w:tcW w:w="4680" w:type="dxa"/>
          </w:tcPr>
          <w:p w14:paraId="283BE92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The Qualitative Report</w:t>
            </w:r>
          </w:p>
        </w:tc>
        <w:tc>
          <w:tcPr>
            <w:tcW w:w="4680" w:type="dxa"/>
          </w:tcPr>
          <w:p w14:paraId="1D6D2FB4"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A transparent </w:t>
            </w:r>
            <w:proofErr w:type="gramStart"/>
            <w:r w:rsidRPr="00A24608">
              <w:rPr>
                <w:rFonts w:ascii="Times New Roman" w:hAnsi="Times New Roman" w:cs="Times New Roman"/>
                <w:sz w:val="24"/>
                <w:szCs w:val="24"/>
              </w:rPr>
              <w:t>lessons</w:t>
            </w:r>
            <w:proofErr w:type="gramEnd"/>
            <w:r w:rsidRPr="00A24608">
              <w:rPr>
                <w:rFonts w:ascii="Times New Roman" w:hAnsi="Times New Roman" w:cs="Times New Roman"/>
                <w:sz w:val="24"/>
                <w:szCs w:val="24"/>
              </w:rPr>
              <w:t>-learned account of what changed between your pilot and main study and why, supported by an audit trail</w:t>
            </w:r>
          </w:p>
        </w:tc>
      </w:tr>
      <w:tr w:rsidR="000B4993" w:rsidRPr="00A24608" w14:paraId="2F0A2FF8" w14:textId="77777777">
        <w:tc>
          <w:tcPr>
            <w:tcW w:w="4680" w:type="dxa"/>
          </w:tcPr>
          <w:p w14:paraId="2413933E"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Pilot and Feasibility Studies</w:t>
            </w:r>
          </w:p>
        </w:tc>
        <w:tc>
          <w:tcPr>
            <w:tcW w:w="4680" w:type="dxa"/>
          </w:tcPr>
          <w:p w14:paraId="1E04890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How your pilot tested recruitment routes, consent processes and interview length to set feasibility criteria for a larger study of </w:t>
            </w:r>
            <w:proofErr w:type="spellStart"/>
            <w:r w:rsidRPr="00A24608">
              <w:rPr>
                <w:rFonts w:ascii="Times New Roman" w:hAnsi="Times New Roman" w:cs="Times New Roman"/>
                <w:sz w:val="24"/>
                <w:szCs w:val="24"/>
              </w:rPr>
              <w:t>organisational</w:t>
            </w:r>
            <w:proofErr w:type="spellEnd"/>
            <w:r w:rsidRPr="00A24608">
              <w:rPr>
                <w:rFonts w:ascii="Times New Roman" w:hAnsi="Times New Roman" w:cs="Times New Roman"/>
                <w:sz w:val="24"/>
                <w:szCs w:val="24"/>
              </w:rPr>
              <w:t xml:space="preserve"> change</w:t>
            </w:r>
          </w:p>
        </w:tc>
      </w:tr>
      <w:tr w:rsidR="000B4993" w:rsidRPr="00A24608" w14:paraId="3504834F" w14:textId="77777777">
        <w:tc>
          <w:tcPr>
            <w:tcW w:w="4680" w:type="dxa"/>
          </w:tcPr>
          <w:p w14:paraId="34DF0B6F"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Qualitative Research in Medicine &amp; Healthcare</w:t>
            </w:r>
          </w:p>
        </w:tc>
        <w:tc>
          <w:tcPr>
            <w:tcW w:w="4680" w:type="dxa"/>
          </w:tcPr>
          <w:p w14:paraId="6BC66458"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How you adapted a technique such as life history timelines when interviewing managers working in health service </w:t>
            </w:r>
            <w:proofErr w:type="spellStart"/>
            <w:r w:rsidRPr="00A24608">
              <w:rPr>
                <w:rFonts w:ascii="Times New Roman" w:hAnsi="Times New Roman" w:cs="Times New Roman"/>
                <w:sz w:val="24"/>
                <w:szCs w:val="24"/>
              </w:rPr>
              <w:t>organisations</w:t>
            </w:r>
            <w:proofErr w:type="spellEnd"/>
          </w:p>
        </w:tc>
      </w:tr>
    </w:tbl>
    <w:p w14:paraId="092E4F2F"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Before you submit</w:t>
      </w:r>
    </w:p>
    <w:p w14:paraId="50A07D9D"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Read the aims and scope page of your chosen journal and look at two or three recent articles it has published on pilot or methods work. This tells you how the journal expects a methodological paper to be framed and how long it should be.</w:t>
      </w:r>
    </w:p>
    <w:p w14:paraId="37FFCB13"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State your contribution in the abstract and introduction in one clear sentence, so the editor can see straight away what other researchers will learn from your pilot. Make sure your ethical approval covers publication of pilot data and discuss your target journal with your supervisory team before you begin writing.</w:t>
      </w:r>
    </w:p>
    <w:p w14:paraId="6B1E65FA" w14:textId="77777777" w:rsidR="000B4993" w:rsidRPr="00A24608" w:rsidRDefault="00000000" w:rsidP="00A24608">
      <w:pPr>
        <w:pStyle w:val="Heading2"/>
        <w:spacing w:line="240" w:lineRule="auto"/>
        <w:rPr>
          <w:rFonts w:ascii="Times New Roman" w:hAnsi="Times New Roman" w:cs="Times New Roman"/>
          <w:sz w:val="24"/>
          <w:szCs w:val="24"/>
        </w:rPr>
      </w:pPr>
      <w:r w:rsidRPr="00A24608">
        <w:rPr>
          <w:rFonts w:ascii="Times New Roman" w:hAnsi="Times New Roman" w:cs="Times New Roman"/>
          <w:sz w:val="24"/>
          <w:szCs w:val="24"/>
        </w:rPr>
        <w:t>References</w:t>
      </w:r>
    </w:p>
    <w:p w14:paraId="083B0C01"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Forum: Qualitative Social Research, n.d. </w:t>
      </w:r>
      <w:r w:rsidRPr="00A24608">
        <w:rPr>
          <w:rFonts w:ascii="Times New Roman" w:hAnsi="Times New Roman" w:cs="Times New Roman"/>
          <w:i/>
          <w:sz w:val="24"/>
          <w:szCs w:val="24"/>
        </w:rPr>
        <w:t>Forum: Qualitative Social Research</w:t>
      </w:r>
      <w:r w:rsidRPr="00A24608">
        <w:rPr>
          <w:rFonts w:ascii="Times New Roman" w:hAnsi="Times New Roman" w:cs="Times New Roman"/>
          <w:sz w:val="24"/>
          <w:szCs w:val="24"/>
        </w:rPr>
        <w:t>. [online] Available at: https://www.qualitative-research.net [Accessed 10 October 2026].</w:t>
      </w:r>
    </w:p>
    <w:p w14:paraId="5C48304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International Journal of Qualitative Methods, n.d. </w:t>
      </w:r>
      <w:r w:rsidRPr="00A24608">
        <w:rPr>
          <w:rFonts w:ascii="Times New Roman" w:hAnsi="Times New Roman" w:cs="Times New Roman"/>
          <w:i/>
          <w:sz w:val="24"/>
          <w:szCs w:val="24"/>
        </w:rPr>
        <w:t>International Journal of Qualitative Methods</w:t>
      </w:r>
      <w:r w:rsidRPr="00A24608">
        <w:rPr>
          <w:rFonts w:ascii="Times New Roman" w:hAnsi="Times New Roman" w:cs="Times New Roman"/>
          <w:sz w:val="24"/>
          <w:szCs w:val="24"/>
        </w:rPr>
        <w:t>. [online] Available at: https://journals.sagepub.com/home/ijq [Accessed 10 October 2026].</w:t>
      </w:r>
    </w:p>
    <w:p w14:paraId="5871945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lastRenderedPageBreak/>
        <w:t xml:space="preserve">International Journal of Social Research Methodology, n.d. </w:t>
      </w:r>
      <w:r w:rsidRPr="00A24608">
        <w:rPr>
          <w:rFonts w:ascii="Times New Roman" w:hAnsi="Times New Roman" w:cs="Times New Roman"/>
          <w:i/>
          <w:sz w:val="24"/>
          <w:szCs w:val="24"/>
        </w:rPr>
        <w:t>International Journal of Social Research Methodology</w:t>
      </w:r>
      <w:r w:rsidRPr="00A24608">
        <w:rPr>
          <w:rFonts w:ascii="Times New Roman" w:hAnsi="Times New Roman" w:cs="Times New Roman"/>
          <w:sz w:val="24"/>
          <w:szCs w:val="24"/>
        </w:rPr>
        <w:t>. [online] Available at: https://www.tandfonline.com/journals/tsrm20 [Accessed 10 October 2026].</w:t>
      </w:r>
    </w:p>
    <w:p w14:paraId="1854F1C7"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Kim, Y., 2011. The pilot </w:t>
      </w:r>
      <w:proofErr w:type="gramStart"/>
      <w:r w:rsidRPr="00A24608">
        <w:rPr>
          <w:rFonts w:ascii="Times New Roman" w:hAnsi="Times New Roman" w:cs="Times New Roman"/>
          <w:sz w:val="24"/>
          <w:szCs w:val="24"/>
        </w:rPr>
        <w:t>study</w:t>
      </w:r>
      <w:proofErr w:type="gramEnd"/>
      <w:r w:rsidRPr="00A24608">
        <w:rPr>
          <w:rFonts w:ascii="Times New Roman" w:hAnsi="Times New Roman" w:cs="Times New Roman"/>
          <w:sz w:val="24"/>
          <w:szCs w:val="24"/>
        </w:rPr>
        <w:t xml:space="preserve"> in qualitative inquiry: identifying issues and learning lessons for culturally competent research. </w:t>
      </w:r>
      <w:r w:rsidRPr="00A24608">
        <w:rPr>
          <w:rFonts w:ascii="Times New Roman" w:hAnsi="Times New Roman" w:cs="Times New Roman"/>
          <w:i/>
          <w:sz w:val="24"/>
          <w:szCs w:val="24"/>
        </w:rPr>
        <w:t>Qualitative Social Work</w:t>
      </w:r>
      <w:r w:rsidRPr="00A24608">
        <w:rPr>
          <w:rFonts w:ascii="Times New Roman" w:hAnsi="Times New Roman" w:cs="Times New Roman"/>
          <w:sz w:val="24"/>
          <w:szCs w:val="24"/>
        </w:rPr>
        <w:t>, 10(2), pp.190-206.</w:t>
      </w:r>
    </w:p>
    <w:p w14:paraId="0DCC11CC"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Pilot and Feasibility Studies, n.d. </w:t>
      </w:r>
      <w:r w:rsidRPr="00A24608">
        <w:rPr>
          <w:rFonts w:ascii="Times New Roman" w:hAnsi="Times New Roman" w:cs="Times New Roman"/>
          <w:i/>
          <w:sz w:val="24"/>
          <w:szCs w:val="24"/>
        </w:rPr>
        <w:t>Pilot and Feasibility Studies</w:t>
      </w:r>
      <w:r w:rsidRPr="00A24608">
        <w:rPr>
          <w:rFonts w:ascii="Times New Roman" w:hAnsi="Times New Roman" w:cs="Times New Roman"/>
          <w:sz w:val="24"/>
          <w:szCs w:val="24"/>
        </w:rPr>
        <w:t>. [online] Available at: https://pilotfeasibilitystudies.biomedcentral.com/ [Accessed 10 October 2026].</w:t>
      </w:r>
    </w:p>
    <w:p w14:paraId="68D382E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Qualitative Research, n.d. </w:t>
      </w:r>
      <w:r w:rsidRPr="00A24608">
        <w:rPr>
          <w:rFonts w:ascii="Times New Roman" w:hAnsi="Times New Roman" w:cs="Times New Roman"/>
          <w:i/>
          <w:sz w:val="24"/>
          <w:szCs w:val="24"/>
        </w:rPr>
        <w:t>Qualitative Research</w:t>
      </w:r>
      <w:r w:rsidRPr="00A24608">
        <w:rPr>
          <w:rFonts w:ascii="Times New Roman" w:hAnsi="Times New Roman" w:cs="Times New Roman"/>
          <w:sz w:val="24"/>
          <w:szCs w:val="24"/>
        </w:rPr>
        <w:t>. [online] Available at: https://journals.sagepub.com/home/qrj [Accessed 10 October 2026].</w:t>
      </w:r>
    </w:p>
    <w:p w14:paraId="155259F9"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Qualitative Research in Medicine &amp; Healthcare, n.d. </w:t>
      </w:r>
      <w:r w:rsidRPr="00A24608">
        <w:rPr>
          <w:rFonts w:ascii="Times New Roman" w:hAnsi="Times New Roman" w:cs="Times New Roman"/>
          <w:i/>
          <w:sz w:val="24"/>
          <w:szCs w:val="24"/>
        </w:rPr>
        <w:t>Qualitative Research in Medicine &amp; Healthcare</w:t>
      </w:r>
      <w:r w:rsidRPr="00A24608">
        <w:rPr>
          <w:rFonts w:ascii="Times New Roman" w:hAnsi="Times New Roman" w:cs="Times New Roman"/>
          <w:sz w:val="24"/>
          <w:szCs w:val="24"/>
        </w:rPr>
        <w:t>. [online] Available at: https://www.keaipublishing.com/en/journals/qualitative-research-in-medicine-healthcare/ [Accessed 10 October 2026].</w:t>
      </w:r>
    </w:p>
    <w:p w14:paraId="13526ED1"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Qualitative Research in Organizations and Management, n.d. </w:t>
      </w:r>
      <w:r w:rsidRPr="00A24608">
        <w:rPr>
          <w:rFonts w:ascii="Times New Roman" w:hAnsi="Times New Roman" w:cs="Times New Roman"/>
          <w:i/>
          <w:sz w:val="24"/>
          <w:szCs w:val="24"/>
        </w:rPr>
        <w:t>Qualitative Research in Organizations and Management</w:t>
      </w:r>
      <w:r w:rsidRPr="00A24608">
        <w:rPr>
          <w:rFonts w:ascii="Times New Roman" w:hAnsi="Times New Roman" w:cs="Times New Roman"/>
          <w:sz w:val="24"/>
          <w:szCs w:val="24"/>
        </w:rPr>
        <w:t>. [online] Available at: https://www.emerald.com/insight/publication/issn/1746-5648 [Accessed 10 October 2026].</w:t>
      </w:r>
    </w:p>
    <w:p w14:paraId="5C71F4BB"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The Qualitative Report, n.d. </w:t>
      </w:r>
      <w:r w:rsidRPr="00A24608">
        <w:rPr>
          <w:rFonts w:ascii="Times New Roman" w:hAnsi="Times New Roman" w:cs="Times New Roman"/>
          <w:i/>
          <w:sz w:val="24"/>
          <w:szCs w:val="24"/>
        </w:rPr>
        <w:t>The Qualitative Report</w:t>
      </w:r>
      <w:r w:rsidRPr="00A24608">
        <w:rPr>
          <w:rFonts w:ascii="Times New Roman" w:hAnsi="Times New Roman" w:cs="Times New Roman"/>
          <w:sz w:val="24"/>
          <w:szCs w:val="24"/>
        </w:rPr>
        <w:t>. [online] Available at: https://nsuworks.nova.edu/tqr/ [Accessed 10 October 2026].</w:t>
      </w:r>
    </w:p>
    <w:p w14:paraId="1AC69B9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University of Wales Trinity Saint David, 2026. </w:t>
      </w:r>
      <w:r w:rsidRPr="00A24608">
        <w:rPr>
          <w:rFonts w:ascii="Times New Roman" w:hAnsi="Times New Roman" w:cs="Times New Roman"/>
          <w:i/>
          <w:sz w:val="24"/>
          <w:szCs w:val="24"/>
        </w:rPr>
        <w:t>Choosing an open access publisher</w:t>
      </w:r>
      <w:r w:rsidRPr="00A24608">
        <w:rPr>
          <w:rFonts w:ascii="Times New Roman" w:hAnsi="Times New Roman" w:cs="Times New Roman"/>
          <w:sz w:val="24"/>
          <w:szCs w:val="24"/>
        </w:rPr>
        <w:t>. [online] Available at: https://digitalservices.uwtsd.ac.uk/library/open-access-and-research/open-access-publishing/choosing-an-open-access-publisher/ [Accessed 10 October 2026].</w:t>
      </w:r>
    </w:p>
    <w:p w14:paraId="504C2B7A" w14:textId="77777777" w:rsidR="000B4993" w:rsidRPr="00A24608" w:rsidRDefault="00000000" w:rsidP="00A24608">
      <w:pPr>
        <w:spacing w:line="240" w:lineRule="auto"/>
        <w:rPr>
          <w:rFonts w:ascii="Times New Roman" w:hAnsi="Times New Roman" w:cs="Times New Roman"/>
          <w:sz w:val="24"/>
          <w:szCs w:val="24"/>
        </w:rPr>
      </w:pPr>
      <w:r w:rsidRPr="00A24608">
        <w:rPr>
          <w:rFonts w:ascii="Times New Roman" w:hAnsi="Times New Roman" w:cs="Times New Roman"/>
          <w:sz w:val="24"/>
          <w:szCs w:val="24"/>
        </w:rPr>
        <w:t xml:space="preserve">van </w:t>
      </w:r>
      <w:proofErr w:type="spellStart"/>
      <w:r w:rsidRPr="00A24608">
        <w:rPr>
          <w:rFonts w:ascii="Times New Roman" w:hAnsi="Times New Roman" w:cs="Times New Roman"/>
          <w:sz w:val="24"/>
          <w:szCs w:val="24"/>
        </w:rPr>
        <w:t>Teijlingen</w:t>
      </w:r>
      <w:proofErr w:type="spellEnd"/>
      <w:r w:rsidRPr="00A24608">
        <w:rPr>
          <w:rFonts w:ascii="Times New Roman" w:hAnsi="Times New Roman" w:cs="Times New Roman"/>
          <w:sz w:val="24"/>
          <w:szCs w:val="24"/>
        </w:rPr>
        <w:t xml:space="preserve">, E. and Hundley, V., 2001. The importance of pilot studies. </w:t>
      </w:r>
      <w:r w:rsidRPr="00A24608">
        <w:rPr>
          <w:rFonts w:ascii="Times New Roman" w:hAnsi="Times New Roman" w:cs="Times New Roman"/>
          <w:i/>
          <w:sz w:val="24"/>
          <w:szCs w:val="24"/>
        </w:rPr>
        <w:t>Social Research Update</w:t>
      </w:r>
      <w:r w:rsidRPr="00A24608">
        <w:rPr>
          <w:rFonts w:ascii="Times New Roman" w:hAnsi="Times New Roman" w:cs="Times New Roman"/>
          <w:sz w:val="24"/>
          <w:szCs w:val="24"/>
        </w:rPr>
        <w:t>, 35. Guildford: University of Surrey.</w:t>
      </w:r>
    </w:p>
    <w:sectPr w:rsidR="000B4993" w:rsidRPr="00A24608">
      <w:headerReference w:type="default" r:id="rId19"/>
      <w:footerReference w:type="default" r:id="rId2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E0D2D" w14:textId="77777777" w:rsidR="00FF50F2" w:rsidRDefault="00FF50F2" w:rsidP="00A24608">
      <w:pPr>
        <w:spacing w:after="0" w:line="240" w:lineRule="auto"/>
      </w:pPr>
      <w:r>
        <w:separator/>
      </w:r>
    </w:p>
  </w:endnote>
  <w:endnote w:type="continuationSeparator" w:id="0">
    <w:p w14:paraId="6F9F9154" w14:textId="77777777" w:rsidR="00FF50F2" w:rsidRDefault="00FF50F2" w:rsidP="00A24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4879762"/>
      <w:docPartObj>
        <w:docPartGallery w:val="Page Numbers (Bottom of Page)"/>
        <w:docPartUnique/>
      </w:docPartObj>
    </w:sdtPr>
    <w:sdtEndPr>
      <w:rPr>
        <w:noProof/>
      </w:rPr>
    </w:sdtEndPr>
    <w:sdtContent>
      <w:p w14:paraId="3F00256A" w14:textId="66101F0E" w:rsidR="00A24608" w:rsidRDefault="00A246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48599" w14:textId="77777777" w:rsidR="00A24608" w:rsidRDefault="00A24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64CEE" w14:textId="77777777" w:rsidR="00FF50F2" w:rsidRDefault="00FF50F2" w:rsidP="00A24608">
      <w:pPr>
        <w:spacing w:after="0" w:line="240" w:lineRule="auto"/>
      </w:pPr>
      <w:r>
        <w:separator/>
      </w:r>
    </w:p>
  </w:footnote>
  <w:footnote w:type="continuationSeparator" w:id="0">
    <w:p w14:paraId="5BAACAE7" w14:textId="77777777" w:rsidR="00FF50F2" w:rsidRDefault="00FF50F2" w:rsidP="00A246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B0788" w14:textId="1CFA6289" w:rsidR="00A24608" w:rsidRDefault="00A24608">
    <w:pPr>
      <w:pStyle w:val="Header"/>
    </w:pPr>
    <w:r>
      <w:t>Dr Caroline Jawad</w:t>
    </w:r>
  </w:p>
  <w:p w14:paraId="62168BFD" w14:textId="77777777" w:rsidR="00A24608" w:rsidRDefault="00A246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563B4"/>
    <w:multiLevelType w:val="hybridMultilevel"/>
    <w:tmpl w:val="8B164944"/>
    <w:lvl w:ilvl="0" w:tplc="319CA0F8">
      <w:start w:val="1"/>
      <w:numFmt w:val="bullet"/>
      <w:lvlText w:val="•"/>
      <w:lvlJc w:val="left"/>
      <w:pPr>
        <w:ind w:left="720" w:hanging="360"/>
      </w:pPr>
    </w:lvl>
    <w:lvl w:ilvl="1" w:tplc="FA66BBFA">
      <w:start w:val="1"/>
      <w:numFmt w:val="bullet"/>
      <w:lvlText w:val="o"/>
      <w:lvlJc w:val="left"/>
      <w:pPr>
        <w:ind w:left="1440" w:hanging="360"/>
      </w:pPr>
    </w:lvl>
    <w:lvl w:ilvl="2" w:tplc="EDB4A792">
      <w:start w:val="1"/>
      <w:numFmt w:val="bullet"/>
      <w:lvlText w:val="▪"/>
      <w:lvlJc w:val="left"/>
      <w:pPr>
        <w:ind w:left="2160" w:hanging="360"/>
      </w:pPr>
    </w:lvl>
    <w:lvl w:ilvl="3" w:tplc="226CCF68">
      <w:start w:val="1"/>
      <w:numFmt w:val="bullet"/>
      <w:lvlText w:val="•"/>
      <w:lvlJc w:val="left"/>
      <w:pPr>
        <w:ind w:left="2880" w:hanging="360"/>
      </w:pPr>
    </w:lvl>
    <w:lvl w:ilvl="4" w:tplc="521ECB2E">
      <w:start w:val="1"/>
      <w:numFmt w:val="bullet"/>
      <w:lvlText w:val="o"/>
      <w:lvlJc w:val="left"/>
      <w:pPr>
        <w:ind w:left="3600" w:hanging="360"/>
      </w:pPr>
    </w:lvl>
    <w:lvl w:ilvl="5" w:tplc="1E7A7896">
      <w:start w:val="1"/>
      <w:numFmt w:val="bullet"/>
      <w:lvlText w:val="▪"/>
      <w:lvlJc w:val="left"/>
      <w:pPr>
        <w:ind w:left="4320" w:hanging="360"/>
      </w:pPr>
    </w:lvl>
    <w:lvl w:ilvl="6" w:tplc="8C96F918">
      <w:start w:val="1"/>
      <w:numFmt w:val="bullet"/>
      <w:lvlText w:val="•"/>
      <w:lvlJc w:val="left"/>
      <w:pPr>
        <w:ind w:left="5040" w:hanging="360"/>
      </w:pPr>
    </w:lvl>
    <w:lvl w:ilvl="7" w:tplc="970ADCE4">
      <w:start w:val="1"/>
      <w:numFmt w:val="bullet"/>
      <w:lvlText w:val="o"/>
      <w:lvlJc w:val="left"/>
      <w:pPr>
        <w:ind w:left="5760" w:hanging="360"/>
      </w:pPr>
    </w:lvl>
    <w:lvl w:ilvl="8" w:tplc="C780176A">
      <w:start w:val="1"/>
      <w:numFmt w:val="bullet"/>
      <w:lvlText w:val="▪"/>
      <w:lvlJc w:val="left"/>
      <w:pPr>
        <w:ind w:left="6480" w:hanging="360"/>
      </w:pPr>
    </w:lvl>
  </w:abstractNum>
  <w:abstractNum w:abstractNumId="1" w15:restartNumberingAfterBreak="0">
    <w:nsid w:val="484A0A2B"/>
    <w:multiLevelType w:val="hybridMultilevel"/>
    <w:tmpl w:val="9A46FDE6"/>
    <w:lvl w:ilvl="0" w:tplc="1A08E862">
      <w:start w:val="1"/>
      <w:numFmt w:val="decimal"/>
      <w:lvlText w:val="%1."/>
      <w:lvlJc w:val="left"/>
      <w:pPr>
        <w:ind w:left="720" w:hanging="360"/>
      </w:pPr>
    </w:lvl>
    <w:lvl w:ilvl="1" w:tplc="BB9860B0">
      <w:start w:val="1"/>
      <w:numFmt w:val="lowerLetter"/>
      <w:lvlText w:val="%2."/>
      <w:lvlJc w:val="left"/>
      <w:pPr>
        <w:ind w:left="1440" w:hanging="360"/>
      </w:pPr>
    </w:lvl>
    <w:lvl w:ilvl="2" w:tplc="C9F0A74A">
      <w:start w:val="1"/>
      <w:numFmt w:val="lowerRoman"/>
      <w:lvlText w:val="%3."/>
      <w:lvlJc w:val="left"/>
      <w:pPr>
        <w:ind w:left="2160" w:hanging="360"/>
      </w:pPr>
    </w:lvl>
    <w:lvl w:ilvl="3" w:tplc="75F6BC98">
      <w:start w:val="1"/>
      <w:numFmt w:val="decimal"/>
      <w:lvlText w:val="%4."/>
      <w:lvlJc w:val="left"/>
      <w:pPr>
        <w:ind w:left="2880" w:hanging="360"/>
      </w:pPr>
    </w:lvl>
    <w:lvl w:ilvl="4" w:tplc="8F2E73CA">
      <w:start w:val="1"/>
      <w:numFmt w:val="lowerLetter"/>
      <w:lvlText w:val="%5."/>
      <w:lvlJc w:val="left"/>
      <w:pPr>
        <w:ind w:left="3600" w:hanging="360"/>
      </w:pPr>
    </w:lvl>
    <w:lvl w:ilvl="5" w:tplc="9662B4E8">
      <w:start w:val="1"/>
      <w:numFmt w:val="lowerRoman"/>
      <w:lvlText w:val="%6."/>
      <w:lvlJc w:val="left"/>
      <w:pPr>
        <w:ind w:left="4320" w:hanging="360"/>
      </w:pPr>
    </w:lvl>
    <w:lvl w:ilvl="6" w:tplc="E098B87A">
      <w:start w:val="1"/>
      <w:numFmt w:val="decimal"/>
      <w:lvlText w:val="%7."/>
      <w:lvlJc w:val="left"/>
      <w:pPr>
        <w:ind w:left="5040" w:hanging="360"/>
      </w:pPr>
    </w:lvl>
    <w:lvl w:ilvl="7" w:tplc="CB46D7E0">
      <w:start w:val="1"/>
      <w:numFmt w:val="lowerLetter"/>
      <w:lvlText w:val="%8."/>
      <w:lvlJc w:val="left"/>
      <w:pPr>
        <w:ind w:left="5760" w:hanging="360"/>
      </w:pPr>
    </w:lvl>
    <w:lvl w:ilvl="8" w:tplc="4BA8EFA6">
      <w:start w:val="1"/>
      <w:numFmt w:val="lowerRoman"/>
      <w:lvlText w:val="%9."/>
      <w:lvlJc w:val="left"/>
      <w:pPr>
        <w:ind w:left="6480" w:hanging="360"/>
      </w:pPr>
    </w:lvl>
  </w:abstractNum>
  <w:num w:numId="1" w16cid:durableId="1454591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993"/>
    <w:rsid w:val="000B4993"/>
    <w:rsid w:val="00156A48"/>
    <w:rsid w:val="0028280F"/>
    <w:rsid w:val="00A24608"/>
    <w:rsid w:val="00FF50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26517"/>
  <w15:docId w15:val="{A434D607-51DF-4ABD-A91B-A4F3352E0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semiHidden/>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24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608"/>
  </w:style>
  <w:style w:type="paragraph" w:styleId="Footer">
    <w:name w:val="footer"/>
    <w:basedOn w:val="Normal"/>
    <w:link w:val="FooterChar"/>
    <w:uiPriority w:val="99"/>
    <w:unhideWhenUsed/>
    <w:rsid w:val="00A24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608"/>
  </w:style>
  <w:style w:type="character" w:styleId="FollowedHyperlink">
    <w:name w:val="FollowedHyperlink"/>
    <w:basedOn w:val="DefaultParagraphFont"/>
    <w:uiPriority w:val="99"/>
    <w:semiHidden/>
    <w:unhideWhenUsed/>
    <w:rsid w:val="00156A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urnals.sagepub.com/home/ijq" TargetMode="External"/><Relationship Id="rId13" Type="http://schemas.openxmlformats.org/officeDocument/2006/relationships/hyperlink" Target="https://pilotfeasibilitystudies.biomedcentral.com/" TargetMode="External"/><Relationship Id="rId18" Type="http://schemas.openxmlformats.org/officeDocument/2006/relationships/hyperlink" Target="https://doaj.org/toc/e2ceb0fc0dfb400eaa001cc2b88d709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merald.com/insight/publication/issn/1746-5648" TargetMode="External"/><Relationship Id="rId12" Type="http://schemas.openxmlformats.org/officeDocument/2006/relationships/hyperlink" Target="https://nsuworks.nova.edu/tqr/" TargetMode="External"/><Relationship Id="rId17" Type="http://schemas.openxmlformats.org/officeDocument/2006/relationships/hyperlink" Target="https://www.doaj.org/toc/2160-3715" TargetMode="External"/><Relationship Id="rId2" Type="http://schemas.openxmlformats.org/officeDocument/2006/relationships/styles" Target="styles.xml"/><Relationship Id="rId16" Type="http://schemas.openxmlformats.org/officeDocument/2006/relationships/hyperlink" Target="https://journals.sagepub.com/author-instructions/IJQ"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qualitative-research.net" TargetMode="External"/><Relationship Id="rId5" Type="http://schemas.openxmlformats.org/officeDocument/2006/relationships/footnotes" Target="footnotes.xml"/><Relationship Id="rId15" Type="http://schemas.openxmlformats.org/officeDocument/2006/relationships/hyperlink" Target="https://digitalservices.uwtsd.ac.uk/library/open-access-and-research/open-access-publishing/choosing-an-open-access-publisher/" TargetMode="External"/><Relationship Id="rId10" Type="http://schemas.openxmlformats.org/officeDocument/2006/relationships/hyperlink" Target="https://journals.sagepub.com/home/qrj"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andfonline.com/journals/tsrm20" TargetMode="External"/><Relationship Id="rId14" Type="http://schemas.openxmlformats.org/officeDocument/2006/relationships/hyperlink" Target="https://www.keaipublishing.com/en/journals/qualitative-research-in-medicine-health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1536</Words>
  <Characters>8759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Publishing your qualitative pilot study</vt:lpstr>
    </vt:vector>
  </TitlesOfParts>
  <Company/>
  <LinksUpToDate>false</LinksUpToDate>
  <CharactersWithSpaces>10275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Publishing your qualitative pilot study</dc:title>
  <dc:creator>Caroline Jawad</dc:creator>
  <dc:description>Claude Docs node/feca2e82-cb90@9 docx-w6</dc:description>
  <cp:lastModifiedBy>Caroline Jawad</cp:lastModifiedBy>
  <cp:revision>2</cp:revision>
  <dcterms:created xsi:type="dcterms:W3CDTF">2026-10-11T09:33:00Z</dcterms:created>
  <dcterms:modified xsi:type="dcterms:W3CDTF">2026-10-11T09:33:00Z</dcterms:modified>
</cp:coreProperties>
</file>