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540A3" w:rsidRPr="00AC19B4" w:rsidRDefault="003540A3" w:rsidP="00AC19B4">
      <w:pPr>
        <w:spacing w:line="480" w:lineRule="auto"/>
        <w:rPr>
          <w:rFonts w:ascii="Times New Roman" w:hAnsi="Times New Roman" w:cs="Times New Roman"/>
          <w:sz w:val="24"/>
          <w:szCs w:val="24"/>
        </w:rPr>
      </w:pPr>
    </w:p>
    <w:p w:rsidR="003540A3" w:rsidRPr="00AC19B4" w:rsidRDefault="003540A3" w:rsidP="00AC19B4">
      <w:pPr>
        <w:spacing w:line="480" w:lineRule="auto"/>
        <w:rPr>
          <w:rFonts w:ascii="Times New Roman" w:hAnsi="Times New Roman" w:cs="Times New Roman"/>
          <w:sz w:val="24"/>
          <w:szCs w:val="24"/>
        </w:rPr>
      </w:pPr>
    </w:p>
    <w:p w:rsidR="003540A3" w:rsidRPr="00AC19B4" w:rsidRDefault="003540A3" w:rsidP="00AC19B4">
      <w:pPr>
        <w:spacing w:line="480" w:lineRule="auto"/>
        <w:rPr>
          <w:rFonts w:ascii="Times New Roman" w:hAnsi="Times New Roman" w:cs="Times New Roman"/>
          <w:sz w:val="24"/>
          <w:szCs w:val="24"/>
        </w:rPr>
      </w:pPr>
    </w:p>
    <w:p w:rsidR="003540A3" w:rsidRPr="00AC19B4" w:rsidRDefault="003540A3" w:rsidP="00AC19B4">
      <w:pPr>
        <w:spacing w:line="480" w:lineRule="auto"/>
        <w:rPr>
          <w:rFonts w:ascii="Times New Roman" w:hAnsi="Times New Roman" w:cs="Times New Roman"/>
          <w:sz w:val="24"/>
          <w:szCs w:val="24"/>
        </w:rPr>
      </w:pPr>
    </w:p>
    <w:p w:rsidR="003540A3" w:rsidRPr="00AC19B4" w:rsidRDefault="003540A3" w:rsidP="00AC19B4">
      <w:pPr>
        <w:spacing w:line="480" w:lineRule="auto"/>
        <w:rPr>
          <w:rFonts w:ascii="Times New Roman" w:hAnsi="Times New Roman" w:cs="Times New Roman"/>
          <w:sz w:val="24"/>
          <w:szCs w:val="24"/>
        </w:rPr>
      </w:pPr>
    </w:p>
    <w:p w:rsidR="003540A3" w:rsidRPr="00AC19B4" w:rsidRDefault="003540A3" w:rsidP="00AC19B4">
      <w:pPr>
        <w:spacing w:line="480" w:lineRule="auto"/>
        <w:rPr>
          <w:rFonts w:ascii="Times New Roman" w:hAnsi="Times New Roman" w:cs="Times New Roman"/>
          <w:sz w:val="24"/>
          <w:szCs w:val="24"/>
        </w:rPr>
      </w:pPr>
    </w:p>
    <w:p w:rsidR="003540A3" w:rsidRPr="00AC19B4" w:rsidRDefault="003540A3" w:rsidP="00AC19B4">
      <w:pPr>
        <w:spacing w:line="480" w:lineRule="auto"/>
        <w:rPr>
          <w:rFonts w:ascii="Times New Roman" w:hAnsi="Times New Roman" w:cs="Times New Roman"/>
          <w:sz w:val="24"/>
          <w:szCs w:val="24"/>
        </w:rPr>
      </w:pPr>
    </w:p>
    <w:p w:rsidR="003540A3" w:rsidRPr="00AC19B4" w:rsidRDefault="003540A3" w:rsidP="00AC19B4">
      <w:pPr>
        <w:spacing w:line="480" w:lineRule="auto"/>
        <w:rPr>
          <w:rFonts w:ascii="Times New Roman" w:hAnsi="Times New Roman" w:cs="Times New Roman"/>
          <w:sz w:val="24"/>
          <w:szCs w:val="24"/>
        </w:rPr>
      </w:pPr>
    </w:p>
    <w:p w:rsidR="003540A3" w:rsidRPr="00AC19B4" w:rsidRDefault="003540A3" w:rsidP="00AC19B4">
      <w:pPr>
        <w:spacing w:line="480" w:lineRule="auto"/>
        <w:rPr>
          <w:rFonts w:ascii="Times New Roman" w:hAnsi="Times New Roman" w:cs="Times New Roman"/>
          <w:sz w:val="24"/>
          <w:szCs w:val="24"/>
        </w:rPr>
      </w:pPr>
    </w:p>
    <w:p w:rsidR="003540A3" w:rsidRPr="00AC19B4" w:rsidRDefault="00CE4482" w:rsidP="00AC19B4">
      <w:pPr>
        <w:spacing w:line="480" w:lineRule="auto"/>
        <w:jc w:val="center"/>
        <w:rPr>
          <w:rFonts w:ascii="Times New Roman" w:hAnsi="Times New Roman" w:cs="Times New Roman"/>
          <w:sz w:val="24"/>
          <w:szCs w:val="24"/>
        </w:rPr>
      </w:pPr>
      <w:r w:rsidRPr="00AC19B4">
        <w:rPr>
          <w:rFonts w:ascii="Times New Roman" w:hAnsi="Times New Roman" w:cs="Times New Roman"/>
          <w:sz w:val="24"/>
          <w:szCs w:val="24"/>
        </w:rPr>
        <w:t>Communication Report</w:t>
      </w:r>
    </w:p>
    <w:p w:rsidR="00CE4482" w:rsidRPr="00AC19B4" w:rsidRDefault="00CE4482" w:rsidP="00AC19B4">
      <w:pPr>
        <w:spacing w:line="480" w:lineRule="auto"/>
        <w:jc w:val="center"/>
        <w:rPr>
          <w:rFonts w:ascii="Times New Roman" w:hAnsi="Times New Roman" w:cs="Times New Roman"/>
          <w:sz w:val="24"/>
          <w:szCs w:val="24"/>
        </w:rPr>
      </w:pPr>
      <w:r w:rsidRPr="00AC19B4">
        <w:rPr>
          <w:rFonts w:ascii="Times New Roman" w:hAnsi="Times New Roman" w:cs="Times New Roman"/>
          <w:sz w:val="24"/>
          <w:szCs w:val="24"/>
        </w:rPr>
        <w:t>Toy Store</w:t>
      </w:r>
    </w:p>
    <w:p w:rsidR="00CE4482" w:rsidRDefault="004D1724" w:rsidP="00AC19B4">
      <w:pPr>
        <w:spacing w:line="480" w:lineRule="auto"/>
        <w:jc w:val="center"/>
        <w:rPr>
          <w:rFonts w:ascii="Times New Roman" w:hAnsi="Times New Roman" w:cs="Times New Roman"/>
          <w:sz w:val="24"/>
          <w:szCs w:val="24"/>
        </w:rPr>
      </w:pPr>
      <w:proofErr w:type="spellStart"/>
      <w:r>
        <w:rPr>
          <w:rFonts w:ascii="Times New Roman" w:hAnsi="Times New Roman" w:cs="Times New Roman"/>
          <w:sz w:val="24"/>
          <w:szCs w:val="24"/>
        </w:rPr>
        <w:t>Alexandru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Manoliu</w:t>
      </w:r>
      <w:proofErr w:type="spellEnd"/>
      <w:r>
        <w:rPr>
          <w:rFonts w:ascii="Times New Roman" w:hAnsi="Times New Roman" w:cs="Times New Roman"/>
          <w:sz w:val="24"/>
          <w:szCs w:val="24"/>
        </w:rPr>
        <w:t xml:space="preserve"> </w:t>
      </w:r>
    </w:p>
    <w:p w:rsidR="004D1724" w:rsidRDefault="004D1724" w:rsidP="00AC19B4">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Nr: 1811140</w:t>
      </w:r>
      <w:bookmarkStart w:id="0" w:name="_GoBack"/>
      <w:bookmarkEnd w:id="0"/>
    </w:p>
    <w:p w:rsidR="004D1724" w:rsidRDefault="004D1724" w:rsidP="004D1724">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University </w:t>
      </w:r>
      <w:proofErr w:type="gramStart"/>
      <w:r>
        <w:rPr>
          <w:rFonts w:ascii="Times New Roman" w:hAnsi="Times New Roman" w:cs="Times New Roman"/>
          <w:sz w:val="24"/>
          <w:szCs w:val="24"/>
        </w:rPr>
        <w:t>Of</w:t>
      </w:r>
      <w:proofErr w:type="gramEnd"/>
      <w:r>
        <w:rPr>
          <w:rFonts w:ascii="Times New Roman" w:hAnsi="Times New Roman" w:cs="Times New Roman"/>
          <w:sz w:val="24"/>
          <w:szCs w:val="24"/>
        </w:rPr>
        <w:t xml:space="preserve"> Wales Trinity Saint David </w:t>
      </w:r>
    </w:p>
    <w:p w:rsidR="004D1724" w:rsidRPr="00AC19B4" w:rsidRDefault="004D1724" w:rsidP="00AC19B4">
      <w:pPr>
        <w:spacing w:line="480" w:lineRule="auto"/>
        <w:jc w:val="center"/>
        <w:rPr>
          <w:rFonts w:ascii="Times New Roman" w:hAnsi="Times New Roman" w:cs="Times New Roman"/>
          <w:sz w:val="24"/>
          <w:szCs w:val="24"/>
        </w:rPr>
      </w:pPr>
    </w:p>
    <w:p w:rsidR="00CE4482" w:rsidRPr="00AC19B4" w:rsidRDefault="00CE4482" w:rsidP="00AC19B4">
      <w:pPr>
        <w:spacing w:line="480" w:lineRule="auto"/>
        <w:jc w:val="center"/>
        <w:rPr>
          <w:rFonts w:ascii="Times New Roman" w:hAnsi="Times New Roman" w:cs="Times New Roman"/>
          <w:sz w:val="24"/>
          <w:szCs w:val="24"/>
        </w:rPr>
      </w:pPr>
    </w:p>
    <w:p w:rsidR="003540A3" w:rsidRPr="00AC19B4" w:rsidRDefault="003540A3" w:rsidP="00AC19B4">
      <w:pPr>
        <w:spacing w:line="480" w:lineRule="auto"/>
        <w:rPr>
          <w:rFonts w:ascii="Times New Roman" w:hAnsi="Times New Roman" w:cs="Times New Roman"/>
          <w:sz w:val="24"/>
          <w:szCs w:val="24"/>
        </w:rPr>
      </w:pPr>
    </w:p>
    <w:p w:rsidR="003540A3" w:rsidRPr="00AC19B4" w:rsidRDefault="003540A3" w:rsidP="00AC19B4">
      <w:pPr>
        <w:spacing w:line="480" w:lineRule="auto"/>
        <w:rPr>
          <w:rFonts w:ascii="Times New Roman" w:hAnsi="Times New Roman" w:cs="Times New Roman"/>
          <w:sz w:val="24"/>
          <w:szCs w:val="24"/>
        </w:rPr>
      </w:pPr>
    </w:p>
    <w:p w:rsidR="003540A3" w:rsidRPr="00AC19B4" w:rsidRDefault="003540A3" w:rsidP="00AC19B4">
      <w:pPr>
        <w:spacing w:line="480" w:lineRule="auto"/>
        <w:rPr>
          <w:rFonts w:ascii="Times New Roman" w:hAnsi="Times New Roman" w:cs="Times New Roman"/>
          <w:sz w:val="24"/>
          <w:szCs w:val="24"/>
        </w:rPr>
      </w:pPr>
    </w:p>
    <w:p w:rsidR="003540A3" w:rsidRPr="00AC19B4" w:rsidRDefault="003540A3" w:rsidP="00AC19B4">
      <w:pPr>
        <w:spacing w:line="480" w:lineRule="auto"/>
        <w:rPr>
          <w:rFonts w:ascii="Times New Roman" w:hAnsi="Times New Roman" w:cs="Times New Roman"/>
          <w:sz w:val="24"/>
          <w:szCs w:val="24"/>
        </w:rPr>
      </w:pPr>
    </w:p>
    <w:p w:rsidR="00CE4482" w:rsidRPr="00AC19B4" w:rsidRDefault="00CE4482" w:rsidP="00AC19B4">
      <w:pPr>
        <w:spacing w:line="480" w:lineRule="auto"/>
        <w:rPr>
          <w:rFonts w:ascii="Times New Roman" w:hAnsi="Times New Roman" w:cs="Times New Roman"/>
          <w:sz w:val="24"/>
          <w:szCs w:val="24"/>
        </w:rPr>
      </w:pPr>
    </w:p>
    <w:p w:rsidR="00CE4482" w:rsidRPr="00AC19B4" w:rsidRDefault="00CE4482" w:rsidP="00AC19B4">
      <w:pPr>
        <w:spacing w:line="480" w:lineRule="auto"/>
        <w:rPr>
          <w:rFonts w:ascii="Times New Roman" w:hAnsi="Times New Roman" w:cs="Times New Roman"/>
          <w:sz w:val="24"/>
          <w:szCs w:val="24"/>
        </w:rPr>
      </w:pPr>
    </w:p>
    <w:p w:rsidR="00CE4482" w:rsidRPr="00AC19B4" w:rsidRDefault="00CE4482" w:rsidP="00AC19B4">
      <w:pPr>
        <w:spacing w:line="480" w:lineRule="auto"/>
        <w:rPr>
          <w:rFonts w:ascii="Times New Roman" w:hAnsi="Times New Roman" w:cs="Times New Roman"/>
          <w:sz w:val="24"/>
          <w:szCs w:val="24"/>
        </w:rPr>
      </w:pPr>
    </w:p>
    <w:p w:rsidR="00AC19B4" w:rsidRPr="00AC19B4" w:rsidRDefault="00AC19B4" w:rsidP="00AC19B4">
      <w:pPr>
        <w:spacing w:line="480" w:lineRule="auto"/>
        <w:jc w:val="center"/>
        <w:rPr>
          <w:rFonts w:ascii="Times New Roman" w:hAnsi="Times New Roman" w:cs="Times New Roman"/>
          <w:sz w:val="24"/>
          <w:szCs w:val="24"/>
        </w:rPr>
      </w:pPr>
      <w:r w:rsidRPr="00AC19B4">
        <w:rPr>
          <w:rFonts w:ascii="Times New Roman" w:hAnsi="Times New Roman" w:cs="Times New Roman"/>
          <w:sz w:val="24"/>
          <w:szCs w:val="24"/>
        </w:rPr>
        <w:t>Communication Report</w:t>
      </w:r>
    </w:p>
    <w:p w:rsidR="00AC19B4" w:rsidRPr="00AC19B4" w:rsidRDefault="00AC19B4" w:rsidP="00AC19B4">
      <w:pPr>
        <w:spacing w:line="480" w:lineRule="auto"/>
        <w:jc w:val="center"/>
        <w:rPr>
          <w:rFonts w:ascii="Times New Roman" w:hAnsi="Times New Roman" w:cs="Times New Roman"/>
          <w:sz w:val="24"/>
          <w:szCs w:val="24"/>
        </w:rPr>
      </w:pPr>
      <w:r w:rsidRPr="00AC19B4">
        <w:rPr>
          <w:rFonts w:ascii="Times New Roman" w:hAnsi="Times New Roman" w:cs="Times New Roman"/>
          <w:sz w:val="24"/>
          <w:szCs w:val="24"/>
        </w:rPr>
        <w:t>Toy Store</w:t>
      </w:r>
    </w:p>
    <w:p w:rsidR="00AC19B4" w:rsidRDefault="00AC19B4" w:rsidP="00AC19B4">
      <w:pPr>
        <w:spacing w:line="480" w:lineRule="auto"/>
        <w:rPr>
          <w:rFonts w:ascii="Times New Roman" w:hAnsi="Times New Roman" w:cs="Times New Roman"/>
          <w:b/>
          <w:i/>
          <w:sz w:val="24"/>
          <w:szCs w:val="24"/>
        </w:rPr>
      </w:pPr>
    </w:p>
    <w:p w:rsidR="00CE4482" w:rsidRPr="00AC19B4" w:rsidRDefault="00AC19B4" w:rsidP="00AC19B4">
      <w:pPr>
        <w:spacing w:line="480" w:lineRule="auto"/>
        <w:rPr>
          <w:rFonts w:ascii="Times New Roman" w:hAnsi="Times New Roman" w:cs="Times New Roman"/>
          <w:b/>
          <w:i/>
          <w:sz w:val="24"/>
          <w:szCs w:val="24"/>
        </w:rPr>
      </w:pPr>
      <w:r w:rsidRPr="00AC19B4">
        <w:rPr>
          <w:rFonts w:ascii="Times New Roman" w:hAnsi="Times New Roman" w:cs="Times New Roman"/>
          <w:b/>
          <w:i/>
          <w:sz w:val="24"/>
          <w:szCs w:val="24"/>
        </w:rPr>
        <w:t>Task 1</w:t>
      </w:r>
    </w:p>
    <w:p w:rsidR="00EE08ED" w:rsidRPr="00AC19B4" w:rsidRDefault="00DD7533" w:rsidP="00AC19B4">
      <w:pPr>
        <w:spacing w:line="480" w:lineRule="auto"/>
        <w:rPr>
          <w:rFonts w:ascii="Times New Roman" w:hAnsi="Times New Roman" w:cs="Times New Roman"/>
          <w:sz w:val="24"/>
          <w:szCs w:val="24"/>
        </w:rPr>
      </w:pPr>
      <w:r w:rsidRPr="00AC19B4">
        <w:rPr>
          <w:rFonts w:ascii="Times New Roman" w:hAnsi="Times New Roman" w:cs="Times New Roman"/>
          <w:sz w:val="24"/>
          <w:szCs w:val="24"/>
        </w:rPr>
        <w:t xml:space="preserve">The importance of communication has been apparent from the past. The term has been generally defined as the exchange of information between two or more parties. </w:t>
      </w:r>
      <w:r w:rsidR="00BB7F2B" w:rsidRPr="00AC19B4">
        <w:rPr>
          <w:rFonts w:ascii="Times New Roman" w:hAnsi="Times New Roman" w:cs="Times New Roman"/>
          <w:sz w:val="24"/>
          <w:szCs w:val="24"/>
        </w:rPr>
        <w:t>This exchange can be formal or informal in nature.</w:t>
      </w:r>
      <w:r w:rsidR="003540A3" w:rsidRPr="00AC19B4">
        <w:rPr>
          <w:rFonts w:ascii="Times New Roman" w:hAnsi="Times New Roman" w:cs="Times New Roman"/>
          <w:sz w:val="24"/>
          <w:szCs w:val="24"/>
        </w:rPr>
        <w:t xml:space="preserve"> </w:t>
      </w:r>
      <w:r w:rsidRPr="00AC19B4">
        <w:rPr>
          <w:rFonts w:ascii="Times New Roman" w:hAnsi="Times New Roman" w:cs="Times New Roman"/>
          <w:sz w:val="24"/>
          <w:szCs w:val="24"/>
        </w:rPr>
        <w:t>The modern day definition of the term is not confined to exchange of information only.</w:t>
      </w:r>
      <w:r w:rsidR="006405C1" w:rsidRPr="00AC19B4">
        <w:rPr>
          <w:rFonts w:ascii="Times New Roman" w:hAnsi="Times New Roman" w:cs="Times New Roman"/>
          <w:sz w:val="24"/>
          <w:szCs w:val="24"/>
        </w:rPr>
        <w:t xml:space="preserve"> Thus in the modern definition we see a lot more complex definition of the term. This includes the verbal as well as the </w:t>
      </w:r>
      <w:r w:rsidR="001B6F41" w:rsidRPr="00AC19B4">
        <w:rPr>
          <w:rFonts w:ascii="Times New Roman" w:hAnsi="Times New Roman" w:cs="Times New Roman"/>
          <w:sz w:val="24"/>
          <w:szCs w:val="24"/>
        </w:rPr>
        <w:t>nonverbal</w:t>
      </w:r>
      <w:r w:rsidR="006405C1" w:rsidRPr="00AC19B4">
        <w:rPr>
          <w:rFonts w:ascii="Times New Roman" w:hAnsi="Times New Roman" w:cs="Times New Roman"/>
          <w:sz w:val="24"/>
          <w:szCs w:val="24"/>
        </w:rPr>
        <w:t xml:space="preserve"> aspects of the communication. The organization must have a reliable mode of communication both for the parties inside and for the outside parties as well. The reason behind this need is that there are a large number of people who are interested in the affairs of the company. Not all of them are able and allowed to enter the company and take direct note. This becomes the responsibi</w:t>
      </w:r>
      <w:r w:rsidR="0031725E" w:rsidRPr="00AC19B4">
        <w:rPr>
          <w:rFonts w:ascii="Times New Roman" w:hAnsi="Times New Roman" w:cs="Times New Roman"/>
          <w:sz w:val="24"/>
          <w:szCs w:val="24"/>
        </w:rPr>
        <w:t xml:space="preserve">lity of the company to provide </w:t>
      </w:r>
      <w:r w:rsidR="006405C1" w:rsidRPr="00AC19B4">
        <w:rPr>
          <w:rFonts w:ascii="Times New Roman" w:hAnsi="Times New Roman" w:cs="Times New Roman"/>
          <w:sz w:val="24"/>
          <w:szCs w:val="24"/>
        </w:rPr>
        <w:t>them with the information required through effective means of communication.</w:t>
      </w:r>
      <w:r w:rsidR="0031725E" w:rsidRPr="00AC19B4">
        <w:rPr>
          <w:rFonts w:ascii="Times New Roman" w:hAnsi="Times New Roman" w:cs="Times New Roman"/>
          <w:sz w:val="24"/>
          <w:szCs w:val="24"/>
        </w:rPr>
        <w:t xml:space="preserve"> In this regard the most appropriate example would be the shareholders who need the performance related information about the company. They are communicated the desired information through the appropriate means. </w:t>
      </w:r>
      <w:r w:rsidR="00402985" w:rsidRPr="00AC19B4">
        <w:rPr>
          <w:rFonts w:ascii="Times New Roman" w:hAnsi="Times New Roman" w:cs="Times New Roman"/>
          <w:sz w:val="24"/>
          <w:szCs w:val="24"/>
        </w:rPr>
        <w:t xml:space="preserve">The </w:t>
      </w:r>
      <w:r w:rsidR="006D1BFD" w:rsidRPr="00AC19B4">
        <w:rPr>
          <w:rFonts w:ascii="Times New Roman" w:hAnsi="Times New Roman" w:cs="Times New Roman"/>
          <w:sz w:val="24"/>
          <w:szCs w:val="24"/>
        </w:rPr>
        <w:t xml:space="preserve">organization has to keep a close look on the major events that can affect the business arena. The example above regarding the shareholders can be related to this aspect in the sense that the financial crisis was the event </w:t>
      </w:r>
      <w:r w:rsidR="006D1BFD" w:rsidRPr="00AC19B4">
        <w:rPr>
          <w:rFonts w:ascii="Times New Roman" w:hAnsi="Times New Roman" w:cs="Times New Roman"/>
          <w:sz w:val="24"/>
          <w:szCs w:val="24"/>
        </w:rPr>
        <w:lastRenderedPageBreak/>
        <w:t xml:space="preserve">that had a very serious impact on the business activity all around the world. Thus it was necessary for the companies to clearly communicate to the various stakeholders about the implications of this event. </w:t>
      </w:r>
      <w:r w:rsidR="00DC5FB7" w:rsidRPr="00AC19B4">
        <w:rPr>
          <w:rFonts w:ascii="Times New Roman" w:hAnsi="Times New Roman" w:cs="Times New Roman"/>
          <w:sz w:val="24"/>
          <w:szCs w:val="24"/>
        </w:rPr>
        <w:t xml:space="preserve"> The successful communication takes place when all the parties involved in the system are interpreting the message in the same manner. In other words the receiver fully understands and comprehending what is actually said. This aspect is the crux of the whole process. The communication is not deemed effective without this.</w:t>
      </w:r>
    </w:p>
    <w:p w:rsidR="00DC5FB7" w:rsidRPr="00AC19B4" w:rsidRDefault="00DC5FB7" w:rsidP="00AC19B4">
      <w:pPr>
        <w:spacing w:line="480" w:lineRule="auto"/>
        <w:rPr>
          <w:rFonts w:ascii="Times New Roman" w:hAnsi="Times New Roman" w:cs="Times New Roman"/>
          <w:sz w:val="24"/>
          <w:szCs w:val="24"/>
        </w:rPr>
      </w:pPr>
      <w:r w:rsidRPr="00AC19B4">
        <w:rPr>
          <w:rFonts w:ascii="Times New Roman" w:hAnsi="Times New Roman" w:cs="Times New Roman"/>
          <w:sz w:val="24"/>
          <w:szCs w:val="24"/>
        </w:rPr>
        <w:t>The communication can be positive or negative. Generally the positive communication has a positive impact on the people working inside the organization while negative communication will have a negative impact on the people. This will also decide the nature of relationships that are held inside the organization between the people. The positive communication will give rise to some positive relationships. This will help the organization in the long run as it will have good relations among the employees. The positive communication is also necessary to be carried out with the external parties. This will help portraying a positive picture of the company in the external arena.</w:t>
      </w:r>
    </w:p>
    <w:p w:rsidR="00DC5FB7" w:rsidRPr="00AC19B4" w:rsidRDefault="00A76579" w:rsidP="00AC19B4">
      <w:pPr>
        <w:spacing w:line="480" w:lineRule="auto"/>
        <w:rPr>
          <w:rFonts w:ascii="Times New Roman" w:hAnsi="Times New Roman" w:cs="Times New Roman"/>
          <w:sz w:val="24"/>
          <w:szCs w:val="24"/>
        </w:rPr>
      </w:pPr>
      <w:r w:rsidRPr="00AC19B4">
        <w:rPr>
          <w:rFonts w:ascii="Times New Roman" w:hAnsi="Times New Roman" w:cs="Times New Roman"/>
          <w:sz w:val="24"/>
          <w:szCs w:val="24"/>
        </w:rPr>
        <w:t xml:space="preserve">The languages play a definite role in the communication process. However the modern world has seen that the communication process has gone beyond the traditional limits of the languages. The modern era looks at the communication as a combination of verbal and </w:t>
      </w:r>
      <w:r w:rsidR="00FC069A" w:rsidRPr="00AC19B4">
        <w:rPr>
          <w:rFonts w:ascii="Times New Roman" w:hAnsi="Times New Roman" w:cs="Times New Roman"/>
          <w:sz w:val="24"/>
          <w:szCs w:val="24"/>
        </w:rPr>
        <w:t>nonverbal</w:t>
      </w:r>
      <w:sdt>
        <w:sdtPr>
          <w:rPr>
            <w:rFonts w:ascii="Times New Roman" w:hAnsi="Times New Roman" w:cs="Times New Roman"/>
            <w:sz w:val="24"/>
            <w:szCs w:val="24"/>
          </w:rPr>
          <w:id w:val="343523756"/>
          <w:citation/>
        </w:sdtPr>
        <w:sdtEndPr/>
        <w:sdtContent>
          <w:r w:rsidR="00FC069A" w:rsidRPr="00AC19B4">
            <w:rPr>
              <w:rFonts w:ascii="Times New Roman" w:hAnsi="Times New Roman" w:cs="Times New Roman"/>
              <w:sz w:val="24"/>
              <w:szCs w:val="24"/>
            </w:rPr>
            <w:fldChar w:fldCharType="begin"/>
          </w:r>
          <w:r w:rsidR="00FC069A" w:rsidRPr="00AC19B4">
            <w:rPr>
              <w:rFonts w:ascii="Times New Roman" w:hAnsi="Times New Roman" w:cs="Times New Roman"/>
              <w:sz w:val="24"/>
              <w:szCs w:val="24"/>
            </w:rPr>
            <w:instrText xml:space="preserve"> CITATION jsL73 \l 1033 </w:instrText>
          </w:r>
          <w:r w:rsidR="00FC069A" w:rsidRPr="00AC19B4">
            <w:rPr>
              <w:rFonts w:ascii="Times New Roman" w:hAnsi="Times New Roman" w:cs="Times New Roman"/>
              <w:sz w:val="24"/>
              <w:szCs w:val="24"/>
            </w:rPr>
            <w:fldChar w:fldCharType="separate"/>
          </w:r>
          <w:r w:rsidR="00FC069A" w:rsidRPr="00AC19B4">
            <w:rPr>
              <w:rFonts w:ascii="Times New Roman" w:hAnsi="Times New Roman" w:cs="Times New Roman"/>
              <w:noProof/>
              <w:sz w:val="24"/>
              <w:szCs w:val="24"/>
            </w:rPr>
            <w:t xml:space="preserve"> (Leipzig, 1973)</w:t>
          </w:r>
          <w:r w:rsidR="00FC069A" w:rsidRPr="00AC19B4">
            <w:rPr>
              <w:rFonts w:ascii="Times New Roman" w:hAnsi="Times New Roman" w:cs="Times New Roman"/>
              <w:sz w:val="24"/>
              <w:szCs w:val="24"/>
            </w:rPr>
            <w:fldChar w:fldCharType="end"/>
          </w:r>
        </w:sdtContent>
      </w:sdt>
      <w:r w:rsidRPr="00AC19B4">
        <w:rPr>
          <w:rFonts w:ascii="Times New Roman" w:hAnsi="Times New Roman" w:cs="Times New Roman"/>
          <w:sz w:val="24"/>
          <w:szCs w:val="24"/>
        </w:rPr>
        <w:t xml:space="preserve"> aspects. This division is done on the basis of modes of communication. The language is used as a mode of communication in case of verbal communication. In case of </w:t>
      </w:r>
      <w:r w:rsidR="00047A18" w:rsidRPr="00AC19B4">
        <w:rPr>
          <w:rFonts w:ascii="Times New Roman" w:hAnsi="Times New Roman" w:cs="Times New Roman"/>
          <w:sz w:val="24"/>
          <w:szCs w:val="24"/>
        </w:rPr>
        <w:t>nonverbal</w:t>
      </w:r>
      <w:r w:rsidR="00F836EA" w:rsidRPr="00AC19B4">
        <w:rPr>
          <w:rFonts w:ascii="Times New Roman" w:hAnsi="Times New Roman" w:cs="Times New Roman"/>
          <w:sz w:val="24"/>
          <w:szCs w:val="24"/>
        </w:rPr>
        <w:t xml:space="preserve"> </w:t>
      </w:r>
      <w:r w:rsidRPr="00AC19B4">
        <w:rPr>
          <w:rFonts w:ascii="Times New Roman" w:hAnsi="Times New Roman" w:cs="Times New Roman"/>
          <w:sz w:val="24"/>
          <w:szCs w:val="24"/>
        </w:rPr>
        <w:t>communication, there are certain gestures and symbols that are used to convey the message</w:t>
      </w:r>
      <w:sdt>
        <w:sdtPr>
          <w:rPr>
            <w:rFonts w:ascii="Times New Roman" w:hAnsi="Times New Roman" w:cs="Times New Roman"/>
            <w:sz w:val="24"/>
            <w:szCs w:val="24"/>
          </w:rPr>
          <w:id w:val="416224515"/>
          <w:citation/>
        </w:sdtPr>
        <w:sdtEndPr/>
        <w:sdtContent>
          <w:r w:rsidR="00F836EA" w:rsidRPr="00AC19B4">
            <w:rPr>
              <w:rFonts w:ascii="Times New Roman" w:hAnsi="Times New Roman" w:cs="Times New Roman"/>
              <w:sz w:val="24"/>
              <w:szCs w:val="24"/>
            </w:rPr>
            <w:fldChar w:fldCharType="begin"/>
          </w:r>
          <w:r w:rsidR="00F836EA" w:rsidRPr="00AC19B4">
            <w:rPr>
              <w:rFonts w:ascii="Times New Roman" w:hAnsi="Times New Roman" w:cs="Times New Roman"/>
              <w:sz w:val="24"/>
              <w:szCs w:val="24"/>
            </w:rPr>
            <w:instrText xml:space="preserve"> CITATION WjW02 \l 1033 </w:instrText>
          </w:r>
          <w:r w:rsidR="00F836EA" w:rsidRPr="00AC19B4">
            <w:rPr>
              <w:rFonts w:ascii="Times New Roman" w:hAnsi="Times New Roman" w:cs="Times New Roman"/>
              <w:sz w:val="24"/>
              <w:szCs w:val="24"/>
            </w:rPr>
            <w:fldChar w:fldCharType="separate"/>
          </w:r>
          <w:r w:rsidR="00F836EA" w:rsidRPr="00AC19B4">
            <w:rPr>
              <w:rFonts w:ascii="Times New Roman" w:hAnsi="Times New Roman" w:cs="Times New Roman"/>
              <w:noProof/>
              <w:sz w:val="24"/>
              <w:szCs w:val="24"/>
            </w:rPr>
            <w:t xml:space="preserve"> (Wardrope, 2002)</w:t>
          </w:r>
          <w:r w:rsidR="00F836EA" w:rsidRPr="00AC19B4">
            <w:rPr>
              <w:rFonts w:ascii="Times New Roman" w:hAnsi="Times New Roman" w:cs="Times New Roman"/>
              <w:sz w:val="24"/>
              <w:szCs w:val="24"/>
            </w:rPr>
            <w:fldChar w:fldCharType="end"/>
          </w:r>
        </w:sdtContent>
      </w:sdt>
      <w:r w:rsidR="00FC069A" w:rsidRPr="00AC19B4">
        <w:rPr>
          <w:rFonts w:ascii="Times New Roman" w:hAnsi="Times New Roman" w:cs="Times New Roman"/>
          <w:sz w:val="24"/>
          <w:szCs w:val="24"/>
        </w:rPr>
        <w:t>.</w:t>
      </w:r>
      <w:r w:rsidRPr="00AC19B4">
        <w:rPr>
          <w:rFonts w:ascii="Times New Roman" w:hAnsi="Times New Roman" w:cs="Times New Roman"/>
          <w:sz w:val="24"/>
          <w:szCs w:val="24"/>
        </w:rPr>
        <w:t xml:space="preserve"> The meanings of certain   gestures and symbols differ across the societies. However the common aspect is that the </w:t>
      </w:r>
      <w:r w:rsidR="00047A18" w:rsidRPr="00AC19B4">
        <w:rPr>
          <w:rFonts w:ascii="Times New Roman" w:hAnsi="Times New Roman" w:cs="Times New Roman"/>
          <w:sz w:val="24"/>
          <w:szCs w:val="24"/>
        </w:rPr>
        <w:t>nonverbal</w:t>
      </w:r>
      <w:r w:rsidRPr="00AC19B4">
        <w:rPr>
          <w:rFonts w:ascii="Times New Roman" w:hAnsi="Times New Roman" w:cs="Times New Roman"/>
          <w:sz w:val="24"/>
          <w:szCs w:val="24"/>
        </w:rPr>
        <w:t xml:space="preserve"> communication is considered an integral part of the communication process across the globe.</w:t>
      </w:r>
      <w:r w:rsidR="00CA7F53" w:rsidRPr="00AC19B4">
        <w:rPr>
          <w:rFonts w:ascii="Times New Roman" w:hAnsi="Times New Roman" w:cs="Times New Roman"/>
          <w:sz w:val="24"/>
          <w:szCs w:val="24"/>
        </w:rPr>
        <w:t xml:space="preserve"> There are scenarios where the message delivered by the verbal communication has been netter understood by the </w:t>
      </w:r>
      <w:r w:rsidR="00047A18" w:rsidRPr="00AC19B4">
        <w:rPr>
          <w:rFonts w:ascii="Times New Roman" w:hAnsi="Times New Roman" w:cs="Times New Roman"/>
          <w:sz w:val="24"/>
          <w:szCs w:val="24"/>
        </w:rPr>
        <w:t>nonverbal</w:t>
      </w:r>
      <w:r w:rsidR="00CA7F53" w:rsidRPr="00AC19B4">
        <w:rPr>
          <w:rFonts w:ascii="Times New Roman" w:hAnsi="Times New Roman" w:cs="Times New Roman"/>
          <w:sz w:val="24"/>
          <w:szCs w:val="24"/>
        </w:rPr>
        <w:t xml:space="preserve"> aspects. </w:t>
      </w:r>
      <w:r w:rsidR="006036DF" w:rsidRPr="00AC19B4">
        <w:rPr>
          <w:rFonts w:ascii="Times New Roman" w:hAnsi="Times New Roman" w:cs="Times New Roman"/>
          <w:sz w:val="24"/>
          <w:szCs w:val="24"/>
        </w:rPr>
        <w:t xml:space="preserve"> According to the parties involved, we can </w:t>
      </w:r>
      <w:r w:rsidR="006036DF" w:rsidRPr="00AC19B4">
        <w:rPr>
          <w:rFonts w:ascii="Times New Roman" w:hAnsi="Times New Roman" w:cs="Times New Roman"/>
          <w:sz w:val="24"/>
          <w:szCs w:val="24"/>
        </w:rPr>
        <w:lastRenderedPageBreak/>
        <w:t>differentiate the various types of verbal communication. We can have a single person talking to a large group of audience as in the public speaking option in the political field. There can be some people who will talk face to face to each other taking part in the inter personal communication. Some people have the habit to communicate to their own self. This is termed as the intra personal aspect of communication. This aspect is the most privat</w:t>
      </w:r>
      <w:r w:rsidR="00716A7B" w:rsidRPr="00AC19B4">
        <w:rPr>
          <w:rFonts w:ascii="Times New Roman" w:hAnsi="Times New Roman" w:cs="Times New Roman"/>
          <w:sz w:val="24"/>
          <w:szCs w:val="24"/>
        </w:rPr>
        <w:t>e</w:t>
      </w:r>
      <w:r w:rsidR="00A45F97" w:rsidRPr="00AC19B4">
        <w:rPr>
          <w:rFonts w:ascii="Times New Roman" w:hAnsi="Times New Roman" w:cs="Times New Roman"/>
          <w:sz w:val="24"/>
          <w:szCs w:val="24"/>
        </w:rPr>
        <w:t xml:space="preserve"> and is not shared with anyone.</w:t>
      </w:r>
    </w:p>
    <w:p w:rsidR="00A45F97" w:rsidRPr="00AC19B4" w:rsidRDefault="00A45F97" w:rsidP="00AC19B4">
      <w:pPr>
        <w:spacing w:line="480" w:lineRule="auto"/>
        <w:rPr>
          <w:rFonts w:ascii="Times New Roman" w:hAnsi="Times New Roman" w:cs="Times New Roman"/>
          <w:sz w:val="24"/>
          <w:szCs w:val="24"/>
        </w:rPr>
      </w:pPr>
      <w:r w:rsidRPr="00AC19B4">
        <w:rPr>
          <w:rFonts w:ascii="Times New Roman" w:hAnsi="Times New Roman" w:cs="Times New Roman"/>
          <w:sz w:val="24"/>
          <w:szCs w:val="24"/>
        </w:rPr>
        <w:t xml:space="preserve">The use of </w:t>
      </w:r>
      <w:r w:rsidR="00047A18" w:rsidRPr="00AC19B4">
        <w:rPr>
          <w:rFonts w:ascii="Times New Roman" w:hAnsi="Times New Roman" w:cs="Times New Roman"/>
          <w:sz w:val="24"/>
          <w:szCs w:val="24"/>
        </w:rPr>
        <w:t>nonverbal</w:t>
      </w:r>
      <w:r w:rsidRPr="00AC19B4">
        <w:rPr>
          <w:rFonts w:ascii="Times New Roman" w:hAnsi="Times New Roman" w:cs="Times New Roman"/>
          <w:sz w:val="24"/>
          <w:szCs w:val="24"/>
        </w:rPr>
        <w:t xml:space="preserve"> communication has increased in the organizational setting. This aspect has compensated the verbal communication very well. The example may include the facial expressions of the people when seeing something undesirable behavior or some person whom they do not like.</w:t>
      </w:r>
      <w:r w:rsidR="00C82E66" w:rsidRPr="00AC19B4">
        <w:rPr>
          <w:rFonts w:ascii="Times New Roman" w:hAnsi="Times New Roman" w:cs="Times New Roman"/>
          <w:sz w:val="24"/>
          <w:szCs w:val="24"/>
        </w:rPr>
        <w:t xml:space="preserve"> The </w:t>
      </w:r>
      <w:r w:rsidR="00047A18" w:rsidRPr="00AC19B4">
        <w:rPr>
          <w:rFonts w:ascii="Times New Roman" w:hAnsi="Times New Roman" w:cs="Times New Roman"/>
          <w:sz w:val="24"/>
          <w:szCs w:val="24"/>
        </w:rPr>
        <w:t>nonverbal</w:t>
      </w:r>
      <w:r w:rsidR="00C82E66" w:rsidRPr="00AC19B4">
        <w:rPr>
          <w:rFonts w:ascii="Times New Roman" w:hAnsi="Times New Roman" w:cs="Times New Roman"/>
          <w:sz w:val="24"/>
          <w:szCs w:val="24"/>
        </w:rPr>
        <w:t xml:space="preserve"> communication reaffirms the verbal aspect of the communication. </w:t>
      </w:r>
      <w:r w:rsidR="001A79DD" w:rsidRPr="00AC19B4">
        <w:rPr>
          <w:rFonts w:ascii="Times New Roman" w:hAnsi="Times New Roman" w:cs="Times New Roman"/>
          <w:sz w:val="24"/>
          <w:szCs w:val="24"/>
        </w:rPr>
        <w:t xml:space="preserve"> In practice we can find both types of communication implemented in the organizations. The verbal aspect can be seen in the meetings held. The </w:t>
      </w:r>
      <w:r w:rsidR="00047A18" w:rsidRPr="00AC19B4">
        <w:rPr>
          <w:rFonts w:ascii="Times New Roman" w:hAnsi="Times New Roman" w:cs="Times New Roman"/>
          <w:sz w:val="24"/>
          <w:szCs w:val="24"/>
        </w:rPr>
        <w:t>nonverbal</w:t>
      </w:r>
      <w:r w:rsidR="001A79DD" w:rsidRPr="00AC19B4">
        <w:rPr>
          <w:rFonts w:ascii="Times New Roman" w:hAnsi="Times New Roman" w:cs="Times New Roman"/>
          <w:sz w:val="24"/>
          <w:szCs w:val="24"/>
        </w:rPr>
        <w:t xml:space="preserve"> aspects include the gestures showing like or dislike. </w:t>
      </w:r>
      <w:r w:rsidR="004A104B" w:rsidRPr="00AC19B4">
        <w:rPr>
          <w:rFonts w:ascii="Times New Roman" w:hAnsi="Times New Roman" w:cs="Times New Roman"/>
          <w:sz w:val="24"/>
          <w:szCs w:val="24"/>
        </w:rPr>
        <w:t xml:space="preserve">In order to be successful, the organizations have to keep an eye on both aspects of the communication. The verbal communication is especially important when communicating with the external </w:t>
      </w:r>
      <w:r w:rsidR="00914D50" w:rsidRPr="00AC19B4">
        <w:rPr>
          <w:rFonts w:ascii="Times New Roman" w:hAnsi="Times New Roman" w:cs="Times New Roman"/>
          <w:sz w:val="24"/>
          <w:szCs w:val="24"/>
        </w:rPr>
        <w:t>parties</w:t>
      </w:r>
      <w:r w:rsidR="004A104B" w:rsidRPr="00AC19B4">
        <w:rPr>
          <w:rFonts w:ascii="Times New Roman" w:hAnsi="Times New Roman" w:cs="Times New Roman"/>
          <w:sz w:val="24"/>
          <w:szCs w:val="24"/>
        </w:rPr>
        <w:t xml:space="preserve">. </w:t>
      </w:r>
    </w:p>
    <w:p w:rsidR="00914D50" w:rsidRPr="00AC19B4" w:rsidRDefault="00914D50" w:rsidP="00AC19B4">
      <w:pPr>
        <w:spacing w:line="480" w:lineRule="auto"/>
        <w:rPr>
          <w:rFonts w:ascii="Times New Roman" w:hAnsi="Times New Roman" w:cs="Times New Roman"/>
          <w:b/>
          <w:i/>
          <w:sz w:val="24"/>
          <w:szCs w:val="24"/>
        </w:rPr>
      </w:pPr>
      <w:r w:rsidRPr="00AC19B4">
        <w:rPr>
          <w:rFonts w:ascii="Times New Roman" w:hAnsi="Times New Roman" w:cs="Times New Roman"/>
          <w:b/>
          <w:i/>
          <w:sz w:val="24"/>
          <w:szCs w:val="24"/>
        </w:rPr>
        <w:t>Answer 2</w:t>
      </w:r>
    </w:p>
    <w:p w:rsidR="00914D50" w:rsidRPr="00AC19B4" w:rsidRDefault="00914D50" w:rsidP="00AC19B4">
      <w:pPr>
        <w:spacing w:line="480" w:lineRule="auto"/>
        <w:rPr>
          <w:rFonts w:ascii="Times New Roman" w:hAnsi="Times New Roman" w:cs="Times New Roman"/>
          <w:sz w:val="24"/>
          <w:szCs w:val="24"/>
        </w:rPr>
      </w:pPr>
      <w:r w:rsidRPr="00AC19B4">
        <w:rPr>
          <w:rFonts w:ascii="Times New Roman" w:hAnsi="Times New Roman" w:cs="Times New Roman"/>
          <w:sz w:val="24"/>
          <w:szCs w:val="24"/>
        </w:rPr>
        <w:t xml:space="preserve">The major requirement that will make up the communication process is that the message is understood by both parties in the same manner. Further the message should also be perceived in the same manner by them. The communication in this regard is a circular process. This starts when a sender or encoder </w:t>
      </w:r>
      <w:r w:rsidR="009C0687" w:rsidRPr="00AC19B4">
        <w:rPr>
          <w:rFonts w:ascii="Times New Roman" w:hAnsi="Times New Roman" w:cs="Times New Roman"/>
          <w:sz w:val="24"/>
          <w:szCs w:val="24"/>
        </w:rPr>
        <w:t>makes a message. This message is then sent towards the receiver or the decoder. This person will then decode the message and understands it. Then the decoder or receiver will send the appropriate feedback to the encoder. This process will be the most effective if the message communicated is understood by both the parties</w:t>
      </w:r>
      <w:sdt>
        <w:sdtPr>
          <w:rPr>
            <w:rFonts w:ascii="Times New Roman" w:hAnsi="Times New Roman" w:cs="Times New Roman"/>
            <w:sz w:val="24"/>
            <w:szCs w:val="24"/>
          </w:rPr>
          <w:id w:val="-147125006"/>
          <w:citation/>
        </w:sdtPr>
        <w:sdtEndPr/>
        <w:sdtContent>
          <w:r w:rsidR="00BF50E3" w:rsidRPr="00AC19B4">
            <w:rPr>
              <w:rFonts w:ascii="Times New Roman" w:hAnsi="Times New Roman" w:cs="Times New Roman"/>
              <w:sz w:val="24"/>
              <w:szCs w:val="24"/>
            </w:rPr>
            <w:fldChar w:fldCharType="begin"/>
          </w:r>
          <w:r w:rsidR="00BF50E3" w:rsidRPr="00AC19B4">
            <w:rPr>
              <w:rFonts w:ascii="Times New Roman" w:hAnsi="Times New Roman" w:cs="Times New Roman"/>
              <w:sz w:val="24"/>
              <w:szCs w:val="24"/>
            </w:rPr>
            <w:instrText xml:space="preserve"> CITATION MCa95 \l 1033 </w:instrText>
          </w:r>
          <w:r w:rsidR="00BF50E3" w:rsidRPr="00AC19B4">
            <w:rPr>
              <w:rFonts w:ascii="Times New Roman" w:hAnsi="Times New Roman" w:cs="Times New Roman"/>
              <w:sz w:val="24"/>
              <w:szCs w:val="24"/>
            </w:rPr>
            <w:fldChar w:fldCharType="separate"/>
          </w:r>
          <w:r w:rsidR="00BF50E3" w:rsidRPr="00AC19B4">
            <w:rPr>
              <w:rFonts w:ascii="Times New Roman" w:hAnsi="Times New Roman" w:cs="Times New Roman"/>
              <w:noProof/>
              <w:sz w:val="24"/>
              <w:szCs w:val="24"/>
            </w:rPr>
            <w:t xml:space="preserve"> (darrott, 1995)</w:t>
          </w:r>
          <w:r w:rsidR="00BF50E3" w:rsidRPr="00AC19B4">
            <w:rPr>
              <w:rFonts w:ascii="Times New Roman" w:hAnsi="Times New Roman" w:cs="Times New Roman"/>
              <w:sz w:val="24"/>
              <w:szCs w:val="24"/>
            </w:rPr>
            <w:fldChar w:fldCharType="end"/>
          </w:r>
        </w:sdtContent>
      </w:sdt>
      <w:r w:rsidR="009C0687" w:rsidRPr="00AC19B4">
        <w:rPr>
          <w:rFonts w:ascii="Times New Roman" w:hAnsi="Times New Roman" w:cs="Times New Roman"/>
          <w:sz w:val="24"/>
          <w:szCs w:val="24"/>
        </w:rPr>
        <w:t xml:space="preserve">. </w:t>
      </w:r>
      <w:r w:rsidR="00563DEB" w:rsidRPr="00AC19B4">
        <w:rPr>
          <w:rFonts w:ascii="Times New Roman" w:hAnsi="Times New Roman" w:cs="Times New Roman"/>
          <w:sz w:val="24"/>
          <w:szCs w:val="24"/>
        </w:rPr>
        <w:t xml:space="preserve">This will be seen in the fact that after the feedback both the parties are satisfied or not. </w:t>
      </w:r>
      <w:r w:rsidR="00EF77C7" w:rsidRPr="00AC19B4">
        <w:rPr>
          <w:rFonts w:ascii="Times New Roman" w:hAnsi="Times New Roman" w:cs="Times New Roman"/>
          <w:sz w:val="24"/>
          <w:szCs w:val="24"/>
        </w:rPr>
        <w:t xml:space="preserve"> </w:t>
      </w:r>
      <w:r w:rsidR="00EF77C7" w:rsidRPr="00AC19B4">
        <w:rPr>
          <w:rFonts w:ascii="Times New Roman" w:hAnsi="Times New Roman" w:cs="Times New Roman"/>
          <w:sz w:val="24"/>
          <w:szCs w:val="24"/>
        </w:rPr>
        <w:lastRenderedPageBreak/>
        <w:t xml:space="preserve">If both parties have received the desired outcomes, then the communication process has been successfully completed. This circular flow process of communication was proposed by Schramm. </w:t>
      </w:r>
      <w:r w:rsidR="00E27943" w:rsidRPr="00AC19B4">
        <w:rPr>
          <w:rFonts w:ascii="Times New Roman" w:hAnsi="Times New Roman" w:cs="Times New Roman"/>
          <w:sz w:val="24"/>
          <w:szCs w:val="24"/>
        </w:rPr>
        <w:t xml:space="preserve">The researcher portrayed three distinct categories of signs and symbols. The syntactic aspects include only the formal meanings of the signs and symbols are used to communicate. The </w:t>
      </w:r>
      <w:r w:rsidR="00D86B9E" w:rsidRPr="00AC19B4">
        <w:rPr>
          <w:rFonts w:ascii="Times New Roman" w:hAnsi="Times New Roman" w:cs="Times New Roman"/>
          <w:sz w:val="24"/>
          <w:szCs w:val="24"/>
        </w:rPr>
        <w:t xml:space="preserve">pragmatic aspects include the relationship between the symbols and the parties involved. </w:t>
      </w:r>
      <w:r w:rsidR="009F7D51" w:rsidRPr="00AC19B4">
        <w:rPr>
          <w:rFonts w:ascii="Times New Roman" w:hAnsi="Times New Roman" w:cs="Times New Roman"/>
          <w:sz w:val="24"/>
          <w:szCs w:val="24"/>
        </w:rPr>
        <w:t>The last aspect is the semantic one where the aspects of both the previous aspects are added together and put to practice. Any organization that wants to excel in the field of communication should take into account all the three aspects that have been discussed here.</w:t>
      </w:r>
    </w:p>
    <w:p w:rsidR="009F7D51" w:rsidRPr="00AC19B4" w:rsidRDefault="009F7D51" w:rsidP="00AC19B4">
      <w:pPr>
        <w:spacing w:line="480" w:lineRule="auto"/>
        <w:rPr>
          <w:rFonts w:ascii="Times New Roman" w:hAnsi="Times New Roman" w:cs="Times New Roman"/>
          <w:b/>
          <w:i/>
          <w:sz w:val="24"/>
          <w:szCs w:val="24"/>
        </w:rPr>
      </w:pPr>
      <w:r w:rsidRPr="00AC19B4">
        <w:rPr>
          <w:rFonts w:ascii="Times New Roman" w:hAnsi="Times New Roman" w:cs="Times New Roman"/>
          <w:b/>
          <w:i/>
          <w:sz w:val="24"/>
          <w:szCs w:val="24"/>
        </w:rPr>
        <w:t>Answer 3</w:t>
      </w:r>
    </w:p>
    <w:p w:rsidR="009F7D51" w:rsidRPr="00AC19B4" w:rsidRDefault="009F7D51" w:rsidP="00AC19B4">
      <w:pPr>
        <w:spacing w:line="480" w:lineRule="auto"/>
        <w:rPr>
          <w:rFonts w:ascii="Times New Roman" w:hAnsi="Times New Roman" w:cs="Times New Roman"/>
          <w:sz w:val="24"/>
          <w:szCs w:val="24"/>
        </w:rPr>
      </w:pPr>
      <w:r w:rsidRPr="00AC19B4">
        <w:rPr>
          <w:rFonts w:ascii="Times New Roman" w:hAnsi="Times New Roman" w:cs="Times New Roman"/>
          <w:sz w:val="24"/>
          <w:szCs w:val="24"/>
        </w:rPr>
        <w:t xml:space="preserve">The organizations should not work in teams. The individuality of all the workers should be allowed to take the powers. Generally the people do not like to be guided or managed. They want to manage their own schedules and routines. Some people get irritated when their bosses ask them about some task. The people will work better in the individual capacity. This is especially true with the people working in the technical sides of the organizations. This is because these people have the required expertise to complete certain tasks in the individual capacity. Further the results and outputs for such jobs are also technical in nature; these are not easily understood by the people outside the department so these people prefer to work alone. Another aspect that is important is that some people are not at ease while working with the opposite gender. They will be too shy to work well in the setting where they are exposed to the opposite gender. Their development </w:t>
      </w:r>
      <w:r w:rsidR="009F0EFA" w:rsidRPr="00AC19B4">
        <w:rPr>
          <w:rFonts w:ascii="Times New Roman" w:hAnsi="Times New Roman" w:cs="Times New Roman"/>
          <w:sz w:val="24"/>
          <w:szCs w:val="24"/>
        </w:rPr>
        <w:t xml:space="preserve">with the help of training will be too expensive for the organization. They are better off working alone. The organizations working in some other country will face this issue regularly. The efforts made to cover the </w:t>
      </w:r>
      <w:r w:rsidR="00B07545" w:rsidRPr="00AC19B4">
        <w:rPr>
          <w:rFonts w:ascii="Times New Roman" w:hAnsi="Times New Roman" w:cs="Times New Roman"/>
          <w:sz w:val="24"/>
          <w:szCs w:val="24"/>
        </w:rPr>
        <w:t>cultural differences do not provide the desired results and the company is forced not to try the teams options.</w:t>
      </w:r>
      <w:r w:rsidR="002700F1" w:rsidRPr="00AC19B4">
        <w:rPr>
          <w:rFonts w:ascii="Times New Roman" w:hAnsi="Times New Roman" w:cs="Times New Roman"/>
          <w:sz w:val="24"/>
          <w:szCs w:val="24"/>
        </w:rPr>
        <w:t xml:space="preserve"> The nature and background of the </w:t>
      </w:r>
      <w:r w:rsidR="00496FBD" w:rsidRPr="00AC19B4">
        <w:rPr>
          <w:rFonts w:ascii="Times New Roman" w:hAnsi="Times New Roman" w:cs="Times New Roman"/>
          <w:sz w:val="24"/>
          <w:szCs w:val="24"/>
        </w:rPr>
        <w:t xml:space="preserve">employees who will work in the teams are different. In order to </w:t>
      </w:r>
      <w:r w:rsidR="00496FBD" w:rsidRPr="00AC19B4">
        <w:rPr>
          <w:rFonts w:ascii="Times New Roman" w:hAnsi="Times New Roman" w:cs="Times New Roman"/>
          <w:sz w:val="24"/>
          <w:szCs w:val="24"/>
        </w:rPr>
        <w:lastRenderedPageBreak/>
        <w:t>align these with the organizational goals and objectives, the organization will have to spare a lot of resources to undertake such activities. This will not ensure the best use of resources. The team leaders have tough job to do. These people are also included in the resources. In my opinion, the usage of this resource is not the most appropriate as the leader of the team. They are rather better suited to jobs where they can show their individual skills properly.</w:t>
      </w:r>
      <w:r w:rsidR="00244964" w:rsidRPr="00AC19B4">
        <w:rPr>
          <w:rFonts w:ascii="Times New Roman" w:hAnsi="Times New Roman" w:cs="Times New Roman"/>
          <w:sz w:val="24"/>
          <w:szCs w:val="24"/>
        </w:rPr>
        <w:t xml:space="preserve"> The teams can often convert into groups that can pressurize the upper management to take certain decisions that suit them.</w:t>
      </w:r>
    </w:p>
    <w:p w:rsidR="00244964" w:rsidRPr="00AC19B4" w:rsidRDefault="00244964" w:rsidP="00AC19B4">
      <w:pPr>
        <w:spacing w:line="480" w:lineRule="auto"/>
        <w:rPr>
          <w:rFonts w:ascii="Times New Roman" w:hAnsi="Times New Roman" w:cs="Times New Roman"/>
          <w:b/>
          <w:i/>
          <w:sz w:val="24"/>
          <w:szCs w:val="24"/>
        </w:rPr>
      </w:pPr>
      <w:r w:rsidRPr="00AC19B4">
        <w:rPr>
          <w:rFonts w:ascii="Times New Roman" w:hAnsi="Times New Roman" w:cs="Times New Roman"/>
          <w:b/>
          <w:i/>
          <w:sz w:val="24"/>
          <w:szCs w:val="24"/>
        </w:rPr>
        <w:t xml:space="preserve">Task 4 </w:t>
      </w:r>
    </w:p>
    <w:p w:rsidR="00F9456D" w:rsidRPr="00AC19B4" w:rsidRDefault="00F9456D" w:rsidP="00AC19B4">
      <w:pPr>
        <w:spacing w:line="480" w:lineRule="auto"/>
        <w:rPr>
          <w:rFonts w:ascii="Times New Roman" w:hAnsi="Times New Roman" w:cs="Times New Roman"/>
          <w:sz w:val="24"/>
          <w:szCs w:val="24"/>
        </w:rPr>
      </w:pPr>
      <w:r w:rsidRPr="00AC19B4">
        <w:rPr>
          <w:rFonts w:ascii="Times New Roman" w:hAnsi="Times New Roman" w:cs="Times New Roman"/>
          <w:sz w:val="24"/>
          <w:szCs w:val="24"/>
        </w:rPr>
        <w:t>The theory presented by the scholars divided the roles performed by the various people in the teams in an organization. The authors analyzed the people in the organization into 9 distinct roles. These roles vary form generating and identifying ideas to the complex roles like getting the things done with the help of the employees. These roles show how people will behave under certain situations.</w:t>
      </w:r>
      <w:r w:rsidR="00F210A4" w:rsidRPr="00AC19B4">
        <w:rPr>
          <w:rFonts w:ascii="Times New Roman" w:hAnsi="Times New Roman" w:cs="Times New Roman"/>
          <w:sz w:val="24"/>
          <w:szCs w:val="24"/>
        </w:rPr>
        <w:t xml:space="preserve"> The roles are used to overcome the allowable weaknesses. The behavioral weaknesses cannot be accounted for and these have to be corrected.</w:t>
      </w:r>
      <w:r w:rsidR="00EC0CDD" w:rsidRPr="00AC19B4">
        <w:rPr>
          <w:rFonts w:ascii="Times New Roman" w:hAnsi="Times New Roman" w:cs="Times New Roman"/>
          <w:sz w:val="24"/>
          <w:szCs w:val="24"/>
        </w:rPr>
        <w:t xml:space="preserve"> A person who is coordinator is responsible for making the most appropriate use of the available resources. This includes to cl</w:t>
      </w:r>
      <w:r w:rsidR="00071452" w:rsidRPr="00AC19B4">
        <w:rPr>
          <w:rFonts w:ascii="Times New Roman" w:hAnsi="Times New Roman" w:cs="Times New Roman"/>
          <w:sz w:val="24"/>
          <w:szCs w:val="24"/>
        </w:rPr>
        <w:t>a</w:t>
      </w:r>
      <w:r w:rsidR="00EC0CDD" w:rsidRPr="00AC19B4">
        <w:rPr>
          <w:rFonts w:ascii="Times New Roman" w:hAnsi="Times New Roman" w:cs="Times New Roman"/>
          <w:sz w:val="24"/>
          <w:szCs w:val="24"/>
        </w:rPr>
        <w:t>rify the goals and setting the deadlines. This person can b</w:t>
      </w:r>
      <w:r w:rsidR="00071452" w:rsidRPr="00AC19B4">
        <w:rPr>
          <w:rFonts w:ascii="Times New Roman" w:hAnsi="Times New Roman" w:cs="Times New Roman"/>
          <w:sz w:val="24"/>
          <w:szCs w:val="24"/>
        </w:rPr>
        <w:t>e</w:t>
      </w:r>
      <w:r w:rsidR="00EC0CDD" w:rsidRPr="00AC19B4">
        <w:rPr>
          <w:rFonts w:ascii="Times New Roman" w:hAnsi="Times New Roman" w:cs="Times New Roman"/>
          <w:sz w:val="24"/>
          <w:szCs w:val="24"/>
        </w:rPr>
        <w:t xml:space="preserve"> kept as a</w:t>
      </w:r>
      <w:r w:rsidR="00071452" w:rsidRPr="00AC19B4">
        <w:rPr>
          <w:rFonts w:ascii="Times New Roman" w:hAnsi="Times New Roman" w:cs="Times New Roman"/>
          <w:sz w:val="24"/>
          <w:szCs w:val="24"/>
        </w:rPr>
        <w:t xml:space="preserve"> good chairman or a very good l</w:t>
      </w:r>
      <w:r w:rsidR="00EC0CDD" w:rsidRPr="00AC19B4">
        <w:rPr>
          <w:rFonts w:ascii="Times New Roman" w:hAnsi="Times New Roman" w:cs="Times New Roman"/>
          <w:sz w:val="24"/>
          <w:szCs w:val="24"/>
        </w:rPr>
        <w:t>istener</w:t>
      </w:r>
      <w:r w:rsidR="00071452" w:rsidRPr="00AC19B4">
        <w:rPr>
          <w:rFonts w:ascii="Times New Roman" w:hAnsi="Times New Roman" w:cs="Times New Roman"/>
          <w:sz w:val="24"/>
          <w:szCs w:val="24"/>
        </w:rPr>
        <w:t xml:space="preserve">. </w:t>
      </w:r>
      <w:r w:rsidR="00A36456" w:rsidRPr="00AC19B4">
        <w:rPr>
          <w:rFonts w:ascii="Times New Roman" w:hAnsi="Times New Roman" w:cs="Times New Roman"/>
          <w:sz w:val="24"/>
          <w:szCs w:val="24"/>
        </w:rPr>
        <w:t xml:space="preserve"> The role that is called shaper will provide some shape or direction to the activities undertaken by the team. </w:t>
      </w:r>
      <w:r w:rsidR="00F210A4" w:rsidRPr="00AC19B4">
        <w:rPr>
          <w:rFonts w:ascii="Times New Roman" w:hAnsi="Times New Roman" w:cs="Times New Roman"/>
          <w:sz w:val="24"/>
          <w:szCs w:val="24"/>
        </w:rPr>
        <w:t>This person has the courage to take tough decisions. This person will have to show good leadership qualities in the team.</w:t>
      </w:r>
      <w:r w:rsidR="00D30E98" w:rsidRPr="00AC19B4">
        <w:rPr>
          <w:rFonts w:ascii="Times New Roman" w:hAnsi="Times New Roman" w:cs="Times New Roman"/>
          <w:sz w:val="24"/>
          <w:szCs w:val="24"/>
        </w:rPr>
        <w:t xml:space="preserve"> The implementers will get the things done in the organization. </w:t>
      </w:r>
      <w:r w:rsidR="00AE7DFB" w:rsidRPr="00AC19B4">
        <w:rPr>
          <w:rFonts w:ascii="Times New Roman" w:hAnsi="Times New Roman" w:cs="Times New Roman"/>
          <w:sz w:val="24"/>
          <w:szCs w:val="24"/>
        </w:rPr>
        <w:t>The things are done in detail by the finishers. The resource investigators help the organization to achieve the objectives.</w:t>
      </w:r>
      <w:r w:rsidR="00FC6AF2" w:rsidRPr="00AC19B4">
        <w:rPr>
          <w:rFonts w:ascii="Times New Roman" w:hAnsi="Times New Roman" w:cs="Times New Roman"/>
          <w:sz w:val="24"/>
          <w:szCs w:val="24"/>
        </w:rPr>
        <w:t xml:space="preserve"> The person will also have to perform well under pressure. The role of implementer is the one who will work as a bridge between the team and the long term strategic goals of the company</w:t>
      </w:r>
      <w:r w:rsidR="00D66D02" w:rsidRPr="00AC19B4">
        <w:rPr>
          <w:rFonts w:ascii="Times New Roman" w:hAnsi="Times New Roman" w:cs="Times New Roman"/>
          <w:sz w:val="24"/>
          <w:szCs w:val="24"/>
        </w:rPr>
        <w:t>.</w:t>
      </w:r>
    </w:p>
    <w:p w:rsidR="00F15E7E" w:rsidRPr="00AC19B4" w:rsidRDefault="00F15E7E" w:rsidP="00AC19B4">
      <w:pPr>
        <w:spacing w:line="480" w:lineRule="auto"/>
        <w:rPr>
          <w:rFonts w:ascii="Times New Roman" w:hAnsi="Times New Roman" w:cs="Times New Roman"/>
          <w:sz w:val="24"/>
          <w:szCs w:val="24"/>
        </w:rPr>
      </w:pPr>
      <w:r w:rsidRPr="00AC19B4">
        <w:rPr>
          <w:rFonts w:ascii="Times New Roman" w:hAnsi="Times New Roman" w:cs="Times New Roman"/>
          <w:sz w:val="24"/>
          <w:szCs w:val="24"/>
        </w:rPr>
        <w:lastRenderedPageBreak/>
        <w:t>In the current scenario the organization under consideration should use this theory and allocate the various roles to the appropriate persons. There will be clarity in the operations of the company which will help it to excel.</w:t>
      </w:r>
    </w:p>
    <w:p w:rsidR="00DB756C" w:rsidRPr="00AC19B4" w:rsidRDefault="00DB756C" w:rsidP="00AC19B4">
      <w:pPr>
        <w:spacing w:line="480" w:lineRule="auto"/>
        <w:rPr>
          <w:rFonts w:ascii="Times New Roman" w:hAnsi="Times New Roman" w:cs="Times New Roman"/>
          <w:sz w:val="24"/>
          <w:szCs w:val="24"/>
        </w:rPr>
      </w:pPr>
    </w:p>
    <w:p w:rsidR="00DB756C" w:rsidRPr="00AC19B4" w:rsidRDefault="00DB756C" w:rsidP="00AC19B4">
      <w:pPr>
        <w:spacing w:line="48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1714871279"/>
        <w:docPartObj>
          <w:docPartGallery w:val="Bibliographies"/>
          <w:docPartUnique/>
        </w:docPartObj>
      </w:sdtPr>
      <w:sdtEndPr/>
      <w:sdtContent>
        <w:p w:rsidR="00DB756C" w:rsidRPr="00AC19B4" w:rsidRDefault="00DB756C" w:rsidP="00AC19B4">
          <w:pPr>
            <w:pStyle w:val="Heading1"/>
            <w:spacing w:line="480" w:lineRule="auto"/>
            <w:rPr>
              <w:rFonts w:ascii="Times New Roman" w:hAnsi="Times New Roman" w:cs="Times New Roman"/>
              <w:sz w:val="24"/>
              <w:szCs w:val="24"/>
            </w:rPr>
          </w:pPr>
          <w:r w:rsidRPr="00AC19B4">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EndPr/>
          <w:sdtContent>
            <w:p w:rsidR="00DB756C" w:rsidRPr="00AC19B4" w:rsidRDefault="00DB756C" w:rsidP="00AC19B4">
              <w:pPr>
                <w:pStyle w:val="Bibliography"/>
                <w:spacing w:line="480" w:lineRule="auto"/>
                <w:rPr>
                  <w:rFonts w:ascii="Times New Roman" w:hAnsi="Times New Roman" w:cs="Times New Roman"/>
                  <w:noProof/>
                  <w:sz w:val="24"/>
                  <w:szCs w:val="24"/>
                </w:rPr>
              </w:pPr>
              <w:r w:rsidRPr="00AC19B4">
                <w:rPr>
                  <w:rFonts w:ascii="Times New Roman" w:hAnsi="Times New Roman" w:cs="Times New Roman"/>
                  <w:sz w:val="24"/>
                  <w:szCs w:val="24"/>
                </w:rPr>
                <w:fldChar w:fldCharType="begin"/>
              </w:r>
              <w:r w:rsidRPr="00AC19B4">
                <w:rPr>
                  <w:rFonts w:ascii="Times New Roman" w:hAnsi="Times New Roman" w:cs="Times New Roman"/>
                  <w:sz w:val="24"/>
                  <w:szCs w:val="24"/>
                </w:rPr>
                <w:instrText xml:space="preserve"> BIBLIOGRAPHY </w:instrText>
              </w:r>
              <w:r w:rsidRPr="00AC19B4">
                <w:rPr>
                  <w:rFonts w:ascii="Times New Roman" w:hAnsi="Times New Roman" w:cs="Times New Roman"/>
                  <w:sz w:val="24"/>
                  <w:szCs w:val="24"/>
                </w:rPr>
                <w:fldChar w:fldCharType="separate"/>
              </w:r>
              <w:r w:rsidRPr="00AC19B4">
                <w:rPr>
                  <w:rFonts w:ascii="Times New Roman" w:hAnsi="Times New Roman" w:cs="Times New Roman"/>
                  <w:noProof/>
                  <w:sz w:val="24"/>
                  <w:szCs w:val="24"/>
                </w:rPr>
                <w:t xml:space="preserve">darrott, M. C., 1995. Reexamining the role of conference papers in Scholarly communications. </w:t>
              </w:r>
              <w:r w:rsidRPr="00AC19B4">
                <w:rPr>
                  <w:rFonts w:ascii="Times New Roman" w:hAnsi="Times New Roman" w:cs="Times New Roman"/>
                  <w:i/>
                  <w:iCs/>
                  <w:noProof/>
                  <w:sz w:val="24"/>
                  <w:szCs w:val="24"/>
                </w:rPr>
                <w:t xml:space="preserve">Journal of the Assocaiation for infromation science and Technology, </w:t>
              </w:r>
              <w:r w:rsidRPr="00AC19B4">
                <w:rPr>
                  <w:rFonts w:ascii="Times New Roman" w:hAnsi="Times New Roman" w:cs="Times New Roman"/>
                  <w:noProof/>
                  <w:sz w:val="24"/>
                  <w:szCs w:val="24"/>
                </w:rPr>
                <w:t>46(4), pp. 299-305.</w:t>
              </w:r>
            </w:p>
            <w:p w:rsidR="00DB756C" w:rsidRPr="00AC19B4" w:rsidRDefault="00DB756C" w:rsidP="00AC19B4">
              <w:pPr>
                <w:pStyle w:val="Bibliography"/>
                <w:spacing w:line="480" w:lineRule="auto"/>
                <w:rPr>
                  <w:rFonts w:ascii="Times New Roman" w:hAnsi="Times New Roman" w:cs="Times New Roman"/>
                  <w:noProof/>
                  <w:sz w:val="24"/>
                  <w:szCs w:val="24"/>
                </w:rPr>
              </w:pPr>
              <w:r w:rsidRPr="00AC19B4">
                <w:rPr>
                  <w:rFonts w:ascii="Times New Roman" w:hAnsi="Times New Roman" w:cs="Times New Roman"/>
                  <w:noProof/>
                  <w:sz w:val="24"/>
                  <w:szCs w:val="24"/>
                </w:rPr>
                <w:t xml:space="preserve">Femi, A. F., 2014. The impact of communication on worker's performance in selected organizations in lagos state Nigeria. </w:t>
              </w:r>
              <w:r w:rsidRPr="00AC19B4">
                <w:rPr>
                  <w:rFonts w:ascii="Times New Roman" w:hAnsi="Times New Roman" w:cs="Times New Roman"/>
                  <w:i/>
                  <w:iCs/>
                  <w:noProof/>
                  <w:sz w:val="24"/>
                  <w:szCs w:val="24"/>
                </w:rPr>
                <w:t xml:space="preserve">IOSR journal of humanities and social science, </w:t>
              </w:r>
              <w:r w:rsidRPr="00AC19B4">
                <w:rPr>
                  <w:rFonts w:ascii="Times New Roman" w:hAnsi="Times New Roman" w:cs="Times New Roman"/>
                  <w:noProof/>
                  <w:sz w:val="24"/>
                  <w:szCs w:val="24"/>
                </w:rPr>
                <w:t>19(8), pp. 75-82.</w:t>
              </w:r>
            </w:p>
            <w:p w:rsidR="00DB756C" w:rsidRPr="00AC19B4" w:rsidRDefault="00DB756C" w:rsidP="00AC19B4">
              <w:pPr>
                <w:pStyle w:val="Bibliography"/>
                <w:spacing w:line="480" w:lineRule="auto"/>
                <w:rPr>
                  <w:rFonts w:ascii="Times New Roman" w:hAnsi="Times New Roman" w:cs="Times New Roman"/>
                  <w:noProof/>
                  <w:sz w:val="24"/>
                  <w:szCs w:val="24"/>
                </w:rPr>
              </w:pPr>
              <w:r w:rsidRPr="00AC19B4">
                <w:rPr>
                  <w:rFonts w:ascii="Times New Roman" w:hAnsi="Times New Roman" w:cs="Times New Roman"/>
                  <w:noProof/>
                  <w:sz w:val="24"/>
                  <w:szCs w:val="24"/>
                </w:rPr>
                <w:t xml:space="preserve">hussain, Z., 2013. </w:t>
              </w:r>
              <w:r w:rsidRPr="00AC19B4">
                <w:rPr>
                  <w:rFonts w:ascii="Times New Roman" w:hAnsi="Times New Roman" w:cs="Times New Roman"/>
                  <w:i/>
                  <w:iCs/>
                  <w:noProof/>
                  <w:sz w:val="24"/>
                  <w:szCs w:val="24"/>
                </w:rPr>
                <w:t xml:space="preserve">Effective communication brings successful organizational change`. </w:t>
              </w:r>
              <w:r w:rsidRPr="00AC19B4">
                <w:rPr>
                  <w:rFonts w:ascii="Times New Roman" w:hAnsi="Times New Roman" w:cs="Times New Roman"/>
                  <w:noProof/>
                  <w:sz w:val="24"/>
                  <w:szCs w:val="24"/>
                </w:rPr>
                <w:t>Aligarh India, s.n.</w:t>
              </w:r>
            </w:p>
            <w:p w:rsidR="00DB756C" w:rsidRPr="00AC19B4" w:rsidRDefault="00DB756C" w:rsidP="00AC19B4">
              <w:pPr>
                <w:pStyle w:val="Bibliography"/>
                <w:spacing w:line="480" w:lineRule="auto"/>
                <w:rPr>
                  <w:rFonts w:ascii="Times New Roman" w:hAnsi="Times New Roman" w:cs="Times New Roman"/>
                  <w:noProof/>
                  <w:sz w:val="24"/>
                  <w:szCs w:val="24"/>
                </w:rPr>
              </w:pPr>
              <w:r w:rsidRPr="00AC19B4">
                <w:rPr>
                  <w:rFonts w:ascii="Times New Roman" w:hAnsi="Times New Roman" w:cs="Times New Roman"/>
                  <w:noProof/>
                  <w:sz w:val="24"/>
                  <w:szCs w:val="24"/>
                </w:rPr>
                <w:t xml:space="preserve">Kumbhar, V. M., 2013. Business Communication. In: D. A. Wavare, ed. </w:t>
              </w:r>
              <w:r w:rsidRPr="00AC19B4">
                <w:rPr>
                  <w:rFonts w:ascii="Times New Roman" w:hAnsi="Times New Roman" w:cs="Times New Roman"/>
                  <w:i/>
                  <w:iCs/>
                  <w:noProof/>
                  <w:sz w:val="24"/>
                  <w:szCs w:val="24"/>
                </w:rPr>
                <w:t xml:space="preserve">Economics of transport nad communication. </w:t>
              </w:r>
              <w:r w:rsidRPr="00AC19B4">
                <w:rPr>
                  <w:rFonts w:ascii="Times New Roman" w:hAnsi="Times New Roman" w:cs="Times New Roman"/>
                  <w:noProof/>
                  <w:sz w:val="24"/>
                  <w:szCs w:val="24"/>
                </w:rPr>
                <w:t>Kohlapur: Distnce education center Shivaji University Kohlapur.</w:t>
              </w:r>
            </w:p>
            <w:p w:rsidR="00DB756C" w:rsidRPr="00AC19B4" w:rsidRDefault="00DB756C" w:rsidP="00AC19B4">
              <w:pPr>
                <w:pStyle w:val="Bibliography"/>
                <w:spacing w:line="480" w:lineRule="auto"/>
                <w:rPr>
                  <w:rFonts w:ascii="Times New Roman" w:hAnsi="Times New Roman" w:cs="Times New Roman"/>
                  <w:noProof/>
                  <w:sz w:val="24"/>
                  <w:szCs w:val="24"/>
                </w:rPr>
              </w:pPr>
              <w:r w:rsidRPr="00AC19B4">
                <w:rPr>
                  <w:rFonts w:ascii="Times New Roman" w:hAnsi="Times New Roman" w:cs="Times New Roman"/>
                  <w:noProof/>
                  <w:sz w:val="24"/>
                  <w:szCs w:val="24"/>
                </w:rPr>
                <w:t xml:space="preserve">Leipzig, j., 1973. Organizational communication: A review and analysis of three current approaches to the field. </w:t>
              </w:r>
              <w:r w:rsidRPr="00AC19B4">
                <w:rPr>
                  <w:rFonts w:ascii="Times New Roman" w:hAnsi="Times New Roman" w:cs="Times New Roman"/>
                  <w:i/>
                  <w:iCs/>
                  <w:noProof/>
                  <w:sz w:val="24"/>
                  <w:szCs w:val="24"/>
                </w:rPr>
                <w:t xml:space="preserve">The Journal of Business Communication, </w:t>
              </w:r>
              <w:r w:rsidRPr="00AC19B4">
                <w:rPr>
                  <w:rFonts w:ascii="Times New Roman" w:hAnsi="Times New Roman" w:cs="Times New Roman"/>
                  <w:noProof/>
                  <w:sz w:val="24"/>
                  <w:szCs w:val="24"/>
                </w:rPr>
                <w:t>13(2), pp. 77-92.</w:t>
              </w:r>
            </w:p>
            <w:p w:rsidR="00DB756C" w:rsidRPr="00AC19B4" w:rsidRDefault="00DB756C" w:rsidP="00AC19B4">
              <w:pPr>
                <w:pStyle w:val="Bibliography"/>
                <w:spacing w:line="480" w:lineRule="auto"/>
                <w:rPr>
                  <w:rFonts w:ascii="Times New Roman" w:hAnsi="Times New Roman" w:cs="Times New Roman"/>
                  <w:noProof/>
                  <w:sz w:val="24"/>
                  <w:szCs w:val="24"/>
                </w:rPr>
              </w:pPr>
              <w:r w:rsidRPr="00AC19B4">
                <w:rPr>
                  <w:rFonts w:ascii="Times New Roman" w:hAnsi="Times New Roman" w:cs="Times New Roman"/>
                  <w:noProof/>
                  <w:sz w:val="24"/>
                  <w:szCs w:val="24"/>
                </w:rPr>
                <w:t xml:space="preserve">Penrose, J. M., 1976. A survey of the perceived importance of business communication and other business-related abilities. </w:t>
              </w:r>
              <w:r w:rsidRPr="00AC19B4">
                <w:rPr>
                  <w:rFonts w:ascii="Times New Roman" w:hAnsi="Times New Roman" w:cs="Times New Roman"/>
                  <w:i/>
                  <w:iCs/>
                  <w:noProof/>
                  <w:sz w:val="24"/>
                  <w:szCs w:val="24"/>
                </w:rPr>
                <w:t xml:space="preserve">The Journal of Business Communication, </w:t>
              </w:r>
              <w:r w:rsidRPr="00AC19B4">
                <w:rPr>
                  <w:rFonts w:ascii="Times New Roman" w:hAnsi="Times New Roman" w:cs="Times New Roman"/>
                  <w:noProof/>
                  <w:sz w:val="24"/>
                  <w:szCs w:val="24"/>
                </w:rPr>
                <w:t>19(4), pp. 17-24.</w:t>
              </w:r>
            </w:p>
            <w:p w:rsidR="00DB756C" w:rsidRPr="00AC19B4" w:rsidRDefault="00DB756C" w:rsidP="00AC19B4">
              <w:pPr>
                <w:pStyle w:val="Bibliography"/>
                <w:spacing w:line="480" w:lineRule="auto"/>
                <w:rPr>
                  <w:rFonts w:ascii="Times New Roman" w:hAnsi="Times New Roman" w:cs="Times New Roman"/>
                  <w:noProof/>
                  <w:sz w:val="24"/>
                  <w:szCs w:val="24"/>
                </w:rPr>
              </w:pPr>
              <w:r w:rsidRPr="00AC19B4">
                <w:rPr>
                  <w:rFonts w:ascii="Times New Roman" w:hAnsi="Times New Roman" w:cs="Times New Roman"/>
                  <w:noProof/>
                  <w:sz w:val="24"/>
                  <w:szCs w:val="24"/>
                </w:rPr>
                <w:lastRenderedPageBreak/>
                <w:t xml:space="preserve">Wardrope, W., 2002. Department Chair's perceptions of importance of business communication skills. </w:t>
              </w:r>
              <w:r w:rsidRPr="00AC19B4">
                <w:rPr>
                  <w:rFonts w:ascii="Times New Roman" w:hAnsi="Times New Roman" w:cs="Times New Roman"/>
                  <w:i/>
                  <w:iCs/>
                  <w:noProof/>
                  <w:sz w:val="24"/>
                  <w:szCs w:val="24"/>
                </w:rPr>
                <w:t xml:space="preserve">Business communication Quarterly, </w:t>
              </w:r>
              <w:r w:rsidRPr="00AC19B4">
                <w:rPr>
                  <w:rFonts w:ascii="Times New Roman" w:hAnsi="Times New Roman" w:cs="Times New Roman"/>
                  <w:noProof/>
                  <w:sz w:val="24"/>
                  <w:szCs w:val="24"/>
                </w:rPr>
                <w:t>65(4), pp. 60-72.</w:t>
              </w:r>
            </w:p>
            <w:p w:rsidR="00DB756C" w:rsidRPr="00AC19B4" w:rsidRDefault="00DB756C" w:rsidP="00AC19B4">
              <w:pPr>
                <w:spacing w:line="480" w:lineRule="auto"/>
                <w:rPr>
                  <w:rFonts w:ascii="Times New Roman" w:hAnsi="Times New Roman" w:cs="Times New Roman"/>
                  <w:sz w:val="24"/>
                  <w:szCs w:val="24"/>
                </w:rPr>
              </w:pPr>
              <w:r w:rsidRPr="00AC19B4">
                <w:rPr>
                  <w:rFonts w:ascii="Times New Roman" w:hAnsi="Times New Roman" w:cs="Times New Roman"/>
                  <w:b/>
                  <w:bCs/>
                  <w:noProof/>
                  <w:sz w:val="24"/>
                  <w:szCs w:val="24"/>
                </w:rPr>
                <w:fldChar w:fldCharType="end"/>
              </w:r>
            </w:p>
          </w:sdtContent>
        </w:sdt>
      </w:sdtContent>
    </w:sdt>
    <w:p w:rsidR="00DB756C" w:rsidRPr="00AC19B4" w:rsidRDefault="00DB756C" w:rsidP="00AC19B4">
      <w:pPr>
        <w:spacing w:line="480" w:lineRule="auto"/>
        <w:rPr>
          <w:rFonts w:ascii="Times New Roman" w:hAnsi="Times New Roman" w:cs="Times New Roman"/>
          <w:sz w:val="24"/>
          <w:szCs w:val="24"/>
        </w:rPr>
      </w:pPr>
    </w:p>
    <w:sectPr w:rsidR="00DB756C" w:rsidRPr="00AC19B4" w:rsidSect="00AC19B4">
      <w:headerReference w:type="default" r:id="rId7"/>
      <w:headerReference w:type="first" r:id="rId8"/>
      <w:pgSz w:w="11909" w:h="16834" w:code="9"/>
      <w:pgMar w:top="0" w:right="1440" w:bottom="1627" w:left="1440" w:header="288" w:footer="288" w:gutter="0"/>
      <w:cols w:space="720"/>
      <w:vAlign w:val="center"/>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A3A9E" w:rsidRDefault="00CA3A9E" w:rsidP="00AC19B4">
      <w:pPr>
        <w:spacing w:after="0" w:line="240" w:lineRule="auto"/>
      </w:pPr>
      <w:r>
        <w:separator/>
      </w:r>
    </w:p>
  </w:endnote>
  <w:endnote w:type="continuationSeparator" w:id="0">
    <w:p w:rsidR="00CA3A9E" w:rsidRDefault="00CA3A9E" w:rsidP="00AC19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A3A9E" w:rsidRDefault="00CA3A9E" w:rsidP="00AC19B4">
      <w:pPr>
        <w:spacing w:after="0" w:line="240" w:lineRule="auto"/>
      </w:pPr>
      <w:r>
        <w:separator/>
      </w:r>
    </w:p>
  </w:footnote>
  <w:footnote w:type="continuationSeparator" w:id="0">
    <w:p w:rsidR="00CA3A9E" w:rsidRDefault="00CA3A9E" w:rsidP="00AC19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6557570"/>
      <w:docPartObj>
        <w:docPartGallery w:val="Page Numbers (Top of Page)"/>
        <w:docPartUnique/>
      </w:docPartObj>
    </w:sdtPr>
    <w:sdtEndPr>
      <w:rPr>
        <w:noProof/>
      </w:rPr>
    </w:sdtEndPr>
    <w:sdtContent>
      <w:p w:rsidR="0069021E" w:rsidRDefault="0069021E">
        <w:pPr>
          <w:pStyle w:val="Header"/>
          <w:jc w:val="right"/>
          <w:rPr>
            <w:noProof/>
          </w:rPr>
        </w:pPr>
        <w:r>
          <w:fldChar w:fldCharType="begin"/>
        </w:r>
        <w:r>
          <w:instrText xml:space="preserve"> PAGE   \* MERGEFORMAT </w:instrText>
        </w:r>
        <w:r>
          <w:fldChar w:fldCharType="separate"/>
        </w:r>
        <w:r w:rsidR="00F0645D">
          <w:rPr>
            <w:noProof/>
          </w:rPr>
          <w:t>6</w:t>
        </w:r>
        <w:r>
          <w:rPr>
            <w:noProof/>
          </w:rPr>
          <w:fldChar w:fldCharType="end"/>
        </w:r>
      </w:p>
      <w:p w:rsidR="0069021E" w:rsidRDefault="0069021E" w:rsidP="0069021E">
        <w:pPr>
          <w:pStyle w:val="Header"/>
        </w:pPr>
        <w:r>
          <w:rPr>
            <w:noProof/>
          </w:rPr>
          <w:t>COMMUNICATION</w:t>
        </w:r>
      </w:p>
    </w:sdtContent>
  </w:sdt>
  <w:p w:rsidR="00AC19B4" w:rsidRDefault="00AC19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7865732"/>
      <w:docPartObj>
        <w:docPartGallery w:val="Page Numbers (Top of Page)"/>
        <w:docPartUnique/>
      </w:docPartObj>
    </w:sdtPr>
    <w:sdtEndPr>
      <w:rPr>
        <w:noProof/>
      </w:rPr>
    </w:sdtEndPr>
    <w:sdtContent>
      <w:p w:rsidR="00AC19B4" w:rsidRDefault="00AC19B4">
        <w:pPr>
          <w:pStyle w:val="Header"/>
          <w:jc w:val="right"/>
          <w:rPr>
            <w:noProof/>
          </w:rPr>
        </w:pPr>
        <w:r>
          <w:fldChar w:fldCharType="begin"/>
        </w:r>
        <w:r>
          <w:instrText xml:space="preserve"> PAGE   \* MERGEFORMAT </w:instrText>
        </w:r>
        <w:r>
          <w:fldChar w:fldCharType="separate"/>
        </w:r>
        <w:r w:rsidR="00F0645D">
          <w:rPr>
            <w:noProof/>
          </w:rPr>
          <w:t>1</w:t>
        </w:r>
        <w:r>
          <w:rPr>
            <w:noProof/>
          </w:rPr>
          <w:fldChar w:fldCharType="end"/>
        </w:r>
      </w:p>
      <w:p w:rsidR="00AC19B4" w:rsidRDefault="00AC19B4" w:rsidP="00AC19B4">
        <w:pPr>
          <w:pStyle w:val="Header"/>
        </w:pPr>
        <w:r>
          <w:rPr>
            <w:noProof/>
          </w:rPr>
          <w:t>RUNNING HEAD: COMMUNICATION</w:t>
        </w:r>
      </w:p>
    </w:sdtContent>
  </w:sdt>
  <w:p w:rsidR="00AC19B4" w:rsidRDefault="00AC19B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gutterAtTop/>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014"/>
    <w:rsid w:val="00047A18"/>
    <w:rsid w:val="00071452"/>
    <w:rsid w:val="001814E1"/>
    <w:rsid w:val="001A79DD"/>
    <w:rsid w:val="001B6F41"/>
    <w:rsid w:val="00235107"/>
    <w:rsid w:val="00244964"/>
    <w:rsid w:val="002552D3"/>
    <w:rsid w:val="002700F1"/>
    <w:rsid w:val="0031725E"/>
    <w:rsid w:val="003540A3"/>
    <w:rsid w:val="00360B94"/>
    <w:rsid w:val="003B0D9D"/>
    <w:rsid w:val="00402985"/>
    <w:rsid w:val="00496FBD"/>
    <w:rsid w:val="004A104B"/>
    <w:rsid w:val="004D1724"/>
    <w:rsid w:val="00563DEB"/>
    <w:rsid w:val="005A3403"/>
    <w:rsid w:val="006036DF"/>
    <w:rsid w:val="00617E50"/>
    <w:rsid w:val="0062606B"/>
    <w:rsid w:val="006405C1"/>
    <w:rsid w:val="0069021E"/>
    <w:rsid w:val="006D1BFD"/>
    <w:rsid w:val="00707ECF"/>
    <w:rsid w:val="00716A7B"/>
    <w:rsid w:val="00727FBC"/>
    <w:rsid w:val="008217CF"/>
    <w:rsid w:val="00873851"/>
    <w:rsid w:val="008779E4"/>
    <w:rsid w:val="008D394A"/>
    <w:rsid w:val="00914D50"/>
    <w:rsid w:val="009C0687"/>
    <w:rsid w:val="009F0EFA"/>
    <w:rsid w:val="009F7D51"/>
    <w:rsid w:val="00A36456"/>
    <w:rsid w:val="00A45F97"/>
    <w:rsid w:val="00A76579"/>
    <w:rsid w:val="00AC19B4"/>
    <w:rsid w:val="00AE7DFB"/>
    <w:rsid w:val="00B07545"/>
    <w:rsid w:val="00BB7F2B"/>
    <w:rsid w:val="00BF50E3"/>
    <w:rsid w:val="00C82E66"/>
    <w:rsid w:val="00CA3A9E"/>
    <w:rsid w:val="00CA7F53"/>
    <w:rsid w:val="00CE4482"/>
    <w:rsid w:val="00CE5C9D"/>
    <w:rsid w:val="00D30E98"/>
    <w:rsid w:val="00D66D02"/>
    <w:rsid w:val="00D86B9E"/>
    <w:rsid w:val="00DB756C"/>
    <w:rsid w:val="00DC5FB7"/>
    <w:rsid w:val="00DD31F5"/>
    <w:rsid w:val="00DD7533"/>
    <w:rsid w:val="00E27943"/>
    <w:rsid w:val="00E33A1E"/>
    <w:rsid w:val="00E7512A"/>
    <w:rsid w:val="00EC0CDD"/>
    <w:rsid w:val="00EE08ED"/>
    <w:rsid w:val="00EF77C7"/>
    <w:rsid w:val="00F0645D"/>
    <w:rsid w:val="00F15E7E"/>
    <w:rsid w:val="00F210A4"/>
    <w:rsid w:val="00F81014"/>
    <w:rsid w:val="00F836EA"/>
    <w:rsid w:val="00F9456D"/>
    <w:rsid w:val="00FC069A"/>
    <w:rsid w:val="00FC6A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38625"/>
  <w15:docId w15:val="{1B0027B0-F85A-4585-B185-945EB52F8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33A1E"/>
  </w:style>
  <w:style w:type="paragraph" w:styleId="Heading1">
    <w:name w:val="heading 1"/>
    <w:basedOn w:val="Normal"/>
    <w:next w:val="Normal"/>
    <w:link w:val="Heading1Char"/>
    <w:uiPriority w:val="9"/>
    <w:qFormat/>
    <w:rsid w:val="00DB756C"/>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756C"/>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DB756C"/>
  </w:style>
  <w:style w:type="paragraph" w:styleId="Header">
    <w:name w:val="header"/>
    <w:basedOn w:val="Normal"/>
    <w:link w:val="HeaderChar"/>
    <w:uiPriority w:val="99"/>
    <w:unhideWhenUsed/>
    <w:rsid w:val="00AC19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19B4"/>
  </w:style>
  <w:style w:type="paragraph" w:styleId="Footer">
    <w:name w:val="footer"/>
    <w:basedOn w:val="Normal"/>
    <w:link w:val="FooterChar"/>
    <w:uiPriority w:val="99"/>
    <w:unhideWhenUsed/>
    <w:rsid w:val="00AC19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19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640050">
      <w:bodyDiv w:val="1"/>
      <w:marLeft w:val="0"/>
      <w:marRight w:val="0"/>
      <w:marTop w:val="0"/>
      <w:marBottom w:val="0"/>
      <w:divBdr>
        <w:top w:val="none" w:sz="0" w:space="0" w:color="auto"/>
        <w:left w:val="none" w:sz="0" w:space="0" w:color="auto"/>
        <w:bottom w:val="none" w:sz="0" w:space="0" w:color="auto"/>
        <w:right w:val="none" w:sz="0" w:space="0" w:color="auto"/>
      </w:divBdr>
    </w:div>
    <w:div w:id="163787733">
      <w:bodyDiv w:val="1"/>
      <w:marLeft w:val="0"/>
      <w:marRight w:val="0"/>
      <w:marTop w:val="0"/>
      <w:marBottom w:val="0"/>
      <w:divBdr>
        <w:top w:val="none" w:sz="0" w:space="0" w:color="auto"/>
        <w:left w:val="none" w:sz="0" w:space="0" w:color="auto"/>
        <w:bottom w:val="none" w:sz="0" w:space="0" w:color="auto"/>
        <w:right w:val="none" w:sz="0" w:space="0" w:color="auto"/>
      </w:divBdr>
    </w:div>
    <w:div w:id="560137793">
      <w:bodyDiv w:val="1"/>
      <w:marLeft w:val="0"/>
      <w:marRight w:val="0"/>
      <w:marTop w:val="0"/>
      <w:marBottom w:val="0"/>
      <w:divBdr>
        <w:top w:val="none" w:sz="0" w:space="0" w:color="auto"/>
        <w:left w:val="none" w:sz="0" w:space="0" w:color="auto"/>
        <w:bottom w:val="none" w:sz="0" w:space="0" w:color="auto"/>
        <w:right w:val="none" w:sz="0" w:space="0" w:color="auto"/>
      </w:divBdr>
    </w:div>
    <w:div w:id="744258792">
      <w:bodyDiv w:val="1"/>
      <w:marLeft w:val="0"/>
      <w:marRight w:val="0"/>
      <w:marTop w:val="0"/>
      <w:marBottom w:val="0"/>
      <w:divBdr>
        <w:top w:val="none" w:sz="0" w:space="0" w:color="auto"/>
        <w:left w:val="none" w:sz="0" w:space="0" w:color="auto"/>
        <w:bottom w:val="none" w:sz="0" w:space="0" w:color="auto"/>
        <w:right w:val="none" w:sz="0" w:space="0" w:color="auto"/>
      </w:divBdr>
    </w:div>
    <w:div w:id="1022827181">
      <w:bodyDiv w:val="1"/>
      <w:marLeft w:val="0"/>
      <w:marRight w:val="0"/>
      <w:marTop w:val="0"/>
      <w:marBottom w:val="0"/>
      <w:divBdr>
        <w:top w:val="none" w:sz="0" w:space="0" w:color="auto"/>
        <w:left w:val="none" w:sz="0" w:space="0" w:color="auto"/>
        <w:bottom w:val="none" w:sz="0" w:space="0" w:color="auto"/>
        <w:right w:val="none" w:sz="0" w:space="0" w:color="auto"/>
      </w:divBdr>
    </w:div>
    <w:div w:id="1513564234">
      <w:bodyDiv w:val="1"/>
      <w:marLeft w:val="0"/>
      <w:marRight w:val="0"/>
      <w:marTop w:val="0"/>
      <w:marBottom w:val="0"/>
      <w:divBdr>
        <w:top w:val="none" w:sz="0" w:space="0" w:color="auto"/>
        <w:left w:val="none" w:sz="0" w:space="0" w:color="auto"/>
        <w:bottom w:val="none" w:sz="0" w:space="0" w:color="auto"/>
        <w:right w:val="none" w:sz="0" w:space="0" w:color="auto"/>
      </w:divBdr>
    </w:div>
    <w:div w:id="1809081573">
      <w:bodyDiv w:val="1"/>
      <w:marLeft w:val="0"/>
      <w:marRight w:val="0"/>
      <w:marTop w:val="0"/>
      <w:marBottom w:val="0"/>
      <w:divBdr>
        <w:top w:val="none" w:sz="0" w:space="0" w:color="auto"/>
        <w:left w:val="none" w:sz="0" w:space="0" w:color="auto"/>
        <w:bottom w:val="none" w:sz="0" w:space="0" w:color="auto"/>
        <w:right w:val="none" w:sz="0" w:space="0" w:color="auto"/>
      </w:divBdr>
    </w:div>
    <w:div w:id="2083403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Vij13</b:Tag>
    <b:SourceType>BookSection</b:SourceType>
    <b:Guid>{E68B1B9F-9234-49DC-B7F8-4918277DEE4F}</b:Guid>
    <b:Title>Business Communication</b:Title>
    <b:Year>2013</b:Year>
    <b:Author>
      <b:Author>
        <b:NameList>
          <b:Person>
            <b:Last>Kumbhar</b:Last>
            <b:First>Vijay</b:First>
            <b:Middle>M.</b:Middle>
          </b:Person>
        </b:NameList>
      </b:Author>
      <b:Editor>
        <b:NameList>
          <b:Person>
            <b:Last>Wavare</b:Last>
            <b:First>Dr.</b:First>
            <b:Middle>Anil</b:Middle>
          </b:Person>
        </b:NameList>
      </b:Editor>
    </b:Author>
    <b:BookTitle>Economics of transport nad communication</b:BookTitle>
    <b:City>Kohlapur</b:City>
    <b:Publisher>Distnce education center Shivaji University Kohlapur</b:Publisher>
    <b:RefOrder>4</b:RefOrder>
  </b:Source>
  <b:Source>
    <b:Tag>Asa14</b:Tag>
    <b:SourceType>JournalArticle</b:SourceType>
    <b:Guid>{BB110397-2D01-4E57-9EF4-A6A7B0527198}</b:Guid>
    <b:Title>The impact of communication on worker's performance in selected organizations in lagos state Nigeria</b:Title>
    <b:Year>2014</b:Year>
    <b:Author>
      <b:Author>
        <b:NameList>
          <b:Person>
            <b:Last>Femi</b:Last>
            <b:First>Asamu</b:First>
            <b:Middle>Festus</b:Middle>
          </b:Person>
        </b:NameList>
      </b:Author>
    </b:Author>
    <b:JournalName>IOSR journal of humanities and social science</b:JournalName>
    <b:Pages>75-82</b:Pages>
    <b:Volume>19</b:Volume>
    <b:Issue>8</b:Issue>
    <b:RefOrder>5</b:RefOrder>
  </b:Source>
  <b:Source>
    <b:Tag>WjW02</b:Tag>
    <b:SourceType>JournalArticle</b:SourceType>
    <b:Guid>{A395C3DB-2D20-433C-8C32-2E1E3A648B5C}</b:Guid>
    <b:Author>
      <b:Author>
        <b:NameList>
          <b:Person>
            <b:Last>Wardrope</b:Last>
            <b:First>Wj.</b:First>
          </b:Person>
        </b:NameList>
      </b:Author>
    </b:Author>
    <b:Title>Department Chair's perceptions of importance of business communication skills</b:Title>
    <b:JournalName>Business communication Quarterly</b:JournalName>
    <b:Year>2002</b:Year>
    <b:Pages>60-72</b:Pages>
    <b:Volume>65</b:Volume>
    <b:Issue>4</b:Issue>
    <b:RefOrder>2</b:RefOrder>
  </b:Source>
  <b:Source>
    <b:Tag>Zar13</b:Tag>
    <b:SourceType>ConferenceProceedings</b:SourceType>
    <b:Guid>{E221567B-1C1D-4B94-AB34-5148927CE007}</b:Guid>
    <b:Title>Effective communication brings successful organizational change`</b:Title>
    <b:Year>2013</b:Year>
    <b:City>Aligarh India</b:City>
    <b:Author>
      <b:Author>
        <b:NameList>
          <b:Person>
            <b:Last>hussain</b:Last>
            <b:First>Zareen</b:First>
          </b:Person>
        </b:NameList>
      </b:Author>
    </b:Author>
    <b:RefOrder>6</b:RefOrder>
  </b:Source>
  <b:Source>
    <b:Tag>jsL73</b:Tag>
    <b:SourceType>JournalArticle</b:SourceType>
    <b:Guid>{3EEB9AD0-DECF-4709-9FDF-92D7E4A02D71}</b:Guid>
    <b:Author>
      <b:Author>
        <b:NameList>
          <b:Person>
            <b:Last>Leipzig</b:Last>
            <b:First>j.s.</b:First>
          </b:Person>
        </b:NameList>
      </b:Author>
    </b:Author>
    <b:Title> Organizational communication: A review and analysis of three current approaches to the field</b:Title>
    <b:JournalName>The Journal of Business Communication</b:JournalName>
    <b:Year>1973</b:Year>
    <b:Pages>77-92</b:Pages>
    <b:Volume>13</b:Volume>
    <b:Issue>2</b:Issue>
    <b:RefOrder>1</b:RefOrder>
  </b:Source>
  <b:Source>
    <b:Tag>JMP76</b:Tag>
    <b:SourceType>JournalArticle</b:SourceType>
    <b:Guid>{A4F34DFB-023E-43C5-A9CF-29C30685A78F}</b:Guid>
    <b:Author>
      <b:Author>
        <b:NameList>
          <b:Person>
            <b:Last>Penrose</b:Last>
            <b:First>J.</b:First>
            <b:Middle>M.</b:Middle>
          </b:Person>
        </b:NameList>
      </b:Author>
    </b:Author>
    <b:Title>A survey of the perceived importance of business communication and other business-related abilities</b:Title>
    <b:JournalName>The Journal of Business Communication</b:JournalName>
    <b:Year>1976</b:Year>
    <b:Pages>17-24</b:Pages>
    <b:Volume>19</b:Volume>
    <b:Issue>4</b:Issue>
    <b:RefOrder>7</b:RefOrder>
  </b:Source>
  <b:Source>
    <b:Tag>MCa95</b:Tag>
    <b:SourceType>JournalArticle</b:SourceType>
    <b:Guid>{4904A3CF-552A-4E09-B703-E96DEB890FA4}</b:Guid>
    <b:Author>
      <b:Author>
        <b:NameList>
          <b:Person>
            <b:Last>darrott</b:Last>
            <b:First>M.</b:First>
            <b:Middle>Carl</b:Middle>
          </b:Person>
        </b:NameList>
      </b:Author>
    </b:Author>
    <b:Title>Reexamining the role of conference papers in Scholarly communications</b:Title>
    <b:JournalName>Journal of the Assocaiation for infromation science and Technology</b:JournalName>
    <b:Year>1995</b:Year>
    <b:Pages>299-305</b:Pages>
    <b:Volume>46</b:Volume>
    <b:Issue>4</b:Issue>
    <b:RefOrder>3</b:RefOrder>
  </b:Source>
</b:Sources>
</file>

<file path=customXml/itemProps1.xml><?xml version="1.0" encoding="utf-8"?>
<ds:datastoreItem xmlns:ds="http://schemas.openxmlformats.org/officeDocument/2006/customXml" ds:itemID="{2081EE07-DE8F-4AE7-A0BA-EFC530883E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1684</Words>
  <Characters>9601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Pakistan Laptops</dc:creator>
  <cp:lastModifiedBy>Admin</cp:lastModifiedBy>
  <cp:revision>3</cp:revision>
  <dcterms:created xsi:type="dcterms:W3CDTF">2019-04-04T19:58:00Z</dcterms:created>
  <dcterms:modified xsi:type="dcterms:W3CDTF">2019-04-04T20:04:00Z</dcterms:modified>
</cp:coreProperties>
</file>