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43CB5" w:rsidR="00334258" w:rsidP="00943CB5" w:rsidRDefault="00334258" w14:paraId="5BE7DCE9" w14:textId="77777777">
      <w:pPr>
        <w:pStyle w:val="NoSpacing"/>
        <w:spacing w:line="360" w:lineRule="auto"/>
        <w:rPr>
          <w:rFonts w:ascii="Times New Roman" w:hAnsi="Times New Roman"/>
          <w:sz w:val="24"/>
          <w:szCs w:val="24"/>
        </w:rPr>
      </w:pPr>
    </w:p>
    <w:p w:rsidRPr="00943CB5" w:rsidR="00334258" w:rsidP="00943CB5" w:rsidRDefault="00334258" w14:paraId="6912C9CF" w14:textId="77777777">
      <w:pPr>
        <w:pStyle w:val="NoSpacing"/>
        <w:spacing w:line="360" w:lineRule="auto"/>
        <w:rPr>
          <w:rFonts w:ascii="Times New Roman" w:hAnsi="Times New Roman"/>
          <w:sz w:val="24"/>
          <w:szCs w:val="24"/>
        </w:rPr>
      </w:pPr>
    </w:p>
    <w:p w:rsidRPr="00943CB5" w:rsidR="00334258" w:rsidP="00943CB5" w:rsidRDefault="00334258" w14:paraId="10D4EB03" w14:textId="77777777">
      <w:pPr>
        <w:pStyle w:val="NoSpacing"/>
        <w:spacing w:line="360" w:lineRule="auto"/>
        <w:rPr>
          <w:rFonts w:ascii="Times New Roman" w:hAnsi="Times New Roman"/>
          <w:sz w:val="24"/>
          <w:szCs w:val="24"/>
        </w:rPr>
      </w:pPr>
    </w:p>
    <w:p w:rsidRPr="00943CB5" w:rsidR="00334258" w:rsidP="00943CB5" w:rsidRDefault="00334258" w14:paraId="53487947" w14:textId="77777777">
      <w:pPr>
        <w:pStyle w:val="NoSpacing"/>
        <w:spacing w:line="360" w:lineRule="auto"/>
        <w:rPr>
          <w:rFonts w:ascii="Times New Roman" w:hAnsi="Times New Roman"/>
          <w:sz w:val="24"/>
          <w:szCs w:val="24"/>
        </w:rPr>
      </w:pPr>
    </w:p>
    <w:p w:rsidRPr="00943CB5" w:rsidR="00334258" w:rsidP="00943CB5" w:rsidRDefault="00334258" w14:paraId="6490BE2D" w14:textId="77777777">
      <w:pPr>
        <w:ind w:firstLine="0"/>
        <w:rPr>
          <w:rFonts w:cs="Times New Roman"/>
          <w:szCs w:val="24"/>
        </w:rPr>
      </w:pPr>
    </w:p>
    <w:p w:rsidRPr="00943CB5" w:rsidR="00334258" w:rsidP="002542FC" w:rsidRDefault="00334258" w14:paraId="7B9019FC" w14:textId="77777777">
      <w:pPr>
        <w:ind w:firstLine="0"/>
        <w:rPr>
          <w:rFonts w:cs="Times New Roman"/>
          <w:b/>
          <w:szCs w:val="24"/>
        </w:rPr>
      </w:pPr>
    </w:p>
    <w:p w:rsidRPr="002567AE" w:rsidR="00245A18" w:rsidP="3D40586F" w:rsidRDefault="00245A18" w14:paraId="433E33AB" w14:textId="7384BFCD">
      <w:pPr>
        <w:ind w:firstLine="0"/>
        <w:jc w:val="center"/>
        <w:rPr>
          <w:rFonts w:ascii="Times New Roman" w:hAnsi="Times New Roman" w:eastAsia="Times New Roman" w:cs="Times New Roman"/>
          <w:b w:val="0"/>
          <w:bCs w:val="0"/>
        </w:rPr>
      </w:pPr>
      <w:r w:rsidRPr="3D40586F" w:rsidR="00245A18">
        <w:rPr>
          <w:rFonts w:ascii="Times New Roman" w:hAnsi="Times New Roman" w:eastAsia="Times New Roman" w:cs="Times New Roman"/>
          <w:b w:val="0"/>
          <w:bCs w:val="0"/>
        </w:rPr>
        <w:t xml:space="preserve">Programme: </w:t>
      </w:r>
      <w:r w:rsidRPr="3D40586F" w:rsidR="00245A18">
        <w:rPr>
          <w:rFonts w:ascii="Times New Roman" w:hAnsi="Times New Roman" w:eastAsia="Times New Roman" w:cs="Times New Roman"/>
          <w:b w:val="0"/>
          <w:bCs w:val="0"/>
        </w:rPr>
        <w:t>BA International Hotel Management</w:t>
      </w:r>
    </w:p>
    <w:p w:rsidRPr="002567AE" w:rsidR="00245A18" w:rsidP="3D40586F" w:rsidRDefault="00245A18" w14:paraId="5E00B45E" w14:textId="11C91D74">
      <w:pPr>
        <w:ind w:firstLine="0"/>
        <w:jc w:val="center"/>
        <w:rPr>
          <w:rFonts w:ascii="Times New Roman" w:hAnsi="Times New Roman" w:eastAsia="Times New Roman" w:cs="Times New Roman"/>
          <w:b w:val="0"/>
          <w:bCs w:val="0"/>
        </w:rPr>
      </w:pPr>
      <w:r w:rsidRPr="3D40586F" w:rsidR="00245A18">
        <w:rPr>
          <w:rFonts w:ascii="Times New Roman" w:hAnsi="Times New Roman" w:eastAsia="Times New Roman" w:cs="Times New Roman"/>
          <w:b w:val="0"/>
          <w:bCs w:val="0"/>
        </w:rPr>
        <w:t xml:space="preserve">Module: </w:t>
      </w:r>
      <w:r w:rsidRPr="3D40586F" w:rsidR="00245A18">
        <w:rPr>
          <w:rFonts w:ascii="Times New Roman" w:hAnsi="Times New Roman" w:eastAsia="Times New Roman" w:cs="Times New Roman"/>
          <w:b w:val="0"/>
          <w:bCs w:val="0"/>
        </w:rPr>
        <w:t>Managing Food &amp; Beverage Operations</w:t>
      </w:r>
    </w:p>
    <w:p w:rsidRPr="002567AE" w:rsidR="00245A18" w:rsidP="3D40586F" w:rsidRDefault="00245A18" w14:paraId="7776D5B2" w14:textId="083AB331">
      <w:pPr>
        <w:ind w:firstLine="0"/>
        <w:jc w:val="center"/>
        <w:rPr>
          <w:rFonts w:ascii="Times New Roman" w:hAnsi="Times New Roman" w:eastAsia="Times New Roman" w:cs="Times New Roman"/>
          <w:b w:val="0"/>
          <w:bCs w:val="0"/>
        </w:rPr>
      </w:pPr>
      <w:r w:rsidRPr="3D40586F" w:rsidR="00245A18">
        <w:rPr>
          <w:rFonts w:ascii="Times New Roman" w:hAnsi="Times New Roman" w:eastAsia="Times New Roman" w:cs="Times New Roman"/>
          <w:b w:val="0"/>
          <w:bCs w:val="0"/>
        </w:rPr>
        <w:t xml:space="preserve">Module code: </w:t>
      </w:r>
      <w:r w:rsidRPr="3D40586F" w:rsidR="00245A18">
        <w:rPr>
          <w:rFonts w:ascii="Times New Roman" w:hAnsi="Times New Roman" w:eastAsia="Times New Roman" w:cs="Times New Roman"/>
          <w:b w:val="0"/>
          <w:bCs w:val="0"/>
        </w:rPr>
        <w:t>BMIH6002</w:t>
      </w:r>
    </w:p>
    <w:p w:rsidRPr="002567AE" w:rsidR="00245A18" w:rsidP="3D40586F" w:rsidRDefault="00245A18" w14:paraId="53319620" w14:textId="6751B27F">
      <w:pPr>
        <w:ind w:firstLine="0"/>
        <w:jc w:val="center"/>
        <w:rPr>
          <w:rFonts w:ascii="Times New Roman" w:hAnsi="Times New Roman" w:eastAsia="Times New Roman" w:cs="Times New Roman"/>
          <w:b w:val="0"/>
          <w:bCs w:val="0"/>
        </w:rPr>
      </w:pPr>
      <w:r w:rsidRPr="3D40586F" w:rsidR="00245A18">
        <w:rPr>
          <w:rFonts w:ascii="Times New Roman" w:hAnsi="Times New Roman" w:eastAsia="Times New Roman" w:cs="Times New Roman"/>
          <w:b w:val="0"/>
          <w:bCs w:val="0"/>
        </w:rPr>
        <w:t>Lecturer</w:t>
      </w:r>
      <w:r w:rsidRPr="3D40586F" w:rsidR="7841EE9D">
        <w:rPr>
          <w:rFonts w:ascii="Times New Roman" w:hAnsi="Times New Roman" w:eastAsia="Times New Roman" w:cs="Times New Roman"/>
          <w:b w:val="0"/>
          <w:bCs w:val="0"/>
        </w:rPr>
        <w:t>s</w:t>
      </w:r>
      <w:r w:rsidRPr="3D40586F" w:rsidR="00245A18">
        <w:rPr>
          <w:rFonts w:ascii="Times New Roman" w:hAnsi="Times New Roman" w:eastAsia="Times New Roman" w:cs="Times New Roman"/>
          <w:b w:val="0"/>
          <w:bCs w:val="0"/>
        </w:rPr>
        <w:t>:</w:t>
      </w:r>
      <w:r w:rsidRPr="3D40586F" w:rsidR="00245A18">
        <w:rPr>
          <w:rFonts w:ascii="Times New Roman" w:hAnsi="Times New Roman" w:eastAsia="Times New Roman" w:cs="Times New Roman"/>
          <w:b w:val="0"/>
          <w:bCs w:val="0"/>
        </w:rPr>
        <w:t xml:space="preserve"> Jessica Newport, Daniel Payne, Ben Ka Po Chong, Kathryn Roberts</w:t>
      </w:r>
    </w:p>
    <w:p w:rsidRPr="002567AE" w:rsidR="00245A18" w:rsidP="3D40586F" w:rsidRDefault="00245A18" w14:paraId="60581EF9" w14:textId="56AB2E96">
      <w:pPr>
        <w:ind w:firstLine="0"/>
        <w:jc w:val="center"/>
        <w:rPr>
          <w:rFonts w:ascii="Times New Roman" w:hAnsi="Times New Roman" w:eastAsia="Times New Roman" w:cs="Times New Roman"/>
          <w:b w:val="0"/>
          <w:bCs w:val="0"/>
        </w:rPr>
      </w:pPr>
      <w:r w:rsidRPr="3D40586F" w:rsidR="00245A18">
        <w:rPr>
          <w:rFonts w:ascii="Times New Roman" w:hAnsi="Times New Roman" w:eastAsia="Times New Roman" w:cs="Times New Roman"/>
          <w:b w:val="0"/>
          <w:bCs w:val="0"/>
        </w:rPr>
        <w:t xml:space="preserve">Assignment Title: </w:t>
      </w:r>
      <w:r w:rsidRPr="3D40586F" w:rsidR="00245A18">
        <w:rPr>
          <w:rFonts w:ascii="Times New Roman" w:hAnsi="Times New Roman" w:eastAsia="Times New Roman" w:cs="Times New Roman"/>
          <w:b w:val="0"/>
          <w:bCs w:val="0"/>
        </w:rPr>
        <w:t>Student Learning Log</w:t>
      </w:r>
    </w:p>
    <w:p w:rsidR="00245A18" w:rsidP="3D40586F" w:rsidRDefault="00245A18" w14:paraId="4C3917AE" w14:textId="04D9F909">
      <w:pPr>
        <w:ind w:firstLine="0"/>
        <w:jc w:val="center"/>
        <w:rPr>
          <w:rFonts w:ascii="Times New Roman" w:hAnsi="Times New Roman" w:eastAsia="Times New Roman" w:cs="Times New Roman"/>
          <w:b w:val="0"/>
          <w:bCs w:val="0"/>
        </w:rPr>
      </w:pPr>
      <w:r w:rsidRPr="3D40586F" w:rsidR="00245A18">
        <w:rPr>
          <w:rFonts w:ascii="Times New Roman" w:hAnsi="Times New Roman" w:eastAsia="Times New Roman" w:cs="Times New Roman"/>
          <w:b w:val="0"/>
          <w:bCs w:val="0"/>
        </w:rPr>
        <w:t xml:space="preserve">Topic: </w:t>
      </w:r>
      <w:r w:rsidRPr="3D40586F" w:rsidR="00245A18">
        <w:rPr>
          <w:rFonts w:ascii="Times New Roman" w:hAnsi="Times New Roman" w:eastAsia="Times New Roman" w:cs="Times New Roman"/>
          <w:b w:val="0"/>
          <w:bCs w:val="0"/>
        </w:rPr>
        <w:t>A Reflective Learning Log of Food and Beverage Operations and Service Improvement during a Level 6 Placement at the Cheltenham Chase Hotel</w:t>
      </w:r>
    </w:p>
    <w:p w:rsidRPr="002567AE" w:rsidR="00C90BAD" w:rsidP="3D40586F" w:rsidRDefault="00C90BAD" w14:paraId="266FE5F6" w14:textId="2BA4030A">
      <w:pPr>
        <w:ind w:firstLine="0"/>
        <w:jc w:val="center"/>
        <w:rPr>
          <w:rFonts w:ascii="Times New Roman" w:hAnsi="Times New Roman" w:eastAsia="Times New Roman" w:cs="Times New Roman"/>
          <w:b w:val="0"/>
          <w:bCs w:val="0"/>
        </w:rPr>
      </w:pPr>
      <w:r w:rsidRPr="3D40586F" w:rsidR="00C90BAD">
        <w:rPr>
          <w:rFonts w:ascii="Times New Roman" w:hAnsi="Times New Roman" w:eastAsia="Times New Roman" w:cs="Times New Roman"/>
          <w:b w:val="0"/>
          <w:bCs w:val="0"/>
        </w:rPr>
        <w:t>Wordcount:</w:t>
      </w:r>
      <w:r w:rsidRPr="3D40586F" w:rsidR="00C90BAD">
        <w:rPr>
          <w:rFonts w:ascii="Times New Roman" w:hAnsi="Times New Roman" w:eastAsia="Times New Roman" w:cs="Times New Roman"/>
          <w:b w:val="0"/>
          <w:bCs w:val="0"/>
        </w:rPr>
        <w:t xml:space="preserve"> 1295 words</w:t>
      </w:r>
    </w:p>
    <w:p w:rsidRPr="002567AE" w:rsidR="00334258" w:rsidP="3D40586F" w:rsidRDefault="00334258" w14:paraId="10481067" w14:textId="51A33920">
      <w:pPr>
        <w:ind w:firstLine="0"/>
        <w:jc w:val="center"/>
        <w:rPr>
          <w:rFonts w:ascii="Times New Roman" w:hAnsi="Times New Roman" w:eastAsia="Times New Roman" w:cs="Times New Roman"/>
          <w:b w:val="0"/>
          <w:bCs w:val="0"/>
        </w:rPr>
      </w:pPr>
      <w:r w:rsidRPr="3D40586F" w:rsidR="00334258">
        <w:rPr>
          <w:rFonts w:ascii="Times New Roman" w:hAnsi="Times New Roman" w:eastAsia="Times New Roman" w:cs="Times New Roman"/>
          <w:b w:val="0"/>
          <w:bCs w:val="0"/>
        </w:rPr>
        <w:t>Name of Student:</w:t>
      </w:r>
      <w:r w:rsidRPr="3D40586F" w:rsidR="228D5627">
        <w:rPr>
          <w:rFonts w:ascii="Times New Roman" w:hAnsi="Times New Roman" w:eastAsia="Times New Roman" w:cs="Times New Roman"/>
          <w:b w:val="0"/>
          <w:bCs w:val="0"/>
        </w:rPr>
        <w:t xml:space="preserve"> Daniel Nicusor Petrache</w:t>
      </w:r>
    </w:p>
    <w:p w:rsidRPr="002567AE" w:rsidR="00334258" w:rsidP="3D40586F" w:rsidRDefault="00334258" w14:paraId="37AA0181" w14:textId="2C1AAC3C">
      <w:pPr>
        <w:ind w:firstLine="0"/>
        <w:jc w:val="center"/>
        <w:rPr>
          <w:rFonts w:cs="Times New Roman"/>
          <w:b w:val="0"/>
          <w:bCs w:val="0"/>
        </w:rPr>
      </w:pPr>
      <w:r w:rsidRPr="3D40586F" w:rsidR="00334258">
        <w:rPr>
          <w:rFonts w:ascii="Times New Roman" w:hAnsi="Times New Roman" w:eastAsia="Times New Roman" w:cs="Times New Roman"/>
          <w:b w:val="0"/>
          <w:bCs w:val="0"/>
        </w:rPr>
        <w:t>Student ID:</w:t>
      </w:r>
      <w:r w:rsidRPr="3D40586F" w:rsidR="573FBE94">
        <w:rPr>
          <w:rFonts w:ascii="Times New Roman" w:hAnsi="Times New Roman" w:eastAsia="Times New Roman" w:cs="Times New Roman"/>
          <w:b w:val="0"/>
          <w:bCs w:val="0"/>
        </w:rPr>
        <w:t xml:space="preserve"> 2246592</w:t>
      </w:r>
    </w:p>
    <w:p w:rsidRPr="002567AE" w:rsidR="00EA7A37" w:rsidP="3D40586F" w:rsidRDefault="00EA7A37" w14:paraId="37B7D1AE" w14:textId="54AC4A72">
      <w:pPr>
        <w:ind w:firstLine="0"/>
        <w:rPr>
          <w:rFonts w:cs="Times New Roman"/>
          <w:b w:val="0"/>
          <w:bCs w:val="0"/>
        </w:rPr>
      </w:pPr>
      <w:r w:rsidRPr="3D40586F" w:rsidR="00EA7A37">
        <w:rPr>
          <w:rFonts w:cs="Times New Roman"/>
          <w:b w:val="0"/>
          <w:bCs w:val="0"/>
        </w:rPr>
        <w:t xml:space="preserve">AI Declaration: </w:t>
      </w:r>
    </w:p>
    <w:p w:rsidRPr="002567AE" w:rsidR="00EA7A37" w:rsidP="3D40586F" w:rsidRDefault="007E3DC1" w14:paraId="49082B6B" w14:textId="25105810">
      <w:pPr>
        <w:ind w:firstLine="0"/>
        <w:rPr>
          <w:rFonts w:cs="Times New Roman"/>
          <w:b w:val="0"/>
          <w:bCs w:val="0"/>
        </w:rPr>
      </w:pPr>
      <w:r w:rsidRPr="3D40586F" w:rsidR="007E3DC1">
        <w:rPr>
          <w:rFonts w:cs="Times New Roman"/>
          <w:b w:val="0"/>
          <w:bCs w:val="0"/>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rsidRPr="002567AE" w:rsidR="00334258" w:rsidP="00943CB5" w:rsidRDefault="00334258" w14:paraId="100893A6" w14:textId="77777777">
      <w:pPr>
        <w:rPr>
          <w:rFonts w:cs="Times New Roman"/>
          <w:b/>
          <w:szCs w:val="24"/>
        </w:rPr>
      </w:pPr>
    </w:p>
    <w:p w:rsidRPr="002567AE" w:rsidR="00334258" w:rsidP="00943CB5" w:rsidRDefault="00334258" w14:paraId="088A80E8" w14:textId="77777777">
      <w:pPr>
        <w:ind w:firstLine="0"/>
        <w:rPr>
          <w:rFonts w:cs="Times New Roman"/>
          <w:szCs w:val="24"/>
        </w:rPr>
      </w:pPr>
    </w:p>
    <w:p w:rsidRPr="002567AE" w:rsidR="002542FC" w:rsidP="00943CB5" w:rsidRDefault="002542FC" w14:paraId="39D58089" w14:textId="77777777">
      <w:pPr>
        <w:ind w:firstLine="0"/>
        <w:rPr>
          <w:rFonts w:cs="Times New Roman"/>
          <w:szCs w:val="24"/>
        </w:rPr>
      </w:pPr>
    </w:p>
    <w:sdt>
      <w:sdtPr>
        <w:id w:val="-1995168612"/>
        <w:docPartObj>
          <w:docPartGallery w:val="Table of Contents"/>
          <w:docPartUnique/>
        </w:docPartObj>
        <w:rPr>
          <w:rFonts w:ascii="Times New Roman" w:hAnsi="Times New Roman" w:eastAsia="Calibri" w:cs="Times New Roman" w:eastAsiaTheme="minorAscii"/>
          <w:i w:val="0"/>
          <w:iCs w:val="0"/>
          <w:color w:val="auto"/>
          <w:lang w:val="en-GB"/>
        </w:rPr>
      </w:sdtPr>
      <w:sdtEndPr>
        <w:rPr>
          <w:rFonts w:ascii="Times New Roman" w:hAnsi="Times New Roman" w:eastAsia="Calibri" w:cs="Times New Roman" w:eastAsiaTheme="minorAscii"/>
          <w:b w:val="1"/>
          <w:bCs w:val="1"/>
          <w:i w:val="0"/>
          <w:iCs w:val="0"/>
          <w:noProof/>
          <w:color w:val="auto"/>
          <w:lang w:val="en-GB"/>
        </w:rPr>
      </w:sdtEndPr>
      <w:sdtContent>
        <w:p w:rsidRPr="002567AE" w:rsidR="00334258" w:rsidP="3D40586F" w:rsidRDefault="00334258" w14:paraId="448004CB" w14:textId="77777777">
          <w:pPr>
            <w:pStyle w:val="TOCHeading"/>
            <w:spacing w:line="360" w:lineRule="auto"/>
            <w:jc w:val="center"/>
            <w:rPr>
              <w:rFonts w:ascii="Times New Roman" w:hAnsi="Times New Roman" w:cs="Times New Roman"/>
              <w:b w:val="0"/>
              <w:bCs w:val="0"/>
              <w:i w:val="0"/>
              <w:iCs w:val="0"/>
              <w:color w:val="auto"/>
            </w:rPr>
          </w:pPr>
          <w:r w:rsidRPr="3D40586F" w:rsidR="00334258">
            <w:rPr>
              <w:rFonts w:ascii="Times New Roman" w:hAnsi="Times New Roman" w:cs="Times New Roman"/>
              <w:b w:val="1"/>
              <w:bCs w:val="1"/>
              <w:i w:val="0"/>
              <w:iCs w:val="0"/>
              <w:color w:val="auto"/>
            </w:rPr>
            <w:t>Table of Contents</w:t>
          </w:r>
        </w:p>
        <w:p w:rsidR="00E5200D" w:rsidP="00E5200D" w:rsidRDefault="00334258" w14:paraId="009A8763" w14:textId="3F8DEE4E">
          <w:pPr>
            <w:pStyle w:val="TOC1"/>
            <w:tabs>
              <w:tab w:val="left" w:pos="284"/>
              <w:tab w:val="left" w:pos="709"/>
              <w:tab w:val="left" w:pos="1200"/>
              <w:tab w:val="right" w:leader="dot" w:pos="9350"/>
            </w:tabs>
            <w:ind w:firstLine="0"/>
            <w:rPr>
              <w:rFonts w:asciiTheme="minorHAnsi" w:hAnsiTheme="minorHAnsi" w:eastAsiaTheme="minorEastAsia"/>
              <w:noProof/>
              <w:kern w:val="2"/>
              <w:szCs w:val="24"/>
              <w:lang w:eastAsia="en-GB"/>
              <w14:ligatures w14:val="standardContextual"/>
            </w:rPr>
          </w:pPr>
          <w:r w:rsidRPr="002567AE">
            <w:rPr>
              <w:rFonts w:cs="Times New Roman"/>
              <w:szCs w:val="24"/>
            </w:rPr>
            <w:fldChar w:fldCharType="begin"/>
          </w:r>
          <w:r w:rsidRPr="002567AE">
            <w:rPr>
              <w:rFonts w:cs="Times New Roman"/>
              <w:szCs w:val="24"/>
            </w:rPr>
            <w:instrText xml:space="preserve"> TOC \o "1-3" \h \z \u </w:instrText>
          </w:r>
          <w:r w:rsidRPr="002567AE">
            <w:rPr>
              <w:rFonts w:cs="Times New Roman"/>
              <w:szCs w:val="24"/>
            </w:rPr>
            <w:fldChar w:fldCharType="separate"/>
          </w:r>
          <w:hyperlink w:history="1" w:anchor="_Toc219139153">
            <w:r w:rsidRPr="00070584" w:rsidR="00E5200D">
              <w:rPr>
                <w:rStyle w:val="Hyperlink"/>
                <w:noProof/>
              </w:rPr>
              <w:t>1</w:t>
            </w:r>
            <w:r w:rsidR="00E5200D">
              <w:rPr>
                <w:rFonts w:asciiTheme="minorHAnsi" w:hAnsiTheme="minorHAnsi" w:eastAsiaTheme="minorEastAsia"/>
                <w:noProof/>
                <w:kern w:val="2"/>
                <w:szCs w:val="24"/>
                <w:lang w:eastAsia="en-GB"/>
                <w14:ligatures w14:val="standardContextual"/>
              </w:rPr>
              <w:tab/>
            </w:r>
            <w:r w:rsidRPr="00070584" w:rsidR="00E5200D">
              <w:rPr>
                <w:rStyle w:val="Hyperlink"/>
                <w:noProof/>
              </w:rPr>
              <w:t>Introduction</w:t>
            </w:r>
            <w:r w:rsidR="00E5200D">
              <w:rPr>
                <w:noProof/>
                <w:webHidden/>
              </w:rPr>
              <w:tab/>
            </w:r>
            <w:r w:rsidR="00E5200D">
              <w:rPr>
                <w:noProof/>
                <w:webHidden/>
              </w:rPr>
              <w:fldChar w:fldCharType="begin"/>
            </w:r>
            <w:r w:rsidR="00E5200D">
              <w:rPr>
                <w:noProof/>
                <w:webHidden/>
              </w:rPr>
              <w:instrText xml:space="preserve"> PAGEREF _Toc219139153 \h </w:instrText>
            </w:r>
            <w:r w:rsidR="00E5200D">
              <w:rPr>
                <w:noProof/>
                <w:webHidden/>
              </w:rPr>
            </w:r>
            <w:r w:rsidR="00E5200D">
              <w:rPr>
                <w:noProof/>
                <w:webHidden/>
              </w:rPr>
              <w:fldChar w:fldCharType="separate"/>
            </w:r>
            <w:r w:rsidR="00E5200D">
              <w:rPr>
                <w:noProof/>
                <w:webHidden/>
              </w:rPr>
              <w:t>3</w:t>
            </w:r>
            <w:r w:rsidR="00E5200D">
              <w:rPr>
                <w:noProof/>
                <w:webHidden/>
              </w:rPr>
              <w:fldChar w:fldCharType="end"/>
            </w:r>
          </w:hyperlink>
        </w:p>
        <w:p w:rsidR="00E5200D" w:rsidP="00E5200D" w:rsidRDefault="00E5200D" w14:paraId="434890FE" w14:textId="5A1DDED1">
          <w:pPr>
            <w:pStyle w:val="TOC1"/>
            <w:tabs>
              <w:tab w:val="left" w:pos="284"/>
              <w:tab w:val="left" w:pos="709"/>
              <w:tab w:val="left" w:pos="120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54">
            <w:r w:rsidRPr="00070584">
              <w:rPr>
                <w:rStyle w:val="Hyperlink"/>
                <w:rFonts w:eastAsia="Calibri" w:cs="Times New Roman"/>
                <w:noProof/>
              </w:rPr>
              <w:t>2</w:t>
            </w:r>
            <w:r>
              <w:rPr>
                <w:rFonts w:asciiTheme="minorHAnsi" w:hAnsiTheme="minorHAnsi" w:eastAsiaTheme="minorEastAsia"/>
                <w:noProof/>
                <w:kern w:val="2"/>
                <w:szCs w:val="24"/>
                <w:lang w:eastAsia="en-GB"/>
                <w14:ligatures w14:val="standardContextual"/>
              </w:rPr>
              <w:tab/>
            </w:r>
            <w:r w:rsidRPr="00070584">
              <w:rPr>
                <w:rStyle w:val="Hyperlink"/>
                <w:rFonts w:eastAsia="Calibri" w:cs="Times New Roman"/>
                <w:noProof/>
              </w:rPr>
              <w:t>Role Reflection of  the Food and Beverage Department Using Kolb’s Reflective Model</w:t>
            </w:r>
            <w:r>
              <w:rPr>
                <w:noProof/>
                <w:webHidden/>
              </w:rPr>
              <w:tab/>
            </w:r>
            <w:r>
              <w:rPr>
                <w:noProof/>
                <w:webHidden/>
              </w:rPr>
              <w:fldChar w:fldCharType="begin"/>
            </w:r>
            <w:r>
              <w:rPr>
                <w:noProof/>
                <w:webHidden/>
              </w:rPr>
              <w:instrText xml:space="preserve"> PAGEREF _Toc219139154 \h </w:instrText>
            </w:r>
            <w:r>
              <w:rPr>
                <w:noProof/>
                <w:webHidden/>
              </w:rPr>
            </w:r>
            <w:r>
              <w:rPr>
                <w:noProof/>
                <w:webHidden/>
              </w:rPr>
              <w:fldChar w:fldCharType="separate"/>
            </w:r>
            <w:r>
              <w:rPr>
                <w:noProof/>
                <w:webHidden/>
              </w:rPr>
              <w:t>3</w:t>
            </w:r>
            <w:r>
              <w:rPr>
                <w:noProof/>
                <w:webHidden/>
              </w:rPr>
              <w:fldChar w:fldCharType="end"/>
            </w:r>
          </w:hyperlink>
        </w:p>
        <w:p w:rsidR="00E5200D" w:rsidP="00E5200D" w:rsidRDefault="00E5200D" w14:paraId="51EF4AAC" w14:textId="7CF90F72">
          <w:pPr>
            <w:pStyle w:val="TOC2"/>
            <w:tabs>
              <w:tab w:val="left" w:pos="284"/>
              <w:tab w:val="left" w:pos="709"/>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55">
            <w:r w:rsidRPr="00070584">
              <w:rPr>
                <w:rStyle w:val="Hyperlink"/>
                <w:rFonts w:cs="Times New Roman"/>
                <w:noProof/>
              </w:rPr>
              <w:t>2.1</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Concrete Experience</w:t>
            </w:r>
            <w:r>
              <w:rPr>
                <w:noProof/>
                <w:webHidden/>
              </w:rPr>
              <w:tab/>
            </w:r>
            <w:r>
              <w:rPr>
                <w:noProof/>
                <w:webHidden/>
              </w:rPr>
              <w:fldChar w:fldCharType="begin"/>
            </w:r>
            <w:r>
              <w:rPr>
                <w:noProof/>
                <w:webHidden/>
              </w:rPr>
              <w:instrText xml:space="preserve"> PAGEREF _Toc219139155 \h </w:instrText>
            </w:r>
            <w:r>
              <w:rPr>
                <w:noProof/>
                <w:webHidden/>
              </w:rPr>
            </w:r>
            <w:r>
              <w:rPr>
                <w:noProof/>
                <w:webHidden/>
              </w:rPr>
              <w:fldChar w:fldCharType="separate"/>
            </w:r>
            <w:r>
              <w:rPr>
                <w:noProof/>
                <w:webHidden/>
              </w:rPr>
              <w:t>3</w:t>
            </w:r>
            <w:r>
              <w:rPr>
                <w:noProof/>
                <w:webHidden/>
              </w:rPr>
              <w:fldChar w:fldCharType="end"/>
            </w:r>
          </w:hyperlink>
        </w:p>
        <w:p w:rsidR="00E5200D" w:rsidP="00E5200D" w:rsidRDefault="00E5200D" w14:paraId="64108B17" w14:textId="197FED39">
          <w:pPr>
            <w:pStyle w:val="TOC2"/>
            <w:tabs>
              <w:tab w:val="left" w:pos="284"/>
              <w:tab w:val="left" w:pos="709"/>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56">
            <w:r w:rsidRPr="00070584">
              <w:rPr>
                <w:rStyle w:val="Hyperlink"/>
                <w:rFonts w:cs="Times New Roman"/>
                <w:noProof/>
              </w:rPr>
              <w:t>2.2</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Reflective Observation</w:t>
            </w:r>
            <w:r>
              <w:rPr>
                <w:noProof/>
                <w:webHidden/>
              </w:rPr>
              <w:tab/>
            </w:r>
            <w:r>
              <w:rPr>
                <w:noProof/>
                <w:webHidden/>
              </w:rPr>
              <w:fldChar w:fldCharType="begin"/>
            </w:r>
            <w:r>
              <w:rPr>
                <w:noProof/>
                <w:webHidden/>
              </w:rPr>
              <w:instrText xml:space="preserve"> PAGEREF _Toc219139156 \h </w:instrText>
            </w:r>
            <w:r>
              <w:rPr>
                <w:noProof/>
                <w:webHidden/>
              </w:rPr>
            </w:r>
            <w:r>
              <w:rPr>
                <w:noProof/>
                <w:webHidden/>
              </w:rPr>
              <w:fldChar w:fldCharType="separate"/>
            </w:r>
            <w:r>
              <w:rPr>
                <w:noProof/>
                <w:webHidden/>
              </w:rPr>
              <w:t>3</w:t>
            </w:r>
            <w:r>
              <w:rPr>
                <w:noProof/>
                <w:webHidden/>
              </w:rPr>
              <w:fldChar w:fldCharType="end"/>
            </w:r>
          </w:hyperlink>
        </w:p>
        <w:p w:rsidR="00E5200D" w:rsidP="00E5200D" w:rsidRDefault="00E5200D" w14:paraId="69B4CCB1" w14:textId="6751CABD">
          <w:pPr>
            <w:pStyle w:val="TOC2"/>
            <w:tabs>
              <w:tab w:val="left" w:pos="284"/>
              <w:tab w:val="left" w:pos="709"/>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57">
            <w:r w:rsidRPr="00070584">
              <w:rPr>
                <w:rStyle w:val="Hyperlink"/>
                <w:rFonts w:cs="Times New Roman"/>
                <w:noProof/>
              </w:rPr>
              <w:t>2.3</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Abstract Conceptualisation</w:t>
            </w:r>
            <w:r>
              <w:rPr>
                <w:noProof/>
                <w:webHidden/>
              </w:rPr>
              <w:tab/>
            </w:r>
            <w:r>
              <w:rPr>
                <w:noProof/>
                <w:webHidden/>
              </w:rPr>
              <w:fldChar w:fldCharType="begin"/>
            </w:r>
            <w:r>
              <w:rPr>
                <w:noProof/>
                <w:webHidden/>
              </w:rPr>
              <w:instrText xml:space="preserve"> PAGEREF _Toc219139157 \h </w:instrText>
            </w:r>
            <w:r>
              <w:rPr>
                <w:noProof/>
                <w:webHidden/>
              </w:rPr>
            </w:r>
            <w:r>
              <w:rPr>
                <w:noProof/>
                <w:webHidden/>
              </w:rPr>
              <w:fldChar w:fldCharType="separate"/>
            </w:r>
            <w:r>
              <w:rPr>
                <w:noProof/>
                <w:webHidden/>
              </w:rPr>
              <w:t>4</w:t>
            </w:r>
            <w:r>
              <w:rPr>
                <w:noProof/>
                <w:webHidden/>
              </w:rPr>
              <w:fldChar w:fldCharType="end"/>
            </w:r>
          </w:hyperlink>
        </w:p>
        <w:p w:rsidR="00E5200D" w:rsidP="00E5200D" w:rsidRDefault="00E5200D" w14:paraId="581D8C40" w14:textId="5071AE15">
          <w:pPr>
            <w:pStyle w:val="TOC2"/>
            <w:tabs>
              <w:tab w:val="left" w:pos="284"/>
              <w:tab w:val="left" w:pos="709"/>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58">
            <w:r w:rsidRPr="00070584">
              <w:rPr>
                <w:rStyle w:val="Hyperlink"/>
                <w:rFonts w:cs="Times New Roman"/>
                <w:noProof/>
              </w:rPr>
              <w:t>2.4</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Active Experimentation</w:t>
            </w:r>
            <w:r>
              <w:rPr>
                <w:noProof/>
                <w:webHidden/>
              </w:rPr>
              <w:tab/>
            </w:r>
            <w:r>
              <w:rPr>
                <w:noProof/>
                <w:webHidden/>
              </w:rPr>
              <w:fldChar w:fldCharType="begin"/>
            </w:r>
            <w:r>
              <w:rPr>
                <w:noProof/>
                <w:webHidden/>
              </w:rPr>
              <w:instrText xml:space="preserve"> PAGEREF _Toc219139158 \h </w:instrText>
            </w:r>
            <w:r>
              <w:rPr>
                <w:noProof/>
                <w:webHidden/>
              </w:rPr>
            </w:r>
            <w:r>
              <w:rPr>
                <w:noProof/>
                <w:webHidden/>
              </w:rPr>
              <w:fldChar w:fldCharType="separate"/>
            </w:r>
            <w:r>
              <w:rPr>
                <w:noProof/>
                <w:webHidden/>
              </w:rPr>
              <w:t>4</w:t>
            </w:r>
            <w:r>
              <w:rPr>
                <w:noProof/>
                <w:webHidden/>
              </w:rPr>
              <w:fldChar w:fldCharType="end"/>
            </w:r>
          </w:hyperlink>
        </w:p>
        <w:p w:rsidR="00E5200D" w:rsidP="00E5200D" w:rsidRDefault="00E5200D" w14:paraId="009A46F3" w14:textId="36B422F5">
          <w:pPr>
            <w:pStyle w:val="TOC1"/>
            <w:tabs>
              <w:tab w:val="left" w:pos="284"/>
              <w:tab w:val="left" w:pos="709"/>
              <w:tab w:val="left" w:pos="120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59">
            <w:r w:rsidRPr="00070584">
              <w:rPr>
                <w:rStyle w:val="Hyperlink"/>
                <w:rFonts w:cs="Times New Roman"/>
                <w:noProof/>
              </w:rPr>
              <w:t>3</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Section 2: Development Journey</w:t>
            </w:r>
            <w:r>
              <w:rPr>
                <w:noProof/>
                <w:webHidden/>
              </w:rPr>
              <w:tab/>
            </w:r>
            <w:r>
              <w:rPr>
                <w:noProof/>
                <w:webHidden/>
              </w:rPr>
              <w:fldChar w:fldCharType="begin"/>
            </w:r>
            <w:r>
              <w:rPr>
                <w:noProof/>
                <w:webHidden/>
              </w:rPr>
              <w:instrText xml:space="preserve"> PAGEREF _Toc219139159 \h </w:instrText>
            </w:r>
            <w:r>
              <w:rPr>
                <w:noProof/>
                <w:webHidden/>
              </w:rPr>
            </w:r>
            <w:r>
              <w:rPr>
                <w:noProof/>
                <w:webHidden/>
              </w:rPr>
              <w:fldChar w:fldCharType="separate"/>
            </w:r>
            <w:r>
              <w:rPr>
                <w:noProof/>
                <w:webHidden/>
              </w:rPr>
              <w:t>4</w:t>
            </w:r>
            <w:r>
              <w:rPr>
                <w:noProof/>
                <w:webHidden/>
              </w:rPr>
              <w:fldChar w:fldCharType="end"/>
            </w:r>
          </w:hyperlink>
        </w:p>
        <w:p w:rsidR="00E5200D" w:rsidP="00E5200D" w:rsidRDefault="00E5200D" w14:paraId="39A087A2" w14:textId="2719E681">
          <w:pPr>
            <w:pStyle w:val="TOC2"/>
            <w:tabs>
              <w:tab w:val="left" w:pos="284"/>
              <w:tab w:val="left" w:pos="709"/>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60">
            <w:r w:rsidRPr="00070584">
              <w:rPr>
                <w:rStyle w:val="Hyperlink"/>
                <w:rFonts w:cs="Times New Roman"/>
                <w:noProof/>
              </w:rPr>
              <w:t>3.1</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Comparison of Level 4 and Level 6 F&amp;B Experience</w:t>
            </w:r>
            <w:r>
              <w:rPr>
                <w:noProof/>
                <w:webHidden/>
              </w:rPr>
              <w:tab/>
            </w:r>
            <w:r>
              <w:rPr>
                <w:noProof/>
                <w:webHidden/>
              </w:rPr>
              <w:fldChar w:fldCharType="begin"/>
            </w:r>
            <w:r>
              <w:rPr>
                <w:noProof/>
                <w:webHidden/>
              </w:rPr>
              <w:instrText xml:space="preserve"> PAGEREF _Toc219139160 \h </w:instrText>
            </w:r>
            <w:r>
              <w:rPr>
                <w:noProof/>
                <w:webHidden/>
              </w:rPr>
            </w:r>
            <w:r>
              <w:rPr>
                <w:noProof/>
                <w:webHidden/>
              </w:rPr>
              <w:fldChar w:fldCharType="separate"/>
            </w:r>
            <w:r>
              <w:rPr>
                <w:noProof/>
                <w:webHidden/>
              </w:rPr>
              <w:t>4</w:t>
            </w:r>
            <w:r>
              <w:rPr>
                <w:noProof/>
                <w:webHidden/>
              </w:rPr>
              <w:fldChar w:fldCharType="end"/>
            </w:r>
          </w:hyperlink>
        </w:p>
        <w:p w:rsidR="00E5200D" w:rsidP="00E5200D" w:rsidRDefault="00E5200D" w14:paraId="5E8023E6" w14:textId="24E7C412">
          <w:pPr>
            <w:pStyle w:val="TOC2"/>
            <w:tabs>
              <w:tab w:val="left" w:pos="284"/>
              <w:tab w:val="left" w:pos="709"/>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61">
            <w:r w:rsidRPr="00070584">
              <w:rPr>
                <w:rStyle w:val="Hyperlink"/>
                <w:rFonts w:cs="Times New Roman"/>
                <w:noProof/>
              </w:rPr>
              <w:t>3.2</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Learning from Food and Beverage Operations</w:t>
            </w:r>
            <w:r>
              <w:rPr>
                <w:noProof/>
                <w:webHidden/>
              </w:rPr>
              <w:tab/>
            </w:r>
            <w:r>
              <w:rPr>
                <w:noProof/>
                <w:webHidden/>
              </w:rPr>
              <w:fldChar w:fldCharType="begin"/>
            </w:r>
            <w:r>
              <w:rPr>
                <w:noProof/>
                <w:webHidden/>
              </w:rPr>
              <w:instrText xml:space="preserve"> PAGEREF _Toc219139161 \h </w:instrText>
            </w:r>
            <w:r>
              <w:rPr>
                <w:noProof/>
                <w:webHidden/>
              </w:rPr>
            </w:r>
            <w:r>
              <w:rPr>
                <w:noProof/>
                <w:webHidden/>
              </w:rPr>
              <w:fldChar w:fldCharType="separate"/>
            </w:r>
            <w:r>
              <w:rPr>
                <w:noProof/>
                <w:webHidden/>
              </w:rPr>
              <w:t>4</w:t>
            </w:r>
            <w:r>
              <w:rPr>
                <w:noProof/>
                <w:webHidden/>
              </w:rPr>
              <w:fldChar w:fldCharType="end"/>
            </w:r>
          </w:hyperlink>
        </w:p>
        <w:p w:rsidR="00E5200D" w:rsidP="00E5200D" w:rsidRDefault="00E5200D" w14:paraId="74EE0FE2" w14:textId="0C98848E">
          <w:pPr>
            <w:pStyle w:val="TOC2"/>
            <w:tabs>
              <w:tab w:val="left" w:pos="284"/>
              <w:tab w:val="left" w:pos="709"/>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62">
            <w:r w:rsidRPr="00070584">
              <w:rPr>
                <w:rStyle w:val="Hyperlink"/>
                <w:rFonts w:cs="Times New Roman"/>
                <w:noProof/>
              </w:rPr>
              <w:t>3.3</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Learning from Sustainable Hospitality and Tourism Management</w:t>
            </w:r>
            <w:r>
              <w:rPr>
                <w:noProof/>
                <w:webHidden/>
              </w:rPr>
              <w:tab/>
            </w:r>
            <w:r>
              <w:rPr>
                <w:noProof/>
                <w:webHidden/>
              </w:rPr>
              <w:fldChar w:fldCharType="begin"/>
            </w:r>
            <w:r>
              <w:rPr>
                <w:noProof/>
                <w:webHidden/>
              </w:rPr>
              <w:instrText xml:space="preserve"> PAGEREF _Toc219139162 \h </w:instrText>
            </w:r>
            <w:r>
              <w:rPr>
                <w:noProof/>
                <w:webHidden/>
              </w:rPr>
            </w:r>
            <w:r>
              <w:rPr>
                <w:noProof/>
                <w:webHidden/>
              </w:rPr>
              <w:fldChar w:fldCharType="separate"/>
            </w:r>
            <w:r>
              <w:rPr>
                <w:noProof/>
                <w:webHidden/>
              </w:rPr>
              <w:t>5</w:t>
            </w:r>
            <w:r>
              <w:rPr>
                <w:noProof/>
                <w:webHidden/>
              </w:rPr>
              <w:fldChar w:fldCharType="end"/>
            </w:r>
          </w:hyperlink>
        </w:p>
        <w:p w:rsidR="00E5200D" w:rsidP="00E5200D" w:rsidRDefault="00E5200D" w14:paraId="6BE44F6E" w14:textId="7E2FE433">
          <w:pPr>
            <w:pStyle w:val="TOC1"/>
            <w:tabs>
              <w:tab w:val="left" w:pos="284"/>
              <w:tab w:val="left" w:pos="709"/>
              <w:tab w:val="left" w:pos="120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63">
            <w:r w:rsidRPr="00070584">
              <w:rPr>
                <w:rStyle w:val="Hyperlink"/>
                <w:rFonts w:cs="Times New Roman"/>
                <w:noProof/>
              </w:rPr>
              <w:t>4</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Section 3: Service Improvement Proposal</w:t>
            </w:r>
            <w:r>
              <w:rPr>
                <w:noProof/>
                <w:webHidden/>
              </w:rPr>
              <w:tab/>
            </w:r>
            <w:r>
              <w:rPr>
                <w:noProof/>
                <w:webHidden/>
              </w:rPr>
              <w:fldChar w:fldCharType="begin"/>
            </w:r>
            <w:r>
              <w:rPr>
                <w:noProof/>
                <w:webHidden/>
              </w:rPr>
              <w:instrText xml:space="preserve"> PAGEREF _Toc219139163 \h </w:instrText>
            </w:r>
            <w:r>
              <w:rPr>
                <w:noProof/>
                <w:webHidden/>
              </w:rPr>
            </w:r>
            <w:r>
              <w:rPr>
                <w:noProof/>
                <w:webHidden/>
              </w:rPr>
              <w:fldChar w:fldCharType="separate"/>
            </w:r>
            <w:r>
              <w:rPr>
                <w:noProof/>
                <w:webHidden/>
              </w:rPr>
              <w:t>5</w:t>
            </w:r>
            <w:r>
              <w:rPr>
                <w:noProof/>
                <w:webHidden/>
              </w:rPr>
              <w:fldChar w:fldCharType="end"/>
            </w:r>
          </w:hyperlink>
        </w:p>
        <w:p w:rsidR="00E5200D" w:rsidP="00E5200D" w:rsidRDefault="00E5200D" w14:paraId="30C81264" w14:textId="0E082303">
          <w:pPr>
            <w:pStyle w:val="TOC2"/>
            <w:tabs>
              <w:tab w:val="left" w:pos="284"/>
              <w:tab w:val="left" w:pos="709"/>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64">
            <w:r w:rsidRPr="00070584">
              <w:rPr>
                <w:rStyle w:val="Hyperlink"/>
                <w:rFonts w:cs="Times New Roman"/>
                <w:noProof/>
              </w:rPr>
              <w:t>4.1</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Identification and Justification of Improvement Area</w:t>
            </w:r>
            <w:r>
              <w:rPr>
                <w:noProof/>
                <w:webHidden/>
              </w:rPr>
              <w:tab/>
            </w:r>
            <w:r>
              <w:rPr>
                <w:noProof/>
                <w:webHidden/>
              </w:rPr>
              <w:fldChar w:fldCharType="begin"/>
            </w:r>
            <w:r>
              <w:rPr>
                <w:noProof/>
                <w:webHidden/>
              </w:rPr>
              <w:instrText xml:space="preserve"> PAGEREF _Toc219139164 \h </w:instrText>
            </w:r>
            <w:r>
              <w:rPr>
                <w:noProof/>
                <w:webHidden/>
              </w:rPr>
            </w:r>
            <w:r>
              <w:rPr>
                <w:noProof/>
                <w:webHidden/>
              </w:rPr>
              <w:fldChar w:fldCharType="separate"/>
            </w:r>
            <w:r>
              <w:rPr>
                <w:noProof/>
                <w:webHidden/>
              </w:rPr>
              <w:t>5</w:t>
            </w:r>
            <w:r>
              <w:rPr>
                <w:noProof/>
                <w:webHidden/>
              </w:rPr>
              <w:fldChar w:fldCharType="end"/>
            </w:r>
          </w:hyperlink>
        </w:p>
        <w:p w:rsidR="00E5200D" w:rsidP="00E5200D" w:rsidRDefault="00E5200D" w14:paraId="067661AB" w14:textId="03B9CD05">
          <w:pPr>
            <w:pStyle w:val="TOC2"/>
            <w:tabs>
              <w:tab w:val="left" w:pos="284"/>
              <w:tab w:val="left" w:pos="709"/>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65">
            <w:r w:rsidRPr="00070584">
              <w:rPr>
                <w:rStyle w:val="Hyperlink"/>
                <w:rFonts w:cs="Times New Roman"/>
                <w:noProof/>
              </w:rPr>
              <w:t>4.2</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Realistic Improvement Plan</w:t>
            </w:r>
            <w:r>
              <w:rPr>
                <w:noProof/>
                <w:webHidden/>
              </w:rPr>
              <w:tab/>
            </w:r>
            <w:r>
              <w:rPr>
                <w:noProof/>
                <w:webHidden/>
              </w:rPr>
              <w:fldChar w:fldCharType="begin"/>
            </w:r>
            <w:r>
              <w:rPr>
                <w:noProof/>
                <w:webHidden/>
              </w:rPr>
              <w:instrText xml:space="preserve"> PAGEREF _Toc219139165 \h </w:instrText>
            </w:r>
            <w:r>
              <w:rPr>
                <w:noProof/>
                <w:webHidden/>
              </w:rPr>
            </w:r>
            <w:r>
              <w:rPr>
                <w:noProof/>
                <w:webHidden/>
              </w:rPr>
              <w:fldChar w:fldCharType="separate"/>
            </w:r>
            <w:r>
              <w:rPr>
                <w:noProof/>
                <w:webHidden/>
              </w:rPr>
              <w:t>5</w:t>
            </w:r>
            <w:r>
              <w:rPr>
                <w:noProof/>
                <w:webHidden/>
              </w:rPr>
              <w:fldChar w:fldCharType="end"/>
            </w:r>
          </w:hyperlink>
        </w:p>
        <w:p w:rsidR="00E5200D" w:rsidP="00E5200D" w:rsidRDefault="00E5200D" w14:paraId="068DA0B6" w14:textId="783F8253">
          <w:pPr>
            <w:pStyle w:val="TOC2"/>
            <w:tabs>
              <w:tab w:val="left" w:pos="284"/>
              <w:tab w:val="left" w:pos="709"/>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66">
            <w:r w:rsidRPr="00070584">
              <w:rPr>
                <w:rStyle w:val="Hyperlink"/>
                <w:rFonts w:cs="Times New Roman"/>
                <w:noProof/>
              </w:rPr>
              <w:t>4.3</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Performance Criteria and Technical Knowledge</w:t>
            </w:r>
            <w:r>
              <w:rPr>
                <w:noProof/>
                <w:webHidden/>
              </w:rPr>
              <w:tab/>
            </w:r>
            <w:r>
              <w:rPr>
                <w:noProof/>
                <w:webHidden/>
              </w:rPr>
              <w:fldChar w:fldCharType="begin"/>
            </w:r>
            <w:r>
              <w:rPr>
                <w:noProof/>
                <w:webHidden/>
              </w:rPr>
              <w:instrText xml:space="preserve"> PAGEREF _Toc219139166 \h </w:instrText>
            </w:r>
            <w:r>
              <w:rPr>
                <w:noProof/>
                <w:webHidden/>
              </w:rPr>
            </w:r>
            <w:r>
              <w:rPr>
                <w:noProof/>
                <w:webHidden/>
              </w:rPr>
              <w:fldChar w:fldCharType="separate"/>
            </w:r>
            <w:r>
              <w:rPr>
                <w:noProof/>
                <w:webHidden/>
              </w:rPr>
              <w:t>6</w:t>
            </w:r>
            <w:r>
              <w:rPr>
                <w:noProof/>
                <w:webHidden/>
              </w:rPr>
              <w:fldChar w:fldCharType="end"/>
            </w:r>
          </w:hyperlink>
        </w:p>
        <w:p w:rsidR="00E5200D" w:rsidP="00E5200D" w:rsidRDefault="00E5200D" w14:paraId="025B1374" w14:textId="018ABC5E">
          <w:pPr>
            <w:pStyle w:val="TOC1"/>
            <w:tabs>
              <w:tab w:val="left" w:pos="284"/>
              <w:tab w:val="left" w:pos="709"/>
              <w:tab w:val="left" w:pos="120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67">
            <w:r w:rsidRPr="00070584">
              <w:rPr>
                <w:rStyle w:val="Hyperlink"/>
                <w:rFonts w:cs="Times New Roman"/>
                <w:noProof/>
              </w:rPr>
              <w:t>5</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Conclusion</w:t>
            </w:r>
            <w:r>
              <w:rPr>
                <w:noProof/>
                <w:webHidden/>
              </w:rPr>
              <w:tab/>
            </w:r>
            <w:r>
              <w:rPr>
                <w:noProof/>
                <w:webHidden/>
              </w:rPr>
              <w:fldChar w:fldCharType="begin"/>
            </w:r>
            <w:r>
              <w:rPr>
                <w:noProof/>
                <w:webHidden/>
              </w:rPr>
              <w:instrText xml:space="preserve"> PAGEREF _Toc219139167 \h </w:instrText>
            </w:r>
            <w:r>
              <w:rPr>
                <w:noProof/>
                <w:webHidden/>
              </w:rPr>
            </w:r>
            <w:r>
              <w:rPr>
                <w:noProof/>
                <w:webHidden/>
              </w:rPr>
              <w:fldChar w:fldCharType="separate"/>
            </w:r>
            <w:r>
              <w:rPr>
                <w:noProof/>
                <w:webHidden/>
              </w:rPr>
              <w:t>6</w:t>
            </w:r>
            <w:r>
              <w:rPr>
                <w:noProof/>
                <w:webHidden/>
              </w:rPr>
              <w:fldChar w:fldCharType="end"/>
            </w:r>
          </w:hyperlink>
        </w:p>
        <w:p w:rsidR="00E5200D" w:rsidP="00E5200D" w:rsidRDefault="00E5200D" w14:paraId="7B05F87E" w14:textId="55DC7C5F">
          <w:pPr>
            <w:pStyle w:val="TOC1"/>
            <w:tabs>
              <w:tab w:val="left" w:pos="284"/>
              <w:tab w:val="left" w:pos="709"/>
              <w:tab w:val="left" w:pos="120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68">
            <w:r w:rsidRPr="00070584">
              <w:rPr>
                <w:rStyle w:val="Hyperlink"/>
                <w:rFonts w:cs="Times New Roman"/>
                <w:noProof/>
              </w:rPr>
              <w:t>6</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References</w:t>
            </w:r>
            <w:r>
              <w:rPr>
                <w:noProof/>
                <w:webHidden/>
              </w:rPr>
              <w:tab/>
            </w:r>
            <w:r>
              <w:rPr>
                <w:noProof/>
                <w:webHidden/>
              </w:rPr>
              <w:fldChar w:fldCharType="begin"/>
            </w:r>
            <w:r>
              <w:rPr>
                <w:noProof/>
                <w:webHidden/>
              </w:rPr>
              <w:instrText xml:space="preserve"> PAGEREF _Toc219139168 \h </w:instrText>
            </w:r>
            <w:r>
              <w:rPr>
                <w:noProof/>
                <w:webHidden/>
              </w:rPr>
            </w:r>
            <w:r>
              <w:rPr>
                <w:noProof/>
                <w:webHidden/>
              </w:rPr>
              <w:fldChar w:fldCharType="separate"/>
            </w:r>
            <w:r>
              <w:rPr>
                <w:noProof/>
                <w:webHidden/>
              </w:rPr>
              <w:t>7</w:t>
            </w:r>
            <w:r>
              <w:rPr>
                <w:noProof/>
                <w:webHidden/>
              </w:rPr>
              <w:fldChar w:fldCharType="end"/>
            </w:r>
          </w:hyperlink>
        </w:p>
        <w:p w:rsidR="00E5200D" w:rsidP="00E5200D" w:rsidRDefault="00E5200D" w14:paraId="2F1AF230" w14:textId="32933DB1">
          <w:pPr>
            <w:pStyle w:val="TOC1"/>
            <w:tabs>
              <w:tab w:val="left" w:pos="284"/>
              <w:tab w:val="left" w:pos="709"/>
              <w:tab w:val="left" w:pos="120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9139169">
            <w:r w:rsidRPr="00070584">
              <w:rPr>
                <w:rStyle w:val="Hyperlink"/>
                <w:rFonts w:cs="Times New Roman"/>
                <w:noProof/>
              </w:rPr>
              <w:t>7</w:t>
            </w:r>
            <w:r>
              <w:rPr>
                <w:rFonts w:asciiTheme="minorHAnsi" w:hAnsiTheme="minorHAnsi" w:eastAsiaTheme="minorEastAsia"/>
                <w:noProof/>
                <w:kern w:val="2"/>
                <w:szCs w:val="24"/>
                <w:lang w:eastAsia="en-GB"/>
                <w14:ligatures w14:val="standardContextual"/>
              </w:rPr>
              <w:tab/>
            </w:r>
            <w:r w:rsidRPr="00070584">
              <w:rPr>
                <w:rStyle w:val="Hyperlink"/>
                <w:rFonts w:cs="Times New Roman"/>
                <w:noProof/>
              </w:rPr>
              <w:t>Appendix: Learning Objectives for the Time in the Department</w:t>
            </w:r>
            <w:r>
              <w:rPr>
                <w:noProof/>
                <w:webHidden/>
              </w:rPr>
              <w:tab/>
            </w:r>
            <w:r>
              <w:rPr>
                <w:noProof/>
                <w:webHidden/>
              </w:rPr>
              <w:fldChar w:fldCharType="begin"/>
            </w:r>
            <w:r>
              <w:rPr>
                <w:noProof/>
                <w:webHidden/>
              </w:rPr>
              <w:instrText xml:space="preserve"> PAGEREF _Toc219139169 \h </w:instrText>
            </w:r>
            <w:r>
              <w:rPr>
                <w:noProof/>
                <w:webHidden/>
              </w:rPr>
            </w:r>
            <w:r>
              <w:rPr>
                <w:noProof/>
                <w:webHidden/>
              </w:rPr>
              <w:fldChar w:fldCharType="separate"/>
            </w:r>
            <w:r>
              <w:rPr>
                <w:noProof/>
                <w:webHidden/>
              </w:rPr>
              <w:t>9</w:t>
            </w:r>
            <w:r>
              <w:rPr>
                <w:noProof/>
                <w:webHidden/>
              </w:rPr>
              <w:fldChar w:fldCharType="end"/>
            </w:r>
          </w:hyperlink>
        </w:p>
        <w:p w:rsidRPr="002567AE" w:rsidR="00334258" w:rsidP="00E5200D" w:rsidRDefault="00334258" w14:paraId="2678FB37" w14:textId="37C9E1F2">
          <w:pPr>
            <w:tabs>
              <w:tab w:val="left" w:pos="284"/>
              <w:tab w:val="left" w:pos="709"/>
            </w:tabs>
            <w:ind w:firstLine="0"/>
            <w:rPr>
              <w:rFonts w:cs="Times New Roman"/>
              <w:szCs w:val="24"/>
            </w:rPr>
          </w:pPr>
          <w:r w:rsidRPr="002567AE">
            <w:rPr>
              <w:rFonts w:cs="Times New Roman"/>
              <w:b/>
              <w:bCs/>
              <w:noProof/>
              <w:szCs w:val="24"/>
            </w:rPr>
            <w:fldChar w:fldCharType="end"/>
          </w:r>
        </w:p>
      </w:sdtContent>
    </w:sdt>
    <w:p w:rsidRPr="002567AE" w:rsidR="00334258" w:rsidP="00943CB5" w:rsidRDefault="00334258" w14:paraId="0A4A470C" w14:textId="77777777">
      <w:pPr>
        <w:rPr>
          <w:rFonts w:cs="Times New Roman"/>
          <w:szCs w:val="24"/>
        </w:rPr>
      </w:pPr>
    </w:p>
    <w:p w:rsidRPr="002567AE" w:rsidR="00334258" w:rsidP="00943CB5" w:rsidRDefault="00334258" w14:paraId="5E945792" w14:textId="77777777">
      <w:pPr>
        <w:spacing w:before="0" w:after="200"/>
        <w:ind w:firstLine="0"/>
        <w:jc w:val="left"/>
        <w:rPr>
          <w:rFonts w:cs="Times New Roman" w:eastAsiaTheme="majorEastAsia"/>
          <w:b/>
          <w:i/>
          <w:szCs w:val="24"/>
        </w:rPr>
      </w:pPr>
      <w:r w:rsidRPr="002567AE">
        <w:rPr>
          <w:rFonts w:cs="Times New Roman"/>
          <w:szCs w:val="24"/>
        </w:rPr>
        <w:br w:type="page"/>
      </w:r>
    </w:p>
    <w:p w:rsidRPr="002567AE" w:rsidR="00334258" w:rsidP="002542FC" w:rsidRDefault="00334258" w14:paraId="7BF06F6D" w14:textId="0483ADEA">
      <w:pPr>
        <w:pStyle w:val="Heading1"/>
      </w:pPr>
      <w:bookmarkStart w:name="_Toc219139153" w:id="0"/>
      <w:r w:rsidRPr="002567AE">
        <w:lastRenderedPageBreak/>
        <w:t>Introduction</w:t>
      </w:r>
      <w:bookmarkEnd w:id="0"/>
    </w:p>
    <w:p w:rsidRPr="002567AE" w:rsidR="00F743BC" w:rsidP="00943CB5" w:rsidRDefault="00F038EE" w14:paraId="291BC5D9" w14:textId="6ACF0F03">
      <w:pPr>
        <w:rPr>
          <w:rFonts w:cs="Times New Roman"/>
          <w:szCs w:val="24"/>
          <w:lang w:val="en-US"/>
        </w:rPr>
      </w:pPr>
      <w:r w:rsidRPr="002567AE">
        <w:rPr>
          <w:rFonts w:cs="Times New Roman"/>
          <w:szCs w:val="24"/>
        </w:rPr>
        <w:t>This reflection learning journal is a diary that will document my Level 6 placement experience at the Cheltenham Chase Hotel and starts on 29 September. The ten-week placement has a bi-weekly rotation system and the hotel will have rotation in all its departments. My present area of concentration is in the restaurant and bar division with the supervision of Natasha Bland and Megan. The hotel offers a fine cuisine through its food and beverage services. The education in hospitality requires systematic, employment-based learning tasks, which build up on practical skills and professional preparedness</w:t>
      </w:r>
      <w:r w:rsidR="004A635F">
        <w:rPr>
          <w:rFonts w:cs="Times New Roman"/>
          <w:szCs w:val="24"/>
        </w:rPr>
        <w:t xml:space="preserve">. </w:t>
      </w:r>
      <w:r w:rsidRPr="002567AE">
        <w:rPr>
          <w:rFonts w:cs="Times New Roman"/>
          <w:szCs w:val="24"/>
        </w:rPr>
        <w:t>By such a placement, I have explored the standards of service, developed communication and teamwork skills, and been made acquainted with the supervisory practise in hospitality.</w:t>
      </w:r>
    </w:p>
    <w:p w:rsidRPr="002567AE" w:rsidR="00334258" w:rsidP="00943CB5" w:rsidRDefault="00AC4D86" w14:paraId="0A0E8436" w14:textId="6F9F6B0B">
      <w:pPr>
        <w:pStyle w:val="Heading1"/>
        <w:rPr>
          <w:rFonts w:eastAsia="Calibri" w:cs="Times New Roman"/>
          <w:szCs w:val="24"/>
        </w:rPr>
      </w:pPr>
      <w:bookmarkStart w:name="_Toc219139154" w:id="1"/>
      <w:r w:rsidRPr="002567AE">
        <w:rPr>
          <w:rFonts w:eastAsia="Calibri" w:cs="Times New Roman"/>
          <w:szCs w:val="24"/>
        </w:rPr>
        <w:t xml:space="preserve">Role Reflection </w:t>
      </w:r>
      <w:r w:rsidRPr="002567AE" w:rsidR="00575D88">
        <w:rPr>
          <w:rFonts w:eastAsia="Calibri" w:cs="Times New Roman"/>
          <w:szCs w:val="24"/>
        </w:rPr>
        <w:t xml:space="preserve">of </w:t>
      </w:r>
      <w:r w:rsidRPr="002567AE">
        <w:rPr>
          <w:rFonts w:eastAsia="Calibri" w:cs="Times New Roman"/>
          <w:szCs w:val="24"/>
        </w:rPr>
        <w:t xml:space="preserve"> </w:t>
      </w:r>
      <w:r w:rsidRPr="002567AE" w:rsidR="00575D88">
        <w:rPr>
          <w:rFonts w:eastAsia="Calibri" w:cs="Times New Roman"/>
          <w:szCs w:val="24"/>
        </w:rPr>
        <w:t xml:space="preserve">the </w:t>
      </w:r>
      <w:r w:rsidRPr="002567AE">
        <w:rPr>
          <w:rFonts w:eastAsia="Calibri" w:cs="Times New Roman"/>
          <w:szCs w:val="24"/>
        </w:rPr>
        <w:t>Food and Beverage Department</w:t>
      </w:r>
      <w:r w:rsidRPr="002567AE" w:rsidR="00575D88">
        <w:rPr>
          <w:rFonts w:eastAsia="Calibri" w:cs="Times New Roman"/>
          <w:szCs w:val="24"/>
        </w:rPr>
        <w:t xml:space="preserve"> Using Kolb’s Reflective Model</w:t>
      </w:r>
      <w:bookmarkEnd w:id="1"/>
      <w:r w:rsidRPr="002567AE" w:rsidR="00A5490F">
        <w:rPr>
          <w:rFonts w:eastAsia="Calibri" w:cs="Times New Roman"/>
          <w:szCs w:val="24"/>
        </w:rPr>
        <w:t xml:space="preserve"> </w:t>
      </w:r>
    </w:p>
    <w:p w:rsidRPr="002567AE" w:rsidR="00340F97" w:rsidP="00943CB5" w:rsidRDefault="00B20CFA" w14:paraId="03B14691" w14:textId="42ECD290">
      <w:pPr>
        <w:pStyle w:val="Heading2"/>
        <w:rPr>
          <w:rFonts w:cs="Times New Roman"/>
          <w:szCs w:val="24"/>
        </w:rPr>
      </w:pPr>
      <w:bookmarkStart w:name="_Toc219139155" w:id="2"/>
      <w:r w:rsidRPr="002567AE">
        <w:rPr>
          <w:rFonts w:cs="Times New Roman"/>
          <w:szCs w:val="24"/>
        </w:rPr>
        <w:t>Concrete Experience</w:t>
      </w:r>
      <w:bookmarkEnd w:id="2"/>
    </w:p>
    <w:p w:rsidRPr="002567AE" w:rsidR="00B20CFA" w:rsidP="00943CB5" w:rsidRDefault="00F038EE" w14:paraId="23ECE5E0" w14:textId="77D798CF">
      <w:pPr>
        <w:rPr>
          <w:rFonts w:cs="Times New Roman"/>
          <w:szCs w:val="24"/>
          <w:lang w:val="en-US"/>
        </w:rPr>
      </w:pPr>
      <w:r w:rsidRPr="002567AE">
        <w:rPr>
          <w:rFonts w:cs="Times New Roman"/>
          <w:szCs w:val="24"/>
        </w:rPr>
        <w:t>The activities undertaken during the ten-week internship (29 September) at the Cheltenham Chase Hotel were in the restaurant and bar operation areas and I worked two days in a week as a Level 6 intern. My duties included table service, bar service, table clearing and interacting with guests. I was able to view real time operational decisions such as staffing and prioritisation of service tasks. It has also been shown that food and beverage service experience positively affect service quality and operational efficiency of the employees</w:t>
      </w:r>
      <w:r w:rsidRPr="002567AE" w:rsidR="00D60FA0">
        <w:rPr>
          <w:rFonts w:cs="Times New Roman"/>
          <w:szCs w:val="24"/>
        </w:rPr>
        <w:t xml:space="preserve"> </w:t>
      </w:r>
      <w:r w:rsidRPr="002567AE" w:rsidR="007D0574">
        <w:rPr>
          <w:rFonts w:cs="Times New Roman"/>
          <w:szCs w:val="24"/>
        </w:rPr>
        <w:t>(</w:t>
      </w:r>
      <w:r w:rsidRPr="002567AE" w:rsidR="007D0574">
        <w:rPr>
          <w:rFonts w:eastAsia="Times New Roman" w:cs="Times New Roman"/>
          <w:szCs w:val="24"/>
          <w:lang w:eastAsia="en-GB"/>
        </w:rPr>
        <w:t>Rutherford and O’Fallon</w:t>
      </w:r>
      <w:r w:rsidRPr="002567AE" w:rsidR="00D122A8">
        <w:rPr>
          <w:rFonts w:eastAsia="Times New Roman" w:cs="Times New Roman"/>
          <w:szCs w:val="24"/>
          <w:lang w:eastAsia="en-GB"/>
        </w:rPr>
        <w:t xml:space="preserve">, </w:t>
      </w:r>
      <w:r w:rsidRPr="002567AE" w:rsidR="007D0574">
        <w:rPr>
          <w:rFonts w:eastAsia="Times New Roman" w:cs="Times New Roman"/>
          <w:szCs w:val="24"/>
          <w:lang w:eastAsia="en-GB"/>
        </w:rPr>
        <w:t>2007</w:t>
      </w:r>
      <w:r w:rsidRPr="002567AE" w:rsidR="007D0574">
        <w:rPr>
          <w:rFonts w:cs="Times New Roman"/>
          <w:szCs w:val="24"/>
        </w:rPr>
        <w:t>)</w:t>
      </w:r>
      <w:r w:rsidRPr="002567AE">
        <w:rPr>
          <w:rFonts w:cs="Times New Roman"/>
          <w:szCs w:val="24"/>
        </w:rPr>
        <w:t>. As part of the insight on high-end hotel management, day-to-day management was handled by managers Natasha Bland and Megan who were responsible especially during peak periods.</w:t>
      </w:r>
    </w:p>
    <w:p w:rsidRPr="002567AE" w:rsidR="00340F97" w:rsidP="00943CB5" w:rsidRDefault="00B20CFA" w14:paraId="6F695F9C" w14:textId="3885DE8E">
      <w:pPr>
        <w:pStyle w:val="Heading2"/>
        <w:rPr>
          <w:rFonts w:cs="Times New Roman"/>
          <w:szCs w:val="24"/>
        </w:rPr>
      </w:pPr>
      <w:bookmarkStart w:name="_Toc219139156" w:id="3"/>
      <w:r w:rsidRPr="002567AE">
        <w:rPr>
          <w:rFonts w:cs="Times New Roman"/>
          <w:szCs w:val="24"/>
        </w:rPr>
        <w:t>Reflective Observation</w:t>
      </w:r>
      <w:bookmarkEnd w:id="3"/>
    </w:p>
    <w:p w:rsidRPr="002567AE" w:rsidR="00B20CFA" w:rsidP="00943CB5" w:rsidRDefault="00F038EE" w14:paraId="51FEF182" w14:textId="1666BDB6">
      <w:pPr>
        <w:rPr>
          <w:rFonts w:cs="Times New Roman"/>
          <w:szCs w:val="24"/>
          <w:lang w:val="en-US"/>
        </w:rPr>
      </w:pPr>
      <w:r w:rsidRPr="002567AE">
        <w:rPr>
          <w:rFonts w:cs="Times New Roman"/>
          <w:szCs w:val="24"/>
        </w:rPr>
        <w:t xml:space="preserve">Cogitating about these observations, I realised that supervision is a process that needs proper communication and emotion management. Natasha was able to redistribute the staff and repeat the orders calmly thus maintaining continuity of the services when the number of guests suddenly rose. In hotels, having a toxic leader leads to increasing misbehaviour among employees, poor service delivery, and workplace culture (Scherer et al., 2022). On the other hand, a shift that was characterised by late communication had left the personnel at cross roads </w:t>
      </w:r>
      <w:r w:rsidRPr="002567AE">
        <w:rPr>
          <w:rFonts w:cs="Times New Roman"/>
          <w:szCs w:val="24"/>
        </w:rPr>
        <w:lastRenderedPageBreak/>
        <w:t xml:space="preserve">as to their roles and delayed service and aggravated the guest. This dichotomy described the immense effects of supervision on working performance. </w:t>
      </w:r>
    </w:p>
    <w:p w:rsidRPr="002567AE" w:rsidR="00340F97" w:rsidP="00943CB5" w:rsidRDefault="00B20CFA" w14:paraId="5BCB3B90" w14:textId="1EB8EE20">
      <w:pPr>
        <w:pStyle w:val="Heading2"/>
        <w:rPr>
          <w:rFonts w:cs="Times New Roman"/>
          <w:szCs w:val="24"/>
        </w:rPr>
      </w:pPr>
      <w:bookmarkStart w:name="_Toc219139157" w:id="4"/>
      <w:r w:rsidRPr="002567AE">
        <w:rPr>
          <w:rFonts w:cs="Times New Roman"/>
          <w:szCs w:val="24"/>
        </w:rPr>
        <w:t>Abstract Conceptualisation</w:t>
      </w:r>
      <w:bookmarkEnd w:id="4"/>
    </w:p>
    <w:p w:rsidRPr="002567AE" w:rsidR="006F6A53" w:rsidP="0056315D" w:rsidRDefault="00F038EE" w14:paraId="61E5825C" w14:textId="2929C262">
      <w:pPr>
        <w:rPr>
          <w:rFonts w:cs="Times New Roman"/>
          <w:szCs w:val="24"/>
        </w:rPr>
      </w:pPr>
      <w:r w:rsidRPr="002567AE">
        <w:rPr>
          <w:rFonts w:cs="Times New Roman"/>
          <w:szCs w:val="24"/>
        </w:rPr>
        <w:t xml:space="preserve">I combined these experiences with leadership and problem-solving theories using the reflective model created by Kolb. I </w:t>
      </w:r>
      <w:r w:rsidRPr="002567AE" w:rsidR="002F3F8F">
        <w:rPr>
          <w:rFonts w:cs="Times New Roman"/>
          <w:szCs w:val="24"/>
        </w:rPr>
        <w:t>concluded</w:t>
      </w:r>
      <w:r w:rsidRPr="002567AE">
        <w:rPr>
          <w:rFonts w:cs="Times New Roman"/>
          <w:szCs w:val="24"/>
        </w:rPr>
        <w:t xml:space="preserve"> that the quality of service is dependent on flexibility and orientation. My strength was that I was quick to respond to service needs, but I noted that the weakness was that I lacked confidence to increase decision-making among the team when they were under pressure. </w:t>
      </w:r>
      <w:r w:rsidRPr="002567AE" w:rsidR="009E7DDA">
        <w:rPr>
          <w:rFonts w:cs="Times New Roman"/>
          <w:szCs w:val="24"/>
        </w:rPr>
        <w:t>The empirical study of 845 employees in the hotel sector in China found that the transformational leadership had a statistically significant positive effect on job performance and affective organisational commitment of the employees (Wang et al., 2022).</w:t>
      </w:r>
      <w:r w:rsidR="002567AE">
        <w:rPr>
          <w:rFonts w:cs="Times New Roman"/>
          <w:szCs w:val="24"/>
        </w:rPr>
        <w:t xml:space="preserve"> </w:t>
      </w:r>
    </w:p>
    <w:p w:rsidRPr="002567AE" w:rsidR="00340F97" w:rsidP="00943CB5" w:rsidRDefault="00B20CFA" w14:paraId="4BE0E3AE" w14:textId="0D8B70F1">
      <w:pPr>
        <w:pStyle w:val="Heading2"/>
        <w:rPr>
          <w:rFonts w:cs="Times New Roman"/>
          <w:szCs w:val="24"/>
        </w:rPr>
      </w:pPr>
      <w:bookmarkStart w:name="_Toc219139158" w:id="5"/>
      <w:r w:rsidRPr="002567AE">
        <w:rPr>
          <w:rFonts w:cs="Times New Roman"/>
          <w:szCs w:val="24"/>
        </w:rPr>
        <w:t>Active Experimentation</w:t>
      </w:r>
      <w:bookmarkEnd w:id="5"/>
    </w:p>
    <w:p w:rsidRPr="002567AE" w:rsidR="00F743BC" w:rsidP="00943CB5" w:rsidRDefault="00F038EE" w14:paraId="6DD16095" w14:textId="73230E3B">
      <w:pPr>
        <w:rPr>
          <w:rFonts w:cs="Times New Roman"/>
          <w:szCs w:val="24"/>
          <w:lang w:val="en-US"/>
        </w:rPr>
      </w:pPr>
      <w:r w:rsidRPr="002567AE">
        <w:rPr>
          <w:rFonts w:cs="Times New Roman"/>
          <w:szCs w:val="24"/>
        </w:rPr>
        <w:t>I will seek formal feedback, follow the decision making process of managers and oversee small projects that will help me in my career growth. Supervisory roles in the hospitality industry need to be honed under reflective practise and incremental responsibility in management (Walker, 2021). Such initiatives will instil confidence and equip me with the role of supervising in food and beverage management.</w:t>
      </w:r>
    </w:p>
    <w:p w:rsidRPr="002567AE" w:rsidR="00275147" w:rsidP="00943CB5" w:rsidRDefault="00275147" w14:paraId="47090A66" w14:textId="214F0E85">
      <w:pPr>
        <w:pStyle w:val="Heading1"/>
        <w:rPr>
          <w:rFonts w:cs="Times New Roman"/>
          <w:szCs w:val="24"/>
        </w:rPr>
      </w:pPr>
      <w:bookmarkStart w:name="_Toc219139159" w:id="6"/>
      <w:r w:rsidRPr="002567AE">
        <w:rPr>
          <w:rStyle w:val="Strong"/>
          <w:rFonts w:cs="Times New Roman"/>
          <w:b/>
          <w:bCs w:val="0"/>
          <w:szCs w:val="24"/>
        </w:rPr>
        <w:t>Section 2: Development Journey</w:t>
      </w:r>
      <w:bookmarkEnd w:id="6"/>
      <w:r w:rsidRPr="002567AE" w:rsidR="00A5490F">
        <w:rPr>
          <w:rStyle w:val="Strong"/>
          <w:rFonts w:cs="Times New Roman"/>
          <w:b/>
          <w:bCs w:val="0"/>
          <w:szCs w:val="24"/>
        </w:rPr>
        <w:t xml:space="preserve"> </w:t>
      </w:r>
    </w:p>
    <w:p w:rsidRPr="002567AE" w:rsidR="00275147" w:rsidP="00943CB5" w:rsidRDefault="00275147" w14:paraId="40E0CD49" w14:textId="77777777">
      <w:pPr>
        <w:pStyle w:val="Heading2"/>
        <w:rPr>
          <w:rFonts w:cs="Times New Roman"/>
          <w:szCs w:val="24"/>
        </w:rPr>
      </w:pPr>
      <w:bookmarkStart w:name="_Toc219139160" w:id="7"/>
      <w:r w:rsidRPr="002567AE">
        <w:rPr>
          <w:rStyle w:val="Strong"/>
          <w:rFonts w:cs="Times New Roman"/>
          <w:b/>
          <w:bCs w:val="0"/>
          <w:szCs w:val="24"/>
        </w:rPr>
        <w:t>Comparison of Level 4 and Level 6 F&amp;B Experience</w:t>
      </w:r>
      <w:bookmarkEnd w:id="7"/>
    </w:p>
    <w:p w:rsidRPr="002567AE" w:rsidR="00F743BC" w:rsidP="00943CB5" w:rsidRDefault="00F038EE" w14:paraId="2D04D66D" w14:textId="79CED207">
      <w:pPr>
        <w:rPr>
          <w:rFonts w:cs="Times New Roman"/>
          <w:szCs w:val="24"/>
          <w:lang w:val="en-US"/>
        </w:rPr>
      </w:pPr>
      <w:r w:rsidRPr="002567AE">
        <w:rPr>
          <w:rFonts w:cs="Times New Roman"/>
          <w:szCs w:val="24"/>
        </w:rPr>
        <w:t>My Level 6 food and beverage placement at the Cheltenham Chase Hotel has very divergent expectations and structure as compared to my Level 4 experience. Higher-level hospitality placements put more emphasis on service leadership and strategic awareness over just doing the task (Walker, 2021). My previous assignment was task-based</w:t>
      </w:r>
      <w:r w:rsidR="007A2B62">
        <w:rPr>
          <w:rFonts w:cs="Times New Roman"/>
          <w:szCs w:val="24"/>
        </w:rPr>
        <w:t>,</w:t>
      </w:r>
      <w:r w:rsidRPr="002567AE">
        <w:rPr>
          <w:rFonts w:cs="Times New Roman"/>
          <w:szCs w:val="24"/>
        </w:rPr>
        <w:t xml:space="preserve"> the luxury hotel requires specific managerial requirements and a sharp orientation towards guests. The experience of working in different sections within a period of at least ten weeks has allowed me to see how the workings of restaurants and bars are tied to the overall hotel operations.</w:t>
      </w:r>
    </w:p>
    <w:p w:rsidRPr="002567AE" w:rsidR="00275147" w:rsidP="00943CB5" w:rsidRDefault="00275147" w14:paraId="5655896E" w14:textId="77777777">
      <w:pPr>
        <w:pStyle w:val="Heading2"/>
        <w:rPr>
          <w:rFonts w:cs="Times New Roman"/>
          <w:szCs w:val="24"/>
        </w:rPr>
      </w:pPr>
      <w:bookmarkStart w:name="_Toc219139161" w:id="8"/>
      <w:r w:rsidRPr="002567AE">
        <w:rPr>
          <w:rStyle w:val="Strong"/>
          <w:rFonts w:cs="Times New Roman"/>
          <w:b/>
          <w:bCs w:val="0"/>
          <w:szCs w:val="24"/>
        </w:rPr>
        <w:t>Learning from Food and Beverage Operations</w:t>
      </w:r>
      <w:bookmarkEnd w:id="8"/>
    </w:p>
    <w:p w:rsidRPr="002567AE" w:rsidR="00275147" w:rsidP="00943CB5" w:rsidRDefault="00F038EE" w14:paraId="2A8612C9" w14:textId="34004F36">
      <w:pPr>
        <w:rPr>
          <w:rFonts w:cs="Times New Roman"/>
          <w:szCs w:val="24"/>
          <w:lang w:val="en-US"/>
        </w:rPr>
      </w:pPr>
      <w:r w:rsidRPr="002567AE">
        <w:rPr>
          <w:rFonts w:cs="Times New Roman"/>
          <w:szCs w:val="24"/>
        </w:rPr>
        <w:t xml:space="preserve">In the Cheltenham Chase Hotel, Level 4 food and beverage training was better defined. Sequences of services and steps in the processes were observable. Managers Bland and Megan </w:t>
      </w:r>
      <w:r w:rsidRPr="002567AE">
        <w:rPr>
          <w:rFonts w:cs="Times New Roman"/>
          <w:szCs w:val="24"/>
        </w:rPr>
        <w:lastRenderedPageBreak/>
        <w:t>were able to change staffing when the times were peak to maintain service velocity. It is proven that responsiveness, reliability, assurance, and empathy increase satisfaction with clients in case the quality of service and coordination is higher (Kongu College of Arts &amp; Science, 2025).</w:t>
      </w:r>
    </w:p>
    <w:p w:rsidRPr="002567AE" w:rsidR="00275147" w:rsidP="00943CB5" w:rsidRDefault="00275147" w14:paraId="748B69FB" w14:textId="27B59DF2">
      <w:pPr>
        <w:pStyle w:val="Heading2"/>
        <w:rPr>
          <w:rFonts w:cs="Times New Roman"/>
          <w:szCs w:val="24"/>
        </w:rPr>
      </w:pPr>
      <w:bookmarkStart w:name="_Toc219139162" w:id="9"/>
      <w:r w:rsidRPr="002567AE">
        <w:rPr>
          <w:rStyle w:val="Strong"/>
          <w:rFonts w:cs="Times New Roman"/>
          <w:b/>
          <w:bCs w:val="0"/>
          <w:szCs w:val="24"/>
        </w:rPr>
        <w:t>Learning from Sustainable Hospitality and Tourism Management</w:t>
      </w:r>
      <w:bookmarkEnd w:id="9"/>
    </w:p>
    <w:p w:rsidRPr="002567AE" w:rsidR="00F743BC" w:rsidP="002567AE" w:rsidRDefault="00F038EE" w14:paraId="190A0068" w14:textId="25D9F208">
      <w:pPr>
        <w:rPr>
          <w:lang w:val="en-US"/>
        </w:rPr>
      </w:pPr>
      <w:r w:rsidRPr="002567AE">
        <w:rPr>
          <w:rFonts w:cs="Times New Roman"/>
          <w:szCs w:val="24"/>
        </w:rPr>
        <w:t xml:space="preserve">The Level 5 Sustainable Hospitality and Tourism Management course changed my attitudes concerning food and beverage operations. Business operations have to be consistent with policy goals and employee behaviour in order to achieve sustainable hospitality services (Abdulrab and Hezam, 2024). First impression shows that much focus is placed on waste management and resource use in the restaurant and bar. The daily operations provided an insight into the disconnect between the sustainability policy and practise, something that was not evident in my Level 4 experience. </w:t>
      </w:r>
      <w:r w:rsidRPr="00C7496F" w:rsidR="00C7496F">
        <w:rPr>
          <w:rFonts w:cs="Times New Roman"/>
          <w:szCs w:val="24"/>
        </w:rPr>
        <w:t>The literature on the empirical research carried out in the tourism and hospitality business has determined that transformational leadership has a positive connection with the engagement of the employees at their work place (Zada et al., 2025).</w:t>
      </w:r>
    </w:p>
    <w:p w:rsidRPr="002567AE" w:rsidR="00663B8A" w:rsidP="00943CB5" w:rsidRDefault="00663B8A" w14:paraId="7DC7A6D9" w14:textId="424D32D0">
      <w:pPr>
        <w:pStyle w:val="Heading1"/>
        <w:rPr>
          <w:rFonts w:cs="Times New Roman"/>
          <w:szCs w:val="24"/>
        </w:rPr>
      </w:pPr>
      <w:bookmarkStart w:name="_Toc219139163" w:id="10"/>
      <w:r w:rsidRPr="002567AE">
        <w:rPr>
          <w:rStyle w:val="Strong"/>
          <w:rFonts w:cs="Times New Roman"/>
          <w:b/>
          <w:bCs w:val="0"/>
          <w:szCs w:val="24"/>
        </w:rPr>
        <w:t>Section 3: Service Improvement Proposal</w:t>
      </w:r>
      <w:bookmarkEnd w:id="10"/>
    </w:p>
    <w:p w:rsidRPr="002567AE" w:rsidR="00663B8A" w:rsidP="00943CB5" w:rsidRDefault="00663B8A" w14:paraId="6F58D7D4" w14:textId="03A45D44">
      <w:pPr>
        <w:pStyle w:val="Heading2"/>
        <w:rPr>
          <w:rFonts w:cs="Times New Roman"/>
          <w:szCs w:val="24"/>
        </w:rPr>
      </w:pPr>
      <w:bookmarkStart w:name="_Toc219139164" w:id="11"/>
      <w:r w:rsidRPr="002567AE">
        <w:rPr>
          <w:rStyle w:val="Strong"/>
          <w:rFonts w:cs="Times New Roman"/>
          <w:b/>
          <w:bCs w:val="0"/>
          <w:szCs w:val="24"/>
        </w:rPr>
        <w:t>Identification and Justification of Improvement Area</w:t>
      </w:r>
      <w:bookmarkEnd w:id="11"/>
    </w:p>
    <w:p w:rsidRPr="002567AE" w:rsidR="001E4C41" w:rsidP="00943CB5" w:rsidRDefault="00F038EE" w14:paraId="17B83C1B" w14:textId="1263A7A4">
      <w:pPr>
        <w:rPr>
          <w:rFonts w:cs="Times New Roman"/>
          <w:szCs w:val="24"/>
          <w:lang w:val="en-US"/>
        </w:rPr>
      </w:pPr>
      <w:r w:rsidRPr="002567AE">
        <w:rPr>
          <w:rFonts w:cs="Times New Roman"/>
          <w:szCs w:val="24"/>
        </w:rPr>
        <w:t>The focus that I made during my stewardship at the Cheltenham Chase Hotel was to improve the speed of service in the restaurant and bar. Direct observation was used to identify service delays during the peak times that could be attributed to poor communication between the staff. New employees were observed to be not clear on the priorities of service, leading to long waits and lack of uniformity by the colleagues. The recent studies in the hotel industry emphasise the importance of service quality as a competitive resource and overall trading operations which has been identified to be a strategic tool of competitiveness and survival (Olawuyi &amp; Kleynhans, 2025).</w:t>
      </w:r>
    </w:p>
    <w:p w:rsidRPr="002567AE" w:rsidR="00663B8A" w:rsidP="00943CB5" w:rsidRDefault="00663B8A" w14:paraId="08B43CE4" w14:textId="539AADA1">
      <w:pPr>
        <w:pStyle w:val="Heading2"/>
        <w:rPr>
          <w:rFonts w:cs="Times New Roman"/>
          <w:szCs w:val="24"/>
        </w:rPr>
      </w:pPr>
      <w:bookmarkStart w:name="_Toc219139165" w:id="12"/>
      <w:r w:rsidRPr="002567AE">
        <w:rPr>
          <w:rStyle w:val="Strong"/>
          <w:rFonts w:cs="Times New Roman"/>
          <w:b/>
          <w:bCs w:val="0"/>
          <w:szCs w:val="24"/>
        </w:rPr>
        <w:t>Realistic Improvement Plan</w:t>
      </w:r>
      <w:bookmarkEnd w:id="12"/>
    </w:p>
    <w:p w:rsidRPr="002567AE" w:rsidR="00F743BC" w:rsidP="00943CB5" w:rsidRDefault="00F038EE" w14:paraId="2441BC34" w14:textId="7BACC5DE">
      <w:pPr>
        <w:rPr>
          <w:rFonts w:cs="Times New Roman"/>
          <w:szCs w:val="24"/>
          <w:lang w:val="en-US"/>
        </w:rPr>
      </w:pPr>
      <w:r w:rsidRPr="002567AE">
        <w:rPr>
          <w:rFonts w:cs="Times New Roman"/>
          <w:szCs w:val="24"/>
        </w:rPr>
        <w:t xml:space="preserve">It should provide detailed shift briefings by supervisors before service, which must define the responsibilities and service flow. Simple cross training would make employees capable of assisting each other during peak hours hence increasing flexibility and cooperation. Another step </w:t>
      </w:r>
      <w:r w:rsidRPr="002567AE">
        <w:rPr>
          <w:rFonts w:cs="Times New Roman"/>
          <w:szCs w:val="24"/>
        </w:rPr>
        <w:lastRenderedPageBreak/>
        <w:t>that will be implemented is a discussion of challenges and exchanging of knowledge through scheduled brief post-service feedback sessions.</w:t>
      </w:r>
    </w:p>
    <w:p w:rsidRPr="002567AE" w:rsidR="00663B8A" w:rsidP="00943CB5" w:rsidRDefault="00663B8A" w14:paraId="1C29C9C2" w14:textId="7003CE9B">
      <w:pPr>
        <w:pStyle w:val="Heading2"/>
        <w:rPr>
          <w:rFonts w:cs="Times New Roman"/>
          <w:szCs w:val="24"/>
        </w:rPr>
      </w:pPr>
      <w:bookmarkStart w:name="_Toc219139166" w:id="13"/>
      <w:r w:rsidRPr="002567AE">
        <w:rPr>
          <w:rStyle w:val="Strong"/>
          <w:rFonts w:cs="Times New Roman"/>
          <w:b/>
          <w:bCs w:val="0"/>
          <w:szCs w:val="24"/>
        </w:rPr>
        <w:t>Performance Criteria and Technical Knowledge</w:t>
      </w:r>
      <w:bookmarkEnd w:id="13"/>
    </w:p>
    <w:p w:rsidRPr="002567AE" w:rsidR="00334258" w:rsidP="00943CB5" w:rsidRDefault="00F038EE" w14:paraId="69F2B93F" w14:textId="1607F032">
      <w:pPr>
        <w:rPr>
          <w:rFonts w:cs="Times New Roman"/>
          <w:szCs w:val="24"/>
          <w:lang w:val="en-US"/>
        </w:rPr>
      </w:pPr>
      <w:r w:rsidRPr="002567AE">
        <w:rPr>
          <w:rFonts w:cs="Times New Roman"/>
          <w:szCs w:val="24"/>
        </w:rPr>
        <w:t xml:space="preserve">Food and beverage service standards can be measured in terms of guest </w:t>
      </w:r>
      <w:r w:rsidRPr="002567AE" w:rsidR="002F3F8F">
        <w:rPr>
          <w:rFonts w:cs="Times New Roman"/>
          <w:szCs w:val="24"/>
        </w:rPr>
        <w:t>wait time</w:t>
      </w:r>
      <w:r w:rsidRPr="002567AE">
        <w:rPr>
          <w:rFonts w:cs="Times New Roman"/>
          <w:szCs w:val="24"/>
        </w:rPr>
        <w:t>, service accuracy and staff confidence. The application of sophisticated interpretation techniques to evaluate service quality can help hospitality organisations to take service delivery to the next level and determine the weaknesses in performance (Ayvaz-Cavdaroglu et al., 2024). According to the recent studies in hospitality management, an increase in operational efficiency by 30 percent can be achieved with the implementation of technology and improvement of the workforce capabilities that contributes to the statement that better internal coordination, communication, and training can decrease the service delays and improve the guest experience (Anwar et al., 2024). The enhancement of product knowledge and service practise will also enhance the experience of the visitors and the productivity of the operations in the food department.</w:t>
      </w:r>
    </w:p>
    <w:p w:rsidRPr="002567AE" w:rsidR="00334258" w:rsidP="00943CB5" w:rsidRDefault="00334258" w14:paraId="1FB9977B" w14:textId="6AA96F3B">
      <w:pPr>
        <w:pStyle w:val="Heading1"/>
        <w:rPr>
          <w:rFonts w:cs="Times New Roman"/>
          <w:szCs w:val="24"/>
        </w:rPr>
      </w:pPr>
      <w:bookmarkStart w:name="_Toc219139167" w:id="14"/>
      <w:r w:rsidRPr="002567AE">
        <w:rPr>
          <w:rFonts w:cs="Times New Roman"/>
          <w:szCs w:val="24"/>
        </w:rPr>
        <w:t>Conclusion</w:t>
      </w:r>
      <w:bookmarkEnd w:id="14"/>
      <w:r w:rsidRPr="002567AE">
        <w:rPr>
          <w:rFonts w:cs="Times New Roman"/>
          <w:szCs w:val="24"/>
        </w:rPr>
        <w:t xml:space="preserve"> </w:t>
      </w:r>
    </w:p>
    <w:p w:rsidRPr="002567AE" w:rsidR="00334258" w:rsidP="00943CB5" w:rsidRDefault="002542FC" w14:paraId="22941B86" w14:textId="72E47822">
      <w:pPr>
        <w:rPr>
          <w:rFonts w:cs="Times New Roman"/>
          <w:szCs w:val="24"/>
        </w:rPr>
      </w:pPr>
      <w:r w:rsidRPr="002567AE">
        <w:rPr>
          <w:rFonts w:cs="Times New Roman"/>
          <w:szCs w:val="24"/>
        </w:rPr>
        <w:t>It is concluded that t</w:t>
      </w:r>
      <w:r w:rsidRPr="002567AE" w:rsidR="00972F71">
        <w:rPr>
          <w:rFonts w:cs="Times New Roman"/>
          <w:szCs w:val="24"/>
        </w:rPr>
        <w:t>his</w:t>
      </w:r>
      <w:r w:rsidRPr="002567AE" w:rsidR="00F038EE">
        <w:rPr>
          <w:rFonts w:cs="Times New Roman"/>
          <w:szCs w:val="24"/>
        </w:rPr>
        <w:t xml:space="preserve"> reflective learning diary </w:t>
      </w:r>
      <w:r w:rsidRPr="002567AE" w:rsidR="000F0F12">
        <w:rPr>
          <w:rFonts w:cs="Times New Roman"/>
          <w:szCs w:val="24"/>
        </w:rPr>
        <w:t>is written to reflect</w:t>
      </w:r>
      <w:r w:rsidRPr="002567AE" w:rsidR="00F038EE">
        <w:rPr>
          <w:rFonts w:cs="Times New Roman"/>
          <w:szCs w:val="24"/>
        </w:rPr>
        <w:t xml:space="preserve"> on my level 6 food and beverage placement, in Cheltenham Chase Hotel. The reflective model by Kolb helped me to explore the supervisory processes, operational issues, and service quality in a high-class hospitality setting. My Level 6 experience led to professional development in the area of service flow, leadership and sustainability as compared to Level 4. The service improvement plan proposed focused on the speed of the guest service using practical plans. The positioning increased my awareness on operation, confidence, and readiness to supervise duty in the management of food and beverage, thus contributing to the achievement of my learning goals.</w:t>
      </w:r>
    </w:p>
    <w:p w:rsidRPr="002567AE" w:rsidR="00334258" w:rsidP="00943CB5" w:rsidRDefault="00334258" w14:paraId="26F0A58B" w14:textId="77777777">
      <w:pPr>
        <w:rPr>
          <w:rFonts w:cs="Times New Roman"/>
          <w:szCs w:val="24"/>
        </w:rPr>
      </w:pPr>
    </w:p>
    <w:p w:rsidRPr="002567AE" w:rsidR="00334258" w:rsidP="00943CB5" w:rsidRDefault="00334258" w14:paraId="790B925F" w14:textId="77777777">
      <w:pPr>
        <w:rPr>
          <w:rFonts w:cs="Times New Roman"/>
          <w:szCs w:val="24"/>
        </w:rPr>
      </w:pPr>
    </w:p>
    <w:p w:rsidRPr="002567AE" w:rsidR="00334258" w:rsidP="00943CB5" w:rsidRDefault="00334258" w14:paraId="4BFB2E49" w14:textId="77777777">
      <w:pPr>
        <w:rPr>
          <w:rFonts w:cs="Times New Roman"/>
          <w:szCs w:val="24"/>
        </w:rPr>
      </w:pPr>
    </w:p>
    <w:p w:rsidRPr="002567AE" w:rsidR="00334258" w:rsidP="3D40586F" w:rsidRDefault="00334258" w14:paraId="66EA7C60" w14:textId="6D340B48">
      <w:pPr>
        <w:pStyle w:val="Heading1"/>
        <w:spacing w:before="0" w:after="200"/>
        <w:jc w:val="left"/>
        <w:rPr>
          <w:rFonts w:cs="Times New Roman"/>
        </w:rPr>
      </w:pPr>
      <w:bookmarkStart w:name="_Toc219139168" w:id="15"/>
      <w:r w:rsidRPr="3D40586F" w:rsidR="00334258">
        <w:rPr>
          <w:rFonts w:cs="Times New Roman"/>
        </w:rPr>
        <w:t>References</w:t>
      </w:r>
      <w:bookmarkEnd w:id="15"/>
    </w:p>
    <w:p w:rsidRPr="002567AE" w:rsidR="003A0AB4" w:rsidP="00943CB5" w:rsidRDefault="003A0AB4" w14:paraId="25637916" w14:textId="77777777">
      <w:pPr>
        <w:pStyle w:val="NormalWeb"/>
        <w:spacing w:line="360" w:lineRule="auto"/>
        <w:ind w:left="720" w:hanging="720"/>
        <w:jc w:val="both"/>
      </w:pPr>
      <w:r w:rsidRPr="002567AE">
        <w:t xml:space="preserve">Abdulrab, M. and Hezam, N. (2024) ‘Service quality and customer satisfaction in the hospitality sector: A literature review and future research directions’, </w:t>
      </w:r>
      <w:r w:rsidRPr="002567AE">
        <w:rPr>
          <w:rStyle w:val="Emphasis"/>
          <w:rFonts w:eastAsiaTheme="majorEastAsia"/>
        </w:rPr>
        <w:t>Library Progress International</w:t>
      </w:r>
      <w:r w:rsidRPr="002567AE">
        <w:t xml:space="preserve">, 44(3), pp. 7486–7503. Available at: </w:t>
      </w:r>
      <w:hyperlink w:tgtFrame="_new" w:history="1" r:id="rId8">
        <w:r w:rsidRPr="002567AE">
          <w:rPr>
            <w:rStyle w:val="Hyperlink"/>
            <w:rFonts w:eastAsiaTheme="majorEastAsia"/>
          </w:rPr>
          <w:t>https://bpasjournals.com/library-science/index.php/journal/article/download/1818/1159</w:t>
        </w:r>
      </w:hyperlink>
    </w:p>
    <w:p w:rsidRPr="002567AE" w:rsidR="003A0AB4" w:rsidP="00943CB5" w:rsidRDefault="003A0AB4" w14:paraId="742914E9" w14:textId="77777777">
      <w:pPr>
        <w:spacing w:before="100" w:beforeAutospacing="1" w:after="100" w:afterAutospacing="1"/>
        <w:ind w:left="720" w:hanging="720"/>
        <w:rPr>
          <w:rFonts w:cs="Times New Roman"/>
          <w:szCs w:val="24"/>
          <w:shd w:val="clear" w:color="auto" w:fill="FFFFFF"/>
        </w:rPr>
      </w:pPr>
      <w:r w:rsidRPr="002567AE">
        <w:rPr>
          <w:rFonts w:cs="Times New Roman"/>
          <w:szCs w:val="24"/>
          <w:shd w:val="clear" w:color="auto" w:fill="FFFFFF"/>
        </w:rPr>
        <w:t xml:space="preserve">Anwar, F.A., Deliana, D. and Suyamto (2024) ‘Digital transformation in the hospitality industry: Improving efficiency and guest experience’, </w:t>
      </w:r>
      <w:r w:rsidRPr="002567AE">
        <w:rPr>
          <w:rFonts w:cs="Times New Roman"/>
          <w:i/>
          <w:iCs/>
          <w:szCs w:val="24"/>
          <w:shd w:val="clear" w:color="auto" w:fill="FFFFFF"/>
        </w:rPr>
        <w:t>International Journal of Management Science and Information Technology</w:t>
      </w:r>
      <w:r w:rsidRPr="002567AE">
        <w:rPr>
          <w:rFonts w:cs="Times New Roman"/>
          <w:szCs w:val="24"/>
          <w:shd w:val="clear" w:color="auto" w:fill="FFFFFF"/>
        </w:rPr>
        <w:t xml:space="preserve">, 4(2), pp. 428–437. Available at: </w:t>
      </w:r>
      <w:hyperlink w:tgtFrame="_new" w:history="1" r:id="rId9">
        <w:r w:rsidRPr="002567AE">
          <w:rPr>
            <w:rStyle w:val="Hyperlink"/>
            <w:rFonts w:cs="Times New Roman"/>
            <w:szCs w:val="24"/>
            <w:shd w:val="clear" w:color="auto" w:fill="FFFFFF"/>
          </w:rPr>
          <w:t>https://www.researchgate.net/publication/385653120_Digital_Transformation_in_the_Hospitality_Industry_Improving_Efficiency_and_Guest_Experience</w:t>
        </w:r>
      </w:hyperlink>
    </w:p>
    <w:p w:rsidRPr="002567AE" w:rsidR="003A0AB4" w:rsidP="00943CB5" w:rsidRDefault="003A0AB4" w14:paraId="67141944" w14:textId="77777777">
      <w:pPr>
        <w:pStyle w:val="NormalWeb"/>
        <w:spacing w:line="360" w:lineRule="auto"/>
        <w:ind w:left="720" w:hanging="720"/>
        <w:jc w:val="both"/>
      </w:pPr>
      <w:r w:rsidRPr="002567AE">
        <w:t xml:space="preserve">Ayvaz-Çavdaroğlu, N., Kocaoğlu, B. and Erbaş, M. (2024) ‘Smart service quality in hospitality: MCDM and clustering approach’, </w:t>
      </w:r>
      <w:r w:rsidRPr="002567AE">
        <w:rPr>
          <w:rStyle w:val="Emphasis"/>
          <w:rFonts w:eastAsiaTheme="majorEastAsia"/>
        </w:rPr>
        <w:t>International Journal of Hospitality Management</w:t>
      </w:r>
      <w:r w:rsidRPr="002567AE">
        <w:t xml:space="preserve">. Available at: </w:t>
      </w:r>
      <w:hyperlink w:tgtFrame="_new" w:history="1" r:id="rId10">
        <w:r w:rsidRPr="002567AE">
          <w:rPr>
            <w:rStyle w:val="Hyperlink"/>
            <w:rFonts w:eastAsiaTheme="majorEastAsia"/>
          </w:rPr>
          <w:t>https://www.sciencedirect.com/science/article/pii/S0278431924002433</w:t>
        </w:r>
      </w:hyperlink>
    </w:p>
    <w:p w:rsidRPr="002567AE" w:rsidR="003A0AB4" w:rsidP="00943CB5" w:rsidRDefault="003A0AB4" w14:paraId="091A31D4" w14:textId="77777777">
      <w:pPr>
        <w:spacing w:before="100" w:beforeAutospacing="1" w:after="100" w:afterAutospacing="1"/>
        <w:ind w:left="720" w:hanging="720"/>
        <w:rPr>
          <w:rFonts w:cs="Times New Roman"/>
          <w:szCs w:val="24"/>
          <w:shd w:val="clear" w:color="auto" w:fill="FFFFFF"/>
        </w:rPr>
      </w:pPr>
      <w:r w:rsidRPr="002567AE">
        <w:rPr>
          <w:rFonts w:cs="Times New Roman"/>
          <w:szCs w:val="24"/>
          <w:shd w:val="clear" w:color="auto" w:fill="FFFFFF"/>
        </w:rPr>
        <w:t xml:space="preserve">Kongu College of Arts &amp; Science (2025) ‘Guest satisfaction and service quality in the hotel industry’, </w:t>
      </w:r>
      <w:r w:rsidRPr="002567AE">
        <w:rPr>
          <w:rFonts w:cs="Times New Roman"/>
          <w:i/>
          <w:iCs/>
          <w:szCs w:val="24"/>
          <w:shd w:val="clear" w:color="auto" w:fill="FFFFFF"/>
        </w:rPr>
        <w:t>International Journal of Scientific Development and Research (IJSDR)</w:t>
      </w:r>
      <w:r w:rsidRPr="002567AE">
        <w:rPr>
          <w:rFonts w:cs="Times New Roman"/>
          <w:szCs w:val="24"/>
          <w:shd w:val="clear" w:color="auto" w:fill="FFFFFF"/>
        </w:rPr>
        <w:t xml:space="preserve">, 10(3), pp. 130–140. Available at: </w:t>
      </w:r>
      <w:hyperlink w:tgtFrame="_new" w:history="1" r:id="rId11">
        <w:r w:rsidRPr="002567AE">
          <w:rPr>
            <w:rStyle w:val="Hyperlink"/>
            <w:rFonts w:cs="Times New Roman"/>
            <w:szCs w:val="24"/>
            <w:shd w:val="clear" w:color="auto" w:fill="FFFFFF"/>
          </w:rPr>
          <w:t>https://ijsdr.org/papers/IJSDR2503233.pdf</w:t>
        </w:r>
      </w:hyperlink>
      <w:r w:rsidRPr="002567AE">
        <w:rPr>
          <w:rFonts w:cs="Times New Roman"/>
          <w:szCs w:val="24"/>
          <w:shd w:val="clear" w:color="auto" w:fill="FFFFFF"/>
        </w:rPr>
        <w:t xml:space="preserve"> (Accessed: January 2026). </w:t>
      </w:r>
    </w:p>
    <w:p w:rsidRPr="002567AE" w:rsidR="003A0AB4" w:rsidP="00943CB5" w:rsidRDefault="003A0AB4" w14:paraId="4CF6499D" w14:textId="77777777">
      <w:pPr>
        <w:pStyle w:val="NormalWeb"/>
        <w:spacing w:line="360" w:lineRule="auto"/>
        <w:ind w:left="720" w:hanging="720"/>
        <w:jc w:val="both"/>
      </w:pPr>
      <w:r w:rsidRPr="002567AE">
        <w:t xml:space="preserve">Olawuyi, O.S. and Kleynhans, C. (2025) ‘A bibliometric analysis of service quality in the hospitality industry (2014–2024)’, </w:t>
      </w:r>
      <w:r w:rsidRPr="002567AE">
        <w:rPr>
          <w:rStyle w:val="Emphasis"/>
          <w:rFonts w:eastAsiaTheme="majorEastAsia"/>
        </w:rPr>
        <w:t>Administrative Sciences</w:t>
      </w:r>
      <w:r w:rsidRPr="002567AE">
        <w:t xml:space="preserve">, 15(6), Article 215. https://doi.org/10.3390/admsci15060215. Available at: </w:t>
      </w:r>
      <w:hyperlink w:tgtFrame="_new" w:history="1" r:id="rId12">
        <w:r w:rsidRPr="002567AE">
          <w:rPr>
            <w:rStyle w:val="Hyperlink"/>
            <w:rFonts w:eastAsiaTheme="majorEastAsia"/>
          </w:rPr>
          <w:t>https://www.mdpi.com/2076-3387/15/6/215</w:t>
        </w:r>
      </w:hyperlink>
    </w:p>
    <w:p w:rsidRPr="003A0AB4" w:rsidR="003A0AB4" w:rsidP="003A0AB4" w:rsidRDefault="003A0AB4" w14:paraId="1F72DD56" w14:textId="77777777">
      <w:pPr>
        <w:spacing w:before="100" w:beforeAutospacing="1" w:after="100" w:afterAutospacing="1"/>
        <w:ind w:left="720" w:hanging="720"/>
        <w:rPr>
          <w:rFonts w:cs="Times New Roman"/>
          <w:szCs w:val="24"/>
          <w:shd w:val="clear" w:color="auto" w:fill="FFFFFF"/>
        </w:rPr>
      </w:pPr>
      <w:r w:rsidRPr="003A0AB4">
        <w:rPr>
          <w:rFonts w:cs="Times New Roman"/>
          <w:szCs w:val="24"/>
          <w:shd w:val="clear" w:color="auto" w:fill="FFFFFF"/>
        </w:rPr>
        <w:t xml:space="preserve">Rutherford, D.G. and O’Fallon, M.J. (2007) ‘Hotel management and operations’, 4th edn. Hoboken, NJ: John Wiley &amp; Sons. Available at: </w:t>
      </w:r>
      <w:hyperlink w:tgtFrame="_new" w:history="1" r:id="rId13">
        <w:r w:rsidRPr="003A0AB4">
          <w:rPr>
            <w:rStyle w:val="Hyperlink"/>
            <w:rFonts w:cs="Times New Roman"/>
            <w:szCs w:val="24"/>
            <w:shd w:val="clear" w:color="auto" w:fill="FFFFFF"/>
          </w:rPr>
          <w:t>https://mlsu.ac.in/econtents/1186_e-book%20of%20Hotel_management_and_operations.pdf</w:t>
        </w:r>
      </w:hyperlink>
    </w:p>
    <w:p w:rsidRPr="002567AE" w:rsidR="003A0AB4" w:rsidP="00943CB5" w:rsidRDefault="003A0AB4" w14:paraId="14A1E2CB" w14:textId="77777777">
      <w:pPr>
        <w:pStyle w:val="NormalWeb"/>
        <w:spacing w:line="360" w:lineRule="auto"/>
        <w:ind w:left="720" w:hanging="720"/>
        <w:jc w:val="both"/>
      </w:pPr>
      <w:r w:rsidRPr="002567AE">
        <w:t xml:space="preserve">Scherer, C.W., Rehman, S.U. and Ahmad, M. (2022) ‘Toxic leadership and employee misconduct in hotel operations’, </w:t>
      </w:r>
      <w:r w:rsidRPr="002567AE">
        <w:rPr>
          <w:rStyle w:val="Emphasis"/>
          <w:rFonts w:eastAsiaTheme="majorEastAsia"/>
        </w:rPr>
        <w:t>PrimeAsia Journal</w:t>
      </w:r>
      <w:r w:rsidRPr="002567AE">
        <w:t xml:space="preserve">, pp. 1–7. </w:t>
      </w:r>
      <w:r w:rsidRPr="002567AE">
        <w:lastRenderedPageBreak/>
        <w:t xml:space="preserve">https://doi.org/10.25163/primeasia.3130038. Available at: </w:t>
      </w:r>
      <w:hyperlink w:tgtFrame="_new" w:history="1" r:id="rId14">
        <w:r w:rsidRPr="002567AE">
          <w:rPr>
            <w:rStyle w:val="Hyperlink"/>
            <w:rFonts w:eastAsiaTheme="majorEastAsia"/>
          </w:rPr>
          <w:t>https://publishing.emanresearch.org/CurrentIssuePDF/EmanPublisher_26_5493primeasia-3130038.pdf</w:t>
        </w:r>
      </w:hyperlink>
    </w:p>
    <w:p w:rsidRPr="003A0AB4" w:rsidR="003A0AB4" w:rsidP="003A0AB4" w:rsidRDefault="003A0AB4" w14:paraId="21864237" w14:textId="77777777">
      <w:pPr>
        <w:spacing w:before="100" w:beforeAutospacing="1" w:after="100" w:afterAutospacing="1"/>
        <w:ind w:left="720" w:hanging="720"/>
        <w:rPr>
          <w:rFonts w:cs="Times New Roman"/>
          <w:szCs w:val="24"/>
          <w:shd w:val="clear" w:color="auto" w:fill="FFFFFF"/>
        </w:rPr>
      </w:pPr>
      <w:r w:rsidRPr="003A0AB4">
        <w:rPr>
          <w:rFonts w:cs="Times New Roman"/>
          <w:szCs w:val="24"/>
          <w:shd w:val="clear" w:color="auto" w:fill="FFFFFF"/>
        </w:rPr>
        <w:t xml:space="preserve">Walker, J.R. (2021) ‘Introduction to hospitality’, 8th edn. Harlow: Pearson Education Limited. Available at: </w:t>
      </w:r>
      <w:hyperlink w:tgtFrame="_new" w:history="1" r:id="rId15">
        <w:r w:rsidRPr="003A0AB4">
          <w:rPr>
            <w:rStyle w:val="Hyperlink"/>
            <w:rFonts w:cs="Times New Roman"/>
            <w:szCs w:val="24"/>
            <w:shd w:val="clear" w:color="auto" w:fill="FFFFFF"/>
          </w:rPr>
          <w:t>https://api.pageplace.de/preview/DT0400.9781292330297_A41441155/preview-9781292330297_A41441155.pdf</w:t>
        </w:r>
      </w:hyperlink>
    </w:p>
    <w:p w:rsidR="003A0AB4" w:rsidP="003A0AB4" w:rsidRDefault="003A0AB4" w14:paraId="36A701DC" w14:textId="77777777">
      <w:pPr>
        <w:spacing w:before="100" w:beforeAutospacing="1" w:after="100" w:afterAutospacing="1"/>
        <w:ind w:left="720" w:hanging="720"/>
        <w:rPr>
          <w:rFonts w:cs="Times New Roman"/>
          <w:szCs w:val="24"/>
          <w:shd w:val="clear" w:color="auto" w:fill="FFFFFF"/>
          <w:lang w:val="en-US"/>
        </w:rPr>
      </w:pPr>
      <w:r w:rsidRPr="003A0AB4">
        <w:rPr>
          <w:rFonts w:cs="Times New Roman"/>
          <w:szCs w:val="24"/>
          <w:shd w:val="clear" w:color="auto" w:fill="FFFFFF"/>
        </w:rPr>
        <w:t xml:space="preserve">Wang, J., Wang, Z., Alam, M., Murad, M., Gul, F. and Gill, S.A. (2022) ‘The impact of transformational leadership on affective organizational commitment and job performance: the mediating role of employee engagement’, </w:t>
      </w:r>
      <w:r w:rsidRPr="003A0AB4">
        <w:rPr>
          <w:rFonts w:cs="Times New Roman"/>
          <w:i/>
          <w:iCs/>
          <w:szCs w:val="24"/>
          <w:shd w:val="clear" w:color="auto" w:fill="FFFFFF"/>
        </w:rPr>
        <w:t>Frontiers in Psychology</w:t>
      </w:r>
      <w:r w:rsidRPr="003A0AB4">
        <w:rPr>
          <w:rFonts w:cs="Times New Roman"/>
          <w:szCs w:val="24"/>
          <w:shd w:val="clear" w:color="auto" w:fill="FFFFFF"/>
        </w:rPr>
        <w:t xml:space="preserve">, 13, Article 831060. Available at: </w:t>
      </w:r>
      <w:hyperlink w:tgtFrame="_new" w:history="1" r:id="rId16">
        <w:r w:rsidRPr="003A0AB4">
          <w:rPr>
            <w:rStyle w:val="Hyperlink"/>
            <w:rFonts w:cs="Times New Roman"/>
            <w:szCs w:val="24"/>
            <w:shd w:val="clear" w:color="auto" w:fill="FFFFFF"/>
          </w:rPr>
          <w:t>https://www.frontiersin.org/articles/10.3389/fpsyg.2022.831060/full</w:t>
        </w:r>
      </w:hyperlink>
    </w:p>
    <w:p w:rsidRPr="003A0AB4" w:rsidR="002C1BF4" w:rsidP="003A0AB4" w:rsidRDefault="002C1BF4" w14:paraId="363FFA19" w14:textId="45360DB2">
      <w:pPr>
        <w:spacing w:before="100" w:beforeAutospacing="1" w:after="100" w:afterAutospacing="1"/>
        <w:ind w:left="720" w:hanging="720"/>
        <w:rPr>
          <w:rFonts w:cs="Times New Roman"/>
          <w:szCs w:val="24"/>
          <w:shd w:val="clear" w:color="auto" w:fill="FFFFFF"/>
        </w:rPr>
      </w:pPr>
      <w:r w:rsidRPr="004760A5">
        <w:rPr>
          <w:rFonts w:cs="Times New Roman"/>
          <w:szCs w:val="24"/>
          <w:shd w:val="clear" w:color="auto" w:fill="FFFFFF"/>
        </w:rPr>
        <w:t xml:space="preserve">Zada, M., Abdalla, A.A., Estay, C. and Nureldeen, W.A. (2025) ‘Leading with purpose: unraveling the impact of motivating language on work engagement with a focus on psychological meaningfulness in the tourism and hospitality sector’, </w:t>
      </w:r>
      <w:r w:rsidRPr="004760A5">
        <w:rPr>
          <w:rFonts w:cs="Times New Roman"/>
          <w:i/>
          <w:iCs/>
          <w:szCs w:val="24"/>
          <w:shd w:val="clear" w:color="auto" w:fill="FFFFFF"/>
        </w:rPr>
        <w:t>BMC Psychology</w:t>
      </w:r>
      <w:r w:rsidRPr="004760A5">
        <w:rPr>
          <w:rFonts w:cs="Times New Roman"/>
          <w:szCs w:val="24"/>
          <w:shd w:val="clear" w:color="auto" w:fill="FFFFFF"/>
        </w:rPr>
        <w:t xml:space="preserve">, 13(1), Article 708. Available at: </w:t>
      </w:r>
      <w:hyperlink w:tgtFrame="_new" w:history="1" r:id="rId17">
        <w:r w:rsidRPr="004760A5">
          <w:rPr>
            <w:rStyle w:val="Hyperlink"/>
            <w:rFonts w:cs="Times New Roman"/>
            <w:szCs w:val="24"/>
            <w:shd w:val="clear" w:color="auto" w:fill="FFFFFF"/>
          </w:rPr>
          <w:t>https://link.springer.com/article/10.1186/s40359-025-02977-6</w:t>
        </w:r>
      </w:hyperlink>
      <w:r w:rsidRPr="004760A5">
        <w:rPr>
          <w:rFonts w:cs="Times New Roman"/>
          <w:szCs w:val="24"/>
          <w:shd w:val="clear" w:color="auto" w:fill="FFFFFF"/>
        </w:rPr>
        <w:t xml:space="preserve"> (Accessed: January 2026).</w:t>
      </w:r>
    </w:p>
    <w:p w:rsidRPr="002567AE" w:rsidR="004D6CE7" w:rsidP="00943CB5" w:rsidRDefault="004D6CE7" w14:paraId="17FEB56F" w14:textId="77777777">
      <w:pPr>
        <w:spacing w:before="100" w:beforeAutospacing="1" w:after="100" w:afterAutospacing="1"/>
        <w:ind w:left="720" w:hanging="720"/>
        <w:rPr>
          <w:rFonts w:cs="Times New Roman"/>
          <w:b/>
          <w:bCs/>
          <w:szCs w:val="24"/>
          <w:shd w:val="clear" w:color="auto" w:fill="FFFFFF"/>
          <w:lang w:val="en-US"/>
        </w:rPr>
      </w:pPr>
    </w:p>
    <w:p w:rsidRPr="002567AE" w:rsidR="005C1BAB" w:rsidP="3D40586F" w:rsidRDefault="00347643" w14:paraId="4DF2EB6B" w14:textId="19B2B51E">
      <w:pPr>
        <w:pStyle w:val="Heading1"/>
        <w:spacing w:beforeAutospacing="on" w:afterAutospacing="on"/>
        <w:ind w:hanging="720"/>
        <w:rPr>
          <w:rFonts w:cs="Times New Roman"/>
        </w:rPr>
      </w:pPr>
      <w:bookmarkStart w:name="_Toc219139169" w:id="16"/>
      <w:r w:rsidRPr="3D40586F" w:rsidR="00347643">
        <w:rPr>
          <w:rFonts w:cs="Times New Roman"/>
        </w:rPr>
        <w:t>Appendi</w:t>
      </w:r>
      <w:r w:rsidRPr="3D40586F" w:rsidR="00520B2E">
        <w:rPr>
          <w:rFonts w:cs="Times New Roman"/>
        </w:rPr>
        <w:t>x: L</w:t>
      </w:r>
      <w:r w:rsidRPr="3D40586F" w:rsidR="005C1BAB">
        <w:rPr>
          <w:rFonts w:cs="Times New Roman"/>
        </w:rPr>
        <w:t xml:space="preserve">earning </w:t>
      </w:r>
      <w:r w:rsidRPr="3D40586F" w:rsidR="00BC29CC">
        <w:rPr>
          <w:rFonts w:cs="Times New Roman"/>
        </w:rPr>
        <w:t>O</w:t>
      </w:r>
      <w:r w:rsidRPr="3D40586F" w:rsidR="005C1BAB">
        <w:rPr>
          <w:rFonts w:cs="Times New Roman"/>
        </w:rPr>
        <w:t xml:space="preserve">bjectives for the </w:t>
      </w:r>
      <w:r w:rsidRPr="3D40586F" w:rsidR="00C948AF">
        <w:rPr>
          <w:rFonts w:cs="Times New Roman"/>
        </w:rPr>
        <w:t>T</w:t>
      </w:r>
      <w:r w:rsidRPr="3D40586F" w:rsidR="005C1BAB">
        <w:rPr>
          <w:rFonts w:cs="Times New Roman"/>
        </w:rPr>
        <w:t xml:space="preserve">ime in </w:t>
      </w:r>
      <w:r w:rsidRPr="3D40586F" w:rsidR="00464656">
        <w:rPr>
          <w:rFonts w:cs="Times New Roman"/>
        </w:rPr>
        <w:t>t</w:t>
      </w:r>
      <w:r w:rsidRPr="3D40586F" w:rsidR="005C1BAB">
        <w:rPr>
          <w:rFonts w:cs="Times New Roman"/>
        </w:rPr>
        <w:t>he Department</w:t>
      </w:r>
      <w:bookmarkEnd w:id="16"/>
    </w:p>
    <w:p w:rsidRPr="002567AE" w:rsidR="00C73662" w:rsidP="00943CB5" w:rsidRDefault="00C73662" w14:paraId="3D073D55" w14:textId="67C816EA">
      <w:pPr>
        <w:pStyle w:val="Caption"/>
        <w:keepNext/>
        <w:spacing w:line="360" w:lineRule="auto"/>
        <w:ind w:firstLine="0"/>
        <w:jc w:val="center"/>
        <w:rPr>
          <w:rFonts w:cs="Times New Roman"/>
          <w:color w:val="03080D"/>
          <w:sz w:val="24"/>
          <w:szCs w:val="24"/>
        </w:rPr>
      </w:pPr>
      <w:r w:rsidRPr="002567AE">
        <w:rPr>
          <w:rFonts w:cs="Times New Roman"/>
          <w:color w:val="03080D"/>
          <w:sz w:val="24"/>
          <w:szCs w:val="24"/>
        </w:rPr>
        <w:t xml:space="preserve">Table </w:t>
      </w:r>
      <w:r w:rsidRPr="002567AE">
        <w:rPr>
          <w:rFonts w:cs="Times New Roman"/>
          <w:color w:val="03080D"/>
          <w:sz w:val="24"/>
          <w:szCs w:val="24"/>
        </w:rPr>
        <w:fldChar w:fldCharType="begin"/>
      </w:r>
      <w:r w:rsidRPr="002567AE">
        <w:rPr>
          <w:rFonts w:cs="Times New Roman"/>
          <w:color w:val="03080D"/>
          <w:sz w:val="24"/>
          <w:szCs w:val="24"/>
        </w:rPr>
        <w:instrText xml:space="preserve"> SEQ Table \* ARABIC </w:instrText>
      </w:r>
      <w:r w:rsidRPr="002567AE">
        <w:rPr>
          <w:rFonts w:cs="Times New Roman"/>
          <w:color w:val="03080D"/>
          <w:sz w:val="24"/>
          <w:szCs w:val="24"/>
        </w:rPr>
        <w:fldChar w:fldCharType="separate"/>
      </w:r>
      <w:r w:rsidRPr="002567AE">
        <w:rPr>
          <w:rFonts w:cs="Times New Roman"/>
          <w:noProof/>
          <w:color w:val="03080D"/>
          <w:sz w:val="24"/>
          <w:szCs w:val="24"/>
        </w:rPr>
        <w:t>1</w:t>
      </w:r>
      <w:r w:rsidRPr="002567AE">
        <w:rPr>
          <w:rFonts w:cs="Times New Roman"/>
          <w:color w:val="03080D"/>
          <w:sz w:val="24"/>
          <w:szCs w:val="24"/>
        </w:rPr>
        <w:fldChar w:fldCharType="end"/>
      </w:r>
      <w:r w:rsidRPr="002567AE">
        <w:rPr>
          <w:rFonts w:cs="Times New Roman"/>
          <w:color w:val="03080D"/>
          <w:sz w:val="24"/>
          <w:szCs w:val="24"/>
        </w:rPr>
        <w:t xml:space="preserve"> Learning Objectives for the Time in the Department</w:t>
      </w:r>
    </w:p>
    <w:tbl>
      <w:tblPr>
        <w:tblStyle w:val="TableGrid"/>
        <w:tblW w:w="0" w:type="auto"/>
        <w:tblLook w:val="04A0" w:firstRow="1" w:lastRow="0" w:firstColumn="1" w:lastColumn="0" w:noHBand="0" w:noVBand="1"/>
      </w:tblPr>
      <w:tblGrid>
        <w:gridCol w:w="3794"/>
        <w:gridCol w:w="5782"/>
      </w:tblGrid>
      <w:tr w:rsidRPr="002567AE" w:rsidR="00AF78DB" w:rsidTr="00943CB5" w14:paraId="0089AD37" w14:textId="77777777">
        <w:tc>
          <w:tcPr>
            <w:tcW w:w="3794" w:type="dxa"/>
            <w:hideMark/>
          </w:tcPr>
          <w:p w:rsidRPr="002567AE" w:rsidR="00A425A3" w:rsidP="00943CB5" w:rsidRDefault="00A425A3" w14:paraId="4BD25B40" w14:textId="77777777">
            <w:pPr>
              <w:pStyle w:val="NoSpacing"/>
              <w:spacing w:line="360" w:lineRule="auto"/>
              <w:rPr>
                <w:rFonts w:ascii="Times New Roman" w:hAnsi="Times New Roman"/>
                <w:b/>
                <w:bCs/>
                <w:sz w:val="24"/>
                <w:szCs w:val="24"/>
              </w:rPr>
            </w:pPr>
            <w:r w:rsidRPr="002567AE">
              <w:rPr>
                <w:rFonts w:ascii="Times New Roman" w:hAnsi="Times New Roman"/>
                <w:b/>
                <w:bCs/>
                <w:sz w:val="24"/>
                <w:szCs w:val="24"/>
              </w:rPr>
              <w:t>Learning Objective</w:t>
            </w:r>
          </w:p>
        </w:tc>
        <w:tc>
          <w:tcPr>
            <w:tcW w:w="5782" w:type="dxa"/>
            <w:hideMark/>
          </w:tcPr>
          <w:p w:rsidRPr="002567AE" w:rsidR="00A425A3" w:rsidP="00943CB5" w:rsidRDefault="00A425A3" w14:paraId="60037AC4" w14:textId="77777777">
            <w:pPr>
              <w:pStyle w:val="NoSpacing"/>
              <w:spacing w:line="360" w:lineRule="auto"/>
              <w:rPr>
                <w:rFonts w:ascii="Times New Roman" w:hAnsi="Times New Roman"/>
                <w:b/>
                <w:bCs/>
                <w:sz w:val="24"/>
                <w:szCs w:val="24"/>
              </w:rPr>
            </w:pPr>
            <w:r w:rsidRPr="002567AE">
              <w:rPr>
                <w:rFonts w:ascii="Times New Roman" w:hAnsi="Times New Roman"/>
                <w:b/>
                <w:bCs/>
                <w:sz w:val="24"/>
                <w:szCs w:val="24"/>
              </w:rPr>
              <w:t>Achievement Reflection</w:t>
            </w:r>
          </w:p>
        </w:tc>
      </w:tr>
      <w:tr w:rsidRPr="002567AE" w:rsidR="00AF78DB" w:rsidTr="00943CB5" w14:paraId="4B7D72BD" w14:textId="77777777">
        <w:tc>
          <w:tcPr>
            <w:tcW w:w="3794" w:type="dxa"/>
            <w:hideMark/>
          </w:tcPr>
          <w:p w:rsidRPr="002567AE" w:rsidR="00A425A3" w:rsidP="00943CB5" w:rsidRDefault="00943CB5" w14:paraId="3CC6BBB2" w14:textId="5B034C46">
            <w:pPr>
              <w:pStyle w:val="NoSpacing"/>
              <w:spacing w:line="360" w:lineRule="auto"/>
              <w:rPr>
                <w:rFonts w:ascii="Times New Roman" w:hAnsi="Times New Roman"/>
                <w:sz w:val="24"/>
                <w:szCs w:val="24"/>
              </w:rPr>
            </w:pPr>
            <w:r w:rsidRPr="002567AE">
              <w:rPr>
                <w:rFonts w:ascii="Times New Roman" w:hAnsi="Times New Roman"/>
                <w:sz w:val="24"/>
                <w:szCs w:val="24"/>
              </w:rPr>
              <w:t xml:space="preserve">1. </w:t>
            </w:r>
            <w:r w:rsidRPr="002567AE" w:rsidR="00A425A3">
              <w:rPr>
                <w:rFonts w:ascii="Times New Roman" w:hAnsi="Times New Roman"/>
                <w:sz w:val="24"/>
                <w:szCs w:val="24"/>
              </w:rPr>
              <w:t>To understand food and beverage service standards within an upscale hotel restaurant and bar environment.</w:t>
            </w:r>
          </w:p>
        </w:tc>
        <w:tc>
          <w:tcPr>
            <w:tcW w:w="5782" w:type="dxa"/>
            <w:hideMark/>
          </w:tcPr>
          <w:p w:rsidRPr="002567AE" w:rsidR="00A425A3" w:rsidP="00943CB5" w:rsidRDefault="00A425A3" w14:paraId="2F1B75A8" w14:textId="77777777">
            <w:pPr>
              <w:pStyle w:val="NoSpacing"/>
              <w:spacing w:line="360" w:lineRule="auto"/>
              <w:rPr>
                <w:rFonts w:ascii="Times New Roman" w:hAnsi="Times New Roman"/>
                <w:sz w:val="24"/>
                <w:szCs w:val="24"/>
              </w:rPr>
            </w:pPr>
            <w:r w:rsidRPr="002567AE">
              <w:rPr>
                <w:rFonts w:ascii="Times New Roman" w:hAnsi="Times New Roman"/>
                <w:sz w:val="24"/>
                <w:szCs w:val="24"/>
              </w:rPr>
              <w:t>This objective was largely achieved through daily service exposure and observation of managers maintaining service standards.</w:t>
            </w:r>
          </w:p>
        </w:tc>
      </w:tr>
      <w:tr w:rsidRPr="002567AE" w:rsidR="00AF78DB" w:rsidTr="00943CB5" w14:paraId="3083C1C7" w14:textId="77777777">
        <w:tc>
          <w:tcPr>
            <w:tcW w:w="3794" w:type="dxa"/>
            <w:hideMark/>
          </w:tcPr>
          <w:p w:rsidRPr="002567AE" w:rsidR="00A425A3" w:rsidP="00943CB5" w:rsidRDefault="00943CB5" w14:paraId="26A7AC28" w14:textId="3CE468C0">
            <w:pPr>
              <w:pStyle w:val="NoSpacing"/>
              <w:spacing w:line="360" w:lineRule="auto"/>
              <w:rPr>
                <w:rFonts w:ascii="Times New Roman" w:hAnsi="Times New Roman"/>
                <w:sz w:val="24"/>
                <w:szCs w:val="24"/>
              </w:rPr>
            </w:pPr>
            <w:r w:rsidRPr="002567AE">
              <w:rPr>
                <w:rFonts w:ascii="Times New Roman" w:hAnsi="Times New Roman"/>
                <w:sz w:val="24"/>
                <w:szCs w:val="24"/>
              </w:rPr>
              <w:t xml:space="preserve">2. </w:t>
            </w:r>
            <w:r w:rsidRPr="002567AE" w:rsidR="00A425A3">
              <w:rPr>
                <w:rFonts w:ascii="Times New Roman" w:hAnsi="Times New Roman"/>
                <w:sz w:val="24"/>
                <w:szCs w:val="24"/>
              </w:rPr>
              <w:t>To develop effective communication and teamwork skills while working with colleagues during busy service periods.</w:t>
            </w:r>
          </w:p>
        </w:tc>
        <w:tc>
          <w:tcPr>
            <w:tcW w:w="5782" w:type="dxa"/>
            <w:hideMark/>
          </w:tcPr>
          <w:p w:rsidRPr="002567AE" w:rsidR="00A425A3" w:rsidP="00943CB5" w:rsidRDefault="00A425A3" w14:paraId="098438CD" w14:textId="77777777">
            <w:pPr>
              <w:pStyle w:val="NoSpacing"/>
              <w:spacing w:line="360" w:lineRule="auto"/>
              <w:rPr>
                <w:rFonts w:ascii="Times New Roman" w:hAnsi="Times New Roman"/>
                <w:sz w:val="24"/>
                <w:szCs w:val="24"/>
              </w:rPr>
            </w:pPr>
            <w:r w:rsidRPr="002567AE">
              <w:rPr>
                <w:rFonts w:ascii="Times New Roman" w:hAnsi="Times New Roman"/>
                <w:sz w:val="24"/>
                <w:szCs w:val="24"/>
              </w:rPr>
              <w:t>This objective was achieved as regular guest interaction and teamwork improved my confidence and communication ability.</w:t>
            </w:r>
          </w:p>
        </w:tc>
      </w:tr>
      <w:tr w:rsidRPr="00943CB5" w:rsidR="00AF78DB" w:rsidTr="00943CB5" w14:paraId="3F79D177" w14:textId="77777777">
        <w:tc>
          <w:tcPr>
            <w:tcW w:w="3794" w:type="dxa"/>
            <w:hideMark/>
          </w:tcPr>
          <w:p w:rsidRPr="002567AE" w:rsidR="00A425A3" w:rsidP="00943CB5" w:rsidRDefault="00943CB5" w14:paraId="49ADB6B3" w14:textId="4F169EAC">
            <w:pPr>
              <w:pStyle w:val="NoSpacing"/>
              <w:spacing w:line="360" w:lineRule="auto"/>
              <w:rPr>
                <w:rFonts w:ascii="Times New Roman" w:hAnsi="Times New Roman"/>
                <w:sz w:val="24"/>
                <w:szCs w:val="24"/>
              </w:rPr>
            </w:pPr>
            <w:r w:rsidRPr="002567AE">
              <w:rPr>
                <w:rFonts w:ascii="Times New Roman" w:hAnsi="Times New Roman"/>
                <w:sz w:val="24"/>
                <w:szCs w:val="24"/>
              </w:rPr>
              <w:t xml:space="preserve">3. </w:t>
            </w:r>
            <w:r w:rsidRPr="002567AE" w:rsidR="00A425A3">
              <w:rPr>
                <w:rFonts w:ascii="Times New Roman" w:hAnsi="Times New Roman"/>
                <w:sz w:val="24"/>
                <w:szCs w:val="24"/>
              </w:rPr>
              <w:t>To gain insight into supervisory practices and decision making within food and beverage operations.</w:t>
            </w:r>
          </w:p>
        </w:tc>
        <w:tc>
          <w:tcPr>
            <w:tcW w:w="5782" w:type="dxa"/>
            <w:hideMark/>
          </w:tcPr>
          <w:p w:rsidRPr="00943CB5" w:rsidR="00A425A3" w:rsidP="00943CB5" w:rsidRDefault="00A425A3" w14:paraId="2846CED7" w14:textId="77777777">
            <w:pPr>
              <w:pStyle w:val="NoSpacing"/>
              <w:spacing w:line="360" w:lineRule="auto"/>
              <w:rPr>
                <w:rFonts w:ascii="Times New Roman" w:hAnsi="Times New Roman"/>
                <w:sz w:val="24"/>
                <w:szCs w:val="24"/>
              </w:rPr>
            </w:pPr>
            <w:r w:rsidRPr="002567AE">
              <w:rPr>
                <w:rFonts w:ascii="Times New Roman" w:hAnsi="Times New Roman"/>
                <w:sz w:val="24"/>
                <w:szCs w:val="24"/>
              </w:rPr>
              <w:t>This objective was partially achieved through observing managers, with further development planned for future rotations.</w:t>
            </w:r>
          </w:p>
        </w:tc>
      </w:tr>
    </w:tbl>
    <w:p w:rsidRPr="00943CB5" w:rsidR="00334258" w:rsidP="00943CB5" w:rsidRDefault="00334258" w14:paraId="7A0A6052" w14:textId="77777777">
      <w:pPr>
        <w:pStyle w:val="NoSpacing"/>
        <w:spacing w:line="360" w:lineRule="auto"/>
        <w:rPr>
          <w:rFonts w:ascii="Times New Roman" w:hAnsi="Times New Roman"/>
          <w:sz w:val="24"/>
          <w:szCs w:val="24"/>
        </w:rPr>
      </w:pPr>
    </w:p>
    <w:sectPr w:rsidRPr="00943CB5" w:rsidR="00334258" w:rsidSect="009A0357">
      <w:headerReference w:type="default" r:id="rId18"/>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20790" w:rsidP="00123662" w:rsidRDefault="00C20790" w14:paraId="12AB351A" w14:textId="77777777">
      <w:pPr>
        <w:spacing w:before="0" w:after="0" w:line="240" w:lineRule="auto"/>
      </w:pPr>
      <w:r>
        <w:separator/>
      </w:r>
    </w:p>
  </w:endnote>
  <w:endnote w:type="continuationSeparator" w:id="0">
    <w:p w:rsidR="00C20790" w:rsidP="00123662" w:rsidRDefault="00C20790" w14:paraId="00AB4088"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20790" w:rsidP="00123662" w:rsidRDefault="00C20790" w14:paraId="47D6FE77" w14:textId="77777777">
      <w:pPr>
        <w:spacing w:before="0" w:after="0" w:line="240" w:lineRule="auto"/>
      </w:pPr>
      <w:r>
        <w:separator/>
      </w:r>
    </w:p>
  </w:footnote>
  <w:footnote w:type="continuationSeparator" w:id="0">
    <w:p w:rsidR="00C20790" w:rsidP="00123662" w:rsidRDefault="00C20790" w14:paraId="29454963" w14:textId="77777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rsidR="00EE5682" w:rsidP="0067304C" w:rsidRDefault="007970BE" w14:paraId="4B4D8552" w14:textId="356FCC04">
        <w:pPr>
          <w:pStyle w:val="Header"/>
          <w:jc w:val="right"/>
        </w:pPr>
        <w:r>
          <w:t xml:space="preserve"> </w:t>
        </w:r>
        <w:r w:rsidR="00EE5682">
          <w:t xml:space="preserve">              </w:t>
        </w:r>
        <w:r w:rsidR="00EE5682">
          <w:fldChar w:fldCharType="begin"/>
        </w:r>
        <w:r w:rsidR="00EE5682">
          <w:instrText xml:space="preserve"> PAGE   \* MERGEFORMAT </w:instrText>
        </w:r>
        <w:r w:rsidR="00EE5682">
          <w:fldChar w:fldCharType="separate"/>
        </w:r>
        <w:r w:rsidR="008F767A">
          <w:rPr>
            <w:noProof/>
          </w:rPr>
          <w:t>2</w:t>
        </w:r>
        <w:r w:rsidR="00EE5682">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hint="default" w:ascii="Times New Roman" w:hAnsi="Times New Roman"/>
      </w:rPr>
    </w:lvl>
    <w:lvl w:ilvl="1" w:tplc="F7868502" w:tentative="1">
      <w:start w:val="1"/>
      <w:numFmt w:val="bullet"/>
      <w:lvlText w:val="•"/>
      <w:lvlJc w:val="left"/>
      <w:pPr>
        <w:tabs>
          <w:tab w:val="num" w:pos="1440"/>
        </w:tabs>
        <w:ind w:left="1440" w:hanging="360"/>
      </w:pPr>
      <w:rPr>
        <w:rFonts w:hint="default" w:ascii="Times New Roman" w:hAnsi="Times New Roman"/>
      </w:rPr>
    </w:lvl>
    <w:lvl w:ilvl="2" w:tplc="17AA4E44" w:tentative="1">
      <w:start w:val="1"/>
      <w:numFmt w:val="bullet"/>
      <w:lvlText w:val="•"/>
      <w:lvlJc w:val="left"/>
      <w:pPr>
        <w:tabs>
          <w:tab w:val="num" w:pos="2160"/>
        </w:tabs>
        <w:ind w:left="2160" w:hanging="360"/>
      </w:pPr>
      <w:rPr>
        <w:rFonts w:hint="default" w:ascii="Times New Roman" w:hAnsi="Times New Roman"/>
      </w:rPr>
    </w:lvl>
    <w:lvl w:ilvl="3" w:tplc="F892A2A6" w:tentative="1">
      <w:start w:val="1"/>
      <w:numFmt w:val="bullet"/>
      <w:lvlText w:val="•"/>
      <w:lvlJc w:val="left"/>
      <w:pPr>
        <w:tabs>
          <w:tab w:val="num" w:pos="2880"/>
        </w:tabs>
        <w:ind w:left="2880" w:hanging="360"/>
      </w:pPr>
      <w:rPr>
        <w:rFonts w:hint="default" w:ascii="Times New Roman" w:hAnsi="Times New Roman"/>
      </w:rPr>
    </w:lvl>
    <w:lvl w:ilvl="4" w:tplc="5BD21BCE" w:tentative="1">
      <w:start w:val="1"/>
      <w:numFmt w:val="bullet"/>
      <w:lvlText w:val="•"/>
      <w:lvlJc w:val="left"/>
      <w:pPr>
        <w:tabs>
          <w:tab w:val="num" w:pos="3600"/>
        </w:tabs>
        <w:ind w:left="3600" w:hanging="360"/>
      </w:pPr>
      <w:rPr>
        <w:rFonts w:hint="default" w:ascii="Times New Roman" w:hAnsi="Times New Roman"/>
      </w:rPr>
    </w:lvl>
    <w:lvl w:ilvl="5" w:tplc="1FBA6B0A" w:tentative="1">
      <w:start w:val="1"/>
      <w:numFmt w:val="bullet"/>
      <w:lvlText w:val="•"/>
      <w:lvlJc w:val="left"/>
      <w:pPr>
        <w:tabs>
          <w:tab w:val="num" w:pos="4320"/>
        </w:tabs>
        <w:ind w:left="4320" w:hanging="360"/>
      </w:pPr>
      <w:rPr>
        <w:rFonts w:hint="default" w:ascii="Times New Roman" w:hAnsi="Times New Roman"/>
      </w:rPr>
    </w:lvl>
    <w:lvl w:ilvl="6" w:tplc="DA581358" w:tentative="1">
      <w:start w:val="1"/>
      <w:numFmt w:val="bullet"/>
      <w:lvlText w:val="•"/>
      <w:lvlJc w:val="left"/>
      <w:pPr>
        <w:tabs>
          <w:tab w:val="num" w:pos="5040"/>
        </w:tabs>
        <w:ind w:left="5040" w:hanging="360"/>
      </w:pPr>
      <w:rPr>
        <w:rFonts w:hint="default" w:ascii="Times New Roman" w:hAnsi="Times New Roman"/>
      </w:rPr>
    </w:lvl>
    <w:lvl w:ilvl="7" w:tplc="846A5A58" w:tentative="1">
      <w:start w:val="1"/>
      <w:numFmt w:val="bullet"/>
      <w:lvlText w:val="•"/>
      <w:lvlJc w:val="left"/>
      <w:pPr>
        <w:tabs>
          <w:tab w:val="num" w:pos="5760"/>
        </w:tabs>
        <w:ind w:left="5760" w:hanging="360"/>
      </w:pPr>
      <w:rPr>
        <w:rFonts w:hint="default" w:ascii="Times New Roman" w:hAnsi="Times New Roman"/>
      </w:rPr>
    </w:lvl>
    <w:lvl w:ilvl="8" w:tplc="5E22C1CE" w:tentative="1">
      <w:start w:val="1"/>
      <w:numFmt w:val="bullet"/>
      <w:lvlText w:val="•"/>
      <w:lvlJc w:val="left"/>
      <w:pPr>
        <w:tabs>
          <w:tab w:val="num" w:pos="6480"/>
        </w:tabs>
        <w:ind w:left="6480" w:hanging="360"/>
      </w:pPr>
      <w:rPr>
        <w:rFonts w:hint="default" w:ascii="Times New Roman" w:hAnsi="Times New Roman"/>
      </w:rPr>
    </w:lvl>
  </w:abstractNum>
  <w:abstractNum w:abstractNumId="2"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255768"/>
    <w:multiLevelType w:val="multilevel"/>
    <w:tmpl w:val="CD6EB00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EE175F1"/>
    <w:multiLevelType w:val="hybridMultilevel"/>
    <w:tmpl w:val="F4FAC550"/>
    <w:lvl w:ilvl="0" w:tplc="2C9A639E">
      <w:start w:val="1"/>
      <w:numFmt w:val="bullet"/>
      <w:lvlText w:val="•"/>
      <w:lvlJc w:val="left"/>
      <w:pPr>
        <w:ind w:left="7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4178F74A">
      <w:start w:val="1"/>
      <w:numFmt w:val="bullet"/>
      <w:lvlText w:val="o"/>
      <w:lvlJc w:val="left"/>
      <w:pPr>
        <w:ind w:left="155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2" w:tplc="6E1EF178">
      <w:start w:val="1"/>
      <w:numFmt w:val="bullet"/>
      <w:lvlText w:val="▪"/>
      <w:lvlJc w:val="left"/>
      <w:pPr>
        <w:ind w:left="227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3" w:tplc="126642DA">
      <w:start w:val="1"/>
      <w:numFmt w:val="bullet"/>
      <w:lvlText w:val="•"/>
      <w:lvlJc w:val="left"/>
      <w:pPr>
        <w:ind w:left="299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4" w:tplc="31BA3E34">
      <w:start w:val="1"/>
      <w:numFmt w:val="bullet"/>
      <w:lvlText w:val="o"/>
      <w:lvlJc w:val="left"/>
      <w:pPr>
        <w:ind w:left="371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5" w:tplc="ACC8E46A">
      <w:start w:val="1"/>
      <w:numFmt w:val="bullet"/>
      <w:lvlText w:val="▪"/>
      <w:lvlJc w:val="left"/>
      <w:pPr>
        <w:ind w:left="443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6" w:tplc="3D46FF44">
      <w:start w:val="1"/>
      <w:numFmt w:val="bullet"/>
      <w:lvlText w:val="•"/>
      <w:lvlJc w:val="left"/>
      <w:pPr>
        <w:ind w:left="515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7" w:tplc="5AC49546">
      <w:start w:val="1"/>
      <w:numFmt w:val="bullet"/>
      <w:lvlText w:val="o"/>
      <w:lvlJc w:val="left"/>
      <w:pPr>
        <w:ind w:left="587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8" w:tplc="20DC17DE">
      <w:start w:val="1"/>
      <w:numFmt w:val="bullet"/>
      <w:lvlText w:val="▪"/>
      <w:lvlJc w:val="left"/>
      <w:pPr>
        <w:ind w:left="659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abstractNum>
  <w:abstractNum w:abstractNumId="5" w15:restartNumberingAfterBreak="0">
    <w:nsid w:val="0FCD4DEE"/>
    <w:multiLevelType w:val="multilevel"/>
    <w:tmpl w:val="E78434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21C65B0"/>
    <w:multiLevelType w:val="hybridMultilevel"/>
    <w:tmpl w:val="DC4024E0"/>
    <w:lvl w:ilvl="0" w:tplc="0AD613F4">
      <w:start w:val="1"/>
      <w:numFmt w:val="bullet"/>
      <w:lvlText w:val="•"/>
      <w:lvlJc w:val="left"/>
      <w:pPr>
        <w:tabs>
          <w:tab w:val="num" w:pos="720"/>
        </w:tabs>
        <w:ind w:left="720" w:hanging="360"/>
      </w:pPr>
      <w:rPr>
        <w:rFonts w:hint="default" w:ascii="Times New Roman" w:hAnsi="Times New Roman"/>
      </w:rPr>
    </w:lvl>
    <w:lvl w:ilvl="1" w:tplc="E20EB1C6" w:tentative="1">
      <w:start w:val="1"/>
      <w:numFmt w:val="bullet"/>
      <w:lvlText w:val="•"/>
      <w:lvlJc w:val="left"/>
      <w:pPr>
        <w:tabs>
          <w:tab w:val="num" w:pos="1440"/>
        </w:tabs>
        <w:ind w:left="1440" w:hanging="360"/>
      </w:pPr>
      <w:rPr>
        <w:rFonts w:hint="default" w:ascii="Times New Roman" w:hAnsi="Times New Roman"/>
      </w:rPr>
    </w:lvl>
    <w:lvl w:ilvl="2" w:tplc="9F7020AA" w:tentative="1">
      <w:start w:val="1"/>
      <w:numFmt w:val="bullet"/>
      <w:lvlText w:val="•"/>
      <w:lvlJc w:val="left"/>
      <w:pPr>
        <w:tabs>
          <w:tab w:val="num" w:pos="2160"/>
        </w:tabs>
        <w:ind w:left="2160" w:hanging="360"/>
      </w:pPr>
      <w:rPr>
        <w:rFonts w:hint="default" w:ascii="Times New Roman" w:hAnsi="Times New Roman"/>
      </w:rPr>
    </w:lvl>
    <w:lvl w:ilvl="3" w:tplc="6B528F72" w:tentative="1">
      <w:start w:val="1"/>
      <w:numFmt w:val="bullet"/>
      <w:lvlText w:val="•"/>
      <w:lvlJc w:val="left"/>
      <w:pPr>
        <w:tabs>
          <w:tab w:val="num" w:pos="2880"/>
        </w:tabs>
        <w:ind w:left="2880" w:hanging="360"/>
      </w:pPr>
      <w:rPr>
        <w:rFonts w:hint="default" w:ascii="Times New Roman" w:hAnsi="Times New Roman"/>
      </w:rPr>
    </w:lvl>
    <w:lvl w:ilvl="4" w:tplc="8354A70A" w:tentative="1">
      <w:start w:val="1"/>
      <w:numFmt w:val="bullet"/>
      <w:lvlText w:val="•"/>
      <w:lvlJc w:val="left"/>
      <w:pPr>
        <w:tabs>
          <w:tab w:val="num" w:pos="3600"/>
        </w:tabs>
        <w:ind w:left="3600" w:hanging="360"/>
      </w:pPr>
      <w:rPr>
        <w:rFonts w:hint="default" w:ascii="Times New Roman" w:hAnsi="Times New Roman"/>
      </w:rPr>
    </w:lvl>
    <w:lvl w:ilvl="5" w:tplc="D60E6DC6" w:tentative="1">
      <w:start w:val="1"/>
      <w:numFmt w:val="bullet"/>
      <w:lvlText w:val="•"/>
      <w:lvlJc w:val="left"/>
      <w:pPr>
        <w:tabs>
          <w:tab w:val="num" w:pos="4320"/>
        </w:tabs>
        <w:ind w:left="4320" w:hanging="360"/>
      </w:pPr>
      <w:rPr>
        <w:rFonts w:hint="default" w:ascii="Times New Roman" w:hAnsi="Times New Roman"/>
      </w:rPr>
    </w:lvl>
    <w:lvl w:ilvl="6" w:tplc="C17C2EF2" w:tentative="1">
      <w:start w:val="1"/>
      <w:numFmt w:val="bullet"/>
      <w:lvlText w:val="•"/>
      <w:lvlJc w:val="left"/>
      <w:pPr>
        <w:tabs>
          <w:tab w:val="num" w:pos="5040"/>
        </w:tabs>
        <w:ind w:left="5040" w:hanging="360"/>
      </w:pPr>
      <w:rPr>
        <w:rFonts w:hint="default" w:ascii="Times New Roman" w:hAnsi="Times New Roman"/>
      </w:rPr>
    </w:lvl>
    <w:lvl w:ilvl="7" w:tplc="55F2A134" w:tentative="1">
      <w:start w:val="1"/>
      <w:numFmt w:val="bullet"/>
      <w:lvlText w:val="•"/>
      <w:lvlJc w:val="left"/>
      <w:pPr>
        <w:tabs>
          <w:tab w:val="num" w:pos="5760"/>
        </w:tabs>
        <w:ind w:left="5760" w:hanging="360"/>
      </w:pPr>
      <w:rPr>
        <w:rFonts w:hint="default" w:ascii="Times New Roman" w:hAnsi="Times New Roman"/>
      </w:rPr>
    </w:lvl>
    <w:lvl w:ilvl="8" w:tplc="F6F0F89E" w:tentative="1">
      <w:start w:val="1"/>
      <w:numFmt w:val="bullet"/>
      <w:lvlText w:val="•"/>
      <w:lvlJc w:val="left"/>
      <w:pPr>
        <w:tabs>
          <w:tab w:val="num" w:pos="6480"/>
        </w:tabs>
        <w:ind w:left="6480" w:hanging="360"/>
      </w:pPr>
      <w:rPr>
        <w:rFonts w:hint="default" w:ascii="Times New Roman" w:hAnsi="Times New Roman"/>
      </w:rPr>
    </w:lvl>
  </w:abstractNum>
  <w:abstractNum w:abstractNumId="7" w15:restartNumberingAfterBreak="0">
    <w:nsid w:val="217947B4"/>
    <w:multiLevelType w:val="multilevel"/>
    <w:tmpl w:val="EA02F2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9"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10"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B310FB"/>
    <w:multiLevelType w:val="multilevel"/>
    <w:tmpl w:val="519C57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9B82B7D"/>
    <w:multiLevelType w:val="multilevel"/>
    <w:tmpl w:val="4E8831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A4271C9"/>
    <w:multiLevelType w:val="multilevel"/>
    <w:tmpl w:val="E5B261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A9019B4"/>
    <w:multiLevelType w:val="multilevel"/>
    <w:tmpl w:val="6BB69A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AF7040C"/>
    <w:multiLevelType w:val="multilevel"/>
    <w:tmpl w:val="F3C698B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0E21544"/>
    <w:multiLevelType w:val="hybridMultilevel"/>
    <w:tmpl w:val="18B8A946"/>
    <w:lvl w:ilvl="0" w:tplc="7C74CCAE">
      <w:start w:val="1"/>
      <w:numFmt w:val="bullet"/>
      <w:lvlText w:val="■"/>
      <w:lvlJc w:val="left"/>
      <w:pPr>
        <w:tabs>
          <w:tab w:val="num" w:pos="720"/>
        </w:tabs>
        <w:ind w:left="720" w:hanging="360"/>
      </w:pPr>
      <w:rPr>
        <w:rFonts w:hint="default" w:ascii="Franklin Gothic Book" w:hAnsi="Franklin Gothic Book"/>
      </w:rPr>
    </w:lvl>
    <w:lvl w:ilvl="1" w:tplc="DFE62BAA" w:tentative="1">
      <w:start w:val="1"/>
      <w:numFmt w:val="bullet"/>
      <w:lvlText w:val="■"/>
      <w:lvlJc w:val="left"/>
      <w:pPr>
        <w:tabs>
          <w:tab w:val="num" w:pos="1440"/>
        </w:tabs>
        <w:ind w:left="1440" w:hanging="360"/>
      </w:pPr>
      <w:rPr>
        <w:rFonts w:hint="default" w:ascii="Franklin Gothic Book" w:hAnsi="Franklin Gothic Book"/>
      </w:rPr>
    </w:lvl>
    <w:lvl w:ilvl="2" w:tplc="6BDEC63E" w:tentative="1">
      <w:start w:val="1"/>
      <w:numFmt w:val="bullet"/>
      <w:lvlText w:val="■"/>
      <w:lvlJc w:val="left"/>
      <w:pPr>
        <w:tabs>
          <w:tab w:val="num" w:pos="2160"/>
        </w:tabs>
        <w:ind w:left="2160" w:hanging="360"/>
      </w:pPr>
      <w:rPr>
        <w:rFonts w:hint="default" w:ascii="Franklin Gothic Book" w:hAnsi="Franklin Gothic Book"/>
      </w:rPr>
    </w:lvl>
    <w:lvl w:ilvl="3" w:tplc="D27A0938" w:tentative="1">
      <w:start w:val="1"/>
      <w:numFmt w:val="bullet"/>
      <w:lvlText w:val="■"/>
      <w:lvlJc w:val="left"/>
      <w:pPr>
        <w:tabs>
          <w:tab w:val="num" w:pos="2880"/>
        </w:tabs>
        <w:ind w:left="2880" w:hanging="360"/>
      </w:pPr>
      <w:rPr>
        <w:rFonts w:hint="default" w:ascii="Franklin Gothic Book" w:hAnsi="Franklin Gothic Book"/>
      </w:rPr>
    </w:lvl>
    <w:lvl w:ilvl="4" w:tplc="15D83DEE" w:tentative="1">
      <w:start w:val="1"/>
      <w:numFmt w:val="bullet"/>
      <w:lvlText w:val="■"/>
      <w:lvlJc w:val="left"/>
      <w:pPr>
        <w:tabs>
          <w:tab w:val="num" w:pos="3600"/>
        </w:tabs>
        <w:ind w:left="3600" w:hanging="360"/>
      </w:pPr>
      <w:rPr>
        <w:rFonts w:hint="default" w:ascii="Franklin Gothic Book" w:hAnsi="Franklin Gothic Book"/>
      </w:rPr>
    </w:lvl>
    <w:lvl w:ilvl="5" w:tplc="353EF692" w:tentative="1">
      <w:start w:val="1"/>
      <w:numFmt w:val="bullet"/>
      <w:lvlText w:val="■"/>
      <w:lvlJc w:val="left"/>
      <w:pPr>
        <w:tabs>
          <w:tab w:val="num" w:pos="4320"/>
        </w:tabs>
        <w:ind w:left="4320" w:hanging="360"/>
      </w:pPr>
      <w:rPr>
        <w:rFonts w:hint="default" w:ascii="Franklin Gothic Book" w:hAnsi="Franklin Gothic Book"/>
      </w:rPr>
    </w:lvl>
    <w:lvl w:ilvl="6" w:tplc="DF2673AC" w:tentative="1">
      <w:start w:val="1"/>
      <w:numFmt w:val="bullet"/>
      <w:lvlText w:val="■"/>
      <w:lvlJc w:val="left"/>
      <w:pPr>
        <w:tabs>
          <w:tab w:val="num" w:pos="5040"/>
        </w:tabs>
        <w:ind w:left="5040" w:hanging="360"/>
      </w:pPr>
      <w:rPr>
        <w:rFonts w:hint="default" w:ascii="Franklin Gothic Book" w:hAnsi="Franklin Gothic Book"/>
      </w:rPr>
    </w:lvl>
    <w:lvl w:ilvl="7" w:tplc="23F25158" w:tentative="1">
      <w:start w:val="1"/>
      <w:numFmt w:val="bullet"/>
      <w:lvlText w:val="■"/>
      <w:lvlJc w:val="left"/>
      <w:pPr>
        <w:tabs>
          <w:tab w:val="num" w:pos="5760"/>
        </w:tabs>
        <w:ind w:left="5760" w:hanging="360"/>
      </w:pPr>
      <w:rPr>
        <w:rFonts w:hint="default" w:ascii="Franklin Gothic Book" w:hAnsi="Franklin Gothic Book"/>
      </w:rPr>
    </w:lvl>
    <w:lvl w:ilvl="8" w:tplc="2FD8DFBC" w:tentative="1">
      <w:start w:val="1"/>
      <w:numFmt w:val="bullet"/>
      <w:lvlText w:val="■"/>
      <w:lvlJc w:val="left"/>
      <w:pPr>
        <w:tabs>
          <w:tab w:val="num" w:pos="6480"/>
        </w:tabs>
        <w:ind w:left="6480" w:hanging="360"/>
      </w:pPr>
      <w:rPr>
        <w:rFonts w:hint="default" w:ascii="Franklin Gothic Book" w:hAnsi="Franklin Gothic Book"/>
      </w:rPr>
    </w:lvl>
  </w:abstractNum>
  <w:abstractNum w:abstractNumId="17" w15:restartNumberingAfterBreak="0">
    <w:nsid w:val="341369E4"/>
    <w:multiLevelType w:val="multilevel"/>
    <w:tmpl w:val="4F722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38B655FC"/>
    <w:multiLevelType w:val="multilevel"/>
    <w:tmpl w:val="EFEA996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D5408EA"/>
    <w:multiLevelType w:val="multilevel"/>
    <w:tmpl w:val="5854F6F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3E120711"/>
    <w:multiLevelType w:val="multilevel"/>
    <w:tmpl w:val="6AD4D7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3FCB0F7C"/>
    <w:multiLevelType w:val="multilevel"/>
    <w:tmpl w:val="4FAE22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B80B73"/>
    <w:multiLevelType w:val="multilevel"/>
    <w:tmpl w:val="BA5CF2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D574ED7"/>
    <w:multiLevelType w:val="multilevel"/>
    <w:tmpl w:val="83CA85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0CD1036"/>
    <w:multiLevelType w:val="hybridMultilevel"/>
    <w:tmpl w:val="2CDAED98"/>
    <w:lvl w:ilvl="0" w:tplc="6F74291C">
      <w:start w:val="1"/>
      <w:numFmt w:val="bullet"/>
      <w:lvlText w:val="•"/>
      <w:lvlJc w:val="left"/>
      <w:pPr>
        <w:tabs>
          <w:tab w:val="num" w:pos="720"/>
        </w:tabs>
        <w:ind w:left="720" w:hanging="360"/>
      </w:pPr>
      <w:rPr>
        <w:rFonts w:hint="default" w:ascii="Arial" w:hAnsi="Arial"/>
      </w:rPr>
    </w:lvl>
    <w:lvl w:ilvl="1" w:tplc="A0F425EA" w:tentative="1">
      <w:start w:val="1"/>
      <w:numFmt w:val="bullet"/>
      <w:lvlText w:val="•"/>
      <w:lvlJc w:val="left"/>
      <w:pPr>
        <w:tabs>
          <w:tab w:val="num" w:pos="1440"/>
        </w:tabs>
        <w:ind w:left="1440" w:hanging="360"/>
      </w:pPr>
      <w:rPr>
        <w:rFonts w:hint="default" w:ascii="Arial" w:hAnsi="Arial"/>
      </w:rPr>
    </w:lvl>
    <w:lvl w:ilvl="2" w:tplc="FF841C70" w:tentative="1">
      <w:start w:val="1"/>
      <w:numFmt w:val="bullet"/>
      <w:lvlText w:val="•"/>
      <w:lvlJc w:val="left"/>
      <w:pPr>
        <w:tabs>
          <w:tab w:val="num" w:pos="2160"/>
        </w:tabs>
        <w:ind w:left="2160" w:hanging="360"/>
      </w:pPr>
      <w:rPr>
        <w:rFonts w:hint="default" w:ascii="Arial" w:hAnsi="Arial"/>
      </w:rPr>
    </w:lvl>
    <w:lvl w:ilvl="3" w:tplc="6D26DEFA" w:tentative="1">
      <w:start w:val="1"/>
      <w:numFmt w:val="bullet"/>
      <w:lvlText w:val="•"/>
      <w:lvlJc w:val="left"/>
      <w:pPr>
        <w:tabs>
          <w:tab w:val="num" w:pos="2880"/>
        </w:tabs>
        <w:ind w:left="2880" w:hanging="360"/>
      </w:pPr>
      <w:rPr>
        <w:rFonts w:hint="default" w:ascii="Arial" w:hAnsi="Arial"/>
      </w:rPr>
    </w:lvl>
    <w:lvl w:ilvl="4" w:tplc="AA90CA4C" w:tentative="1">
      <w:start w:val="1"/>
      <w:numFmt w:val="bullet"/>
      <w:lvlText w:val="•"/>
      <w:lvlJc w:val="left"/>
      <w:pPr>
        <w:tabs>
          <w:tab w:val="num" w:pos="3600"/>
        </w:tabs>
        <w:ind w:left="3600" w:hanging="360"/>
      </w:pPr>
      <w:rPr>
        <w:rFonts w:hint="default" w:ascii="Arial" w:hAnsi="Arial"/>
      </w:rPr>
    </w:lvl>
    <w:lvl w:ilvl="5" w:tplc="48DA4442" w:tentative="1">
      <w:start w:val="1"/>
      <w:numFmt w:val="bullet"/>
      <w:lvlText w:val="•"/>
      <w:lvlJc w:val="left"/>
      <w:pPr>
        <w:tabs>
          <w:tab w:val="num" w:pos="4320"/>
        </w:tabs>
        <w:ind w:left="4320" w:hanging="360"/>
      </w:pPr>
      <w:rPr>
        <w:rFonts w:hint="default" w:ascii="Arial" w:hAnsi="Arial"/>
      </w:rPr>
    </w:lvl>
    <w:lvl w:ilvl="6" w:tplc="15B629DC" w:tentative="1">
      <w:start w:val="1"/>
      <w:numFmt w:val="bullet"/>
      <w:lvlText w:val="•"/>
      <w:lvlJc w:val="left"/>
      <w:pPr>
        <w:tabs>
          <w:tab w:val="num" w:pos="5040"/>
        </w:tabs>
        <w:ind w:left="5040" w:hanging="360"/>
      </w:pPr>
      <w:rPr>
        <w:rFonts w:hint="default" w:ascii="Arial" w:hAnsi="Arial"/>
      </w:rPr>
    </w:lvl>
    <w:lvl w:ilvl="7" w:tplc="3D66F4CC" w:tentative="1">
      <w:start w:val="1"/>
      <w:numFmt w:val="bullet"/>
      <w:lvlText w:val="•"/>
      <w:lvlJc w:val="left"/>
      <w:pPr>
        <w:tabs>
          <w:tab w:val="num" w:pos="5760"/>
        </w:tabs>
        <w:ind w:left="5760" w:hanging="360"/>
      </w:pPr>
      <w:rPr>
        <w:rFonts w:hint="default" w:ascii="Arial" w:hAnsi="Arial"/>
      </w:rPr>
    </w:lvl>
    <w:lvl w:ilvl="8" w:tplc="EFC86C50" w:tentative="1">
      <w:start w:val="1"/>
      <w:numFmt w:val="bullet"/>
      <w:lvlText w:val="•"/>
      <w:lvlJc w:val="left"/>
      <w:pPr>
        <w:tabs>
          <w:tab w:val="num" w:pos="6480"/>
        </w:tabs>
        <w:ind w:left="6480" w:hanging="360"/>
      </w:pPr>
      <w:rPr>
        <w:rFonts w:hint="default" w:ascii="Arial" w:hAnsi="Arial"/>
      </w:rPr>
    </w:lvl>
  </w:abstractNum>
  <w:abstractNum w:abstractNumId="27" w15:restartNumberingAfterBreak="0">
    <w:nsid w:val="53104616"/>
    <w:multiLevelType w:val="hybridMultilevel"/>
    <w:tmpl w:val="01929074"/>
    <w:lvl w:ilvl="0" w:tplc="1A84BAD6">
      <w:start w:val="1"/>
      <w:numFmt w:val="bullet"/>
      <w:lvlText w:val="•"/>
      <w:lvlJc w:val="left"/>
      <w:pPr>
        <w:tabs>
          <w:tab w:val="num" w:pos="720"/>
        </w:tabs>
        <w:ind w:left="720" w:hanging="360"/>
      </w:pPr>
      <w:rPr>
        <w:rFonts w:hint="default" w:ascii="Arial" w:hAnsi="Arial"/>
      </w:rPr>
    </w:lvl>
    <w:lvl w:ilvl="1" w:tplc="3F24DCAE" w:tentative="1">
      <w:start w:val="1"/>
      <w:numFmt w:val="bullet"/>
      <w:lvlText w:val="•"/>
      <w:lvlJc w:val="left"/>
      <w:pPr>
        <w:tabs>
          <w:tab w:val="num" w:pos="1440"/>
        </w:tabs>
        <w:ind w:left="1440" w:hanging="360"/>
      </w:pPr>
      <w:rPr>
        <w:rFonts w:hint="default" w:ascii="Arial" w:hAnsi="Arial"/>
      </w:rPr>
    </w:lvl>
    <w:lvl w:ilvl="2" w:tplc="A6FA5E00" w:tentative="1">
      <w:start w:val="1"/>
      <w:numFmt w:val="bullet"/>
      <w:lvlText w:val="•"/>
      <w:lvlJc w:val="left"/>
      <w:pPr>
        <w:tabs>
          <w:tab w:val="num" w:pos="2160"/>
        </w:tabs>
        <w:ind w:left="2160" w:hanging="360"/>
      </w:pPr>
      <w:rPr>
        <w:rFonts w:hint="default" w:ascii="Arial" w:hAnsi="Arial"/>
      </w:rPr>
    </w:lvl>
    <w:lvl w:ilvl="3" w:tplc="9F7C0318" w:tentative="1">
      <w:start w:val="1"/>
      <w:numFmt w:val="bullet"/>
      <w:lvlText w:val="•"/>
      <w:lvlJc w:val="left"/>
      <w:pPr>
        <w:tabs>
          <w:tab w:val="num" w:pos="2880"/>
        </w:tabs>
        <w:ind w:left="2880" w:hanging="360"/>
      </w:pPr>
      <w:rPr>
        <w:rFonts w:hint="default" w:ascii="Arial" w:hAnsi="Arial"/>
      </w:rPr>
    </w:lvl>
    <w:lvl w:ilvl="4" w:tplc="0450E0EC" w:tentative="1">
      <w:start w:val="1"/>
      <w:numFmt w:val="bullet"/>
      <w:lvlText w:val="•"/>
      <w:lvlJc w:val="left"/>
      <w:pPr>
        <w:tabs>
          <w:tab w:val="num" w:pos="3600"/>
        </w:tabs>
        <w:ind w:left="3600" w:hanging="360"/>
      </w:pPr>
      <w:rPr>
        <w:rFonts w:hint="default" w:ascii="Arial" w:hAnsi="Arial"/>
      </w:rPr>
    </w:lvl>
    <w:lvl w:ilvl="5" w:tplc="70CA56B6" w:tentative="1">
      <w:start w:val="1"/>
      <w:numFmt w:val="bullet"/>
      <w:lvlText w:val="•"/>
      <w:lvlJc w:val="left"/>
      <w:pPr>
        <w:tabs>
          <w:tab w:val="num" w:pos="4320"/>
        </w:tabs>
        <w:ind w:left="4320" w:hanging="360"/>
      </w:pPr>
      <w:rPr>
        <w:rFonts w:hint="default" w:ascii="Arial" w:hAnsi="Arial"/>
      </w:rPr>
    </w:lvl>
    <w:lvl w:ilvl="6" w:tplc="00C0296E" w:tentative="1">
      <w:start w:val="1"/>
      <w:numFmt w:val="bullet"/>
      <w:lvlText w:val="•"/>
      <w:lvlJc w:val="left"/>
      <w:pPr>
        <w:tabs>
          <w:tab w:val="num" w:pos="5040"/>
        </w:tabs>
        <w:ind w:left="5040" w:hanging="360"/>
      </w:pPr>
      <w:rPr>
        <w:rFonts w:hint="default" w:ascii="Arial" w:hAnsi="Arial"/>
      </w:rPr>
    </w:lvl>
    <w:lvl w:ilvl="7" w:tplc="B7CCC34C" w:tentative="1">
      <w:start w:val="1"/>
      <w:numFmt w:val="bullet"/>
      <w:lvlText w:val="•"/>
      <w:lvlJc w:val="left"/>
      <w:pPr>
        <w:tabs>
          <w:tab w:val="num" w:pos="5760"/>
        </w:tabs>
        <w:ind w:left="5760" w:hanging="360"/>
      </w:pPr>
      <w:rPr>
        <w:rFonts w:hint="default" w:ascii="Arial" w:hAnsi="Arial"/>
      </w:rPr>
    </w:lvl>
    <w:lvl w:ilvl="8" w:tplc="F65CB926" w:tentative="1">
      <w:start w:val="1"/>
      <w:numFmt w:val="bullet"/>
      <w:lvlText w:val="•"/>
      <w:lvlJc w:val="left"/>
      <w:pPr>
        <w:tabs>
          <w:tab w:val="num" w:pos="6480"/>
        </w:tabs>
        <w:ind w:left="6480" w:hanging="360"/>
      </w:pPr>
      <w:rPr>
        <w:rFonts w:hint="default" w:ascii="Arial" w:hAnsi="Arial"/>
      </w:rPr>
    </w:lvl>
  </w:abstractNum>
  <w:abstractNum w:abstractNumId="28"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252BA8"/>
    <w:multiLevelType w:val="multilevel"/>
    <w:tmpl w:val="2384F4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36E45EC"/>
    <w:multiLevelType w:val="multilevel"/>
    <w:tmpl w:val="4D46044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3DE04EB"/>
    <w:multiLevelType w:val="multilevel"/>
    <w:tmpl w:val="AA94667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4CE0916"/>
    <w:multiLevelType w:val="multilevel"/>
    <w:tmpl w:val="70E2F1E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30A11"/>
    <w:multiLevelType w:val="multilevel"/>
    <w:tmpl w:val="98B273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6DE281E"/>
    <w:multiLevelType w:val="multilevel"/>
    <w:tmpl w:val="724C54F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675A2D6D"/>
    <w:multiLevelType w:val="multilevel"/>
    <w:tmpl w:val="F89890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80C6359"/>
    <w:multiLevelType w:val="multilevel"/>
    <w:tmpl w:val="4A04E5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4635F3"/>
    <w:multiLevelType w:val="multilevel"/>
    <w:tmpl w:val="F34079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41" w15:restartNumberingAfterBreak="0">
    <w:nsid w:val="6F21256C"/>
    <w:multiLevelType w:val="multilevel"/>
    <w:tmpl w:val="AF9C7C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6F5B53B4"/>
    <w:multiLevelType w:val="multilevel"/>
    <w:tmpl w:val="AAEEE97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E50663"/>
    <w:multiLevelType w:val="hybridMultilevel"/>
    <w:tmpl w:val="48EE5E8C"/>
    <w:lvl w:ilvl="0" w:tplc="9D28A586">
      <w:start w:val="1"/>
      <w:numFmt w:val="bullet"/>
      <w:lvlText w:val="•"/>
      <w:lvlJc w:val="left"/>
      <w:pPr>
        <w:tabs>
          <w:tab w:val="num" w:pos="720"/>
        </w:tabs>
        <w:ind w:left="720" w:hanging="360"/>
      </w:pPr>
      <w:rPr>
        <w:rFonts w:hint="default" w:ascii="Arial" w:hAnsi="Arial"/>
      </w:rPr>
    </w:lvl>
    <w:lvl w:ilvl="1" w:tplc="8542BB90" w:tentative="1">
      <w:start w:val="1"/>
      <w:numFmt w:val="bullet"/>
      <w:lvlText w:val="•"/>
      <w:lvlJc w:val="left"/>
      <w:pPr>
        <w:tabs>
          <w:tab w:val="num" w:pos="1440"/>
        </w:tabs>
        <w:ind w:left="1440" w:hanging="360"/>
      </w:pPr>
      <w:rPr>
        <w:rFonts w:hint="default" w:ascii="Arial" w:hAnsi="Arial"/>
      </w:rPr>
    </w:lvl>
    <w:lvl w:ilvl="2" w:tplc="1E667948" w:tentative="1">
      <w:start w:val="1"/>
      <w:numFmt w:val="bullet"/>
      <w:lvlText w:val="•"/>
      <w:lvlJc w:val="left"/>
      <w:pPr>
        <w:tabs>
          <w:tab w:val="num" w:pos="2160"/>
        </w:tabs>
        <w:ind w:left="2160" w:hanging="360"/>
      </w:pPr>
      <w:rPr>
        <w:rFonts w:hint="default" w:ascii="Arial" w:hAnsi="Arial"/>
      </w:rPr>
    </w:lvl>
    <w:lvl w:ilvl="3" w:tplc="50E61E80" w:tentative="1">
      <w:start w:val="1"/>
      <w:numFmt w:val="bullet"/>
      <w:lvlText w:val="•"/>
      <w:lvlJc w:val="left"/>
      <w:pPr>
        <w:tabs>
          <w:tab w:val="num" w:pos="2880"/>
        </w:tabs>
        <w:ind w:left="2880" w:hanging="360"/>
      </w:pPr>
      <w:rPr>
        <w:rFonts w:hint="default" w:ascii="Arial" w:hAnsi="Arial"/>
      </w:rPr>
    </w:lvl>
    <w:lvl w:ilvl="4" w:tplc="71AA0386" w:tentative="1">
      <w:start w:val="1"/>
      <w:numFmt w:val="bullet"/>
      <w:lvlText w:val="•"/>
      <w:lvlJc w:val="left"/>
      <w:pPr>
        <w:tabs>
          <w:tab w:val="num" w:pos="3600"/>
        </w:tabs>
        <w:ind w:left="3600" w:hanging="360"/>
      </w:pPr>
      <w:rPr>
        <w:rFonts w:hint="default" w:ascii="Arial" w:hAnsi="Arial"/>
      </w:rPr>
    </w:lvl>
    <w:lvl w:ilvl="5" w:tplc="9EE41288" w:tentative="1">
      <w:start w:val="1"/>
      <w:numFmt w:val="bullet"/>
      <w:lvlText w:val="•"/>
      <w:lvlJc w:val="left"/>
      <w:pPr>
        <w:tabs>
          <w:tab w:val="num" w:pos="4320"/>
        </w:tabs>
        <w:ind w:left="4320" w:hanging="360"/>
      </w:pPr>
      <w:rPr>
        <w:rFonts w:hint="default" w:ascii="Arial" w:hAnsi="Arial"/>
      </w:rPr>
    </w:lvl>
    <w:lvl w:ilvl="6" w:tplc="556CA2A2" w:tentative="1">
      <w:start w:val="1"/>
      <w:numFmt w:val="bullet"/>
      <w:lvlText w:val="•"/>
      <w:lvlJc w:val="left"/>
      <w:pPr>
        <w:tabs>
          <w:tab w:val="num" w:pos="5040"/>
        </w:tabs>
        <w:ind w:left="5040" w:hanging="360"/>
      </w:pPr>
      <w:rPr>
        <w:rFonts w:hint="default" w:ascii="Arial" w:hAnsi="Arial"/>
      </w:rPr>
    </w:lvl>
    <w:lvl w:ilvl="7" w:tplc="B0E86B4E" w:tentative="1">
      <w:start w:val="1"/>
      <w:numFmt w:val="bullet"/>
      <w:lvlText w:val="•"/>
      <w:lvlJc w:val="left"/>
      <w:pPr>
        <w:tabs>
          <w:tab w:val="num" w:pos="5760"/>
        </w:tabs>
        <w:ind w:left="5760" w:hanging="360"/>
      </w:pPr>
      <w:rPr>
        <w:rFonts w:hint="default" w:ascii="Arial" w:hAnsi="Arial"/>
      </w:rPr>
    </w:lvl>
    <w:lvl w:ilvl="8" w:tplc="239C907C" w:tentative="1">
      <w:start w:val="1"/>
      <w:numFmt w:val="bullet"/>
      <w:lvlText w:val="•"/>
      <w:lvlJc w:val="left"/>
      <w:pPr>
        <w:tabs>
          <w:tab w:val="num" w:pos="6480"/>
        </w:tabs>
        <w:ind w:left="6480" w:hanging="360"/>
      </w:pPr>
      <w:rPr>
        <w:rFonts w:hint="default" w:ascii="Arial" w:hAnsi="Arial"/>
      </w:rPr>
    </w:lvl>
  </w:abstractNum>
  <w:abstractNum w:abstractNumId="46" w15:restartNumberingAfterBreak="0">
    <w:nsid w:val="7E6E0E62"/>
    <w:multiLevelType w:val="multilevel"/>
    <w:tmpl w:val="138EAA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7EA13160"/>
    <w:multiLevelType w:val="multilevel"/>
    <w:tmpl w:val="F746FEF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8" w15:restartNumberingAfterBreak="0">
    <w:nsid w:val="7EC52444"/>
    <w:multiLevelType w:val="multilevel"/>
    <w:tmpl w:val="15DAA0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134252983">
    <w:abstractNumId w:val="18"/>
  </w:num>
  <w:num w:numId="2" w16cid:durableId="434637043">
    <w:abstractNumId w:val="14"/>
  </w:num>
  <w:num w:numId="3" w16cid:durableId="678239041">
    <w:abstractNumId w:val="34"/>
  </w:num>
  <w:num w:numId="4" w16cid:durableId="1306741710">
    <w:abstractNumId w:val="39"/>
  </w:num>
  <w:num w:numId="5" w16cid:durableId="1134909553">
    <w:abstractNumId w:val="24"/>
  </w:num>
  <w:num w:numId="6" w16cid:durableId="1913538503">
    <w:abstractNumId w:val="22"/>
  </w:num>
  <w:num w:numId="7" w16cid:durableId="1555000495">
    <w:abstractNumId w:val="25"/>
  </w:num>
  <w:num w:numId="8" w16cid:durableId="147209380">
    <w:abstractNumId w:val="36"/>
  </w:num>
  <w:num w:numId="9" w16cid:durableId="1103264391">
    <w:abstractNumId w:val="17"/>
  </w:num>
  <w:num w:numId="10" w16cid:durableId="390933592">
    <w:abstractNumId w:val="41"/>
  </w:num>
  <w:num w:numId="11" w16cid:durableId="350181197">
    <w:abstractNumId w:val="12"/>
  </w:num>
  <w:num w:numId="12" w16cid:durableId="1921479657">
    <w:abstractNumId w:val="28"/>
  </w:num>
  <w:num w:numId="13" w16cid:durableId="760613220">
    <w:abstractNumId w:val="43"/>
  </w:num>
  <w:num w:numId="14" w16cid:durableId="1938751814">
    <w:abstractNumId w:val="10"/>
  </w:num>
  <w:num w:numId="15" w16cid:durableId="228076709">
    <w:abstractNumId w:val="0"/>
  </w:num>
  <w:num w:numId="16" w16cid:durableId="1870797843">
    <w:abstractNumId w:val="16"/>
  </w:num>
  <w:num w:numId="17" w16cid:durableId="1694309582">
    <w:abstractNumId w:val="1"/>
  </w:num>
  <w:num w:numId="18" w16cid:durableId="664894693">
    <w:abstractNumId w:val="6"/>
  </w:num>
  <w:num w:numId="19" w16cid:durableId="1086463595">
    <w:abstractNumId w:val="33"/>
  </w:num>
  <w:num w:numId="20" w16cid:durableId="2072578947">
    <w:abstractNumId w:val="2"/>
  </w:num>
  <w:num w:numId="21" w16cid:durableId="1191725230">
    <w:abstractNumId w:val="44"/>
  </w:num>
  <w:num w:numId="22" w16cid:durableId="92748738">
    <w:abstractNumId w:val="23"/>
  </w:num>
  <w:num w:numId="23" w16cid:durableId="1500003498">
    <w:abstractNumId w:val="38"/>
  </w:num>
  <w:num w:numId="24" w16cid:durableId="2130469176">
    <w:abstractNumId w:val="9"/>
  </w:num>
  <w:num w:numId="25" w16cid:durableId="1230653614">
    <w:abstractNumId w:val="8"/>
  </w:num>
  <w:num w:numId="26" w16cid:durableId="1174802755">
    <w:abstractNumId w:val="40"/>
  </w:num>
  <w:num w:numId="27" w16cid:durableId="734090932">
    <w:abstractNumId w:val="26"/>
  </w:num>
  <w:num w:numId="28" w16cid:durableId="1447577923">
    <w:abstractNumId w:val="45"/>
  </w:num>
  <w:num w:numId="29" w16cid:durableId="1014500049">
    <w:abstractNumId w:val="27"/>
  </w:num>
  <w:num w:numId="30" w16cid:durableId="1068040738">
    <w:abstractNumId w:val="4"/>
  </w:num>
  <w:num w:numId="31" w16cid:durableId="1422874747">
    <w:abstractNumId w:val="13"/>
  </w:num>
  <w:num w:numId="32" w16cid:durableId="17243581">
    <w:abstractNumId w:val="11"/>
  </w:num>
  <w:num w:numId="33" w16cid:durableId="2015378975">
    <w:abstractNumId w:val="3"/>
  </w:num>
  <w:num w:numId="34" w16cid:durableId="22026245">
    <w:abstractNumId w:val="37"/>
  </w:num>
  <w:num w:numId="35" w16cid:durableId="888223710">
    <w:abstractNumId w:val="20"/>
  </w:num>
  <w:num w:numId="36" w16cid:durableId="1277758510">
    <w:abstractNumId w:val="42"/>
  </w:num>
  <w:num w:numId="37" w16cid:durableId="1575580389">
    <w:abstractNumId w:val="35"/>
  </w:num>
  <w:num w:numId="38" w16cid:durableId="341976488">
    <w:abstractNumId w:val="47"/>
  </w:num>
  <w:num w:numId="39" w16cid:durableId="889418746">
    <w:abstractNumId w:val="29"/>
  </w:num>
  <w:num w:numId="40" w16cid:durableId="1151629504">
    <w:abstractNumId w:val="46"/>
  </w:num>
  <w:num w:numId="41" w16cid:durableId="657811670">
    <w:abstractNumId w:val="15"/>
  </w:num>
  <w:num w:numId="42" w16cid:durableId="176771107">
    <w:abstractNumId w:val="7"/>
  </w:num>
  <w:num w:numId="43" w16cid:durableId="1329482672">
    <w:abstractNumId w:val="5"/>
  </w:num>
  <w:num w:numId="44" w16cid:durableId="331182640">
    <w:abstractNumId w:val="31"/>
  </w:num>
  <w:num w:numId="45" w16cid:durableId="854735423">
    <w:abstractNumId w:val="32"/>
  </w:num>
  <w:num w:numId="46" w16cid:durableId="1215971653">
    <w:abstractNumId w:val="19"/>
  </w:num>
  <w:num w:numId="47" w16cid:durableId="1178154656">
    <w:abstractNumId w:val="21"/>
  </w:num>
  <w:num w:numId="48" w16cid:durableId="1015422290">
    <w:abstractNumId w:val="30"/>
  </w:num>
  <w:num w:numId="49" w16cid:durableId="340860908">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662"/>
    <w:rsid w:val="00000483"/>
    <w:rsid w:val="00001058"/>
    <w:rsid w:val="00002882"/>
    <w:rsid w:val="000047DF"/>
    <w:rsid w:val="000050DA"/>
    <w:rsid w:val="00006E8A"/>
    <w:rsid w:val="00012346"/>
    <w:rsid w:val="0001244C"/>
    <w:rsid w:val="00012907"/>
    <w:rsid w:val="00014216"/>
    <w:rsid w:val="00016C17"/>
    <w:rsid w:val="00017C4A"/>
    <w:rsid w:val="00020735"/>
    <w:rsid w:val="00020B88"/>
    <w:rsid w:val="00021B86"/>
    <w:rsid w:val="00021DB7"/>
    <w:rsid w:val="00023473"/>
    <w:rsid w:val="00023AF4"/>
    <w:rsid w:val="00023EDD"/>
    <w:rsid w:val="000249B8"/>
    <w:rsid w:val="000275BF"/>
    <w:rsid w:val="0003027D"/>
    <w:rsid w:val="00030311"/>
    <w:rsid w:val="00031E15"/>
    <w:rsid w:val="00032D32"/>
    <w:rsid w:val="0003537D"/>
    <w:rsid w:val="00036B94"/>
    <w:rsid w:val="00037448"/>
    <w:rsid w:val="00037AFF"/>
    <w:rsid w:val="0004000C"/>
    <w:rsid w:val="000410D7"/>
    <w:rsid w:val="00042F13"/>
    <w:rsid w:val="00044F36"/>
    <w:rsid w:val="00045901"/>
    <w:rsid w:val="000479D2"/>
    <w:rsid w:val="000509B7"/>
    <w:rsid w:val="00050EDC"/>
    <w:rsid w:val="00050F7F"/>
    <w:rsid w:val="000517FA"/>
    <w:rsid w:val="00051F83"/>
    <w:rsid w:val="00057525"/>
    <w:rsid w:val="00057D0E"/>
    <w:rsid w:val="000634D6"/>
    <w:rsid w:val="000644AE"/>
    <w:rsid w:val="0006659B"/>
    <w:rsid w:val="00071E3E"/>
    <w:rsid w:val="000730A3"/>
    <w:rsid w:val="00074025"/>
    <w:rsid w:val="0007626B"/>
    <w:rsid w:val="00076EFB"/>
    <w:rsid w:val="000806AC"/>
    <w:rsid w:val="00081007"/>
    <w:rsid w:val="00081E37"/>
    <w:rsid w:val="0008591F"/>
    <w:rsid w:val="000866BE"/>
    <w:rsid w:val="000871F0"/>
    <w:rsid w:val="0008737B"/>
    <w:rsid w:val="00087B75"/>
    <w:rsid w:val="00090C58"/>
    <w:rsid w:val="00090E62"/>
    <w:rsid w:val="000914CA"/>
    <w:rsid w:val="0009324B"/>
    <w:rsid w:val="00095146"/>
    <w:rsid w:val="00096D28"/>
    <w:rsid w:val="000A14B2"/>
    <w:rsid w:val="000A26C5"/>
    <w:rsid w:val="000A69A2"/>
    <w:rsid w:val="000A6EA3"/>
    <w:rsid w:val="000A77D9"/>
    <w:rsid w:val="000B4497"/>
    <w:rsid w:val="000B4607"/>
    <w:rsid w:val="000B4DFB"/>
    <w:rsid w:val="000B4F15"/>
    <w:rsid w:val="000B5181"/>
    <w:rsid w:val="000B73F8"/>
    <w:rsid w:val="000B7CC3"/>
    <w:rsid w:val="000B7EEE"/>
    <w:rsid w:val="000C18BB"/>
    <w:rsid w:val="000C1DE3"/>
    <w:rsid w:val="000C223E"/>
    <w:rsid w:val="000C423C"/>
    <w:rsid w:val="000C4DB3"/>
    <w:rsid w:val="000C541C"/>
    <w:rsid w:val="000C5708"/>
    <w:rsid w:val="000D241F"/>
    <w:rsid w:val="000D565B"/>
    <w:rsid w:val="000D70B6"/>
    <w:rsid w:val="000E1D64"/>
    <w:rsid w:val="000E2509"/>
    <w:rsid w:val="000E2A3D"/>
    <w:rsid w:val="000E36CD"/>
    <w:rsid w:val="000E49B3"/>
    <w:rsid w:val="000E635F"/>
    <w:rsid w:val="000E7E03"/>
    <w:rsid w:val="000F0334"/>
    <w:rsid w:val="000F05C1"/>
    <w:rsid w:val="000F0F12"/>
    <w:rsid w:val="000F3096"/>
    <w:rsid w:val="000F3877"/>
    <w:rsid w:val="000F4660"/>
    <w:rsid w:val="000F5FD2"/>
    <w:rsid w:val="000F7C2C"/>
    <w:rsid w:val="00100A35"/>
    <w:rsid w:val="00101221"/>
    <w:rsid w:val="00102D03"/>
    <w:rsid w:val="00103005"/>
    <w:rsid w:val="00103BD7"/>
    <w:rsid w:val="0010416F"/>
    <w:rsid w:val="00105C7F"/>
    <w:rsid w:val="001073B9"/>
    <w:rsid w:val="0011471F"/>
    <w:rsid w:val="001216B9"/>
    <w:rsid w:val="00123061"/>
    <w:rsid w:val="00123662"/>
    <w:rsid w:val="00124FC9"/>
    <w:rsid w:val="00127E76"/>
    <w:rsid w:val="001307E4"/>
    <w:rsid w:val="001322FE"/>
    <w:rsid w:val="00132476"/>
    <w:rsid w:val="001333F1"/>
    <w:rsid w:val="00133E32"/>
    <w:rsid w:val="001340A1"/>
    <w:rsid w:val="00137DB5"/>
    <w:rsid w:val="00140618"/>
    <w:rsid w:val="0014073F"/>
    <w:rsid w:val="00142B6F"/>
    <w:rsid w:val="00144978"/>
    <w:rsid w:val="001463F4"/>
    <w:rsid w:val="0015316B"/>
    <w:rsid w:val="00155C2E"/>
    <w:rsid w:val="001563BE"/>
    <w:rsid w:val="00160B90"/>
    <w:rsid w:val="00163B8F"/>
    <w:rsid w:val="00164383"/>
    <w:rsid w:val="00166A7E"/>
    <w:rsid w:val="001707E2"/>
    <w:rsid w:val="001728AE"/>
    <w:rsid w:val="00172B14"/>
    <w:rsid w:val="00174B81"/>
    <w:rsid w:val="0017782B"/>
    <w:rsid w:val="00180506"/>
    <w:rsid w:val="0018141C"/>
    <w:rsid w:val="00182716"/>
    <w:rsid w:val="001844A8"/>
    <w:rsid w:val="00185C09"/>
    <w:rsid w:val="00191FA0"/>
    <w:rsid w:val="001926EB"/>
    <w:rsid w:val="001936D9"/>
    <w:rsid w:val="0019381C"/>
    <w:rsid w:val="00193FBF"/>
    <w:rsid w:val="00194889"/>
    <w:rsid w:val="001958B8"/>
    <w:rsid w:val="001967AE"/>
    <w:rsid w:val="001968E2"/>
    <w:rsid w:val="00197A70"/>
    <w:rsid w:val="001A0343"/>
    <w:rsid w:val="001A1A59"/>
    <w:rsid w:val="001A6473"/>
    <w:rsid w:val="001A6F58"/>
    <w:rsid w:val="001A7F15"/>
    <w:rsid w:val="001B0396"/>
    <w:rsid w:val="001B2FDA"/>
    <w:rsid w:val="001B323F"/>
    <w:rsid w:val="001B38EB"/>
    <w:rsid w:val="001B39B3"/>
    <w:rsid w:val="001B40B3"/>
    <w:rsid w:val="001B723B"/>
    <w:rsid w:val="001B7306"/>
    <w:rsid w:val="001C2AF0"/>
    <w:rsid w:val="001C2EBD"/>
    <w:rsid w:val="001C3DBD"/>
    <w:rsid w:val="001C3DCC"/>
    <w:rsid w:val="001C500B"/>
    <w:rsid w:val="001C5421"/>
    <w:rsid w:val="001C5868"/>
    <w:rsid w:val="001D1681"/>
    <w:rsid w:val="001D18DF"/>
    <w:rsid w:val="001D1CC1"/>
    <w:rsid w:val="001D34CB"/>
    <w:rsid w:val="001D3B2C"/>
    <w:rsid w:val="001D4CE6"/>
    <w:rsid w:val="001D5A2F"/>
    <w:rsid w:val="001D5DEE"/>
    <w:rsid w:val="001D65D3"/>
    <w:rsid w:val="001E24C6"/>
    <w:rsid w:val="001E2692"/>
    <w:rsid w:val="001E3508"/>
    <w:rsid w:val="001E4C41"/>
    <w:rsid w:val="001F0FEE"/>
    <w:rsid w:val="001F156A"/>
    <w:rsid w:val="001F2CF5"/>
    <w:rsid w:val="001F3392"/>
    <w:rsid w:val="001F3942"/>
    <w:rsid w:val="002018DD"/>
    <w:rsid w:val="00201E02"/>
    <w:rsid w:val="002057AE"/>
    <w:rsid w:val="002071BA"/>
    <w:rsid w:val="0020721A"/>
    <w:rsid w:val="00207576"/>
    <w:rsid w:val="00207802"/>
    <w:rsid w:val="00210236"/>
    <w:rsid w:val="002102FD"/>
    <w:rsid w:val="0021075D"/>
    <w:rsid w:val="00211072"/>
    <w:rsid w:val="002113AC"/>
    <w:rsid w:val="00212AFC"/>
    <w:rsid w:val="00214407"/>
    <w:rsid w:val="0021454E"/>
    <w:rsid w:val="00227059"/>
    <w:rsid w:val="00230B20"/>
    <w:rsid w:val="00230CAC"/>
    <w:rsid w:val="00230DBF"/>
    <w:rsid w:val="0023149C"/>
    <w:rsid w:val="00231627"/>
    <w:rsid w:val="00233E01"/>
    <w:rsid w:val="00233E6E"/>
    <w:rsid w:val="00235C8C"/>
    <w:rsid w:val="0023688B"/>
    <w:rsid w:val="00236FF3"/>
    <w:rsid w:val="00237E3E"/>
    <w:rsid w:val="00241773"/>
    <w:rsid w:val="002430E2"/>
    <w:rsid w:val="002439E7"/>
    <w:rsid w:val="00245A18"/>
    <w:rsid w:val="0024774E"/>
    <w:rsid w:val="00252ABE"/>
    <w:rsid w:val="002538C7"/>
    <w:rsid w:val="002542FC"/>
    <w:rsid w:val="00254EC0"/>
    <w:rsid w:val="00256476"/>
    <w:rsid w:val="002567AE"/>
    <w:rsid w:val="00260952"/>
    <w:rsid w:val="00260F7B"/>
    <w:rsid w:val="0026180A"/>
    <w:rsid w:val="00262FFF"/>
    <w:rsid w:val="002653AB"/>
    <w:rsid w:val="00265594"/>
    <w:rsid w:val="00265FA5"/>
    <w:rsid w:val="00266088"/>
    <w:rsid w:val="002717CA"/>
    <w:rsid w:val="00273DE1"/>
    <w:rsid w:val="002748D1"/>
    <w:rsid w:val="00275147"/>
    <w:rsid w:val="002767BD"/>
    <w:rsid w:val="00276A82"/>
    <w:rsid w:val="0028129F"/>
    <w:rsid w:val="00281D56"/>
    <w:rsid w:val="002859AE"/>
    <w:rsid w:val="00290798"/>
    <w:rsid w:val="002919CC"/>
    <w:rsid w:val="00295D19"/>
    <w:rsid w:val="00296572"/>
    <w:rsid w:val="002A0FDD"/>
    <w:rsid w:val="002A2181"/>
    <w:rsid w:val="002A29DC"/>
    <w:rsid w:val="002A6790"/>
    <w:rsid w:val="002A775E"/>
    <w:rsid w:val="002B0679"/>
    <w:rsid w:val="002B10AD"/>
    <w:rsid w:val="002B284C"/>
    <w:rsid w:val="002B4DB4"/>
    <w:rsid w:val="002B5F99"/>
    <w:rsid w:val="002B740A"/>
    <w:rsid w:val="002C0716"/>
    <w:rsid w:val="002C1967"/>
    <w:rsid w:val="002C1BF4"/>
    <w:rsid w:val="002C2013"/>
    <w:rsid w:val="002C3AB7"/>
    <w:rsid w:val="002C66A3"/>
    <w:rsid w:val="002C7090"/>
    <w:rsid w:val="002C7416"/>
    <w:rsid w:val="002D3881"/>
    <w:rsid w:val="002D4A4D"/>
    <w:rsid w:val="002D4E59"/>
    <w:rsid w:val="002D5277"/>
    <w:rsid w:val="002D6221"/>
    <w:rsid w:val="002D66A9"/>
    <w:rsid w:val="002E001C"/>
    <w:rsid w:val="002E3C0E"/>
    <w:rsid w:val="002E580C"/>
    <w:rsid w:val="002E733C"/>
    <w:rsid w:val="002F050E"/>
    <w:rsid w:val="002F0BB1"/>
    <w:rsid w:val="002F3999"/>
    <w:rsid w:val="002F3F8F"/>
    <w:rsid w:val="002F5F9B"/>
    <w:rsid w:val="002F7A0A"/>
    <w:rsid w:val="00300E12"/>
    <w:rsid w:val="00300EF9"/>
    <w:rsid w:val="00301732"/>
    <w:rsid w:val="0030343E"/>
    <w:rsid w:val="00303CF5"/>
    <w:rsid w:val="00304595"/>
    <w:rsid w:val="00304DFB"/>
    <w:rsid w:val="003100C9"/>
    <w:rsid w:val="00312810"/>
    <w:rsid w:val="003130DF"/>
    <w:rsid w:val="00315D55"/>
    <w:rsid w:val="00316271"/>
    <w:rsid w:val="003164A3"/>
    <w:rsid w:val="00316E4F"/>
    <w:rsid w:val="00320742"/>
    <w:rsid w:val="00320F57"/>
    <w:rsid w:val="003216D9"/>
    <w:rsid w:val="0032225E"/>
    <w:rsid w:val="00322E39"/>
    <w:rsid w:val="00323098"/>
    <w:rsid w:val="003234A8"/>
    <w:rsid w:val="003240C6"/>
    <w:rsid w:val="00324894"/>
    <w:rsid w:val="00325A42"/>
    <w:rsid w:val="00330919"/>
    <w:rsid w:val="003313E9"/>
    <w:rsid w:val="0033170D"/>
    <w:rsid w:val="003323D4"/>
    <w:rsid w:val="003325F5"/>
    <w:rsid w:val="00334258"/>
    <w:rsid w:val="00334DAE"/>
    <w:rsid w:val="00335046"/>
    <w:rsid w:val="00336839"/>
    <w:rsid w:val="00337240"/>
    <w:rsid w:val="00340026"/>
    <w:rsid w:val="00340F97"/>
    <w:rsid w:val="00344026"/>
    <w:rsid w:val="00344631"/>
    <w:rsid w:val="0034528E"/>
    <w:rsid w:val="00345B78"/>
    <w:rsid w:val="0034690F"/>
    <w:rsid w:val="00347643"/>
    <w:rsid w:val="00347805"/>
    <w:rsid w:val="00347AFA"/>
    <w:rsid w:val="00351AE6"/>
    <w:rsid w:val="0035341C"/>
    <w:rsid w:val="0035375D"/>
    <w:rsid w:val="00355A24"/>
    <w:rsid w:val="00355EB9"/>
    <w:rsid w:val="003569CE"/>
    <w:rsid w:val="00356F61"/>
    <w:rsid w:val="003573EB"/>
    <w:rsid w:val="003604C2"/>
    <w:rsid w:val="00361650"/>
    <w:rsid w:val="00364AF6"/>
    <w:rsid w:val="00365BA6"/>
    <w:rsid w:val="00365BCC"/>
    <w:rsid w:val="00366D5F"/>
    <w:rsid w:val="00370764"/>
    <w:rsid w:val="00371DDB"/>
    <w:rsid w:val="003766AD"/>
    <w:rsid w:val="00381BBA"/>
    <w:rsid w:val="00382EF6"/>
    <w:rsid w:val="00383091"/>
    <w:rsid w:val="00384233"/>
    <w:rsid w:val="00384471"/>
    <w:rsid w:val="003873BE"/>
    <w:rsid w:val="00390232"/>
    <w:rsid w:val="00391B28"/>
    <w:rsid w:val="00391E69"/>
    <w:rsid w:val="00392273"/>
    <w:rsid w:val="00394282"/>
    <w:rsid w:val="00395398"/>
    <w:rsid w:val="00396A97"/>
    <w:rsid w:val="003A0AB4"/>
    <w:rsid w:val="003A3F99"/>
    <w:rsid w:val="003A4E60"/>
    <w:rsid w:val="003A6D86"/>
    <w:rsid w:val="003A7409"/>
    <w:rsid w:val="003A74C3"/>
    <w:rsid w:val="003B36F5"/>
    <w:rsid w:val="003B4DAF"/>
    <w:rsid w:val="003B589E"/>
    <w:rsid w:val="003B76DE"/>
    <w:rsid w:val="003B7FA9"/>
    <w:rsid w:val="003C064B"/>
    <w:rsid w:val="003C2F7E"/>
    <w:rsid w:val="003C34E1"/>
    <w:rsid w:val="003C405F"/>
    <w:rsid w:val="003C53F9"/>
    <w:rsid w:val="003C5F63"/>
    <w:rsid w:val="003C6F68"/>
    <w:rsid w:val="003D42C1"/>
    <w:rsid w:val="003D61A2"/>
    <w:rsid w:val="003D79FE"/>
    <w:rsid w:val="003E1A9A"/>
    <w:rsid w:val="003E1D89"/>
    <w:rsid w:val="003E20F3"/>
    <w:rsid w:val="003E3381"/>
    <w:rsid w:val="003E4CF6"/>
    <w:rsid w:val="003E59D3"/>
    <w:rsid w:val="003F0CDC"/>
    <w:rsid w:val="003F227C"/>
    <w:rsid w:val="003F2B98"/>
    <w:rsid w:val="003F3AD3"/>
    <w:rsid w:val="003F4024"/>
    <w:rsid w:val="003F62C9"/>
    <w:rsid w:val="003F6C6E"/>
    <w:rsid w:val="003F6E29"/>
    <w:rsid w:val="004009A8"/>
    <w:rsid w:val="00402C49"/>
    <w:rsid w:val="004051F3"/>
    <w:rsid w:val="00405BDE"/>
    <w:rsid w:val="00405CE3"/>
    <w:rsid w:val="00406F4D"/>
    <w:rsid w:val="00407885"/>
    <w:rsid w:val="00414CE8"/>
    <w:rsid w:val="004154CF"/>
    <w:rsid w:val="00417B92"/>
    <w:rsid w:val="004204CA"/>
    <w:rsid w:val="004223F0"/>
    <w:rsid w:val="00422FAE"/>
    <w:rsid w:val="00423214"/>
    <w:rsid w:val="00423C62"/>
    <w:rsid w:val="00424E93"/>
    <w:rsid w:val="00425412"/>
    <w:rsid w:val="00425590"/>
    <w:rsid w:val="0043000F"/>
    <w:rsid w:val="00430046"/>
    <w:rsid w:val="00430B61"/>
    <w:rsid w:val="00431C3F"/>
    <w:rsid w:val="00432D18"/>
    <w:rsid w:val="00432ED7"/>
    <w:rsid w:val="00433315"/>
    <w:rsid w:val="00437325"/>
    <w:rsid w:val="004374AE"/>
    <w:rsid w:val="004375E6"/>
    <w:rsid w:val="00437B0F"/>
    <w:rsid w:val="0044003A"/>
    <w:rsid w:val="0044095D"/>
    <w:rsid w:val="00440ED0"/>
    <w:rsid w:val="0044128C"/>
    <w:rsid w:val="00442C07"/>
    <w:rsid w:val="00450984"/>
    <w:rsid w:val="004543DF"/>
    <w:rsid w:val="00454E26"/>
    <w:rsid w:val="004557CF"/>
    <w:rsid w:val="0046363B"/>
    <w:rsid w:val="00463B1D"/>
    <w:rsid w:val="00463DF1"/>
    <w:rsid w:val="00464656"/>
    <w:rsid w:val="00465643"/>
    <w:rsid w:val="00465BD8"/>
    <w:rsid w:val="00465FAB"/>
    <w:rsid w:val="00466920"/>
    <w:rsid w:val="00467759"/>
    <w:rsid w:val="00467B68"/>
    <w:rsid w:val="004712B6"/>
    <w:rsid w:val="0047271D"/>
    <w:rsid w:val="004728B6"/>
    <w:rsid w:val="00474E8C"/>
    <w:rsid w:val="004760A5"/>
    <w:rsid w:val="00476729"/>
    <w:rsid w:val="00476C93"/>
    <w:rsid w:val="004771EA"/>
    <w:rsid w:val="00480191"/>
    <w:rsid w:val="004802AB"/>
    <w:rsid w:val="0048234D"/>
    <w:rsid w:val="00482A1B"/>
    <w:rsid w:val="00482D2C"/>
    <w:rsid w:val="00483298"/>
    <w:rsid w:val="004838B3"/>
    <w:rsid w:val="00483EDE"/>
    <w:rsid w:val="004867E0"/>
    <w:rsid w:val="00487C3E"/>
    <w:rsid w:val="004918D8"/>
    <w:rsid w:val="00491985"/>
    <w:rsid w:val="004928D6"/>
    <w:rsid w:val="0049344F"/>
    <w:rsid w:val="00494050"/>
    <w:rsid w:val="00494BFA"/>
    <w:rsid w:val="0049666A"/>
    <w:rsid w:val="004977EB"/>
    <w:rsid w:val="004A30E3"/>
    <w:rsid w:val="004A635F"/>
    <w:rsid w:val="004B0070"/>
    <w:rsid w:val="004B2F71"/>
    <w:rsid w:val="004B369B"/>
    <w:rsid w:val="004B3E71"/>
    <w:rsid w:val="004B5124"/>
    <w:rsid w:val="004B60A1"/>
    <w:rsid w:val="004B67B6"/>
    <w:rsid w:val="004B7259"/>
    <w:rsid w:val="004C062C"/>
    <w:rsid w:val="004C0D5F"/>
    <w:rsid w:val="004C0FDE"/>
    <w:rsid w:val="004C1C25"/>
    <w:rsid w:val="004C29D7"/>
    <w:rsid w:val="004C3466"/>
    <w:rsid w:val="004C36E8"/>
    <w:rsid w:val="004C399C"/>
    <w:rsid w:val="004C5825"/>
    <w:rsid w:val="004C71F4"/>
    <w:rsid w:val="004C760D"/>
    <w:rsid w:val="004C786C"/>
    <w:rsid w:val="004D16A1"/>
    <w:rsid w:val="004D23B3"/>
    <w:rsid w:val="004D322B"/>
    <w:rsid w:val="004D3808"/>
    <w:rsid w:val="004D66BA"/>
    <w:rsid w:val="004D6CE7"/>
    <w:rsid w:val="004D7480"/>
    <w:rsid w:val="004E42B0"/>
    <w:rsid w:val="004E51B9"/>
    <w:rsid w:val="004E7D04"/>
    <w:rsid w:val="004F04D6"/>
    <w:rsid w:val="004F1E60"/>
    <w:rsid w:val="004F23E0"/>
    <w:rsid w:val="004F3E6F"/>
    <w:rsid w:val="0050311D"/>
    <w:rsid w:val="00503D35"/>
    <w:rsid w:val="005047DA"/>
    <w:rsid w:val="005054F0"/>
    <w:rsid w:val="00505FC5"/>
    <w:rsid w:val="005065C2"/>
    <w:rsid w:val="005067CF"/>
    <w:rsid w:val="00510A5C"/>
    <w:rsid w:val="00511E40"/>
    <w:rsid w:val="00513172"/>
    <w:rsid w:val="00514C6A"/>
    <w:rsid w:val="00516023"/>
    <w:rsid w:val="00517413"/>
    <w:rsid w:val="00520B2E"/>
    <w:rsid w:val="00520C73"/>
    <w:rsid w:val="0052224C"/>
    <w:rsid w:val="00522B18"/>
    <w:rsid w:val="005241E8"/>
    <w:rsid w:val="005303CA"/>
    <w:rsid w:val="005308E7"/>
    <w:rsid w:val="005318E0"/>
    <w:rsid w:val="00532896"/>
    <w:rsid w:val="0053487D"/>
    <w:rsid w:val="00535C92"/>
    <w:rsid w:val="00536502"/>
    <w:rsid w:val="0053650F"/>
    <w:rsid w:val="0053749D"/>
    <w:rsid w:val="00542583"/>
    <w:rsid w:val="005425F6"/>
    <w:rsid w:val="00543B68"/>
    <w:rsid w:val="00546A07"/>
    <w:rsid w:val="00550F32"/>
    <w:rsid w:val="00553BA4"/>
    <w:rsid w:val="00556520"/>
    <w:rsid w:val="005577CA"/>
    <w:rsid w:val="00560174"/>
    <w:rsid w:val="00562CBC"/>
    <w:rsid w:val="0056315D"/>
    <w:rsid w:val="005634AB"/>
    <w:rsid w:val="0056358D"/>
    <w:rsid w:val="00565E89"/>
    <w:rsid w:val="00565F34"/>
    <w:rsid w:val="00567BBB"/>
    <w:rsid w:val="00570353"/>
    <w:rsid w:val="00572520"/>
    <w:rsid w:val="005747BB"/>
    <w:rsid w:val="00574AA1"/>
    <w:rsid w:val="00575D88"/>
    <w:rsid w:val="0057653B"/>
    <w:rsid w:val="00576A0D"/>
    <w:rsid w:val="00576F00"/>
    <w:rsid w:val="005775BC"/>
    <w:rsid w:val="0058190E"/>
    <w:rsid w:val="00581AB4"/>
    <w:rsid w:val="00581C8E"/>
    <w:rsid w:val="00582C5B"/>
    <w:rsid w:val="00583186"/>
    <w:rsid w:val="00583D0D"/>
    <w:rsid w:val="00584BC0"/>
    <w:rsid w:val="00584D7B"/>
    <w:rsid w:val="0059039B"/>
    <w:rsid w:val="00595AE7"/>
    <w:rsid w:val="00596246"/>
    <w:rsid w:val="00596DA8"/>
    <w:rsid w:val="005975E6"/>
    <w:rsid w:val="005A0E84"/>
    <w:rsid w:val="005A24EE"/>
    <w:rsid w:val="005A4394"/>
    <w:rsid w:val="005A43D3"/>
    <w:rsid w:val="005A4625"/>
    <w:rsid w:val="005A6618"/>
    <w:rsid w:val="005B0CBB"/>
    <w:rsid w:val="005B2188"/>
    <w:rsid w:val="005B2D01"/>
    <w:rsid w:val="005B36BD"/>
    <w:rsid w:val="005B5AE2"/>
    <w:rsid w:val="005B7294"/>
    <w:rsid w:val="005B751F"/>
    <w:rsid w:val="005B7E10"/>
    <w:rsid w:val="005C0422"/>
    <w:rsid w:val="005C11D1"/>
    <w:rsid w:val="005C1BAB"/>
    <w:rsid w:val="005C2BAD"/>
    <w:rsid w:val="005C2C2F"/>
    <w:rsid w:val="005C44E1"/>
    <w:rsid w:val="005C5CC3"/>
    <w:rsid w:val="005D037A"/>
    <w:rsid w:val="005D3349"/>
    <w:rsid w:val="005D7735"/>
    <w:rsid w:val="005E0398"/>
    <w:rsid w:val="005E0EE7"/>
    <w:rsid w:val="005E135A"/>
    <w:rsid w:val="005E15BA"/>
    <w:rsid w:val="005E2FC8"/>
    <w:rsid w:val="005E304B"/>
    <w:rsid w:val="005E5A76"/>
    <w:rsid w:val="005F1142"/>
    <w:rsid w:val="005F20FE"/>
    <w:rsid w:val="005F56FB"/>
    <w:rsid w:val="005F7B29"/>
    <w:rsid w:val="00601C6B"/>
    <w:rsid w:val="006021FA"/>
    <w:rsid w:val="006023A9"/>
    <w:rsid w:val="00602524"/>
    <w:rsid w:val="00603348"/>
    <w:rsid w:val="00603C56"/>
    <w:rsid w:val="006051BB"/>
    <w:rsid w:val="00605E3C"/>
    <w:rsid w:val="00607F1E"/>
    <w:rsid w:val="00611A09"/>
    <w:rsid w:val="0061485F"/>
    <w:rsid w:val="00615AFB"/>
    <w:rsid w:val="0062048D"/>
    <w:rsid w:val="00620C88"/>
    <w:rsid w:val="006219A0"/>
    <w:rsid w:val="006234C9"/>
    <w:rsid w:val="00624F73"/>
    <w:rsid w:val="006253AD"/>
    <w:rsid w:val="0062540F"/>
    <w:rsid w:val="006254B2"/>
    <w:rsid w:val="00625FF3"/>
    <w:rsid w:val="00632C7F"/>
    <w:rsid w:val="00636949"/>
    <w:rsid w:val="00636F54"/>
    <w:rsid w:val="00641667"/>
    <w:rsid w:val="006424B4"/>
    <w:rsid w:val="00643F9A"/>
    <w:rsid w:val="0064705D"/>
    <w:rsid w:val="0065058F"/>
    <w:rsid w:val="00650A6C"/>
    <w:rsid w:val="006513A7"/>
    <w:rsid w:val="0065264F"/>
    <w:rsid w:val="006534B1"/>
    <w:rsid w:val="00657EB0"/>
    <w:rsid w:val="00660D55"/>
    <w:rsid w:val="006612E6"/>
    <w:rsid w:val="00661BA5"/>
    <w:rsid w:val="006621A7"/>
    <w:rsid w:val="00662271"/>
    <w:rsid w:val="00663431"/>
    <w:rsid w:val="00663433"/>
    <w:rsid w:val="00663B8A"/>
    <w:rsid w:val="006657EF"/>
    <w:rsid w:val="00666B14"/>
    <w:rsid w:val="00666EAE"/>
    <w:rsid w:val="00671577"/>
    <w:rsid w:val="00672628"/>
    <w:rsid w:val="0067304C"/>
    <w:rsid w:val="00673125"/>
    <w:rsid w:val="00675917"/>
    <w:rsid w:val="00675D1C"/>
    <w:rsid w:val="006769A5"/>
    <w:rsid w:val="006808BC"/>
    <w:rsid w:val="00681EB4"/>
    <w:rsid w:val="0068359B"/>
    <w:rsid w:val="00684C05"/>
    <w:rsid w:val="00685176"/>
    <w:rsid w:val="00685694"/>
    <w:rsid w:val="0068588C"/>
    <w:rsid w:val="006870F2"/>
    <w:rsid w:val="00690216"/>
    <w:rsid w:val="00691784"/>
    <w:rsid w:val="0069482B"/>
    <w:rsid w:val="00694A70"/>
    <w:rsid w:val="006951A3"/>
    <w:rsid w:val="00695D86"/>
    <w:rsid w:val="006968CE"/>
    <w:rsid w:val="006A18F3"/>
    <w:rsid w:val="006A3E13"/>
    <w:rsid w:val="006A68F0"/>
    <w:rsid w:val="006A7DD5"/>
    <w:rsid w:val="006B02D7"/>
    <w:rsid w:val="006B0B50"/>
    <w:rsid w:val="006B0D36"/>
    <w:rsid w:val="006B189A"/>
    <w:rsid w:val="006B4E18"/>
    <w:rsid w:val="006B4E80"/>
    <w:rsid w:val="006B54E6"/>
    <w:rsid w:val="006C0179"/>
    <w:rsid w:val="006C4990"/>
    <w:rsid w:val="006C4E95"/>
    <w:rsid w:val="006C5AFD"/>
    <w:rsid w:val="006C5B46"/>
    <w:rsid w:val="006C70C4"/>
    <w:rsid w:val="006D3001"/>
    <w:rsid w:val="006D3A10"/>
    <w:rsid w:val="006D3B94"/>
    <w:rsid w:val="006D4411"/>
    <w:rsid w:val="006D4856"/>
    <w:rsid w:val="006D4E76"/>
    <w:rsid w:val="006D5AF7"/>
    <w:rsid w:val="006D6712"/>
    <w:rsid w:val="006E06FE"/>
    <w:rsid w:val="006E0769"/>
    <w:rsid w:val="006E10C5"/>
    <w:rsid w:val="006E35F4"/>
    <w:rsid w:val="006E4F20"/>
    <w:rsid w:val="006E7B0E"/>
    <w:rsid w:val="006E7B22"/>
    <w:rsid w:val="006F0A75"/>
    <w:rsid w:val="006F1961"/>
    <w:rsid w:val="006F1A1A"/>
    <w:rsid w:val="006F1E32"/>
    <w:rsid w:val="006F23FE"/>
    <w:rsid w:val="006F5ADF"/>
    <w:rsid w:val="006F6A53"/>
    <w:rsid w:val="006F7378"/>
    <w:rsid w:val="007009EF"/>
    <w:rsid w:val="00701F3C"/>
    <w:rsid w:val="007028FD"/>
    <w:rsid w:val="007033A2"/>
    <w:rsid w:val="0070352E"/>
    <w:rsid w:val="00703C6B"/>
    <w:rsid w:val="00704490"/>
    <w:rsid w:val="00704655"/>
    <w:rsid w:val="00706C26"/>
    <w:rsid w:val="007078EA"/>
    <w:rsid w:val="00710DA3"/>
    <w:rsid w:val="00712CCD"/>
    <w:rsid w:val="0071314A"/>
    <w:rsid w:val="0071390A"/>
    <w:rsid w:val="00714C35"/>
    <w:rsid w:val="00715D44"/>
    <w:rsid w:val="0071670F"/>
    <w:rsid w:val="00716975"/>
    <w:rsid w:val="00717D84"/>
    <w:rsid w:val="007201DF"/>
    <w:rsid w:val="007208D5"/>
    <w:rsid w:val="00721057"/>
    <w:rsid w:val="00723DCC"/>
    <w:rsid w:val="007256C1"/>
    <w:rsid w:val="00727C87"/>
    <w:rsid w:val="007334D6"/>
    <w:rsid w:val="00734F95"/>
    <w:rsid w:val="007376E3"/>
    <w:rsid w:val="00737C29"/>
    <w:rsid w:val="00746532"/>
    <w:rsid w:val="00747A47"/>
    <w:rsid w:val="00747CC7"/>
    <w:rsid w:val="00752BB8"/>
    <w:rsid w:val="00753CFD"/>
    <w:rsid w:val="00755C4E"/>
    <w:rsid w:val="0076226A"/>
    <w:rsid w:val="00764058"/>
    <w:rsid w:val="0076516F"/>
    <w:rsid w:val="00765217"/>
    <w:rsid w:val="007666BB"/>
    <w:rsid w:val="00766C02"/>
    <w:rsid w:val="0076730A"/>
    <w:rsid w:val="00767839"/>
    <w:rsid w:val="00771245"/>
    <w:rsid w:val="00773D19"/>
    <w:rsid w:val="00774C48"/>
    <w:rsid w:val="00780533"/>
    <w:rsid w:val="00782DBF"/>
    <w:rsid w:val="00783DF0"/>
    <w:rsid w:val="007845DE"/>
    <w:rsid w:val="00786200"/>
    <w:rsid w:val="007873C7"/>
    <w:rsid w:val="007876DF"/>
    <w:rsid w:val="0079115A"/>
    <w:rsid w:val="007942E9"/>
    <w:rsid w:val="007970BE"/>
    <w:rsid w:val="0079715D"/>
    <w:rsid w:val="007977F4"/>
    <w:rsid w:val="00797A4F"/>
    <w:rsid w:val="007A2B62"/>
    <w:rsid w:val="007A33C8"/>
    <w:rsid w:val="007A3458"/>
    <w:rsid w:val="007A474D"/>
    <w:rsid w:val="007A583C"/>
    <w:rsid w:val="007B22EC"/>
    <w:rsid w:val="007B3B35"/>
    <w:rsid w:val="007B4E49"/>
    <w:rsid w:val="007B5549"/>
    <w:rsid w:val="007B667F"/>
    <w:rsid w:val="007B6D4E"/>
    <w:rsid w:val="007B73DA"/>
    <w:rsid w:val="007B77FD"/>
    <w:rsid w:val="007C0160"/>
    <w:rsid w:val="007C06C7"/>
    <w:rsid w:val="007C1E9F"/>
    <w:rsid w:val="007C1F7E"/>
    <w:rsid w:val="007C360A"/>
    <w:rsid w:val="007C3AB6"/>
    <w:rsid w:val="007C435F"/>
    <w:rsid w:val="007C4D53"/>
    <w:rsid w:val="007C5326"/>
    <w:rsid w:val="007C6B91"/>
    <w:rsid w:val="007C7E99"/>
    <w:rsid w:val="007D0574"/>
    <w:rsid w:val="007D3526"/>
    <w:rsid w:val="007D5CDE"/>
    <w:rsid w:val="007D65EE"/>
    <w:rsid w:val="007D6865"/>
    <w:rsid w:val="007E033F"/>
    <w:rsid w:val="007E3DC1"/>
    <w:rsid w:val="007E3F6B"/>
    <w:rsid w:val="007E3FEF"/>
    <w:rsid w:val="007E4981"/>
    <w:rsid w:val="007E7D88"/>
    <w:rsid w:val="007F03AB"/>
    <w:rsid w:val="007F0873"/>
    <w:rsid w:val="007F1929"/>
    <w:rsid w:val="007F6436"/>
    <w:rsid w:val="007F65F7"/>
    <w:rsid w:val="007F68C7"/>
    <w:rsid w:val="007F6BB6"/>
    <w:rsid w:val="007F746F"/>
    <w:rsid w:val="00800B58"/>
    <w:rsid w:val="00801C05"/>
    <w:rsid w:val="00801E79"/>
    <w:rsid w:val="008020EB"/>
    <w:rsid w:val="0080223F"/>
    <w:rsid w:val="00802418"/>
    <w:rsid w:val="0080433E"/>
    <w:rsid w:val="008052F3"/>
    <w:rsid w:val="0080551D"/>
    <w:rsid w:val="00805A4A"/>
    <w:rsid w:val="00806B76"/>
    <w:rsid w:val="00807B25"/>
    <w:rsid w:val="00810390"/>
    <w:rsid w:val="00810E4E"/>
    <w:rsid w:val="0081187C"/>
    <w:rsid w:val="00812286"/>
    <w:rsid w:val="00812A4E"/>
    <w:rsid w:val="00812B2F"/>
    <w:rsid w:val="008144DC"/>
    <w:rsid w:val="008146AC"/>
    <w:rsid w:val="0081591D"/>
    <w:rsid w:val="00815BE1"/>
    <w:rsid w:val="008173DA"/>
    <w:rsid w:val="00817F8C"/>
    <w:rsid w:val="00823019"/>
    <w:rsid w:val="00823A10"/>
    <w:rsid w:val="00823F66"/>
    <w:rsid w:val="00824D0F"/>
    <w:rsid w:val="008273B9"/>
    <w:rsid w:val="00830A49"/>
    <w:rsid w:val="00831216"/>
    <w:rsid w:val="0083151F"/>
    <w:rsid w:val="008325E6"/>
    <w:rsid w:val="008358C6"/>
    <w:rsid w:val="008445FD"/>
    <w:rsid w:val="00845B53"/>
    <w:rsid w:val="00846721"/>
    <w:rsid w:val="008467A1"/>
    <w:rsid w:val="00846FF2"/>
    <w:rsid w:val="008475A4"/>
    <w:rsid w:val="00847E03"/>
    <w:rsid w:val="00850608"/>
    <w:rsid w:val="00851BCA"/>
    <w:rsid w:val="00852F72"/>
    <w:rsid w:val="00853F66"/>
    <w:rsid w:val="00854222"/>
    <w:rsid w:val="00854328"/>
    <w:rsid w:val="008544FB"/>
    <w:rsid w:val="0085503F"/>
    <w:rsid w:val="00857356"/>
    <w:rsid w:val="00861650"/>
    <w:rsid w:val="00861B2D"/>
    <w:rsid w:val="00862A9B"/>
    <w:rsid w:val="00862FE0"/>
    <w:rsid w:val="00863EB9"/>
    <w:rsid w:val="0086542D"/>
    <w:rsid w:val="00865F50"/>
    <w:rsid w:val="00867604"/>
    <w:rsid w:val="00867BB8"/>
    <w:rsid w:val="00870CC8"/>
    <w:rsid w:val="0087110B"/>
    <w:rsid w:val="008724C2"/>
    <w:rsid w:val="0087577A"/>
    <w:rsid w:val="0087600E"/>
    <w:rsid w:val="008768C7"/>
    <w:rsid w:val="008822E1"/>
    <w:rsid w:val="00883254"/>
    <w:rsid w:val="008854BB"/>
    <w:rsid w:val="00886F22"/>
    <w:rsid w:val="00887378"/>
    <w:rsid w:val="00887DB8"/>
    <w:rsid w:val="0089058C"/>
    <w:rsid w:val="00892491"/>
    <w:rsid w:val="0089250D"/>
    <w:rsid w:val="0089277E"/>
    <w:rsid w:val="00894DEE"/>
    <w:rsid w:val="00895D2E"/>
    <w:rsid w:val="00896B45"/>
    <w:rsid w:val="008974CD"/>
    <w:rsid w:val="008A0092"/>
    <w:rsid w:val="008A0971"/>
    <w:rsid w:val="008A1B7F"/>
    <w:rsid w:val="008A20FF"/>
    <w:rsid w:val="008A3C52"/>
    <w:rsid w:val="008A3EF9"/>
    <w:rsid w:val="008A73BB"/>
    <w:rsid w:val="008A7642"/>
    <w:rsid w:val="008B006F"/>
    <w:rsid w:val="008B2789"/>
    <w:rsid w:val="008B49C9"/>
    <w:rsid w:val="008B6611"/>
    <w:rsid w:val="008B7980"/>
    <w:rsid w:val="008C2EF2"/>
    <w:rsid w:val="008C320B"/>
    <w:rsid w:val="008C414C"/>
    <w:rsid w:val="008C424C"/>
    <w:rsid w:val="008C4B81"/>
    <w:rsid w:val="008C5AC8"/>
    <w:rsid w:val="008C6624"/>
    <w:rsid w:val="008C695E"/>
    <w:rsid w:val="008C6D0D"/>
    <w:rsid w:val="008C711A"/>
    <w:rsid w:val="008D0324"/>
    <w:rsid w:val="008D11D6"/>
    <w:rsid w:val="008D12D8"/>
    <w:rsid w:val="008D19DE"/>
    <w:rsid w:val="008D4384"/>
    <w:rsid w:val="008D5BE9"/>
    <w:rsid w:val="008D74CC"/>
    <w:rsid w:val="008D7CA1"/>
    <w:rsid w:val="008E1344"/>
    <w:rsid w:val="008E52D5"/>
    <w:rsid w:val="008F033F"/>
    <w:rsid w:val="008F0CDF"/>
    <w:rsid w:val="008F46A9"/>
    <w:rsid w:val="008F49DD"/>
    <w:rsid w:val="008F5A12"/>
    <w:rsid w:val="008F728A"/>
    <w:rsid w:val="008F767A"/>
    <w:rsid w:val="00900A24"/>
    <w:rsid w:val="009016B6"/>
    <w:rsid w:val="00901C5C"/>
    <w:rsid w:val="00902855"/>
    <w:rsid w:val="009031D7"/>
    <w:rsid w:val="00904B85"/>
    <w:rsid w:val="00904D75"/>
    <w:rsid w:val="0090638E"/>
    <w:rsid w:val="00906CEF"/>
    <w:rsid w:val="009110A4"/>
    <w:rsid w:val="00911DF9"/>
    <w:rsid w:val="00912723"/>
    <w:rsid w:val="00916D35"/>
    <w:rsid w:val="00917ABB"/>
    <w:rsid w:val="00921570"/>
    <w:rsid w:val="0092190E"/>
    <w:rsid w:val="00921FA7"/>
    <w:rsid w:val="0092365B"/>
    <w:rsid w:val="00927350"/>
    <w:rsid w:val="00927404"/>
    <w:rsid w:val="0093139D"/>
    <w:rsid w:val="009336ED"/>
    <w:rsid w:val="0093585B"/>
    <w:rsid w:val="00937C1A"/>
    <w:rsid w:val="0094002B"/>
    <w:rsid w:val="00940138"/>
    <w:rsid w:val="00940AC7"/>
    <w:rsid w:val="00941C0B"/>
    <w:rsid w:val="009421E9"/>
    <w:rsid w:val="009439D4"/>
    <w:rsid w:val="00943CB5"/>
    <w:rsid w:val="00944D94"/>
    <w:rsid w:val="009467DD"/>
    <w:rsid w:val="00950002"/>
    <w:rsid w:val="00951741"/>
    <w:rsid w:val="0095429E"/>
    <w:rsid w:val="00961573"/>
    <w:rsid w:val="00961D97"/>
    <w:rsid w:val="009632B0"/>
    <w:rsid w:val="0096428D"/>
    <w:rsid w:val="00965492"/>
    <w:rsid w:val="00965E02"/>
    <w:rsid w:val="00970F11"/>
    <w:rsid w:val="00971F7B"/>
    <w:rsid w:val="00972F71"/>
    <w:rsid w:val="00973757"/>
    <w:rsid w:val="00973BCF"/>
    <w:rsid w:val="0097651C"/>
    <w:rsid w:val="00980373"/>
    <w:rsid w:val="00981F48"/>
    <w:rsid w:val="00982310"/>
    <w:rsid w:val="009853B4"/>
    <w:rsid w:val="00985B55"/>
    <w:rsid w:val="00987B8A"/>
    <w:rsid w:val="00991C0C"/>
    <w:rsid w:val="00992C05"/>
    <w:rsid w:val="00995D31"/>
    <w:rsid w:val="009A0357"/>
    <w:rsid w:val="009A107E"/>
    <w:rsid w:val="009A20D2"/>
    <w:rsid w:val="009A3366"/>
    <w:rsid w:val="009A413E"/>
    <w:rsid w:val="009A47B8"/>
    <w:rsid w:val="009A4F06"/>
    <w:rsid w:val="009A5141"/>
    <w:rsid w:val="009A5EBE"/>
    <w:rsid w:val="009A6392"/>
    <w:rsid w:val="009B3E18"/>
    <w:rsid w:val="009B5A8A"/>
    <w:rsid w:val="009B7555"/>
    <w:rsid w:val="009B75D2"/>
    <w:rsid w:val="009C030E"/>
    <w:rsid w:val="009C2D1C"/>
    <w:rsid w:val="009C2E76"/>
    <w:rsid w:val="009C6870"/>
    <w:rsid w:val="009C6980"/>
    <w:rsid w:val="009C6F37"/>
    <w:rsid w:val="009C7F4C"/>
    <w:rsid w:val="009D0AB3"/>
    <w:rsid w:val="009D1DE7"/>
    <w:rsid w:val="009D3C1A"/>
    <w:rsid w:val="009D4459"/>
    <w:rsid w:val="009D53DE"/>
    <w:rsid w:val="009D58EC"/>
    <w:rsid w:val="009D707D"/>
    <w:rsid w:val="009E0360"/>
    <w:rsid w:val="009E1700"/>
    <w:rsid w:val="009E2946"/>
    <w:rsid w:val="009E2A6B"/>
    <w:rsid w:val="009E48BB"/>
    <w:rsid w:val="009E5039"/>
    <w:rsid w:val="009E577C"/>
    <w:rsid w:val="009E7DDA"/>
    <w:rsid w:val="009E7F24"/>
    <w:rsid w:val="009F1731"/>
    <w:rsid w:val="009F3831"/>
    <w:rsid w:val="009F3996"/>
    <w:rsid w:val="009F3F1F"/>
    <w:rsid w:val="009F6D9F"/>
    <w:rsid w:val="009F720B"/>
    <w:rsid w:val="009F73D8"/>
    <w:rsid w:val="00A002F6"/>
    <w:rsid w:val="00A0241B"/>
    <w:rsid w:val="00A02D54"/>
    <w:rsid w:val="00A0318D"/>
    <w:rsid w:val="00A03A3B"/>
    <w:rsid w:val="00A03BD7"/>
    <w:rsid w:val="00A03D68"/>
    <w:rsid w:val="00A040EA"/>
    <w:rsid w:val="00A04EC4"/>
    <w:rsid w:val="00A04F6C"/>
    <w:rsid w:val="00A05385"/>
    <w:rsid w:val="00A07259"/>
    <w:rsid w:val="00A10266"/>
    <w:rsid w:val="00A131D1"/>
    <w:rsid w:val="00A13438"/>
    <w:rsid w:val="00A145C1"/>
    <w:rsid w:val="00A16801"/>
    <w:rsid w:val="00A17491"/>
    <w:rsid w:val="00A20822"/>
    <w:rsid w:val="00A21294"/>
    <w:rsid w:val="00A238EA"/>
    <w:rsid w:val="00A2593B"/>
    <w:rsid w:val="00A271B1"/>
    <w:rsid w:val="00A274C3"/>
    <w:rsid w:val="00A31247"/>
    <w:rsid w:val="00A401C9"/>
    <w:rsid w:val="00A404C8"/>
    <w:rsid w:val="00A40773"/>
    <w:rsid w:val="00A425A3"/>
    <w:rsid w:val="00A46662"/>
    <w:rsid w:val="00A46CEA"/>
    <w:rsid w:val="00A47B1B"/>
    <w:rsid w:val="00A500D2"/>
    <w:rsid w:val="00A53475"/>
    <w:rsid w:val="00A534EF"/>
    <w:rsid w:val="00A54415"/>
    <w:rsid w:val="00A5490F"/>
    <w:rsid w:val="00A557BE"/>
    <w:rsid w:val="00A570F8"/>
    <w:rsid w:val="00A57FD7"/>
    <w:rsid w:val="00A60302"/>
    <w:rsid w:val="00A62133"/>
    <w:rsid w:val="00A6267A"/>
    <w:rsid w:val="00A63E5B"/>
    <w:rsid w:val="00A7012A"/>
    <w:rsid w:val="00A70579"/>
    <w:rsid w:val="00A7134B"/>
    <w:rsid w:val="00A7315B"/>
    <w:rsid w:val="00A73698"/>
    <w:rsid w:val="00A75534"/>
    <w:rsid w:val="00A756D7"/>
    <w:rsid w:val="00A76074"/>
    <w:rsid w:val="00A762F5"/>
    <w:rsid w:val="00A77001"/>
    <w:rsid w:val="00A81A36"/>
    <w:rsid w:val="00A81B31"/>
    <w:rsid w:val="00A836FA"/>
    <w:rsid w:val="00A83A9B"/>
    <w:rsid w:val="00A83B44"/>
    <w:rsid w:val="00A869CF"/>
    <w:rsid w:val="00A87878"/>
    <w:rsid w:val="00A90520"/>
    <w:rsid w:val="00A9077F"/>
    <w:rsid w:val="00A92524"/>
    <w:rsid w:val="00A92EC0"/>
    <w:rsid w:val="00A934DE"/>
    <w:rsid w:val="00A97A11"/>
    <w:rsid w:val="00AA1774"/>
    <w:rsid w:val="00AA1D08"/>
    <w:rsid w:val="00AA7336"/>
    <w:rsid w:val="00AA7459"/>
    <w:rsid w:val="00AB1244"/>
    <w:rsid w:val="00AB476E"/>
    <w:rsid w:val="00AB633E"/>
    <w:rsid w:val="00AB67C7"/>
    <w:rsid w:val="00AC0755"/>
    <w:rsid w:val="00AC3717"/>
    <w:rsid w:val="00AC4D86"/>
    <w:rsid w:val="00AC6FBC"/>
    <w:rsid w:val="00AC7856"/>
    <w:rsid w:val="00AD0D7E"/>
    <w:rsid w:val="00AD0DB3"/>
    <w:rsid w:val="00AD2C27"/>
    <w:rsid w:val="00AD3B9F"/>
    <w:rsid w:val="00AD4D4E"/>
    <w:rsid w:val="00AE1798"/>
    <w:rsid w:val="00AE6383"/>
    <w:rsid w:val="00AE65CB"/>
    <w:rsid w:val="00AE6B22"/>
    <w:rsid w:val="00AE775A"/>
    <w:rsid w:val="00AF0AA3"/>
    <w:rsid w:val="00AF17FA"/>
    <w:rsid w:val="00AF1E0A"/>
    <w:rsid w:val="00AF2971"/>
    <w:rsid w:val="00AF2C08"/>
    <w:rsid w:val="00AF347F"/>
    <w:rsid w:val="00AF3D2D"/>
    <w:rsid w:val="00AF5522"/>
    <w:rsid w:val="00AF646C"/>
    <w:rsid w:val="00AF6F00"/>
    <w:rsid w:val="00AF6F76"/>
    <w:rsid w:val="00AF78DB"/>
    <w:rsid w:val="00AF7A31"/>
    <w:rsid w:val="00AF7CC6"/>
    <w:rsid w:val="00B00F63"/>
    <w:rsid w:val="00B031E5"/>
    <w:rsid w:val="00B03D3E"/>
    <w:rsid w:val="00B042E7"/>
    <w:rsid w:val="00B04C34"/>
    <w:rsid w:val="00B064A0"/>
    <w:rsid w:val="00B124F7"/>
    <w:rsid w:val="00B137CE"/>
    <w:rsid w:val="00B16185"/>
    <w:rsid w:val="00B16927"/>
    <w:rsid w:val="00B20593"/>
    <w:rsid w:val="00B20CFA"/>
    <w:rsid w:val="00B21D3A"/>
    <w:rsid w:val="00B22B0C"/>
    <w:rsid w:val="00B23477"/>
    <w:rsid w:val="00B23972"/>
    <w:rsid w:val="00B248A9"/>
    <w:rsid w:val="00B25096"/>
    <w:rsid w:val="00B257D8"/>
    <w:rsid w:val="00B25FE8"/>
    <w:rsid w:val="00B26813"/>
    <w:rsid w:val="00B26E48"/>
    <w:rsid w:val="00B27595"/>
    <w:rsid w:val="00B30DC9"/>
    <w:rsid w:val="00B3264B"/>
    <w:rsid w:val="00B3398D"/>
    <w:rsid w:val="00B33C96"/>
    <w:rsid w:val="00B348C4"/>
    <w:rsid w:val="00B368B7"/>
    <w:rsid w:val="00B36A3A"/>
    <w:rsid w:val="00B36E00"/>
    <w:rsid w:val="00B36FE8"/>
    <w:rsid w:val="00B4234E"/>
    <w:rsid w:val="00B426B1"/>
    <w:rsid w:val="00B42FB2"/>
    <w:rsid w:val="00B45D35"/>
    <w:rsid w:val="00B47186"/>
    <w:rsid w:val="00B54FEE"/>
    <w:rsid w:val="00B5506B"/>
    <w:rsid w:val="00B552B7"/>
    <w:rsid w:val="00B55747"/>
    <w:rsid w:val="00B55C43"/>
    <w:rsid w:val="00B560B5"/>
    <w:rsid w:val="00B561F9"/>
    <w:rsid w:val="00B60FDB"/>
    <w:rsid w:val="00B621A2"/>
    <w:rsid w:val="00B64B99"/>
    <w:rsid w:val="00B64ED2"/>
    <w:rsid w:val="00B653FE"/>
    <w:rsid w:val="00B660BD"/>
    <w:rsid w:val="00B675EA"/>
    <w:rsid w:val="00B72553"/>
    <w:rsid w:val="00B72E49"/>
    <w:rsid w:val="00B7659D"/>
    <w:rsid w:val="00B77A13"/>
    <w:rsid w:val="00B80909"/>
    <w:rsid w:val="00B80F99"/>
    <w:rsid w:val="00B81917"/>
    <w:rsid w:val="00B827A0"/>
    <w:rsid w:val="00B82B7B"/>
    <w:rsid w:val="00B82DBE"/>
    <w:rsid w:val="00B85495"/>
    <w:rsid w:val="00B866BF"/>
    <w:rsid w:val="00B90051"/>
    <w:rsid w:val="00B92D58"/>
    <w:rsid w:val="00B93C43"/>
    <w:rsid w:val="00B9621C"/>
    <w:rsid w:val="00B96A24"/>
    <w:rsid w:val="00B96D55"/>
    <w:rsid w:val="00B97AAB"/>
    <w:rsid w:val="00BA20DA"/>
    <w:rsid w:val="00BA21D5"/>
    <w:rsid w:val="00BA3376"/>
    <w:rsid w:val="00BA4909"/>
    <w:rsid w:val="00BA5512"/>
    <w:rsid w:val="00BA7088"/>
    <w:rsid w:val="00BB1383"/>
    <w:rsid w:val="00BB2920"/>
    <w:rsid w:val="00BB4FC3"/>
    <w:rsid w:val="00BB5070"/>
    <w:rsid w:val="00BB796F"/>
    <w:rsid w:val="00BC011B"/>
    <w:rsid w:val="00BC01F0"/>
    <w:rsid w:val="00BC25E4"/>
    <w:rsid w:val="00BC2952"/>
    <w:rsid w:val="00BC29CC"/>
    <w:rsid w:val="00BC32AF"/>
    <w:rsid w:val="00BC4929"/>
    <w:rsid w:val="00BC5678"/>
    <w:rsid w:val="00BD1212"/>
    <w:rsid w:val="00BD1A8A"/>
    <w:rsid w:val="00BD402F"/>
    <w:rsid w:val="00BD67DF"/>
    <w:rsid w:val="00BD6869"/>
    <w:rsid w:val="00BD7DDA"/>
    <w:rsid w:val="00BE3102"/>
    <w:rsid w:val="00BE4B15"/>
    <w:rsid w:val="00BE62CC"/>
    <w:rsid w:val="00BE7A96"/>
    <w:rsid w:val="00BF291E"/>
    <w:rsid w:val="00BF2C11"/>
    <w:rsid w:val="00BF4B24"/>
    <w:rsid w:val="00BF5CC1"/>
    <w:rsid w:val="00BF619B"/>
    <w:rsid w:val="00BF65E3"/>
    <w:rsid w:val="00BF68C3"/>
    <w:rsid w:val="00BF694F"/>
    <w:rsid w:val="00BF6A0C"/>
    <w:rsid w:val="00C0009A"/>
    <w:rsid w:val="00C02418"/>
    <w:rsid w:val="00C040BF"/>
    <w:rsid w:val="00C04E1B"/>
    <w:rsid w:val="00C06A73"/>
    <w:rsid w:val="00C101AF"/>
    <w:rsid w:val="00C1354A"/>
    <w:rsid w:val="00C143E0"/>
    <w:rsid w:val="00C16719"/>
    <w:rsid w:val="00C17315"/>
    <w:rsid w:val="00C1795D"/>
    <w:rsid w:val="00C20790"/>
    <w:rsid w:val="00C2093E"/>
    <w:rsid w:val="00C21456"/>
    <w:rsid w:val="00C21D79"/>
    <w:rsid w:val="00C244BB"/>
    <w:rsid w:val="00C26946"/>
    <w:rsid w:val="00C279C5"/>
    <w:rsid w:val="00C30C9C"/>
    <w:rsid w:val="00C32D62"/>
    <w:rsid w:val="00C337F0"/>
    <w:rsid w:val="00C341D2"/>
    <w:rsid w:val="00C37693"/>
    <w:rsid w:val="00C41261"/>
    <w:rsid w:val="00C413A4"/>
    <w:rsid w:val="00C41CA2"/>
    <w:rsid w:val="00C43143"/>
    <w:rsid w:val="00C44C8E"/>
    <w:rsid w:val="00C4568A"/>
    <w:rsid w:val="00C47011"/>
    <w:rsid w:val="00C4716D"/>
    <w:rsid w:val="00C509BB"/>
    <w:rsid w:val="00C5169B"/>
    <w:rsid w:val="00C516D8"/>
    <w:rsid w:val="00C51E56"/>
    <w:rsid w:val="00C5288A"/>
    <w:rsid w:val="00C530DF"/>
    <w:rsid w:val="00C552AB"/>
    <w:rsid w:val="00C563A1"/>
    <w:rsid w:val="00C60A6C"/>
    <w:rsid w:val="00C61753"/>
    <w:rsid w:val="00C627AE"/>
    <w:rsid w:val="00C6420E"/>
    <w:rsid w:val="00C646CC"/>
    <w:rsid w:val="00C64E53"/>
    <w:rsid w:val="00C67703"/>
    <w:rsid w:val="00C6794B"/>
    <w:rsid w:val="00C70AD2"/>
    <w:rsid w:val="00C70CCC"/>
    <w:rsid w:val="00C72AFE"/>
    <w:rsid w:val="00C73662"/>
    <w:rsid w:val="00C7496F"/>
    <w:rsid w:val="00C75BD1"/>
    <w:rsid w:val="00C7636B"/>
    <w:rsid w:val="00C769FD"/>
    <w:rsid w:val="00C76C7A"/>
    <w:rsid w:val="00C76C96"/>
    <w:rsid w:val="00C76CA8"/>
    <w:rsid w:val="00C76DB7"/>
    <w:rsid w:val="00C77BB2"/>
    <w:rsid w:val="00C803A8"/>
    <w:rsid w:val="00C805EA"/>
    <w:rsid w:val="00C8129E"/>
    <w:rsid w:val="00C8192E"/>
    <w:rsid w:val="00C8253C"/>
    <w:rsid w:val="00C82E35"/>
    <w:rsid w:val="00C90BAD"/>
    <w:rsid w:val="00C948AF"/>
    <w:rsid w:val="00C95481"/>
    <w:rsid w:val="00C96C63"/>
    <w:rsid w:val="00C97F62"/>
    <w:rsid w:val="00CA03C7"/>
    <w:rsid w:val="00CA14F9"/>
    <w:rsid w:val="00CA1C31"/>
    <w:rsid w:val="00CA1F25"/>
    <w:rsid w:val="00CA3401"/>
    <w:rsid w:val="00CB0242"/>
    <w:rsid w:val="00CB0BAD"/>
    <w:rsid w:val="00CB199B"/>
    <w:rsid w:val="00CB4207"/>
    <w:rsid w:val="00CB426D"/>
    <w:rsid w:val="00CB5EBF"/>
    <w:rsid w:val="00CB6265"/>
    <w:rsid w:val="00CB7C93"/>
    <w:rsid w:val="00CC01AC"/>
    <w:rsid w:val="00CC03BB"/>
    <w:rsid w:val="00CC20B4"/>
    <w:rsid w:val="00CC2193"/>
    <w:rsid w:val="00CC28EA"/>
    <w:rsid w:val="00CC36D7"/>
    <w:rsid w:val="00CC437D"/>
    <w:rsid w:val="00CC55F0"/>
    <w:rsid w:val="00CC7BD0"/>
    <w:rsid w:val="00CC7D33"/>
    <w:rsid w:val="00CD0DD1"/>
    <w:rsid w:val="00CD2CE8"/>
    <w:rsid w:val="00CD41D7"/>
    <w:rsid w:val="00CD4713"/>
    <w:rsid w:val="00CD4E02"/>
    <w:rsid w:val="00CD4ED9"/>
    <w:rsid w:val="00CE077F"/>
    <w:rsid w:val="00CE1CB8"/>
    <w:rsid w:val="00CE2E13"/>
    <w:rsid w:val="00CE2FB7"/>
    <w:rsid w:val="00CE73E9"/>
    <w:rsid w:val="00CF1A29"/>
    <w:rsid w:val="00CF2B97"/>
    <w:rsid w:val="00CF4B4B"/>
    <w:rsid w:val="00CF5578"/>
    <w:rsid w:val="00D019AC"/>
    <w:rsid w:val="00D02F0B"/>
    <w:rsid w:val="00D0341D"/>
    <w:rsid w:val="00D037F1"/>
    <w:rsid w:val="00D03BA9"/>
    <w:rsid w:val="00D05FF7"/>
    <w:rsid w:val="00D06538"/>
    <w:rsid w:val="00D065C6"/>
    <w:rsid w:val="00D078FC"/>
    <w:rsid w:val="00D07B36"/>
    <w:rsid w:val="00D11D43"/>
    <w:rsid w:val="00D122A8"/>
    <w:rsid w:val="00D12785"/>
    <w:rsid w:val="00D127D5"/>
    <w:rsid w:val="00D133B8"/>
    <w:rsid w:val="00D145A9"/>
    <w:rsid w:val="00D14D22"/>
    <w:rsid w:val="00D17C92"/>
    <w:rsid w:val="00D200A6"/>
    <w:rsid w:val="00D21C7B"/>
    <w:rsid w:val="00D248CB"/>
    <w:rsid w:val="00D249CE"/>
    <w:rsid w:val="00D269AF"/>
    <w:rsid w:val="00D30633"/>
    <w:rsid w:val="00D30BDA"/>
    <w:rsid w:val="00D3510A"/>
    <w:rsid w:val="00D35FAD"/>
    <w:rsid w:val="00D37170"/>
    <w:rsid w:val="00D42539"/>
    <w:rsid w:val="00D425C4"/>
    <w:rsid w:val="00D4464F"/>
    <w:rsid w:val="00D46185"/>
    <w:rsid w:val="00D46479"/>
    <w:rsid w:val="00D54B38"/>
    <w:rsid w:val="00D60FA0"/>
    <w:rsid w:val="00D6109C"/>
    <w:rsid w:val="00D61A97"/>
    <w:rsid w:val="00D62DCF"/>
    <w:rsid w:val="00D7208B"/>
    <w:rsid w:val="00D72107"/>
    <w:rsid w:val="00D73EF3"/>
    <w:rsid w:val="00D7425C"/>
    <w:rsid w:val="00D74F33"/>
    <w:rsid w:val="00D8003C"/>
    <w:rsid w:val="00D84D00"/>
    <w:rsid w:val="00D91EB4"/>
    <w:rsid w:val="00D92190"/>
    <w:rsid w:val="00D938D2"/>
    <w:rsid w:val="00D93C2C"/>
    <w:rsid w:val="00D95BBC"/>
    <w:rsid w:val="00DA072F"/>
    <w:rsid w:val="00DA1ACC"/>
    <w:rsid w:val="00DA5BE0"/>
    <w:rsid w:val="00DA617C"/>
    <w:rsid w:val="00DA6511"/>
    <w:rsid w:val="00DA6979"/>
    <w:rsid w:val="00DA6B00"/>
    <w:rsid w:val="00DA7D17"/>
    <w:rsid w:val="00DB1096"/>
    <w:rsid w:val="00DB2330"/>
    <w:rsid w:val="00DB4D1E"/>
    <w:rsid w:val="00DB5CE4"/>
    <w:rsid w:val="00DB64FF"/>
    <w:rsid w:val="00DB745B"/>
    <w:rsid w:val="00DB7B3F"/>
    <w:rsid w:val="00DC276D"/>
    <w:rsid w:val="00DC2B60"/>
    <w:rsid w:val="00DC3070"/>
    <w:rsid w:val="00DC3315"/>
    <w:rsid w:val="00DC57F5"/>
    <w:rsid w:val="00DD1298"/>
    <w:rsid w:val="00DD39C3"/>
    <w:rsid w:val="00DD3C54"/>
    <w:rsid w:val="00DD5A83"/>
    <w:rsid w:val="00DD65A0"/>
    <w:rsid w:val="00DE1AD0"/>
    <w:rsid w:val="00DE2507"/>
    <w:rsid w:val="00DE3A53"/>
    <w:rsid w:val="00DE5A17"/>
    <w:rsid w:val="00DE6EBC"/>
    <w:rsid w:val="00DE77FB"/>
    <w:rsid w:val="00DF0A85"/>
    <w:rsid w:val="00DF1099"/>
    <w:rsid w:val="00DF2A1C"/>
    <w:rsid w:val="00DF3A0D"/>
    <w:rsid w:val="00DF43CD"/>
    <w:rsid w:val="00DF44BE"/>
    <w:rsid w:val="00E018C7"/>
    <w:rsid w:val="00E01A6B"/>
    <w:rsid w:val="00E02C34"/>
    <w:rsid w:val="00E03258"/>
    <w:rsid w:val="00E078ED"/>
    <w:rsid w:val="00E10687"/>
    <w:rsid w:val="00E10A23"/>
    <w:rsid w:val="00E12DBA"/>
    <w:rsid w:val="00E12F33"/>
    <w:rsid w:val="00E13A6F"/>
    <w:rsid w:val="00E15458"/>
    <w:rsid w:val="00E16D21"/>
    <w:rsid w:val="00E173C3"/>
    <w:rsid w:val="00E17FA1"/>
    <w:rsid w:val="00E24A2D"/>
    <w:rsid w:val="00E3122A"/>
    <w:rsid w:val="00E31D82"/>
    <w:rsid w:val="00E3475E"/>
    <w:rsid w:val="00E40B43"/>
    <w:rsid w:val="00E445BA"/>
    <w:rsid w:val="00E46C17"/>
    <w:rsid w:val="00E47640"/>
    <w:rsid w:val="00E51AB4"/>
    <w:rsid w:val="00E5200D"/>
    <w:rsid w:val="00E529AA"/>
    <w:rsid w:val="00E52E1E"/>
    <w:rsid w:val="00E53263"/>
    <w:rsid w:val="00E5434A"/>
    <w:rsid w:val="00E568B9"/>
    <w:rsid w:val="00E56EEC"/>
    <w:rsid w:val="00E56F5C"/>
    <w:rsid w:val="00E5768E"/>
    <w:rsid w:val="00E57B24"/>
    <w:rsid w:val="00E57C03"/>
    <w:rsid w:val="00E6152C"/>
    <w:rsid w:val="00E64D35"/>
    <w:rsid w:val="00E668D7"/>
    <w:rsid w:val="00E67660"/>
    <w:rsid w:val="00E67BF7"/>
    <w:rsid w:val="00E707A2"/>
    <w:rsid w:val="00E71D5B"/>
    <w:rsid w:val="00E71D6C"/>
    <w:rsid w:val="00E73247"/>
    <w:rsid w:val="00E74C68"/>
    <w:rsid w:val="00E74D85"/>
    <w:rsid w:val="00E77836"/>
    <w:rsid w:val="00E77BC4"/>
    <w:rsid w:val="00E85113"/>
    <w:rsid w:val="00E87AB5"/>
    <w:rsid w:val="00E90829"/>
    <w:rsid w:val="00E912F2"/>
    <w:rsid w:val="00E921F2"/>
    <w:rsid w:val="00E943C5"/>
    <w:rsid w:val="00E952E7"/>
    <w:rsid w:val="00E95D46"/>
    <w:rsid w:val="00E96667"/>
    <w:rsid w:val="00EA104D"/>
    <w:rsid w:val="00EA48A6"/>
    <w:rsid w:val="00EA6FC3"/>
    <w:rsid w:val="00EA7A37"/>
    <w:rsid w:val="00EA7ED9"/>
    <w:rsid w:val="00EB1951"/>
    <w:rsid w:val="00EB4DD8"/>
    <w:rsid w:val="00EB6099"/>
    <w:rsid w:val="00EB6178"/>
    <w:rsid w:val="00EB62ED"/>
    <w:rsid w:val="00EC021B"/>
    <w:rsid w:val="00EC209A"/>
    <w:rsid w:val="00EC2308"/>
    <w:rsid w:val="00EC2538"/>
    <w:rsid w:val="00EC4054"/>
    <w:rsid w:val="00EC40F4"/>
    <w:rsid w:val="00EC5C4B"/>
    <w:rsid w:val="00EC5E16"/>
    <w:rsid w:val="00EC66EB"/>
    <w:rsid w:val="00EC707E"/>
    <w:rsid w:val="00ED0A7B"/>
    <w:rsid w:val="00ED0EEB"/>
    <w:rsid w:val="00ED1113"/>
    <w:rsid w:val="00ED1F66"/>
    <w:rsid w:val="00ED229E"/>
    <w:rsid w:val="00ED25E6"/>
    <w:rsid w:val="00ED35FD"/>
    <w:rsid w:val="00ED377F"/>
    <w:rsid w:val="00ED48AA"/>
    <w:rsid w:val="00ED5216"/>
    <w:rsid w:val="00ED62E3"/>
    <w:rsid w:val="00ED6535"/>
    <w:rsid w:val="00EE0613"/>
    <w:rsid w:val="00EE0D69"/>
    <w:rsid w:val="00EE4583"/>
    <w:rsid w:val="00EE5682"/>
    <w:rsid w:val="00EE65AA"/>
    <w:rsid w:val="00EE7474"/>
    <w:rsid w:val="00EE75D3"/>
    <w:rsid w:val="00EE7BBC"/>
    <w:rsid w:val="00EF0684"/>
    <w:rsid w:val="00EF14B1"/>
    <w:rsid w:val="00EF1570"/>
    <w:rsid w:val="00EF28E2"/>
    <w:rsid w:val="00EF3269"/>
    <w:rsid w:val="00EF4064"/>
    <w:rsid w:val="00EF49C9"/>
    <w:rsid w:val="00EF5D50"/>
    <w:rsid w:val="00EF758A"/>
    <w:rsid w:val="00F014B5"/>
    <w:rsid w:val="00F038EE"/>
    <w:rsid w:val="00F05B1D"/>
    <w:rsid w:val="00F05D62"/>
    <w:rsid w:val="00F06028"/>
    <w:rsid w:val="00F06D1C"/>
    <w:rsid w:val="00F1207E"/>
    <w:rsid w:val="00F1316E"/>
    <w:rsid w:val="00F139F0"/>
    <w:rsid w:val="00F14335"/>
    <w:rsid w:val="00F1529A"/>
    <w:rsid w:val="00F1558F"/>
    <w:rsid w:val="00F15BA9"/>
    <w:rsid w:val="00F15D45"/>
    <w:rsid w:val="00F16450"/>
    <w:rsid w:val="00F16A26"/>
    <w:rsid w:val="00F17A10"/>
    <w:rsid w:val="00F207D4"/>
    <w:rsid w:val="00F2118F"/>
    <w:rsid w:val="00F217C5"/>
    <w:rsid w:val="00F21853"/>
    <w:rsid w:val="00F22D79"/>
    <w:rsid w:val="00F2316E"/>
    <w:rsid w:val="00F269BA"/>
    <w:rsid w:val="00F33BB9"/>
    <w:rsid w:val="00F34156"/>
    <w:rsid w:val="00F352A6"/>
    <w:rsid w:val="00F35B4F"/>
    <w:rsid w:val="00F37B98"/>
    <w:rsid w:val="00F40AA5"/>
    <w:rsid w:val="00F413CF"/>
    <w:rsid w:val="00F41529"/>
    <w:rsid w:val="00F43AF2"/>
    <w:rsid w:val="00F43B4A"/>
    <w:rsid w:val="00F450F6"/>
    <w:rsid w:val="00F479E0"/>
    <w:rsid w:val="00F51710"/>
    <w:rsid w:val="00F51835"/>
    <w:rsid w:val="00F52714"/>
    <w:rsid w:val="00F539AD"/>
    <w:rsid w:val="00F55351"/>
    <w:rsid w:val="00F56202"/>
    <w:rsid w:val="00F5742E"/>
    <w:rsid w:val="00F57A3B"/>
    <w:rsid w:val="00F6198C"/>
    <w:rsid w:val="00F61A39"/>
    <w:rsid w:val="00F61B9A"/>
    <w:rsid w:val="00F652DA"/>
    <w:rsid w:val="00F67066"/>
    <w:rsid w:val="00F67B3B"/>
    <w:rsid w:val="00F743BC"/>
    <w:rsid w:val="00F761E9"/>
    <w:rsid w:val="00F765FA"/>
    <w:rsid w:val="00F770DF"/>
    <w:rsid w:val="00F80254"/>
    <w:rsid w:val="00F80EE9"/>
    <w:rsid w:val="00F836AF"/>
    <w:rsid w:val="00F8383D"/>
    <w:rsid w:val="00F848B5"/>
    <w:rsid w:val="00F84D50"/>
    <w:rsid w:val="00F8795E"/>
    <w:rsid w:val="00F90459"/>
    <w:rsid w:val="00F94DAC"/>
    <w:rsid w:val="00F95EAF"/>
    <w:rsid w:val="00FA0017"/>
    <w:rsid w:val="00FA0BB6"/>
    <w:rsid w:val="00FA0DA2"/>
    <w:rsid w:val="00FA0E72"/>
    <w:rsid w:val="00FA18ED"/>
    <w:rsid w:val="00FA24C9"/>
    <w:rsid w:val="00FA4324"/>
    <w:rsid w:val="00FA6625"/>
    <w:rsid w:val="00FA6DD2"/>
    <w:rsid w:val="00FA78F4"/>
    <w:rsid w:val="00FA7987"/>
    <w:rsid w:val="00FB15ED"/>
    <w:rsid w:val="00FB3562"/>
    <w:rsid w:val="00FB4A48"/>
    <w:rsid w:val="00FB6B03"/>
    <w:rsid w:val="00FC0082"/>
    <w:rsid w:val="00FC2B01"/>
    <w:rsid w:val="00FC44F1"/>
    <w:rsid w:val="00FC4510"/>
    <w:rsid w:val="00FC4679"/>
    <w:rsid w:val="00FC6504"/>
    <w:rsid w:val="00FD0C61"/>
    <w:rsid w:val="00FD3892"/>
    <w:rsid w:val="00FD729B"/>
    <w:rsid w:val="00FE03E3"/>
    <w:rsid w:val="00FE0AEA"/>
    <w:rsid w:val="00FE1B6C"/>
    <w:rsid w:val="00FE4AEB"/>
    <w:rsid w:val="00FE4BBD"/>
    <w:rsid w:val="00FE5487"/>
    <w:rsid w:val="00FF25C0"/>
    <w:rsid w:val="00FF2A1D"/>
    <w:rsid w:val="00FF5749"/>
    <w:rsid w:val="00FF5AC4"/>
    <w:rsid w:val="00FF6089"/>
    <w:rsid w:val="00FF66AD"/>
    <w:rsid w:val="18BA6784"/>
    <w:rsid w:val="228D5627"/>
    <w:rsid w:val="3D40586F"/>
    <w:rsid w:val="45C8C018"/>
    <w:rsid w:val="573FBE94"/>
    <w:rsid w:val="5D0BEBE9"/>
    <w:rsid w:val="71FABB68"/>
    <w:rsid w:val="7841EE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646CC"/>
    <w:pPr>
      <w:spacing w:before="160" w:after="160" w:line="360" w:lineRule="auto"/>
      <w:ind w:firstLine="680"/>
      <w:jc w:val="both"/>
    </w:pPr>
    <w:rPr>
      <w:rFonts w:ascii="Times New Roman" w:hAnsi="Times New Roman"/>
      <w:sz w:val="24"/>
      <w:lang w:val="en-GB"/>
    </w:rPr>
  </w:style>
  <w:style w:type="paragraph" w:styleId="Heading1">
    <w:name w:val="heading 1"/>
    <w:basedOn w:val="Normal"/>
    <w:next w:val="Normal"/>
    <w:link w:val="Heading1Char"/>
    <w:uiPriority w:val="9"/>
    <w:qFormat/>
    <w:rsid w:val="00002882"/>
    <w:pPr>
      <w:keepNext/>
      <w:keepLines/>
      <w:numPr>
        <w:numId w:val="1"/>
      </w:numPr>
      <w:ind w:left="431" w:hanging="431"/>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02882"/>
    <w:pPr>
      <w:keepNext/>
      <w:keepLines/>
      <w:numPr>
        <w:ilvl w:val="1"/>
        <w:numId w:val="1"/>
      </w:numPr>
      <w:ind w:left="578" w:hanging="578"/>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437B0F"/>
    <w:pPr>
      <w:keepNext/>
      <w:keepLines/>
      <w:numPr>
        <w:ilvl w:val="2"/>
        <w:numId w:val="1"/>
      </w:numPr>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hAnsiTheme="majorHAnsi"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hAnsiTheme="majorHAnsi"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hAnsiTheme="majorHAnsi" w:eastAsiaTheme="majorEastAsia"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hAnsiTheme="majorHAnsi" w:eastAsiaTheme="majorEastAsia"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02882"/>
    <w:rPr>
      <w:rFonts w:ascii="Times New Roman" w:hAnsi="Times New Roman" w:eastAsiaTheme="majorEastAsia" w:cstheme="majorBidi"/>
      <w:b/>
      <w:sz w:val="24"/>
      <w:szCs w:val="32"/>
      <w:lang w:val="en-GB"/>
    </w:rPr>
  </w:style>
  <w:style w:type="character" w:styleId="Heading2Char" w:customStyle="1">
    <w:name w:val="Heading 2 Char"/>
    <w:basedOn w:val="DefaultParagraphFont"/>
    <w:link w:val="Heading2"/>
    <w:uiPriority w:val="9"/>
    <w:rsid w:val="00002882"/>
    <w:rPr>
      <w:rFonts w:ascii="Times New Roman" w:hAnsi="Times New Roman" w:eastAsiaTheme="majorEastAsia" w:cstheme="majorBidi"/>
      <w:b/>
      <w:color w:val="000000" w:themeColor="text1"/>
      <w:sz w:val="24"/>
      <w:szCs w:val="26"/>
      <w:lang w:val="en-GB"/>
    </w:rPr>
  </w:style>
  <w:style w:type="character" w:styleId="Heading3Char" w:customStyle="1">
    <w:name w:val="Heading 3 Char"/>
    <w:basedOn w:val="DefaultParagraphFont"/>
    <w:link w:val="Heading3"/>
    <w:uiPriority w:val="9"/>
    <w:rsid w:val="00437B0F"/>
    <w:rPr>
      <w:rFonts w:ascii="Times New Roman" w:hAnsi="Times New Roman" w:eastAsiaTheme="majorEastAsia" w:cstheme="majorBidi"/>
      <w:i/>
      <w:sz w:val="24"/>
      <w:szCs w:val="24"/>
      <w:lang w:val="en-GB"/>
    </w:rPr>
  </w:style>
  <w:style w:type="character" w:styleId="Heading4Char" w:customStyle="1">
    <w:name w:val="Heading 4 Char"/>
    <w:basedOn w:val="DefaultParagraphFont"/>
    <w:link w:val="Heading4"/>
    <w:uiPriority w:val="9"/>
    <w:semiHidden/>
    <w:rsid w:val="00123662"/>
    <w:rPr>
      <w:rFonts w:asciiTheme="majorHAnsi" w:hAnsiTheme="majorHAnsi" w:eastAsiaTheme="majorEastAsia" w:cstheme="majorBidi"/>
      <w:i/>
      <w:iCs/>
      <w:color w:val="365F91" w:themeColor="accent1" w:themeShade="BF"/>
      <w:sz w:val="24"/>
      <w:lang w:val="en-GB"/>
    </w:rPr>
  </w:style>
  <w:style w:type="character" w:styleId="Heading5Char" w:customStyle="1">
    <w:name w:val="Heading 5 Char"/>
    <w:basedOn w:val="DefaultParagraphFont"/>
    <w:link w:val="Heading5"/>
    <w:uiPriority w:val="9"/>
    <w:semiHidden/>
    <w:rsid w:val="00123662"/>
    <w:rPr>
      <w:rFonts w:asciiTheme="majorHAnsi" w:hAnsiTheme="majorHAnsi" w:eastAsiaTheme="majorEastAsia" w:cstheme="majorBidi"/>
      <w:color w:val="365F91" w:themeColor="accent1" w:themeShade="BF"/>
      <w:sz w:val="24"/>
      <w:lang w:val="en-GB"/>
    </w:rPr>
  </w:style>
  <w:style w:type="character" w:styleId="Heading6Char" w:customStyle="1">
    <w:name w:val="Heading 6 Char"/>
    <w:basedOn w:val="DefaultParagraphFont"/>
    <w:link w:val="Heading6"/>
    <w:uiPriority w:val="9"/>
    <w:semiHidden/>
    <w:rsid w:val="00123662"/>
    <w:rPr>
      <w:rFonts w:asciiTheme="majorHAnsi" w:hAnsiTheme="majorHAnsi" w:eastAsiaTheme="majorEastAsia" w:cstheme="majorBidi"/>
      <w:color w:val="243F60" w:themeColor="accent1" w:themeShade="7F"/>
      <w:sz w:val="24"/>
      <w:lang w:val="en-GB"/>
    </w:rPr>
  </w:style>
  <w:style w:type="character" w:styleId="Heading7Char" w:customStyle="1">
    <w:name w:val="Heading 7 Char"/>
    <w:basedOn w:val="DefaultParagraphFont"/>
    <w:link w:val="Heading7"/>
    <w:uiPriority w:val="9"/>
    <w:semiHidden/>
    <w:rsid w:val="00123662"/>
    <w:rPr>
      <w:rFonts w:asciiTheme="majorHAnsi" w:hAnsiTheme="majorHAnsi" w:eastAsiaTheme="majorEastAsia" w:cstheme="majorBidi"/>
      <w:i/>
      <w:iCs/>
      <w:color w:val="243F60" w:themeColor="accent1" w:themeShade="7F"/>
      <w:sz w:val="24"/>
      <w:lang w:val="en-GB"/>
    </w:rPr>
  </w:style>
  <w:style w:type="character" w:styleId="Heading8Char" w:customStyle="1">
    <w:name w:val="Heading 8 Char"/>
    <w:basedOn w:val="DefaultParagraphFont"/>
    <w:link w:val="Heading8"/>
    <w:uiPriority w:val="9"/>
    <w:semiHidden/>
    <w:rsid w:val="00123662"/>
    <w:rPr>
      <w:rFonts w:asciiTheme="majorHAnsi" w:hAnsiTheme="majorHAnsi" w:eastAsiaTheme="majorEastAsia" w:cstheme="majorBidi"/>
      <w:color w:val="272727" w:themeColor="text1" w:themeTint="D8"/>
      <w:sz w:val="21"/>
      <w:szCs w:val="21"/>
      <w:lang w:val="en-GB"/>
    </w:rPr>
  </w:style>
  <w:style w:type="character" w:styleId="Heading9Char" w:customStyle="1">
    <w:name w:val="Heading 9 Char"/>
    <w:basedOn w:val="DefaultParagraphFont"/>
    <w:link w:val="Heading9"/>
    <w:uiPriority w:val="9"/>
    <w:semiHidden/>
    <w:rsid w:val="00123662"/>
    <w:rPr>
      <w:rFonts w:asciiTheme="majorHAnsi" w:hAnsiTheme="majorHAnsi" w:eastAsiaTheme="majorEastAsia"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color w:val="365F91" w:themeColor="accent1" w:themeShade="BF"/>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unhideWhenUsed/>
    <w:rsid w:val="00B54FEE"/>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Colo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paragraph" w:styleId="NoSpacing">
    <w:name w:val="No Spacing"/>
    <w:uiPriority w:val="1"/>
    <w:qFormat/>
    <w:rsid w:val="00694A70"/>
    <w:pPr>
      <w:spacing w:after="0" w:line="240" w:lineRule="auto"/>
    </w:pPr>
    <w:rPr>
      <w:rFonts w:ascii="Calibri" w:hAnsi="Calibri" w:eastAsia="Calibri" w:cs="Times New Roman"/>
      <w:lang w:val="en-GB"/>
    </w:rPr>
  </w:style>
  <w:style w:type="character" w:styleId="normaltextrun" w:customStyle="1">
    <w:name w:val="normaltextrun"/>
    <w:basedOn w:val="DefaultParagraphFont"/>
    <w:rsid w:val="00694A70"/>
  </w:style>
  <w:style w:type="paragraph" w:styleId="paragraph" w:customStyle="1">
    <w:name w:val="paragraph"/>
    <w:basedOn w:val="Normal"/>
    <w:rsid w:val="00694A70"/>
    <w:pPr>
      <w:spacing w:before="100" w:beforeAutospacing="1" w:after="100" w:afterAutospacing="1" w:line="240" w:lineRule="auto"/>
      <w:ind w:firstLine="0"/>
      <w:jc w:val="left"/>
    </w:pPr>
    <w:rPr>
      <w:rFonts w:eastAsia="Times New Roman" w:cs="Times New Roman"/>
      <w:szCs w:val="24"/>
      <w:lang w:eastAsia="en-GB"/>
    </w:rPr>
  </w:style>
  <w:style w:type="character" w:styleId="eop" w:customStyle="1">
    <w:name w:val="eop"/>
    <w:basedOn w:val="DefaultParagraphFont"/>
    <w:rsid w:val="00694A70"/>
  </w:style>
  <w:style w:type="character" w:styleId="tabchar" w:customStyle="1">
    <w:name w:val="tabchar"/>
    <w:basedOn w:val="DefaultParagraphFont"/>
    <w:rsid w:val="00694A70"/>
  </w:style>
  <w:style w:type="character" w:styleId="Emphasis">
    <w:name w:val="Emphasis"/>
    <w:basedOn w:val="DefaultParagraphFont"/>
    <w:uiPriority w:val="20"/>
    <w:qFormat/>
    <w:rsid w:val="00A5490F"/>
    <w:rPr>
      <w:i/>
      <w:iCs/>
    </w:rPr>
  </w:style>
  <w:style w:type="paragraph" w:styleId="Caption">
    <w:name w:val="caption"/>
    <w:basedOn w:val="Normal"/>
    <w:next w:val="Normal"/>
    <w:uiPriority w:val="35"/>
    <w:unhideWhenUsed/>
    <w:qFormat/>
    <w:rsid w:val="00C73662"/>
    <w:pPr>
      <w:spacing w:before="0"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2E3C0E"/>
    <w:rPr>
      <w:color w:val="605E5C"/>
      <w:shd w:val="clear" w:color="auto" w:fill="E1DFDD"/>
    </w:rPr>
  </w:style>
  <w:style w:type="character" w:styleId="FollowedHyperlink">
    <w:name w:val="FollowedHyperlink"/>
    <w:basedOn w:val="DefaultParagraphFont"/>
    <w:uiPriority w:val="99"/>
    <w:semiHidden/>
    <w:unhideWhenUsed/>
    <w:rsid w:val="002E3C0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bpasjournals.com/library-science/index.php/journal/article/download/1818/1159?utm_source=chatgpt.com" TargetMode="External" Id="rId8" /><Relationship Type="http://schemas.openxmlformats.org/officeDocument/2006/relationships/hyperlink" Target="https://mlsu.ac.in/econtents/1186_e-book%20of%20Hotel_management_and_operations.pdf" TargetMode="External" Id="rId13" /><Relationship Type="http://schemas.openxmlformats.org/officeDocument/2006/relationships/header" Target="header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mdpi.com/2076-3387/15/6/215?utm_source=chatgpt.com" TargetMode="External" Id="rId12" /><Relationship Type="http://schemas.openxmlformats.org/officeDocument/2006/relationships/hyperlink" Target="https://link.springer.com/article/10.1186/s40359-025-02977-6?utm_source=chatgpt.com" TargetMode="External" Id="rId17" /><Relationship Type="http://schemas.openxmlformats.org/officeDocument/2006/relationships/numbering" Target="numbering.xml" Id="rId2" /><Relationship Type="http://schemas.openxmlformats.org/officeDocument/2006/relationships/hyperlink" Target="https://www.frontiersin.org/articles/10.3389/fpsyg.2022.831060/full"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ijsdr.org/papers/IJSDR2503233.pdf?utm_source=chatgpt.com" TargetMode="External" Id="rId11" /><Relationship Type="http://schemas.openxmlformats.org/officeDocument/2006/relationships/webSettings" Target="webSettings.xml" Id="rId5" /><Relationship Type="http://schemas.openxmlformats.org/officeDocument/2006/relationships/hyperlink" Target="https://api.pageplace.de/preview/DT0400.9781292330297_A41441155/preview-9781292330297_A41441155.pdf" TargetMode="External" Id="rId15" /><Relationship Type="http://schemas.openxmlformats.org/officeDocument/2006/relationships/hyperlink" Target="https://www.sciencedirect.com/science/article/pii/S0278431924002433?utm_source=chatgpt.com" TargetMode="External"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hyperlink" Target="https://www.researchgate.net/publication/385653120_Digital_Transformation_in_the_Hospitality_Industry_Improving_Efficiency_and_Guest_Experience?utm_source=chatgpt.com" TargetMode="External" Id="rId9" /><Relationship Type="http://schemas.openxmlformats.org/officeDocument/2006/relationships/hyperlink" Target="https://publishing.emanresearch.org/CurrentIssuePDF/EmanPublisher_26_5493primeasia-3130038.pdf?utm_source=chatgpt.com"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9E790-1759-44CF-AED6-B51A2CB8E90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Grizli777</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Daniel Nicusor Petrache (2246592)</lastModifiedBy>
  <revision>1456</revision>
  <dcterms:created xsi:type="dcterms:W3CDTF">2023-03-27T00:53:00.0000000Z</dcterms:created>
  <dcterms:modified xsi:type="dcterms:W3CDTF">2026-02-08T12:07:16.7569874Z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