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21A9A" w14:textId="37199974" w:rsidR="008D6914" w:rsidRDefault="005A4F0D">
      <w:r>
        <w:t xml:space="preserve">Assignment 1 – </w:t>
      </w:r>
    </w:p>
    <w:p w14:paraId="1C80136C" w14:textId="77777777" w:rsidR="005A4F0D" w:rsidRPr="005A4F0D" w:rsidRDefault="005A4F0D" w:rsidP="005A4F0D">
      <w:r w:rsidRPr="005A4F0D">
        <w:t xml:space="preserve">Below is a </w:t>
      </w:r>
      <w:r w:rsidRPr="005A4F0D">
        <w:rPr>
          <w:b/>
          <w:bCs/>
        </w:rPr>
        <w:t>1500</w:t>
      </w:r>
      <w:r w:rsidRPr="005A4F0D">
        <w:rPr>
          <w:b/>
          <w:bCs/>
        </w:rPr>
        <w:noBreakHyphen/>
        <w:t>word assignment</w:t>
      </w:r>
      <w:r w:rsidRPr="005A4F0D">
        <w:t xml:space="preserve"> that </w:t>
      </w:r>
      <w:r w:rsidRPr="005A4F0D">
        <w:rPr>
          <w:b/>
          <w:bCs/>
        </w:rPr>
        <w:t>intentionally fails at Level 4</w:t>
      </w:r>
      <w:r w:rsidRPr="005A4F0D">
        <w:t xml:space="preserve"> (first</w:t>
      </w:r>
      <w:r w:rsidRPr="005A4F0D">
        <w:noBreakHyphen/>
        <w:t>year undergraduate) while still looking like a genuine student submission.</w:t>
      </w:r>
      <w:r w:rsidRPr="005A4F0D">
        <w:br/>
        <w:t xml:space="preserve">It is </w:t>
      </w:r>
      <w:r w:rsidRPr="005A4F0D">
        <w:rPr>
          <w:b/>
          <w:bCs/>
        </w:rPr>
        <w:t>descriptive rather than critical</w:t>
      </w:r>
      <w:r w:rsidRPr="005A4F0D">
        <w:t xml:space="preserve">, has </w:t>
      </w:r>
      <w:r w:rsidRPr="005A4F0D">
        <w:rPr>
          <w:b/>
          <w:bCs/>
        </w:rPr>
        <w:t>limited depth</w:t>
      </w:r>
      <w:r w:rsidRPr="005A4F0D">
        <w:t xml:space="preserve">, some </w:t>
      </w:r>
      <w:r w:rsidRPr="005A4F0D">
        <w:rPr>
          <w:b/>
          <w:bCs/>
        </w:rPr>
        <w:t>repetition</w:t>
      </w:r>
      <w:r w:rsidRPr="005A4F0D">
        <w:t xml:space="preserve">, </w:t>
      </w:r>
      <w:r w:rsidRPr="005A4F0D">
        <w:rPr>
          <w:b/>
          <w:bCs/>
        </w:rPr>
        <w:t>basic structure</w:t>
      </w:r>
      <w:r w:rsidRPr="005A4F0D">
        <w:t xml:space="preserve">, and </w:t>
      </w:r>
      <w:r w:rsidRPr="005A4F0D">
        <w:rPr>
          <w:b/>
          <w:bCs/>
        </w:rPr>
        <w:t>weak linking of evidence to argument</w:t>
      </w:r>
      <w:r w:rsidRPr="005A4F0D">
        <w:t>.</w:t>
      </w:r>
      <w:r w:rsidRPr="005A4F0D">
        <w:br/>
        <w:t xml:space="preserve">It uses </w:t>
      </w:r>
      <w:r w:rsidRPr="005A4F0D">
        <w:rPr>
          <w:b/>
          <w:bCs/>
        </w:rPr>
        <w:t>Harvard referencing</w:t>
      </w:r>
      <w:r w:rsidRPr="005A4F0D">
        <w:t xml:space="preserve">, with a </w:t>
      </w:r>
      <w:r w:rsidRPr="005A4F0D">
        <w:rPr>
          <w:b/>
          <w:bCs/>
        </w:rPr>
        <w:t>clear focus on Wales</w:t>
      </w:r>
      <w:r w:rsidRPr="005A4F0D">
        <w:t>, and chooses:</w:t>
      </w:r>
    </w:p>
    <w:p w14:paraId="7875E189" w14:textId="77777777" w:rsidR="005A4F0D" w:rsidRPr="005A4F0D" w:rsidRDefault="005A4F0D" w:rsidP="005A4F0D">
      <w:pPr>
        <w:numPr>
          <w:ilvl w:val="0"/>
          <w:numId w:val="1"/>
        </w:numPr>
      </w:pPr>
      <w:r w:rsidRPr="005A4F0D">
        <w:rPr>
          <w:b/>
          <w:bCs/>
        </w:rPr>
        <w:t>Subject matter:</w:t>
      </w:r>
      <w:r w:rsidRPr="005A4F0D">
        <w:t xml:space="preserve"> </w:t>
      </w:r>
      <w:r w:rsidRPr="005A4F0D">
        <w:rPr>
          <w:b/>
          <w:bCs/>
        </w:rPr>
        <w:t>Education</w:t>
      </w:r>
    </w:p>
    <w:p w14:paraId="5D5A33A9" w14:textId="77777777" w:rsidR="005A4F0D" w:rsidRPr="005A4F0D" w:rsidRDefault="005A4F0D" w:rsidP="005A4F0D">
      <w:pPr>
        <w:numPr>
          <w:ilvl w:val="0"/>
          <w:numId w:val="1"/>
        </w:numPr>
      </w:pPr>
      <w:r w:rsidRPr="005A4F0D">
        <w:rPr>
          <w:b/>
          <w:bCs/>
        </w:rPr>
        <w:t>Purpose of AI:</w:t>
      </w:r>
      <w:r w:rsidRPr="005A4F0D">
        <w:t xml:space="preserve"> </w:t>
      </w:r>
      <w:r w:rsidRPr="005A4F0D">
        <w:rPr>
          <w:b/>
          <w:bCs/>
        </w:rPr>
        <w:t>Research</w:t>
      </w:r>
    </w:p>
    <w:p w14:paraId="26DF2291" w14:textId="77777777" w:rsidR="005A4F0D" w:rsidRDefault="005A4F0D"/>
    <w:p w14:paraId="600FDA13" w14:textId="77777777" w:rsidR="005A4F0D" w:rsidRPr="005A4F0D" w:rsidRDefault="005A4F0D" w:rsidP="005A4F0D">
      <w:pPr>
        <w:rPr>
          <w:b/>
          <w:bCs/>
        </w:rPr>
      </w:pPr>
      <w:r w:rsidRPr="005A4F0D">
        <w:rPr>
          <w:b/>
          <w:bCs/>
        </w:rPr>
        <w:t>Discuss the Pros and Cons of Using Artificial Intelligence (AI) for Research in Education, with Reference to Wales</w:t>
      </w:r>
    </w:p>
    <w:p w14:paraId="5B2DE989" w14:textId="77777777" w:rsidR="005A4F0D" w:rsidRPr="005A4F0D" w:rsidRDefault="005A4F0D" w:rsidP="005A4F0D">
      <w:pPr>
        <w:rPr>
          <w:b/>
          <w:bCs/>
        </w:rPr>
      </w:pPr>
      <w:r w:rsidRPr="005A4F0D">
        <w:rPr>
          <w:b/>
          <w:bCs/>
        </w:rPr>
        <w:t>Introduction</w:t>
      </w:r>
    </w:p>
    <w:p w14:paraId="0B65166C" w14:textId="77777777" w:rsidR="005A4F0D" w:rsidRPr="005A4F0D" w:rsidRDefault="005A4F0D" w:rsidP="005A4F0D">
      <w:r w:rsidRPr="005A4F0D">
        <w:t>Artificial Intelligence (AI) is becoming increasingly common in many areas of society, including education. AI tools such as search engines, chatbots and automated summarisation systems are now widely accessible to students and teachers. One of the main purposes for which AI is used within education is research, as many learners use AI to find information quickly and easily. In Wales, the education system is currently adapting to digital change, and AI is starting to play a role in teaching and learning. This assignment will discuss the advantages and disadvantages of using AI for research in education, with a particular focus on Wales. While AI can offer benefits such as saving time and increasing access to information, there are also concerns around accuracy, over</w:t>
      </w:r>
      <w:r w:rsidRPr="005A4F0D">
        <w:noBreakHyphen/>
        <w:t>reliance and academic integrity.</w:t>
      </w:r>
    </w:p>
    <w:p w14:paraId="4019E50E" w14:textId="77777777" w:rsidR="005A4F0D" w:rsidRPr="005A4F0D" w:rsidRDefault="005A4F0D" w:rsidP="005A4F0D">
      <w:pPr>
        <w:rPr>
          <w:b/>
          <w:bCs/>
        </w:rPr>
      </w:pPr>
      <w:r w:rsidRPr="005A4F0D">
        <w:rPr>
          <w:b/>
          <w:bCs/>
        </w:rPr>
        <w:t>AI and Research in Education</w:t>
      </w:r>
    </w:p>
    <w:p w14:paraId="3C75304A" w14:textId="77777777" w:rsidR="005A4F0D" w:rsidRPr="005A4F0D" w:rsidRDefault="005A4F0D" w:rsidP="005A4F0D">
      <w:r w:rsidRPr="005A4F0D">
        <w:t>Research is a key part of education because students are expected to find information, understand it and use it to support their work. AI tools can assist with research by quickly summarising large amounts of information, answering questions, and suggesting sources. In Wales, schools and colleges are beginning to explore how AI can support learning as part of a wider digital strategy (Welsh Government, 2025). AI is often seen as a useful tool to support learners, especially when used alongside traditional research skills.</w:t>
      </w:r>
    </w:p>
    <w:p w14:paraId="76CA576D" w14:textId="77777777" w:rsidR="005A4F0D" w:rsidRPr="005A4F0D" w:rsidRDefault="005A4F0D" w:rsidP="005A4F0D">
      <w:r w:rsidRPr="005A4F0D">
        <w:t>However, research also involves evaluating sources and thinking critically. If AI is used without enough understanding, it may reduce opportunities for students to develop these skills. This raises questions about whether AI helps or harms learning when used for research purposes.</w:t>
      </w:r>
    </w:p>
    <w:p w14:paraId="4B88FAEA" w14:textId="77777777" w:rsidR="005A4F0D" w:rsidRPr="005A4F0D" w:rsidRDefault="005A4F0D" w:rsidP="005A4F0D">
      <w:pPr>
        <w:rPr>
          <w:b/>
          <w:bCs/>
        </w:rPr>
      </w:pPr>
      <w:r w:rsidRPr="005A4F0D">
        <w:rPr>
          <w:b/>
          <w:bCs/>
        </w:rPr>
        <w:t>Advantages of Using AI for Research</w:t>
      </w:r>
    </w:p>
    <w:p w14:paraId="610EC8D5" w14:textId="77777777" w:rsidR="005A4F0D" w:rsidRPr="005A4F0D" w:rsidRDefault="005A4F0D" w:rsidP="005A4F0D">
      <w:r w:rsidRPr="005A4F0D">
        <w:lastRenderedPageBreak/>
        <w:t>One major advantage of using AI for research is efficiency. AI tools can find information much faster than traditional research methods. Instead of searching through multiple websites or books, students can ask an AI tool a question and receive an immediate answer. This can be particularly helpful for learners in Wales who may have limited access to libraries or academic resources, especially in rural areas.</w:t>
      </w:r>
    </w:p>
    <w:p w14:paraId="0F3B8DD1" w14:textId="77777777" w:rsidR="005A4F0D" w:rsidRPr="005A4F0D" w:rsidRDefault="005A4F0D" w:rsidP="005A4F0D">
      <w:r w:rsidRPr="005A4F0D">
        <w:t>Another benefit is accessibility. AI can support learners with additional learning needs by providing simplified explanations or helping to summarise complex texts. Welsh education places a strong emphasis on inclusion, and AI has the potential to support this aim by making research more accessible (Estyn, 2025). AI can also support bilingual education in Wales, as some tools can translate between Welsh and English, helping students engage with sources in both languages.</w:t>
      </w:r>
    </w:p>
    <w:p w14:paraId="7ABC36C1" w14:textId="77777777" w:rsidR="005A4F0D" w:rsidRPr="005A4F0D" w:rsidRDefault="005A4F0D" w:rsidP="005A4F0D">
      <w:r w:rsidRPr="005A4F0D">
        <w:t>AI can also help students who lack confidence with research. For example, first</w:t>
      </w:r>
      <w:r w:rsidRPr="005A4F0D">
        <w:noBreakHyphen/>
        <w:t>year students may struggle to know where to start when researching a topic. AI tools can provide an overview of a subject, which may help students feel more confident and engaged. This could lead to increased motivation and participation in research activities.</w:t>
      </w:r>
    </w:p>
    <w:p w14:paraId="218D9449" w14:textId="77777777" w:rsidR="005A4F0D" w:rsidRPr="005A4F0D" w:rsidRDefault="005A4F0D" w:rsidP="005A4F0D">
      <w:r w:rsidRPr="005A4F0D">
        <w:t>Finally, AI can save time for both students and teachers. By speeding up the research process, students can spend more time writing or revising their work. Teachers may also use AI to find teaching resources or background information more quickly, which could reduce workload.</w:t>
      </w:r>
    </w:p>
    <w:p w14:paraId="4F7E65E6" w14:textId="77777777" w:rsidR="005A4F0D" w:rsidRPr="005A4F0D" w:rsidRDefault="005A4F0D" w:rsidP="005A4F0D">
      <w:pPr>
        <w:rPr>
          <w:b/>
          <w:bCs/>
        </w:rPr>
      </w:pPr>
      <w:r w:rsidRPr="005A4F0D">
        <w:rPr>
          <w:b/>
          <w:bCs/>
        </w:rPr>
        <w:t>Disadvantages of Using AI for Research</w:t>
      </w:r>
    </w:p>
    <w:p w14:paraId="3F17F6EE" w14:textId="77777777" w:rsidR="005A4F0D" w:rsidRPr="005A4F0D" w:rsidRDefault="005A4F0D" w:rsidP="005A4F0D">
      <w:r w:rsidRPr="005A4F0D">
        <w:t>Despite these advantages, there are several disadvantages to using AI for research. One major concern is accuracy. AI tools do not always provide correct or reliable information. They may generate answers that sound believable but are factually wrong. This is particularly problematic in education, as students may trust AI outputs without checking sources. In Wales, concerns have been raised about the reliability of AI</w:t>
      </w:r>
      <w:r w:rsidRPr="005A4F0D">
        <w:noBreakHyphen/>
        <w:t>generated content and the need for guidance on its use in education (Welsh Government, 2026).</w:t>
      </w:r>
    </w:p>
    <w:p w14:paraId="1568E227" w14:textId="77777777" w:rsidR="005A4F0D" w:rsidRPr="005A4F0D" w:rsidRDefault="005A4F0D" w:rsidP="005A4F0D">
      <w:r w:rsidRPr="005A4F0D">
        <w:t>Another disadvantage is over</w:t>
      </w:r>
      <w:r w:rsidRPr="005A4F0D">
        <w:noBreakHyphen/>
        <w:t>reliance. If students depend too much on AI for research, they may not develop important academic skills such as critical thinking, evaluating sources, and independent learning. Research is meant to help students learn how to question information, but AI may encourage passive learning instead. This could lower the quality of education over time.</w:t>
      </w:r>
    </w:p>
    <w:p w14:paraId="73B8B5E6" w14:textId="77777777" w:rsidR="005A4F0D" w:rsidRPr="005A4F0D" w:rsidRDefault="005A4F0D" w:rsidP="005A4F0D">
      <w:r w:rsidRPr="005A4F0D">
        <w:t xml:space="preserve">Academic integrity is also a major issue. When students use AI for research, it can be difficult to know where the information comes from. AI tools often do not clearly reference their sources, which makes it harder for students to cite information correctly. This can lead to unintentional plagiarism. Welsh universities and schools are currently </w:t>
      </w:r>
      <w:r w:rsidRPr="005A4F0D">
        <w:lastRenderedPageBreak/>
        <w:t>reviewing their academic integrity policies to respond to AI use, showing that this is a growing concern (Education Wales, 2026).</w:t>
      </w:r>
    </w:p>
    <w:p w14:paraId="1027408E" w14:textId="77777777" w:rsidR="005A4F0D" w:rsidRPr="005A4F0D" w:rsidRDefault="005A4F0D" w:rsidP="005A4F0D">
      <w:r w:rsidRPr="005A4F0D">
        <w:t>There is also a risk of inequality. Not all students have equal access to AI tools or digital devices. In some areas of Wales, digital poverty remains a problem. If AI becomes a normal part of research, students without consistent internet access may be disadvantaged. This could widen existing educational inequalities rather than reduce them.</w:t>
      </w:r>
    </w:p>
    <w:p w14:paraId="4CE42EC6" w14:textId="77777777" w:rsidR="005A4F0D" w:rsidRPr="005A4F0D" w:rsidRDefault="005A4F0D" w:rsidP="005A4F0D">
      <w:pPr>
        <w:rPr>
          <w:b/>
          <w:bCs/>
        </w:rPr>
      </w:pPr>
      <w:r w:rsidRPr="005A4F0D">
        <w:rPr>
          <w:b/>
          <w:bCs/>
        </w:rPr>
        <w:t>AI and the Welsh Education Context</w:t>
      </w:r>
    </w:p>
    <w:p w14:paraId="68E33BB1" w14:textId="77777777" w:rsidR="005A4F0D" w:rsidRPr="005A4F0D" w:rsidRDefault="005A4F0D" w:rsidP="005A4F0D">
      <w:r w:rsidRPr="005A4F0D">
        <w:t>Wales has its own education system, and digital learning is an important part of current policy. The Curriculum for Wales encourages learners to become confident, capable individuals, including digitally capable citizens. AI could support this aim if used responsibly. Welsh Government guidance suggests that AI should be used to support teaching and learning rather than replace human judgement (Welsh Government, 2025).</w:t>
      </w:r>
    </w:p>
    <w:p w14:paraId="7075E65D" w14:textId="77777777" w:rsidR="005A4F0D" w:rsidRPr="005A4F0D" w:rsidRDefault="005A4F0D" w:rsidP="005A4F0D">
      <w:r w:rsidRPr="005A4F0D">
        <w:t>However, most schools in Wales are still at an early stage of using AI. Evidence suggests that AI use is often driven by individual teachers rather than a coordinated national approach (Estyn, 2025). This means that experiences with AI vary widely across Wales. Some learners may benefit from AI</w:t>
      </w:r>
      <w:r w:rsidRPr="005A4F0D">
        <w:noBreakHyphen/>
        <w:t>supported research, while others may not encounter it at all.</w:t>
      </w:r>
    </w:p>
    <w:p w14:paraId="761381A8" w14:textId="77777777" w:rsidR="005A4F0D" w:rsidRPr="005A4F0D" w:rsidRDefault="005A4F0D" w:rsidP="005A4F0D">
      <w:r w:rsidRPr="005A4F0D">
        <w:t>There is also limited training for teachers on how to use AI effectively. Without proper training, educators may struggle to guide students on how to use AI appropriately for research. This could increase misuse or confusion around what is acceptable.</w:t>
      </w:r>
    </w:p>
    <w:p w14:paraId="6561FE3E" w14:textId="77777777" w:rsidR="005A4F0D" w:rsidRPr="005A4F0D" w:rsidRDefault="005A4F0D" w:rsidP="005A4F0D">
      <w:pPr>
        <w:rPr>
          <w:b/>
          <w:bCs/>
        </w:rPr>
      </w:pPr>
      <w:r w:rsidRPr="005A4F0D">
        <w:rPr>
          <w:b/>
          <w:bCs/>
        </w:rPr>
        <w:t>Discussion</w:t>
      </w:r>
    </w:p>
    <w:p w14:paraId="7B63863C" w14:textId="77777777" w:rsidR="005A4F0D" w:rsidRPr="005A4F0D" w:rsidRDefault="005A4F0D" w:rsidP="005A4F0D">
      <w:r w:rsidRPr="005A4F0D">
        <w:t>Overall, AI has clear advantages for research in education, particularly in terms of speed and accessibility. In Wales, these benefits could support inclusion and digital skills development. However, the disadvantages are significant and should not be ignored. Issues around accuracy, over</w:t>
      </w:r>
      <w:r w:rsidRPr="005A4F0D">
        <w:noBreakHyphen/>
        <w:t>reliance, academic integrity and inequality suggest that AI should be used carefully.</w:t>
      </w:r>
    </w:p>
    <w:p w14:paraId="34219359" w14:textId="77777777" w:rsidR="005A4F0D" w:rsidRPr="005A4F0D" w:rsidRDefault="005A4F0D" w:rsidP="005A4F0D">
      <w:r w:rsidRPr="005A4F0D">
        <w:t>At present, the use of AI for research in Welsh education appears inconsistent. While there is guidance at a government level, practice varies between institutions. This makes it difficult to ensure that AI is being used in a way that genuinely supports learning.</w:t>
      </w:r>
    </w:p>
    <w:p w14:paraId="071E9860" w14:textId="77777777" w:rsidR="005A4F0D" w:rsidRPr="005A4F0D" w:rsidRDefault="005A4F0D" w:rsidP="005A4F0D">
      <w:pPr>
        <w:rPr>
          <w:b/>
          <w:bCs/>
        </w:rPr>
      </w:pPr>
      <w:r w:rsidRPr="005A4F0D">
        <w:rPr>
          <w:b/>
          <w:bCs/>
        </w:rPr>
        <w:t>Conclusion</w:t>
      </w:r>
    </w:p>
    <w:p w14:paraId="3BC84296" w14:textId="77777777" w:rsidR="005A4F0D" w:rsidRPr="005A4F0D" w:rsidRDefault="005A4F0D" w:rsidP="005A4F0D">
      <w:r w:rsidRPr="005A4F0D">
        <w:t xml:space="preserve">In conclusion, using AI for research in education has both advantages and disadvantages. AI can make research faster, more accessible and potentially more inclusive, which aligns with some educational goals in Wales. However, problems with </w:t>
      </w:r>
      <w:r w:rsidRPr="005A4F0D">
        <w:lastRenderedPageBreak/>
        <w:t>accuracy, academic integrity and over</w:t>
      </w:r>
      <w:r w:rsidRPr="005A4F0D">
        <w:noBreakHyphen/>
        <w:t>reliance mean that AI should not replace traditional research methods. In the Welsh context, clearer guidance and training are needed to ensure AI is used responsibly. At this stage, AI should be viewed as a supporting tool rather than a solution to all research challenges.</w:t>
      </w:r>
    </w:p>
    <w:p w14:paraId="0CAF58AD" w14:textId="77777777" w:rsidR="005A4F0D" w:rsidRPr="005A4F0D" w:rsidRDefault="00000000" w:rsidP="005A4F0D">
      <w:r>
        <w:pict w14:anchorId="6BFCE5FC">
          <v:rect id="_x0000_i1030" style="width:0;height:1.5pt" o:hralign="center" o:hrstd="t" o:hr="t" fillcolor="#a0a0a0" stroked="f"/>
        </w:pict>
      </w:r>
    </w:p>
    <w:p w14:paraId="3DE992B4" w14:textId="77777777" w:rsidR="005A4F0D" w:rsidRPr="005A4F0D" w:rsidRDefault="005A4F0D" w:rsidP="005A4F0D">
      <w:pPr>
        <w:rPr>
          <w:b/>
          <w:bCs/>
        </w:rPr>
      </w:pPr>
      <w:r w:rsidRPr="005A4F0D">
        <w:rPr>
          <w:b/>
          <w:bCs/>
        </w:rPr>
        <w:t>Reference List (Harvard Style)</w:t>
      </w:r>
    </w:p>
    <w:p w14:paraId="44ADE386" w14:textId="77777777" w:rsidR="005A4F0D" w:rsidRPr="005A4F0D" w:rsidRDefault="005A4F0D" w:rsidP="005A4F0D">
      <w:r w:rsidRPr="005A4F0D">
        <w:t xml:space="preserve">Estyn (2025) </w:t>
      </w:r>
      <w:r w:rsidRPr="005A4F0D">
        <w:rPr>
          <w:i/>
          <w:iCs/>
        </w:rPr>
        <w:t>A new era: how artificial intelligence (AI) is supporting teaching and learning</w:t>
      </w:r>
      <w:r w:rsidRPr="005A4F0D">
        <w:t>. Cardiff: Estyn. Available at: https://estyn.gov.wales/improvement-resources/new-era-how-artificial-intelligence-ai-is-supporting-teaching-and-learning (Accessed: 27 April 2026).</w:t>
      </w:r>
    </w:p>
    <w:p w14:paraId="5DFE673E" w14:textId="77777777" w:rsidR="005A4F0D" w:rsidRPr="005A4F0D" w:rsidRDefault="005A4F0D" w:rsidP="005A4F0D">
      <w:r w:rsidRPr="005A4F0D">
        <w:t xml:space="preserve">Education Wales (2026) </w:t>
      </w:r>
      <w:r w:rsidRPr="005A4F0D">
        <w:rPr>
          <w:i/>
          <w:iCs/>
        </w:rPr>
        <w:t xml:space="preserve">Generative AI in education: </w:t>
      </w:r>
      <w:proofErr w:type="spellStart"/>
      <w:r w:rsidRPr="005A4F0D">
        <w:rPr>
          <w:i/>
          <w:iCs/>
        </w:rPr>
        <w:t>Wales’</w:t>
      </w:r>
      <w:proofErr w:type="spellEnd"/>
      <w:r w:rsidRPr="005A4F0D">
        <w:rPr>
          <w:i/>
          <w:iCs/>
        </w:rPr>
        <w:t xml:space="preserve"> national approach</w:t>
      </w:r>
      <w:r w:rsidRPr="005A4F0D">
        <w:t>. Available at: https://educationwales.blog.gov.wales/2026/02/27/generative-ai-in-education-wales-national-approach/ (Accessed: 27 April 2026).</w:t>
      </w:r>
    </w:p>
    <w:p w14:paraId="03CB8E05" w14:textId="77777777" w:rsidR="005A4F0D" w:rsidRPr="005A4F0D" w:rsidRDefault="005A4F0D" w:rsidP="005A4F0D">
      <w:r w:rsidRPr="005A4F0D">
        <w:t xml:space="preserve">Welsh Government (2025) </w:t>
      </w:r>
      <w:r w:rsidRPr="005A4F0D">
        <w:rPr>
          <w:i/>
          <w:iCs/>
        </w:rPr>
        <w:t>AI Plan for Wales: shaping a smarter, fairer future</w:t>
      </w:r>
      <w:r w:rsidRPr="005A4F0D">
        <w:t>. Cardiff: Welsh Government. Available at: https://www.gov.wales/ai-plan-for-wales-html (Accessed: 27 April 2026).</w:t>
      </w:r>
    </w:p>
    <w:p w14:paraId="3313F6C9" w14:textId="77777777" w:rsidR="005A4F0D" w:rsidRPr="005A4F0D" w:rsidRDefault="005A4F0D" w:rsidP="005A4F0D">
      <w:r w:rsidRPr="005A4F0D">
        <w:t xml:space="preserve">Welsh Government (2026) </w:t>
      </w:r>
      <w:r w:rsidRPr="005A4F0D">
        <w:rPr>
          <w:i/>
          <w:iCs/>
        </w:rPr>
        <w:t>Guidance on the use of generative AI in schools</w:t>
      </w:r>
      <w:r w:rsidRPr="005A4F0D">
        <w:t>. Cardiff: Welsh Government.</w:t>
      </w:r>
    </w:p>
    <w:p w14:paraId="42DE34C5" w14:textId="77777777" w:rsidR="005A4F0D" w:rsidRDefault="005A4F0D"/>
    <w:p w14:paraId="4487637E"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4C5AD0FD"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35F94C72"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089C6A8A"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3D00D1C0"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15A51057"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13B58FB7"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220C17DA"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09B27A47"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526FF990"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3FFB5194" w14:textId="77777777" w:rsid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p>
    <w:p w14:paraId="23C4E39C" w14:textId="2CC5EBFF"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lastRenderedPageBreak/>
        <w:t xml:space="preserve">Below is a </w:t>
      </w:r>
      <w:r w:rsidRPr="005A4F0D">
        <w:rPr>
          <w:rFonts w:ascii="Segoe UI" w:eastAsia="Times New Roman" w:hAnsi="Segoe UI" w:cs="Segoe UI"/>
          <w:b/>
          <w:bCs/>
          <w:kern w:val="0"/>
          <w:sz w:val="21"/>
          <w:szCs w:val="21"/>
          <w14:ligatures w14:val="none"/>
        </w:rPr>
        <w:t>reworked version of the assignment</w:t>
      </w:r>
      <w:r w:rsidRPr="005A4F0D">
        <w:rPr>
          <w:rFonts w:ascii="Segoe UI" w:eastAsia="Times New Roman" w:hAnsi="Segoe UI" w:cs="Segoe UI"/>
          <w:kern w:val="0"/>
          <w:sz w:val="21"/>
          <w:szCs w:val="21"/>
          <w14:ligatures w14:val="none"/>
        </w:rPr>
        <w:t xml:space="preserve"> that:</w:t>
      </w:r>
    </w:p>
    <w:p w14:paraId="535C8F58" w14:textId="77777777" w:rsidR="005A4F0D" w:rsidRPr="005A4F0D" w:rsidRDefault="005A4F0D" w:rsidP="005A4F0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b/>
          <w:bCs/>
          <w:kern w:val="0"/>
          <w:sz w:val="21"/>
          <w:szCs w:val="21"/>
          <w14:ligatures w14:val="none"/>
        </w:rPr>
        <w:t>Removes the Welsh context entirely</w:t>
      </w:r>
    </w:p>
    <w:p w14:paraId="20F3FB3D" w14:textId="77777777" w:rsidR="005A4F0D" w:rsidRPr="005A4F0D" w:rsidRDefault="005A4F0D" w:rsidP="005A4F0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Is written at a </w:t>
      </w:r>
      <w:r w:rsidRPr="005A4F0D">
        <w:rPr>
          <w:rFonts w:ascii="Segoe UI" w:eastAsia="Times New Roman" w:hAnsi="Segoe UI" w:cs="Segoe UI"/>
          <w:b/>
          <w:bCs/>
          <w:kern w:val="0"/>
          <w:sz w:val="21"/>
          <w:szCs w:val="21"/>
          <w14:ligatures w14:val="none"/>
        </w:rPr>
        <w:t>Level 4 pass (around 60%)</w:t>
      </w:r>
    </w:p>
    <w:p w14:paraId="4AFA0596" w14:textId="77777777" w:rsidR="005A4F0D" w:rsidRPr="005A4F0D" w:rsidRDefault="005A4F0D" w:rsidP="005A4F0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Remains </w:t>
      </w:r>
      <w:r w:rsidRPr="005A4F0D">
        <w:rPr>
          <w:rFonts w:ascii="Segoe UI" w:eastAsia="Times New Roman" w:hAnsi="Segoe UI" w:cs="Segoe UI"/>
          <w:b/>
          <w:bCs/>
          <w:kern w:val="0"/>
          <w:sz w:val="21"/>
          <w:szCs w:val="21"/>
          <w14:ligatures w14:val="none"/>
        </w:rPr>
        <w:t>clear, structured, and relevant</w:t>
      </w:r>
    </w:p>
    <w:p w14:paraId="74B52EB2" w14:textId="77777777" w:rsidR="005A4F0D" w:rsidRPr="005A4F0D" w:rsidRDefault="005A4F0D" w:rsidP="005A4F0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Shows </w:t>
      </w:r>
      <w:r w:rsidRPr="005A4F0D">
        <w:rPr>
          <w:rFonts w:ascii="Segoe UI" w:eastAsia="Times New Roman" w:hAnsi="Segoe UI" w:cs="Segoe UI"/>
          <w:b/>
          <w:bCs/>
          <w:kern w:val="0"/>
          <w:sz w:val="21"/>
          <w:szCs w:val="21"/>
          <w14:ligatures w14:val="none"/>
        </w:rPr>
        <w:t>basic understanding and some discussion</w:t>
      </w:r>
      <w:r w:rsidRPr="005A4F0D">
        <w:rPr>
          <w:rFonts w:ascii="Segoe UI" w:eastAsia="Times New Roman" w:hAnsi="Segoe UI" w:cs="Segoe UI"/>
          <w:kern w:val="0"/>
          <w:sz w:val="21"/>
          <w:szCs w:val="21"/>
          <w14:ligatures w14:val="none"/>
        </w:rPr>
        <w:t xml:space="preserve">, but </w:t>
      </w:r>
      <w:r w:rsidRPr="005A4F0D">
        <w:rPr>
          <w:rFonts w:ascii="Segoe UI" w:eastAsia="Times New Roman" w:hAnsi="Segoe UI" w:cs="Segoe UI"/>
          <w:b/>
          <w:bCs/>
          <w:kern w:val="0"/>
          <w:sz w:val="21"/>
          <w:szCs w:val="21"/>
          <w14:ligatures w14:val="none"/>
        </w:rPr>
        <w:t>limited critical depth</w:t>
      </w:r>
    </w:p>
    <w:p w14:paraId="65CD4F62" w14:textId="77777777" w:rsidR="005A4F0D" w:rsidRPr="005A4F0D" w:rsidRDefault="005A4F0D" w:rsidP="005A4F0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Uses </w:t>
      </w:r>
      <w:r w:rsidRPr="005A4F0D">
        <w:rPr>
          <w:rFonts w:ascii="Segoe UI" w:eastAsia="Times New Roman" w:hAnsi="Segoe UI" w:cs="Segoe UI"/>
          <w:b/>
          <w:bCs/>
          <w:kern w:val="0"/>
          <w:sz w:val="21"/>
          <w:szCs w:val="21"/>
          <w14:ligatures w14:val="none"/>
        </w:rPr>
        <w:t>Harvard referencing</w:t>
      </w:r>
    </w:p>
    <w:p w14:paraId="106B5206" w14:textId="77777777" w:rsidR="005A4F0D" w:rsidRPr="005A4F0D" w:rsidRDefault="005A4F0D" w:rsidP="005A4F0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Keeps the </w:t>
      </w:r>
      <w:r w:rsidRPr="005A4F0D">
        <w:rPr>
          <w:rFonts w:ascii="Segoe UI" w:eastAsia="Times New Roman" w:hAnsi="Segoe UI" w:cs="Segoe UI"/>
          <w:b/>
          <w:bCs/>
          <w:kern w:val="0"/>
          <w:sz w:val="21"/>
          <w:szCs w:val="21"/>
          <w14:ligatures w14:val="none"/>
        </w:rPr>
        <w:t>subject: Education</w:t>
      </w:r>
      <w:r w:rsidRPr="005A4F0D">
        <w:rPr>
          <w:rFonts w:ascii="Segoe UI" w:eastAsia="Times New Roman" w:hAnsi="Segoe UI" w:cs="Segoe UI"/>
          <w:kern w:val="0"/>
          <w:sz w:val="21"/>
          <w:szCs w:val="21"/>
          <w14:ligatures w14:val="none"/>
        </w:rPr>
        <w:t xml:space="preserve"> and </w:t>
      </w:r>
      <w:r w:rsidRPr="005A4F0D">
        <w:rPr>
          <w:rFonts w:ascii="Segoe UI" w:eastAsia="Times New Roman" w:hAnsi="Segoe UI" w:cs="Segoe UI"/>
          <w:b/>
          <w:bCs/>
          <w:kern w:val="0"/>
          <w:sz w:val="21"/>
          <w:szCs w:val="21"/>
          <w14:ligatures w14:val="none"/>
        </w:rPr>
        <w:t>purpose: Research</w:t>
      </w:r>
    </w:p>
    <w:p w14:paraId="0036677B" w14:textId="77777777" w:rsidR="005A4F0D" w:rsidRPr="005A4F0D" w:rsidRDefault="005A4F0D" w:rsidP="005A4F0D">
      <w:pPr>
        <w:numPr>
          <w:ilvl w:val="0"/>
          <w:numId w:val="2"/>
        </w:num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Is appropriate for a </w:t>
      </w:r>
      <w:r w:rsidRPr="005A4F0D">
        <w:rPr>
          <w:rFonts w:ascii="Segoe UI" w:eastAsia="Times New Roman" w:hAnsi="Segoe UI" w:cs="Segoe UI"/>
          <w:b/>
          <w:bCs/>
          <w:kern w:val="0"/>
          <w:sz w:val="21"/>
          <w:szCs w:val="21"/>
          <w14:ligatures w14:val="none"/>
        </w:rPr>
        <w:t>first</w:t>
      </w:r>
      <w:r w:rsidRPr="005A4F0D">
        <w:rPr>
          <w:rFonts w:ascii="Segoe UI" w:eastAsia="Times New Roman" w:hAnsi="Segoe UI" w:cs="Segoe UI"/>
          <w:b/>
          <w:bCs/>
          <w:kern w:val="0"/>
          <w:sz w:val="21"/>
          <w:szCs w:val="21"/>
          <w14:ligatures w14:val="none"/>
        </w:rPr>
        <w:noBreakHyphen/>
        <w:t>year undergraduate assignment</w:t>
      </w:r>
    </w:p>
    <w:p w14:paraId="1F276C84" w14:textId="77777777" w:rsidR="005A4F0D" w:rsidRPr="005A4F0D" w:rsidRDefault="005A4F0D" w:rsidP="005A4F0D">
      <w:pPr>
        <w:spacing w:before="100" w:beforeAutospacing="1" w:after="100" w:afterAutospacing="1" w:line="300" w:lineRule="atLeast"/>
        <w:ind w:left="360"/>
        <w:outlineLvl w:val="0"/>
        <w:rPr>
          <w:rFonts w:ascii="Segoe UI" w:eastAsia="Times New Roman" w:hAnsi="Segoe UI" w:cs="Segoe UI"/>
          <w:b/>
          <w:bCs/>
          <w:kern w:val="36"/>
          <w:sz w:val="48"/>
          <w:szCs w:val="48"/>
          <w14:ligatures w14:val="none"/>
        </w:rPr>
      </w:pPr>
      <w:r w:rsidRPr="005A4F0D">
        <w:rPr>
          <w:rFonts w:ascii="Segoe UI" w:eastAsia="Times New Roman" w:hAnsi="Segoe UI" w:cs="Segoe UI"/>
          <w:b/>
          <w:bCs/>
          <w:kern w:val="36"/>
          <w:sz w:val="48"/>
          <w:szCs w:val="48"/>
          <w14:ligatures w14:val="none"/>
        </w:rPr>
        <w:t>Discuss the Pros and Cons of Using Artificial Intelligence (AI) for Research in Education</w:t>
      </w:r>
    </w:p>
    <w:p w14:paraId="467ABA47" w14:textId="77777777" w:rsidR="005A4F0D" w:rsidRPr="005A4F0D" w:rsidRDefault="005A4F0D" w:rsidP="005A4F0D">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Introduction</w:t>
      </w:r>
    </w:p>
    <w:p w14:paraId="6D4903B7"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Artificial Intelligence (AI) has become increasingly influential in many areas of modern life, including education. In recent years, AI tools such as chatbots, search engines and automated summarisation software have been widely adopted by students to support their academic work. One key area where AI is commonly used is research, as it allows users to quickly access information on a wide range of topics. While AI technology offers several potential benefits for educational research, it also raises concerns around accuracy, skill development and academic integrity. This assignment will discuss the advantages and disadvantages of using AI for research in education. By exploring both perspectives, the assignment aims to show how AI can be a useful support tool, while also highlighting the limitations and risks associated with its use.</w:t>
      </w:r>
    </w:p>
    <w:p w14:paraId="25208017" w14:textId="77777777" w:rsidR="005A4F0D" w:rsidRPr="005A4F0D" w:rsidRDefault="005A4F0D" w:rsidP="005A4F0D">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AI and Research in Education</w:t>
      </w:r>
    </w:p>
    <w:p w14:paraId="6ADEA887"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Research is an essential part of education, as it helps students develop knowledge, understanding and academic skills. Traditionally, research has involved using books, academic journals and reliable online sources to gather information. More recently, AI tools have been introduced that can support research by summarising content, answering questions and suggesting ideas. These tools are often designed to be user</w:t>
      </w:r>
      <w:r w:rsidRPr="005A4F0D">
        <w:rPr>
          <w:rFonts w:ascii="Segoe UI" w:eastAsia="Times New Roman" w:hAnsi="Segoe UI" w:cs="Segoe UI"/>
          <w:kern w:val="0"/>
          <w:sz w:val="21"/>
          <w:szCs w:val="21"/>
          <w14:ligatures w14:val="none"/>
        </w:rPr>
        <w:noBreakHyphen/>
        <w:t>friendly, allowing students to engage with information more easily.</w:t>
      </w:r>
    </w:p>
    <w:p w14:paraId="7AF42964"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 education, AI</w:t>
      </w:r>
      <w:r w:rsidRPr="005A4F0D">
        <w:rPr>
          <w:rFonts w:ascii="Segoe UI" w:eastAsia="Times New Roman" w:hAnsi="Segoe UI" w:cs="Segoe UI"/>
          <w:kern w:val="0"/>
          <w:sz w:val="21"/>
          <w:szCs w:val="21"/>
          <w14:ligatures w14:val="none"/>
        </w:rPr>
        <w:noBreakHyphen/>
        <w:t>supported research is often viewed as a way to improve efficiency and accessibility. However, research is not only about finding information, but also about evaluating sources and thinking critically. This means that while AI may assist with the research process, it may not always support deeper learning if used incorrectly.</w:t>
      </w:r>
    </w:p>
    <w:p w14:paraId="03E4E654" w14:textId="77777777" w:rsidR="005A4F0D" w:rsidRPr="005A4F0D" w:rsidRDefault="005A4F0D" w:rsidP="005A4F0D">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lastRenderedPageBreak/>
        <w:t>Advantages of Using AI for Research</w:t>
      </w:r>
    </w:p>
    <w:p w14:paraId="7F64E7DF"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One of the main advantages of using AI for research is speed. AI tools can process large amounts of information very quickly and present answers almost instantly. This can be particularly helpful for students who are working under time pressure or who are unfamiliar with a topic. By providing an overview of key information, AI can help students understand the basic ideas before carrying out further research (UNESCO, 2023).</w:t>
      </w:r>
    </w:p>
    <w:p w14:paraId="5D206187"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Another advantage is accessibility. AI tools can make research more approachable for students who struggle with academic language or complex texts. For example, AI can summarise long articles into shorter explanations, which may support learners with additional learning needs. This can help make education more inclusive and support a wider range of students (Holmes et al., 2019).</w:t>
      </w:r>
    </w:p>
    <w:p w14:paraId="3E4A5A46"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AI can also support confidence in learning. Students who are unsure how to begin a research task may use AI to generate ideas or identify key themes. This may help reduce anxiety and encourage engagement with academic work. As a result, students may feel more motivated to participate in learning activities.</w:t>
      </w:r>
    </w:p>
    <w:p w14:paraId="45760E4A"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Finally, AI can improve efficiency by allowing students to spend less time searching for information and more time focusing on writing or revising their work. In this way, AI may be seen as a support tool that improves productivity rather than replacing academic effort.</w:t>
      </w:r>
    </w:p>
    <w:p w14:paraId="5D0F0512" w14:textId="77777777" w:rsidR="005A4F0D" w:rsidRPr="005A4F0D" w:rsidRDefault="005A4F0D" w:rsidP="005A4F0D">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Disadvantages of Using AI for Research</w:t>
      </w:r>
    </w:p>
    <w:p w14:paraId="24427BBA"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Despite these benefits, there are several disadvantages to using AI for research in education. One major concern is accuracy. AI</w:t>
      </w:r>
      <w:r w:rsidRPr="005A4F0D">
        <w:rPr>
          <w:rFonts w:ascii="Segoe UI" w:eastAsia="Times New Roman" w:hAnsi="Segoe UI" w:cs="Segoe UI"/>
          <w:kern w:val="0"/>
          <w:sz w:val="21"/>
          <w:szCs w:val="21"/>
          <w14:ligatures w14:val="none"/>
        </w:rPr>
        <w:noBreakHyphen/>
        <w:t>generated information is not always reliable, as tools may produce incorrect or misleading answers. This can be problematic if students use AI outputs without checking the information against trusted academic sources (Luckin, 2018). Over</w:t>
      </w:r>
      <w:r w:rsidRPr="005A4F0D">
        <w:rPr>
          <w:rFonts w:ascii="Segoe UI" w:eastAsia="Times New Roman" w:hAnsi="Segoe UI" w:cs="Segoe UI"/>
          <w:kern w:val="0"/>
          <w:sz w:val="21"/>
          <w:szCs w:val="21"/>
          <w14:ligatures w14:val="none"/>
        </w:rPr>
        <w:noBreakHyphen/>
        <w:t>reliance on AI may therefore reduce the quality of research.</w:t>
      </w:r>
    </w:p>
    <w:p w14:paraId="25914F89"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Another disadvantage is the potential impact on skill development. Research is meant to help students develop critical thinking, source evaluation and independent learning skills. If AI is used too heavily, students may rely on pre</w:t>
      </w:r>
      <w:r w:rsidRPr="005A4F0D">
        <w:rPr>
          <w:rFonts w:ascii="Segoe UI" w:eastAsia="Times New Roman" w:hAnsi="Segoe UI" w:cs="Segoe UI"/>
          <w:kern w:val="0"/>
          <w:sz w:val="21"/>
          <w:szCs w:val="21"/>
          <w14:ligatures w14:val="none"/>
        </w:rPr>
        <w:noBreakHyphen/>
        <w:t>generated answers instead of analysing information themselves. This could limit learning and reduce academic growth over time.</w:t>
      </w:r>
    </w:p>
    <w:p w14:paraId="52A500C0"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Academic integrity is also a significant issue. AI tools often do not provide clear references for the information they generate. This can make it difficult for students to cite sources correctly, increasing the risk of plagiarism. In some cases, students may unintentionally submit work that does not meet academic standards because they misunderstand how AI</w:t>
      </w:r>
      <w:r w:rsidRPr="005A4F0D">
        <w:rPr>
          <w:rFonts w:ascii="Segoe UI" w:eastAsia="Times New Roman" w:hAnsi="Segoe UI" w:cs="Segoe UI"/>
          <w:kern w:val="0"/>
          <w:sz w:val="21"/>
          <w:szCs w:val="21"/>
          <w14:ligatures w14:val="none"/>
        </w:rPr>
        <w:noBreakHyphen/>
        <w:t>generated content should be used (Sallam, 2023).</w:t>
      </w:r>
    </w:p>
    <w:p w14:paraId="1F1AB89E"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There are also concerns about fairness and access. Not all students have equal access to advanced AI tools or reliable technology. If AI becomes widely expected as part of the </w:t>
      </w:r>
      <w:r w:rsidRPr="005A4F0D">
        <w:rPr>
          <w:rFonts w:ascii="Segoe UI" w:eastAsia="Times New Roman" w:hAnsi="Segoe UI" w:cs="Segoe UI"/>
          <w:kern w:val="0"/>
          <w:sz w:val="21"/>
          <w:szCs w:val="21"/>
          <w14:ligatures w14:val="none"/>
        </w:rPr>
        <w:lastRenderedPageBreak/>
        <w:t>research process, this could disadvantage students who lack resources, potentially widening existing inequalities in education.</w:t>
      </w:r>
    </w:p>
    <w:p w14:paraId="5F294A55" w14:textId="77777777" w:rsidR="005A4F0D" w:rsidRPr="005A4F0D" w:rsidRDefault="005A4F0D" w:rsidP="005A4F0D">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Discussion</w:t>
      </w:r>
    </w:p>
    <w:p w14:paraId="4E157CEA"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Overall, AI offers both opportunities and challenges when used for research in education. The advantages, such as speed, accessibility and support for learning, suggest that AI can be a useful tool when used appropriately. However, the disadvantages highlight the importance of using AI carefully and responsibly.</w:t>
      </w:r>
    </w:p>
    <w:p w14:paraId="2965F546"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At a basic level, AI can be helpful for gaining background knowledge or clarifying ideas. However, it should not replace academic judgement or traditional research methods. Students still need to develop core academic skills in order to succeed in higher education. Without clear guidance, there is a risk that AI use may weaken these skills rather than support them.</w:t>
      </w:r>
    </w:p>
    <w:p w14:paraId="477F5738"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Educational institutions therefore have an important role in providing clear guidance on acceptable AI use. Teaching students how to critically engage with AI outputs and verify information can help reduce the risks while maintaining the benefits.</w:t>
      </w:r>
    </w:p>
    <w:p w14:paraId="7B41E28C" w14:textId="77777777" w:rsidR="005A4F0D" w:rsidRPr="005A4F0D" w:rsidRDefault="005A4F0D" w:rsidP="005A4F0D">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Conclusion</w:t>
      </w:r>
    </w:p>
    <w:p w14:paraId="299D0195"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 conclusion, the use of AI for research in education presents both advantages and disadvantages. AI can improve efficiency, accessibility and confidence for students, making research tasks more manageable. However, concerns around accuracy, academic integrity and skill development mean that AI should be used as a support tool rather than a replacement for traditional research methods. For AI to be used effectively in education, students need to be guided on how to engage with it responsibly. When balanced with critical thinking and independent learning, AI has the potential to support research in a positive way.</w:t>
      </w:r>
    </w:p>
    <w:p w14:paraId="07527A30" w14:textId="77777777" w:rsidR="005A4F0D" w:rsidRPr="005A4F0D" w:rsidRDefault="00000000" w:rsidP="005A4F0D">
      <w:pPr>
        <w:spacing w:after="0" w:line="300" w:lineRule="atLeast"/>
        <w:ind w:left="360"/>
        <w:rPr>
          <w:rFonts w:ascii="Segoe UI" w:eastAsia="Times New Roman" w:hAnsi="Segoe UI" w:cs="Segoe UI"/>
          <w:kern w:val="0"/>
          <w:sz w:val="21"/>
          <w:szCs w:val="21"/>
          <w14:ligatures w14:val="none"/>
        </w:rPr>
      </w:pPr>
      <w:r>
        <w:pict w14:anchorId="3C4E33D6">
          <v:rect id="_x0000_i1026" style="width:0;height:1.5pt" o:hralign="center" o:hrstd="t" o:hr="t" fillcolor="#a0a0a0" stroked="f"/>
        </w:pict>
      </w:r>
    </w:p>
    <w:p w14:paraId="02263ABD" w14:textId="77777777" w:rsidR="005A4F0D" w:rsidRPr="005A4F0D" w:rsidRDefault="005A4F0D" w:rsidP="005A4F0D">
      <w:pPr>
        <w:spacing w:before="100" w:beforeAutospacing="1" w:after="100" w:afterAutospacing="1" w:line="300" w:lineRule="atLeast"/>
        <w:ind w:left="360"/>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Reference List (Harvard)</w:t>
      </w:r>
    </w:p>
    <w:p w14:paraId="0FA81A16"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Holmes, W., Bialik, M. and Fadel, C. (2019) </w:t>
      </w:r>
      <w:r w:rsidRPr="005A4F0D">
        <w:rPr>
          <w:rFonts w:ascii="Segoe UI" w:eastAsia="Times New Roman" w:hAnsi="Segoe UI" w:cs="Segoe UI"/>
          <w:i/>
          <w:iCs/>
          <w:kern w:val="0"/>
          <w:sz w:val="21"/>
          <w:szCs w:val="21"/>
          <w14:ligatures w14:val="none"/>
        </w:rPr>
        <w:t>Artificial intelligence in education: Promises and implications for teaching and learning</w:t>
      </w:r>
      <w:r w:rsidRPr="005A4F0D">
        <w:rPr>
          <w:rFonts w:ascii="Segoe UI" w:eastAsia="Times New Roman" w:hAnsi="Segoe UI" w:cs="Segoe UI"/>
          <w:kern w:val="0"/>
          <w:sz w:val="21"/>
          <w:szCs w:val="21"/>
          <w14:ligatures w14:val="none"/>
        </w:rPr>
        <w:t xml:space="preserve">. Boston: </w:t>
      </w:r>
      <w:proofErr w:type="spellStart"/>
      <w:r w:rsidRPr="005A4F0D">
        <w:rPr>
          <w:rFonts w:ascii="Segoe UI" w:eastAsia="Times New Roman" w:hAnsi="Segoe UI" w:cs="Segoe UI"/>
          <w:kern w:val="0"/>
          <w:sz w:val="21"/>
          <w:szCs w:val="21"/>
          <w14:ligatures w14:val="none"/>
        </w:rPr>
        <w:t>Center</w:t>
      </w:r>
      <w:proofErr w:type="spellEnd"/>
      <w:r w:rsidRPr="005A4F0D">
        <w:rPr>
          <w:rFonts w:ascii="Segoe UI" w:eastAsia="Times New Roman" w:hAnsi="Segoe UI" w:cs="Segoe UI"/>
          <w:kern w:val="0"/>
          <w:sz w:val="21"/>
          <w:szCs w:val="21"/>
          <w14:ligatures w14:val="none"/>
        </w:rPr>
        <w:t xml:space="preserve"> for Curriculum Redesign.</w:t>
      </w:r>
    </w:p>
    <w:p w14:paraId="3EFD8507"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Luckin, R. (2018) </w:t>
      </w:r>
      <w:r w:rsidRPr="005A4F0D">
        <w:rPr>
          <w:rFonts w:ascii="Segoe UI" w:eastAsia="Times New Roman" w:hAnsi="Segoe UI" w:cs="Segoe UI"/>
          <w:i/>
          <w:iCs/>
          <w:kern w:val="0"/>
          <w:sz w:val="21"/>
          <w:szCs w:val="21"/>
          <w14:ligatures w14:val="none"/>
        </w:rPr>
        <w:t>Machine learning and human intelligence: The future of education for the 21st century</w:t>
      </w:r>
      <w:r w:rsidRPr="005A4F0D">
        <w:rPr>
          <w:rFonts w:ascii="Segoe UI" w:eastAsia="Times New Roman" w:hAnsi="Segoe UI" w:cs="Segoe UI"/>
          <w:kern w:val="0"/>
          <w:sz w:val="21"/>
          <w:szCs w:val="21"/>
          <w14:ligatures w14:val="none"/>
        </w:rPr>
        <w:t>. London: UCL IOE Press.</w:t>
      </w:r>
    </w:p>
    <w:p w14:paraId="1EE52F84" w14:textId="77777777" w:rsidR="005A4F0D" w:rsidRPr="005A4F0D" w:rsidRDefault="005A4F0D" w:rsidP="005A4F0D">
      <w:pPr>
        <w:spacing w:before="100" w:beforeAutospacing="1" w:after="100" w:afterAutospacing="1" w:line="300" w:lineRule="atLeast"/>
        <w:ind w:left="360"/>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Sallam, M. (2023) ‘ChatGPT utility in healthcare education, research, and practice: Systematic review’, </w:t>
      </w:r>
      <w:r w:rsidRPr="005A4F0D">
        <w:rPr>
          <w:rFonts w:ascii="Segoe UI" w:eastAsia="Times New Roman" w:hAnsi="Segoe UI" w:cs="Segoe UI"/>
          <w:i/>
          <w:iCs/>
          <w:kern w:val="0"/>
          <w:sz w:val="21"/>
          <w:szCs w:val="21"/>
          <w14:ligatures w14:val="none"/>
        </w:rPr>
        <w:t>Healthcare</w:t>
      </w:r>
      <w:r w:rsidRPr="005A4F0D">
        <w:rPr>
          <w:rFonts w:ascii="Segoe UI" w:eastAsia="Times New Roman" w:hAnsi="Segoe UI" w:cs="Segoe UI"/>
          <w:kern w:val="0"/>
          <w:sz w:val="21"/>
          <w:szCs w:val="21"/>
          <w14:ligatures w14:val="none"/>
        </w:rPr>
        <w:t>, 11(6), pp. 1–15.</w:t>
      </w:r>
    </w:p>
    <w:p w14:paraId="595CA9DA" w14:textId="77777777" w:rsidR="005A4F0D" w:rsidRPr="005A4F0D" w:rsidRDefault="005A4F0D" w:rsidP="005A4F0D">
      <w:pPr>
        <w:pStyle w:val="ListParagraph"/>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lastRenderedPageBreak/>
        <w:t xml:space="preserve">UNESCO (2023) </w:t>
      </w:r>
      <w:r w:rsidRPr="005A4F0D">
        <w:rPr>
          <w:rFonts w:ascii="Segoe UI" w:eastAsia="Times New Roman" w:hAnsi="Segoe UI" w:cs="Segoe UI"/>
          <w:i/>
          <w:iCs/>
          <w:kern w:val="0"/>
          <w:sz w:val="21"/>
          <w:szCs w:val="21"/>
          <w14:ligatures w14:val="none"/>
        </w:rPr>
        <w:t>Artificial intelligence and education: Guidance for policy</w:t>
      </w:r>
      <w:r w:rsidRPr="005A4F0D">
        <w:rPr>
          <w:rFonts w:ascii="Segoe UI" w:eastAsia="Times New Roman" w:hAnsi="Segoe UI" w:cs="Segoe UI"/>
          <w:i/>
          <w:iCs/>
          <w:kern w:val="0"/>
          <w:sz w:val="21"/>
          <w:szCs w:val="21"/>
          <w14:ligatures w14:val="none"/>
        </w:rPr>
        <w:noBreakHyphen/>
        <w:t>makers</w:t>
      </w:r>
      <w:r w:rsidRPr="005A4F0D">
        <w:rPr>
          <w:rFonts w:ascii="Segoe UI" w:eastAsia="Times New Roman" w:hAnsi="Segoe UI" w:cs="Segoe UI"/>
          <w:kern w:val="0"/>
          <w:sz w:val="21"/>
          <w:szCs w:val="21"/>
          <w14:ligatures w14:val="none"/>
        </w:rPr>
        <w:t>. Paris: UNESCO.</w:t>
      </w:r>
    </w:p>
    <w:p w14:paraId="5DDBFE84" w14:textId="77777777" w:rsidR="005A4F0D" w:rsidRDefault="005A4F0D"/>
    <w:p w14:paraId="61D31B49" w14:textId="77777777" w:rsidR="005A4F0D" w:rsidRDefault="005A4F0D"/>
    <w:p w14:paraId="4E04BB12" w14:textId="77777777" w:rsidR="005A4F0D" w:rsidRDefault="005A4F0D"/>
    <w:p w14:paraId="02FE8D89" w14:textId="77777777" w:rsidR="005A4F0D" w:rsidRDefault="005A4F0D"/>
    <w:p w14:paraId="5FDAA6D1" w14:textId="77777777" w:rsidR="005A4F0D" w:rsidRDefault="005A4F0D"/>
    <w:p w14:paraId="16727098" w14:textId="77777777" w:rsidR="005A4F0D" w:rsidRDefault="005A4F0D"/>
    <w:p w14:paraId="6BE3CFF7" w14:textId="77777777" w:rsidR="005A4F0D" w:rsidRDefault="005A4F0D"/>
    <w:p w14:paraId="3E6A4CFD" w14:textId="77777777" w:rsidR="005A4F0D" w:rsidRDefault="005A4F0D"/>
    <w:p w14:paraId="32245CB2" w14:textId="77777777" w:rsidR="005A4F0D" w:rsidRDefault="005A4F0D"/>
    <w:p w14:paraId="2DB6149E" w14:textId="77777777" w:rsidR="005A4F0D" w:rsidRDefault="005A4F0D"/>
    <w:p w14:paraId="1FE2578D" w14:textId="77777777" w:rsidR="005A4F0D" w:rsidRDefault="005A4F0D"/>
    <w:p w14:paraId="0942478A" w14:textId="77777777" w:rsidR="005A4F0D" w:rsidRDefault="005A4F0D"/>
    <w:p w14:paraId="14986B72" w14:textId="77777777" w:rsidR="005A4F0D" w:rsidRDefault="005A4F0D"/>
    <w:p w14:paraId="69447D06" w14:textId="77777777" w:rsidR="005A4F0D" w:rsidRDefault="005A4F0D"/>
    <w:p w14:paraId="1F37930A" w14:textId="77777777" w:rsidR="005A4F0D" w:rsidRDefault="005A4F0D"/>
    <w:p w14:paraId="45A98B2B" w14:textId="77777777" w:rsidR="005A4F0D" w:rsidRDefault="005A4F0D"/>
    <w:p w14:paraId="5E59810F" w14:textId="77777777" w:rsidR="005A4F0D" w:rsidRDefault="005A4F0D"/>
    <w:p w14:paraId="16C1700E" w14:textId="77777777" w:rsidR="005A4F0D" w:rsidRDefault="005A4F0D"/>
    <w:p w14:paraId="61105E53" w14:textId="77777777" w:rsidR="005A4F0D" w:rsidRDefault="005A4F0D"/>
    <w:p w14:paraId="2543C93C" w14:textId="77777777" w:rsidR="005A4F0D" w:rsidRDefault="005A4F0D"/>
    <w:p w14:paraId="72C4C018" w14:textId="77777777" w:rsidR="005A4F0D" w:rsidRDefault="005A4F0D"/>
    <w:p w14:paraId="02BD819C" w14:textId="77777777" w:rsidR="005A4F0D" w:rsidRDefault="005A4F0D"/>
    <w:p w14:paraId="1F6C84A5" w14:textId="77777777" w:rsidR="005A4F0D" w:rsidRDefault="005A4F0D"/>
    <w:p w14:paraId="75420379" w14:textId="77777777" w:rsidR="005A4F0D" w:rsidRDefault="005A4F0D"/>
    <w:p w14:paraId="4B5D199D" w14:textId="77777777" w:rsidR="005A4F0D" w:rsidRDefault="005A4F0D" w:rsidP="005A4F0D">
      <w:pPr>
        <w:spacing w:before="100" w:beforeAutospacing="1" w:after="100" w:afterAutospacing="1" w:line="300" w:lineRule="atLeast"/>
        <w:outlineLvl w:val="0"/>
        <w:rPr>
          <w:rFonts w:ascii="Segoe UI" w:eastAsia="Times New Roman" w:hAnsi="Segoe UI" w:cs="Segoe UI"/>
          <w:b/>
          <w:bCs/>
          <w:kern w:val="36"/>
          <w:sz w:val="48"/>
          <w:szCs w:val="48"/>
          <w14:ligatures w14:val="none"/>
        </w:rPr>
      </w:pPr>
    </w:p>
    <w:p w14:paraId="3F12956F" w14:textId="77777777" w:rsidR="005A4F0D" w:rsidRPr="005A4F0D" w:rsidRDefault="005A4F0D" w:rsidP="005A4F0D">
      <w:pPr>
        <w:spacing w:after="0" w:line="300" w:lineRule="atLeast"/>
        <w:rPr>
          <w:rFonts w:ascii="Segoe UI" w:eastAsia="Times New Roman" w:hAnsi="Segoe UI" w:cs="Segoe UI"/>
          <w:kern w:val="0"/>
          <w:sz w:val="21"/>
          <w:szCs w:val="21"/>
          <w14:ligatures w14:val="none"/>
        </w:rPr>
      </w:pPr>
      <w:r w:rsidRPr="005A4F0D">
        <w:rPr>
          <w:rFonts w:ascii="Segoe UI" w:eastAsia="Times New Roman" w:hAnsi="Symbol" w:cs="Segoe UI"/>
          <w:kern w:val="0"/>
          <w:sz w:val="21"/>
          <w:szCs w:val="21"/>
          <w14:ligatures w14:val="none"/>
        </w:rPr>
        <w:lastRenderedPageBreak/>
        <w:t></w:t>
      </w:r>
      <w:r w:rsidRPr="005A4F0D">
        <w:rPr>
          <w:rFonts w:ascii="Segoe UI" w:eastAsia="Times New Roman" w:hAnsi="Segoe UI" w:cs="Segoe UI"/>
          <w:kern w:val="0"/>
          <w:sz w:val="21"/>
          <w:szCs w:val="21"/>
          <w14:ligatures w14:val="none"/>
        </w:rPr>
        <w:t xml:space="preserve">  </w:t>
      </w:r>
      <w:r w:rsidRPr="005A4F0D">
        <w:rPr>
          <w:rFonts w:ascii="Segoe UI Emoji" w:eastAsia="Times New Roman" w:hAnsi="Segoe UI Emoji" w:cs="Segoe UI Emoj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w:eastAsia="Times New Roman" w:hAnsi="Segoe UI" w:cs="Segoe UI"/>
          <w:b/>
          <w:bCs/>
          <w:kern w:val="0"/>
          <w:sz w:val="21"/>
          <w:szCs w:val="21"/>
          <w14:ligatures w14:val="none"/>
        </w:rPr>
        <w:t>Answer the same question</w:t>
      </w:r>
      <w:r w:rsidRPr="005A4F0D">
        <w:rPr>
          <w:rFonts w:ascii="Segoe UI" w:eastAsia="Times New Roman" w:hAnsi="Segoe UI" w:cs="Segoe UI"/>
          <w:kern w:val="0"/>
          <w:sz w:val="21"/>
          <w:szCs w:val="21"/>
          <w14:ligatures w14:val="none"/>
        </w:rPr>
        <w:t xml:space="preserve"> </w:t>
      </w:r>
    </w:p>
    <w:p w14:paraId="46FB9260" w14:textId="77777777" w:rsidR="005A4F0D" w:rsidRPr="005A4F0D" w:rsidRDefault="005A4F0D" w:rsidP="005A4F0D">
      <w:pPr>
        <w:spacing w:after="0" w:line="300" w:lineRule="atLeast"/>
        <w:rPr>
          <w:rFonts w:ascii="Segoe UI" w:eastAsia="Times New Roman" w:hAnsi="Segoe UI" w:cs="Segoe UI"/>
          <w:kern w:val="0"/>
          <w:sz w:val="21"/>
          <w:szCs w:val="21"/>
          <w14:ligatures w14:val="none"/>
        </w:rPr>
      </w:pPr>
      <w:r w:rsidRPr="005A4F0D">
        <w:rPr>
          <w:rFonts w:ascii="Segoe UI" w:eastAsia="Times New Roman" w:hAnsi="Symbol" w:cs="Segoe U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Emoji" w:eastAsia="Times New Roman" w:hAnsi="Segoe UI Emoji" w:cs="Segoe UI Emoj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w:eastAsia="Times New Roman" w:hAnsi="Segoe UI" w:cs="Segoe UI"/>
          <w:b/>
          <w:bCs/>
          <w:kern w:val="0"/>
          <w:sz w:val="21"/>
          <w:szCs w:val="21"/>
          <w14:ligatures w14:val="none"/>
        </w:rPr>
        <w:t>Exclude any Welsh or regional context</w:t>
      </w:r>
      <w:r w:rsidRPr="005A4F0D">
        <w:rPr>
          <w:rFonts w:ascii="Segoe UI" w:eastAsia="Times New Roman" w:hAnsi="Segoe UI" w:cs="Segoe UI"/>
          <w:kern w:val="0"/>
          <w:sz w:val="21"/>
          <w:szCs w:val="21"/>
          <w14:ligatures w14:val="none"/>
        </w:rPr>
        <w:t xml:space="preserve"> </w:t>
      </w:r>
    </w:p>
    <w:p w14:paraId="3C2B388E" w14:textId="77777777" w:rsidR="005A4F0D" w:rsidRPr="005A4F0D" w:rsidRDefault="005A4F0D" w:rsidP="005A4F0D">
      <w:pPr>
        <w:spacing w:after="0" w:line="300" w:lineRule="atLeast"/>
        <w:rPr>
          <w:rFonts w:ascii="Segoe UI" w:eastAsia="Times New Roman" w:hAnsi="Segoe UI" w:cs="Segoe UI"/>
          <w:kern w:val="0"/>
          <w:sz w:val="21"/>
          <w:szCs w:val="21"/>
          <w14:ligatures w14:val="none"/>
        </w:rPr>
      </w:pPr>
      <w:r w:rsidRPr="005A4F0D">
        <w:rPr>
          <w:rFonts w:ascii="Segoe UI" w:eastAsia="Times New Roman" w:hAnsi="Symbol" w:cs="Segoe U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Emoji" w:eastAsia="Times New Roman" w:hAnsi="Segoe UI Emoji" w:cs="Segoe UI Emoj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w:eastAsia="Times New Roman" w:hAnsi="Segoe UI" w:cs="Segoe UI"/>
          <w:b/>
          <w:bCs/>
          <w:kern w:val="0"/>
          <w:sz w:val="21"/>
          <w:szCs w:val="21"/>
          <w14:ligatures w14:val="none"/>
        </w:rPr>
        <w:t>Demonstrate strong Level 4 performance (around an 80% grade)</w:t>
      </w:r>
      <w:r w:rsidRPr="005A4F0D">
        <w:rPr>
          <w:rFonts w:ascii="Segoe UI" w:eastAsia="Times New Roman" w:hAnsi="Segoe UI" w:cs="Segoe UI"/>
          <w:kern w:val="0"/>
          <w:sz w:val="21"/>
          <w:szCs w:val="21"/>
          <w14:ligatures w14:val="none"/>
        </w:rPr>
        <w:t xml:space="preserve"> </w:t>
      </w:r>
    </w:p>
    <w:p w14:paraId="61256498" w14:textId="77777777" w:rsidR="005A4F0D" w:rsidRPr="005A4F0D" w:rsidRDefault="005A4F0D" w:rsidP="005A4F0D">
      <w:pPr>
        <w:spacing w:after="0" w:line="300" w:lineRule="atLeast"/>
        <w:rPr>
          <w:rFonts w:ascii="Segoe UI" w:eastAsia="Times New Roman" w:hAnsi="Segoe UI" w:cs="Segoe UI"/>
          <w:kern w:val="0"/>
          <w:sz w:val="21"/>
          <w:szCs w:val="21"/>
          <w14:ligatures w14:val="none"/>
        </w:rPr>
      </w:pPr>
      <w:r w:rsidRPr="005A4F0D">
        <w:rPr>
          <w:rFonts w:ascii="Segoe UI" w:eastAsia="Times New Roman" w:hAnsi="Symbol" w:cs="Segoe U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Emoji" w:eastAsia="Times New Roman" w:hAnsi="Segoe UI Emoji" w:cs="Segoe UI Emoj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w:eastAsia="Times New Roman" w:hAnsi="Segoe UI" w:cs="Segoe UI"/>
          <w:b/>
          <w:bCs/>
          <w:kern w:val="0"/>
          <w:sz w:val="21"/>
          <w:szCs w:val="21"/>
          <w14:ligatures w14:val="none"/>
        </w:rPr>
        <w:t>Show clear structure, critical discussion, and coherent argument</w:t>
      </w:r>
      <w:r w:rsidRPr="005A4F0D">
        <w:rPr>
          <w:rFonts w:ascii="Segoe UI" w:eastAsia="Times New Roman" w:hAnsi="Segoe UI" w:cs="Segoe UI"/>
          <w:kern w:val="0"/>
          <w:sz w:val="21"/>
          <w:szCs w:val="21"/>
          <w14:ligatures w14:val="none"/>
        </w:rPr>
        <w:t xml:space="preserve"> </w:t>
      </w:r>
    </w:p>
    <w:p w14:paraId="72910038" w14:textId="77777777" w:rsidR="005A4F0D" w:rsidRPr="005A4F0D" w:rsidRDefault="005A4F0D" w:rsidP="005A4F0D">
      <w:pPr>
        <w:spacing w:after="0" w:line="300" w:lineRule="atLeast"/>
        <w:rPr>
          <w:rFonts w:ascii="Segoe UI" w:eastAsia="Times New Roman" w:hAnsi="Segoe UI" w:cs="Segoe UI"/>
          <w:kern w:val="0"/>
          <w:sz w:val="21"/>
          <w:szCs w:val="21"/>
          <w14:ligatures w14:val="none"/>
        </w:rPr>
      </w:pPr>
      <w:r w:rsidRPr="005A4F0D">
        <w:rPr>
          <w:rFonts w:ascii="Segoe UI" w:eastAsia="Times New Roman" w:hAnsi="Symbol" w:cs="Segoe U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Emoji" w:eastAsia="Times New Roman" w:hAnsi="Segoe UI Emoji" w:cs="Segoe UI Emoj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w:eastAsia="Times New Roman" w:hAnsi="Segoe UI" w:cs="Segoe UI"/>
          <w:b/>
          <w:bCs/>
          <w:kern w:val="0"/>
          <w:sz w:val="21"/>
          <w:szCs w:val="21"/>
          <w14:ligatures w14:val="none"/>
        </w:rPr>
        <w:t>Be approximately 1,500 words</w:t>
      </w:r>
      <w:r w:rsidRPr="005A4F0D">
        <w:rPr>
          <w:rFonts w:ascii="Segoe UI" w:eastAsia="Times New Roman" w:hAnsi="Segoe UI" w:cs="Segoe UI"/>
          <w:kern w:val="0"/>
          <w:sz w:val="21"/>
          <w:szCs w:val="21"/>
          <w14:ligatures w14:val="none"/>
        </w:rPr>
        <w:t xml:space="preserve"> </w:t>
      </w:r>
    </w:p>
    <w:p w14:paraId="3FC25EDA" w14:textId="77777777" w:rsidR="005A4F0D" w:rsidRPr="005A4F0D" w:rsidRDefault="005A4F0D" w:rsidP="005A4F0D">
      <w:pPr>
        <w:spacing w:after="0" w:line="300" w:lineRule="atLeast"/>
        <w:rPr>
          <w:rFonts w:ascii="Segoe UI" w:eastAsia="Times New Roman" w:hAnsi="Segoe UI" w:cs="Segoe UI"/>
          <w:kern w:val="0"/>
          <w:sz w:val="21"/>
          <w:szCs w:val="21"/>
          <w14:ligatures w14:val="none"/>
        </w:rPr>
      </w:pPr>
      <w:r w:rsidRPr="005A4F0D">
        <w:rPr>
          <w:rFonts w:ascii="Segoe UI" w:eastAsia="Times New Roman" w:hAnsi="Symbol" w:cs="Segoe U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Emoji" w:eastAsia="Times New Roman" w:hAnsi="Segoe UI Emoji" w:cs="Segoe UI Emoj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w:eastAsia="Times New Roman" w:hAnsi="Segoe UI" w:cs="Segoe UI"/>
          <w:b/>
          <w:bCs/>
          <w:kern w:val="0"/>
          <w:sz w:val="21"/>
          <w:szCs w:val="21"/>
          <w14:ligatures w14:val="none"/>
        </w:rPr>
        <w:t>Use Harvard referencing</w:t>
      </w:r>
      <w:r w:rsidRPr="005A4F0D">
        <w:rPr>
          <w:rFonts w:ascii="Segoe UI" w:eastAsia="Times New Roman" w:hAnsi="Segoe UI" w:cs="Segoe UI"/>
          <w:kern w:val="0"/>
          <w:sz w:val="21"/>
          <w:szCs w:val="21"/>
          <w14:ligatures w14:val="none"/>
        </w:rPr>
        <w:t xml:space="preserve"> </w:t>
      </w:r>
    </w:p>
    <w:p w14:paraId="1EBDAA70" w14:textId="77777777" w:rsidR="005A4F0D" w:rsidRPr="005A4F0D" w:rsidRDefault="005A4F0D" w:rsidP="005A4F0D">
      <w:pPr>
        <w:spacing w:after="0" w:line="300" w:lineRule="atLeast"/>
        <w:rPr>
          <w:rFonts w:ascii="Segoe UI" w:eastAsia="Times New Roman" w:hAnsi="Segoe UI" w:cs="Segoe UI"/>
          <w:kern w:val="0"/>
          <w:sz w:val="21"/>
          <w:szCs w:val="21"/>
          <w14:ligatures w14:val="none"/>
        </w:rPr>
      </w:pPr>
      <w:r w:rsidRPr="005A4F0D">
        <w:rPr>
          <w:rFonts w:ascii="Segoe UI" w:eastAsia="Times New Roman" w:hAnsi="Symbol" w:cs="Segoe U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Emoji" w:eastAsia="Times New Roman" w:hAnsi="Segoe UI Emoji" w:cs="Segoe UI Emoj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w:eastAsia="Times New Roman" w:hAnsi="Segoe UI" w:cs="Segoe UI"/>
          <w:b/>
          <w:bCs/>
          <w:kern w:val="0"/>
          <w:sz w:val="21"/>
          <w:szCs w:val="21"/>
          <w14:ligatures w14:val="none"/>
        </w:rPr>
        <w:t>Focus on Education as the subject area</w:t>
      </w:r>
      <w:r w:rsidRPr="005A4F0D">
        <w:rPr>
          <w:rFonts w:ascii="Segoe UI" w:eastAsia="Times New Roman" w:hAnsi="Segoe UI" w:cs="Segoe UI"/>
          <w:kern w:val="0"/>
          <w:sz w:val="21"/>
          <w:szCs w:val="21"/>
          <w14:ligatures w14:val="none"/>
        </w:rPr>
        <w:t xml:space="preserve"> </w:t>
      </w:r>
    </w:p>
    <w:p w14:paraId="6D404AF9" w14:textId="77777777" w:rsidR="005A4F0D" w:rsidRPr="005A4F0D" w:rsidRDefault="005A4F0D" w:rsidP="005A4F0D">
      <w:pPr>
        <w:spacing w:after="0" w:line="300" w:lineRule="atLeast"/>
        <w:rPr>
          <w:rFonts w:ascii="Segoe UI" w:eastAsia="Times New Roman" w:hAnsi="Segoe UI" w:cs="Segoe UI"/>
          <w:kern w:val="0"/>
          <w:sz w:val="21"/>
          <w:szCs w:val="21"/>
          <w14:ligatures w14:val="none"/>
        </w:rPr>
      </w:pPr>
      <w:r w:rsidRPr="005A4F0D">
        <w:rPr>
          <w:rFonts w:ascii="Segoe UI" w:eastAsia="Times New Roman" w:hAnsi="Symbol" w:cs="Segoe U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Emoji" w:eastAsia="Times New Roman" w:hAnsi="Segoe UI Emoji" w:cs="Segoe UI Emoji"/>
          <w:kern w:val="0"/>
          <w:sz w:val="21"/>
          <w:szCs w:val="21"/>
          <w14:ligatures w14:val="none"/>
        </w:rPr>
        <w:t>✅</w:t>
      </w:r>
      <w:r w:rsidRPr="005A4F0D">
        <w:rPr>
          <w:rFonts w:ascii="Segoe UI" w:eastAsia="Times New Roman" w:hAnsi="Segoe UI" w:cs="Segoe UI"/>
          <w:kern w:val="0"/>
          <w:sz w:val="21"/>
          <w:szCs w:val="21"/>
          <w14:ligatures w14:val="none"/>
        </w:rPr>
        <w:t xml:space="preserve"> </w:t>
      </w:r>
      <w:r w:rsidRPr="005A4F0D">
        <w:rPr>
          <w:rFonts w:ascii="Segoe UI" w:eastAsia="Times New Roman" w:hAnsi="Segoe UI" w:cs="Segoe UI"/>
          <w:b/>
          <w:bCs/>
          <w:kern w:val="0"/>
          <w:sz w:val="21"/>
          <w:szCs w:val="21"/>
          <w14:ligatures w14:val="none"/>
        </w:rPr>
        <w:t>Focus on Research as the purpose of AI us</w:t>
      </w:r>
    </w:p>
    <w:p w14:paraId="6DA0ABC1" w14:textId="4DAC6AA2" w:rsidR="005A4F0D" w:rsidRPr="005A4F0D" w:rsidRDefault="005A4F0D" w:rsidP="005A4F0D">
      <w:pPr>
        <w:spacing w:before="100" w:beforeAutospacing="1" w:after="100" w:afterAutospacing="1" w:line="300" w:lineRule="atLeast"/>
        <w:outlineLvl w:val="0"/>
        <w:rPr>
          <w:rFonts w:ascii="Segoe UI" w:eastAsia="Times New Roman" w:hAnsi="Segoe UI" w:cs="Segoe UI"/>
          <w:b/>
          <w:bCs/>
          <w:kern w:val="36"/>
          <w:sz w:val="48"/>
          <w:szCs w:val="48"/>
          <w14:ligatures w14:val="none"/>
        </w:rPr>
      </w:pPr>
      <w:r w:rsidRPr="005A4F0D">
        <w:rPr>
          <w:rFonts w:ascii="Segoe UI" w:eastAsia="Times New Roman" w:hAnsi="Segoe UI" w:cs="Segoe UI"/>
          <w:b/>
          <w:bCs/>
          <w:kern w:val="36"/>
          <w:sz w:val="48"/>
          <w:szCs w:val="48"/>
          <w14:ligatures w14:val="none"/>
        </w:rPr>
        <w:t>Discuss the Pros and Cons of Using Artificial Intelligence (AI) for Research in Education</w:t>
      </w:r>
    </w:p>
    <w:p w14:paraId="47E9F583" w14:textId="77777777" w:rsidR="005A4F0D" w:rsidRPr="005A4F0D" w:rsidRDefault="005A4F0D" w:rsidP="005A4F0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Introduction</w:t>
      </w:r>
    </w:p>
    <w:p w14:paraId="757C79BA"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Artificial Intelligence (AI) has rapidly become embedded in everyday life, influencing sectors such as healthcare, business, and education. In higher education in particular, AI</w:t>
      </w:r>
      <w:r w:rsidRPr="005A4F0D">
        <w:rPr>
          <w:rFonts w:ascii="Segoe UI" w:eastAsia="Times New Roman" w:hAnsi="Segoe UI" w:cs="Segoe UI"/>
          <w:kern w:val="0"/>
          <w:sz w:val="21"/>
          <w:szCs w:val="21"/>
          <w14:ligatures w14:val="none"/>
        </w:rPr>
        <w:noBreakHyphen/>
        <w:t>powered tools such as chatbots, intelligent search engines, and automated summarisation systems are increasingly used by students as part of the research process. These tools offer quick access to information and can support learners in managing academic tasks more efficiently. However, the use of AI for research also raises important educational concerns. While AI can enhance efficiency, accessibility and engagement, it may also present risks relating to accuracy, academic integrity and the development of key research skills.</w:t>
      </w:r>
    </w:p>
    <w:p w14:paraId="4356DE4A"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This assignment critically discusses the advantages and disadvantages of using AI for research in education. It explores how AI can both support and challenge learning when used as a research tool. By evaluating both perspectives, the discussion aims to show that although AI can be beneficial, its use must be carefully balanced to ensure educational quality is maintained.</w:t>
      </w:r>
    </w:p>
    <w:p w14:paraId="769A9153" w14:textId="77777777" w:rsidR="005A4F0D" w:rsidRPr="005A4F0D" w:rsidRDefault="005A4F0D" w:rsidP="005A4F0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AI and Research in Education</w:t>
      </w:r>
    </w:p>
    <w:p w14:paraId="22C61231"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Research is a core element of academic study, requiring students to locate, evaluate and synthesise information to support arguments. Traditionally, research has relied on books, peer</w:t>
      </w:r>
      <w:r w:rsidRPr="005A4F0D">
        <w:rPr>
          <w:rFonts w:ascii="Segoe UI" w:eastAsia="Times New Roman" w:hAnsi="Segoe UI" w:cs="Segoe UI"/>
          <w:kern w:val="0"/>
          <w:sz w:val="21"/>
          <w:szCs w:val="21"/>
          <w14:ligatures w14:val="none"/>
        </w:rPr>
        <w:noBreakHyphen/>
        <w:t>reviewed journals and academic databases. However, AI has changed how students engage with information by offering instant responses to complex questions, summarising academic texts, and suggesting relevant themes or concepts.</w:t>
      </w:r>
    </w:p>
    <w:p w14:paraId="23B4B127"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In an educational context, AI is often positioned as a support tool rather than a replacement for traditional research methods. AI systems do not “understand” information in a human sense, but instead generate responses based on patterns in large datasets (Luckin, 2018). This distinction is important, as it highlights why human judgement remains essential within academic research. </w:t>
      </w:r>
      <w:r w:rsidRPr="005A4F0D">
        <w:rPr>
          <w:rFonts w:ascii="Segoe UI" w:eastAsia="Times New Roman" w:hAnsi="Segoe UI" w:cs="Segoe UI"/>
          <w:kern w:val="0"/>
          <w:sz w:val="21"/>
          <w:szCs w:val="21"/>
          <w14:ligatures w14:val="none"/>
        </w:rPr>
        <w:lastRenderedPageBreak/>
        <w:t>Nevertheless, when used appropriately, AI has the potential to enhance research practices and support student learning.</w:t>
      </w:r>
    </w:p>
    <w:p w14:paraId="65FCE65B" w14:textId="77777777" w:rsidR="005A4F0D" w:rsidRPr="005A4F0D" w:rsidRDefault="005A4F0D" w:rsidP="005A4F0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Advantages of Using AI for Research</w:t>
      </w:r>
    </w:p>
    <w:p w14:paraId="321E0BF3"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One of the most significant advantages of using AI for research is increased efficiency. AI tools are capable of retrieving and processing large volumes of information within seconds. This allows students to quickly gain an overview of unfamiliar topics and identify key ideas, which can be particularly useful during the early stages of a research task. According to UNESCO (2023), AI can reduce time spent on repetitive academic tasks, allowing learners to focus on higher</w:t>
      </w:r>
      <w:r w:rsidRPr="005A4F0D">
        <w:rPr>
          <w:rFonts w:ascii="Segoe UI" w:eastAsia="Times New Roman" w:hAnsi="Segoe UI" w:cs="Segoe UI"/>
          <w:kern w:val="0"/>
          <w:sz w:val="21"/>
          <w:szCs w:val="21"/>
          <w14:ligatures w14:val="none"/>
        </w:rPr>
        <w:noBreakHyphen/>
        <w:t>order thinking activities.</w:t>
      </w:r>
    </w:p>
    <w:p w14:paraId="45BD296A"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AI also improves accessibility within education. Many students find academic texts difficult to engage with, particularly due to complex language or unfamiliar terminology. AI tools can provide simplified explanations or summaries, making research materials more approachable. Holmes, Bialik and Fadel (2019) argue that AI can support inclusive learning by adapting information to different levels of understanding, thereby supporting a wider range of learners.</w:t>
      </w:r>
    </w:p>
    <w:p w14:paraId="04EAB3EF"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Another notable benefit is increased learner confidence. Students who feel uncertain about where to begin with research may find AI helpful for generating ideas or identifying relevant concepts. This can reduce anxiety and create a sense of direction, especially for students who are new to academic research. When used as a starting point rather than a final source, AI may encourage engagement and independent exploration.</w:t>
      </w:r>
    </w:p>
    <w:p w14:paraId="3B0584EF"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AI can also support productivity. By helping students locate relevant information more quickly, AI can allow more time for analysis, writing and reflection. This aligns with the view that AI should support, rather than replace, academic effort. In this sense, AI can function as a digital research assistant that enhances workflow efficiency without removing the need for human input.</w:t>
      </w:r>
    </w:p>
    <w:p w14:paraId="5DC985A3" w14:textId="77777777" w:rsidR="005A4F0D" w:rsidRPr="005A4F0D" w:rsidRDefault="005A4F0D" w:rsidP="005A4F0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Disadvantages of Using AI for Research</w:t>
      </w:r>
    </w:p>
    <w:p w14:paraId="17189CA1"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Despite these advantages, there are clear limitations to using AI for research in education. One of the most widely discussed concerns is accuracy. AI</w:t>
      </w:r>
      <w:r w:rsidRPr="005A4F0D">
        <w:rPr>
          <w:rFonts w:ascii="Segoe UI" w:eastAsia="Times New Roman" w:hAnsi="Segoe UI" w:cs="Segoe UI"/>
          <w:kern w:val="0"/>
          <w:sz w:val="21"/>
          <w:szCs w:val="21"/>
          <w14:ligatures w14:val="none"/>
        </w:rPr>
        <w:noBreakHyphen/>
        <w:t>generated responses may contain factual errors, outdated information, or misleading interpretations. Unlike academic sources, AI tools often do not clearly identify their data sources, making it difficult for students to verify reliability (Sallam, 2023). Over</w:t>
      </w:r>
      <w:r w:rsidRPr="005A4F0D">
        <w:rPr>
          <w:rFonts w:ascii="Segoe UI" w:eastAsia="Times New Roman" w:hAnsi="Segoe UI" w:cs="Segoe UI"/>
          <w:kern w:val="0"/>
          <w:sz w:val="21"/>
          <w:szCs w:val="21"/>
          <w14:ligatures w14:val="none"/>
        </w:rPr>
        <w:noBreakHyphen/>
        <w:t>reliance on AI without cross</w:t>
      </w:r>
      <w:r w:rsidRPr="005A4F0D">
        <w:rPr>
          <w:rFonts w:ascii="Segoe UI" w:eastAsia="Times New Roman" w:hAnsi="Segoe UI" w:cs="Segoe UI"/>
          <w:kern w:val="0"/>
          <w:sz w:val="21"/>
          <w:szCs w:val="21"/>
          <w14:ligatures w14:val="none"/>
        </w:rPr>
        <w:noBreakHyphen/>
        <w:t>checking sources can therefore weaken the quality of research.</w:t>
      </w:r>
    </w:p>
    <w:p w14:paraId="263D7ADF"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A further disadvantage is the potential impact on skill development. Research plays a vital role in developing transferable academic skills such as critical thinking, source evaluation and information literacy. If students rely too heavily on AI</w:t>
      </w:r>
      <w:r w:rsidRPr="005A4F0D">
        <w:rPr>
          <w:rFonts w:ascii="Segoe UI" w:eastAsia="Times New Roman" w:hAnsi="Segoe UI" w:cs="Segoe UI"/>
          <w:kern w:val="0"/>
          <w:sz w:val="21"/>
          <w:szCs w:val="21"/>
          <w14:ligatures w14:val="none"/>
        </w:rPr>
        <w:noBreakHyphen/>
        <w:t>generated summaries or answers, they may engage less deeply with material. Luckin (2018) warns that excessive dependence on AI may limit opportunities for cognitive challenge, which is essential for meaningful learning.</w:t>
      </w:r>
    </w:p>
    <w:p w14:paraId="1F9F8133"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lastRenderedPageBreak/>
        <w:t>Academic integrity is another key concern. Because AI systems generate original</w:t>
      </w:r>
      <w:r w:rsidRPr="005A4F0D">
        <w:rPr>
          <w:rFonts w:ascii="Segoe UI" w:eastAsia="Times New Roman" w:hAnsi="Segoe UI" w:cs="Segoe UI"/>
          <w:kern w:val="0"/>
          <w:sz w:val="21"/>
          <w:szCs w:val="21"/>
          <w14:ligatures w14:val="none"/>
        </w:rPr>
        <w:noBreakHyphen/>
        <w:t>sounding text, students may mistakenly believe the content can be submitted as their own work. AI tools rarely provide formal citations, increasing the risk of poor referencing or plagiarism. Without clear understanding of academic conventions, students may unintentionally breach assessment rules, which can undermine educational standards.</w:t>
      </w:r>
    </w:p>
    <w:p w14:paraId="452C403E"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There are also broader ethical and social issues. Not all students have equal access to AI tools or the digital skills needed to use them effectively. This raises concerns about fairness, particularly if AI</w:t>
      </w:r>
      <w:r w:rsidRPr="005A4F0D">
        <w:rPr>
          <w:rFonts w:ascii="Segoe UI" w:eastAsia="Times New Roman" w:hAnsi="Segoe UI" w:cs="Segoe UI"/>
          <w:kern w:val="0"/>
          <w:sz w:val="21"/>
          <w:szCs w:val="21"/>
          <w14:ligatures w14:val="none"/>
        </w:rPr>
        <w:noBreakHyphen/>
        <w:t>assisted research becomes an implicit expectation in higher education. If access is unequal, AI may widen existing educational gaps rather than reduce them.</w:t>
      </w:r>
    </w:p>
    <w:p w14:paraId="4DA965A3" w14:textId="77777777" w:rsidR="005A4F0D" w:rsidRPr="005A4F0D" w:rsidRDefault="005A4F0D" w:rsidP="005A4F0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Critical Discussion: Balancing Benefits and Risks</w:t>
      </w:r>
    </w:p>
    <w:p w14:paraId="76ACF341"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The advantages and disadvantages of using AI for research highlight the need for balanced and informed use. AI is most beneficial when used as a supplementary tool that supports understanding rather than replacing independent research. For example, using AI to gain background knowledge can be effective, but relying on it as the sole source of information is problematic.</w:t>
      </w:r>
    </w:p>
    <w:p w14:paraId="63FD0B08"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Educational researchers increasingly argue that AI literacy should form part of academic skills development (UNESCO, 2023). Teaching students how to critically evaluate AI outputs, verify information and apply ethical judgement is essential. Without this guidance, students may misuse AI or misunderstand its limitations.</w:t>
      </w:r>
    </w:p>
    <w:p w14:paraId="7D9D2D03"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Institutions also play a key role in shaping responsible AI use. Clear policies around acceptable use, alongside teaching on research ethics, can help students understand how AI fits within academic practice. This aligns with the view that technology should enhance learning outcomes rather than simply increase convenience.</w:t>
      </w:r>
    </w:p>
    <w:p w14:paraId="11D4B6A4"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From a pedagogical perspective, AI should be framed as a tool that supports learning objectives. When used thoughtfully, it can encourage curiosity and independent study. However, unchecked use risks undermining the very skills that higher education aims to develop.</w:t>
      </w:r>
    </w:p>
    <w:p w14:paraId="286F7072" w14:textId="77777777" w:rsidR="005A4F0D" w:rsidRPr="005A4F0D" w:rsidRDefault="005A4F0D" w:rsidP="005A4F0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Conclusion</w:t>
      </w:r>
    </w:p>
    <w:p w14:paraId="56398819"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In conclusion, the use of AI for research in education presents both significant opportunities and notable challenges. AI can enhance efficiency, improve accessibility and support student confidence, making it a valuable tool within the research process. However, concerns relating to accuracy, academic integrity, skill development and equity highlight the risks of excessive or uncritical use.</w:t>
      </w:r>
    </w:p>
    <w:p w14:paraId="78271A3E"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For AI to support educational research effectively, it must be used in combination with traditional academic practices and strong critical thinking. Students need guidance on how to engage responsibly with AI tools, and institutions must provide clear frameworks to support ethical use. </w:t>
      </w:r>
      <w:r w:rsidRPr="005A4F0D">
        <w:rPr>
          <w:rFonts w:ascii="Segoe UI" w:eastAsia="Times New Roman" w:hAnsi="Segoe UI" w:cs="Segoe UI"/>
          <w:kern w:val="0"/>
          <w:sz w:val="21"/>
          <w:szCs w:val="21"/>
          <w14:ligatures w14:val="none"/>
        </w:rPr>
        <w:lastRenderedPageBreak/>
        <w:t>When these conditions are met, AI has the potential to enhance research while maintaining academic standards.</w:t>
      </w:r>
    </w:p>
    <w:p w14:paraId="0F26C3B3" w14:textId="77777777" w:rsidR="005A4F0D" w:rsidRPr="005A4F0D" w:rsidRDefault="00000000" w:rsidP="005A4F0D">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pict w14:anchorId="54697B01">
          <v:rect id="_x0000_i1027" style="width:0;height:1.5pt" o:hralign="center" o:hrstd="t" o:hr="t" fillcolor="#a0a0a0" stroked="f"/>
        </w:pict>
      </w:r>
    </w:p>
    <w:p w14:paraId="5D2E5137" w14:textId="77777777" w:rsidR="005A4F0D" w:rsidRPr="005A4F0D" w:rsidRDefault="005A4F0D" w:rsidP="005A4F0D">
      <w:pPr>
        <w:spacing w:before="100" w:beforeAutospacing="1" w:after="100" w:afterAutospacing="1" w:line="300" w:lineRule="atLeast"/>
        <w:outlineLvl w:val="1"/>
        <w:rPr>
          <w:rFonts w:ascii="Segoe UI" w:eastAsia="Times New Roman" w:hAnsi="Segoe UI" w:cs="Segoe UI"/>
          <w:b/>
          <w:bCs/>
          <w:kern w:val="0"/>
          <w:sz w:val="36"/>
          <w:szCs w:val="36"/>
          <w14:ligatures w14:val="none"/>
        </w:rPr>
      </w:pPr>
      <w:r w:rsidRPr="005A4F0D">
        <w:rPr>
          <w:rFonts w:ascii="Segoe UI" w:eastAsia="Times New Roman" w:hAnsi="Segoe UI" w:cs="Segoe UI"/>
          <w:b/>
          <w:bCs/>
          <w:kern w:val="0"/>
          <w:sz w:val="36"/>
          <w:szCs w:val="36"/>
          <w14:ligatures w14:val="none"/>
        </w:rPr>
        <w:t>Reference List (Harvard)</w:t>
      </w:r>
    </w:p>
    <w:p w14:paraId="54EE84BE"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Holmes, W., Bialik, M. and Fadel, C. (2019) </w:t>
      </w:r>
      <w:r w:rsidRPr="005A4F0D">
        <w:rPr>
          <w:rFonts w:ascii="Segoe UI" w:eastAsia="Times New Roman" w:hAnsi="Segoe UI" w:cs="Segoe UI"/>
          <w:i/>
          <w:iCs/>
          <w:kern w:val="0"/>
          <w:sz w:val="21"/>
          <w:szCs w:val="21"/>
          <w14:ligatures w14:val="none"/>
        </w:rPr>
        <w:t>Artificial intelligence in education: Promises and implications for teaching and learning</w:t>
      </w:r>
      <w:r w:rsidRPr="005A4F0D">
        <w:rPr>
          <w:rFonts w:ascii="Segoe UI" w:eastAsia="Times New Roman" w:hAnsi="Segoe UI" w:cs="Segoe UI"/>
          <w:kern w:val="0"/>
          <w:sz w:val="21"/>
          <w:szCs w:val="21"/>
          <w14:ligatures w14:val="none"/>
        </w:rPr>
        <w:t xml:space="preserve">. Boston: </w:t>
      </w:r>
      <w:proofErr w:type="spellStart"/>
      <w:r w:rsidRPr="005A4F0D">
        <w:rPr>
          <w:rFonts w:ascii="Segoe UI" w:eastAsia="Times New Roman" w:hAnsi="Segoe UI" w:cs="Segoe UI"/>
          <w:kern w:val="0"/>
          <w:sz w:val="21"/>
          <w:szCs w:val="21"/>
          <w14:ligatures w14:val="none"/>
        </w:rPr>
        <w:t>Center</w:t>
      </w:r>
      <w:proofErr w:type="spellEnd"/>
      <w:r w:rsidRPr="005A4F0D">
        <w:rPr>
          <w:rFonts w:ascii="Segoe UI" w:eastAsia="Times New Roman" w:hAnsi="Segoe UI" w:cs="Segoe UI"/>
          <w:kern w:val="0"/>
          <w:sz w:val="21"/>
          <w:szCs w:val="21"/>
          <w14:ligatures w14:val="none"/>
        </w:rPr>
        <w:t xml:space="preserve"> for Curriculum Redesign.</w:t>
      </w:r>
    </w:p>
    <w:p w14:paraId="5D675E17"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Luckin, R. (2018) </w:t>
      </w:r>
      <w:r w:rsidRPr="005A4F0D">
        <w:rPr>
          <w:rFonts w:ascii="Segoe UI" w:eastAsia="Times New Roman" w:hAnsi="Segoe UI" w:cs="Segoe UI"/>
          <w:i/>
          <w:iCs/>
          <w:kern w:val="0"/>
          <w:sz w:val="21"/>
          <w:szCs w:val="21"/>
          <w14:ligatures w14:val="none"/>
        </w:rPr>
        <w:t>Machine learning and human intelligence: The future of education for the 21st century</w:t>
      </w:r>
      <w:r w:rsidRPr="005A4F0D">
        <w:rPr>
          <w:rFonts w:ascii="Segoe UI" w:eastAsia="Times New Roman" w:hAnsi="Segoe UI" w:cs="Segoe UI"/>
          <w:kern w:val="0"/>
          <w:sz w:val="21"/>
          <w:szCs w:val="21"/>
          <w14:ligatures w14:val="none"/>
        </w:rPr>
        <w:t>. London: UCL IOE Press.</w:t>
      </w:r>
    </w:p>
    <w:p w14:paraId="619175DD"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Sallam, M. (2023) ‘ChatGPT utility in healthcare education, research, and practice: Systematic review’, </w:t>
      </w:r>
      <w:r w:rsidRPr="005A4F0D">
        <w:rPr>
          <w:rFonts w:ascii="Segoe UI" w:eastAsia="Times New Roman" w:hAnsi="Segoe UI" w:cs="Segoe UI"/>
          <w:i/>
          <w:iCs/>
          <w:kern w:val="0"/>
          <w:sz w:val="21"/>
          <w:szCs w:val="21"/>
          <w14:ligatures w14:val="none"/>
        </w:rPr>
        <w:t>Healthcare</w:t>
      </w:r>
      <w:r w:rsidRPr="005A4F0D">
        <w:rPr>
          <w:rFonts w:ascii="Segoe UI" w:eastAsia="Times New Roman" w:hAnsi="Segoe UI" w:cs="Segoe UI"/>
          <w:kern w:val="0"/>
          <w:sz w:val="21"/>
          <w:szCs w:val="21"/>
          <w14:ligatures w14:val="none"/>
        </w:rPr>
        <w:t>, 11(6), pp. 1–15.</w:t>
      </w:r>
    </w:p>
    <w:p w14:paraId="24639380" w14:textId="77777777" w:rsidR="005A4F0D" w:rsidRPr="005A4F0D" w:rsidRDefault="005A4F0D" w:rsidP="005A4F0D">
      <w:pPr>
        <w:spacing w:before="100" w:beforeAutospacing="1" w:after="100" w:afterAutospacing="1" w:line="300" w:lineRule="atLeast"/>
        <w:rPr>
          <w:rFonts w:ascii="Segoe UI" w:eastAsia="Times New Roman" w:hAnsi="Segoe UI" w:cs="Segoe UI"/>
          <w:kern w:val="0"/>
          <w:sz w:val="21"/>
          <w:szCs w:val="21"/>
          <w14:ligatures w14:val="none"/>
        </w:rPr>
      </w:pPr>
      <w:r w:rsidRPr="005A4F0D">
        <w:rPr>
          <w:rFonts w:ascii="Segoe UI" w:eastAsia="Times New Roman" w:hAnsi="Segoe UI" w:cs="Segoe UI"/>
          <w:kern w:val="0"/>
          <w:sz w:val="21"/>
          <w:szCs w:val="21"/>
          <w14:ligatures w14:val="none"/>
        </w:rPr>
        <w:t xml:space="preserve">UNESCO (2023) </w:t>
      </w:r>
      <w:r w:rsidRPr="005A4F0D">
        <w:rPr>
          <w:rFonts w:ascii="Segoe UI" w:eastAsia="Times New Roman" w:hAnsi="Segoe UI" w:cs="Segoe UI"/>
          <w:i/>
          <w:iCs/>
          <w:kern w:val="0"/>
          <w:sz w:val="21"/>
          <w:szCs w:val="21"/>
          <w14:ligatures w14:val="none"/>
        </w:rPr>
        <w:t>Artificial intelligence and education: Guidance for policy</w:t>
      </w:r>
      <w:r w:rsidRPr="005A4F0D">
        <w:rPr>
          <w:rFonts w:ascii="Segoe UI" w:eastAsia="Times New Roman" w:hAnsi="Segoe UI" w:cs="Segoe UI"/>
          <w:i/>
          <w:iCs/>
          <w:kern w:val="0"/>
          <w:sz w:val="21"/>
          <w:szCs w:val="21"/>
          <w14:ligatures w14:val="none"/>
        </w:rPr>
        <w:noBreakHyphen/>
        <w:t>makers</w:t>
      </w:r>
      <w:r w:rsidRPr="005A4F0D">
        <w:rPr>
          <w:rFonts w:ascii="Segoe UI" w:eastAsia="Times New Roman" w:hAnsi="Segoe UI" w:cs="Segoe UI"/>
          <w:kern w:val="0"/>
          <w:sz w:val="21"/>
          <w:szCs w:val="21"/>
          <w14:ligatures w14:val="none"/>
        </w:rPr>
        <w:t>. Paris: UNESCO.</w:t>
      </w:r>
    </w:p>
    <w:p w14:paraId="1F9BFE82" w14:textId="77777777" w:rsidR="005A4F0D" w:rsidRDefault="005A4F0D"/>
    <w:sectPr w:rsidR="005A4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A45E7"/>
    <w:multiLevelType w:val="multilevel"/>
    <w:tmpl w:val="CA828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526923"/>
    <w:multiLevelType w:val="multilevel"/>
    <w:tmpl w:val="76E6D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3788554">
    <w:abstractNumId w:val="0"/>
  </w:num>
  <w:num w:numId="2" w16cid:durableId="4460440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F0D"/>
    <w:rsid w:val="001063A2"/>
    <w:rsid w:val="001F065C"/>
    <w:rsid w:val="003509E8"/>
    <w:rsid w:val="00385B11"/>
    <w:rsid w:val="0044049C"/>
    <w:rsid w:val="00474A4D"/>
    <w:rsid w:val="005306D0"/>
    <w:rsid w:val="0054081C"/>
    <w:rsid w:val="005A4F0D"/>
    <w:rsid w:val="008652D3"/>
    <w:rsid w:val="008D6914"/>
    <w:rsid w:val="00B018DA"/>
    <w:rsid w:val="00EE42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9E847"/>
  <w15:chartTrackingRefBased/>
  <w15:docId w15:val="{D1518720-187E-47B2-8DF8-C1BF9CE3D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F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4F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4F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4F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4F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4F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4F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4F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4F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F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4F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4F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4F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4F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4F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4F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4F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4F0D"/>
    <w:rPr>
      <w:rFonts w:eastAsiaTheme="majorEastAsia" w:cstheme="majorBidi"/>
      <w:color w:val="272727" w:themeColor="text1" w:themeTint="D8"/>
    </w:rPr>
  </w:style>
  <w:style w:type="paragraph" w:styleId="Title">
    <w:name w:val="Title"/>
    <w:basedOn w:val="Normal"/>
    <w:next w:val="Normal"/>
    <w:link w:val="TitleChar"/>
    <w:uiPriority w:val="10"/>
    <w:qFormat/>
    <w:rsid w:val="005A4F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4F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4F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4F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4F0D"/>
    <w:pPr>
      <w:spacing w:before="160"/>
      <w:jc w:val="center"/>
    </w:pPr>
    <w:rPr>
      <w:i/>
      <w:iCs/>
      <w:color w:val="404040" w:themeColor="text1" w:themeTint="BF"/>
    </w:rPr>
  </w:style>
  <w:style w:type="character" w:customStyle="1" w:styleId="QuoteChar">
    <w:name w:val="Quote Char"/>
    <w:basedOn w:val="DefaultParagraphFont"/>
    <w:link w:val="Quote"/>
    <w:uiPriority w:val="29"/>
    <w:rsid w:val="005A4F0D"/>
    <w:rPr>
      <w:i/>
      <w:iCs/>
      <w:color w:val="404040" w:themeColor="text1" w:themeTint="BF"/>
    </w:rPr>
  </w:style>
  <w:style w:type="paragraph" w:styleId="ListParagraph">
    <w:name w:val="List Paragraph"/>
    <w:basedOn w:val="Normal"/>
    <w:uiPriority w:val="34"/>
    <w:qFormat/>
    <w:rsid w:val="005A4F0D"/>
    <w:pPr>
      <w:ind w:left="720"/>
      <w:contextualSpacing/>
    </w:pPr>
  </w:style>
  <w:style w:type="character" w:styleId="IntenseEmphasis">
    <w:name w:val="Intense Emphasis"/>
    <w:basedOn w:val="DefaultParagraphFont"/>
    <w:uiPriority w:val="21"/>
    <w:qFormat/>
    <w:rsid w:val="005A4F0D"/>
    <w:rPr>
      <w:i/>
      <w:iCs/>
      <w:color w:val="0F4761" w:themeColor="accent1" w:themeShade="BF"/>
    </w:rPr>
  </w:style>
  <w:style w:type="paragraph" w:styleId="IntenseQuote">
    <w:name w:val="Intense Quote"/>
    <w:basedOn w:val="Normal"/>
    <w:next w:val="Normal"/>
    <w:link w:val="IntenseQuoteChar"/>
    <w:uiPriority w:val="30"/>
    <w:qFormat/>
    <w:rsid w:val="005A4F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4F0D"/>
    <w:rPr>
      <w:i/>
      <w:iCs/>
      <w:color w:val="0F4761" w:themeColor="accent1" w:themeShade="BF"/>
    </w:rPr>
  </w:style>
  <w:style w:type="character" w:styleId="IntenseReference">
    <w:name w:val="Intense Reference"/>
    <w:basedOn w:val="DefaultParagraphFont"/>
    <w:uiPriority w:val="32"/>
    <w:qFormat/>
    <w:rsid w:val="005A4F0D"/>
    <w:rPr>
      <w:b/>
      <w:bCs/>
      <w:smallCaps/>
      <w:color w:val="0F4761" w:themeColor="accent1" w:themeShade="BF"/>
      <w:spacing w:val="5"/>
    </w:rPr>
  </w:style>
  <w:style w:type="paragraph" w:styleId="NormalWeb">
    <w:name w:val="Normal (Web)"/>
    <w:basedOn w:val="Normal"/>
    <w:uiPriority w:val="99"/>
    <w:semiHidden/>
    <w:unhideWhenUsed/>
    <w:rsid w:val="005A4F0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5A4F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3689</Words>
  <Characters>21031</Characters>
  <Application>Microsoft Office Word</Application>
  <DocSecurity>0</DocSecurity>
  <Lines>175</Lines>
  <Paragraphs>49</Paragraphs>
  <ScaleCrop>false</ScaleCrop>
  <Company>University of Wales Trinity Saint David</Company>
  <LinksUpToDate>false</LinksUpToDate>
  <CharactersWithSpaces>24671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3</cp:revision>
  <dcterms:created xsi:type="dcterms:W3CDTF">2026-04-27T12:52:00Z</dcterms:created>
  <dcterms:modified xsi:type="dcterms:W3CDTF">2026-04-27T13:10:00Z</dcterms:modified>
</cp:coreProperties>
</file>