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2891CD" w14:textId="77777777" w:rsidR="00D964BD" w:rsidRDefault="00D964BD" w:rsidP="000C41B8">
      <w:pPr>
        <w:spacing w:after="0" w:line="360" w:lineRule="auto"/>
        <w:rPr>
          <w:rFonts w:ascii="Arial" w:hAnsi="Arial" w:cs="Arial"/>
          <w:b/>
          <w:bCs/>
          <w:sz w:val="24"/>
          <w:szCs w:val="24"/>
        </w:rPr>
      </w:pPr>
    </w:p>
    <w:p w14:paraId="4092D719" w14:textId="0B19328C" w:rsidR="00CB57EE" w:rsidRDefault="00C0738F">
      <w:pPr>
        <w:rPr>
          <w:rFonts w:ascii="Arial" w:hAnsi="Arial" w:cs="Arial"/>
          <w:b/>
          <w:bCs/>
          <w:sz w:val="24"/>
          <w:szCs w:val="24"/>
        </w:rPr>
      </w:pPr>
      <w:r>
        <w:rPr>
          <w:rFonts w:ascii="Arial" w:hAnsi="Arial" w:cs="Arial"/>
          <w:b/>
          <w:bCs/>
          <w:sz w:val="24"/>
          <w:szCs w:val="24"/>
        </w:rPr>
        <w:t xml:space="preserve">       Module </w:t>
      </w:r>
      <w:r w:rsidR="0079084F">
        <w:rPr>
          <w:rFonts w:ascii="Arial" w:hAnsi="Arial" w:cs="Arial"/>
          <w:b/>
          <w:bCs/>
          <w:sz w:val="24"/>
          <w:szCs w:val="24"/>
        </w:rPr>
        <w:t>Susta</w:t>
      </w:r>
      <w:r w:rsidR="00554F63">
        <w:rPr>
          <w:rFonts w:ascii="Arial" w:hAnsi="Arial" w:cs="Arial"/>
          <w:b/>
          <w:bCs/>
          <w:sz w:val="24"/>
          <w:szCs w:val="24"/>
        </w:rPr>
        <w:t>inable Hospitality</w:t>
      </w:r>
      <w:r w:rsidR="00CB57EE">
        <w:rPr>
          <w:rFonts w:ascii="Arial" w:hAnsi="Arial" w:cs="Arial"/>
          <w:b/>
          <w:bCs/>
          <w:sz w:val="24"/>
          <w:szCs w:val="24"/>
        </w:rPr>
        <w:t xml:space="preserve"> </w:t>
      </w:r>
      <w:r w:rsidR="00554F63">
        <w:rPr>
          <w:rFonts w:ascii="Arial" w:hAnsi="Arial" w:cs="Arial"/>
          <w:b/>
          <w:bCs/>
          <w:sz w:val="24"/>
          <w:szCs w:val="24"/>
        </w:rPr>
        <w:t>&amp;</w:t>
      </w:r>
      <w:r w:rsidR="00CB57EE">
        <w:rPr>
          <w:rFonts w:ascii="Arial" w:hAnsi="Arial" w:cs="Arial"/>
          <w:b/>
          <w:bCs/>
          <w:sz w:val="24"/>
          <w:szCs w:val="24"/>
        </w:rPr>
        <w:t xml:space="preserve"> </w:t>
      </w:r>
      <w:r w:rsidR="00554F63">
        <w:rPr>
          <w:rFonts w:ascii="Arial" w:hAnsi="Arial" w:cs="Arial"/>
          <w:b/>
          <w:bCs/>
          <w:sz w:val="24"/>
          <w:szCs w:val="24"/>
        </w:rPr>
        <w:t>Tourism Management</w:t>
      </w:r>
    </w:p>
    <w:p w14:paraId="7A543467" w14:textId="77777777" w:rsidR="00EC48C1" w:rsidRDefault="00CB57EE">
      <w:pPr>
        <w:rPr>
          <w:rFonts w:ascii="Arial" w:hAnsi="Arial" w:cs="Arial"/>
          <w:b/>
          <w:bCs/>
          <w:sz w:val="24"/>
          <w:szCs w:val="24"/>
        </w:rPr>
      </w:pPr>
      <w:r>
        <w:rPr>
          <w:rFonts w:ascii="Arial" w:hAnsi="Arial" w:cs="Arial"/>
          <w:b/>
          <w:bCs/>
          <w:sz w:val="24"/>
          <w:szCs w:val="24"/>
        </w:rPr>
        <w:t xml:space="preserve">        BMIH</w:t>
      </w:r>
      <w:r w:rsidR="00EC48C1">
        <w:rPr>
          <w:rFonts w:ascii="Arial" w:hAnsi="Arial" w:cs="Arial"/>
          <w:b/>
          <w:bCs/>
          <w:sz w:val="24"/>
          <w:szCs w:val="24"/>
        </w:rPr>
        <w:t>5006</w:t>
      </w:r>
    </w:p>
    <w:p w14:paraId="1B59C415" w14:textId="77777777" w:rsidR="00820BF7" w:rsidRDefault="00820BF7">
      <w:pPr>
        <w:rPr>
          <w:rFonts w:ascii="Arial" w:hAnsi="Arial" w:cs="Arial"/>
          <w:b/>
          <w:bCs/>
          <w:sz w:val="24"/>
          <w:szCs w:val="24"/>
        </w:rPr>
      </w:pPr>
    </w:p>
    <w:p w14:paraId="4603AD4C" w14:textId="77777777" w:rsidR="00820BF7" w:rsidRDefault="00820BF7">
      <w:pPr>
        <w:rPr>
          <w:rFonts w:ascii="Arial" w:hAnsi="Arial" w:cs="Arial"/>
          <w:b/>
          <w:bCs/>
          <w:sz w:val="24"/>
          <w:szCs w:val="24"/>
        </w:rPr>
      </w:pPr>
    </w:p>
    <w:p w14:paraId="779A44D8" w14:textId="77777777" w:rsidR="00601C27" w:rsidRDefault="00947D82">
      <w:pPr>
        <w:rPr>
          <w:rFonts w:ascii="Arial" w:hAnsi="Arial" w:cs="Arial"/>
          <w:b/>
          <w:bCs/>
          <w:sz w:val="24"/>
          <w:szCs w:val="24"/>
        </w:rPr>
      </w:pPr>
      <w:r>
        <w:rPr>
          <w:rFonts w:ascii="Arial" w:hAnsi="Arial" w:cs="Arial"/>
          <w:b/>
          <w:bCs/>
          <w:sz w:val="24"/>
          <w:szCs w:val="24"/>
        </w:rPr>
        <w:t>Student</w:t>
      </w:r>
      <w:r w:rsidR="00601C27">
        <w:rPr>
          <w:rFonts w:ascii="Arial" w:hAnsi="Arial" w:cs="Arial"/>
          <w:b/>
          <w:bCs/>
          <w:sz w:val="24"/>
          <w:szCs w:val="24"/>
        </w:rPr>
        <w:t xml:space="preserve"> Name: Dana Bagy</w:t>
      </w:r>
    </w:p>
    <w:p w14:paraId="73B20817" w14:textId="77777777" w:rsidR="00820BF7" w:rsidRDefault="00820BF7">
      <w:pPr>
        <w:rPr>
          <w:rFonts w:ascii="Arial" w:hAnsi="Arial" w:cs="Arial"/>
          <w:b/>
          <w:bCs/>
          <w:sz w:val="24"/>
          <w:szCs w:val="24"/>
        </w:rPr>
      </w:pPr>
    </w:p>
    <w:p w14:paraId="0E6A4891" w14:textId="77777777" w:rsidR="00601C27" w:rsidRDefault="00601C27">
      <w:pPr>
        <w:rPr>
          <w:rFonts w:ascii="Arial" w:hAnsi="Arial" w:cs="Arial"/>
          <w:b/>
          <w:bCs/>
          <w:sz w:val="24"/>
          <w:szCs w:val="24"/>
        </w:rPr>
      </w:pPr>
      <w:r>
        <w:rPr>
          <w:rFonts w:ascii="Arial" w:hAnsi="Arial" w:cs="Arial"/>
          <w:b/>
          <w:bCs/>
          <w:sz w:val="24"/>
          <w:szCs w:val="24"/>
        </w:rPr>
        <w:t xml:space="preserve">Lecture Name: Julia Ault </w:t>
      </w:r>
    </w:p>
    <w:p w14:paraId="50A9D386" w14:textId="77777777" w:rsidR="00820BF7" w:rsidRDefault="00820BF7">
      <w:pPr>
        <w:rPr>
          <w:rFonts w:ascii="Arial" w:hAnsi="Arial" w:cs="Arial"/>
          <w:b/>
          <w:bCs/>
          <w:sz w:val="24"/>
          <w:szCs w:val="24"/>
        </w:rPr>
      </w:pPr>
    </w:p>
    <w:p w14:paraId="74C83C8A" w14:textId="3245444E" w:rsidR="00D964BD" w:rsidRPr="00D964BD" w:rsidRDefault="00601C27">
      <w:pPr>
        <w:rPr>
          <w:rFonts w:ascii="Arial" w:hAnsi="Arial" w:cs="Arial"/>
          <w:b/>
          <w:bCs/>
          <w:sz w:val="24"/>
          <w:szCs w:val="24"/>
        </w:rPr>
      </w:pPr>
      <w:r>
        <w:rPr>
          <w:rFonts w:ascii="Arial" w:hAnsi="Arial" w:cs="Arial"/>
          <w:b/>
          <w:bCs/>
          <w:sz w:val="24"/>
          <w:szCs w:val="24"/>
        </w:rPr>
        <w:t>Student ID: 220</w:t>
      </w:r>
      <w:r w:rsidR="004F6DA3">
        <w:rPr>
          <w:rFonts w:ascii="Arial" w:hAnsi="Arial" w:cs="Arial"/>
          <w:b/>
          <w:bCs/>
          <w:sz w:val="24"/>
          <w:szCs w:val="24"/>
        </w:rPr>
        <w:t>8667</w:t>
      </w:r>
      <w:r w:rsidR="00D964BD" w:rsidRPr="00D964BD">
        <w:rPr>
          <w:rFonts w:ascii="Arial" w:hAnsi="Arial" w:cs="Arial"/>
          <w:b/>
          <w:bCs/>
          <w:sz w:val="24"/>
          <w:szCs w:val="24"/>
        </w:rPr>
        <w:br w:type="page"/>
      </w:r>
    </w:p>
    <w:p w14:paraId="2838F853" w14:textId="386E2683" w:rsidR="000C41B8" w:rsidRPr="000C41B8" w:rsidRDefault="00052254" w:rsidP="000C41B8">
      <w:pPr>
        <w:spacing w:after="0" w:line="360" w:lineRule="auto"/>
        <w:rPr>
          <w:rFonts w:ascii="Arial" w:hAnsi="Arial" w:cs="Arial"/>
          <w:sz w:val="24"/>
          <w:szCs w:val="24"/>
        </w:rPr>
      </w:pPr>
      <w:r w:rsidRPr="00295B34">
        <w:rPr>
          <w:rFonts w:ascii="Arial" w:hAnsi="Arial" w:cs="Arial"/>
          <w:b/>
          <w:bCs/>
          <w:sz w:val="24"/>
          <w:szCs w:val="24"/>
        </w:rPr>
        <w:lastRenderedPageBreak/>
        <w:t>Executive summary</w:t>
      </w:r>
      <w:r w:rsidRPr="00295B34">
        <w:rPr>
          <w:rFonts w:ascii="Arial" w:hAnsi="Arial" w:cs="Arial"/>
          <w:b/>
          <w:bCs/>
          <w:sz w:val="24"/>
          <w:szCs w:val="24"/>
        </w:rPr>
        <w:br/>
      </w:r>
      <w:r w:rsidR="000C41B8" w:rsidRPr="000C41B8">
        <w:rPr>
          <w:rFonts w:ascii="Arial" w:hAnsi="Arial" w:cs="Arial"/>
          <w:sz w:val="24"/>
          <w:szCs w:val="24"/>
        </w:rPr>
        <w:t xml:space="preserve">This </w:t>
      </w:r>
      <w:r w:rsidR="000C41B8">
        <w:rPr>
          <w:rFonts w:ascii="Arial" w:hAnsi="Arial" w:cs="Arial"/>
          <w:sz w:val="24"/>
          <w:szCs w:val="24"/>
        </w:rPr>
        <w:t>report</w:t>
      </w:r>
      <w:r w:rsidR="000C41B8" w:rsidRPr="000C41B8">
        <w:rPr>
          <w:rFonts w:ascii="Arial" w:hAnsi="Arial" w:cs="Arial"/>
          <w:sz w:val="24"/>
          <w:szCs w:val="24"/>
        </w:rPr>
        <w:t xml:space="preserve"> discusses hotel sustainability accreditation criteria, focusing on the Green Key Certificate and other eco-certifications. These certifications require energy-saving, water-saving, waste-minimization, sustainable sourcing, and environmental education to reduce hotel operations' environmental impact.</w:t>
      </w:r>
      <w:r w:rsidR="000C41B8">
        <w:rPr>
          <w:rFonts w:ascii="Arial" w:hAnsi="Arial" w:cs="Arial"/>
          <w:sz w:val="24"/>
          <w:szCs w:val="24"/>
        </w:rPr>
        <w:t xml:space="preserve"> </w:t>
      </w:r>
      <w:r w:rsidR="000C41B8" w:rsidRPr="000C41B8">
        <w:rPr>
          <w:rFonts w:ascii="Arial" w:hAnsi="Arial" w:cs="Arial"/>
          <w:sz w:val="24"/>
          <w:szCs w:val="24"/>
        </w:rPr>
        <w:t xml:space="preserve">Hotels need LED lighting, energy-efficient HVAC, and renewable energy to get the Green Key Certificate. Waste management comprises trash separation, composting, and </w:t>
      </w:r>
      <w:proofErr w:type="spellStart"/>
      <w:r w:rsidR="00B0549B">
        <w:rPr>
          <w:rFonts w:ascii="Arial" w:hAnsi="Arial" w:cs="Arial"/>
          <w:sz w:val="24"/>
          <w:szCs w:val="24"/>
        </w:rPr>
        <w:t>minimising</w:t>
      </w:r>
      <w:proofErr w:type="spellEnd"/>
      <w:r w:rsidR="000C41B8" w:rsidRPr="000C41B8">
        <w:rPr>
          <w:rFonts w:ascii="Arial" w:hAnsi="Arial" w:cs="Arial"/>
          <w:sz w:val="24"/>
          <w:szCs w:val="24"/>
        </w:rPr>
        <w:t xml:space="preserve"> disposable plastics, while water conservation includes low-flow fixtures and greywater recycling. Sustainable sourcing involves local organic food, eco-friendly cleaning products, and green building materials. Sustainable methods must be taught to personnel and guests.</w:t>
      </w:r>
    </w:p>
    <w:p w14:paraId="3B90A819" w14:textId="6EE77B08" w:rsidR="00052254" w:rsidRPr="000C41B8" w:rsidRDefault="000C41B8" w:rsidP="000C41B8">
      <w:pPr>
        <w:spacing w:after="0" w:line="360" w:lineRule="auto"/>
        <w:rPr>
          <w:rFonts w:ascii="Arial" w:hAnsi="Arial" w:cs="Arial"/>
          <w:sz w:val="24"/>
          <w:szCs w:val="24"/>
        </w:rPr>
      </w:pPr>
      <w:r w:rsidRPr="000C41B8">
        <w:rPr>
          <w:rFonts w:ascii="Arial" w:hAnsi="Arial" w:cs="Arial"/>
          <w:sz w:val="24"/>
          <w:szCs w:val="24"/>
        </w:rPr>
        <w:t xml:space="preserve">Other certifications include LEED, </w:t>
      </w:r>
      <w:proofErr w:type="spellStart"/>
      <w:r w:rsidRPr="000C41B8">
        <w:rPr>
          <w:rFonts w:ascii="Arial" w:hAnsi="Arial" w:cs="Arial"/>
          <w:sz w:val="24"/>
          <w:szCs w:val="24"/>
        </w:rPr>
        <w:t>EarthCheck</w:t>
      </w:r>
      <w:proofErr w:type="spellEnd"/>
      <w:r w:rsidRPr="000C41B8">
        <w:rPr>
          <w:rFonts w:ascii="Arial" w:hAnsi="Arial" w:cs="Arial"/>
          <w:sz w:val="24"/>
          <w:szCs w:val="24"/>
        </w:rPr>
        <w:t xml:space="preserve">, and Energy Star. Energy efficiency, water efficiency, and CO2 reduction are LEED priorities. Energy Star promotes energy efficiency and greenhouse gas reduction, whereas </w:t>
      </w:r>
      <w:proofErr w:type="spellStart"/>
      <w:r w:rsidRPr="000C41B8">
        <w:rPr>
          <w:rFonts w:ascii="Arial" w:hAnsi="Arial" w:cs="Arial"/>
          <w:sz w:val="24"/>
          <w:szCs w:val="24"/>
        </w:rPr>
        <w:t>EarthCheck</w:t>
      </w:r>
      <w:proofErr w:type="spellEnd"/>
      <w:r w:rsidRPr="000C41B8">
        <w:rPr>
          <w:rFonts w:ascii="Arial" w:hAnsi="Arial" w:cs="Arial"/>
          <w:sz w:val="24"/>
          <w:szCs w:val="24"/>
        </w:rPr>
        <w:t xml:space="preserve"> promotes environmental and social responsibility.</w:t>
      </w:r>
      <w:r>
        <w:rPr>
          <w:rFonts w:ascii="Arial" w:hAnsi="Arial" w:cs="Arial"/>
          <w:sz w:val="24"/>
          <w:szCs w:val="24"/>
        </w:rPr>
        <w:t xml:space="preserve"> </w:t>
      </w:r>
      <w:r w:rsidRPr="000C41B8">
        <w:rPr>
          <w:rFonts w:ascii="Arial" w:hAnsi="Arial" w:cs="Arial"/>
          <w:sz w:val="24"/>
          <w:szCs w:val="24"/>
        </w:rPr>
        <w:t>Hotel sustainability improves resource conservation, pollution reduction, and efficiency. Energy-efficient technologies and water-saving measures can cut energy use by 20% and water use by 30-50%, saving money. Green methods reduce a hotel's carbon footprint and attract eco-conscious guests, increasing operational efficiency by 15%.</w:t>
      </w:r>
      <w:r>
        <w:rPr>
          <w:rFonts w:ascii="Arial" w:hAnsi="Arial" w:cs="Arial"/>
          <w:sz w:val="24"/>
          <w:szCs w:val="24"/>
        </w:rPr>
        <w:t xml:space="preserve"> </w:t>
      </w:r>
      <w:r w:rsidRPr="000C41B8">
        <w:rPr>
          <w:rFonts w:ascii="Arial" w:hAnsi="Arial" w:cs="Arial"/>
          <w:sz w:val="24"/>
          <w:szCs w:val="24"/>
        </w:rPr>
        <w:t>High startup expenses, intensive personnel training, and certification standards need significant commitment and resources. The hotel industry's sustainability future is bright due to consumer demand, regulatory requirements, and sustainable technology advances. Hotels that adopt these trends will gain a competitive edge, attract eco-conscious visitors, and boost profits, ensuring long-term success and environmental protection.</w:t>
      </w:r>
    </w:p>
    <w:p w14:paraId="4D86FB14" w14:textId="378D8E7D" w:rsidR="00B8706E" w:rsidRPr="00295B34" w:rsidRDefault="00B8706E" w:rsidP="00295B34">
      <w:pPr>
        <w:spacing w:line="360" w:lineRule="auto"/>
        <w:rPr>
          <w:rFonts w:ascii="Arial" w:hAnsi="Arial" w:cs="Arial"/>
          <w:b/>
          <w:bCs/>
          <w:sz w:val="24"/>
          <w:szCs w:val="24"/>
        </w:rPr>
      </w:pPr>
    </w:p>
    <w:p w14:paraId="5BAFC3BC" w14:textId="77777777" w:rsidR="00392799" w:rsidRPr="00295B34" w:rsidRDefault="00392799" w:rsidP="00295B34">
      <w:pPr>
        <w:spacing w:line="360" w:lineRule="auto"/>
        <w:rPr>
          <w:rFonts w:ascii="Arial" w:hAnsi="Arial" w:cs="Arial"/>
          <w:b/>
          <w:bCs/>
          <w:sz w:val="24"/>
          <w:szCs w:val="24"/>
        </w:rPr>
      </w:pPr>
    </w:p>
    <w:p w14:paraId="0815BDB9" w14:textId="77777777" w:rsidR="008C5585" w:rsidRDefault="008C5585" w:rsidP="00295B34">
      <w:pPr>
        <w:spacing w:line="360" w:lineRule="auto"/>
        <w:rPr>
          <w:rFonts w:ascii="Arial" w:hAnsi="Arial" w:cs="Arial"/>
          <w:b/>
          <w:bCs/>
          <w:sz w:val="24"/>
          <w:szCs w:val="24"/>
        </w:rPr>
      </w:pPr>
    </w:p>
    <w:p w14:paraId="60509991" w14:textId="77777777" w:rsidR="008C5585" w:rsidRDefault="008C5585" w:rsidP="00295B34">
      <w:pPr>
        <w:spacing w:line="360" w:lineRule="auto"/>
        <w:rPr>
          <w:rFonts w:ascii="Arial" w:hAnsi="Arial" w:cs="Arial"/>
          <w:b/>
          <w:bCs/>
          <w:sz w:val="24"/>
          <w:szCs w:val="24"/>
        </w:rPr>
      </w:pPr>
    </w:p>
    <w:p w14:paraId="60331B22" w14:textId="77777777" w:rsidR="008C5585" w:rsidRDefault="008C5585" w:rsidP="00295B34">
      <w:pPr>
        <w:spacing w:line="360" w:lineRule="auto"/>
        <w:rPr>
          <w:rFonts w:ascii="Arial" w:hAnsi="Arial" w:cs="Arial"/>
          <w:b/>
          <w:bCs/>
          <w:sz w:val="24"/>
          <w:szCs w:val="24"/>
        </w:rPr>
      </w:pPr>
    </w:p>
    <w:p w14:paraId="6B22C1EB" w14:textId="77777777" w:rsidR="00765479" w:rsidRDefault="00765479" w:rsidP="00295B34">
      <w:pPr>
        <w:spacing w:line="360" w:lineRule="auto"/>
        <w:rPr>
          <w:rFonts w:ascii="Arial" w:hAnsi="Arial" w:cs="Arial"/>
          <w:b/>
          <w:bCs/>
          <w:sz w:val="24"/>
          <w:szCs w:val="24"/>
        </w:rPr>
      </w:pPr>
    </w:p>
    <w:p w14:paraId="207B2A06" w14:textId="77777777" w:rsidR="00765479" w:rsidRPr="00765479" w:rsidRDefault="00765479" w:rsidP="00765479">
      <w:pPr>
        <w:spacing w:line="360" w:lineRule="auto"/>
        <w:rPr>
          <w:rFonts w:ascii="Arial" w:hAnsi="Arial" w:cs="Arial"/>
          <w:b/>
          <w:bCs/>
          <w:sz w:val="24"/>
          <w:szCs w:val="24"/>
        </w:rPr>
      </w:pPr>
      <w:r w:rsidRPr="00765479">
        <w:rPr>
          <w:rFonts w:ascii="Arial" w:hAnsi="Arial" w:cs="Arial"/>
          <w:b/>
          <w:bCs/>
          <w:sz w:val="24"/>
          <w:szCs w:val="24"/>
        </w:rPr>
        <w:lastRenderedPageBreak/>
        <w:br/>
        <w:t>Table of Contents</w:t>
      </w:r>
    </w:p>
    <w:p w14:paraId="3007FB0D" w14:textId="77777777" w:rsidR="00765479" w:rsidRPr="00765479" w:rsidRDefault="00765479" w:rsidP="00765479">
      <w:pPr>
        <w:numPr>
          <w:ilvl w:val="0"/>
          <w:numId w:val="10"/>
        </w:numPr>
        <w:spacing w:line="360" w:lineRule="auto"/>
        <w:rPr>
          <w:rFonts w:ascii="Arial" w:hAnsi="Arial" w:cs="Arial"/>
          <w:b/>
          <w:bCs/>
          <w:sz w:val="24"/>
          <w:szCs w:val="24"/>
        </w:rPr>
      </w:pPr>
      <w:r w:rsidRPr="00765479">
        <w:rPr>
          <w:rFonts w:ascii="Arial" w:hAnsi="Arial" w:cs="Arial"/>
          <w:b/>
          <w:bCs/>
          <w:sz w:val="24"/>
          <w:szCs w:val="24"/>
        </w:rPr>
        <w:t>Executive Summary</w:t>
      </w:r>
    </w:p>
    <w:p w14:paraId="3D36F784" w14:textId="77777777" w:rsidR="00765479" w:rsidRPr="00765479" w:rsidRDefault="00765479" w:rsidP="00765479">
      <w:pPr>
        <w:numPr>
          <w:ilvl w:val="0"/>
          <w:numId w:val="10"/>
        </w:numPr>
        <w:spacing w:line="360" w:lineRule="auto"/>
        <w:rPr>
          <w:rFonts w:ascii="Arial" w:hAnsi="Arial" w:cs="Arial"/>
          <w:b/>
          <w:bCs/>
          <w:sz w:val="24"/>
          <w:szCs w:val="24"/>
        </w:rPr>
      </w:pPr>
      <w:r w:rsidRPr="00765479">
        <w:rPr>
          <w:rFonts w:ascii="Arial" w:hAnsi="Arial" w:cs="Arial"/>
          <w:b/>
          <w:bCs/>
          <w:sz w:val="24"/>
          <w:szCs w:val="24"/>
        </w:rPr>
        <w:t>Introduction</w:t>
      </w:r>
    </w:p>
    <w:p w14:paraId="00C25BF9" w14:textId="77777777" w:rsidR="00765479" w:rsidRPr="00765479" w:rsidRDefault="00765479" w:rsidP="00765479">
      <w:pPr>
        <w:numPr>
          <w:ilvl w:val="0"/>
          <w:numId w:val="10"/>
        </w:numPr>
        <w:spacing w:line="360" w:lineRule="auto"/>
        <w:rPr>
          <w:rFonts w:ascii="Arial" w:hAnsi="Arial" w:cs="Arial"/>
          <w:b/>
          <w:bCs/>
          <w:sz w:val="24"/>
          <w:szCs w:val="24"/>
        </w:rPr>
      </w:pPr>
      <w:r w:rsidRPr="00765479">
        <w:rPr>
          <w:rFonts w:ascii="Arial" w:hAnsi="Arial" w:cs="Arial"/>
          <w:b/>
          <w:bCs/>
          <w:sz w:val="24"/>
          <w:szCs w:val="24"/>
        </w:rPr>
        <w:t>Requirements for Sustainable Accreditation</w:t>
      </w:r>
    </w:p>
    <w:p w14:paraId="3B4F0AD7" w14:textId="77777777" w:rsidR="00765479" w:rsidRPr="00765479" w:rsidRDefault="00765479" w:rsidP="00765479">
      <w:pPr>
        <w:numPr>
          <w:ilvl w:val="1"/>
          <w:numId w:val="10"/>
        </w:numPr>
        <w:spacing w:line="360" w:lineRule="auto"/>
        <w:rPr>
          <w:rFonts w:ascii="Arial" w:hAnsi="Arial" w:cs="Arial"/>
          <w:sz w:val="24"/>
          <w:szCs w:val="24"/>
        </w:rPr>
      </w:pPr>
      <w:r w:rsidRPr="00765479">
        <w:rPr>
          <w:rFonts w:ascii="Arial" w:hAnsi="Arial" w:cs="Arial"/>
          <w:sz w:val="24"/>
          <w:szCs w:val="24"/>
        </w:rPr>
        <w:t>3.1 Green Key Certificate</w:t>
      </w:r>
    </w:p>
    <w:p w14:paraId="0978B85D" w14:textId="77777777" w:rsidR="00765479" w:rsidRPr="00765479" w:rsidRDefault="00765479" w:rsidP="00765479">
      <w:pPr>
        <w:numPr>
          <w:ilvl w:val="1"/>
          <w:numId w:val="10"/>
        </w:numPr>
        <w:spacing w:line="360" w:lineRule="auto"/>
        <w:rPr>
          <w:rFonts w:ascii="Arial" w:hAnsi="Arial" w:cs="Arial"/>
          <w:sz w:val="24"/>
          <w:szCs w:val="24"/>
        </w:rPr>
      </w:pPr>
      <w:r w:rsidRPr="00765479">
        <w:rPr>
          <w:rFonts w:ascii="Arial" w:hAnsi="Arial" w:cs="Arial"/>
          <w:sz w:val="24"/>
          <w:szCs w:val="24"/>
        </w:rPr>
        <w:t>3.2 Other Eco-certifications</w:t>
      </w:r>
    </w:p>
    <w:p w14:paraId="5BCEB644" w14:textId="77777777" w:rsidR="00765479" w:rsidRPr="00765479" w:rsidRDefault="00765479" w:rsidP="00765479">
      <w:pPr>
        <w:numPr>
          <w:ilvl w:val="0"/>
          <w:numId w:val="10"/>
        </w:numPr>
        <w:spacing w:line="360" w:lineRule="auto"/>
        <w:rPr>
          <w:rFonts w:ascii="Arial" w:hAnsi="Arial" w:cs="Arial"/>
          <w:b/>
          <w:bCs/>
          <w:sz w:val="24"/>
          <w:szCs w:val="24"/>
        </w:rPr>
      </w:pPr>
      <w:r w:rsidRPr="00765479">
        <w:rPr>
          <w:rFonts w:ascii="Arial" w:hAnsi="Arial" w:cs="Arial"/>
          <w:b/>
          <w:bCs/>
          <w:sz w:val="24"/>
          <w:szCs w:val="24"/>
        </w:rPr>
        <w:t>Benefits of Integrating Sustainability</w:t>
      </w:r>
    </w:p>
    <w:p w14:paraId="2433435E" w14:textId="77777777" w:rsidR="00765479" w:rsidRPr="00765479" w:rsidRDefault="00765479" w:rsidP="00765479">
      <w:pPr>
        <w:numPr>
          <w:ilvl w:val="1"/>
          <w:numId w:val="10"/>
        </w:numPr>
        <w:spacing w:line="360" w:lineRule="auto"/>
        <w:rPr>
          <w:rFonts w:ascii="Arial" w:hAnsi="Arial" w:cs="Arial"/>
          <w:sz w:val="24"/>
          <w:szCs w:val="24"/>
        </w:rPr>
      </w:pPr>
      <w:r w:rsidRPr="00765479">
        <w:rPr>
          <w:rFonts w:ascii="Arial" w:hAnsi="Arial" w:cs="Arial"/>
          <w:sz w:val="24"/>
          <w:szCs w:val="24"/>
        </w:rPr>
        <w:t>4.1 Conservation of Resources</w:t>
      </w:r>
    </w:p>
    <w:p w14:paraId="5DAC3FDE" w14:textId="77777777" w:rsidR="00765479" w:rsidRPr="00765479" w:rsidRDefault="00765479" w:rsidP="00765479">
      <w:pPr>
        <w:numPr>
          <w:ilvl w:val="1"/>
          <w:numId w:val="10"/>
        </w:numPr>
        <w:spacing w:line="360" w:lineRule="auto"/>
        <w:rPr>
          <w:rFonts w:ascii="Arial" w:hAnsi="Arial" w:cs="Arial"/>
          <w:sz w:val="24"/>
          <w:szCs w:val="24"/>
        </w:rPr>
      </w:pPr>
      <w:r w:rsidRPr="00765479">
        <w:rPr>
          <w:rFonts w:ascii="Arial" w:hAnsi="Arial" w:cs="Arial"/>
          <w:sz w:val="24"/>
          <w:szCs w:val="24"/>
        </w:rPr>
        <w:t>4.2 Reduced Pollution</w:t>
      </w:r>
    </w:p>
    <w:p w14:paraId="341B15DE" w14:textId="77777777" w:rsidR="00765479" w:rsidRPr="00765479" w:rsidRDefault="00765479" w:rsidP="00765479">
      <w:pPr>
        <w:numPr>
          <w:ilvl w:val="1"/>
          <w:numId w:val="10"/>
        </w:numPr>
        <w:spacing w:line="360" w:lineRule="auto"/>
        <w:rPr>
          <w:rFonts w:ascii="Arial" w:hAnsi="Arial" w:cs="Arial"/>
          <w:sz w:val="24"/>
          <w:szCs w:val="24"/>
        </w:rPr>
      </w:pPr>
      <w:r w:rsidRPr="00765479">
        <w:rPr>
          <w:rFonts w:ascii="Arial" w:hAnsi="Arial" w:cs="Arial"/>
          <w:sz w:val="24"/>
          <w:szCs w:val="24"/>
        </w:rPr>
        <w:t>4.3 Improved Operational Efficiency</w:t>
      </w:r>
    </w:p>
    <w:p w14:paraId="0E22C6E9" w14:textId="77777777" w:rsidR="00765479" w:rsidRPr="00765479" w:rsidRDefault="00765479" w:rsidP="00765479">
      <w:pPr>
        <w:numPr>
          <w:ilvl w:val="0"/>
          <w:numId w:val="10"/>
        </w:numPr>
        <w:spacing w:line="360" w:lineRule="auto"/>
        <w:rPr>
          <w:rFonts w:ascii="Arial" w:hAnsi="Arial" w:cs="Arial"/>
          <w:b/>
          <w:bCs/>
          <w:sz w:val="24"/>
          <w:szCs w:val="24"/>
        </w:rPr>
      </w:pPr>
      <w:r w:rsidRPr="00765479">
        <w:rPr>
          <w:rFonts w:ascii="Arial" w:hAnsi="Arial" w:cs="Arial"/>
          <w:b/>
          <w:bCs/>
          <w:sz w:val="24"/>
          <w:szCs w:val="24"/>
        </w:rPr>
        <w:t>Challenges of Integrating Sustainability</w:t>
      </w:r>
    </w:p>
    <w:p w14:paraId="67358347" w14:textId="77777777" w:rsidR="00765479" w:rsidRPr="00765479" w:rsidRDefault="00765479" w:rsidP="00765479">
      <w:pPr>
        <w:numPr>
          <w:ilvl w:val="1"/>
          <w:numId w:val="10"/>
        </w:numPr>
        <w:spacing w:line="360" w:lineRule="auto"/>
        <w:rPr>
          <w:rFonts w:ascii="Arial" w:hAnsi="Arial" w:cs="Arial"/>
          <w:sz w:val="24"/>
          <w:szCs w:val="24"/>
        </w:rPr>
      </w:pPr>
      <w:r w:rsidRPr="00765479">
        <w:rPr>
          <w:rFonts w:ascii="Arial" w:hAnsi="Arial" w:cs="Arial"/>
          <w:sz w:val="24"/>
          <w:szCs w:val="24"/>
        </w:rPr>
        <w:t>5.1 Initial Costs</w:t>
      </w:r>
    </w:p>
    <w:p w14:paraId="0AFA2233" w14:textId="77777777" w:rsidR="00765479" w:rsidRPr="00765479" w:rsidRDefault="00765479" w:rsidP="00765479">
      <w:pPr>
        <w:numPr>
          <w:ilvl w:val="1"/>
          <w:numId w:val="10"/>
        </w:numPr>
        <w:spacing w:line="360" w:lineRule="auto"/>
        <w:rPr>
          <w:rFonts w:ascii="Arial" w:hAnsi="Arial" w:cs="Arial"/>
          <w:sz w:val="24"/>
          <w:szCs w:val="24"/>
        </w:rPr>
      </w:pPr>
      <w:r w:rsidRPr="00765479">
        <w:rPr>
          <w:rFonts w:ascii="Arial" w:hAnsi="Arial" w:cs="Arial"/>
          <w:sz w:val="24"/>
          <w:szCs w:val="24"/>
        </w:rPr>
        <w:t>5.2 Staff Training and Engagement</w:t>
      </w:r>
    </w:p>
    <w:p w14:paraId="38FEA51E" w14:textId="77777777" w:rsidR="00765479" w:rsidRPr="00765479" w:rsidRDefault="00765479" w:rsidP="00765479">
      <w:pPr>
        <w:numPr>
          <w:ilvl w:val="1"/>
          <w:numId w:val="10"/>
        </w:numPr>
        <w:spacing w:line="360" w:lineRule="auto"/>
        <w:rPr>
          <w:rFonts w:ascii="Arial" w:hAnsi="Arial" w:cs="Arial"/>
          <w:sz w:val="24"/>
          <w:szCs w:val="24"/>
        </w:rPr>
      </w:pPr>
      <w:r w:rsidRPr="00765479">
        <w:rPr>
          <w:rFonts w:ascii="Arial" w:hAnsi="Arial" w:cs="Arial"/>
          <w:sz w:val="24"/>
          <w:szCs w:val="24"/>
        </w:rPr>
        <w:t>5.3 Maintaining Certification Standards</w:t>
      </w:r>
    </w:p>
    <w:p w14:paraId="1C113848" w14:textId="77777777" w:rsidR="00765479" w:rsidRPr="00765479" w:rsidRDefault="00765479" w:rsidP="00765479">
      <w:pPr>
        <w:numPr>
          <w:ilvl w:val="0"/>
          <w:numId w:val="10"/>
        </w:numPr>
        <w:spacing w:line="360" w:lineRule="auto"/>
        <w:rPr>
          <w:rFonts w:ascii="Arial" w:hAnsi="Arial" w:cs="Arial"/>
          <w:b/>
          <w:bCs/>
          <w:sz w:val="24"/>
          <w:szCs w:val="24"/>
        </w:rPr>
      </w:pPr>
      <w:r w:rsidRPr="00765479">
        <w:rPr>
          <w:rFonts w:ascii="Arial" w:hAnsi="Arial" w:cs="Arial"/>
          <w:b/>
          <w:bCs/>
          <w:sz w:val="24"/>
          <w:szCs w:val="24"/>
        </w:rPr>
        <w:t>Future of Sustainability in the Hotel &amp; Hospitality Industry</w:t>
      </w:r>
    </w:p>
    <w:p w14:paraId="5BA8E777" w14:textId="77777777" w:rsidR="00765479" w:rsidRPr="00765479" w:rsidRDefault="00765479" w:rsidP="00765479">
      <w:pPr>
        <w:numPr>
          <w:ilvl w:val="1"/>
          <w:numId w:val="10"/>
        </w:numPr>
        <w:spacing w:line="360" w:lineRule="auto"/>
        <w:rPr>
          <w:rFonts w:ascii="Arial" w:hAnsi="Arial" w:cs="Arial"/>
          <w:sz w:val="24"/>
          <w:szCs w:val="24"/>
        </w:rPr>
      </w:pPr>
      <w:r w:rsidRPr="00765479">
        <w:rPr>
          <w:rFonts w:ascii="Arial" w:hAnsi="Arial" w:cs="Arial"/>
          <w:sz w:val="24"/>
          <w:szCs w:val="24"/>
        </w:rPr>
        <w:t>6.1 Growing Demand for Eco-Friendly Accommodations</w:t>
      </w:r>
    </w:p>
    <w:p w14:paraId="79C49ABE" w14:textId="77777777" w:rsidR="00765479" w:rsidRPr="00765479" w:rsidRDefault="00765479" w:rsidP="00765479">
      <w:pPr>
        <w:numPr>
          <w:ilvl w:val="1"/>
          <w:numId w:val="10"/>
        </w:numPr>
        <w:spacing w:line="360" w:lineRule="auto"/>
        <w:rPr>
          <w:rFonts w:ascii="Arial" w:hAnsi="Arial" w:cs="Arial"/>
          <w:sz w:val="24"/>
          <w:szCs w:val="24"/>
        </w:rPr>
      </w:pPr>
      <w:r w:rsidRPr="00765479">
        <w:rPr>
          <w:rFonts w:ascii="Arial" w:hAnsi="Arial" w:cs="Arial"/>
          <w:sz w:val="24"/>
          <w:szCs w:val="24"/>
        </w:rPr>
        <w:t>6.2 Increased Regulatory Requirements</w:t>
      </w:r>
    </w:p>
    <w:p w14:paraId="0671550D" w14:textId="77777777" w:rsidR="00765479" w:rsidRPr="00765479" w:rsidRDefault="00765479" w:rsidP="00765479">
      <w:pPr>
        <w:numPr>
          <w:ilvl w:val="1"/>
          <w:numId w:val="10"/>
        </w:numPr>
        <w:spacing w:line="360" w:lineRule="auto"/>
        <w:rPr>
          <w:rFonts w:ascii="Arial" w:hAnsi="Arial" w:cs="Arial"/>
          <w:sz w:val="24"/>
          <w:szCs w:val="24"/>
        </w:rPr>
      </w:pPr>
      <w:r w:rsidRPr="00765479">
        <w:rPr>
          <w:rFonts w:ascii="Arial" w:hAnsi="Arial" w:cs="Arial"/>
          <w:sz w:val="24"/>
          <w:szCs w:val="24"/>
        </w:rPr>
        <w:t>6.3 Advancements in Sustainable Technologies</w:t>
      </w:r>
    </w:p>
    <w:p w14:paraId="44D88819" w14:textId="77777777" w:rsidR="00765479" w:rsidRPr="00765479" w:rsidRDefault="00765479" w:rsidP="00765479">
      <w:pPr>
        <w:numPr>
          <w:ilvl w:val="1"/>
          <w:numId w:val="10"/>
        </w:numPr>
        <w:spacing w:line="360" w:lineRule="auto"/>
        <w:rPr>
          <w:rFonts w:ascii="Arial" w:hAnsi="Arial" w:cs="Arial"/>
          <w:sz w:val="24"/>
          <w:szCs w:val="24"/>
        </w:rPr>
      </w:pPr>
      <w:r w:rsidRPr="00765479">
        <w:rPr>
          <w:rFonts w:ascii="Arial" w:hAnsi="Arial" w:cs="Arial"/>
          <w:sz w:val="24"/>
          <w:szCs w:val="24"/>
        </w:rPr>
        <w:t>6.4 Competitive Edge and Market Positioning</w:t>
      </w:r>
    </w:p>
    <w:p w14:paraId="41E9FFA6" w14:textId="77777777" w:rsidR="00765479" w:rsidRPr="00765479" w:rsidRDefault="00765479" w:rsidP="00765479">
      <w:pPr>
        <w:numPr>
          <w:ilvl w:val="0"/>
          <w:numId w:val="10"/>
        </w:numPr>
        <w:spacing w:line="360" w:lineRule="auto"/>
        <w:rPr>
          <w:rFonts w:ascii="Arial" w:hAnsi="Arial" w:cs="Arial"/>
          <w:b/>
          <w:bCs/>
          <w:sz w:val="24"/>
          <w:szCs w:val="24"/>
        </w:rPr>
      </w:pPr>
      <w:r w:rsidRPr="00765479">
        <w:rPr>
          <w:rFonts w:ascii="Arial" w:hAnsi="Arial" w:cs="Arial"/>
          <w:b/>
          <w:bCs/>
          <w:sz w:val="24"/>
          <w:szCs w:val="24"/>
        </w:rPr>
        <w:t>Conclusion</w:t>
      </w:r>
    </w:p>
    <w:p w14:paraId="425A131F" w14:textId="4874CC92" w:rsidR="00BD3C8E" w:rsidRPr="00BD3C8E" w:rsidRDefault="00765479" w:rsidP="00BD3C8E">
      <w:pPr>
        <w:numPr>
          <w:ilvl w:val="0"/>
          <w:numId w:val="10"/>
        </w:numPr>
        <w:spacing w:line="360" w:lineRule="auto"/>
        <w:rPr>
          <w:rFonts w:ascii="Arial" w:hAnsi="Arial" w:cs="Arial"/>
          <w:b/>
          <w:bCs/>
          <w:sz w:val="24"/>
          <w:szCs w:val="24"/>
        </w:rPr>
      </w:pPr>
      <w:r w:rsidRPr="00765479">
        <w:rPr>
          <w:rFonts w:ascii="Arial" w:hAnsi="Arial" w:cs="Arial"/>
          <w:b/>
          <w:bCs/>
          <w:sz w:val="24"/>
          <w:szCs w:val="24"/>
        </w:rPr>
        <w:t>References</w:t>
      </w:r>
    </w:p>
    <w:p w14:paraId="70B287AB" w14:textId="77777777" w:rsidR="00BD3C8E" w:rsidRDefault="00BD3C8E" w:rsidP="00BD3C8E">
      <w:pPr>
        <w:spacing w:line="360" w:lineRule="auto"/>
        <w:rPr>
          <w:rFonts w:ascii="Arial" w:hAnsi="Arial" w:cs="Arial"/>
          <w:b/>
          <w:bCs/>
          <w:sz w:val="24"/>
          <w:szCs w:val="24"/>
        </w:rPr>
      </w:pPr>
    </w:p>
    <w:p w14:paraId="1713314F" w14:textId="43D8D6BA" w:rsidR="00B8706E" w:rsidRPr="00BD3C8E" w:rsidRDefault="00B8706E" w:rsidP="00BD3C8E">
      <w:pPr>
        <w:spacing w:line="360" w:lineRule="auto"/>
        <w:rPr>
          <w:rFonts w:ascii="Arial" w:hAnsi="Arial" w:cs="Arial"/>
          <w:b/>
          <w:bCs/>
          <w:sz w:val="24"/>
          <w:szCs w:val="24"/>
        </w:rPr>
      </w:pPr>
      <w:r w:rsidRPr="00BD3C8E">
        <w:rPr>
          <w:rFonts w:ascii="Arial" w:hAnsi="Arial" w:cs="Arial"/>
          <w:b/>
          <w:bCs/>
          <w:sz w:val="24"/>
          <w:szCs w:val="24"/>
        </w:rPr>
        <w:lastRenderedPageBreak/>
        <w:t xml:space="preserve">Introduction </w:t>
      </w:r>
    </w:p>
    <w:p w14:paraId="6628C90F" w14:textId="2FE9476D" w:rsidR="00B8706E" w:rsidRPr="00295B34" w:rsidRDefault="00B8706E" w:rsidP="00295B34">
      <w:pPr>
        <w:spacing w:line="360" w:lineRule="auto"/>
        <w:rPr>
          <w:rFonts w:ascii="Arial" w:hAnsi="Arial" w:cs="Arial"/>
          <w:sz w:val="24"/>
          <w:szCs w:val="24"/>
        </w:rPr>
      </w:pPr>
      <w:r w:rsidRPr="00295B34">
        <w:rPr>
          <w:rFonts w:ascii="Arial" w:hAnsi="Arial" w:cs="Arial"/>
          <w:sz w:val="24"/>
          <w:szCs w:val="24"/>
        </w:rPr>
        <w:t xml:space="preserve">The hospitality industry is progressively acknowledging the significance of sustainability as global environmental problems gain more prominence. Hotels and hospitality providers </w:t>
      </w:r>
      <w:r w:rsidR="008C5585">
        <w:rPr>
          <w:rFonts w:ascii="Arial" w:hAnsi="Arial" w:cs="Arial"/>
          <w:sz w:val="24"/>
          <w:szCs w:val="24"/>
        </w:rPr>
        <w:t>implement</w:t>
      </w:r>
      <w:r w:rsidRPr="00295B34">
        <w:rPr>
          <w:rFonts w:ascii="Arial" w:hAnsi="Arial" w:cs="Arial"/>
          <w:sz w:val="24"/>
          <w:szCs w:val="24"/>
        </w:rPr>
        <w:t xml:space="preserve"> environmentally conscious measures to preserve resources, decrease pollution, and enhance operational effectiveness. </w:t>
      </w:r>
      <w:r w:rsidR="008C5585">
        <w:rPr>
          <w:rFonts w:ascii="Arial" w:hAnsi="Arial" w:cs="Arial"/>
          <w:sz w:val="24"/>
          <w:szCs w:val="24"/>
        </w:rPr>
        <w:t>To</w:t>
      </w:r>
      <w:r w:rsidRPr="00295B34">
        <w:rPr>
          <w:rFonts w:ascii="Arial" w:hAnsi="Arial" w:cs="Arial"/>
          <w:sz w:val="24"/>
          <w:szCs w:val="24"/>
        </w:rPr>
        <w:t xml:space="preserve"> obtain sustainable accreditation, such as the Green Key Certificate, hotels must adopt and execute thorough </w:t>
      </w:r>
      <w:r w:rsidR="005A5832" w:rsidRPr="00295B34">
        <w:rPr>
          <w:rFonts w:ascii="Arial" w:hAnsi="Arial" w:cs="Arial"/>
          <w:sz w:val="24"/>
          <w:szCs w:val="24"/>
        </w:rPr>
        <w:t>environmentally friendly</w:t>
      </w:r>
      <w:r w:rsidRPr="00295B34">
        <w:rPr>
          <w:rFonts w:ascii="Arial" w:hAnsi="Arial" w:cs="Arial"/>
          <w:sz w:val="24"/>
          <w:szCs w:val="24"/>
        </w:rPr>
        <w:t xml:space="preserve"> initiatives. This research examines the prerequisites for achieving sustainable </w:t>
      </w:r>
      <w:r w:rsidR="008C5585">
        <w:rPr>
          <w:rFonts w:ascii="Arial" w:hAnsi="Arial" w:cs="Arial"/>
          <w:sz w:val="24"/>
          <w:szCs w:val="24"/>
        </w:rPr>
        <w:t>certification</w:t>
      </w:r>
      <w:r w:rsidRPr="00295B34">
        <w:rPr>
          <w:rFonts w:ascii="Arial" w:hAnsi="Arial" w:cs="Arial"/>
          <w:sz w:val="24"/>
          <w:szCs w:val="24"/>
        </w:rPr>
        <w:t xml:space="preserve">, the advantages and difficulties of incorporating sustainability into hotel operations, and the prospective future of the sector. </w:t>
      </w:r>
      <w:r w:rsidR="008C5585">
        <w:rPr>
          <w:rFonts w:ascii="Arial" w:hAnsi="Arial" w:cs="Arial"/>
          <w:sz w:val="24"/>
          <w:szCs w:val="24"/>
        </w:rPr>
        <w:t>By implementing these strategies, hotels may improve their environmental stewardship, comply with regulations, and attract environmentally concerned consumers</w:t>
      </w:r>
      <w:r w:rsidRPr="00295B34">
        <w:rPr>
          <w:rFonts w:ascii="Arial" w:hAnsi="Arial" w:cs="Arial"/>
          <w:sz w:val="24"/>
          <w:szCs w:val="24"/>
        </w:rPr>
        <w:t xml:space="preserve">. This will provide them </w:t>
      </w:r>
      <w:r w:rsidR="005A5832" w:rsidRPr="00295B34">
        <w:rPr>
          <w:rFonts w:ascii="Arial" w:hAnsi="Arial" w:cs="Arial"/>
          <w:sz w:val="24"/>
          <w:szCs w:val="24"/>
        </w:rPr>
        <w:t xml:space="preserve">with </w:t>
      </w:r>
      <w:r w:rsidRPr="00295B34">
        <w:rPr>
          <w:rFonts w:ascii="Arial" w:hAnsi="Arial" w:cs="Arial"/>
          <w:sz w:val="24"/>
          <w:szCs w:val="24"/>
        </w:rPr>
        <w:t>a competitive advantage in a fast-changing industry. The transition towards sustainability is not merely a fad but rather an essential measure for ensuring the enduring viability and prosperity of the hotel industry.</w:t>
      </w:r>
    </w:p>
    <w:p w14:paraId="710B5BC2" w14:textId="77777777" w:rsidR="00B8706E" w:rsidRPr="00295B34" w:rsidRDefault="00B8706E" w:rsidP="00295B34">
      <w:pPr>
        <w:spacing w:line="360" w:lineRule="auto"/>
        <w:rPr>
          <w:rFonts w:ascii="Arial" w:hAnsi="Arial" w:cs="Arial"/>
          <w:b/>
          <w:bCs/>
          <w:sz w:val="24"/>
          <w:szCs w:val="24"/>
        </w:rPr>
      </w:pPr>
    </w:p>
    <w:p w14:paraId="4EDBB747" w14:textId="0A02B12D" w:rsidR="00AC40C5" w:rsidRPr="00AC40C5" w:rsidRDefault="00AC40C5" w:rsidP="00295B34">
      <w:pPr>
        <w:spacing w:line="360" w:lineRule="auto"/>
        <w:rPr>
          <w:rFonts w:ascii="Arial" w:hAnsi="Arial" w:cs="Arial"/>
          <w:b/>
          <w:bCs/>
          <w:sz w:val="24"/>
          <w:szCs w:val="24"/>
        </w:rPr>
      </w:pPr>
      <w:r w:rsidRPr="00AC40C5">
        <w:rPr>
          <w:rFonts w:ascii="Arial" w:hAnsi="Arial" w:cs="Arial"/>
          <w:b/>
          <w:bCs/>
          <w:sz w:val="24"/>
          <w:szCs w:val="24"/>
        </w:rPr>
        <w:t>2. Requirements for Sustainable Accreditation</w:t>
      </w:r>
    </w:p>
    <w:p w14:paraId="5E12F9D4" w14:textId="1AE2BC38" w:rsidR="00AC40C5" w:rsidRPr="00AC40C5" w:rsidRDefault="008C5585" w:rsidP="00295B34">
      <w:pPr>
        <w:spacing w:line="360" w:lineRule="auto"/>
        <w:rPr>
          <w:rFonts w:ascii="Arial" w:hAnsi="Arial" w:cs="Arial"/>
          <w:sz w:val="24"/>
          <w:szCs w:val="24"/>
        </w:rPr>
      </w:pPr>
      <w:r>
        <w:rPr>
          <w:rFonts w:ascii="Arial" w:hAnsi="Arial" w:cs="Arial"/>
          <w:sz w:val="24"/>
          <w:szCs w:val="24"/>
        </w:rPr>
        <w:t xml:space="preserve">Hotels must comply with </w:t>
      </w:r>
      <w:r w:rsidR="00B0549B">
        <w:rPr>
          <w:rFonts w:ascii="Arial" w:hAnsi="Arial" w:cs="Arial"/>
          <w:sz w:val="24"/>
          <w:szCs w:val="24"/>
        </w:rPr>
        <w:t>various</w:t>
      </w:r>
      <w:r>
        <w:rPr>
          <w:rFonts w:ascii="Arial" w:hAnsi="Arial" w:cs="Arial"/>
          <w:sz w:val="24"/>
          <w:szCs w:val="24"/>
        </w:rPr>
        <w:t xml:space="preserve"> standards to obtain sustainable accreditation, such as the Green Key Certificate</w:t>
      </w:r>
      <w:r w:rsidR="00AC40C5" w:rsidRPr="00AC40C5">
        <w:rPr>
          <w:rFonts w:ascii="Arial" w:hAnsi="Arial" w:cs="Arial"/>
          <w:sz w:val="24"/>
          <w:szCs w:val="24"/>
        </w:rPr>
        <w:t xml:space="preserve">. These actions encompass the adoption of energy-efficient practices, the reduction of water usage, the </w:t>
      </w:r>
      <w:proofErr w:type="spellStart"/>
      <w:r w:rsidR="00B0549B">
        <w:rPr>
          <w:rFonts w:ascii="Arial" w:hAnsi="Arial" w:cs="Arial"/>
          <w:sz w:val="24"/>
          <w:szCs w:val="24"/>
        </w:rPr>
        <w:t>minimisation</w:t>
      </w:r>
      <w:proofErr w:type="spellEnd"/>
      <w:r w:rsidR="00AC40C5" w:rsidRPr="00AC40C5">
        <w:rPr>
          <w:rFonts w:ascii="Arial" w:hAnsi="Arial" w:cs="Arial"/>
          <w:sz w:val="24"/>
          <w:szCs w:val="24"/>
        </w:rPr>
        <w:t xml:space="preserve"> of waste generation, the procurement of sustainable resources, and the promotion of environmental education among both employees and visitors. In this context, we examine the precise criteria and their consequences.</w:t>
      </w:r>
    </w:p>
    <w:p w14:paraId="19072E75" w14:textId="77777777" w:rsidR="00AC40C5" w:rsidRPr="00AC40C5" w:rsidRDefault="00AC40C5" w:rsidP="00295B34">
      <w:pPr>
        <w:spacing w:line="360" w:lineRule="auto"/>
        <w:rPr>
          <w:rFonts w:ascii="Arial" w:hAnsi="Arial" w:cs="Arial"/>
          <w:b/>
          <w:bCs/>
          <w:sz w:val="24"/>
          <w:szCs w:val="24"/>
        </w:rPr>
      </w:pPr>
      <w:r w:rsidRPr="00AC40C5">
        <w:rPr>
          <w:rFonts w:ascii="Arial" w:hAnsi="Arial" w:cs="Arial"/>
          <w:b/>
          <w:bCs/>
          <w:sz w:val="24"/>
          <w:szCs w:val="24"/>
        </w:rPr>
        <w:t>2.1 Green Key Certificate</w:t>
      </w:r>
    </w:p>
    <w:p w14:paraId="438DFC52" w14:textId="71B7F193" w:rsidR="00AC40C5" w:rsidRPr="00AC40C5" w:rsidRDefault="00AC40C5" w:rsidP="00295B34">
      <w:pPr>
        <w:spacing w:line="360" w:lineRule="auto"/>
        <w:rPr>
          <w:rFonts w:ascii="Arial" w:hAnsi="Arial" w:cs="Arial"/>
          <w:sz w:val="24"/>
          <w:szCs w:val="24"/>
        </w:rPr>
      </w:pPr>
      <w:r w:rsidRPr="00AC40C5">
        <w:rPr>
          <w:rFonts w:ascii="Arial" w:hAnsi="Arial" w:cs="Arial"/>
          <w:sz w:val="24"/>
          <w:szCs w:val="24"/>
        </w:rPr>
        <w:t xml:space="preserve">The Green Key Certificate is widely acknowledged as one of the most prestigious eco-certifications in the hotel business. </w:t>
      </w:r>
      <w:r w:rsidR="008C5585">
        <w:rPr>
          <w:rFonts w:ascii="Arial" w:hAnsi="Arial" w:cs="Arial"/>
          <w:sz w:val="24"/>
          <w:szCs w:val="24"/>
        </w:rPr>
        <w:t>To</w:t>
      </w:r>
      <w:r w:rsidRPr="00AC40C5">
        <w:rPr>
          <w:rFonts w:ascii="Arial" w:hAnsi="Arial" w:cs="Arial"/>
          <w:sz w:val="24"/>
          <w:szCs w:val="24"/>
        </w:rPr>
        <w:t xml:space="preserve"> obtain this certification, hotels are required to:</w:t>
      </w:r>
    </w:p>
    <w:p w14:paraId="3915AA02" w14:textId="203AB580" w:rsidR="00AC40C5" w:rsidRPr="00AC40C5" w:rsidRDefault="00AC40C5" w:rsidP="00295B34">
      <w:pPr>
        <w:numPr>
          <w:ilvl w:val="0"/>
          <w:numId w:val="1"/>
        </w:numPr>
        <w:spacing w:line="360" w:lineRule="auto"/>
        <w:rPr>
          <w:rFonts w:ascii="Arial" w:hAnsi="Arial" w:cs="Arial"/>
          <w:sz w:val="24"/>
          <w:szCs w:val="24"/>
        </w:rPr>
      </w:pPr>
      <w:r w:rsidRPr="00AC40C5">
        <w:rPr>
          <w:rFonts w:ascii="Arial" w:hAnsi="Arial" w:cs="Arial"/>
          <w:b/>
          <w:bCs/>
          <w:sz w:val="24"/>
          <w:szCs w:val="24"/>
        </w:rPr>
        <w:t>Implement Energy-Saving Measures:</w:t>
      </w:r>
      <w:r w:rsidRPr="00AC40C5">
        <w:rPr>
          <w:rFonts w:ascii="Arial" w:hAnsi="Arial" w:cs="Arial"/>
          <w:sz w:val="24"/>
          <w:szCs w:val="24"/>
        </w:rPr>
        <w:t xml:space="preserve"> Hotels must implement energy-efficient practices and technologies. This encompasses </w:t>
      </w:r>
      <w:r w:rsidR="008C5585">
        <w:rPr>
          <w:rFonts w:ascii="Arial" w:hAnsi="Arial" w:cs="Arial"/>
          <w:sz w:val="24"/>
          <w:szCs w:val="24"/>
        </w:rPr>
        <w:t>using</w:t>
      </w:r>
      <w:r w:rsidRPr="00AC40C5">
        <w:rPr>
          <w:rFonts w:ascii="Arial" w:hAnsi="Arial" w:cs="Arial"/>
          <w:sz w:val="24"/>
          <w:szCs w:val="24"/>
        </w:rPr>
        <w:t xml:space="preserve"> energy-efficient lighting, </w:t>
      </w:r>
      <w:r w:rsidRPr="00AC40C5">
        <w:rPr>
          <w:rFonts w:ascii="Arial" w:hAnsi="Arial" w:cs="Arial"/>
          <w:sz w:val="24"/>
          <w:szCs w:val="24"/>
        </w:rPr>
        <w:lastRenderedPageBreak/>
        <w:t xml:space="preserve">heating, ventilation, </w:t>
      </w:r>
      <w:r w:rsidR="00B0549B">
        <w:rPr>
          <w:rFonts w:ascii="Arial" w:hAnsi="Arial" w:cs="Arial"/>
          <w:sz w:val="24"/>
          <w:szCs w:val="24"/>
        </w:rPr>
        <w:t>air conditioning systems, and</w:t>
      </w:r>
      <w:r w:rsidRPr="00AC40C5">
        <w:rPr>
          <w:rFonts w:ascii="Arial" w:hAnsi="Arial" w:cs="Arial"/>
          <w:sz w:val="24"/>
          <w:szCs w:val="24"/>
        </w:rPr>
        <w:t xml:space="preserve"> sustainable energy sources such as solar or wind power (Salehi et al., 2021).</w:t>
      </w:r>
    </w:p>
    <w:p w14:paraId="0F27EEDD" w14:textId="3BFC6FC5" w:rsidR="00AC40C5" w:rsidRPr="00AC40C5" w:rsidRDefault="00AC40C5" w:rsidP="00295B34">
      <w:pPr>
        <w:numPr>
          <w:ilvl w:val="0"/>
          <w:numId w:val="1"/>
        </w:numPr>
        <w:spacing w:line="360" w:lineRule="auto"/>
        <w:rPr>
          <w:rFonts w:ascii="Arial" w:hAnsi="Arial" w:cs="Arial"/>
          <w:sz w:val="24"/>
          <w:szCs w:val="24"/>
        </w:rPr>
      </w:pPr>
      <w:r w:rsidRPr="00AC40C5">
        <w:rPr>
          <w:rFonts w:ascii="Arial" w:hAnsi="Arial" w:cs="Arial"/>
          <w:b/>
          <w:bCs/>
          <w:sz w:val="24"/>
          <w:szCs w:val="24"/>
        </w:rPr>
        <w:t>Reduce Water Consumption:</w:t>
      </w:r>
      <w:r w:rsidRPr="00AC40C5">
        <w:rPr>
          <w:rFonts w:ascii="Arial" w:hAnsi="Arial" w:cs="Arial"/>
          <w:sz w:val="24"/>
          <w:szCs w:val="24"/>
        </w:rPr>
        <w:t xml:space="preserve"> Hotels should adopt strategies to decrease water use, including </w:t>
      </w:r>
      <w:r w:rsidR="008C5585">
        <w:rPr>
          <w:rFonts w:ascii="Arial" w:hAnsi="Arial" w:cs="Arial"/>
          <w:sz w:val="24"/>
          <w:szCs w:val="24"/>
        </w:rPr>
        <w:t>installing low-flow showerheads and toilets, using water-efficient washing systems, and implementing</w:t>
      </w:r>
      <w:r w:rsidRPr="00AC40C5">
        <w:rPr>
          <w:rFonts w:ascii="Arial" w:hAnsi="Arial" w:cs="Arial"/>
          <w:sz w:val="24"/>
          <w:szCs w:val="24"/>
        </w:rPr>
        <w:t xml:space="preserve"> water recycling practices when possible (Han et al., 2020).</w:t>
      </w:r>
    </w:p>
    <w:p w14:paraId="0A03497D" w14:textId="5A7FC422" w:rsidR="00AC40C5" w:rsidRPr="00AC40C5" w:rsidRDefault="00AC40C5" w:rsidP="00295B34">
      <w:pPr>
        <w:numPr>
          <w:ilvl w:val="0"/>
          <w:numId w:val="1"/>
        </w:numPr>
        <w:spacing w:line="360" w:lineRule="auto"/>
        <w:rPr>
          <w:rFonts w:ascii="Arial" w:hAnsi="Arial" w:cs="Arial"/>
          <w:sz w:val="24"/>
          <w:szCs w:val="24"/>
        </w:rPr>
      </w:pPr>
      <w:r w:rsidRPr="00AC40C5">
        <w:rPr>
          <w:rFonts w:ascii="Arial" w:hAnsi="Arial" w:cs="Arial"/>
          <w:b/>
          <w:bCs/>
          <w:sz w:val="24"/>
          <w:szCs w:val="24"/>
        </w:rPr>
        <w:t>Minimize Waste and Ensure Proper Waste Management:</w:t>
      </w:r>
      <w:r w:rsidRPr="00AC40C5">
        <w:rPr>
          <w:rFonts w:ascii="Arial" w:hAnsi="Arial" w:cs="Arial"/>
          <w:sz w:val="24"/>
          <w:szCs w:val="24"/>
        </w:rPr>
        <w:t xml:space="preserve"> Efficient waste management strategies are crucial. Hotels are required to segregate waste into recyclable and non-recyclable categories, compost organic waste, and reduce the use of single-use plastics. Implementing these techniques </w:t>
      </w:r>
      <w:r w:rsidR="008C5585">
        <w:rPr>
          <w:rFonts w:ascii="Arial" w:hAnsi="Arial" w:cs="Arial"/>
          <w:sz w:val="24"/>
          <w:szCs w:val="24"/>
        </w:rPr>
        <w:t>mitigates the environmental consequences and</w:t>
      </w:r>
      <w:r w:rsidRPr="00AC40C5">
        <w:rPr>
          <w:rFonts w:ascii="Arial" w:hAnsi="Arial" w:cs="Arial"/>
          <w:sz w:val="24"/>
          <w:szCs w:val="24"/>
        </w:rPr>
        <w:t xml:space="preserve"> contributes to financial savings (Nelson et al., 2021).</w:t>
      </w:r>
    </w:p>
    <w:p w14:paraId="3B26F28A" w14:textId="6510BE05" w:rsidR="00AC40C5" w:rsidRPr="00AC40C5" w:rsidRDefault="00AC40C5" w:rsidP="00295B34">
      <w:pPr>
        <w:numPr>
          <w:ilvl w:val="0"/>
          <w:numId w:val="1"/>
        </w:numPr>
        <w:spacing w:line="360" w:lineRule="auto"/>
        <w:rPr>
          <w:rFonts w:ascii="Arial" w:hAnsi="Arial" w:cs="Arial"/>
          <w:sz w:val="24"/>
          <w:szCs w:val="24"/>
        </w:rPr>
      </w:pPr>
      <w:r w:rsidRPr="00AC40C5">
        <w:rPr>
          <w:rFonts w:ascii="Arial" w:hAnsi="Arial" w:cs="Arial"/>
          <w:b/>
          <w:bCs/>
          <w:sz w:val="24"/>
          <w:szCs w:val="24"/>
        </w:rPr>
        <w:t>Source Food and Other Products Sustainably:</w:t>
      </w:r>
      <w:r w:rsidRPr="00AC40C5">
        <w:rPr>
          <w:rFonts w:ascii="Arial" w:hAnsi="Arial" w:cs="Arial"/>
          <w:sz w:val="24"/>
          <w:szCs w:val="24"/>
        </w:rPr>
        <w:t xml:space="preserve"> Sustainable sourcing entails </w:t>
      </w:r>
      <w:r w:rsidR="008C5585">
        <w:rPr>
          <w:rFonts w:ascii="Arial" w:hAnsi="Arial" w:cs="Arial"/>
          <w:sz w:val="24"/>
          <w:szCs w:val="24"/>
        </w:rPr>
        <w:t xml:space="preserve">procuring locally produced and organic food, using </w:t>
      </w:r>
      <w:r w:rsidR="00B0549B">
        <w:rPr>
          <w:rFonts w:ascii="Arial" w:hAnsi="Arial" w:cs="Arial"/>
          <w:sz w:val="24"/>
          <w:szCs w:val="24"/>
        </w:rPr>
        <w:t>eco-friendly</w:t>
      </w:r>
      <w:r w:rsidR="008C5585">
        <w:rPr>
          <w:rFonts w:ascii="Arial" w:hAnsi="Arial" w:cs="Arial"/>
          <w:sz w:val="24"/>
          <w:szCs w:val="24"/>
        </w:rPr>
        <w:t xml:space="preserve"> cleaning solutions, and selecting</w:t>
      </w:r>
      <w:r w:rsidRPr="00AC40C5">
        <w:rPr>
          <w:rFonts w:ascii="Arial" w:hAnsi="Arial" w:cs="Arial"/>
          <w:sz w:val="24"/>
          <w:szCs w:val="24"/>
        </w:rPr>
        <w:t xml:space="preserve"> sustainable building materials. This mitigates the environmental impact caused by transportation and promotes the growth of local economies (</w:t>
      </w:r>
      <w:proofErr w:type="spellStart"/>
      <w:r w:rsidRPr="00AC40C5">
        <w:rPr>
          <w:rFonts w:ascii="Arial" w:hAnsi="Arial" w:cs="Arial"/>
          <w:sz w:val="24"/>
          <w:szCs w:val="24"/>
        </w:rPr>
        <w:t>Ponnapureddy</w:t>
      </w:r>
      <w:proofErr w:type="spellEnd"/>
      <w:r w:rsidRPr="00AC40C5">
        <w:rPr>
          <w:rFonts w:ascii="Arial" w:hAnsi="Arial" w:cs="Arial"/>
          <w:sz w:val="24"/>
          <w:szCs w:val="24"/>
        </w:rPr>
        <w:t xml:space="preserve"> et al., 2017).</w:t>
      </w:r>
    </w:p>
    <w:p w14:paraId="60335F77" w14:textId="0DB5652A" w:rsidR="00AC40C5" w:rsidRPr="00AC40C5" w:rsidRDefault="00AC40C5" w:rsidP="00295B34">
      <w:pPr>
        <w:numPr>
          <w:ilvl w:val="0"/>
          <w:numId w:val="1"/>
        </w:numPr>
        <w:spacing w:line="360" w:lineRule="auto"/>
        <w:rPr>
          <w:rFonts w:ascii="Arial" w:hAnsi="Arial" w:cs="Arial"/>
          <w:sz w:val="24"/>
          <w:szCs w:val="24"/>
        </w:rPr>
      </w:pPr>
      <w:r w:rsidRPr="00AC40C5">
        <w:rPr>
          <w:rFonts w:ascii="Arial" w:hAnsi="Arial" w:cs="Arial"/>
          <w:b/>
          <w:bCs/>
          <w:sz w:val="24"/>
          <w:szCs w:val="24"/>
        </w:rPr>
        <w:t>Promote Environmental Education Among Staff and Guests:</w:t>
      </w:r>
      <w:r w:rsidRPr="00AC40C5">
        <w:rPr>
          <w:rFonts w:ascii="Arial" w:hAnsi="Arial" w:cs="Arial"/>
          <w:sz w:val="24"/>
          <w:szCs w:val="24"/>
        </w:rPr>
        <w:t xml:space="preserve"> It is essential to provide education on sustainable practices to both personnel and guests. </w:t>
      </w:r>
      <w:r w:rsidR="008C5585">
        <w:rPr>
          <w:rFonts w:ascii="Arial" w:hAnsi="Arial" w:cs="Arial"/>
          <w:sz w:val="24"/>
          <w:szCs w:val="24"/>
        </w:rPr>
        <w:t>Training</w:t>
      </w:r>
      <w:r w:rsidRPr="00AC40C5">
        <w:rPr>
          <w:rFonts w:ascii="Arial" w:hAnsi="Arial" w:cs="Arial"/>
          <w:sz w:val="24"/>
          <w:szCs w:val="24"/>
        </w:rPr>
        <w:t xml:space="preserve"> programmes for workers and </w:t>
      </w:r>
      <w:r w:rsidR="009F638B">
        <w:rPr>
          <w:rFonts w:ascii="Arial" w:hAnsi="Arial" w:cs="Arial"/>
          <w:sz w:val="24"/>
          <w:szCs w:val="24"/>
        </w:rPr>
        <w:t>guests</w:t>
      </w:r>
      <w:r w:rsidR="00B0549B">
        <w:rPr>
          <w:rFonts w:ascii="Arial" w:hAnsi="Arial" w:cs="Arial"/>
          <w:sz w:val="24"/>
          <w:szCs w:val="24"/>
        </w:rPr>
        <w:t xml:space="preserve"> informational materials</w:t>
      </w:r>
      <w:r w:rsidRPr="00AC40C5">
        <w:rPr>
          <w:rFonts w:ascii="Arial" w:hAnsi="Arial" w:cs="Arial"/>
          <w:sz w:val="24"/>
          <w:szCs w:val="24"/>
        </w:rPr>
        <w:t xml:space="preserve"> can increase awareness and promote engagement in sustainable activities (</w:t>
      </w:r>
      <w:proofErr w:type="spellStart"/>
      <w:r w:rsidRPr="00AC40C5">
        <w:rPr>
          <w:rFonts w:ascii="Arial" w:hAnsi="Arial" w:cs="Arial"/>
          <w:sz w:val="24"/>
          <w:szCs w:val="24"/>
        </w:rPr>
        <w:t>Memarzadeh</w:t>
      </w:r>
      <w:proofErr w:type="spellEnd"/>
      <w:r w:rsidRPr="00AC40C5">
        <w:rPr>
          <w:rFonts w:ascii="Arial" w:hAnsi="Arial" w:cs="Arial"/>
          <w:sz w:val="24"/>
          <w:szCs w:val="24"/>
        </w:rPr>
        <w:t xml:space="preserve"> &amp; Jahani, 2022).</w:t>
      </w:r>
    </w:p>
    <w:p w14:paraId="2DE22F13" w14:textId="77777777" w:rsidR="00AC40C5" w:rsidRPr="00AC40C5" w:rsidRDefault="00AC40C5" w:rsidP="00295B34">
      <w:pPr>
        <w:spacing w:line="360" w:lineRule="auto"/>
        <w:rPr>
          <w:rFonts w:ascii="Arial" w:hAnsi="Arial" w:cs="Arial"/>
          <w:b/>
          <w:bCs/>
          <w:sz w:val="24"/>
          <w:szCs w:val="24"/>
        </w:rPr>
      </w:pPr>
      <w:r w:rsidRPr="00AC40C5">
        <w:rPr>
          <w:rFonts w:ascii="Arial" w:hAnsi="Arial" w:cs="Arial"/>
          <w:b/>
          <w:bCs/>
          <w:sz w:val="24"/>
          <w:szCs w:val="24"/>
        </w:rPr>
        <w:t>2.2 Other Eco-certifications</w:t>
      </w:r>
    </w:p>
    <w:p w14:paraId="5934B362" w14:textId="77777777" w:rsidR="00AC40C5" w:rsidRPr="00AC40C5" w:rsidRDefault="00AC40C5" w:rsidP="00295B34">
      <w:pPr>
        <w:spacing w:line="360" w:lineRule="auto"/>
        <w:rPr>
          <w:rFonts w:ascii="Arial" w:hAnsi="Arial" w:cs="Arial"/>
          <w:sz w:val="24"/>
          <w:szCs w:val="24"/>
        </w:rPr>
      </w:pPr>
      <w:r w:rsidRPr="00AC40C5">
        <w:rPr>
          <w:rFonts w:ascii="Arial" w:hAnsi="Arial" w:cs="Arial"/>
          <w:sz w:val="24"/>
          <w:szCs w:val="24"/>
        </w:rPr>
        <w:t>Aside from the Green Key Certificate, there are several more noteworthy eco-certifications:</w:t>
      </w:r>
    </w:p>
    <w:p w14:paraId="55D29B61" w14:textId="0E0376D6" w:rsidR="00AC40C5" w:rsidRPr="00AC40C5" w:rsidRDefault="00AC40C5" w:rsidP="00295B34">
      <w:pPr>
        <w:numPr>
          <w:ilvl w:val="0"/>
          <w:numId w:val="2"/>
        </w:numPr>
        <w:spacing w:line="360" w:lineRule="auto"/>
        <w:rPr>
          <w:rFonts w:ascii="Arial" w:hAnsi="Arial" w:cs="Arial"/>
          <w:sz w:val="24"/>
          <w:szCs w:val="24"/>
        </w:rPr>
      </w:pPr>
      <w:r w:rsidRPr="00AC40C5">
        <w:rPr>
          <w:rFonts w:ascii="Arial" w:hAnsi="Arial" w:cs="Arial"/>
          <w:b/>
          <w:bCs/>
          <w:sz w:val="24"/>
          <w:szCs w:val="24"/>
        </w:rPr>
        <w:t>LEED Certification:</w:t>
      </w:r>
      <w:r w:rsidRPr="00AC40C5">
        <w:rPr>
          <w:rFonts w:ascii="Arial" w:hAnsi="Arial" w:cs="Arial"/>
          <w:sz w:val="24"/>
          <w:szCs w:val="24"/>
        </w:rPr>
        <w:t xml:space="preserve"> LEED, which stands for Leadership in Energy and Environmental Design, primarily emphasises the efficiency of building design and operations. Hotels </w:t>
      </w:r>
      <w:r w:rsidR="008C5585">
        <w:rPr>
          <w:rFonts w:ascii="Arial" w:hAnsi="Arial" w:cs="Arial"/>
          <w:sz w:val="24"/>
          <w:szCs w:val="24"/>
        </w:rPr>
        <w:t>must</w:t>
      </w:r>
      <w:r w:rsidRPr="00AC40C5">
        <w:rPr>
          <w:rFonts w:ascii="Arial" w:hAnsi="Arial" w:cs="Arial"/>
          <w:sz w:val="24"/>
          <w:szCs w:val="24"/>
        </w:rPr>
        <w:t xml:space="preserve"> fulfil specific standards on energy conservation, water </w:t>
      </w:r>
      <w:r w:rsidRPr="00AC40C5">
        <w:rPr>
          <w:rFonts w:ascii="Arial" w:hAnsi="Arial" w:cs="Arial"/>
          <w:sz w:val="24"/>
          <w:szCs w:val="24"/>
        </w:rPr>
        <w:lastRenderedPageBreak/>
        <w:t>effectiveness, reduction of CO2 emissions, and enhancement of indoor environmental quality (Gkoumas, 2019).</w:t>
      </w:r>
    </w:p>
    <w:p w14:paraId="0B9FBDD8" w14:textId="59C62D4D" w:rsidR="00AC40C5" w:rsidRPr="00AC40C5" w:rsidRDefault="00AC40C5" w:rsidP="00295B34">
      <w:pPr>
        <w:numPr>
          <w:ilvl w:val="0"/>
          <w:numId w:val="2"/>
        </w:numPr>
        <w:spacing w:line="360" w:lineRule="auto"/>
        <w:rPr>
          <w:rFonts w:ascii="Arial" w:hAnsi="Arial" w:cs="Arial"/>
          <w:sz w:val="24"/>
          <w:szCs w:val="24"/>
        </w:rPr>
      </w:pPr>
      <w:proofErr w:type="spellStart"/>
      <w:r w:rsidRPr="00AC40C5">
        <w:rPr>
          <w:rFonts w:ascii="Arial" w:hAnsi="Arial" w:cs="Arial"/>
          <w:b/>
          <w:bCs/>
          <w:sz w:val="24"/>
          <w:szCs w:val="24"/>
        </w:rPr>
        <w:t>EarthCheck</w:t>
      </w:r>
      <w:proofErr w:type="spellEnd"/>
      <w:r w:rsidRPr="00AC40C5">
        <w:rPr>
          <w:rFonts w:ascii="Arial" w:hAnsi="Arial" w:cs="Arial"/>
          <w:b/>
          <w:bCs/>
          <w:sz w:val="24"/>
          <w:szCs w:val="24"/>
        </w:rPr>
        <w:t xml:space="preserve"> Certification:</w:t>
      </w:r>
      <w:r w:rsidRPr="00AC40C5">
        <w:rPr>
          <w:rFonts w:ascii="Arial" w:hAnsi="Arial" w:cs="Arial"/>
          <w:sz w:val="24"/>
          <w:szCs w:val="24"/>
        </w:rPr>
        <w:t xml:space="preserve"> </w:t>
      </w:r>
      <w:proofErr w:type="spellStart"/>
      <w:r w:rsidRPr="00AC40C5">
        <w:rPr>
          <w:rFonts w:ascii="Arial" w:hAnsi="Arial" w:cs="Arial"/>
          <w:sz w:val="24"/>
          <w:szCs w:val="24"/>
        </w:rPr>
        <w:t>EarthCheck</w:t>
      </w:r>
      <w:proofErr w:type="spellEnd"/>
      <w:r w:rsidRPr="00AC40C5">
        <w:rPr>
          <w:rFonts w:ascii="Arial" w:hAnsi="Arial" w:cs="Arial"/>
          <w:sz w:val="24"/>
          <w:szCs w:val="24"/>
        </w:rPr>
        <w:t xml:space="preserve"> </w:t>
      </w:r>
      <w:r w:rsidR="008C5585">
        <w:rPr>
          <w:rFonts w:ascii="Arial" w:hAnsi="Arial" w:cs="Arial"/>
          <w:sz w:val="24"/>
          <w:szCs w:val="24"/>
        </w:rPr>
        <w:t xml:space="preserve">strongly </w:t>
      </w:r>
      <w:r w:rsidR="00B0549B">
        <w:rPr>
          <w:rFonts w:ascii="Arial" w:hAnsi="Arial" w:cs="Arial"/>
          <w:sz w:val="24"/>
          <w:szCs w:val="24"/>
        </w:rPr>
        <w:t>emphasises</w:t>
      </w:r>
      <w:r w:rsidR="008C5585">
        <w:rPr>
          <w:rFonts w:ascii="Arial" w:hAnsi="Arial" w:cs="Arial"/>
          <w:sz w:val="24"/>
          <w:szCs w:val="24"/>
        </w:rPr>
        <w:t xml:space="preserve"> promoting environmental and social responsibility. Hotels are obligated to adopt strategies to decrease their impact on the environment, preserve natural resources, and improve</w:t>
      </w:r>
      <w:r w:rsidRPr="00AC40C5">
        <w:rPr>
          <w:rFonts w:ascii="Arial" w:hAnsi="Arial" w:cs="Arial"/>
          <w:sz w:val="24"/>
          <w:szCs w:val="24"/>
        </w:rPr>
        <w:t xml:space="preserve"> social and cultural values (Geerts, 2014).</w:t>
      </w:r>
    </w:p>
    <w:p w14:paraId="0A42C6A3" w14:textId="78CBD8D8" w:rsidR="00AC40C5" w:rsidRPr="00AC40C5" w:rsidRDefault="00AC40C5" w:rsidP="00295B34">
      <w:pPr>
        <w:numPr>
          <w:ilvl w:val="0"/>
          <w:numId w:val="2"/>
        </w:numPr>
        <w:spacing w:line="360" w:lineRule="auto"/>
        <w:rPr>
          <w:rFonts w:ascii="Arial" w:hAnsi="Arial" w:cs="Arial"/>
          <w:sz w:val="24"/>
          <w:szCs w:val="24"/>
        </w:rPr>
      </w:pPr>
      <w:r w:rsidRPr="00AC40C5">
        <w:rPr>
          <w:rFonts w:ascii="Arial" w:hAnsi="Arial" w:cs="Arial"/>
          <w:b/>
          <w:bCs/>
          <w:sz w:val="24"/>
          <w:szCs w:val="24"/>
        </w:rPr>
        <w:t>Energy Star Certification:</w:t>
      </w:r>
      <w:r w:rsidRPr="00AC40C5">
        <w:rPr>
          <w:rFonts w:ascii="Arial" w:hAnsi="Arial" w:cs="Arial"/>
          <w:sz w:val="24"/>
          <w:szCs w:val="24"/>
        </w:rPr>
        <w:t xml:space="preserve"> Energy Star </w:t>
      </w:r>
      <w:proofErr w:type="spellStart"/>
      <w:r w:rsidRPr="00AC40C5">
        <w:rPr>
          <w:rFonts w:ascii="Arial" w:hAnsi="Arial" w:cs="Arial"/>
          <w:sz w:val="24"/>
          <w:szCs w:val="24"/>
        </w:rPr>
        <w:t>prioritises</w:t>
      </w:r>
      <w:proofErr w:type="spellEnd"/>
      <w:r w:rsidRPr="00AC40C5">
        <w:rPr>
          <w:rFonts w:ascii="Arial" w:hAnsi="Arial" w:cs="Arial"/>
          <w:sz w:val="24"/>
          <w:szCs w:val="24"/>
        </w:rPr>
        <w:t xml:space="preserve"> energy efficiency and the mitigation of greenhouse gas emissions. Hotels </w:t>
      </w:r>
      <w:r w:rsidR="008C5585">
        <w:rPr>
          <w:rFonts w:ascii="Arial" w:hAnsi="Arial" w:cs="Arial"/>
          <w:sz w:val="24"/>
          <w:szCs w:val="24"/>
        </w:rPr>
        <w:t>must exhibit exceptional energy performance by implementing energy-efficient practices and investing</w:t>
      </w:r>
      <w:r w:rsidRPr="00AC40C5">
        <w:rPr>
          <w:rFonts w:ascii="Arial" w:hAnsi="Arial" w:cs="Arial"/>
          <w:sz w:val="24"/>
          <w:szCs w:val="24"/>
        </w:rPr>
        <w:t xml:space="preserve"> in energy-saving technologies (Salehi et al., 2021).</w:t>
      </w:r>
    </w:p>
    <w:p w14:paraId="3ECB1369" w14:textId="77777777" w:rsidR="00AC40C5" w:rsidRPr="00AC40C5" w:rsidRDefault="00AC40C5" w:rsidP="00295B34">
      <w:pPr>
        <w:spacing w:line="360" w:lineRule="auto"/>
        <w:rPr>
          <w:rFonts w:ascii="Arial" w:hAnsi="Arial" w:cs="Arial"/>
          <w:sz w:val="24"/>
          <w:szCs w:val="24"/>
        </w:rPr>
      </w:pPr>
      <w:r w:rsidRPr="00AC40C5">
        <w:rPr>
          <w:rFonts w:ascii="Arial" w:hAnsi="Arial" w:cs="Arial"/>
          <w:sz w:val="24"/>
          <w:szCs w:val="24"/>
        </w:rPr>
        <w:t>These certifications assist hotels in enhancing their sustainability performance, bolstering their reputation, and attracting environmentally concerned customers.</w:t>
      </w:r>
    </w:p>
    <w:p w14:paraId="0FB485D4" w14:textId="77777777" w:rsidR="00AC40C5" w:rsidRPr="00AC40C5" w:rsidRDefault="00AC40C5" w:rsidP="00295B34">
      <w:pPr>
        <w:spacing w:line="360" w:lineRule="auto"/>
        <w:rPr>
          <w:rFonts w:ascii="Arial" w:hAnsi="Arial" w:cs="Arial"/>
          <w:sz w:val="24"/>
          <w:szCs w:val="24"/>
        </w:rPr>
      </w:pPr>
    </w:p>
    <w:p w14:paraId="1B7ED1F6" w14:textId="77777777" w:rsidR="00AC40C5" w:rsidRPr="00AC40C5" w:rsidRDefault="00AC40C5" w:rsidP="00295B34">
      <w:pPr>
        <w:spacing w:line="360" w:lineRule="auto"/>
        <w:rPr>
          <w:rFonts w:ascii="Arial" w:hAnsi="Arial" w:cs="Arial"/>
          <w:b/>
          <w:bCs/>
          <w:sz w:val="24"/>
          <w:szCs w:val="24"/>
        </w:rPr>
      </w:pPr>
      <w:r w:rsidRPr="00AC40C5">
        <w:rPr>
          <w:rFonts w:ascii="Arial" w:hAnsi="Arial" w:cs="Arial"/>
          <w:b/>
          <w:bCs/>
          <w:sz w:val="24"/>
          <w:szCs w:val="24"/>
        </w:rPr>
        <w:t>3. Benefits of Integrating Sustainability</w:t>
      </w:r>
    </w:p>
    <w:p w14:paraId="6B4989D4" w14:textId="5FC74376" w:rsidR="00AC40C5" w:rsidRPr="00AC40C5" w:rsidRDefault="00AC40C5" w:rsidP="00295B34">
      <w:pPr>
        <w:spacing w:line="360" w:lineRule="auto"/>
        <w:rPr>
          <w:rFonts w:ascii="Arial" w:hAnsi="Arial" w:cs="Arial"/>
          <w:sz w:val="24"/>
          <w:szCs w:val="24"/>
        </w:rPr>
      </w:pPr>
      <w:r w:rsidRPr="00AC40C5">
        <w:rPr>
          <w:rFonts w:ascii="Arial" w:hAnsi="Arial" w:cs="Arial"/>
          <w:sz w:val="24"/>
          <w:szCs w:val="24"/>
        </w:rPr>
        <w:t>Incorporating sustainability into hotel operations provides numerous advantages</w:t>
      </w:r>
      <w:r w:rsidR="008C5585">
        <w:rPr>
          <w:rFonts w:ascii="Arial" w:hAnsi="Arial" w:cs="Arial"/>
          <w:sz w:val="24"/>
          <w:szCs w:val="24"/>
        </w:rPr>
        <w:t>, including</w:t>
      </w:r>
      <w:r w:rsidRPr="00AC40C5">
        <w:rPr>
          <w:rFonts w:ascii="Arial" w:hAnsi="Arial" w:cs="Arial"/>
          <w:sz w:val="24"/>
          <w:szCs w:val="24"/>
        </w:rPr>
        <w:t xml:space="preserve"> the preservation of resources, mitigation of pollution, and enhancement of operational efficiency. These advantages are essential for the environment and the hotel's enduring prosperity.</w:t>
      </w:r>
    </w:p>
    <w:p w14:paraId="7F398472" w14:textId="77777777" w:rsidR="00AC40C5" w:rsidRPr="00AC40C5" w:rsidRDefault="00AC40C5" w:rsidP="00295B34">
      <w:pPr>
        <w:spacing w:line="360" w:lineRule="auto"/>
        <w:rPr>
          <w:rFonts w:ascii="Arial" w:hAnsi="Arial" w:cs="Arial"/>
          <w:b/>
          <w:bCs/>
          <w:sz w:val="24"/>
          <w:szCs w:val="24"/>
        </w:rPr>
      </w:pPr>
      <w:r w:rsidRPr="00AC40C5">
        <w:rPr>
          <w:rFonts w:ascii="Arial" w:hAnsi="Arial" w:cs="Arial"/>
          <w:b/>
          <w:bCs/>
          <w:sz w:val="24"/>
          <w:szCs w:val="24"/>
        </w:rPr>
        <w:t>3.1 Conservation of Resources</w:t>
      </w:r>
    </w:p>
    <w:p w14:paraId="41AD5114" w14:textId="423A4BDC" w:rsidR="00AC40C5" w:rsidRPr="00AC40C5" w:rsidRDefault="00CD3D4D" w:rsidP="00295B34">
      <w:pPr>
        <w:spacing w:line="360" w:lineRule="auto"/>
        <w:rPr>
          <w:rFonts w:ascii="Arial" w:hAnsi="Arial" w:cs="Arial"/>
          <w:sz w:val="24"/>
          <w:szCs w:val="24"/>
        </w:rPr>
      </w:pPr>
      <w:r>
        <w:rPr>
          <w:rFonts w:ascii="Arial" w:hAnsi="Arial" w:cs="Arial"/>
          <w:sz w:val="24"/>
          <w:szCs w:val="24"/>
        </w:rPr>
        <w:t>Sustainable hotel methods substantially decrease</w:t>
      </w:r>
      <w:r w:rsidR="00AC40C5" w:rsidRPr="00AC40C5">
        <w:rPr>
          <w:rFonts w:ascii="Arial" w:hAnsi="Arial" w:cs="Arial"/>
          <w:sz w:val="24"/>
          <w:szCs w:val="24"/>
        </w:rPr>
        <w:t xml:space="preserve"> energy and water usage, thereby preserving crucial resources. </w:t>
      </w:r>
      <w:r w:rsidR="008C5585">
        <w:rPr>
          <w:rFonts w:ascii="Arial" w:hAnsi="Arial" w:cs="Arial"/>
          <w:sz w:val="24"/>
          <w:szCs w:val="24"/>
        </w:rPr>
        <w:t>For instance, implementing energy-efficient lighting, heating, ventilation, and air conditioning systems can significantly decrease energy use</w:t>
      </w:r>
      <w:r w:rsidR="00AC40C5" w:rsidRPr="00AC40C5">
        <w:rPr>
          <w:rFonts w:ascii="Arial" w:hAnsi="Arial" w:cs="Arial"/>
          <w:sz w:val="24"/>
          <w:szCs w:val="24"/>
        </w:rPr>
        <w:t xml:space="preserve">. Wang et al. (2021) found that hotels that implemented these methods experienced a decrease in energy consumption of up to 20%. In addition, </w:t>
      </w:r>
      <w:r w:rsidR="00B0549B">
        <w:rPr>
          <w:rFonts w:ascii="Arial" w:hAnsi="Arial" w:cs="Arial"/>
          <w:sz w:val="24"/>
          <w:szCs w:val="24"/>
        </w:rPr>
        <w:t>implementing water-conserving devices such as low-flow showerheads and toilets and using greywater recycling systems</w:t>
      </w:r>
      <w:r w:rsidR="00AC40C5" w:rsidRPr="00AC40C5">
        <w:rPr>
          <w:rFonts w:ascii="Arial" w:hAnsi="Arial" w:cs="Arial"/>
          <w:sz w:val="24"/>
          <w:szCs w:val="24"/>
        </w:rPr>
        <w:t xml:space="preserve"> </w:t>
      </w:r>
      <w:r w:rsidR="008C5585">
        <w:rPr>
          <w:rFonts w:ascii="Arial" w:hAnsi="Arial" w:cs="Arial"/>
          <w:sz w:val="24"/>
          <w:szCs w:val="24"/>
        </w:rPr>
        <w:t xml:space="preserve">can </w:t>
      </w:r>
      <w:r w:rsidR="00AC40C5" w:rsidRPr="00AC40C5">
        <w:rPr>
          <w:rFonts w:ascii="Arial" w:hAnsi="Arial" w:cs="Arial"/>
          <w:sz w:val="24"/>
          <w:szCs w:val="24"/>
        </w:rPr>
        <w:t xml:space="preserve">decrease water consumption by approximately 30-50% (Han et al., 2020). These approaches </w:t>
      </w:r>
      <w:r w:rsidR="008C5585">
        <w:rPr>
          <w:rFonts w:ascii="Arial" w:hAnsi="Arial" w:cs="Arial"/>
          <w:sz w:val="24"/>
          <w:szCs w:val="24"/>
        </w:rPr>
        <w:t>preserve resources and</w:t>
      </w:r>
      <w:r w:rsidR="00AC40C5" w:rsidRPr="00AC40C5">
        <w:rPr>
          <w:rFonts w:ascii="Arial" w:hAnsi="Arial" w:cs="Arial"/>
          <w:sz w:val="24"/>
          <w:szCs w:val="24"/>
        </w:rPr>
        <w:t xml:space="preserve"> lead to significant cost reductions on utility bills.</w:t>
      </w:r>
    </w:p>
    <w:p w14:paraId="310C42BC" w14:textId="77777777" w:rsidR="00AC40C5" w:rsidRPr="00AC40C5" w:rsidRDefault="00AC40C5" w:rsidP="00295B34">
      <w:pPr>
        <w:spacing w:line="360" w:lineRule="auto"/>
        <w:rPr>
          <w:rFonts w:ascii="Arial" w:hAnsi="Arial" w:cs="Arial"/>
          <w:b/>
          <w:bCs/>
          <w:sz w:val="24"/>
          <w:szCs w:val="24"/>
        </w:rPr>
      </w:pPr>
      <w:r w:rsidRPr="00AC40C5">
        <w:rPr>
          <w:rFonts w:ascii="Arial" w:hAnsi="Arial" w:cs="Arial"/>
          <w:b/>
          <w:bCs/>
          <w:sz w:val="24"/>
          <w:szCs w:val="24"/>
        </w:rPr>
        <w:lastRenderedPageBreak/>
        <w:t>3.2 Reduced Pollution</w:t>
      </w:r>
    </w:p>
    <w:p w14:paraId="3E68F14D" w14:textId="26BD6E2F" w:rsidR="00AC40C5" w:rsidRPr="00AC40C5" w:rsidRDefault="00AC40C5" w:rsidP="00295B34">
      <w:pPr>
        <w:spacing w:line="360" w:lineRule="auto"/>
        <w:rPr>
          <w:rFonts w:ascii="Arial" w:hAnsi="Arial" w:cs="Arial"/>
          <w:sz w:val="24"/>
          <w:szCs w:val="24"/>
        </w:rPr>
      </w:pPr>
      <w:r w:rsidRPr="00AC40C5">
        <w:rPr>
          <w:rFonts w:ascii="Arial" w:hAnsi="Arial" w:cs="Arial"/>
          <w:sz w:val="24"/>
          <w:szCs w:val="24"/>
        </w:rPr>
        <w:t xml:space="preserve">Implementing green initiatives aids in mitigating air and water pollution, fostering a more </w:t>
      </w:r>
      <w:r w:rsidR="008C5585">
        <w:rPr>
          <w:rFonts w:ascii="Arial" w:hAnsi="Arial" w:cs="Arial"/>
          <w:sz w:val="24"/>
          <w:szCs w:val="24"/>
        </w:rPr>
        <w:t>healthful</w:t>
      </w:r>
      <w:r w:rsidRPr="00AC40C5">
        <w:rPr>
          <w:rFonts w:ascii="Arial" w:hAnsi="Arial" w:cs="Arial"/>
          <w:sz w:val="24"/>
          <w:szCs w:val="24"/>
        </w:rPr>
        <w:t xml:space="preserve"> environment. Hotels can substantially reduce their carbon footprint by adopting renewable energy sources like solar and wind power (Abdelhady, 2023). Moreover, implementing waste management techniques such as composting organic waste and recycling can reduce the pollutants linked to garbage disposal. Hotels in Gili </w:t>
      </w:r>
      <w:proofErr w:type="spellStart"/>
      <w:r w:rsidRPr="00AC40C5">
        <w:rPr>
          <w:rFonts w:ascii="Arial" w:hAnsi="Arial" w:cs="Arial"/>
          <w:sz w:val="24"/>
          <w:szCs w:val="24"/>
        </w:rPr>
        <w:t>Trawangan</w:t>
      </w:r>
      <w:proofErr w:type="spellEnd"/>
      <w:r w:rsidRPr="00AC40C5">
        <w:rPr>
          <w:rFonts w:ascii="Arial" w:hAnsi="Arial" w:cs="Arial"/>
          <w:sz w:val="24"/>
          <w:szCs w:val="24"/>
        </w:rPr>
        <w:t xml:space="preserve">, Indonesia, have effectively decreased waste by 40% by implementing extensive recycling initiatives (Nelson et al., 2021). These actions </w:t>
      </w:r>
      <w:r w:rsidR="008C5585">
        <w:rPr>
          <w:rFonts w:ascii="Arial" w:hAnsi="Arial" w:cs="Arial"/>
          <w:sz w:val="24"/>
          <w:szCs w:val="24"/>
        </w:rPr>
        <w:t xml:space="preserve">reduce the negative </w:t>
      </w:r>
      <w:r w:rsidR="00B0549B">
        <w:rPr>
          <w:rFonts w:ascii="Arial" w:hAnsi="Arial" w:cs="Arial"/>
          <w:sz w:val="24"/>
          <w:szCs w:val="24"/>
        </w:rPr>
        <w:t>environmental impact</w:t>
      </w:r>
      <w:r w:rsidR="008C5585">
        <w:rPr>
          <w:rFonts w:ascii="Arial" w:hAnsi="Arial" w:cs="Arial"/>
          <w:sz w:val="24"/>
          <w:szCs w:val="24"/>
        </w:rPr>
        <w:t xml:space="preserve"> and</w:t>
      </w:r>
      <w:r w:rsidRPr="00AC40C5">
        <w:rPr>
          <w:rFonts w:ascii="Arial" w:hAnsi="Arial" w:cs="Arial"/>
          <w:sz w:val="24"/>
          <w:szCs w:val="24"/>
        </w:rPr>
        <w:t xml:space="preserve"> boost the hotel's standing among environmentally aware travellers.</w:t>
      </w:r>
    </w:p>
    <w:p w14:paraId="5AFDE9FE" w14:textId="77777777" w:rsidR="00AC40C5" w:rsidRPr="00AC40C5" w:rsidRDefault="00AC40C5" w:rsidP="00295B34">
      <w:pPr>
        <w:spacing w:line="360" w:lineRule="auto"/>
        <w:rPr>
          <w:rFonts w:ascii="Arial" w:hAnsi="Arial" w:cs="Arial"/>
          <w:b/>
          <w:bCs/>
          <w:sz w:val="24"/>
          <w:szCs w:val="24"/>
        </w:rPr>
      </w:pPr>
      <w:r w:rsidRPr="00AC40C5">
        <w:rPr>
          <w:rFonts w:ascii="Arial" w:hAnsi="Arial" w:cs="Arial"/>
          <w:b/>
          <w:bCs/>
          <w:sz w:val="24"/>
          <w:szCs w:val="24"/>
        </w:rPr>
        <w:t>3.3 Improved Operational Efficiency</w:t>
      </w:r>
    </w:p>
    <w:p w14:paraId="5A069900" w14:textId="7457DD85" w:rsidR="00AC40C5" w:rsidRPr="00AC40C5" w:rsidRDefault="00AC40C5" w:rsidP="00295B34">
      <w:pPr>
        <w:spacing w:line="360" w:lineRule="auto"/>
        <w:rPr>
          <w:rFonts w:ascii="Arial" w:hAnsi="Arial" w:cs="Arial"/>
          <w:sz w:val="24"/>
          <w:szCs w:val="24"/>
        </w:rPr>
      </w:pPr>
      <w:r w:rsidRPr="00AC40C5">
        <w:rPr>
          <w:rFonts w:ascii="Arial" w:hAnsi="Arial" w:cs="Arial"/>
          <w:sz w:val="24"/>
          <w:szCs w:val="24"/>
        </w:rPr>
        <w:t xml:space="preserve">Implementing sustainable practices frequently </w:t>
      </w:r>
      <w:r w:rsidR="008C5585">
        <w:rPr>
          <w:rFonts w:ascii="Arial" w:hAnsi="Arial" w:cs="Arial"/>
          <w:sz w:val="24"/>
          <w:szCs w:val="24"/>
        </w:rPr>
        <w:t>increases</w:t>
      </w:r>
      <w:r w:rsidRPr="00AC40C5">
        <w:rPr>
          <w:rFonts w:ascii="Arial" w:hAnsi="Arial" w:cs="Arial"/>
          <w:sz w:val="24"/>
          <w:szCs w:val="24"/>
        </w:rPr>
        <w:t xml:space="preserve"> operational efficiency, resulting in cost savings and improved profitability. Green management approaches, as exemplified by Jemai et al. (2020), have the potential to </w:t>
      </w:r>
      <w:proofErr w:type="spellStart"/>
      <w:r w:rsidRPr="00AC40C5">
        <w:rPr>
          <w:rFonts w:ascii="Arial" w:hAnsi="Arial" w:cs="Arial"/>
          <w:sz w:val="24"/>
          <w:szCs w:val="24"/>
        </w:rPr>
        <w:t>optimise</w:t>
      </w:r>
      <w:proofErr w:type="spellEnd"/>
      <w:r w:rsidRPr="00AC40C5">
        <w:rPr>
          <w:rFonts w:ascii="Arial" w:hAnsi="Arial" w:cs="Arial"/>
          <w:sz w:val="24"/>
          <w:szCs w:val="24"/>
        </w:rPr>
        <w:t xml:space="preserve"> operations, </w:t>
      </w:r>
      <w:proofErr w:type="spellStart"/>
      <w:r w:rsidRPr="00AC40C5">
        <w:rPr>
          <w:rFonts w:ascii="Arial" w:hAnsi="Arial" w:cs="Arial"/>
          <w:sz w:val="24"/>
          <w:szCs w:val="24"/>
        </w:rPr>
        <w:t>minimise</w:t>
      </w:r>
      <w:proofErr w:type="spellEnd"/>
      <w:r w:rsidRPr="00AC40C5">
        <w:rPr>
          <w:rFonts w:ascii="Arial" w:hAnsi="Arial" w:cs="Arial"/>
          <w:sz w:val="24"/>
          <w:szCs w:val="24"/>
        </w:rPr>
        <w:t xml:space="preserve"> waste, and enhance resource allocation. Research has indicated that hotels that incorporate sustainability practices into their operations can </w:t>
      </w:r>
      <w:r w:rsidR="008C5585">
        <w:rPr>
          <w:rFonts w:ascii="Arial" w:hAnsi="Arial" w:cs="Arial"/>
          <w:sz w:val="24"/>
          <w:szCs w:val="24"/>
        </w:rPr>
        <w:t>significantly improve</w:t>
      </w:r>
      <w:r w:rsidRPr="00AC40C5">
        <w:rPr>
          <w:rFonts w:ascii="Arial" w:hAnsi="Arial" w:cs="Arial"/>
          <w:sz w:val="24"/>
          <w:szCs w:val="24"/>
        </w:rPr>
        <w:t xml:space="preserve"> </w:t>
      </w:r>
      <w:r w:rsidR="00B0549B">
        <w:rPr>
          <w:rFonts w:ascii="Arial" w:hAnsi="Arial" w:cs="Arial"/>
          <w:sz w:val="24"/>
          <w:szCs w:val="24"/>
        </w:rPr>
        <w:t xml:space="preserve">their operational efficiency by up to 15% </w:t>
      </w:r>
      <w:r w:rsidRPr="00AC40C5">
        <w:rPr>
          <w:rFonts w:ascii="Arial" w:hAnsi="Arial" w:cs="Arial"/>
          <w:sz w:val="24"/>
          <w:szCs w:val="24"/>
        </w:rPr>
        <w:t>(</w:t>
      </w:r>
      <w:proofErr w:type="spellStart"/>
      <w:r w:rsidRPr="00AC40C5">
        <w:rPr>
          <w:rFonts w:ascii="Arial" w:hAnsi="Arial" w:cs="Arial"/>
          <w:sz w:val="24"/>
          <w:szCs w:val="24"/>
        </w:rPr>
        <w:t>Ponnapureddy</w:t>
      </w:r>
      <w:proofErr w:type="spellEnd"/>
      <w:r w:rsidRPr="00AC40C5">
        <w:rPr>
          <w:rFonts w:ascii="Arial" w:hAnsi="Arial" w:cs="Arial"/>
          <w:sz w:val="24"/>
          <w:szCs w:val="24"/>
        </w:rPr>
        <w:t xml:space="preserve"> et al., 2017). Moreover, using energy-efficient technologies and waste reduction strategies can effectively decrease operational expenses, offering a competitive edge in the market.</w:t>
      </w:r>
    </w:p>
    <w:p w14:paraId="3C5D09EF" w14:textId="67B913D2" w:rsidR="00AC40C5" w:rsidRPr="00AC40C5" w:rsidRDefault="00AC40C5" w:rsidP="00295B34">
      <w:pPr>
        <w:spacing w:line="360" w:lineRule="auto"/>
        <w:rPr>
          <w:rFonts w:ascii="Arial" w:hAnsi="Arial" w:cs="Arial"/>
          <w:sz w:val="24"/>
          <w:szCs w:val="24"/>
        </w:rPr>
      </w:pPr>
      <w:r w:rsidRPr="00AC40C5">
        <w:rPr>
          <w:rFonts w:ascii="Arial" w:hAnsi="Arial" w:cs="Arial"/>
          <w:sz w:val="24"/>
          <w:szCs w:val="24"/>
        </w:rPr>
        <w:t xml:space="preserve">To </w:t>
      </w:r>
      <w:proofErr w:type="spellStart"/>
      <w:r w:rsidRPr="00AC40C5">
        <w:rPr>
          <w:rFonts w:ascii="Arial" w:hAnsi="Arial" w:cs="Arial"/>
          <w:sz w:val="24"/>
          <w:szCs w:val="24"/>
        </w:rPr>
        <w:t>summarise</w:t>
      </w:r>
      <w:proofErr w:type="spellEnd"/>
      <w:r w:rsidRPr="00AC40C5">
        <w:rPr>
          <w:rFonts w:ascii="Arial" w:hAnsi="Arial" w:cs="Arial"/>
          <w:sz w:val="24"/>
          <w:szCs w:val="24"/>
        </w:rPr>
        <w:t xml:space="preserve">, incorporating sustainability into hotel operations provides a multitude of advantages. Examples of sustainable practices include </w:t>
      </w:r>
      <w:r w:rsidR="008C5585">
        <w:rPr>
          <w:rFonts w:ascii="Arial" w:hAnsi="Arial" w:cs="Arial"/>
          <w:sz w:val="24"/>
          <w:szCs w:val="24"/>
        </w:rPr>
        <w:t xml:space="preserve">conserving resources through energy and water-saving measures, reducing pollution through renewable energy and waste management, and enhancing operational efficiency to achieve cost savings. Implementing sustainable methods </w:t>
      </w:r>
      <w:r w:rsidR="00CD3D4D">
        <w:rPr>
          <w:rFonts w:ascii="Arial" w:hAnsi="Arial" w:cs="Arial"/>
          <w:sz w:val="24"/>
          <w:szCs w:val="24"/>
        </w:rPr>
        <w:t>positively impacts</w:t>
      </w:r>
      <w:r w:rsidR="00B0549B">
        <w:rPr>
          <w:rFonts w:ascii="Arial" w:hAnsi="Arial" w:cs="Arial"/>
          <w:sz w:val="24"/>
          <w:szCs w:val="24"/>
        </w:rPr>
        <w:t xml:space="preserve"> the environment and</w:t>
      </w:r>
      <w:r w:rsidRPr="00AC40C5">
        <w:rPr>
          <w:rFonts w:ascii="Arial" w:hAnsi="Arial" w:cs="Arial"/>
          <w:sz w:val="24"/>
          <w:szCs w:val="24"/>
        </w:rPr>
        <w:t xml:space="preserve"> improves the hotel's reputation and revenue.</w:t>
      </w:r>
    </w:p>
    <w:p w14:paraId="14188C23" w14:textId="77777777" w:rsidR="008C5585" w:rsidRDefault="008C5585" w:rsidP="00295B34">
      <w:pPr>
        <w:spacing w:line="360" w:lineRule="auto"/>
        <w:rPr>
          <w:rFonts w:ascii="Arial" w:hAnsi="Arial" w:cs="Arial"/>
          <w:b/>
          <w:bCs/>
          <w:sz w:val="24"/>
          <w:szCs w:val="24"/>
        </w:rPr>
      </w:pPr>
    </w:p>
    <w:p w14:paraId="61899AB7" w14:textId="77777777" w:rsidR="00CD3D4D" w:rsidRDefault="00CD3D4D" w:rsidP="00295B34">
      <w:pPr>
        <w:spacing w:line="360" w:lineRule="auto"/>
        <w:rPr>
          <w:rFonts w:ascii="Arial" w:hAnsi="Arial" w:cs="Arial"/>
          <w:b/>
          <w:bCs/>
          <w:sz w:val="24"/>
          <w:szCs w:val="24"/>
        </w:rPr>
      </w:pPr>
    </w:p>
    <w:p w14:paraId="097DAC70" w14:textId="77777777" w:rsidR="00CD3D4D" w:rsidRDefault="00CD3D4D" w:rsidP="00295B34">
      <w:pPr>
        <w:spacing w:line="360" w:lineRule="auto"/>
        <w:rPr>
          <w:rFonts w:ascii="Arial" w:hAnsi="Arial" w:cs="Arial"/>
          <w:b/>
          <w:bCs/>
          <w:sz w:val="24"/>
          <w:szCs w:val="24"/>
        </w:rPr>
      </w:pPr>
    </w:p>
    <w:p w14:paraId="5852DD14" w14:textId="77015743" w:rsidR="00AC40C5" w:rsidRPr="00AC40C5" w:rsidRDefault="00AC40C5" w:rsidP="00295B34">
      <w:pPr>
        <w:spacing w:line="360" w:lineRule="auto"/>
        <w:rPr>
          <w:rFonts w:ascii="Arial" w:hAnsi="Arial" w:cs="Arial"/>
          <w:b/>
          <w:bCs/>
          <w:sz w:val="24"/>
          <w:szCs w:val="24"/>
        </w:rPr>
      </w:pPr>
      <w:r w:rsidRPr="00AC40C5">
        <w:rPr>
          <w:rFonts w:ascii="Arial" w:hAnsi="Arial" w:cs="Arial"/>
          <w:b/>
          <w:bCs/>
          <w:sz w:val="24"/>
          <w:szCs w:val="24"/>
        </w:rPr>
        <w:lastRenderedPageBreak/>
        <w:t>4. Challenges of Integrating Sustainability</w:t>
      </w:r>
    </w:p>
    <w:p w14:paraId="7DF83E80" w14:textId="4B5B7BCD" w:rsidR="00AC40C5" w:rsidRPr="00AC40C5" w:rsidRDefault="00AC40C5" w:rsidP="00295B34">
      <w:pPr>
        <w:spacing w:line="360" w:lineRule="auto"/>
        <w:rPr>
          <w:rFonts w:ascii="Arial" w:hAnsi="Arial" w:cs="Arial"/>
          <w:sz w:val="24"/>
          <w:szCs w:val="24"/>
        </w:rPr>
      </w:pPr>
      <w:r w:rsidRPr="00AC40C5">
        <w:rPr>
          <w:rFonts w:ascii="Arial" w:hAnsi="Arial" w:cs="Arial"/>
          <w:sz w:val="24"/>
          <w:szCs w:val="24"/>
        </w:rPr>
        <w:t xml:space="preserve">Although </w:t>
      </w:r>
      <w:r w:rsidR="001179C3">
        <w:rPr>
          <w:rFonts w:ascii="Arial" w:hAnsi="Arial" w:cs="Arial"/>
          <w:sz w:val="24"/>
          <w:szCs w:val="24"/>
        </w:rPr>
        <w:t>many advantages exist</w:t>
      </w:r>
      <w:r w:rsidRPr="00AC40C5">
        <w:rPr>
          <w:rFonts w:ascii="Arial" w:hAnsi="Arial" w:cs="Arial"/>
          <w:sz w:val="24"/>
          <w:szCs w:val="24"/>
        </w:rPr>
        <w:t xml:space="preserve">, </w:t>
      </w:r>
      <w:r w:rsidR="009F638B">
        <w:rPr>
          <w:rFonts w:ascii="Arial" w:hAnsi="Arial" w:cs="Arial"/>
          <w:sz w:val="24"/>
          <w:szCs w:val="24"/>
        </w:rPr>
        <w:t xml:space="preserve">incorporating sustainability into hotels' day-to-day operations can be challenging. These obstacles can impede </w:t>
      </w:r>
      <w:r w:rsidR="00C85BF9">
        <w:rPr>
          <w:rFonts w:ascii="Arial" w:hAnsi="Arial" w:cs="Arial"/>
          <w:sz w:val="24"/>
          <w:szCs w:val="24"/>
        </w:rPr>
        <w:t>the implementation of sustainable practices and attaining</w:t>
      </w:r>
      <w:r w:rsidRPr="00AC40C5">
        <w:rPr>
          <w:rFonts w:ascii="Arial" w:hAnsi="Arial" w:cs="Arial"/>
          <w:sz w:val="24"/>
          <w:szCs w:val="24"/>
        </w:rPr>
        <w:t xml:space="preserve"> certification standards.</w:t>
      </w:r>
    </w:p>
    <w:p w14:paraId="3782A677" w14:textId="77777777" w:rsidR="00AC40C5" w:rsidRPr="00AC40C5" w:rsidRDefault="00AC40C5" w:rsidP="00295B34">
      <w:pPr>
        <w:spacing w:line="360" w:lineRule="auto"/>
        <w:rPr>
          <w:rFonts w:ascii="Arial" w:hAnsi="Arial" w:cs="Arial"/>
          <w:b/>
          <w:bCs/>
          <w:sz w:val="24"/>
          <w:szCs w:val="24"/>
        </w:rPr>
      </w:pPr>
      <w:r w:rsidRPr="00AC40C5">
        <w:rPr>
          <w:rFonts w:ascii="Arial" w:hAnsi="Arial" w:cs="Arial"/>
          <w:b/>
          <w:bCs/>
          <w:sz w:val="24"/>
          <w:szCs w:val="24"/>
        </w:rPr>
        <w:t>4.1 Initial Costs</w:t>
      </w:r>
    </w:p>
    <w:p w14:paraId="68E99AD8" w14:textId="0EE143C1" w:rsidR="00AC40C5" w:rsidRPr="00AC40C5" w:rsidRDefault="00AC40C5" w:rsidP="00295B34">
      <w:pPr>
        <w:spacing w:line="360" w:lineRule="auto"/>
        <w:rPr>
          <w:rFonts w:ascii="Arial" w:hAnsi="Arial" w:cs="Arial"/>
          <w:sz w:val="24"/>
          <w:szCs w:val="24"/>
        </w:rPr>
      </w:pPr>
      <w:r w:rsidRPr="00AC40C5">
        <w:rPr>
          <w:rFonts w:ascii="Arial" w:hAnsi="Arial" w:cs="Arial"/>
          <w:sz w:val="24"/>
          <w:szCs w:val="24"/>
        </w:rPr>
        <w:t xml:space="preserve">The upfront cost </w:t>
      </w:r>
      <w:r w:rsidR="005A5832" w:rsidRPr="00295B34">
        <w:rPr>
          <w:rFonts w:ascii="Arial" w:hAnsi="Arial" w:cs="Arial"/>
          <w:sz w:val="24"/>
          <w:szCs w:val="24"/>
        </w:rPr>
        <w:t>of</w:t>
      </w:r>
      <w:r w:rsidRPr="00AC40C5">
        <w:rPr>
          <w:rFonts w:ascii="Arial" w:hAnsi="Arial" w:cs="Arial"/>
          <w:sz w:val="24"/>
          <w:szCs w:val="24"/>
        </w:rPr>
        <w:t xml:space="preserve"> installing sustainable technology and infrastructure might be substantial. Examples of such actions include investing in energy-efficient lighting, implementing renewable energy systems, and renovating buildings to improve energy efficiency, all </w:t>
      </w:r>
      <w:r w:rsidR="008C5585">
        <w:rPr>
          <w:rFonts w:ascii="Arial" w:hAnsi="Arial" w:cs="Arial"/>
          <w:sz w:val="24"/>
          <w:szCs w:val="24"/>
        </w:rPr>
        <w:t>necessitating</w:t>
      </w:r>
      <w:r w:rsidRPr="00AC40C5">
        <w:rPr>
          <w:rFonts w:ascii="Arial" w:hAnsi="Arial" w:cs="Arial"/>
          <w:sz w:val="24"/>
          <w:szCs w:val="24"/>
        </w:rPr>
        <w:t xml:space="preserve"> significant financial investment. The initial expense can discourage small and medium-sized firms (SMEs) in the hotel sector (Nelson et al., 2021). Moreover, the </w:t>
      </w:r>
      <w:r w:rsidR="00C85BF9">
        <w:rPr>
          <w:rFonts w:ascii="Arial" w:hAnsi="Arial" w:cs="Arial"/>
          <w:sz w:val="24"/>
          <w:szCs w:val="24"/>
        </w:rPr>
        <w:t>costs</w:t>
      </w:r>
      <w:r w:rsidRPr="00AC40C5">
        <w:rPr>
          <w:rFonts w:ascii="Arial" w:hAnsi="Arial" w:cs="Arial"/>
          <w:sz w:val="24"/>
          <w:szCs w:val="24"/>
        </w:rPr>
        <w:t xml:space="preserve"> associated with acquiring and </w:t>
      </w:r>
      <w:r w:rsidR="00C85BF9">
        <w:rPr>
          <w:rFonts w:ascii="Arial" w:hAnsi="Arial" w:cs="Arial"/>
          <w:sz w:val="24"/>
          <w:szCs w:val="24"/>
        </w:rPr>
        <w:t>keeping</w:t>
      </w:r>
      <w:r w:rsidRPr="00AC40C5">
        <w:rPr>
          <w:rFonts w:ascii="Arial" w:hAnsi="Arial" w:cs="Arial"/>
          <w:sz w:val="24"/>
          <w:szCs w:val="24"/>
        </w:rPr>
        <w:t xml:space="preserve"> eco-certifications might be substantial. For instance, the </w:t>
      </w:r>
      <w:r w:rsidR="008C5585">
        <w:rPr>
          <w:rFonts w:ascii="Arial" w:hAnsi="Arial" w:cs="Arial"/>
          <w:sz w:val="24"/>
          <w:szCs w:val="24"/>
        </w:rPr>
        <w:t>costs</w:t>
      </w:r>
      <w:r w:rsidRPr="00AC40C5">
        <w:rPr>
          <w:rFonts w:ascii="Arial" w:hAnsi="Arial" w:cs="Arial"/>
          <w:sz w:val="24"/>
          <w:szCs w:val="24"/>
        </w:rPr>
        <w:t xml:space="preserve"> associated with certification, frequent audits, and adherence to changing standards contribute to the financial strain (Scholz et al., 2022). Although these expenditures frequently lead to long-term cost reductions, the initial financial demand </w:t>
      </w:r>
      <w:r w:rsidR="008C5585">
        <w:rPr>
          <w:rFonts w:ascii="Arial" w:hAnsi="Arial" w:cs="Arial"/>
          <w:sz w:val="24"/>
          <w:szCs w:val="24"/>
        </w:rPr>
        <w:t>remains</w:t>
      </w:r>
      <w:r w:rsidRPr="00AC40C5">
        <w:rPr>
          <w:rFonts w:ascii="Arial" w:hAnsi="Arial" w:cs="Arial"/>
          <w:sz w:val="24"/>
          <w:szCs w:val="24"/>
        </w:rPr>
        <w:t xml:space="preserve"> a </w:t>
      </w:r>
      <w:r w:rsidR="00C85BF9">
        <w:rPr>
          <w:rFonts w:ascii="Arial" w:hAnsi="Arial" w:cs="Arial"/>
          <w:sz w:val="24"/>
          <w:szCs w:val="24"/>
        </w:rPr>
        <w:t>significant</w:t>
      </w:r>
      <w:r w:rsidRPr="00AC40C5">
        <w:rPr>
          <w:rFonts w:ascii="Arial" w:hAnsi="Arial" w:cs="Arial"/>
          <w:sz w:val="24"/>
          <w:szCs w:val="24"/>
        </w:rPr>
        <w:t xml:space="preserve"> obstacle for several hotels.</w:t>
      </w:r>
    </w:p>
    <w:p w14:paraId="64E6467B" w14:textId="77777777" w:rsidR="00AC40C5" w:rsidRPr="00AC40C5" w:rsidRDefault="00AC40C5" w:rsidP="00295B34">
      <w:pPr>
        <w:spacing w:line="360" w:lineRule="auto"/>
        <w:rPr>
          <w:rFonts w:ascii="Arial" w:hAnsi="Arial" w:cs="Arial"/>
          <w:b/>
          <w:bCs/>
          <w:sz w:val="24"/>
          <w:szCs w:val="24"/>
        </w:rPr>
      </w:pPr>
      <w:r w:rsidRPr="00AC40C5">
        <w:rPr>
          <w:rFonts w:ascii="Arial" w:hAnsi="Arial" w:cs="Arial"/>
          <w:b/>
          <w:bCs/>
          <w:sz w:val="24"/>
          <w:szCs w:val="24"/>
        </w:rPr>
        <w:t>4.2 Staff Training and Engagement</w:t>
      </w:r>
    </w:p>
    <w:p w14:paraId="0F249ECB" w14:textId="5C66A439" w:rsidR="00AC40C5" w:rsidRPr="00AC40C5" w:rsidRDefault="00AC40C5" w:rsidP="00295B34">
      <w:pPr>
        <w:spacing w:line="360" w:lineRule="auto"/>
        <w:rPr>
          <w:rFonts w:ascii="Arial" w:hAnsi="Arial" w:cs="Arial"/>
          <w:sz w:val="24"/>
          <w:szCs w:val="24"/>
        </w:rPr>
      </w:pPr>
      <w:r w:rsidRPr="00AC40C5">
        <w:rPr>
          <w:rFonts w:ascii="Arial" w:hAnsi="Arial" w:cs="Arial"/>
          <w:sz w:val="24"/>
          <w:szCs w:val="24"/>
        </w:rPr>
        <w:t xml:space="preserve">Another </w:t>
      </w:r>
      <w:r w:rsidR="008C5585">
        <w:rPr>
          <w:rFonts w:ascii="Arial" w:hAnsi="Arial" w:cs="Arial"/>
          <w:sz w:val="24"/>
          <w:szCs w:val="24"/>
        </w:rPr>
        <w:t>significant</w:t>
      </w:r>
      <w:r w:rsidRPr="00AC40C5">
        <w:rPr>
          <w:rFonts w:ascii="Arial" w:hAnsi="Arial" w:cs="Arial"/>
          <w:sz w:val="24"/>
          <w:szCs w:val="24"/>
        </w:rPr>
        <w:t xml:space="preserve"> difficulty is </w:t>
      </w:r>
      <w:r w:rsidR="00B0549B">
        <w:rPr>
          <w:rFonts w:ascii="Arial" w:hAnsi="Arial" w:cs="Arial"/>
          <w:sz w:val="24"/>
          <w:szCs w:val="24"/>
        </w:rPr>
        <w:t>ensuring</w:t>
      </w:r>
      <w:r w:rsidRPr="00AC40C5">
        <w:rPr>
          <w:rFonts w:ascii="Arial" w:hAnsi="Arial" w:cs="Arial"/>
          <w:sz w:val="24"/>
          <w:szCs w:val="24"/>
        </w:rPr>
        <w:t xml:space="preserve"> all staff members receive sufficient training and actively participate in sustainable practices. Implementing green practices necessitates extensive training programmes to instruct employees on new protocols and the significance of sustainability (Farooq et al., 2021). This training necessitates both temporal and monetary resources, which can </w:t>
      </w:r>
      <w:r w:rsidR="008C5585">
        <w:rPr>
          <w:rFonts w:ascii="Arial" w:hAnsi="Arial" w:cs="Arial"/>
          <w:sz w:val="24"/>
          <w:szCs w:val="24"/>
        </w:rPr>
        <w:t>be limited</w:t>
      </w:r>
      <w:r w:rsidRPr="00AC40C5">
        <w:rPr>
          <w:rFonts w:ascii="Arial" w:hAnsi="Arial" w:cs="Arial"/>
          <w:sz w:val="24"/>
          <w:szCs w:val="24"/>
        </w:rPr>
        <w:t xml:space="preserve">, particularly for smaller hotels with restricted budgets. Additionally, sustaining staff engagement in sustainability projects necessitates continuous inspiration and active participation, which can be challenging to continue in the long run (Elshaer et al., 2023). The effectiveness of sustainable practices can be severely diminished without </w:t>
      </w:r>
      <w:r w:rsidR="008C5585">
        <w:rPr>
          <w:rFonts w:ascii="Arial" w:hAnsi="Arial" w:cs="Arial"/>
          <w:sz w:val="24"/>
          <w:szCs w:val="24"/>
        </w:rPr>
        <w:t xml:space="preserve">workers' active engagement and dedication </w:t>
      </w:r>
      <w:r w:rsidRPr="00AC40C5">
        <w:rPr>
          <w:rFonts w:ascii="Arial" w:hAnsi="Arial" w:cs="Arial"/>
          <w:sz w:val="24"/>
          <w:szCs w:val="24"/>
        </w:rPr>
        <w:t>at all levels.</w:t>
      </w:r>
    </w:p>
    <w:p w14:paraId="0AEC9376" w14:textId="77777777" w:rsidR="00AC40C5" w:rsidRPr="00AC40C5" w:rsidRDefault="00AC40C5" w:rsidP="00295B34">
      <w:pPr>
        <w:spacing w:line="360" w:lineRule="auto"/>
        <w:rPr>
          <w:rFonts w:ascii="Arial" w:hAnsi="Arial" w:cs="Arial"/>
          <w:b/>
          <w:bCs/>
          <w:sz w:val="24"/>
          <w:szCs w:val="24"/>
        </w:rPr>
      </w:pPr>
      <w:r w:rsidRPr="00AC40C5">
        <w:rPr>
          <w:rFonts w:ascii="Arial" w:hAnsi="Arial" w:cs="Arial"/>
          <w:b/>
          <w:bCs/>
          <w:sz w:val="24"/>
          <w:szCs w:val="24"/>
        </w:rPr>
        <w:t>4.3 Maintaining Certification Standards</w:t>
      </w:r>
    </w:p>
    <w:p w14:paraId="62ADD2DA" w14:textId="522CD935" w:rsidR="00AC40C5" w:rsidRPr="00AC40C5" w:rsidRDefault="00AC40C5" w:rsidP="00295B34">
      <w:pPr>
        <w:spacing w:line="360" w:lineRule="auto"/>
        <w:rPr>
          <w:rFonts w:ascii="Arial" w:hAnsi="Arial" w:cs="Arial"/>
          <w:sz w:val="24"/>
          <w:szCs w:val="24"/>
        </w:rPr>
      </w:pPr>
      <w:r w:rsidRPr="00AC40C5">
        <w:rPr>
          <w:rFonts w:ascii="Arial" w:hAnsi="Arial" w:cs="Arial"/>
          <w:sz w:val="24"/>
          <w:szCs w:val="24"/>
        </w:rPr>
        <w:lastRenderedPageBreak/>
        <w:t xml:space="preserve">Maintaining compliance with </w:t>
      </w:r>
      <w:r w:rsidR="00B0549B">
        <w:rPr>
          <w:rFonts w:ascii="Arial" w:hAnsi="Arial" w:cs="Arial"/>
          <w:sz w:val="24"/>
          <w:szCs w:val="24"/>
        </w:rPr>
        <w:t xml:space="preserve">eco-certification criteria </w:t>
      </w:r>
      <w:r w:rsidR="008C5585">
        <w:rPr>
          <w:rFonts w:ascii="Arial" w:hAnsi="Arial" w:cs="Arial"/>
          <w:sz w:val="24"/>
          <w:szCs w:val="24"/>
        </w:rPr>
        <w:t>is a challenging task requiring</w:t>
      </w:r>
      <w:r w:rsidRPr="00AC40C5">
        <w:rPr>
          <w:rFonts w:ascii="Arial" w:hAnsi="Arial" w:cs="Arial"/>
          <w:sz w:val="24"/>
          <w:szCs w:val="24"/>
        </w:rPr>
        <w:t xml:space="preserve"> ongoing effort. Compliance with environmental rules and best practices is ensured through regular monitoring, reporting, and auditing as mandated by certification requirements. The continuous nature of this process necessitates significant allocation of resources, including </w:t>
      </w:r>
      <w:proofErr w:type="spellStart"/>
      <w:r w:rsidRPr="00AC40C5">
        <w:rPr>
          <w:rFonts w:ascii="Arial" w:hAnsi="Arial" w:cs="Arial"/>
          <w:sz w:val="24"/>
          <w:szCs w:val="24"/>
        </w:rPr>
        <w:t>specialised</w:t>
      </w:r>
      <w:proofErr w:type="spellEnd"/>
      <w:r w:rsidRPr="00AC40C5">
        <w:rPr>
          <w:rFonts w:ascii="Arial" w:hAnsi="Arial" w:cs="Arial"/>
          <w:sz w:val="24"/>
          <w:szCs w:val="24"/>
        </w:rPr>
        <w:t xml:space="preserve"> individuals and systems, to monitor performance and execute essential enhancements (Salem et al., 2022). Moreover, hotels must consistently modify their procedures in response to emerging environmental concerns, necessitating additional investments in technology and training (Scholz et al., 2022). Hotels, especially those lacking sufficient resources or knowledge in sustainable management, may </w:t>
      </w:r>
      <w:r w:rsidR="008C5585">
        <w:rPr>
          <w:rFonts w:ascii="Arial" w:hAnsi="Arial" w:cs="Arial"/>
          <w:sz w:val="24"/>
          <w:szCs w:val="24"/>
        </w:rPr>
        <w:t>struggle</w:t>
      </w:r>
      <w:r w:rsidRPr="00AC40C5">
        <w:rPr>
          <w:rFonts w:ascii="Arial" w:hAnsi="Arial" w:cs="Arial"/>
          <w:sz w:val="24"/>
          <w:szCs w:val="24"/>
        </w:rPr>
        <w:t xml:space="preserve"> to maintain accreditation due to its complexity.</w:t>
      </w:r>
    </w:p>
    <w:p w14:paraId="417EE43D" w14:textId="55BF1933" w:rsidR="00AC40C5" w:rsidRPr="00AC40C5" w:rsidRDefault="008C5585" w:rsidP="00295B34">
      <w:pPr>
        <w:spacing w:line="360" w:lineRule="auto"/>
        <w:rPr>
          <w:rFonts w:ascii="Arial" w:hAnsi="Arial" w:cs="Arial"/>
          <w:sz w:val="24"/>
          <w:szCs w:val="24"/>
        </w:rPr>
      </w:pPr>
      <w:r>
        <w:rPr>
          <w:rFonts w:ascii="Arial" w:hAnsi="Arial" w:cs="Arial"/>
          <w:sz w:val="24"/>
          <w:szCs w:val="24"/>
        </w:rPr>
        <w:t>A</w:t>
      </w:r>
      <w:r w:rsidR="00AC40C5" w:rsidRPr="00AC40C5">
        <w:rPr>
          <w:rFonts w:ascii="Arial" w:hAnsi="Arial" w:cs="Arial"/>
          <w:sz w:val="24"/>
          <w:szCs w:val="24"/>
        </w:rPr>
        <w:t xml:space="preserve">lthough incorporating sustainability into hotel operations provides several advantages, the difficulties related to upfront expenses, personnel education and involvement, and upholding certification criteria can be substantial. To overcome these problems, </w:t>
      </w:r>
      <w:r>
        <w:rPr>
          <w:rFonts w:ascii="Arial" w:hAnsi="Arial" w:cs="Arial"/>
          <w:sz w:val="24"/>
          <w:szCs w:val="24"/>
        </w:rPr>
        <w:t>strategic planning, resource allocation, and a dedicated strategy for sustainable development are necessary</w:t>
      </w:r>
      <w:r w:rsidR="00AC40C5" w:rsidRPr="00AC40C5">
        <w:rPr>
          <w:rFonts w:ascii="Arial" w:hAnsi="Arial" w:cs="Arial"/>
          <w:sz w:val="24"/>
          <w:szCs w:val="24"/>
        </w:rPr>
        <w:t>.</w:t>
      </w:r>
    </w:p>
    <w:p w14:paraId="6DCCCEFF" w14:textId="77777777" w:rsidR="00AC40C5" w:rsidRPr="00AC40C5" w:rsidRDefault="00AC40C5" w:rsidP="00295B34">
      <w:pPr>
        <w:spacing w:line="360" w:lineRule="auto"/>
        <w:rPr>
          <w:rFonts w:ascii="Arial" w:hAnsi="Arial" w:cs="Arial"/>
          <w:sz w:val="24"/>
          <w:szCs w:val="24"/>
        </w:rPr>
      </w:pPr>
    </w:p>
    <w:p w14:paraId="652DF828" w14:textId="77777777" w:rsidR="00AC40C5" w:rsidRPr="00AC40C5" w:rsidRDefault="00AC40C5" w:rsidP="00295B34">
      <w:pPr>
        <w:spacing w:line="360" w:lineRule="auto"/>
        <w:rPr>
          <w:rFonts w:ascii="Arial" w:hAnsi="Arial" w:cs="Arial"/>
          <w:b/>
          <w:bCs/>
          <w:sz w:val="24"/>
          <w:szCs w:val="24"/>
        </w:rPr>
      </w:pPr>
      <w:r w:rsidRPr="00AC40C5">
        <w:rPr>
          <w:rFonts w:ascii="Arial" w:hAnsi="Arial" w:cs="Arial"/>
          <w:b/>
          <w:bCs/>
          <w:sz w:val="24"/>
          <w:szCs w:val="24"/>
        </w:rPr>
        <w:t>5. Future of Sustainability in the Hotel &amp; Hospitality Industry</w:t>
      </w:r>
    </w:p>
    <w:p w14:paraId="29F912BB" w14:textId="102E6A44" w:rsidR="00AC40C5" w:rsidRPr="00AC40C5" w:rsidRDefault="00AC40C5" w:rsidP="00295B34">
      <w:pPr>
        <w:spacing w:line="360" w:lineRule="auto"/>
        <w:rPr>
          <w:rFonts w:ascii="Arial" w:hAnsi="Arial" w:cs="Arial"/>
          <w:sz w:val="24"/>
          <w:szCs w:val="24"/>
        </w:rPr>
      </w:pPr>
      <w:r w:rsidRPr="00AC40C5">
        <w:rPr>
          <w:rFonts w:ascii="Arial" w:hAnsi="Arial" w:cs="Arial"/>
          <w:sz w:val="24"/>
          <w:szCs w:val="24"/>
        </w:rPr>
        <w:t>The hotel and hospitality industry's sustainability prospects appear bright</w:t>
      </w:r>
      <w:r w:rsidR="00B0549B">
        <w:rPr>
          <w:rFonts w:ascii="Arial" w:hAnsi="Arial" w:cs="Arial"/>
          <w:sz w:val="24"/>
          <w:szCs w:val="24"/>
        </w:rPr>
        <w:t>. They are</w:t>
      </w:r>
      <w:r w:rsidRPr="00AC40C5">
        <w:rPr>
          <w:rFonts w:ascii="Arial" w:hAnsi="Arial" w:cs="Arial"/>
          <w:sz w:val="24"/>
          <w:szCs w:val="24"/>
        </w:rPr>
        <w:t xml:space="preserve"> propelled by a rising need for environmentally friendly accommodations, heightened regulatory standards for environmental efficiency, and progress in sustainable technologies. Hotels that adopt these trends will </w:t>
      </w:r>
      <w:r w:rsidR="008C5585">
        <w:rPr>
          <w:rFonts w:ascii="Arial" w:hAnsi="Arial" w:cs="Arial"/>
          <w:sz w:val="24"/>
          <w:szCs w:val="24"/>
        </w:rPr>
        <w:t>positively impact</w:t>
      </w:r>
      <w:r w:rsidRPr="00AC40C5">
        <w:rPr>
          <w:rFonts w:ascii="Arial" w:hAnsi="Arial" w:cs="Arial"/>
          <w:sz w:val="24"/>
          <w:szCs w:val="24"/>
        </w:rPr>
        <w:t xml:space="preserve"> the environment and improve their competitive advantage.</w:t>
      </w:r>
    </w:p>
    <w:p w14:paraId="535065BA" w14:textId="5675EC4D" w:rsidR="00AC40C5" w:rsidRPr="00AC40C5" w:rsidRDefault="00EB7312" w:rsidP="00295B34">
      <w:pPr>
        <w:spacing w:line="360" w:lineRule="auto"/>
        <w:rPr>
          <w:rFonts w:ascii="Arial" w:hAnsi="Arial" w:cs="Arial"/>
          <w:b/>
          <w:bCs/>
          <w:sz w:val="24"/>
          <w:szCs w:val="24"/>
        </w:rPr>
      </w:pPr>
      <w:r>
        <w:rPr>
          <w:rFonts w:ascii="Arial" w:hAnsi="Arial" w:cs="Arial"/>
          <w:b/>
          <w:bCs/>
          <w:sz w:val="24"/>
          <w:szCs w:val="24"/>
        </w:rPr>
        <w:t xml:space="preserve">5.1. </w:t>
      </w:r>
      <w:r w:rsidR="00AC40C5" w:rsidRPr="00AC40C5">
        <w:rPr>
          <w:rFonts w:ascii="Arial" w:hAnsi="Arial" w:cs="Arial"/>
          <w:b/>
          <w:bCs/>
          <w:sz w:val="24"/>
          <w:szCs w:val="24"/>
        </w:rPr>
        <w:t>Growing Demand for Eco-Friendly Accommodations</w:t>
      </w:r>
    </w:p>
    <w:p w14:paraId="4E5B6996" w14:textId="6DB3B969" w:rsidR="00AC40C5" w:rsidRPr="00AC40C5" w:rsidRDefault="00AC40C5" w:rsidP="00295B34">
      <w:pPr>
        <w:spacing w:line="360" w:lineRule="auto"/>
        <w:rPr>
          <w:rFonts w:ascii="Arial" w:hAnsi="Arial" w:cs="Arial"/>
          <w:sz w:val="24"/>
          <w:szCs w:val="24"/>
        </w:rPr>
      </w:pPr>
      <w:r w:rsidRPr="00AC40C5">
        <w:rPr>
          <w:rFonts w:ascii="Arial" w:hAnsi="Arial" w:cs="Arial"/>
          <w:sz w:val="24"/>
          <w:szCs w:val="24"/>
        </w:rPr>
        <w:t xml:space="preserve">Consumer preferences are increasingly gravitating towards sustainable alternatives. </w:t>
      </w:r>
      <w:r w:rsidR="008C5585">
        <w:rPr>
          <w:rFonts w:ascii="Arial" w:hAnsi="Arial" w:cs="Arial"/>
          <w:sz w:val="24"/>
          <w:szCs w:val="24"/>
        </w:rPr>
        <w:t>Many</w:t>
      </w:r>
      <w:r w:rsidRPr="00AC40C5">
        <w:rPr>
          <w:rFonts w:ascii="Arial" w:hAnsi="Arial" w:cs="Arial"/>
          <w:sz w:val="24"/>
          <w:szCs w:val="24"/>
        </w:rPr>
        <w:t xml:space="preserve"> tourists are inclined to pay </w:t>
      </w:r>
      <w:r w:rsidR="00B0549B">
        <w:rPr>
          <w:rFonts w:ascii="Arial" w:hAnsi="Arial" w:cs="Arial"/>
          <w:sz w:val="24"/>
          <w:szCs w:val="24"/>
        </w:rPr>
        <w:t>additional costs for hotel services</w:t>
      </w:r>
      <w:r w:rsidR="009F638B">
        <w:rPr>
          <w:rFonts w:ascii="Arial" w:hAnsi="Arial" w:cs="Arial"/>
          <w:sz w:val="24"/>
          <w:szCs w:val="24"/>
        </w:rPr>
        <w:t>,</w:t>
      </w:r>
      <w:r w:rsidR="00B0549B">
        <w:rPr>
          <w:rFonts w:ascii="Arial" w:hAnsi="Arial" w:cs="Arial"/>
          <w:sz w:val="24"/>
          <w:szCs w:val="24"/>
        </w:rPr>
        <w:t xml:space="preserve"> prioritising</w:t>
      </w:r>
      <w:r w:rsidRPr="00AC40C5">
        <w:rPr>
          <w:rFonts w:ascii="Arial" w:hAnsi="Arial" w:cs="Arial"/>
          <w:sz w:val="24"/>
          <w:szCs w:val="24"/>
        </w:rPr>
        <w:t xml:space="preserve"> environmental sustainability. Dodds et al. (2010) conducted a survey which revealed that over 50% of tourists who visited Gili </w:t>
      </w:r>
      <w:proofErr w:type="spellStart"/>
      <w:r w:rsidRPr="00AC40C5">
        <w:rPr>
          <w:rFonts w:ascii="Arial" w:hAnsi="Arial" w:cs="Arial"/>
          <w:sz w:val="24"/>
          <w:szCs w:val="24"/>
        </w:rPr>
        <w:t>Trawangan</w:t>
      </w:r>
      <w:proofErr w:type="spellEnd"/>
      <w:r w:rsidRPr="00AC40C5">
        <w:rPr>
          <w:rFonts w:ascii="Arial" w:hAnsi="Arial" w:cs="Arial"/>
          <w:sz w:val="24"/>
          <w:szCs w:val="24"/>
        </w:rPr>
        <w:t xml:space="preserve">, Indonesia, expressed their willingness to pay additional charges for sustainable hotel services. This finding underscores the growing consumer desire for environmentally friendly accommodations. </w:t>
      </w:r>
      <w:r w:rsidRPr="00AC40C5">
        <w:rPr>
          <w:rFonts w:ascii="Arial" w:hAnsi="Arial" w:cs="Arial"/>
          <w:sz w:val="24"/>
          <w:szCs w:val="24"/>
        </w:rPr>
        <w:lastRenderedPageBreak/>
        <w:t xml:space="preserve">This trend indicates that hotels that invest in sustainability might appeal to an expanding group of </w:t>
      </w:r>
      <w:r w:rsidR="00C85BF9">
        <w:rPr>
          <w:rFonts w:ascii="Arial" w:hAnsi="Arial" w:cs="Arial"/>
          <w:sz w:val="24"/>
          <w:szCs w:val="24"/>
        </w:rPr>
        <w:t>ecologically</w:t>
      </w:r>
      <w:r w:rsidRPr="00AC40C5">
        <w:rPr>
          <w:rFonts w:ascii="Arial" w:hAnsi="Arial" w:cs="Arial"/>
          <w:sz w:val="24"/>
          <w:szCs w:val="24"/>
        </w:rPr>
        <w:t xml:space="preserve"> aware travellers.</w:t>
      </w:r>
    </w:p>
    <w:p w14:paraId="12293CE4" w14:textId="77777777" w:rsidR="00EB7312" w:rsidRDefault="00EB7312" w:rsidP="00295B34">
      <w:pPr>
        <w:spacing w:line="360" w:lineRule="auto"/>
        <w:rPr>
          <w:rFonts w:ascii="Arial" w:hAnsi="Arial" w:cs="Arial"/>
          <w:b/>
          <w:bCs/>
          <w:sz w:val="24"/>
          <w:szCs w:val="24"/>
        </w:rPr>
      </w:pPr>
    </w:p>
    <w:p w14:paraId="23EE713E" w14:textId="42640539" w:rsidR="00AC40C5" w:rsidRPr="00AC40C5" w:rsidRDefault="00EB7312" w:rsidP="00295B34">
      <w:pPr>
        <w:spacing w:line="360" w:lineRule="auto"/>
        <w:rPr>
          <w:rFonts w:ascii="Arial" w:hAnsi="Arial" w:cs="Arial"/>
          <w:b/>
          <w:bCs/>
          <w:sz w:val="24"/>
          <w:szCs w:val="24"/>
        </w:rPr>
      </w:pPr>
      <w:r>
        <w:rPr>
          <w:rFonts w:ascii="Arial" w:hAnsi="Arial" w:cs="Arial"/>
          <w:b/>
          <w:bCs/>
          <w:sz w:val="24"/>
          <w:szCs w:val="24"/>
        </w:rPr>
        <w:t xml:space="preserve">5.2. </w:t>
      </w:r>
      <w:r w:rsidR="00AC40C5" w:rsidRPr="00AC40C5">
        <w:rPr>
          <w:rFonts w:ascii="Arial" w:hAnsi="Arial" w:cs="Arial"/>
          <w:b/>
          <w:bCs/>
          <w:sz w:val="24"/>
          <w:szCs w:val="24"/>
        </w:rPr>
        <w:t>Increased Regulatory Requirements</w:t>
      </w:r>
    </w:p>
    <w:p w14:paraId="455BE56C" w14:textId="508681A9" w:rsidR="00AC40C5" w:rsidRPr="00AC40C5" w:rsidRDefault="00AC40C5" w:rsidP="00295B34">
      <w:pPr>
        <w:spacing w:line="360" w:lineRule="auto"/>
        <w:rPr>
          <w:rFonts w:ascii="Arial" w:hAnsi="Arial" w:cs="Arial"/>
          <w:sz w:val="24"/>
          <w:szCs w:val="24"/>
        </w:rPr>
      </w:pPr>
      <w:r w:rsidRPr="00AC40C5">
        <w:rPr>
          <w:rFonts w:ascii="Arial" w:hAnsi="Arial" w:cs="Arial"/>
          <w:sz w:val="24"/>
          <w:szCs w:val="24"/>
        </w:rPr>
        <w:t xml:space="preserve">The hotel sector is influenced by regulatory demands, which </w:t>
      </w:r>
      <w:r w:rsidR="008C5585">
        <w:rPr>
          <w:rFonts w:ascii="Arial" w:hAnsi="Arial" w:cs="Arial"/>
          <w:sz w:val="24"/>
          <w:szCs w:val="24"/>
        </w:rPr>
        <w:t>also impact</w:t>
      </w:r>
      <w:r w:rsidRPr="00AC40C5">
        <w:rPr>
          <w:rFonts w:ascii="Arial" w:hAnsi="Arial" w:cs="Arial"/>
          <w:sz w:val="24"/>
          <w:szCs w:val="24"/>
        </w:rPr>
        <w:t xml:space="preserve"> its future. Global governments </w:t>
      </w:r>
      <w:r w:rsidR="008C5585">
        <w:rPr>
          <w:rFonts w:ascii="Arial" w:hAnsi="Arial" w:cs="Arial"/>
          <w:sz w:val="24"/>
          <w:szCs w:val="24"/>
        </w:rPr>
        <w:t>enact</w:t>
      </w:r>
      <w:r w:rsidRPr="00AC40C5">
        <w:rPr>
          <w:rFonts w:ascii="Arial" w:hAnsi="Arial" w:cs="Arial"/>
          <w:sz w:val="24"/>
          <w:szCs w:val="24"/>
        </w:rPr>
        <w:t xml:space="preserve"> more stringent environmental restrictions to address climate change and encourage sustainable behaviours. The European Union's Green Deal </w:t>
      </w:r>
      <w:r w:rsidR="008C5585">
        <w:rPr>
          <w:rFonts w:ascii="Arial" w:hAnsi="Arial" w:cs="Arial"/>
          <w:sz w:val="24"/>
          <w:szCs w:val="24"/>
        </w:rPr>
        <w:t>aims to achieve</w:t>
      </w:r>
      <w:r w:rsidRPr="00AC40C5">
        <w:rPr>
          <w:rFonts w:ascii="Arial" w:hAnsi="Arial" w:cs="Arial"/>
          <w:sz w:val="24"/>
          <w:szCs w:val="24"/>
        </w:rPr>
        <w:t xml:space="preserve"> climate neutrality in Europe by 2050. It includes specific goals for decreasing greenhouse gas emissions and improving energy efficiency in many sectors, including hotels (Zhang et al., 2022). Hotels must adhere to these standards </w:t>
      </w:r>
      <w:r w:rsidR="008C5585">
        <w:rPr>
          <w:rFonts w:ascii="Arial" w:hAnsi="Arial" w:cs="Arial"/>
          <w:sz w:val="24"/>
          <w:szCs w:val="24"/>
        </w:rPr>
        <w:t>to</w:t>
      </w:r>
      <w:r w:rsidRPr="00AC40C5">
        <w:rPr>
          <w:rFonts w:ascii="Arial" w:hAnsi="Arial" w:cs="Arial"/>
          <w:sz w:val="24"/>
          <w:szCs w:val="24"/>
        </w:rPr>
        <w:t xml:space="preserve"> implement more environmentally friendly practices, which can also set them apart from competitors in the market.</w:t>
      </w:r>
    </w:p>
    <w:p w14:paraId="717D2C5C" w14:textId="11A13866" w:rsidR="00AC40C5" w:rsidRPr="00AC40C5" w:rsidRDefault="00EB7312" w:rsidP="00295B34">
      <w:pPr>
        <w:spacing w:line="360" w:lineRule="auto"/>
        <w:rPr>
          <w:rFonts w:ascii="Arial" w:hAnsi="Arial" w:cs="Arial"/>
          <w:b/>
          <w:bCs/>
          <w:sz w:val="24"/>
          <w:szCs w:val="24"/>
        </w:rPr>
      </w:pPr>
      <w:r>
        <w:rPr>
          <w:rFonts w:ascii="Arial" w:hAnsi="Arial" w:cs="Arial"/>
          <w:b/>
          <w:bCs/>
          <w:sz w:val="24"/>
          <w:szCs w:val="24"/>
        </w:rPr>
        <w:t xml:space="preserve">5.3. </w:t>
      </w:r>
      <w:r w:rsidR="00AC40C5" w:rsidRPr="00AC40C5">
        <w:rPr>
          <w:rFonts w:ascii="Arial" w:hAnsi="Arial" w:cs="Arial"/>
          <w:b/>
          <w:bCs/>
          <w:sz w:val="24"/>
          <w:szCs w:val="24"/>
        </w:rPr>
        <w:t>Advancements in Sustainable Technologies</w:t>
      </w:r>
    </w:p>
    <w:p w14:paraId="6A1BB43D" w14:textId="3819606E" w:rsidR="00AC40C5" w:rsidRPr="00AC40C5" w:rsidRDefault="00AC40C5" w:rsidP="00295B34">
      <w:pPr>
        <w:spacing w:line="360" w:lineRule="auto"/>
        <w:rPr>
          <w:rFonts w:ascii="Arial" w:hAnsi="Arial" w:cs="Arial"/>
          <w:sz w:val="24"/>
          <w:szCs w:val="24"/>
        </w:rPr>
      </w:pPr>
      <w:r w:rsidRPr="00AC40C5">
        <w:rPr>
          <w:rFonts w:ascii="Arial" w:hAnsi="Arial" w:cs="Arial"/>
          <w:sz w:val="24"/>
          <w:szCs w:val="24"/>
        </w:rPr>
        <w:t xml:space="preserve">Progress in technology is facilitating the application of sustainable </w:t>
      </w:r>
      <w:r w:rsidR="008C5585">
        <w:rPr>
          <w:rFonts w:ascii="Arial" w:hAnsi="Arial" w:cs="Arial"/>
          <w:sz w:val="24"/>
          <w:szCs w:val="24"/>
        </w:rPr>
        <w:t>hotel practices</w:t>
      </w:r>
      <w:r w:rsidRPr="00AC40C5">
        <w:rPr>
          <w:rFonts w:ascii="Arial" w:hAnsi="Arial" w:cs="Arial"/>
          <w:sz w:val="24"/>
          <w:szCs w:val="24"/>
        </w:rPr>
        <w:t xml:space="preserve">, making them more efficient and effective. Renewable energy, waste management, and water conservation innovations are increasingly becoming more accessible and inexpensive. For instance, </w:t>
      </w:r>
      <w:r w:rsidR="008C5585">
        <w:rPr>
          <w:rFonts w:ascii="Arial" w:hAnsi="Arial" w:cs="Arial"/>
          <w:sz w:val="24"/>
          <w:szCs w:val="24"/>
        </w:rPr>
        <w:t>implementing</w:t>
      </w:r>
      <w:r w:rsidRPr="00AC40C5">
        <w:rPr>
          <w:rFonts w:ascii="Arial" w:hAnsi="Arial" w:cs="Arial"/>
          <w:sz w:val="24"/>
          <w:szCs w:val="24"/>
        </w:rPr>
        <w:t xml:space="preserve"> solar panels, energy-efficient lighting, and intelligent building systems can substantially diminish a hotel's ecological impact and operational expenses (Xu et al., 2022). Moreover, </w:t>
      </w:r>
      <w:r w:rsidR="008C5585">
        <w:rPr>
          <w:rFonts w:ascii="Arial" w:hAnsi="Arial" w:cs="Arial"/>
          <w:sz w:val="24"/>
          <w:szCs w:val="24"/>
        </w:rPr>
        <w:t>using</w:t>
      </w:r>
      <w:r w:rsidRPr="00AC40C5">
        <w:rPr>
          <w:rFonts w:ascii="Arial" w:hAnsi="Arial" w:cs="Arial"/>
          <w:sz w:val="24"/>
          <w:szCs w:val="24"/>
        </w:rPr>
        <w:t xml:space="preserve"> Internet of Things (IoT) technologies enables the immediate tracking and improvement of resource utilisation, augmenting sustainability initiatives.</w:t>
      </w:r>
    </w:p>
    <w:p w14:paraId="43DE7AE0" w14:textId="5316BB9F" w:rsidR="00AC40C5" w:rsidRPr="00AC40C5" w:rsidRDefault="00EB7312" w:rsidP="00295B34">
      <w:pPr>
        <w:spacing w:line="360" w:lineRule="auto"/>
        <w:rPr>
          <w:rFonts w:ascii="Arial" w:hAnsi="Arial" w:cs="Arial"/>
          <w:b/>
          <w:bCs/>
          <w:sz w:val="24"/>
          <w:szCs w:val="24"/>
        </w:rPr>
      </w:pPr>
      <w:r>
        <w:rPr>
          <w:rFonts w:ascii="Arial" w:hAnsi="Arial" w:cs="Arial"/>
          <w:b/>
          <w:bCs/>
          <w:sz w:val="24"/>
          <w:szCs w:val="24"/>
        </w:rPr>
        <w:t xml:space="preserve">5.4. </w:t>
      </w:r>
      <w:r w:rsidR="00AC40C5" w:rsidRPr="00AC40C5">
        <w:rPr>
          <w:rFonts w:ascii="Arial" w:hAnsi="Arial" w:cs="Arial"/>
          <w:b/>
          <w:bCs/>
          <w:sz w:val="24"/>
          <w:szCs w:val="24"/>
        </w:rPr>
        <w:t>Competitive Edge and Market Positioning</w:t>
      </w:r>
    </w:p>
    <w:p w14:paraId="491CC0BC" w14:textId="0D919E35" w:rsidR="00AC40C5" w:rsidRPr="00AC40C5" w:rsidRDefault="00AC40C5" w:rsidP="00295B34">
      <w:pPr>
        <w:spacing w:line="360" w:lineRule="auto"/>
        <w:rPr>
          <w:rFonts w:ascii="Arial" w:hAnsi="Arial" w:cs="Arial"/>
          <w:sz w:val="24"/>
          <w:szCs w:val="24"/>
        </w:rPr>
      </w:pPr>
      <w:r w:rsidRPr="00AC40C5">
        <w:rPr>
          <w:rFonts w:ascii="Arial" w:hAnsi="Arial" w:cs="Arial"/>
          <w:sz w:val="24"/>
          <w:szCs w:val="24"/>
        </w:rPr>
        <w:t xml:space="preserve">Hotels that actively embrace sustainable methods can obtain a competitive advantage.  Based on Ham and </w:t>
      </w:r>
      <w:r w:rsidR="005A5832" w:rsidRPr="00295B34">
        <w:rPr>
          <w:rFonts w:ascii="Arial" w:hAnsi="Arial" w:cs="Arial"/>
          <w:sz w:val="24"/>
          <w:szCs w:val="24"/>
        </w:rPr>
        <w:t>Han's</w:t>
      </w:r>
      <w:r w:rsidRPr="00AC40C5">
        <w:rPr>
          <w:rFonts w:ascii="Arial" w:hAnsi="Arial" w:cs="Arial"/>
          <w:sz w:val="24"/>
          <w:szCs w:val="24"/>
        </w:rPr>
        <w:t xml:space="preserve"> (2013) study, implementing sustainable practices in a hotel's operations can improve its brand image and reputation, attract environmentally concerned customers, and promote customer loyalty. A </w:t>
      </w:r>
      <w:r w:rsidR="00C85BF9">
        <w:rPr>
          <w:rFonts w:ascii="Arial" w:hAnsi="Arial" w:cs="Arial"/>
          <w:sz w:val="24"/>
          <w:szCs w:val="24"/>
        </w:rPr>
        <w:t>survey</w:t>
      </w:r>
      <w:r w:rsidRPr="00AC40C5">
        <w:rPr>
          <w:rFonts w:ascii="Arial" w:hAnsi="Arial" w:cs="Arial"/>
          <w:sz w:val="24"/>
          <w:szCs w:val="24"/>
        </w:rPr>
        <w:t xml:space="preserve"> by Elshaer et al. (2023) emphasised that implementing green management methods has </w:t>
      </w:r>
      <w:r w:rsidR="005A5832" w:rsidRPr="00295B34">
        <w:rPr>
          <w:rFonts w:ascii="Arial" w:hAnsi="Arial" w:cs="Arial"/>
          <w:sz w:val="24"/>
          <w:szCs w:val="24"/>
        </w:rPr>
        <w:t>the</w:t>
      </w:r>
      <w:r w:rsidRPr="00AC40C5">
        <w:rPr>
          <w:rFonts w:ascii="Arial" w:hAnsi="Arial" w:cs="Arial"/>
          <w:sz w:val="24"/>
          <w:szCs w:val="24"/>
        </w:rPr>
        <w:t xml:space="preserve"> dual benefit of enhancing environmental performance and promoting economic and social outcomes, </w:t>
      </w:r>
      <w:r w:rsidRPr="00AC40C5">
        <w:rPr>
          <w:rFonts w:ascii="Arial" w:hAnsi="Arial" w:cs="Arial"/>
          <w:sz w:val="24"/>
          <w:szCs w:val="24"/>
        </w:rPr>
        <w:lastRenderedPageBreak/>
        <w:t>ultimately resulting in a more advantageous market position. Moreover, implementing sustainable practices can result in financial savings by enhancing operational effectiveness, thereby boosting profitability.</w:t>
      </w:r>
    </w:p>
    <w:p w14:paraId="6F1AD292" w14:textId="77777777" w:rsidR="00AC40C5" w:rsidRPr="00AC40C5" w:rsidRDefault="00AC40C5" w:rsidP="00295B34">
      <w:pPr>
        <w:spacing w:line="360" w:lineRule="auto"/>
        <w:rPr>
          <w:rFonts w:ascii="Arial" w:hAnsi="Arial" w:cs="Arial"/>
          <w:sz w:val="24"/>
          <w:szCs w:val="24"/>
        </w:rPr>
      </w:pPr>
    </w:p>
    <w:p w14:paraId="730D28EA" w14:textId="1229CA08" w:rsidR="00AC40C5" w:rsidRPr="00AC40C5" w:rsidRDefault="00AC40C5" w:rsidP="00295B34">
      <w:pPr>
        <w:spacing w:line="360" w:lineRule="auto"/>
        <w:rPr>
          <w:rFonts w:ascii="Arial" w:hAnsi="Arial" w:cs="Arial"/>
          <w:sz w:val="24"/>
          <w:szCs w:val="24"/>
        </w:rPr>
      </w:pPr>
      <w:r w:rsidRPr="00AC40C5">
        <w:rPr>
          <w:rFonts w:ascii="Arial" w:hAnsi="Arial" w:cs="Arial"/>
          <w:sz w:val="24"/>
          <w:szCs w:val="24"/>
        </w:rPr>
        <w:t xml:space="preserve">Ultimately, the hotel and hospitality industry's prospects for sustainability are encouraging, propelled by consumer expectations, regulatory mandates, and </w:t>
      </w:r>
      <w:r w:rsidR="005A5832" w:rsidRPr="00295B34">
        <w:rPr>
          <w:rFonts w:ascii="Arial" w:hAnsi="Arial" w:cs="Arial"/>
          <w:sz w:val="24"/>
          <w:szCs w:val="24"/>
        </w:rPr>
        <w:t>technological</w:t>
      </w:r>
      <w:r w:rsidRPr="00AC40C5">
        <w:rPr>
          <w:rFonts w:ascii="Arial" w:hAnsi="Arial" w:cs="Arial"/>
          <w:sz w:val="24"/>
          <w:szCs w:val="24"/>
        </w:rPr>
        <w:t xml:space="preserve"> progress. Hotels that adopt sustainable practices will </w:t>
      </w:r>
      <w:r w:rsidR="008C5585">
        <w:rPr>
          <w:rFonts w:ascii="Arial" w:hAnsi="Arial" w:cs="Arial"/>
          <w:sz w:val="24"/>
          <w:szCs w:val="24"/>
        </w:rPr>
        <w:t>help protect the environment and</w:t>
      </w:r>
      <w:r w:rsidRPr="00AC40C5">
        <w:rPr>
          <w:rFonts w:ascii="Arial" w:hAnsi="Arial" w:cs="Arial"/>
          <w:sz w:val="24"/>
          <w:szCs w:val="24"/>
        </w:rPr>
        <w:t xml:space="preserve"> improve their competitive advantage and market position.</w:t>
      </w:r>
    </w:p>
    <w:p w14:paraId="5AE79F34" w14:textId="77777777" w:rsidR="00AC40C5" w:rsidRPr="00AC40C5" w:rsidRDefault="00AC40C5" w:rsidP="00295B34">
      <w:pPr>
        <w:spacing w:line="360" w:lineRule="auto"/>
        <w:rPr>
          <w:rFonts w:ascii="Arial" w:hAnsi="Arial" w:cs="Arial"/>
          <w:sz w:val="24"/>
          <w:szCs w:val="24"/>
        </w:rPr>
      </w:pPr>
    </w:p>
    <w:p w14:paraId="21BC07B2" w14:textId="2A28A020" w:rsidR="000E2DBA" w:rsidRPr="00EB7312" w:rsidRDefault="00ED3578" w:rsidP="00295B34">
      <w:pPr>
        <w:spacing w:line="360" w:lineRule="auto"/>
        <w:rPr>
          <w:rFonts w:ascii="Arial" w:hAnsi="Arial" w:cs="Arial"/>
          <w:b/>
          <w:bCs/>
          <w:sz w:val="24"/>
          <w:szCs w:val="24"/>
        </w:rPr>
      </w:pPr>
      <w:r w:rsidRPr="00EB7312">
        <w:rPr>
          <w:rFonts w:ascii="Arial" w:hAnsi="Arial" w:cs="Arial"/>
          <w:b/>
          <w:bCs/>
          <w:sz w:val="24"/>
          <w:szCs w:val="24"/>
        </w:rPr>
        <w:t>Conclusion</w:t>
      </w:r>
    </w:p>
    <w:p w14:paraId="55F65771" w14:textId="64352B0E" w:rsidR="00392799" w:rsidRPr="00392799" w:rsidRDefault="00392799" w:rsidP="00295B34">
      <w:pPr>
        <w:spacing w:line="360" w:lineRule="auto"/>
        <w:rPr>
          <w:rFonts w:ascii="Arial" w:hAnsi="Arial" w:cs="Arial"/>
          <w:sz w:val="24"/>
          <w:szCs w:val="24"/>
        </w:rPr>
      </w:pPr>
      <w:r w:rsidRPr="00392799">
        <w:rPr>
          <w:rFonts w:ascii="Arial" w:hAnsi="Arial" w:cs="Arial"/>
          <w:sz w:val="24"/>
          <w:szCs w:val="24"/>
        </w:rPr>
        <w:t xml:space="preserve">Integrating sustainability into the hotel and hospitality industry is crucial for </w:t>
      </w:r>
      <w:r w:rsidR="008C5585">
        <w:rPr>
          <w:rFonts w:ascii="Arial" w:hAnsi="Arial" w:cs="Arial"/>
          <w:sz w:val="24"/>
          <w:szCs w:val="24"/>
        </w:rPr>
        <w:t>environmental preservation and the long-term success of businesses. To</w:t>
      </w:r>
      <w:r w:rsidRPr="00392799">
        <w:rPr>
          <w:rFonts w:ascii="Arial" w:hAnsi="Arial" w:cs="Arial"/>
          <w:sz w:val="24"/>
          <w:szCs w:val="24"/>
        </w:rPr>
        <w:t xml:space="preserve"> obtain sustainable accreditation, such as the Green Key Certificate, hotels must use energy-efficient technologies, decrease water usage, </w:t>
      </w:r>
      <w:proofErr w:type="spellStart"/>
      <w:r w:rsidRPr="00392799">
        <w:rPr>
          <w:rFonts w:ascii="Arial" w:hAnsi="Arial" w:cs="Arial"/>
          <w:sz w:val="24"/>
          <w:szCs w:val="24"/>
        </w:rPr>
        <w:t>minimise</w:t>
      </w:r>
      <w:proofErr w:type="spellEnd"/>
      <w:r w:rsidRPr="00392799">
        <w:rPr>
          <w:rFonts w:ascii="Arial" w:hAnsi="Arial" w:cs="Arial"/>
          <w:sz w:val="24"/>
          <w:szCs w:val="24"/>
        </w:rPr>
        <w:t xml:space="preserve"> waste, procure sustainable products, and encourage environmental education for staff and visitors. These approaches result in substantial advantages, such as resource conservation, pollution reduction, and greater operational efficiency. These benefits lead to cost savings and an enhanced reputation. </w:t>
      </w:r>
      <w:r w:rsidRPr="00392799">
        <w:rPr>
          <w:rFonts w:ascii="Arial" w:hAnsi="Arial" w:cs="Arial"/>
          <w:sz w:val="24"/>
          <w:szCs w:val="24"/>
        </w:rPr>
        <w:br/>
        <w:t xml:space="preserve">Nevertheless, the journey towards sustainability is not without </w:t>
      </w:r>
      <w:r w:rsidR="008C5585">
        <w:rPr>
          <w:rFonts w:ascii="Arial" w:hAnsi="Arial" w:cs="Arial"/>
          <w:sz w:val="24"/>
          <w:szCs w:val="24"/>
        </w:rPr>
        <w:t>obstacles. The upfront expenses associated with adopting environmentally friendly</w:t>
      </w:r>
      <w:r w:rsidRPr="00392799">
        <w:rPr>
          <w:rFonts w:ascii="Arial" w:hAnsi="Arial" w:cs="Arial"/>
          <w:sz w:val="24"/>
          <w:szCs w:val="24"/>
        </w:rPr>
        <w:t xml:space="preserve"> technologies, the necessity for thorough employee education, and the continuous </w:t>
      </w:r>
      <w:proofErr w:type="spellStart"/>
      <w:r w:rsidRPr="00392799">
        <w:rPr>
          <w:rFonts w:ascii="Arial" w:hAnsi="Arial" w:cs="Arial"/>
          <w:sz w:val="24"/>
          <w:szCs w:val="24"/>
        </w:rPr>
        <w:t>endeavour</w:t>
      </w:r>
      <w:proofErr w:type="spellEnd"/>
      <w:r w:rsidRPr="00392799">
        <w:rPr>
          <w:rFonts w:ascii="Arial" w:hAnsi="Arial" w:cs="Arial"/>
          <w:sz w:val="24"/>
          <w:szCs w:val="24"/>
        </w:rPr>
        <w:t xml:space="preserve"> to uphold certification criteria might be significant. </w:t>
      </w:r>
      <w:r w:rsidR="00B0549B">
        <w:rPr>
          <w:rFonts w:ascii="Arial" w:hAnsi="Arial" w:cs="Arial"/>
          <w:sz w:val="24"/>
          <w:szCs w:val="24"/>
        </w:rPr>
        <w:t>One must employ strategic planning, invest, and commit to sustainability to overcome these difficulties</w:t>
      </w:r>
      <w:r w:rsidRPr="00392799">
        <w:rPr>
          <w:rFonts w:ascii="Arial" w:hAnsi="Arial" w:cs="Arial"/>
          <w:sz w:val="24"/>
          <w:szCs w:val="24"/>
        </w:rPr>
        <w:t xml:space="preserve">. </w:t>
      </w:r>
      <w:r w:rsidRPr="00392799">
        <w:rPr>
          <w:rFonts w:ascii="Arial" w:hAnsi="Arial" w:cs="Arial"/>
          <w:sz w:val="24"/>
          <w:szCs w:val="24"/>
        </w:rPr>
        <w:br/>
        <w:t xml:space="preserve">The hotel industry's sustainability prospects appear optimistic, propelled by rising consumer desire for </w:t>
      </w:r>
      <w:r w:rsidR="001179C3" w:rsidRPr="00392799">
        <w:rPr>
          <w:rFonts w:ascii="Arial" w:hAnsi="Arial" w:cs="Arial"/>
          <w:sz w:val="24"/>
          <w:szCs w:val="24"/>
        </w:rPr>
        <w:t>environmentally friendly</w:t>
      </w:r>
      <w:r w:rsidRPr="00392799">
        <w:rPr>
          <w:rFonts w:ascii="Arial" w:hAnsi="Arial" w:cs="Arial"/>
          <w:sz w:val="24"/>
          <w:szCs w:val="24"/>
        </w:rPr>
        <w:t xml:space="preserve"> lodging, more stringent regulatory mandates, and improvements in sustainable technologies. Hotels that adopt these trends will </w:t>
      </w:r>
      <w:r w:rsidR="00B0549B">
        <w:rPr>
          <w:rFonts w:ascii="Arial" w:hAnsi="Arial" w:cs="Arial"/>
          <w:sz w:val="24"/>
          <w:szCs w:val="24"/>
        </w:rPr>
        <w:t>positively impact the environment and</w:t>
      </w:r>
      <w:r w:rsidRPr="00392799">
        <w:rPr>
          <w:rFonts w:ascii="Arial" w:hAnsi="Arial" w:cs="Arial"/>
          <w:sz w:val="24"/>
          <w:szCs w:val="24"/>
        </w:rPr>
        <w:t xml:space="preserve"> gain a competitive advantage, attract environmentally aware visitors, and enhance profitability. Ultimately, sustainability is not </w:t>
      </w:r>
      <w:r w:rsidRPr="00392799">
        <w:rPr>
          <w:rFonts w:ascii="Arial" w:hAnsi="Arial" w:cs="Arial"/>
          <w:sz w:val="24"/>
          <w:szCs w:val="24"/>
        </w:rPr>
        <w:lastRenderedPageBreak/>
        <w:t>merely an attractive objective but an indispensable approach for the ongoing prosperity and expansion of the hotel sector.</w:t>
      </w:r>
    </w:p>
    <w:p w14:paraId="5BC2C00D" w14:textId="77777777" w:rsidR="00392799" w:rsidRPr="00295B34" w:rsidRDefault="00392799" w:rsidP="00295B34">
      <w:pPr>
        <w:spacing w:line="360" w:lineRule="auto"/>
        <w:rPr>
          <w:rFonts w:ascii="Arial" w:hAnsi="Arial" w:cs="Arial"/>
          <w:sz w:val="24"/>
          <w:szCs w:val="24"/>
        </w:rPr>
      </w:pPr>
    </w:p>
    <w:p w14:paraId="1ADA12ED" w14:textId="77777777" w:rsidR="005B41C4" w:rsidRDefault="005B41C4" w:rsidP="00295B34">
      <w:pPr>
        <w:spacing w:line="360" w:lineRule="auto"/>
        <w:rPr>
          <w:rFonts w:ascii="Arial" w:hAnsi="Arial" w:cs="Arial"/>
          <w:sz w:val="24"/>
          <w:szCs w:val="24"/>
        </w:rPr>
      </w:pPr>
    </w:p>
    <w:p w14:paraId="3099C2A0" w14:textId="77777777" w:rsidR="001179C3" w:rsidRDefault="001179C3" w:rsidP="00295B34">
      <w:pPr>
        <w:spacing w:line="360" w:lineRule="auto"/>
        <w:rPr>
          <w:rFonts w:ascii="Arial" w:hAnsi="Arial" w:cs="Arial"/>
          <w:sz w:val="24"/>
          <w:szCs w:val="24"/>
        </w:rPr>
      </w:pPr>
    </w:p>
    <w:p w14:paraId="5828A1CD" w14:textId="77777777" w:rsidR="001179C3" w:rsidRDefault="001179C3" w:rsidP="00295B34">
      <w:pPr>
        <w:spacing w:line="360" w:lineRule="auto"/>
        <w:rPr>
          <w:rFonts w:ascii="Arial" w:hAnsi="Arial" w:cs="Arial"/>
          <w:sz w:val="24"/>
          <w:szCs w:val="24"/>
        </w:rPr>
      </w:pPr>
    </w:p>
    <w:p w14:paraId="47F1BB02" w14:textId="77777777" w:rsidR="001179C3" w:rsidRDefault="001179C3" w:rsidP="00295B34">
      <w:pPr>
        <w:spacing w:line="360" w:lineRule="auto"/>
        <w:rPr>
          <w:rFonts w:ascii="Arial" w:hAnsi="Arial" w:cs="Arial"/>
          <w:sz w:val="24"/>
          <w:szCs w:val="24"/>
        </w:rPr>
      </w:pPr>
    </w:p>
    <w:p w14:paraId="5DB852B4" w14:textId="77777777" w:rsidR="001179C3" w:rsidRDefault="001179C3" w:rsidP="00295B34">
      <w:pPr>
        <w:spacing w:line="360" w:lineRule="auto"/>
        <w:rPr>
          <w:rFonts w:ascii="Arial" w:hAnsi="Arial" w:cs="Arial"/>
          <w:sz w:val="24"/>
          <w:szCs w:val="24"/>
        </w:rPr>
      </w:pPr>
    </w:p>
    <w:p w14:paraId="3F127934" w14:textId="77777777" w:rsidR="001179C3" w:rsidRDefault="001179C3" w:rsidP="00295B34">
      <w:pPr>
        <w:spacing w:line="360" w:lineRule="auto"/>
        <w:rPr>
          <w:rFonts w:ascii="Arial" w:hAnsi="Arial" w:cs="Arial"/>
          <w:sz w:val="24"/>
          <w:szCs w:val="24"/>
        </w:rPr>
      </w:pPr>
    </w:p>
    <w:p w14:paraId="703E55F8" w14:textId="77777777" w:rsidR="001179C3" w:rsidRDefault="001179C3" w:rsidP="00295B34">
      <w:pPr>
        <w:spacing w:line="360" w:lineRule="auto"/>
        <w:rPr>
          <w:rFonts w:ascii="Arial" w:hAnsi="Arial" w:cs="Arial"/>
          <w:sz w:val="24"/>
          <w:szCs w:val="24"/>
        </w:rPr>
      </w:pPr>
    </w:p>
    <w:p w14:paraId="7F47D40A" w14:textId="77777777" w:rsidR="001179C3" w:rsidRDefault="001179C3" w:rsidP="00295B34">
      <w:pPr>
        <w:spacing w:line="360" w:lineRule="auto"/>
        <w:rPr>
          <w:rFonts w:ascii="Arial" w:hAnsi="Arial" w:cs="Arial"/>
          <w:sz w:val="24"/>
          <w:szCs w:val="24"/>
        </w:rPr>
      </w:pPr>
    </w:p>
    <w:p w14:paraId="395F98A0" w14:textId="77777777" w:rsidR="001179C3" w:rsidRDefault="001179C3" w:rsidP="00295B34">
      <w:pPr>
        <w:spacing w:line="360" w:lineRule="auto"/>
        <w:rPr>
          <w:rFonts w:ascii="Arial" w:hAnsi="Arial" w:cs="Arial"/>
          <w:sz w:val="24"/>
          <w:szCs w:val="24"/>
        </w:rPr>
      </w:pPr>
    </w:p>
    <w:p w14:paraId="74AC9110" w14:textId="77777777" w:rsidR="001179C3" w:rsidRDefault="001179C3" w:rsidP="00295B34">
      <w:pPr>
        <w:spacing w:line="360" w:lineRule="auto"/>
        <w:rPr>
          <w:rFonts w:ascii="Arial" w:hAnsi="Arial" w:cs="Arial"/>
          <w:sz w:val="24"/>
          <w:szCs w:val="24"/>
        </w:rPr>
      </w:pPr>
    </w:p>
    <w:p w14:paraId="6AB60DCD" w14:textId="77777777" w:rsidR="001179C3" w:rsidRDefault="001179C3" w:rsidP="00295B34">
      <w:pPr>
        <w:spacing w:line="360" w:lineRule="auto"/>
        <w:rPr>
          <w:rFonts w:ascii="Arial" w:hAnsi="Arial" w:cs="Arial"/>
          <w:sz w:val="24"/>
          <w:szCs w:val="24"/>
        </w:rPr>
      </w:pPr>
    </w:p>
    <w:p w14:paraId="581BCB76" w14:textId="77777777" w:rsidR="001179C3" w:rsidRDefault="001179C3" w:rsidP="00295B34">
      <w:pPr>
        <w:spacing w:line="360" w:lineRule="auto"/>
        <w:rPr>
          <w:rFonts w:ascii="Arial" w:hAnsi="Arial" w:cs="Arial"/>
          <w:sz w:val="24"/>
          <w:szCs w:val="24"/>
        </w:rPr>
      </w:pPr>
    </w:p>
    <w:p w14:paraId="282039E6" w14:textId="77777777" w:rsidR="001179C3" w:rsidRDefault="001179C3" w:rsidP="00295B34">
      <w:pPr>
        <w:spacing w:line="360" w:lineRule="auto"/>
        <w:rPr>
          <w:rFonts w:ascii="Arial" w:hAnsi="Arial" w:cs="Arial"/>
          <w:sz w:val="24"/>
          <w:szCs w:val="24"/>
        </w:rPr>
      </w:pPr>
    </w:p>
    <w:p w14:paraId="4FB7B046" w14:textId="77777777" w:rsidR="001179C3" w:rsidRDefault="001179C3" w:rsidP="00295B34">
      <w:pPr>
        <w:spacing w:line="360" w:lineRule="auto"/>
        <w:rPr>
          <w:rFonts w:ascii="Arial" w:hAnsi="Arial" w:cs="Arial"/>
          <w:sz w:val="24"/>
          <w:szCs w:val="24"/>
        </w:rPr>
      </w:pPr>
    </w:p>
    <w:p w14:paraId="6E5CEB75" w14:textId="77777777" w:rsidR="001179C3" w:rsidRDefault="001179C3" w:rsidP="00295B34">
      <w:pPr>
        <w:spacing w:line="360" w:lineRule="auto"/>
        <w:rPr>
          <w:rFonts w:ascii="Arial" w:hAnsi="Arial" w:cs="Arial"/>
          <w:sz w:val="24"/>
          <w:szCs w:val="24"/>
        </w:rPr>
      </w:pPr>
    </w:p>
    <w:p w14:paraId="13899501" w14:textId="77777777" w:rsidR="001179C3" w:rsidRDefault="001179C3" w:rsidP="00295B34">
      <w:pPr>
        <w:spacing w:line="360" w:lineRule="auto"/>
        <w:rPr>
          <w:rFonts w:ascii="Arial" w:hAnsi="Arial" w:cs="Arial"/>
          <w:sz w:val="24"/>
          <w:szCs w:val="24"/>
        </w:rPr>
      </w:pPr>
    </w:p>
    <w:p w14:paraId="6BBE9FA8" w14:textId="77777777" w:rsidR="001179C3" w:rsidRDefault="001179C3" w:rsidP="00295B34">
      <w:pPr>
        <w:spacing w:line="360" w:lineRule="auto"/>
        <w:rPr>
          <w:rFonts w:ascii="Arial" w:hAnsi="Arial" w:cs="Arial"/>
          <w:sz w:val="24"/>
          <w:szCs w:val="24"/>
        </w:rPr>
      </w:pPr>
    </w:p>
    <w:p w14:paraId="1326B3CB" w14:textId="77777777" w:rsidR="001179C3" w:rsidRDefault="001179C3" w:rsidP="00295B34">
      <w:pPr>
        <w:spacing w:line="360" w:lineRule="auto"/>
        <w:rPr>
          <w:rFonts w:ascii="Arial" w:hAnsi="Arial" w:cs="Arial"/>
          <w:sz w:val="24"/>
          <w:szCs w:val="24"/>
        </w:rPr>
      </w:pPr>
    </w:p>
    <w:p w14:paraId="4AC0ADB8" w14:textId="77777777" w:rsidR="001179C3" w:rsidRPr="00295B34" w:rsidRDefault="001179C3" w:rsidP="00295B34">
      <w:pPr>
        <w:spacing w:line="360" w:lineRule="auto"/>
        <w:rPr>
          <w:rFonts w:ascii="Arial" w:hAnsi="Arial" w:cs="Arial"/>
          <w:sz w:val="24"/>
          <w:szCs w:val="24"/>
        </w:rPr>
      </w:pPr>
    </w:p>
    <w:p w14:paraId="2821C141" w14:textId="77777777" w:rsidR="005B41C4" w:rsidRPr="00295B34" w:rsidRDefault="005B41C4" w:rsidP="00295B34">
      <w:pPr>
        <w:spacing w:line="360" w:lineRule="auto"/>
        <w:rPr>
          <w:rFonts w:ascii="Arial" w:hAnsi="Arial" w:cs="Arial"/>
          <w:sz w:val="24"/>
          <w:szCs w:val="24"/>
        </w:rPr>
      </w:pPr>
    </w:p>
    <w:p w14:paraId="081F499C" w14:textId="0AA5F9AE" w:rsidR="00565F39" w:rsidRPr="00B63629" w:rsidRDefault="0068703E" w:rsidP="00295B34">
      <w:pPr>
        <w:spacing w:line="360" w:lineRule="auto"/>
        <w:rPr>
          <w:rFonts w:ascii="Arial" w:hAnsi="Arial" w:cs="Arial"/>
          <w:b/>
          <w:bCs/>
          <w:sz w:val="24"/>
          <w:szCs w:val="24"/>
        </w:rPr>
      </w:pPr>
      <w:r w:rsidRPr="00B63629">
        <w:rPr>
          <w:rFonts w:ascii="Arial" w:hAnsi="Arial" w:cs="Arial"/>
          <w:b/>
          <w:bCs/>
          <w:sz w:val="24"/>
          <w:szCs w:val="24"/>
        </w:rPr>
        <w:lastRenderedPageBreak/>
        <w:t xml:space="preserve">References </w:t>
      </w:r>
    </w:p>
    <w:p w14:paraId="55A85B3D" w14:textId="3DEC1238" w:rsidR="008D4787" w:rsidRPr="008D4787" w:rsidRDefault="008D4787" w:rsidP="008D4787">
      <w:pPr>
        <w:spacing w:line="360" w:lineRule="auto"/>
        <w:rPr>
          <w:rFonts w:ascii="Arial" w:hAnsi="Arial" w:cs="Arial"/>
          <w:sz w:val="24"/>
          <w:szCs w:val="24"/>
        </w:rPr>
      </w:pPr>
      <w:r w:rsidRPr="008D4787">
        <w:rPr>
          <w:rFonts w:ascii="Arial" w:hAnsi="Arial" w:cs="Arial"/>
          <w:sz w:val="24"/>
          <w:szCs w:val="24"/>
        </w:rPr>
        <w:t xml:space="preserve">Abdelhady, S., 2023. Techno-economic study and the optimal hybrid renewable energy system design for a hotel building with </w:t>
      </w:r>
      <w:r w:rsidR="00B0549B">
        <w:rPr>
          <w:rFonts w:ascii="Arial" w:hAnsi="Arial" w:cs="Arial"/>
          <w:sz w:val="24"/>
          <w:szCs w:val="24"/>
        </w:rPr>
        <w:t>zero energy and</w:t>
      </w:r>
      <w:r w:rsidRPr="008D4787">
        <w:rPr>
          <w:rFonts w:ascii="Arial" w:hAnsi="Arial" w:cs="Arial"/>
          <w:sz w:val="24"/>
          <w:szCs w:val="24"/>
        </w:rPr>
        <w:t xml:space="preserve"> zero carbon emissions. Energy Conversion and Management, 289, p.117195. </w:t>
      </w:r>
      <w:hyperlink r:id="rId7" w:history="1">
        <w:r w:rsidRPr="008D4787">
          <w:rPr>
            <w:rStyle w:val="Hyperlink"/>
            <w:rFonts w:ascii="Arial" w:hAnsi="Arial" w:cs="Arial"/>
            <w:sz w:val="24"/>
            <w:szCs w:val="24"/>
          </w:rPr>
          <w:t>https://doi.org/10.1016/j.enconman.2023.117195</w:t>
        </w:r>
      </w:hyperlink>
      <w:r w:rsidRPr="008D4787">
        <w:rPr>
          <w:rFonts w:ascii="Arial" w:hAnsi="Arial" w:cs="Arial"/>
          <w:sz w:val="24"/>
          <w:szCs w:val="24"/>
        </w:rPr>
        <w:t xml:space="preserve">  </w:t>
      </w:r>
    </w:p>
    <w:p w14:paraId="36C105F5" w14:textId="77777777" w:rsidR="008D4787" w:rsidRPr="008D4787" w:rsidRDefault="008D4787" w:rsidP="008D4787">
      <w:pPr>
        <w:spacing w:line="360" w:lineRule="auto"/>
        <w:rPr>
          <w:rFonts w:ascii="Arial" w:hAnsi="Arial" w:cs="Arial"/>
          <w:sz w:val="24"/>
          <w:szCs w:val="24"/>
        </w:rPr>
      </w:pPr>
      <w:r w:rsidRPr="008D4787">
        <w:rPr>
          <w:rFonts w:ascii="Arial" w:hAnsi="Arial" w:cs="Arial"/>
          <w:sz w:val="24"/>
          <w:szCs w:val="24"/>
        </w:rPr>
        <w:t xml:space="preserve">Dodds, R., Graci, S.R. and Holmes, M., 2010. Does the tourist care? A comparison of tourists in Koh Phi </w:t>
      </w:r>
      <w:proofErr w:type="spellStart"/>
      <w:r w:rsidRPr="008D4787">
        <w:rPr>
          <w:rFonts w:ascii="Arial" w:hAnsi="Arial" w:cs="Arial"/>
          <w:sz w:val="24"/>
          <w:szCs w:val="24"/>
        </w:rPr>
        <w:t>Phi</w:t>
      </w:r>
      <w:proofErr w:type="spellEnd"/>
      <w:r w:rsidRPr="008D4787">
        <w:rPr>
          <w:rFonts w:ascii="Arial" w:hAnsi="Arial" w:cs="Arial"/>
          <w:sz w:val="24"/>
          <w:szCs w:val="24"/>
        </w:rPr>
        <w:t xml:space="preserve">, Thailand and Gili </w:t>
      </w:r>
      <w:proofErr w:type="spellStart"/>
      <w:r w:rsidRPr="008D4787">
        <w:rPr>
          <w:rFonts w:ascii="Arial" w:hAnsi="Arial" w:cs="Arial"/>
          <w:sz w:val="24"/>
          <w:szCs w:val="24"/>
        </w:rPr>
        <w:t>Trawangan</w:t>
      </w:r>
      <w:proofErr w:type="spellEnd"/>
      <w:r w:rsidRPr="008D4787">
        <w:rPr>
          <w:rFonts w:ascii="Arial" w:hAnsi="Arial" w:cs="Arial"/>
          <w:sz w:val="24"/>
          <w:szCs w:val="24"/>
        </w:rPr>
        <w:t xml:space="preserve">, Indonesia. Journal of Sustainable Tourism, 18(2), pp.207-222. </w:t>
      </w:r>
      <w:hyperlink r:id="rId8" w:history="1">
        <w:r w:rsidRPr="008D4787">
          <w:rPr>
            <w:rStyle w:val="Hyperlink"/>
            <w:rFonts w:ascii="Arial" w:hAnsi="Arial" w:cs="Arial"/>
            <w:sz w:val="24"/>
            <w:szCs w:val="24"/>
          </w:rPr>
          <w:t>https://doi.org/10.1080/09669580903215162</w:t>
        </w:r>
      </w:hyperlink>
      <w:r w:rsidRPr="008D4787">
        <w:rPr>
          <w:rFonts w:ascii="Arial" w:hAnsi="Arial" w:cs="Arial"/>
          <w:sz w:val="24"/>
          <w:szCs w:val="24"/>
        </w:rPr>
        <w:t xml:space="preserve">  </w:t>
      </w:r>
    </w:p>
    <w:p w14:paraId="260E56D5" w14:textId="77777777" w:rsidR="008D4787" w:rsidRPr="008D4787" w:rsidRDefault="008D4787" w:rsidP="008D4787">
      <w:pPr>
        <w:spacing w:line="360" w:lineRule="auto"/>
        <w:rPr>
          <w:rFonts w:ascii="Arial" w:hAnsi="Arial" w:cs="Arial"/>
          <w:sz w:val="24"/>
          <w:szCs w:val="24"/>
        </w:rPr>
      </w:pPr>
      <w:r w:rsidRPr="008D4787">
        <w:rPr>
          <w:rFonts w:ascii="Arial" w:hAnsi="Arial" w:cs="Arial"/>
          <w:sz w:val="24"/>
          <w:szCs w:val="24"/>
        </w:rPr>
        <w:t xml:space="preserve">Elshaer, I., </w:t>
      </w:r>
      <w:proofErr w:type="spellStart"/>
      <w:r w:rsidRPr="008D4787">
        <w:rPr>
          <w:rFonts w:ascii="Arial" w:hAnsi="Arial" w:cs="Arial"/>
          <w:sz w:val="24"/>
          <w:szCs w:val="24"/>
        </w:rPr>
        <w:t>Azazz</w:t>
      </w:r>
      <w:proofErr w:type="spellEnd"/>
      <w:r w:rsidRPr="008D4787">
        <w:rPr>
          <w:rFonts w:ascii="Arial" w:hAnsi="Arial" w:cs="Arial"/>
          <w:sz w:val="24"/>
          <w:szCs w:val="24"/>
        </w:rPr>
        <w:t xml:space="preserve">, A., &amp; Fayyad, S., 2023. Green Management and Sustainable Performance of Small- and Medium-Sized Hospitality Businesses: Moderating the Role of an Employee’s Pro-Environmental Behaviour. International Journal of Environmental Research and Public Health, 20. </w:t>
      </w:r>
      <w:hyperlink r:id="rId9" w:history="1">
        <w:r w:rsidRPr="008D4787">
          <w:rPr>
            <w:rStyle w:val="Hyperlink"/>
            <w:rFonts w:ascii="Arial" w:hAnsi="Arial" w:cs="Arial"/>
            <w:sz w:val="24"/>
            <w:szCs w:val="24"/>
          </w:rPr>
          <w:t>https://doi.org/10.3390/ijerph20032244</w:t>
        </w:r>
      </w:hyperlink>
      <w:r w:rsidRPr="008D4787">
        <w:rPr>
          <w:rFonts w:ascii="Arial" w:hAnsi="Arial" w:cs="Arial"/>
          <w:sz w:val="24"/>
          <w:szCs w:val="24"/>
        </w:rPr>
        <w:t xml:space="preserve">.  </w:t>
      </w:r>
    </w:p>
    <w:p w14:paraId="0F25E028" w14:textId="77777777" w:rsidR="008D4787" w:rsidRPr="008D4787" w:rsidRDefault="008D4787" w:rsidP="008D4787">
      <w:pPr>
        <w:spacing w:line="360" w:lineRule="auto"/>
        <w:rPr>
          <w:rFonts w:ascii="Arial" w:hAnsi="Arial" w:cs="Arial"/>
          <w:sz w:val="24"/>
          <w:szCs w:val="24"/>
        </w:rPr>
      </w:pPr>
      <w:r w:rsidRPr="008D4787">
        <w:rPr>
          <w:rFonts w:ascii="Arial" w:hAnsi="Arial" w:cs="Arial"/>
          <w:sz w:val="24"/>
          <w:szCs w:val="24"/>
        </w:rPr>
        <w:t xml:space="preserve">Farooq, R., Zhang, Z., Talwar, S., &amp; Dhir, A., 2021. Do green human resource management and self-efficacy facilitate green creativity? A study of luxury hotels and resorts. Journal of Sustainable Tourism, 30, pp. 824 - 845. </w:t>
      </w:r>
      <w:hyperlink r:id="rId10" w:history="1">
        <w:r w:rsidRPr="008D4787">
          <w:rPr>
            <w:rStyle w:val="Hyperlink"/>
            <w:rFonts w:ascii="Arial" w:hAnsi="Arial" w:cs="Arial"/>
            <w:sz w:val="24"/>
            <w:szCs w:val="24"/>
          </w:rPr>
          <w:t>https://doi.org/10.1080/09669582.2021.1891239</w:t>
        </w:r>
      </w:hyperlink>
      <w:r w:rsidRPr="008D4787">
        <w:rPr>
          <w:rFonts w:ascii="Arial" w:hAnsi="Arial" w:cs="Arial"/>
          <w:sz w:val="24"/>
          <w:szCs w:val="24"/>
        </w:rPr>
        <w:t xml:space="preserve">.  </w:t>
      </w:r>
    </w:p>
    <w:p w14:paraId="3B15098A" w14:textId="77777777" w:rsidR="008D4787" w:rsidRPr="008D4787" w:rsidRDefault="008D4787" w:rsidP="008D4787">
      <w:pPr>
        <w:spacing w:line="360" w:lineRule="auto"/>
        <w:rPr>
          <w:rFonts w:ascii="Arial" w:hAnsi="Arial" w:cs="Arial"/>
          <w:sz w:val="24"/>
          <w:szCs w:val="24"/>
        </w:rPr>
      </w:pPr>
      <w:r w:rsidRPr="008D4787">
        <w:rPr>
          <w:rFonts w:ascii="Arial" w:hAnsi="Arial" w:cs="Arial"/>
          <w:sz w:val="24"/>
          <w:szCs w:val="24"/>
        </w:rPr>
        <w:t xml:space="preserve">Geerts, W., 2014. Environmental certification schemes: Hotel managers’ views and perceptions. International Journal of Hospitality Management, 39, pp.87-96. </w:t>
      </w:r>
      <w:hyperlink r:id="rId11" w:history="1">
        <w:r w:rsidRPr="008D4787">
          <w:rPr>
            <w:rStyle w:val="Hyperlink"/>
            <w:rFonts w:ascii="Arial" w:hAnsi="Arial" w:cs="Arial"/>
            <w:sz w:val="24"/>
            <w:szCs w:val="24"/>
          </w:rPr>
          <w:t>https://doi.org/10.1016/j.ijhm.2014.02.007</w:t>
        </w:r>
      </w:hyperlink>
      <w:r w:rsidRPr="008D4787">
        <w:rPr>
          <w:rFonts w:ascii="Arial" w:hAnsi="Arial" w:cs="Arial"/>
          <w:sz w:val="24"/>
          <w:szCs w:val="24"/>
        </w:rPr>
        <w:t xml:space="preserve">  </w:t>
      </w:r>
    </w:p>
    <w:p w14:paraId="311BD703" w14:textId="77777777" w:rsidR="008D4787" w:rsidRPr="008D4787" w:rsidRDefault="008D4787" w:rsidP="008D4787">
      <w:pPr>
        <w:spacing w:line="360" w:lineRule="auto"/>
        <w:rPr>
          <w:rFonts w:ascii="Arial" w:hAnsi="Arial" w:cs="Arial"/>
          <w:sz w:val="24"/>
          <w:szCs w:val="24"/>
        </w:rPr>
      </w:pPr>
      <w:r w:rsidRPr="008D4787">
        <w:rPr>
          <w:rFonts w:ascii="Arial" w:hAnsi="Arial" w:cs="Arial"/>
          <w:sz w:val="24"/>
          <w:szCs w:val="24"/>
        </w:rPr>
        <w:t xml:space="preserve">Gkoumas, A., 2019. Evaluating a standard for sustainable tourism through the lenses of local industry. </w:t>
      </w:r>
      <w:proofErr w:type="spellStart"/>
      <w:r w:rsidRPr="008D4787">
        <w:rPr>
          <w:rFonts w:ascii="Arial" w:hAnsi="Arial" w:cs="Arial"/>
          <w:sz w:val="24"/>
          <w:szCs w:val="24"/>
        </w:rPr>
        <w:t>Heliyon</w:t>
      </w:r>
      <w:proofErr w:type="spellEnd"/>
      <w:r w:rsidRPr="008D4787">
        <w:rPr>
          <w:rFonts w:ascii="Arial" w:hAnsi="Arial" w:cs="Arial"/>
          <w:sz w:val="24"/>
          <w:szCs w:val="24"/>
        </w:rPr>
        <w:t xml:space="preserve">, 5. </w:t>
      </w:r>
      <w:hyperlink r:id="rId12" w:history="1">
        <w:r w:rsidRPr="008D4787">
          <w:rPr>
            <w:rStyle w:val="Hyperlink"/>
            <w:rFonts w:ascii="Arial" w:hAnsi="Arial" w:cs="Arial"/>
            <w:sz w:val="24"/>
            <w:szCs w:val="24"/>
          </w:rPr>
          <w:t>https://doi.org/10.1016/j.heliyon.2019.e02707</w:t>
        </w:r>
      </w:hyperlink>
      <w:r w:rsidRPr="008D4787">
        <w:rPr>
          <w:rFonts w:ascii="Arial" w:hAnsi="Arial" w:cs="Arial"/>
          <w:sz w:val="24"/>
          <w:szCs w:val="24"/>
        </w:rPr>
        <w:t xml:space="preserve">.  </w:t>
      </w:r>
    </w:p>
    <w:p w14:paraId="14146CCD" w14:textId="77777777" w:rsidR="008D4787" w:rsidRPr="008D4787" w:rsidRDefault="008D4787" w:rsidP="008D4787">
      <w:pPr>
        <w:spacing w:line="360" w:lineRule="auto"/>
        <w:rPr>
          <w:rFonts w:ascii="Arial" w:hAnsi="Arial" w:cs="Arial"/>
          <w:sz w:val="24"/>
          <w:szCs w:val="24"/>
        </w:rPr>
      </w:pPr>
      <w:r w:rsidRPr="008D4787">
        <w:rPr>
          <w:rFonts w:ascii="Arial" w:hAnsi="Arial" w:cs="Arial"/>
          <w:sz w:val="24"/>
          <w:szCs w:val="24"/>
        </w:rPr>
        <w:t xml:space="preserve">Ham, S. and Han, H., 2013. Role of perceived fit with hotels’ green practices in the formation of customer loyalty: Impact of environmental concerns. Asia Pacific Journal of Tourism Research, 18(7), pp.731-748. </w:t>
      </w:r>
      <w:hyperlink r:id="rId13" w:history="1">
        <w:r w:rsidRPr="008D4787">
          <w:rPr>
            <w:rStyle w:val="Hyperlink"/>
            <w:rFonts w:ascii="Arial" w:hAnsi="Arial" w:cs="Arial"/>
            <w:sz w:val="24"/>
            <w:szCs w:val="24"/>
          </w:rPr>
          <w:t>https://doi.org/10.1080/10941665.2012.695291</w:t>
        </w:r>
      </w:hyperlink>
      <w:r w:rsidRPr="008D4787">
        <w:rPr>
          <w:rFonts w:ascii="Arial" w:hAnsi="Arial" w:cs="Arial"/>
          <w:sz w:val="24"/>
          <w:szCs w:val="24"/>
        </w:rPr>
        <w:t xml:space="preserve">  </w:t>
      </w:r>
    </w:p>
    <w:p w14:paraId="6E9EBEB9" w14:textId="32D241FC" w:rsidR="008D4787" w:rsidRPr="008D4787" w:rsidRDefault="008D4787" w:rsidP="008D4787">
      <w:pPr>
        <w:spacing w:line="360" w:lineRule="auto"/>
        <w:rPr>
          <w:rFonts w:ascii="Arial" w:hAnsi="Arial" w:cs="Arial"/>
          <w:sz w:val="24"/>
          <w:szCs w:val="24"/>
        </w:rPr>
      </w:pPr>
      <w:r w:rsidRPr="008D4787">
        <w:rPr>
          <w:rFonts w:ascii="Arial" w:hAnsi="Arial" w:cs="Arial"/>
          <w:sz w:val="24"/>
          <w:szCs w:val="24"/>
        </w:rPr>
        <w:t xml:space="preserve">Han, H., Chua, B., &amp; Hyun, S., 2020. Eliciting customers’ waste reduction and </w:t>
      </w:r>
      <w:r w:rsidR="00B0549B">
        <w:rPr>
          <w:rFonts w:ascii="Arial" w:hAnsi="Arial" w:cs="Arial"/>
          <w:sz w:val="24"/>
          <w:szCs w:val="24"/>
        </w:rPr>
        <w:t>water-saving</w:t>
      </w:r>
      <w:r w:rsidRPr="008D4787">
        <w:rPr>
          <w:rFonts w:ascii="Arial" w:hAnsi="Arial" w:cs="Arial"/>
          <w:sz w:val="24"/>
          <w:szCs w:val="24"/>
        </w:rPr>
        <w:t xml:space="preserve"> behaviors at a hotel. International Journal of Hospitality Management. </w:t>
      </w:r>
      <w:hyperlink r:id="rId14" w:history="1">
        <w:r w:rsidRPr="008D4787">
          <w:rPr>
            <w:rStyle w:val="Hyperlink"/>
            <w:rFonts w:ascii="Arial" w:hAnsi="Arial" w:cs="Arial"/>
            <w:sz w:val="24"/>
            <w:szCs w:val="24"/>
          </w:rPr>
          <w:t>https://doi.org/10.1016/j.ijhm.2019.102386</w:t>
        </w:r>
      </w:hyperlink>
      <w:r w:rsidRPr="008D4787">
        <w:rPr>
          <w:rFonts w:ascii="Arial" w:hAnsi="Arial" w:cs="Arial"/>
          <w:sz w:val="24"/>
          <w:szCs w:val="24"/>
        </w:rPr>
        <w:t xml:space="preserve">.   </w:t>
      </w:r>
    </w:p>
    <w:p w14:paraId="5B07BFA2" w14:textId="77777777" w:rsidR="008D4787" w:rsidRPr="008D4787" w:rsidRDefault="008D4787" w:rsidP="008D4787">
      <w:pPr>
        <w:spacing w:line="360" w:lineRule="auto"/>
        <w:rPr>
          <w:rFonts w:ascii="Arial" w:hAnsi="Arial" w:cs="Arial"/>
          <w:sz w:val="24"/>
          <w:szCs w:val="24"/>
        </w:rPr>
      </w:pPr>
      <w:r w:rsidRPr="008D4787">
        <w:rPr>
          <w:rFonts w:ascii="Arial" w:hAnsi="Arial" w:cs="Arial"/>
          <w:sz w:val="24"/>
          <w:szCs w:val="24"/>
        </w:rPr>
        <w:lastRenderedPageBreak/>
        <w:t xml:space="preserve">Jemai, J., Do Chung, B. and Sarkar, B., 2020. Environmental effect for a complex green supply-chain management to control waste: A sustainable approach. Journal of cleaner production, 277, p.122919. </w:t>
      </w:r>
      <w:hyperlink r:id="rId15" w:history="1">
        <w:r w:rsidRPr="008D4787">
          <w:rPr>
            <w:rStyle w:val="Hyperlink"/>
            <w:rFonts w:ascii="Arial" w:hAnsi="Arial" w:cs="Arial"/>
            <w:sz w:val="24"/>
            <w:szCs w:val="24"/>
          </w:rPr>
          <w:t>https://doi.org/10.1016/j.jclepro.2020.122919</w:t>
        </w:r>
      </w:hyperlink>
      <w:r w:rsidRPr="008D4787">
        <w:rPr>
          <w:rFonts w:ascii="Arial" w:hAnsi="Arial" w:cs="Arial"/>
          <w:sz w:val="24"/>
          <w:szCs w:val="24"/>
        </w:rPr>
        <w:t xml:space="preserve">  </w:t>
      </w:r>
    </w:p>
    <w:p w14:paraId="534F9094" w14:textId="77777777" w:rsidR="008D4787" w:rsidRPr="008D4787" w:rsidRDefault="008D4787" w:rsidP="008D4787">
      <w:pPr>
        <w:spacing w:line="360" w:lineRule="auto"/>
        <w:rPr>
          <w:rFonts w:ascii="Arial" w:hAnsi="Arial" w:cs="Arial"/>
          <w:sz w:val="24"/>
          <w:szCs w:val="24"/>
        </w:rPr>
      </w:pPr>
      <w:proofErr w:type="spellStart"/>
      <w:r w:rsidRPr="008D4787">
        <w:rPr>
          <w:rFonts w:ascii="Arial" w:hAnsi="Arial" w:cs="Arial"/>
          <w:sz w:val="24"/>
          <w:szCs w:val="24"/>
        </w:rPr>
        <w:t>Memarzadeh</w:t>
      </w:r>
      <w:proofErr w:type="spellEnd"/>
      <w:r w:rsidRPr="008D4787">
        <w:rPr>
          <w:rFonts w:ascii="Arial" w:hAnsi="Arial" w:cs="Arial"/>
          <w:sz w:val="24"/>
          <w:szCs w:val="24"/>
        </w:rPr>
        <w:t xml:space="preserve">, F., &amp; Jahani, S., 2022. The Impact of COVID-19 on Hotel Guests' Sustainable Practices. International Journal of Environmental Sustainability and Green Technologies. </w:t>
      </w:r>
      <w:hyperlink r:id="rId16" w:history="1">
        <w:r w:rsidRPr="008D4787">
          <w:rPr>
            <w:rStyle w:val="Hyperlink"/>
            <w:rFonts w:ascii="Arial" w:hAnsi="Arial" w:cs="Arial"/>
            <w:sz w:val="24"/>
            <w:szCs w:val="24"/>
          </w:rPr>
          <w:t>https://doi.org/10.4018/ijesgt.304820</w:t>
        </w:r>
      </w:hyperlink>
      <w:r w:rsidRPr="008D4787">
        <w:rPr>
          <w:rFonts w:ascii="Arial" w:hAnsi="Arial" w:cs="Arial"/>
          <w:sz w:val="24"/>
          <w:szCs w:val="24"/>
        </w:rPr>
        <w:t xml:space="preserve">.  </w:t>
      </w:r>
    </w:p>
    <w:p w14:paraId="2E6A58BB" w14:textId="77777777" w:rsidR="008D4787" w:rsidRPr="00D33CE1" w:rsidRDefault="008D4787" w:rsidP="008D4787">
      <w:pPr>
        <w:spacing w:line="360" w:lineRule="auto"/>
        <w:rPr>
          <w:rFonts w:ascii="Arial" w:hAnsi="Arial" w:cs="Arial"/>
          <w:sz w:val="24"/>
          <w:szCs w:val="24"/>
          <w:lang w:val="de-DE"/>
        </w:rPr>
      </w:pPr>
      <w:r w:rsidRPr="00D33CE1">
        <w:rPr>
          <w:rFonts w:ascii="Arial" w:hAnsi="Arial" w:cs="Arial"/>
          <w:sz w:val="24"/>
          <w:szCs w:val="24"/>
          <w:lang w:val="it-IT"/>
        </w:rPr>
        <w:t xml:space="preserve">Nelson, K., </w:t>
      </w:r>
      <w:proofErr w:type="spellStart"/>
      <w:r w:rsidRPr="00D33CE1">
        <w:rPr>
          <w:rFonts w:ascii="Arial" w:hAnsi="Arial" w:cs="Arial"/>
          <w:sz w:val="24"/>
          <w:szCs w:val="24"/>
          <w:lang w:val="it-IT"/>
        </w:rPr>
        <w:t>Partelow</w:t>
      </w:r>
      <w:proofErr w:type="spellEnd"/>
      <w:r w:rsidRPr="00D33CE1">
        <w:rPr>
          <w:rFonts w:ascii="Arial" w:hAnsi="Arial" w:cs="Arial"/>
          <w:sz w:val="24"/>
          <w:szCs w:val="24"/>
          <w:lang w:val="it-IT"/>
        </w:rPr>
        <w:t xml:space="preserve">, S., </w:t>
      </w:r>
      <w:proofErr w:type="spellStart"/>
      <w:r w:rsidRPr="00D33CE1">
        <w:rPr>
          <w:rFonts w:ascii="Arial" w:hAnsi="Arial" w:cs="Arial"/>
          <w:sz w:val="24"/>
          <w:szCs w:val="24"/>
          <w:lang w:val="it-IT"/>
        </w:rPr>
        <w:t>Stäbler</w:t>
      </w:r>
      <w:proofErr w:type="spellEnd"/>
      <w:r w:rsidRPr="00D33CE1">
        <w:rPr>
          <w:rFonts w:ascii="Arial" w:hAnsi="Arial" w:cs="Arial"/>
          <w:sz w:val="24"/>
          <w:szCs w:val="24"/>
          <w:lang w:val="it-IT"/>
        </w:rPr>
        <w:t xml:space="preserve">, M., Graci, S., &amp; </w:t>
      </w:r>
      <w:proofErr w:type="spellStart"/>
      <w:r w:rsidRPr="00D33CE1">
        <w:rPr>
          <w:rFonts w:ascii="Arial" w:hAnsi="Arial" w:cs="Arial"/>
          <w:sz w:val="24"/>
          <w:szCs w:val="24"/>
          <w:lang w:val="it-IT"/>
        </w:rPr>
        <w:t>Fujitani</w:t>
      </w:r>
      <w:proofErr w:type="spellEnd"/>
      <w:r w:rsidRPr="00D33CE1">
        <w:rPr>
          <w:rFonts w:ascii="Arial" w:hAnsi="Arial" w:cs="Arial"/>
          <w:sz w:val="24"/>
          <w:szCs w:val="24"/>
          <w:lang w:val="it-IT"/>
        </w:rPr>
        <w:t xml:space="preserve">, M., 2021. </w:t>
      </w:r>
      <w:r w:rsidRPr="008D4787">
        <w:rPr>
          <w:rFonts w:ascii="Arial" w:hAnsi="Arial" w:cs="Arial"/>
          <w:sz w:val="24"/>
          <w:szCs w:val="24"/>
        </w:rPr>
        <w:t xml:space="preserve">Tourist willingness to pay for local green hotel certification.. </w:t>
      </w:r>
      <w:proofErr w:type="spellStart"/>
      <w:r w:rsidRPr="008D4787">
        <w:rPr>
          <w:rFonts w:ascii="Arial" w:hAnsi="Arial" w:cs="Arial"/>
          <w:sz w:val="24"/>
          <w:szCs w:val="24"/>
        </w:rPr>
        <w:t>PloS</w:t>
      </w:r>
      <w:proofErr w:type="spellEnd"/>
      <w:r w:rsidRPr="008D4787">
        <w:rPr>
          <w:rFonts w:ascii="Arial" w:hAnsi="Arial" w:cs="Arial"/>
          <w:sz w:val="24"/>
          <w:szCs w:val="24"/>
        </w:rPr>
        <w:t xml:space="preserve"> one, 16 2, pp. e0245953 . </w:t>
      </w:r>
      <w:hyperlink r:id="rId17" w:history="1">
        <w:r w:rsidRPr="00D33CE1">
          <w:rPr>
            <w:rStyle w:val="Hyperlink"/>
            <w:rFonts w:ascii="Arial" w:hAnsi="Arial" w:cs="Arial"/>
            <w:sz w:val="24"/>
            <w:szCs w:val="24"/>
            <w:lang w:val="de-DE"/>
          </w:rPr>
          <w:t>https://doi.org/10.1371/journal.pone.0245953</w:t>
        </w:r>
      </w:hyperlink>
      <w:r w:rsidRPr="00D33CE1">
        <w:rPr>
          <w:rFonts w:ascii="Arial" w:hAnsi="Arial" w:cs="Arial"/>
          <w:sz w:val="24"/>
          <w:szCs w:val="24"/>
          <w:lang w:val="de-DE"/>
        </w:rPr>
        <w:t xml:space="preserve">.  </w:t>
      </w:r>
    </w:p>
    <w:p w14:paraId="40DAC50A" w14:textId="77777777" w:rsidR="008D4787" w:rsidRPr="008D4787" w:rsidRDefault="008D4787" w:rsidP="008D4787">
      <w:pPr>
        <w:spacing w:line="360" w:lineRule="auto"/>
        <w:rPr>
          <w:rFonts w:ascii="Arial" w:hAnsi="Arial" w:cs="Arial"/>
          <w:sz w:val="24"/>
          <w:szCs w:val="24"/>
        </w:rPr>
      </w:pPr>
      <w:proofErr w:type="spellStart"/>
      <w:r w:rsidRPr="00D33CE1">
        <w:rPr>
          <w:rFonts w:ascii="Arial" w:hAnsi="Arial" w:cs="Arial"/>
          <w:sz w:val="24"/>
          <w:szCs w:val="24"/>
          <w:lang w:val="de-DE"/>
        </w:rPr>
        <w:t>Ponnapureddy</w:t>
      </w:r>
      <w:proofErr w:type="spellEnd"/>
      <w:r w:rsidRPr="00D33CE1">
        <w:rPr>
          <w:rFonts w:ascii="Arial" w:hAnsi="Arial" w:cs="Arial"/>
          <w:sz w:val="24"/>
          <w:szCs w:val="24"/>
          <w:lang w:val="de-DE"/>
        </w:rPr>
        <w:t xml:space="preserve">, S., </w:t>
      </w:r>
      <w:proofErr w:type="spellStart"/>
      <w:r w:rsidRPr="00D33CE1">
        <w:rPr>
          <w:rFonts w:ascii="Arial" w:hAnsi="Arial" w:cs="Arial"/>
          <w:sz w:val="24"/>
          <w:szCs w:val="24"/>
          <w:lang w:val="de-DE"/>
        </w:rPr>
        <w:t>Priskin</w:t>
      </w:r>
      <w:proofErr w:type="spellEnd"/>
      <w:r w:rsidRPr="00D33CE1">
        <w:rPr>
          <w:rFonts w:ascii="Arial" w:hAnsi="Arial" w:cs="Arial"/>
          <w:sz w:val="24"/>
          <w:szCs w:val="24"/>
          <w:lang w:val="de-DE"/>
        </w:rPr>
        <w:t xml:space="preserve">, J., Ohnmacht, T., Vinzenz, F., &amp; Wirth, W., 2017. </w:t>
      </w:r>
      <w:r w:rsidRPr="008D4787">
        <w:rPr>
          <w:rFonts w:ascii="Arial" w:hAnsi="Arial" w:cs="Arial"/>
          <w:sz w:val="24"/>
          <w:szCs w:val="24"/>
        </w:rPr>
        <w:t xml:space="preserve">The influence of trust perceptions on German tourists’ intention to book a sustainable hotel: a new approach to analysing marketing information. Journal of Sustainable Tourism, 25, pp. 970 - 988. </w:t>
      </w:r>
      <w:hyperlink r:id="rId18" w:history="1">
        <w:r w:rsidRPr="008D4787">
          <w:rPr>
            <w:rStyle w:val="Hyperlink"/>
            <w:rFonts w:ascii="Arial" w:hAnsi="Arial" w:cs="Arial"/>
            <w:sz w:val="24"/>
            <w:szCs w:val="24"/>
          </w:rPr>
          <w:t>https://doi.org/10.1080/09669582.2016.1270953</w:t>
        </w:r>
      </w:hyperlink>
      <w:r w:rsidRPr="008D4787">
        <w:rPr>
          <w:rFonts w:ascii="Arial" w:hAnsi="Arial" w:cs="Arial"/>
          <w:sz w:val="24"/>
          <w:szCs w:val="24"/>
        </w:rPr>
        <w:t xml:space="preserve">.  </w:t>
      </w:r>
    </w:p>
    <w:p w14:paraId="23C5F8EF" w14:textId="77777777" w:rsidR="008D4787" w:rsidRPr="008D4787" w:rsidRDefault="008D4787" w:rsidP="008D4787">
      <w:pPr>
        <w:spacing w:line="360" w:lineRule="auto"/>
        <w:rPr>
          <w:rFonts w:ascii="Arial" w:hAnsi="Arial" w:cs="Arial"/>
          <w:sz w:val="24"/>
          <w:szCs w:val="24"/>
        </w:rPr>
      </w:pPr>
      <w:r w:rsidRPr="008D4787">
        <w:rPr>
          <w:rFonts w:ascii="Arial" w:hAnsi="Arial" w:cs="Arial"/>
          <w:sz w:val="24"/>
          <w:szCs w:val="24"/>
        </w:rPr>
        <w:t xml:space="preserve">Salehi, M., </w:t>
      </w:r>
      <w:proofErr w:type="spellStart"/>
      <w:r w:rsidRPr="008D4787">
        <w:rPr>
          <w:rFonts w:ascii="Arial" w:hAnsi="Arial" w:cs="Arial"/>
          <w:sz w:val="24"/>
          <w:szCs w:val="24"/>
        </w:rPr>
        <w:t>Filimonau</w:t>
      </w:r>
      <w:proofErr w:type="spellEnd"/>
      <w:r w:rsidRPr="008D4787">
        <w:rPr>
          <w:rFonts w:ascii="Arial" w:hAnsi="Arial" w:cs="Arial"/>
          <w:sz w:val="24"/>
          <w:szCs w:val="24"/>
        </w:rPr>
        <w:t xml:space="preserve">, V., Ghaderi, Z. and </w:t>
      </w:r>
      <w:proofErr w:type="spellStart"/>
      <w:r w:rsidRPr="008D4787">
        <w:rPr>
          <w:rFonts w:ascii="Arial" w:hAnsi="Arial" w:cs="Arial"/>
          <w:sz w:val="24"/>
          <w:szCs w:val="24"/>
        </w:rPr>
        <w:t>Hamzehzadeh</w:t>
      </w:r>
      <w:proofErr w:type="spellEnd"/>
      <w:r w:rsidRPr="008D4787">
        <w:rPr>
          <w:rFonts w:ascii="Arial" w:hAnsi="Arial" w:cs="Arial"/>
          <w:sz w:val="24"/>
          <w:szCs w:val="24"/>
        </w:rPr>
        <w:t xml:space="preserve">, J., 2021. Energy conservation in large-sized hotels: Insights from a developing country. International journal of hospitality management, 99, p.103061. </w:t>
      </w:r>
      <w:hyperlink r:id="rId19" w:history="1">
        <w:r w:rsidRPr="008D4787">
          <w:rPr>
            <w:rStyle w:val="Hyperlink"/>
            <w:rFonts w:ascii="Arial" w:hAnsi="Arial" w:cs="Arial"/>
            <w:sz w:val="24"/>
            <w:szCs w:val="24"/>
          </w:rPr>
          <w:t>https://doi.org/10.1016/j.ijhm.2021.103061</w:t>
        </w:r>
      </w:hyperlink>
      <w:r w:rsidRPr="008D4787">
        <w:rPr>
          <w:rFonts w:ascii="Arial" w:hAnsi="Arial" w:cs="Arial"/>
          <w:sz w:val="24"/>
          <w:szCs w:val="24"/>
        </w:rPr>
        <w:t xml:space="preserve"> </w:t>
      </w:r>
    </w:p>
    <w:p w14:paraId="7CEBBCAA" w14:textId="77777777" w:rsidR="008D4787" w:rsidRPr="008D4787" w:rsidRDefault="008D4787" w:rsidP="008D4787">
      <w:pPr>
        <w:spacing w:line="360" w:lineRule="auto"/>
        <w:rPr>
          <w:rFonts w:ascii="Arial" w:hAnsi="Arial" w:cs="Arial"/>
          <w:sz w:val="24"/>
          <w:szCs w:val="24"/>
        </w:rPr>
      </w:pPr>
      <w:r w:rsidRPr="008D4787">
        <w:rPr>
          <w:rFonts w:ascii="Arial" w:hAnsi="Arial" w:cs="Arial"/>
          <w:sz w:val="24"/>
          <w:szCs w:val="24"/>
        </w:rPr>
        <w:t xml:space="preserve">Salehi, M., </w:t>
      </w:r>
      <w:proofErr w:type="spellStart"/>
      <w:r w:rsidRPr="008D4787">
        <w:rPr>
          <w:rFonts w:ascii="Arial" w:hAnsi="Arial" w:cs="Arial"/>
          <w:sz w:val="24"/>
          <w:szCs w:val="24"/>
        </w:rPr>
        <w:t>Filimonau</w:t>
      </w:r>
      <w:proofErr w:type="spellEnd"/>
      <w:r w:rsidRPr="008D4787">
        <w:rPr>
          <w:rFonts w:ascii="Arial" w:hAnsi="Arial" w:cs="Arial"/>
          <w:sz w:val="24"/>
          <w:szCs w:val="24"/>
        </w:rPr>
        <w:t xml:space="preserve">, V., Ghaderi, Z. and </w:t>
      </w:r>
      <w:proofErr w:type="spellStart"/>
      <w:r w:rsidRPr="008D4787">
        <w:rPr>
          <w:rFonts w:ascii="Arial" w:hAnsi="Arial" w:cs="Arial"/>
          <w:sz w:val="24"/>
          <w:szCs w:val="24"/>
        </w:rPr>
        <w:t>Hamzehzadeh</w:t>
      </w:r>
      <w:proofErr w:type="spellEnd"/>
      <w:r w:rsidRPr="008D4787">
        <w:rPr>
          <w:rFonts w:ascii="Arial" w:hAnsi="Arial" w:cs="Arial"/>
          <w:sz w:val="24"/>
          <w:szCs w:val="24"/>
        </w:rPr>
        <w:t xml:space="preserve">, J., 2021. Energy conservation in large-sized hotels: Insights from a developing country. International journal of hospitality management, 99, p.103061. </w:t>
      </w:r>
      <w:hyperlink r:id="rId20" w:history="1">
        <w:r w:rsidRPr="008D4787">
          <w:rPr>
            <w:rStyle w:val="Hyperlink"/>
            <w:rFonts w:ascii="Arial" w:hAnsi="Arial" w:cs="Arial"/>
            <w:sz w:val="24"/>
            <w:szCs w:val="24"/>
          </w:rPr>
          <w:t>https://doi.org/10.1016/j.ijhm.2021.103061</w:t>
        </w:r>
      </w:hyperlink>
      <w:r w:rsidRPr="008D4787">
        <w:rPr>
          <w:rFonts w:ascii="Arial" w:hAnsi="Arial" w:cs="Arial"/>
          <w:sz w:val="24"/>
          <w:szCs w:val="24"/>
        </w:rPr>
        <w:t xml:space="preserve">  </w:t>
      </w:r>
    </w:p>
    <w:p w14:paraId="7AB1CFC6" w14:textId="77777777" w:rsidR="008D4787" w:rsidRPr="008D4787" w:rsidRDefault="008D4787" w:rsidP="008D4787">
      <w:pPr>
        <w:spacing w:line="360" w:lineRule="auto"/>
        <w:rPr>
          <w:rFonts w:ascii="Arial" w:hAnsi="Arial" w:cs="Arial"/>
          <w:sz w:val="24"/>
          <w:szCs w:val="24"/>
        </w:rPr>
      </w:pPr>
      <w:r w:rsidRPr="008D4787">
        <w:rPr>
          <w:rFonts w:ascii="Arial" w:hAnsi="Arial" w:cs="Arial"/>
          <w:sz w:val="24"/>
          <w:szCs w:val="24"/>
        </w:rPr>
        <w:t>Salem, I., Elbaz, A., Al-</w:t>
      </w:r>
      <w:proofErr w:type="spellStart"/>
      <w:r w:rsidRPr="008D4787">
        <w:rPr>
          <w:rFonts w:ascii="Arial" w:hAnsi="Arial" w:cs="Arial"/>
          <w:sz w:val="24"/>
          <w:szCs w:val="24"/>
        </w:rPr>
        <w:t>Alawy</w:t>
      </w:r>
      <w:proofErr w:type="spellEnd"/>
      <w:r w:rsidRPr="008D4787">
        <w:rPr>
          <w:rFonts w:ascii="Arial" w:hAnsi="Arial" w:cs="Arial"/>
          <w:sz w:val="24"/>
          <w:szCs w:val="24"/>
        </w:rPr>
        <w:t xml:space="preserve">, A., </w:t>
      </w:r>
      <w:proofErr w:type="spellStart"/>
      <w:r w:rsidRPr="008D4787">
        <w:rPr>
          <w:rFonts w:ascii="Arial" w:hAnsi="Arial" w:cs="Arial"/>
          <w:sz w:val="24"/>
          <w:szCs w:val="24"/>
        </w:rPr>
        <w:t>Alkathiri</w:t>
      </w:r>
      <w:proofErr w:type="spellEnd"/>
      <w:r w:rsidRPr="008D4787">
        <w:rPr>
          <w:rFonts w:ascii="Arial" w:hAnsi="Arial" w:cs="Arial"/>
          <w:sz w:val="24"/>
          <w:szCs w:val="24"/>
        </w:rPr>
        <w:t xml:space="preserve">, N., &amp; </w:t>
      </w:r>
      <w:proofErr w:type="spellStart"/>
      <w:r w:rsidRPr="008D4787">
        <w:rPr>
          <w:rFonts w:ascii="Arial" w:hAnsi="Arial" w:cs="Arial"/>
          <w:sz w:val="24"/>
          <w:szCs w:val="24"/>
        </w:rPr>
        <w:t>Elkhwesky</w:t>
      </w:r>
      <w:proofErr w:type="spellEnd"/>
      <w:r w:rsidRPr="008D4787">
        <w:rPr>
          <w:rFonts w:ascii="Arial" w:hAnsi="Arial" w:cs="Arial"/>
          <w:sz w:val="24"/>
          <w:szCs w:val="24"/>
        </w:rPr>
        <w:t xml:space="preserve">, Z., 2022. Is eco-label hotel engagement the pathway to sustainability practices via entrepreneurial resilience and orientation in Oman? Findings from PLS-SEM and </w:t>
      </w:r>
      <w:proofErr w:type="spellStart"/>
      <w:r w:rsidRPr="008D4787">
        <w:rPr>
          <w:rFonts w:ascii="Arial" w:hAnsi="Arial" w:cs="Arial"/>
          <w:sz w:val="24"/>
          <w:szCs w:val="24"/>
        </w:rPr>
        <w:t>fsQCA</w:t>
      </w:r>
      <w:proofErr w:type="spellEnd"/>
      <w:r w:rsidRPr="008D4787">
        <w:rPr>
          <w:rFonts w:ascii="Arial" w:hAnsi="Arial" w:cs="Arial"/>
          <w:sz w:val="24"/>
          <w:szCs w:val="24"/>
        </w:rPr>
        <w:t xml:space="preserve">. International Journal of Contemporary Hospitality Management. </w:t>
      </w:r>
      <w:hyperlink r:id="rId21" w:history="1">
        <w:r w:rsidRPr="008D4787">
          <w:rPr>
            <w:rStyle w:val="Hyperlink"/>
            <w:rFonts w:ascii="Arial" w:hAnsi="Arial" w:cs="Arial"/>
            <w:sz w:val="24"/>
            <w:szCs w:val="24"/>
          </w:rPr>
          <w:t>https://doi.org/10.1108/ijchm-02-2022-0229</w:t>
        </w:r>
      </w:hyperlink>
      <w:r w:rsidRPr="008D4787">
        <w:rPr>
          <w:rFonts w:ascii="Arial" w:hAnsi="Arial" w:cs="Arial"/>
          <w:sz w:val="24"/>
          <w:szCs w:val="24"/>
        </w:rPr>
        <w:t xml:space="preserve">. </w:t>
      </w:r>
    </w:p>
    <w:p w14:paraId="127CCF40" w14:textId="77777777" w:rsidR="008D4787" w:rsidRPr="008D4787" w:rsidRDefault="008D4787" w:rsidP="008D4787">
      <w:pPr>
        <w:spacing w:line="360" w:lineRule="auto"/>
        <w:rPr>
          <w:rFonts w:ascii="Arial" w:hAnsi="Arial" w:cs="Arial"/>
          <w:sz w:val="24"/>
          <w:szCs w:val="24"/>
        </w:rPr>
      </w:pPr>
      <w:r w:rsidRPr="008D4787">
        <w:rPr>
          <w:rFonts w:ascii="Arial" w:hAnsi="Arial" w:cs="Arial"/>
          <w:sz w:val="24"/>
          <w:szCs w:val="24"/>
        </w:rPr>
        <w:t xml:space="preserve">Scholz, P., </w:t>
      </w:r>
      <w:proofErr w:type="spellStart"/>
      <w:r w:rsidRPr="008D4787">
        <w:rPr>
          <w:rFonts w:ascii="Arial" w:hAnsi="Arial" w:cs="Arial"/>
          <w:sz w:val="24"/>
          <w:szCs w:val="24"/>
        </w:rPr>
        <w:t>Červová</w:t>
      </w:r>
      <w:proofErr w:type="spellEnd"/>
      <w:r w:rsidRPr="008D4787">
        <w:rPr>
          <w:rFonts w:ascii="Arial" w:hAnsi="Arial" w:cs="Arial"/>
          <w:sz w:val="24"/>
          <w:szCs w:val="24"/>
        </w:rPr>
        <w:t xml:space="preserve">, L., Janeček, P., &amp; </w:t>
      </w:r>
      <w:proofErr w:type="spellStart"/>
      <w:r w:rsidRPr="008D4787">
        <w:rPr>
          <w:rFonts w:ascii="Arial" w:hAnsi="Arial" w:cs="Arial"/>
          <w:sz w:val="24"/>
          <w:szCs w:val="24"/>
        </w:rPr>
        <w:t>Linderová</w:t>
      </w:r>
      <w:proofErr w:type="spellEnd"/>
      <w:r w:rsidRPr="008D4787">
        <w:rPr>
          <w:rFonts w:ascii="Arial" w:hAnsi="Arial" w:cs="Arial"/>
          <w:sz w:val="24"/>
          <w:szCs w:val="24"/>
        </w:rPr>
        <w:t xml:space="preserve">, I., 2022. GREEN MANAGEMENT IMPLEMENTATION: A CASE OF THE BULGARIAN HOTEL MARKET. E+M </w:t>
      </w:r>
      <w:proofErr w:type="spellStart"/>
      <w:r w:rsidRPr="008D4787">
        <w:rPr>
          <w:rFonts w:ascii="Arial" w:hAnsi="Arial" w:cs="Arial"/>
          <w:sz w:val="24"/>
          <w:szCs w:val="24"/>
        </w:rPr>
        <w:t>Ekonomie</w:t>
      </w:r>
      <w:proofErr w:type="spellEnd"/>
      <w:r w:rsidRPr="008D4787">
        <w:rPr>
          <w:rFonts w:ascii="Arial" w:hAnsi="Arial" w:cs="Arial"/>
          <w:sz w:val="24"/>
          <w:szCs w:val="24"/>
        </w:rPr>
        <w:t xml:space="preserve"> a Management. </w:t>
      </w:r>
      <w:hyperlink r:id="rId22" w:history="1">
        <w:r w:rsidRPr="008D4787">
          <w:rPr>
            <w:rStyle w:val="Hyperlink"/>
            <w:rFonts w:ascii="Arial" w:hAnsi="Arial" w:cs="Arial"/>
            <w:sz w:val="24"/>
            <w:szCs w:val="24"/>
          </w:rPr>
          <w:t>https://doi.org/10.15240/tul/001/2022-1-011</w:t>
        </w:r>
      </w:hyperlink>
      <w:r w:rsidRPr="008D4787">
        <w:rPr>
          <w:rFonts w:ascii="Arial" w:hAnsi="Arial" w:cs="Arial"/>
          <w:sz w:val="24"/>
          <w:szCs w:val="24"/>
        </w:rPr>
        <w:t xml:space="preserve">.  </w:t>
      </w:r>
    </w:p>
    <w:p w14:paraId="59278884" w14:textId="77777777" w:rsidR="008D4787" w:rsidRPr="008D4787" w:rsidRDefault="008D4787" w:rsidP="008D4787">
      <w:pPr>
        <w:spacing w:line="360" w:lineRule="auto"/>
        <w:rPr>
          <w:rFonts w:ascii="Arial" w:hAnsi="Arial" w:cs="Arial"/>
          <w:sz w:val="24"/>
          <w:szCs w:val="24"/>
        </w:rPr>
      </w:pPr>
      <w:r w:rsidRPr="008D4787">
        <w:rPr>
          <w:rFonts w:ascii="Arial" w:hAnsi="Arial" w:cs="Arial"/>
          <w:sz w:val="24"/>
          <w:szCs w:val="24"/>
        </w:rPr>
        <w:lastRenderedPageBreak/>
        <w:t xml:space="preserve">Sindhuri, P., Julianna, P., Timo, O., Friederike, V., &amp; Werner, W., 2017. The Effect of Consumer </w:t>
      </w:r>
      <w:proofErr w:type="spellStart"/>
      <w:r w:rsidRPr="008D4787">
        <w:rPr>
          <w:rFonts w:ascii="Arial" w:hAnsi="Arial" w:cs="Arial"/>
          <w:sz w:val="24"/>
          <w:szCs w:val="24"/>
        </w:rPr>
        <w:t>Scepticism</w:t>
      </w:r>
      <w:proofErr w:type="spellEnd"/>
      <w:r w:rsidRPr="008D4787">
        <w:rPr>
          <w:rFonts w:ascii="Arial" w:hAnsi="Arial" w:cs="Arial"/>
          <w:sz w:val="24"/>
          <w:szCs w:val="24"/>
        </w:rPr>
        <w:t xml:space="preserve"> on the Perceived Value of a Sustainable Hotel Booking. Journal of Tourism and Hospitality, 6, pp. 1-7. </w:t>
      </w:r>
      <w:hyperlink r:id="rId23" w:history="1">
        <w:r w:rsidRPr="008D4787">
          <w:rPr>
            <w:rStyle w:val="Hyperlink"/>
            <w:rFonts w:ascii="Arial" w:hAnsi="Arial" w:cs="Arial"/>
            <w:sz w:val="24"/>
            <w:szCs w:val="24"/>
          </w:rPr>
          <w:t>https://doi.org/10.4172/2167-0269.1000312</w:t>
        </w:r>
      </w:hyperlink>
      <w:r w:rsidRPr="008D4787">
        <w:rPr>
          <w:rFonts w:ascii="Arial" w:hAnsi="Arial" w:cs="Arial"/>
          <w:sz w:val="24"/>
          <w:szCs w:val="24"/>
        </w:rPr>
        <w:t xml:space="preserve">  </w:t>
      </w:r>
    </w:p>
    <w:p w14:paraId="5CAD079E" w14:textId="77777777" w:rsidR="008D4787" w:rsidRPr="008D4787" w:rsidRDefault="008D4787" w:rsidP="008D4787">
      <w:pPr>
        <w:spacing w:line="360" w:lineRule="auto"/>
        <w:rPr>
          <w:rFonts w:ascii="Arial" w:hAnsi="Arial" w:cs="Arial"/>
          <w:sz w:val="24"/>
          <w:szCs w:val="24"/>
        </w:rPr>
      </w:pPr>
      <w:r w:rsidRPr="008D4787">
        <w:rPr>
          <w:rFonts w:ascii="Arial" w:hAnsi="Arial" w:cs="Arial"/>
          <w:sz w:val="24"/>
          <w:szCs w:val="24"/>
        </w:rPr>
        <w:t xml:space="preserve">Wang, T., Huang, C., Huang, S., &amp; Lee, J., 2021. Priority Weights for Predicting the Success of Hotel Sustainable Business Models. Sustainability. https://doi.org/10.3390/su132414032. </w:t>
      </w:r>
    </w:p>
    <w:p w14:paraId="750A262A" w14:textId="77777777" w:rsidR="008D4787" w:rsidRPr="008D4787" w:rsidRDefault="008D4787" w:rsidP="008D4787">
      <w:pPr>
        <w:spacing w:line="360" w:lineRule="auto"/>
        <w:rPr>
          <w:rFonts w:ascii="Arial" w:hAnsi="Arial" w:cs="Arial"/>
          <w:sz w:val="24"/>
          <w:szCs w:val="24"/>
        </w:rPr>
      </w:pPr>
      <w:r w:rsidRPr="008D4787">
        <w:rPr>
          <w:rFonts w:ascii="Arial" w:hAnsi="Arial" w:cs="Arial"/>
          <w:sz w:val="24"/>
          <w:szCs w:val="24"/>
        </w:rPr>
        <w:t xml:space="preserve">Xu, L., Mohammad, S., Nawaz, N., Samad, S., Ahmad, N., &amp; </w:t>
      </w:r>
      <w:proofErr w:type="spellStart"/>
      <w:r w:rsidRPr="008D4787">
        <w:rPr>
          <w:rFonts w:ascii="Arial" w:hAnsi="Arial" w:cs="Arial"/>
          <w:sz w:val="24"/>
          <w:szCs w:val="24"/>
        </w:rPr>
        <w:t>Comite</w:t>
      </w:r>
      <w:proofErr w:type="spellEnd"/>
      <w:r w:rsidRPr="008D4787">
        <w:rPr>
          <w:rFonts w:ascii="Arial" w:hAnsi="Arial" w:cs="Arial"/>
          <w:sz w:val="24"/>
          <w:szCs w:val="24"/>
        </w:rPr>
        <w:t xml:space="preserve">, U., 2022. The Role of CSR for De-Carbonization of Hospitality Sector through Employees: A Leadership Perspective. Sustainability. </w:t>
      </w:r>
      <w:hyperlink r:id="rId24" w:history="1">
        <w:r w:rsidRPr="008D4787">
          <w:rPr>
            <w:rStyle w:val="Hyperlink"/>
            <w:rFonts w:ascii="Arial" w:hAnsi="Arial" w:cs="Arial"/>
            <w:sz w:val="24"/>
            <w:szCs w:val="24"/>
          </w:rPr>
          <w:t>https://doi.org/10.3390/su14095365</w:t>
        </w:r>
      </w:hyperlink>
      <w:r w:rsidRPr="008D4787">
        <w:rPr>
          <w:rFonts w:ascii="Arial" w:hAnsi="Arial" w:cs="Arial"/>
          <w:sz w:val="24"/>
          <w:szCs w:val="24"/>
        </w:rPr>
        <w:t xml:space="preserve">.  </w:t>
      </w:r>
    </w:p>
    <w:p w14:paraId="21671D6F" w14:textId="77777777" w:rsidR="008D4787" w:rsidRPr="008D4787" w:rsidRDefault="008D4787" w:rsidP="008D4787">
      <w:pPr>
        <w:spacing w:line="360" w:lineRule="auto"/>
        <w:rPr>
          <w:rFonts w:ascii="Arial" w:hAnsi="Arial" w:cs="Arial"/>
          <w:sz w:val="24"/>
          <w:szCs w:val="24"/>
        </w:rPr>
      </w:pPr>
      <w:r w:rsidRPr="008D4787">
        <w:rPr>
          <w:rFonts w:ascii="Arial" w:hAnsi="Arial" w:cs="Arial"/>
          <w:sz w:val="24"/>
          <w:szCs w:val="24"/>
        </w:rPr>
        <w:t xml:space="preserve">Zhang, H., </w:t>
      </w:r>
      <w:proofErr w:type="spellStart"/>
      <w:r w:rsidRPr="008D4787">
        <w:rPr>
          <w:rFonts w:ascii="Arial" w:hAnsi="Arial" w:cs="Arial"/>
          <w:sz w:val="24"/>
          <w:szCs w:val="24"/>
        </w:rPr>
        <w:t>Omhand</w:t>
      </w:r>
      <w:proofErr w:type="spellEnd"/>
      <w:r w:rsidRPr="008D4787">
        <w:rPr>
          <w:rFonts w:ascii="Arial" w:hAnsi="Arial" w:cs="Arial"/>
          <w:sz w:val="24"/>
          <w:szCs w:val="24"/>
        </w:rPr>
        <w:t xml:space="preserve">, K., Li, H., Ahmad, A., Samad, S., </w:t>
      </w:r>
      <w:proofErr w:type="spellStart"/>
      <w:r w:rsidRPr="008D4787">
        <w:rPr>
          <w:rFonts w:ascii="Arial" w:hAnsi="Arial" w:cs="Arial"/>
          <w:sz w:val="24"/>
          <w:szCs w:val="24"/>
        </w:rPr>
        <w:t>Gavrilut</w:t>
      </w:r>
      <w:proofErr w:type="spellEnd"/>
      <w:r w:rsidRPr="008D4787">
        <w:rPr>
          <w:rFonts w:ascii="Arial" w:hAnsi="Arial" w:cs="Arial"/>
          <w:sz w:val="24"/>
          <w:szCs w:val="24"/>
        </w:rPr>
        <w:t xml:space="preserve">, D., &amp; </w:t>
      </w:r>
      <w:proofErr w:type="spellStart"/>
      <w:r w:rsidRPr="008D4787">
        <w:rPr>
          <w:rFonts w:ascii="Arial" w:hAnsi="Arial" w:cs="Arial"/>
          <w:sz w:val="24"/>
          <w:szCs w:val="24"/>
        </w:rPr>
        <w:t>Badulescu</w:t>
      </w:r>
      <w:proofErr w:type="spellEnd"/>
      <w:r w:rsidRPr="008D4787">
        <w:rPr>
          <w:rFonts w:ascii="Arial" w:hAnsi="Arial" w:cs="Arial"/>
          <w:sz w:val="24"/>
          <w:szCs w:val="24"/>
        </w:rPr>
        <w:t xml:space="preserve">, D., 2022. Corporate Social Responsibility and Energy-Related Pro-Environmental Behaviour of Employees in Hospitality Industry. International Journal of Environmental Research and Public Health, 19. </w:t>
      </w:r>
      <w:hyperlink r:id="rId25" w:history="1">
        <w:r w:rsidRPr="008D4787">
          <w:rPr>
            <w:rStyle w:val="Hyperlink"/>
            <w:rFonts w:ascii="Arial" w:hAnsi="Arial" w:cs="Arial"/>
            <w:sz w:val="24"/>
            <w:szCs w:val="24"/>
          </w:rPr>
          <w:t>https://doi.org/10.3390/ijerph192316141</w:t>
        </w:r>
      </w:hyperlink>
      <w:r w:rsidRPr="008D4787">
        <w:rPr>
          <w:rFonts w:ascii="Arial" w:hAnsi="Arial" w:cs="Arial"/>
          <w:sz w:val="24"/>
          <w:szCs w:val="24"/>
        </w:rPr>
        <w:t xml:space="preserve">. </w:t>
      </w:r>
    </w:p>
    <w:p w14:paraId="4358CFF1" w14:textId="77777777" w:rsidR="00565F39" w:rsidRPr="00295B34" w:rsidRDefault="00565F39" w:rsidP="00295B34">
      <w:pPr>
        <w:spacing w:line="360" w:lineRule="auto"/>
        <w:rPr>
          <w:rFonts w:ascii="Arial" w:hAnsi="Arial" w:cs="Arial"/>
          <w:sz w:val="24"/>
          <w:szCs w:val="24"/>
        </w:rPr>
      </w:pPr>
    </w:p>
    <w:p w14:paraId="228796BA" w14:textId="77777777" w:rsidR="00565F39" w:rsidRPr="00295B34" w:rsidRDefault="00565F39" w:rsidP="00295B34">
      <w:pPr>
        <w:spacing w:line="360" w:lineRule="auto"/>
        <w:rPr>
          <w:rFonts w:ascii="Arial" w:hAnsi="Arial" w:cs="Arial"/>
          <w:sz w:val="24"/>
          <w:szCs w:val="24"/>
        </w:rPr>
      </w:pPr>
    </w:p>
    <w:p w14:paraId="221DE503" w14:textId="77777777" w:rsidR="00565F39" w:rsidRPr="00295B34" w:rsidRDefault="00565F39" w:rsidP="00295B34">
      <w:pPr>
        <w:spacing w:line="360" w:lineRule="auto"/>
        <w:rPr>
          <w:rFonts w:ascii="Arial" w:hAnsi="Arial" w:cs="Arial"/>
          <w:sz w:val="24"/>
          <w:szCs w:val="24"/>
        </w:rPr>
      </w:pPr>
    </w:p>
    <w:p w14:paraId="1B6D0C73" w14:textId="77777777" w:rsidR="00565F39" w:rsidRPr="00295B34" w:rsidRDefault="00565F39" w:rsidP="00295B34">
      <w:pPr>
        <w:spacing w:line="360" w:lineRule="auto"/>
        <w:rPr>
          <w:rFonts w:ascii="Arial" w:hAnsi="Arial" w:cs="Arial"/>
          <w:sz w:val="24"/>
          <w:szCs w:val="24"/>
        </w:rPr>
      </w:pPr>
    </w:p>
    <w:p w14:paraId="3A0E9202" w14:textId="77777777" w:rsidR="00E3175F" w:rsidRPr="00295B34" w:rsidRDefault="00E3175F" w:rsidP="00295B34">
      <w:pPr>
        <w:spacing w:line="360" w:lineRule="auto"/>
        <w:rPr>
          <w:rFonts w:ascii="Arial" w:hAnsi="Arial" w:cs="Arial"/>
          <w:sz w:val="24"/>
          <w:szCs w:val="24"/>
        </w:rPr>
      </w:pPr>
    </w:p>
    <w:sectPr w:rsidR="00E3175F" w:rsidRPr="00295B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53C35D" w14:textId="77777777" w:rsidR="00BE1D85" w:rsidRDefault="00BE1D85" w:rsidP="002D28D0">
      <w:pPr>
        <w:spacing w:after="0" w:line="240" w:lineRule="auto"/>
      </w:pPr>
      <w:r>
        <w:separator/>
      </w:r>
    </w:p>
  </w:endnote>
  <w:endnote w:type="continuationSeparator" w:id="0">
    <w:p w14:paraId="2FED5FCA" w14:textId="77777777" w:rsidR="00BE1D85" w:rsidRDefault="00BE1D85" w:rsidP="002D2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DF36A1" w14:textId="77777777" w:rsidR="00BE1D85" w:rsidRDefault="00BE1D85" w:rsidP="002D28D0">
      <w:pPr>
        <w:spacing w:after="0" w:line="240" w:lineRule="auto"/>
      </w:pPr>
      <w:r>
        <w:separator/>
      </w:r>
    </w:p>
  </w:footnote>
  <w:footnote w:type="continuationSeparator" w:id="0">
    <w:p w14:paraId="69008000" w14:textId="77777777" w:rsidR="00BE1D85" w:rsidRDefault="00BE1D85" w:rsidP="002D28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05109F"/>
    <w:multiLevelType w:val="hybridMultilevel"/>
    <w:tmpl w:val="AE8E0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411F5E"/>
    <w:multiLevelType w:val="hybridMultilevel"/>
    <w:tmpl w:val="3BA22C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3D13DB8"/>
    <w:multiLevelType w:val="multilevel"/>
    <w:tmpl w:val="19BEF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941817"/>
    <w:multiLevelType w:val="hybridMultilevel"/>
    <w:tmpl w:val="9E604570"/>
    <w:lvl w:ilvl="0" w:tplc="D554AED4">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0644C6"/>
    <w:multiLevelType w:val="hybridMultilevel"/>
    <w:tmpl w:val="4FE0A6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B76B76"/>
    <w:multiLevelType w:val="multilevel"/>
    <w:tmpl w:val="D1FAE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5D46D18"/>
    <w:multiLevelType w:val="hybridMultilevel"/>
    <w:tmpl w:val="CE6A2DB0"/>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ABB77C5"/>
    <w:multiLevelType w:val="hybridMultilevel"/>
    <w:tmpl w:val="1CBEE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B8C23BB"/>
    <w:multiLevelType w:val="multilevel"/>
    <w:tmpl w:val="09E84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5743F7E"/>
    <w:multiLevelType w:val="multilevel"/>
    <w:tmpl w:val="2C9E283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6908825">
    <w:abstractNumId w:val="8"/>
  </w:num>
  <w:num w:numId="2" w16cid:durableId="753359129">
    <w:abstractNumId w:val="2"/>
  </w:num>
  <w:num w:numId="3" w16cid:durableId="1029646955">
    <w:abstractNumId w:val="5"/>
  </w:num>
  <w:num w:numId="4" w16cid:durableId="1269392150">
    <w:abstractNumId w:val="1"/>
  </w:num>
  <w:num w:numId="5" w16cid:durableId="314143307">
    <w:abstractNumId w:val="6"/>
  </w:num>
  <w:num w:numId="6" w16cid:durableId="789588543">
    <w:abstractNumId w:val="7"/>
  </w:num>
  <w:num w:numId="7" w16cid:durableId="1566136185">
    <w:abstractNumId w:val="0"/>
  </w:num>
  <w:num w:numId="8" w16cid:durableId="978417023">
    <w:abstractNumId w:val="3"/>
  </w:num>
  <w:num w:numId="9" w16cid:durableId="1392728114">
    <w:abstractNumId w:val="4"/>
  </w:num>
  <w:num w:numId="10" w16cid:durableId="192625669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92C"/>
    <w:rsid w:val="00032635"/>
    <w:rsid w:val="00052254"/>
    <w:rsid w:val="000C41B8"/>
    <w:rsid w:val="000E2DBA"/>
    <w:rsid w:val="001179C3"/>
    <w:rsid w:val="00151192"/>
    <w:rsid w:val="00182616"/>
    <w:rsid w:val="001F2009"/>
    <w:rsid w:val="00295B34"/>
    <w:rsid w:val="002961B2"/>
    <w:rsid w:val="002A7DFE"/>
    <w:rsid w:val="002B60DE"/>
    <w:rsid w:val="002D28D0"/>
    <w:rsid w:val="00392799"/>
    <w:rsid w:val="003B1D03"/>
    <w:rsid w:val="003B2707"/>
    <w:rsid w:val="003F246C"/>
    <w:rsid w:val="004223A7"/>
    <w:rsid w:val="0046187C"/>
    <w:rsid w:val="004F1D8E"/>
    <w:rsid w:val="004F6DA3"/>
    <w:rsid w:val="00554F63"/>
    <w:rsid w:val="00565F39"/>
    <w:rsid w:val="005A5832"/>
    <w:rsid w:val="005B41C4"/>
    <w:rsid w:val="005C6BE8"/>
    <w:rsid w:val="005D396C"/>
    <w:rsid w:val="005F7344"/>
    <w:rsid w:val="00601C27"/>
    <w:rsid w:val="00602619"/>
    <w:rsid w:val="00660DE5"/>
    <w:rsid w:val="0068703E"/>
    <w:rsid w:val="006A5EC7"/>
    <w:rsid w:val="006B66DE"/>
    <w:rsid w:val="00765479"/>
    <w:rsid w:val="007901E0"/>
    <w:rsid w:val="0079084F"/>
    <w:rsid w:val="007D3DA9"/>
    <w:rsid w:val="007E132A"/>
    <w:rsid w:val="007E74EB"/>
    <w:rsid w:val="007F592C"/>
    <w:rsid w:val="00820BF7"/>
    <w:rsid w:val="00867A90"/>
    <w:rsid w:val="008C5585"/>
    <w:rsid w:val="008D4787"/>
    <w:rsid w:val="0090727E"/>
    <w:rsid w:val="009311AF"/>
    <w:rsid w:val="00947D82"/>
    <w:rsid w:val="00956E19"/>
    <w:rsid w:val="009670C7"/>
    <w:rsid w:val="009719EB"/>
    <w:rsid w:val="00976D4E"/>
    <w:rsid w:val="009F638B"/>
    <w:rsid w:val="00A353B4"/>
    <w:rsid w:val="00A46764"/>
    <w:rsid w:val="00A554E4"/>
    <w:rsid w:val="00AA02E9"/>
    <w:rsid w:val="00AC40C5"/>
    <w:rsid w:val="00B0549B"/>
    <w:rsid w:val="00B23BD2"/>
    <w:rsid w:val="00B46FB3"/>
    <w:rsid w:val="00B63629"/>
    <w:rsid w:val="00B64CDA"/>
    <w:rsid w:val="00B83CAE"/>
    <w:rsid w:val="00B8706E"/>
    <w:rsid w:val="00BD3C8E"/>
    <w:rsid w:val="00BE1D85"/>
    <w:rsid w:val="00BF5050"/>
    <w:rsid w:val="00BF7194"/>
    <w:rsid w:val="00C0738F"/>
    <w:rsid w:val="00C077F9"/>
    <w:rsid w:val="00C27EE5"/>
    <w:rsid w:val="00C53381"/>
    <w:rsid w:val="00C63883"/>
    <w:rsid w:val="00C65B66"/>
    <w:rsid w:val="00C76676"/>
    <w:rsid w:val="00C85BF9"/>
    <w:rsid w:val="00C90609"/>
    <w:rsid w:val="00CB57EE"/>
    <w:rsid w:val="00CC0DDB"/>
    <w:rsid w:val="00CC1AEB"/>
    <w:rsid w:val="00CD3D4D"/>
    <w:rsid w:val="00CD57BC"/>
    <w:rsid w:val="00D0794F"/>
    <w:rsid w:val="00D129D1"/>
    <w:rsid w:val="00D27834"/>
    <w:rsid w:val="00D33CE1"/>
    <w:rsid w:val="00D964BD"/>
    <w:rsid w:val="00DB0799"/>
    <w:rsid w:val="00DC2B1B"/>
    <w:rsid w:val="00DC71D8"/>
    <w:rsid w:val="00E3175F"/>
    <w:rsid w:val="00E4641C"/>
    <w:rsid w:val="00E60E03"/>
    <w:rsid w:val="00E713A6"/>
    <w:rsid w:val="00E713B4"/>
    <w:rsid w:val="00EB7312"/>
    <w:rsid w:val="00EC07F9"/>
    <w:rsid w:val="00EC48C1"/>
    <w:rsid w:val="00EC55DF"/>
    <w:rsid w:val="00ED3578"/>
    <w:rsid w:val="00F02E9A"/>
    <w:rsid w:val="00F1492D"/>
    <w:rsid w:val="00FD4D2C"/>
    <w:rsid w:val="00FE46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900E2D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592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F592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F592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F592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F592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F59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59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59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59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92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F592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F592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7F592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F592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F59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59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59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592C"/>
    <w:rPr>
      <w:rFonts w:eastAsiaTheme="majorEastAsia" w:cstheme="majorBidi"/>
      <w:color w:val="272727" w:themeColor="text1" w:themeTint="D8"/>
    </w:rPr>
  </w:style>
  <w:style w:type="paragraph" w:styleId="Title">
    <w:name w:val="Title"/>
    <w:basedOn w:val="Normal"/>
    <w:next w:val="Normal"/>
    <w:link w:val="TitleChar"/>
    <w:uiPriority w:val="10"/>
    <w:qFormat/>
    <w:rsid w:val="007F59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59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59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59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592C"/>
    <w:pPr>
      <w:spacing w:before="160"/>
      <w:jc w:val="center"/>
    </w:pPr>
    <w:rPr>
      <w:i/>
      <w:iCs/>
      <w:color w:val="404040" w:themeColor="text1" w:themeTint="BF"/>
    </w:rPr>
  </w:style>
  <w:style w:type="character" w:customStyle="1" w:styleId="QuoteChar">
    <w:name w:val="Quote Char"/>
    <w:basedOn w:val="DefaultParagraphFont"/>
    <w:link w:val="Quote"/>
    <w:uiPriority w:val="29"/>
    <w:rsid w:val="007F592C"/>
    <w:rPr>
      <w:i/>
      <w:iCs/>
      <w:color w:val="404040" w:themeColor="text1" w:themeTint="BF"/>
    </w:rPr>
  </w:style>
  <w:style w:type="paragraph" w:styleId="ListParagraph">
    <w:name w:val="List Paragraph"/>
    <w:basedOn w:val="Normal"/>
    <w:uiPriority w:val="34"/>
    <w:qFormat/>
    <w:rsid w:val="007F592C"/>
    <w:pPr>
      <w:ind w:left="720"/>
      <w:contextualSpacing/>
    </w:pPr>
  </w:style>
  <w:style w:type="character" w:styleId="IntenseEmphasis">
    <w:name w:val="Intense Emphasis"/>
    <w:basedOn w:val="DefaultParagraphFont"/>
    <w:uiPriority w:val="21"/>
    <w:qFormat/>
    <w:rsid w:val="007F592C"/>
    <w:rPr>
      <w:i/>
      <w:iCs/>
      <w:color w:val="2F5496" w:themeColor="accent1" w:themeShade="BF"/>
    </w:rPr>
  </w:style>
  <w:style w:type="paragraph" w:styleId="IntenseQuote">
    <w:name w:val="Intense Quote"/>
    <w:basedOn w:val="Normal"/>
    <w:next w:val="Normal"/>
    <w:link w:val="IntenseQuoteChar"/>
    <w:uiPriority w:val="30"/>
    <w:qFormat/>
    <w:rsid w:val="007F592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592C"/>
    <w:rPr>
      <w:i/>
      <w:iCs/>
      <w:color w:val="2F5496" w:themeColor="accent1" w:themeShade="BF"/>
    </w:rPr>
  </w:style>
  <w:style w:type="character" w:styleId="IntenseReference">
    <w:name w:val="Intense Reference"/>
    <w:basedOn w:val="DefaultParagraphFont"/>
    <w:uiPriority w:val="32"/>
    <w:qFormat/>
    <w:rsid w:val="007F592C"/>
    <w:rPr>
      <w:b/>
      <w:bCs/>
      <w:smallCaps/>
      <w:color w:val="2F5496" w:themeColor="accent1" w:themeShade="BF"/>
      <w:spacing w:val="5"/>
    </w:rPr>
  </w:style>
  <w:style w:type="paragraph" w:styleId="NormalWeb">
    <w:name w:val="Normal (Web)"/>
    <w:basedOn w:val="Normal"/>
    <w:uiPriority w:val="99"/>
    <w:semiHidden/>
    <w:unhideWhenUsed/>
    <w:rsid w:val="005B41C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5B41C4"/>
    <w:rPr>
      <w:b/>
      <w:bCs/>
    </w:rPr>
  </w:style>
  <w:style w:type="character" w:styleId="Hyperlink">
    <w:name w:val="Hyperlink"/>
    <w:basedOn w:val="DefaultParagraphFont"/>
    <w:uiPriority w:val="99"/>
    <w:unhideWhenUsed/>
    <w:rsid w:val="005B41C4"/>
    <w:rPr>
      <w:color w:val="0000FF"/>
      <w:u w:val="single"/>
    </w:rPr>
  </w:style>
  <w:style w:type="character" w:styleId="UnresolvedMention">
    <w:name w:val="Unresolved Mention"/>
    <w:basedOn w:val="DefaultParagraphFont"/>
    <w:uiPriority w:val="99"/>
    <w:semiHidden/>
    <w:unhideWhenUsed/>
    <w:rsid w:val="00B64CDA"/>
    <w:rPr>
      <w:color w:val="605E5C"/>
      <w:shd w:val="clear" w:color="auto" w:fill="E1DFDD"/>
    </w:rPr>
  </w:style>
  <w:style w:type="character" w:styleId="FollowedHyperlink">
    <w:name w:val="FollowedHyperlink"/>
    <w:basedOn w:val="DefaultParagraphFont"/>
    <w:uiPriority w:val="99"/>
    <w:semiHidden/>
    <w:unhideWhenUsed/>
    <w:rsid w:val="009670C7"/>
    <w:rPr>
      <w:color w:val="954F72" w:themeColor="followedHyperlink"/>
      <w:u w:val="single"/>
    </w:rPr>
  </w:style>
  <w:style w:type="paragraph" w:styleId="Header">
    <w:name w:val="header"/>
    <w:basedOn w:val="Normal"/>
    <w:link w:val="HeaderChar"/>
    <w:uiPriority w:val="99"/>
    <w:unhideWhenUsed/>
    <w:rsid w:val="002D28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8D0"/>
  </w:style>
  <w:style w:type="paragraph" w:styleId="Footer">
    <w:name w:val="footer"/>
    <w:basedOn w:val="Normal"/>
    <w:link w:val="FooterChar"/>
    <w:uiPriority w:val="99"/>
    <w:unhideWhenUsed/>
    <w:rsid w:val="002D28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8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436573">
      <w:bodyDiv w:val="1"/>
      <w:marLeft w:val="0"/>
      <w:marRight w:val="0"/>
      <w:marTop w:val="0"/>
      <w:marBottom w:val="0"/>
      <w:divBdr>
        <w:top w:val="none" w:sz="0" w:space="0" w:color="auto"/>
        <w:left w:val="none" w:sz="0" w:space="0" w:color="auto"/>
        <w:bottom w:val="none" w:sz="0" w:space="0" w:color="auto"/>
        <w:right w:val="none" w:sz="0" w:space="0" w:color="auto"/>
      </w:divBdr>
    </w:div>
    <w:div w:id="106970461">
      <w:bodyDiv w:val="1"/>
      <w:marLeft w:val="0"/>
      <w:marRight w:val="0"/>
      <w:marTop w:val="0"/>
      <w:marBottom w:val="0"/>
      <w:divBdr>
        <w:top w:val="none" w:sz="0" w:space="0" w:color="auto"/>
        <w:left w:val="none" w:sz="0" w:space="0" w:color="auto"/>
        <w:bottom w:val="none" w:sz="0" w:space="0" w:color="auto"/>
        <w:right w:val="none" w:sz="0" w:space="0" w:color="auto"/>
      </w:divBdr>
    </w:div>
    <w:div w:id="270012731">
      <w:bodyDiv w:val="1"/>
      <w:marLeft w:val="0"/>
      <w:marRight w:val="0"/>
      <w:marTop w:val="0"/>
      <w:marBottom w:val="0"/>
      <w:divBdr>
        <w:top w:val="none" w:sz="0" w:space="0" w:color="auto"/>
        <w:left w:val="none" w:sz="0" w:space="0" w:color="auto"/>
        <w:bottom w:val="none" w:sz="0" w:space="0" w:color="auto"/>
        <w:right w:val="none" w:sz="0" w:space="0" w:color="auto"/>
      </w:divBdr>
    </w:div>
    <w:div w:id="307823445">
      <w:bodyDiv w:val="1"/>
      <w:marLeft w:val="0"/>
      <w:marRight w:val="0"/>
      <w:marTop w:val="0"/>
      <w:marBottom w:val="0"/>
      <w:divBdr>
        <w:top w:val="none" w:sz="0" w:space="0" w:color="auto"/>
        <w:left w:val="none" w:sz="0" w:space="0" w:color="auto"/>
        <w:bottom w:val="none" w:sz="0" w:space="0" w:color="auto"/>
        <w:right w:val="none" w:sz="0" w:space="0" w:color="auto"/>
      </w:divBdr>
    </w:div>
    <w:div w:id="326977885">
      <w:bodyDiv w:val="1"/>
      <w:marLeft w:val="0"/>
      <w:marRight w:val="0"/>
      <w:marTop w:val="0"/>
      <w:marBottom w:val="0"/>
      <w:divBdr>
        <w:top w:val="none" w:sz="0" w:space="0" w:color="auto"/>
        <w:left w:val="none" w:sz="0" w:space="0" w:color="auto"/>
        <w:bottom w:val="none" w:sz="0" w:space="0" w:color="auto"/>
        <w:right w:val="none" w:sz="0" w:space="0" w:color="auto"/>
      </w:divBdr>
    </w:div>
    <w:div w:id="332538453">
      <w:bodyDiv w:val="1"/>
      <w:marLeft w:val="0"/>
      <w:marRight w:val="0"/>
      <w:marTop w:val="0"/>
      <w:marBottom w:val="0"/>
      <w:divBdr>
        <w:top w:val="none" w:sz="0" w:space="0" w:color="auto"/>
        <w:left w:val="none" w:sz="0" w:space="0" w:color="auto"/>
        <w:bottom w:val="none" w:sz="0" w:space="0" w:color="auto"/>
        <w:right w:val="none" w:sz="0" w:space="0" w:color="auto"/>
      </w:divBdr>
    </w:div>
    <w:div w:id="346752777">
      <w:bodyDiv w:val="1"/>
      <w:marLeft w:val="0"/>
      <w:marRight w:val="0"/>
      <w:marTop w:val="0"/>
      <w:marBottom w:val="0"/>
      <w:divBdr>
        <w:top w:val="none" w:sz="0" w:space="0" w:color="auto"/>
        <w:left w:val="none" w:sz="0" w:space="0" w:color="auto"/>
        <w:bottom w:val="none" w:sz="0" w:space="0" w:color="auto"/>
        <w:right w:val="none" w:sz="0" w:space="0" w:color="auto"/>
      </w:divBdr>
    </w:div>
    <w:div w:id="461701767">
      <w:bodyDiv w:val="1"/>
      <w:marLeft w:val="0"/>
      <w:marRight w:val="0"/>
      <w:marTop w:val="0"/>
      <w:marBottom w:val="0"/>
      <w:divBdr>
        <w:top w:val="none" w:sz="0" w:space="0" w:color="auto"/>
        <w:left w:val="none" w:sz="0" w:space="0" w:color="auto"/>
        <w:bottom w:val="none" w:sz="0" w:space="0" w:color="auto"/>
        <w:right w:val="none" w:sz="0" w:space="0" w:color="auto"/>
      </w:divBdr>
    </w:div>
    <w:div w:id="463500331">
      <w:bodyDiv w:val="1"/>
      <w:marLeft w:val="0"/>
      <w:marRight w:val="0"/>
      <w:marTop w:val="0"/>
      <w:marBottom w:val="0"/>
      <w:divBdr>
        <w:top w:val="none" w:sz="0" w:space="0" w:color="auto"/>
        <w:left w:val="none" w:sz="0" w:space="0" w:color="auto"/>
        <w:bottom w:val="none" w:sz="0" w:space="0" w:color="auto"/>
        <w:right w:val="none" w:sz="0" w:space="0" w:color="auto"/>
      </w:divBdr>
    </w:div>
    <w:div w:id="540558391">
      <w:bodyDiv w:val="1"/>
      <w:marLeft w:val="0"/>
      <w:marRight w:val="0"/>
      <w:marTop w:val="0"/>
      <w:marBottom w:val="0"/>
      <w:divBdr>
        <w:top w:val="none" w:sz="0" w:space="0" w:color="auto"/>
        <w:left w:val="none" w:sz="0" w:space="0" w:color="auto"/>
        <w:bottom w:val="none" w:sz="0" w:space="0" w:color="auto"/>
        <w:right w:val="none" w:sz="0" w:space="0" w:color="auto"/>
      </w:divBdr>
    </w:div>
    <w:div w:id="577977579">
      <w:bodyDiv w:val="1"/>
      <w:marLeft w:val="0"/>
      <w:marRight w:val="0"/>
      <w:marTop w:val="0"/>
      <w:marBottom w:val="0"/>
      <w:divBdr>
        <w:top w:val="none" w:sz="0" w:space="0" w:color="auto"/>
        <w:left w:val="none" w:sz="0" w:space="0" w:color="auto"/>
        <w:bottom w:val="none" w:sz="0" w:space="0" w:color="auto"/>
        <w:right w:val="none" w:sz="0" w:space="0" w:color="auto"/>
      </w:divBdr>
    </w:div>
    <w:div w:id="674724395">
      <w:bodyDiv w:val="1"/>
      <w:marLeft w:val="0"/>
      <w:marRight w:val="0"/>
      <w:marTop w:val="0"/>
      <w:marBottom w:val="0"/>
      <w:divBdr>
        <w:top w:val="none" w:sz="0" w:space="0" w:color="auto"/>
        <w:left w:val="none" w:sz="0" w:space="0" w:color="auto"/>
        <w:bottom w:val="none" w:sz="0" w:space="0" w:color="auto"/>
        <w:right w:val="none" w:sz="0" w:space="0" w:color="auto"/>
      </w:divBdr>
    </w:div>
    <w:div w:id="786193950">
      <w:bodyDiv w:val="1"/>
      <w:marLeft w:val="0"/>
      <w:marRight w:val="0"/>
      <w:marTop w:val="0"/>
      <w:marBottom w:val="0"/>
      <w:divBdr>
        <w:top w:val="none" w:sz="0" w:space="0" w:color="auto"/>
        <w:left w:val="none" w:sz="0" w:space="0" w:color="auto"/>
        <w:bottom w:val="none" w:sz="0" w:space="0" w:color="auto"/>
        <w:right w:val="none" w:sz="0" w:space="0" w:color="auto"/>
      </w:divBdr>
    </w:div>
    <w:div w:id="833649567">
      <w:bodyDiv w:val="1"/>
      <w:marLeft w:val="0"/>
      <w:marRight w:val="0"/>
      <w:marTop w:val="0"/>
      <w:marBottom w:val="0"/>
      <w:divBdr>
        <w:top w:val="none" w:sz="0" w:space="0" w:color="auto"/>
        <w:left w:val="none" w:sz="0" w:space="0" w:color="auto"/>
        <w:bottom w:val="none" w:sz="0" w:space="0" w:color="auto"/>
        <w:right w:val="none" w:sz="0" w:space="0" w:color="auto"/>
      </w:divBdr>
    </w:div>
    <w:div w:id="857698964">
      <w:bodyDiv w:val="1"/>
      <w:marLeft w:val="0"/>
      <w:marRight w:val="0"/>
      <w:marTop w:val="0"/>
      <w:marBottom w:val="0"/>
      <w:divBdr>
        <w:top w:val="none" w:sz="0" w:space="0" w:color="auto"/>
        <w:left w:val="none" w:sz="0" w:space="0" w:color="auto"/>
        <w:bottom w:val="none" w:sz="0" w:space="0" w:color="auto"/>
        <w:right w:val="none" w:sz="0" w:space="0" w:color="auto"/>
      </w:divBdr>
    </w:div>
    <w:div w:id="865096140">
      <w:bodyDiv w:val="1"/>
      <w:marLeft w:val="0"/>
      <w:marRight w:val="0"/>
      <w:marTop w:val="0"/>
      <w:marBottom w:val="0"/>
      <w:divBdr>
        <w:top w:val="none" w:sz="0" w:space="0" w:color="auto"/>
        <w:left w:val="none" w:sz="0" w:space="0" w:color="auto"/>
        <w:bottom w:val="none" w:sz="0" w:space="0" w:color="auto"/>
        <w:right w:val="none" w:sz="0" w:space="0" w:color="auto"/>
      </w:divBdr>
    </w:div>
    <w:div w:id="870260156">
      <w:bodyDiv w:val="1"/>
      <w:marLeft w:val="0"/>
      <w:marRight w:val="0"/>
      <w:marTop w:val="0"/>
      <w:marBottom w:val="0"/>
      <w:divBdr>
        <w:top w:val="none" w:sz="0" w:space="0" w:color="auto"/>
        <w:left w:val="none" w:sz="0" w:space="0" w:color="auto"/>
        <w:bottom w:val="none" w:sz="0" w:space="0" w:color="auto"/>
        <w:right w:val="none" w:sz="0" w:space="0" w:color="auto"/>
      </w:divBdr>
    </w:div>
    <w:div w:id="967053465">
      <w:bodyDiv w:val="1"/>
      <w:marLeft w:val="0"/>
      <w:marRight w:val="0"/>
      <w:marTop w:val="0"/>
      <w:marBottom w:val="0"/>
      <w:divBdr>
        <w:top w:val="none" w:sz="0" w:space="0" w:color="auto"/>
        <w:left w:val="none" w:sz="0" w:space="0" w:color="auto"/>
        <w:bottom w:val="none" w:sz="0" w:space="0" w:color="auto"/>
        <w:right w:val="none" w:sz="0" w:space="0" w:color="auto"/>
      </w:divBdr>
    </w:div>
    <w:div w:id="977225344">
      <w:bodyDiv w:val="1"/>
      <w:marLeft w:val="0"/>
      <w:marRight w:val="0"/>
      <w:marTop w:val="0"/>
      <w:marBottom w:val="0"/>
      <w:divBdr>
        <w:top w:val="none" w:sz="0" w:space="0" w:color="auto"/>
        <w:left w:val="none" w:sz="0" w:space="0" w:color="auto"/>
        <w:bottom w:val="none" w:sz="0" w:space="0" w:color="auto"/>
        <w:right w:val="none" w:sz="0" w:space="0" w:color="auto"/>
      </w:divBdr>
    </w:div>
    <w:div w:id="990720275">
      <w:bodyDiv w:val="1"/>
      <w:marLeft w:val="0"/>
      <w:marRight w:val="0"/>
      <w:marTop w:val="0"/>
      <w:marBottom w:val="0"/>
      <w:divBdr>
        <w:top w:val="none" w:sz="0" w:space="0" w:color="auto"/>
        <w:left w:val="none" w:sz="0" w:space="0" w:color="auto"/>
        <w:bottom w:val="none" w:sz="0" w:space="0" w:color="auto"/>
        <w:right w:val="none" w:sz="0" w:space="0" w:color="auto"/>
      </w:divBdr>
    </w:div>
    <w:div w:id="1049647865">
      <w:bodyDiv w:val="1"/>
      <w:marLeft w:val="0"/>
      <w:marRight w:val="0"/>
      <w:marTop w:val="0"/>
      <w:marBottom w:val="0"/>
      <w:divBdr>
        <w:top w:val="none" w:sz="0" w:space="0" w:color="auto"/>
        <w:left w:val="none" w:sz="0" w:space="0" w:color="auto"/>
        <w:bottom w:val="none" w:sz="0" w:space="0" w:color="auto"/>
        <w:right w:val="none" w:sz="0" w:space="0" w:color="auto"/>
      </w:divBdr>
    </w:div>
    <w:div w:id="1052267090">
      <w:bodyDiv w:val="1"/>
      <w:marLeft w:val="0"/>
      <w:marRight w:val="0"/>
      <w:marTop w:val="0"/>
      <w:marBottom w:val="0"/>
      <w:divBdr>
        <w:top w:val="none" w:sz="0" w:space="0" w:color="auto"/>
        <w:left w:val="none" w:sz="0" w:space="0" w:color="auto"/>
        <w:bottom w:val="none" w:sz="0" w:space="0" w:color="auto"/>
        <w:right w:val="none" w:sz="0" w:space="0" w:color="auto"/>
      </w:divBdr>
    </w:div>
    <w:div w:id="1087310897">
      <w:bodyDiv w:val="1"/>
      <w:marLeft w:val="0"/>
      <w:marRight w:val="0"/>
      <w:marTop w:val="0"/>
      <w:marBottom w:val="0"/>
      <w:divBdr>
        <w:top w:val="none" w:sz="0" w:space="0" w:color="auto"/>
        <w:left w:val="none" w:sz="0" w:space="0" w:color="auto"/>
        <w:bottom w:val="none" w:sz="0" w:space="0" w:color="auto"/>
        <w:right w:val="none" w:sz="0" w:space="0" w:color="auto"/>
      </w:divBdr>
    </w:div>
    <w:div w:id="1094520093">
      <w:bodyDiv w:val="1"/>
      <w:marLeft w:val="0"/>
      <w:marRight w:val="0"/>
      <w:marTop w:val="0"/>
      <w:marBottom w:val="0"/>
      <w:divBdr>
        <w:top w:val="none" w:sz="0" w:space="0" w:color="auto"/>
        <w:left w:val="none" w:sz="0" w:space="0" w:color="auto"/>
        <w:bottom w:val="none" w:sz="0" w:space="0" w:color="auto"/>
        <w:right w:val="none" w:sz="0" w:space="0" w:color="auto"/>
      </w:divBdr>
    </w:div>
    <w:div w:id="1128428121">
      <w:bodyDiv w:val="1"/>
      <w:marLeft w:val="0"/>
      <w:marRight w:val="0"/>
      <w:marTop w:val="0"/>
      <w:marBottom w:val="0"/>
      <w:divBdr>
        <w:top w:val="none" w:sz="0" w:space="0" w:color="auto"/>
        <w:left w:val="none" w:sz="0" w:space="0" w:color="auto"/>
        <w:bottom w:val="none" w:sz="0" w:space="0" w:color="auto"/>
        <w:right w:val="none" w:sz="0" w:space="0" w:color="auto"/>
      </w:divBdr>
    </w:div>
    <w:div w:id="1169178622">
      <w:bodyDiv w:val="1"/>
      <w:marLeft w:val="0"/>
      <w:marRight w:val="0"/>
      <w:marTop w:val="0"/>
      <w:marBottom w:val="0"/>
      <w:divBdr>
        <w:top w:val="none" w:sz="0" w:space="0" w:color="auto"/>
        <w:left w:val="none" w:sz="0" w:space="0" w:color="auto"/>
        <w:bottom w:val="none" w:sz="0" w:space="0" w:color="auto"/>
        <w:right w:val="none" w:sz="0" w:space="0" w:color="auto"/>
      </w:divBdr>
    </w:div>
    <w:div w:id="1222251967">
      <w:bodyDiv w:val="1"/>
      <w:marLeft w:val="0"/>
      <w:marRight w:val="0"/>
      <w:marTop w:val="0"/>
      <w:marBottom w:val="0"/>
      <w:divBdr>
        <w:top w:val="none" w:sz="0" w:space="0" w:color="auto"/>
        <w:left w:val="none" w:sz="0" w:space="0" w:color="auto"/>
        <w:bottom w:val="none" w:sz="0" w:space="0" w:color="auto"/>
        <w:right w:val="none" w:sz="0" w:space="0" w:color="auto"/>
      </w:divBdr>
    </w:div>
    <w:div w:id="1225340116">
      <w:bodyDiv w:val="1"/>
      <w:marLeft w:val="0"/>
      <w:marRight w:val="0"/>
      <w:marTop w:val="0"/>
      <w:marBottom w:val="0"/>
      <w:divBdr>
        <w:top w:val="none" w:sz="0" w:space="0" w:color="auto"/>
        <w:left w:val="none" w:sz="0" w:space="0" w:color="auto"/>
        <w:bottom w:val="none" w:sz="0" w:space="0" w:color="auto"/>
        <w:right w:val="none" w:sz="0" w:space="0" w:color="auto"/>
      </w:divBdr>
    </w:div>
    <w:div w:id="1293050359">
      <w:bodyDiv w:val="1"/>
      <w:marLeft w:val="0"/>
      <w:marRight w:val="0"/>
      <w:marTop w:val="0"/>
      <w:marBottom w:val="0"/>
      <w:divBdr>
        <w:top w:val="none" w:sz="0" w:space="0" w:color="auto"/>
        <w:left w:val="none" w:sz="0" w:space="0" w:color="auto"/>
        <w:bottom w:val="none" w:sz="0" w:space="0" w:color="auto"/>
        <w:right w:val="none" w:sz="0" w:space="0" w:color="auto"/>
      </w:divBdr>
    </w:div>
    <w:div w:id="1295988625">
      <w:bodyDiv w:val="1"/>
      <w:marLeft w:val="0"/>
      <w:marRight w:val="0"/>
      <w:marTop w:val="0"/>
      <w:marBottom w:val="0"/>
      <w:divBdr>
        <w:top w:val="none" w:sz="0" w:space="0" w:color="auto"/>
        <w:left w:val="none" w:sz="0" w:space="0" w:color="auto"/>
        <w:bottom w:val="none" w:sz="0" w:space="0" w:color="auto"/>
        <w:right w:val="none" w:sz="0" w:space="0" w:color="auto"/>
      </w:divBdr>
    </w:div>
    <w:div w:id="1325738144">
      <w:bodyDiv w:val="1"/>
      <w:marLeft w:val="0"/>
      <w:marRight w:val="0"/>
      <w:marTop w:val="0"/>
      <w:marBottom w:val="0"/>
      <w:divBdr>
        <w:top w:val="none" w:sz="0" w:space="0" w:color="auto"/>
        <w:left w:val="none" w:sz="0" w:space="0" w:color="auto"/>
        <w:bottom w:val="none" w:sz="0" w:space="0" w:color="auto"/>
        <w:right w:val="none" w:sz="0" w:space="0" w:color="auto"/>
      </w:divBdr>
    </w:div>
    <w:div w:id="1511215303">
      <w:bodyDiv w:val="1"/>
      <w:marLeft w:val="0"/>
      <w:marRight w:val="0"/>
      <w:marTop w:val="0"/>
      <w:marBottom w:val="0"/>
      <w:divBdr>
        <w:top w:val="none" w:sz="0" w:space="0" w:color="auto"/>
        <w:left w:val="none" w:sz="0" w:space="0" w:color="auto"/>
        <w:bottom w:val="none" w:sz="0" w:space="0" w:color="auto"/>
        <w:right w:val="none" w:sz="0" w:space="0" w:color="auto"/>
      </w:divBdr>
    </w:div>
    <w:div w:id="1518276773">
      <w:bodyDiv w:val="1"/>
      <w:marLeft w:val="0"/>
      <w:marRight w:val="0"/>
      <w:marTop w:val="0"/>
      <w:marBottom w:val="0"/>
      <w:divBdr>
        <w:top w:val="none" w:sz="0" w:space="0" w:color="auto"/>
        <w:left w:val="none" w:sz="0" w:space="0" w:color="auto"/>
        <w:bottom w:val="none" w:sz="0" w:space="0" w:color="auto"/>
        <w:right w:val="none" w:sz="0" w:space="0" w:color="auto"/>
      </w:divBdr>
    </w:div>
    <w:div w:id="1567645977">
      <w:bodyDiv w:val="1"/>
      <w:marLeft w:val="0"/>
      <w:marRight w:val="0"/>
      <w:marTop w:val="0"/>
      <w:marBottom w:val="0"/>
      <w:divBdr>
        <w:top w:val="none" w:sz="0" w:space="0" w:color="auto"/>
        <w:left w:val="none" w:sz="0" w:space="0" w:color="auto"/>
        <w:bottom w:val="none" w:sz="0" w:space="0" w:color="auto"/>
        <w:right w:val="none" w:sz="0" w:space="0" w:color="auto"/>
      </w:divBdr>
    </w:div>
    <w:div w:id="1636444137">
      <w:bodyDiv w:val="1"/>
      <w:marLeft w:val="0"/>
      <w:marRight w:val="0"/>
      <w:marTop w:val="0"/>
      <w:marBottom w:val="0"/>
      <w:divBdr>
        <w:top w:val="none" w:sz="0" w:space="0" w:color="auto"/>
        <w:left w:val="none" w:sz="0" w:space="0" w:color="auto"/>
        <w:bottom w:val="none" w:sz="0" w:space="0" w:color="auto"/>
        <w:right w:val="none" w:sz="0" w:space="0" w:color="auto"/>
      </w:divBdr>
    </w:div>
    <w:div w:id="1651012452">
      <w:bodyDiv w:val="1"/>
      <w:marLeft w:val="0"/>
      <w:marRight w:val="0"/>
      <w:marTop w:val="0"/>
      <w:marBottom w:val="0"/>
      <w:divBdr>
        <w:top w:val="none" w:sz="0" w:space="0" w:color="auto"/>
        <w:left w:val="none" w:sz="0" w:space="0" w:color="auto"/>
        <w:bottom w:val="none" w:sz="0" w:space="0" w:color="auto"/>
        <w:right w:val="none" w:sz="0" w:space="0" w:color="auto"/>
      </w:divBdr>
    </w:div>
    <w:div w:id="1683706033">
      <w:bodyDiv w:val="1"/>
      <w:marLeft w:val="0"/>
      <w:marRight w:val="0"/>
      <w:marTop w:val="0"/>
      <w:marBottom w:val="0"/>
      <w:divBdr>
        <w:top w:val="none" w:sz="0" w:space="0" w:color="auto"/>
        <w:left w:val="none" w:sz="0" w:space="0" w:color="auto"/>
        <w:bottom w:val="none" w:sz="0" w:space="0" w:color="auto"/>
        <w:right w:val="none" w:sz="0" w:space="0" w:color="auto"/>
      </w:divBdr>
    </w:div>
    <w:div w:id="1804927031">
      <w:bodyDiv w:val="1"/>
      <w:marLeft w:val="0"/>
      <w:marRight w:val="0"/>
      <w:marTop w:val="0"/>
      <w:marBottom w:val="0"/>
      <w:divBdr>
        <w:top w:val="none" w:sz="0" w:space="0" w:color="auto"/>
        <w:left w:val="none" w:sz="0" w:space="0" w:color="auto"/>
        <w:bottom w:val="none" w:sz="0" w:space="0" w:color="auto"/>
        <w:right w:val="none" w:sz="0" w:space="0" w:color="auto"/>
      </w:divBdr>
    </w:div>
    <w:div w:id="1915507303">
      <w:bodyDiv w:val="1"/>
      <w:marLeft w:val="0"/>
      <w:marRight w:val="0"/>
      <w:marTop w:val="0"/>
      <w:marBottom w:val="0"/>
      <w:divBdr>
        <w:top w:val="none" w:sz="0" w:space="0" w:color="auto"/>
        <w:left w:val="none" w:sz="0" w:space="0" w:color="auto"/>
        <w:bottom w:val="none" w:sz="0" w:space="0" w:color="auto"/>
        <w:right w:val="none" w:sz="0" w:space="0" w:color="auto"/>
      </w:divBdr>
    </w:div>
    <w:div w:id="1947761949">
      <w:bodyDiv w:val="1"/>
      <w:marLeft w:val="0"/>
      <w:marRight w:val="0"/>
      <w:marTop w:val="0"/>
      <w:marBottom w:val="0"/>
      <w:divBdr>
        <w:top w:val="none" w:sz="0" w:space="0" w:color="auto"/>
        <w:left w:val="none" w:sz="0" w:space="0" w:color="auto"/>
        <w:bottom w:val="none" w:sz="0" w:space="0" w:color="auto"/>
        <w:right w:val="none" w:sz="0" w:space="0" w:color="auto"/>
      </w:divBdr>
    </w:div>
    <w:div w:id="2012833384">
      <w:bodyDiv w:val="1"/>
      <w:marLeft w:val="0"/>
      <w:marRight w:val="0"/>
      <w:marTop w:val="0"/>
      <w:marBottom w:val="0"/>
      <w:divBdr>
        <w:top w:val="none" w:sz="0" w:space="0" w:color="auto"/>
        <w:left w:val="none" w:sz="0" w:space="0" w:color="auto"/>
        <w:bottom w:val="none" w:sz="0" w:space="0" w:color="auto"/>
        <w:right w:val="none" w:sz="0" w:space="0" w:color="auto"/>
      </w:divBdr>
    </w:div>
    <w:div w:id="2021851421">
      <w:bodyDiv w:val="1"/>
      <w:marLeft w:val="0"/>
      <w:marRight w:val="0"/>
      <w:marTop w:val="0"/>
      <w:marBottom w:val="0"/>
      <w:divBdr>
        <w:top w:val="none" w:sz="0" w:space="0" w:color="auto"/>
        <w:left w:val="none" w:sz="0" w:space="0" w:color="auto"/>
        <w:bottom w:val="none" w:sz="0" w:space="0" w:color="auto"/>
        <w:right w:val="none" w:sz="0" w:space="0" w:color="auto"/>
      </w:divBdr>
    </w:div>
    <w:div w:id="2098750227">
      <w:bodyDiv w:val="1"/>
      <w:marLeft w:val="0"/>
      <w:marRight w:val="0"/>
      <w:marTop w:val="0"/>
      <w:marBottom w:val="0"/>
      <w:divBdr>
        <w:top w:val="none" w:sz="0" w:space="0" w:color="auto"/>
        <w:left w:val="none" w:sz="0" w:space="0" w:color="auto"/>
        <w:bottom w:val="none" w:sz="0" w:space="0" w:color="auto"/>
        <w:right w:val="none" w:sz="0" w:space="0" w:color="auto"/>
      </w:divBdr>
    </w:div>
    <w:div w:id="2120026964">
      <w:bodyDiv w:val="1"/>
      <w:marLeft w:val="0"/>
      <w:marRight w:val="0"/>
      <w:marTop w:val="0"/>
      <w:marBottom w:val="0"/>
      <w:divBdr>
        <w:top w:val="none" w:sz="0" w:space="0" w:color="auto"/>
        <w:left w:val="none" w:sz="0" w:space="0" w:color="auto"/>
        <w:bottom w:val="none" w:sz="0" w:space="0" w:color="auto"/>
        <w:right w:val="none" w:sz="0" w:space="0" w:color="auto"/>
      </w:divBdr>
    </w:div>
    <w:div w:id="2122143035">
      <w:bodyDiv w:val="1"/>
      <w:marLeft w:val="0"/>
      <w:marRight w:val="0"/>
      <w:marTop w:val="0"/>
      <w:marBottom w:val="0"/>
      <w:divBdr>
        <w:top w:val="none" w:sz="0" w:space="0" w:color="auto"/>
        <w:left w:val="none" w:sz="0" w:space="0" w:color="auto"/>
        <w:bottom w:val="none" w:sz="0" w:space="0" w:color="auto"/>
        <w:right w:val="none" w:sz="0" w:space="0" w:color="auto"/>
      </w:divBdr>
    </w:div>
    <w:div w:id="2130779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669580903215162" TargetMode="External"/><Relationship Id="rId13" Type="http://schemas.openxmlformats.org/officeDocument/2006/relationships/hyperlink" Target="https://doi.org/10.1080/10941665.2012.695291" TargetMode="External"/><Relationship Id="rId18" Type="http://schemas.openxmlformats.org/officeDocument/2006/relationships/hyperlink" Target="https://doi.org/10.1080/09669582.2016.1270953"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108/ijchm-02-2022-0229" TargetMode="External"/><Relationship Id="rId7" Type="http://schemas.openxmlformats.org/officeDocument/2006/relationships/hyperlink" Target="https://doi.org/10.1016/j.enconman.2023.117195" TargetMode="External"/><Relationship Id="rId12" Type="http://schemas.openxmlformats.org/officeDocument/2006/relationships/hyperlink" Target="https://doi.org/10.1016/j.heliyon.2019.e02707" TargetMode="External"/><Relationship Id="rId17" Type="http://schemas.openxmlformats.org/officeDocument/2006/relationships/hyperlink" Target="https://doi.org/10.1371/journal.pone.0245953" TargetMode="External"/><Relationship Id="rId25" Type="http://schemas.openxmlformats.org/officeDocument/2006/relationships/hyperlink" Target="https://doi.org/10.3390/ijerph192316141" TargetMode="External"/><Relationship Id="rId2" Type="http://schemas.openxmlformats.org/officeDocument/2006/relationships/styles" Target="styles.xml"/><Relationship Id="rId16" Type="http://schemas.openxmlformats.org/officeDocument/2006/relationships/hyperlink" Target="https://doi.org/10.4018/ijesgt.304820" TargetMode="External"/><Relationship Id="rId20" Type="http://schemas.openxmlformats.org/officeDocument/2006/relationships/hyperlink" Target="https://doi.org/10.1016/j.ijhm.2021.10306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ijhm.2014.02.007" TargetMode="External"/><Relationship Id="rId24" Type="http://schemas.openxmlformats.org/officeDocument/2006/relationships/hyperlink" Target="https://doi.org/10.3390/su14095365" TargetMode="External"/><Relationship Id="rId5" Type="http://schemas.openxmlformats.org/officeDocument/2006/relationships/footnotes" Target="footnotes.xml"/><Relationship Id="rId15" Type="http://schemas.openxmlformats.org/officeDocument/2006/relationships/hyperlink" Target="https://doi.org/10.1016/j.jclepro.2020.122919" TargetMode="External"/><Relationship Id="rId23" Type="http://schemas.openxmlformats.org/officeDocument/2006/relationships/hyperlink" Target="https://doi.org/10.4172/2167-0269.1000312" TargetMode="External"/><Relationship Id="rId10" Type="http://schemas.openxmlformats.org/officeDocument/2006/relationships/hyperlink" Target="https://doi.org/10.1080/09669582.2021.1891239" TargetMode="External"/><Relationship Id="rId19" Type="http://schemas.openxmlformats.org/officeDocument/2006/relationships/hyperlink" Target="https://doi.org/10.1016/j.ijhm.2021.103061" TargetMode="External"/><Relationship Id="rId4" Type="http://schemas.openxmlformats.org/officeDocument/2006/relationships/webSettings" Target="webSettings.xml"/><Relationship Id="rId9" Type="http://schemas.openxmlformats.org/officeDocument/2006/relationships/hyperlink" Target="https://doi.org/10.3390/ijerph20032244" TargetMode="External"/><Relationship Id="rId14" Type="http://schemas.openxmlformats.org/officeDocument/2006/relationships/hyperlink" Target="https://doi.org/10.1016/j.ijhm.2019.102386" TargetMode="External"/><Relationship Id="rId22" Type="http://schemas.openxmlformats.org/officeDocument/2006/relationships/hyperlink" Target="https://doi.org/10.15240/tul/001/2022-1-011" TargetMode="External"/><Relationship Id="rId27"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3648</Words>
  <Characters>20796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2024-06-03T04:37:00Z</dcterms:created>
  <dcterms:modified xsi:type="dcterms:W3CDTF">2024-06-03T18:28:00Z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5a9615c082b8208d2028438b01c0ca83218468115dbb3eb5e5c02a32ae9f5485</vt:lpwstr>
  </property>
</Properties>
</file>