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E0F9F1" w14:textId="724DCA15" w:rsidR="00780F1A" w:rsidRDefault="00780F1A" w:rsidP="00780F1A">
      <w:pPr>
        <w:jc w:val="center"/>
        <w:rPr>
          <w:rFonts w:ascii="Arial" w:hAnsi="Arial" w:cs="Arial"/>
          <w:b/>
          <w:sz w:val="36"/>
          <w:szCs w:val="36"/>
        </w:rPr>
      </w:pPr>
      <w:r w:rsidRPr="00D35921">
        <w:rPr>
          <w:noProof/>
          <w:lang w:eastAsia="en-GB"/>
        </w:rPr>
        <w:drawing>
          <wp:inline distT="0" distB="0" distL="0" distR="0" wp14:anchorId="22E3091A" wp14:editId="4DDEAADD">
            <wp:extent cx="1905000" cy="1666875"/>
            <wp:effectExtent l="0" t="0" r="0" b="9525"/>
            <wp:docPr id="1" name="Picture 1" descr="https://tse4.mm.bing.net/th?id=OIP.4yilTO7A-DjSIBEtxayrIgHaGe&amp;pid=15.1&amp;P=0&amp;w=200&amp;h=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tse4.mm.bing.net/th?id=OIP.4yilTO7A-DjSIBEtxayrIgHaGe&amp;pid=15.1&amp;P=0&amp;w=200&amp;h=17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666875"/>
                    </a:xfrm>
                    <a:prstGeom prst="rect">
                      <a:avLst/>
                    </a:prstGeom>
                    <a:noFill/>
                    <a:ln>
                      <a:noFill/>
                    </a:ln>
                  </pic:spPr>
                </pic:pic>
              </a:graphicData>
            </a:graphic>
          </wp:inline>
        </w:drawing>
      </w:r>
    </w:p>
    <w:p w14:paraId="23E1880A" w14:textId="77777777" w:rsidR="00780F1A" w:rsidRDefault="00780F1A" w:rsidP="00780F1A">
      <w:pPr>
        <w:jc w:val="center"/>
        <w:rPr>
          <w:rFonts w:ascii="Times New Roman" w:hAnsi="Times New Roman"/>
          <w:b/>
          <w:sz w:val="44"/>
          <w:szCs w:val="44"/>
        </w:rPr>
      </w:pPr>
    </w:p>
    <w:p w14:paraId="1E2CBA48" w14:textId="77777777" w:rsidR="00780F1A" w:rsidRDefault="00780F1A" w:rsidP="00780F1A">
      <w:pPr>
        <w:jc w:val="center"/>
        <w:rPr>
          <w:rFonts w:ascii="Times New Roman" w:hAnsi="Times New Roman"/>
          <w:b/>
          <w:sz w:val="44"/>
          <w:szCs w:val="44"/>
        </w:rPr>
      </w:pPr>
    </w:p>
    <w:p w14:paraId="34F31D0C" w14:textId="77777777" w:rsidR="00780F1A" w:rsidRDefault="00780F1A" w:rsidP="00780F1A">
      <w:pPr>
        <w:jc w:val="center"/>
        <w:rPr>
          <w:rFonts w:ascii="Times New Roman" w:hAnsi="Times New Roman"/>
          <w:b/>
          <w:sz w:val="44"/>
          <w:szCs w:val="44"/>
        </w:rPr>
      </w:pPr>
    </w:p>
    <w:p w14:paraId="6DAE145F" w14:textId="77777777" w:rsidR="00780F1A" w:rsidRPr="00F75C6B" w:rsidRDefault="00780F1A" w:rsidP="00780F1A">
      <w:pPr>
        <w:jc w:val="center"/>
        <w:rPr>
          <w:rFonts w:ascii="Times New Roman" w:hAnsi="Times New Roman"/>
          <w:b/>
          <w:sz w:val="32"/>
          <w:szCs w:val="32"/>
        </w:rPr>
      </w:pPr>
    </w:p>
    <w:p w14:paraId="4A50777F" w14:textId="77777777" w:rsidR="00780F1A" w:rsidRPr="00F75C6B" w:rsidRDefault="00780F1A" w:rsidP="00780F1A">
      <w:pPr>
        <w:jc w:val="center"/>
        <w:rPr>
          <w:rFonts w:ascii="Times New Roman" w:hAnsi="Times New Roman"/>
          <w:b/>
          <w:sz w:val="32"/>
          <w:szCs w:val="32"/>
        </w:rPr>
      </w:pPr>
      <w:r w:rsidRPr="00F75C6B">
        <w:rPr>
          <w:rFonts w:ascii="Times New Roman" w:hAnsi="Times New Roman"/>
          <w:b/>
          <w:sz w:val="32"/>
          <w:szCs w:val="32"/>
        </w:rPr>
        <w:t>Bunor Golde</w:t>
      </w:r>
    </w:p>
    <w:p w14:paraId="0C052E10" w14:textId="77777777" w:rsidR="00780F1A" w:rsidRPr="00F75C6B" w:rsidRDefault="00780F1A" w:rsidP="00780F1A">
      <w:pPr>
        <w:jc w:val="center"/>
        <w:rPr>
          <w:rFonts w:ascii="Times New Roman" w:hAnsi="Times New Roman"/>
          <w:b/>
          <w:sz w:val="32"/>
          <w:szCs w:val="32"/>
        </w:rPr>
      </w:pPr>
      <w:r w:rsidRPr="00F75C6B">
        <w:rPr>
          <w:rFonts w:ascii="Times New Roman" w:hAnsi="Times New Roman"/>
          <w:b/>
          <w:sz w:val="32"/>
          <w:szCs w:val="32"/>
        </w:rPr>
        <w:t>STUDENT NUMBER -1709429</w:t>
      </w:r>
    </w:p>
    <w:p w14:paraId="3DC4D702" w14:textId="77777777" w:rsidR="00780F1A" w:rsidRDefault="00780F1A" w:rsidP="00780F1A">
      <w:pPr>
        <w:jc w:val="center"/>
        <w:rPr>
          <w:rFonts w:ascii="Times New Roman" w:hAnsi="Times New Roman"/>
          <w:b/>
          <w:sz w:val="40"/>
          <w:szCs w:val="40"/>
        </w:rPr>
      </w:pPr>
    </w:p>
    <w:p w14:paraId="43792E3C" w14:textId="77777777" w:rsidR="00780F1A" w:rsidRDefault="00780F1A" w:rsidP="00780F1A">
      <w:pPr>
        <w:jc w:val="center"/>
        <w:rPr>
          <w:rFonts w:ascii="Times New Roman" w:hAnsi="Times New Roman"/>
          <w:b/>
          <w:sz w:val="40"/>
          <w:szCs w:val="40"/>
        </w:rPr>
      </w:pPr>
    </w:p>
    <w:p w14:paraId="1AEF8AB7" w14:textId="77777777" w:rsidR="00780F1A" w:rsidRDefault="00780F1A" w:rsidP="00780F1A">
      <w:pPr>
        <w:jc w:val="center"/>
        <w:rPr>
          <w:rFonts w:ascii="Times New Roman" w:hAnsi="Times New Roman"/>
          <w:b/>
          <w:sz w:val="40"/>
          <w:szCs w:val="40"/>
        </w:rPr>
      </w:pPr>
    </w:p>
    <w:p w14:paraId="72A95CED" w14:textId="77777777" w:rsidR="00780F1A" w:rsidRDefault="00780F1A" w:rsidP="00780F1A">
      <w:pPr>
        <w:jc w:val="center"/>
        <w:rPr>
          <w:rFonts w:ascii="Times New Roman" w:hAnsi="Times New Roman"/>
          <w:b/>
          <w:sz w:val="40"/>
          <w:szCs w:val="40"/>
        </w:rPr>
      </w:pPr>
      <w:r>
        <w:rPr>
          <w:rFonts w:ascii="Times New Roman" w:hAnsi="Times New Roman"/>
          <w:b/>
          <w:sz w:val="40"/>
          <w:szCs w:val="40"/>
        </w:rPr>
        <w:t xml:space="preserve">Lecturer; </w:t>
      </w:r>
      <w:proofErr w:type="spellStart"/>
      <w:r>
        <w:rPr>
          <w:rFonts w:ascii="Times New Roman" w:hAnsi="Times New Roman"/>
          <w:b/>
          <w:sz w:val="40"/>
          <w:szCs w:val="40"/>
        </w:rPr>
        <w:t>Mushfiqur</w:t>
      </w:r>
      <w:proofErr w:type="spellEnd"/>
      <w:r>
        <w:rPr>
          <w:rFonts w:ascii="Times New Roman" w:hAnsi="Times New Roman"/>
          <w:b/>
          <w:sz w:val="40"/>
          <w:szCs w:val="40"/>
        </w:rPr>
        <w:t xml:space="preserve"> Raman</w:t>
      </w:r>
    </w:p>
    <w:p w14:paraId="665EF71E" w14:textId="77777777" w:rsidR="00780F1A" w:rsidRDefault="00780F1A" w:rsidP="00780F1A">
      <w:pPr>
        <w:spacing w:line="480" w:lineRule="auto"/>
        <w:jc w:val="both"/>
        <w:rPr>
          <w:rFonts w:cs="Calibri"/>
          <w:sz w:val="24"/>
          <w:szCs w:val="24"/>
        </w:rPr>
      </w:pPr>
    </w:p>
    <w:p w14:paraId="643B2006" w14:textId="6FDFCF46" w:rsidR="00780F1A" w:rsidRDefault="00780F1A" w:rsidP="00780F1A">
      <w:pPr>
        <w:spacing w:line="480" w:lineRule="auto"/>
        <w:jc w:val="both"/>
        <w:rPr>
          <w:rFonts w:cs="Calibri"/>
          <w:b/>
          <w:sz w:val="24"/>
          <w:szCs w:val="24"/>
          <w:u w:val="single"/>
        </w:rPr>
      </w:pPr>
    </w:p>
    <w:p w14:paraId="781FAE28" w14:textId="72692CF0" w:rsidR="000F3C37" w:rsidRDefault="000F3C37" w:rsidP="00780F1A">
      <w:pPr>
        <w:spacing w:line="480" w:lineRule="auto"/>
        <w:jc w:val="both"/>
        <w:rPr>
          <w:rFonts w:cs="Calibri"/>
          <w:b/>
          <w:sz w:val="24"/>
          <w:szCs w:val="24"/>
          <w:u w:val="single"/>
        </w:rPr>
      </w:pPr>
    </w:p>
    <w:p w14:paraId="47EDEF7E" w14:textId="0E099BCE" w:rsidR="000F3C37" w:rsidRDefault="000F3C37" w:rsidP="00780F1A">
      <w:pPr>
        <w:spacing w:line="480" w:lineRule="auto"/>
        <w:jc w:val="both"/>
        <w:rPr>
          <w:rFonts w:cs="Calibri"/>
          <w:b/>
          <w:sz w:val="24"/>
          <w:szCs w:val="24"/>
          <w:u w:val="single"/>
        </w:rPr>
      </w:pPr>
    </w:p>
    <w:p w14:paraId="21AAD7F3" w14:textId="77777777" w:rsidR="000F3C37" w:rsidRDefault="000F3C37" w:rsidP="00780F1A">
      <w:pPr>
        <w:spacing w:line="480" w:lineRule="auto"/>
        <w:jc w:val="both"/>
        <w:rPr>
          <w:rFonts w:cs="Calibri"/>
          <w:b/>
          <w:sz w:val="24"/>
          <w:szCs w:val="24"/>
          <w:u w:val="single"/>
        </w:rPr>
      </w:pPr>
    </w:p>
    <w:p w14:paraId="55219BC2" w14:textId="77777777" w:rsidR="008D6133" w:rsidRDefault="008D6133" w:rsidP="00780F1A">
      <w:pPr>
        <w:spacing w:line="480" w:lineRule="auto"/>
        <w:jc w:val="both"/>
        <w:rPr>
          <w:rFonts w:cs="Calibri"/>
          <w:b/>
          <w:sz w:val="24"/>
          <w:szCs w:val="24"/>
          <w:u w:val="single"/>
        </w:rPr>
      </w:pPr>
    </w:p>
    <w:p w14:paraId="4B48761F" w14:textId="312E37DB" w:rsidR="00780F1A" w:rsidRPr="00477D5E" w:rsidRDefault="00780F1A" w:rsidP="00780F1A">
      <w:pPr>
        <w:spacing w:line="480" w:lineRule="auto"/>
        <w:jc w:val="both"/>
        <w:rPr>
          <w:rFonts w:cs="Calibri"/>
          <w:b/>
          <w:sz w:val="24"/>
          <w:szCs w:val="24"/>
          <w:u w:val="single"/>
        </w:rPr>
      </w:pPr>
      <w:r w:rsidRPr="00477D5E">
        <w:rPr>
          <w:rFonts w:cs="Calibri"/>
          <w:b/>
          <w:sz w:val="24"/>
          <w:szCs w:val="24"/>
          <w:u w:val="single"/>
        </w:rPr>
        <w:lastRenderedPageBreak/>
        <w:t>Table of Contents</w:t>
      </w:r>
    </w:p>
    <w:p w14:paraId="35E86B57" w14:textId="77777777" w:rsidR="00780F1A" w:rsidRPr="00477D5E" w:rsidRDefault="00780F1A" w:rsidP="00780F1A">
      <w:pPr>
        <w:spacing w:line="480" w:lineRule="auto"/>
        <w:jc w:val="both"/>
        <w:rPr>
          <w:rFonts w:cs="Calibri"/>
          <w:b/>
          <w:sz w:val="24"/>
          <w:szCs w:val="24"/>
          <w:u w:val="single"/>
        </w:rPr>
      </w:pPr>
    </w:p>
    <w:p w14:paraId="306AA78C" w14:textId="77777777" w:rsidR="00780F1A" w:rsidRPr="00477D5E" w:rsidRDefault="00780F1A" w:rsidP="00780F1A">
      <w:pPr>
        <w:spacing w:line="480" w:lineRule="auto"/>
        <w:jc w:val="both"/>
        <w:rPr>
          <w:rFonts w:cs="Calibri"/>
          <w:sz w:val="24"/>
          <w:szCs w:val="24"/>
        </w:rPr>
      </w:pPr>
      <w:r w:rsidRPr="00477D5E">
        <w:rPr>
          <w:rFonts w:cs="Calibri"/>
          <w:b/>
          <w:sz w:val="24"/>
          <w:szCs w:val="24"/>
        </w:rPr>
        <w:t>Chapter 1</w:t>
      </w:r>
      <w:r w:rsidRPr="00477D5E">
        <w:rPr>
          <w:rFonts w:cs="Calibri"/>
          <w:sz w:val="24"/>
          <w:szCs w:val="24"/>
        </w:rPr>
        <w:t xml:space="preserve"> –</w:t>
      </w:r>
      <w:r>
        <w:rPr>
          <w:rFonts w:cs="Calibri"/>
          <w:b/>
          <w:sz w:val="24"/>
          <w:szCs w:val="24"/>
        </w:rPr>
        <w:t xml:space="preserve">Essay introduction </w:t>
      </w:r>
      <w:r w:rsidRPr="00477D5E">
        <w:rPr>
          <w:rFonts w:cs="Calibri"/>
          <w:sz w:val="24"/>
          <w:szCs w:val="24"/>
        </w:rPr>
        <w:tab/>
      </w:r>
      <w:r w:rsidRPr="00477D5E">
        <w:rPr>
          <w:rFonts w:cs="Calibri"/>
          <w:sz w:val="24"/>
          <w:szCs w:val="24"/>
        </w:rPr>
        <w:tab/>
      </w:r>
      <w:r w:rsidRPr="00477D5E">
        <w:rPr>
          <w:rFonts w:cs="Calibri"/>
          <w:sz w:val="24"/>
          <w:szCs w:val="24"/>
        </w:rPr>
        <w:tab/>
        <w:t>………………………… 3</w:t>
      </w:r>
    </w:p>
    <w:p w14:paraId="06AA6F85" w14:textId="77777777" w:rsidR="00780F1A" w:rsidRPr="00477D5E" w:rsidRDefault="00780F1A" w:rsidP="00780F1A">
      <w:pPr>
        <w:spacing w:line="480" w:lineRule="auto"/>
        <w:jc w:val="both"/>
        <w:rPr>
          <w:rFonts w:cs="Calibri"/>
          <w:sz w:val="24"/>
          <w:szCs w:val="24"/>
        </w:rPr>
      </w:pPr>
      <w:r w:rsidRPr="00477D5E">
        <w:rPr>
          <w:rFonts w:cs="Calibri"/>
          <w:sz w:val="24"/>
          <w:szCs w:val="24"/>
        </w:rPr>
        <w:t xml:space="preserve">1 :1 – </w:t>
      </w:r>
      <w:r w:rsidRPr="00477D5E">
        <w:rPr>
          <w:rFonts w:cs="Calibri"/>
          <w:b/>
          <w:sz w:val="24"/>
          <w:szCs w:val="24"/>
        </w:rPr>
        <w:t>Company background</w:t>
      </w:r>
      <w:r w:rsidRPr="00477D5E">
        <w:rPr>
          <w:rFonts w:cs="Calibri"/>
          <w:b/>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3 - 4</w:t>
      </w:r>
    </w:p>
    <w:p w14:paraId="5384E3A2" w14:textId="77777777" w:rsidR="00780F1A" w:rsidRPr="00477D5E" w:rsidRDefault="00780F1A" w:rsidP="00780F1A">
      <w:pPr>
        <w:spacing w:line="480" w:lineRule="auto"/>
        <w:jc w:val="both"/>
        <w:rPr>
          <w:rFonts w:cs="Calibri"/>
          <w:sz w:val="24"/>
          <w:szCs w:val="24"/>
        </w:rPr>
      </w:pPr>
      <w:r w:rsidRPr="00477D5E">
        <w:rPr>
          <w:rFonts w:cs="Calibri"/>
          <w:sz w:val="24"/>
          <w:szCs w:val="24"/>
        </w:rPr>
        <w:t xml:space="preserve">1 :2 – </w:t>
      </w:r>
      <w:r w:rsidRPr="00477D5E">
        <w:rPr>
          <w:rFonts w:cs="Calibri"/>
          <w:b/>
          <w:sz w:val="24"/>
          <w:szCs w:val="24"/>
        </w:rPr>
        <w:t>Research problem</w:t>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4</w:t>
      </w:r>
    </w:p>
    <w:p w14:paraId="2C1D9F09" w14:textId="77777777" w:rsidR="00780F1A" w:rsidRPr="00477D5E" w:rsidRDefault="00780F1A" w:rsidP="00780F1A">
      <w:pPr>
        <w:spacing w:line="480" w:lineRule="auto"/>
        <w:jc w:val="both"/>
        <w:rPr>
          <w:rFonts w:cs="Calibri"/>
          <w:sz w:val="24"/>
          <w:szCs w:val="24"/>
        </w:rPr>
      </w:pPr>
      <w:r w:rsidRPr="00477D5E">
        <w:rPr>
          <w:rFonts w:cs="Calibri"/>
          <w:sz w:val="24"/>
          <w:szCs w:val="24"/>
        </w:rPr>
        <w:t xml:space="preserve">1 :3 – </w:t>
      </w:r>
      <w:r>
        <w:rPr>
          <w:rFonts w:cs="Calibri"/>
          <w:b/>
          <w:sz w:val="24"/>
          <w:szCs w:val="24"/>
        </w:rPr>
        <w:t>Research</w:t>
      </w:r>
      <w:r w:rsidRPr="00477D5E">
        <w:rPr>
          <w:rFonts w:cs="Calibri"/>
          <w:b/>
          <w:sz w:val="24"/>
          <w:szCs w:val="24"/>
        </w:rPr>
        <w:t xml:space="preserve"> aim and objectives</w:t>
      </w:r>
      <w:r w:rsidRPr="00477D5E">
        <w:rPr>
          <w:rFonts w:cs="Calibri"/>
          <w:sz w:val="24"/>
          <w:szCs w:val="24"/>
        </w:rPr>
        <w:tab/>
      </w:r>
      <w:r w:rsidRPr="00477D5E">
        <w:rPr>
          <w:rFonts w:cs="Calibri"/>
          <w:sz w:val="24"/>
          <w:szCs w:val="24"/>
        </w:rPr>
        <w:tab/>
      </w:r>
      <w:r w:rsidRPr="00477D5E">
        <w:rPr>
          <w:rFonts w:cs="Calibri"/>
          <w:sz w:val="24"/>
          <w:szCs w:val="24"/>
        </w:rPr>
        <w:tab/>
        <w:t>………………………… 5</w:t>
      </w:r>
    </w:p>
    <w:p w14:paraId="076AE64D" w14:textId="77777777" w:rsidR="00780F1A" w:rsidRPr="00477D5E" w:rsidRDefault="00780F1A" w:rsidP="00780F1A">
      <w:pPr>
        <w:spacing w:line="480" w:lineRule="auto"/>
        <w:jc w:val="both"/>
        <w:rPr>
          <w:rFonts w:cs="Calibri"/>
          <w:sz w:val="24"/>
          <w:szCs w:val="24"/>
        </w:rPr>
      </w:pPr>
      <w:r w:rsidRPr="00477D5E">
        <w:rPr>
          <w:rFonts w:cs="Calibri"/>
          <w:b/>
          <w:sz w:val="24"/>
          <w:szCs w:val="24"/>
        </w:rPr>
        <w:t>Chapter 2</w:t>
      </w:r>
      <w:r w:rsidRPr="00477D5E">
        <w:rPr>
          <w:rFonts w:cs="Calibri"/>
          <w:sz w:val="24"/>
          <w:szCs w:val="24"/>
        </w:rPr>
        <w:t xml:space="preserve">– </w:t>
      </w:r>
      <w:r w:rsidRPr="00477D5E">
        <w:rPr>
          <w:rFonts w:cs="Calibri"/>
          <w:b/>
          <w:sz w:val="24"/>
          <w:szCs w:val="24"/>
        </w:rPr>
        <w:t>Literature review</w:t>
      </w:r>
      <w:r w:rsidRPr="00477D5E">
        <w:rPr>
          <w:rFonts w:cs="Calibri"/>
          <w:b/>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7</w:t>
      </w:r>
    </w:p>
    <w:p w14:paraId="2B11DD22" w14:textId="77777777" w:rsidR="00780F1A" w:rsidRPr="00477D5E" w:rsidRDefault="00780F1A" w:rsidP="00780F1A">
      <w:pPr>
        <w:spacing w:line="480" w:lineRule="auto"/>
        <w:jc w:val="both"/>
        <w:rPr>
          <w:rFonts w:cs="Calibri"/>
          <w:sz w:val="24"/>
          <w:szCs w:val="24"/>
        </w:rPr>
      </w:pPr>
      <w:r w:rsidRPr="00477D5E">
        <w:rPr>
          <w:rFonts w:cs="Calibri"/>
          <w:sz w:val="24"/>
          <w:szCs w:val="24"/>
        </w:rPr>
        <w:t>2 :1 –</w:t>
      </w:r>
      <w:r w:rsidRPr="00477D5E">
        <w:rPr>
          <w:rFonts w:cs="Calibri"/>
          <w:b/>
          <w:sz w:val="24"/>
          <w:szCs w:val="24"/>
        </w:rPr>
        <w:t>Introduction</w:t>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8</w:t>
      </w:r>
    </w:p>
    <w:p w14:paraId="675D2DED" w14:textId="77777777" w:rsidR="00780F1A" w:rsidRPr="00477D5E" w:rsidRDefault="00780F1A" w:rsidP="00780F1A">
      <w:pPr>
        <w:spacing w:line="480" w:lineRule="auto"/>
        <w:jc w:val="both"/>
        <w:rPr>
          <w:rFonts w:cs="Calibri"/>
          <w:sz w:val="24"/>
          <w:szCs w:val="24"/>
        </w:rPr>
      </w:pPr>
      <w:r w:rsidRPr="00477D5E">
        <w:rPr>
          <w:rFonts w:cs="Calibri"/>
          <w:sz w:val="24"/>
          <w:szCs w:val="24"/>
        </w:rPr>
        <w:t xml:space="preserve">2 :2 – </w:t>
      </w:r>
      <w:r w:rsidRPr="00477D5E">
        <w:rPr>
          <w:rFonts w:cs="Calibri"/>
          <w:b/>
          <w:sz w:val="24"/>
          <w:szCs w:val="24"/>
        </w:rPr>
        <w:t>Business sustainability strategies</w:t>
      </w:r>
      <w:r>
        <w:rPr>
          <w:rFonts w:cs="Calibri"/>
          <w:sz w:val="24"/>
          <w:szCs w:val="24"/>
        </w:rPr>
        <w:tab/>
      </w:r>
      <w:r>
        <w:rPr>
          <w:rFonts w:cs="Calibri"/>
          <w:sz w:val="24"/>
          <w:szCs w:val="24"/>
        </w:rPr>
        <w:tab/>
        <w:t>………………………… 10 - 14</w:t>
      </w:r>
      <w:r w:rsidRPr="00477D5E">
        <w:rPr>
          <w:rFonts w:cs="Calibri"/>
          <w:sz w:val="24"/>
          <w:szCs w:val="24"/>
        </w:rPr>
        <w:tab/>
      </w:r>
      <w:r w:rsidRPr="00477D5E">
        <w:rPr>
          <w:rFonts w:cs="Calibri"/>
          <w:sz w:val="24"/>
          <w:szCs w:val="24"/>
        </w:rPr>
        <w:tab/>
      </w:r>
    </w:p>
    <w:p w14:paraId="7CB7CF5C" w14:textId="77777777" w:rsidR="00780F1A" w:rsidRPr="00477D5E" w:rsidRDefault="00780F1A" w:rsidP="00780F1A">
      <w:pPr>
        <w:spacing w:line="480" w:lineRule="auto"/>
        <w:jc w:val="both"/>
        <w:rPr>
          <w:rFonts w:cs="Calibri"/>
          <w:sz w:val="24"/>
          <w:szCs w:val="24"/>
        </w:rPr>
      </w:pPr>
      <w:r w:rsidRPr="00477D5E">
        <w:rPr>
          <w:rFonts w:cs="Calibri"/>
          <w:sz w:val="24"/>
          <w:szCs w:val="24"/>
        </w:rPr>
        <w:t>2 :3 –</w:t>
      </w:r>
      <w:r w:rsidRPr="00477D5E">
        <w:rPr>
          <w:rFonts w:cs="Calibri"/>
          <w:b/>
          <w:sz w:val="24"/>
          <w:szCs w:val="24"/>
        </w:rPr>
        <w:t>Conclusion</w:t>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xml:space="preserve">………………………… </w:t>
      </w:r>
      <w:r>
        <w:rPr>
          <w:rFonts w:cs="Calibri"/>
          <w:sz w:val="24"/>
          <w:szCs w:val="24"/>
        </w:rPr>
        <w:t>15</w:t>
      </w:r>
    </w:p>
    <w:p w14:paraId="329AFCB3" w14:textId="77777777" w:rsidR="00780F1A" w:rsidRPr="00477D5E" w:rsidRDefault="00780F1A" w:rsidP="00780F1A">
      <w:pPr>
        <w:spacing w:line="480" w:lineRule="auto"/>
        <w:jc w:val="both"/>
        <w:rPr>
          <w:rFonts w:cs="Calibri"/>
          <w:sz w:val="24"/>
          <w:szCs w:val="24"/>
        </w:rPr>
      </w:pPr>
      <w:r w:rsidRPr="00477D5E">
        <w:rPr>
          <w:rFonts w:cs="Calibri"/>
          <w:b/>
          <w:sz w:val="24"/>
          <w:szCs w:val="24"/>
        </w:rPr>
        <w:t>Chapter 3</w:t>
      </w:r>
      <w:r w:rsidRPr="00477D5E">
        <w:rPr>
          <w:rFonts w:cs="Calibri"/>
          <w:sz w:val="24"/>
          <w:szCs w:val="24"/>
        </w:rPr>
        <w:t xml:space="preserve"> – </w:t>
      </w:r>
      <w:r w:rsidRPr="00477D5E">
        <w:rPr>
          <w:rFonts w:cs="Calibri"/>
          <w:b/>
          <w:sz w:val="24"/>
          <w:szCs w:val="24"/>
        </w:rPr>
        <w:t>Research methodology</w:t>
      </w:r>
      <w:r>
        <w:rPr>
          <w:rFonts w:cs="Calibri"/>
          <w:sz w:val="24"/>
          <w:szCs w:val="24"/>
        </w:rPr>
        <w:tab/>
      </w:r>
      <w:r>
        <w:rPr>
          <w:rFonts w:cs="Calibri"/>
          <w:sz w:val="24"/>
          <w:szCs w:val="24"/>
        </w:rPr>
        <w:tab/>
      </w:r>
      <w:r>
        <w:rPr>
          <w:rFonts w:cs="Calibri"/>
          <w:sz w:val="24"/>
          <w:szCs w:val="24"/>
        </w:rPr>
        <w:tab/>
      </w:r>
      <w:r>
        <w:rPr>
          <w:rFonts w:cs="Calibri"/>
          <w:sz w:val="24"/>
          <w:szCs w:val="24"/>
        </w:rPr>
        <w:tab/>
        <w:t>………………………… 16</w:t>
      </w:r>
    </w:p>
    <w:p w14:paraId="7EDD37AA" w14:textId="77777777" w:rsidR="00780F1A" w:rsidRPr="00477D5E" w:rsidRDefault="00780F1A" w:rsidP="00780F1A">
      <w:pPr>
        <w:spacing w:line="480" w:lineRule="auto"/>
        <w:jc w:val="both"/>
        <w:rPr>
          <w:rFonts w:cs="Calibri"/>
          <w:sz w:val="24"/>
          <w:szCs w:val="24"/>
        </w:rPr>
      </w:pPr>
      <w:r w:rsidRPr="00477D5E">
        <w:rPr>
          <w:rFonts w:cs="Calibri"/>
          <w:sz w:val="24"/>
          <w:szCs w:val="24"/>
        </w:rPr>
        <w:tab/>
        <w:t xml:space="preserve">3 :1 – </w:t>
      </w:r>
      <w:r w:rsidRPr="00477D5E">
        <w:rPr>
          <w:rFonts w:cs="Calibri"/>
          <w:b/>
          <w:sz w:val="24"/>
          <w:szCs w:val="24"/>
        </w:rPr>
        <w:t>Method of analysis</w:t>
      </w:r>
      <w:r>
        <w:rPr>
          <w:rFonts w:cs="Calibri"/>
          <w:sz w:val="24"/>
          <w:szCs w:val="24"/>
        </w:rPr>
        <w:tab/>
      </w:r>
      <w:r>
        <w:rPr>
          <w:rFonts w:cs="Calibri"/>
          <w:sz w:val="24"/>
          <w:szCs w:val="24"/>
        </w:rPr>
        <w:tab/>
      </w:r>
      <w:r>
        <w:rPr>
          <w:rFonts w:cs="Calibri"/>
          <w:sz w:val="24"/>
          <w:szCs w:val="24"/>
        </w:rPr>
        <w:tab/>
      </w:r>
      <w:r>
        <w:rPr>
          <w:rFonts w:cs="Calibri"/>
          <w:sz w:val="24"/>
          <w:szCs w:val="24"/>
        </w:rPr>
        <w:tab/>
        <w:t>………………………… 18</w:t>
      </w:r>
    </w:p>
    <w:p w14:paraId="07AD7065" w14:textId="77777777" w:rsidR="00780F1A" w:rsidRPr="00477D5E" w:rsidRDefault="00780F1A" w:rsidP="00780F1A">
      <w:pPr>
        <w:spacing w:line="480" w:lineRule="auto"/>
        <w:jc w:val="both"/>
        <w:rPr>
          <w:rFonts w:cs="Calibri"/>
          <w:sz w:val="24"/>
          <w:szCs w:val="24"/>
        </w:rPr>
      </w:pPr>
      <w:r w:rsidRPr="00477D5E">
        <w:rPr>
          <w:rFonts w:cs="Calibri"/>
          <w:sz w:val="24"/>
          <w:szCs w:val="24"/>
        </w:rPr>
        <w:tab/>
        <w:t xml:space="preserve">3 :2 – </w:t>
      </w:r>
      <w:r w:rsidRPr="00477D5E">
        <w:rPr>
          <w:rFonts w:cs="Calibri"/>
          <w:b/>
          <w:sz w:val="24"/>
          <w:szCs w:val="24"/>
        </w:rPr>
        <w:t>Ethic &amp; Ethical Issues</w:t>
      </w:r>
      <w:r w:rsidRPr="00477D5E">
        <w:rPr>
          <w:rFonts w:cs="Calibri"/>
          <w:b/>
          <w:sz w:val="24"/>
          <w:szCs w:val="24"/>
        </w:rPr>
        <w:tab/>
      </w:r>
      <w:r>
        <w:rPr>
          <w:rFonts w:cs="Calibri"/>
          <w:sz w:val="24"/>
          <w:szCs w:val="24"/>
        </w:rPr>
        <w:tab/>
      </w:r>
      <w:r>
        <w:rPr>
          <w:rFonts w:cs="Calibri"/>
          <w:sz w:val="24"/>
          <w:szCs w:val="24"/>
        </w:rPr>
        <w:tab/>
        <w:t>………………………… 18 - 19</w:t>
      </w:r>
    </w:p>
    <w:p w14:paraId="23BD7B14" w14:textId="77777777" w:rsidR="00780F1A" w:rsidRPr="00477D5E" w:rsidRDefault="00780F1A" w:rsidP="00780F1A">
      <w:pPr>
        <w:spacing w:line="480" w:lineRule="auto"/>
        <w:jc w:val="both"/>
        <w:rPr>
          <w:rFonts w:cs="Calibri"/>
          <w:sz w:val="24"/>
          <w:szCs w:val="24"/>
        </w:rPr>
      </w:pPr>
      <w:r w:rsidRPr="00477D5E">
        <w:rPr>
          <w:rFonts w:cs="Calibri"/>
          <w:sz w:val="24"/>
          <w:szCs w:val="24"/>
        </w:rPr>
        <w:tab/>
        <w:t xml:space="preserve">3 :3 – </w:t>
      </w:r>
      <w:r w:rsidRPr="00477D5E">
        <w:rPr>
          <w:rFonts w:cs="Calibri"/>
          <w:b/>
          <w:sz w:val="24"/>
          <w:szCs w:val="24"/>
        </w:rPr>
        <w:t>Timescale of research</w:t>
      </w:r>
      <w:r>
        <w:rPr>
          <w:rFonts w:cs="Calibri"/>
          <w:sz w:val="24"/>
          <w:szCs w:val="24"/>
        </w:rPr>
        <w:tab/>
      </w:r>
      <w:r>
        <w:rPr>
          <w:rFonts w:cs="Calibri"/>
          <w:sz w:val="24"/>
          <w:szCs w:val="24"/>
        </w:rPr>
        <w:tab/>
      </w:r>
      <w:r>
        <w:rPr>
          <w:rFonts w:cs="Calibri"/>
          <w:sz w:val="24"/>
          <w:szCs w:val="24"/>
        </w:rPr>
        <w:tab/>
      </w:r>
      <w:r>
        <w:rPr>
          <w:rFonts w:cs="Calibri"/>
          <w:sz w:val="24"/>
          <w:szCs w:val="24"/>
        </w:rPr>
        <w:tab/>
        <w:t>………………………… 20</w:t>
      </w:r>
    </w:p>
    <w:p w14:paraId="3727846F" w14:textId="77777777" w:rsidR="00780F1A" w:rsidRPr="00477D5E" w:rsidRDefault="00780F1A" w:rsidP="00780F1A">
      <w:pPr>
        <w:spacing w:line="480" w:lineRule="auto"/>
        <w:jc w:val="both"/>
        <w:rPr>
          <w:rFonts w:cs="Calibri"/>
          <w:sz w:val="24"/>
          <w:szCs w:val="24"/>
        </w:rPr>
      </w:pPr>
      <w:r w:rsidRPr="00477D5E">
        <w:rPr>
          <w:rFonts w:cs="Calibri"/>
          <w:b/>
          <w:sz w:val="24"/>
          <w:szCs w:val="24"/>
        </w:rPr>
        <w:t>References&amp; internet pages</w:t>
      </w:r>
      <w:r>
        <w:rPr>
          <w:rFonts w:cs="Calibri"/>
          <w:sz w:val="24"/>
          <w:szCs w:val="24"/>
        </w:rPr>
        <w:tab/>
      </w:r>
      <w:r>
        <w:rPr>
          <w:rFonts w:cs="Calibri"/>
          <w:sz w:val="24"/>
          <w:szCs w:val="24"/>
        </w:rPr>
        <w:tab/>
      </w:r>
      <w:r>
        <w:rPr>
          <w:rFonts w:cs="Calibri"/>
          <w:sz w:val="24"/>
          <w:szCs w:val="24"/>
        </w:rPr>
        <w:tab/>
      </w:r>
      <w:r>
        <w:rPr>
          <w:rFonts w:cs="Calibri"/>
          <w:sz w:val="24"/>
          <w:szCs w:val="24"/>
        </w:rPr>
        <w:tab/>
        <w:t>………………………… 22 - 22</w:t>
      </w:r>
    </w:p>
    <w:p w14:paraId="02106BD2" w14:textId="77777777" w:rsidR="00780F1A" w:rsidRPr="00477D5E" w:rsidRDefault="00780F1A" w:rsidP="00780F1A">
      <w:pPr>
        <w:spacing w:line="480" w:lineRule="auto"/>
        <w:jc w:val="both"/>
        <w:rPr>
          <w:rFonts w:cs="Calibri"/>
          <w:sz w:val="24"/>
          <w:szCs w:val="24"/>
        </w:rPr>
      </w:pPr>
    </w:p>
    <w:p w14:paraId="4B05146E" w14:textId="77777777" w:rsidR="00780F1A" w:rsidRPr="00477D5E" w:rsidRDefault="00780F1A" w:rsidP="00780F1A">
      <w:pPr>
        <w:spacing w:line="480" w:lineRule="auto"/>
        <w:jc w:val="both"/>
        <w:rPr>
          <w:rFonts w:cs="Calibri"/>
          <w:sz w:val="24"/>
          <w:szCs w:val="24"/>
        </w:rPr>
      </w:pPr>
    </w:p>
    <w:p w14:paraId="1CEDA232" w14:textId="77777777" w:rsidR="00780F1A" w:rsidRPr="00477D5E" w:rsidRDefault="00780F1A" w:rsidP="00780F1A">
      <w:pPr>
        <w:spacing w:line="480" w:lineRule="auto"/>
        <w:jc w:val="both"/>
        <w:rPr>
          <w:rFonts w:cs="Calibri"/>
          <w:sz w:val="24"/>
          <w:szCs w:val="24"/>
        </w:rPr>
      </w:pPr>
    </w:p>
    <w:p w14:paraId="7C789F3F" w14:textId="77777777" w:rsidR="0027618F" w:rsidRDefault="0027618F" w:rsidP="00780F1A">
      <w:pPr>
        <w:spacing w:line="480" w:lineRule="auto"/>
        <w:jc w:val="both"/>
        <w:rPr>
          <w:rFonts w:cs="Calibri"/>
          <w:sz w:val="24"/>
          <w:szCs w:val="24"/>
        </w:rPr>
      </w:pPr>
    </w:p>
    <w:p w14:paraId="7A2273E1" w14:textId="4F229345" w:rsidR="00780F1A" w:rsidRPr="00477D5E" w:rsidRDefault="00780F1A" w:rsidP="00780F1A">
      <w:pPr>
        <w:spacing w:line="480" w:lineRule="auto"/>
        <w:jc w:val="both"/>
        <w:rPr>
          <w:rFonts w:cs="Calibri"/>
          <w:b/>
          <w:sz w:val="24"/>
          <w:szCs w:val="24"/>
        </w:rPr>
      </w:pPr>
      <w:r w:rsidRPr="00477D5E">
        <w:rPr>
          <w:rFonts w:cs="Calibri"/>
          <w:b/>
          <w:sz w:val="24"/>
          <w:szCs w:val="24"/>
        </w:rPr>
        <w:lastRenderedPageBreak/>
        <w:t xml:space="preserve">1 – Essay </w:t>
      </w:r>
    </w:p>
    <w:p w14:paraId="16C477C0" w14:textId="77777777" w:rsidR="00780F1A" w:rsidRPr="00477D5E" w:rsidRDefault="00780F1A" w:rsidP="00780F1A">
      <w:pPr>
        <w:spacing w:line="480" w:lineRule="auto"/>
        <w:jc w:val="both"/>
        <w:rPr>
          <w:rFonts w:cs="Calibri"/>
          <w:b/>
          <w:sz w:val="24"/>
          <w:szCs w:val="24"/>
        </w:rPr>
      </w:pPr>
      <w:proofErr w:type="gramStart"/>
      <w:r w:rsidRPr="00477D5E">
        <w:rPr>
          <w:rFonts w:cs="Calibri"/>
          <w:b/>
          <w:sz w:val="24"/>
          <w:szCs w:val="24"/>
        </w:rPr>
        <w:t>1 :</w:t>
      </w:r>
      <w:proofErr w:type="gramEnd"/>
      <w:r w:rsidRPr="00477D5E">
        <w:rPr>
          <w:rFonts w:cs="Calibri"/>
          <w:b/>
          <w:sz w:val="24"/>
          <w:szCs w:val="24"/>
        </w:rPr>
        <w:t xml:space="preserve"> 1 –Company History and background</w:t>
      </w:r>
    </w:p>
    <w:p w14:paraId="0A32C1B7" w14:textId="572407EC" w:rsidR="00780F1A" w:rsidRPr="00477D5E" w:rsidRDefault="00780F1A" w:rsidP="00780F1A">
      <w:pPr>
        <w:spacing w:line="480" w:lineRule="auto"/>
        <w:jc w:val="both"/>
        <w:rPr>
          <w:rFonts w:cs="Calibri"/>
          <w:sz w:val="24"/>
          <w:szCs w:val="24"/>
        </w:rPr>
      </w:pPr>
      <w:r w:rsidRPr="00477D5E">
        <w:rPr>
          <w:rFonts w:cs="Calibri"/>
          <w:sz w:val="24"/>
          <w:szCs w:val="24"/>
        </w:rPr>
        <w:t xml:space="preserve">Marks and Spencer PLC, also known as M&amp;S, is a major British multinational retailer which is situated in the heart of the City of Westminster, London.  With a portfolio of seven hundred stores in the United Kingdom and over three hundred stores spread across more than 39 countries. It specialises in the selling of </w:t>
      </w:r>
      <w:r w:rsidR="00AB54D4" w:rsidRPr="00477D5E">
        <w:rPr>
          <w:rFonts w:cs="Calibri"/>
          <w:sz w:val="24"/>
          <w:szCs w:val="24"/>
        </w:rPr>
        <w:t>high-end</w:t>
      </w:r>
      <w:r w:rsidRPr="00477D5E">
        <w:rPr>
          <w:rFonts w:cs="Calibri"/>
          <w:sz w:val="24"/>
          <w:szCs w:val="24"/>
        </w:rPr>
        <w:t xml:space="preserve"> clothing, luxury foods, home furnishing and financial products, such as credit cards and banking.  </w:t>
      </w:r>
    </w:p>
    <w:p w14:paraId="583E4F76" w14:textId="77777777" w:rsidR="00780F1A" w:rsidRPr="00477D5E" w:rsidRDefault="00780F1A" w:rsidP="00780F1A">
      <w:pPr>
        <w:spacing w:line="480" w:lineRule="auto"/>
        <w:jc w:val="both"/>
        <w:rPr>
          <w:rFonts w:cs="Calibri"/>
          <w:sz w:val="24"/>
          <w:szCs w:val="24"/>
        </w:rPr>
      </w:pPr>
    </w:p>
    <w:p w14:paraId="697B54BB" w14:textId="77777777" w:rsidR="00780F1A" w:rsidRPr="00477D5E" w:rsidRDefault="00780F1A" w:rsidP="00780F1A">
      <w:pPr>
        <w:spacing w:line="480" w:lineRule="auto"/>
        <w:jc w:val="both"/>
        <w:rPr>
          <w:rFonts w:cs="Calibri"/>
          <w:sz w:val="24"/>
          <w:szCs w:val="24"/>
        </w:rPr>
      </w:pPr>
      <w:r w:rsidRPr="00477D5E">
        <w:rPr>
          <w:rFonts w:cs="Calibri"/>
          <w:sz w:val="24"/>
          <w:szCs w:val="24"/>
        </w:rPr>
        <w:t>Michael Marks and Thomas Spencer from Leeds had founded M&amp;S in 1884.  The company was a partnership between Michael, a Belarusian Jew from Slonim and Thomas, a cashier from Yorkshire.  Marks and Spencer reputation in based on selling British-made goods and produce, a policy discontinued in early 2000. With the acceptance of returning of unwanted items, and receiving full cash refund with a receipt, or a 90-day returns policy. But that was no longer feasibility and in April 2009 the refund policy to 35 days policy.</w:t>
      </w:r>
    </w:p>
    <w:p w14:paraId="3B6E753B" w14:textId="77777777" w:rsidR="00780F1A" w:rsidRPr="00477D5E" w:rsidRDefault="00780F1A" w:rsidP="00780F1A">
      <w:pPr>
        <w:spacing w:line="480" w:lineRule="auto"/>
        <w:jc w:val="both"/>
        <w:rPr>
          <w:rFonts w:cs="Calibri"/>
          <w:sz w:val="24"/>
          <w:szCs w:val="24"/>
        </w:rPr>
      </w:pPr>
    </w:p>
    <w:p w14:paraId="17943679" w14:textId="52A42700" w:rsidR="00780F1A" w:rsidRDefault="00780F1A" w:rsidP="00780F1A">
      <w:pPr>
        <w:spacing w:line="480" w:lineRule="auto"/>
        <w:jc w:val="both"/>
        <w:rPr>
          <w:rFonts w:cs="Calibri"/>
          <w:sz w:val="24"/>
          <w:szCs w:val="24"/>
        </w:rPr>
      </w:pPr>
      <w:r w:rsidRPr="00477D5E">
        <w:rPr>
          <w:rFonts w:cs="Calibri"/>
          <w:sz w:val="24"/>
          <w:szCs w:val="24"/>
        </w:rPr>
        <w:t>Within the financial year of 1998 M&amp;S became the first British retailer to make of over £1 billion and set the standard for high street retailers. Major factors combined made M&amp;S into a sudden slump, which took the company, its shareholders, who included hundreds of thousands of small investors, and nearly all retail analysts and business journalists, by surprise. The company's share price fell by more than two thirds, and its profits fell from more t</w:t>
      </w:r>
      <w:r>
        <w:rPr>
          <w:rFonts w:cs="Calibri"/>
          <w:sz w:val="24"/>
          <w:szCs w:val="24"/>
        </w:rPr>
        <w:t>han a billion pounds mark in 200</w:t>
      </w:r>
      <w:r w:rsidRPr="00477D5E">
        <w:rPr>
          <w:rFonts w:cs="Calibri"/>
          <w:sz w:val="24"/>
          <w:szCs w:val="24"/>
        </w:rPr>
        <w:t xml:space="preserve">8 </w:t>
      </w:r>
      <w:r>
        <w:rPr>
          <w:rFonts w:cs="Calibri"/>
          <w:sz w:val="24"/>
          <w:szCs w:val="24"/>
        </w:rPr>
        <w:t>to £139 million in the March 201</w:t>
      </w:r>
      <w:r w:rsidRPr="00477D5E">
        <w:rPr>
          <w:rFonts w:cs="Calibri"/>
          <w:sz w:val="24"/>
          <w:szCs w:val="24"/>
        </w:rPr>
        <w:t xml:space="preserve">1. </w:t>
      </w:r>
    </w:p>
    <w:p w14:paraId="101C3ECA" w14:textId="77777777" w:rsidR="008D6133" w:rsidRDefault="008D6133" w:rsidP="00780F1A">
      <w:pPr>
        <w:spacing w:line="480" w:lineRule="auto"/>
        <w:jc w:val="both"/>
        <w:rPr>
          <w:rFonts w:cs="Calibri"/>
          <w:b/>
          <w:sz w:val="24"/>
          <w:szCs w:val="24"/>
          <w:shd w:val="clear" w:color="auto" w:fill="FFFFFF"/>
        </w:rPr>
      </w:pPr>
    </w:p>
    <w:p w14:paraId="41EEDDB6" w14:textId="19CAB206" w:rsidR="00780F1A" w:rsidRPr="00477D5E" w:rsidRDefault="00780F1A" w:rsidP="00780F1A">
      <w:pPr>
        <w:spacing w:line="480" w:lineRule="auto"/>
        <w:jc w:val="both"/>
        <w:rPr>
          <w:rFonts w:cs="Calibri"/>
          <w:b/>
          <w:sz w:val="24"/>
          <w:szCs w:val="24"/>
          <w:shd w:val="clear" w:color="auto" w:fill="FFFFFF"/>
        </w:rPr>
      </w:pPr>
      <w:r w:rsidRPr="00477D5E">
        <w:rPr>
          <w:rFonts w:cs="Calibri"/>
          <w:b/>
          <w:sz w:val="24"/>
          <w:szCs w:val="24"/>
          <w:shd w:val="clear" w:color="auto" w:fill="FFFFFF"/>
        </w:rPr>
        <w:lastRenderedPageBreak/>
        <w:t xml:space="preserve">1:2 – Identify problem: The High Street Battle </w:t>
      </w:r>
    </w:p>
    <w:p w14:paraId="03BC7254" w14:textId="1255B93D" w:rsidR="00780F1A" w:rsidRPr="00477D5E" w:rsidRDefault="00780F1A" w:rsidP="00780F1A">
      <w:pPr>
        <w:spacing w:line="480" w:lineRule="auto"/>
        <w:jc w:val="both"/>
        <w:rPr>
          <w:rFonts w:cs="Calibri"/>
          <w:sz w:val="24"/>
          <w:szCs w:val="24"/>
          <w:shd w:val="clear" w:color="auto" w:fill="FFFFFF"/>
        </w:rPr>
      </w:pPr>
      <w:r w:rsidRPr="00477D5E">
        <w:rPr>
          <w:rFonts w:cs="Calibri"/>
          <w:sz w:val="24"/>
          <w:szCs w:val="24"/>
          <w:shd w:val="clear" w:color="auto" w:fill="FFFFFF"/>
        </w:rPr>
        <w:t>In the early 2000’s the UK saw high street battle commencing, where many high street brands looking for a strong hold of the British retail market. As Retail bring in one third of the exchequer income though taxes and supply’s the UK half of the work force today, from retailing small shops and petrol garages, to lifestyle personal shopper that will hand picks items clients want for the rich and famous. The internet playing a significant role by pushing and pulling customers to gain their custom for the exchange of their hard currency</w:t>
      </w:r>
      <w:r w:rsidR="0027618F">
        <w:rPr>
          <w:rFonts w:cs="Calibri"/>
          <w:sz w:val="24"/>
          <w:szCs w:val="24"/>
          <w:shd w:val="clear" w:color="auto" w:fill="FFFFFF"/>
        </w:rPr>
        <w:t xml:space="preserve"> </w:t>
      </w:r>
      <w:r w:rsidRPr="00477D5E">
        <w:rPr>
          <w:rFonts w:cs="Calibri"/>
          <w:sz w:val="24"/>
          <w:szCs w:val="24"/>
          <w:shd w:val="clear" w:color="auto" w:fill="FFFFFF"/>
        </w:rPr>
        <w:t xml:space="preserve">Mark and Spencer’s is world renowned for its uniqueness, high quality, life time guarantee and refund policy, up to 6 months.  M&amp;S has dominated the market; they have been the front runner’s in the 70’s, 80’s and 90’s.  </w:t>
      </w:r>
    </w:p>
    <w:p w14:paraId="6F7AA082" w14:textId="77777777" w:rsidR="00780F1A" w:rsidRPr="00477D5E" w:rsidRDefault="00780F1A" w:rsidP="00780F1A">
      <w:pPr>
        <w:spacing w:line="480" w:lineRule="auto"/>
        <w:jc w:val="both"/>
        <w:rPr>
          <w:rFonts w:cs="Calibri"/>
          <w:sz w:val="24"/>
          <w:szCs w:val="24"/>
          <w:shd w:val="clear" w:color="auto" w:fill="FFFFFF"/>
        </w:rPr>
      </w:pPr>
    </w:p>
    <w:p w14:paraId="4E6C8A92" w14:textId="77777777" w:rsidR="00780F1A" w:rsidRPr="00477D5E" w:rsidRDefault="00780F1A" w:rsidP="00780F1A">
      <w:pPr>
        <w:spacing w:line="480" w:lineRule="auto"/>
        <w:jc w:val="both"/>
        <w:rPr>
          <w:rFonts w:cs="Calibri"/>
          <w:sz w:val="24"/>
          <w:szCs w:val="24"/>
          <w:shd w:val="clear" w:color="auto" w:fill="FFFFFF"/>
        </w:rPr>
      </w:pPr>
      <w:r w:rsidRPr="00477D5E">
        <w:rPr>
          <w:rFonts w:cs="Calibri"/>
          <w:sz w:val="24"/>
          <w:szCs w:val="24"/>
          <w:shd w:val="clear" w:color="auto" w:fill="FFFFFF"/>
        </w:rPr>
        <w:t>One of the major advantages M&amp;S had was a catalogue of loyal customers who seem to only shop at their stores.  They were not fazed by any imitations or copies even if it was slightly cheaper on the customer’s pocket.  M&amp;S is the life and soul of Britain; it is embedded in the concrete walls of some of London’s prestigious roads.  The brand poses as an icon and towers over many that have tried to outperform M&amp;S’s presences within the UK and beyond.</w:t>
      </w:r>
    </w:p>
    <w:p w14:paraId="350CD9E2" w14:textId="77777777" w:rsidR="00780F1A" w:rsidRPr="00477D5E" w:rsidRDefault="00780F1A" w:rsidP="00780F1A">
      <w:pPr>
        <w:spacing w:line="480" w:lineRule="auto"/>
        <w:jc w:val="both"/>
        <w:rPr>
          <w:rFonts w:cs="Calibri"/>
          <w:sz w:val="24"/>
          <w:szCs w:val="24"/>
        </w:rPr>
      </w:pPr>
    </w:p>
    <w:p w14:paraId="490F7A95" w14:textId="77777777" w:rsidR="00780F1A" w:rsidRDefault="00780F1A" w:rsidP="00780F1A">
      <w:pPr>
        <w:spacing w:line="480" w:lineRule="auto"/>
        <w:jc w:val="both"/>
        <w:rPr>
          <w:rFonts w:cs="Calibri"/>
          <w:sz w:val="24"/>
          <w:szCs w:val="24"/>
        </w:rPr>
      </w:pPr>
      <w:r w:rsidRPr="00477D5E">
        <w:rPr>
          <w:rFonts w:cs="Calibri"/>
          <w:sz w:val="24"/>
          <w:szCs w:val="24"/>
        </w:rPr>
        <w:t>M&amp;S had takeover attempted by Arcadia Group boss, Philip Green, in July 2004 but a recovery plan was put in place sell off the financial services business to HSBC Bank plc. While buying full control of the Per Una range, (women luxury clothing’s which operates under</w:t>
      </w:r>
    </w:p>
    <w:p w14:paraId="3A568C76" w14:textId="31460585" w:rsidR="008D6133" w:rsidRPr="0027618F" w:rsidRDefault="00780F1A" w:rsidP="00780F1A">
      <w:pPr>
        <w:spacing w:line="480" w:lineRule="auto"/>
        <w:jc w:val="both"/>
        <w:rPr>
          <w:rFonts w:cs="Calibri"/>
          <w:sz w:val="24"/>
          <w:szCs w:val="24"/>
        </w:rPr>
      </w:pPr>
      <w:r>
        <w:rPr>
          <w:rFonts w:cs="Calibri"/>
          <w:sz w:val="24"/>
          <w:szCs w:val="24"/>
        </w:rPr>
        <w:t>M&amp;S</w:t>
      </w:r>
      <w:r w:rsidRPr="00477D5E">
        <w:rPr>
          <w:rFonts w:cs="Calibri"/>
          <w:sz w:val="24"/>
          <w:szCs w:val="24"/>
        </w:rPr>
        <w:t xml:space="preserve">). The expansion of its Simply Food lines will be rolled out to every store that can hold hot and cold food. </w:t>
      </w:r>
    </w:p>
    <w:p w14:paraId="383182A1" w14:textId="3804950D" w:rsidR="00780F1A" w:rsidRPr="008D6133" w:rsidRDefault="00780F1A" w:rsidP="00780F1A">
      <w:pPr>
        <w:spacing w:line="480" w:lineRule="auto"/>
        <w:jc w:val="both"/>
        <w:rPr>
          <w:rFonts w:cs="Calibri"/>
          <w:sz w:val="24"/>
          <w:szCs w:val="24"/>
        </w:rPr>
      </w:pPr>
      <w:r w:rsidRPr="00477D5E">
        <w:rPr>
          <w:rFonts w:cs="Calibri"/>
          <w:sz w:val="24"/>
          <w:szCs w:val="24"/>
          <w:shd w:val="clear" w:color="auto" w:fill="FFFFFF"/>
        </w:rPr>
        <w:lastRenderedPageBreak/>
        <w:t xml:space="preserve">According to the Retail Journals and fashion sources, M&amp;S manipulated the share price and the brand image to gain fear in the market to show it was unstable.  A reason around </w:t>
      </w:r>
      <w:r w:rsidR="003F078E" w:rsidRPr="00477D5E">
        <w:rPr>
          <w:rFonts w:cs="Calibri"/>
          <w:sz w:val="24"/>
          <w:szCs w:val="24"/>
          <w:shd w:val="clear" w:color="auto" w:fill="FFFFFF"/>
        </w:rPr>
        <w:t>this M</w:t>
      </w:r>
      <w:r w:rsidRPr="00477D5E">
        <w:rPr>
          <w:rFonts w:cs="Calibri"/>
          <w:sz w:val="24"/>
          <w:szCs w:val="24"/>
          <w:shd w:val="clear" w:color="auto" w:fill="FFFFFF"/>
        </w:rPr>
        <w:t xml:space="preserve">&amp;S a less viable candidate for sell, Sir Philip Green had launched a consortium which consisted of one of the </w:t>
      </w:r>
      <w:r w:rsidR="007B393A" w:rsidRPr="00477D5E">
        <w:rPr>
          <w:rFonts w:cs="Calibri"/>
          <w:sz w:val="24"/>
          <w:szCs w:val="24"/>
          <w:shd w:val="clear" w:color="auto" w:fill="FFFFFF"/>
        </w:rPr>
        <w:t>Britons</w:t>
      </w:r>
      <w:r w:rsidRPr="00477D5E">
        <w:rPr>
          <w:rFonts w:cs="Calibri"/>
          <w:sz w:val="24"/>
          <w:szCs w:val="24"/>
          <w:shd w:val="clear" w:color="auto" w:fill="FFFFFF"/>
        </w:rPr>
        <w:t xml:space="preserve"> dying high street stores. Namely British Home Stores, BHS, had peaked during the times and failed badly.AS M&amp;S showing its strong dominance but had fallen into the hands of bad management and faced liquidity issues.   Sir Philip Green had great vision and passion for the organisation; he had purchased a business with the backing of shareholders and board, to bring BHS under Arcadia group.  After many months of planning, revamping, remodelling and research BHS was given a new lease of life. Now ready to take on M&amp;S head on to see out the battle of the high street.</w:t>
      </w:r>
    </w:p>
    <w:p w14:paraId="5E6D390C" w14:textId="77777777" w:rsidR="00780F1A" w:rsidRPr="00477D5E" w:rsidRDefault="00780F1A" w:rsidP="00780F1A">
      <w:pPr>
        <w:spacing w:line="480" w:lineRule="auto"/>
        <w:jc w:val="both"/>
        <w:rPr>
          <w:rFonts w:cs="Calibri"/>
          <w:sz w:val="24"/>
          <w:szCs w:val="24"/>
          <w:shd w:val="clear" w:color="auto" w:fill="FFFFFF"/>
        </w:rPr>
      </w:pPr>
    </w:p>
    <w:p w14:paraId="1F326F82" w14:textId="77777777" w:rsidR="00780F1A" w:rsidRPr="00477D5E" w:rsidRDefault="00780F1A" w:rsidP="00780F1A">
      <w:pPr>
        <w:spacing w:line="480" w:lineRule="auto"/>
        <w:jc w:val="both"/>
        <w:rPr>
          <w:rFonts w:cs="Calibri"/>
          <w:b/>
          <w:sz w:val="24"/>
          <w:szCs w:val="24"/>
          <w:shd w:val="clear" w:color="auto" w:fill="FFFFFF"/>
        </w:rPr>
      </w:pPr>
      <w:r w:rsidRPr="00477D5E">
        <w:rPr>
          <w:rFonts w:cs="Calibri"/>
          <w:b/>
          <w:sz w:val="24"/>
          <w:szCs w:val="24"/>
          <w:shd w:val="clear" w:color="auto" w:fill="FFFFFF"/>
        </w:rPr>
        <w:t>1:3 – Diffe</w:t>
      </w:r>
      <w:r>
        <w:rPr>
          <w:rFonts w:cs="Calibri"/>
          <w:b/>
          <w:sz w:val="24"/>
          <w:szCs w:val="24"/>
          <w:shd w:val="clear" w:color="auto" w:fill="FFFFFF"/>
        </w:rPr>
        <w:t>re</w:t>
      </w:r>
      <w:r w:rsidRPr="00477D5E">
        <w:rPr>
          <w:rFonts w:cs="Calibri"/>
          <w:b/>
          <w:sz w:val="24"/>
          <w:szCs w:val="24"/>
          <w:shd w:val="clear" w:color="auto" w:fill="FFFFFF"/>
        </w:rPr>
        <w:t>nces between data and information</w:t>
      </w:r>
    </w:p>
    <w:p w14:paraId="6CEC8226" w14:textId="77777777" w:rsidR="00780F1A" w:rsidRPr="00477D5E" w:rsidRDefault="00780F1A" w:rsidP="00780F1A">
      <w:pPr>
        <w:spacing w:line="480" w:lineRule="auto"/>
        <w:jc w:val="both"/>
        <w:rPr>
          <w:rFonts w:cs="Calibri"/>
          <w:sz w:val="24"/>
          <w:szCs w:val="24"/>
          <w:shd w:val="clear" w:color="auto" w:fill="FFFFFF"/>
        </w:rPr>
      </w:pPr>
      <w:r w:rsidRPr="00477D5E">
        <w:rPr>
          <w:rFonts w:cs="Calibri"/>
          <w:sz w:val="24"/>
          <w:szCs w:val="24"/>
        </w:rPr>
        <w:t>The main aim of my essay is to examin</w:t>
      </w:r>
      <w:r>
        <w:rPr>
          <w:rFonts w:cs="Calibri"/>
          <w:sz w:val="24"/>
          <w:szCs w:val="24"/>
        </w:rPr>
        <w:t xml:space="preserve">e the future sustainability of </w:t>
      </w:r>
      <w:r w:rsidRPr="00477D5E">
        <w:rPr>
          <w:rFonts w:cs="Calibri"/>
          <w:sz w:val="24"/>
          <w:szCs w:val="24"/>
        </w:rPr>
        <w:t xml:space="preserve">M&amp;S </w:t>
      </w:r>
      <w:r w:rsidRPr="00477D5E">
        <w:rPr>
          <w:rFonts w:cs="Calibri"/>
          <w:sz w:val="24"/>
          <w:szCs w:val="24"/>
          <w:shd w:val="clear" w:color="auto" w:fill="FFFFFF"/>
        </w:rPr>
        <w:t xml:space="preserve">as it seen as a dated organisation while feeling the effects from major competition from the Westfield Group, </w:t>
      </w:r>
      <w:r w:rsidRPr="00477D5E">
        <w:rPr>
          <w:rFonts w:cs="Calibri"/>
          <w:sz w:val="24"/>
          <w:szCs w:val="24"/>
        </w:rPr>
        <w:t xml:space="preserve">Arcadia Group, John Lewis Group, and Selfridges. </w:t>
      </w:r>
      <w:r w:rsidRPr="00477D5E">
        <w:rPr>
          <w:rFonts w:cs="Calibri"/>
          <w:sz w:val="24"/>
          <w:szCs w:val="24"/>
          <w:shd w:val="clear" w:color="auto" w:fill="FFFFFF"/>
        </w:rPr>
        <w:t>Sir Philip Green has always shown an interest but is seen as scandal, while he’s own reputation on the line. With M&amp;S functioning as the UK’s leading retailers, that’s title may not be for long. The following objectives in my findings highlight the problematic issues surrounding the organisation:</w:t>
      </w:r>
    </w:p>
    <w:p w14:paraId="48FAE843" w14:textId="5F23FE54" w:rsidR="00414F5E" w:rsidRDefault="00414F5E"/>
    <w:p w14:paraId="02E0BBE7" w14:textId="0295492A" w:rsidR="000F3C37" w:rsidRDefault="000F3C37"/>
    <w:p w14:paraId="3424853C" w14:textId="78182961" w:rsidR="000F3C37" w:rsidRDefault="000F3C37"/>
    <w:p w14:paraId="51F85796" w14:textId="3F44FE51" w:rsidR="000F3C37" w:rsidRDefault="000F3C37"/>
    <w:p w14:paraId="54DD47AF" w14:textId="4813F1BF" w:rsidR="000F3C37" w:rsidRDefault="000F3C37"/>
    <w:p w14:paraId="1EF5AA87" w14:textId="519BCBF1" w:rsidR="000F3C37" w:rsidRDefault="000F3C37"/>
    <w:p w14:paraId="01B9B3E5" w14:textId="77777777" w:rsidR="000F3C37" w:rsidRPr="00477D5E" w:rsidRDefault="000F3C37" w:rsidP="000F3C37">
      <w:pPr>
        <w:pStyle w:val="ListParagraph"/>
        <w:numPr>
          <w:ilvl w:val="0"/>
          <w:numId w:val="1"/>
        </w:numPr>
        <w:spacing w:line="480" w:lineRule="auto"/>
        <w:jc w:val="both"/>
        <w:rPr>
          <w:rFonts w:cs="Calibri"/>
          <w:sz w:val="24"/>
          <w:szCs w:val="24"/>
          <w:shd w:val="clear" w:color="auto" w:fill="FFFFFF"/>
        </w:rPr>
      </w:pPr>
      <w:r w:rsidRPr="00477D5E">
        <w:rPr>
          <w:rFonts w:cs="Calibri"/>
          <w:sz w:val="24"/>
          <w:szCs w:val="24"/>
          <w:shd w:val="clear" w:color="auto" w:fill="FFFFFF"/>
        </w:rPr>
        <w:lastRenderedPageBreak/>
        <w:t>To examine the sustainability strategies put in place by M&amp;S to and see whether their can up keep the top position in UK retailing.</w:t>
      </w:r>
    </w:p>
    <w:p w14:paraId="4C371944" w14:textId="77777777" w:rsidR="000F3C37" w:rsidRPr="00477D5E" w:rsidRDefault="000F3C37" w:rsidP="000F3C37">
      <w:pPr>
        <w:pStyle w:val="ListParagraph"/>
        <w:numPr>
          <w:ilvl w:val="0"/>
          <w:numId w:val="1"/>
        </w:numPr>
        <w:spacing w:line="480" w:lineRule="auto"/>
        <w:jc w:val="both"/>
        <w:rPr>
          <w:rFonts w:cs="Calibri"/>
          <w:sz w:val="24"/>
          <w:szCs w:val="24"/>
          <w:shd w:val="clear" w:color="auto" w:fill="FFFFFF"/>
        </w:rPr>
      </w:pPr>
      <w:r w:rsidRPr="00477D5E">
        <w:rPr>
          <w:rFonts w:cs="Calibri"/>
          <w:sz w:val="24"/>
          <w:szCs w:val="24"/>
          <w:shd w:val="clear" w:color="auto" w:fill="FFFFFF"/>
        </w:rPr>
        <w:t>To valuate Sir Philip Green position and why such a high interest over the year for the British high street shop.</w:t>
      </w:r>
    </w:p>
    <w:p w14:paraId="78D12952" w14:textId="77777777" w:rsidR="000F3C37" w:rsidRPr="00477D5E" w:rsidRDefault="000F3C37" w:rsidP="000F3C37">
      <w:pPr>
        <w:pStyle w:val="ListParagraph"/>
        <w:numPr>
          <w:ilvl w:val="0"/>
          <w:numId w:val="1"/>
        </w:numPr>
        <w:spacing w:line="480" w:lineRule="auto"/>
        <w:jc w:val="both"/>
        <w:rPr>
          <w:rFonts w:cs="Calibri"/>
          <w:sz w:val="24"/>
          <w:szCs w:val="24"/>
          <w:shd w:val="clear" w:color="auto" w:fill="FFFFFF"/>
        </w:rPr>
      </w:pPr>
      <w:r w:rsidRPr="00477D5E">
        <w:rPr>
          <w:rFonts w:cs="Calibri"/>
          <w:sz w:val="24"/>
          <w:szCs w:val="24"/>
          <w:shd w:val="clear" w:color="auto" w:fill="FFFFFF"/>
        </w:rPr>
        <w:t>To determine if M&amp;S can adopt change and if so and what cost and who will it benefit customers or shareholders.</w:t>
      </w:r>
    </w:p>
    <w:p w14:paraId="0B2B1F43" w14:textId="77777777" w:rsidR="000F3C37" w:rsidRPr="00477D5E" w:rsidRDefault="000F3C37" w:rsidP="000F3C37">
      <w:pPr>
        <w:pStyle w:val="ListParagraph"/>
        <w:numPr>
          <w:ilvl w:val="0"/>
          <w:numId w:val="1"/>
        </w:numPr>
        <w:spacing w:line="480" w:lineRule="auto"/>
        <w:jc w:val="both"/>
        <w:rPr>
          <w:rFonts w:cs="Calibri"/>
          <w:sz w:val="24"/>
          <w:szCs w:val="24"/>
          <w:shd w:val="clear" w:color="auto" w:fill="FFFFFF"/>
        </w:rPr>
      </w:pPr>
      <w:r w:rsidRPr="00477D5E">
        <w:rPr>
          <w:rFonts w:cs="Calibri"/>
          <w:sz w:val="24"/>
          <w:szCs w:val="24"/>
          <w:shd w:val="clear" w:color="auto" w:fill="FFFFFF"/>
        </w:rPr>
        <w:t>Have an insight if M&amp;S operates as a monopoly or working with in an oligopoly.</w:t>
      </w:r>
    </w:p>
    <w:p w14:paraId="2D34508C" w14:textId="0B18810C" w:rsidR="000F3C37" w:rsidRPr="0027618F" w:rsidRDefault="000F3C37" w:rsidP="000F3C37">
      <w:pPr>
        <w:pStyle w:val="ListParagraph"/>
        <w:numPr>
          <w:ilvl w:val="0"/>
          <w:numId w:val="1"/>
        </w:numPr>
        <w:spacing w:line="480" w:lineRule="auto"/>
        <w:jc w:val="both"/>
        <w:rPr>
          <w:rFonts w:cs="Calibri"/>
          <w:sz w:val="24"/>
          <w:szCs w:val="24"/>
          <w:shd w:val="clear" w:color="auto" w:fill="FFFFFF"/>
        </w:rPr>
      </w:pPr>
      <w:r w:rsidRPr="00477D5E">
        <w:rPr>
          <w:rFonts w:cs="Calibri"/>
          <w:sz w:val="24"/>
          <w:szCs w:val="24"/>
          <w:shd w:val="clear" w:color="auto" w:fill="FFFFFF"/>
        </w:rPr>
        <w:t>To find out if M&amp;S is active within the product life cycle and where they will be placed on it.</w:t>
      </w:r>
    </w:p>
    <w:p w14:paraId="2CFABB79" w14:textId="77777777" w:rsidR="0027618F" w:rsidRDefault="0027618F" w:rsidP="000F3C37">
      <w:pPr>
        <w:spacing w:line="480" w:lineRule="auto"/>
        <w:jc w:val="both"/>
        <w:rPr>
          <w:rFonts w:cs="Calibri"/>
          <w:b/>
          <w:sz w:val="24"/>
          <w:szCs w:val="24"/>
          <w:shd w:val="clear" w:color="auto" w:fill="FFFFFF"/>
        </w:rPr>
      </w:pPr>
    </w:p>
    <w:p w14:paraId="389EA39D" w14:textId="17D6F827" w:rsidR="000F3C37" w:rsidRPr="00477D5E" w:rsidRDefault="000F3C37" w:rsidP="000F3C37">
      <w:pPr>
        <w:spacing w:line="480" w:lineRule="auto"/>
        <w:jc w:val="both"/>
        <w:rPr>
          <w:rFonts w:cs="Calibri"/>
          <w:sz w:val="24"/>
          <w:szCs w:val="24"/>
          <w:shd w:val="clear" w:color="auto" w:fill="FFFFFF"/>
        </w:rPr>
      </w:pPr>
      <w:r w:rsidRPr="00477D5E">
        <w:rPr>
          <w:rFonts w:cs="Calibri"/>
          <w:b/>
          <w:sz w:val="24"/>
          <w:szCs w:val="24"/>
          <w:shd w:val="clear" w:color="auto" w:fill="FFFFFF"/>
        </w:rPr>
        <w:t>2 – Literature review</w:t>
      </w:r>
    </w:p>
    <w:p w14:paraId="38F77E06" w14:textId="77777777" w:rsidR="000F3C37" w:rsidRPr="00477D5E"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2:1 - Introduction</w:t>
      </w:r>
    </w:p>
    <w:p w14:paraId="09AA8AAB"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One of the most important factors for any organisation is to know if your business is sustainable, with most businesses a click away from buying goods and services, to selling goods and services. M&amp;S like many cannot relax on past reputation or financial figures which are released every quarter. The new era is here and now, which is the digital era it’s a fast-paced business society that will only benefit those that can compete in it.</w:t>
      </w:r>
    </w:p>
    <w:p w14:paraId="6E967778" w14:textId="297E7C63"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 xml:space="preserve">With today savvy customers, who are more impatient and becoming bargain hunters looking for that end of year sells. It’s getting more and more difficult to please the masses.  Sustainability makes both perfect business sense and financial sense, as capitalism and dominance being and language lost in today economy staying afloat or a head is a safety net for M&amp;S. With great management and top down and down up hierarchy, information moves </w:t>
      </w:r>
      <w:r w:rsidR="0027618F">
        <w:rPr>
          <w:rFonts w:cs="Calibri"/>
          <w:sz w:val="24"/>
          <w:szCs w:val="24"/>
          <w:shd w:val="clear" w:color="auto" w:fill="FFFFFF"/>
        </w:rPr>
        <w:lastRenderedPageBreak/>
        <w:t xml:space="preserve">more </w:t>
      </w:r>
      <w:r w:rsidRPr="00477D5E">
        <w:rPr>
          <w:rFonts w:cs="Calibri"/>
          <w:sz w:val="24"/>
          <w:szCs w:val="24"/>
          <w:shd w:val="clear" w:color="auto" w:fill="FFFFFF"/>
        </w:rPr>
        <w:t>quicker and ideas can bring new concepts to the business and more efficient operation to the organisation.</w:t>
      </w:r>
    </w:p>
    <w:p w14:paraId="1D721D06" w14:textId="28E07072"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 xml:space="preserve">This literature review allows me to review critique all existing literature based on sustainability strategies, formulas and techniques. A constant wave of </w:t>
      </w:r>
      <w:r w:rsidR="007B393A" w:rsidRPr="00477D5E">
        <w:rPr>
          <w:rFonts w:cs="Calibri"/>
          <w:sz w:val="24"/>
          <w:szCs w:val="24"/>
          <w:shd w:val="clear" w:color="auto" w:fill="FFFFFF"/>
        </w:rPr>
        <w:t>white-collar</w:t>
      </w:r>
      <w:r w:rsidRPr="00477D5E">
        <w:rPr>
          <w:rFonts w:cs="Calibri"/>
          <w:sz w:val="24"/>
          <w:szCs w:val="24"/>
          <w:shd w:val="clear" w:color="auto" w:fill="FFFFFF"/>
        </w:rPr>
        <w:t xml:space="preserve"> scandals and media misinterpretation, I will scrutinise the ways in which M&amp;S conducts it sustainably by recommending some key suggestions of strategies and </w:t>
      </w:r>
      <w:r w:rsidR="003F078E" w:rsidRPr="00477D5E">
        <w:rPr>
          <w:rFonts w:cs="Calibri"/>
          <w:sz w:val="24"/>
          <w:szCs w:val="24"/>
          <w:shd w:val="clear" w:color="auto" w:fill="FFFFFF"/>
        </w:rPr>
        <w:t>techniques that</w:t>
      </w:r>
      <w:r w:rsidRPr="00477D5E">
        <w:rPr>
          <w:rFonts w:cs="Calibri"/>
          <w:sz w:val="24"/>
          <w:szCs w:val="24"/>
          <w:shd w:val="clear" w:color="auto" w:fill="FFFFFF"/>
        </w:rPr>
        <w:t xml:space="preserve"> can be applied to the business.</w:t>
      </w:r>
    </w:p>
    <w:p w14:paraId="3DD02E58" w14:textId="77777777" w:rsidR="000F3C37" w:rsidRDefault="000F3C37" w:rsidP="000F3C37">
      <w:pPr>
        <w:spacing w:line="480" w:lineRule="auto"/>
        <w:jc w:val="both"/>
        <w:rPr>
          <w:rFonts w:cs="Calibri"/>
          <w:b/>
          <w:sz w:val="24"/>
          <w:szCs w:val="24"/>
          <w:shd w:val="clear" w:color="auto" w:fill="FFFFFF"/>
        </w:rPr>
      </w:pPr>
    </w:p>
    <w:p w14:paraId="768EC486" w14:textId="77777777" w:rsidR="000F3C37" w:rsidRDefault="000F3C37" w:rsidP="000F3C37">
      <w:pPr>
        <w:spacing w:line="480" w:lineRule="auto"/>
        <w:jc w:val="both"/>
        <w:rPr>
          <w:rFonts w:cs="Calibri"/>
          <w:b/>
          <w:sz w:val="24"/>
          <w:szCs w:val="24"/>
          <w:shd w:val="clear" w:color="auto" w:fill="FFFFFF"/>
        </w:rPr>
      </w:pPr>
    </w:p>
    <w:p w14:paraId="5E1651B9" w14:textId="77777777" w:rsidR="000F3C37" w:rsidRDefault="000F3C37" w:rsidP="000F3C37">
      <w:pPr>
        <w:spacing w:line="480" w:lineRule="auto"/>
        <w:jc w:val="both"/>
        <w:rPr>
          <w:rFonts w:cs="Calibri"/>
          <w:b/>
          <w:sz w:val="24"/>
          <w:szCs w:val="24"/>
          <w:shd w:val="clear" w:color="auto" w:fill="FFFFFF"/>
        </w:rPr>
      </w:pPr>
    </w:p>
    <w:p w14:paraId="194A0897" w14:textId="068F9E73" w:rsidR="000F3C37" w:rsidRPr="00477D5E"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 xml:space="preserve">Business </w:t>
      </w:r>
      <w:r w:rsidR="003F078E" w:rsidRPr="00477D5E">
        <w:rPr>
          <w:rFonts w:cs="Calibri"/>
          <w:b/>
          <w:sz w:val="24"/>
          <w:szCs w:val="24"/>
          <w:shd w:val="clear" w:color="auto" w:fill="FFFFFF"/>
        </w:rPr>
        <w:t>sustainability</w:t>
      </w:r>
      <w:r w:rsidR="003F078E">
        <w:rPr>
          <w:rFonts w:cs="Calibri"/>
          <w:b/>
          <w:sz w:val="24"/>
          <w:szCs w:val="24"/>
          <w:shd w:val="clear" w:color="auto" w:fill="FFFFFF"/>
        </w:rPr>
        <w:t xml:space="preserve"> </w:t>
      </w:r>
      <w:r w:rsidR="007B393A">
        <w:rPr>
          <w:rFonts w:cs="Calibri"/>
          <w:b/>
          <w:sz w:val="24"/>
          <w:szCs w:val="24"/>
          <w:shd w:val="clear" w:color="auto" w:fill="FFFFFF"/>
        </w:rPr>
        <w:t xml:space="preserve">- </w:t>
      </w:r>
      <w:proofErr w:type="gramStart"/>
      <w:r w:rsidR="007B393A">
        <w:rPr>
          <w:rFonts w:cs="Calibri"/>
          <w:b/>
          <w:sz w:val="24"/>
          <w:szCs w:val="24"/>
          <w:shd w:val="clear" w:color="auto" w:fill="FFFFFF"/>
        </w:rPr>
        <w:t>short</w:t>
      </w:r>
      <w:r>
        <w:rPr>
          <w:rFonts w:cs="Calibri"/>
          <w:b/>
          <w:sz w:val="24"/>
          <w:szCs w:val="24"/>
          <w:shd w:val="clear" w:color="auto" w:fill="FFFFFF"/>
        </w:rPr>
        <w:t xml:space="preserve"> and long term</w:t>
      </w:r>
      <w:proofErr w:type="gramEnd"/>
      <w:r>
        <w:rPr>
          <w:rFonts w:cs="Calibri"/>
          <w:b/>
          <w:sz w:val="24"/>
          <w:szCs w:val="24"/>
          <w:shd w:val="clear" w:color="auto" w:fill="FFFFFF"/>
        </w:rPr>
        <w:t xml:space="preserve"> goals</w:t>
      </w:r>
    </w:p>
    <w:p w14:paraId="48384F4A" w14:textId="47D2B3D3" w:rsidR="000F3C37" w:rsidRPr="00477D5E" w:rsidRDefault="000F3C37" w:rsidP="000F3C37">
      <w:pPr>
        <w:shd w:val="clear" w:color="auto" w:fill="FFFFFF"/>
        <w:spacing w:before="96" w:after="120" w:line="480" w:lineRule="auto"/>
        <w:jc w:val="both"/>
        <w:rPr>
          <w:rFonts w:cs="Calibri"/>
          <w:sz w:val="24"/>
          <w:szCs w:val="24"/>
          <w:shd w:val="clear" w:color="auto" w:fill="FFFFFF"/>
        </w:rPr>
      </w:pPr>
      <w:r w:rsidRPr="00477D5E">
        <w:rPr>
          <w:rFonts w:eastAsia="Times New Roman" w:cs="Calibri"/>
          <w:bCs/>
          <w:sz w:val="24"/>
          <w:szCs w:val="24"/>
        </w:rPr>
        <w:t xml:space="preserve">Accounting to (Anderson, D. R. 2006) “Business sustainability can be defined as the </w:t>
      </w:r>
      <w:r w:rsidRPr="00477D5E">
        <w:rPr>
          <w:rFonts w:eastAsia="Times New Roman" w:cs="Calibri"/>
          <w:sz w:val="24"/>
          <w:szCs w:val="24"/>
        </w:rPr>
        <w:t xml:space="preserve">enterprise is set to the minimal negative effects on the global or local environment, community, society, or economy for a </w:t>
      </w:r>
      <w:hyperlink r:id="rId8" w:tooltip="Business" w:history="1">
        <w:r w:rsidRPr="00477D5E">
          <w:rPr>
            <w:rStyle w:val="Hyperlink"/>
            <w:rFonts w:eastAsia="Times New Roman" w:cs="Calibri"/>
            <w:sz w:val="24"/>
            <w:szCs w:val="24"/>
          </w:rPr>
          <w:t>business</w:t>
        </w:r>
      </w:hyperlink>
      <w:r w:rsidRPr="00477D5E">
        <w:rPr>
          <w:rFonts w:eastAsia="Times New Roman" w:cs="Calibri"/>
          <w:sz w:val="24"/>
          <w:szCs w:val="24"/>
        </w:rPr>
        <w:t xml:space="preserve"> that strives on”. </w:t>
      </w:r>
      <w:r w:rsidRPr="00477D5E">
        <w:rPr>
          <w:rFonts w:cs="Calibri"/>
          <w:sz w:val="24"/>
          <w:szCs w:val="24"/>
          <w:shd w:val="clear" w:color="auto" w:fill="FFFFFF"/>
        </w:rPr>
        <w:t xml:space="preserve">Most definitions are driven the characteristics of explaining the functions and facts of what is trying to be explained in title words or phrases. In other </w:t>
      </w:r>
      <w:r w:rsidR="00B44AE8" w:rsidRPr="00477D5E">
        <w:rPr>
          <w:rFonts w:cs="Calibri"/>
          <w:sz w:val="24"/>
          <w:szCs w:val="24"/>
          <w:shd w:val="clear" w:color="auto" w:fill="FFFFFF"/>
        </w:rPr>
        <w:t>words,</w:t>
      </w:r>
      <w:r w:rsidRPr="00477D5E">
        <w:rPr>
          <w:rFonts w:cs="Calibri"/>
          <w:sz w:val="24"/>
          <w:szCs w:val="24"/>
          <w:shd w:val="clear" w:color="auto" w:fill="FFFFFF"/>
        </w:rPr>
        <w:t xml:space="preserve"> business sustainability is an act continuous improvement, being processed over a course of time. </w:t>
      </w:r>
    </w:p>
    <w:p w14:paraId="334699D5" w14:textId="3DF167BC" w:rsidR="000F3C37" w:rsidRPr="00477D5E" w:rsidRDefault="000F3C37" w:rsidP="000F3C37">
      <w:pPr>
        <w:shd w:val="clear" w:color="auto" w:fill="FFFFFF"/>
        <w:spacing w:before="96" w:after="120" w:line="480" w:lineRule="auto"/>
        <w:jc w:val="both"/>
        <w:rPr>
          <w:rFonts w:eastAsia="Times New Roman" w:cs="Calibri"/>
          <w:bCs/>
          <w:sz w:val="24"/>
          <w:szCs w:val="24"/>
        </w:rPr>
      </w:pPr>
      <w:r w:rsidRPr="00477D5E">
        <w:rPr>
          <w:rFonts w:cs="Calibri"/>
          <w:sz w:val="24"/>
          <w:szCs w:val="24"/>
          <w:shd w:val="clear" w:color="auto" w:fill="FFFFFF"/>
        </w:rPr>
        <w:t xml:space="preserve">As that plays a significant role involving head management departments. If errors are made it could be costly to the organisation, getting the time right for a product, the price or even a colour can make or break any company big or small. For </w:t>
      </w:r>
      <w:r w:rsidR="00B44AE8" w:rsidRPr="00477D5E">
        <w:rPr>
          <w:rFonts w:cs="Calibri"/>
          <w:sz w:val="24"/>
          <w:szCs w:val="24"/>
          <w:shd w:val="clear" w:color="auto" w:fill="FFFFFF"/>
        </w:rPr>
        <w:t>example,</w:t>
      </w:r>
      <w:r w:rsidRPr="00477D5E">
        <w:rPr>
          <w:rFonts w:cs="Calibri"/>
          <w:sz w:val="24"/>
          <w:szCs w:val="24"/>
          <w:shd w:val="clear" w:color="auto" w:fill="FFFFFF"/>
        </w:rPr>
        <w:t xml:space="preserve"> what gives a company like Gucci or Prada the competitive advantage is that they are unique, in vogue, fashionable, iconic and above all highly in demand. The environment sustainability is highly effective and should </w:t>
      </w:r>
      <w:r w:rsidRPr="00477D5E">
        <w:rPr>
          <w:rFonts w:cs="Calibri"/>
          <w:sz w:val="24"/>
          <w:szCs w:val="24"/>
          <w:shd w:val="clear" w:color="auto" w:fill="FFFFFF"/>
        </w:rPr>
        <w:lastRenderedPageBreak/>
        <w:t xml:space="preserve">be embedded into all business proportions and should be carried out all members of the entire company in position to </w:t>
      </w:r>
      <w:r w:rsidR="00B44AE8" w:rsidRPr="00477D5E">
        <w:rPr>
          <w:rFonts w:cs="Calibri"/>
          <w:sz w:val="24"/>
          <w:szCs w:val="24"/>
          <w:shd w:val="clear" w:color="auto" w:fill="FFFFFF"/>
        </w:rPr>
        <w:t>decide</w:t>
      </w:r>
      <w:r w:rsidRPr="00477D5E">
        <w:rPr>
          <w:rFonts w:cs="Calibri"/>
          <w:sz w:val="24"/>
          <w:szCs w:val="24"/>
          <w:shd w:val="clear" w:color="auto" w:fill="FFFFFF"/>
        </w:rPr>
        <w:t>, M&amp;S needs to follow such protocols to stay ahead.</w:t>
      </w:r>
    </w:p>
    <w:p w14:paraId="368852F3" w14:textId="77B3E674" w:rsidR="000F3C37" w:rsidRPr="0030150E" w:rsidRDefault="000F3C37" w:rsidP="000F3C37">
      <w:pPr>
        <w:spacing w:line="480" w:lineRule="auto"/>
        <w:jc w:val="both"/>
        <w:rPr>
          <w:rFonts w:eastAsia="Times New Roman" w:cs="Calibri"/>
          <w:color w:val="000000"/>
          <w:sz w:val="24"/>
          <w:szCs w:val="24"/>
        </w:rPr>
      </w:pPr>
      <w:r w:rsidRPr="00477D5E">
        <w:rPr>
          <w:rFonts w:cs="Calibri"/>
          <w:sz w:val="24"/>
          <w:szCs w:val="24"/>
          <w:shd w:val="clear" w:color="auto" w:fill="FFFFFF"/>
        </w:rPr>
        <w:t xml:space="preserve">Reason behind the </w:t>
      </w:r>
      <w:r w:rsidR="00B44AE8" w:rsidRPr="00477D5E">
        <w:rPr>
          <w:rFonts w:cs="Calibri"/>
          <w:sz w:val="24"/>
          <w:szCs w:val="24"/>
          <w:shd w:val="clear" w:color="auto" w:fill="FFFFFF"/>
        </w:rPr>
        <w:t>fact’s</w:t>
      </w:r>
      <w:r w:rsidRPr="00477D5E">
        <w:rPr>
          <w:rFonts w:cs="Calibri"/>
          <w:sz w:val="24"/>
          <w:szCs w:val="24"/>
          <w:shd w:val="clear" w:color="auto" w:fill="FFFFFF"/>
        </w:rPr>
        <w:t xml:space="preserve"> rash decision making and how will it implicate the business over time if not </w:t>
      </w:r>
      <w:r w:rsidR="00B44AE8" w:rsidRPr="00477D5E">
        <w:rPr>
          <w:rFonts w:cs="Calibri"/>
          <w:sz w:val="24"/>
          <w:szCs w:val="24"/>
          <w:shd w:val="clear" w:color="auto" w:fill="FFFFFF"/>
        </w:rPr>
        <w:t>considered</w:t>
      </w:r>
      <w:r w:rsidRPr="00477D5E">
        <w:rPr>
          <w:rFonts w:cs="Calibri"/>
          <w:sz w:val="24"/>
          <w:szCs w:val="24"/>
          <w:shd w:val="clear" w:color="auto" w:fill="FFFFFF"/>
        </w:rPr>
        <w:t>? According to</w:t>
      </w:r>
      <w:r>
        <w:rPr>
          <w:rFonts w:cs="Calibri"/>
          <w:sz w:val="24"/>
          <w:szCs w:val="24"/>
          <w:shd w:val="clear" w:color="auto" w:fill="FFFFFF"/>
        </w:rPr>
        <w:t xml:space="preserve"> </w:t>
      </w:r>
      <w:r w:rsidRPr="00477D5E">
        <w:rPr>
          <w:rFonts w:cs="Calibri"/>
          <w:color w:val="000000"/>
          <w:sz w:val="24"/>
          <w:szCs w:val="24"/>
          <w:shd w:val="clear" w:color="auto" w:fill="FFFFFF"/>
        </w:rPr>
        <w:t>(Schacter, Gilbert, Wegner 2011) “</w:t>
      </w:r>
      <w:r w:rsidRPr="00477D5E">
        <w:rPr>
          <w:rFonts w:eastAsia="Times New Roman" w:cs="Calibri"/>
          <w:color w:val="000000"/>
          <w:sz w:val="24"/>
          <w:szCs w:val="24"/>
        </w:rPr>
        <w:t xml:space="preserve">Analysing </w:t>
      </w:r>
      <w:r w:rsidR="00B44AE8" w:rsidRPr="00477D5E">
        <w:rPr>
          <w:rFonts w:eastAsia="Times New Roman" w:cs="Calibri"/>
          <w:color w:val="000000"/>
          <w:sz w:val="24"/>
          <w:szCs w:val="24"/>
        </w:rPr>
        <w:t>any performance</w:t>
      </w:r>
      <w:r w:rsidRPr="00477D5E">
        <w:rPr>
          <w:rFonts w:eastAsia="Times New Roman" w:cs="Calibri"/>
          <w:color w:val="000000"/>
          <w:sz w:val="24"/>
          <w:szCs w:val="24"/>
        </w:rPr>
        <w:t xml:space="preserve">, gives accurate results while minimising problems or risk” they go on to </w:t>
      </w:r>
      <w:r w:rsidR="00B44AE8" w:rsidRPr="00477D5E">
        <w:rPr>
          <w:rFonts w:eastAsia="Times New Roman" w:cs="Calibri"/>
          <w:color w:val="000000"/>
          <w:sz w:val="24"/>
          <w:szCs w:val="24"/>
        </w:rPr>
        <w:t>say (</w:t>
      </w:r>
      <w:r w:rsidRPr="00477D5E">
        <w:rPr>
          <w:rFonts w:cs="Calibri"/>
          <w:color w:val="000000"/>
          <w:sz w:val="24"/>
          <w:szCs w:val="24"/>
          <w:shd w:val="clear" w:color="auto" w:fill="FFFFFF"/>
        </w:rPr>
        <w:t xml:space="preserve">Schacter, Gilbert, Wegner </w:t>
      </w:r>
      <w:r w:rsidR="00B44AE8" w:rsidRPr="00477D5E">
        <w:rPr>
          <w:rFonts w:cs="Calibri"/>
          <w:color w:val="000000"/>
          <w:sz w:val="24"/>
          <w:szCs w:val="24"/>
          <w:shd w:val="clear" w:color="auto" w:fill="FFFFFF"/>
        </w:rPr>
        <w:t>2011)</w:t>
      </w:r>
      <w:r w:rsidR="00B44AE8" w:rsidRPr="00477D5E">
        <w:rPr>
          <w:rFonts w:eastAsia="Times New Roman" w:cs="Calibri"/>
          <w:color w:val="000000"/>
          <w:sz w:val="24"/>
          <w:szCs w:val="24"/>
        </w:rPr>
        <w:t xml:space="preserve"> “</w:t>
      </w:r>
      <w:r w:rsidRPr="00477D5E">
        <w:rPr>
          <w:rFonts w:eastAsia="Times New Roman" w:cs="Calibri"/>
          <w:color w:val="000000"/>
          <w:sz w:val="24"/>
          <w:szCs w:val="24"/>
        </w:rPr>
        <w:t xml:space="preserve">What’s </w:t>
      </w:r>
      <w:r w:rsidR="007B393A" w:rsidRPr="00477D5E">
        <w:rPr>
          <w:rFonts w:eastAsia="Times New Roman" w:cs="Calibri"/>
          <w:color w:val="000000"/>
          <w:sz w:val="24"/>
          <w:szCs w:val="24"/>
        </w:rPr>
        <w:t>a performance</w:t>
      </w:r>
      <w:r w:rsidRPr="00477D5E">
        <w:rPr>
          <w:rFonts w:eastAsia="Times New Roman" w:cs="Calibri"/>
          <w:color w:val="000000"/>
          <w:sz w:val="24"/>
          <w:szCs w:val="24"/>
        </w:rPr>
        <w:t xml:space="preserve"> standards performance to your organisation is may not be </w:t>
      </w:r>
      <w:r w:rsidR="007B393A" w:rsidRPr="00477D5E">
        <w:rPr>
          <w:rFonts w:eastAsia="Times New Roman" w:cs="Calibri"/>
          <w:color w:val="000000"/>
          <w:sz w:val="24"/>
          <w:szCs w:val="24"/>
        </w:rPr>
        <w:t>standard at</w:t>
      </w:r>
      <w:r w:rsidRPr="00477D5E">
        <w:rPr>
          <w:rFonts w:eastAsia="Times New Roman" w:cs="Calibri"/>
          <w:color w:val="000000"/>
          <w:sz w:val="24"/>
          <w:szCs w:val="24"/>
        </w:rPr>
        <w:t xml:space="preserve"> all”. To identify and describe problems may result to change from a distinctive feature, unknown to the business now, but will need more time and money to investigate the outcome.</w:t>
      </w:r>
    </w:p>
    <w:p w14:paraId="26E31490" w14:textId="77777777" w:rsidR="000F3C37" w:rsidRDefault="000F3C37" w:rsidP="000F3C37">
      <w:pPr>
        <w:spacing w:line="480" w:lineRule="auto"/>
        <w:jc w:val="both"/>
        <w:rPr>
          <w:rFonts w:cs="Calibri"/>
          <w:b/>
          <w:sz w:val="24"/>
          <w:szCs w:val="24"/>
          <w:shd w:val="clear" w:color="auto" w:fill="FFFFFF"/>
        </w:rPr>
      </w:pPr>
    </w:p>
    <w:p w14:paraId="70989B72" w14:textId="77777777" w:rsidR="000F3C37" w:rsidRPr="00A519E6" w:rsidRDefault="000F3C37" w:rsidP="000F3C37">
      <w:pPr>
        <w:spacing w:line="480" w:lineRule="auto"/>
        <w:jc w:val="both"/>
        <w:rPr>
          <w:rFonts w:cs="Calibri"/>
          <w:sz w:val="24"/>
          <w:szCs w:val="24"/>
          <w:shd w:val="clear" w:color="auto" w:fill="FFFFFF"/>
        </w:rPr>
      </w:pPr>
      <w:r w:rsidRPr="00A519E6">
        <w:rPr>
          <w:rFonts w:cs="Calibri"/>
          <w:b/>
          <w:sz w:val="24"/>
          <w:szCs w:val="24"/>
          <w:shd w:val="clear" w:color="auto" w:fill="FFFFFF"/>
        </w:rPr>
        <w:t>2:2 – Business sustainability strategies</w:t>
      </w:r>
    </w:p>
    <w:p w14:paraId="29905B07"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Porter’s Competitive Advantage</w:t>
      </w:r>
    </w:p>
    <w:p w14:paraId="2200E3B3" w14:textId="77777777" w:rsidR="000F3C37" w:rsidRPr="00477D5E" w:rsidRDefault="000F3C37" w:rsidP="000F3C37">
      <w:pPr>
        <w:spacing w:line="480" w:lineRule="auto"/>
        <w:jc w:val="both"/>
        <w:rPr>
          <w:rFonts w:cs="Calibri"/>
          <w:color w:val="000000"/>
          <w:sz w:val="24"/>
          <w:szCs w:val="24"/>
        </w:rPr>
      </w:pPr>
      <w:r w:rsidRPr="00477D5E">
        <w:rPr>
          <w:rFonts w:cs="Calibri"/>
          <w:color w:val="000000"/>
          <w:sz w:val="24"/>
          <w:szCs w:val="24"/>
        </w:rPr>
        <w:t>The idea competitive advantage is often mentioned but hardly used in M&amp;S as it the backbone for any business to know where that can make significant changes and benefit from the research gained thought the process.</w:t>
      </w:r>
    </w:p>
    <w:p w14:paraId="172C20CC" w14:textId="77777777" w:rsidR="000F3C37" w:rsidRPr="00477D5E" w:rsidRDefault="000F3C37" w:rsidP="000F3C37">
      <w:pPr>
        <w:shd w:val="clear" w:color="auto" w:fill="FFFFFF"/>
        <w:spacing w:before="96" w:after="120" w:line="480" w:lineRule="auto"/>
        <w:jc w:val="both"/>
        <w:rPr>
          <w:rFonts w:eastAsia="Times New Roman" w:cs="Calibri"/>
          <w:sz w:val="24"/>
          <w:szCs w:val="24"/>
        </w:rPr>
      </w:pPr>
      <w:r w:rsidRPr="00477D5E">
        <w:rPr>
          <w:rFonts w:eastAsia="Times New Roman" w:cs="Calibri"/>
          <w:sz w:val="24"/>
          <w:szCs w:val="24"/>
        </w:rPr>
        <w:t>Most markets are profitable, every market will you yield returns for M&amp;S what return will that be and at what cost. Many new entrants entering the market decrease profitability over all.</w:t>
      </w:r>
    </w:p>
    <w:p w14:paraId="12F2F2A0" w14:textId="77777777" w:rsidR="000F3C37" w:rsidRPr="00477D5E" w:rsidRDefault="000F3C37" w:rsidP="000F3C37">
      <w:pPr>
        <w:shd w:val="clear" w:color="auto" w:fill="FFFFFF"/>
        <w:spacing w:before="96" w:after="120" w:line="480" w:lineRule="auto"/>
        <w:jc w:val="both"/>
        <w:rPr>
          <w:rFonts w:eastAsia="Times New Roman" w:cs="Calibri"/>
          <w:sz w:val="24"/>
          <w:szCs w:val="24"/>
        </w:rPr>
      </w:pPr>
      <w:r w:rsidRPr="00477D5E">
        <w:rPr>
          <w:rFonts w:eastAsia="Times New Roman" w:cs="Calibri"/>
          <w:sz w:val="24"/>
          <w:szCs w:val="24"/>
        </w:rPr>
        <w:t>With low </w:t>
      </w:r>
      <w:hyperlink r:id="rId9" w:tooltip="Barriers to entry" w:history="1">
        <w:r w:rsidRPr="00477D5E">
          <w:rPr>
            <w:rStyle w:val="Hyperlink"/>
            <w:rFonts w:eastAsia="Times New Roman" w:cs="Calibri"/>
            <w:sz w:val="24"/>
            <w:szCs w:val="24"/>
          </w:rPr>
          <w:t>barriers to entry</w:t>
        </w:r>
      </w:hyperlink>
      <w:r w:rsidRPr="00477D5E">
        <w:rPr>
          <w:rFonts w:eastAsia="Times New Roman" w:cs="Calibri"/>
          <w:sz w:val="24"/>
          <w:szCs w:val="24"/>
        </w:rPr>
        <w:t xml:space="preserve"> and hardly any </w:t>
      </w:r>
      <w:hyperlink r:id="rId10" w:tooltip="Patents" w:history="1">
        <w:r w:rsidRPr="00477D5E">
          <w:rPr>
            <w:rStyle w:val="Hyperlink"/>
            <w:rFonts w:eastAsia="Times New Roman" w:cs="Calibri"/>
            <w:sz w:val="24"/>
            <w:szCs w:val="24"/>
          </w:rPr>
          <w:t>patents</w:t>
        </w:r>
      </w:hyperlink>
      <w:r w:rsidRPr="00477D5E">
        <w:rPr>
          <w:rFonts w:eastAsia="Times New Roman" w:cs="Calibri"/>
          <w:sz w:val="24"/>
          <w:szCs w:val="24"/>
        </w:rPr>
        <w:t xml:space="preserve"> or </w:t>
      </w:r>
      <w:hyperlink r:id="rId11" w:tooltip="Rights" w:history="1">
        <w:r w:rsidRPr="00477D5E">
          <w:rPr>
            <w:rStyle w:val="Hyperlink"/>
            <w:rFonts w:eastAsia="Times New Roman" w:cs="Calibri"/>
            <w:sz w:val="24"/>
            <w:szCs w:val="24"/>
          </w:rPr>
          <w:t>rights</w:t>
        </w:r>
      </w:hyperlink>
      <w:r w:rsidRPr="00477D5E">
        <w:rPr>
          <w:rFonts w:eastAsia="Times New Roman" w:cs="Calibri"/>
          <w:sz w:val="24"/>
          <w:szCs w:val="24"/>
        </w:rPr>
        <w:t xml:space="preserve"> over shadowing anyone or any organisation is </w:t>
      </w:r>
      <w:bookmarkStart w:id="0" w:name="_GoBack"/>
      <w:bookmarkEnd w:id="0"/>
      <w:r w:rsidRPr="00477D5E">
        <w:rPr>
          <w:rFonts w:eastAsia="Times New Roman" w:cs="Calibri"/>
          <w:sz w:val="24"/>
          <w:szCs w:val="24"/>
        </w:rPr>
        <w:t>market is very attractive, multinationals or keen investors to set-up shop.</w:t>
      </w:r>
    </w:p>
    <w:p w14:paraId="0D52A6AA" w14:textId="77777777" w:rsidR="000F3C37" w:rsidRPr="00477D5E" w:rsidRDefault="000F3C37" w:rsidP="000F3C37">
      <w:pPr>
        <w:shd w:val="clear" w:color="auto" w:fill="FFFFFF"/>
        <w:spacing w:before="96" w:after="120" w:line="480" w:lineRule="auto"/>
        <w:jc w:val="both"/>
        <w:rPr>
          <w:rFonts w:eastAsia="Times New Roman" w:cs="Calibri"/>
          <w:sz w:val="24"/>
          <w:szCs w:val="24"/>
        </w:rPr>
      </w:pPr>
      <w:r w:rsidRPr="00477D5E">
        <w:rPr>
          <w:rFonts w:eastAsia="Times New Roman" w:cs="Calibri"/>
          <w:sz w:val="24"/>
          <w:szCs w:val="24"/>
        </w:rPr>
        <w:t xml:space="preserve">According to </w:t>
      </w:r>
      <w:r w:rsidRPr="00477D5E">
        <w:rPr>
          <w:rFonts w:eastAsia="Times New Roman" w:cs="Calibri"/>
          <w:color w:val="000000"/>
          <w:sz w:val="24"/>
          <w:szCs w:val="24"/>
        </w:rPr>
        <w:t>(</w:t>
      </w:r>
      <w:r w:rsidRPr="00477D5E">
        <w:rPr>
          <w:rFonts w:eastAsia="Times New Roman" w:cs="Calibri"/>
          <w:sz w:val="24"/>
          <w:szCs w:val="24"/>
        </w:rPr>
        <w:t>Porter, M.E 2008) “Economies of products in abundance, differences</w:t>
      </w:r>
      <w:hyperlink r:id="rId12" w:tooltip="Brand equity" w:history="1">
        <w:r w:rsidRPr="00477D5E">
          <w:rPr>
            <w:rStyle w:val="Hyperlink"/>
            <w:rFonts w:eastAsia="Times New Roman" w:cs="Calibri"/>
            <w:sz w:val="24"/>
            <w:szCs w:val="24"/>
          </w:rPr>
          <w:t xml:space="preserve"> in brand equity</w:t>
        </w:r>
      </w:hyperlink>
      <w:r w:rsidRPr="00477D5E">
        <w:rPr>
          <w:rFonts w:eastAsia="Times New Roman" w:cs="Calibri"/>
          <w:sz w:val="24"/>
          <w:szCs w:val="24"/>
        </w:rPr>
        <w:t>, switching costs to sunk cost to loyalty to well-deserved customers”</w:t>
      </w:r>
    </w:p>
    <w:p w14:paraId="36D086A0" w14:textId="77777777" w:rsidR="000F3C37" w:rsidRPr="00477D5E" w:rsidRDefault="000F3C37" w:rsidP="000F3C37">
      <w:pPr>
        <w:shd w:val="clear" w:color="auto" w:fill="FFFFFF"/>
        <w:spacing w:before="96" w:after="120" w:line="480" w:lineRule="auto"/>
        <w:jc w:val="both"/>
        <w:rPr>
          <w:rFonts w:eastAsia="Times New Roman" w:cs="Calibri"/>
          <w:color w:val="000000"/>
          <w:sz w:val="24"/>
          <w:szCs w:val="24"/>
        </w:rPr>
      </w:pPr>
      <w:r w:rsidRPr="00477D5E">
        <w:rPr>
          <w:rFonts w:cs="Calibri"/>
          <w:color w:val="000000"/>
          <w:sz w:val="24"/>
          <w:szCs w:val="24"/>
        </w:rPr>
        <w:lastRenderedPageBreak/>
        <w:t>This will put M&amp;S in a better structure and add value at the same time, if executed properly;</w:t>
      </w:r>
      <w:r>
        <w:rPr>
          <w:rFonts w:cs="Calibri"/>
          <w:color w:val="000000"/>
          <w:sz w:val="24"/>
          <w:szCs w:val="24"/>
        </w:rPr>
        <w:t xml:space="preserve"> </w:t>
      </w:r>
      <w:r w:rsidRPr="00477D5E">
        <w:rPr>
          <w:rFonts w:cs="Calibri"/>
          <w:color w:val="000000"/>
          <w:sz w:val="24"/>
          <w:szCs w:val="24"/>
        </w:rPr>
        <w:t>this will determine opportunities and open door to untapped markets giving M&amp;S greater positioning.</w:t>
      </w:r>
      <w:r>
        <w:rPr>
          <w:rFonts w:cs="Calibri"/>
          <w:color w:val="000000"/>
          <w:sz w:val="24"/>
          <w:szCs w:val="24"/>
        </w:rPr>
        <w:t xml:space="preserve"> </w:t>
      </w:r>
      <w:r w:rsidRPr="00477D5E">
        <w:rPr>
          <w:rFonts w:cs="Calibri"/>
          <w:color w:val="000000"/>
          <w:sz w:val="24"/>
          <w:szCs w:val="24"/>
        </w:rPr>
        <w:t xml:space="preserve">Porters’ four corners model touches on the same areas of competitive advantage. This </w:t>
      </w:r>
      <w:r>
        <w:rPr>
          <w:rFonts w:cs="Calibri"/>
          <w:color w:val="000000"/>
          <w:sz w:val="24"/>
          <w:szCs w:val="24"/>
        </w:rPr>
        <w:t>consists of action as a strategy</w:t>
      </w:r>
      <w:r w:rsidRPr="00477D5E">
        <w:rPr>
          <w:rFonts w:cs="Calibri"/>
          <w:color w:val="000000"/>
          <w:sz w:val="24"/>
          <w:szCs w:val="24"/>
        </w:rPr>
        <w:t>,</w:t>
      </w:r>
      <w:r>
        <w:rPr>
          <w:rFonts w:cs="Calibri"/>
          <w:color w:val="000000"/>
          <w:sz w:val="24"/>
          <w:szCs w:val="24"/>
        </w:rPr>
        <w:t xml:space="preserve"> </w:t>
      </w:r>
      <w:r w:rsidRPr="00477D5E">
        <w:rPr>
          <w:rFonts w:cs="Calibri"/>
          <w:color w:val="000000"/>
          <w:sz w:val="24"/>
          <w:szCs w:val="24"/>
        </w:rPr>
        <w:t>actions as capabilities,</w:t>
      </w:r>
      <w:r>
        <w:rPr>
          <w:rFonts w:cs="Calibri"/>
          <w:color w:val="000000"/>
          <w:sz w:val="24"/>
          <w:szCs w:val="24"/>
        </w:rPr>
        <w:t xml:space="preserve"> </w:t>
      </w:r>
      <w:r w:rsidRPr="00477D5E">
        <w:rPr>
          <w:rFonts w:cs="Calibri"/>
          <w:color w:val="000000"/>
          <w:sz w:val="24"/>
          <w:szCs w:val="24"/>
        </w:rPr>
        <w:t>motivation as drivers,</w:t>
      </w:r>
      <w:r>
        <w:rPr>
          <w:rFonts w:cs="Calibri"/>
          <w:color w:val="000000"/>
          <w:sz w:val="24"/>
          <w:szCs w:val="24"/>
        </w:rPr>
        <w:t xml:space="preserve"> </w:t>
      </w:r>
      <w:r w:rsidRPr="00477D5E">
        <w:rPr>
          <w:rFonts w:cs="Calibri"/>
          <w:color w:val="000000"/>
          <w:sz w:val="24"/>
          <w:szCs w:val="24"/>
        </w:rPr>
        <w:t>motivation as management.</w:t>
      </w:r>
    </w:p>
    <w:p w14:paraId="78C96ACF" w14:textId="77777777" w:rsidR="000F3C37" w:rsidRDefault="000F3C37" w:rsidP="000F3C37">
      <w:pPr>
        <w:spacing w:line="480" w:lineRule="auto"/>
        <w:jc w:val="both"/>
        <w:rPr>
          <w:rFonts w:cs="Calibri"/>
          <w:color w:val="000000"/>
          <w:sz w:val="24"/>
          <w:szCs w:val="24"/>
        </w:rPr>
      </w:pPr>
    </w:p>
    <w:p w14:paraId="62137A5D" w14:textId="77777777" w:rsidR="000F3C37" w:rsidRDefault="000F3C37" w:rsidP="000F3C37">
      <w:pPr>
        <w:spacing w:line="480" w:lineRule="auto"/>
        <w:jc w:val="both"/>
        <w:rPr>
          <w:rFonts w:cs="Calibri"/>
          <w:b/>
          <w:color w:val="000000"/>
          <w:sz w:val="24"/>
          <w:szCs w:val="24"/>
        </w:rPr>
      </w:pPr>
    </w:p>
    <w:p w14:paraId="204A22AB" w14:textId="77777777" w:rsidR="000F3C37" w:rsidRDefault="000F3C37" w:rsidP="000F3C37">
      <w:pPr>
        <w:spacing w:line="480" w:lineRule="auto"/>
        <w:jc w:val="both"/>
        <w:rPr>
          <w:rFonts w:cs="Calibri"/>
          <w:b/>
          <w:color w:val="000000"/>
          <w:sz w:val="24"/>
          <w:szCs w:val="24"/>
        </w:rPr>
      </w:pPr>
    </w:p>
    <w:p w14:paraId="5720CEA4" w14:textId="77777777" w:rsidR="000F3C37" w:rsidRDefault="000F3C37" w:rsidP="000F3C37">
      <w:pPr>
        <w:spacing w:line="480" w:lineRule="auto"/>
        <w:jc w:val="both"/>
        <w:rPr>
          <w:rFonts w:cs="Calibri"/>
          <w:b/>
          <w:color w:val="000000"/>
          <w:sz w:val="24"/>
          <w:szCs w:val="24"/>
        </w:rPr>
      </w:pPr>
    </w:p>
    <w:p w14:paraId="20A43F39"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Porter's four corners model</w:t>
      </w:r>
    </w:p>
    <w:p w14:paraId="581A38C9"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Actions as a strategy</w:t>
      </w:r>
    </w:p>
    <w:p w14:paraId="01015103" w14:textId="476D8D0E" w:rsidR="000F3C37" w:rsidRPr="00477D5E" w:rsidRDefault="000F3C37" w:rsidP="000F3C37">
      <w:pPr>
        <w:spacing w:line="480" w:lineRule="auto"/>
        <w:jc w:val="both"/>
        <w:rPr>
          <w:rFonts w:cs="Calibri"/>
          <w:color w:val="000000"/>
          <w:sz w:val="24"/>
          <w:szCs w:val="24"/>
        </w:rPr>
      </w:pPr>
      <w:r w:rsidRPr="00477D5E">
        <w:rPr>
          <w:rFonts w:cs="Calibri"/>
          <w:color w:val="000000"/>
          <w:sz w:val="24"/>
          <w:szCs w:val="24"/>
        </w:rPr>
        <w:t xml:space="preserve">Like many organisations like M&amp;S, reply on basic strategies but these are determined by how they stand within the market, the ground their cover and what position there are in. However, major difference between these companies is annual report and interviews. What the media may say or expose on how healthy the business is from a financial point. This form of strategy is evident in its acquisitions, and mergers as well as new lines adding to the business portfolio. The aim is </w:t>
      </w:r>
      <w:r w:rsidR="00231926" w:rsidRPr="00477D5E">
        <w:rPr>
          <w:rFonts w:cs="Calibri"/>
          <w:color w:val="000000"/>
          <w:sz w:val="24"/>
          <w:szCs w:val="24"/>
        </w:rPr>
        <w:t>to</w:t>
      </w:r>
      <w:r w:rsidRPr="00477D5E">
        <w:rPr>
          <w:rFonts w:cs="Calibri"/>
          <w:color w:val="000000"/>
          <w:sz w:val="24"/>
          <w:szCs w:val="24"/>
        </w:rPr>
        <w:t xml:space="preserve"> outperform expectation and satisfy all current strategies in place. </w:t>
      </w:r>
    </w:p>
    <w:p w14:paraId="2A8D9956"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Actions as capabilities</w:t>
      </w:r>
    </w:p>
    <w:p w14:paraId="15404965" w14:textId="06797355" w:rsidR="000F3C37" w:rsidRPr="00477D5E" w:rsidRDefault="000F3C37" w:rsidP="000F3C37">
      <w:pPr>
        <w:spacing w:line="480" w:lineRule="auto"/>
        <w:jc w:val="both"/>
        <w:rPr>
          <w:rFonts w:cs="Calibri"/>
          <w:color w:val="000000"/>
          <w:sz w:val="24"/>
          <w:szCs w:val="24"/>
        </w:rPr>
      </w:pPr>
      <w:r w:rsidRPr="00477D5E">
        <w:rPr>
          <w:rFonts w:cs="Calibri"/>
          <w:color w:val="000000"/>
          <w:sz w:val="24"/>
          <w:szCs w:val="24"/>
        </w:rPr>
        <w:t xml:space="preserve">To show the true ability to respond to external forces is though pure motivation and drive. An action strategy has effective way product under </w:t>
      </w:r>
      <w:r w:rsidR="00231926" w:rsidRPr="00477D5E">
        <w:rPr>
          <w:rFonts w:cs="Calibri"/>
          <w:color w:val="000000"/>
          <w:sz w:val="24"/>
          <w:szCs w:val="24"/>
        </w:rPr>
        <w:t>pressure and</w:t>
      </w:r>
      <w:r w:rsidRPr="00477D5E">
        <w:rPr>
          <w:rFonts w:cs="Calibri"/>
          <w:color w:val="000000"/>
          <w:sz w:val="24"/>
          <w:szCs w:val="24"/>
        </w:rPr>
        <w:t xml:space="preserve"> react with the right capabilities. Its strengths are highly determining on competitor its likeliness to respond to external or </w:t>
      </w:r>
      <w:r w:rsidRPr="00477D5E">
        <w:rPr>
          <w:rFonts w:cs="Calibri"/>
          <w:color w:val="000000"/>
          <w:sz w:val="24"/>
          <w:szCs w:val="24"/>
        </w:rPr>
        <w:lastRenderedPageBreak/>
        <w:t>internal threats, as anything can happen in the world of business. The organi</w:t>
      </w:r>
      <w:r w:rsidR="00854237">
        <w:rPr>
          <w:rFonts w:cs="Calibri"/>
          <w:color w:val="000000"/>
          <w:sz w:val="24"/>
          <w:szCs w:val="24"/>
        </w:rPr>
        <w:t>s</w:t>
      </w:r>
      <w:r w:rsidRPr="00477D5E">
        <w:rPr>
          <w:rFonts w:cs="Calibri"/>
          <w:color w:val="000000"/>
          <w:sz w:val="24"/>
          <w:szCs w:val="24"/>
        </w:rPr>
        <w:t xml:space="preserve">ations distribution networks need to be on the attacking side all the </w:t>
      </w:r>
      <w:r w:rsidR="00854237" w:rsidRPr="00477D5E">
        <w:rPr>
          <w:rFonts w:cs="Calibri"/>
          <w:color w:val="000000"/>
          <w:sz w:val="24"/>
          <w:szCs w:val="24"/>
        </w:rPr>
        <w:t>time and</w:t>
      </w:r>
      <w:r w:rsidRPr="00477D5E">
        <w:rPr>
          <w:rFonts w:cs="Calibri"/>
          <w:color w:val="000000"/>
          <w:sz w:val="24"/>
          <w:szCs w:val="24"/>
        </w:rPr>
        <w:t xml:space="preserve"> be ready company with strong financials is likely to counter attack if prices start to drop. </w:t>
      </w:r>
    </w:p>
    <w:p w14:paraId="5E4C5BCD"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Motivation as drivers</w:t>
      </w:r>
    </w:p>
    <w:p w14:paraId="326AC132" w14:textId="77777777" w:rsidR="000F3C37" w:rsidRPr="00477D5E" w:rsidRDefault="000F3C37" w:rsidP="000F3C37">
      <w:pPr>
        <w:spacing w:line="480" w:lineRule="auto"/>
        <w:jc w:val="both"/>
        <w:rPr>
          <w:rFonts w:cs="Calibri"/>
          <w:color w:val="000000"/>
          <w:sz w:val="24"/>
          <w:szCs w:val="24"/>
        </w:rPr>
      </w:pPr>
      <w:r w:rsidRPr="00477D5E">
        <w:rPr>
          <w:rFonts w:cs="Calibri"/>
          <w:color w:val="000000"/>
          <w:sz w:val="24"/>
          <w:szCs w:val="24"/>
        </w:rPr>
        <w:t>It’s easy to say that Individuals, team, business and even countries have goals, both strategic and tactical. M&amp;S main goal is to maintain where they are with their current position while creating wide gap between itself and competitors. This mode of action is highly unlikely to make M&amp;S react to any external threats. Unless the gap narrower</w:t>
      </w:r>
      <w:r>
        <w:rPr>
          <w:rFonts w:cs="Calibri"/>
          <w:color w:val="000000"/>
          <w:sz w:val="24"/>
          <w:szCs w:val="24"/>
        </w:rPr>
        <w:t xml:space="preserve"> </w:t>
      </w:r>
      <w:r w:rsidRPr="00477D5E">
        <w:rPr>
          <w:rFonts w:cs="Calibri"/>
          <w:color w:val="000000"/>
          <w:sz w:val="24"/>
          <w:szCs w:val="24"/>
        </w:rPr>
        <w:t>than usual and there losing common ground yet again. A defensive approach is needed and implemented, with a strategy familiar to the organisation; drivers can be seen to have various levels and dimensions which can provide insights into future goals and ambitions.</w:t>
      </w:r>
    </w:p>
    <w:p w14:paraId="448264BE" w14:textId="77777777" w:rsidR="000F3C37" w:rsidRPr="00477D5E" w:rsidRDefault="000F3C37" w:rsidP="000F3C37">
      <w:pPr>
        <w:spacing w:line="480" w:lineRule="auto"/>
        <w:jc w:val="both"/>
        <w:rPr>
          <w:rFonts w:cs="Calibri"/>
          <w:b/>
          <w:color w:val="000000"/>
          <w:sz w:val="24"/>
          <w:szCs w:val="24"/>
        </w:rPr>
      </w:pPr>
    </w:p>
    <w:p w14:paraId="595FB519" w14:textId="77777777" w:rsidR="000F3C37" w:rsidRPr="00477D5E" w:rsidRDefault="000F3C37" w:rsidP="000F3C37">
      <w:pPr>
        <w:spacing w:line="480" w:lineRule="auto"/>
        <w:jc w:val="both"/>
        <w:rPr>
          <w:rFonts w:cs="Calibri"/>
          <w:b/>
          <w:color w:val="000000"/>
          <w:sz w:val="24"/>
          <w:szCs w:val="24"/>
        </w:rPr>
      </w:pPr>
      <w:r w:rsidRPr="00477D5E">
        <w:rPr>
          <w:rFonts w:cs="Calibri"/>
          <w:b/>
          <w:color w:val="000000"/>
          <w:sz w:val="24"/>
          <w:szCs w:val="24"/>
        </w:rPr>
        <w:t xml:space="preserve">Motivation as management </w:t>
      </w:r>
    </w:p>
    <w:p w14:paraId="47B36563" w14:textId="77777777" w:rsidR="000F3C37" w:rsidRPr="00477D5E" w:rsidRDefault="000F3C37" w:rsidP="000F3C37">
      <w:pPr>
        <w:spacing w:line="480" w:lineRule="auto"/>
        <w:jc w:val="both"/>
        <w:rPr>
          <w:rFonts w:cs="Calibri"/>
          <w:color w:val="000000"/>
          <w:sz w:val="24"/>
          <w:szCs w:val="24"/>
        </w:rPr>
      </w:pPr>
      <w:r w:rsidRPr="00477D5E">
        <w:rPr>
          <w:rFonts w:cs="Calibri"/>
          <w:color w:val="000000"/>
          <w:sz w:val="24"/>
          <w:szCs w:val="24"/>
        </w:rPr>
        <w:t>Assumptions are always made by management; the industry seems to be shaped that way. This area will look at the corner which includes determining the competitor's perception of its S.W.O.T or T.O.W.S is based on M&amp;S organizational culture and beliefs M&amp;S can be easily be in</w:t>
      </w:r>
      <w:r>
        <w:rPr>
          <w:rFonts w:cs="Calibri"/>
          <w:color w:val="000000"/>
          <w:sz w:val="24"/>
          <w:szCs w:val="24"/>
        </w:rPr>
        <w:t xml:space="preserve"> </w:t>
      </w:r>
      <w:r w:rsidRPr="00477D5E">
        <w:rPr>
          <w:rFonts w:cs="Calibri"/>
          <w:color w:val="000000"/>
          <w:sz w:val="24"/>
          <w:szCs w:val="24"/>
        </w:rPr>
        <w:t>decline lack the understanding of motivation, management need and will have to be aware</w:t>
      </w:r>
      <w:r>
        <w:rPr>
          <w:rFonts w:cs="Calibri"/>
          <w:color w:val="000000"/>
          <w:sz w:val="24"/>
          <w:szCs w:val="24"/>
        </w:rPr>
        <w:t xml:space="preserve"> </w:t>
      </w:r>
      <w:r w:rsidRPr="00477D5E">
        <w:rPr>
          <w:rFonts w:cs="Calibri"/>
          <w:color w:val="000000"/>
          <w:sz w:val="24"/>
          <w:szCs w:val="24"/>
        </w:rPr>
        <w:t>of industry forces.</w:t>
      </w:r>
    </w:p>
    <w:p w14:paraId="4845509F" w14:textId="77777777" w:rsidR="000F3C37" w:rsidRPr="00477D5E" w:rsidRDefault="000F3C37" w:rsidP="000F3C37">
      <w:pPr>
        <w:spacing w:line="480" w:lineRule="auto"/>
        <w:jc w:val="both"/>
        <w:rPr>
          <w:rFonts w:cs="Calibri"/>
          <w:color w:val="000000"/>
          <w:sz w:val="24"/>
          <w:szCs w:val="24"/>
        </w:rPr>
      </w:pPr>
    </w:p>
    <w:p w14:paraId="2632AC72" w14:textId="77777777" w:rsidR="000F3C37" w:rsidRPr="00477D5E" w:rsidRDefault="000F3C37" w:rsidP="000F3C37">
      <w:pPr>
        <w:spacing w:line="480" w:lineRule="auto"/>
        <w:jc w:val="both"/>
        <w:rPr>
          <w:rFonts w:cs="Calibri"/>
          <w:sz w:val="24"/>
          <w:szCs w:val="24"/>
          <w:shd w:val="clear" w:color="auto" w:fill="FFFFFF"/>
        </w:rPr>
      </w:pPr>
      <w:r w:rsidRPr="00477D5E">
        <w:rPr>
          <w:rFonts w:cs="Calibri"/>
          <w:b/>
          <w:sz w:val="24"/>
          <w:szCs w:val="24"/>
          <w:shd w:val="clear" w:color="auto" w:fill="FFFFFF"/>
        </w:rPr>
        <w:t>The Five Capitals Model</w:t>
      </w:r>
    </w:p>
    <w:p w14:paraId="010E4C3D"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The functions which five capitals model is to construct a sequence for the s</w:t>
      </w:r>
      <w:hyperlink r:id="rId13" w:tooltip="Sustainable development" w:history="1">
        <w:r w:rsidRPr="00477D5E">
          <w:rPr>
            <w:rStyle w:val="Hyperlink"/>
            <w:rFonts w:cs="Calibri"/>
            <w:sz w:val="24"/>
            <w:szCs w:val="24"/>
            <w:shd w:val="clear" w:color="auto" w:fill="FFFFFF"/>
          </w:rPr>
          <w:t>ustainable development</w:t>
        </w:r>
      </w:hyperlink>
      <w:r w:rsidRPr="00477D5E">
        <w:rPr>
          <w:rFonts w:cs="Calibri"/>
          <w:sz w:val="24"/>
          <w:szCs w:val="24"/>
          <w:shd w:val="clear" w:color="auto" w:fill="FFFFFF"/>
        </w:rPr>
        <w:t>, was developed by the organization </w:t>
      </w:r>
      <w:hyperlink r:id="rId14" w:tooltip="Forum for the Future" w:history="1">
        <w:r w:rsidRPr="00477D5E">
          <w:rPr>
            <w:rStyle w:val="Hyperlink"/>
            <w:rFonts w:cs="Calibri"/>
            <w:sz w:val="24"/>
            <w:szCs w:val="24"/>
            <w:shd w:val="clear" w:color="auto" w:fill="FFFFFF"/>
          </w:rPr>
          <w:t>Forum and Future</w:t>
        </w:r>
      </w:hyperlink>
      <w:r w:rsidRPr="00477D5E">
        <w:rPr>
          <w:rFonts w:cs="Calibri"/>
          <w:sz w:val="24"/>
          <w:szCs w:val="24"/>
          <w:shd w:val="clear" w:color="auto" w:fill="FFFFFF"/>
        </w:rPr>
        <w:t xml:space="preserve"> development. The model </w:t>
      </w:r>
      <w:r w:rsidRPr="00477D5E">
        <w:rPr>
          <w:rFonts w:cs="Calibri"/>
          <w:sz w:val="24"/>
          <w:szCs w:val="24"/>
          <w:shd w:val="clear" w:color="auto" w:fill="FFFFFF"/>
        </w:rPr>
        <w:lastRenderedPageBreak/>
        <w:t>group’s together stocks and flows of, </w:t>
      </w:r>
      <w:hyperlink r:id="rId15" w:tooltip="Resources" w:history="1">
        <w:r w:rsidRPr="00477D5E">
          <w:rPr>
            <w:rStyle w:val="Hyperlink"/>
            <w:rFonts w:cs="Calibri"/>
            <w:sz w:val="24"/>
            <w:szCs w:val="24"/>
            <w:shd w:val="clear" w:color="auto" w:fill="FFFFFF"/>
          </w:rPr>
          <w:t xml:space="preserve"> resource’s</w:t>
        </w:r>
      </w:hyperlink>
      <w:r w:rsidRPr="00477D5E">
        <w:rPr>
          <w:rFonts w:cs="Calibri"/>
          <w:sz w:val="24"/>
          <w:szCs w:val="24"/>
          <w:shd w:val="clear" w:color="auto" w:fill="FFFFFF"/>
        </w:rPr>
        <w:t> as they relate to a </w:t>
      </w:r>
      <w:hyperlink r:id="rId16" w:tooltip="Sustainability" w:history="1">
        <w:r w:rsidRPr="00477D5E">
          <w:rPr>
            <w:rStyle w:val="Hyperlink"/>
            <w:rFonts w:cs="Calibri"/>
            <w:sz w:val="24"/>
            <w:szCs w:val="24"/>
            <w:shd w:val="clear" w:color="auto" w:fill="FFFFFF"/>
          </w:rPr>
          <w:t>sustainable</w:t>
        </w:r>
      </w:hyperlink>
      <w:r w:rsidRPr="00477D5E">
        <w:rPr>
          <w:rFonts w:cs="Calibri"/>
          <w:sz w:val="24"/>
          <w:szCs w:val="24"/>
          <w:shd w:val="clear" w:color="auto" w:fill="FFFFFF"/>
        </w:rPr>
        <w:t> society and economy, where merged together economic, social and environmental needs.</w:t>
      </w:r>
    </w:p>
    <w:p w14:paraId="1C8F63D4"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The model enables organisation like M&amp;S to obtain the goods and services to make improvements to the quality of our lives. The main five areas it covers of sustainable capital are namely: natural, human, social, manufactured and financial.</w:t>
      </w:r>
    </w:p>
    <w:p w14:paraId="43F5812D"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w:t>
      </w:r>
      <w:proofErr w:type="spellStart"/>
      <w:r w:rsidRPr="00477D5E">
        <w:rPr>
          <w:rFonts w:cs="Calibri"/>
          <w:sz w:val="24"/>
          <w:szCs w:val="24"/>
          <w:shd w:val="clear" w:color="auto" w:fill="FFFFFF"/>
        </w:rPr>
        <w:t>Ferragina</w:t>
      </w:r>
      <w:proofErr w:type="spellEnd"/>
      <w:r w:rsidRPr="00477D5E">
        <w:rPr>
          <w:rFonts w:cs="Calibri"/>
          <w:sz w:val="24"/>
          <w:szCs w:val="24"/>
          <w:shd w:val="clear" w:color="auto" w:fill="FFFFFF"/>
        </w:rPr>
        <w:t>, E 2010),</w:t>
      </w:r>
      <w:r>
        <w:rPr>
          <w:rFonts w:cs="Calibri"/>
          <w:sz w:val="24"/>
          <w:szCs w:val="24"/>
          <w:shd w:val="clear" w:color="auto" w:fill="FFFFFF"/>
        </w:rPr>
        <w:t xml:space="preserve"> </w:t>
      </w:r>
      <w:r w:rsidRPr="00477D5E">
        <w:rPr>
          <w:rFonts w:cs="Calibri"/>
          <w:sz w:val="24"/>
          <w:szCs w:val="24"/>
          <w:shd w:val="clear" w:color="auto" w:fill="FFFFFF"/>
        </w:rPr>
        <w:t>mentions that “we as consumers our consuming at a rate that’s no longer sustainable. With natural and manmade resource at their lowest we look to find solutions to   reserves all human and natural resources faster than the rate of their produced”. Eventually, we lay in the balance sustainability crisis, which will not regulate our consumption or rate to ensure the long-term sustainability or future.</w:t>
      </w:r>
    </w:p>
    <w:p w14:paraId="3C69736D" w14:textId="58B0E138"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To achieve and control what is said to be the biggest problem with in industries, sustainability will test our human activities of organizations, while limits would be pushed to gain confidence with five capital models. According to (</w:t>
      </w:r>
      <w:proofErr w:type="spellStart"/>
      <w:r w:rsidRPr="00477D5E">
        <w:rPr>
          <w:rFonts w:cs="Calibri"/>
          <w:sz w:val="24"/>
          <w:szCs w:val="24"/>
          <w:shd w:val="clear" w:color="auto" w:fill="FFFFFF"/>
        </w:rPr>
        <w:t>Tarrow</w:t>
      </w:r>
      <w:proofErr w:type="spellEnd"/>
      <w:r w:rsidRPr="00477D5E">
        <w:rPr>
          <w:rFonts w:cs="Calibri"/>
          <w:sz w:val="24"/>
          <w:szCs w:val="24"/>
          <w:shd w:val="clear" w:color="auto" w:fill="FFFFFF"/>
        </w:rPr>
        <w:t>, S 1996) “the model works better if we reduce our capital assets by the maintain reserves with capital interests”. This is achievable but the responsibility</w:t>
      </w:r>
      <w:r>
        <w:rPr>
          <w:rFonts w:cs="Calibri"/>
          <w:sz w:val="24"/>
          <w:szCs w:val="24"/>
          <w:shd w:val="clear" w:color="auto" w:fill="FFFFFF"/>
        </w:rPr>
        <w:t xml:space="preserve"> </w:t>
      </w:r>
      <w:r w:rsidRPr="00477D5E">
        <w:rPr>
          <w:rFonts w:cs="Calibri"/>
          <w:sz w:val="24"/>
          <w:szCs w:val="24"/>
          <w:shd w:val="clear" w:color="auto" w:fill="FFFFFF"/>
        </w:rPr>
        <w:t xml:space="preserve">remains with every organization, company and business that’s can take part and contribute.  The circle figure highlights </w:t>
      </w:r>
      <w:r w:rsidR="00C92A53" w:rsidRPr="00477D5E">
        <w:rPr>
          <w:rFonts w:cs="Calibri"/>
          <w:sz w:val="24"/>
          <w:szCs w:val="24"/>
          <w:shd w:val="clear" w:color="auto" w:fill="FFFFFF"/>
        </w:rPr>
        <w:t>illustrate</w:t>
      </w:r>
      <w:r w:rsidRPr="00477D5E">
        <w:rPr>
          <w:rFonts w:cs="Calibri"/>
          <w:sz w:val="24"/>
          <w:szCs w:val="24"/>
          <w:shd w:val="clear" w:color="auto" w:fill="FFFFFF"/>
        </w:rPr>
        <w:t xml:space="preserve"> the five capitals model.</w:t>
      </w:r>
    </w:p>
    <w:p w14:paraId="347DF71D" w14:textId="43AA1B22" w:rsidR="000F3C37" w:rsidRPr="00477D5E" w:rsidRDefault="000F3C37" w:rsidP="000F3C37">
      <w:pPr>
        <w:spacing w:line="480" w:lineRule="auto"/>
        <w:jc w:val="both"/>
        <w:rPr>
          <w:rFonts w:cs="Calibri"/>
          <w:noProof/>
          <w:sz w:val="24"/>
          <w:szCs w:val="24"/>
          <w:shd w:val="clear" w:color="auto" w:fill="FFFFFF"/>
        </w:rPr>
      </w:pPr>
      <w:r w:rsidRPr="00A66378">
        <w:rPr>
          <w:rFonts w:cs="Calibri"/>
          <w:noProof/>
          <w:sz w:val="24"/>
          <w:szCs w:val="24"/>
          <w:shd w:val="clear" w:color="auto" w:fill="FFFFFF"/>
          <w:lang w:eastAsia="en-GB"/>
        </w:rPr>
        <w:lastRenderedPageBreak/>
        <w:drawing>
          <wp:inline distT="0" distB="0" distL="0" distR="0" wp14:anchorId="2988D755" wp14:editId="7C46D018">
            <wp:extent cx="4876800" cy="2705100"/>
            <wp:effectExtent l="0" t="0" r="0" b="0"/>
            <wp:docPr id="2" name="Picture 2" descr="http://www.halcrow.com/Global/Images/HalSTAR/2-Area-framewo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alcrow.com/Global/Images/HalSTAR/2-Area-framework.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76800" cy="2705100"/>
                    </a:xfrm>
                    <a:prstGeom prst="rect">
                      <a:avLst/>
                    </a:prstGeom>
                    <a:noFill/>
                    <a:ln>
                      <a:noFill/>
                    </a:ln>
                  </pic:spPr>
                </pic:pic>
              </a:graphicData>
            </a:graphic>
          </wp:inline>
        </w:drawing>
      </w:r>
    </w:p>
    <w:p w14:paraId="5F7DD732" w14:textId="77777777" w:rsidR="000F3C37" w:rsidRPr="00477D5E" w:rsidRDefault="000F3C37" w:rsidP="000F3C37">
      <w:pPr>
        <w:spacing w:line="480" w:lineRule="auto"/>
        <w:jc w:val="both"/>
        <w:rPr>
          <w:rFonts w:cs="Calibri"/>
          <w:b/>
          <w:i/>
          <w:sz w:val="24"/>
          <w:szCs w:val="24"/>
          <w:shd w:val="clear" w:color="auto" w:fill="FFFFFF"/>
        </w:rPr>
      </w:pPr>
      <w:r w:rsidRPr="00477D5E">
        <w:rPr>
          <w:rFonts w:cs="Calibri"/>
          <w:b/>
          <w:i/>
          <w:sz w:val="24"/>
          <w:szCs w:val="24"/>
          <w:shd w:val="clear" w:color="auto" w:fill="FFFFFF"/>
        </w:rPr>
        <w:t>Figure 2: The Five Capitals Model</w:t>
      </w:r>
    </w:p>
    <w:p w14:paraId="79B573D3" w14:textId="77777777" w:rsidR="000F3C37"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Financial capital</w:t>
      </w:r>
    </w:p>
    <w:p w14:paraId="41295D9D"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Finances are always at the apex of any business, with the current downturn and banks that are not willing to lend it is becoming more and more difficult to obtain credit or any form of capital to start a venture.  With financial institutions scattered all over the globe, with heavy enhancement of technology, financial products such as loans, credit cards, currencies and government backed bonds.  Such products are not easily available to trade today, tomorrow or even up to 10 years in advance.</w:t>
      </w:r>
      <w:r>
        <w:rPr>
          <w:rFonts w:cs="Calibri"/>
          <w:sz w:val="24"/>
          <w:szCs w:val="24"/>
          <w:shd w:val="clear" w:color="auto" w:fill="FFFFFF"/>
        </w:rPr>
        <w:t xml:space="preserve">  Financial capital has shaped </w:t>
      </w:r>
      <w:r w:rsidRPr="00477D5E">
        <w:rPr>
          <w:rFonts w:cs="Calibri"/>
          <w:sz w:val="24"/>
          <w:szCs w:val="24"/>
          <w:shd w:val="clear" w:color="auto" w:fill="FFFFFF"/>
        </w:rPr>
        <w:t xml:space="preserve">the way we now do business in today’s market.  </w:t>
      </w:r>
    </w:p>
    <w:p w14:paraId="6AF92287" w14:textId="77777777" w:rsidR="000F3C37"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Natural capital</w:t>
      </w:r>
    </w:p>
    <w:p w14:paraId="72AE94B8" w14:textId="33027478" w:rsidR="000F3C37"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 xml:space="preserve">This highly looks at the inflow and outflow of energy, raw material and organic materials, which are highly valuable and in demand. It’s to monitor resources while looking for other alternative to combat the heavily demand we consume within business. Money is a </w:t>
      </w:r>
      <w:r w:rsidR="00C92A53" w:rsidRPr="00477D5E">
        <w:rPr>
          <w:rFonts w:cs="Calibri"/>
          <w:sz w:val="24"/>
          <w:szCs w:val="24"/>
          <w:shd w:val="clear" w:color="auto" w:fill="FFFFFF"/>
        </w:rPr>
        <w:t>major factor</w:t>
      </w:r>
      <w:r w:rsidRPr="00477D5E">
        <w:rPr>
          <w:rFonts w:cs="Calibri"/>
          <w:sz w:val="24"/>
          <w:szCs w:val="24"/>
          <w:shd w:val="clear" w:color="auto" w:fill="FFFFFF"/>
        </w:rPr>
        <w:t xml:space="preserve">, while renewable is the answer but significantly more expensive than the non-renewable materials. </w:t>
      </w:r>
    </w:p>
    <w:p w14:paraId="2E8C4477" w14:textId="77777777" w:rsidR="000F3C37"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lastRenderedPageBreak/>
        <w:t>Human capital</w:t>
      </w:r>
    </w:p>
    <w:p w14:paraId="562B592E" w14:textId="77777777" w:rsidR="000F3C37" w:rsidRPr="00477D5E" w:rsidRDefault="000F3C37" w:rsidP="000F3C37">
      <w:pPr>
        <w:spacing w:line="480" w:lineRule="auto"/>
        <w:jc w:val="both"/>
        <w:rPr>
          <w:rFonts w:cs="Calibri"/>
          <w:sz w:val="24"/>
          <w:szCs w:val="24"/>
          <w:shd w:val="clear" w:color="auto" w:fill="FFFFFF"/>
        </w:rPr>
      </w:pPr>
      <w:r>
        <w:rPr>
          <w:rFonts w:cs="Calibri"/>
          <w:sz w:val="24"/>
          <w:szCs w:val="24"/>
          <w:shd w:val="clear" w:color="auto" w:fill="FFFFFF"/>
        </w:rPr>
        <w:t>T</w:t>
      </w:r>
      <w:r w:rsidRPr="00477D5E">
        <w:rPr>
          <w:rFonts w:cs="Calibri"/>
          <w:sz w:val="24"/>
          <w:szCs w:val="24"/>
          <w:shd w:val="clear" w:color="auto" w:fill="FFFFFF"/>
        </w:rPr>
        <w:t xml:space="preserve">his is an area that will be difficult to quantify as large sum of finance and investment is ploughed in to it. From the human health, academia, and wisdom, to cutting edge </w:t>
      </w:r>
      <w:r w:rsidRPr="002143D0">
        <w:rPr>
          <w:rFonts w:cs="Calibri"/>
          <w:sz w:val="24"/>
          <w:szCs w:val="24"/>
          <w:shd w:val="clear" w:color="auto" w:fill="FFFFFF"/>
        </w:rPr>
        <w:t>technology, knowledge and power. This is the social creation of economic values and position which we all follow. Human capital is viewed as workforce, social and personality attributes, to produce </w:t>
      </w:r>
      <w:hyperlink r:id="rId18" w:tooltip="Economic value" w:history="1">
        <w:r w:rsidRPr="002143D0">
          <w:rPr>
            <w:rStyle w:val="Hyperlink"/>
            <w:rFonts w:cs="Calibri"/>
            <w:sz w:val="24"/>
            <w:szCs w:val="24"/>
            <w:shd w:val="clear" w:color="auto" w:fill="FFFFFF"/>
          </w:rPr>
          <w:t>economic value</w:t>
        </w:r>
      </w:hyperlink>
      <w:r w:rsidRPr="002143D0">
        <w:rPr>
          <w:rFonts w:cs="Calibri"/>
          <w:sz w:val="24"/>
          <w:szCs w:val="24"/>
          <w:shd w:val="clear" w:color="auto" w:fill="FFFFFF"/>
        </w:rPr>
        <w:t xml:space="preserve"> to the masses</w:t>
      </w:r>
      <w:r w:rsidRPr="00477D5E">
        <w:rPr>
          <w:rFonts w:cs="Calibri"/>
          <w:sz w:val="24"/>
          <w:szCs w:val="24"/>
          <w:shd w:val="clear" w:color="auto" w:fill="FFFFFF"/>
        </w:rPr>
        <w:t>, the economic view of the human being acting within economies, which is an attempt to capture you while placing you in a class or status.</w:t>
      </w:r>
    </w:p>
    <w:p w14:paraId="58090C48" w14:textId="77777777" w:rsidR="000F3C37"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Social capital</w:t>
      </w:r>
    </w:p>
    <w:p w14:paraId="6E290670"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This is the output by organizations towards developing and maintaining human relationships within and between social networks e.g. communities, schools, families, trade unions, charities etc.</w:t>
      </w:r>
    </w:p>
    <w:p w14:paraId="36E8E030" w14:textId="77777777" w:rsidR="000F3C37" w:rsidRDefault="000F3C37" w:rsidP="000F3C37">
      <w:pPr>
        <w:spacing w:line="480" w:lineRule="auto"/>
        <w:jc w:val="both"/>
        <w:rPr>
          <w:rFonts w:cs="Calibri"/>
          <w:b/>
          <w:sz w:val="24"/>
          <w:szCs w:val="24"/>
          <w:shd w:val="clear" w:color="auto" w:fill="FFFFFF"/>
        </w:rPr>
      </w:pPr>
    </w:p>
    <w:p w14:paraId="1EED61B0" w14:textId="77777777" w:rsidR="000F3C37" w:rsidRPr="00477D5E"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2:3 – Conclusion</w:t>
      </w:r>
    </w:p>
    <w:p w14:paraId="13C96506" w14:textId="3E8AA2AE"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 xml:space="preserve">With all the research and </w:t>
      </w:r>
      <w:r w:rsidR="00C92A53" w:rsidRPr="00477D5E">
        <w:rPr>
          <w:rFonts w:cs="Calibri"/>
          <w:sz w:val="24"/>
          <w:szCs w:val="24"/>
          <w:shd w:val="clear" w:color="auto" w:fill="FFFFFF"/>
        </w:rPr>
        <w:t>illustration,</w:t>
      </w:r>
      <w:r w:rsidRPr="00477D5E">
        <w:rPr>
          <w:rFonts w:cs="Calibri"/>
          <w:sz w:val="24"/>
          <w:szCs w:val="24"/>
          <w:shd w:val="clear" w:color="auto" w:fill="FFFFFF"/>
        </w:rPr>
        <w:t xml:space="preserve"> the world of business has gone through major changes which we have seen shift of power go from a corporate company to a set of individuals.  With all the techniques, models, functions, strategies and philosophies which are out there making a profit is just one of the responsibilities an organisation has.  With a SWOT analysis being more crucial to a companies’ motto or vision statement we have emphasis that sustainability carries as much weight as a net profit sheet or end of year sales.  It is different to comprehend that it is one size that fits all as businesses have various shapes and sizes, hierarchies, culture and outlook in which their policies </w:t>
      </w:r>
      <w:r w:rsidR="00C92A53" w:rsidRPr="00477D5E">
        <w:rPr>
          <w:rFonts w:cs="Calibri"/>
          <w:sz w:val="24"/>
          <w:szCs w:val="24"/>
          <w:shd w:val="clear" w:color="auto" w:fill="FFFFFF"/>
        </w:rPr>
        <w:t>meet</w:t>
      </w:r>
      <w:r w:rsidRPr="00477D5E">
        <w:rPr>
          <w:rFonts w:cs="Calibri"/>
          <w:sz w:val="24"/>
          <w:szCs w:val="24"/>
          <w:shd w:val="clear" w:color="auto" w:fill="FFFFFF"/>
        </w:rPr>
        <w:t xml:space="preserve"> their satisfaction.  Over recent years green issues have been a common talking point amongst leaders and government officials such as G7, G8 </w:t>
      </w:r>
      <w:r w:rsidRPr="00477D5E">
        <w:rPr>
          <w:rFonts w:cs="Calibri"/>
          <w:sz w:val="24"/>
          <w:szCs w:val="24"/>
          <w:shd w:val="clear" w:color="auto" w:fill="FFFFFF"/>
        </w:rPr>
        <w:lastRenderedPageBreak/>
        <w:t>and G20 organisers making plans to reduce carbon foot print and poverty while sustaining a healthy economy for all.   Ethics is seen to be a bridge that many will take but not follow, highly difficult to distinguish who participates in such practises, within the UK one financial institution uses it as it’s weapon of defence, namely the Co-Operative group.</w:t>
      </w:r>
    </w:p>
    <w:p w14:paraId="3035409E"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My conclusion captivates the application of Porter’s Competitive Advantage, Porter's four corners model and The Five Capitals Model.  These models demonstrate the organisational fundamentals in which to bring a unique balance to the organisation and have a major set of direction to follow.  These strategies merge and intertwine with each other if used successfully they could reflect any company becoming bigger, better and sustainable then they ever could image.  These packages will bring an endless delivery of wealth, knowledge, management skills, capabilities and financial stability while bringing optimum value to the organisation.  The theory is simple learn the models, understand them and execute them correctly, these will eliminate an array of issues which will no longer need to be dealt with.</w:t>
      </w:r>
    </w:p>
    <w:p w14:paraId="05FCB209" w14:textId="77777777" w:rsidR="000F3C37" w:rsidRPr="00477D5E" w:rsidRDefault="000F3C37" w:rsidP="000F3C37">
      <w:pPr>
        <w:spacing w:line="480" w:lineRule="auto"/>
        <w:jc w:val="both"/>
        <w:rPr>
          <w:rFonts w:cs="Calibri"/>
          <w:sz w:val="24"/>
          <w:szCs w:val="24"/>
          <w:shd w:val="clear" w:color="auto" w:fill="FFFFFF"/>
        </w:rPr>
      </w:pPr>
    </w:p>
    <w:p w14:paraId="4A46C56E" w14:textId="77777777" w:rsidR="000F3C37" w:rsidRPr="00477D5E" w:rsidRDefault="000F3C37" w:rsidP="000F3C37">
      <w:pPr>
        <w:spacing w:line="480" w:lineRule="auto"/>
        <w:jc w:val="both"/>
        <w:rPr>
          <w:rFonts w:cs="Calibri"/>
          <w:b/>
          <w:sz w:val="24"/>
          <w:szCs w:val="24"/>
          <w:shd w:val="clear" w:color="auto" w:fill="FFFFFF"/>
        </w:rPr>
      </w:pPr>
      <w:r w:rsidRPr="00477D5E">
        <w:rPr>
          <w:rFonts w:cs="Calibri"/>
          <w:b/>
          <w:sz w:val="24"/>
          <w:szCs w:val="24"/>
          <w:shd w:val="clear" w:color="auto" w:fill="FFFFFF"/>
        </w:rPr>
        <w:t>3 - Research Methodology</w:t>
      </w:r>
    </w:p>
    <w:p w14:paraId="1810F5B7" w14:textId="77777777" w:rsidR="000F3C37" w:rsidRPr="00477D5E" w:rsidRDefault="000F3C37" w:rsidP="000F3C37">
      <w:pPr>
        <w:spacing w:line="480" w:lineRule="auto"/>
        <w:jc w:val="both"/>
        <w:rPr>
          <w:rFonts w:cs="Calibri"/>
          <w:sz w:val="24"/>
          <w:szCs w:val="24"/>
          <w:shd w:val="clear" w:color="auto" w:fill="FFFFFF"/>
        </w:rPr>
      </w:pPr>
      <w:r w:rsidRPr="00477D5E">
        <w:rPr>
          <w:rFonts w:cs="Calibri"/>
          <w:sz w:val="24"/>
          <w:szCs w:val="24"/>
          <w:shd w:val="clear" w:color="auto" w:fill="FFFFFF"/>
        </w:rPr>
        <w:t xml:space="preserve">According to (Creswell, J. 2003) “Research methodology is a rigorous and intensive investigation, looking specifics within a subject matter; this is to find reliable sources and information which can be used to evaluate common or uncommon problematic issues”.  It is important to find the facts from the fiction, analysis the correct information and arrive at the conclusion which may or may not make sense.  </w:t>
      </w:r>
    </w:p>
    <w:p w14:paraId="5DAF1E68" w14:textId="014607F1" w:rsidR="000F3C37" w:rsidRPr="00477D5E" w:rsidRDefault="000F3C37" w:rsidP="000F3C37">
      <w:pPr>
        <w:spacing w:line="480" w:lineRule="auto"/>
        <w:jc w:val="both"/>
        <w:rPr>
          <w:rFonts w:cs="Calibri"/>
          <w:sz w:val="24"/>
          <w:szCs w:val="24"/>
        </w:rPr>
      </w:pPr>
      <w:r w:rsidRPr="00477D5E">
        <w:rPr>
          <w:rFonts w:cs="Calibri"/>
          <w:sz w:val="24"/>
          <w:szCs w:val="24"/>
        </w:rPr>
        <w:t xml:space="preserve">This essay will be looking be investigating problem solving and decision making which I will put in place while using various forms of strategies and techniques used. Making use of </w:t>
      </w:r>
      <w:r w:rsidRPr="00477D5E">
        <w:rPr>
          <w:rFonts w:cs="Calibri"/>
          <w:sz w:val="24"/>
          <w:szCs w:val="24"/>
        </w:rPr>
        <w:lastRenderedPageBreak/>
        <w:t xml:space="preserve">essential formats and processes which </w:t>
      </w:r>
      <w:r w:rsidR="00F10037" w:rsidRPr="00477D5E">
        <w:rPr>
          <w:rFonts w:cs="Calibri"/>
          <w:sz w:val="24"/>
          <w:szCs w:val="24"/>
        </w:rPr>
        <w:t>investigates</w:t>
      </w:r>
      <w:r w:rsidRPr="00477D5E">
        <w:rPr>
          <w:rFonts w:cs="Calibri"/>
          <w:sz w:val="24"/>
          <w:szCs w:val="24"/>
        </w:rPr>
        <w:t xml:space="preserve"> organisations and their set up patterns with the several theoretical models applied throughout the essay and these will help to support the ideas being expressed. With implementing change as an objective, while looking at work force competence and gaining confidence with in all areas will be expressed and explored.  </w:t>
      </w:r>
    </w:p>
    <w:p w14:paraId="222E6D13" w14:textId="77777777" w:rsidR="000F3C37" w:rsidRPr="00477D5E" w:rsidRDefault="000F3C37" w:rsidP="000F3C37">
      <w:pPr>
        <w:spacing w:line="480" w:lineRule="auto"/>
        <w:jc w:val="both"/>
        <w:rPr>
          <w:rFonts w:cs="Calibri"/>
          <w:sz w:val="24"/>
          <w:szCs w:val="24"/>
        </w:rPr>
      </w:pPr>
    </w:p>
    <w:p w14:paraId="6A1B3DF4" w14:textId="72B3B398" w:rsidR="000F3C37" w:rsidRPr="00477D5E" w:rsidRDefault="000F3C37" w:rsidP="000F3C37">
      <w:pPr>
        <w:spacing w:line="480" w:lineRule="auto"/>
        <w:jc w:val="both"/>
        <w:rPr>
          <w:rFonts w:cs="Calibri"/>
          <w:sz w:val="24"/>
          <w:szCs w:val="24"/>
        </w:rPr>
      </w:pPr>
      <w:r w:rsidRPr="00477D5E">
        <w:rPr>
          <w:rFonts w:cs="Calibri"/>
          <w:sz w:val="24"/>
          <w:szCs w:val="24"/>
        </w:rPr>
        <w:t xml:space="preserve">Highlights will be noted and mentioned step by step </w:t>
      </w:r>
      <w:r w:rsidR="00F10037" w:rsidRPr="00477D5E">
        <w:rPr>
          <w:rFonts w:cs="Calibri"/>
          <w:sz w:val="24"/>
          <w:szCs w:val="24"/>
        </w:rPr>
        <w:t>connect</w:t>
      </w:r>
      <w:r w:rsidRPr="00477D5E">
        <w:rPr>
          <w:rFonts w:cs="Calibri"/>
          <w:sz w:val="24"/>
          <w:szCs w:val="24"/>
        </w:rPr>
        <w:t xml:space="preserve"> to form the overall processes aimed at the essay to is to produce an analysis in areas like scope and impact and concepts such as plan and monitoring within the skill set that are rendered for a company or an individual to develop and improve problem solving. </w:t>
      </w:r>
      <w:r w:rsidRPr="00477D5E">
        <w:rPr>
          <w:rFonts w:cs="Calibri"/>
          <w:sz w:val="24"/>
          <w:szCs w:val="24"/>
          <w:shd w:val="clear" w:color="auto" w:fill="FFFFFF"/>
        </w:rPr>
        <w:t>The theories of within this area of study are hard to come by but their work and study seems to be noted within all aspect of literature, and business type studies. It can be difficult to identify with factors that contribute to the ideas of being employ</w:t>
      </w:r>
      <w:r>
        <w:rPr>
          <w:rFonts w:cs="Calibri"/>
          <w:sz w:val="24"/>
          <w:szCs w:val="24"/>
          <w:shd w:val="clear" w:color="auto" w:fill="FFFFFF"/>
        </w:rPr>
        <w:t xml:space="preserve">ed in today market. Without </w:t>
      </w:r>
      <w:r w:rsidRPr="00477D5E">
        <w:rPr>
          <w:rFonts w:cs="Calibri"/>
          <w:sz w:val="24"/>
          <w:szCs w:val="24"/>
          <w:shd w:val="clear" w:color="auto" w:fill="FFFFFF"/>
        </w:rPr>
        <w:t xml:space="preserve">having opinion on a subject or matter which you deem important. To distinguish between the factors relevant for the job and preparation for work or the job at hand, requires ability of a great team of employees and management taking on the task. I will also add </w:t>
      </w:r>
      <w:r w:rsidRPr="00477D5E">
        <w:rPr>
          <w:rFonts w:cs="Calibri"/>
          <w:sz w:val="24"/>
          <w:szCs w:val="24"/>
        </w:rPr>
        <w:t xml:space="preserve">with a </w:t>
      </w:r>
      <w:r w:rsidR="00503166" w:rsidRPr="00477D5E">
        <w:rPr>
          <w:rFonts w:cs="Calibri"/>
          <w:sz w:val="24"/>
          <w:szCs w:val="24"/>
        </w:rPr>
        <w:t>fast-moving</w:t>
      </w:r>
      <w:r w:rsidRPr="00477D5E">
        <w:rPr>
          <w:rFonts w:cs="Calibri"/>
          <w:sz w:val="24"/>
          <w:szCs w:val="24"/>
        </w:rPr>
        <w:t xml:space="preserve"> economic world and technological </w:t>
      </w:r>
      <w:r w:rsidR="00503166" w:rsidRPr="00477D5E">
        <w:rPr>
          <w:rFonts w:cs="Calibri"/>
          <w:sz w:val="24"/>
          <w:szCs w:val="24"/>
        </w:rPr>
        <w:t>advances;</w:t>
      </w:r>
      <w:r w:rsidRPr="00477D5E">
        <w:rPr>
          <w:rFonts w:cs="Calibri"/>
          <w:sz w:val="24"/>
          <w:szCs w:val="24"/>
        </w:rPr>
        <w:t xml:space="preserve"> employers and employee are faced with frustrated lack of communication and dialog with in the structure of any company. </w:t>
      </w:r>
    </w:p>
    <w:p w14:paraId="3224A17E" w14:textId="77777777" w:rsidR="000F3C37" w:rsidRPr="00477D5E" w:rsidRDefault="000F3C37" w:rsidP="000F3C37">
      <w:pPr>
        <w:spacing w:line="480" w:lineRule="auto"/>
        <w:jc w:val="both"/>
        <w:rPr>
          <w:rFonts w:cs="Calibri"/>
          <w:b/>
          <w:sz w:val="24"/>
          <w:szCs w:val="24"/>
        </w:rPr>
      </w:pPr>
    </w:p>
    <w:p w14:paraId="42542F2C" w14:textId="77777777" w:rsidR="000F3C37" w:rsidRPr="00477D5E" w:rsidRDefault="000F3C37" w:rsidP="000F3C37">
      <w:pPr>
        <w:spacing w:line="480" w:lineRule="auto"/>
        <w:jc w:val="both"/>
        <w:rPr>
          <w:rFonts w:cs="Calibri"/>
          <w:b/>
          <w:sz w:val="24"/>
          <w:szCs w:val="24"/>
        </w:rPr>
      </w:pPr>
    </w:p>
    <w:p w14:paraId="32A28101" w14:textId="77777777" w:rsidR="000F3C37" w:rsidRPr="00477D5E" w:rsidRDefault="000F3C37" w:rsidP="000F3C37">
      <w:pPr>
        <w:spacing w:line="480" w:lineRule="auto"/>
        <w:jc w:val="both"/>
        <w:rPr>
          <w:rFonts w:cs="Calibri"/>
          <w:b/>
          <w:sz w:val="24"/>
          <w:szCs w:val="24"/>
        </w:rPr>
      </w:pPr>
    </w:p>
    <w:p w14:paraId="1F3BCAEC" w14:textId="77777777" w:rsidR="000F3C37" w:rsidRPr="00477D5E" w:rsidRDefault="000F3C37" w:rsidP="000F3C37">
      <w:pPr>
        <w:spacing w:line="480" w:lineRule="auto"/>
        <w:jc w:val="both"/>
        <w:rPr>
          <w:rFonts w:cs="Calibri"/>
          <w:b/>
          <w:sz w:val="24"/>
          <w:szCs w:val="24"/>
        </w:rPr>
      </w:pPr>
    </w:p>
    <w:p w14:paraId="53E4851E" w14:textId="77777777" w:rsidR="000F3C37" w:rsidRPr="00477D5E" w:rsidRDefault="000F3C37" w:rsidP="000F3C37">
      <w:pPr>
        <w:spacing w:line="480" w:lineRule="auto"/>
        <w:jc w:val="both"/>
        <w:rPr>
          <w:rFonts w:cs="Calibri"/>
          <w:b/>
          <w:sz w:val="24"/>
          <w:szCs w:val="24"/>
        </w:rPr>
      </w:pPr>
    </w:p>
    <w:p w14:paraId="71C4F837" w14:textId="77777777" w:rsidR="009A3570" w:rsidRPr="00477D5E" w:rsidRDefault="009A3570" w:rsidP="009A3570">
      <w:pPr>
        <w:spacing w:line="480" w:lineRule="auto"/>
        <w:jc w:val="both"/>
        <w:rPr>
          <w:rFonts w:cs="Calibri"/>
          <w:b/>
          <w:sz w:val="24"/>
          <w:szCs w:val="24"/>
        </w:rPr>
      </w:pPr>
      <w:r w:rsidRPr="00477D5E">
        <w:rPr>
          <w:rFonts w:cs="Calibri"/>
          <w:b/>
          <w:sz w:val="24"/>
          <w:szCs w:val="24"/>
        </w:rPr>
        <w:t>3:1 - Method of analysis</w:t>
      </w:r>
    </w:p>
    <w:p w14:paraId="2C734254" w14:textId="77777777" w:rsidR="009A3570" w:rsidRPr="00477D5E" w:rsidRDefault="009A3570" w:rsidP="009A3570">
      <w:pPr>
        <w:spacing w:line="480" w:lineRule="auto"/>
        <w:jc w:val="both"/>
        <w:rPr>
          <w:rFonts w:cs="Calibri"/>
          <w:sz w:val="24"/>
          <w:szCs w:val="24"/>
        </w:rPr>
      </w:pPr>
      <w:r w:rsidRPr="00477D5E">
        <w:rPr>
          <w:rFonts w:cs="Calibri"/>
          <w:sz w:val="24"/>
          <w:szCs w:val="24"/>
        </w:rPr>
        <w:t>The method of data which was used was a collective of explanatory, descriptions, facts and theories.</w:t>
      </w:r>
      <w:r>
        <w:rPr>
          <w:rFonts w:cs="Calibri"/>
          <w:sz w:val="24"/>
          <w:szCs w:val="24"/>
        </w:rPr>
        <w:t xml:space="preserve"> </w:t>
      </w:r>
      <w:r w:rsidRPr="00477D5E">
        <w:rPr>
          <w:rFonts w:cs="Calibri"/>
          <w:sz w:val="24"/>
          <w:szCs w:val="24"/>
        </w:rPr>
        <w:t>(</w:t>
      </w:r>
      <w:proofErr w:type="spellStart"/>
      <w:r w:rsidRPr="00477D5E">
        <w:rPr>
          <w:rFonts w:cs="Calibri"/>
          <w:sz w:val="24"/>
          <w:szCs w:val="24"/>
        </w:rPr>
        <w:t>Adèr</w:t>
      </w:r>
      <w:proofErr w:type="spellEnd"/>
      <w:r w:rsidRPr="00477D5E">
        <w:rPr>
          <w:rFonts w:cs="Calibri"/>
          <w:sz w:val="24"/>
          <w:szCs w:val="24"/>
        </w:rPr>
        <w:t>, H.J. 2008), looks at the research of collective data which is collected and</w:t>
      </w:r>
      <w:r>
        <w:rPr>
          <w:rFonts w:cs="Calibri"/>
          <w:sz w:val="24"/>
          <w:szCs w:val="24"/>
        </w:rPr>
        <w:t xml:space="preserve"> </w:t>
      </w:r>
      <w:r w:rsidRPr="00477D5E">
        <w:rPr>
          <w:rFonts w:cs="Calibri"/>
          <w:sz w:val="24"/>
          <w:szCs w:val="24"/>
        </w:rPr>
        <w:t>analysed though methods like; theoretical sampling, statistical methods and</w:t>
      </w:r>
      <w:r>
        <w:rPr>
          <w:rFonts w:cs="Calibri"/>
          <w:sz w:val="24"/>
          <w:szCs w:val="24"/>
        </w:rPr>
        <w:t xml:space="preserve"> </w:t>
      </w:r>
      <w:r w:rsidRPr="00477D5E">
        <w:rPr>
          <w:rFonts w:cs="Calibri"/>
          <w:sz w:val="24"/>
          <w:szCs w:val="24"/>
        </w:rPr>
        <w:t>interpretative phenomenological analysis.</w:t>
      </w:r>
    </w:p>
    <w:p w14:paraId="5CC45D2A" w14:textId="77777777" w:rsidR="009A3570" w:rsidRPr="00477D5E" w:rsidRDefault="009A3570" w:rsidP="009A3570">
      <w:pPr>
        <w:spacing w:line="480" w:lineRule="auto"/>
        <w:jc w:val="both"/>
        <w:rPr>
          <w:rFonts w:cs="Calibri"/>
          <w:sz w:val="24"/>
          <w:szCs w:val="24"/>
        </w:rPr>
      </w:pPr>
      <w:r w:rsidRPr="00477D5E">
        <w:rPr>
          <w:rFonts w:cs="Calibri"/>
          <w:sz w:val="24"/>
          <w:szCs w:val="24"/>
        </w:rPr>
        <w:t xml:space="preserve">A method which is used is a processing of inspecting, cleaning, transforming, and modelling data. The end goal is to discover useful information with suggestions and highlight conclusions, with supporting decisions making. Data analysis is the approach of encompassing diverse techniques under a variety of names and titles, in different business organisation, science labs, and social economy. </w:t>
      </w:r>
    </w:p>
    <w:p w14:paraId="74370D7D" w14:textId="77777777" w:rsidR="009A3570" w:rsidRPr="00477D5E" w:rsidRDefault="009A3570" w:rsidP="009A3570">
      <w:pPr>
        <w:spacing w:line="480" w:lineRule="auto"/>
        <w:jc w:val="both"/>
        <w:rPr>
          <w:rFonts w:cs="Calibri"/>
          <w:sz w:val="24"/>
          <w:szCs w:val="24"/>
        </w:rPr>
      </w:pPr>
      <w:r w:rsidRPr="00477D5E">
        <w:rPr>
          <w:rFonts w:cs="Calibri"/>
          <w:sz w:val="24"/>
          <w:szCs w:val="24"/>
        </w:rPr>
        <w:t>Data is seemed to be a form of mining looking for the right sources (</w:t>
      </w:r>
      <w:proofErr w:type="spellStart"/>
      <w:r w:rsidRPr="00477D5E">
        <w:rPr>
          <w:rFonts w:cs="Calibri"/>
          <w:sz w:val="24"/>
          <w:szCs w:val="24"/>
        </w:rPr>
        <w:t>Tabachnick</w:t>
      </w:r>
      <w:proofErr w:type="spellEnd"/>
      <w:r w:rsidRPr="00477D5E">
        <w:rPr>
          <w:rFonts w:cs="Calibri"/>
          <w:sz w:val="24"/>
          <w:szCs w:val="24"/>
        </w:rPr>
        <w:t xml:space="preserve">, B.G, </w:t>
      </w:r>
      <w:proofErr w:type="spellStart"/>
      <w:r w:rsidRPr="00477D5E">
        <w:rPr>
          <w:rFonts w:cs="Calibri"/>
          <w:sz w:val="24"/>
          <w:szCs w:val="24"/>
        </w:rPr>
        <w:t>Fidell</w:t>
      </w:r>
      <w:proofErr w:type="spellEnd"/>
      <w:r w:rsidRPr="00477D5E">
        <w:rPr>
          <w:rFonts w:cs="Calibri"/>
          <w:sz w:val="24"/>
          <w:szCs w:val="24"/>
        </w:rPr>
        <w:t>, L.S. 2007) “data analysis technique that focuses on modelling with knowledge while discovery for predictive rather than purely descriptive purposes”. They go to mention that (Healey, Richard G.1991);</w:t>
      </w:r>
      <w:r>
        <w:rPr>
          <w:rFonts w:cs="Calibri"/>
          <w:sz w:val="24"/>
          <w:szCs w:val="24"/>
        </w:rPr>
        <w:t xml:space="preserve"> </w:t>
      </w:r>
      <w:r w:rsidRPr="00477D5E">
        <w:rPr>
          <w:rFonts w:cs="Calibri"/>
          <w:sz w:val="24"/>
          <w:szCs w:val="24"/>
        </w:rPr>
        <w:t>They go to mention that “Business intelligence covers data analysis that relies heavily on aggregation, focusing on business information with statistical applications. Divide data analysis into descriptive statistics and exploratory data analysis and confirm the data analysis outcome.”  Focusing on discovering new features in the data is confirming or falsifying existing hypotheses. Predictive analytics focuses on application of statistical models made for predictive forecasting or classification, while no text of analytics applies statistical, linguistic, and structural techniques to extract information at any rate as textual sources, unstructured data varieties in data analysis.</w:t>
      </w:r>
    </w:p>
    <w:p w14:paraId="00D3B162" w14:textId="77777777" w:rsidR="000F3C37" w:rsidRDefault="000F3C37" w:rsidP="000F3C37">
      <w:pPr>
        <w:spacing w:line="480" w:lineRule="auto"/>
        <w:jc w:val="both"/>
        <w:rPr>
          <w:rFonts w:cs="Calibri"/>
          <w:b/>
          <w:sz w:val="24"/>
          <w:szCs w:val="24"/>
        </w:rPr>
      </w:pPr>
    </w:p>
    <w:p w14:paraId="0B13F27F" w14:textId="77777777" w:rsidR="008E012A" w:rsidRPr="00477D5E" w:rsidRDefault="008E012A" w:rsidP="008E012A">
      <w:pPr>
        <w:spacing w:line="480" w:lineRule="auto"/>
        <w:jc w:val="both"/>
        <w:rPr>
          <w:rFonts w:cs="Calibri"/>
          <w:b/>
          <w:sz w:val="24"/>
          <w:szCs w:val="24"/>
          <w:shd w:val="clear" w:color="auto" w:fill="FFFFFF"/>
        </w:rPr>
      </w:pPr>
      <w:r w:rsidRPr="00477D5E">
        <w:rPr>
          <w:rFonts w:cs="Calibri"/>
          <w:b/>
          <w:sz w:val="24"/>
          <w:szCs w:val="24"/>
          <w:shd w:val="clear" w:color="auto" w:fill="FFFFFF"/>
        </w:rPr>
        <w:t>3:2 –Ethics &amp; Ethical Issues</w:t>
      </w:r>
    </w:p>
    <w:p w14:paraId="174AB952" w14:textId="77777777" w:rsidR="008E012A" w:rsidRPr="00477D5E" w:rsidRDefault="008E012A" w:rsidP="008E012A">
      <w:pPr>
        <w:spacing w:line="480" w:lineRule="auto"/>
        <w:jc w:val="both"/>
        <w:rPr>
          <w:rFonts w:cs="Calibri"/>
          <w:sz w:val="24"/>
          <w:szCs w:val="24"/>
          <w:shd w:val="clear" w:color="auto" w:fill="FFFFFF"/>
        </w:rPr>
      </w:pPr>
      <w:r w:rsidRPr="00477D5E">
        <w:rPr>
          <w:rFonts w:cs="Calibri"/>
          <w:sz w:val="24"/>
          <w:szCs w:val="24"/>
          <w:shd w:val="clear" w:color="auto" w:fill="FFFFFF"/>
        </w:rPr>
        <w:t>Ethics is highly known for moral philosophy, the main branch of philosophy which contracted on the</w:t>
      </w:r>
      <w:r>
        <w:rPr>
          <w:rFonts w:cs="Calibri"/>
          <w:sz w:val="24"/>
          <w:szCs w:val="24"/>
          <w:shd w:val="clear" w:color="auto" w:fill="FFFFFF"/>
        </w:rPr>
        <w:t xml:space="preserve"> </w:t>
      </w:r>
      <w:r w:rsidRPr="00477D5E">
        <w:rPr>
          <w:rFonts w:cs="Calibri"/>
          <w:sz w:val="24"/>
          <w:szCs w:val="24"/>
          <w:shd w:val="clear" w:color="auto" w:fill="FFFFFF"/>
        </w:rPr>
        <w:t>systematic view of defending and concepts of right and wrong conducts and behaviour. The term originates from Greek word ethos, which also means char</w:t>
      </w:r>
      <w:r>
        <w:rPr>
          <w:rFonts w:cs="Calibri"/>
          <w:sz w:val="24"/>
          <w:szCs w:val="24"/>
          <w:shd w:val="clear" w:color="auto" w:fill="FFFFFF"/>
        </w:rPr>
        <w:t xml:space="preserve">acter. Ethics with philosophy, </w:t>
      </w:r>
      <w:r w:rsidRPr="00477D5E">
        <w:rPr>
          <w:rFonts w:cs="Calibri"/>
          <w:sz w:val="24"/>
          <w:szCs w:val="24"/>
          <w:shd w:val="clear" w:color="auto" w:fill="FFFFFF"/>
        </w:rPr>
        <w:t>moral</w:t>
      </w:r>
      <w:r>
        <w:rPr>
          <w:rFonts w:cs="Calibri"/>
          <w:sz w:val="24"/>
          <w:szCs w:val="24"/>
          <w:shd w:val="clear" w:color="auto" w:fill="FFFFFF"/>
        </w:rPr>
        <w:t xml:space="preserve"> behaviour </w:t>
      </w:r>
      <w:r w:rsidRPr="00477D5E">
        <w:rPr>
          <w:rFonts w:cs="Calibri"/>
          <w:sz w:val="24"/>
          <w:szCs w:val="24"/>
          <w:shd w:val="clear" w:color="auto" w:fill="FFFFFF"/>
        </w:rPr>
        <w:t xml:space="preserve">study in humans and how one should act or behave. </w:t>
      </w:r>
    </w:p>
    <w:p w14:paraId="28B447B2" w14:textId="50B2E136" w:rsidR="008E012A" w:rsidRDefault="008E012A" w:rsidP="008E012A">
      <w:pPr>
        <w:spacing w:line="480" w:lineRule="auto"/>
        <w:jc w:val="both"/>
        <w:rPr>
          <w:rFonts w:cs="Calibri"/>
          <w:sz w:val="24"/>
          <w:szCs w:val="24"/>
          <w:shd w:val="clear" w:color="auto" w:fill="FFFFFF"/>
        </w:rPr>
      </w:pPr>
      <w:r w:rsidRPr="00477D5E">
        <w:rPr>
          <w:rFonts w:cs="Calibri"/>
          <w:sz w:val="24"/>
          <w:szCs w:val="24"/>
          <w:shd w:val="clear" w:color="auto" w:fill="FFFFFF"/>
        </w:rPr>
        <w:t>Being ethical is highly associated with humanity, good will and business done with clean and open arms.  With M&amp;S and this network of middle men, dealers, farms and factories research has shown that M&amp;S practises ethical behaviour.  Set with strong principles and guidelines to steer them into the direction M&amp;S still has work to do and will continue to work as hard to achieve the common goal as far as ethical business is concerned.</w:t>
      </w:r>
    </w:p>
    <w:p w14:paraId="7976C0CF" w14:textId="5BCFD07D" w:rsidR="00447EBB" w:rsidRDefault="00447EBB" w:rsidP="008E012A">
      <w:pPr>
        <w:spacing w:line="480" w:lineRule="auto"/>
        <w:jc w:val="both"/>
        <w:rPr>
          <w:rFonts w:cs="Calibri"/>
          <w:color w:val="000000"/>
          <w:sz w:val="24"/>
          <w:szCs w:val="24"/>
          <w:shd w:val="clear" w:color="auto" w:fill="FFFFFF"/>
        </w:rPr>
      </w:pPr>
    </w:p>
    <w:p w14:paraId="340AA35B" w14:textId="77777777" w:rsidR="00447EBB" w:rsidRPr="008C7D12" w:rsidRDefault="00447EBB" w:rsidP="00447EBB">
      <w:pPr>
        <w:spacing w:line="480" w:lineRule="auto"/>
        <w:jc w:val="both"/>
        <w:rPr>
          <w:rFonts w:cs="Calibri"/>
          <w:color w:val="000000"/>
          <w:sz w:val="24"/>
          <w:szCs w:val="24"/>
          <w:shd w:val="clear" w:color="auto" w:fill="FFFFFF"/>
        </w:rPr>
      </w:pPr>
      <w:proofErr w:type="gramStart"/>
      <w:r w:rsidRPr="00477D5E">
        <w:rPr>
          <w:rFonts w:cs="Calibri"/>
          <w:b/>
          <w:sz w:val="24"/>
          <w:szCs w:val="24"/>
        </w:rPr>
        <w:t>3 :</w:t>
      </w:r>
      <w:proofErr w:type="gramEnd"/>
      <w:r w:rsidRPr="00477D5E">
        <w:rPr>
          <w:rFonts w:cs="Calibri"/>
          <w:b/>
          <w:sz w:val="24"/>
          <w:szCs w:val="24"/>
        </w:rPr>
        <w:t xml:space="preserve"> 3 - Timescale of research and essay writing </w:t>
      </w:r>
      <w:r w:rsidRPr="00477D5E">
        <w:rPr>
          <w:rFonts w:cs="Calibri"/>
          <w:b/>
          <w:sz w:val="24"/>
          <w:szCs w:val="24"/>
        </w:rPr>
        <w:tab/>
      </w:r>
      <w:r w:rsidRPr="00477D5E">
        <w:rPr>
          <w:rFonts w:cs="Calibri"/>
          <w:b/>
          <w:sz w:val="24"/>
          <w:szCs w:val="24"/>
        </w:rPr>
        <w:tab/>
      </w:r>
    </w:p>
    <w:p w14:paraId="1729BC71" w14:textId="77777777" w:rsidR="00447EBB" w:rsidRPr="00477D5E" w:rsidRDefault="00447EBB" w:rsidP="00447EBB">
      <w:pPr>
        <w:spacing w:line="480" w:lineRule="auto"/>
        <w:jc w:val="both"/>
        <w:rPr>
          <w:rFonts w:cs="Calibri"/>
          <w:sz w:val="24"/>
          <w:szCs w:val="24"/>
        </w:rPr>
      </w:pPr>
    </w:p>
    <w:p w14:paraId="372F017C" w14:textId="77777777" w:rsidR="00447EBB" w:rsidRPr="00477D5E" w:rsidRDefault="00447EBB" w:rsidP="00447EBB">
      <w:pPr>
        <w:spacing w:line="480" w:lineRule="auto"/>
        <w:jc w:val="both"/>
        <w:rPr>
          <w:rFonts w:cs="Calibri"/>
          <w:sz w:val="24"/>
          <w:szCs w:val="24"/>
        </w:rPr>
      </w:pPr>
      <w:r w:rsidRPr="00477D5E">
        <w:rPr>
          <w:rFonts w:cs="Calibri"/>
          <w:sz w:val="24"/>
          <w:szCs w:val="24"/>
        </w:rPr>
        <w:t>Written project proposal</w:t>
      </w:r>
      <w:r w:rsidRPr="00477D5E">
        <w:rPr>
          <w:rFonts w:cs="Calibri"/>
          <w:sz w:val="24"/>
          <w:szCs w:val="24"/>
        </w:rPr>
        <w:tab/>
      </w:r>
      <w:r w:rsidRPr="00477D5E">
        <w:rPr>
          <w:rFonts w:cs="Calibri"/>
          <w:sz w:val="24"/>
          <w:szCs w:val="24"/>
        </w:rPr>
        <w:tab/>
      </w:r>
      <w:r w:rsidRPr="00477D5E">
        <w:rPr>
          <w:rFonts w:cs="Calibri"/>
          <w:sz w:val="24"/>
          <w:szCs w:val="24"/>
        </w:rPr>
        <w:tab/>
        <w:t>…………… 5</w:t>
      </w:r>
      <w:r w:rsidRPr="00477D5E">
        <w:rPr>
          <w:rFonts w:cs="Calibri"/>
          <w:sz w:val="24"/>
          <w:szCs w:val="24"/>
          <w:vertAlign w:val="superscript"/>
        </w:rPr>
        <w:t>th</w:t>
      </w:r>
      <w:r w:rsidRPr="00477D5E">
        <w:rPr>
          <w:rFonts w:cs="Calibri"/>
          <w:sz w:val="24"/>
          <w:szCs w:val="24"/>
        </w:rPr>
        <w:t xml:space="preserve"> October 2018</w:t>
      </w:r>
    </w:p>
    <w:p w14:paraId="2158C1FF" w14:textId="21EF08E0" w:rsidR="00447EBB" w:rsidRPr="00477D5E" w:rsidRDefault="00447EBB" w:rsidP="00447EBB">
      <w:pPr>
        <w:spacing w:line="480" w:lineRule="auto"/>
        <w:jc w:val="both"/>
        <w:rPr>
          <w:rFonts w:cs="Calibri"/>
          <w:sz w:val="24"/>
          <w:szCs w:val="24"/>
        </w:rPr>
      </w:pPr>
      <w:r w:rsidRPr="00477D5E">
        <w:rPr>
          <w:rFonts w:cs="Calibri"/>
          <w:sz w:val="24"/>
          <w:szCs w:val="24"/>
        </w:rPr>
        <w:t>Interviews and data collection</w:t>
      </w:r>
      <w:r w:rsidRPr="00477D5E">
        <w:rPr>
          <w:rFonts w:cs="Calibri"/>
          <w:sz w:val="24"/>
          <w:szCs w:val="24"/>
        </w:rPr>
        <w:tab/>
      </w:r>
      <w:r w:rsidRPr="00477D5E">
        <w:rPr>
          <w:rFonts w:cs="Calibri"/>
          <w:sz w:val="24"/>
          <w:szCs w:val="24"/>
        </w:rPr>
        <w:tab/>
        <w:t>…………… 9</w:t>
      </w:r>
      <w:r w:rsidRPr="00477D5E">
        <w:rPr>
          <w:rFonts w:cs="Calibri"/>
          <w:sz w:val="24"/>
          <w:szCs w:val="24"/>
          <w:vertAlign w:val="superscript"/>
        </w:rPr>
        <w:t>th</w:t>
      </w:r>
      <w:r w:rsidRPr="00477D5E">
        <w:rPr>
          <w:rFonts w:cs="Calibri"/>
          <w:sz w:val="24"/>
          <w:szCs w:val="24"/>
        </w:rPr>
        <w:t xml:space="preserve"> October 2018</w:t>
      </w:r>
    </w:p>
    <w:p w14:paraId="65172635" w14:textId="77777777" w:rsidR="00447EBB" w:rsidRPr="00477D5E" w:rsidRDefault="00447EBB" w:rsidP="00447EBB">
      <w:pPr>
        <w:spacing w:line="480" w:lineRule="auto"/>
        <w:jc w:val="both"/>
        <w:rPr>
          <w:rFonts w:cs="Calibri"/>
          <w:sz w:val="24"/>
          <w:szCs w:val="24"/>
        </w:rPr>
      </w:pPr>
      <w:r w:rsidRPr="00477D5E">
        <w:rPr>
          <w:rFonts w:cs="Calibri"/>
          <w:sz w:val="24"/>
          <w:szCs w:val="24"/>
        </w:rPr>
        <w:t>Data analysis</w:t>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17</w:t>
      </w:r>
      <w:r w:rsidRPr="00477D5E">
        <w:rPr>
          <w:rFonts w:cs="Calibri"/>
          <w:sz w:val="24"/>
          <w:szCs w:val="24"/>
          <w:vertAlign w:val="superscript"/>
        </w:rPr>
        <w:t>th</w:t>
      </w:r>
      <w:r w:rsidRPr="00477D5E">
        <w:rPr>
          <w:rFonts w:cs="Calibri"/>
          <w:sz w:val="24"/>
          <w:szCs w:val="24"/>
        </w:rPr>
        <w:t xml:space="preserve"> November 2018</w:t>
      </w:r>
    </w:p>
    <w:p w14:paraId="44219F89" w14:textId="77777777" w:rsidR="00447EBB" w:rsidRPr="00477D5E" w:rsidRDefault="00447EBB" w:rsidP="00447EBB">
      <w:pPr>
        <w:spacing w:line="480" w:lineRule="auto"/>
        <w:jc w:val="both"/>
        <w:rPr>
          <w:rFonts w:cs="Calibri"/>
          <w:sz w:val="24"/>
          <w:szCs w:val="24"/>
        </w:rPr>
      </w:pPr>
      <w:r w:rsidRPr="00477D5E">
        <w:rPr>
          <w:rFonts w:cs="Calibri"/>
          <w:sz w:val="24"/>
          <w:szCs w:val="24"/>
        </w:rPr>
        <w:t>Final writing of case study</w:t>
      </w:r>
      <w:r w:rsidRPr="00477D5E">
        <w:rPr>
          <w:rFonts w:cs="Calibri"/>
          <w:sz w:val="24"/>
          <w:szCs w:val="24"/>
        </w:rPr>
        <w:tab/>
      </w:r>
      <w:r w:rsidRPr="00477D5E">
        <w:rPr>
          <w:rFonts w:cs="Calibri"/>
          <w:sz w:val="24"/>
          <w:szCs w:val="24"/>
        </w:rPr>
        <w:tab/>
      </w:r>
      <w:r w:rsidRPr="00477D5E">
        <w:rPr>
          <w:rFonts w:cs="Calibri"/>
          <w:sz w:val="24"/>
          <w:szCs w:val="24"/>
        </w:rPr>
        <w:tab/>
        <w:t>……………  22</w:t>
      </w:r>
      <w:r w:rsidRPr="00477D5E">
        <w:rPr>
          <w:rFonts w:cs="Calibri"/>
          <w:sz w:val="24"/>
          <w:szCs w:val="24"/>
          <w:vertAlign w:val="superscript"/>
        </w:rPr>
        <w:t>nd</w:t>
      </w:r>
      <w:r w:rsidRPr="00477D5E">
        <w:rPr>
          <w:rFonts w:cs="Calibri"/>
          <w:sz w:val="24"/>
          <w:szCs w:val="24"/>
        </w:rPr>
        <w:t xml:space="preserve"> December 2018</w:t>
      </w:r>
    </w:p>
    <w:p w14:paraId="58F23444" w14:textId="158ECA2E" w:rsidR="00447EBB" w:rsidRPr="00477D5E" w:rsidRDefault="00447EBB" w:rsidP="00447EBB">
      <w:pPr>
        <w:spacing w:line="480" w:lineRule="auto"/>
        <w:jc w:val="both"/>
        <w:rPr>
          <w:rFonts w:cs="Calibri"/>
          <w:sz w:val="24"/>
          <w:szCs w:val="24"/>
        </w:rPr>
      </w:pPr>
      <w:r w:rsidRPr="00477D5E">
        <w:rPr>
          <w:rFonts w:cs="Calibri"/>
          <w:sz w:val="24"/>
          <w:szCs w:val="24"/>
        </w:rPr>
        <w:t xml:space="preserve">Submission </w:t>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r>
      <w:r w:rsidRPr="00477D5E">
        <w:rPr>
          <w:rFonts w:cs="Calibri"/>
          <w:sz w:val="24"/>
          <w:szCs w:val="24"/>
        </w:rPr>
        <w:tab/>
        <w:t>……………  15</w:t>
      </w:r>
      <w:r w:rsidRPr="00477D5E">
        <w:rPr>
          <w:rFonts w:cs="Calibri"/>
          <w:sz w:val="24"/>
          <w:szCs w:val="24"/>
          <w:vertAlign w:val="superscript"/>
        </w:rPr>
        <w:t>th</w:t>
      </w:r>
      <w:r w:rsidRPr="00477D5E">
        <w:rPr>
          <w:rFonts w:cs="Calibri"/>
          <w:sz w:val="24"/>
          <w:szCs w:val="24"/>
        </w:rPr>
        <w:t xml:space="preserve"> January 2019</w:t>
      </w:r>
    </w:p>
    <w:p w14:paraId="4E7E3F06" w14:textId="77777777" w:rsidR="00447EBB" w:rsidRDefault="00447EBB" w:rsidP="008E012A">
      <w:pPr>
        <w:spacing w:line="480" w:lineRule="auto"/>
        <w:jc w:val="both"/>
        <w:rPr>
          <w:rFonts w:cs="Calibri"/>
          <w:color w:val="000000"/>
          <w:sz w:val="24"/>
          <w:szCs w:val="24"/>
          <w:shd w:val="clear" w:color="auto" w:fill="FFFFFF"/>
        </w:rPr>
      </w:pPr>
    </w:p>
    <w:p w14:paraId="05668C1F" w14:textId="77777777" w:rsidR="000F3C37" w:rsidRDefault="000F3C37" w:rsidP="000F3C37">
      <w:pPr>
        <w:spacing w:line="480" w:lineRule="auto"/>
        <w:jc w:val="both"/>
        <w:rPr>
          <w:rFonts w:cs="Calibri"/>
          <w:b/>
          <w:sz w:val="24"/>
          <w:szCs w:val="24"/>
        </w:rPr>
      </w:pPr>
    </w:p>
    <w:p w14:paraId="547DD846" w14:textId="77777777" w:rsidR="0039756B" w:rsidRDefault="0039756B" w:rsidP="0039756B">
      <w:pPr>
        <w:rPr>
          <w:rFonts w:ascii="Times New Roman" w:hAnsi="Times New Roman"/>
          <w:b/>
          <w:sz w:val="24"/>
          <w:szCs w:val="24"/>
          <w:u w:val="single"/>
        </w:rPr>
      </w:pPr>
      <w:r>
        <w:rPr>
          <w:rFonts w:ascii="Times New Roman" w:hAnsi="Times New Roman"/>
          <w:b/>
          <w:sz w:val="24"/>
          <w:szCs w:val="24"/>
          <w:u w:val="single"/>
        </w:rPr>
        <w:t>References</w:t>
      </w:r>
    </w:p>
    <w:p w14:paraId="7ADEE36C" w14:textId="77777777" w:rsidR="0039756B" w:rsidRPr="0030150E" w:rsidRDefault="0039756B" w:rsidP="0039756B">
      <w:pPr>
        <w:rPr>
          <w:rFonts w:ascii="Times New Roman" w:hAnsi="Times New Roman"/>
          <w:color w:val="000000"/>
          <w:shd w:val="clear" w:color="auto" w:fill="FFFFFF"/>
        </w:rPr>
      </w:pPr>
      <w:r w:rsidRPr="0030150E">
        <w:rPr>
          <w:rFonts w:ascii="Times New Roman" w:hAnsi="Times New Roman"/>
          <w:color w:val="000000"/>
          <w:shd w:val="clear" w:color="auto" w:fill="FFFFFF"/>
        </w:rPr>
        <w:t>Anderson, D. R. (2006). "The critical importance of sustainability risk management."</w:t>
      </w:r>
      <w:r w:rsidRPr="0030150E">
        <w:rPr>
          <w:rStyle w:val="apple-converted-space"/>
          <w:rFonts w:ascii="Times New Roman" w:hAnsi="Times New Roman"/>
          <w:color w:val="000000"/>
          <w:shd w:val="clear" w:color="auto" w:fill="FFFFFF"/>
        </w:rPr>
        <w:t> </w:t>
      </w:r>
      <w:r w:rsidRPr="0030150E">
        <w:rPr>
          <w:rFonts w:ascii="Times New Roman" w:hAnsi="Times New Roman"/>
          <w:i/>
          <w:iCs/>
          <w:color w:val="000000"/>
          <w:shd w:val="clear" w:color="auto" w:fill="FFFFFF"/>
        </w:rPr>
        <w:t>Risk Management.</w:t>
      </w:r>
      <w:r w:rsidRPr="0030150E">
        <w:rPr>
          <w:rStyle w:val="apple-converted-space"/>
          <w:rFonts w:ascii="Times New Roman" w:hAnsi="Times New Roman"/>
          <w:color w:val="000000"/>
          <w:shd w:val="clear" w:color="auto" w:fill="FFFFFF"/>
        </w:rPr>
        <w:t> </w:t>
      </w:r>
      <w:r w:rsidRPr="0030150E">
        <w:rPr>
          <w:rFonts w:ascii="Times New Roman" w:hAnsi="Times New Roman"/>
          <w:color w:val="000000"/>
          <w:shd w:val="clear" w:color="auto" w:fill="FFFFFF"/>
        </w:rPr>
        <w:t>Vol. 53, no. 4.</w:t>
      </w:r>
    </w:p>
    <w:p w14:paraId="53C798F3" w14:textId="0223D70B" w:rsidR="0039756B" w:rsidRPr="0030150E" w:rsidRDefault="0039756B" w:rsidP="0039756B">
      <w:pPr>
        <w:rPr>
          <w:rFonts w:ascii="Times New Roman" w:hAnsi="Times New Roman"/>
          <w:color w:val="000000"/>
          <w:shd w:val="clear" w:color="auto" w:fill="FFFFFF"/>
        </w:rPr>
      </w:pPr>
      <w:r w:rsidRPr="0030150E">
        <w:rPr>
          <w:rFonts w:ascii="Times New Roman" w:hAnsi="Times New Roman"/>
          <w:color w:val="000000"/>
          <w:shd w:val="clear" w:color="auto" w:fill="FFFFFF"/>
        </w:rPr>
        <w:t>Schacter, Gilbert, Wegner (</w:t>
      </w:r>
      <w:r w:rsidR="00E10736" w:rsidRPr="0030150E">
        <w:rPr>
          <w:rFonts w:ascii="Times New Roman" w:hAnsi="Times New Roman"/>
          <w:color w:val="000000"/>
          <w:shd w:val="clear" w:color="auto" w:fill="FFFFFF"/>
        </w:rPr>
        <w:t>2011)</w:t>
      </w:r>
      <w:r w:rsidR="00E10736" w:rsidRPr="0030150E">
        <w:rPr>
          <w:rFonts w:ascii="Times New Roman" w:hAnsi="Times New Roman"/>
          <w:i/>
          <w:iCs/>
          <w:color w:val="000000"/>
          <w:shd w:val="clear" w:color="auto" w:fill="FFFFFF"/>
        </w:rPr>
        <w:t xml:space="preserve"> Psychology</w:t>
      </w:r>
      <w:r w:rsidRPr="0030150E">
        <w:rPr>
          <w:rStyle w:val="apple-converted-space"/>
          <w:rFonts w:ascii="Times New Roman" w:hAnsi="Times New Roman"/>
          <w:color w:val="000000"/>
          <w:shd w:val="clear" w:color="auto" w:fill="FFFFFF"/>
        </w:rPr>
        <w:t> </w:t>
      </w:r>
      <w:r w:rsidRPr="0030150E">
        <w:rPr>
          <w:rFonts w:ascii="Times New Roman" w:hAnsi="Times New Roman"/>
          <w:color w:val="000000"/>
          <w:shd w:val="clear" w:color="auto" w:fill="FFFFFF"/>
        </w:rPr>
        <w:t>(2nd Edition), page 372, Worth Publishers</w:t>
      </w:r>
    </w:p>
    <w:p w14:paraId="2B437FB7" w14:textId="77777777" w:rsidR="0039756B" w:rsidRPr="0030150E" w:rsidRDefault="0039756B" w:rsidP="0039756B">
      <w:pPr>
        <w:shd w:val="clear" w:color="auto" w:fill="FFFFFF"/>
        <w:spacing w:before="100" w:beforeAutospacing="1" w:after="24" w:line="288" w:lineRule="atLeast"/>
        <w:rPr>
          <w:rFonts w:ascii="Times New Roman" w:eastAsia="Times New Roman" w:hAnsi="Times New Roman"/>
          <w:color w:val="000000"/>
        </w:rPr>
      </w:pPr>
      <w:r w:rsidRPr="0030150E">
        <w:rPr>
          <w:rFonts w:ascii="Times New Roman" w:eastAsia="Times New Roman" w:hAnsi="Times New Roman"/>
          <w:color w:val="000000"/>
        </w:rPr>
        <w:t>Porter, M.E. (2008) </w:t>
      </w:r>
      <w:r w:rsidRPr="0030150E">
        <w:rPr>
          <w:rFonts w:ascii="Times New Roman" w:eastAsia="Times New Roman" w:hAnsi="Times New Roman"/>
          <w:i/>
          <w:iCs/>
          <w:color w:val="000000"/>
        </w:rPr>
        <w:t>The Five Competitive Forces That Shape Strategy</w:t>
      </w:r>
      <w:r w:rsidRPr="0030150E">
        <w:rPr>
          <w:rFonts w:ascii="Times New Roman" w:eastAsia="Times New Roman" w:hAnsi="Times New Roman"/>
          <w:color w:val="000000"/>
        </w:rPr>
        <w:t>, </w:t>
      </w:r>
      <w:r w:rsidRPr="0030150E">
        <w:rPr>
          <w:rFonts w:ascii="Times New Roman" w:eastAsia="Times New Roman" w:hAnsi="Times New Roman"/>
          <w:i/>
          <w:iCs/>
          <w:color w:val="000000"/>
        </w:rPr>
        <w:t>Harvard business Review</w:t>
      </w:r>
      <w:r w:rsidRPr="0030150E">
        <w:rPr>
          <w:rFonts w:ascii="Times New Roman" w:eastAsia="Times New Roman" w:hAnsi="Times New Roman"/>
          <w:color w:val="000000"/>
        </w:rPr>
        <w:t>, January 2008.</w:t>
      </w:r>
    </w:p>
    <w:p w14:paraId="5787565D" w14:textId="77777777" w:rsidR="0039756B" w:rsidRPr="0030150E" w:rsidRDefault="0039756B" w:rsidP="0039756B">
      <w:pPr>
        <w:rPr>
          <w:rFonts w:ascii="Times New Roman" w:eastAsia="Times New Roman" w:hAnsi="Times New Roman"/>
          <w:color w:val="000000"/>
          <w:shd w:val="clear" w:color="auto" w:fill="FFFFFF"/>
        </w:rPr>
      </w:pPr>
    </w:p>
    <w:p w14:paraId="7E09012D" w14:textId="77777777" w:rsidR="0039756B" w:rsidRPr="0030150E" w:rsidRDefault="0039756B" w:rsidP="0039756B">
      <w:pPr>
        <w:rPr>
          <w:rFonts w:ascii="Times New Roman" w:hAnsi="Times New Roman"/>
          <w:color w:val="000000"/>
          <w:shd w:val="clear" w:color="auto" w:fill="FFFFFF"/>
        </w:rPr>
      </w:pPr>
      <w:proofErr w:type="spellStart"/>
      <w:r w:rsidRPr="0030150E">
        <w:rPr>
          <w:rFonts w:ascii="Times New Roman" w:hAnsi="Times New Roman"/>
          <w:color w:val="000000"/>
          <w:shd w:val="clear" w:color="auto" w:fill="FFFFFF"/>
        </w:rPr>
        <w:t>Ferragina</w:t>
      </w:r>
      <w:proofErr w:type="spellEnd"/>
      <w:r w:rsidRPr="0030150E">
        <w:rPr>
          <w:rFonts w:ascii="Times New Roman" w:hAnsi="Times New Roman"/>
          <w:color w:val="000000"/>
          <w:shd w:val="clear" w:color="auto" w:fill="FFFFFF"/>
        </w:rPr>
        <w:t>, E. (2010). "</w:t>
      </w:r>
      <w:r w:rsidRPr="0030150E">
        <w:rPr>
          <w:rFonts w:ascii="Times New Roman" w:hAnsi="Times New Roman"/>
          <w:i/>
          <w:color w:val="000000"/>
          <w:shd w:val="clear" w:color="auto" w:fill="FFFFFF"/>
        </w:rPr>
        <w:t>Social Capital and Equality: Tocqueville's Legacy. Rethinking social capital in relation with income inequalitie</w:t>
      </w:r>
      <w:r w:rsidRPr="0030150E">
        <w:rPr>
          <w:rFonts w:ascii="Times New Roman" w:hAnsi="Times New Roman"/>
          <w:color w:val="000000"/>
          <w:shd w:val="clear" w:color="auto" w:fill="FFFFFF"/>
        </w:rPr>
        <w:t>s. </w:t>
      </w:r>
      <w:r w:rsidRPr="0030150E">
        <w:rPr>
          <w:rFonts w:ascii="Times New Roman" w:hAnsi="Times New Roman"/>
          <w:i/>
          <w:iCs/>
          <w:color w:val="000000"/>
          <w:shd w:val="clear" w:color="auto" w:fill="FFFFFF"/>
        </w:rPr>
        <w:t>The Tocqueville Review</w:t>
      </w:r>
      <w:r w:rsidRPr="0030150E">
        <w:rPr>
          <w:rFonts w:ascii="Times New Roman" w:hAnsi="Times New Roman"/>
          <w:color w:val="000000"/>
          <w:shd w:val="clear" w:color="auto" w:fill="FFFFFF"/>
        </w:rPr>
        <w:t>. Vol. XXXI n1 (pp. 73-98)</w:t>
      </w:r>
    </w:p>
    <w:p w14:paraId="3A7F21EB" w14:textId="77777777" w:rsidR="0039756B" w:rsidRPr="0030150E" w:rsidRDefault="0039756B" w:rsidP="0039756B">
      <w:pPr>
        <w:rPr>
          <w:rFonts w:ascii="Times New Roman" w:hAnsi="Times New Roman"/>
          <w:color w:val="000000"/>
          <w:shd w:val="clear" w:color="auto" w:fill="FFFFFF"/>
        </w:rPr>
      </w:pPr>
      <w:proofErr w:type="spellStart"/>
      <w:r w:rsidRPr="0030150E">
        <w:rPr>
          <w:rFonts w:ascii="Times New Roman" w:hAnsi="Times New Roman"/>
          <w:color w:val="000000"/>
          <w:shd w:val="clear" w:color="auto" w:fill="FFFFFF"/>
        </w:rPr>
        <w:t>Tarrow</w:t>
      </w:r>
      <w:proofErr w:type="spellEnd"/>
      <w:r w:rsidRPr="0030150E">
        <w:rPr>
          <w:rFonts w:ascii="Times New Roman" w:hAnsi="Times New Roman"/>
          <w:color w:val="000000"/>
          <w:shd w:val="clear" w:color="auto" w:fill="FFFFFF"/>
        </w:rPr>
        <w:t xml:space="preserve">, S. (1996) </w:t>
      </w:r>
      <w:r w:rsidRPr="0030150E">
        <w:rPr>
          <w:rFonts w:ascii="Times New Roman" w:hAnsi="Times New Roman"/>
          <w:i/>
          <w:color w:val="000000"/>
          <w:shd w:val="clear" w:color="auto" w:fill="FFFFFF"/>
        </w:rPr>
        <w:t>Making Social Science Work across Space and Time: A Critical Reflection on Robert Putnam’s Making Democracy Work</w:t>
      </w:r>
      <w:r w:rsidRPr="0030150E">
        <w:rPr>
          <w:rFonts w:ascii="Times New Roman" w:hAnsi="Times New Roman"/>
          <w:color w:val="000000"/>
          <w:shd w:val="clear" w:color="auto" w:fill="FFFFFF"/>
        </w:rPr>
        <w:t>. American Political Science Review, 90, 389–97</w:t>
      </w:r>
    </w:p>
    <w:p w14:paraId="3A4516E7" w14:textId="77777777" w:rsidR="0039756B" w:rsidRPr="0030150E" w:rsidRDefault="0039756B" w:rsidP="0039756B">
      <w:pPr>
        <w:rPr>
          <w:rFonts w:ascii="Times New Roman" w:hAnsi="Times New Roman"/>
          <w:color w:val="000000"/>
          <w:shd w:val="clear" w:color="auto" w:fill="FFFFFF"/>
        </w:rPr>
      </w:pPr>
      <w:r w:rsidRPr="0030150E">
        <w:rPr>
          <w:rFonts w:ascii="Times New Roman" w:hAnsi="Times New Roman"/>
          <w:color w:val="000000"/>
          <w:shd w:val="clear" w:color="auto" w:fill="FFFFFF"/>
        </w:rPr>
        <w:t xml:space="preserve">Creswell, J. (2003). Research Design: </w:t>
      </w:r>
      <w:r w:rsidRPr="0030150E">
        <w:rPr>
          <w:rFonts w:ascii="Times New Roman" w:hAnsi="Times New Roman"/>
          <w:i/>
          <w:color w:val="000000"/>
          <w:shd w:val="clear" w:color="auto" w:fill="FFFFFF"/>
        </w:rPr>
        <w:t>Qualitative, Quantitative, and Mixed Methods Approaches. Thousand Oaks</w:t>
      </w:r>
      <w:r w:rsidRPr="0030150E">
        <w:rPr>
          <w:rFonts w:ascii="Times New Roman" w:hAnsi="Times New Roman"/>
          <w:color w:val="000000"/>
          <w:shd w:val="clear" w:color="auto" w:fill="FFFFFF"/>
        </w:rPr>
        <w:t>, California: Sage Publications.</w:t>
      </w:r>
    </w:p>
    <w:p w14:paraId="078C704A" w14:textId="77777777" w:rsidR="0039756B" w:rsidRPr="0030150E" w:rsidRDefault="0039756B" w:rsidP="0039756B">
      <w:pPr>
        <w:rPr>
          <w:rFonts w:ascii="Times New Roman" w:hAnsi="Times New Roman"/>
          <w:color w:val="000000"/>
          <w:shd w:val="clear" w:color="auto" w:fill="FFFFFF"/>
        </w:rPr>
      </w:pPr>
      <w:proofErr w:type="spellStart"/>
      <w:r w:rsidRPr="0030150E">
        <w:rPr>
          <w:rFonts w:ascii="Times New Roman" w:hAnsi="Times New Roman"/>
          <w:color w:val="000000"/>
          <w:shd w:val="clear" w:color="auto" w:fill="FFFFFF"/>
        </w:rPr>
        <w:t>Adèr</w:t>
      </w:r>
      <w:proofErr w:type="spellEnd"/>
      <w:r w:rsidRPr="0030150E">
        <w:rPr>
          <w:rFonts w:ascii="Times New Roman" w:hAnsi="Times New Roman"/>
          <w:color w:val="000000"/>
          <w:shd w:val="clear" w:color="auto" w:fill="FFFFFF"/>
        </w:rPr>
        <w:t xml:space="preserve">, H.J. (2008). Chapter 15: The main analysis phase. In H.J. </w:t>
      </w:r>
      <w:proofErr w:type="spellStart"/>
      <w:r w:rsidRPr="0030150E">
        <w:rPr>
          <w:rFonts w:ascii="Times New Roman" w:hAnsi="Times New Roman"/>
          <w:color w:val="000000"/>
          <w:shd w:val="clear" w:color="auto" w:fill="FFFFFF"/>
        </w:rPr>
        <w:t>Adèr</w:t>
      </w:r>
      <w:proofErr w:type="spellEnd"/>
      <w:r w:rsidRPr="0030150E">
        <w:rPr>
          <w:rFonts w:ascii="Times New Roman" w:hAnsi="Times New Roman"/>
          <w:color w:val="000000"/>
          <w:shd w:val="clear" w:color="auto" w:fill="FFFFFF"/>
        </w:rPr>
        <w:t xml:space="preserve">&amp; G.J. </w:t>
      </w:r>
      <w:proofErr w:type="spellStart"/>
      <w:r w:rsidRPr="0030150E">
        <w:rPr>
          <w:rFonts w:ascii="Times New Roman" w:hAnsi="Times New Roman"/>
          <w:color w:val="000000"/>
          <w:shd w:val="clear" w:color="auto" w:fill="FFFFFF"/>
        </w:rPr>
        <w:t>Mellenbergh</w:t>
      </w:r>
      <w:proofErr w:type="spellEnd"/>
      <w:r w:rsidRPr="0030150E">
        <w:rPr>
          <w:rFonts w:ascii="Times New Roman" w:hAnsi="Times New Roman"/>
          <w:color w:val="000000"/>
          <w:shd w:val="clear" w:color="auto" w:fill="FFFFFF"/>
        </w:rPr>
        <w:t xml:space="preserve"> (Eds.) (with contributions by D.J. Hand), Advising on Research Methods: A consultant's companion (pp. 333–356). </w:t>
      </w:r>
      <w:proofErr w:type="spellStart"/>
      <w:r w:rsidRPr="0030150E">
        <w:rPr>
          <w:rFonts w:ascii="Times New Roman" w:hAnsi="Times New Roman"/>
          <w:color w:val="000000"/>
          <w:shd w:val="clear" w:color="auto" w:fill="FFFFFF"/>
        </w:rPr>
        <w:t>Huizen</w:t>
      </w:r>
      <w:proofErr w:type="spellEnd"/>
      <w:r w:rsidRPr="0030150E">
        <w:rPr>
          <w:rFonts w:ascii="Times New Roman" w:hAnsi="Times New Roman"/>
          <w:color w:val="000000"/>
          <w:shd w:val="clear" w:color="auto" w:fill="FFFFFF"/>
        </w:rPr>
        <w:t>, the Netherlands: Johannes van Kessel Publishing.</w:t>
      </w:r>
    </w:p>
    <w:p w14:paraId="31BC8E97" w14:textId="77777777" w:rsidR="0039756B" w:rsidRPr="0030150E" w:rsidRDefault="0039756B" w:rsidP="0039756B">
      <w:pPr>
        <w:rPr>
          <w:rFonts w:ascii="Times New Roman" w:hAnsi="Times New Roman"/>
          <w:color w:val="000000"/>
          <w:shd w:val="clear" w:color="auto" w:fill="FFFFFF"/>
        </w:rPr>
      </w:pPr>
    </w:p>
    <w:p w14:paraId="29B70A2D" w14:textId="77777777" w:rsidR="0039756B" w:rsidRPr="0030150E" w:rsidRDefault="0039756B" w:rsidP="0039756B">
      <w:pPr>
        <w:rPr>
          <w:rFonts w:ascii="Times New Roman" w:hAnsi="Times New Roman"/>
          <w:color w:val="000000"/>
          <w:shd w:val="clear" w:color="auto" w:fill="FFFFFF"/>
        </w:rPr>
      </w:pPr>
      <w:proofErr w:type="spellStart"/>
      <w:r w:rsidRPr="0030150E">
        <w:rPr>
          <w:rFonts w:ascii="Times New Roman" w:hAnsi="Times New Roman"/>
          <w:color w:val="000000"/>
          <w:shd w:val="clear" w:color="auto" w:fill="FFFFFF"/>
        </w:rPr>
        <w:t>Tabachnick</w:t>
      </w:r>
      <w:proofErr w:type="spellEnd"/>
      <w:r w:rsidRPr="0030150E">
        <w:rPr>
          <w:rFonts w:ascii="Times New Roman" w:hAnsi="Times New Roman"/>
          <w:color w:val="000000"/>
          <w:shd w:val="clear" w:color="auto" w:fill="FFFFFF"/>
        </w:rPr>
        <w:t>, B.G. &amp;</w:t>
      </w:r>
      <w:proofErr w:type="spellStart"/>
      <w:r w:rsidRPr="0030150E">
        <w:rPr>
          <w:rFonts w:ascii="Times New Roman" w:hAnsi="Times New Roman"/>
          <w:color w:val="000000"/>
          <w:shd w:val="clear" w:color="auto" w:fill="FFFFFF"/>
        </w:rPr>
        <w:t>Fidell</w:t>
      </w:r>
      <w:proofErr w:type="spellEnd"/>
      <w:r w:rsidRPr="0030150E">
        <w:rPr>
          <w:rFonts w:ascii="Times New Roman" w:hAnsi="Times New Roman"/>
          <w:color w:val="000000"/>
          <w:shd w:val="clear" w:color="auto" w:fill="FFFFFF"/>
        </w:rPr>
        <w:t>, L.S. (2007). Chapter 4</w:t>
      </w:r>
      <w:r w:rsidRPr="0030150E">
        <w:rPr>
          <w:rFonts w:ascii="Times New Roman" w:hAnsi="Times New Roman"/>
          <w:i/>
          <w:color w:val="000000"/>
          <w:shd w:val="clear" w:color="auto" w:fill="FFFFFF"/>
        </w:rPr>
        <w:t xml:space="preserve">: Cleaning up your act. Screening data prior to </w:t>
      </w:r>
      <w:proofErr w:type="spellStart"/>
      <w:proofErr w:type="gramStart"/>
      <w:r w:rsidRPr="0030150E">
        <w:rPr>
          <w:rFonts w:ascii="Times New Roman" w:hAnsi="Times New Roman"/>
          <w:i/>
          <w:color w:val="000000"/>
          <w:shd w:val="clear" w:color="auto" w:fill="FFFFFF"/>
        </w:rPr>
        <w:t>analysis.In</w:t>
      </w:r>
      <w:proofErr w:type="spellEnd"/>
      <w:proofErr w:type="gramEnd"/>
      <w:r w:rsidRPr="0030150E">
        <w:rPr>
          <w:rFonts w:ascii="Times New Roman" w:hAnsi="Times New Roman"/>
          <w:i/>
          <w:color w:val="000000"/>
          <w:shd w:val="clear" w:color="auto" w:fill="FFFFFF"/>
        </w:rPr>
        <w:t xml:space="preserve"> B.G. </w:t>
      </w:r>
      <w:proofErr w:type="spellStart"/>
      <w:r w:rsidRPr="0030150E">
        <w:rPr>
          <w:rFonts w:ascii="Times New Roman" w:hAnsi="Times New Roman"/>
          <w:i/>
          <w:color w:val="000000"/>
          <w:shd w:val="clear" w:color="auto" w:fill="FFFFFF"/>
        </w:rPr>
        <w:t>Tabachnick</w:t>
      </w:r>
      <w:proofErr w:type="spellEnd"/>
      <w:r w:rsidRPr="0030150E">
        <w:rPr>
          <w:rFonts w:ascii="Times New Roman" w:hAnsi="Times New Roman"/>
          <w:i/>
          <w:color w:val="000000"/>
          <w:shd w:val="clear" w:color="auto" w:fill="FFFFFF"/>
        </w:rPr>
        <w:t xml:space="preserve">&amp; L.S. </w:t>
      </w:r>
      <w:proofErr w:type="spellStart"/>
      <w:r w:rsidRPr="0030150E">
        <w:rPr>
          <w:rFonts w:ascii="Times New Roman" w:hAnsi="Times New Roman"/>
          <w:i/>
          <w:color w:val="000000"/>
          <w:shd w:val="clear" w:color="auto" w:fill="FFFFFF"/>
        </w:rPr>
        <w:t>Fidell</w:t>
      </w:r>
      <w:proofErr w:type="spellEnd"/>
      <w:r w:rsidRPr="0030150E">
        <w:rPr>
          <w:rFonts w:ascii="Times New Roman" w:hAnsi="Times New Roman"/>
          <w:i/>
          <w:color w:val="000000"/>
          <w:shd w:val="clear" w:color="auto" w:fill="FFFFFF"/>
        </w:rPr>
        <w:t xml:space="preserve"> (Eds.), Using Multivariate Statistics</w:t>
      </w:r>
      <w:r w:rsidRPr="0030150E">
        <w:rPr>
          <w:rFonts w:ascii="Times New Roman" w:hAnsi="Times New Roman"/>
          <w:color w:val="000000"/>
          <w:shd w:val="clear" w:color="auto" w:fill="FFFFFF"/>
        </w:rPr>
        <w:t xml:space="preserve">, Fifth Edition (pp. 60–116). Boston: Pearson Education, Inc. / </w:t>
      </w:r>
      <w:proofErr w:type="spellStart"/>
      <w:r w:rsidRPr="0030150E">
        <w:rPr>
          <w:rFonts w:ascii="Times New Roman" w:hAnsi="Times New Roman"/>
          <w:color w:val="000000"/>
          <w:shd w:val="clear" w:color="auto" w:fill="FFFFFF"/>
        </w:rPr>
        <w:t>Allyn</w:t>
      </w:r>
      <w:proofErr w:type="spellEnd"/>
      <w:r w:rsidRPr="0030150E">
        <w:rPr>
          <w:rFonts w:ascii="Times New Roman" w:hAnsi="Times New Roman"/>
          <w:color w:val="000000"/>
          <w:shd w:val="clear" w:color="auto" w:fill="FFFFFF"/>
        </w:rPr>
        <w:t xml:space="preserve"> and Bacon</w:t>
      </w:r>
    </w:p>
    <w:p w14:paraId="6E0E3996" w14:textId="77777777" w:rsidR="0039756B" w:rsidRPr="0030150E" w:rsidRDefault="0039756B" w:rsidP="0039756B">
      <w:pPr>
        <w:rPr>
          <w:rFonts w:ascii="Times New Roman" w:hAnsi="Times New Roman"/>
          <w:color w:val="000000"/>
          <w:shd w:val="clear" w:color="auto" w:fill="FFFFFF"/>
        </w:rPr>
      </w:pPr>
    </w:p>
    <w:p w14:paraId="32C41625" w14:textId="77777777" w:rsidR="0039756B" w:rsidRPr="0030150E" w:rsidRDefault="0039756B" w:rsidP="0039756B">
      <w:pPr>
        <w:rPr>
          <w:rFonts w:ascii="Times New Roman" w:hAnsi="Times New Roman"/>
          <w:color w:val="000000"/>
          <w:shd w:val="clear" w:color="auto" w:fill="FFFFFF"/>
        </w:rPr>
      </w:pPr>
      <w:r w:rsidRPr="0030150E">
        <w:rPr>
          <w:rFonts w:ascii="Times New Roman" w:hAnsi="Times New Roman"/>
          <w:color w:val="000000"/>
          <w:shd w:val="clear" w:color="auto" w:fill="FFFFFF"/>
        </w:rPr>
        <w:t>Healey, Richard G. (1991); </w:t>
      </w:r>
      <w:r w:rsidRPr="0030150E">
        <w:rPr>
          <w:rFonts w:ascii="Times New Roman" w:hAnsi="Times New Roman"/>
          <w:i/>
          <w:iCs/>
          <w:color w:val="000000"/>
          <w:shd w:val="clear" w:color="auto" w:fill="FFFFFF"/>
        </w:rPr>
        <w:t>Database Management Systems</w:t>
      </w:r>
      <w:r w:rsidRPr="0030150E">
        <w:rPr>
          <w:rFonts w:ascii="Times New Roman" w:hAnsi="Times New Roman"/>
          <w:color w:val="000000"/>
          <w:shd w:val="clear" w:color="auto" w:fill="FFFFFF"/>
        </w:rPr>
        <w:t xml:space="preserve">, in Maguire, David J.; Goodchild, Michael F.; and </w:t>
      </w:r>
      <w:proofErr w:type="spellStart"/>
      <w:r w:rsidRPr="0030150E">
        <w:rPr>
          <w:rFonts w:ascii="Times New Roman" w:hAnsi="Times New Roman"/>
          <w:color w:val="000000"/>
          <w:shd w:val="clear" w:color="auto" w:fill="FFFFFF"/>
        </w:rPr>
        <w:t>Rhind</w:t>
      </w:r>
      <w:proofErr w:type="spellEnd"/>
      <w:r w:rsidRPr="0030150E">
        <w:rPr>
          <w:rFonts w:ascii="Times New Roman" w:hAnsi="Times New Roman"/>
          <w:color w:val="000000"/>
          <w:shd w:val="clear" w:color="auto" w:fill="FFFFFF"/>
        </w:rPr>
        <w:t>, David W., (eds.), </w:t>
      </w:r>
      <w:r w:rsidRPr="0030150E">
        <w:rPr>
          <w:rFonts w:ascii="Times New Roman" w:hAnsi="Times New Roman"/>
          <w:i/>
          <w:iCs/>
          <w:color w:val="000000"/>
          <w:shd w:val="clear" w:color="auto" w:fill="FFFFFF"/>
        </w:rPr>
        <w:t>Geographic Information Systems: Principles and Applications</w:t>
      </w:r>
      <w:r w:rsidRPr="0030150E">
        <w:rPr>
          <w:rFonts w:ascii="Times New Roman" w:hAnsi="Times New Roman"/>
          <w:color w:val="000000"/>
          <w:shd w:val="clear" w:color="auto" w:fill="FFFFFF"/>
        </w:rPr>
        <w:t>, London, GB: Longman</w:t>
      </w:r>
    </w:p>
    <w:p w14:paraId="27925D96" w14:textId="77777777" w:rsidR="0039756B" w:rsidRPr="0030150E" w:rsidRDefault="0039756B" w:rsidP="0039756B">
      <w:pPr>
        <w:rPr>
          <w:rFonts w:ascii="Times New Roman" w:hAnsi="Times New Roman"/>
          <w:color w:val="000000"/>
          <w:shd w:val="clear" w:color="auto" w:fill="FFFFFF"/>
        </w:rPr>
      </w:pPr>
    </w:p>
    <w:p w14:paraId="351D1CA8" w14:textId="77777777" w:rsidR="0039756B" w:rsidRPr="0030150E" w:rsidRDefault="0039756B" w:rsidP="0039756B">
      <w:pPr>
        <w:rPr>
          <w:rFonts w:ascii="Times New Roman" w:hAnsi="Times New Roman"/>
          <w:color w:val="000000"/>
          <w:shd w:val="clear" w:color="auto" w:fill="FFFFFF"/>
        </w:rPr>
      </w:pPr>
      <w:r w:rsidRPr="0030150E">
        <w:rPr>
          <w:rFonts w:ascii="Times New Roman" w:hAnsi="Times New Roman"/>
          <w:color w:val="000000"/>
          <w:shd w:val="clear" w:color="auto" w:fill="FFFFFF"/>
        </w:rPr>
        <w:t>Ellis, C. (2007). Telling secrets, revealing lives: Relational ethics in research with intimate others.</w:t>
      </w:r>
      <w:r w:rsidRPr="0030150E">
        <w:rPr>
          <w:rStyle w:val="apple-converted-space"/>
          <w:rFonts w:ascii="Times New Roman" w:hAnsi="Times New Roman"/>
          <w:color w:val="000000"/>
          <w:shd w:val="clear" w:color="auto" w:fill="FFFFFF"/>
        </w:rPr>
        <w:t> </w:t>
      </w:r>
      <w:r w:rsidRPr="0030150E">
        <w:rPr>
          <w:rFonts w:ascii="Times New Roman" w:hAnsi="Times New Roman"/>
          <w:i/>
          <w:iCs/>
          <w:color w:val="000000"/>
          <w:shd w:val="clear" w:color="auto" w:fill="FFFFFF"/>
        </w:rPr>
        <w:t>Qualitative Inquiry, 13,</w:t>
      </w:r>
      <w:r w:rsidRPr="0030150E">
        <w:rPr>
          <w:rStyle w:val="apple-converted-space"/>
          <w:rFonts w:ascii="Times New Roman" w:hAnsi="Times New Roman"/>
          <w:color w:val="000000"/>
          <w:shd w:val="clear" w:color="auto" w:fill="FFFFFF"/>
        </w:rPr>
        <w:t> </w:t>
      </w:r>
      <w:r w:rsidRPr="0030150E">
        <w:rPr>
          <w:rFonts w:ascii="Times New Roman" w:hAnsi="Times New Roman"/>
          <w:color w:val="000000"/>
          <w:shd w:val="clear" w:color="auto" w:fill="FFFFFF"/>
        </w:rPr>
        <w:t>3-29.</w:t>
      </w:r>
    </w:p>
    <w:p w14:paraId="38E138B7" w14:textId="77777777" w:rsidR="0039756B" w:rsidRPr="0030150E" w:rsidRDefault="0039756B" w:rsidP="0039756B">
      <w:pPr>
        <w:rPr>
          <w:rFonts w:ascii="Times New Roman" w:hAnsi="Times New Roman"/>
        </w:rPr>
      </w:pPr>
    </w:p>
    <w:p w14:paraId="33499C99" w14:textId="77777777" w:rsidR="0039756B" w:rsidRPr="0030150E" w:rsidRDefault="0039756B" w:rsidP="0039756B">
      <w:pPr>
        <w:rPr>
          <w:rFonts w:ascii="Times New Roman" w:hAnsi="Times New Roman"/>
        </w:rPr>
      </w:pPr>
      <w:r w:rsidRPr="0030150E">
        <w:rPr>
          <w:rFonts w:ascii="Times New Roman" w:hAnsi="Times New Roman"/>
          <w:color w:val="000000"/>
        </w:rPr>
        <w:t xml:space="preserve">Day, G. &amp; </w:t>
      </w:r>
      <w:proofErr w:type="spellStart"/>
      <w:r w:rsidRPr="0030150E">
        <w:rPr>
          <w:rFonts w:ascii="Times New Roman" w:hAnsi="Times New Roman"/>
          <w:color w:val="000000"/>
        </w:rPr>
        <w:t>Wensley</w:t>
      </w:r>
      <w:proofErr w:type="spellEnd"/>
      <w:r w:rsidRPr="0030150E">
        <w:rPr>
          <w:rFonts w:ascii="Times New Roman" w:hAnsi="Times New Roman"/>
          <w:color w:val="000000"/>
        </w:rPr>
        <w:t>, R. (1988) 'Assessing advantage</w:t>
      </w:r>
      <w:r w:rsidRPr="0030150E">
        <w:rPr>
          <w:rFonts w:ascii="Times New Roman" w:hAnsi="Times New Roman"/>
        </w:rPr>
        <w:t xml:space="preserve">'. </w:t>
      </w:r>
      <w:r w:rsidRPr="0030150E">
        <w:rPr>
          <w:rFonts w:ascii="Times New Roman" w:hAnsi="Times New Roman"/>
          <w:i/>
        </w:rPr>
        <w:t>Journal of Marketing</w:t>
      </w:r>
      <w:r w:rsidRPr="0030150E">
        <w:rPr>
          <w:rFonts w:ascii="Times New Roman" w:hAnsi="Times New Roman"/>
        </w:rPr>
        <w:t xml:space="preserve"> 52 April </w:t>
      </w:r>
    </w:p>
    <w:p w14:paraId="2A096470" w14:textId="77777777" w:rsidR="0039756B" w:rsidRPr="0030150E" w:rsidRDefault="0039756B" w:rsidP="0039756B">
      <w:pPr>
        <w:rPr>
          <w:rFonts w:ascii="Times New Roman" w:hAnsi="Times New Roman"/>
        </w:rPr>
      </w:pPr>
      <w:r w:rsidRPr="0030150E">
        <w:rPr>
          <w:rFonts w:ascii="Times New Roman" w:hAnsi="Times New Roman"/>
        </w:rPr>
        <w:t>pp. 3.</w:t>
      </w:r>
    </w:p>
    <w:p w14:paraId="4A1A3470" w14:textId="77777777" w:rsidR="000F3C37" w:rsidRDefault="000F3C37" w:rsidP="000F3C37">
      <w:pPr>
        <w:spacing w:line="480" w:lineRule="auto"/>
        <w:jc w:val="both"/>
        <w:rPr>
          <w:rFonts w:cs="Calibri"/>
          <w:b/>
          <w:sz w:val="24"/>
          <w:szCs w:val="24"/>
        </w:rPr>
      </w:pPr>
    </w:p>
    <w:p w14:paraId="6A5A88D9" w14:textId="77777777" w:rsidR="000F3C37" w:rsidRDefault="000F3C37" w:rsidP="000F3C37">
      <w:pPr>
        <w:spacing w:line="480" w:lineRule="auto"/>
        <w:jc w:val="both"/>
        <w:rPr>
          <w:rFonts w:cs="Calibri"/>
          <w:b/>
          <w:sz w:val="24"/>
          <w:szCs w:val="24"/>
        </w:rPr>
      </w:pPr>
    </w:p>
    <w:p w14:paraId="2E40D6B5" w14:textId="77777777" w:rsidR="000F3C37" w:rsidRDefault="000F3C37" w:rsidP="000F3C37">
      <w:pPr>
        <w:spacing w:line="480" w:lineRule="auto"/>
        <w:jc w:val="both"/>
        <w:rPr>
          <w:rFonts w:cs="Calibri"/>
          <w:b/>
          <w:sz w:val="24"/>
          <w:szCs w:val="24"/>
        </w:rPr>
      </w:pPr>
    </w:p>
    <w:p w14:paraId="0879AA7C" w14:textId="77777777" w:rsidR="000F3C37" w:rsidRDefault="000F3C37" w:rsidP="000F3C37">
      <w:pPr>
        <w:spacing w:line="480" w:lineRule="auto"/>
        <w:jc w:val="both"/>
        <w:rPr>
          <w:rFonts w:cs="Calibri"/>
          <w:b/>
          <w:sz w:val="24"/>
          <w:szCs w:val="24"/>
        </w:rPr>
      </w:pPr>
    </w:p>
    <w:p w14:paraId="3F318508" w14:textId="77777777" w:rsidR="00661EA8" w:rsidRDefault="00661EA8" w:rsidP="00661EA8">
      <w:pPr>
        <w:rPr>
          <w:rFonts w:ascii="Times New Roman" w:hAnsi="Times New Roman"/>
          <w:b/>
          <w:color w:val="000000"/>
          <w:sz w:val="24"/>
          <w:szCs w:val="24"/>
          <w:u w:val="single"/>
          <w:shd w:val="clear" w:color="auto" w:fill="FFFFFF"/>
        </w:rPr>
      </w:pPr>
      <w:r>
        <w:rPr>
          <w:rFonts w:ascii="Times New Roman" w:hAnsi="Times New Roman"/>
          <w:b/>
          <w:color w:val="000000"/>
          <w:sz w:val="24"/>
          <w:szCs w:val="24"/>
          <w:u w:val="single"/>
          <w:shd w:val="clear" w:color="auto" w:fill="FFFFFF"/>
        </w:rPr>
        <w:t>Internet websites</w:t>
      </w:r>
    </w:p>
    <w:p w14:paraId="69C96BE8" w14:textId="77777777" w:rsidR="00661EA8" w:rsidRDefault="00661EA8" w:rsidP="00661EA8">
      <w:pPr>
        <w:rPr>
          <w:rFonts w:ascii="Times New Roman" w:hAnsi="Times New Roman"/>
          <w:b/>
          <w:color w:val="000000"/>
          <w:sz w:val="24"/>
          <w:szCs w:val="24"/>
          <w:u w:val="single"/>
          <w:shd w:val="clear" w:color="auto" w:fill="FFFFFF"/>
        </w:rPr>
      </w:pPr>
    </w:p>
    <w:p w14:paraId="6F3D819D" w14:textId="1B7F4961" w:rsidR="00661EA8" w:rsidRPr="00646E28" w:rsidRDefault="00E10736" w:rsidP="00661EA8">
      <w:pPr>
        <w:rPr>
          <w:rFonts w:ascii="Times New Roman" w:hAnsi="Times New Roman"/>
          <w:sz w:val="24"/>
          <w:szCs w:val="24"/>
          <w:shd w:val="clear" w:color="auto" w:fill="FFFFFF"/>
        </w:rPr>
      </w:pPr>
      <w:r w:rsidRPr="00646E28">
        <w:rPr>
          <w:rFonts w:ascii="Times New Roman" w:hAnsi="Times New Roman"/>
          <w:sz w:val="24"/>
          <w:szCs w:val="24"/>
          <w:shd w:val="clear" w:color="auto" w:fill="FFFFFF"/>
        </w:rPr>
        <w:t>http://www.marksandspencer.com [</w:t>
      </w:r>
      <w:r w:rsidR="00661EA8" w:rsidRPr="00646E28">
        <w:rPr>
          <w:rFonts w:ascii="Times New Roman" w:hAnsi="Times New Roman"/>
          <w:sz w:val="24"/>
          <w:szCs w:val="24"/>
          <w:shd w:val="clear" w:color="auto" w:fill="FFFFFF"/>
        </w:rPr>
        <w:t>Accessed on 1 October 2018]</w:t>
      </w:r>
    </w:p>
    <w:p w14:paraId="25A2582D" w14:textId="77777777" w:rsidR="00661EA8" w:rsidRPr="00646E28" w:rsidRDefault="00661EA8" w:rsidP="00661EA8">
      <w:pPr>
        <w:rPr>
          <w:rFonts w:ascii="Times New Roman" w:hAnsi="Times New Roman"/>
          <w:sz w:val="24"/>
          <w:szCs w:val="24"/>
          <w:shd w:val="clear" w:color="auto" w:fill="FFFFFF"/>
        </w:rPr>
      </w:pPr>
    </w:p>
    <w:p w14:paraId="601D7ECD" w14:textId="77777777" w:rsidR="00661EA8" w:rsidRPr="00646E28" w:rsidRDefault="00661EA8" w:rsidP="00661EA8">
      <w:pPr>
        <w:rPr>
          <w:rFonts w:ascii="Times New Roman" w:hAnsi="Times New Roman"/>
          <w:sz w:val="24"/>
          <w:szCs w:val="24"/>
          <w:shd w:val="clear" w:color="auto" w:fill="FFFFFF"/>
        </w:rPr>
      </w:pPr>
      <w:r w:rsidRPr="00646E28">
        <w:rPr>
          <w:rFonts w:ascii="Times New Roman" w:hAnsi="Times New Roman"/>
          <w:sz w:val="24"/>
          <w:szCs w:val="24"/>
          <w:shd w:val="clear" w:color="auto" w:fill="FFFFFF"/>
        </w:rPr>
        <w:t>http://</w:t>
      </w:r>
      <w:hyperlink r:id="rId19" w:history="1">
        <w:r w:rsidRPr="00646E28">
          <w:rPr>
            <w:rStyle w:val="Hyperlink"/>
            <w:rFonts w:ascii="Times New Roman" w:hAnsi="Times New Roman"/>
            <w:sz w:val="24"/>
            <w:szCs w:val="24"/>
            <w:shd w:val="clear" w:color="auto" w:fill="FFFFFF"/>
          </w:rPr>
          <w:t>www.bbc.co.uk</w:t>
        </w:r>
      </w:hyperlink>
      <w:r w:rsidRPr="00646E28">
        <w:rPr>
          <w:rFonts w:ascii="Times New Roman" w:hAnsi="Times New Roman"/>
          <w:sz w:val="24"/>
          <w:szCs w:val="24"/>
          <w:shd w:val="clear" w:color="auto" w:fill="FFFFFF"/>
        </w:rPr>
        <w:t xml:space="preserve"> [Accessed on 24 October 2018]</w:t>
      </w:r>
    </w:p>
    <w:p w14:paraId="6696711C" w14:textId="77777777" w:rsidR="00661EA8" w:rsidRPr="00646E28" w:rsidRDefault="00661EA8" w:rsidP="00661EA8">
      <w:pPr>
        <w:rPr>
          <w:rFonts w:ascii="Times New Roman" w:hAnsi="Times New Roman"/>
          <w:sz w:val="24"/>
          <w:szCs w:val="24"/>
          <w:shd w:val="clear" w:color="auto" w:fill="FFFFFF"/>
        </w:rPr>
      </w:pPr>
    </w:p>
    <w:p w14:paraId="347E3BEE" w14:textId="77777777" w:rsidR="00661EA8" w:rsidRPr="00646E28" w:rsidRDefault="00661EA8" w:rsidP="00661EA8">
      <w:pPr>
        <w:rPr>
          <w:rFonts w:ascii="Times New Roman" w:hAnsi="Times New Roman"/>
          <w:b/>
          <w:bCs/>
          <w:sz w:val="24"/>
          <w:szCs w:val="24"/>
          <w:shd w:val="clear" w:color="auto" w:fill="FFFFFF"/>
        </w:rPr>
      </w:pPr>
      <w:r w:rsidRPr="00646E28">
        <w:rPr>
          <w:rFonts w:ascii="Times New Roman" w:hAnsi="Times New Roman"/>
          <w:sz w:val="24"/>
          <w:szCs w:val="24"/>
          <w:shd w:val="clear" w:color="auto" w:fill="FFFFFF"/>
        </w:rPr>
        <w:t>http://</w:t>
      </w:r>
      <w:hyperlink r:id="rId20" w:history="1">
        <w:r w:rsidRPr="00646E28">
          <w:rPr>
            <w:rStyle w:val="Hyperlink"/>
            <w:rFonts w:ascii="Times New Roman" w:hAnsi="Times New Roman"/>
            <w:sz w:val="24"/>
            <w:szCs w:val="24"/>
            <w:shd w:val="clear" w:color="auto" w:fill="FFFFFF"/>
          </w:rPr>
          <w:t>www.theguardian.com</w:t>
        </w:r>
      </w:hyperlink>
      <w:r w:rsidRPr="00646E28">
        <w:rPr>
          <w:rFonts w:ascii="Times New Roman" w:hAnsi="Times New Roman"/>
          <w:sz w:val="24"/>
          <w:szCs w:val="24"/>
          <w:shd w:val="clear" w:color="auto" w:fill="FFFFFF"/>
        </w:rPr>
        <w:t xml:space="preserve"> [Accessed on 21 November 2018]</w:t>
      </w:r>
    </w:p>
    <w:p w14:paraId="69CDDD7E" w14:textId="77777777" w:rsidR="00661EA8" w:rsidRPr="00646E28" w:rsidRDefault="00661EA8" w:rsidP="00661EA8">
      <w:pPr>
        <w:rPr>
          <w:rFonts w:ascii="Times New Roman" w:hAnsi="Times New Roman"/>
          <w:sz w:val="24"/>
          <w:szCs w:val="24"/>
          <w:shd w:val="clear" w:color="auto" w:fill="FFFFFF"/>
        </w:rPr>
      </w:pPr>
    </w:p>
    <w:p w14:paraId="19B72848" w14:textId="77777777" w:rsidR="00661EA8" w:rsidRPr="00646E28" w:rsidRDefault="00661EA8" w:rsidP="00661EA8">
      <w:pPr>
        <w:rPr>
          <w:rFonts w:ascii="Times New Roman" w:hAnsi="Times New Roman"/>
          <w:sz w:val="24"/>
          <w:szCs w:val="24"/>
          <w:shd w:val="clear" w:color="auto" w:fill="FFFFFF"/>
        </w:rPr>
      </w:pPr>
      <w:r w:rsidRPr="00646E28">
        <w:rPr>
          <w:rFonts w:ascii="Times New Roman" w:hAnsi="Times New Roman"/>
          <w:sz w:val="24"/>
          <w:szCs w:val="24"/>
          <w:shd w:val="clear" w:color="auto" w:fill="FFFFFF"/>
        </w:rPr>
        <w:t>http://www.telegraph.co.uk [Accessed on 23 November 2018]</w:t>
      </w:r>
    </w:p>
    <w:p w14:paraId="22910F26" w14:textId="77777777" w:rsidR="00661EA8" w:rsidRPr="00646E28" w:rsidRDefault="00661EA8" w:rsidP="00661EA8">
      <w:pPr>
        <w:rPr>
          <w:rFonts w:ascii="Times New Roman" w:hAnsi="Times New Roman"/>
          <w:sz w:val="24"/>
          <w:szCs w:val="24"/>
          <w:shd w:val="clear" w:color="auto" w:fill="FFFFFF"/>
        </w:rPr>
      </w:pPr>
    </w:p>
    <w:p w14:paraId="31FEF91A" w14:textId="77777777" w:rsidR="00661EA8" w:rsidRPr="00646E28" w:rsidRDefault="00661EA8" w:rsidP="00661EA8">
      <w:pPr>
        <w:rPr>
          <w:rFonts w:ascii="Times New Roman" w:hAnsi="Times New Roman"/>
          <w:sz w:val="24"/>
          <w:szCs w:val="24"/>
          <w:shd w:val="clear" w:color="auto" w:fill="FFFFFF"/>
        </w:rPr>
      </w:pPr>
      <w:r w:rsidRPr="00646E28">
        <w:rPr>
          <w:rFonts w:ascii="Times New Roman" w:hAnsi="Times New Roman"/>
          <w:sz w:val="24"/>
          <w:szCs w:val="24"/>
          <w:shd w:val="clear" w:color="auto" w:fill="FFFFFF"/>
        </w:rPr>
        <w:t>http://</w:t>
      </w:r>
      <w:hyperlink r:id="rId21" w:history="1">
        <w:r w:rsidRPr="00646E28">
          <w:rPr>
            <w:rStyle w:val="Hyperlink"/>
            <w:rFonts w:ascii="Times New Roman" w:hAnsi="Times New Roman"/>
            <w:sz w:val="24"/>
            <w:szCs w:val="24"/>
            <w:shd w:val="clear" w:color="auto" w:fill="FFFFFF"/>
          </w:rPr>
          <w:t>www.ft.com</w:t>
        </w:r>
      </w:hyperlink>
      <w:r w:rsidRPr="00646E28">
        <w:rPr>
          <w:rFonts w:ascii="Times New Roman" w:hAnsi="Times New Roman"/>
          <w:sz w:val="24"/>
          <w:szCs w:val="24"/>
          <w:shd w:val="clear" w:color="auto" w:fill="FFFFFF"/>
        </w:rPr>
        <w:t xml:space="preserve"> [Accessed on 11 December 2018]</w:t>
      </w:r>
    </w:p>
    <w:p w14:paraId="1DA71B30" w14:textId="77777777" w:rsidR="00661EA8" w:rsidRPr="00646E28" w:rsidRDefault="00661EA8" w:rsidP="00661EA8">
      <w:pPr>
        <w:rPr>
          <w:rFonts w:ascii="Times New Roman" w:hAnsi="Times New Roman"/>
          <w:sz w:val="24"/>
          <w:szCs w:val="24"/>
          <w:shd w:val="clear" w:color="auto" w:fill="FFFFFF"/>
        </w:rPr>
      </w:pPr>
    </w:p>
    <w:p w14:paraId="2ECAB184" w14:textId="77777777" w:rsidR="00661EA8" w:rsidRPr="00646E28" w:rsidRDefault="00E864A3" w:rsidP="00661EA8">
      <w:pPr>
        <w:rPr>
          <w:rFonts w:ascii="Times New Roman" w:hAnsi="Times New Roman"/>
          <w:sz w:val="24"/>
          <w:szCs w:val="24"/>
          <w:shd w:val="clear" w:color="auto" w:fill="FFFFFF"/>
        </w:rPr>
      </w:pPr>
      <w:hyperlink r:id="rId22" w:history="1">
        <w:r w:rsidR="00661EA8" w:rsidRPr="00646E28">
          <w:rPr>
            <w:rStyle w:val="Hyperlink"/>
            <w:rFonts w:ascii="Times New Roman" w:hAnsi="Times New Roman"/>
            <w:sz w:val="24"/>
            <w:szCs w:val="24"/>
            <w:shd w:val="clear" w:color="auto" w:fill="FFFFFF"/>
          </w:rPr>
          <w:t>http://www.co-operative.coop/</w:t>
        </w:r>
      </w:hyperlink>
      <w:r w:rsidR="00661EA8" w:rsidRPr="00646E28">
        <w:rPr>
          <w:rFonts w:ascii="Times New Roman" w:hAnsi="Times New Roman"/>
          <w:sz w:val="24"/>
          <w:szCs w:val="24"/>
          <w:shd w:val="clear" w:color="auto" w:fill="FFFFFF"/>
        </w:rPr>
        <w:t>[Accessed on 12 December 2018]</w:t>
      </w:r>
    </w:p>
    <w:p w14:paraId="3108EDD2" w14:textId="77777777" w:rsidR="00661EA8" w:rsidRPr="00646E28" w:rsidRDefault="00661EA8" w:rsidP="00661EA8">
      <w:pPr>
        <w:rPr>
          <w:rFonts w:ascii="Times New Roman" w:hAnsi="Times New Roman"/>
          <w:sz w:val="24"/>
          <w:szCs w:val="24"/>
          <w:shd w:val="clear" w:color="auto" w:fill="FFFFFF"/>
        </w:rPr>
      </w:pPr>
    </w:p>
    <w:p w14:paraId="3E985519" w14:textId="298161DE" w:rsidR="00661EA8" w:rsidRPr="00646E28" w:rsidRDefault="00E10736" w:rsidP="00661EA8">
      <w:pPr>
        <w:rPr>
          <w:rFonts w:ascii="Times New Roman" w:hAnsi="Times New Roman"/>
          <w:sz w:val="24"/>
          <w:szCs w:val="24"/>
          <w:shd w:val="clear" w:color="auto" w:fill="FFFFFF"/>
        </w:rPr>
      </w:pPr>
      <w:r w:rsidRPr="00646E28">
        <w:rPr>
          <w:rFonts w:ascii="Times New Roman" w:hAnsi="Times New Roman"/>
          <w:sz w:val="24"/>
          <w:szCs w:val="24"/>
          <w:shd w:val="clear" w:color="auto" w:fill="FFFFFF"/>
        </w:rPr>
        <w:t>http://www.g20.org [</w:t>
      </w:r>
      <w:r w:rsidR="00661EA8" w:rsidRPr="00646E28">
        <w:rPr>
          <w:rFonts w:ascii="Times New Roman" w:hAnsi="Times New Roman"/>
          <w:sz w:val="24"/>
          <w:szCs w:val="24"/>
          <w:shd w:val="clear" w:color="auto" w:fill="FFFFFF"/>
        </w:rPr>
        <w:t>Accessed on 22 December 2018]</w:t>
      </w:r>
    </w:p>
    <w:p w14:paraId="750588AE" w14:textId="77777777" w:rsidR="00661EA8" w:rsidRDefault="00661EA8" w:rsidP="00661EA8">
      <w:pPr>
        <w:rPr>
          <w:rFonts w:ascii="Times New Roman" w:hAnsi="Times New Roman"/>
          <w:sz w:val="24"/>
          <w:szCs w:val="24"/>
          <w:shd w:val="clear" w:color="auto" w:fill="FFFFFF"/>
        </w:rPr>
      </w:pPr>
    </w:p>
    <w:p w14:paraId="70596AED" w14:textId="376C63BE" w:rsidR="00661EA8" w:rsidRDefault="00E10736" w:rsidP="00661EA8">
      <w:pPr>
        <w:rPr>
          <w:rFonts w:ascii="Times New Roman" w:hAnsi="Times New Roman"/>
          <w:sz w:val="24"/>
          <w:szCs w:val="24"/>
          <w:shd w:val="clear" w:color="auto" w:fill="FFFFFF"/>
        </w:rPr>
      </w:pPr>
      <w:r>
        <w:rPr>
          <w:rFonts w:ascii="Times New Roman" w:hAnsi="Times New Roman"/>
          <w:sz w:val="24"/>
          <w:szCs w:val="24"/>
          <w:shd w:val="clear" w:color="auto" w:fill="FFFFFF"/>
        </w:rPr>
        <w:t>http://www.prada.com [</w:t>
      </w:r>
      <w:r w:rsidR="00661EA8">
        <w:rPr>
          <w:rFonts w:ascii="Times New Roman" w:hAnsi="Times New Roman"/>
          <w:sz w:val="24"/>
          <w:szCs w:val="24"/>
          <w:shd w:val="clear" w:color="auto" w:fill="FFFFFF"/>
        </w:rPr>
        <w:t>Accessed on 23 December 2018]</w:t>
      </w:r>
    </w:p>
    <w:p w14:paraId="3167FFB5" w14:textId="77777777" w:rsidR="00661EA8" w:rsidRDefault="00661EA8" w:rsidP="00661EA8">
      <w:pPr>
        <w:rPr>
          <w:rFonts w:ascii="Times New Roman" w:hAnsi="Times New Roman"/>
          <w:sz w:val="24"/>
          <w:szCs w:val="24"/>
          <w:shd w:val="clear" w:color="auto" w:fill="FFFFFF"/>
        </w:rPr>
      </w:pPr>
    </w:p>
    <w:p w14:paraId="7DC99519" w14:textId="77777777" w:rsidR="00661EA8" w:rsidRDefault="00661EA8" w:rsidP="00661EA8">
      <w:pPr>
        <w:rPr>
          <w:rFonts w:ascii="Times New Roman" w:hAnsi="Times New Roman"/>
          <w:sz w:val="24"/>
          <w:szCs w:val="24"/>
          <w:shd w:val="clear" w:color="auto" w:fill="FFFFFF"/>
        </w:rPr>
      </w:pPr>
      <w:r>
        <w:rPr>
          <w:rFonts w:ascii="Times New Roman" w:hAnsi="Times New Roman"/>
          <w:sz w:val="24"/>
          <w:szCs w:val="24"/>
          <w:shd w:val="clear" w:color="auto" w:fill="FFFFFF"/>
        </w:rPr>
        <w:t>http: //www.forbes.com [Accessed on 11 January 2019]</w:t>
      </w:r>
    </w:p>
    <w:p w14:paraId="3E8E0A86" w14:textId="77777777" w:rsidR="000F3C37" w:rsidRDefault="000F3C37" w:rsidP="000F3C37">
      <w:pPr>
        <w:spacing w:line="480" w:lineRule="auto"/>
        <w:jc w:val="both"/>
        <w:rPr>
          <w:rFonts w:cs="Calibri"/>
          <w:b/>
          <w:sz w:val="24"/>
          <w:szCs w:val="24"/>
        </w:rPr>
      </w:pPr>
    </w:p>
    <w:p w14:paraId="60EBC0A7" w14:textId="00D9406A" w:rsidR="000F3C37" w:rsidRDefault="000F3C37"/>
    <w:sectPr w:rsidR="000F3C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33E8DA" w14:textId="77777777" w:rsidR="00E864A3" w:rsidRDefault="00E864A3" w:rsidP="00FB7DC4">
      <w:pPr>
        <w:spacing w:after="0" w:line="240" w:lineRule="auto"/>
      </w:pPr>
      <w:r>
        <w:separator/>
      </w:r>
    </w:p>
  </w:endnote>
  <w:endnote w:type="continuationSeparator" w:id="0">
    <w:p w14:paraId="21640CAA" w14:textId="77777777" w:rsidR="00E864A3" w:rsidRDefault="00E864A3" w:rsidP="00FB7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0B5D9" w14:textId="77777777" w:rsidR="00E864A3" w:rsidRDefault="00E864A3" w:rsidP="00FB7DC4">
      <w:pPr>
        <w:spacing w:after="0" w:line="240" w:lineRule="auto"/>
      </w:pPr>
      <w:r>
        <w:separator/>
      </w:r>
    </w:p>
  </w:footnote>
  <w:footnote w:type="continuationSeparator" w:id="0">
    <w:p w14:paraId="57870EE3" w14:textId="77777777" w:rsidR="00E864A3" w:rsidRDefault="00E864A3" w:rsidP="00FB7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214B39"/>
    <w:multiLevelType w:val="hybridMultilevel"/>
    <w:tmpl w:val="01A8C8F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0F1A"/>
    <w:rsid w:val="000F3C37"/>
    <w:rsid w:val="00231926"/>
    <w:rsid w:val="0027618F"/>
    <w:rsid w:val="0039756B"/>
    <w:rsid w:val="003F078E"/>
    <w:rsid w:val="00414F5E"/>
    <w:rsid w:val="00447EBB"/>
    <w:rsid w:val="00503166"/>
    <w:rsid w:val="00661EA8"/>
    <w:rsid w:val="00780F1A"/>
    <w:rsid w:val="007B393A"/>
    <w:rsid w:val="00854237"/>
    <w:rsid w:val="008D6133"/>
    <w:rsid w:val="008E012A"/>
    <w:rsid w:val="009A3570"/>
    <w:rsid w:val="00AB54D4"/>
    <w:rsid w:val="00B44AE8"/>
    <w:rsid w:val="00C92A53"/>
    <w:rsid w:val="00E10736"/>
    <w:rsid w:val="00E864A3"/>
    <w:rsid w:val="00F10037"/>
    <w:rsid w:val="00FB7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F7D8B7"/>
  <w15:chartTrackingRefBased/>
  <w15:docId w15:val="{2769DFB5-B1CC-4DD1-8A53-DD1965084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0F1A"/>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7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7DC4"/>
    <w:rPr>
      <w:rFonts w:ascii="Calibri" w:eastAsia="Calibri" w:hAnsi="Calibri" w:cs="Times New Roman"/>
    </w:rPr>
  </w:style>
  <w:style w:type="paragraph" w:styleId="Footer">
    <w:name w:val="footer"/>
    <w:basedOn w:val="Normal"/>
    <w:link w:val="FooterChar"/>
    <w:uiPriority w:val="99"/>
    <w:unhideWhenUsed/>
    <w:rsid w:val="00FB7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7DC4"/>
    <w:rPr>
      <w:rFonts w:ascii="Calibri" w:eastAsia="Calibri" w:hAnsi="Calibri" w:cs="Times New Roman"/>
    </w:rPr>
  </w:style>
  <w:style w:type="character" w:styleId="Hyperlink">
    <w:name w:val="Hyperlink"/>
    <w:basedOn w:val="DefaultParagraphFont"/>
    <w:uiPriority w:val="99"/>
    <w:semiHidden/>
    <w:unhideWhenUsed/>
    <w:rsid w:val="000F3C37"/>
    <w:rPr>
      <w:color w:val="0000FF"/>
      <w:u w:val="single"/>
    </w:rPr>
  </w:style>
  <w:style w:type="paragraph" w:styleId="ListParagraph">
    <w:name w:val="List Paragraph"/>
    <w:basedOn w:val="Normal"/>
    <w:uiPriority w:val="34"/>
    <w:qFormat/>
    <w:rsid w:val="000F3C37"/>
    <w:pPr>
      <w:spacing w:after="200" w:line="276" w:lineRule="auto"/>
      <w:ind w:left="720"/>
      <w:contextualSpacing/>
    </w:pPr>
    <w:rPr>
      <w:rFonts w:eastAsia="Times New Roman"/>
      <w:lang w:eastAsia="en-GB"/>
    </w:rPr>
  </w:style>
  <w:style w:type="character" w:customStyle="1" w:styleId="apple-converted-space">
    <w:name w:val="apple-converted-space"/>
    <w:basedOn w:val="DefaultParagraphFont"/>
    <w:rsid w:val="003975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Business" TargetMode="External"/><Relationship Id="rId13" Type="http://schemas.openxmlformats.org/officeDocument/2006/relationships/hyperlink" Target="http://en.wikipedia.org/wiki/Sustainable_development" TargetMode="External"/><Relationship Id="rId18" Type="http://schemas.openxmlformats.org/officeDocument/2006/relationships/hyperlink" Target="http://en.wikipedia.org/wiki/Economic_value" TargetMode="External"/><Relationship Id="rId3" Type="http://schemas.openxmlformats.org/officeDocument/2006/relationships/settings" Target="settings.xml"/><Relationship Id="rId21" Type="http://schemas.openxmlformats.org/officeDocument/2006/relationships/hyperlink" Target="http://www.ft.com" TargetMode="External"/><Relationship Id="rId7" Type="http://schemas.openxmlformats.org/officeDocument/2006/relationships/image" Target="media/image1.jpeg"/><Relationship Id="rId12" Type="http://schemas.openxmlformats.org/officeDocument/2006/relationships/hyperlink" Target="http://en.wikipedia.org/wiki/Brand_equity" TargetMode="External"/><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en.wikipedia.org/wiki/Sustainability" TargetMode="External"/><Relationship Id="rId20" Type="http://schemas.openxmlformats.org/officeDocument/2006/relationships/hyperlink" Target="http://www.theguardia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en.wikipedia.org/wiki/Rights"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en.wikipedia.org/wiki/Resources" TargetMode="External"/><Relationship Id="rId23" Type="http://schemas.openxmlformats.org/officeDocument/2006/relationships/fontTable" Target="fontTable.xml"/><Relationship Id="rId10" Type="http://schemas.openxmlformats.org/officeDocument/2006/relationships/hyperlink" Target="http://en.wikipedia.org/wiki/Patents" TargetMode="External"/><Relationship Id="rId19" Type="http://schemas.openxmlformats.org/officeDocument/2006/relationships/hyperlink" Target="http://www.bbc.co.uk" TargetMode="External"/><Relationship Id="rId4" Type="http://schemas.openxmlformats.org/officeDocument/2006/relationships/webSettings" Target="webSettings.xml"/><Relationship Id="rId9" Type="http://schemas.openxmlformats.org/officeDocument/2006/relationships/hyperlink" Target="http://en.wikipedia.org/wiki/Barriers_to_entry" TargetMode="External"/><Relationship Id="rId14" Type="http://schemas.openxmlformats.org/officeDocument/2006/relationships/hyperlink" Target="http://en.wikipedia.org/wiki/Forum_for_the_Future" TargetMode="External"/><Relationship Id="rId22" Type="http://schemas.openxmlformats.org/officeDocument/2006/relationships/hyperlink" Target="http://www.co-operative.coo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19</Pages>
  <Words>3870</Words>
  <Characters>22065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Bunor Golde</dc:creator>
  <cp:keywords/>
  <dc:description/>
  <cp:lastModifiedBy>Bunor Golde</cp:lastModifiedBy>
  <cp:revision>16</cp:revision>
  <dcterms:created xsi:type="dcterms:W3CDTF">2019-01-14T20:35:00Z</dcterms:created>
  <dcterms:modified xsi:type="dcterms:W3CDTF">2019-01-15T12:34:00Z</dcterms:modified>
</cp:coreProperties>
</file>