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A4BE849" w:rsidR="7908378C" w:rsidRDefault="7908378C" w:rsidP="33572C6E">
            <w:pPr>
              <w:ind w:right="237"/>
              <w:rPr>
                <w:b/>
                <w:bCs/>
                <w:color w:val="auto"/>
                <w:sz w:val="32"/>
                <w:szCs w:val="32"/>
              </w:rPr>
            </w:pPr>
            <w:r w:rsidRPr="33572C6E">
              <w:rPr>
                <w:b/>
                <w:bCs/>
                <w:color w:val="auto"/>
                <w:sz w:val="32"/>
                <w:szCs w:val="32"/>
              </w:rPr>
              <w:t xml:space="preserve">Learner name: </w:t>
            </w:r>
            <w:r w:rsidR="00C7140E">
              <w:rPr>
                <w:b/>
                <w:bCs/>
                <w:color w:val="auto"/>
                <w:sz w:val="32"/>
                <w:szCs w:val="32"/>
              </w:rPr>
              <w:t>Cara-Leanne Farley</w:t>
            </w:r>
          </w:p>
          <w:p w14:paraId="3A3A802D" w14:textId="77777777" w:rsidR="33572C6E" w:rsidRDefault="33572C6E" w:rsidP="33572C6E">
            <w:pPr>
              <w:ind w:right="237"/>
              <w:rPr>
                <w:b/>
                <w:bCs/>
                <w:color w:val="auto"/>
                <w:sz w:val="32"/>
                <w:szCs w:val="32"/>
              </w:rPr>
            </w:pPr>
          </w:p>
          <w:p w14:paraId="1D86F74A" w14:textId="1E1CEF34" w:rsidR="33572C6E" w:rsidRDefault="7908378C" w:rsidP="33572C6E">
            <w:pPr>
              <w:ind w:right="237"/>
              <w:rPr>
                <w:b/>
                <w:bCs/>
                <w:color w:val="auto"/>
                <w:sz w:val="32"/>
                <w:szCs w:val="32"/>
              </w:rPr>
            </w:pPr>
            <w:r w:rsidRPr="33572C6E">
              <w:rPr>
                <w:b/>
                <w:bCs/>
                <w:color w:val="auto"/>
                <w:sz w:val="32"/>
                <w:szCs w:val="32"/>
              </w:rPr>
              <w:t>Learner’s University Registration Number:</w:t>
            </w:r>
            <w:r w:rsidR="00C7140E">
              <w:rPr>
                <w:b/>
                <w:bCs/>
                <w:color w:val="auto"/>
                <w:sz w:val="32"/>
                <w:szCs w:val="32"/>
              </w:rPr>
              <w:t xml:space="preserve"> </w:t>
            </w:r>
            <w:r w:rsidR="00C7140E" w:rsidRPr="00660AD2">
              <w:rPr>
                <w:rFonts w:asciiTheme="minorHAnsi" w:hAnsiTheme="minorHAnsi" w:cstheme="minorHAnsi"/>
                <w:b/>
                <w:color w:val="auto"/>
                <w:sz w:val="24"/>
                <w:szCs w:val="24"/>
              </w:rPr>
              <w:t>2134310</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152E4CF" w14:textId="77777777" w:rsidR="004A73B7" w:rsidRPr="004A73B7" w:rsidRDefault="004A73B7" w:rsidP="004A73B7">
      <w:pPr>
        <w:pStyle w:val="NoSpacing"/>
        <w:rPr>
          <w:rFonts w:cstheme="minorHAnsi"/>
          <w:sz w:val="24"/>
          <w:szCs w:val="24"/>
        </w:rPr>
      </w:pPr>
      <w:r w:rsidRPr="004A73B7">
        <w:rPr>
          <w:rFonts w:cstheme="minorHAnsi"/>
          <w:sz w:val="24"/>
          <w:szCs w:val="24"/>
        </w:rPr>
        <w:t>I feel the best reflective model I feel is best to reflect on the nature of this task is the Gibbs Reflective Model (1988)</w:t>
      </w:r>
      <w:proofErr w:type="gramStart"/>
      <w:r w:rsidRPr="004A73B7">
        <w:rPr>
          <w:rFonts w:cstheme="minorHAnsi"/>
          <w:sz w:val="24"/>
          <w:szCs w:val="24"/>
        </w:rPr>
        <w:t>. .</w:t>
      </w:r>
      <w:proofErr w:type="gramEnd"/>
      <w:r w:rsidRPr="004A73B7">
        <w:rPr>
          <w:rFonts w:cstheme="minorHAnsi"/>
          <w:sz w:val="24"/>
          <w:szCs w:val="24"/>
        </w:rPr>
        <w:t xml:space="preserve"> A reflection in action allows an individual to be responsible and resourceful and draw from their own knowledge and personal learning and adapt it to new experiences. A key part of the Gibbs reflective model is that an individual acknowledges their own feelings towards their involvement and could they change anything differently.</w:t>
      </w:r>
    </w:p>
    <w:p w14:paraId="2420AD32" w14:textId="77777777" w:rsidR="004A73B7" w:rsidRPr="004A73B7" w:rsidRDefault="004A73B7" w:rsidP="004A73B7">
      <w:pPr>
        <w:pStyle w:val="NoSpacing"/>
        <w:rPr>
          <w:rFonts w:cstheme="minorHAnsi"/>
          <w:sz w:val="24"/>
          <w:szCs w:val="24"/>
        </w:rPr>
      </w:pPr>
    </w:p>
    <w:p w14:paraId="14A12265" w14:textId="77777777" w:rsidR="004A73B7" w:rsidRPr="004A73B7" w:rsidRDefault="004A73B7" w:rsidP="004A73B7">
      <w:pPr>
        <w:pStyle w:val="NoSpacing"/>
        <w:rPr>
          <w:rFonts w:cstheme="minorHAnsi"/>
          <w:sz w:val="24"/>
          <w:szCs w:val="24"/>
        </w:rPr>
      </w:pPr>
      <w:r w:rsidRPr="004A73B7">
        <w:rPr>
          <w:rFonts w:cstheme="minorHAnsi"/>
          <w:sz w:val="24"/>
          <w:szCs w:val="24"/>
        </w:rPr>
        <w:t xml:space="preserve">Gibbs Reflective Model (1988) explains there are different areas such as a description of the event, feelings at the time, an evaluation on the event, and conclusion to help in writing and evaluating.  </w:t>
      </w:r>
    </w:p>
    <w:p w14:paraId="04B13E42" w14:textId="77777777" w:rsidR="004A73B7" w:rsidRPr="004A73B7" w:rsidRDefault="004A73B7" w:rsidP="004A73B7">
      <w:pPr>
        <w:pStyle w:val="NoSpacing"/>
        <w:rPr>
          <w:rFonts w:cstheme="minorHAnsi"/>
          <w:sz w:val="24"/>
          <w:szCs w:val="24"/>
        </w:rPr>
      </w:pPr>
    </w:p>
    <w:p w14:paraId="1EAE1AFB" w14:textId="77777777" w:rsidR="004A73B7" w:rsidRP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On 18</w:t>
      </w:r>
      <w:r w:rsidRPr="004A73B7">
        <w:rPr>
          <w:rFonts w:asciiTheme="minorHAnsi" w:hAnsiTheme="minorHAnsi" w:cstheme="minorHAnsi"/>
          <w:sz w:val="24"/>
          <w:szCs w:val="24"/>
          <w:vertAlign w:val="superscript"/>
        </w:rPr>
        <w:t>th</w:t>
      </w:r>
      <w:r w:rsidRPr="004A73B7">
        <w:rPr>
          <w:rFonts w:asciiTheme="minorHAnsi" w:hAnsiTheme="minorHAnsi" w:cstheme="minorHAnsi"/>
          <w:sz w:val="24"/>
          <w:szCs w:val="24"/>
        </w:rPr>
        <w:t xml:space="preserve"> December I was on duty in full police uniform with a colleuges from my team. </w:t>
      </w:r>
    </w:p>
    <w:p w14:paraId="184DE115"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We were patrolling in our marked police vehicle when we had cause to attend an abandon 999 call. </w:t>
      </w:r>
    </w:p>
    <w:p w14:paraId="7D96912F" w14:textId="77777777" w:rsidR="00C7140E" w:rsidRPr="004A73B7" w:rsidRDefault="00C7140E" w:rsidP="004A73B7">
      <w:pPr>
        <w:rPr>
          <w:rFonts w:asciiTheme="minorHAnsi" w:hAnsiTheme="minorHAnsi" w:cstheme="minorHAnsi"/>
          <w:sz w:val="24"/>
          <w:szCs w:val="24"/>
        </w:rPr>
      </w:pPr>
    </w:p>
    <w:p w14:paraId="7EC0AA8E"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As we were making our way to the location, I was communicating with the radio call taker using my personal radio to gather as much information regarding the call myself and my college had been attached to. </w:t>
      </w:r>
    </w:p>
    <w:p w14:paraId="5C3B2513" w14:textId="77777777" w:rsidR="00C7140E" w:rsidRPr="004A73B7" w:rsidRDefault="00C7140E" w:rsidP="004A73B7">
      <w:pPr>
        <w:rPr>
          <w:rFonts w:asciiTheme="minorHAnsi" w:hAnsiTheme="minorHAnsi" w:cstheme="minorHAnsi"/>
          <w:sz w:val="24"/>
          <w:szCs w:val="24"/>
        </w:rPr>
      </w:pPr>
    </w:p>
    <w:p w14:paraId="405C182D"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The call dispatcher on the radio did not have much information to tell myself and my colleague as the call was abandoned. The only information was that a female was on the phone </w:t>
      </w:r>
      <w:proofErr w:type="gramStart"/>
      <w:r w:rsidRPr="004A73B7">
        <w:rPr>
          <w:rFonts w:asciiTheme="minorHAnsi" w:hAnsiTheme="minorHAnsi" w:cstheme="minorHAnsi"/>
          <w:sz w:val="24"/>
          <w:szCs w:val="24"/>
        </w:rPr>
        <w:t>saying</w:t>
      </w:r>
      <w:proofErr w:type="gramEnd"/>
      <w:r w:rsidRPr="004A73B7">
        <w:rPr>
          <w:rFonts w:asciiTheme="minorHAnsi" w:hAnsiTheme="minorHAnsi" w:cstheme="minorHAnsi"/>
          <w:sz w:val="24"/>
          <w:szCs w:val="24"/>
        </w:rPr>
        <w:t xml:space="preserve"> “POLICE PLEASE” and a male voice in the background shouting.</w:t>
      </w:r>
    </w:p>
    <w:p w14:paraId="782EB1F9" w14:textId="77777777" w:rsidR="00C7140E" w:rsidRDefault="00C7140E" w:rsidP="004A73B7">
      <w:pPr>
        <w:rPr>
          <w:rFonts w:asciiTheme="minorHAnsi" w:hAnsiTheme="minorHAnsi" w:cstheme="minorHAnsi"/>
          <w:sz w:val="24"/>
          <w:szCs w:val="24"/>
        </w:rPr>
      </w:pPr>
    </w:p>
    <w:p w14:paraId="54E5F948" w14:textId="77777777" w:rsidR="00C7140E" w:rsidRPr="004A73B7" w:rsidRDefault="00C7140E" w:rsidP="004A73B7">
      <w:pPr>
        <w:rPr>
          <w:rFonts w:asciiTheme="minorHAnsi" w:hAnsiTheme="minorHAnsi" w:cstheme="minorHAnsi"/>
          <w:sz w:val="24"/>
          <w:szCs w:val="24"/>
        </w:rPr>
      </w:pPr>
    </w:p>
    <w:p w14:paraId="2818434D"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lastRenderedPageBreak/>
        <w:t xml:space="preserve">Not having as much information on the way to a blue light call can be difficult because officers won’t know what they are going into when they get to the call. Also it is good knowledge to have an idea of the people involved and if they have been in contact with the police before for good or bad reasons officers would be able to do a person search and by doing a person search officers would be able to find out any warning markers that they should be aware of and if any persons involved are dangerous or struggle with mental health issues. This is good information to know because it can affect how officers communicate and deal with situations. </w:t>
      </w:r>
    </w:p>
    <w:p w14:paraId="2E15D82A" w14:textId="77777777" w:rsidR="00C7140E" w:rsidRPr="004A73B7" w:rsidRDefault="00C7140E" w:rsidP="004A73B7">
      <w:pPr>
        <w:rPr>
          <w:rFonts w:asciiTheme="minorHAnsi" w:hAnsiTheme="minorHAnsi" w:cstheme="minorHAnsi"/>
          <w:sz w:val="24"/>
          <w:szCs w:val="24"/>
        </w:rPr>
      </w:pPr>
    </w:p>
    <w:p w14:paraId="45DAA95A" w14:textId="77777777" w:rsidR="004A73B7" w:rsidRP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When there is an abandoned 999 call it is concerning for officers. </w:t>
      </w:r>
    </w:p>
    <w:p w14:paraId="709FCD5D"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The call taker managed to track the number used to call 999 with the mobile server and retrieved the female’s name that called. By locating the mobile server and the mobile number I was able to search the number and retrieve the address the mobile phone is linked to and </w:t>
      </w:r>
      <w:proofErr w:type="gramStart"/>
      <w:r w:rsidRPr="004A73B7">
        <w:rPr>
          <w:rFonts w:asciiTheme="minorHAnsi" w:hAnsiTheme="minorHAnsi" w:cstheme="minorHAnsi"/>
          <w:sz w:val="24"/>
          <w:szCs w:val="24"/>
        </w:rPr>
        <w:t>owners</w:t>
      </w:r>
      <w:proofErr w:type="gramEnd"/>
      <w:r w:rsidRPr="004A73B7">
        <w:rPr>
          <w:rFonts w:asciiTheme="minorHAnsi" w:hAnsiTheme="minorHAnsi" w:cstheme="minorHAnsi"/>
          <w:sz w:val="24"/>
          <w:szCs w:val="24"/>
        </w:rPr>
        <w:t xml:space="preserve"> details. </w:t>
      </w:r>
    </w:p>
    <w:p w14:paraId="3BA6AD5B" w14:textId="77777777" w:rsidR="00C7140E" w:rsidRPr="004A73B7" w:rsidRDefault="00C7140E" w:rsidP="004A73B7">
      <w:pPr>
        <w:rPr>
          <w:rFonts w:asciiTheme="minorHAnsi" w:hAnsiTheme="minorHAnsi" w:cstheme="minorHAnsi"/>
          <w:sz w:val="24"/>
          <w:szCs w:val="24"/>
        </w:rPr>
      </w:pPr>
    </w:p>
    <w:p w14:paraId="3D9669AA"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We arrived at the address. Officers spoke to the female involved. I activated my personal body worn video to record as it was a domestic incident.</w:t>
      </w:r>
    </w:p>
    <w:p w14:paraId="57EFD42F" w14:textId="77777777" w:rsidR="00C7140E" w:rsidRPr="004A73B7" w:rsidRDefault="00C7140E" w:rsidP="004A73B7">
      <w:pPr>
        <w:rPr>
          <w:rFonts w:asciiTheme="minorHAnsi" w:hAnsiTheme="minorHAnsi" w:cstheme="minorHAnsi"/>
          <w:sz w:val="24"/>
          <w:szCs w:val="24"/>
        </w:rPr>
      </w:pPr>
    </w:p>
    <w:p w14:paraId="4E60626B"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She explained that her and her husband had a verbal argument regarding the husbands drinking. She explained that he has had a on and off problem with alcohol and when he drinks alcohol, he gets angry and aggressive and is looking for an argument. The husband has previously had help from Alcoholics </w:t>
      </w:r>
      <w:proofErr w:type="gramStart"/>
      <w:r w:rsidRPr="004A73B7">
        <w:rPr>
          <w:rFonts w:asciiTheme="minorHAnsi" w:hAnsiTheme="minorHAnsi" w:cstheme="minorHAnsi"/>
          <w:sz w:val="24"/>
          <w:szCs w:val="24"/>
        </w:rPr>
        <w:t>Anonymous</w:t>
      </w:r>
      <w:proofErr w:type="gramEnd"/>
      <w:r w:rsidRPr="004A73B7">
        <w:rPr>
          <w:rFonts w:asciiTheme="minorHAnsi" w:hAnsiTheme="minorHAnsi" w:cstheme="minorHAnsi"/>
          <w:sz w:val="24"/>
          <w:szCs w:val="24"/>
        </w:rPr>
        <w:t xml:space="preserve"> but it hasn’t worked.</w:t>
      </w:r>
    </w:p>
    <w:p w14:paraId="2D91797B" w14:textId="77777777" w:rsidR="00C7140E" w:rsidRPr="004A73B7" w:rsidRDefault="00C7140E" w:rsidP="004A73B7">
      <w:pPr>
        <w:rPr>
          <w:rFonts w:asciiTheme="minorHAnsi" w:hAnsiTheme="minorHAnsi" w:cstheme="minorHAnsi"/>
          <w:sz w:val="24"/>
          <w:szCs w:val="24"/>
        </w:rPr>
      </w:pPr>
    </w:p>
    <w:p w14:paraId="62AC7D88"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The husband went out the night before and when he got </w:t>
      </w:r>
      <w:proofErr w:type="gramStart"/>
      <w:r w:rsidRPr="004A73B7">
        <w:rPr>
          <w:rFonts w:asciiTheme="minorHAnsi" w:hAnsiTheme="minorHAnsi" w:cstheme="minorHAnsi"/>
          <w:sz w:val="24"/>
          <w:szCs w:val="24"/>
        </w:rPr>
        <w:t>home</w:t>
      </w:r>
      <w:proofErr w:type="gramEnd"/>
      <w:r w:rsidRPr="004A73B7">
        <w:rPr>
          <w:rFonts w:asciiTheme="minorHAnsi" w:hAnsiTheme="minorHAnsi" w:cstheme="minorHAnsi"/>
          <w:sz w:val="24"/>
          <w:szCs w:val="24"/>
        </w:rPr>
        <w:t xml:space="preserve"> he didn’t have his keys, he tried to call her but she was asleep. The husband broke the window and crawled through, he continued to drink the alcohol in the cupboard.</w:t>
      </w:r>
    </w:p>
    <w:p w14:paraId="3FBB3032" w14:textId="77777777" w:rsidR="00C7140E" w:rsidRPr="004A73B7" w:rsidRDefault="00C7140E" w:rsidP="004A73B7">
      <w:pPr>
        <w:rPr>
          <w:rFonts w:asciiTheme="minorHAnsi" w:hAnsiTheme="minorHAnsi" w:cstheme="minorHAnsi"/>
          <w:sz w:val="24"/>
          <w:szCs w:val="24"/>
        </w:rPr>
      </w:pPr>
    </w:p>
    <w:p w14:paraId="0E58C25F"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When the female woke in the morning the husband was on the sofa downstairs surrounded by empty alcohol bottles. The female tried to clean up when the husband woke, he started calling the female horrible things. The female told officers that she tried to remove herself, but he grabbed her by her neck and pinned her to the wall with her feet dangling off the ground. </w:t>
      </w:r>
    </w:p>
    <w:p w14:paraId="010F5561" w14:textId="77777777" w:rsidR="00C7140E" w:rsidRPr="004A73B7" w:rsidRDefault="00C7140E" w:rsidP="004A73B7">
      <w:pPr>
        <w:rPr>
          <w:rFonts w:asciiTheme="minorHAnsi" w:hAnsiTheme="minorHAnsi" w:cstheme="minorHAnsi"/>
          <w:sz w:val="24"/>
          <w:szCs w:val="24"/>
        </w:rPr>
      </w:pPr>
    </w:p>
    <w:p w14:paraId="7E256291"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The female had a photo of the handprint on her neck, but officers could still see visible injuries and redness and a </w:t>
      </w:r>
      <w:proofErr w:type="gramStart"/>
      <w:r w:rsidRPr="004A73B7">
        <w:rPr>
          <w:rFonts w:asciiTheme="minorHAnsi" w:hAnsiTheme="minorHAnsi" w:cstheme="minorHAnsi"/>
          <w:sz w:val="24"/>
          <w:szCs w:val="24"/>
        </w:rPr>
        <w:t>hand print</w:t>
      </w:r>
      <w:proofErr w:type="gramEnd"/>
      <w:r w:rsidRPr="004A73B7">
        <w:rPr>
          <w:rFonts w:asciiTheme="minorHAnsi" w:hAnsiTheme="minorHAnsi" w:cstheme="minorHAnsi"/>
          <w:sz w:val="24"/>
          <w:szCs w:val="24"/>
        </w:rPr>
        <w:t xml:space="preserve"> around her neck. </w:t>
      </w:r>
    </w:p>
    <w:p w14:paraId="0F193A2B" w14:textId="77777777" w:rsidR="00C7140E" w:rsidRPr="004A73B7" w:rsidRDefault="00C7140E" w:rsidP="004A73B7">
      <w:pPr>
        <w:rPr>
          <w:rFonts w:asciiTheme="minorHAnsi" w:hAnsiTheme="minorHAnsi" w:cstheme="minorHAnsi"/>
          <w:sz w:val="24"/>
          <w:szCs w:val="24"/>
        </w:rPr>
      </w:pPr>
    </w:p>
    <w:p w14:paraId="7B434D62"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She </w:t>
      </w:r>
      <w:proofErr w:type="spellStart"/>
      <w:r w:rsidRPr="004A73B7">
        <w:rPr>
          <w:rFonts w:asciiTheme="minorHAnsi" w:hAnsiTheme="minorHAnsi" w:cstheme="minorHAnsi"/>
          <w:sz w:val="24"/>
          <w:szCs w:val="24"/>
        </w:rPr>
        <w:t>the</w:t>
      </w:r>
      <w:proofErr w:type="spellEnd"/>
      <w:r w:rsidRPr="004A73B7">
        <w:rPr>
          <w:rFonts w:asciiTheme="minorHAnsi" w:hAnsiTheme="minorHAnsi" w:cstheme="minorHAnsi"/>
          <w:sz w:val="24"/>
          <w:szCs w:val="24"/>
        </w:rPr>
        <w:t xml:space="preserve"> told officers after a few seconds of holding her he let go and threw the empty bottles of alcohol at the wall she was held up against. He then ran out of the house and slammed the front door which caused the glass in the door to smash.</w:t>
      </w:r>
    </w:p>
    <w:p w14:paraId="09968696" w14:textId="77777777" w:rsidR="00C7140E" w:rsidRPr="004A73B7" w:rsidRDefault="00C7140E" w:rsidP="004A73B7">
      <w:pPr>
        <w:rPr>
          <w:rFonts w:asciiTheme="minorHAnsi" w:hAnsiTheme="minorHAnsi" w:cstheme="minorHAnsi"/>
          <w:sz w:val="24"/>
          <w:szCs w:val="24"/>
        </w:rPr>
      </w:pPr>
    </w:p>
    <w:p w14:paraId="5FFC9A6B"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The female does not know where her husband is now. </w:t>
      </w:r>
    </w:p>
    <w:p w14:paraId="4FFE5F33" w14:textId="77777777" w:rsidR="00C7140E" w:rsidRPr="004A73B7" w:rsidRDefault="00C7140E" w:rsidP="004A73B7">
      <w:pPr>
        <w:rPr>
          <w:rFonts w:asciiTheme="minorHAnsi" w:hAnsiTheme="minorHAnsi" w:cstheme="minorHAnsi"/>
          <w:sz w:val="24"/>
          <w:szCs w:val="24"/>
        </w:rPr>
      </w:pPr>
    </w:p>
    <w:p w14:paraId="7EBAA17A" w14:textId="6C96FFDE" w:rsidR="004A73B7" w:rsidRPr="004A73B7" w:rsidRDefault="004A73B7" w:rsidP="004A73B7">
      <w:pPr>
        <w:pStyle w:val="NoSpacing"/>
        <w:rPr>
          <w:rStyle w:val="Emphasis"/>
          <w:rFonts w:cstheme="minorHAnsi"/>
          <w:i w:val="0"/>
          <w:iCs w:val="0"/>
          <w:sz w:val="24"/>
          <w:szCs w:val="24"/>
        </w:rPr>
      </w:pPr>
      <w:r w:rsidRPr="004A73B7">
        <w:rPr>
          <w:rFonts w:cstheme="minorHAnsi"/>
          <w:sz w:val="24"/>
          <w:szCs w:val="24"/>
        </w:rPr>
        <w:t xml:space="preserve">I instantly thought that this was a domestic assault incident with a criminal damage element. A domestic incident is defined under Government as </w:t>
      </w:r>
      <w:r w:rsidRPr="004A73B7">
        <w:rPr>
          <w:rStyle w:val="Emphasis"/>
          <w:rFonts w:cstheme="minorHAnsi"/>
          <w:sz w:val="24"/>
          <w:szCs w:val="24"/>
        </w:rPr>
        <w:t>“Any incident of threatening behaviour, violence or abuse (psychological, physical, sexual, financial or emotional) between adults who are or have been intimate partners or family members, regardless of gender or sexuality.”</w:t>
      </w:r>
    </w:p>
    <w:p w14:paraId="58D1BABB" w14:textId="77777777" w:rsidR="004A73B7" w:rsidRPr="004A73B7" w:rsidRDefault="004A73B7" w:rsidP="004A73B7">
      <w:pPr>
        <w:pStyle w:val="NoSpacing"/>
        <w:rPr>
          <w:rStyle w:val="Emphasis"/>
          <w:rFonts w:cstheme="minorHAnsi"/>
          <w:i w:val="0"/>
          <w:iCs w:val="0"/>
          <w:sz w:val="24"/>
          <w:szCs w:val="24"/>
        </w:rPr>
      </w:pPr>
      <w:r w:rsidRPr="004A73B7">
        <w:rPr>
          <w:rStyle w:val="Emphasis"/>
          <w:rFonts w:cstheme="minorHAnsi"/>
          <w:sz w:val="24"/>
          <w:szCs w:val="24"/>
        </w:rPr>
        <w:lastRenderedPageBreak/>
        <w:t xml:space="preserve">Domestic abuse is defined under Section 1 Domestic Abuse Act 2021 as </w:t>
      </w:r>
      <w:proofErr w:type="gramStart"/>
      <w:r w:rsidRPr="004A73B7">
        <w:rPr>
          <w:rStyle w:val="Emphasis"/>
          <w:rFonts w:cstheme="minorHAnsi"/>
          <w:sz w:val="24"/>
          <w:szCs w:val="24"/>
        </w:rPr>
        <w:t>“ behaviour</w:t>
      </w:r>
      <w:proofErr w:type="gramEnd"/>
      <w:r w:rsidRPr="004A73B7">
        <w:rPr>
          <w:rStyle w:val="Emphasis"/>
          <w:rFonts w:cstheme="minorHAnsi"/>
          <w:sz w:val="24"/>
          <w:szCs w:val="24"/>
        </w:rPr>
        <w:t xml:space="preserve"> of a person to another person is domestic abuse if </w:t>
      </w:r>
    </w:p>
    <w:p w14:paraId="00F58A0E" w14:textId="77777777" w:rsidR="004A73B7" w:rsidRPr="004A73B7" w:rsidRDefault="004A73B7" w:rsidP="004A73B7">
      <w:pPr>
        <w:pStyle w:val="NoSpacing"/>
        <w:numPr>
          <w:ilvl w:val="0"/>
          <w:numId w:val="51"/>
        </w:numPr>
        <w:rPr>
          <w:rStyle w:val="Emphasis"/>
          <w:rFonts w:cstheme="minorHAnsi"/>
          <w:i w:val="0"/>
          <w:iCs w:val="0"/>
          <w:sz w:val="24"/>
          <w:szCs w:val="24"/>
        </w:rPr>
      </w:pPr>
      <w:r w:rsidRPr="004A73B7">
        <w:rPr>
          <w:rStyle w:val="Emphasis"/>
          <w:rFonts w:cstheme="minorHAnsi"/>
          <w:sz w:val="24"/>
          <w:szCs w:val="24"/>
        </w:rPr>
        <w:t>They are aged 16 or over and are personally connected.</w:t>
      </w:r>
    </w:p>
    <w:p w14:paraId="66BDE0B3" w14:textId="77777777" w:rsidR="004A73B7" w:rsidRPr="004A73B7" w:rsidRDefault="004A73B7" w:rsidP="004A73B7">
      <w:pPr>
        <w:pStyle w:val="NoSpacing"/>
        <w:numPr>
          <w:ilvl w:val="0"/>
          <w:numId w:val="51"/>
        </w:numPr>
        <w:rPr>
          <w:rStyle w:val="Emphasis"/>
          <w:rFonts w:cstheme="minorHAnsi"/>
          <w:i w:val="0"/>
          <w:iCs w:val="0"/>
          <w:sz w:val="24"/>
          <w:szCs w:val="24"/>
        </w:rPr>
      </w:pPr>
      <w:r w:rsidRPr="004A73B7">
        <w:rPr>
          <w:rStyle w:val="Emphasis"/>
          <w:rFonts w:cstheme="minorHAnsi"/>
          <w:sz w:val="24"/>
          <w:szCs w:val="24"/>
        </w:rPr>
        <w:t xml:space="preserve">Behaviour is abusive. </w:t>
      </w:r>
    </w:p>
    <w:p w14:paraId="1D6213EA" w14:textId="77777777" w:rsidR="004A73B7" w:rsidRPr="004A73B7" w:rsidRDefault="004A73B7" w:rsidP="004A73B7">
      <w:pPr>
        <w:pStyle w:val="NoSpacing"/>
        <w:numPr>
          <w:ilvl w:val="0"/>
          <w:numId w:val="51"/>
        </w:numPr>
        <w:rPr>
          <w:rStyle w:val="Emphasis"/>
          <w:rFonts w:cstheme="minorHAnsi"/>
          <w:i w:val="0"/>
          <w:iCs w:val="0"/>
          <w:sz w:val="24"/>
          <w:szCs w:val="24"/>
        </w:rPr>
      </w:pPr>
      <w:r w:rsidRPr="004A73B7">
        <w:rPr>
          <w:rStyle w:val="Emphasis"/>
          <w:rFonts w:cstheme="minorHAnsi"/>
          <w:sz w:val="24"/>
          <w:szCs w:val="24"/>
        </w:rPr>
        <w:t xml:space="preserve">Behaviour is abusive if consist of the following. </w:t>
      </w:r>
    </w:p>
    <w:p w14:paraId="56A2B1A0" w14:textId="77777777" w:rsidR="004A73B7" w:rsidRPr="004A73B7" w:rsidRDefault="004A73B7" w:rsidP="004A73B7">
      <w:pPr>
        <w:pStyle w:val="NoSpacing"/>
        <w:rPr>
          <w:rStyle w:val="Emphasis"/>
          <w:rFonts w:cstheme="minorHAnsi"/>
          <w:i w:val="0"/>
          <w:iCs w:val="0"/>
          <w:sz w:val="24"/>
          <w:szCs w:val="24"/>
        </w:rPr>
      </w:pPr>
    </w:p>
    <w:p w14:paraId="3A853B1D" w14:textId="77777777" w:rsidR="004A73B7" w:rsidRPr="004A73B7" w:rsidRDefault="004A73B7" w:rsidP="004A73B7">
      <w:pPr>
        <w:pStyle w:val="NoSpacing"/>
        <w:ind w:left="720"/>
        <w:rPr>
          <w:rStyle w:val="Emphasis"/>
          <w:rFonts w:cstheme="minorHAnsi"/>
          <w:i w:val="0"/>
          <w:iCs w:val="0"/>
          <w:sz w:val="24"/>
          <w:szCs w:val="24"/>
        </w:rPr>
      </w:pPr>
      <w:r w:rsidRPr="004A73B7">
        <w:rPr>
          <w:rStyle w:val="Emphasis"/>
          <w:rFonts w:cstheme="minorHAnsi"/>
          <w:sz w:val="24"/>
          <w:szCs w:val="24"/>
        </w:rPr>
        <w:t>Physical or sexual abuse</w:t>
      </w:r>
    </w:p>
    <w:p w14:paraId="2439A845" w14:textId="77777777" w:rsidR="004A73B7" w:rsidRPr="004A73B7" w:rsidRDefault="004A73B7" w:rsidP="004A73B7">
      <w:pPr>
        <w:pStyle w:val="NoSpacing"/>
        <w:numPr>
          <w:ilvl w:val="0"/>
          <w:numId w:val="50"/>
        </w:numPr>
        <w:rPr>
          <w:rStyle w:val="Emphasis"/>
          <w:rFonts w:cstheme="minorHAnsi"/>
          <w:i w:val="0"/>
          <w:iCs w:val="0"/>
          <w:sz w:val="24"/>
          <w:szCs w:val="24"/>
        </w:rPr>
      </w:pPr>
      <w:r w:rsidRPr="004A73B7">
        <w:rPr>
          <w:rStyle w:val="Emphasis"/>
          <w:rFonts w:cstheme="minorHAnsi"/>
          <w:sz w:val="24"/>
          <w:szCs w:val="24"/>
        </w:rPr>
        <w:t>Emotional, psychological &amp; mental</w:t>
      </w:r>
    </w:p>
    <w:p w14:paraId="52F925A6" w14:textId="77777777" w:rsidR="004A73B7" w:rsidRPr="004A73B7" w:rsidRDefault="004A73B7" w:rsidP="004A73B7">
      <w:pPr>
        <w:pStyle w:val="NoSpacing"/>
        <w:numPr>
          <w:ilvl w:val="0"/>
          <w:numId w:val="50"/>
        </w:numPr>
        <w:rPr>
          <w:rStyle w:val="Emphasis"/>
          <w:rFonts w:cstheme="minorHAnsi"/>
          <w:i w:val="0"/>
          <w:iCs w:val="0"/>
          <w:sz w:val="24"/>
          <w:szCs w:val="24"/>
        </w:rPr>
      </w:pPr>
      <w:r w:rsidRPr="004A73B7">
        <w:rPr>
          <w:rStyle w:val="Emphasis"/>
          <w:rFonts w:cstheme="minorHAnsi"/>
          <w:sz w:val="24"/>
          <w:szCs w:val="24"/>
        </w:rPr>
        <w:t xml:space="preserve">Violent or threatening </w:t>
      </w:r>
    </w:p>
    <w:p w14:paraId="3B262F31" w14:textId="77777777" w:rsidR="004A73B7" w:rsidRPr="004A73B7" w:rsidRDefault="004A73B7" w:rsidP="004A73B7">
      <w:pPr>
        <w:pStyle w:val="NoSpacing"/>
        <w:numPr>
          <w:ilvl w:val="0"/>
          <w:numId w:val="50"/>
        </w:numPr>
        <w:rPr>
          <w:rStyle w:val="Emphasis"/>
          <w:rFonts w:cstheme="minorHAnsi"/>
          <w:i w:val="0"/>
          <w:iCs w:val="0"/>
          <w:sz w:val="24"/>
          <w:szCs w:val="24"/>
        </w:rPr>
      </w:pPr>
      <w:r w:rsidRPr="004A73B7">
        <w:rPr>
          <w:rStyle w:val="Emphasis"/>
          <w:rFonts w:cstheme="minorHAnsi"/>
          <w:sz w:val="24"/>
          <w:szCs w:val="24"/>
        </w:rPr>
        <w:t xml:space="preserve">Controlling &amp; coercive </w:t>
      </w:r>
    </w:p>
    <w:p w14:paraId="42ED3521" w14:textId="77777777" w:rsidR="004A73B7" w:rsidRPr="004A73B7" w:rsidRDefault="004A73B7" w:rsidP="004A73B7">
      <w:pPr>
        <w:pStyle w:val="NoSpacing"/>
        <w:numPr>
          <w:ilvl w:val="0"/>
          <w:numId w:val="50"/>
        </w:numPr>
        <w:rPr>
          <w:rStyle w:val="Emphasis"/>
          <w:rFonts w:cstheme="minorHAnsi"/>
          <w:i w:val="0"/>
          <w:iCs w:val="0"/>
          <w:sz w:val="24"/>
          <w:szCs w:val="24"/>
        </w:rPr>
      </w:pPr>
      <w:r w:rsidRPr="004A73B7">
        <w:rPr>
          <w:rStyle w:val="Emphasis"/>
          <w:rFonts w:cstheme="minorHAnsi"/>
          <w:sz w:val="24"/>
          <w:szCs w:val="24"/>
        </w:rPr>
        <w:t xml:space="preserve">Verbal </w:t>
      </w:r>
    </w:p>
    <w:p w14:paraId="211C1406" w14:textId="77777777" w:rsidR="004A73B7" w:rsidRPr="004A73B7" w:rsidRDefault="004A73B7" w:rsidP="004A73B7">
      <w:pPr>
        <w:pStyle w:val="NoSpacing"/>
        <w:numPr>
          <w:ilvl w:val="0"/>
          <w:numId w:val="50"/>
        </w:numPr>
        <w:rPr>
          <w:rStyle w:val="Emphasis"/>
          <w:rFonts w:cstheme="minorHAnsi"/>
          <w:i w:val="0"/>
          <w:iCs w:val="0"/>
          <w:sz w:val="24"/>
          <w:szCs w:val="24"/>
        </w:rPr>
      </w:pPr>
      <w:r w:rsidRPr="004A73B7">
        <w:rPr>
          <w:rStyle w:val="Emphasis"/>
          <w:rFonts w:cstheme="minorHAnsi"/>
          <w:sz w:val="24"/>
          <w:szCs w:val="24"/>
        </w:rPr>
        <w:t>Religious</w:t>
      </w:r>
    </w:p>
    <w:p w14:paraId="4D38E646" w14:textId="77777777" w:rsidR="004A73B7" w:rsidRPr="004A73B7" w:rsidRDefault="004A73B7" w:rsidP="004A73B7">
      <w:pPr>
        <w:pStyle w:val="NoSpacing"/>
        <w:numPr>
          <w:ilvl w:val="0"/>
          <w:numId w:val="50"/>
        </w:numPr>
        <w:rPr>
          <w:rStyle w:val="Emphasis"/>
          <w:rFonts w:cstheme="minorHAnsi"/>
          <w:i w:val="0"/>
          <w:iCs w:val="0"/>
          <w:sz w:val="24"/>
          <w:szCs w:val="24"/>
        </w:rPr>
      </w:pPr>
      <w:r w:rsidRPr="004A73B7">
        <w:rPr>
          <w:rStyle w:val="Emphasis"/>
          <w:rFonts w:cstheme="minorHAnsi"/>
          <w:sz w:val="24"/>
          <w:szCs w:val="24"/>
        </w:rPr>
        <w:t xml:space="preserve">Stalking &amp; harassment </w:t>
      </w:r>
    </w:p>
    <w:p w14:paraId="1AE6D8D5" w14:textId="77777777" w:rsidR="004A73B7" w:rsidRPr="004A73B7" w:rsidRDefault="004A73B7" w:rsidP="004A73B7">
      <w:pPr>
        <w:pStyle w:val="NoSpacing"/>
        <w:numPr>
          <w:ilvl w:val="0"/>
          <w:numId w:val="50"/>
        </w:numPr>
        <w:rPr>
          <w:rStyle w:val="Emphasis"/>
          <w:rFonts w:cstheme="minorHAnsi"/>
          <w:i w:val="0"/>
          <w:iCs w:val="0"/>
          <w:sz w:val="24"/>
          <w:szCs w:val="24"/>
        </w:rPr>
      </w:pPr>
      <w:r w:rsidRPr="004A73B7">
        <w:rPr>
          <w:rStyle w:val="Emphasis"/>
          <w:rFonts w:cstheme="minorHAnsi"/>
          <w:sz w:val="24"/>
          <w:szCs w:val="24"/>
        </w:rPr>
        <w:t>Economic</w:t>
      </w:r>
    </w:p>
    <w:p w14:paraId="25192F35" w14:textId="77777777" w:rsidR="004A73B7" w:rsidRPr="004A73B7" w:rsidRDefault="004A73B7" w:rsidP="004A73B7">
      <w:pPr>
        <w:pStyle w:val="NoSpacing"/>
        <w:rPr>
          <w:rStyle w:val="Emphasis"/>
          <w:rFonts w:cstheme="minorHAnsi"/>
          <w:i w:val="0"/>
          <w:iCs w:val="0"/>
          <w:sz w:val="24"/>
          <w:szCs w:val="24"/>
        </w:rPr>
      </w:pPr>
    </w:p>
    <w:p w14:paraId="5234D733" w14:textId="77777777" w:rsidR="004A73B7" w:rsidRPr="004A73B7" w:rsidRDefault="004A73B7" w:rsidP="004A73B7">
      <w:pPr>
        <w:pStyle w:val="NoSpacing"/>
        <w:rPr>
          <w:rStyle w:val="Emphasis"/>
          <w:rFonts w:cstheme="minorHAnsi"/>
          <w:i w:val="0"/>
          <w:iCs w:val="0"/>
          <w:sz w:val="24"/>
          <w:szCs w:val="24"/>
        </w:rPr>
      </w:pPr>
      <w:r w:rsidRPr="004A73B7">
        <w:rPr>
          <w:rStyle w:val="Emphasis"/>
          <w:rFonts w:cstheme="minorHAnsi"/>
          <w:sz w:val="24"/>
          <w:szCs w:val="24"/>
        </w:rPr>
        <w:t xml:space="preserve">Statistics from Living Without Abuse say that one in four women and one in six men will experience domestic abuse in their lifetime. </w:t>
      </w:r>
    </w:p>
    <w:p w14:paraId="50309C4A" w14:textId="77777777" w:rsidR="004A73B7" w:rsidRPr="004A73B7" w:rsidRDefault="004A73B7" w:rsidP="004A73B7">
      <w:pPr>
        <w:pStyle w:val="NoSpacing"/>
        <w:rPr>
          <w:rStyle w:val="Emphasis"/>
          <w:rFonts w:cstheme="minorHAnsi"/>
          <w:i w:val="0"/>
          <w:iCs w:val="0"/>
          <w:sz w:val="24"/>
          <w:szCs w:val="24"/>
        </w:rPr>
      </w:pPr>
    </w:p>
    <w:p w14:paraId="73E897C6" w14:textId="77777777" w:rsidR="004A73B7" w:rsidRPr="004A73B7" w:rsidRDefault="004A73B7" w:rsidP="004A73B7">
      <w:pPr>
        <w:pStyle w:val="NoSpacing"/>
        <w:rPr>
          <w:rStyle w:val="Emphasis"/>
          <w:rFonts w:cstheme="minorHAnsi"/>
          <w:i w:val="0"/>
          <w:iCs w:val="0"/>
          <w:sz w:val="24"/>
          <w:szCs w:val="24"/>
        </w:rPr>
      </w:pPr>
      <w:r w:rsidRPr="004A73B7">
        <w:rPr>
          <w:rStyle w:val="Emphasis"/>
          <w:rFonts w:cstheme="minorHAnsi"/>
          <w:sz w:val="24"/>
          <w:szCs w:val="24"/>
        </w:rPr>
        <w:t>Another element to domestic abuse is that two people are “personally connected” to each other. This applies to persons that have been married to each other, they are or have been in a civil partnership agreement, they have or are in an intimate relationship with each other or when they have or has been parental relationship to the same child being under 18.</w:t>
      </w:r>
    </w:p>
    <w:p w14:paraId="3D137F6A" w14:textId="77777777" w:rsidR="004A73B7" w:rsidRPr="004A73B7" w:rsidRDefault="004A73B7" w:rsidP="004A73B7">
      <w:pPr>
        <w:pStyle w:val="NoSpacing"/>
        <w:rPr>
          <w:rStyle w:val="Emphasis"/>
          <w:rFonts w:cstheme="minorHAnsi"/>
          <w:i w:val="0"/>
          <w:iCs w:val="0"/>
          <w:sz w:val="24"/>
          <w:szCs w:val="24"/>
        </w:rPr>
      </w:pPr>
    </w:p>
    <w:p w14:paraId="300BE258" w14:textId="77777777" w:rsidR="004A73B7" w:rsidRPr="004A73B7" w:rsidRDefault="004A73B7" w:rsidP="004A73B7">
      <w:pPr>
        <w:pStyle w:val="NoSpacing"/>
        <w:rPr>
          <w:rStyle w:val="Emphasis"/>
          <w:rFonts w:cstheme="minorHAnsi"/>
          <w:i w:val="0"/>
          <w:iCs w:val="0"/>
          <w:sz w:val="24"/>
          <w:szCs w:val="24"/>
        </w:rPr>
      </w:pPr>
      <w:r w:rsidRPr="004A73B7">
        <w:rPr>
          <w:rStyle w:val="Emphasis"/>
          <w:rFonts w:cstheme="minorHAnsi"/>
          <w:sz w:val="24"/>
          <w:szCs w:val="24"/>
        </w:rPr>
        <w:t xml:space="preserve">In this case the female was in a married relationship with the male </w:t>
      </w:r>
      <w:proofErr w:type="gramStart"/>
      <w:r w:rsidRPr="004A73B7">
        <w:rPr>
          <w:rStyle w:val="Emphasis"/>
          <w:rFonts w:cstheme="minorHAnsi"/>
          <w:sz w:val="24"/>
          <w:szCs w:val="24"/>
        </w:rPr>
        <w:t>and also</w:t>
      </w:r>
      <w:proofErr w:type="gramEnd"/>
      <w:r w:rsidRPr="004A73B7">
        <w:rPr>
          <w:rStyle w:val="Emphasis"/>
          <w:rFonts w:cstheme="minorHAnsi"/>
          <w:sz w:val="24"/>
          <w:szCs w:val="24"/>
        </w:rPr>
        <w:t>, they both had a child under the age of 18 which meant under the definition they are “personally connected”.</w:t>
      </w:r>
    </w:p>
    <w:p w14:paraId="52F725D4" w14:textId="77777777" w:rsidR="004A73B7" w:rsidRPr="004A73B7" w:rsidRDefault="004A73B7" w:rsidP="004A73B7">
      <w:pPr>
        <w:pStyle w:val="NoSpacing"/>
        <w:rPr>
          <w:rStyle w:val="Emphasis"/>
          <w:rFonts w:cstheme="minorHAnsi"/>
          <w:i w:val="0"/>
          <w:iCs w:val="0"/>
          <w:sz w:val="24"/>
          <w:szCs w:val="24"/>
        </w:rPr>
      </w:pPr>
    </w:p>
    <w:p w14:paraId="6E732A60" w14:textId="77777777" w:rsidR="004A73B7" w:rsidRPr="004A73B7" w:rsidRDefault="004A73B7" w:rsidP="004A73B7">
      <w:pPr>
        <w:pStyle w:val="NoSpacing"/>
        <w:rPr>
          <w:rFonts w:cstheme="minorHAnsi"/>
          <w:sz w:val="24"/>
          <w:szCs w:val="24"/>
        </w:rPr>
      </w:pPr>
      <w:r w:rsidRPr="004A73B7">
        <w:rPr>
          <w:rFonts w:cstheme="minorHAnsi"/>
          <w:sz w:val="24"/>
          <w:szCs w:val="24"/>
        </w:rPr>
        <w:t xml:space="preserve">I am aware that there is new legislation on domestic abuse passed by government in March 2013 states “any incident of controlling, coercive or threatening behaviour, violence of abuse between aged 16+ who has been intimate partners or family members regardless of gender or sexuality”. This definition is not the legal definition includes honour base violence and female genital mutilation (FGM). </w:t>
      </w:r>
    </w:p>
    <w:p w14:paraId="532DA873" w14:textId="77777777" w:rsidR="004A73B7" w:rsidRPr="004A73B7" w:rsidRDefault="004A73B7" w:rsidP="004A73B7">
      <w:pPr>
        <w:pStyle w:val="NoSpacing"/>
        <w:rPr>
          <w:rStyle w:val="Emphasis"/>
          <w:rFonts w:cstheme="minorHAnsi"/>
          <w:i w:val="0"/>
          <w:iCs w:val="0"/>
          <w:sz w:val="24"/>
          <w:szCs w:val="24"/>
        </w:rPr>
      </w:pPr>
    </w:p>
    <w:p w14:paraId="19A41C1F" w14:textId="77777777" w:rsidR="004A73B7" w:rsidRPr="004A73B7" w:rsidRDefault="004A73B7" w:rsidP="004A73B7">
      <w:pPr>
        <w:pStyle w:val="NoSpacing"/>
        <w:rPr>
          <w:rStyle w:val="Emphasis"/>
          <w:rFonts w:cstheme="minorHAnsi"/>
          <w:i w:val="0"/>
          <w:iCs w:val="0"/>
          <w:sz w:val="24"/>
          <w:szCs w:val="24"/>
        </w:rPr>
      </w:pPr>
      <w:r w:rsidRPr="004A73B7">
        <w:rPr>
          <w:rStyle w:val="Emphasis"/>
          <w:rFonts w:cstheme="minorHAnsi"/>
          <w:sz w:val="24"/>
          <w:szCs w:val="24"/>
        </w:rPr>
        <w:t xml:space="preserve">I spoke to the female she was in a state of shock, she was crying and didn’t know what to do first. The female wanted to pretend nothing had happened and wanted officers to leave so she could clean the house. </w:t>
      </w:r>
    </w:p>
    <w:p w14:paraId="47D78AA8" w14:textId="77777777" w:rsidR="004A73B7" w:rsidRPr="004A73B7" w:rsidRDefault="004A73B7" w:rsidP="004A73B7">
      <w:pPr>
        <w:pStyle w:val="NoSpacing"/>
        <w:rPr>
          <w:rStyle w:val="Emphasis"/>
          <w:rFonts w:cstheme="minorHAnsi"/>
          <w:i w:val="0"/>
          <w:iCs w:val="0"/>
          <w:sz w:val="24"/>
          <w:szCs w:val="24"/>
        </w:rPr>
      </w:pPr>
    </w:p>
    <w:p w14:paraId="32EF2E1E" w14:textId="77777777" w:rsidR="004A73B7" w:rsidRPr="004A73B7" w:rsidRDefault="004A73B7" w:rsidP="004A73B7">
      <w:pPr>
        <w:pStyle w:val="NoSpacing"/>
        <w:rPr>
          <w:rStyle w:val="Emphasis"/>
          <w:rFonts w:cstheme="minorHAnsi"/>
          <w:i w:val="0"/>
          <w:iCs w:val="0"/>
          <w:sz w:val="24"/>
          <w:szCs w:val="24"/>
        </w:rPr>
      </w:pPr>
      <w:r w:rsidRPr="004A73B7">
        <w:rPr>
          <w:rStyle w:val="Emphasis"/>
          <w:rFonts w:cstheme="minorHAnsi"/>
          <w:sz w:val="24"/>
          <w:szCs w:val="24"/>
        </w:rPr>
        <w:t xml:space="preserve">Both officers knew that we couldn’t leave the female in the house. </w:t>
      </w:r>
    </w:p>
    <w:p w14:paraId="1CC8FBA2" w14:textId="77777777" w:rsidR="004A73B7" w:rsidRPr="004A73B7" w:rsidRDefault="004A73B7" w:rsidP="004A73B7">
      <w:pPr>
        <w:pStyle w:val="NoSpacing"/>
        <w:rPr>
          <w:rStyle w:val="Emphasis"/>
          <w:rFonts w:cstheme="minorHAnsi"/>
          <w:i w:val="0"/>
          <w:iCs w:val="0"/>
          <w:sz w:val="24"/>
          <w:szCs w:val="24"/>
        </w:rPr>
      </w:pPr>
    </w:p>
    <w:p w14:paraId="656A3B4F" w14:textId="77777777" w:rsidR="004A73B7" w:rsidRPr="004A73B7" w:rsidRDefault="004A73B7" w:rsidP="004A73B7">
      <w:pPr>
        <w:pStyle w:val="NoSpacing"/>
        <w:rPr>
          <w:rStyle w:val="Emphasis"/>
          <w:rFonts w:cstheme="minorHAnsi"/>
          <w:i w:val="0"/>
          <w:iCs w:val="0"/>
          <w:sz w:val="24"/>
          <w:szCs w:val="24"/>
        </w:rPr>
      </w:pPr>
      <w:r w:rsidRPr="004A73B7">
        <w:rPr>
          <w:rStyle w:val="Emphasis"/>
          <w:rFonts w:cstheme="minorHAnsi"/>
          <w:sz w:val="24"/>
          <w:szCs w:val="24"/>
        </w:rPr>
        <w:t xml:space="preserve">I sat the female down, gave her some water to calm her breathing. We told the female we would need to know where her husband had gone but she couldn’t tell us. </w:t>
      </w:r>
    </w:p>
    <w:p w14:paraId="37722E26" w14:textId="77777777" w:rsidR="004A73B7" w:rsidRPr="004A73B7" w:rsidRDefault="004A73B7" w:rsidP="004A73B7">
      <w:pPr>
        <w:pStyle w:val="NoSpacing"/>
        <w:rPr>
          <w:rStyle w:val="Emphasis"/>
          <w:rFonts w:cstheme="minorHAnsi"/>
          <w:i w:val="0"/>
          <w:iCs w:val="0"/>
          <w:sz w:val="24"/>
          <w:szCs w:val="24"/>
        </w:rPr>
      </w:pPr>
    </w:p>
    <w:p w14:paraId="32614996" w14:textId="77777777" w:rsidR="004A73B7" w:rsidRPr="004A73B7" w:rsidRDefault="004A73B7" w:rsidP="004A73B7">
      <w:pPr>
        <w:pStyle w:val="NoSpacing"/>
        <w:rPr>
          <w:rStyle w:val="Emphasis"/>
          <w:rFonts w:cstheme="minorHAnsi"/>
          <w:i w:val="0"/>
          <w:iCs w:val="0"/>
          <w:sz w:val="24"/>
          <w:szCs w:val="24"/>
        </w:rPr>
      </w:pPr>
      <w:r w:rsidRPr="004A73B7">
        <w:rPr>
          <w:rStyle w:val="Emphasis"/>
          <w:rFonts w:cstheme="minorHAnsi"/>
          <w:sz w:val="24"/>
          <w:szCs w:val="24"/>
        </w:rPr>
        <w:t xml:space="preserve">I told the female that we would need a description of the male to which she gave us and obtained a photo of the male so we can circulate. </w:t>
      </w:r>
    </w:p>
    <w:p w14:paraId="5950DAE7" w14:textId="77777777" w:rsidR="004A73B7" w:rsidRPr="004A73B7" w:rsidRDefault="004A73B7" w:rsidP="004A73B7">
      <w:pPr>
        <w:pStyle w:val="NoSpacing"/>
        <w:rPr>
          <w:rStyle w:val="Emphasis"/>
          <w:rFonts w:cstheme="minorHAnsi"/>
          <w:i w:val="0"/>
          <w:iCs w:val="0"/>
          <w:sz w:val="24"/>
          <w:szCs w:val="24"/>
        </w:rPr>
      </w:pPr>
    </w:p>
    <w:p w14:paraId="0DEAC0D7" w14:textId="77777777" w:rsidR="004A73B7" w:rsidRPr="004A73B7" w:rsidRDefault="004A73B7" w:rsidP="004A73B7">
      <w:pPr>
        <w:pStyle w:val="NoSpacing"/>
        <w:rPr>
          <w:rStyle w:val="Emphasis"/>
          <w:rFonts w:cstheme="minorHAnsi"/>
          <w:i w:val="0"/>
          <w:iCs w:val="0"/>
          <w:sz w:val="24"/>
          <w:szCs w:val="24"/>
        </w:rPr>
      </w:pPr>
      <w:r w:rsidRPr="004A73B7">
        <w:rPr>
          <w:rStyle w:val="Emphasis"/>
          <w:rFonts w:cstheme="minorHAnsi"/>
          <w:sz w:val="24"/>
          <w:szCs w:val="24"/>
        </w:rPr>
        <w:t xml:space="preserve">While I was talking to the female and writing her account down on my EPNB book while my colleuges took photos of the broken window, glass bottles and the scene. took photos of the broken window, glass bottles and the scene. </w:t>
      </w:r>
    </w:p>
    <w:p w14:paraId="01F4A152" w14:textId="77777777" w:rsidR="004A73B7" w:rsidRPr="004A73B7" w:rsidRDefault="004A73B7" w:rsidP="004A73B7">
      <w:pPr>
        <w:pStyle w:val="NoSpacing"/>
        <w:rPr>
          <w:rStyle w:val="Emphasis"/>
          <w:rFonts w:cstheme="minorHAnsi"/>
          <w:i w:val="0"/>
          <w:iCs w:val="0"/>
          <w:sz w:val="24"/>
          <w:szCs w:val="24"/>
        </w:rPr>
      </w:pPr>
    </w:p>
    <w:p w14:paraId="20DD7685" w14:textId="77777777" w:rsidR="004A73B7" w:rsidRPr="004A73B7" w:rsidRDefault="004A73B7" w:rsidP="004A73B7">
      <w:pPr>
        <w:pStyle w:val="NoSpacing"/>
        <w:rPr>
          <w:rStyle w:val="Emphasis"/>
          <w:rFonts w:cstheme="minorHAnsi"/>
          <w:i w:val="0"/>
          <w:iCs w:val="0"/>
          <w:sz w:val="24"/>
          <w:szCs w:val="24"/>
        </w:rPr>
      </w:pPr>
      <w:r w:rsidRPr="004A73B7">
        <w:rPr>
          <w:rStyle w:val="Emphasis"/>
          <w:rFonts w:cstheme="minorHAnsi"/>
          <w:sz w:val="24"/>
          <w:szCs w:val="24"/>
        </w:rPr>
        <w:t xml:space="preserve">I spoke to the female and asked if she would like to make a complaint against her husband to which at first, she didn’t want to but after talking more and finding out this has happened before making her a repeat victim the female decided to make a complaint, so I completed a victim witness statement. </w:t>
      </w:r>
    </w:p>
    <w:p w14:paraId="6B189AD7" w14:textId="77777777" w:rsidR="004A73B7" w:rsidRPr="004A73B7" w:rsidRDefault="004A73B7" w:rsidP="004A73B7">
      <w:pPr>
        <w:pStyle w:val="NoSpacing"/>
        <w:rPr>
          <w:rStyle w:val="Emphasis"/>
          <w:rFonts w:cstheme="minorHAnsi"/>
          <w:i w:val="0"/>
          <w:iCs w:val="0"/>
          <w:sz w:val="24"/>
          <w:szCs w:val="24"/>
        </w:rPr>
      </w:pPr>
    </w:p>
    <w:p w14:paraId="29F928BC" w14:textId="77777777" w:rsidR="004A73B7" w:rsidRPr="004A73B7" w:rsidRDefault="004A73B7" w:rsidP="004A73B7">
      <w:pPr>
        <w:pStyle w:val="NoSpacing"/>
        <w:rPr>
          <w:rStyle w:val="Emphasis"/>
          <w:rFonts w:cstheme="minorHAnsi"/>
          <w:i w:val="0"/>
          <w:iCs w:val="0"/>
          <w:sz w:val="24"/>
          <w:szCs w:val="24"/>
        </w:rPr>
      </w:pPr>
      <w:r w:rsidRPr="004A73B7">
        <w:rPr>
          <w:rStyle w:val="Emphasis"/>
          <w:rFonts w:cstheme="minorHAnsi"/>
          <w:sz w:val="24"/>
          <w:szCs w:val="24"/>
        </w:rPr>
        <w:t xml:space="preserve">According to Surrey Police a definition of a repeat victim is “a victim who has been subjected to the same or similar offence two or more times within a 12 – month period. </w:t>
      </w:r>
    </w:p>
    <w:p w14:paraId="569C8D3C" w14:textId="77777777" w:rsidR="004A73B7" w:rsidRPr="004A73B7" w:rsidRDefault="004A73B7" w:rsidP="004A73B7">
      <w:pPr>
        <w:pStyle w:val="NoSpacing"/>
        <w:rPr>
          <w:rStyle w:val="Emphasis"/>
          <w:rFonts w:cstheme="minorHAnsi"/>
          <w:i w:val="0"/>
          <w:iCs w:val="0"/>
          <w:sz w:val="24"/>
          <w:szCs w:val="24"/>
        </w:rPr>
      </w:pPr>
    </w:p>
    <w:p w14:paraId="4EE327F0" w14:textId="77777777" w:rsidR="004A73B7" w:rsidRPr="004A73B7" w:rsidRDefault="004A73B7" w:rsidP="004A73B7">
      <w:pPr>
        <w:pStyle w:val="NoSpacing"/>
        <w:rPr>
          <w:rStyle w:val="Emphasis"/>
          <w:rFonts w:cstheme="minorHAnsi"/>
          <w:i w:val="0"/>
          <w:iCs w:val="0"/>
          <w:sz w:val="24"/>
          <w:szCs w:val="24"/>
        </w:rPr>
      </w:pPr>
      <w:r w:rsidRPr="004A73B7">
        <w:rPr>
          <w:rStyle w:val="Emphasis"/>
          <w:rFonts w:cstheme="minorHAnsi"/>
          <w:sz w:val="24"/>
          <w:szCs w:val="24"/>
        </w:rPr>
        <w:t xml:space="preserve">After doing a person check on the female, I could see that she has reported her husband’s behaviour to the police up to six times before. </w:t>
      </w:r>
    </w:p>
    <w:p w14:paraId="7B8006AA" w14:textId="77777777" w:rsidR="004A73B7" w:rsidRPr="004A73B7" w:rsidRDefault="004A73B7" w:rsidP="004A73B7">
      <w:pPr>
        <w:pStyle w:val="NoSpacing"/>
        <w:rPr>
          <w:rStyle w:val="Emphasis"/>
          <w:rFonts w:cstheme="minorHAnsi"/>
          <w:i w:val="0"/>
          <w:iCs w:val="0"/>
          <w:sz w:val="24"/>
          <w:szCs w:val="24"/>
        </w:rPr>
      </w:pPr>
    </w:p>
    <w:p w14:paraId="798C97D9" w14:textId="77777777" w:rsidR="004A73B7" w:rsidRPr="004A73B7" w:rsidRDefault="004A73B7" w:rsidP="004A73B7">
      <w:pPr>
        <w:pStyle w:val="NoSpacing"/>
        <w:rPr>
          <w:rStyle w:val="Emphasis"/>
          <w:rFonts w:cstheme="minorHAnsi"/>
          <w:i w:val="0"/>
          <w:iCs w:val="0"/>
          <w:sz w:val="24"/>
          <w:szCs w:val="24"/>
        </w:rPr>
      </w:pPr>
      <w:r w:rsidRPr="004A73B7">
        <w:rPr>
          <w:rStyle w:val="Emphasis"/>
          <w:rFonts w:cstheme="minorHAnsi"/>
          <w:sz w:val="24"/>
          <w:szCs w:val="24"/>
        </w:rPr>
        <w:t xml:space="preserve">I provided the female with the right support by giving her a Live Fear Free number which she can call anytime day or night 24/7 and they provide free advice for anyone struggling in a </w:t>
      </w:r>
      <w:proofErr w:type="gramStart"/>
      <w:r w:rsidRPr="004A73B7">
        <w:rPr>
          <w:rStyle w:val="Emphasis"/>
          <w:rFonts w:cstheme="minorHAnsi"/>
          <w:sz w:val="24"/>
          <w:szCs w:val="24"/>
        </w:rPr>
        <w:t>domestic situations</w:t>
      </w:r>
      <w:proofErr w:type="gramEnd"/>
      <w:r w:rsidRPr="004A73B7">
        <w:rPr>
          <w:rStyle w:val="Emphasis"/>
          <w:rFonts w:cstheme="minorHAnsi"/>
          <w:sz w:val="24"/>
          <w:szCs w:val="24"/>
        </w:rPr>
        <w:t xml:space="preserve">. </w:t>
      </w:r>
    </w:p>
    <w:p w14:paraId="21AA55D9" w14:textId="77777777" w:rsidR="004A73B7" w:rsidRPr="004A73B7" w:rsidRDefault="004A73B7" w:rsidP="004A73B7">
      <w:pPr>
        <w:pStyle w:val="NoSpacing"/>
        <w:rPr>
          <w:rStyle w:val="Emphasis"/>
          <w:rFonts w:cstheme="minorHAnsi"/>
          <w:i w:val="0"/>
          <w:iCs w:val="0"/>
          <w:sz w:val="24"/>
          <w:szCs w:val="24"/>
        </w:rPr>
      </w:pPr>
    </w:p>
    <w:p w14:paraId="1EAC1C9B" w14:textId="77777777" w:rsidR="004A73B7" w:rsidRPr="004A73B7" w:rsidRDefault="004A73B7" w:rsidP="004A73B7">
      <w:pPr>
        <w:pStyle w:val="NoSpacing"/>
        <w:rPr>
          <w:rStyle w:val="Emphasis"/>
          <w:rFonts w:cstheme="minorHAnsi"/>
          <w:i w:val="0"/>
          <w:iCs w:val="0"/>
          <w:sz w:val="24"/>
          <w:szCs w:val="24"/>
        </w:rPr>
      </w:pPr>
      <w:r w:rsidRPr="004A73B7">
        <w:rPr>
          <w:rStyle w:val="Emphasis"/>
          <w:rFonts w:cstheme="minorHAnsi"/>
          <w:sz w:val="24"/>
          <w:szCs w:val="24"/>
        </w:rPr>
        <w:t xml:space="preserve">As her husband left the property before officers </w:t>
      </w:r>
      <w:proofErr w:type="gramStart"/>
      <w:r w:rsidRPr="004A73B7">
        <w:rPr>
          <w:rStyle w:val="Emphasis"/>
          <w:rFonts w:cstheme="minorHAnsi"/>
          <w:sz w:val="24"/>
          <w:szCs w:val="24"/>
        </w:rPr>
        <w:t>arrived</w:t>
      </w:r>
      <w:proofErr w:type="gramEnd"/>
      <w:r w:rsidRPr="004A73B7">
        <w:rPr>
          <w:rStyle w:val="Emphasis"/>
          <w:rFonts w:cstheme="minorHAnsi"/>
          <w:sz w:val="24"/>
          <w:szCs w:val="24"/>
        </w:rPr>
        <w:t xml:space="preserve"> I wasn’t happy with leaving the female at the address therefore I asked if any friends or family could come to the address to stay or if we could take her to them. The female didn’t want to leave the address due to her child was in a sleep over and being dropped home. The female phoned her parents who live up the road and they came over to keep her company.</w:t>
      </w:r>
    </w:p>
    <w:p w14:paraId="4BD237AE" w14:textId="77777777" w:rsidR="004A73B7" w:rsidRPr="004A73B7" w:rsidRDefault="004A73B7" w:rsidP="004A73B7">
      <w:pPr>
        <w:pStyle w:val="NoSpacing"/>
        <w:rPr>
          <w:rStyle w:val="Emphasis"/>
          <w:rFonts w:cstheme="minorHAnsi"/>
          <w:i w:val="0"/>
          <w:iCs w:val="0"/>
          <w:sz w:val="24"/>
          <w:szCs w:val="24"/>
        </w:rPr>
      </w:pPr>
    </w:p>
    <w:p w14:paraId="5AAEF217" w14:textId="77777777" w:rsidR="004A73B7" w:rsidRPr="004A73B7" w:rsidRDefault="004A73B7" w:rsidP="004A73B7">
      <w:pPr>
        <w:pStyle w:val="NoSpacing"/>
        <w:rPr>
          <w:rStyle w:val="Emphasis"/>
          <w:rFonts w:cstheme="minorHAnsi"/>
          <w:i w:val="0"/>
          <w:iCs w:val="0"/>
          <w:sz w:val="24"/>
          <w:szCs w:val="24"/>
        </w:rPr>
      </w:pPr>
      <w:r w:rsidRPr="004A73B7">
        <w:rPr>
          <w:rStyle w:val="Emphasis"/>
          <w:rFonts w:cstheme="minorHAnsi"/>
          <w:sz w:val="24"/>
          <w:szCs w:val="24"/>
        </w:rPr>
        <w:t>Before we left, I asked if we could submit a Public Protection Notice (PPN).</w:t>
      </w:r>
    </w:p>
    <w:p w14:paraId="048A3B12" w14:textId="77777777" w:rsidR="004A73B7" w:rsidRPr="004A73B7" w:rsidRDefault="004A73B7" w:rsidP="004A73B7">
      <w:pPr>
        <w:pStyle w:val="NoSpacing"/>
        <w:rPr>
          <w:rStyle w:val="Emphasis"/>
          <w:rFonts w:cstheme="minorHAnsi"/>
          <w:i w:val="0"/>
          <w:iCs w:val="0"/>
          <w:sz w:val="24"/>
          <w:szCs w:val="24"/>
        </w:rPr>
      </w:pPr>
    </w:p>
    <w:p w14:paraId="4608C56E" w14:textId="77777777" w:rsidR="004A73B7" w:rsidRPr="004A73B7" w:rsidRDefault="004A73B7" w:rsidP="004A73B7">
      <w:pPr>
        <w:pStyle w:val="NoSpacing"/>
        <w:rPr>
          <w:rStyle w:val="Emphasis"/>
          <w:rFonts w:cstheme="minorHAnsi"/>
          <w:i w:val="0"/>
          <w:iCs w:val="0"/>
          <w:sz w:val="24"/>
          <w:szCs w:val="24"/>
        </w:rPr>
      </w:pPr>
      <w:r w:rsidRPr="004A73B7">
        <w:rPr>
          <w:rStyle w:val="Emphasis"/>
          <w:rFonts w:cstheme="minorHAnsi"/>
          <w:sz w:val="24"/>
          <w:szCs w:val="24"/>
        </w:rPr>
        <w:t xml:space="preserve">Myself and my colleuges conducted and area search because the husband had left the property, and we didn’t want the husband returning to the address. After approximately 20 mins </w:t>
      </w:r>
      <w:proofErr w:type="gramStart"/>
      <w:r w:rsidRPr="004A73B7">
        <w:rPr>
          <w:rStyle w:val="Emphasis"/>
          <w:rFonts w:cstheme="minorHAnsi"/>
          <w:sz w:val="24"/>
          <w:szCs w:val="24"/>
        </w:rPr>
        <w:t>in to</w:t>
      </w:r>
      <w:proofErr w:type="gramEnd"/>
      <w:r w:rsidRPr="004A73B7">
        <w:rPr>
          <w:rStyle w:val="Emphasis"/>
          <w:rFonts w:cstheme="minorHAnsi"/>
          <w:sz w:val="24"/>
          <w:szCs w:val="24"/>
        </w:rPr>
        <w:t xml:space="preserve"> our search we found the husband walking on the street with a bottle of alcohol. I arrested the husband for domestic assault on his wife under section 1 Domestic Abuse Act 2021. A search was conducted before placing him in the van and conveying him to custody. On the way to </w:t>
      </w:r>
      <w:proofErr w:type="gramStart"/>
      <w:r w:rsidRPr="004A73B7">
        <w:rPr>
          <w:rStyle w:val="Emphasis"/>
          <w:rFonts w:cstheme="minorHAnsi"/>
          <w:sz w:val="24"/>
          <w:szCs w:val="24"/>
        </w:rPr>
        <w:t>custody</w:t>
      </w:r>
      <w:proofErr w:type="gramEnd"/>
      <w:r w:rsidRPr="004A73B7">
        <w:rPr>
          <w:rStyle w:val="Emphasis"/>
          <w:rFonts w:cstheme="minorHAnsi"/>
          <w:sz w:val="24"/>
          <w:szCs w:val="24"/>
        </w:rPr>
        <w:t xml:space="preserve"> I ran the victim to update her that we found and arrested the husband, this is to ensure the victim was updated and to put her nerves at ease.</w:t>
      </w:r>
    </w:p>
    <w:p w14:paraId="598AE706" w14:textId="77777777" w:rsidR="004A73B7" w:rsidRPr="004A73B7" w:rsidRDefault="004A73B7" w:rsidP="004A73B7">
      <w:pPr>
        <w:pStyle w:val="NoSpacing"/>
        <w:rPr>
          <w:rStyle w:val="Emphasis"/>
          <w:rFonts w:cstheme="minorHAnsi"/>
          <w:i w:val="0"/>
          <w:iCs w:val="0"/>
          <w:sz w:val="24"/>
          <w:szCs w:val="24"/>
        </w:rPr>
      </w:pPr>
    </w:p>
    <w:p w14:paraId="40CDB7C2" w14:textId="77777777" w:rsidR="004A73B7" w:rsidRDefault="004A73B7" w:rsidP="004A73B7">
      <w:pPr>
        <w:pStyle w:val="NoSpacing"/>
        <w:rPr>
          <w:rFonts w:cstheme="minorHAnsi"/>
          <w:sz w:val="24"/>
          <w:szCs w:val="24"/>
        </w:rPr>
      </w:pPr>
      <w:r w:rsidRPr="004A73B7">
        <w:rPr>
          <w:rStyle w:val="Emphasis"/>
          <w:rFonts w:cstheme="minorHAnsi"/>
          <w:sz w:val="24"/>
          <w:szCs w:val="24"/>
        </w:rPr>
        <w:t xml:space="preserve">I have attended a few domestic incidents since beginning my role as a police constable and every incident is different to the last incident. There is always a hint of nervousness when attending any call but as a police force domestic abuse incidents are a priority and positive action is at the forefront. I knew the law on domestic abuse, and I felt confident going into the incident with the knowledge I have learnt from training and my tutorship. I feel like I have provided positive action in lines of enquiry for the victim to fully support police action. I also wanted to provide the best service to the victim I am pleased that the victim wanted to make a victim statement and support police action in this incident. Although the victim supported police </w:t>
      </w:r>
      <w:proofErr w:type="gramStart"/>
      <w:r w:rsidRPr="004A73B7">
        <w:rPr>
          <w:rStyle w:val="Emphasis"/>
          <w:rFonts w:cstheme="minorHAnsi"/>
          <w:sz w:val="24"/>
          <w:szCs w:val="24"/>
        </w:rPr>
        <w:t>action</w:t>
      </w:r>
      <w:proofErr w:type="gramEnd"/>
      <w:r w:rsidRPr="004A73B7">
        <w:rPr>
          <w:rStyle w:val="Emphasis"/>
          <w:rFonts w:cstheme="minorHAnsi"/>
          <w:sz w:val="24"/>
          <w:szCs w:val="24"/>
        </w:rPr>
        <w:t xml:space="preserve"> she was unsure whether she would want to attend court, I explained </w:t>
      </w:r>
      <w:r w:rsidRPr="004A73B7">
        <w:rPr>
          <w:rFonts w:cstheme="minorHAnsi"/>
          <w:sz w:val="24"/>
          <w:szCs w:val="24"/>
        </w:rPr>
        <w:t>that there are special measures the victim could have in place to make the experience more comfortable. I also added the public protection order and victim referral form which she consented and felt more open to attending court with special measures.</w:t>
      </w:r>
    </w:p>
    <w:p w14:paraId="0BE81EB7" w14:textId="77777777" w:rsidR="00C7140E" w:rsidRPr="004A73B7" w:rsidRDefault="00C7140E" w:rsidP="004A73B7">
      <w:pPr>
        <w:pStyle w:val="NoSpacing"/>
        <w:rPr>
          <w:rFonts w:cstheme="minorHAnsi"/>
          <w:sz w:val="24"/>
          <w:szCs w:val="24"/>
        </w:rPr>
      </w:pPr>
    </w:p>
    <w:p w14:paraId="2F0F5A81" w14:textId="77777777" w:rsidR="004A73B7" w:rsidRPr="004A73B7" w:rsidRDefault="004A73B7" w:rsidP="004A73B7">
      <w:pPr>
        <w:pStyle w:val="NoSpacing"/>
        <w:rPr>
          <w:rFonts w:cstheme="minorHAnsi"/>
          <w:sz w:val="24"/>
          <w:szCs w:val="24"/>
        </w:rPr>
      </w:pPr>
    </w:p>
    <w:p w14:paraId="7B0FD636" w14:textId="77777777" w:rsidR="004A73B7" w:rsidRDefault="004A73B7" w:rsidP="004A73B7">
      <w:pPr>
        <w:rPr>
          <w:rStyle w:val="Emphasis"/>
          <w:rFonts w:asciiTheme="minorHAnsi" w:hAnsiTheme="minorHAnsi" w:cstheme="minorHAnsi"/>
          <w:sz w:val="24"/>
          <w:szCs w:val="24"/>
        </w:rPr>
      </w:pPr>
      <w:r w:rsidRPr="004A73B7">
        <w:rPr>
          <w:rStyle w:val="Emphasis"/>
          <w:rFonts w:asciiTheme="minorHAnsi" w:hAnsiTheme="minorHAnsi" w:cstheme="minorHAnsi"/>
          <w:sz w:val="24"/>
          <w:szCs w:val="24"/>
        </w:rPr>
        <w:lastRenderedPageBreak/>
        <w:t>I am pleased with how I dealt with the incident at hand with not much information to go off. I am pleased with my professionalism in communicating with the victim and how myself and my colleuges communicated with each other in investigating. I feel like I conducted myself as police constable with purpose and the victim of crime was provided with the golden service from South Wales Police.</w:t>
      </w:r>
    </w:p>
    <w:p w14:paraId="5208C004" w14:textId="77777777" w:rsidR="00C7140E" w:rsidRPr="004A73B7" w:rsidRDefault="00C7140E" w:rsidP="004A73B7">
      <w:pPr>
        <w:rPr>
          <w:rStyle w:val="Emphasis"/>
          <w:rFonts w:asciiTheme="minorHAnsi" w:hAnsiTheme="minorHAnsi" w:cstheme="minorHAnsi"/>
          <w:i w:val="0"/>
          <w:iCs w:val="0"/>
          <w:sz w:val="24"/>
          <w:szCs w:val="24"/>
        </w:rPr>
      </w:pPr>
    </w:p>
    <w:p w14:paraId="2999BD2B" w14:textId="77777777" w:rsidR="004A73B7" w:rsidRDefault="004A73B7" w:rsidP="004A73B7">
      <w:pPr>
        <w:rPr>
          <w:rFonts w:asciiTheme="minorHAnsi" w:hAnsiTheme="minorHAnsi" w:cstheme="minorHAnsi"/>
          <w:i/>
          <w:iCs/>
          <w:sz w:val="24"/>
          <w:szCs w:val="24"/>
        </w:rPr>
      </w:pPr>
      <w:r w:rsidRPr="004A73B7">
        <w:rPr>
          <w:rFonts w:asciiTheme="minorHAnsi" w:hAnsiTheme="minorHAnsi" w:cstheme="minorHAnsi"/>
          <w:sz w:val="24"/>
          <w:szCs w:val="24"/>
        </w:rPr>
        <w:t xml:space="preserve">As a result of this incident, it puts this female in a vulnerable position. The Cambridge Dictionary describes vulnerable as </w:t>
      </w:r>
      <w:r w:rsidRPr="004A73B7">
        <w:rPr>
          <w:rFonts w:asciiTheme="minorHAnsi" w:hAnsiTheme="minorHAnsi" w:cstheme="minorHAnsi"/>
          <w:i/>
          <w:iCs/>
          <w:sz w:val="24"/>
          <w:szCs w:val="24"/>
        </w:rPr>
        <w:t>“A person who can be easily physically or mentally hurt, influenced or attacked.”</w:t>
      </w:r>
    </w:p>
    <w:p w14:paraId="08738648" w14:textId="77777777" w:rsidR="00C7140E" w:rsidRPr="004A73B7" w:rsidRDefault="00C7140E" w:rsidP="004A73B7">
      <w:pPr>
        <w:rPr>
          <w:rFonts w:asciiTheme="minorHAnsi" w:hAnsiTheme="minorHAnsi" w:cstheme="minorHAnsi"/>
          <w:i/>
          <w:iCs/>
          <w:sz w:val="24"/>
          <w:szCs w:val="24"/>
        </w:rPr>
      </w:pPr>
    </w:p>
    <w:p w14:paraId="09FAF5AA"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Victims are entitled to enhances rights by the Victim Codes of Practice. The Victims Code of Practice was established by the Domestic Violence, Crime and Victims Act 2004 but came into force in 2006. It sets out the timeline in that victims to be contacted within the first 24 hours of reporting a crime and must be kept updated in any investigations.</w:t>
      </w:r>
    </w:p>
    <w:p w14:paraId="5525BFCD" w14:textId="77777777" w:rsidR="00C7140E" w:rsidRPr="004A73B7" w:rsidRDefault="00C7140E" w:rsidP="004A73B7">
      <w:pPr>
        <w:rPr>
          <w:rFonts w:asciiTheme="minorHAnsi" w:hAnsiTheme="minorHAnsi" w:cstheme="minorHAnsi"/>
          <w:sz w:val="24"/>
          <w:szCs w:val="24"/>
        </w:rPr>
      </w:pPr>
    </w:p>
    <w:p w14:paraId="7BAF2277"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A victim under the victim code is defined as “a person who has suffered harm, physical, mental or emotional harm or economic loss which was caused by a criminal offence”. Under the Codes of Practice there are 12 different rights that victims are entitled </w:t>
      </w:r>
      <w:proofErr w:type="gramStart"/>
      <w:r w:rsidRPr="004A73B7">
        <w:rPr>
          <w:rFonts w:asciiTheme="minorHAnsi" w:hAnsiTheme="minorHAnsi" w:cstheme="minorHAnsi"/>
          <w:sz w:val="24"/>
          <w:szCs w:val="24"/>
        </w:rPr>
        <w:t>to</w:t>
      </w:r>
      <w:proofErr w:type="gramEnd"/>
      <w:r w:rsidRPr="004A73B7">
        <w:rPr>
          <w:rFonts w:asciiTheme="minorHAnsi" w:hAnsiTheme="minorHAnsi" w:cstheme="minorHAnsi"/>
          <w:sz w:val="24"/>
          <w:szCs w:val="24"/>
        </w:rPr>
        <w:t xml:space="preserve"> and each victim will be treated with respect, dignity, sensitivity, compassion and courtesy with their right to make informed choices fully respected. I recognised that the victim would benefit from this code of practice. I recognised that the female in this incident is vulnerable and would benefit from special measures if she had to go to court.</w:t>
      </w:r>
    </w:p>
    <w:p w14:paraId="2A7598CA" w14:textId="77777777" w:rsidR="00C7140E" w:rsidRPr="004A73B7" w:rsidRDefault="00C7140E" w:rsidP="004A73B7">
      <w:pPr>
        <w:rPr>
          <w:rFonts w:asciiTheme="minorHAnsi" w:hAnsiTheme="minorHAnsi" w:cstheme="minorHAnsi"/>
          <w:sz w:val="24"/>
          <w:szCs w:val="24"/>
        </w:rPr>
      </w:pPr>
    </w:p>
    <w:p w14:paraId="08CA39C7"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I feel like I communicated clearly why police attendance was necessary in this case and I communicated clearly what the police could do and put in place to help her. I feel like I listened to the victim and as a result I could understand the victims needs and wants from myself as a police constable, I feel I have fulfilled these needs. I feel like I built a good rapport with the victim.</w:t>
      </w:r>
    </w:p>
    <w:p w14:paraId="6D1197F7" w14:textId="77777777" w:rsidR="00C7140E" w:rsidRPr="004A73B7" w:rsidRDefault="00C7140E" w:rsidP="004A73B7">
      <w:pPr>
        <w:rPr>
          <w:rFonts w:asciiTheme="minorHAnsi" w:hAnsiTheme="minorHAnsi" w:cstheme="minorHAnsi"/>
          <w:sz w:val="24"/>
          <w:szCs w:val="24"/>
        </w:rPr>
      </w:pPr>
    </w:p>
    <w:p w14:paraId="51173539"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I ensured that the victim was updated on her husbands’ arrest, how to get custody updates, when he is likely to be interviewed and the officer dealing with the case. One right of the victim is to be updated on when attending court, I ensured this process was carried out by myself.</w:t>
      </w:r>
    </w:p>
    <w:p w14:paraId="3174446F" w14:textId="77777777" w:rsidR="00C7140E" w:rsidRPr="004A73B7" w:rsidRDefault="00C7140E" w:rsidP="004A73B7">
      <w:pPr>
        <w:rPr>
          <w:rFonts w:asciiTheme="minorHAnsi" w:hAnsiTheme="minorHAnsi" w:cstheme="minorHAnsi"/>
          <w:sz w:val="24"/>
          <w:szCs w:val="24"/>
        </w:rPr>
      </w:pPr>
    </w:p>
    <w:p w14:paraId="0261B2D0" w14:textId="77777777" w:rsidR="004A73B7" w:rsidRPr="004A73B7" w:rsidRDefault="004A73B7" w:rsidP="004A73B7">
      <w:pPr>
        <w:pStyle w:val="NoSpacing"/>
        <w:rPr>
          <w:rFonts w:cstheme="minorHAnsi"/>
          <w:sz w:val="24"/>
          <w:szCs w:val="24"/>
        </w:rPr>
      </w:pPr>
      <w:bookmarkStart w:id="0" w:name="_Hlk156215372"/>
      <w:r w:rsidRPr="004A73B7">
        <w:rPr>
          <w:rFonts w:cstheme="minorHAnsi"/>
          <w:sz w:val="24"/>
          <w:szCs w:val="24"/>
        </w:rPr>
        <w:t>To conclude, I feel I have put victim interest at the heart of my investigation</w:t>
      </w:r>
      <w:bookmarkEnd w:id="0"/>
      <w:r w:rsidRPr="004A73B7">
        <w:rPr>
          <w:rFonts w:cstheme="minorHAnsi"/>
          <w:sz w:val="24"/>
          <w:szCs w:val="24"/>
        </w:rPr>
        <w:t xml:space="preserve">. By using the Victims </w:t>
      </w:r>
      <w:proofErr w:type="gramStart"/>
      <w:r w:rsidRPr="004A73B7">
        <w:rPr>
          <w:rFonts w:cstheme="minorHAnsi"/>
          <w:sz w:val="24"/>
          <w:szCs w:val="24"/>
        </w:rPr>
        <w:t>Code</w:t>
      </w:r>
      <w:proofErr w:type="gramEnd"/>
      <w:r w:rsidRPr="004A73B7">
        <w:rPr>
          <w:rFonts w:cstheme="minorHAnsi"/>
          <w:sz w:val="24"/>
          <w:szCs w:val="24"/>
        </w:rPr>
        <w:t xml:space="preserve"> I was able to identify victim vulnerabilities and able to point and provide suitable support services to help victims with their needs and concerns. </w:t>
      </w:r>
      <w:bookmarkStart w:id="1" w:name="_Hlk156215493"/>
      <w:r w:rsidRPr="004A73B7">
        <w:rPr>
          <w:rFonts w:cstheme="minorHAnsi"/>
          <w:sz w:val="24"/>
          <w:szCs w:val="24"/>
        </w:rPr>
        <w:t>Further down the line I will continue to identify victims needs and support victims should they need it.</w:t>
      </w:r>
    </w:p>
    <w:bookmarkEnd w:id="1"/>
    <w:p w14:paraId="791586A3" w14:textId="77777777" w:rsidR="004A73B7" w:rsidRPr="004A73B7" w:rsidRDefault="004A73B7" w:rsidP="004A73B7">
      <w:pPr>
        <w:pStyle w:val="NoSpacing"/>
        <w:rPr>
          <w:rFonts w:cstheme="minorHAnsi"/>
          <w:sz w:val="24"/>
          <w:szCs w:val="24"/>
        </w:rPr>
      </w:pPr>
    </w:p>
    <w:p w14:paraId="49DB1A72" w14:textId="77777777" w:rsidR="004A73B7" w:rsidRPr="004A73B7" w:rsidRDefault="004A73B7" w:rsidP="004A73B7">
      <w:pPr>
        <w:pStyle w:val="NoSpacing"/>
        <w:rPr>
          <w:rFonts w:cstheme="minorHAnsi"/>
          <w:sz w:val="24"/>
          <w:szCs w:val="24"/>
        </w:rPr>
      </w:pPr>
      <w:r w:rsidRPr="004A73B7">
        <w:rPr>
          <w:rFonts w:cstheme="minorHAnsi"/>
          <w:sz w:val="24"/>
          <w:szCs w:val="24"/>
        </w:rPr>
        <w:t>I will actively look to improve my service to victims by learning more about special measures and build a rapport with other support services to help my victims in cases and continue to update my victims on any improvement in their investigations.</w:t>
      </w:r>
    </w:p>
    <w:p w14:paraId="7592624D" w14:textId="77777777" w:rsidR="004A73B7" w:rsidRPr="000F0B04" w:rsidRDefault="004A73B7" w:rsidP="004A73B7"/>
    <w:p w14:paraId="0BD20A7A" w14:textId="77777777" w:rsidR="004A73B7" w:rsidRPr="000F0B04" w:rsidRDefault="004A73B7" w:rsidP="004A73B7"/>
    <w:p w14:paraId="13E8B062" w14:textId="02768B7C" w:rsidR="004A73B7" w:rsidRPr="000F0B04" w:rsidRDefault="004A73B7" w:rsidP="004A73B7">
      <w:r>
        <w:t>Word Count - 2230</w:t>
      </w:r>
    </w:p>
    <w:p w14:paraId="60C34CB5" w14:textId="77777777" w:rsidR="004A73B7" w:rsidRPr="000F0B04" w:rsidRDefault="004A73B7" w:rsidP="004A73B7"/>
    <w:p w14:paraId="3F62A2EE" w14:textId="77777777" w:rsidR="004A73B7" w:rsidRPr="000F0B04" w:rsidRDefault="004A73B7" w:rsidP="004A73B7"/>
    <w:p w14:paraId="461162DF" w14:textId="77777777" w:rsidR="004A73B7" w:rsidRPr="000F0B04" w:rsidRDefault="004A73B7" w:rsidP="004A73B7"/>
    <w:p w14:paraId="240AD9C2" w14:textId="77777777" w:rsidR="004A73B7" w:rsidRPr="000F0B04" w:rsidRDefault="004A73B7" w:rsidP="004A73B7"/>
    <w:p w14:paraId="4F50ABA9" w14:textId="77777777" w:rsidR="004A73B7" w:rsidRPr="000F0B04" w:rsidRDefault="004A73B7" w:rsidP="004A73B7"/>
    <w:p w14:paraId="64D65779" w14:textId="77777777" w:rsidR="004A73B7" w:rsidRPr="000F0B04" w:rsidRDefault="004A73B7" w:rsidP="004A73B7"/>
    <w:p w14:paraId="0DE69813" w14:textId="77777777" w:rsidR="004A73B7" w:rsidRPr="000F0B04" w:rsidRDefault="004A73B7" w:rsidP="004A73B7"/>
    <w:p w14:paraId="6264BF95" w14:textId="77777777" w:rsidR="004A73B7" w:rsidRPr="000F0B04" w:rsidRDefault="004A73B7" w:rsidP="004A73B7"/>
    <w:p w14:paraId="4E169730" w14:textId="77777777" w:rsidR="004A73B7" w:rsidRPr="000F0B04" w:rsidRDefault="004A73B7" w:rsidP="004A73B7"/>
    <w:p w14:paraId="53B2E108" w14:textId="77777777" w:rsidR="004A73B7" w:rsidRPr="000F0B04" w:rsidRDefault="004A73B7" w:rsidP="004A73B7"/>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3DA3CB34" w14:textId="77777777" w:rsidR="004A73B7" w:rsidRDefault="004A73B7" w:rsidP="0FF883D4">
      <w:pPr>
        <w:ind w:right="237"/>
        <w:jc w:val="both"/>
        <w:rPr>
          <w:color w:val="000000" w:themeColor="text1"/>
          <w:sz w:val="24"/>
          <w:szCs w:val="24"/>
        </w:rPr>
      </w:pPr>
    </w:p>
    <w:p w14:paraId="48FE342B" w14:textId="77777777" w:rsidR="004A73B7" w:rsidRDefault="004A73B7" w:rsidP="0FF883D4">
      <w:pPr>
        <w:ind w:right="237"/>
        <w:jc w:val="both"/>
        <w:rPr>
          <w:color w:val="000000" w:themeColor="text1"/>
          <w:sz w:val="24"/>
          <w:szCs w:val="24"/>
        </w:rPr>
      </w:pPr>
    </w:p>
    <w:p w14:paraId="13FBCD89" w14:textId="77777777" w:rsidR="004A73B7" w:rsidRDefault="004A73B7" w:rsidP="0FF883D4">
      <w:pPr>
        <w:ind w:right="237"/>
        <w:jc w:val="both"/>
        <w:rPr>
          <w:color w:val="000000" w:themeColor="text1"/>
          <w:sz w:val="24"/>
          <w:szCs w:val="24"/>
        </w:rPr>
      </w:pPr>
    </w:p>
    <w:p w14:paraId="724D6025" w14:textId="77777777" w:rsidR="004A73B7" w:rsidRDefault="004A73B7" w:rsidP="0FF883D4">
      <w:pPr>
        <w:ind w:right="237"/>
        <w:jc w:val="both"/>
        <w:rPr>
          <w:color w:val="000000" w:themeColor="text1"/>
          <w:sz w:val="24"/>
          <w:szCs w:val="24"/>
        </w:rPr>
      </w:pPr>
    </w:p>
    <w:p w14:paraId="30A00534" w14:textId="77777777" w:rsidR="004A73B7" w:rsidRDefault="004A73B7"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lastRenderedPageBreak/>
        <w:t xml:space="preserve">Answer: </w:t>
      </w:r>
    </w:p>
    <w:p w14:paraId="66D27FA2" w14:textId="2E573F43" w:rsidR="0FF883D4" w:rsidRDefault="0FF883D4" w:rsidP="0FF883D4">
      <w:pPr>
        <w:ind w:right="237"/>
        <w:jc w:val="both"/>
        <w:rPr>
          <w:color w:val="000000" w:themeColor="text1"/>
          <w:sz w:val="24"/>
          <w:szCs w:val="24"/>
        </w:rPr>
      </w:pPr>
    </w:p>
    <w:p w14:paraId="05F46B78" w14:textId="77777777" w:rsidR="004A73B7" w:rsidRPr="004A73B7" w:rsidRDefault="004A73B7" w:rsidP="004A73B7">
      <w:pPr>
        <w:pStyle w:val="NoSpacing"/>
        <w:rPr>
          <w:rFonts w:cstheme="minorHAnsi"/>
          <w:sz w:val="24"/>
          <w:szCs w:val="24"/>
        </w:rPr>
      </w:pPr>
      <w:r w:rsidRPr="004A73B7">
        <w:rPr>
          <w:rFonts w:cstheme="minorHAnsi"/>
          <w:sz w:val="24"/>
          <w:szCs w:val="24"/>
        </w:rPr>
        <w:t>I feel the best reflective model I feel is best to reflect on the nature of this task is the Gibbs Reflective Model (1988)</w:t>
      </w:r>
      <w:proofErr w:type="gramStart"/>
      <w:r w:rsidRPr="004A73B7">
        <w:rPr>
          <w:rFonts w:cstheme="minorHAnsi"/>
          <w:sz w:val="24"/>
          <w:szCs w:val="24"/>
        </w:rPr>
        <w:t>. .</w:t>
      </w:r>
      <w:proofErr w:type="gramEnd"/>
      <w:r w:rsidRPr="004A73B7">
        <w:rPr>
          <w:rFonts w:cstheme="minorHAnsi"/>
          <w:sz w:val="24"/>
          <w:szCs w:val="24"/>
        </w:rPr>
        <w:t xml:space="preserve"> A reflection in action allows an individual to be responsible and resourceful and draw from their own knowledge and personal learning and adapt it to new experiences. A key part of the Gibbs reflective model is that an individual acknowledges their own feelings towards their involvement and could they change anything differently.</w:t>
      </w:r>
    </w:p>
    <w:p w14:paraId="0CCB8A54" w14:textId="77777777" w:rsidR="004A73B7" w:rsidRPr="004A73B7" w:rsidRDefault="004A73B7" w:rsidP="004A73B7">
      <w:pPr>
        <w:pStyle w:val="NoSpacing"/>
        <w:rPr>
          <w:rFonts w:cstheme="minorHAnsi"/>
          <w:sz w:val="24"/>
          <w:szCs w:val="24"/>
        </w:rPr>
      </w:pPr>
    </w:p>
    <w:p w14:paraId="778660AD" w14:textId="77777777" w:rsidR="004A73B7" w:rsidRPr="004A73B7" w:rsidRDefault="004A73B7" w:rsidP="004A73B7">
      <w:pPr>
        <w:pStyle w:val="NoSpacing"/>
        <w:rPr>
          <w:rFonts w:cstheme="minorHAnsi"/>
          <w:sz w:val="24"/>
          <w:szCs w:val="24"/>
        </w:rPr>
      </w:pPr>
      <w:r w:rsidRPr="004A73B7">
        <w:rPr>
          <w:rFonts w:cstheme="minorHAnsi"/>
          <w:sz w:val="24"/>
          <w:szCs w:val="24"/>
        </w:rPr>
        <w:t xml:space="preserve">Gibbs Reflective Model (1988) explains there are different areas such as a description of the event, feelings at the time, an evaluation on the event, and conclusion to help in writing and evaluating.  </w:t>
      </w:r>
    </w:p>
    <w:p w14:paraId="7937B478" w14:textId="77777777" w:rsidR="004A73B7" w:rsidRPr="004A73B7" w:rsidRDefault="004A73B7" w:rsidP="004A73B7">
      <w:pPr>
        <w:pStyle w:val="NoSpacing"/>
        <w:rPr>
          <w:rFonts w:cstheme="minorHAnsi"/>
          <w:sz w:val="24"/>
          <w:szCs w:val="24"/>
        </w:rPr>
      </w:pPr>
    </w:p>
    <w:p w14:paraId="691367E3" w14:textId="77777777" w:rsidR="004A73B7" w:rsidRP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At approximately 16:00hrs on a Saturday night I was conducting my normal duties. </w:t>
      </w:r>
    </w:p>
    <w:p w14:paraId="288558E4"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The control room received a call from the ambulance service requesting police attendance as they had concern for a female living at a particular address who had not turned up to hospital. Shortly after receiving a call from the ambulance the police received an abandoned 999 call from the same address.</w:t>
      </w:r>
    </w:p>
    <w:p w14:paraId="27762A57" w14:textId="77777777" w:rsidR="004A73B7" w:rsidRPr="004A73B7" w:rsidRDefault="004A73B7" w:rsidP="004A73B7">
      <w:pPr>
        <w:rPr>
          <w:rFonts w:asciiTheme="minorHAnsi" w:hAnsiTheme="minorHAnsi" w:cstheme="minorHAnsi"/>
          <w:sz w:val="24"/>
          <w:szCs w:val="24"/>
        </w:rPr>
      </w:pPr>
    </w:p>
    <w:p w14:paraId="1EAFEC1C" w14:textId="77777777" w:rsidR="004A73B7" w:rsidRP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The concern for this female was that she has previously been in a domestic relationship with her boyfriend, she also suffers with her mental health and self-harms. This female also has a </w:t>
      </w:r>
      <w:proofErr w:type="gramStart"/>
      <w:r w:rsidRPr="004A73B7">
        <w:rPr>
          <w:rFonts w:asciiTheme="minorHAnsi" w:hAnsiTheme="minorHAnsi" w:cstheme="minorHAnsi"/>
          <w:sz w:val="24"/>
          <w:szCs w:val="24"/>
        </w:rPr>
        <w:t>6 year old</w:t>
      </w:r>
      <w:proofErr w:type="gramEnd"/>
      <w:r w:rsidRPr="004A73B7">
        <w:rPr>
          <w:rFonts w:asciiTheme="minorHAnsi" w:hAnsiTheme="minorHAnsi" w:cstheme="minorHAnsi"/>
          <w:sz w:val="24"/>
          <w:szCs w:val="24"/>
        </w:rPr>
        <w:t xml:space="preserve"> and a 15 year old child living in the premises. Due to the background of the female this was a grade 1 response which is the fastest responding time for officers. </w:t>
      </w:r>
    </w:p>
    <w:p w14:paraId="5E01BA5F"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We attended and the door was answered by the </w:t>
      </w:r>
      <w:proofErr w:type="gramStart"/>
      <w:r w:rsidRPr="004A73B7">
        <w:rPr>
          <w:rFonts w:asciiTheme="minorHAnsi" w:hAnsiTheme="minorHAnsi" w:cstheme="minorHAnsi"/>
          <w:sz w:val="24"/>
          <w:szCs w:val="24"/>
        </w:rPr>
        <w:t>6 year old</w:t>
      </w:r>
      <w:proofErr w:type="gramEnd"/>
      <w:r w:rsidRPr="004A73B7">
        <w:rPr>
          <w:rFonts w:asciiTheme="minorHAnsi" w:hAnsiTheme="minorHAnsi" w:cstheme="minorHAnsi"/>
          <w:sz w:val="24"/>
          <w:szCs w:val="24"/>
        </w:rPr>
        <w:t xml:space="preserve"> daughter. The </w:t>
      </w:r>
      <w:proofErr w:type="gramStart"/>
      <w:r w:rsidRPr="004A73B7">
        <w:rPr>
          <w:rFonts w:asciiTheme="minorHAnsi" w:hAnsiTheme="minorHAnsi" w:cstheme="minorHAnsi"/>
          <w:sz w:val="24"/>
          <w:szCs w:val="24"/>
        </w:rPr>
        <w:t>15 year old</w:t>
      </w:r>
      <w:proofErr w:type="gramEnd"/>
      <w:r w:rsidRPr="004A73B7">
        <w:rPr>
          <w:rFonts w:asciiTheme="minorHAnsi" w:hAnsiTheme="minorHAnsi" w:cstheme="minorHAnsi"/>
          <w:sz w:val="24"/>
          <w:szCs w:val="24"/>
        </w:rPr>
        <w:t xml:space="preserve"> was not at the address when officers arrived. There was only the daughter and her mother in the house. Police took the child in to the kitchen while ambulance attended to the mother and conducted their medical checks.</w:t>
      </w:r>
    </w:p>
    <w:p w14:paraId="571AB973" w14:textId="77777777" w:rsidR="004A73B7" w:rsidRPr="004A73B7" w:rsidRDefault="004A73B7" w:rsidP="004A73B7">
      <w:pPr>
        <w:rPr>
          <w:rFonts w:asciiTheme="minorHAnsi" w:hAnsiTheme="minorHAnsi" w:cstheme="minorHAnsi"/>
          <w:sz w:val="24"/>
          <w:szCs w:val="24"/>
        </w:rPr>
      </w:pPr>
    </w:p>
    <w:p w14:paraId="0357C44E"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While speaking to the daughter it was established that the </w:t>
      </w:r>
      <w:proofErr w:type="gramStart"/>
      <w:r w:rsidRPr="004A73B7">
        <w:rPr>
          <w:rFonts w:asciiTheme="minorHAnsi" w:hAnsiTheme="minorHAnsi" w:cstheme="minorHAnsi"/>
          <w:sz w:val="24"/>
          <w:szCs w:val="24"/>
        </w:rPr>
        <w:t>6 year old</w:t>
      </w:r>
      <w:proofErr w:type="gramEnd"/>
      <w:r w:rsidRPr="004A73B7">
        <w:rPr>
          <w:rFonts w:asciiTheme="minorHAnsi" w:hAnsiTheme="minorHAnsi" w:cstheme="minorHAnsi"/>
          <w:sz w:val="24"/>
          <w:szCs w:val="24"/>
        </w:rPr>
        <w:t xml:space="preserve"> had rang the police and hung up the phone. I noticed that the house was in a state of disarray. We conducted checks on the daughter and noticed the food in the fridge had rotted vegetables and a rotted chicken carcass. There appeared to be no food in the cupboards only cereal and alcohol bottle everywhere around the house. The microwave did not work and the dished hadn’t been washed for a long time. There </w:t>
      </w:r>
      <w:proofErr w:type="gramStart"/>
      <w:r w:rsidRPr="004A73B7">
        <w:rPr>
          <w:rFonts w:asciiTheme="minorHAnsi" w:hAnsiTheme="minorHAnsi" w:cstheme="minorHAnsi"/>
          <w:sz w:val="24"/>
          <w:szCs w:val="24"/>
        </w:rPr>
        <w:t>was</w:t>
      </w:r>
      <w:proofErr w:type="gramEnd"/>
      <w:r w:rsidRPr="004A73B7">
        <w:rPr>
          <w:rFonts w:asciiTheme="minorHAnsi" w:hAnsiTheme="minorHAnsi" w:cstheme="minorHAnsi"/>
          <w:sz w:val="24"/>
          <w:szCs w:val="24"/>
        </w:rPr>
        <w:t xml:space="preserve"> no clean clothes in the house, there were alcohol bottles in the bathroom. The garden was </w:t>
      </w:r>
      <w:proofErr w:type="gramStart"/>
      <w:r w:rsidRPr="004A73B7">
        <w:rPr>
          <w:rFonts w:asciiTheme="minorHAnsi" w:hAnsiTheme="minorHAnsi" w:cstheme="minorHAnsi"/>
          <w:sz w:val="24"/>
          <w:szCs w:val="24"/>
        </w:rPr>
        <w:t>over grown</w:t>
      </w:r>
      <w:proofErr w:type="gramEnd"/>
      <w:r w:rsidRPr="004A73B7">
        <w:rPr>
          <w:rFonts w:asciiTheme="minorHAnsi" w:hAnsiTheme="minorHAnsi" w:cstheme="minorHAnsi"/>
          <w:sz w:val="24"/>
          <w:szCs w:val="24"/>
        </w:rPr>
        <w:t xml:space="preserve"> and there was dog waste all over the garden. It was not a liveable place for a </w:t>
      </w:r>
      <w:proofErr w:type="gramStart"/>
      <w:r w:rsidRPr="004A73B7">
        <w:rPr>
          <w:rFonts w:asciiTheme="minorHAnsi" w:hAnsiTheme="minorHAnsi" w:cstheme="minorHAnsi"/>
          <w:sz w:val="24"/>
          <w:szCs w:val="24"/>
        </w:rPr>
        <w:t>children</w:t>
      </w:r>
      <w:proofErr w:type="gramEnd"/>
      <w:r w:rsidRPr="004A73B7">
        <w:rPr>
          <w:rFonts w:asciiTheme="minorHAnsi" w:hAnsiTheme="minorHAnsi" w:cstheme="minorHAnsi"/>
          <w:sz w:val="24"/>
          <w:szCs w:val="24"/>
        </w:rPr>
        <w:t>.</w:t>
      </w:r>
    </w:p>
    <w:p w14:paraId="15CB3284" w14:textId="77777777" w:rsidR="004A73B7" w:rsidRPr="004A73B7" w:rsidRDefault="004A73B7" w:rsidP="004A73B7">
      <w:pPr>
        <w:rPr>
          <w:rFonts w:asciiTheme="minorHAnsi" w:hAnsiTheme="minorHAnsi" w:cstheme="minorHAnsi"/>
          <w:sz w:val="24"/>
          <w:szCs w:val="24"/>
        </w:rPr>
      </w:pPr>
    </w:p>
    <w:p w14:paraId="59128621" w14:textId="3871E9AF"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There were also two dogs living at the address one was very old, skin and bones, hardly any teeth, matted fur, could barely stand and mould around the mouth and nails that were too long and sharp making it hard for the dog to walk as it was in pain. The other dog was a smaller breed, still thin, mould fur and matted however this dog was showing signs of aggression towards the young daughter. These dogs had to be separate to a different room. There was dog waste in all over the garden. No toys for the dogs to play with. No dog food for the dogs, the daughter would feed the dogs anything she would eat. </w:t>
      </w:r>
    </w:p>
    <w:p w14:paraId="0434279A" w14:textId="77777777" w:rsidR="004A73B7" w:rsidRPr="004A73B7" w:rsidRDefault="004A73B7" w:rsidP="004A73B7">
      <w:pPr>
        <w:rPr>
          <w:rFonts w:asciiTheme="minorHAnsi" w:hAnsiTheme="minorHAnsi" w:cstheme="minorHAnsi"/>
          <w:sz w:val="24"/>
          <w:szCs w:val="24"/>
        </w:rPr>
      </w:pPr>
    </w:p>
    <w:p w14:paraId="36B076C2"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After the ambulance crew conducted their checks both crew and officers spoke to the mother it was clear things had been not right in the house. The mother had disclosed to officers that her and her boyfriend argue </w:t>
      </w:r>
      <w:proofErr w:type="spellStart"/>
      <w:r w:rsidRPr="004A73B7">
        <w:rPr>
          <w:rFonts w:asciiTheme="minorHAnsi" w:hAnsiTheme="minorHAnsi" w:cstheme="minorHAnsi"/>
          <w:sz w:val="24"/>
          <w:szCs w:val="24"/>
        </w:rPr>
        <w:t>everyday</w:t>
      </w:r>
      <w:proofErr w:type="spellEnd"/>
      <w:r w:rsidRPr="004A73B7">
        <w:rPr>
          <w:rFonts w:asciiTheme="minorHAnsi" w:hAnsiTheme="minorHAnsi" w:cstheme="minorHAnsi"/>
          <w:sz w:val="24"/>
          <w:szCs w:val="24"/>
        </w:rPr>
        <w:t xml:space="preserve"> and disclosed abusive behaviour towards </w:t>
      </w:r>
      <w:r w:rsidRPr="004A73B7">
        <w:rPr>
          <w:rFonts w:asciiTheme="minorHAnsi" w:hAnsiTheme="minorHAnsi" w:cstheme="minorHAnsi"/>
          <w:sz w:val="24"/>
          <w:szCs w:val="24"/>
        </w:rPr>
        <w:lastRenderedPageBreak/>
        <w:t xml:space="preserve">her by the boyfriend. Her and her boyfriend have been together for 4 years, they both drink a large amount of alcohol, the mother uses alcohol as a coping mechanism. The boyfriend also has his friends over the house to do some drugs. </w:t>
      </w:r>
    </w:p>
    <w:p w14:paraId="3A24BEA6" w14:textId="77777777" w:rsidR="00C7140E" w:rsidRPr="004A73B7" w:rsidRDefault="00C7140E" w:rsidP="004A73B7">
      <w:pPr>
        <w:rPr>
          <w:rFonts w:asciiTheme="minorHAnsi" w:hAnsiTheme="minorHAnsi" w:cstheme="minorHAnsi"/>
          <w:sz w:val="24"/>
          <w:szCs w:val="24"/>
        </w:rPr>
      </w:pPr>
    </w:p>
    <w:p w14:paraId="2AC8B0FE"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The daughter showed officers around the house and the daughter told officers that she sleeps in the same room as her mother and “mammy’s boyfriend”. In the next bedroom the daughter told officer this was her older sister’s room. There was a mattress on the floor with a sheet on top. This raised concern with officers. </w:t>
      </w:r>
    </w:p>
    <w:p w14:paraId="2C053AAF" w14:textId="77777777" w:rsidR="004A73B7" w:rsidRPr="004A73B7" w:rsidRDefault="004A73B7" w:rsidP="004A73B7">
      <w:pPr>
        <w:rPr>
          <w:rFonts w:asciiTheme="minorHAnsi" w:hAnsiTheme="minorHAnsi" w:cstheme="minorHAnsi"/>
          <w:sz w:val="24"/>
          <w:szCs w:val="24"/>
        </w:rPr>
      </w:pPr>
    </w:p>
    <w:p w14:paraId="703AC2CF" w14:textId="77777777" w:rsidR="004A73B7" w:rsidRP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So far, officers we identified a few offences in this situation which made this call complicated. </w:t>
      </w:r>
    </w:p>
    <w:p w14:paraId="1950646E" w14:textId="77777777" w:rsidR="004A73B7" w:rsidRP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Firstly, there was the domestic element with the mother and her partner.</w:t>
      </w:r>
    </w:p>
    <w:p w14:paraId="3C2992B9" w14:textId="77777777" w:rsidR="004A73B7" w:rsidRP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Secondly, there was an element of neglect from the mother to her children.</w:t>
      </w:r>
    </w:p>
    <w:p w14:paraId="21EE96FB"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Thirdly, there was neglect towards the animals in the address. </w:t>
      </w:r>
    </w:p>
    <w:p w14:paraId="77971EF8" w14:textId="77777777" w:rsidR="004A73B7" w:rsidRPr="004A73B7" w:rsidRDefault="004A73B7" w:rsidP="004A73B7">
      <w:pPr>
        <w:rPr>
          <w:rFonts w:asciiTheme="minorHAnsi" w:hAnsiTheme="minorHAnsi" w:cstheme="minorHAnsi"/>
          <w:sz w:val="24"/>
          <w:szCs w:val="24"/>
        </w:rPr>
      </w:pPr>
    </w:p>
    <w:p w14:paraId="5922D181" w14:textId="77777777" w:rsidR="004A73B7" w:rsidRP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While officers spoke to the child, her older sister came home. While speaking to the older sister, she didn’t want to talk about the </w:t>
      </w:r>
      <w:proofErr w:type="spellStart"/>
      <w:proofErr w:type="gramStart"/>
      <w:r w:rsidRPr="004A73B7">
        <w:rPr>
          <w:rFonts w:asciiTheme="minorHAnsi" w:hAnsiTheme="minorHAnsi" w:cstheme="minorHAnsi"/>
          <w:sz w:val="24"/>
          <w:szCs w:val="24"/>
        </w:rPr>
        <w:t>mothers</w:t>
      </w:r>
      <w:proofErr w:type="spellEnd"/>
      <w:proofErr w:type="gramEnd"/>
      <w:r w:rsidRPr="004A73B7">
        <w:rPr>
          <w:rFonts w:asciiTheme="minorHAnsi" w:hAnsiTheme="minorHAnsi" w:cstheme="minorHAnsi"/>
          <w:sz w:val="24"/>
          <w:szCs w:val="24"/>
        </w:rPr>
        <w:t xml:space="preserve"> boyfriend. The older sister disclosed that the </w:t>
      </w:r>
      <w:proofErr w:type="spellStart"/>
      <w:proofErr w:type="gramStart"/>
      <w:r w:rsidRPr="004A73B7">
        <w:rPr>
          <w:rFonts w:asciiTheme="minorHAnsi" w:hAnsiTheme="minorHAnsi" w:cstheme="minorHAnsi"/>
          <w:sz w:val="24"/>
          <w:szCs w:val="24"/>
        </w:rPr>
        <w:t>mothers</w:t>
      </w:r>
      <w:proofErr w:type="spellEnd"/>
      <w:proofErr w:type="gramEnd"/>
      <w:r w:rsidRPr="004A73B7">
        <w:rPr>
          <w:rFonts w:asciiTheme="minorHAnsi" w:hAnsiTheme="minorHAnsi" w:cstheme="minorHAnsi"/>
          <w:sz w:val="24"/>
          <w:szCs w:val="24"/>
        </w:rPr>
        <w:t xml:space="preserve"> boyfriend came in to her room at night and has penetrated her with his penis. </w:t>
      </w:r>
    </w:p>
    <w:p w14:paraId="27CC3627"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Myself and my colleuges immediately informed our sergeant and a sexual assault investigation had started. Our sergeant sent other officers to find the boyfriend and to arrest him. </w:t>
      </w:r>
    </w:p>
    <w:p w14:paraId="4662D07A" w14:textId="77777777" w:rsidR="004A73B7" w:rsidRPr="004A73B7" w:rsidRDefault="004A73B7" w:rsidP="004A73B7">
      <w:pPr>
        <w:rPr>
          <w:rFonts w:asciiTheme="minorHAnsi" w:hAnsiTheme="minorHAnsi" w:cstheme="minorHAnsi"/>
          <w:sz w:val="24"/>
          <w:szCs w:val="24"/>
        </w:rPr>
      </w:pPr>
    </w:p>
    <w:p w14:paraId="60464C69" w14:textId="77777777" w:rsidR="004A73B7" w:rsidRP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Rape in the English and Welsh legal system is defined as </w:t>
      </w:r>
    </w:p>
    <w:p w14:paraId="03EE349C" w14:textId="77777777" w:rsidR="004A73B7" w:rsidRPr="004A73B7" w:rsidRDefault="004A73B7" w:rsidP="004A73B7">
      <w:pPr>
        <w:rPr>
          <w:rFonts w:asciiTheme="minorHAnsi" w:hAnsiTheme="minorHAnsi" w:cstheme="minorHAnsi"/>
          <w:color w:val="1E1E1E"/>
          <w:sz w:val="24"/>
          <w:szCs w:val="24"/>
        </w:rPr>
      </w:pPr>
      <w:r w:rsidRPr="004A73B7">
        <w:rPr>
          <w:rFonts w:asciiTheme="minorHAnsi" w:hAnsiTheme="minorHAnsi" w:cstheme="minorHAnsi"/>
          <w:sz w:val="24"/>
          <w:szCs w:val="24"/>
        </w:rPr>
        <w:t>“</w:t>
      </w:r>
      <w:r w:rsidRPr="004A73B7">
        <w:rPr>
          <w:rStyle w:val="legds"/>
          <w:rFonts w:asciiTheme="minorHAnsi" w:hAnsiTheme="minorHAnsi" w:cstheme="minorHAnsi"/>
          <w:color w:val="1E1E1E"/>
          <w:sz w:val="24"/>
          <w:szCs w:val="24"/>
        </w:rPr>
        <w:t>(1)A person (A) commits an offence if—</w:t>
      </w:r>
    </w:p>
    <w:p w14:paraId="6464FDB1" w14:textId="77777777" w:rsidR="004A73B7" w:rsidRPr="004A73B7" w:rsidRDefault="004A73B7" w:rsidP="004A73B7">
      <w:pPr>
        <w:rPr>
          <w:rFonts w:asciiTheme="minorHAnsi" w:hAnsiTheme="minorHAnsi" w:cstheme="minorHAnsi"/>
          <w:color w:val="1E1E1E"/>
          <w:sz w:val="24"/>
          <w:szCs w:val="24"/>
        </w:rPr>
      </w:pPr>
      <w:r w:rsidRPr="004A73B7">
        <w:rPr>
          <w:rStyle w:val="legds"/>
          <w:rFonts w:asciiTheme="minorHAnsi" w:hAnsiTheme="minorHAnsi" w:cstheme="minorHAnsi"/>
          <w:color w:val="1E1E1E"/>
          <w:sz w:val="24"/>
          <w:szCs w:val="24"/>
        </w:rPr>
        <w:t xml:space="preserve">(a) he intentionally penetrates the vagina, </w:t>
      </w:r>
      <w:proofErr w:type="gramStart"/>
      <w:r w:rsidRPr="004A73B7">
        <w:rPr>
          <w:rStyle w:val="legds"/>
          <w:rFonts w:asciiTheme="minorHAnsi" w:hAnsiTheme="minorHAnsi" w:cstheme="minorHAnsi"/>
          <w:color w:val="1E1E1E"/>
          <w:sz w:val="24"/>
          <w:szCs w:val="24"/>
        </w:rPr>
        <w:t>anus</w:t>
      </w:r>
      <w:proofErr w:type="gramEnd"/>
      <w:r w:rsidRPr="004A73B7">
        <w:rPr>
          <w:rStyle w:val="legds"/>
          <w:rFonts w:asciiTheme="minorHAnsi" w:hAnsiTheme="minorHAnsi" w:cstheme="minorHAnsi"/>
          <w:color w:val="1E1E1E"/>
          <w:sz w:val="24"/>
          <w:szCs w:val="24"/>
        </w:rPr>
        <w:t xml:space="preserve"> or mouth of another person (B) with his penis,</w:t>
      </w:r>
    </w:p>
    <w:p w14:paraId="116551E9" w14:textId="77777777" w:rsidR="004A73B7" w:rsidRPr="004A73B7" w:rsidRDefault="004A73B7" w:rsidP="004A73B7">
      <w:pPr>
        <w:rPr>
          <w:rFonts w:asciiTheme="minorHAnsi" w:hAnsiTheme="minorHAnsi" w:cstheme="minorHAnsi"/>
          <w:color w:val="1E1E1E"/>
          <w:sz w:val="24"/>
          <w:szCs w:val="24"/>
        </w:rPr>
      </w:pPr>
      <w:r w:rsidRPr="004A73B7">
        <w:rPr>
          <w:rStyle w:val="legds"/>
          <w:rFonts w:asciiTheme="minorHAnsi" w:hAnsiTheme="minorHAnsi" w:cstheme="minorHAnsi"/>
          <w:color w:val="1E1E1E"/>
          <w:sz w:val="24"/>
          <w:szCs w:val="24"/>
        </w:rPr>
        <w:t>(b) B does not consent to the penetration, and</w:t>
      </w:r>
    </w:p>
    <w:p w14:paraId="77040C9E" w14:textId="77777777" w:rsidR="004A73B7" w:rsidRPr="004A73B7" w:rsidRDefault="004A73B7" w:rsidP="004A73B7">
      <w:pPr>
        <w:rPr>
          <w:rFonts w:asciiTheme="minorHAnsi" w:hAnsiTheme="minorHAnsi" w:cstheme="minorHAnsi"/>
          <w:color w:val="1E1E1E"/>
          <w:sz w:val="24"/>
          <w:szCs w:val="24"/>
        </w:rPr>
      </w:pPr>
      <w:r w:rsidRPr="004A73B7">
        <w:rPr>
          <w:rStyle w:val="legds"/>
          <w:rFonts w:asciiTheme="minorHAnsi" w:hAnsiTheme="minorHAnsi" w:cstheme="minorHAnsi"/>
          <w:color w:val="1E1E1E"/>
          <w:sz w:val="24"/>
          <w:szCs w:val="24"/>
        </w:rPr>
        <w:t>(c) A does not reasonably believe that B consents.</w:t>
      </w:r>
    </w:p>
    <w:p w14:paraId="7164F358" w14:textId="77777777" w:rsidR="004A73B7" w:rsidRPr="004A73B7" w:rsidRDefault="004A73B7" w:rsidP="004A73B7">
      <w:pPr>
        <w:rPr>
          <w:rFonts w:asciiTheme="minorHAnsi" w:hAnsiTheme="minorHAnsi" w:cstheme="minorHAnsi"/>
          <w:color w:val="1E1E1E"/>
          <w:sz w:val="24"/>
          <w:szCs w:val="24"/>
        </w:rPr>
      </w:pPr>
      <w:r w:rsidRPr="004A73B7">
        <w:rPr>
          <w:rStyle w:val="legds"/>
          <w:rFonts w:asciiTheme="minorHAnsi" w:hAnsiTheme="minorHAnsi" w:cstheme="minorHAnsi"/>
          <w:color w:val="1E1E1E"/>
          <w:sz w:val="24"/>
          <w:szCs w:val="24"/>
        </w:rPr>
        <w:t>(2) Whether a belief is reasonable is to be determined having regard to all the circumstances, including any steps A has taken to ascertain whether B consents.</w:t>
      </w:r>
    </w:p>
    <w:p w14:paraId="48D8712D" w14:textId="77777777" w:rsidR="004A73B7" w:rsidRPr="004A73B7" w:rsidRDefault="004A73B7" w:rsidP="004A73B7">
      <w:pPr>
        <w:rPr>
          <w:rFonts w:asciiTheme="minorHAnsi" w:hAnsiTheme="minorHAnsi" w:cstheme="minorHAnsi"/>
          <w:color w:val="1E1E1E"/>
          <w:sz w:val="24"/>
          <w:szCs w:val="24"/>
        </w:rPr>
      </w:pPr>
      <w:r w:rsidRPr="004A73B7">
        <w:rPr>
          <w:rStyle w:val="legds"/>
          <w:rFonts w:asciiTheme="minorHAnsi" w:hAnsiTheme="minorHAnsi" w:cstheme="minorHAnsi"/>
          <w:color w:val="1E1E1E"/>
          <w:sz w:val="24"/>
          <w:szCs w:val="24"/>
        </w:rPr>
        <w:t>(3) Sections 75 and 76 apply to an offence under this section.</w:t>
      </w:r>
    </w:p>
    <w:p w14:paraId="327AAF14" w14:textId="77777777" w:rsidR="004A73B7" w:rsidRDefault="004A73B7" w:rsidP="004A73B7">
      <w:pPr>
        <w:rPr>
          <w:rStyle w:val="legds"/>
          <w:rFonts w:asciiTheme="minorHAnsi" w:hAnsiTheme="minorHAnsi" w:cstheme="minorHAnsi"/>
          <w:color w:val="1E1E1E"/>
          <w:sz w:val="24"/>
          <w:szCs w:val="24"/>
        </w:rPr>
      </w:pPr>
      <w:r w:rsidRPr="004A73B7">
        <w:rPr>
          <w:rStyle w:val="legds"/>
          <w:rFonts w:asciiTheme="minorHAnsi" w:hAnsiTheme="minorHAnsi" w:cstheme="minorHAnsi"/>
          <w:color w:val="1E1E1E"/>
          <w:sz w:val="24"/>
          <w:szCs w:val="24"/>
        </w:rPr>
        <w:t>(4) A person guilty of an offence under this section is liable, on conviction on indictment, to imprisonment for life.”</w:t>
      </w:r>
    </w:p>
    <w:p w14:paraId="7DEF4568" w14:textId="77777777" w:rsidR="004A73B7" w:rsidRPr="004A73B7" w:rsidRDefault="004A73B7" w:rsidP="004A73B7">
      <w:pPr>
        <w:rPr>
          <w:rStyle w:val="legds"/>
          <w:rFonts w:asciiTheme="minorHAnsi" w:hAnsiTheme="minorHAnsi" w:cstheme="minorHAnsi"/>
          <w:color w:val="1E1E1E"/>
          <w:sz w:val="24"/>
          <w:szCs w:val="24"/>
        </w:rPr>
      </w:pPr>
    </w:p>
    <w:p w14:paraId="279B630A" w14:textId="77777777" w:rsidR="004A73B7" w:rsidRDefault="004A73B7" w:rsidP="004A73B7">
      <w:pPr>
        <w:rPr>
          <w:rStyle w:val="legds"/>
          <w:rFonts w:asciiTheme="minorHAnsi" w:hAnsiTheme="minorHAnsi" w:cstheme="minorHAnsi"/>
          <w:color w:val="1E1E1E"/>
          <w:sz w:val="24"/>
          <w:szCs w:val="24"/>
        </w:rPr>
      </w:pPr>
      <w:r w:rsidRPr="004A73B7">
        <w:rPr>
          <w:rStyle w:val="legds"/>
          <w:rFonts w:asciiTheme="minorHAnsi" w:hAnsiTheme="minorHAnsi" w:cstheme="minorHAnsi"/>
          <w:color w:val="1E1E1E"/>
          <w:sz w:val="24"/>
          <w:szCs w:val="24"/>
        </w:rPr>
        <w:t>I understand and acknowledge that this is the up-to-date legislation that has been in force since 11</w:t>
      </w:r>
      <w:r w:rsidRPr="004A73B7">
        <w:rPr>
          <w:rStyle w:val="legds"/>
          <w:rFonts w:asciiTheme="minorHAnsi" w:hAnsiTheme="minorHAnsi" w:cstheme="minorHAnsi"/>
          <w:color w:val="1E1E1E"/>
          <w:sz w:val="24"/>
          <w:szCs w:val="24"/>
          <w:vertAlign w:val="superscript"/>
        </w:rPr>
        <w:t>th</w:t>
      </w:r>
      <w:r w:rsidRPr="004A73B7">
        <w:rPr>
          <w:rStyle w:val="legds"/>
          <w:rFonts w:asciiTheme="minorHAnsi" w:hAnsiTheme="minorHAnsi" w:cstheme="minorHAnsi"/>
          <w:color w:val="1E1E1E"/>
          <w:sz w:val="24"/>
          <w:szCs w:val="24"/>
        </w:rPr>
        <w:t xml:space="preserve"> January 2024. </w:t>
      </w:r>
    </w:p>
    <w:p w14:paraId="3139890F" w14:textId="77777777" w:rsidR="004A73B7" w:rsidRPr="004A73B7" w:rsidRDefault="004A73B7" w:rsidP="004A73B7">
      <w:pPr>
        <w:rPr>
          <w:rFonts w:asciiTheme="minorHAnsi" w:hAnsiTheme="minorHAnsi" w:cstheme="minorHAnsi"/>
          <w:color w:val="1E1E1E"/>
          <w:sz w:val="24"/>
          <w:szCs w:val="24"/>
        </w:rPr>
      </w:pPr>
    </w:p>
    <w:p w14:paraId="0F334922"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We asked her when </w:t>
      </w:r>
      <w:proofErr w:type="gramStart"/>
      <w:r w:rsidRPr="004A73B7">
        <w:rPr>
          <w:rFonts w:asciiTheme="minorHAnsi" w:hAnsiTheme="minorHAnsi" w:cstheme="minorHAnsi"/>
          <w:sz w:val="24"/>
          <w:szCs w:val="24"/>
        </w:rPr>
        <w:t>was the last time</w:t>
      </w:r>
      <w:proofErr w:type="gramEnd"/>
      <w:r w:rsidRPr="004A73B7">
        <w:rPr>
          <w:rFonts w:asciiTheme="minorHAnsi" w:hAnsiTheme="minorHAnsi" w:cstheme="minorHAnsi"/>
          <w:sz w:val="24"/>
          <w:szCs w:val="24"/>
        </w:rPr>
        <w:t xml:space="preserve"> this happened she answered “last night”. We immediately shut the house down as a crime scene. While speaking to the older daughter she told officers that she had taken some drugs with her friends this morning but didn’t know what the drug was. </w:t>
      </w:r>
    </w:p>
    <w:p w14:paraId="01F24D36" w14:textId="77777777" w:rsidR="004A73B7" w:rsidRPr="004A73B7" w:rsidRDefault="004A73B7" w:rsidP="004A73B7">
      <w:pPr>
        <w:rPr>
          <w:rFonts w:asciiTheme="minorHAnsi" w:hAnsiTheme="minorHAnsi" w:cstheme="minorHAnsi"/>
          <w:sz w:val="24"/>
          <w:szCs w:val="24"/>
        </w:rPr>
      </w:pPr>
    </w:p>
    <w:p w14:paraId="3D89504E"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We took the daughter to the hospital. The daughter informed her father and </w:t>
      </w:r>
      <w:proofErr w:type="gramStart"/>
      <w:r w:rsidRPr="004A73B7">
        <w:rPr>
          <w:rFonts w:asciiTheme="minorHAnsi" w:hAnsiTheme="minorHAnsi" w:cstheme="minorHAnsi"/>
          <w:sz w:val="24"/>
          <w:szCs w:val="24"/>
        </w:rPr>
        <w:t>step-mother</w:t>
      </w:r>
      <w:proofErr w:type="gramEnd"/>
      <w:r w:rsidRPr="004A73B7">
        <w:rPr>
          <w:rFonts w:asciiTheme="minorHAnsi" w:hAnsiTheme="minorHAnsi" w:cstheme="minorHAnsi"/>
          <w:sz w:val="24"/>
          <w:szCs w:val="24"/>
        </w:rPr>
        <w:t xml:space="preserve"> what had happened and the father picked the six year old up and the step-mother was the responsible adult for the older daughter. </w:t>
      </w:r>
    </w:p>
    <w:p w14:paraId="61AA22FE" w14:textId="77777777" w:rsidR="004A73B7" w:rsidRPr="004A73B7" w:rsidRDefault="004A73B7" w:rsidP="004A73B7">
      <w:pPr>
        <w:rPr>
          <w:rFonts w:asciiTheme="minorHAnsi" w:hAnsiTheme="minorHAnsi" w:cstheme="minorHAnsi"/>
          <w:sz w:val="24"/>
          <w:szCs w:val="24"/>
        </w:rPr>
      </w:pPr>
    </w:p>
    <w:p w14:paraId="57DA8797"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lastRenderedPageBreak/>
        <w:t>Once we had the daughter checked out, while at the hospital I spoke to the detective who was working that shift. I informed them of the information I had and the next steps of the investigation.</w:t>
      </w:r>
    </w:p>
    <w:p w14:paraId="51D30730" w14:textId="77777777" w:rsidR="00C7140E" w:rsidRPr="004A73B7" w:rsidRDefault="00C7140E" w:rsidP="004A73B7">
      <w:pPr>
        <w:rPr>
          <w:rFonts w:asciiTheme="minorHAnsi" w:hAnsiTheme="minorHAnsi" w:cstheme="minorHAnsi"/>
          <w:sz w:val="24"/>
          <w:szCs w:val="24"/>
        </w:rPr>
      </w:pPr>
    </w:p>
    <w:p w14:paraId="7590A217"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I told the detective that the address the male was at and for them to go to the address with my colleuges to arrest the male. I told them there was a need to secure the males house as a crime scene. Due to a crime scene being held I informed Crime Scene Investigators (CSI) </w:t>
      </w:r>
      <w:proofErr w:type="gramStart"/>
      <w:r w:rsidRPr="004A73B7">
        <w:rPr>
          <w:rFonts w:asciiTheme="minorHAnsi" w:hAnsiTheme="minorHAnsi" w:cstheme="minorHAnsi"/>
          <w:sz w:val="24"/>
          <w:szCs w:val="24"/>
        </w:rPr>
        <w:t>in order to</w:t>
      </w:r>
      <w:proofErr w:type="gramEnd"/>
      <w:r w:rsidRPr="004A73B7">
        <w:rPr>
          <w:rFonts w:asciiTheme="minorHAnsi" w:hAnsiTheme="minorHAnsi" w:cstheme="minorHAnsi"/>
          <w:sz w:val="24"/>
          <w:szCs w:val="24"/>
        </w:rPr>
        <w:t xml:space="preserve"> find any DNA of the victim and the defendant. There would be a crime scene at the </w:t>
      </w:r>
      <w:proofErr w:type="gramStart"/>
      <w:r w:rsidRPr="004A73B7">
        <w:rPr>
          <w:rFonts w:asciiTheme="minorHAnsi" w:hAnsiTheme="minorHAnsi" w:cstheme="minorHAnsi"/>
          <w:sz w:val="24"/>
          <w:szCs w:val="24"/>
        </w:rPr>
        <w:t>males</w:t>
      </w:r>
      <w:proofErr w:type="gramEnd"/>
      <w:r w:rsidRPr="004A73B7">
        <w:rPr>
          <w:rFonts w:asciiTheme="minorHAnsi" w:hAnsiTheme="minorHAnsi" w:cstheme="minorHAnsi"/>
          <w:sz w:val="24"/>
          <w:szCs w:val="24"/>
        </w:rPr>
        <w:t xml:space="preserve"> address and at the victims in order to gather the clothing worn at the time. I am pleased with myself that I organised a forensic team to gather evidence. I couldn’t attend the addresses due to a risk if cross-contamination. </w:t>
      </w:r>
    </w:p>
    <w:p w14:paraId="32E99EFC" w14:textId="77777777" w:rsidR="004A73B7" w:rsidRPr="004A73B7" w:rsidRDefault="004A73B7" w:rsidP="004A73B7">
      <w:pPr>
        <w:rPr>
          <w:rFonts w:asciiTheme="minorHAnsi" w:hAnsiTheme="minorHAnsi" w:cstheme="minorHAnsi"/>
          <w:sz w:val="24"/>
          <w:szCs w:val="24"/>
        </w:rPr>
      </w:pPr>
    </w:p>
    <w:p w14:paraId="48A73E52"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I sent an officer to each crime scene </w:t>
      </w:r>
      <w:proofErr w:type="gramStart"/>
      <w:r w:rsidRPr="004A73B7">
        <w:rPr>
          <w:rFonts w:asciiTheme="minorHAnsi" w:hAnsiTheme="minorHAnsi" w:cstheme="minorHAnsi"/>
          <w:sz w:val="24"/>
          <w:szCs w:val="24"/>
        </w:rPr>
        <w:t>in order to</w:t>
      </w:r>
      <w:proofErr w:type="gramEnd"/>
      <w:r w:rsidRPr="004A73B7">
        <w:rPr>
          <w:rFonts w:asciiTheme="minorHAnsi" w:hAnsiTheme="minorHAnsi" w:cstheme="minorHAnsi"/>
          <w:sz w:val="24"/>
          <w:szCs w:val="24"/>
        </w:rPr>
        <w:t xml:space="preserve"> safeguard the scene. They were given a scene </w:t>
      </w:r>
      <w:proofErr w:type="gramStart"/>
      <w:r w:rsidRPr="004A73B7">
        <w:rPr>
          <w:rFonts w:asciiTheme="minorHAnsi" w:hAnsiTheme="minorHAnsi" w:cstheme="minorHAnsi"/>
          <w:sz w:val="24"/>
          <w:szCs w:val="24"/>
        </w:rPr>
        <w:t>log book</w:t>
      </w:r>
      <w:proofErr w:type="gramEnd"/>
      <w:r w:rsidRPr="004A73B7">
        <w:rPr>
          <w:rFonts w:asciiTheme="minorHAnsi" w:hAnsiTheme="minorHAnsi" w:cstheme="minorHAnsi"/>
          <w:sz w:val="24"/>
          <w:szCs w:val="24"/>
        </w:rPr>
        <w:t xml:space="preserve">. In this booklet officers must log everyone that enters and leaves the scene </w:t>
      </w:r>
      <w:proofErr w:type="gramStart"/>
      <w:r w:rsidRPr="004A73B7">
        <w:rPr>
          <w:rFonts w:asciiTheme="minorHAnsi" w:hAnsiTheme="minorHAnsi" w:cstheme="minorHAnsi"/>
          <w:sz w:val="24"/>
          <w:szCs w:val="24"/>
        </w:rPr>
        <w:t>in order to</w:t>
      </w:r>
      <w:proofErr w:type="gramEnd"/>
      <w:r w:rsidRPr="004A73B7">
        <w:rPr>
          <w:rFonts w:asciiTheme="minorHAnsi" w:hAnsiTheme="minorHAnsi" w:cstheme="minorHAnsi"/>
          <w:sz w:val="24"/>
          <w:szCs w:val="24"/>
        </w:rPr>
        <w:t xml:space="preserve"> preserve the scene and decrease any loss, degradation or contamination of forensic evidence.</w:t>
      </w:r>
    </w:p>
    <w:p w14:paraId="52C356F3" w14:textId="77777777" w:rsidR="004A73B7" w:rsidRPr="004A73B7" w:rsidRDefault="004A73B7" w:rsidP="004A73B7">
      <w:pPr>
        <w:rPr>
          <w:rFonts w:asciiTheme="minorHAnsi" w:hAnsiTheme="minorHAnsi" w:cstheme="minorHAnsi"/>
          <w:sz w:val="24"/>
          <w:szCs w:val="24"/>
        </w:rPr>
      </w:pPr>
    </w:p>
    <w:p w14:paraId="530EB444" w14:textId="77777777" w:rsidR="004A73B7" w:rsidRP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As part of my training as a police officer I had to undertake a course to be a SOIT which is a sexual offence investigator trained officer. All new officer recruits will undertake this course. As a SOIT we are trained to </w:t>
      </w:r>
      <w:proofErr w:type="gramStart"/>
      <w:r w:rsidRPr="004A73B7">
        <w:rPr>
          <w:rFonts w:asciiTheme="minorHAnsi" w:hAnsiTheme="minorHAnsi" w:cstheme="minorHAnsi"/>
          <w:sz w:val="24"/>
          <w:szCs w:val="24"/>
        </w:rPr>
        <w:t>College</w:t>
      </w:r>
      <w:proofErr w:type="gramEnd"/>
      <w:r w:rsidRPr="004A73B7">
        <w:rPr>
          <w:rFonts w:asciiTheme="minorHAnsi" w:hAnsiTheme="minorHAnsi" w:cstheme="minorHAnsi"/>
          <w:sz w:val="24"/>
          <w:szCs w:val="24"/>
        </w:rPr>
        <w:t xml:space="preserve"> standards to interview victims of serious complex to achieving best evidence (ABE) standards. This is a day course in our initial training as an officer where we are should a presentation about the role of a SOIT in this type of offence, how to engage with victims, procedures, </w:t>
      </w:r>
      <w:proofErr w:type="gramStart"/>
      <w:r w:rsidRPr="004A73B7">
        <w:rPr>
          <w:rFonts w:asciiTheme="minorHAnsi" w:hAnsiTheme="minorHAnsi" w:cstheme="minorHAnsi"/>
          <w:sz w:val="24"/>
          <w:szCs w:val="24"/>
        </w:rPr>
        <w:t>investigations</w:t>
      </w:r>
      <w:proofErr w:type="gramEnd"/>
      <w:r w:rsidRPr="004A73B7">
        <w:rPr>
          <w:rFonts w:asciiTheme="minorHAnsi" w:hAnsiTheme="minorHAnsi" w:cstheme="minorHAnsi"/>
          <w:sz w:val="24"/>
          <w:szCs w:val="24"/>
        </w:rPr>
        <w:t xml:space="preserve"> and packaging evidence. </w:t>
      </w:r>
    </w:p>
    <w:p w14:paraId="762684CB"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Once the hospital checks had been done there was still a forensic window for police. In the hospital I started filling out a PPD3 which is a form the police use for initial accounts of victims of a sexual assault. Victims of sexual assaults are entitled to enhanced services under the Victims Code </w:t>
      </w:r>
      <w:proofErr w:type="gramStart"/>
      <w:r w:rsidRPr="004A73B7">
        <w:rPr>
          <w:rFonts w:asciiTheme="minorHAnsi" w:hAnsiTheme="minorHAnsi" w:cstheme="minorHAnsi"/>
          <w:sz w:val="24"/>
          <w:szCs w:val="24"/>
        </w:rPr>
        <w:t>Of</w:t>
      </w:r>
      <w:proofErr w:type="gramEnd"/>
      <w:r w:rsidRPr="004A73B7">
        <w:rPr>
          <w:rFonts w:asciiTheme="minorHAnsi" w:hAnsiTheme="minorHAnsi" w:cstheme="minorHAnsi"/>
          <w:sz w:val="24"/>
          <w:szCs w:val="24"/>
        </w:rPr>
        <w:t xml:space="preserve"> Practice. During this I allow the victim to speak freely and open about what has happened. I felt like throughout the investigation I had built a good rapport with the victim and feel like the victim was comfortable to talk to me. I used open questions when discussing the matter with the victim so it would feel more of a conversation not an interview. This account would be the initial account. </w:t>
      </w:r>
    </w:p>
    <w:p w14:paraId="28F9BE6A" w14:textId="77777777" w:rsidR="004A73B7" w:rsidRPr="004A73B7" w:rsidRDefault="004A73B7" w:rsidP="004A73B7">
      <w:pPr>
        <w:rPr>
          <w:rFonts w:asciiTheme="minorHAnsi" w:hAnsiTheme="minorHAnsi" w:cstheme="minorHAnsi"/>
          <w:sz w:val="24"/>
          <w:szCs w:val="24"/>
        </w:rPr>
      </w:pPr>
    </w:p>
    <w:p w14:paraId="3EC155C2"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After obtaining the initial account </w:t>
      </w:r>
      <w:proofErr w:type="spellStart"/>
      <w:r w:rsidRPr="004A73B7">
        <w:rPr>
          <w:rFonts w:asciiTheme="minorHAnsi" w:hAnsiTheme="minorHAnsi" w:cstheme="minorHAnsi"/>
          <w:sz w:val="24"/>
          <w:szCs w:val="24"/>
        </w:rPr>
        <w:t>i</w:t>
      </w:r>
      <w:proofErr w:type="spellEnd"/>
      <w:r w:rsidRPr="004A73B7">
        <w:rPr>
          <w:rFonts w:asciiTheme="minorHAnsi" w:hAnsiTheme="minorHAnsi" w:cstheme="minorHAnsi"/>
          <w:sz w:val="24"/>
          <w:szCs w:val="24"/>
        </w:rPr>
        <w:t xml:space="preserve"> explained the purpose of an early evidence kit which is to collect evidence that may be lost like urine sample if they need the toilet, skin or moth swabs if the victims </w:t>
      </w:r>
      <w:proofErr w:type="gramStart"/>
      <w:r w:rsidRPr="004A73B7">
        <w:rPr>
          <w:rFonts w:asciiTheme="minorHAnsi" w:hAnsiTheme="minorHAnsi" w:cstheme="minorHAnsi"/>
          <w:sz w:val="24"/>
          <w:szCs w:val="24"/>
        </w:rPr>
        <w:t>wants</w:t>
      </w:r>
      <w:proofErr w:type="gramEnd"/>
      <w:r w:rsidRPr="004A73B7">
        <w:rPr>
          <w:rFonts w:asciiTheme="minorHAnsi" w:hAnsiTheme="minorHAnsi" w:cstheme="minorHAnsi"/>
          <w:sz w:val="24"/>
          <w:szCs w:val="24"/>
        </w:rPr>
        <w:t xml:space="preserve"> to eat.</w:t>
      </w:r>
    </w:p>
    <w:p w14:paraId="072DA940" w14:textId="77777777" w:rsidR="004A73B7" w:rsidRPr="004A73B7" w:rsidRDefault="004A73B7" w:rsidP="004A73B7">
      <w:pPr>
        <w:rPr>
          <w:rFonts w:asciiTheme="minorHAnsi" w:hAnsiTheme="minorHAnsi" w:cstheme="minorHAnsi"/>
          <w:sz w:val="24"/>
          <w:szCs w:val="24"/>
        </w:rPr>
      </w:pPr>
    </w:p>
    <w:p w14:paraId="1A03D09D"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I obtained the victims consent and had consent from the </w:t>
      </w:r>
      <w:proofErr w:type="gramStart"/>
      <w:r w:rsidRPr="004A73B7">
        <w:rPr>
          <w:rFonts w:asciiTheme="minorHAnsi" w:hAnsiTheme="minorHAnsi" w:cstheme="minorHAnsi"/>
          <w:sz w:val="24"/>
          <w:szCs w:val="24"/>
        </w:rPr>
        <w:t>step-mother</w:t>
      </w:r>
      <w:proofErr w:type="gramEnd"/>
      <w:r w:rsidRPr="004A73B7">
        <w:rPr>
          <w:rFonts w:asciiTheme="minorHAnsi" w:hAnsiTheme="minorHAnsi" w:cstheme="minorHAnsi"/>
          <w:sz w:val="24"/>
          <w:szCs w:val="24"/>
        </w:rPr>
        <w:t xml:space="preserve">. I followed the instructions on each swab. I took mouth swabs, nails swabs, hand swabs and a urine sample. Some samples consisted of wet and dry samples. After each swab I placed each swab in a separate evidence bag and labelled every swab with a title ensuring it was clear and simple for everyone to understand. I numbered each swab to the order it was </w:t>
      </w:r>
      <w:proofErr w:type="gramStart"/>
      <w:r w:rsidRPr="004A73B7">
        <w:rPr>
          <w:rFonts w:asciiTheme="minorHAnsi" w:hAnsiTheme="minorHAnsi" w:cstheme="minorHAnsi"/>
          <w:sz w:val="24"/>
          <w:szCs w:val="24"/>
        </w:rPr>
        <w:t>taken,</w:t>
      </w:r>
      <w:proofErr w:type="gramEnd"/>
      <w:r w:rsidRPr="004A73B7">
        <w:rPr>
          <w:rFonts w:asciiTheme="minorHAnsi" w:hAnsiTheme="minorHAnsi" w:cstheme="minorHAnsi"/>
          <w:sz w:val="24"/>
          <w:szCs w:val="24"/>
        </w:rPr>
        <w:t xml:space="preserve"> I dated each evidence bag and noted the time every swab was taken. Throughout the sample taking I ensured I continued clear communication with victim, I ensured the victim understood each swab and why it was necessary for the swab to be taken. I ensured I went at the </w:t>
      </w:r>
      <w:proofErr w:type="gramStart"/>
      <w:r w:rsidRPr="004A73B7">
        <w:rPr>
          <w:rFonts w:asciiTheme="minorHAnsi" w:hAnsiTheme="minorHAnsi" w:cstheme="minorHAnsi"/>
          <w:sz w:val="24"/>
          <w:szCs w:val="24"/>
        </w:rPr>
        <w:t>victims</w:t>
      </w:r>
      <w:proofErr w:type="gramEnd"/>
      <w:r w:rsidRPr="004A73B7">
        <w:rPr>
          <w:rFonts w:asciiTheme="minorHAnsi" w:hAnsiTheme="minorHAnsi" w:cstheme="minorHAnsi"/>
          <w:sz w:val="24"/>
          <w:szCs w:val="24"/>
        </w:rPr>
        <w:t xml:space="preserve"> pace so the victim did not feel rushed at any time. </w:t>
      </w:r>
    </w:p>
    <w:p w14:paraId="30E203FC" w14:textId="77777777" w:rsidR="004A73B7" w:rsidRDefault="004A73B7" w:rsidP="004A73B7">
      <w:pPr>
        <w:rPr>
          <w:rFonts w:asciiTheme="minorHAnsi" w:hAnsiTheme="minorHAnsi" w:cstheme="minorHAnsi"/>
          <w:sz w:val="24"/>
          <w:szCs w:val="24"/>
        </w:rPr>
      </w:pPr>
    </w:p>
    <w:p w14:paraId="792A9AA3" w14:textId="77777777" w:rsidR="004A73B7" w:rsidRPr="004A73B7" w:rsidRDefault="004A73B7" w:rsidP="004A73B7">
      <w:pPr>
        <w:rPr>
          <w:rFonts w:asciiTheme="minorHAnsi" w:hAnsiTheme="minorHAnsi" w:cstheme="minorHAnsi"/>
          <w:sz w:val="24"/>
          <w:szCs w:val="24"/>
        </w:rPr>
      </w:pPr>
    </w:p>
    <w:p w14:paraId="1F66E869"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lastRenderedPageBreak/>
        <w:t xml:space="preserve">I phoned the Sexual Assault Referral Centre (SARC) to make an appointment with the Force Medical Examiner (FME) as it was out of hours the FME would need time to travel to the centre. The purpose of the SARC Is a trained medical nurse or doctor who makes sure the victim is safe and well, record any injuries and take samples using swabs to help in the investigation. At the SARC the victim was given a change of clothes to make her feel comfortable and we preserved the clothes the victim wore. </w:t>
      </w:r>
    </w:p>
    <w:p w14:paraId="7EDDC216" w14:textId="77777777" w:rsidR="004A73B7" w:rsidRPr="004A73B7" w:rsidRDefault="004A73B7" w:rsidP="004A73B7">
      <w:pPr>
        <w:rPr>
          <w:rFonts w:asciiTheme="minorHAnsi" w:hAnsiTheme="minorHAnsi" w:cstheme="minorHAnsi"/>
          <w:sz w:val="24"/>
          <w:szCs w:val="24"/>
        </w:rPr>
      </w:pPr>
    </w:p>
    <w:p w14:paraId="49EEC1A9"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Whilst in the SARC I assisted the FME by placing all swabs in separate evidence bags. During this I was wearing suitable public protection equipment for instance, a face mask, medical </w:t>
      </w:r>
      <w:proofErr w:type="gramStart"/>
      <w:r w:rsidRPr="004A73B7">
        <w:rPr>
          <w:rFonts w:asciiTheme="minorHAnsi" w:hAnsiTheme="minorHAnsi" w:cstheme="minorHAnsi"/>
          <w:sz w:val="24"/>
          <w:szCs w:val="24"/>
        </w:rPr>
        <w:t>gloves</w:t>
      </w:r>
      <w:proofErr w:type="gramEnd"/>
      <w:r w:rsidRPr="004A73B7">
        <w:rPr>
          <w:rFonts w:asciiTheme="minorHAnsi" w:hAnsiTheme="minorHAnsi" w:cstheme="minorHAnsi"/>
          <w:sz w:val="24"/>
          <w:szCs w:val="24"/>
        </w:rPr>
        <w:t xml:space="preserve"> and a medical gown. The need for protection equipment was to ensure there was no cross-contamination.</w:t>
      </w:r>
    </w:p>
    <w:p w14:paraId="6A8BA158" w14:textId="77777777" w:rsidR="004A73B7" w:rsidRPr="004A73B7" w:rsidRDefault="004A73B7" w:rsidP="004A73B7">
      <w:pPr>
        <w:rPr>
          <w:rFonts w:asciiTheme="minorHAnsi" w:hAnsiTheme="minorHAnsi" w:cstheme="minorHAnsi"/>
          <w:sz w:val="24"/>
          <w:szCs w:val="24"/>
        </w:rPr>
      </w:pPr>
    </w:p>
    <w:p w14:paraId="67884F1A" w14:textId="77777777" w:rsidR="004A73B7" w:rsidRP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I was then made aware the male was arrested for rape. The male was cautioned and conveyed to custody where usual custody procedures took place. </w:t>
      </w:r>
    </w:p>
    <w:p w14:paraId="734F890F"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Once I arrived back to the station, I had to book all the samples taken and all the clothing seized </w:t>
      </w:r>
      <w:proofErr w:type="gramStart"/>
      <w:r w:rsidRPr="004A73B7">
        <w:rPr>
          <w:rFonts w:asciiTheme="minorHAnsi" w:hAnsiTheme="minorHAnsi" w:cstheme="minorHAnsi"/>
          <w:sz w:val="24"/>
          <w:szCs w:val="24"/>
        </w:rPr>
        <w:t>in to</w:t>
      </w:r>
      <w:proofErr w:type="gramEnd"/>
      <w:r w:rsidRPr="004A73B7">
        <w:rPr>
          <w:rFonts w:asciiTheme="minorHAnsi" w:hAnsiTheme="minorHAnsi" w:cstheme="minorHAnsi"/>
          <w:sz w:val="24"/>
          <w:szCs w:val="24"/>
        </w:rPr>
        <w:t xml:space="preserve"> property using NICHE which is the system the police use to log calls.  I updated the call log with all the procedures I had taken and what outstanding actions there was in the case. I uploaded the PPD3 for CID. </w:t>
      </w:r>
    </w:p>
    <w:p w14:paraId="30EDBCE9" w14:textId="77777777" w:rsidR="004A73B7" w:rsidRPr="004A73B7" w:rsidRDefault="004A73B7" w:rsidP="004A73B7">
      <w:pPr>
        <w:rPr>
          <w:rFonts w:asciiTheme="minorHAnsi" w:hAnsiTheme="minorHAnsi" w:cstheme="minorHAnsi"/>
          <w:sz w:val="24"/>
          <w:szCs w:val="24"/>
        </w:rPr>
      </w:pPr>
    </w:p>
    <w:p w14:paraId="4D4A04E0" w14:textId="77777777" w:rsid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I submitted a public protection notice (PPN) is a form that every police officer will submit after attending a call and input information that will be shared documents that highlight safeguarding concern regarding a child or adult. This is shared between many multi agency partners to prove the best support to the person the PPN is being submitted on. This is to ensure proper care is given to a vulnerable adult or child. </w:t>
      </w:r>
    </w:p>
    <w:p w14:paraId="43D8644C" w14:textId="77777777" w:rsidR="004A73B7" w:rsidRPr="004A73B7" w:rsidRDefault="004A73B7" w:rsidP="004A73B7">
      <w:pPr>
        <w:rPr>
          <w:rFonts w:asciiTheme="minorHAnsi" w:hAnsiTheme="minorHAnsi" w:cstheme="minorHAnsi"/>
          <w:sz w:val="24"/>
          <w:szCs w:val="24"/>
        </w:rPr>
      </w:pPr>
    </w:p>
    <w:p w14:paraId="2BA9EC1A" w14:textId="77777777" w:rsidR="004A73B7" w:rsidRPr="004A73B7" w:rsidRDefault="004A73B7" w:rsidP="004A73B7">
      <w:pPr>
        <w:pStyle w:val="NoSpacing"/>
        <w:rPr>
          <w:rFonts w:cstheme="minorHAnsi"/>
          <w:sz w:val="24"/>
          <w:szCs w:val="24"/>
        </w:rPr>
      </w:pPr>
      <w:r w:rsidRPr="004A73B7">
        <w:rPr>
          <w:rFonts w:cstheme="minorHAnsi"/>
          <w:sz w:val="24"/>
          <w:szCs w:val="24"/>
        </w:rPr>
        <w:t xml:space="preserve">To conclude, I feel I have put victim interest at the heart of my investigation. I believe I put the victims needs and wants first and was able to provide the best support and guidance to the victim. Further incidents I attend I will continue to identify victims needs and support victims should they need it. I believe my communication with different departments within the Police was professional and I feel I had good and clear instructions to give each </w:t>
      </w:r>
      <w:proofErr w:type="gramStart"/>
      <w:r w:rsidRPr="004A73B7">
        <w:rPr>
          <w:rFonts w:cstheme="minorHAnsi"/>
          <w:sz w:val="24"/>
          <w:szCs w:val="24"/>
        </w:rPr>
        <w:t>departments</w:t>
      </w:r>
      <w:proofErr w:type="gramEnd"/>
      <w:r w:rsidRPr="004A73B7">
        <w:rPr>
          <w:rFonts w:cstheme="minorHAnsi"/>
          <w:sz w:val="24"/>
          <w:szCs w:val="24"/>
        </w:rPr>
        <w:t xml:space="preserve"> on any developments and what was needed to be investigated. I believe I had good leadership skills during the investigation and feel that I had clear, to the point instructions and guidance for all to understand. For future cases of similar </w:t>
      </w:r>
      <w:proofErr w:type="gramStart"/>
      <w:r w:rsidRPr="004A73B7">
        <w:rPr>
          <w:rFonts w:cstheme="minorHAnsi"/>
          <w:sz w:val="24"/>
          <w:szCs w:val="24"/>
        </w:rPr>
        <w:t>nature</w:t>
      </w:r>
      <w:proofErr w:type="gramEnd"/>
      <w:r w:rsidRPr="004A73B7">
        <w:rPr>
          <w:rFonts w:cstheme="minorHAnsi"/>
          <w:sz w:val="24"/>
          <w:szCs w:val="24"/>
        </w:rPr>
        <w:t xml:space="preserve"> I believe gaining experience by working with CID to gain a better knowledge in conducting investigations and wording updates on the call log. I believe attending the SARC in my own time will help me gain an understanding of what the FMEs role is. I will be able to ask many more questions to gain an understanding of a SARC. Before this incident I had not seen a SARC centre before and I didn’t know the location of my local SARC centres.</w:t>
      </w:r>
    </w:p>
    <w:p w14:paraId="30D37C69" w14:textId="77777777" w:rsidR="004A73B7" w:rsidRPr="004A73B7" w:rsidRDefault="004A73B7" w:rsidP="004A73B7">
      <w:pPr>
        <w:rPr>
          <w:rFonts w:asciiTheme="minorHAnsi" w:hAnsiTheme="minorHAnsi" w:cstheme="minorHAnsi"/>
          <w:sz w:val="24"/>
          <w:szCs w:val="24"/>
        </w:rPr>
      </w:pPr>
      <w:r w:rsidRPr="004A73B7">
        <w:rPr>
          <w:rFonts w:asciiTheme="minorHAnsi" w:hAnsiTheme="minorHAnsi" w:cstheme="minorHAnsi"/>
          <w:sz w:val="24"/>
          <w:szCs w:val="24"/>
        </w:rPr>
        <w:t xml:space="preserve"> </w:t>
      </w:r>
    </w:p>
    <w:p w14:paraId="3C588F41" w14:textId="77777777" w:rsidR="004A73B7" w:rsidRPr="004A73B7" w:rsidRDefault="004A73B7" w:rsidP="004A73B7">
      <w:pPr>
        <w:rPr>
          <w:rFonts w:asciiTheme="minorHAnsi" w:hAnsiTheme="minorHAnsi" w:cstheme="minorHAnsi"/>
          <w:sz w:val="24"/>
          <w:szCs w:val="24"/>
        </w:rPr>
      </w:pPr>
    </w:p>
    <w:p w14:paraId="68085F9A" w14:textId="5E53081E" w:rsidR="0FF883D4" w:rsidRPr="004A73B7" w:rsidRDefault="004A73B7" w:rsidP="0FF883D4">
      <w:pPr>
        <w:ind w:right="237"/>
        <w:jc w:val="both"/>
        <w:rPr>
          <w:rFonts w:asciiTheme="minorHAnsi" w:hAnsiTheme="minorHAnsi" w:cstheme="minorHAnsi"/>
          <w:color w:val="000000" w:themeColor="text1"/>
          <w:sz w:val="24"/>
          <w:szCs w:val="24"/>
        </w:rPr>
      </w:pPr>
      <w:r w:rsidRPr="004A73B7">
        <w:rPr>
          <w:rFonts w:asciiTheme="minorHAnsi" w:hAnsiTheme="minorHAnsi" w:cstheme="minorHAnsi"/>
          <w:sz w:val="24"/>
          <w:szCs w:val="24"/>
        </w:rPr>
        <w:t>Word Count - 2184</w:t>
      </w:r>
    </w:p>
    <w:p w14:paraId="424576ED" w14:textId="4904159A" w:rsidR="0FF883D4" w:rsidRPr="004A73B7" w:rsidRDefault="0FF883D4" w:rsidP="0FF883D4">
      <w:pPr>
        <w:ind w:right="237"/>
        <w:jc w:val="both"/>
        <w:rPr>
          <w:rFonts w:asciiTheme="minorHAnsi" w:hAnsiTheme="minorHAnsi" w:cstheme="minorHAnsi"/>
          <w:color w:val="000000" w:themeColor="text1"/>
          <w:sz w:val="24"/>
          <w:szCs w:val="24"/>
        </w:rPr>
      </w:pPr>
    </w:p>
    <w:p w14:paraId="7CCC989E" w14:textId="5D7DD8E1" w:rsidR="0FF883D4" w:rsidRPr="004A73B7" w:rsidRDefault="0FF883D4" w:rsidP="0FF883D4">
      <w:pPr>
        <w:ind w:right="237"/>
        <w:jc w:val="both"/>
        <w:rPr>
          <w:rFonts w:asciiTheme="minorHAnsi" w:hAnsiTheme="minorHAnsi" w:cstheme="minorHAnsi"/>
          <w:color w:val="000000" w:themeColor="text1"/>
          <w:sz w:val="24"/>
          <w:szCs w:val="24"/>
        </w:rPr>
      </w:pPr>
    </w:p>
    <w:p w14:paraId="3DB202D7" w14:textId="796D15F7" w:rsidR="0FF883D4" w:rsidRPr="004A73B7" w:rsidRDefault="0FF883D4" w:rsidP="0FF883D4">
      <w:pPr>
        <w:ind w:right="237"/>
        <w:jc w:val="both"/>
        <w:rPr>
          <w:rFonts w:asciiTheme="minorHAnsi" w:hAnsiTheme="minorHAnsi" w:cstheme="minorHAnsi"/>
          <w:color w:val="000000" w:themeColor="text1"/>
          <w:sz w:val="24"/>
          <w:szCs w:val="24"/>
        </w:rPr>
      </w:pPr>
    </w:p>
    <w:p w14:paraId="550E30AF" w14:textId="77777777" w:rsidR="00025650" w:rsidRPr="004A73B7" w:rsidRDefault="00025650" w:rsidP="00340E9A">
      <w:pPr>
        <w:ind w:right="237"/>
        <w:jc w:val="both"/>
        <w:rPr>
          <w:rFonts w:asciiTheme="minorHAnsi" w:hAnsiTheme="minorHAnsi" w:cstheme="minorHAnsi"/>
          <w:b/>
          <w:sz w:val="24"/>
          <w:szCs w:val="24"/>
        </w:rPr>
      </w:pPr>
    </w:p>
    <w:p w14:paraId="1C6E93E6" w14:textId="77777777" w:rsidR="00025650" w:rsidRPr="004A73B7" w:rsidRDefault="00025650" w:rsidP="00340E9A">
      <w:pPr>
        <w:ind w:right="237"/>
        <w:rPr>
          <w:rFonts w:asciiTheme="minorHAnsi" w:hAnsiTheme="minorHAnsi" w:cstheme="minorHAnsi"/>
          <w:sz w:val="24"/>
          <w:szCs w:val="24"/>
        </w:rPr>
      </w:pPr>
      <w:r w:rsidRPr="004A73B7">
        <w:rPr>
          <w:rFonts w:asciiTheme="minorHAnsi" w:hAnsiTheme="minorHAnsi" w:cstheme="minorHAnsi"/>
          <w:sz w:val="24"/>
          <w:szCs w:val="24"/>
        </w:rP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Default="004923DA" w:rsidP="00340E9A">
      <w:pPr>
        <w:keepNext/>
        <w:spacing w:before="240" w:after="60"/>
        <w:ind w:right="237"/>
        <w:jc w:val="both"/>
        <w:rPr>
          <w:b/>
          <w:sz w:val="24"/>
          <w:szCs w:val="24"/>
        </w:rPr>
      </w:pPr>
      <w:r w:rsidRPr="00E676F7">
        <w:rPr>
          <w:b/>
          <w:sz w:val="24"/>
          <w:szCs w:val="24"/>
        </w:rPr>
        <w:lastRenderedPageBreak/>
        <w:t>Bibliography</w:t>
      </w:r>
    </w:p>
    <w:p w14:paraId="2C2EAEEE" w14:textId="77777777" w:rsidR="00F848D1" w:rsidRDefault="00F848D1" w:rsidP="00340E9A">
      <w:pPr>
        <w:keepNext/>
        <w:spacing w:before="240" w:after="60"/>
        <w:ind w:right="237"/>
        <w:jc w:val="both"/>
        <w:rPr>
          <w:b/>
          <w:sz w:val="24"/>
          <w:szCs w:val="24"/>
        </w:rPr>
      </w:pPr>
    </w:p>
    <w:p w14:paraId="196B6C2A" w14:textId="75E60DC8" w:rsidR="00F848D1" w:rsidRDefault="00F848D1" w:rsidP="00F848D1">
      <w:pPr>
        <w:rPr>
          <w:rFonts w:asciiTheme="minorHAnsi" w:hAnsiTheme="minorHAnsi" w:cstheme="minorHAnsi"/>
          <w:sz w:val="22"/>
          <w:szCs w:val="22"/>
        </w:rPr>
      </w:pPr>
      <w:r w:rsidRPr="00F848D1">
        <w:rPr>
          <w:rFonts w:asciiTheme="minorHAnsi" w:hAnsiTheme="minorHAnsi" w:cstheme="minorHAnsi"/>
          <w:sz w:val="22"/>
          <w:szCs w:val="22"/>
        </w:rPr>
        <w:t>Cambridge Dictionary (2019). </w:t>
      </w:r>
      <w:r w:rsidRPr="00F848D1">
        <w:rPr>
          <w:rFonts w:asciiTheme="minorHAnsi" w:hAnsiTheme="minorHAnsi" w:cstheme="minorHAnsi"/>
          <w:i/>
          <w:iCs/>
          <w:sz w:val="22"/>
          <w:szCs w:val="22"/>
        </w:rPr>
        <w:t>VULNERABLE | meaning in the Cambridge English Dictionary</w:t>
      </w:r>
      <w:r w:rsidRPr="00F848D1">
        <w:rPr>
          <w:rFonts w:asciiTheme="minorHAnsi" w:hAnsiTheme="minorHAnsi" w:cstheme="minorHAnsi"/>
          <w:sz w:val="22"/>
          <w:szCs w:val="22"/>
        </w:rPr>
        <w:t xml:space="preserve">. [online] Cambridge.org. Available at: </w:t>
      </w:r>
      <w:hyperlink r:id="rId16" w:history="1">
        <w:r w:rsidRPr="00943C7F">
          <w:rPr>
            <w:rStyle w:val="Hyperlink"/>
            <w:rFonts w:asciiTheme="minorHAnsi" w:hAnsiTheme="minorHAnsi" w:cstheme="minorHAnsi"/>
            <w:sz w:val="22"/>
            <w:szCs w:val="22"/>
          </w:rPr>
          <w:t>https://dictionary.cambridge.org/dictionary/english/vulnerable</w:t>
        </w:r>
      </w:hyperlink>
      <w:r w:rsidRPr="00F848D1">
        <w:rPr>
          <w:rFonts w:asciiTheme="minorHAnsi" w:hAnsiTheme="minorHAnsi" w:cstheme="minorHAnsi"/>
          <w:sz w:val="22"/>
          <w:szCs w:val="22"/>
        </w:rPr>
        <w:t>.</w:t>
      </w:r>
    </w:p>
    <w:p w14:paraId="5E4E8082" w14:textId="77777777" w:rsidR="00F848D1" w:rsidRPr="00F848D1" w:rsidRDefault="00F848D1" w:rsidP="00F848D1">
      <w:pPr>
        <w:rPr>
          <w:rFonts w:asciiTheme="minorHAnsi" w:hAnsiTheme="minorHAnsi" w:cstheme="minorHAnsi"/>
          <w:sz w:val="22"/>
          <w:szCs w:val="22"/>
        </w:rPr>
      </w:pPr>
    </w:p>
    <w:p w14:paraId="6EC10CD7" w14:textId="3493B42B" w:rsidR="00897E5F" w:rsidRPr="00F848D1" w:rsidRDefault="00897E5F" w:rsidP="00897E5F">
      <w:pPr>
        <w:pStyle w:val="NormalWeb"/>
        <w:spacing w:before="0" w:beforeAutospacing="0" w:after="0" w:afterAutospacing="0" w:line="360" w:lineRule="atLeast"/>
        <w:rPr>
          <w:rFonts w:asciiTheme="minorHAnsi" w:hAnsiTheme="minorHAnsi" w:cstheme="minorHAnsi"/>
          <w:color w:val="000000"/>
          <w:sz w:val="22"/>
          <w:szCs w:val="22"/>
        </w:rPr>
      </w:pPr>
      <w:r w:rsidRPr="00F848D1">
        <w:rPr>
          <w:rFonts w:asciiTheme="minorHAnsi" w:hAnsiTheme="minorHAnsi" w:cstheme="minorHAnsi"/>
          <w:color w:val="000000"/>
          <w:sz w:val="22"/>
          <w:szCs w:val="22"/>
        </w:rPr>
        <w:t>College of Policing (n.d.). </w:t>
      </w:r>
      <w:r w:rsidRPr="00F848D1">
        <w:rPr>
          <w:rFonts w:asciiTheme="minorHAnsi" w:hAnsiTheme="minorHAnsi" w:cstheme="minorHAnsi"/>
          <w:i/>
          <w:iCs/>
          <w:color w:val="000000"/>
          <w:sz w:val="22"/>
          <w:szCs w:val="22"/>
        </w:rPr>
        <w:t>Briefing note</w:t>
      </w:r>
      <w:r w:rsidRPr="00F848D1">
        <w:rPr>
          <w:rFonts w:asciiTheme="minorHAnsi" w:hAnsiTheme="minorHAnsi" w:cstheme="minorHAnsi"/>
          <w:color w:val="000000"/>
          <w:sz w:val="22"/>
          <w:szCs w:val="22"/>
        </w:rPr>
        <w:t xml:space="preserve">. [online] Available at: </w:t>
      </w:r>
      <w:hyperlink r:id="rId17" w:history="1">
        <w:r w:rsidRPr="00F848D1">
          <w:rPr>
            <w:rStyle w:val="Hyperlink"/>
            <w:rFonts w:asciiTheme="minorHAnsi" w:hAnsiTheme="minorHAnsi" w:cstheme="minorHAnsi"/>
            <w:sz w:val="22"/>
            <w:szCs w:val="22"/>
          </w:rPr>
          <w:t>https://library.college.police.uk/docs/appref/C909E0418-First-Responders-Brief.pdf</w:t>
        </w:r>
      </w:hyperlink>
      <w:r w:rsidRPr="00F848D1">
        <w:rPr>
          <w:rFonts w:asciiTheme="minorHAnsi" w:hAnsiTheme="minorHAnsi" w:cstheme="minorHAnsi"/>
          <w:color w:val="000000"/>
          <w:sz w:val="22"/>
          <w:szCs w:val="22"/>
        </w:rPr>
        <w:t>.</w:t>
      </w:r>
    </w:p>
    <w:p w14:paraId="0A46A9B1" w14:textId="77777777" w:rsidR="00897E5F" w:rsidRPr="00F848D1" w:rsidRDefault="00897E5F" w:rsidP="00897E5F">
      <w:pPr>
        <w:pStyle w:val="NormalWeb"/>
        <w:spacing w:before="0" w:beforeAutospacing="0" w:after="0" w:afterAutospacing="0" w:line="360" w:lineRule="atLeast"/>
        <w:rPr>
          <w:rFonts w:asciiTheme="minorHAnsi" w:hAnsiTheme="minorHAnsi" w:cstheme="minorHAnsi"/>
          <w:color w:val="000000"/>
          <w:sz w:val="22"/>
          <w:szCs w:val="22"/>
        </w:rPr>
      </w:pPr>
    </w:p>
    <w:p w14:paraId="7C94AD16" w14:textId="041C90FD" w:rsidR="00897E5F" w:rsidRPr="00F848D1" w:rsidRDefault="00897E5F" w:rsidP="00897E5F">
      <w:pPr>
        <w:pStyle w:val="NormalWeb"/>
        <w:spacing w:before="0" w:beforeAutospacing="0" w:after="0" w:afterAutospacing="0" w:line="360" w:lineRule="atLeast"/>
        <w:rPr>
          <w:rFonts w:asciiTheme="minorHAnsi" w:hAnsiTheme="minorHAnsi" w:cstheme="minorHAnsi"/>
          <w:color w:val="000000"/>
          <w:sz w:val="22"/>
          <w:szCs w:val="22"/>
        </w:rPr>
      </w:pPr>
      <w:r w:rsidRPr="00F848D1">
        <w:rPr>
          <w:rFonts w:asciiTheme="minorHAnsi" w:hAnsiTheme="minorHAnsi" w:cstheme="minorHAnsi"/>
          <w:color w:val="000000"/>
          <w:sz w:val="22"/>
          <w:szCs w:val="22"/>
        </w:rPr>
        <w:t>‌College of Policing (2021). </w:t>
      </w:r>
      <w:r w:rsidRPr="00F848D1">
        <w:rPr>
          <w:rFonts w:asciiTheme="minorHAnsi" w:hAnsiTheme="minorHAnsi" w:cstheme="minorHAnsi"/>
          <w:i/>
          <w:iCs/>
          <w:color w:val="000000"/>
          <w:sz w:val="22"/>
          <w:szCs w:val="22"/>
        </w:rPr>
        <w:t>Victims’ Code for policing</w:t>
      </w:r>
      <w:r w:rsidRPr="00F848D1">
        <w:rPr>
          <w:rFonts w:asciiTheme="minorHAnsi" w:hAnsiTheme="minorHAnsi" w:cstheme="minorHAnsi"/>
          <w:color w:val="000000"/>
          <w:sz w:val="22"/>
          <w:szCs w:val="22"/>
        </w:rPr>
        <w:t xml:space="preserve">. [online] College of Policing. Available at: </w:t>
      </w:r>
      <w:hyperlink r:id="rId18" w:history="1">
        <w:r w:rsidRPr="00F848D1">
          <w:rPr>
            <w:rStyle w:val="Hyperlink"/>
            <w:rFonts w:asciiTheme="minorHAnsi" w:hAnsiTheme="minorHAnsi" w:cstheme="minorHAnsi"/>
            <w:sz w:val="22"/>
            <w:szCs w:val="22"/>
          </w:rPr>
          <w:t>https://www.college.police.uk/guidance/victims-code/victims-rights-policing</w:t>
        </w:r>
      </w:hyperlink>
      <w:r w:rsidRPr="00F848D1">
        <w:rPr>
          <w:rFonts w:asciiTheme="minorHAnsi" w:hAnsiTheme="minorHAnsi" w:cstheme="minorHAnsi"/>
          <w:color w:val="000000"/>
          <w:sz w:val="22"/>
          <w:szCs w:val="22"/>
        </w:rPr>
        <w:t>.</w:t>
      </w:r>
    </w:p>
    <w:p w14:paraId="4AD74018" w14:textId="77777777" w:rsidR="00897E5F" w:rsidRPr="00F848D1" w:rsidRDefault="00897E5F" w:rsidP="00897E5F">
      <w:pPr>
        <w:pStyle w:val="NormalWeb"/>
        <w:spacing w:before="0" w:beforeAutospacing="0" w:after="0" w:afterAutospacing="0" w:line="360" w:lineRule="atLeast"/>
        <w:rPr>
          <w:rFonts w:asciiTheme="minorHAnsi" w:hAnsiTheme="minorHAnsi" w:cstheme="minorHAnsi"/>
          <w:color w:val="000000"/>
          <w:sz w:val="22"/>
          <w:szCs w:val="22"/>
        </w:rPr>
      </w:pPr>
    </w:p>
    <w:p w14:paraId="22B40884" w14:textId="77777777" w:rsidR="00897E5F" w:rsidRPr="00F848D1" w:rsidRDefault="00000000" w:rsidP="00897E5F">
      <w:pPr>
        <w:rPr>
          <w:rFonts w:asciiTheme="minorHAnsi" w:hAnsiTheme="minorHAnsi" w:cstheme="minorHAnsi"/>
          <w:sz w:val="22"/>
          <w:szCs w:val="22"/>
        </w:rPr>
      </w:pPr>
      <w:hyperlink r:id="rId19" w:anchor=":~:text=Early%20evidence%20kits&amp;text=This%20lets%20us%20gather%20evidence,want%20to%20eat%20or%20drink." w:history="1">
        <w:r w:rsidR="00897E5F" w:rsidRPr="00F848D1">
          <w:rPr>
            <w:rStyle w:val="Hyperlink"/>
            <w:rFonts w:asciiTheme="minorHAnsi" w:hAnsiTheme="minorHAnsi" w:cstheme="minorHAnsi"/>
            <w:sz w:val="22"/>
            <w:szCs w:val="22"/>
          </w:rPr>
          <w:t>Forensic evidence in rape and sexual assault | Leicestershire Police (leics.police.uk)</w:t>
        </w:r>
      </w:hyperlink>
    </w:p>
    <w:p w14:paraId="2D00FE05" w14:textId="77777777" w:rsidR="00897E5F" w:rsidRPr="00F848D1" w:rsidRDefault="00897E5F" w:rsidP="00897E5F">
      <w:pPr>
        <w:pStyle w:val="NormalWeb"/>
        <w:spacing w:before="0" w:beforeAutospacing="0" w:after="0" w:afterAutospacing="0" w:line="360" w:lineRule="atLeast"/>
        <w:rPr>
          <w:rFonts w:asciiTheme="minorHAnsi" w:hAnsiTheme="minorHAnsi" w:cstheme="minorHAnsi"/>
          <w:color w:val="000000"/>
          <w:sz w:val="22"/>
          <w:szCs w:val="22"/>
        </w:rPr>
      </w:pPr>
    </w:p>
    <w:p w14:paraId="2682A445" w14:textId="2F891EBA" w:rsidR="00C05AB7" w:rsidRPr="00F848D1" w:rsidRDefault="00C05AB7" w:rsidP="00C05AB7">
      <w:pPr>
        <w:rPr>
          <w:rFonts w:asciiTheme="minorHAnsi" w:hAnsiTheme="minorHAnsi" w:cstheme="minorHAnsi"/>
          <w:sz w:val="22"/>
          <w:szCs w:val="22"/>
        </w:rPr>
      </w:pPr>
      <w:r w:rsidRPr="00F848D1">
        <w:rPr>
          <w:rFonts w:asciiTheme="minorHAnsi" w:hAnsiTheme="minorHAnsi" w:cstheme="minorHAnsi"/>
          <w:sz w:val="22"/>
          <w:szCs w:val="22"/>
        </w:rPr>
        <w:t>GOV.UK (2021). </w:t>
      </w:r>
      <w:r w:rsidRPr="00F848D1">
        <w:rPr>
          <w:rFonts w:asciiTheme="minorHAnsi" w:hAnsiTheme="minorHAnsi" w:cstheme="minorHAnsi"/>
          <w:i/>
          <w:iCs/>
          <w:sz w:val="22"/>
          <w:szCs w:val="22"/>
        </w:rPr>
        <w:t>Domestic Abuse Act 2021</w:t>
      </w:r>
      <w:r w:rsidRPr="00F848D1">
        <w:rPr>
          <w:rFonts w:asciiTheme="minorHAnsi" w:hAnsiTheme="minorHAnsi" w:cstheme="minorHAnsi"/>
          <w:sz w:val="22"/>
          <w:szCs w:val="22"/>
        </w:rPr>
        <w:t>. [online] Legislation.gov.uk. Available at: https://www.legislation.gov.uk/ukpga/2021/17/contents.</w:t>
      </w:r>
    </w:p>
    <w:p w14:paraId="1152F4BE" w14:textId="77777777" w:rsidR="00F848D1" w:rsidRPr="00F848D1" w:rsidRDefault="00F848D1" w:rsidP="00C05AB7">
      <w:pPr>
        <w:rPr>
          <w:rFonts w:asciiTheme="minorHAnsi" w:hAnsiTheme="minorHAnsi" w:cstheme="minorHAnsi"/>
          <w:sz w:val="22"/>
          <w:szCs w:val="22"/>
        </w:rPr>
      </w:pPr>
    </w:p>
    <w:p w14:paraId="7D01AC37" w14:textId="4438BEFA" w:rsidR="00F848D1" w:rsidRPr="00F848D1" w:rsidRDefault="00F848D1" w:rsidP="00C05AB7">
      <w:pPr>
        <w:rPr>
          <w:rFonts w:asciiTheme="minorHAnsi" w:hAnsiTheme="minorHAnsi" w:cstheme="minorHAnsi"/>
          <w:sz w:val="22"/>
          <w:szCs w:val="22"/>
        </w:rPr>
      </w:pPr>
      <w:r w:rsidRPr="00F848D1">
        <w:rPr>
          <w:rFonts w:asciiTheme="minorHAnsi" w:hAnsiTheme="minorHAnsi" w:cstheme="minorHAnsi"/>
          <w:sz w:val="22"/>
          <w:szCs w:val="22"/>
        </w:rPr>
        <w:t>His Majesty’s Inspectorate of Constabulary and Fire &amp; Rescue Services (2023). </w:t>
      </w:r>
      <w:r w:rsidRPr="00F848D1">
        <w:rPr>
          <w:rFonts w:asciiTheme="minorHAnsi" w:hAnsiTheme="minorHAnsi" w:cstheme="minorHAnsi"/>
          <w:i/>
          <w:iCs/>
          <w:sz w:val="22"/>
          <w:szCs w:val="22"/>
        </w:rPr>
        <w:t>Public Protection Notice (PPN)</w:t>
      </w:r>
      <w:r w:rsidRPr="00F848D1">
        <w:rPr>
          <w:rFonts w:asciiTheme="minorHAnsi" w:hAnsiTheme="minorHAnsi" w:cstheme="minorHAnsi"/>
          <w:sz w:val="22"/>
          <w:szCs w:val="22"/>
        </w:rPr>
        <w:t xml:space="preserve">. [online] His Majesty’s Inspectorate of Constabulary and Fire &amp; Rescue Services. Available at: </w:t>
      </w:r>
      <w:hyperlink r:id="rId20" w:history="1">
        <w:r w:rsidRPr="00F848D1">
          <w:rPr>
            <w:rStyle w:val="Hyperlink"/>
            <w:rFonts w:asciiTheme="minorHAnsi" w:hAnsiTheme="minorHAnsi" w:cstheme="minorHAnsi"/>
            <w:sz w:val="22"/>
            <w:szCs w:val="22"/>
          </w:rPr>
          <w:t>https://hmicfrs.justiceinspectorates.gov.uk/glossary/public-protection-notice/</w:t>
        </w:r>
      </w:hyperlink>
    </w:p>
    <w:p w14:paraId="499E4160" w14:textId="77777777" w:rsidR="00F848D1" w:rsidRPr="00F848D1" w:rsidRDefault="00F848D1" w:rsidP="00C05AB7">
      <w:pPr>
        <w:rPr>
          <w:rFonts w:asciiTheme="minorHAnsi" w:hAnsiTheme="minorHAnsi" w:cstheme="minorHAnsi"/>
          <w:sz w:val="22"/>
          <w:szCs w:val="22"/>
        </w:rPr>
      </w:pPr>
    </w:p>
    <w:p w14:paraId="482BB4E9" w14:textId="54A9AAA3" w:rsidR="00F848D1" w:rsidRDefault="00F848D1" w:rsidP="00F848D1">
      <w:pPr>
        <w:pStyle w:val="NormalWeb"/>
        <w:spacing w:before="0" w:beforeAutospacing="0" w:after="0" w:afterAutospacing="0" w:line="360" w:lineRule="atLeast"/>
        <w:rPr>
          <w:rFonts w:asciiTheme="minorHAnsi" w:hAnsiTheme="minorHAnsi" w:cstheme="minorHAnsi"/>
          <w:color w:val="000000"/>
          <w:sz w:val="22"/>
          <w:szCs w:val="22"/>
        </w:rPr>
      </w:pPr>
      <w:r w:rsidRPr="00F848D1">
        <w:rPr>
          <w:rFonts w:asciiTheme="minorHAnsi" w:hAnsiTheme="minorHAnsi" w:cstheme="minorHAnsi"/>
          <w:color w:val="000000"/>
          <w:sz w:val="22"/>
          <w:szCs w:val="22"/>
        </w:rPr>
        <w:t>Legislation.gov.uk (2003). </w:t>
      </w:r>
      <w:r w:rsidRPr="00F848D1">
        <w:rPr>
          <w:rFonts w:asciiTheme="minorHAnsi" w:hAnsiTheme="minorHAnsi" w:cstheme="minorHAnsi"/>
          <w:i/>
          <w:iCs/>
          <w:color w:val="000000"/>
          <w:sz w:val="22"/>
          <w:szCs w:val="22"/>
        </w:rPr>
        <w:t>Sexual Offences Act 2003</w:t>
      </w:r>
      <w:r w:rsidRPr="00F848D1">
        <w:rPr>
          <w:rFonts w:asciiTheme="minorHAnsi" w:hAnsiTheme="minorHAnsi" w:cstheme="minorHAnsi"/>
          <w:color w:val="000000"/>
          <w:sz w:val="22"/>
          <w:szCs w:val="22"/>
        </w:rPr>
        <w:t xml:space="preserve">. [online] legislation.gov.uk. Available at: </w:t>
      </w:r>
      <w:hyperlink r:id="rId21" w:history="1">
        <w:r w:rsidRPr="00943C7F">
          <w:rPr>
            <w:rStyle w:val="Hyperlink"/>
            <w:rFonts w:asciiTheme="minorHAnsi" w:hAnsiTheme="minorHAnsi" w:cstheme="minorHAnsi"/>
            <w:sz w:val="22"/>
            <w:szCs w:val="22"/>
          </w:rPr>
          <w:t>https://www.legislation.gov.uk/ukpga/2003/42/contents</w:t>
        </w:r>
      </w:hyperlink>
      <w:r w:rsidRPr="00F848D1">
        <w:rPr>
          <w:rFonts w:asciiTheme="minorHAnsi" w:hAnsiTheme="minorHAnsi" w:cstheme="minorHAnsi"/>
          <w:color w:val="000000"/>
          <w:sz w:val="22"/>
          <w:szCs w:val="22"/>
        </w:rPr>
        <w:t>.</w:t>
      </w:r>
    </w:p>
    <w:p w14:paraId="27019890" w14:textId="77777777" w:rsidR="00F848D1" w:rsidRDefault="00F848D1" w:rsidP="00F848D1">
      <w:pPr>
        <w:pStyle w:val="NormalWeb"/>
        <w:spacing w:before="0" w:beforeAutospacing="0" w:after="0" w:afterAutospacing="0" w:line="360" w:lineRule="atLeast"/>
        <w:rPr>
          <w:rFonts w:asciiTheme="minorHAnsi" w:hAnsiTheme="minorHAnsi" w:cstheme="minorHAnsi"/>
          <w:color w:val="000000"/>
          <w:sz w:val="22"/>
          <w:szCs w:val="22"/>
        </w:rPr>
      </w:pPr>
    </w:p>
    <w:p w14:paraId="5A51A112" w14:textId="77777777" w:rsidR="00F848D1" w:rsidRDefault="00F848D1" w:rsidP="00F848D1">
      <w:pPr>
        <w:rPr>
          <w:rFonts w:asciiTheme="minorHAnsi" w:hAnsiTheme="minorHAnsi" w:cstheme="minorHAnsi"/>
          <w:sz w:val="22"/>
          <w:szCs w:val="22"/>
        </w:rPr>
      </w:pPr>
      <w:r w:rsidRPr="00F848D1">
        <w:rPr>
          <w:rFonts w:asciiTheme="minorHAnsi" w:hAnsiTheme="minorHAnsi" w:cstheme="minorHAnsi"/>
          <w:sz w:val="22"/>
          <w:szCs w:val="22"/>
        </w:rPr>
        <w:t>LWA. (n.d.). </w:t>
      </w:r>
      <w:r w:rsidRPr="00F848D1">
        <w:rPr>
          <w:rFonts w:asciiTheme="minorHAnsi" w:hAnsiTheme="minorHAnsi" w:cstheme="minorHAnsi"/>
          <w:i/>
          <w:iCs/>
          <w:sz w:val="22"/>
          <w:szCs w:val="22"/>
        </w:rPr>
        <w:t>Domestic Abuse Definition | lwa.org.uk</w:t>
      </w:r>
      <w:r w:rsidRPr="00F848D1">
        <w:rPr>
          <w:rFonts w:asciiTheme="minorHAnsi" w:hAnsiTheme="minorHAnsi" w:cstheme="minorHAnsi"/>
          <w:sz w:val="22"/>
          <w:szCs w:val="22"/>
        </w:rPr>
        <w:t xml:space="preserve">. [online] Available at: </w:t>
      </w:r>
      <w:hyperlink r:id="rId22" w:anchor=":~:text=The%20Governments%20definition%20of%20domestic" w:history="1">
        <w:r w:rsidRPr="00F848D1">
          <w:rPr>
            <w:rStyle w:val="Hyperlink"/>
            <w:rFonts w:asciiTheme="minorHAnsi" w:hAnsiTheme="minorHAnsi" w:cstheme="minorHAnsi"/>
            <w:sz w:val="22"/>
            <w:szCs w:val="22"/>
          </w:rPr>
          <w:t>https://lwa.org.uk/understanding-abuse/abusive-relationships/domestic-abuse-definition/#:~:text=The%20Governments%20definition%20of%20domestic</w:t>
        </w:r>
      </w:hyperlink>
      <w:r w:rsidRPr="00F848D1">
        <w:rPr>
          <w:rFonts w:asciiTheme="minorHAnsi" w:hAnsiTheme="minorHAnsi" w:cstheme="minorHAnsi"/>
          <w:sz w:val="22"/>
          <w:szCs w:val="22"/>
        </w:rPr>
        <w:t>.</w:t>
      </w:r>
    </w:p>
    <w:p w14:paraId="4A8FBF74" w14:textId="77777777" w:rsidR="00F848D1" w:rsidRDefault="00F848D1" w:rsidP="00F848D1">
      <w:pPr>
        <w:rPr>
          <w:rFonts w:asciiTheme="minorHAnsi" w:hAnsiTheme="minorHAnsi" w:cstheme="minorHAnsi"/>
          <w:sz w:val="22"/>
          <w:szCs w:val="22"/>
        </w:rPr>
      </w:pPr>
    </w:p>
    <w:p w14:paraId="54AE2470" w14:textId="77777777" w:rsidR="00F848D1" w:rsidRPr="00F848D1" w:rsidRDefault="00F848D1" w:rsidP="00F848D1">
      <w:pPr>
        <w:rPr>
          <w:rFonts w:asciiTheme="minorHAnsi" w:hAnsiTheme="minorHAnsi" w:cstheme="minorHAnsi"/>
          <w:sz w:val="22"/>
          <w:szCs w:val="22"/>
        </w:rPr>
      </w:pPr>
      <w:r w:rsidRPr="00F848D1">
        <w:rPr>
          <w:rFonts w:asciiTheme="minorHAnsi" w:hAnsiTheme="minorHAnsi" w:cstheme="minorHAnsi"/>
          <w:sz w:val="22"/>
          <w:szCs w:val="22"/>
        </w:rPr>
        <w:t>Ministry of Justice (2005). </w:t>
      </w:r>
      <w:r w:rsidRPr="00F848D1">
        <w:rPr>
          <w:rFonts w:asciiTheme="minorHAnsi" w:hAnsiTheme="minorHAnsi" w:cstheme="minorHAnsi"/>
          <w:i/>
          <w:iCs/>
          <w:sz w:val="22"/>
          <w:szCs w:val="22"/>
        </w:rPr>
        <w:t>The code of practice for victims of crime and supporting public information materials</w:t>
      </w:r>
      <w:r w:rsidRPr="00F848D1">
        <w:rPr>
          <w:rFonts w:asciiTheme="minorHAnsi" w:hAnsiTheme="minorHAnsi" w:cstheme="minorHAnsi"/>
          <w:sz w:val="22"/>
          <w:szCs w:val="22"/>
        </w:rPr>
        <w:t xml:space="preserve">. [online] GOV.UK. Available at: </w:t>
      </w:r>
      <w:hyperlink r:id="rId23" w:history="1">
        <w:r w:rsidRPr="00F848D1">
          <w:rPr>
            <w:rStyle w:val="Hyperlink"/>
            <w:rFonts w:asciiTheme="minorHAnsi" w:hAnsiTheme="minorHAnsi" w:cstheme="minorHAnsi"/>
            <w:sz w:val="22"/>
            <w:szCs w:val="22"/>
          </w:rPr>
          <w:t>https://www.gov.uk/government/publications/the-code-of-practice-for-victims-of-crime</w:t>
        </w:r>
      </w:hyperlink>
      <w:r w:rsidRPr="00F848D1">
        <w:rPr>
          <w:rFonts w:asciiTheme="minorHAnsi" w:hAnsiTheme="minorHAnsi" w:cstheme="minorHAnsi"/>
          <w:sz w:val="22"/>
          <w:szCs w:val="22"/>
        </w:rPr>
        <w:t>.</w:t>
      </w:r>
    </w:p>
    <w:p w14:paraId="1F81E154" w14:textId="77777777" w:rsidR="00F848D1" w:rsidRPr="00F848D1" w:rsidRDefault="00F848D1" w:rsidP="00F848D1">
      <w:pPr>
        <w:rPr>
          <w:rFonts w:asciiTheme="minorHAnsi" w:hAnsiTheme="minorHAnsi" w:cstheme="minorHAnsi"/>
          <w:sz w:val="22"/>
          <w:szCs w:val="22"/>
        </w:rPr>
      </w:pPr>
    </w:p>
    <w:p w14:paraId="3EF13FDC" w14:textId="77777777" w:rsidR="00F848D1" w:rsidRPr="00F848D1" w:rsidRDefault="00F848D1" w:rsidP="00C05AB7">
      <w:pPr>
        <w:rPr>
          <w:rFonts w:asciiTheme="minorHAnsi" w:hAnsiTheme="minorHAnsi" w:cstheme="minorHAnsi"/>
          <w:sz w:val="22"/>
          <w:szCs w:val="22"/>
        </w:rPr>
      </w:pPr>
    </w:p>
    <w:p w14:paraId="07BAA8D1" w14:textId="60D18AA5" w:rsidR="00F848D1" w:rsidRDefault="00F848D1" w:rsidP="00F848D1">
      <w:pPr>
        <w:pStyle w:val="NormalWeb"/>
        <w:spacing w:before="0" w:beforeAutospacing="0" w:after="0" w:afterAutospacing="0" w:line="360" w:lineRule="atLeast"/>
        <w:rPr>
          <w:rFonts w:asciiTheme="minorHAnsi" w:hAnsiTheme="minorHAnsi" w:cstheme="minorHAnsi"/>
          <w:color w:val="000000"/>
          <w:sz w:val="22"/>
          <w:szCs w:val="22"/>
        </w:rPr>
      </w:pPr>
      <w:r w:rsidRPr="00F848D1">
        <w:rPr>
          <w:rFonts w:asciiTheme="minorHAnsi" w:hAnsiTheme="minorHAnsi" w:cstheme="minorHAnsi"/>
          <w:color w:val="000000"/>
          <w:sz w:val="22"/>
          <w:szCs w:val="22"/>
        </w:rPr>
        <w:t>‌Rape Crisis England &amp; Wales. (n.d.). </w:t>
      </w:r>
      <w:r w:rsidRPr="00F848D1">
        <w:rPr>
          <w:rFonts w:asciiTheme="minorHAnsi" w:hAnsiTheme="minorHAnsi" w:cstheme="minorHAnsi"/>
          <w:i/>
          <w:iCs/>
          <w:color w:val="000000"/>
          <w:sz w:val="22"/>
          <w:szCs w:val="22"/>
        </w:rPr>
        <w:t>SARCs</w:t>
      </w:r>
      <w:r w:rsidRPr="00F848D1">
        <w:rPr>
          <w:rFonts w:asciiTheme="minorHAnsi" w:hAnsiTheme="minorHAnsi" w:cstheme="minorHAnsi"/>
          <w:color w:val="000000"/>
          <w:sz w:val="22"/>
          <w:szCs w:val="22"/>
        </w:rPr>
        <w:t xml:space="preserve">. [online] Available at: </w:t>
      </w:r>
      <w:hyperlink r:id="rId24" w:history="1">
        <w:r w:rsidRPr="00943C7F">
          <w:rPr>
            <w:rStyle w:val="Hyperlink"/>
            <w:rFonts w:asciiTheme="minorHAnsi" w:hAnsiTheme="minorHAnsi" w:cstheme="minorHAnsi"/>
            <w:sz w:val="22"/>
            <w:szCs w:val="22"/>
          </w:rPr>
          <w:t>https://rapecrisis.org.uk/get-help/sexual-assault-referral-centres-sarcs/</w:t>
        </w:r>
      </w:hyperlink>
      <w:r w:rsidRPr="00F848D1">
        <w:rPr>
          <w:rFonts w:asciiTheme="minorHAnsi" w:hAnsiTheme="minorHAnsi" w:cstheme="minorHAnsi"/>
          <w:color w:val="000000"/>
          <w:sz w:val="22"/>
          <w:szCs w:val="22"/>
        </w:rPr>
        <w:t>.</w:t>
      </w:r>
    </w:p>
    <w:p w14:paraId="6D83FE22" w14:textId="77777777" w:rsidR="00F848D1" w:rsidRDefault="00F848D1" w:rsidP="00F848D1">
      <w:pPr>
        <w:pStyle w:val="NormalWeb"/>
        <w:spacing w:before="0" w:beforeAutospacing="0" w:after="0" w:afterAutospacing="0" w:line="360" w:lineRule="atLeast"/>
        <w:rPr>
          <w:rFonts w:asciiTheme="minorHAnsi" w:hAnsiTheme="minorHAnsi" w:cstheme="minorHAnsi"/>
          <w:color w:val="000000"/>
          <w:sz w:val="22"/>
          <w:szCs w:val="22"/>
        </w:rPr>
      </w:pPr>
    </w:p>
    <w:p w14:paraId="10986259" w14:textId="6C790E96" w:rsidR="00C05AB7" w:rsidRDefault="00F848D1" w:rsidP="00F848D1">
      <w:pPr>
        <w:pStyle w:val="NormalWeb"/>
        <w:spacing w:before="0" w:beforeAutospacing="0" w:after="0" w:afterAutospacing="0" w:line="360" w:lineRule="atLeast"/>
        <w:rPr>
          <w:rFonts w:asciiTheme="minorHAnsi" w:hAnsiTheme="minorHAnsi" w:cstheme="minorHAnsi"/>
          <w:color w:val="000000"/>
          <w:sz w:val="22"/>
          <w:szCs w:val="22"/>
        </w:rPr>
      </w:pPr>
      <w:r w:rsidRPr="00F848D1">
        <w:rPr>
          <w:rFonts w:asciiTheme="minorHAnsi" w:hAnsiTheme="minorHAnsi" w:cstheme="minorHAnsi"/>
          <w:color w:val="000000"/>
          <w:sz w:val="22"/>
          <w:szCs w:val="22"/>
        </w:rPr>
        <w:t xml:space="preserve">Scenes of Crime Examination Best Practice Manual Produced by ENSFI Scenes of Crime Working Group. (n.d.). Available at: </w:t>
      </w:r>
      <w:hyperlink r:id="rId25" w:history="1">
        <w:r w:rsidRPr="00F848D1">
          <w:rPr>
            <w:rStyle w:val="Hyperlink"/>
            <w:rFonts w:asciiTheme="minorHAnsi" w:hAnsiTheme="minorHAnsi" w:cstheme="minorHAnsi"/>
            <w:sz w:val="22"/>
            <w:szCs w:val="22"/>
          </w:rPr>
          <w:t>https://library.college.police.uk/docs/appref/ENFSI-BPM-v1_0.pdf</w:t>
        </w:r>
      </w:hyperlink>
      <w:r w:rsidRPr="00F848D1">
        <w:rPr>
          <w:rFonts w:asciiTheme="minorHAnsi" w:hAnsiTheme="minorHAnsi" w:cstheme="minorHAnsi"/>
          <w:color w:val="000000"/>
          <w:sz w:val="22"/>
          <w:szCs w:val="22"/>
        </w:rPr>
        <w:t>.</w:t>
      </w:r>
    </w:p>
    <w:p w14:paraId="36525C61" w14:textId="77777777" w:rsidR="00F848D1" w:rsidRPr="00F848D1" w:rsidRDefault="00F848D1" w:rsidP="00F848D1">
      <w:pPr>
        <w:pStyle w:val="NormalWeb"/>
        <w:spacing w:before="0" w:beforeAutospacing="0" w:after="0" w:afterAutospacing="0" w:line="360" w:lineRule="atLeast"/>
        <w:rPr>
          <w:rFonts w:asciiTheme="minorHAnsi" w:hAnsiTheme="minorHAnsi" w:cstheme="minorHAnsi"/>
          <w:color w:val="000000"/>
          <w:sz w:val="22"/>
          <w:szCs w:val="22"/>
        </w:rPr>
      </w:pPr>
    </w:p>
    <w:p w14:paraId="4101A84E" w14:textId="089D0E1A" w:rsidR="00C05AB7" w:rsidRPr="00F848D1" w:rsidRDefault="00C05AB7" w:rsidP="00C05AB7">
      <w:pPr>
        <w:rPr>
          <w:rFonts w:asciiTheme="minorHAnsi" w:hAnsiTheme="minorHAnsi" w:cstheme="minorHAnsi"/>
          <w:sz w:val="22"/>
          <w:szCs w:val="22"/>
        </w:rPr>
      </w:pPr>
      <w:r w:rsidRPr="00F848D1">
        <w:rPr>
          <w:rFonts w:asciiTheme="minorHAnsi" w:hAnsiTheme="minorHAnsi" w:cstheme="minorHAnsi"/>
          <w:sz w:val="22"/>
          <w:szCs w:val="22"/>
        </w:rPr>
        <w:t xml:space="preserve">Strategic Briefing Surrey Police Domestic Abuse Action Plan. (2019). Available at: </w:t>
      </w:r>
      <w:hyperlink r:id="rId26" w:history="1">
        <w:r w:rsidR="00F848D1" w:rsidRPr="00F848D1">
          <w:rPr>
            <w:rStyle w:val="Hyperlink"/>
            <w:rFonts w:asciiTheme="minorHAnsi" w:hAnsiTheme="minorHAnsi" w:cstheme="minorHAnsi"/>
            <w:sz w:val="22"/>
            <w:szCs w:val="22"/>
          </w:rPr>
          <w:t>https://www.surrey.police.uk/SysSiteAssets/media/downloads/surrey/about-us/2019-domesticabuse-action-plan.pdf</w:t>
        </w:r>
      </w:hyperlink>
      <w:r w:rsidRPr="00F848D1">
        <w:rPr>
          <w:rFonts w:asciiTheme="minorHAnsi" w:hAnsiTheme="minorHAnsi" w:cstheme="minorHAnsi"/>
          <w:sz w:val="22"/>
          <w:szCs w:val="22"/>
        </w:rPr>
        <w:t>.</w:t>
      </w:r>
    </w:p>
    <w:p w14:paraId="5FFAD339" w14:textId="77777777" w:rsidR="00F848D1" w:rsidRDefault="00F848D1" w:rsidP="00F848D1">
      <w:pPr>
        <w:overflowPunct/>
        <w:autoSpaceDE/>
        <w:autoSpaceDN/>
        <w:adjustRightInd/>
        <w:textAlignment w:val="auto"/>
        <w:rPr>
          <w:rFonts w:asciiTheme="minorHAnsi" w:hAnsiTheme="minorHAnsi" w:cstheme="minorHAnsi"/>
          <w:sz w:val="22"/>
          <w:szCs w:val="22"/>
        </w:rPr>
      </w:pPr>
    </w:p>
    <w:p w14:paraId="0EA96A4E" w14:textId="5A468F78" w:rsidR="00F848D1" w:rsidRPr="00F848D1" w:rsidRDefault="00F848D1" w:rsidP="00F848D1">
      <w:pPr>
        <w:overflowPunct/>
        <w:autoSpaceDE/>
        <w:autoSpaceDN/>
        <w:adjustRightInd/>
        <w:textAlignment w:val="auto"/>
        <w:rPr>
          <w:rFonts w:asciiTheme="minorHAnsi" w:hAnsiTheme="minorHAnsi" w:cstheme="minorHAnsi"/>
          <w:sz w:val="22"/>
          <w:szCs w:val="22"/>
        </w:rPr>
      </w:pPr>
      <w:r w:rsidRPr="00F848D1">
        <w:rPr>
          <w:rFonts w:asciiTheme="minorHAnsi" w:hAnsiTheme="minorHAnsi" w:cstheme="minorHAnsi"/>
          <w:sz w:val="22"/>
          <w:szCs w:val="22"/>
        </w:rPr>
        <w:t>University of Cumbria (2020). </w:t>
      </w:r>
      <w:r w:rsidRPr="00F848D1">
        <w:rPr>
          <w:rFonts w:asciiTheme="minorHAnsi" w:hAnsiTheme="minorHAnsi" w:cstheme="minorHAnsi"/>
          <w:i/>
          <w:iCs/>
          <w:sz w:val="22"/>
          <w:szCs w:val="22"/>
        </w:rPr>
        <w:t>Gibbs’ reflective cycle</w:t>
      </w:r>
      <w:r w:rsidRPr="00F848D1">
        <w:rPr>
          <w:rFonts w:asciiTheme="minorHAnsi" w:hAnsiTheme="minorHAnsi" w:cstheme="minorHAnsi"/>
          <w:sz w:val="22"/>
          <w:szCs w:val="22"/>
        </w:rPr>
        <w:t>. [online] University of Cumbria, pp.1–4. Available at: https://my.cumbria.ac.uk/media/MyCumbria/Documents/ReflectiveCycleGibbs.pdf.</w:t>
      </w:r>
    </w:p>
    <w:p w14:paraId="0295DFA4" w14:textId="77777777" w:rsidR="00F848D1" w:rsidRPr="00F848D1" w:rsidRDefault="00F848D1" w:rsidP="00F848D1">
      <w:pPr>
        <w:pStyle w:val="NormalWeb"/>
        <w:spacing w:before="0" w:beforeAutospacing="0" w:after="0" w:afterAutospacing="0" w:line="360" w:lineRule="atLeast"/>
        <w:rPr>
          <w:rFonts w:asciiTheme="minorHAnsi" w:hAnsiTheme="minorHAnsi" w:cstheme="minorHAnsi"/>
          <w:color w:val="000000"/>
          <w:sz w:val="22"/>
          <w:szCs w:val="22"/>
        </w:rPr>
      </w:pPr>
    </w:p>
    <w:p w14:paraId="32A8ADB5" w14:textId="37B8BD1F" w:rsidR="00C05AB7" w:rsidRPr="00F848D1" w:rsidRDefault="00C05AB7" w:rsidP="00C05AB7">
      <w:pPr>
        <w:rPr>
          <w:rFonts w:asciiTheme="minorHAnsi" w:hAnsiTheme="minorHAnsi" w:cstheme="minorHAnsi"/>
          <w:sz w:val="22"/>
          <w:szCs w:val="22"/>
        </w:rPr>
      </w:pPr>
      <w:r w:rsidRPr="00F848D1">
        <w:rPr>
          <w:rFonts w:asciiTheme="minorHAnsi" w:hAnsiTheme="minorHAnsi" w:cstheme="minorHAnsi"/>
          <w:i/>
          <w:iCs/>
          <w:sz w:val="22"/>
          <w:szCs w:val="22"/>
        </w:rPr>
        <w:t>Victims’ Code</w:t>
      </w:r>
      <w:r w:rsidRPr="00F848D1">
        <w:rPr>
          <w:rFonts w:asciiTheme="minorHAnsi" w:hAnsiTheme="minorHAnsi" w:cstheme="minorHAnsi"/>
          <w:sz w:val="22"/>
          <w:szCs w:val="22"/>
        </w:rPr>
        <w:t xml:space="preserve">. [online] Victim Support. Available at: </w:t>
      </w:r>
      <w:hyperlink r:id="rId27" w:history="1">
        <w:r w:rsidRPr="00F848D1">
          <w:rPr>
            <w:rStyle w:val="Hyperlink"/>
            <w:rFonts w:asciiTheme="minorHAnsi" w:hAnsiTheme="minorHAnsi" w:cstheme="minorHAnsi"/>
            <w:sz w:val="22"/>
            <w:szCs w:val="22"/>
          </w:rPr>
          <w:t>https://www.victimsupport.org.uk/help-and-support/your-rights/victims-code/</w:t>
        </w:r>
      </w:hyperlink>
      <w:r w:rsidRPr="00F848D1">
        <w:rPr>
          <w:rFonts w:asciiTheme="minorHAnsi" w:hAnsiTheme="minorHAnsi" w:cstheme="minorHAnsi"/>
          <w:sz w:val="22"/>
          <w:szCs w:val="22"/>
        </w:rPr>
        <w:t>.</w:t>
      </w:r>
    </w:p>
    <w:p w14:paraId="0DF5B5D4" w14:textId="77777777" w:rsidR="00F848D1" w:rsidRPr="00F848D1" w:rsidRDefault="00F848D1" w:rsidP="00C05AB7">
      <w:pPr>
        <w:rPr>
          <w:rFonts w:asciiTheme="minorHAnsi" w:hAnsiTheme="minorHAnsi" w:cstheme="minorHAnsi"/>
          <w:sz w:val="22"/>
          <w:szCs w:val="22"/>
        </w:rPr>
      </w:pPr>
    </w:p>
    <w:p w14:paraId="6245DE56" w14:textId="77777777" w:rsidR="00F848D1" w:rsidRPr="00F848D1" w:rsidRDefault="00F848D1" w:rsidP="00F848D1">
      <w:pPr>
        <w:pStyle w:val="NormalWeb"/>
        <w:spacing w:before="0" w:beforeAutospacing="0" w:after="0" w:afterAutospacing="0" w:line="360" w:lineRule="atLeast"/>
        <w:rPr>
          <w:rFonts w:asciiTheme="minorHAnsi" w:hAnsiTheme="minorHAnsi" w:cstheme="minorHAnsi"/>
          <w:color w:val="000000"/>
          <w:sz w:val="22"/>
          <w:szCs w:val="22"/>
        </w:rPr>
      </w:pPr>
      <w:r w:rsidRPr="00F848D1">
        <w:rPr>
          <w:rFonts w:asciiTheme="minorHAnsi" w:hAnsiTheme="minorHAnsi" w:cstheme="minorHAnsi"/>
          <w:color w:val="000000"/>
          <w:sz w:val="22"/>
          <w:szCs w:val="22"/>
        </w:rPr>
        <w:t xml:space="preserve">Victims’ Code of Practice. (n.d.). Available at: </w:t>
      </w:r>
      <w:hyperlink r:id="rId28" w:history="1">
        <w:r w:rsidRPr="00F848D1">
          <w:rPr>
            <w:rStyle w:val="Hyperlink"/>
            <w:rFonts w:asciiTheme="minorHAnsi" w:hAnsiTheme="minorHAnsi" w:cstheme="minorHAnsi"/>
            <w:sz w:val="22"/>
            <w:szCs w:val="22"/>
          </w:rPr>
          <w:t>https://assets.college.police.uk/s3fs-public/2021-03/victims-code-enhanced-rights-vips-250321.pdf</w:t>
        </w:r>
      </w:hyperlink>
      <w:r w:rsidRPr="00F848D1">
        <w:rPr>
          <w:rFonts w:asciiTheme="minorHAnsi" w:hAnsiTheme="minorHAnsi" w:cstheme="minorHAnsi"/>
          <w:color w:val="000000"/>
          <w:sz w:val="22"/>
          <w:szCs w:val="22"/>
        </w:rPr>
        <w:t>.</w:t>
      </w:r>
    </w:p>
    <w:p w14:paraId="2D6F8241" w14:textId="77777777" w:rsidR="00F848D1" w:rsidRPr="00F848D1" w:rsidRDefault="00F848D1" w:rsidP="00F848D1">
      <w:pPr>
        <w:pStyle w:val="NormalWeb"/>
        <w:spacing w:before="0" w:beforeAutospacing="0" w:after="0" w:afterAutospacing="0" w:line="360" w:lineRule="atLeast"/>
        <w:rPr>
          <w:rFonts w:asciiTheme="minorHAnsi" w:hAnsiTheme="minorHAnsi" w:cstheme="minorHAnsi"/>
          <w:color w:val="000000"/>
          <w:sz w:val="22"/>
          <w:szCs w:val="22"/>
        </w:rPr>
      </w:pPr>
    </w:p>
    <w:p w14:paraId="410E484C" w14:textId="77777777" w:rsidR="00F848D1" w:rsidRDefault="00F848D1" w:rsidP="00F848D1">
      <w:pPr>
        <w:pStyle w:val="NormalWeb"/>
        <w:rPr>
          <w:rFonts w:ascii="Calibri" w:hAnsi="Calibri" w:cs="Calibri"/>
          <w:color w:val="000000"/>
          <w:sz w:val="27"/>
          <w:szCs w:val="27"/>
        </w:rPr>
      </w:pPr>
      <w:r>
        <w:rPr>
          <w:rFonts w:ascii="Calibri" w:hAnsi="Calibri" w:cs="Calibri"/>
          <w:color w:val="000000"/>
          <w:sz w:val="27"/>
          <w:szCs w:val="27"/>
        </w:rPr>
        <w:t>‌</w:t>
      </w:r>
    </w:p>
    <w:p w14:paraId="44C890EE" w14:textId="5BF85C9B" w:rsidR="00C05AB7" w:rsidRPr="00F848D1" w:rsidRDefault="00C05AB7" w:rsidP="00F848D1">
      <w:pPr>
        <w:rPr>
          <w:rFonts w:asciiTheme="minorHAnsi" w:hAnsiTheme="minorHAnsi" w:cstheme="minorHAnsi"/>
          <w:sz w:val="22"/>
          <w:szCs w:val="22"/>
        </w:rPr>
      </w:pPr>
    </w:p>
    <w:p w14:paraId="5D6CDD24" w14:textId="77777777" w:rsidR="00C05AB7" w:rsidRDefault="00C05AB7" w:rsidP="00C05AB7">
      <w:pPr>
        <w:tabs>
          <w:tab w:val="left" w:pos="2584"/>
        </w:tabs>
      </w:pPr>
    </w:p>
    <w:p w14:paraId="346C9063" w14:textId="77777777" w:rsidR="00C05AB7" w:rsidRPr="000F0B04" w:rsidRDefault="00C05AB7" w:rsidP="00C05AB7">
      <w:pPr>
        <w:tabs>
          <w:tab w:val="left" w:pos="2584"/>
        </w:tabs>
      </w:pPr>
    </w:p>
    <w:p w14:paraId="3A012CD4" w14:textId="77777777" w:rsidR="00F848D1" w:rsidRDefault="00F848D1" w:rsidP="00F848D1">
      <w:pPr>
        <w:pStyle w:val="NormalWeb"/>
        <w:spacing w:before="0" w:beforeAutospacing="0" w:after="0" w:afterAutospacing="0" w:line="360" w:lineRule="atLeast"/>
        <w:rPr>
          <w:rFonts w:ascii="Calibri" w:hAnsi="Calibri" w:cs="Calibri"/>
          <w:color w:val="000000"/>
          <w:sz w:val="27"/>
          <w:szCs w:val="27"/>
        </w:rPr>
      </w:pPr>
    </w:p>
    <w:p w14:paraId="0AB807FE" w14:textId="36EC68F1" w:rsidR="1E8636EB" w:rsidRDefault="1E8636EB" w:rsidP="00EA28F1">
      <w:pPr>
        <w:keepNext/>
        <w:spacing w:before="240" w:after="60"/>
        <w:ind w:right="237"/>
        <w:jc w:val="both"/>
      </w:pP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49F57B" w14:textId="77777777" w:rsidR="00CB223B" w:rsidRDefault="00CB223B">
      <w:r>
        <w:separator/>
      </w:r>
    </w:p>
  </w:endnote>
  <w:endnote w:type="continuationSeparator" w:id="0">
    <w:p w14:paraId="1DFDC165" w14:textId="77777777" w:rsidR="00CB223B" w:rsidRDefault="00CB22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A6E6D3" w14:textId="77777777" w:rsidR="00CB223B" w:rsidRDefault="00CB223B">
      <w:r>
        <w:separator/>
      </w:r>
    </w:p>
  </w:footnote>
  <w:footnote w:type="continuationSeparator" w:id="0">
    <w:p w14:paraId="28E3886A" w14:textId="77777777" w:rsidR="00CB223B" w:rsidRDefault="00CB223B">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9EFC9342"/>
    <w:lvl w:ilvl="0" w:tplc="CD3C279C">
      <w:start w:val="1"/>
      <w:numFmt w:val="decimal"/>
      <w:lvlText w:val="%1."/>
      <w:lvlJc w:val="left"/>
      <w:pPr>
        <w:ind w:left="720" w:hanging="360"/>
      </w:pPr>
    </w:lvl>
    <w:lvl w:ilvl="1" w:tplc="EFCC2102">
      <w:start w:val="1"/>
      <w:numFmt w:val="lowerLetter"/>
      <w:lvlText w:val="%2."/>
      <w:lvlJc w:val="left"/>
      <w:pPr>
        <w:ind w:left="1440" w:hanging="360"/>
      </w:pPr>
    </w:lvl>
    <w:lvl w:ilvl="2" w:tplc="942009B2">
      <w:start w:val="1"/>
      <w:numFmt w:val="lowerRoman"/>
      <w:lvlText w:val="%3."/>
      <w:lvlJc w:val="right"/>
      <w:pPr>
        <w:ind w:left="2160" w:hanging="180"/>
      </w:pPr>
    </w:lvl>
    <w:lvl w:ilvl="3" w:tplc="707EE9D2">
      <w:start w:val="1"/>
      <w:numFmt w:val="decimal"/>
      <w:lvlText w:val="%4."/>
      <w:lvlJc w:val="left"/>
      <w:pPr>
        <w:ind w:left="2880" w:hanging="360"/>
      </w:pPr>
    </w:lvl>
    <w:lvl w:ilvl="4" w:tplc="B7CA58A6">
      <w:start w:val="1"/>
      <w:numFmt w:val="lowerLetter"/>
      <w:lvlText w:val="%5."/>
      <w:lvlJc w:val="left"/>
      <w:pPr>
        <w:ind w:left="3600" w:hanging="360"/>
      </w:pPr>
    </w:lvl>
    <w:lvl w:ilvl="5" w:tplc="65CA5410">
      <w:start w:val="1"/>
      <w:numFmt w:val="lowerRoman"/>
      <w:lvlText w:val="%6."/>
      <w:lvlJc w:val="right"/>
      <w:pPr>
        <w:ind w:left="4320" w:hanging="180"/>
      </w:pPr>
    </w:lvl>
    <w:lvl w:ilvl="6" w:tplc="73863F06">
      <w:start w:val="1"/>
      <w:numFmt w:val="decimal"/>
      <w:lvlText w:val="%7."/>
      <w:lvlJc w:val="left"/>
      <w:pPr>
        <w:ind w:left="5040" w:hanging="360"/>
      </w:pPr>
    </w:lvl>
    <w:lvl w:ilvl="7" w:tplc="1B8878CC">
      <w:start w:val="1"/>
      <w:numFmt w:val="lowerLetter"/>
      <w:lvlText w:val="%8."/>
      <w:lvlJc w:val="left"/>
      <w:pPr>
        <w:ind w:left="5760" w:hanging="360"/>
      </w:pPr>
    </w:lvl>
    <w:lvl w:ilvl="8" w:tplc="B6B01C8E">
      <w:start w:val="1"/>
      <w:numFmt w:val="lowerRoman"/>
      <w:lvlText w:val="%9."/>
      <w:lvlJc w:val="right"/>
      <w:pPr>
        <w:ind w:left="6480" w:hanging="180"/>
      </w:pPr>
    </w:lvl>
  </w:abstractNum>
  <w:abstractNum w:abstractNumId="11" w15:restartNumberingAfterBreak="0">
    <w:nsid w:val="1BC475A1"/>
    <w:multiLevelType w:val="hybridMultilevel"/>
    <w:tmpl w:val="6292180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BD327BA"/>
    <w:multiLevelType w:val="hybridMultilevel"/>
    <w:tmpl w:val="239A1070"/>
    <w:lvl w:ilvl="0" w:tplc="0ADAA8D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94CF194"/>
    <w:multiLevelType w:val="hybridMultilevel"/>
    <w:tmpl w:val="72CC91B6"/>
    <w:lvl w:ilvl="0" w:tplc="577A4032">
      <w:start w:val="1"/>
      <w:numFmt w:val="decimal"/>
      <w:lvlText w:val="%1."/>
      <w:lvlJc w:val="left"/>
      <w:pPr>
        <w:ind w:left="720" w:hanging="360"/>
      </w:pPr>
    </w:lvl>
    <w:lvl w:ilvl="1" w:tplc="53F41B6E">
      <w:start w:val="1"/>
      <w:numFmt w:val="decimal"/>
      <w:lvlText w:val="%2."/>
      <w:lvlJc w:val="left"/>
      <w:pPr>
        <w:ind w:left="1440" w:hanging="360"/>
      </w:pPr>
    </w:lvl>
    <w:lvl w:ilvl="2" w:tplc="A5123454">
      <w:start w:val="1"/>
      <w:numFmt w:val="lowerRoman"/>
      <w:lvlText w:val="%3."/>
      <w:lvlJc w:val="right"/>
      <w:pPr>
        <w:ind w:left="2160" w:hanging="180"/>
      </w:pPr>
    </w:lvl>
    <w:lvl w:ilvl="3" w:tplc="03E235A4">
      <w:start w:val="1"/>
      <w:numFmt w:val="decimal"/>
      <w:lvlText w:val="%4."/>
      <w:lvlJc w:val="left"/>
      <w:pPr>
        <w:ind w:left="2880" w:hanging="360"/>
      </w:pPr>
    </w:lvl>
    <w:lvl w:ilvl="4" w:tplc="5EAC85D2">
      <w:start w:val="1"/>
      <w:numFmt w:val="lowerLetter"/>
      <w:lvlText w:val="%5."/>
      <w:lvlJc w:val="left"/>
      <w:pPr>
        <w:ind w:left="3600" w:hanging="360"/>
      </w:pPr>
    </w:lvl>
    <w:lvl w:ilvl="5" w:tplc="6C4E4498">
      <w:start w:val="1"/>
      <w:numFmt w:val="lowerRoman"/>
      <w:lvlText w:val="%6."/>
      <w:lvlJc w:val="right"/>
      <w:pPr>
        <w:ind w:left="4320" w:hanging="180"/>
      </w:pPr>
    </w:lvl>
    <w:lvl w:ilvl="6" w:tplc="EA5EE03A">
      <w:start w:val="1"/>
      <w:numFmt w:val="decimal"/>
      <w:lvlText w:val="%7."/>
      <w:lvlJc w:val="left"/>
      <w:pPr>
        <w:ind w:left="5040" w:hanging="360"/>
      </w:pPr>
    </w:lvl>
    <w:lvl w:ilvl="7" w:tplc="D5F25232">
      <w:start w:val="1"/>
      <w:numFmt w:val="lowerLetter"/>
      <w:lvlText w:val="%8."/>
      <w:lvlJc w:val="left"/>
      <w:pPr>
        <w:ind w:left="5760" w:hanging="360"/>
      </w:pPr>
    </w:lvl>
    <w:lvl w:ilvl="8" w:tplc="C0D40C38">
      <w:start w:val="1"/>
      <w:numFmt w:val="lowerRoman"/>
      <w:lvlText w:val="%9."/>
      <w:lvlJc w:val="right"/>
      <w:pPr>
        <w:ind w:left="6480" w:hanging="180"/>
      </w:pPr>
    </w:lvl>
  </w:abstractNum>
  <w:abstractNum w:abstractNumId="5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25779830">
    <w:abstractNumId w:val="49"/>
  </w:num>
  <w:num w:numId="2" w16cid:durableId="1691222209">
    <w:abstractNumId w:val="10"/>
  </w:num>
  <w:num w:numId="3" w16cid:durableId="251820046">
    <w:abstractNumId w:val="1"/>
    <w:lvlOverride w:ilvl="0">
      <w:lvl w:ilvl="0">
        <w:start w:val="1"/>
        <w:numFmt w:val="bullet"/>
        <w:lvlText w:val=""/>
        <w:lvlJc w:val="left"/>
        <w:pPr>
          <w:ind w:left="720" w:hanging="360"/>
        </w:pPr>
        <w:rPr>
          <w:rFonts w:ascii="Symbol" w:hAnsi="Symbol" w:hint="default"/>
        </w:rPr>
      </w:lvl>
    </w:lvlOverride>
  </w:num>
  <w:num w:numId="4" w16cid:durableId="1234120803">
    <w:abstractNumId w:val="23"/>
  </w:num>
  <w:num w:numId="5" w16cid:durableId="1102334946">
    <w:abstractNumId w:val="46"/>
  </w:num>
  <w:num w:numId="6" w16cid:durableId="861550973">
    <w:abstractNumId w:val="48"/>
  </w:num>
  <w:num w:numId="7" w16cid:durableId="1368676189">
    <w:abstractNumId w:val="36"/>
  </w:num>
  <w:num w:numId="8" w16cid:durableId="616524347">
    <w:abstractNumId w:val="34"/>
  </w:num>
  <w:num w:numId="9" w16cid:durableId="1510216191">
    <w:abstractNumId w:val="31"/>
  </w:num>
  <w:num w:numId="10" w16cid:durableId="1695811243">
    <w:abstractNumId w:val="32"/>
  </w:num>
  <w:num w:numId="11" w16cid:durableId="504781507">
    <w:abstractNumId w:val="9"/>
  </w:num>
  <w:num w:numId="12" w16cid:durableId="306514941">
    <w:abstractNumId w:val="35"/>
  </w:num>
  <w:num w:numId="13" w16cid:durableId="1656953367">
    <w:abstractNumId w:val="18"/>
  </w:num>
  <w:num w:numId="14" w16cid:durableId="589042144">
    <w:abstractNumId w:val="17"/>
  </w:num>
  <w:num w:numId="15" w16cid:durableId="766535833">
    <w:abstractNumId w:val="27"/>
  </w:num>
  <w:num w:numId="16" w16cid:durableId="294261847">
    <w:abstractNumId w:val="7"/>
  </w:num>
  <w:num w:numId="17" w16cid:durableId="427821147">
    <w:abstractNumId w:val="26"/>
  </w:num>
  <w:num w:numId="18" w16cid:durableId="1275089358">
    <w:abstractNumId w:val="16"/>
  </w:num>
  <w:num w:numId="19" w16cid:durableId="710960394">
    <w:abstractNumId w:val="14"/>
  </w:num>
  <w:num w:numId="20" w16cid:durableId="20919395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963583936">
    <w:abstractNumId w:val="24"/>
  </w:num>
  <w:num w:numId="22" w16cid:durableId="2049139510">
    <w:abstractNumId w:val="19"/>
  </w:num>
  <w:num w:numId="23" w16cid:durableId="2127192379">
    <w:abstractNumId w:val="15"/>
  </w:num>
  <w:num w:numId="24" w16cid:durableId="764228827">
    <w:abstractNumId w:val="12"/>
  </w:num>
  <w:num w:numId="25" w16cid:durableId="1851488147">
    <w:abstractNumId w:val="28"/>
  </w:num>
  <w:num w:numId="26" w16cid:durableId="245382177">
    <w:abstractNumId w:val="20"/>
  </w:num>
  <w:num w:numId="27" w16cid:durableId="1418943656">
    <w:abstractNumId w:val="42"/>
  </w:num>
  <w:num w:numId="28" w16cid:durableId="1644850703">
    <w:abstractNumId w:val="37"/>
  </w:num>
  <w:num w:numId="29" w16cid:durableId="1228493243">
    <w:abstractNumId w:val="41"/>
  </w:num>
  <w:num w:numId="30" w16cid:durableId="9721833">
    <w:abstractNumId w:val="21"/>
  </w:num>
  <w:num w:numId="31" w16cid:durableId="10303712">
    <w:abstractNumId w:val="44"/>
  </w:num>
  <w:num w:numId="32" w16cid:durableId="441926885">
    <w:abstractNumId w:val="33"/>
  </w:num>
  <w:num w:numId="33" w16cid:durableId="622076071">
    <w:abstractNumId w:val="13"/>
  </w:num>
  <w:num w:numId="34" w16cid:durableId="1987512999">
    <w:abstractNumId w:val="45"/>
  </w:num>
  <w:num w:numId="35" w16cid:durableId="534538281">
    <w:abstractNumId w:val="40"/>
  </w:num>
  <w:num w:numId="36" w16cid:durableId="433061983">
    <w:abstractNumId w:val="4"/>
  </w:num>
  <w:num w:numId="37" w16cid:durableId="2108191975">
    <w:abstractNumId w:val="47"/>
  </w:num>
  <w:num w:numId="38" w16cid:durableId="740057959">
    <w:abstractNumId w:val="43"/>
  </w:num>
  <w:num w:numId="39" w16cid:durableId="767504827">
    <w:abstractNumId w:val="38"/>
  </w:num>
  <w:num w:numId="40" w16cid:durableId="976109891">
    <w:abstractNumId w:val="39"/>
  </w:num>
  <w:num w:numId="41" w16cid:durableId="85931225">
    <w:abstractNumId w:val="3"/>
  </w:num>
  <w:num w:numId="42" w16cid:durableId="1963262032">
    <w:abstractNumId w:val="5"/>
  </w:num>
  <w:num w:numId="43" w16cid:durableId="1578174943">
    <w:abstractNumId w:val="25"/>
  </w:num>
  <w:num w:numId="44" w16cid:durableId="94981109">
    <w:abstractNumId w:val="6"/>
  </w:num>
  <w:num w:numId="45" w16cid:durableId="1653102469">
    <w:abstractNumId w:val="2"/>
  </w:num>
  <w:num w:numId="46" w16cid:durableId="682126153">
    <w:abstractNumId w:val="0"/>
  </w:num>
  <w:num w:numId="47" w16cid:durableId="1346708761">
    <w:abstractNumId w:val="22"/>
  </w:num>
  <w:num w:numId="48" w16cid:durableId="659652318">
    <w:abstractNumId w:val="29"/>
  </w:num>
  <w:num w:numId="49" w16cid:durableId="1621261811">
    <w:abstractNumId w:val="50"/>
  </w:num>
  <w:num w:numId="50" w16cid:durableId="1368868568">
    <w:abstractNumId w:val="30"/>
  </w:num>
  <w:num w:numId="51" w16cid:durableId="1382903773">
    <w:abstractNumId w:val="1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A73B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534A"/>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E5F"/>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07F8"/>
    <w:rsid w:val="00C01D14"/>
    <w:rsid w:val="00C025B4"/>
    <w:rsid w:val="00C0275F"/>
    <w:rsid w:val="00C05AB7"/>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140E"/>
    <w:rsid w:val="00C8089F"/>
    <w:rsid w:val="00C836CC"/>
    <w:rsid w:val="00C87A74"/>
    <w:rsid w:val="00C90A71"/>
    <w:rsid w:val="00C91574"/>
    <w:rsid w:val="00C91BC2"/>
    <w:rsid w:val="00C92C71"/>
    <w:rsid w:val="00C93F8F"/>
    <w:rsid w:val="00C94BF2"/>
    <w:rsid w:val="00CA2745"/>
    <w:rsid w:val="00CA3593"/>
    <w:rsid w:val="00CA7F4F"/>
    <w:rsid w:val="00CB223B"/>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1DA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48D1"/>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7626"/>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Emphasis">
    <w:name w:val="Emphasis"/>
    <w:basedOn w:val="DefaultParagraphFont"/>
    <w:uiPriority w:val="20"/>
    <w:qFormat/>
    <w:rsid w:val="004A73B7"/>
    <w:rPr>
      <w:i/>
      <w:iCs/>
    </w:rPr>
  </w:style>
  <w:style w:type="paragraph" w:styleId="NoSpacing">
    <w:name w:val="No Spacing"/>
    <w:uiPriority w:val="1"/>
    <w:qFormat/>
    <w:rsid w:val="004A73B7"/>
    <w:rPr>
      <w:rFonts w:asciiTheme="minorHAnsi" w:eastAsiaTheme="minorHAnsi" w:hAnsiTheme="minorHAnsi" w:cstheme="minorBidi"/>
      <w:kern w:val="2"/>
      <w:sz w:val="22"/>
      <w:szCs w:val="22"/>
      <w:lang w:eastAsia="en-US"/>
      <w14:ligatures w14:val="standardContextual"/>
    </w:rPr>
  </w:style>
  <w:style w:type="character" w:customStyle="1" w:styleId="legds">
    <w:name w:val="legds"/>
    <w:basedOn w:val="DefaultParagraphFont"/>
    <w:rsid w:val="004A73B7"/>
  </w:style>
  <w:style w:type="paragraph" w:styleId="NormalWeb">
    <w:name w:val="Normal (Web)"/>
    <w:basedOn w:val="Normal"/>
    <w:uiPriority w:val="99"/>
    <w:unhideWhenUsed/>
    <w:rsid w:val="00C05AB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C05A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88360">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1705917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victims-code/victims-rights-policing" TargetMode="External"/><Relationship Id="rId26" Type="http://schemas.openxmlformats.org/officeDocument/2006/relationships/hyperlink" Target="https://www.surrey.police.uk/SysSiteAssets/media/downloads/surrey/about-us/2019-domesticabuse-action-plan.pdf" TargetMode="External"/><Relationship Id="rId3" Type="http://schemas.openxmlformats.org/officeDocument/2006/relationships/customXml" Target="../customXml/item3.xml"/><Relationship Id="rId21" Type="http://schemas.openxmlformats.org/officeDocument/2006/relationships/hyperlink" Target="https://www.legislation.gov.uk/ukpga/2003/42/content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library.college.police.uk/docs/appref/C909E0418-First-Responders-Brief.pdf" TargetMode="External"/><Relationship Id="rId25" Type="http://schemas.openxmlformats.org/officeDocument/2006/relationships/hyperlink" Target="https://library.college.police.uk/docs/appref/ENFSI-BPM-v1_0.pdf" TargetMode="External"/><Relationship Id="rId2" Type="http://schemas.openxmlformats.org/officeDocument/2006/relationships/customXml" Target="../customXml/item2.xml"/><Relationship Id="rId16" Type="http://schemas.openxmlformats.org/officeDocument/2006/relationships/hyperlink" Target="https://dictionary.cambridge.org/dictionary/english/vulnerable" TargetMode="External"/><Relationship Id="rId20" Type="http://schemas.openxmlformats.org/officeDocument/2006/relationships/hyperlink" Target="https://hmicfrs.justiceinspectorates.gov.uk/glossary/public-protection-notic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rapecrisis.org.uk/get-help/sexual-assault-referral-centres-sarcs/"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gov.uk/government/publications/the-code-of-practice-for-victims-of-crime" TargetMode="External"/><Relationship Id="rId28" Type="http://schemas.openxmlformats.org/officeDocument/2006/relationships/hyperlink" Target="https://assets.college.police.uk/s3fs-public/2021-03/victims-code-enhanced-rights-vips-250321.pdf" TargetMode="External"/><Relationship Id="rId10" Type="http://schemas.openxmlformats.org/officeDocument/2006/relationships/endnotes" Target="endnotes.xml"/><Relationship Id="rId19" Type="http://schemas.openxmlformats.org/officeDocument/2006/relationships/hyperlink" Target="https://www.leics.police.uk/ro/report/rsa/alpha-v1/advice/rape-sexual-assault-and-other-sexual-offences/forensic-evidence-rape-sexual-assault/" TargetMode="External"/><Relationship Id="rId31"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lwa.org.uk/understanding-abuse/abusive-relationships/domestic-abuse-definition/" TargetMode="External"/><Relationship Id="rId27" Type="http://schemas.openxmlformats.org/officeDocument/2006/relationships/hyperlink" Target="https://www.victimsupport.org.uk/help-and-support/your-rights/victims-cod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25</Pages>
  <Words>5958</Words>
  <Characters>33964</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Farley,Cara-Leanne swp8311</cp:lastModifiedBy>
  <cp:revision>7</cp:revision>
  <cp:lastPrinted>2014-08-26T08:55:00Z</cp:lastPrinted>
  <dcterms:created xsi:type="dcterms:W3CDTF">2023-07-03T11:36:00Z</dcterms:created>
  <dcterms:modified xsi:type="dcterms:W3CDTF">2024-01-15T15:24:00Z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2023-07-03T11:36:46Z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9c4a0cac-2465-432b-b3b0-83c2f56f10ca</vt:lpwstr>
  </property>
  <property fmtid="{D5CDD505-2E9C-101B-9397-08002B2CF9AE}" pid="9" name="MSIP_Label_66cf8fe5-b7b7-4df7-b38d-1c61ac2f6639_ContentBits">
    <vt:lpwstr>0</vt:lpwstr>
  </property>
</Properties>
</file>