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19A54" w14:textId="77777777" w:rsidR="00E40026" w:rsidRPr="00D90DB9" w:rsidRDefault="00E40026" w:rsidP="00D90DB9">
      <w:pPr>
        <w:jc w:val="center"/>
        <w:rPr>
          <w:rFonts w:ascii="Arial" w:hAnsi="Arial" w:cs="Arial"/>
          <w:b/>
          <w:bCs/>
          <w:sz w:val="40"/>
          <w:szCs w:val="40"/>
        </w:rPr>
      </w:pPr>
      <w:r w:rsidRPr="00D90DB9">
        <w:rPr>
          <w:rFonts w:ascii="Arial" w:hAnsi="Arial" w:cs="Arial"/>
          <w:b/>
          <w:bCs/>
          <w:sz w:val="40"/>
          <w:szCs w:val="40"/>
        </w:rPr>
        <w:t>Marketing Essentials</w:t>
      </w:r>
    </w:p>
    <w:p w14:paraId="169A5A6A" w14:textId="77777777" w:rsidR="00E40026" w:rsidRPr="00D90DB9" w:rsidRDefault="00E40026" w:rsidP="00D90DB9">
      <w:pPr>
        <w:jc w:val="center"/>
        <w:rPr>
          <w:rFonts w:ascii="Arial" w:hAnsi="Arial" w:cs="Arial"/>
          <w:b/>
          <w:bCs/>
          <w:sz w:val="40"/>
          <w:szCs w:val="40"/>
        </w:rPr>
      </w:pPr>
      <w:r w:rsidRPr="00D90DB9">
        <w:rPr>
          <w:rFonts w:ascii="Arial" w:hAnsi="Arial" w:cs="Arial"/>
          <w:b/>
          <w:bCs/>
          <w:sz w:val="40"/>
          <w:szCs w:val="40"/>
        </w:rPr>
        <w:t>BMIH4005</w:t>
      </w:r>
    </w:p>
    <w:p w14:paraId="3A8B5C71" w14:textId="77777777" w:rsidR="00E40026" w:rsidRPr="00D90DB9" w:rsidRDefault="00E40026" w:rsidP="00D90DB9">
      <w:pPr>
        <w:jc w:val="center"/>
        <w:rPr>
          <w:rFonts w:ascii="Arial" w:hAnsi="Arial" w:cs="Arial"/>
          <w:sz w:val="40"/>
          <w:szCs w:val="40"/>
        </w:rPr>
      </w:pPr>
    </w:p>
    <w:p w14:paraId="535C885A" w14:textId="3F0973BB" w:rsidR="00D90DB9" w:rsidRDefault="00E40026" w:rsidP="00AD71FC">
      <w:pPr>
        <w:spacing w:line="360" w:lineRule="auto"/>
        <w:jc w:val="center"/>
        <w:rPr>
          <w:rFonts w:ascii="Arial" w:hAnsi="Arial" w:cs="Arial"/>
          <w:sz w:val="32"/>
          <w:szCs w:val="32"/>
        </w:rPr>
      </w:pPr>
      <w:r w:rsidRPr="00AD71FC">
        <w:rPr>
          <w:rFonts w:ascii="Arial" w:hAnsi="Arial" w:cs="Arial"/>
          <w:sz w:val="32"/>
          <w:szCs w:val="32"/>
        </w:rPr>
        <w:t>Marketing Plan for</w:t>
      </w:r>
      <w:r w:rsidR="0070768E" w:rsidRPr="00AD71FC">
        <w:rPr>
          <w:rFonts w:ascii="Arial" w:hAnsi="Arial" w:cs="Arial"/>
          <w:sz w:val="32"/>
          <w:szCs w:val="32"/>
        </w:rPr>
        <w:t xml:space="preserve"> Raffles Hotel </w:t>
      </w:r>
      <w:r w:rsidR="00CC5483">
        <w:rPr>
          <w:rFonts w:ascii="Arial" w:hAnsi="Arial" w:cs="Arial"/>
          <w:sz w:val="32"/>
          <w:szCs w:val="32"/>
        </w:rPr>
        <w:t xml:space="preserve">Singapore </w:t>
      </w:r>
    </w:p>
    <w:p w14:paraId="1A6688FD" w14:textId="6AA21E43" w:rsidR="005F0D9A" w:rsidRDefault="005F0D9A" w:rsidP="00AD71FC">
      <w:pPr>
        <w:spacing w:line="360" w:lineRule="auto"/>
        <w:jc w:val="center"/>
        <w:rPr>
          <w:rFonts w:ascii="Arial" w:hAnsi="Arial" w:cs="Arial"/>
          <w:sz w:val="32"/>
          <w:szCs w:val="32"/>
        </w:rPr>
      </w:pPr>
    </w:p>
    <w:p w14:paraId="686FCDB3" w14:textId="2433324E" w:rsidR="005F0D9A" w:rsidRDefault="005F0D9A" w:rsidP="00AD71FC">
      <w:pPr>
        <w:spacing w:line="360" w:lineRule="auto"/>
        <w:jc w:val="center"/>
        <w:rPr>
          <w:rFonts w:ascii="Arial" w:hAnsi="Arial" w:cs="Arial"/>
          <w:sz w:val="32"/>
          <w:szCs w:val="32"/>
        </w:rPr>
      </w:pPr>
    </w:p>
    <w:p w14:paraId="5B1DB1DA" w14:textId="1D3CD808" w:rsidR="005F0D9A" w:rsidRDefault="005F0D9A" w:rsidP="00AD71FC">
      <w:pPr>
        <w:spacing w:line="360" w:lineRule="auto"/>
        <w:jc w:val="center"/>
        <w:rPr>
          <w:rFonts w:ascii="Arial" w:hAnsi="Arial" w:cs="Arial"/>
          <w:sz w:val="32"/>
          <w:szCs w:val="32"/>
        </w:rPr>
      </w:pPr>
    </w:p>
    <w:p w14:paraId="42386A98" w14:textId="77777777" w:rsidR="005F0D9A" w:rsidRPr="00AD71FC" w:rsidRDefault="005F0D9A" w:rsidP="00AD71FC">
      <w:pPr>
        <w:spacing w:line="360" w:lineRule="auto"/>
        <w:jc w:val="center"/>
        <w:rPr>
          <w:rFonts w:ascii="Arial" w:hAnsi="Arial" w:cs="Arial"/>
          <w:sz w:val="32"/>
          <w:szCs w:val="32"/>
        </w:rPr>
      </w:pPr>
    </w:p>
    <w:p w14:paraId="1FE7C6A1" w14:textId="10B73A89" w:rsidR="00D90DB9" w:rsidRPr="00AD71FC" w:rsidRDefault="00D90DB9" w:rsidP="00AD71FC">
      <w:pPr>
        <w:spacing w:line="360" w:lineRule="auto"/>
        <w:jc w:val="center"/>
        <w:rPr>
          <w:rFonts w:ascii="Arial" w:hAnsi="Arial" w:cs="Arial"/>
          <w:sz w:val="32"/>
          <w:szCs w:val="32"/>
        </w:rPr>
      </w:pPr>
      <w:r w:rsidRPr="00AD71FC">
        <w:rPr>
          <w:rFonts w:ascii="Arial" w:hAnsi="Arial" w:cs="Arial"/>
          <w:sz w:val="32"/>
          <w:szCs w:val="32"/>
        </w:rPr>
        <w:t xml:space="preserve">Student </w:t>
      </w:r>
      <w:proofErr w:type="spellStart"/>
      <w:r w:rsidRPr="00AD71FC">
        <w:rPr>
          <w:rFonts w:ascii="Arial" w:hAnsi="Arial" w:cs="Arial"/>
          <w:sz w:val="32"/>
          <w:szCs w:val="32"/>
        </w:rPr>
        <w:t>name:</w:t>
      </w:r>
      <w:r w:rsidR="002E3E52">
        <w:rPr>
          <w:rFonts w:ascii="Arial" w:hAnsi="Arial" w:cs="Arial"/>
          <w:sz w:val="32"/>
          <w:szCs w:val="32"/>
        </w:rPr>
        <w:t>Alexandra</w:t>
      </w:r>
      <w:proofErr w:type="spellEnd"/>
      <w:r w:rsidR="002E3E52">
        <w:rPr>
          <w:rFonts w:ascii="Arial" w:hAnsi="Arial" w:cs="Arial"/>
          <w:sz w:val="32"/>
          <w:szCs w:val="32"/>
        </w:rPr>
        <w:t xml:space="preserve"> </w:t>
      </w:r>
      <w:proofErr w:type="spellStart"/>
      <w:r w:rsidR="002E3E52">
        <w:rPr>
          <w:rFonts w:ascii="Arial" w:hAnsi="Arial" w:cs="Arial"/>
          <w:sz w:val="32"/>
          <w:szCs w:val="32"/>
        </w:rPr>
        <w:t>Tocila</w:t>
      </w:r>
      <w:proofErr w:type="spellEnd"/>
    </w:p>
    <w:p w14:paraId="19BBD17A" w14:textId="4A1B5BF1" w:rsidR="00D90DB9" w:rsidRPr="00AD71FC" w:rsidRDefault="00D90DB9" w:rsidP="00AD71FC">
      <w:pPr>
        <w:spacing w:line="360" w:lineRule="auto"/>
        <w:jc w:val="center"/>
        <w:rPr>
          <w:rFonts w:ascii="Arial" w:hAnsi="Arial" w:cs="Arial"/>
          <w:sz w:val="32"/>
          <w:szCs w:val="32"/>
        </w:rPr>
      </w:pPr>
      <w:r w:rsidRPr="00AD71FC">
        <w:rPr>
          <w:rFonts w:ascii="Arial" w:hAnsi="Arial" w:cs="Arial"/>
          <w:sz w:val="32"/>
          <w:szCs w:val="32"/>
        </w:rPr>
        <w:t>Student id:</w:t>
      </w:r>
      <w:r w:rsidR="00C521DF">
        <w:rPr>
          <w:rFonts w:ascii="Arial" w:hAnsi="Arial" w:cs="Arial"/>
          <w:sz w:val="32"/>
          <w:szCs w:val="32"/>
        </w:rPr>
        <w:t xml:space="preserve"> 2224084</w:t>
      </w:r>
    </w:p>
    <w:p w14:paraId="555FF7A2" w14:textId="399730A5" w:rsidR="00D90DB9" w:rsidRPr="00AD71FC" w:rsidRDefault="00D90DB9" w:rsidP="00AD71FC">
      <w:pPr>
        <w:spacing w:line="360" w:lineRule="auto"/>
        <w:jc w:val="center"/>
        <w:rPr>
          <w:rFonts w:ascii="Arial" w:hAnsi="Arial" w:cs="Arial"/>
          <w:sz w:val="32"/>
          <w:szCs w:val="32"/>
        </w:rPr>
      </w:pPr>
      <w:proofErr w:type="spellStart"/>
      <w:r w:rsidRPr="00AD71FC">
        <w:rPr>
          <w:rFonts w:ascii="Arial" w:hAnsi="Arial" w:cs="Arial"/>
          <w:sz w:val="32"/>
          <w:szCs w:val="32"/>
        </w:rPr>
        <w:t>Lecturer:</w:t>
      </w:r>
      <w:r w:rsidR="00C521DF">
        <w:rPr>
          <w:rFonts w:ascii="Arial" w:hAnsi="Arial" w:cs="Arial"/>
          <w:sz w:val="32"/>
          <w:szCs w:val="32"/>
        </w:rPr>
        <w:t>Ruth</w:t>
      </w:r>
      <w:proofErr w:type="spellEnd"/>
      <w:r w:rsidR="00C521DF">
        <w:rPr>
          <w:rFonts w:ascii="Arial" w:hAnsi="Arial" w:cs="Arial"/>
          <w:sz w:val="32"/>
          <w:szCs w:val="32"/>
        </w:rPr>
        <w:t xml:space="preserve"> Taylor</w:t>
      </w:r>
      <w:r w:rsidR="00AD71FC">
        <w:rPr>
          <w:rFonts w:ascii="Arial" w:hAnsi="Arial" w:cs="Arial"/>
          <w:sz w:val="32"/>
          <w:szCs w:val="32"/>
        </w:rPr>
        <w:t xml:space="preserve"> </w:t>
      </w:r>
    </w:p>
    <w:p w14:paraId="41926363" w14:textId="41A41529" w:rsidR="00A82088" w:rsidRPr="00AD71FC" w:rsidRDefault="00A82088" w:rsidP="00AD71FC">
      <w:pPr>
        <w:spacing w:line="360" w:lineRule="auto"/>
        <w:jc w:val="center"/>
        <w:rPr>
          <w:rFonts w:ascii="Arial" w:hAnsi="Arial" w:cs="Arial"/>
          <w:sz w:val="32"/>
          <w:szCs w:val="32"/>
        </w:rPr>
      </w:pPr>
      <w:r w:rsidRPr="00AD71FC">
        <w:rPr>
          <w:rFonts w:ascii="Arial" w:hAnsi="Arial" w:cs="Arial"/>
          <w:sz w:val="32"/>
          <w:szCs w:val="32"/>
        </w:rPr>
        <w:t>Word count:</w:t>
      </w:r>
      <w:r w:rsidR="005F0D9A">
        <w:rPr>
          <w:rFonts w:ascii="Arial" w:hAnsi="Arial" w:cs="Arial"/>
          <w:sz w:val="32"/>
          <w:szCs w:val="32"/>
        </w:rPr>
        <w:t xml:space="preserve"> 1390</w:t>
      </w:r>
    </w:p>
    <w:p w14:paraId="569954F1" w14:textId="5623E367" w:rsidR="00D90DB9" w:rsidRDefault="00D90DB9" w:rsidP="00E40026"/>
    <w:p w14:paraId="39D7CCD8" w14:textId="26DA5FEC" w:rsidR="00413131" w:rsidRDefault="00413131" w:rsidP="00E40026"/>
    <w:p w14:paraId="229EB854" w14:textId="3E122EF4" w:rsidR="00413131" w:rsidRDefault="00413131" w:rsidP="00E40026"/>
    <w:p w14:paraId="5AA02892" w14:textId="4D415263" w:rsidR="00413131" w:rsidRDefault="00413131" w:rsidP="00E40026"/>
    <w:p w14:paraId="5E0288A3" w14:textId="2240CBE7" w:rsidR="00413131" w:rsidRDefault="00413131" w:rsidP="00E40026"/>
    <w:p w14:paraId="2ADB2BF8" w14:textId="353294C6" w:rsidR="00413131" w:rsidRDefault="00413131" w:rsidP="00E40026"/>
    <w:p w14:paraId="708234F0" w14:textId="4E35C031" w:rsidR="00413131" w:rsidRDefault="00413131" w:rsidP="00E40026"/>
    <w:p w14:paraId="7F1AEBF1" w14:textId="46DA7C14" w:rsidR="00413131" w:rsidRDefault="00413131" w:rsidP="00E40026"/>
    <w:p w14:paraId="46D6EB19" w14:textId="3E060423" w:rsidR="00413131" w:rsidRDefault="00413131" w:rsidP="00E40026"/>
    <w:p w14:paraId="07D97554" w14:textId="3C76DD59" w:rsidR="00413131" w:rsidRDefault="00413131" w:rsidP="00E40026"/>
    <w:p w14:paraId="37168443" w14:textId="75DCCB83" w:rsidR="00413131" w:rsidRDefault="00413131" w:rsidP="00E40026"/>
    <w:p w14:paraId="3278643D" w14:textId="4FAA578B" w:rsidR="00413131" w:rsidRDefault="00413131" w:rsidP="00E40026"/>
    <w:p w14:paraId="542FBC44" w14:textId="46566022" w:rsidR="00413131" w:rsidRDefault="00413131" w:rsidP="00E40026"/>
    <w:p w14:paraId="396D1104" w14:textId="4DEAB113" w:rsidR="00413131" w:rsidRDefault="00413131" w:rsidP="00413131">
      <w:pPr>
        <w:spacing w:line="360" w:lineRule="auto"/>
        <w:jc w:val="center"/>
        <w:rPr>
          <w:rFonts w:ascii="Arial" w:hAnsi="Arial" w:cs="Arial"/>
          <w:b/>
          <w:bCs/>
          <w:sz w:val="24"/>
          <w:szCs w:val="24"/>
        </w:rPr>
      </w:pPr>
      <w:r w:rsidRPr="00413131">
        <w:rPr>
          <w:rFonts w:ascii="Arial" w:hAnsi="Arial" w:cs="Arial"/>
          <w:b/>
          <w:bCs/>
          <w:sz w:val="24"/>
          <w:szCs w:val="24"/>
        </w:rPr>
        <w:t xml:space="preserve">Marketing Plan for Raffles Hotel </w:t>
      </w:r>
      <w:r w:rsidR="00CC5483">
        <w:rPr>
          <w:rFonts w:ascii="Arial" w:hAnsi="Arial" w:cs="Arial"/>
          <w:b/>
          <w:bCs/>
          <w:sz w:val="24"/>
          <w:szCs w:val="24"/>
        </w:rPr>
        <w:t>Singapore</w:t>
      </w:r>
    </w:p>
    <w:p w14:paraId="38F17248" w14:textId="21BA059B" w:rsidR="00413131" w:rsidRPr="005F0D9A" w:rsidRDefault="00413131" w:rsidP="005F0D9A">
      <w:pPr>
        <w:spacing w:line="360" w:lineRule="auto"/>
        <w:jc w:val="center"/>
        <w:rPr>
          <w:rFonts w:ascii="Arial" w:hAnsi="Arial" w:cs="Arial"/>
          <w:b/>
          <w:bCs/>
          <w:sz w:val="24"/>
          <w:szCs w:val="24"/>
        </w:rPr>
      </w:pPr>
    </w:p>
    <w:p w14:paraId="7875CFCA" w14:textId="4E769A4F" w:rsidR="00413131" w:rsidRPr="00715454" w:rsidRDefault="00A85D37" w:rsidP="005F0D9A">
      <w:pPr>
        <w:spacing w:line="360" w:lineRule="auto"/>
        <w:jc w:val="both"/>
        <w:rPr>
          <w:rFonts w:ascii="Arial" w:hAnsi="Arial" w:cs="Arial"/>
          <w:sz w:val="24"/>
          <w:szCs w:val="24"/>
        </w:rPr>
      </w:pPr>
      <w:r w:rsidRPr="00715454">
        <w:rPr>
          <w:rFonts w:ascii="Arial" w:hAnsi="Arial" w:cs="Arial"/>
          <w:sz w:val="24"/>
          <w:szCs w:val="24"/>
        </w:rPr>
        <w:t>A marketing plan, according to Jobber and Ellis-Chadwick (2020), is a comprehensive document that covers an organization complete marketing strategy, including its target audience, marketing mix, and marketing objectives. The plan assists a business in concentrating its marketing efforts and resources, evaluating the efficacy of its marketing activities, and adjusting its approach as needed. The marketing plan is also a communication tool that unifies the marketing team and other departments around a unified set of goals and objectives (Kotler</w:t>
      </w:r>
      <w:r w:rsidR="002168F0" w:rsidRPr="00715454">
        <w:rPr>
          <w:rFonts w:ascii="Arial" w:hAnsi="Arial" w:cs="Arial"/>
          <w:sz w:val="24"/>
          <w:szCs w:val="24"/>
        </w:rPr>
        <w:t xml:space="preserve"> et al., </w:t>
      </w:r>
      <w:r w:rsidRPr="00715454">
        <w:rPr>
          <w:rFonts w:ascii="Arial" w:hAnsi="Arial" w:cs="Arial"/>
          <w:sz w:val="24"/>
          <w:szCs w:val="24"/>
        </w:rPr>
        <w:t>2020).</w:t>
      </w:r>
      <w:r w:rsidR="008644FA" w:rsidRPr="00715454">
        <w:rPr>
          <w:rFonts w:ascii="Arial" w:hAnsi="Arial" w:cs="Arial"/>
          <w:sz w:val="24"/>
          <w:szCs w:val="24"/>
        </w:rPr>
        <w:t xml:space="preserve"> This article will examine the Raffles Hotel</w:t>
      </w:r>
      <w:r w:rsidR="000375CC" w:rsidRPr="00715454">
        <w:rPr>
          <w:rFonts w:ascii="Arial" w:hAnsi="Arial" w:cs="Arial"/>
          <w:sz w:val="24"/>
          <w:szCs w:val="24"/>
        </w:rPr>
        <w:t xml:space="preserve"> Singapore</w:t>
      </w:r>
      <w:r w:rsidR="008644FA" w:rsidRPr="00715454">
        <w:rPr>
          <w:rFonts w:ascii="Arial" w:hAnsi="Arial" w:cs="Arial"/>
          <w:sz w:val="24"/>
          <w:szCs w:val="24"/>
        </w:rPr>
        <w:t xml:space="preserve"> SOSTAC, including its marketing mix, SWOT analysis, PESTLE analysis, and partners. </w:t>
      </w:r>
    </w:p>
    <w:p w14:paraId="370AB486" w14:textId="7AA3E2E4" w:rsidR="00DB0102" w:rsidRPr="00715454" w:rsidRDefault="00DB0102" w:rsidP="005F0D9A">
      <w:pPr>
        <w:spacing w:line="360" w:lineRule="auto"/>
        <w:jc w:val="both"/>
        <w:rPr>
          <w:rFonts w:ascii="Arial" w:hAnsi="Arial" w:cs="Arial"/>
          <w:sz w:val="24"/>
          <w:szCs w:val="24"/>
        </w:rPr>
      </w:pPr>
      <w:r w:rsidRPr="00715454">
        <w:rPr>
          <w:rFonts w:ascii="Arial" w:hAnsi="Arial" w:cs="Arial"/>
          <w:sz w:val="24"/>
          <w:szCs w:val="24"/>
        </w:rPr>
        <w:t>The process of splitting a market into smaller groups of consumers with comparable demands, tastes, or habits is known as segmentation (Jobber &amp; Ellis-Chadwick, 2020</w:t>
      </w:r>
      <w:r w:rsidR="00964E0C" w:rsidRPr="00715454">
        <w:rPr>
          <w:rFonts w:ascii="Arial" w:hAnsi="Arial" w:cs="Arial"/>
          <w:sz w:val="24"/>
          <w:szCs w:val="24"/>
        </w:rPr>
        <w:t>). Moreover, s</w:t>
      </w:r>
      <w:r w:rsidR="004F34F3" w:rsidRPr="00715454">
        <w:rPr>
          <w:rFonts w:ascii="Arial" w:hAnsi="Arial" w:cs="Arial"/>
          <w:sz w:val="24"/>
          <w:szCs w:val="24"/>
        </w:rPr>
        <w:t>egmentation may be based on demographic, psychographic, geographic, and behavioural aspects, among others (Bowie et al., 2017).</w:t>
      </w:r>
      <w:r w:rsidR="00964E0C" w:rsidRPr="00715454">
        <w:rPr>
          <w:rFonts w:ascii="Arial" w:hAnsi="Arial" w:cs="Arial"/>
          <w:sz w:val="24"/>
          <w:szCs w:val="24"/>
        </w:rPr>
        <w:t xml:space="preserve"> For example, </w:t>
      </w:r>
      <w:r w:rsidR="00B647C9" w:rsidRPr="00715454">
        <w:rPr>
          <w:rFonts w:ascii="Arial" w:hAnsi="Arial" w:cs="Arial"/>
          <w:sz w:val="24"/>
          <w:szCs w:val="24"/>
        </w:rPr>
        <w:t xml:space="preserve">the geographic segmentation of the Raffles Hotel Singapore </w:t>
      </w:r>
      <w:r w:rsidR="001F243D" w:rsidRPr="00715454">
        <w:rPr>
          <w:rFonts w:ascii="Arial" w:hAnsi="Arial" w:cs="Arial"/>
          <w:sz w:val="24"/>
          <w:szCs w:val="24"/>
        </w:rPr>
        <w:t xml:space="preserve">it segments its market based on the geographic location of its clients, targeting customers in adjacent nations such as Indonesia, Malaysia, and Thailand, as well as further-flung locations such as Europe, North America, and Australia. </w:t>
      </w:r>
      <w:r w:rsidR="00EE2E6F" w:rsidRPr="00715454">
        <w:rPr>
          <w:rFonts w:ascii="Arial" w:hAnsi="Arial" w:cs="Arial"/>
          <w:sz w:val="24"/>
          <w:szCs w:val="24"/>
        </w:rPr>
        <w:t xml:space="preserve">Moreover, </w:t>
      </w:r>
      <w:r w:rsidR="00B10D83" w:rsidRPr="00715454">
        <w:rPr>
          <w:rFonts w:ascii="Arial" w:hAnsi="Arial" w:cs="Arial"/>
          <w:sz w:val="24"/>
          <w:szCs w:val="24"/>
        </w:rPr>
        <w:t xml:space="preserve">the hotel also </w:t>
      </w:r>
      <w:r w:rsidR="00A73CA5" w:rsidRPr="00715454">
        <w:rPr>
          <w:rFonts w:ascii="Arial" w:hAnsi="Arial" w:cs="Arial"/>
          <w:sz w:val="24"/>
          <w:szCs w:val="24"/>
        </w:rPr>
        <w:t>employs</w:t>
      </w:r>
      <w:r w:rsidR="00B10D83" w:rsidRPr="00715454">
        <w:rPr>
          <w:rFonts w:ascii="Arial" w:hAnsi="Arial" w:cs="Arial"/>
          <w:sz w:val="24"/>
          <w:szCs w:val="24"/>
        </w:rPr>
        <w:t xml:space="preserve"> demographic segmentation to target certain groups of consumers based on age, revenue, and education. For example, Raffles Hotel Singapore  target affluent travellers with a desire for luxury lodgings and a high discretionary income, as well as elderly passengers who are more likely to enjoy historic and cultural events. </w:t>
      </w:r>
      <w:r w:rsidR="00B34A85" w:rsidRPr="00715454">
        <w:rPr>
          <w:rFonts w:ascii="Arial" w:hAnsi="Arial" w:cs="Arial"/>
          <w:sz w:val="24"/>
          <w:szCs w:val="24"/>
        </w:rPr>
        <w:t xml:space="preserve">Last not least, </w:t>
      </w:r>
      <w:r w:rsidR="00AF6F5B" w:rsidRPr="00715454">
        <w:rPr>
          <w:rFonts w:ascii="Arial" w:hAnsi="Arial" w:cs="Arial"/>
          <w:sz w:val="24"/>
          <w:szCs w:val="24"/>
        </w:rPr>
        <w:t>Psychographic segmentation entails dividing the market based on the values, personalities, and lifestyles of clients. The hotel target guests who are interested in sustainable tourism techniques as well as those in search of distinctive cultural experiences and regional cuisine</w:t>
      </w:r>
      <w:r w:rsidR="00E72CE3" w:rsidRPr="00715454">
        <w:rPr>
          <w:rFonts w:ascii="Arial" w:hAnsi="Arial" w:cs="Arial"/>
          <w:sz w:val="24"/>
          <w:szCs w:val="24"/>
        </w:rPr>
        <w:t xml:space="preserve"> (Raffles, 2023). </w:t>
      </w:r>
    </w:p>
    <w:p w14:paraId="0BDE7039" w14:textId="4EA6511D" w:rsidR="00EB3B30" w:rsidRPr="00715454" w:rsidRDefault="00B37183" w:rsidP="005F0D9A">
      <w:pPr>
        <w:spacing w:line="360" w:lineRule="auto"/>
        <w:jc w:val="both"/>
        <w:rPr>
          <w:rFonts w:ascii="Arial" w:hAnsi="Arial" w:cs="Arial"/>
          <w:sz w:val="24"/>
          <w:szCs w:val="24"/>
          <w:shd w:val="clear" w:color="auto" w:fill="FFFFFF"/>
        </w:rPr>
      </w:pPr>
      <w:r w:rsidRPr="00715454">
        <w:rPr>
          <w:rFonts w:ascii="Arial" w:hAnsi="Arial" w:cs="Arial"/>
          <w:sz w:val="24"/>
          <w:szCs w:val="24"/>
        </w:rPr>
        <w:t>Targeting, on the other hand, entails selecting the most desirable market segments to concentrate on based on characteristics such as size, growth potential, profitability, and compatibility with the organization's competencies and resources (Kotler et al., 2020).</w:t>
      </w:r>
      <w:r w:rsidR="00165257" w:rsidRPr="00715454">
        <w:rPr>
          <w:rFonts w:ascii="Arial" w:hAnsi="Arial" w:cs="Arial"/>
          <w:sz w:val="24"/>
          <w:szCs w:val="24"/>
        </w:rPr>
        <w:t xml:space="preserve"> Targeting enables businesses to deploy resources more efficiently and </w:t>
      </w:r>
      <w:r w:rsidR="00165257" w:rsidRPr="00715454">
        <w:rPr>
          <w:rFonts w:ascii="Arial" w:hAnsi="Arial" w:cs="Arial"/>
          <w:sz w:val="24"/>
          <w:szCs w:val="24"/>
        </w:rPr>
        <w:lastRenderedPageBreak/>
        <w:t>effectively, resulting in enhanced customer satisfaction and corporate performance (</w:t>
      </w:r>
      <w:proofErr w:type="spellStart"/>
      <w:r w:rsidR="00165257" w:rsidRPr="00715454">
        <w:rPr>
          <w:rFonts w:ascii="Arial" w:hAnsi="Arial" w:cs="Arial"/>
          <w:sz w:val="24"/>
          <w:szCs w:val="24"/>
        </w:rPr>
        <w:t>Ghauri</w:t>
      </w:r>
      <w:proofErr w:type="spellEnd"/>
      <w:r w:rsidR="00165257" w:rsidRPr="00715454">
        <w:rPr>
          <w:rFonts w:ascii="Arial" w:hAnsi="Arial" w:cs="Arial"/>
          <w:sz w:val="24"/>
          <w:szCs w:val="24"/>
        </w:rPr>
        <w:t>, 2014).</w:t>
      </w:r>
      <w:r w:rsidR="007F6747" w:rsidRPr="00715454">
        <w:rPr>
          <w:rFonts w:ascii="Arial" w:hAnsi="Arial" w:cs="Arial"/>
          <w:sz w:val="24"/>
          <w:szCs w:val="24"/>
        </w:rPr>
        <w:t xml:space="preserve"> Raffles Hotel Singapore reach customers through a variety of marketing platforms, including email marketing, social media, paid advertising, and direct mail</w:t>
      </w:r>
      <w:r w:rsidR="00C61527" w:rsidRPr="00715454">
        <w:rPr>
          <w:rFonts w:ascii="Arial" w:hAnsi="Arial" w:cs="Arial"/>
          <w:sz w:val="24"/>
          <w:szCs w:val="24"/>
        </w:rPr>
        <w:t xml:space="preserve"> </w:t>
      </w:r>
      <w:r w:rsidR="00C61527" w:rsidRPr="00715454">
        <w:rPr>
          <w:rFonts w:ascii="Arial" w:hAnsi="Arial" w:cs="Arial"/>
          <w:sz w:val="24"/>
          <w:szCs w:val="24"/>
          <w:shd w:val="clear" w:color="auto" w:fill="FFFFFF"/>
        </w:rPr>
        <w:t xml:space="preserve">(secure.similarweb.com, </w:t>
      </w:r>
      <w:proofErr w:type="spellStart"/>
      <w:r w:rsidR="00C61527" w:rsidRPr="00715454">
        <w:rPr>
          <w:rFonts w:ascii="Arial" w:hAnsi="Arial" w:cs="Arial"/>
          <w:sz w:val="24"/>
          <w:szCs w:val="24"/>
          <w:shd w:val="clear" w:color="auto" w:fill="FFFFFF"/>
        </w:rPr>
        <w:t>n.d.</w:t>
      </w:r>
      <w:proofErr w:type="spellEnd"/>
      <w:r w:rsidR="00C61527" w:rsidRPr="00715454">
        <w:rPr>
          <w:rFonts w:ascii="Arial" w:hAnsi="Arial" w:cs="Arial"/>
          <w:sz w:val="24"/>
          <w:szCs w:val="24"/>
          <w:shd w:val="clear" w:color="auto" w:fill="FFFFFF"/>
        </w:rPr>
        <w:t>).</w:t>
      </w:r>
    </w:p>
    <w:p w14:paraId="5D829B40" w14:textId="718B9403" w:rsidR="00D94F34" w:rsidRPr="00715454" w:rsidRDefault="00D94F34" w:rsidP="005F0D9A">
      <w:pPr>
        <w:spacing w:line="360" w:lineRule="auto"/>
        <w:jc w:val="both"/>
        <w:rPr>
          <w:rFonts w:ascii="Arial" w:hAnsi="Arial" w:cs="Arial"/>
          <w:sz w:val="24"/>
          <w:szCs w:val="24"/>
        </w:rPr>
      </w:pPr>
      <w:r w:rsidRPr="00715454">
        <w:rPr>
          <w:rFonts w:ascii="Arial" w:hAnsi="Arial" w:cs="Arial"/>
          <w:sz w:val="24"/>
          <w:szCs w:val="24"/>
        </w:rPr>
        <w:t>Bowman's Strategy Clock is a well-known model for analysing competitive positioning in terms of pricing and perceived value. This concept can be applied to luxury hotels such as the Raffles Hotel Singapore.</w:t>
      </w:r>
      <w:r w:rsidR="00880CFC" w:rsidRPr="00715454">
        <w:rPr>
          <w:rFonts w:ascii="Arial" w:hAnsi="Arial" w:cs="Arial"/>
          <w:sz w:val="24"/>
          <w:szCs w:val="24"/>
        </w:rPr>
        <w:t xml:space="preserve"> For instance, several luxury hotels in Singapore and Southeast Asia, such as Four Seasons, Mandarin Oriental, and Shangri-La, compete fiercely with this establishment</w:t>
      </w:r>
      <w:r w:rsidR="003637F4" w:rsidRPr="00715454">
        <w:rPr>
          <w:rFonts w:ascii="Arial" w:hAnsi="Arial" w:cs="Arial"/>
          <w:sz w:val="24"/>
          <w:szCs w:val="24"/>
        </w:rPr>
        <w:t xml:space="preserve"> (Accor, 2021). </w:t>
      </w:r>
      <w:r w:rsidR="00880CFC" w:rsidRPr="00715454">
        <w:rPr>
          <w:rFonts w:ascii="Arial" w:hAnsi="Arial" w:cs="Arial"/>
          <w:sz w:val="24"/>
          <w:szCs w:val="24"/>
        </w:rPr>
        <w:t>These rivals provide comparable levels of luxury and personalised care and also charge premium prices, making it difficult for Raffles to sustain its competitive advantage.</w:t>
      </w:r>
      <w:r w:rsidR="00FD60FA" w:rsidRPr="00715454">
        <w:rPr>
          <w:rFonts w:ascii="Arial" w:hAnsi="Arial" w:cs="Arial"/>
          <w:sz w:val="24"/>
          <w:szCs w:val="24"/>
        </w:rPr>
        <w:t xml:space="preserve"> However, The Raffles Hotel Singapore could distinguish itself from rivals by providing experiences or services that rivals do not offer. For instance, the Raffles Hotel Singapore is famous for its historic Long Bar and the invention of the Singapore Sling cocktail. The hotel might leverage these distinctive offerings to differentiate itself from competitors and attract more guests</w:t>
      </w:r>
      <w:r w:rsidR="00990EB4" w:rsidRPr="00715454">
        <w:rPr>
          <w:rFonts w:ascii="Arial" w:hAnsi="Arial" w:cs="Arial"/>
          <w:sz w:val="24"/>
          <w:szCs w:val="24"/>
        </w:rPr>
        <w:t xml:space="preserve"> (Raffles Singapore, </w:t>
      </w:r>
      <w:proofErr w:type="spellStart"/>
      <w:r w:rsidR="00990EB4" w:rsidRPr="00715454">
        <w:rPr>
          <w:rFonts w:ascii="Arial" w:hAnsi="Arial" w:cs="Arial"/>
          <w:sz w:val="24"/>
          <w:szCs w:val="24"/>
        </w:rPr>
        <w:t>n.d.</w:t>
      </w:r>
      <w:proofErr w:type="spellEnd"/>
      <w:r w:rsidR="00990EB4" w:rsidRPr="00715454">
        <w:rPr>
          <w:rFonts w:ascii="Arial" w:hAnsi="Arial" w:cs="Arial"/>
          <w:sz w:val="24"/>
          <w:szCs w:val="24"/>
        </w:rPr>
        <w:t>).</w:t>
      </w:r>
    </w:p>
    <w:p w14:paraId="51AE25FC" w14:textId="6A825D5D" w:rsidR="00E3630F" w:rsidRPr="00715454" w:rsidRDefault="00E3630F" w:rsidP="005F0D9A">
      <w:pPr>
        <w:spacing w:line="360" w:lineRule="auto"/>
        <w:jc w:val="both"/>
        <w:rPr>
          <w:rFonts w:ascii="Arial" w:hAnsi="Arial" w:cs="Arial"/>
          <w:sz w:val="24"/>
          <w:szCs w:val="24"/>
        </w:rPr>
      </w:pPr>
      <w:r w:rsidRPr="00715454">
        <w:rPr>
          <w:rFonts w:ascii="Arial" w:hAnsi="Arial" w:cs="Arial"/>
          <w:sz w:val="24"/>
          <w:szCs w:val="24"/>
        </w:rPr>
        <w:t>Moreover, many B2B ties, collaborations, and franchises enable Raffles Hotel Singapore to provide its guests with an unparalleled experience.</w:t>
      </w:r>
      <w:r w:rsidR="005F3E70" w:rsidRPr="00715454">
        <w:rPr>
          <w:rFonts w:ascii="Arial" w:hAnsi="Arial" w:cs="Arial"/>
          <w:sz w:val="24"/>
          <w:szCs w:val="24"/>
        </w:rPr>
        <w:t xml:space="preserve"> For instance, Accor Hotels, which bought the Raffles brand in 2016, is one of Raffles Hotel Singapore's most vital partners. The acquisition has allowed Raffles Hotel Singapore to share resources, including marketing and reservation systems, with Accor's global network of hotels</w:t>
      </w:r>
      <w:r w:rsidR="00703D0E" w:rsidRPr="00715454">
        <w:rPr>
          <w:rFonts w:ascii="Arial" w:hAnsi="Arial" w:cs="Arial"/>
          <w:sz w:val="24"/>
          <w:szCs w:val="24"/>
        </w:rPr>
        <w:t xml:space="preserve"> (Accor, 2021). </w:t>
      </w:r>
      <w:r w:rsidR="005F3E70" w:rsidRPr="00715454">
        <w:rPr>
          <w:rFonts w:ascii="Arial" w:hAnsi="Arial" w:cs="Arial"/>
          <w:sz w:val="24"/>
          <w:szCs w:val="24"/>
        </w:rPr>
        <w:t>This relationship has allowed Raffles Hotel Singapore to develop its brand internationally and attract new Accor-loyal consumers.</w:t>
      </w:r>
      <w:r w:rsidR="005E0B31" w:rsidRPr="00715454">
        <w:rPr>
          <w:rFonts w:ascii="Arial" w:hAnsi="Arial" w:cs="Arial"/>
          <w:sz w:val="24"/>
          <w:szCs w:val="24"/>
        </w:rPr>
        <w:t xml:space="preserve"> Another important partner of the Raffles Hotel Singapore is the Luxury Hotels Group, a worldwide network of premium hotels</w:t>
      </w:r>
      <w:r w:rsidR="00044E93" w:rsidRPr="00715454">
        <w:rPr>
          <w:rFonts w:ascii="Arial" w:hAnsi="Arial" w:cs="Arial"/>
          <w:sz w:val="24"/>
          <w:szCs w:val="24"/>
        </w:rPr>
        <w:t xml:space="preserve"> (Raffles, 2022a).</w:t>
      </w:r>
      <w:r w:rsidR="005E0B31" w:rsidRPr="00715454">
        <w:rPr>
          <w:rFonts w:ascii="Arial" w:hAnsi="Arial" w:cs="Arial"/>
          <w:sz w:val="24"/>
          <w:szCs w:val="24"/>
        </w:rPr>
        <w:t xml:space="preserve"> As a member of the Luxury Hotels Group, Raffles Hotel Singapore has access to the group's broad distribution network and internet marketing resources.</w:t>
      </w:r>
      <w:r w:rsidR="00F30BB0" w:rsidRPr="00715454">
        <w:rPr>
          <w:rFonts w:ascii="Arial" w:hAnsi="Arial" w:cs="Arial"/>
          <w:sz w:val="24"/>
          <w:szCs w:val="24"/>
        </w:rPr>
        <w:t xml:space="preserve"> In addition, Raffles Hotel Singapore engages with local tourist organisations, such as Singapore Tourism Board, to market Singapore as a luxury travel destination.</w:t>
      </w:r>
    </w:p>
    <w:p w14:paraId="3404AADC" w14:textId="4C0AFB75" w:rsidR="00EB3B30" w:rsidRPr="00715454" w:rsidRDefault="000C2F13" w:rsidP="005F0D9A">
      <w:pPr>
        <w:spacing w:line="360" w:lineRule="auto"/>
        <w:jc w:val="both"/>
        <w:rPr>
          <w:rFonts w:ascii="Arial" w:hAnsi="Arial" w:cs="Arial"/>
          <w:sz w:val="24"/>
          <w:szCs w:val="24"/>
        </w:rPr>
      </w:pPr>
      <w:r w:rsidRPr="00715454">
        <w:rPr>
          <w:rFonts w:ascii="Arial" w:hAnsi="Arial" w:cs="Arial"/>
          <w:sz w:val="24"/>
          <w:szCs w:val="24"/>
        </w:rPr>
        <w:t xml:space="preserve">The aim of this marketing plan is to </w:t>
      </w:r>
      <w:r w:rsidR="00EF08CA" w:rsidRPr="00715454">
        <w:rPr>
          <w:rFonts w:ascii="Arial" w:hAnsi="Arial" w:cs="Arial"/>
          <w:sz w:val="24"/>
          <w:szCs w:val="24"/>
        </w:rPr>
        <w:t>i</w:t>
      </w:r>
      <w:r w:rsidRPr="00715454">
        <w:rPr>
          <w:rFonts w:ascii="Arial" w:hAnsi="Arial" w:cs="Arial"/>
          <w:sz w:val="24"/>
          <w:szCs w:val="24"/>
        </w:rPr>
        <w:t>ncrease room bookings by 1</w:t>
      </w:r>
      <w:r w:rsidR="00EF08CA" w:rsidRPr="00715454">
        <w:rPr>
          <w:rFonts w:ascii="Arial" w:hAnsi="Arial" w:cs="Arial"/>
          <w:sz w:val="24"/>
          <w:szCs w:val="24"/>
        </w:rPr>
        <w:t>7</w:t>
      </w:r>
      <w:r w:rsidRPr="00715454">
        <w:rPr>
          <w:rFonts w:ascii="Arial" w:hAnsi="Arial" w:cs="Arial"/>
          <w:sz w:val="24"/>
          <w:szCs w:val="24"/>
        </w:rPr>
        <w:t xml:space="preserve">% through targeted digital marketing campaigns focused on affluent </w:t>
      </w:r>
      <w:r w:rsidR="00EF08CA" w:rsidRPr="00715454">
        <w:rPr>
          <w:rFonts w:ascii="Arial" w:hAnsi="Arial" w:cs="Arial"/>
          <w:sz w:val="24"/>
          <w:szCs w:val="24"/>
        </w:rPr>
        <w:t>travellers</w:t>
      </w:r>
      <w:r w:rsidRPr="00715454">
        <w:rPr>
          <w:rFonts w:ascii="Arial" w:hAnsi="Arial" w:cs="Arial"/>
          <w:sz w:val="24"/>
          <w:szCs w:val="24"/>
        </w:rPr>
        <w:t xml:space="preserve"> seeking luxury experiences, within the next six months.</w:t>
      </w:r>
    </w:p>
    <w:p w14:paraId="63C496C1" w14:textId="284D5EBC" w:rsidR="00EB3B30" w:rsidRPr="00715454" w:rsidRDefault="001A095D" w:rsidP="005F0D9A">
      <w:pPr>
        <w:spacing w:line="360" w:lineRule="auto"/>
        <w:jc w:val="both"/>
        <w:rPr>
          <w:rFonts w:ascii="Arial" w:hAnsi="Arial" w:cs="Arial"/>
          <w:sz w:val="24"/>
          <w:szCs w:val="24"/>
        </w:rPr>
      </w:pPr>
      <w:r w:rsidRPr="00715454">
        <w:rPr>
          <w:rFonts w:ascii="Arial" w:hAnsi="Arial" w:cs="Arial"/>
          <w:sz w:val="24"/>
          <w:szCs w:val="24"/>
        </w:rPr>
        <w:lastRenderedPageBreak/>
        <w:t>Raffles Hotel Singapore's value proposition is founded on the brand's heritage and its dedication to providing guests with a personalised and opulent experience.</w:t>
      </w:r>
      <w:r w:rsidR="0038195C" w:rsidRPr="00715454">
        <w:rPr>
          <w:rFonts w:ascii="Arial" w:hAnsi="Arial" w:cs="Arial"/>
          <w:sz w:val="24"/>
          <w:szCs w:val="24"/>
        </w:rPr>
        <w:t xml:space="preserve"> For instance, the hotel is famous for its historic Long Bar and the invention of the Singapore Sling cocktail. In addition, the hotel's cultural history and personalised services attract affluent tourists in search of luxurious experiences. Moreover, the hotel can design digital marketing campaigns aimed at affluent guests seeking premium experiences, highlighting its distinctive legacy and personalised services</w:t>
      </w:r>
      <w:r w:rsidR="00884205" w:rsidRPr="00715454">
        <w:rPr>
          <w:rFonts w:ascii="Arial" w:hAnsi="Arial" w:cs="Arial"/>
          <w:sz w:val="24"/>
          <w:szCs w:val="24"/>
        </w:rPr>
        <w:t xml:space="preserve"> </w:t>
      </w:r>
      <w:r w:rsidR="00884205" w:rsidRPr="00715454">
        <w:rPr>
          <w:rFonts w:ascii="Arial" w:hAnsi="Arial" w:cs="Arial"/>
          <w:sz w:val="24"/>
          <w:szCs w:val="24"/>
          <w:shd w:val="clear" w:color="auto" w:fill="FFFFFF"/>
        </w:rPr>
        <w:t>(</w:t>
      </w:r>
      <w:proofErr w:type="spellStart"/>
      <w:r w:rsidR="00884205" w:rsidRPr="00715454">
        <w:rPr>
          <w:rFonts w:ascii="Arial" w:hAnsi="Arial" w:cs="Arial"/>
          <w:sz w:val="24"/>
          <w:szCs w:val="24"/>
          <w:shd w:val="clear" w:color="auto" w:fill="FFFFFF"/>
        </w:rPr>
        <w:t>Sa’at</w:t>
      </w:r>
      <w:proofErr w:type="spellEnd"/>
      <w:r w:rsidR="00884205" w:rsidRPr="00715454">
        <w:rPr>
          <w:rFonts w:ascii="Arial" w:hAnsi="Arial" w:cs="Arial"/>
          <w:sz w:val="24"/>
          <w:szCs w:val="24"/>
          <w:shd w:val="clear" w:color="auto" w:fill="FFFFFF"/>
        </w:rPr>
        <w:t xml:space="preserve">, </w:t>
      </w:r>
      <w:proofErr w:type="spellStart"/>
      <w:r w:rsidR="00884205" w:rsidRPr="00715454">
        <w:rPr>
          <w:rFonts w:ascii="Arial" w:hAnsi="Arial" w:cs="Arial"/>
          <w:sz w:val="24"/>
          <w:szCs w:val="24"/>
          <w:shd w:val="clear" w:color="auto" w:fill="FFFFFF"/>
        </w:rPr>
        <w:t>Joraimi</w:t>
      </w:r>
      <w:proofErr w:type="spellEnd"/>
      <w:r w:rsidR="00884205" w:rsidRPr="00715454">
        <w:rPr>
          <w:rFonts w:ascii="Arial" w:hAnsi="Arial" w:cs="Arial"/>
          <w:sz w:val="24"/>
          <w:szCs w:val="24"/>
          <w:shd w:val="clear" w:color="auto" w:fill="FFFFFF"/>
        </w:rPr>
        <w:t xml:space="preserve"> and Min, 2022). </w:t>
      </w:r>
      <w:r w:rsidR="0038195C" w:rsidRPr="00715454">
        <w:rPr>
          <w:rFonts w:ascii="Arial" w:hAnsi="Arial" w:cs="Arial"/>
          <w:sz w:val="24"/>
          <w:szCs w:val="24"/>
        </w:rPr>
        <w:t xml:space="preserve"> Also, the hotel can use social media to promote its facilities and services and engage potential guests.</w:t>
      </w:r>
      <w:r w:rsidR="00E914E7" w:rsidRPr="00715454">
        <w:rPr>
          <w:rFonts w:ascii="Arial" w:hAnsi="Arial" w:cs="Arial"/>
          <w:sz w:val="24"/>
          <w:szCs w:val="24"/>
        </w:rPr>
        <w:t xml:space="preserve"> Also, The Raffles Hotel Singapore's value proposition is presented across many </w:t>
      </w:r>
      <w:proofErr w:type="spellStart"/>
      <w:r w:rsidR="00E914E7" w:rsidRPr="00715454">
        <w:rPr>
          <w:rFonts w:ascii="Arial" w:hAnsi="Arial" w:cs="Arial"/>
          <w:sz w:val="24"/>
          <w:szCs w:val="24"/>
        </w:rPr>
        <w:t>touchpoints</w:t>
      </w:r>
      <w:proofErr w:type="spellEnd"/>
      <w:r w:rsidR="00E914E7" w:rsidRPr="00715454">
        <w:rPr>
          <w:rFonts w:ascii="Arial" w:hAnsi="Arial" w:cs="Arial"/>
          <w:sz w:val="24"/>
          <w:szCs w:val="24"/>
        </w:rPr>
        <w:t>, including the booking process, check-in, and guest services. The hotel staff is educated to provide each visitor with personalised services and experiences, and the hotel's facilities are designed to create a pleasant and comfortable atmosphere.</w:t>
      </w:r>
      <w:r w:rsidR="00AD4BEB" w:rsidRPr="00715454">
        <w:rPr>
          <w:rFonts w:ascii="Arial" w:hAnsi="Arial" w:cs="Arial"/>
          <w:sz w:val="24"/>
          <w:szCs w:val="24"/>
        </w:rPr>
        <w:t xml:space="preserve"> Lastly, by integrating the value offer to client segments, Raffles Hotel Singapore is able to adapt its marketing efforts to specific customer groups, such as rich visitors seeking cultural experiences or families seeking luxury rooms.</w:t>
      </w:r>
    </w:p>
    <w:p w14:paraId="14063C04" w14:textId="015D9320" w:rsidR="00EB3B30" w:rsidRPr="00715454" w:rsidRDefault="00F83E1C" w:rsidP="005F0D9A">
      <w:pPr>
        <w:spacing w:line="360" w:lineRule="auto"/>
        <w:jc w:val="both"/>
        <w:rPr>
          <w:rFonts w:ascii="Arial" w:hAnsi="Arial" w:cs="Arial"/>
          <w:sz w:val="24"/>
          <w:szCs w:val="24"/>
        </w:rPr>
      </w:pPr>
      <w:r w:rsidRPr="00715454">
        <w:rPr>
          <w:rFonts w:ascii="Arial" w:hAnsi="Arial" w:cs="Arial"/>
          <w:sz w:val="24"/>
          <w:szCs w:val="24"/>
        </w:rPr>
        <w:t xml:space="preserve">The marketing mix, also known as the 4Ps, refers to the key elements that a business can use to influence customer buying </w:t>
      </w:r>
      <w:r w:rsidR="00405AA7" w:rsidRPr="00715454">
        <w:rPr>
          <w:rFonts w:ascii="Arial" w:hAnsi="Arial" w:cs="Arial"/>
          <w:sz w:val="24"/>
          <w:szCs w:val="24"/>
        </w:rPr>
        <w:t>behaviour.</w:t>
      </w:r>
      <w:r w:rsidR="007144A9" w:rsidRPr="00715454">
        <w:rPr>
          <w:rFonts w:ascii="Arial" w:hAnsi="Arial" w:cs="Arial"/>
          <w:sz w:val="24"/>
          <w:szCs w:val="24"/>
        </w:rPr>
        <w:t xml:space="preserve"> (</w:t>
      </w:r>
      <w:proofErr w:type="spellStart"/>
      <w:r w:rsidR="007144A9" w:rsidRPr="00715454">
        <w:rPr>
          <w:rFonts w:ascii="Arial" w:hAnsi="Arial" w:cs="Arial"/>
          <w:sz w:val="24"/>
          <w:szCs w:val="24"/>
        </w:rPr>
        <w:t>Housen</w:t>
      </w:r>
      <w:proofErr w:type="spellEnd"/>
      <w:r w:rsidR="007144A9" w:rsidRPr="00715454">
        <w:rPr>
          <w:rFonts w:ascii="Arial" w:hAnsi="Arial" w:cs="Arial"/>
          <w:sz w:val="24"/>
          <w:szCs w:val="24"/>
        </w:rPr>
        <w:t xml:space="preserve">, 2018). </w:t>
      </w:r>
      <w:r w:rsidR="00405AA7" w:rsidRPr="00715454">
        <w:rPr>
          <w:rFonts w:ascii="Arial" w:hAnsi="Arial" w:cs="Arial"/>
          <w:sz w:val="24"/>
          <w:szCs w:val="24"/>
        </w:rPr>
        <w:t>For instance, The Raffles Hotel Singapore provides luxurious accommodations, great restaurants, and distinctive experiences that reflect the hotel's history and culture. The hotel</w:t>
      </w:r>
      <w:r w:rsidR="002F4F98" w:rsidRPr="00715454">
        <w:rPr>
          <w:rFonts w:ascii="Arial" w:hAnsi="Arial" w:cs="Arial"/>
          <w:sz w:val="24"/>
          <w:szCs w:val="24"/>
        </w:rPr>
        <w:t xml:space="preserve"> </w:t>
      </w:r>
      <w:r w:rsidR="00405AA7" w:rsidRPr="00715454">
        <w:rPr>
          <w:rFonts w:ascii="Arial" w:hAnsi="Arial" w:cs="Arial"/>
          <w:sz w:val="24"/>
          <w:szCs w:val="24"/>
        </w:rPr>
        <w:t>vast and nicely appointed rooms and suites provide guests with a comfortable and opulent stay. In addition to a variety of facilities, such as a spa, fitness centre, and outdoor pool, the hotel provides unique experiences, such as the Long Bar and the Raffles Culinary Academy.</w:t>
      </w:r>
      <w:r w:rsidR="002F4F98" w:rsidRPr="00715454">
        <w:rPr>
          <w:rFonts w:ascii="Arial" w:hAnsi="Arial" w:cs="Arial"/>
          <w:sz w:val="24"/>
          <w:szCs w:val="24"/>
        </w:rPr>
        <w:t xml:space="preserve"> The accommodation rates at the Raffles Hotel Singapore reflect the hotel high-end stance as a premium luxury establishment. According with the Raffles brand values, the hotel's pricing approach is centred on the unique experience and personalised services it </w:t>
      </w:r>
      <w:r w:rsidR="00D8316C" w:rsidRPr="00715454">
        <w:rPr>
          <w:rFonts w:ascii="Arial" w:hAnsi="Arial" w:cs="Arial"/>
          <w:sz w:val="24"/>
          <w:szCs w:val="24"/>
        </w:rPr>
        <w:t>provides. In addition, the hotel is situated in the heart of Singapore's city centre, making it convenient for both business and pleasure guests. Also, the hotel's location provides convenient access to area activities, shopping, and dining.</w:t>
      </w:r>
      <w:r w:rsidR="00CD62AD" w:rsidRPr="00715454">
        <w:rPr>
          <w:rFonts w:ascii="Arial" w:hAnsi="Arial" w:cs="Arial"/>
          <w:sz w:val="24"/>
          <w:szCs w:val="24"/>
        </w:rPr>
        <w:t xml:space="preserve"> In terms of promotion </w:t>
      </w:r>
      <w:r w:rsidR="00DA4520" w:rsidRPr="00715454">
        <w:rPr>
          <w:rFonts w:ascii="Arial" w:hAnsi="Arial" w:cs="Arial"/>
          <w:sz w:val="24"/>
          <w:szCs w:val="24"/>
        </w:rPr>
        <w:t xml:space="preserve">the digital marketing strategy of Raffles Hotel Singapore focuses on reaching its target audience via channels such as social media, search engine marketing, and display advertising. By forming alliances with travel companies and tour operators, the hotel hopes to expand its visibility and reach. The hotel's </w:t>
      </w:r>
      <w:r w:rsidR="00DA4520" w:rsidRPr="00715454">
        <w:rPr>
          <w:rFonts w:ascii="Arial" w:hAnsi="Arial" w:cs="Arial"/>
          <w:sz w:val="24"/>
          <w:szCs w:val="24"/>
        </w:rPr>
        <w:lastRenderedPageBreak/>
        <w:t>tailored digital marketing strategies emphasise its distinctive history and customised services, attracting rich travellers in search of luxury experiences to book a stay at Raffles.</w:t>
      </w:r>
      <w:r w:rsidR="007D52F2" w:rsidRPr="00715454">
        <w:rPr>
          <w:rFonts w:ascii="Arial" w:hAnsi="Arial" w:cs="Arial"/>
          <w:sz w:val="24"/>
          <w:szCs w:val="24"/>
        </w:rPr>
        <w:t xml:space="preserve"> Also, the hotel has a user-friendly online booking system that allows guests to tailor their stay depending on their interests in order to convert potential consumers into repeat visitors. Also, the hotel offers personalised amenities, such as butler service and tailored dining options, which adds value and assists in converting prospective guests into repeat visitors.</w:t>
      </w:r>
      <w:r w:rsidR="00665881" w:rsidRPr="00715454">
        <w:rPr>
          <w:rFonts w:ascii="Arial" w:hAnsi="Arial" w:cs="Arial"/>
          <w:sz w:val="24"/>
          <w:szCs w:val="24"/>
        </w:rPr>
        <w:t xml:space="preserve"> The Raffles Hotel Singapore interacts with clients via social media and email marketing, giving information about the hotel's facilities and services, as well as promotions and special offers. The hotel also invites customer feedback via online reviews and questionnaires, which assists in enhancing the guest experience and fostering brand loyalty.</w:t>
      </w:r>
    </w:p>
    <w:p w14:paraId="7FE5AF79" w14:textId="69104035" w:rsidR="00EB3B30" w:rsidRPr="00715454" w:rsidRDefault="00343586" w:rsidP="00715454">
      <w:pPr>
        <w:spacing w:line="360" w:lineRule="auto"/>
        <w:jc w:val="both"/>
        <w:rPr>
          <w:rFonts w:ascii="Arial" w:hAnsi="Arial" w:cs="Arial"/>
          <w:sz w:val="24"/>
          <w:szCs w:val="24"/>
        </w:rPr>
      </w:pPr>
      <w:r w:rsidRPr="00715454">
        <w:rPr>
          <w:rFonts w:ascii="Arial" w:hAnsi="Arial" w:cs="Arial"/>
          <w:sz w:val="24"/>
          <w:szCs w:val="24"/>
        </w:rPr>
        <w:t xml:space="preserve">In order to, to measure the success of Raffles Hotel Singapore's marketing plan aimed at increasing room bookings by 17%, the hotel can track new customers, occupancy rates, and revenue generated from bookings. Monitoring customer satisfaction and brand perception through feedback surveys and reviews is also important to build customer loyalty. Ultimately, the success of the marketing plan should be measured by whether it achieves the desired 17% increase in bookings within six months. </w:t>
      </w:r>
      <w:r w:rsidR="00EC6E5F" w:rsidRPr="00715454">
        <w:rPr>
          <w:rFonts w:ascii="Arial" w:hAnsi="Arial" w:cs="Arial"/>
          <w:sz w:val="24"/>
          <w:szCs w:val="24"/>
        </w:rPr>
        <w:t>Analysing</w:t>
      </w:r>
      <w:r w:rsidRPr="00715454">
        <w:rPr>
          <w:rFonts w:ascii="Arial" w:hAnsi="Arial" w:cs="Arial"/>
          <w:sz w:val="24"/>
          <w:szCs w:val="24"/>
        </w:rPr>
        <w:t xml:space="preserve"> key performance indicators regularly allows for adjustments to be made to the marketing strategy to achieve the goal.</w:t>
      </w:r>
    </w:p>
    <w:p w14:paraId="23A9EFA0" w14:textId="090914A2" w:rsidR="00EB3B30" w:rsidRPr="00715454" w:rsidRDefault="005411E0" w:rsidP="005F0D9A">
      <w:pPr>
        <w:spacing w:line="360" w:lineRule="auto"/>
        <w:jc w:val="both"/>
        <w:rPr>
          <w:rFonts w:ascii="Arial" w:hAnsi="Arial" w:cs="Arial"/>
          <w:sz w:val="24"/>
          <w:szCs w:val="24"/>
        </w:rPr>
      </w:pPr>
      <w:r w:rsidRPr="00715454">
        <w:rPr>
          <w:rFonts w:ascii="Arial" w:hAnsi="Arial" w:cs="Arial"/>
          <w:sz w:val="24"/>
          <w:szCs w:val="24"/>
        </w:rPr>
        <w:t xml:space="preserve">In conclusion, a thorough marketing strategy is required for the success of every organisation, including Raffles Hotel Singapore. The plan contains the entire marketing strategy of the firm, including its target market, marketing mix, and marketing objectives. By using efficient segmentation, targeting, and positioning methods, Raffles Hotel Singapore can reach its target market of affluent, luxury-seeking guests. It promotes its distinct legacy and specialised services through targeted digital marketing initiatives, social media interaction, and collaborations with travel agencies and tour companies. </w:t>
      </w:r>
    </w:p>
    <w:p w14:paraId="32F2A3DD" w14:textId="21852D41" w:rsidR="00EB3B30" w:rsidRPr="00715454" w:rsidRDefault="00EB3B30" w:rsidP="00E40026">
      <w:pPr>
        <w:rPr>
          <w:rFonts w:ascii="Arial" w:hAnsi="Arial" w:cs="Arial"/>
        </w:rPr>
      </w:pPr>
    </w:p>
    <w:p w14:paraId="0D25D389" w14:textId="7F30D5BB" w:rsidR="00EB3B30" w:rsidRDefault="00EB3B30" w:rsidP="00E40026"/>
    <w:p w14:paraId="0F845229" w14:textId="62509FAC" w:rsidR="00EB3B30" w:rsidRDefault="00EB3B30" w:rsidP="00E40026"/>
    <w:p w14:paraId="1822078B" w14:textId="77777777" w:rsidR="005411E0" w:rsidRDefault="005411E0" w:rsidP="00E40026"/>
    <w:p w14:paraId="67934DDD" w14:textId="16CF482D" w:rsidR="00EB3B30" w:rsidRPr="005F0D9A" w:rsidRDefault="00EB3B30" w:rsidP="00E40026">
      <w:pPr>
        <w:rPr>
          <w:rFonts w:ascii="Arial" w:hAnsi="Arial" w:cs="Arial"/>
          <w:b/>
          <w:bCs/>
          <w:sz w:val="24"/>
          <w:szCs w:val="24"/>
        </w:rPr>
      </w:pPr>
      <w:r w:rsidRPr="005F0D9A">
        <w:rPr>
          <w:rFonts w:ascii="Arial" w:hAnsi="Arial" w:cs="Arial"/>
          <w:b/>
          <w:bCs/>
          <w:sz w:val="24"/>
          <w:szCs w:val="24"/>
        </w:rPr>
        <w:t xml:space="preserve">References </w:t>
      </w:r>
    </w:p>
    <w:p w14:paraId="29109A89" w14:textId="7D053D17" w:rsidR="00EB3B30" w:rsidRPr="005F0D9A" w:rsidRDefault="00EB3B30" w:rsidP="005F0D9A">
      <w:pPr>
        <w:jc w:val="both"/>
        <w:rPr>
          <w:rFonts w:ascii="Arial" w:hAnsi="Arial" w:cs="Arial"/>
          <w:sz w:val="24"/>
          <w:szCs w:val="24"/>
        </w:rPr>
      </w:pPr>
    </w:p>
    <w:p w14:paraId="2A863D7C" w14:textId="428F28CF" w:rsidR="00311CA0" w:rsidRPr="00685F1A" w:rsidRDefault="00311CA0" w:rsidP="00685F1A">
      <w:pPr>
        <w:spacing w:after="0" w:line="360" w:lineRule="auto"/>
        <w:jc w:val="both"/>
        <w:rPr>
          <w:rFonts w:ascii="Arial" w:hAnsi="Arial" w:cs="Arial"/>
          <w:sz w:val="24"/>
          <w:szCs w:val="24"/>
        </w:rPr>
      </w:pPr>
      <w:r w:rsidRPr="00311CA0">
        <w:rPr>
          <w:rFonts w:ascii="Arial" w:hAnsi="Arial" w:cs="Arial"/>
          <w:sz w:val="24"/>
          <w:szCs w:val="24"/>
        </w:rPr>
        <w:t xml:space="preserve">Accor. (2021). 2020 Annual Report. </w:t>
      </w:r>
      <w:hyperlink r:id="rId7" w:history="1">
        <w:r w:rsidRPr="00311CA0">
          <w:rPr>
            <w:rStyle w:val="Hyperlink"/>
            <w:rFonts w:ascii="Arial" w:hAnsi="Arial" w:cs="Arial"/>
            <w:color w:val="auto"/>
            <w:sz w:val="24"/>
            <w:szCs w:val="24"/>
          </w:rPr>
          <w:t>https://group.accor.com/en/investors/publications</w:t>
        </w:r>
      </w:hyperlink>
    </w:p>
    <w:p w14:paraId="091D5728" w14:textId="77777777" w:rsidR="00D25252" w:rsidRPr="00685F1A" w:rsidRDefault="00D25252" w:rsidP="00685F1A">
      <w:pPr>
        <w:spacing w:after="0" w:line="360" w:lineRule="auto"/>
        <w:jc w:val="both"/>
        <w:rPr>
          <w:rFonts w:ascii="Arial" w:hAnsi="Arial" w:cs="Arial"/>
          <w:sz w:val="24"/>
          <w:szCs w:val="24"/>
        </w:rPr>
      </w:pPr>
    </w:p>
    <w:p w14:paraId="0B354196" w14:textId="222A8388" w:rsidR="00D25252" w:rsidRPr="00685F1A" w:rsidRDefault="00D25252" w:rsidP="00685F1A">
      <w:pPr>
        <w:pStyle w:val="NormalWeb"/>
        <w:spacing w:before="0" w:beforeAutospacing="0" w:after="0" w:afterAutospacing="0" w:line="360" w:lineRule="auto"/>
        <w:jc w:val="both"/>
        <w:rPr>
          <w:rFonts w:ascii="Arial" w:hAnsi="Arial" w:cs="Arial"/>
        </w:rPr>
      </w:pPr>
      <w:proofErr w:type="spellStart"/>
      <w:r w:rsidRPr="00685F1A">
        <w:rPr>
          <w:rFonts w:ascii="Arial" w:hAnsi="Arial" w:cs="Arial"/>
        </w:rPr>
        <w:t>Azam</w:t>
      </w:r>
      <w:proofErr w:type="spellEnd"/>
      <w:r w:rsidRPr="00685F1A">
        <w:rPr>
          <w:rFonts w:ascii="Arial" w:hAnsi="Arial" w:cs="Arial"/>
        </w:rPr>
        <w:t xml:space="preserve">, M., </w:t>
      </w:r>
      <w:proofErr w:type="spellStart"/>
      <w:r w:rsidRPr="00685F1A">
        <w:rPr>
          <w:rFonts w:ascii="Arial" w:hAnsi="Arial" w:cs="Arial"/>
        </w:rPr>
        <w:t>Mahmudul</w:t>
      </w:r>
      <w:proofErr w:type="spellEnd"/>
      <w:r w:rsidRPr="00685F1A">
        <w:rPr>
          <w:rFonts w:ascii="Arial" w:hAnsi="Arial" w:cs="Arial"/>
        </w:rPr>
        <w:t xml:space="preserve"> </w:t>
      </w:r>
      <w:proofErr w:type="spellStart"/>
      <w:r w:rsidRPr="00685F1A">
        <w:rPr>
          <w:rFonts w:ascii="Arial" w:hAnsi="Arial" w:cs="Arial"/>
        </w:rPr>
        <w:t>Alam</w:t>
      </w:r>
      <w:proofErr w:type="spellEnd"/>
      <w:r w:rsidRPr="00685F1A">
        <w:rPr>
          <w:rFonts w:ascii="Arial" w:hAnsi="Arial" w:cs="Arial"/>
        </w:rPr>
        <w:t xml:space="preserve">, M. and Haroon </w:t>
      </w:r>
      <w:proofErr w:type="spellStart"/>
      <w:r w:rsidRPr="00685F1A">
        <w:rPr>
          <w:rFonts w:ascii="Arial" w:hAnsi="Arial" w:cs="Arial"/>
        </w:rPr>
        <w:t>Hafeez</w:t>
      </w:r>
      <w:proofErr w:type="spellEnd"/>
      <w:r w:rsidRPr="00685F1A">
        <w:rPr>
          <w:rFonts w:ascii="Arial" w:hAnsi="Arial" w:cs="Arial"/>
        </w:rPr>
        <w:t xml:space="preserve">, M. (2018). Effect of tourism on environmental pollution: Further evidence from Malaysia, Singapore and Thailand. Journal of Cleaner Production, 190, pp.330–338. </w:t>
      </w:r>
      <w:proofErr w:type="spellStart"/>
      <w:r w:rsidRPr="00685F1A">
        <w:rPr>
          <w:rFonts w:ascii="Arial" w:hAnsi="Arial" w:cs="Arial"/>
        </w:rPr>
        <w:t>doi:https</w:t>
      </w:r>
      <w:proofErr w:type="spellEnd"/>
      <w:r w:rsidRPr="00685F1A">
        <w:rPr>
          <w:rFonts w:ascii="Arial" w:hAnsi="Arial" w:cs="Arial"/>
        </w:rPr>
        <w:t>://doi.org/10.1016/j.jclepro.2018.04.168.</w:t>
      </w:r>
    </w:p>
    <w:p w14:paraId="219ACC3E" w14:textId="77777777" w:rsidR="00311CA0" w:rsidRPr="00311CA0" w:rsidRDefault="00311CA0" w:rsidP="00685F1A">
      <w:pPr>
        <w:spacing w:after="0" w:line="360" w:lineRule="auto"/>
        <w:jc w:val="both"/>
        <w:rPr>
          <w:rFonts w:ascii="Arial" w:hAnsi="Arial" w:cs="Arial"/>
          <w:sz w:val="24"/>
          <w:szCs w:val="24"/>
        </w:rPr>
      </w:pPr>
    </w:p>
    <w:p w14:paraId="1AE01740" w14:textId="4FF14FD4" w:rsidR="00A82D54" w:rsidRPr="00685F1A" w:rsidRDefault="00A82D54" w:rsidP="00685F1A">
      <w:pPr>
        <w:spacing w:after="0" w:line="360" w:lineRule="auto"/>
        <w:jc w:val="both"/>
        <w:rPr>
          <w:rFonts w:ascii="Arial" w:hAnsi="Arial" w:cs="Arial"/>
          <w:sz w:val="24"/>
          <w:szCs w:val="24"/>
        </w:rPr>
      </w:pPr>
      <w:proofErr w:type="spellStart"/>
      <w:r w:rsidRPr="00685F1A">
        <w:rPr>
          <w:rFonts w:ascii="Arial" w:hAnsi="Arial" w:cs="Arial"/>
          <w:sz w:val="24"/>
          <w:szCs w:val="24"/>
        </w:rPr>
        <w:t>Bowie,D</w:t>
      </w:r>
      <w:proofErr w:type="spellEnd"/>
      <w:r w:rsidRPr="00685F1A">
        <w:rPr>
          <w:rFonts w:ascii="Arial" w:hAnsi="Arial" w:cs="Arial"/>
          <w:sz w:val="24"/>
          <w:szCs w:val="24"/>
        </w:rPr>
        <w:t xml:space="preserve">. </w:t>
      </w:r>
      <w:proofErr w:type="spellStart"/>
      <w:r w:rsidRPr="00685F1A">
        <w:rPr>
          <w:rFonts w:ascii="Arial" w:hAnsi="Arial" w:cs="Arial"/>
          <w:sz w:val="24"/>
          <w:szCs w:val="24"/>
        </w:rPr>
        <w:t>Buttle,F</w:t>
      </w:r>
      <w:proofErr w:type="spellEnd"/>
      <w:r w:rsidRPr="00685F1A">
        <w:rPr>
          <w:rFonts w:ascii="Arial" w:hAnsi="Arial" w:cs="Arial"/>
          <w:sz w:val="24"/>
          <w:szCs w:val="24"/>
        </w:rPr>
        <w:t xml:space="preserve">. </w:t>
      </w:r>
      <w:proofErr w:type="spellStart"/>
      <w:r w:rsidRPr="00685F1A">
        <w:rPr>
          <w:rFonts w:ascii="Arial" w:hAnsi="Arial" w:cs="Arial"/>
          <w:sz w:val="24"/>
          <w:szCs w:val="24"/>
        </w:rPr>
        <w:t>Brookes,M</w:t>
      </w:r>
      <w:proofErr w:type="spellEnd"/>
      <w:r w:rsidRPr="00685F1A">
        <w:rPr>
          <w:rFonts w:ascii="Arial" w:hAnsi="Arial" w:cs="Arial"/>
          <w:sz w:val="24"/>
          <w:szCs w:val="24"/>
        </w:rPr>
        <w:t xml:space="preserve"> &amp; </w:t>
      </w:r>
      <w:proofErr w:type="spellStart"/>
      <w:r w:rsidRPr="00685F1A">
        <w:rPr>
          <w:rFonts w:ascii="Arial" w:hAnsi="Arial" w:cs="Arial"/>
          <w:sz w:val="24"/>
          <w:szCs w:val="24"/>
        </w:rPr>
        <w:t>Mariussen,A</w:t>
      </w:r>
      <w:proofErr w:type="spellEnd"/>
      <w:r w:rsidRPr="00685F1A">
        <w:rPr>
          <w:rFonts w:ascii="Arial" w:hAnsi="Arial" w:cs="Arial"/>
          <w:sz w:val="24"/>
          <w:szCs w:val="24"/>
        </w:rPr>
        <w:t xml:space="preserve"> (2017), Hospitality Marketing. 3</w:t>
      </w:r>
      <w:r w:rsidRPr="00685F1A">
        <w:rPr>
          <w:rFonts w:ascii="Arial" w:hAnsi="Arial" w:cs="Arial"/>
          <w:sz w:val="24"/>
          <w:szCs w:val="24"/>
          <w:vertAlign w:val="superscript"/>
        </w:rPr>
        <w:t>rd</w:t>
      </w:r>
      <w:r w:rsidRPr="00685F1A">
        <w:rPr>
          <w:rFonts w:ascii="Arial" w:hAnsi="Arial" w:cs="Arial"/>
          <w:sz w:val="24"/>
          <w:szCs w:val="24"/>
        </w:rPr>
        <w:t xml:space="preserve"> </w:t>
      </w:r>
      <w:proofErr w:type="spellStart"/>
      <w:r w:rsidRPr="00685F1A">
        <w:rPr>
          <w:rFonts w:ascii="Arial" w:hAnsi="Arial" w:cs="Arial"/>
          <w:sz w:val="24"/>
          <w:szCs w:val="24"/>
        </w:rPr>
        <w:t>ed</w:t>
      </w:r>
      <w:proofErr w:type="spellEnd"/>
      <w:r w:rsidRPr="00685F1A">
        <w:rPr>
          <w:rFonts w:ascii="Arial" w:hAnsi="Arial" w:cs="Arial"/>
          <w:sz w:val="24"/>
          <w:szCs w:val="24"/>
        </w:rPr>
        <w:t>, Routledge, London</w:t>
      </w:r>
    </w:p>
    <w:p w14:paraId="3A558B25" w14:textId="7EC7CFBF" w:rsidR="00EB3B30" w:rsidRPr="00685F1A" w:rsidRDefault="00EB3B30" w:rsidP="00685F1A">
      <w:pPr>
        <w:spacing w:line="360" w:lineRule="auto"/>
        <w:jc w:val="both"/>
        <w:rPr>
          <w:rFonts w:ascii="Arial" w:hAnsi="Arial" w:cs="Arial"/>
          <w:sz w:val="24"/>
          <w:szCs w:val="24"/>
        </w:rPr>
      </w:pPr>
    </w:p>
    <w:p w14:paraId="40D0BBC4" w14:textId="5CAB639A" w:rsidR="00E82F4C" w:rsidRPr="00685F1A" w:rsidRDefault="00E82F4C" w:rsidP="00685F1A">
      <w:pPr>
        <w:spacing w:after="0" w:line="360" w:lineRule="auto"/>
        <w:jc w:val="both"/>
        <w:rPr>
          <w:rFonts w:ascii="Arial" w:hAnsi="Arial" w:cs="Arial"/>
          <w:sz w:val="24"/>
          <w:szCs w:val="24"/>
        </w:rPr>
      </w:pPr>
      <w:proofErr w:type="spellStart"/>
      <w:r w:rsidRPr="00685F1A">
        <w:rPr>
          <w:rFonts w:ascii="Arial" w:hAnsi="Arial" w:cs="Arial"/>
          <w:sz w:val="24"/>
          <w:szCs w:val="24"/>
        </w:rPr>
        <w:t>Ghauri</w:t>
      </w:r>
      <w:proofErr w:type="spellEnd"/>
      <w:r w:rsidRPr="00685F1A">
        <w:rPr>
          <w:rFonts w:ascii="Arial" w:hAnsi="Arial" w:cs="Arial"/>
          <w:sz w:val="24"/>
          <w:szCs w:val="24"/>
        </w:rPr>
        <w:t>, P N (2014) International Marketing, 4</w:t>
      </w:r>
      <w:r w:rsidRPr="00685F1A">
        <w:rPr>
          <w:rFonts w:ascii="Arial" w:hAnsi="Arial" w:cs="Arial"/>
          <w:sz w:val="24"/>
          <w:szCs w:val="24"/>
          <w:vertAlign w:val="superscript"/>
        </w:rPr>
        <w:t>th</w:t>
      </w:r>
      <w:r w:rsidRPr="00685F1A">
        <w:rPr>
          <w:rFonts w:ascii="Arial" w:hAnsi="Arial" w:cs="Arial"/>
          <w:sz w:val="24"/>
          <w:szCs w:val="24"/>
        </w:rPr>
        <w:t xml:space="preserve"> Ed, McGraw Hill, London</w:t>
      </w:r>
    </w:p>
    <w:p w14:paraId="3618FF63" w14:textId="780A36C7" w:rsidR="00F57E61" w:rsidRPr="00685F1A" w:rsidRDefault="00F57E61" w:rsidP="00685F1A">
      <w:pPr>
        <w:spacing w:after="0" w:line="360" w:lineRule="auto"/>
        <w:jc w:val="both"/>
        <w:rPr>
          <w:rFonts w:ascii="Arial" w:hAnsi="Arial" w:cs="Arial"/>
          <w:sz w:val="24"/>
          <w:szCs w:val="24"/>
        </w:rPr>
      </w:pPr>
    </w:p>
    <w:p w14:paraId="3AE46AE0" w14:textId="2B9F1DEB" w:rsidR="00F57E61" w:rsidRPr="00685F1A" w:rsidRDefault="00F57E61" w:rsidP="00685F1A">
      <w:pPr>
        <w:spacing w:after="0" w:line="360" w:lineRule="auto"/>
        <w:jc w:val="both"/>
        <w:rPr>
          <w:rFonts w:ascii="Arial" w:hAnsi="Arial" w:cs="Arial"/>
          <w:sz w:val="24"/>
          <w:szCs w:val="24"/>
        </w:rPr>
      </w:pPr>
      <w:proofErr w:type="spellStart"/>
      <w:r w:rsidRPr="00685F1A">
        <w:rPr>
          <w:rFonts w:ascii="Arial" w:hAnsi="Arial" w:cs="Arial"/>
          <w:sz w:val="24"/>
          <w:szCs w:val="24"/>
        </w:rPr>
        <w:t>Housden</w:t>
      </w:r>
      <w:proofErr w:type="spellEnd"/>
      <w:r w:rsidRPr="00685F1A">
        <w:rPr>
          <w:rFonts w:ascii="Arial" w:hAnsi="Arial" w:cs="Arial"/>
          <w:sz w:val="24"/>
          <w:szCs w:val="24"/>
        </w:rPr>
        <w:t xml:space="preserve"> M (2008), Marketing Research &amp; Information, Butterworth Heinemann, Oxford.</w:t>
      </w:r>
    </w:p>
    <w:p w14:paraId="7B8B8F5E" w14:textId="340808D4" w:rsidR="00EB3B30" w:rsidRPr="00685F1A" w:rsidRDefault="00EB3B30" w:rsidP="00685F1A">
      <w:pPr>
        <w:spacing w:line="360" w:lineRule="auto"/>
        <w:jc w:val="both"/>
        <w:rPr>
          <w:rFonts w:ascii="Arial" w:hAnsi="Arial" w:cs="Arial"/>
          <w:sz w:val="24"/>
          <w:szCs w:val="24"/>
        </w:rPr>
      </w:pPr>
    </w:p>
    <w:p w14:paraId="33477446" w14:textId="2EAB457E" w:rsidR="00EB3B30" w:rsidRPr="00685F1A" w:rsidRDefault="005B2901" w:rsidP="00685F1A">
      <w:pPr>
        <w:spacing w:line="360" w:lineRule="auto"/>
        <w:jc w:val="both"/>
        <w:rPr>
          <w:rFonts w:ascii="Arial" w:hAnsi="Arial" w:cs="Arial"/>
          <w:sz w:val="24"/>
          <w:szCs w:val="24"/>
        </w:rPr>
      </w:pPr>
      <w:r w:rsidRPr="00685F1A">
        <w:rPr>
          <w:rFonts w:ascii="Arial" w:hAnsi="Arial" w:cs="Arial"/>
          <w:sz w:val="24"/>
          <w:szCs w:val="24"/>
        </w:rPr>
        <w:t>Jobber, D. and Ellis-Chadwick, F (2020), Principles and practice of marketing. 9th ed. London</w:t>
      </w:r>
    </w:p>
    <w:p w14:paraId="3B72C7FB" w14:textId="59D955B8" w:rsidR="00F1425B" w:rsidRPr="00685F1A" w:rsidRDefault="00F1425B" w:rsidP="00685F1A">
      <w:pPr>
        <w:spacing w:after="0" w:line="360" w:lineRule="auto"/>
        <w:jc w:val="both"/>
        <w:rPr>
          <w:rFonts w:ascii="Arial" w:hAnsi="Arial" w:cs="Arial"/>
          <w:sz w:val="24"/>
          <w:szCs w:val="24"/>
        </w:rPr>
      </w:pPr>
      <w:r w:rsidRPr="00685F1A">
        <w:rPr>
          <w:rFonts w:ascii="Arial" w:hAnsi="Arial" w:cs="Arial"/>
          <w:sz w:val="24"/>
          <w:szCs w:val="24"/>
        </w:rPr>
        <w:t>Kotler, P., Armstrong, G., Harris, L. and He, H., 2020. Principles of marketing. 8</w:t>
      </w:r>
      <w:r w:rsidRPr="00685F1A">
        <w:rPr>
          <w:rFonts w:ascii="Arial" w:hAnsi="Arial" w:cs="Arial"/>
          <w:sz w:val="24"/>
          <w:szCs w:val="24"/>
          <w:vertAlign w:val="superscript"/>
        </w:rPr>
        <w:t>th</w:t>
      </w:r>
      <w:r w:rsidRPr="00685F1A">
        <w:rPr>
          <w:rFonts w:ascii="Arial" w:hAnsi="Arial" w:cs="Arial"/>
          <w:sz w:val="24"/>
          <w:szCs w:val="24"/>
        </w:rPr>
        <w:t xml:space="preserve"> European </w:t>
      </w:r>
      <w:proofErr w:type="spellStart"/>
      <w:r w:rsidRPr="00685F1A">
        <w:rPr>
          <w:rFonts w:ascii="Arial" w:hAnsi="Arial" w:cs="Arial"/>
          <w:sz w:val="24"/>
          <w:szCs w:val="24"/>
        </w:rPr>
        <w:t>ed</w:t>
      </w:r>
      <w:proofErr w:type="spellEnd"/>
      <w:r w:rsidRPr="00685F1A">
        <w:rPr>
          <w:rFonts w:ascii="Arial" w:hAnsi="Arial" w:cs="Arial"/>
          <w:sz w:val="24"/>
          <w:szCs w:val="24"/>
        </w:rPr>
        <w:t xml:space="preserve">, London: Pearson Education Limited. </w:t>
      </w:r>
    </w:p>
    <w:p w14:paraId="01BA4CCA" w14:textId="77777777" w:rsidR="00FF03C1" w:rsidRPr="00685F1A" w:rsidRDefault="00FF03C1" w:rsidP="00685F1A">
      <w:pPr>
        <w:spacing w:after="0" w:line="360" w:lineRule="auto"/>
        <w:jc w:val="both"/>
        <w:rPr>
          <w:rFonts w:ascii="Arial" w:hAnsi="Arial" w:cs="Arial"/>
          <w:sz w:val="24"/>
          <w:szCs w:val="24"/>
        </w:rPr>
      </w:pPr>
    </w:p>
    <w:p w14:paraId="1F4D03A8" w14:textId="23FA0C04" w:rsidR="00FF03C1" w:rsidRPr="00685F1A" w:rsidRDefault="00FF03C1" w:rsidP="00685F1A">
      <w:pPr>
        <w:pStyle w:val="NormalWeb"/>
        <w:spacing w:before="0" w:beforeAutospacing="0" w:after="0" w:afterAutospacing="0" w:line="360" w:lineRule="auto"/>
        <w:jc w:val="both"/>
        <w:rPr>
          <w:rFonts w:ascii="Arial" w:hAnsi="Arial" w:cs="Arial"/>
        </w:rPr>
      </w:pPr>
      <w:r w:rsidRPr="00685F1A">
        <w:rPr>
          <w:rFonts w:ascii="Arial" w:hAnsi="Arial" w:cs="Arial"/>
        </w:rPr>
        <w:t xml:space="preserve">Lam, C. and Law, R. (2019). Readiness of upscale and luxury-branded hotels for digital transformation. International Journal of Hospitality Management, 79, pp.60–69. </w:t>
      </w:r>
      <w:proofErr w:type="spellStart"/>
      <w:r w:rsidRPr="00685F1A">
        <w:rPr>
          <w:rFonts w:ascii="Arial" w:hAnsi="Arial" w:cs="Arial"/>
        </w:rPr>
        <w:t>doi:https</w:t>
      </w:r>
      <w:proofErr w:type="spellEnd"/>
      <w:r w:rsidRPr="00685F1A">
        <w:rPr>
          <w:rFonts w:ascii="Arial" w:hAnsi="Arial" w:cs="Arial"/>
        </w:rPr>
        <w:t>://doi.org/10.1016/j.ijhm.2018.12.015.</w:t>
      </w:r>
    </w:p>
    <w:p w14:paraId="2E90C594" w14:textId="77777777" w:rsidR="00044E93" w:rsidRPr="00685F1A" w:rsidRDefault="00044E93" w:rsidP="00685F1A">
      <w:pPr>
        <w:spacing w:after="0" w:line="360" w:lineRule="auto"/>
        <w:jc w:val="both"/>
        <w:rPr>
          <w:rFonts w:ascii="Arial" w:hAnsi="Arial" w:cs="Arial"/>
          <w:sz w:val="24"/>
          <w:szCs w:val="24"/>
        </w:rPr>
      </w:pPr>
    </w:p>
    <w:p w14:paraId="1E79A319" w14:textId="5C5A0A1B" w:rsidR="00F1425B" w:rsidRPr="00685F1A" w:rsidRDefault="00044E93" w:rsidP="00685F1A">
      <w:pPr>
        <w:spacing w:after="0" w:line="360" w:lineRule="auto"/>
        <w:jc w:val="both"/>
        <w:rPr>
          <w:rFonts w:ascii="Arial" w:hAnsi="Arial" w:cs="Arial"/>
          <w:sz w:val="24"/>
          <w:szCs w:val="24"/>
        </w:rPr>
      </w:pPr>
      <w:r w:rsidRPr="00044E93">
        <w:rPr>
          <w:rFonts w:ascii="Arial" w:hAnsi="Arial" w:cs="Arial"/>
          <w:sz w:val="24"/>
          <w:szCs w:val="24"/>
        </w:rPr>
        <w:t xml:space="preserve">Raffles. (2022a). Partnerships. </w:t>
      </w:r>
      <w:hyperlink r:id="rId8" w:history="1">
        <w:r w:rsidRPr="00044E93">
          <w:rPr>
            <w:rStyle w:val="Hyperlink"/>
            <w:rFonts w:ascii="Arial" w:hAnsi="Arial" w:cs="Arial"/>
            <w:color w:val="auto"/>
            <w:sz w:val="24"/>
            <w:szCs w:val="24"/>
          </w:rPr>
          <w:t>https://www.raffles.com/about-raffles/partnerships/</w:t>
        </w:r>
      </w:hyperlink>
    </w:p>
    <w:p w14:paraId="51372AFD" w14:textId="77777777" w:rsidR="00044E93" w:rsidRPr="00685F1A" w:rsidRDefault="00044E93" w:rsidP="00685F1A">
      <w:pPr>
        <w:spacing w:after="0" w:line="360" w:lineRule="auto"/>
        <w:jc w:val="both"/>
        <w:rPr>
          <w:rFonts w:ascii="Arial" w:hAnsi="Arial" w:cs="Arial"/>
          <w:sz w:val="24"/>
          <w:szCs w:val="24"/>
        </w:rPr>
      </w:pPr>
    </w:p>
    <w:p w14:paraId="77BB88EF" w14:textId="4E5F3226" w:rsidR="00EB3B30" w:rsidRPr="00685F1A" w:rsidRDefault="00FD77E9" w:rsidP="00685F1A">
      <w:pPr>
        <w:spacing w:line="360" w:lineRule="auto"/>
        <w:jc w:val="both"/>
        <w:rPr>
          <w:rFonts w:ascii="Arial" w:hAnsi="Arial" w:cs="Arial"/>
          <w:sz w:val="24"/>
          <w:szCs w:val="24"/>
        </w:rPr>
      </w:pPr>
      <w:r w:rsidRPr="00685F1A">
        <w:rPr>
          <w:rFonts w:ascii="Arial" w:hAnsi="Arial" w:cs="Arial"/>
          <w:sz w:val="24"/>
          <w:szCs w:val="24"/>
        </w:rPr>
        <w:t xml:space="preserve">Raffles. (2023). Raffles Singapore. </w:t>
      </w:r>
      <w:hyperlink r:id="rId9" w:history="1">
        <w:r w:rsidR="00B44884" w:rsidRPr="00685F1A">
          <w:rPr>
            <w:rStyle w:val="Hyperlink"/>
            <w:rFonts w:ascii="Arial" w:hAnsi="Arial" w:cs="Arial"/>
            <w:color w:val="auto"/>
            <w:sz w:val="24"/>
            <w:szCs w:val="24"/>
          </w:rPr>
          <w:t>https://www.raffles.com/singapore/rooms-suites/</w:t>
        </w:r>
      </w:hyperlink>
    </w:p>
    <w:p w14:paraId="6E610DE9" w14:textId="21872373" w:rsidR="00B44884" w:rsidRPr="00685F1A" w:rsidRDefault="00B44884" w:rsidP="00685F1A">
      <w:pPr>
        <w:spacing w:line="360" w:lineRule="auto"/>
        <w:jc w:val="both"/>
        <w:rPr>
          <w:rFonts w:ascii="Arial" w:hAnsi="Arial" w:cs="Arial"/>
          <w:sz w:val="24"/>
          <w:szCs w:val="24"/>
        </w:rPr>
      </w:pPr>
      <w:r w:rsidRPr="00B44884">
        <w:rPr>
          <w:rFonts w:ascii="Arial" w:hAnsi="Arial" w:cs="Arial"/>
          <w:sz w:val="24"/>
          <w:szCs w:val="24"/>
        </w:rPr>
        <w:t>Raffles Singapore. (</w:t>
      </w:r>
      <w:proofErr w:type="spellStart"/>
      <w:r w:rsidRPr="00B44884">
        <w:rPr>
          <w:rFonts w:ascii="Arial" w:hAnsi="Arial" w:cs="Arial"/>
          <w:sz w:val="24"/>
          <w:szCs w:val="24"/>
        </w:rPr>
        <w:t>n.d.</w:t>
      </w:r>
      <w:proofErr w:type="spellEnd"/>
      <w:r w:rsidRPr="00B44884">
        <w:rPr>
          <w:rFonts w:ascii="Arial" w:hAnsi="Arial" w:cs="Arial"/>
          <w:sz w:val="24"/>
          <w:szCs w:val="24"/>
        </w:rPr>
        <w:t xml:space="preserve">). Our Story. Retrieved March 1, 2023, from </w:t>
      </w:r>
      <w:hyperlink r:id="rId10" w:history="1">
        <w:r w:rsidRPr="00B44884">
          <w:rPr>
            <w:rStyle w:val="Hyperlink"/>
            <w:rFonts w:ascii="Arial" w:hAnsi="Arial" w:cs="Arial"/>
            <w:color w:val="auto"/>
            <w:sz w:val="24"/>
            <w:szCs w:val="24"/>
          </w:rPr>
          <w:t>https://www.raffles.com/singapore/about-raffles-singapore/our-story/</w:t>
        </w:r>
      </w:hyperlink>
    </w:p>
    <w:p w14:paraId="5867BC0E" w14:textId="07A8EB6F" w:rsidR="00B44884" w:rsidRPr="00B44884" w:rsidRDefault="00082950" w:rsidP="00685F1A">
      <w:pPr>
        <w:spacing w:line="360" w:lineRule="auto"/>
        <w:jc w:val="both"/>
        <w:rPr>
          <w:rFonts w:ascii="Arial" w:hAnsi="Arial" w:cs="Arial"/>
          <w:sz w:val="24"/>
          <w:szCs w:val="24"/>
        </w:rPr>
      </w:pPr>
      <w:r w:rsidRPr="00685F1A">
        <w:rPr>
          <w:rFonts w:ascii="Arial" w:hAnsi="Arial" w:cs="Arial"/>
          <w:sz w:val="24"/>
          <w:szCs w:val="24"/>
          <w:shd w:val="clear" w:color="auto" w:fill="FFFFFF"/>
        </w:rPr>
        <w:lastRenderedPageBreak/>
        <w:t xml:space="preserve">Rashid, M., </w:t>
      </w:r>
      <w:proofErr w:type="spellStart"/>
      <w:r w:rsidRPr="00685F1A">
        <w:rPr>
          <w:rFonts w:ascii="Arial" w:hAnsi="Arial" w:cs="Arial"/>
          <w:sz w:val="24"/>
          <w:szCs w:val="24"/>
          <w:shd w:val="clear" w:color="auto" w:fill="FFFFFF"/>
        </w:rPr>
        <w:t>Looi</w:t>
      </w:r>
      <w:proofErr w:type="spellEnd"/>
      <w:r w:rsidRPr="00685F1A">
        <w:rPr>
          <w:rFonts w:ascii="Arial" w:hAnsi="Arial" w:cs="Arial"/>
          <w:sz w:val="24"/>
          <w:szCs w:val="24"/>
          <w:shd w:val="clear" w:color="auto" w:fill="FFFFFF"/>
        </w:rPr>
        <w:t>, X.H. and Wong, S.J., 2017. Political stability and FDI in the most competitive Asia Pacific countries. Journal of Financial Economic Policy, 9(02), pp.140-155.</w:t>
      </w:r>
    </w:p>
    <w:p w14:paraId="3D359C70" w14:textId="765ED2A4" w:rsidR="00AE6134" w:rsidRDefault="00AE6134" w:rsidP="00685F1A">
      <w:pPr>
        <w:pStyle w:val="NormalWeb"/>
        <w:spacing w:before="0" w:beforeAutospacing="0" w:after="0" w:afterAutospacing="0" w:line="360" w:lineRule="auto"/>
        <w:jc w:val="both"/>
        <w:rPr>
          <w:rFonts w:ascii="Arial" w:hAnsi="Arial" w:cs="Arial"/>
        </w:rPr>
      </w:pPr>
      <w:proofErr w:type="spellStart"/>
      <w:r w:rsidRPr="00685F1A">
        <w:rPr>
          <w:rFonts w:ascii="Arial" w:hAnsi="Arial" w:cs="Arial"/>
        </w:rPr>
        <w:t>Sa’at</w:t>
      </w:r>
      <w:proofErr w:type="spellEnd"/>
      <w:r w:rsidRPr="00685F1A">
        <w:rPr>
          <w:rFonts w:ascii="Arial" w:hAnsi="Arial" w:cs="Arial"/>
        </w:rPr>
        <w:t xml:space="preserve">, A., </w:t>
      </w:r>
      <w:proofErr w:type="spellStart"/>
      <w:r w:rsidRPr="00685F1A">
        <w:rPr>
          <w:rFonts w:ascii="Arial" w:hAnsi="Arial" w:cs="Arial"/>
        </w:rPr>
        <w:t>Joraimi</w:t>
      </w:r>
      <w:proofErr w:type="spellEnd"/>
      <w:r w:rsidRPr="00685F1A">
        <w:rPr>
          <w:rFonts w:ascii="Arial" w:hAnsi="Arial" w:cs="Arial"/>
        </w:rPr>
        <w:t>, F. and Min, S.S. (2022). Raffles Renounced: Towards a Merdeka History. [online] Google Books. Ethos Books. Available at: https://www.google.co.uk/books/edition/Raffles_Renounced_Towards_a_Merdeka_Hist/gCGDEAAAQBAJ?hl=en&amp;gbpv=1&amp;dq=Raffles+Singapore&amp;pg=PT11&amp;printsec=frontcover [Accessed 4 Mar. 2023].</w:t>
      </w:r>
    </w:p>
    <w:p w14:paraId="2EC3D70A" w14:textId="77777777" w:rsidR="00685F1A" w:rsidRPr="00685F1A" w:rsidRDefault="00685F1A" w:rsidP="00685F1A">
      <w:pPr>
        <w:pStyle w:val="NormalWeb"/>
        <w:spacing w:before="0" w:beforeAutospacing="0" w:after="0" w:afterAutospacing="0" w:line="360" w:lineRule="auto"/>
        <w:jc w:val="both"/>
        <w:rPr>
          <w:rFonts w:ascii="Arial" w:hAnsi="Arial" w:cs="Arial"/>
        </w:rPr>
      </w:pPr>
    </w:p>
    <w:p w14:paraId="0717DAEB" w14:textId="2A1D5F0B" w:rsidR="00A7702B" w:rsidRDefault="00A7702B" w:rsidP="00685F1A">
      <w:pPr>
        <w:pStyle w:val="NormalWeb"/>
        <w:spacing w:before="0" w:beforeAutospacing="0" w:after="0" w:afterAutospacing="0" w:line="360" w:lineRule="auto"/>
        <w:jc w:val="both"/>
        <w:rPr>
          <w:rFonts w:ascii="Arial" w:hAnsi="Arial" w:cs="Arial"/>
        </w:rPr>
      </w:pPr>
      <w:r w:rsidRPr="00685F1A">
        <w:rPr>
          <w:rFonts w:ascii="Arial" w:hAnsi="Arial" w:cs="Arial"/>
        </w:rPr>
        <w:t>secure.similarweb.com. (</w:t>
      </w:r>
      <w:proofErr w:type="spellStart"/>
      <w:r w:rsidRPr="00685F1A">
        <w:rPr>
          <w:rFonts w:ascii="Arial" w:hAnsi="Arial" w:cs="Arial"/>
        </w:rPr>
        <w:t>n.d.</w:t>
      </w:r>
      <w:proofErr w:type="spellEnd"/>
      <w:r w:rsidRPr="00685F1A">
        <w:rPr>
          <w:rFonts w:ascii="Arial" w:hAnsi="Arial" w:cs="Arial"/>
        </w:rPr>
        <w:t>). </w:t>
      </w:r>
      <w:proofErr w:type="spellStart"/>
      <w:r w:rsidRPr="00685F1A">
        <w:rPr>
          <w:rFonts w:ascii="Arial" w:hAnsi="Arial" w:cs="Arial"/>
        </w:rPr>
        <w:t>SimilarWeb</w:t>
      </w:r>
      <w:proofErr w:type="spellEnd"/>
      <w:r w:rsidRPr="00685F1A">
        <w:rPr>
          <w:rFonts w:ascii="Arial" w:hAnsi="Arial" w:cs="Arial"/>
        </w:rPr>
        <w:t xml:space="preserve"> Identity. [online] Available at: </w:t>
      </w:r>
      <w:hyperlink r:id="rId11" w:anchor="/digitalsuite/websiteanalysis/traffic-overview/" w:history="1">
        <w:r w:rsidR="00685F1A" w:rsidRPr="00685F1A">
          <w:rPr>
            <w:rStyle w:val="Hyperlink"/>
            <w:rFonts w:ascii="Arial" w:hAnsi="Arial" w:cs="Arial"/>
            <w:color w:val="auto"/>
          </w:rPr>
          <w:t>https://pro.similarweb.com/#/digitalsuite/websiteanalysis/traffic-overview/</w:t>
        </w:r>
      </w:hyperlink>
      <w:r w:rsidRPr="00685F1A">
        <w:rPr>
          <w:rFonts w:ascii="Arial" w:hAnsi="Arial" w:cs="Arial"/>
        </w:rPr>
        <w:t>.</w:t>
      </w:r>
    </w:p>
    <w:p w14:paraId="43D3FC9E" w14:textId="77777777" w:rsidR="00685F1A" w:rsidRPr="00685F1A" w:rsidRDefault="00685F1A" w:rsidP="00685F1A">
      <w:pPr>
        <w:pStyle w:val="NormalWeb"/>
        <w:spacing w:before="0" w:beforeAutospacing="0" w:after="0" w:afterAutospacing="0" w:line="360" w:lineRule="auto"/>
        <w:jc w:val="both"/>
        <w:rPr>
          <w:rFonts w:ascii="Arial" w:hAnsi="Arial" w:cs="Arial"/>
        </w:rPr>
      </w:pPr>
    </w:p>
    <w:p w14:paraId="6F120819" w14:textId="2A893C06" w:rsidR="00685F1A" w:rsidRPr="00685F1A" w:rsidRDefault="00685F1A" w:rsidP="00685F1A">
      <w:pPr>
        <w:pStyle w:val="NormalWeb"/>
        <w:spacing w:before="0" w:beforeAutospacing="0" w:after="0" w:afterAutospacing="0" w:line="360" w:lineRule="auto"/>
        <w:jc w:val="both"/>
        <w:rPr>
          <w:rFonts w:ascii="Arial" w:hAnsi="Arial" w:cs="Arial"/>
        </w:rPr>
      </w:pPr>
      <w:proofErr w:type="spellStart"/>
      <w:r w:rsidRPr="00685F1A">
        <w:rPr>
          <w:rFonts w:ascii="Arial" w:hAnsi="Arial" w:cs="Arial"/>
          <w:shd w:val="clear" w:color="auto" w:fill="FFFFFF"/>
        </w:rPr>
        <w:t>Tetzlaff</w:t>
      </w:r>
      <w:proofErr w:type="spellEnd"/>
      <w:r w:rsidRPr="00685F1A">
        <w:rPr>
          <w:rFonts w:ascii="Arial" w:hAnsi="Arial" w:cs="Arial"/>
          <w:shd w:val="clear" w:color="auto" w:fill="FFFFFF"/>
        </w:rPr>
        <w:t>, T., 2007. Singapore: The one-night stand with the law. In </w:t>
      </w:r>
      <w:r w:rsidRPr="00685F1A">
        <w:rPr>
          <w:rFonts w:ascii="Arial" w:hAnsi="Arial" w:cs="Arial"/>
          <w:i/>
          <w:iCs/>
          <w:shd w:val="clear" w:color="auto" w:fill="FFFFFF"/>
        </w:rPr>
        <w:t>Law and the City</w:t>
      </w:r>
      <w:r w:rsidRPr="00685F1A">
        <w:rPr>
          <w:rFonts w:ascii="Arial" w:hAnsi="Arial" w:cs="Arial"/>
          <w:shd w:val="clear" w:color="auto" w:fill="FFFFFF"/>
        </w:rPr>
        <w:t> (pp. 97-112). Routledge-Cavendish.</w:t>
      </w:r>
    </w:p>
    <w:p w14:paraId="3936125C" w14:textId="77777777" w:rsidR="00A7702B" w:rsidRPr="00FF03C1" w:rsidRDefault="00A7702B" w:rsidP="00FF03C1">
      <w:pPr>
        <w:pStyle w:val="NormalWeb"/>
        <w:jc w:val="both"/>
        <w:rPr>
          <w:rFonts w:ascii="Arial" w:hAnsi="Arial" w:cs="Arial"/>
        </w:rPr>
      </w:pPr>
      <w:r w:rsidRPr="00FF03C1">
        <w:rPr>
          <w:rFonts w:ascii="Arial" w:hAnsi="Arial" w:cs="Arial"/>
        </w:rPr>
        <w:t>‌</w:t>
      </w:r>
    </w:p>
    <w:p w14:paraId="6DFDECD0" w14:textId="11BAD5C9" w:rsidR="00EB3B30" w:rsidRDefault="00EB3B30" w:rsidP="00E40026">
      <w:pPr>
        <w:rPr>
          <w:rFonts w:ascii="Arial" w:hAnsi="Arial" w:cs="Arial"/>
          <w:sz w:val="24"/>
          <w:szCs w:val="24"/>
        </w:rPr>
      </w:pPr>
    </w:p>
    <w:p w14:paraId="47A83704" w14:textId="1B537ABC" w:rsidR="00FF03C1" w:rsidRDefault="00FF03C1" w:rsidP="00E40026">
      <w:pPr>
        <w:rPr>
          <w:rFonts w:ascii="Arial" w:hAnsi="Arial" w:cs="Arial"/>
          <w:sz w:val="24"/>
          <w:szCs w:val="24"/>
        </w:rPr>
      </w:pPr>
    </w:p>
    <w:p w14:paraId="6C982F73" w14:textId="25612E9D" w:rsidR="00FF03C1" w:rsidRDefault="00FF03C1" w:rsidP="00E40026">
      <w:pPr>
        <w:rPr>
          <w:rFonts w:ascii="Arial" w:hAnsi="Arial" w:cs="Arial"/>
          <w:sz w:val="24"/>
          <w:szCs w:val="24"/>
        </w:rPr>
      </w:pPr>
    </w:p>
    <w:p w14:paraId="1C45FCCD" w14:textId="44000E0D" w:rsidR="00FF03C1" w:rsidRDefault="00FF03C1" w:rsidP="00E40026">
      <w:pPr>
        <w:rPr>
          <w:rFonts w:ascii="Arial" w:hAnsi="Arial" w:cs="Arial"/>
          <w:sz w:val="24"/>
          <w:szCs w:val="24"/>
        </w:rPr>
      </w:pPr>
    </w:p>
    <w:p w14:paraId="5127F0CC" w14:textId="044DA76B" w:rsidR="00FF03C1" w:rsidRDefault="00FF03C1" w:rsidP="00E40026">
      <w:pPr>
        <w:rPr>
          <w:rFonts w:ascii="Arial" w:hAnsi="Arial" w:cs="Arial"/>
          <w:sz w:val="24"/>
          <w:szCs w:val="24"/>
        </w:rPr>
      </w:pPr>
    </w:p>
    <w:p w14:paraId="321C572A" w14:textId="0448AEF1" w:rsidR="00FF03C1" w:rsidRDefault="00FF03C1" w:rsidP="00E40026">
      <w:pPr>
        <w:rPr>
          <w:rFonts w:ascii="Arial" w:hAnsi="Arial" w:cs="Arial"/>
          <w:sz w:val="24"/>
          <w:szCs w:val="24"/>
        </w:rPr>
      </w:pPr>
    </w:p>
    <w:p w14:paraId="736C0E5E" w14:textId="13701C8B" w:rsidR="00FF03C1" w:rsidRDefault="00FF03C1" w:rsidP="00E40026">
      <w:pPr>
        <w:rPr>
          <w:rFonts w:ascii="Arial" w:hAnsi="Arial" w:cs="Arial"/>
          <w:sz w:val="24"/>
          <w:szCs w:val="24"/>
        </w:rPr>
      </w:pPr>
    </w:p>
    <w:p w14:paraId="4F03C5A8" w14:textId="5EC28A9B" w:rsidR="00FF03C1" w:rsidRDefault="00FF03C1" w:rsidP="00E40026">
      <w:pPr>
        <w:rPr>
          <w:rFonts w:ascii="Arial" w:hAnsi="Arial" w:cs="Arial"/>
          <w:sz w:val="24"/>
          <w:szCs w:val="24"/>
        </w:rPr>
      </w:pPr>
    </w:p>
    <w:p w14:paraId="684C4E92" w14:textId="526F3751" w:rsidR="00FF03C1" w:rsidRDefault="00FF03C1" w:rsidP="00E40026">
      <w:pPr>
        <w:rPr>
          <w:rFonts w:ascii="Arial" w:hAnsi="Arial" w:cs="Arial"/>
          <w:sz w:val="24"/>
          <w:szCs w:val="24"/>
        </w:rPr>
      </w:pPr>
    </w:p>
    <w:p w14:paraId="0FA9F712" w14:textId="06781C73" w:rsidR="00FF03C1" w:rsidRDefault="00FF03C1" w:rsidP="00E40026">
      <w:pPr>
        <w:rPr>
          <w:rFonts w:ascii="Arial" w:hAnsi="Arial" w:cs="Arial"/>
          <w:sz w:val="24"/>
          <w:szCs w:val="24"/>
        </w:rPr>
      </w:pPr>
    </w:p>
    <w:p w14:paraId="48E81003" w14:textId="09BB31B0" w:rsidR="00FF03C1" w:rsidRDefault="00FF03C1" w:rsidP="00E40026">
      <w:pPr>
        <w:rPr>
          <w:rFonts w:ascii="Arial" w:hAnsi="Arial" w:cs="Arial"/>
          <w:sz w:val="24"/>
          <w:szCs w:val="24"/>
        </w:rPr>
      </w:pPr>
    </w:p>
    <w:p w14:paraId="6D6DE44F" w14:textId="2BDC8D75" w:rsidR="00FF03C1" w:rsidRDefault="00FF03C1" w:rsidP="00E40026">
      <w:pPr>
        <w:rPr>
          <w:rFonts w:ascii="Arial" w:hAnsi="Arial" w:cs="Arial"/>
          <w:sz w:val="24"/>
          <w:szCs w:val="24"/>
        </w:rPr>
      </w:pPr>
    </w:p>
    <w:p w14:paraId="472B8491" w14:textId="6B8977F4" w:rsidR="00FF03C1" w:rsidRDefault="00FF03C1" w:rsidP="00E40026">
      <w:pPr>
        <w:rPr>
          <w:rFonts w:ascii="Arial" w:hAnsi="Arial" w:cs="Arial"/>
          <w:sz w:val="24"/>
          <w:szCs w:val="24"/>
        </w:rPr>
      </w:pPr>
    </w:p>
    <w:p w14:paraId="13CBBE36" w14:textId="0A4CC6C2" w:rsidR="00FF03C1" w:rsidRDefault="00FF03C1" w:rsidP="00E40026">
      <w:pPr>
        <w:rPr>
          <w:rFonts w:ascii="Arial" w:hAnsi="Arial" w:cs="Arial"/>
          <w:sz w:val="24"/>
          <w:szCs w:val="24"/>
        </w:rPr>
      </w:pPr>
    </w:p>
    <w:p w14:paraId="3E71A93D" w14:textId="29765BCF" w:rsidR="00FF03C1" w:rsidRDefault="00FF03C1" w:rsidP="00E40026">
      <w:pPr>
        <w:rPr>
          <w:rFonts w:ascii="Arial" w:hAnsi="Arial" w:cs="Arial"/>
          <w:sz w:val="24"/>
          <w:szCs w:val="24"/>
        </w:rPr>
      </w:pPr>
    </w:p>
    <w:p w14:paraId="289610BC" w14:textId="200CC188" w:rsidR="00FF03C1" w:rsidRDefault="00FF03C1" w:rsidP="00E40026">
      <w:pPr>
        <w:rPr>
          <w:rFonts w:ascii="Arial" w:hAnsi="Arial" w:cs="Arial"/>
          <w:sz w:val="24"/>
          <w:szCs w:val="24"/>
        </w:rPr>
      </w:pPr>
    </w:p>
    <w:p w14:paraId="246951F4" w14:textId="77777777" w:rsidR="00FF03C1" w:rsidRDefault="00FF03C1" w:rsidP="00E40026">
      <w:pPr>
        <w:rPr>
          <w:rFonts w:ascii="Arial" w:hAnsi="Arial" w:cs="Arial"/>
          <w:sz w:val="24"/>
          <w:szCs w:val="24"/>
        </w:rPr>
      </w:pPr>
    </w:p>
    <w:p w14:paraId="6683CDD3" w14:textId="4A266914" w:rsidR="00EB3B30" w:rsidRPr="00F470EE" w:rsidRDefault="00EB3B30" w:rsidP="00E40026">
      <w:pPr>
        <w:rPr>
          <w:rFonts w:ascii="Arial" w:hAnsi="Arial" w:cs="Arial"/>
          <w:b/>
          <w:bCs/>
          <w:sz w:val="24"/>
          <w:szCs w:val="24"/>
        </w:rPr>
      </w:pPr>
      <w:r w:rsidRPr="00F470EE">
        <w:rPr>
          <w:rFonts w:ascii="Arial" w:hAnsi="Arial" w:cs="Arial"/>
          <w:b/>
          <w:bCs/>
          <w:sz w:val="24"/>
          <w:szCs w:val="24"/>
        </w:rPr>
        <w:t>Appendix</w:t>
      </w:r>
    </w:p>
    <w:p w14:paraId="3E9A07C6" w14:textId="3628FE43" w:rsidR="00EB3B30" w:rsidRDefault="00EB3B30" w:rsidP="00E40026">
      <w:pPr>
        <w:rPr>
          <w:rFonts w:ascii="Arial" w:hAnsi="Arial" w:cs="Arial"/>
          <w:sz w:val="24"/>
          <w:szCs w:val="24"/>
        </w:rPr>
      </w:pPr>
    </w:p>
    <w:p w14:paraId="5DAF272E" w14:textId="35E5EDF5" w:rsidR="00EB3B30" w:rsidRPr="00F470EE" w:rsidRDefault="00673D4F" w:rsidP="00EB3B30">
      <w:pPr>
        <w:pStyle w:val="ListParagraph"/>
        <w:numPr>
          <w:ilvl w:val="0"/>
          <w:numId w:val="1"/>
        </w:numPr>
        <w:rPr>
          <w:rFonts w:ascii="Arial" w:hAnsi="Arial" w:cs="Arial"/>
          <w:b/>
          <w:bCs/>
          <w:sz w:val="24"/>
          <w:szCs w:val="24"/>
        </w:rPr>
      </w:pPr>
      <w:r w:rsidRPr="00F470EE">
        <w:rPr>
          <w:rFonts w:ascii="Arial" w:hAnsi="Arial" w:cs="Arial"/>
          <w:b/>
          <w:bCs/>
          <w:sz w:val="24"/>
          <w:szCs w:val="24"/>
        </w:rPr>
        <w:t>Situation Analysis</w:t>
      </w:r>
    </w:p>
    <w:p w14:paraId="50E6A772" w14:textId="76F91965" w:rsidR="00F470EE" w:rsidRDefault="00F470EE" w:rsidP="00F470EE">
      <w:pPr>
        <w:rPr>
          <w:rFonts w:ascii="Arial" w:hAnsi="Arial" w:cs="Arial"/>
          <w:sz w:val="24"/>
          <w:szCs w:val="24"/>
        </w:rPr>
      </w:pPr>
    </w:p>
    <w:p w14:paraId="4D502696" w14:textId="3611EBC2" w:rsidR="00F470EE" w:rsidRDefault="00F470EE" w:rsidP="00F470EE">
      <w:pPr>
        <w:pStyle w:val="ListParagraph"/>
        <w:numPr>
          <w:ilvl w:val="0"/>
          <w:numId w:val="2"/>
        </w:numPr>
        <w:rPr>
          <w:rFonts w:ascii="Arial" w:hAnsi="Arial" w:cs="Arial"/>
          <w:sz w:val="24"/>
          <w:szCs w:val="24"/>
        </w:rPr>
      </w:pPr>
      <w:r>
        <w:rPr>
          <w:rFonts w:ascii="Arial" w:hAnsi="Arial" w:cs="Arial"/>
          <w:sz w:val="24"/>
          <w:szCs w:val="24"/>
        </w:rPr>
        <w:t xml:space="preserve">SWOT analysis </w:t>
      </w:r>
    </w:p>
    <w:p w14:paraId="688E3FD9" w14:textId="1C9E1B58" w:rsidR="00F470EE" w:rsidRDefault="00F470EE" w:rsidP="00F470EE">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103501" w14:paraId="4ACF3EB0" w14:textId="77777777" w:rsidTr="00103501">
        <w:tc>
          <w:tcPr>
            <w:tcW w:w="4508" w:type="dxa"/>
            <w:shd w:val="clear" w:color="auto" w:fill="E2EFD9" w:themeFill="accent6" w:themeFillTint="33"/>
          </w:tcPr>
          <w:p w14:paraId="1309DFD8" w14:textId="5E9F0DA8" w:rsidR="00103501" w:rsidRDefault="00103501" w:rsidP="00103501">
            <w:pPr>
              <w:jc w:val="center"/>
              <w:rPr>
                <w:rFonts w:ascii="Arial" w:hAnsi="Arial" w:cs="Arial"/>
                <w:sz w:val="24"/>
                <w:szCs w:val="24"/>
              </w:rPr>
            </w:pPr>
            <w:r>
              <w:rPr>
                <w:rFonts w:ascii="Arial" w:hAnsi="Arial" w:cs="Arial"/>
                <w:sz w:val="24"/>
                <w:szCs w:val="24"/>
              </w:rPr>
              <w:t>Strengths</w:t>
            </w:r>
          </w:p>
        </w:tc>
        <w:tc>
          <w:tcPr>
            <w:tcW w:w="4508" w:type="dxa"/>
            <w:shd w:val="clear" w:color="auto" w:fill="E2EFD9" w:themeFill="accent6" w:themeFillTint="33"/>
          </w:tcPr>
          <w:p w14:paraId="7CDD2487" w14:textId="2E732164" w:rsidR="00103501" w:rsidRDefault="00103501" w:rsidP="00103501">
            <w:pPr>
              <w:jc w:val="center"/>
              <w:rPr>
                <w:rFonts w:ascii="Arial" w:hAnsi="Arial" w:cs="Arial"/>
                <w:sz w:val="24"/>
                <w:szCs w:val="24"/>
              </w:rPr>
            </w:pPr>
            <w:r>
              <w:rPr>
                <w:rFonts w:ascii="Arial" w:hAnsi="Arial" w:cs="Arial"/>
                <w:sz w:val="24"/>
                <w:szCs w:val="24"/>
              </w:rPr>
              <w:t>Weaknesses</w:t>
            </w:r>
          </w:p>
        </w:tc>
      </w:tr>
      <w:tr w:rsidR="00103501" w14:paraId="0ABB96CE" w14:textId="77777777" w:rsidTr="00103501">
        <w:tc>
          <w:tcPr>
            <w:tcW w:w="4508" w:type="dxa"/>
          </w:tcPr>
          <w:p w14:paraId="1097FE75" w14:textId="77777777" w:rsidR="00DA2929" w:rsidRPr="00DA2929" w:rsidRDefault="00DA2929" w:rsidP="000F112E">
            <w:pPr>
              <w:pStyle w:val="ListParagraph"/>
              <w:numPr>
                <w:ilvl w:val="0"/>
                <w:numId w:val="3"/>
              </w:numPr>
              <w:jc w:val="both"/>
              <w:rPr>
                <w:rFonts w:ascii="Arial" w:hAnsi="Arial" w:cs="Arial"/>
                <w:sz w:val="24"/>
                <w:szCs w:val="24"/>
              </w:rPr>
            </w:pPr>
            <w:r w:rsidRPr="00DA2929">
              <w:rPr>
                <w:rFonts w:ascii="Arial" w:hAnsi="Arial" w:cs="Arial"/>
                <w:sz w:val="24"/>
                <w:szCs w:val="24"/>
              </w:rPr>
              <w:t>Brand awareness and a reputation as a luxury hotel with a distinctive blend of traditional and contemporary characteristics.</w:t>
            </w:r>
          </w:p>
          <w:p w14:paraId="32097AB6" w14:textId="77777777" w:rsidR="00DA2929" w:rsidRPr="00DA2929" w:rsidRDefault="00DA2929" w:rsidP="000F112E">
            <w:pPr>
              <w:pStyle w:val="ListParagraph"/>
              <w:numPr>
                <w:ilvl w:val="0"/>
                <w:numId w:val="3"/>
              </w:numPr>
              <w:jc w:val="both"/>
              <w:rPr>
                <w:rFonts w:ascii="Arial" w:hAnsi="Arial" w:cs="Arial"/>
                <w:sz w:val="24"/>
                <w:szCs w:val="24"/>
              </w:rPr>
            </w:pPr>
            <w:r w:rsidRPr="00DA2929">
              <w:rPr>
                <w:rFonts w:ascii="Arial" w:hAnsi="Arial" w:cs="Arial"/>
                <w:sz w:val="24"/>
                <w:szCs w:val="24"/>
              </w:rPr>
              <w:t>Superb location in the centre of Singapore, close to numerous major attractions and transportation options.</w:t>
            </w:r>
          </w:p>
          <w:p w14:paraId="30B57867" w14:textId="77777777" w:rsidR="00DA2929" w:rsidRPr="00DA2929" w:rsidRDefault="00DA2929" w:rsidP="000F112E">
            <w:pPr>
              <w:pStyle w:val="ListParagraph"/>
              <w:numPr>
                <w:ilvl w:val="0"/>
                <w:numId w:val="3"/>
              </w:numPr>
              <w:jc w:val="both"/>
              <w:rPr>
                <w:rFonts w:ascii="Arial" w:hAnsi="Arial" w:cs="Arial"/>
                <w:sz w:val="24"/>
                <w:szCs w:val="24"/>
              </w:rPr>
            </w:pPr>
            <w:r w:rsidRPr="00DA2929">
              <w:rPr>
                <w:rFonts w:ascii="Arial" w:hAnsi="Arial" w:cs="Arial"/>
                <w:sz w:val="24"/>
                <w:szCs w:val="24"/>
              </w:rPr>
              <w:t>Customer service and attention to detail are emphasised heavily.</w:t>
            </w:r>
          </w:p>
          <w:p w14:paraId="3CD8CA8E" w14:textId="77777777" w:rsidR="00DA2929" w:rsidRPr="00DA2929" w:rsidRDefault="00DA2929" w:rsidP="000F112E">
            <w:pPr>
              <w:pStyle w:val="ListParagraph"/>
              <w:numPr>
                <w:ilvl w:val="0"/>
                <w:numId w:val="3"/>
              </w:numPr>
              <w:jc w:val="both"/>
              <w:rPr>
                <w:rFonts w:ascii="Arial" w:hAnsi="Arial" w:cs="Arial"/>
                <w:sz w:val="24"/>
                <w:szCs w:val="24"/>
              </w:rPr>
            </w:pPr>
            <w:r w:rsidRPr="00DA2929">
              <w:rPr>
                <w:rFonts w:ascii="Arial" w:hAnsi="Arial" w:cs="Arial"/>
                <w:sz w:val="24"/>
                <w:szCs w:val="24"/>
              </w:rPr>
              <w:t>Several dining options, a spa, a fitness centre, and a pool on the roof are among the extensive list of amenities.</w:t>
            </w:r>
          </w:p>
          <w:p w14:paraId="0BA4B24B" w14:textId="63DF79D5" w:rsidR="00103501" w:rsidRPr="00DA2929" w:rsidRDefault="00DA2929" w:rsidP="000F112E">
            <w:pPr>
              <w:pStyle w:val="ListParagraph"/>
              <w:numPr>
                <w:ilvl w:val="0"/>
                <w:numId w:val="3"/>
              </w:numPr>
              <w:jc w:val="both"/>
              <w:rPr>
                <w:rFonts w:ascii="Arial" w:hAnsi="Arial" w:cs="Arial"/>
                <w:sz w:val="24"/>
                <w:szCs w:val="24"/>
              </w:rPr>
            </w:pPr>
            <w:r w:rsidRPr="00DA2929">
              <w:rPr>
                <w:rFonts w:ascii="Arial" w:hAnsi="Arial" w:cs="Arial"/>
                <w:sz w:val="24"/>
                <w:szCs w:val="24"/>
              </w:rPr>
              <w:t>Strong management team with hospitality industry experience.</w:t>
            </w:r>
          </w:p>
        </w:tc>
        <w:tc>
          <w:tcPr>
            <w:tcW w:w="4508" w:type="dxa"/>
          </w:tcPr>
          <w:p w14:paraId="683947E4" w14:textId="77777777" w:rsidR="00DA6E15" w:rsidRPr="00DA6E15" w:rsidRDefault="00DA6E15" w:rsidP="000F112E">
            <w:pPr>
              <w:pStyle w:val="ListParagraph"/>
              <w:numPr>
                <w:ilvl w:val="0"/>
                <w:numId w:val="3"/>
              </w:numPr>
              <w:jc w:val="both"/>
              <w:rPr>
                <w:rFonts w:ascii="Arial" w:hAnsi="Arial" w:cs="Arial"/>
                <w:sz w:val="24"/>
                <w:szCs w:val="24"/>
              </w:rPr>
            </w:pPr>
            <w:r w:rsidRPr="00DA6E15">
              <w:rPr>
                <w:rFonts w:ascii="Arial" w:hAnsi="Arial" w:cs="Arial"/>
                <w:sz w:val="24"/>
                <w:szCs w:val="24"/>
              </w:rPr>
              <w:t>High running expenses as a result of the property's historic nature and the necessity for continual maintenance and refurbishment.</w:t>
            </w:r>
          </w:p>
          <w:p w14:paraId="7887DDE7" w14:textId="77777777" w:rsidR="00DA6E15" w:rsidRPr="00DA6E15" w:rsidRDefault="00DA6E15" w:rsidP="000F112E">
            <w:pPr>
              <w:pStyle w:val="ListParagraph"/>
              <w:numPr>
                <w:ilvl w:val="0"/>
                <w:numId w:val="3"/>
              </w:numPr>
              <w:jc w:val="both"/>
              <w:rPr>
                <w:rFonts w:ascii="Arial" w:hAnsi="Arial" w:cs="Arial"/>
                <w:sz w:val="24"/>
                <w:szCs w:val="24"/>
              </w:rPr>
            </w:pPr>
            <w:r w:rsidRPr="00DA6E15">
              <w:rPr>
                <w:rFonts w:ascii="Arial" w:hAnsi="Arial" w:cs="Arial"/>
                <w:sz w:val="24"/>
                <w:szCs w:val="24"/>
              </w:rPr>
              <w:t>Less available rooms compared to other of Singapore's biggest luxury hotels.</w:t>
            </w:r>
          </w:p>
          <w:p w14:paraId="0F58CC39" w14:textId="77777777" w:rsidR="00DA6E15" w:rsidRPr="00DA6E15" w:rsidRDefault="00DA6E15" w:rsidP="000F112E">
            <w:pPr>
              <w:pStyle w:val="ListParagraph"/>
              <w:numPr>
                <w:ilvl w:val="0"/>
                <w:numId w:val="3"/>
              </w:numPr>
              <w:jc w:val="both"/>
              <w:rPr>
                <w:rFonts w:ascii="Arial" w:hAnsi="Arial" w:cs="Arial"/>
                <w:sz w:val="24"/>
                <w:szCs w:val="24"/>
              </w:rPr>
            </w:pPr>
            <w:r w:rsidRPr="00DA6E15">
              <w:rPr>
                <w:rFonts w:ascii="Arial" w:hAnsi="Arial" w:cs="Arial"/>
                <w:sz w:val="24"/>
                <w:szCs w:val="24"/>
              </w:rPr>
              <w:t>Dependency on a single place, which could restrict future growth options.</w:t>
            </w:r>
          </w:p>
          <w:p w14:paraId="48589E3E" w14:textId="5C9F705C" w:rsidR="00103501" w:rsidRPr="00DA6E15" w:rsidRDefault="00DA6E15" w:rsidP="000F112E">
            <w:pPr>
              <w:pStyle w:val="ListParagraph"/>
              <w:numPr>
                <w:ilvl w:val="0"/>
                <w:numId w:val="3"/>
              </w:numPr>
              <w:jc w:val="both"/>
              <w:rPr>
                <w:rFonts w:ascii="Arial" w:hAnsi="Arial" w:cs="Arial"/>
                <w:sz w:val="24"/>
                <w:szCs w:val="24"/>
              </w:rPr>
            </w:pPr>
            <w:r w:rsidRPr="00DA6E15">
              <w:rPr>
                <w:rFonts w:ascii="Arial" w:hAnsi="Arial" w:cs="Arial"/>
                <w:sz w:val="24"/>
                <w:szCs w:val="24"/>
              </w:rPr>
              <w:t>Tourism industry vulnerability to economic downturns and swings.</w:t>
            </w:r>
          </w:p>
        </w:tc>
      </w:tr>
      <w:tr w:rsidR="00103501" w14:paraId="1A129914" w14:textId="77777777" w:rsidTr="00103501">
        <w:tc>
          <w:tcPr>
            <w:tcW w:w="4508" w:type="dxa"/>
            <w:shd w:val="clear" w:color="auto" w:fill="E2EFD9" w:themeFill="accent6" w:themeFillTint="33"/>
          </w:tcPr>
          <w:p w14:paraId="59950DFD" w14:textId="2A822667" w:rsidR="00103501" w:rsidRDefault="00103501" w:rsidP="00103501">
            <w:pPr>
              <w:jc w:val="center"/>
              <w:rPr>
                <w:rFonts w:ascii="Arial" w:hAnsi="Arial" w:cs="Arial"/>
                <w:sz w:val="24"/>
                <w:szCs w:val="24"/>
              </w:rPr>
            </w:pPr>
            <w:r>
              <w:rPr>
                <w:rFonts w:ascii="Arial" w:hAnsi="Arial" w:cs="Arial"/>
                <w:sz w:val="24"/>
                <w:szCs w:val="24"/>
              </w:rPr>
              <w:t>Opportunities</w:t>
            </w:r>
          </w:p>
        </w:tc>
        <w:tc>
          <w:tcPr>
            <w:tcW w:w="4508" w:type="dxa"/>
            <w:shd w:val="clear" w:color="auto" w:fill="E2EFD9" w:themeFill="accent6" w:themeFillTint="33"/>
          </w:tcPr>
          <w:p w14:paraId="464682BE" w14:textId="30130265" w:rsidR="00103501" w:rsidRDefault="00103501" w:rsidP="00103501">
            <w:pPr>
              <w:jc w:val="center"/>
              <w:rPr>
                <w:rFonts w:ascii="Arial" w:hAnsi="Arial" w:cs="Arial"/>
                <w:sz w:val="24"/>
                <w:szCs w:val="24"/>
              </w:rPr>
            </w:pPr>
            <w:r>
              <w:rPr>
                <w:rFonts w:ascii="Arial" w:hAnsi="Arial" w:cs="Arial"/>
                <w:sz w:val="24"/>
                <w:szCs w:val="24"/>
              </w:rPr>
              <w:t>Threats</w:t>
            </w:r>
          </w:p>
        </w:tc>
      </w:tr>
      <w:tr w:rsidR="00103501" w14:paraId="6654B4F7" w14:textId="77777777" w:rsidTr="00103501">
        <w:tc>
          <w:tcPr>
            <w:tcW w:w="4508" w:type="dxa"/>
          </w:tcPr>
          <w:p w14:paraId="52BFAFC4" w14:textId="77777777" w:rsidR="008B2FD2" w:rsidRPr="008B2FD2" w:rsidRDefault="008B2FD2" w:rsidP="000F112E">
            <w:pPr>
              <w:pStyle w:val="ListParagraph"/>
              <w:numPr>
                <w:ilvl w:val="0"/>
                <w:numId w:val="4"/>
              </w:numPr>
              <w:jc w:val="both"/>
              <w:rPr>
                <w:rFonts w:ascii="Arial" w:hAnsi="Arial" w:cs="Arial"/>
                <w:sz w:val="24"/>
                <w:szCs w:val="24"/>
              </w:rPr>
            </w:pPr>
            <w:r w:rsidRPr="008B2FD2">
              <w:rPr>
                <w:rFonts w:ascii="Arial" w:hAnsi="Arial" w:cs="Arial"/>
                <w:sz w:val="24"/>
                <w:szCs w:val="24"/>
              </w:rPr>
              <w:t>Growth into new markets, either in Singapore or internationally.</w:t>
            </w:r>
          </w:p>
          <w:p w14:paraId="1EC6E645" w14:textId="77777777" w:rsidR="008B2FD2" w:rsidRPr="008B2FD2" w:rsidRDefault="008B2FD2" w:rsidP="000F112E">
            <w:pPr>
              <w:pStyle w:val="ListParagraph"/>
              <w:numPr>
                <w:ilvl w:val="0"/>
                <w:numId w:val="4"/>
              </w:numPr>
              <w:jc w:val="both"/>
              <w:rPr>
                <w:rFonts w:ascii="Arial" w:hAnsi="Arial" w:cs="Arial"/>
                <w:sz w:val="24"/>
                <w:szCs w:val="24"/>
              </w:rPr>
            </w:pPr>
            <w:r w:rsidRPr="008B2FD2">
              <w:rPr>
                <w:rFonts w:ascii="Arial" w:hAnsi="Arial" w:cs="Arial"/>
                <w:sz w:val="24"/>
                <w:szCs w:val="24"/>
              </w:rPr>
              <w:t>Creating innovative products and services, such as one-of-a-kind culinary experiences or luxurious spa treatments, to attract a broader customer base.</w:t>
            </w:r>
          </w:p>
          <w:p w14:paraId="4F7CA667" w14:textId="77777777" w:rsidR="008B2FD2" w:rsidRPr="008B2FD2" w:rsidRDefault="008B2FD2" w:rsidP="000F112E">
            <w:pPr>
              <w:pStyle w:val="ListParagraph"/>
              <w:numPr>
                <w:ilvl w:val="0"/>
                <w:numId w:val="4"/>
              </w:numPr>
              <w:jc w:val="both"/>
              <w:rPr>
                <w:rFonts w:ascii="Arial" w:hAnsi="Arial" w:cs="Arial"/>
                <w:sz w:val="24"/>
                <w:szCs w:val="24"/>
              </w:rPr>
            </w:pPr>
            <w:r w:rsidRPr="008B2FD2">
              <w:rPr>
                <w:rFonts w:ascii="Arial" w:hAnsi="Arial" w:cs="Arial"/>
                <w:sz w:val="24"/>
                <w:szCs w:val="24"/>
              </w:rPr>
              <w:t>Collaboration with other luxury companies or influencers to enhance brand awareness and attract new customers.</w:t>
            </w:r>
          </w:p>
          <w:p w14:paraId="568756E0" w14:textId="7C08A63D" w:rsidR="00103501" w:rsidRPr="008B2FD2" w:rsidRDefault="008B2FD2" w:rsidP="000F112E">
            <w:pPr>
              <w:pStyle w:val="ListParagraph"/>
              <w:numPr>
                <w:ilvl w:val="0"/>
                <w:numId w:val="4"/>
              </w:numPr>
              <w:jc w:val="both"/>
              <w:rPr>
                <w:rFonts w:ascii="Arial" w:hAnsi="Arial" w:cs="Arial"/>
                <w:sz w:val="24"/>
                <w:szCs w:val="24"/>
              </w:rPr>
            </w:pPr>
            <w:r w:rsidRPr="008B2FD2">
              <w:rPr>
                <w:rFonts w:ascii="Arial" w:hAnsi="Arial" w:cs="Arial"/>
                <w:sz w:val="24"/>
                <w:szCs w:val="24"/>
              </w:rPr>
              <w:t>To attract younger and more tech-savvy audiences, invest in digital marketing and social media.</w:t>
            </w:r>
          </w:p>
        </w:tc>
        <w:tc>
          <w:tcPr>
            <w:tcW w:w="4508" w:type="dxa"/>
          </w:tcPr>
          <w:p w14:paraId="11027FBB" w14:textId="77777777" w:rsidR="00AF618D" w:rsidRPr="00AF618D" w:rsidRDefault="00AF618D" w:rsidP="000F112E">
            <w:pPr>
              <w:pStyle w:val="ListParagraph"/>
              <w:numPr>
                <w:ilvl w:val="0"/>
                <w:numId w:val="4"/>
              </w:numPr>
              <w:jc w:val="both"/>
              <w:rPr>
                <w:rFonts w:ascii="Arial" w:hAnsi="Arial" w:cs="Arial"/>
                <w:sz w:val="24"/>
                <w:szCs w:val="24"/>
              </w:rPr>
            </w:pPr>
            <w:r w:rsidRPr="00AF618D">
              <w:rPr>
                <w:rFonts w:ascii="Arial" w:hAnsi="Arial" w:cs="Arial"/>
                <w:sz w:val="24"/>
                <w:szCs w:val="24"/>
              </w:rPr>
              <w:t>There is intense rivalry from other premium hotels in Singapore and Southeast Asia as a whole.</w:t>
            </w:r>
          </w:p>
          <w:p w14:paraId="27EAD093" w14:textId="77777777" w:rsidR="00AF618D" w:rsidRPr="00AF618D" w:rsidRDefault="00AF618D" w:rsidP="000F112E">
            <w:pPr>
              <w:pStyle w:val="ListParagraph"/>
              <w:numPr>
                <w:ilvl w:val="0"/>
                <w:numId w:val="4"/>
              </w:numPr>
              <w:jc w:val="both"/>
              <w:rPr>
                <w:rFonts w:ascii="Arial" w:hAnsi="Arial" w:cs="Arial"/>
                <w:sz w:val="24"/>
                <w:szCs w:val="24"/>
              </w:rPr>
            </w:pPr>
            <w:r w:rsidRPr="00AF618D">
              <w:rPr>
                <w:rFonts w:ascii="Arial" w:hAnsi="Arial" w:cs="Arial"/>
                <w:sz w:val="24"/>
                <w:szCs w:val="24"/>
              </w:rPr>
              <w:t>Tourism industry fluctuations caused by economic recessions, geopolitical upheavals, and natural calamities.</w:t>
            </w:r>
          </w:p>
          <w:p w14:paraId="76504E3F" w14:textId="77777777" w:rsidR="00AF618D" w:rsidRPr="00AF618D" w:rsidRDefault="00AF618D" w:rsidP="000F112E">
            <w:pPr>
              <w:pStyle w:val="ListParagraph"/>
              <w:numPr>
                <w:ilvl w:val="0"/>
                <w:numId w:val="4"/>
              </w:numPr>
              <w:jc w:val="both"/>
              <w:rPr>
                <w:rFonts w:ascii="Arial" w:hAnsi="Arial" w:cs="Arial"/>
                <w:sz w:val="24"/>
                <w:szCs w:val="24"/>
              </w:rPr>
            </w:pPr>
            <w:r w:rsidRPr="00AF618D">
              <w:rPr>
                <w:rFonts w:ascii="Arial" w:hAnsi="Arial" w:cs="Arial"/>
                <w:sz w:val="24"/>
                <w:szCs w:val="24"/>
              </w:rPr>
              <w:t>Possible supply chain interruptions, such as shortages of high-quality products or materials.</w:t>
            </w:r>
          </w:p>
          <w:p w14:paraId="211CBB93" w14:textId="01D6C598" w:rsidR="00103501" w:rsidRPr="00AF618D" w:rsidRDefault="00AF618D" w:rsidP="000F112E">
            <w:pPr>
              <w:pStyle w:val="ListParagraph"/>
              <w:numPr>
                <w:ilvl w:val="0"/>
                <w:numId w:val="4"/>
              </w:numPr>
              <w:jc w:val="both"/>
              <w:rPr>
                <w:rFonts w:ascii="Arial" w:hAnsi="Arial" w:cs="Arial"/>
                <w:sz w:val="24"/>
                <w:szCs w:val="24"/>
              </w:rPr>
            </w:pPr>
            <w:r w:rsidRPr="00AF618D">
              <w:rPr>
                <w:rFonts w:ascii="Arial" w:hAnsi="Arial" w:cs="Arial"/>
                <w:sz w:val="24"/>
                <w:szCs w:val="24"/>
              </w:rPr>
              <w:t>Changes in consumer preferences or expectations, which could necessitate substantial investments in renovations or upgrades in order for the hotel to remain competitive.</w:t>
            </w:r>
          </w:p>
        </w:tc>
      </w:tr>
    </w:tbl>
    <w:p w14:paraId="788BB477" w14:textId="6E9D464C" w:rsidR="00F470EE" w:rsidRDefault="00F470EE" w:rsidP="00F470EE">
      <w:pPr>
        <w:rPr>
          <w:rFonts w:ascii="Arial" w:hAnsi="Arial" w:cs="Arial"/>
          <w:sz w:val="24"/>
          <w:szCs w:val="24"/>
        </w:rPr>
      </w:pPr>
    </w:p>
    <w:p w14:paraId="229EC899" w14:textId="40825A24" w:rsidR="00835982" w:rsidRDefault="00835982" w:rsidP="00F470EE">
      <w:pPr>
        <w:rPr>
          <w:rFonts w:ascii="Arial" w:hAnsi="Arial" w:cs="Arial"/>
          <w:sz w:val="24"/>
          <w:szCs w:val="24"/>
        </w:rPr>
      </w:pPr>
    </w:p>
    <w:p w14:paraId="63C8F8A2" w14:textId="7E0B835D" w:rsidR="00835982" w:rsidRDefault="00835982" w:rsidP="00835982">
      <w:pPr>
        <w:pStyle w:val="ListParagraph"/>
        <w:numPr>
          <w:ilvl w:val="0"/>
          <w:numId w:val="2"/>
        </w:numPr>
        <w:rPr>
          <w:rFonts w:ascii="Arial" w:hAnsi="Arial" w:cs="Arial"/>
          <w:sz w:val="24"/>
          <w:szCs w:val="24"/>
        </w:rPr>
      </w:pPr>
      <w:r>
        <w:rPr>
          <w:rFonts w:ascii="Arial" w:hAnsi="Arial" w:cs="Arial"/>
          <w:sz w:val="24"/>
          <w:szCs w:val="24"/>
        </w:rPr>
        <w:t>PESTLE analysis</w:t>
      </w:r>
    </w:p>
    <w:tbl>
      <w:tblPr>
        <w:tblStyle w:val="TableGrid"/>
        <w:tblW w:w="9918" w:type="dxa"/>
        <w:tblLook w:val="04A0" w:firstRow="1" w:lastRow="0" w:firstColumn="1" w:lastColumn="0" w:noHBand="0" w:noVBand="1"/>
      </w:tblPr>
      <w:tblGrid>
        <w:gridCol w:w="1980"/>
        <w:gridCol w:w="7938"/>
      </w:tblGrid>
      <w:tr w:rsidR="00835982" w14:paraId="5075C775" w14:textId="77777777" w:rsidTr="00B51319">
        <w:tc>
          <w:tcPr>
            <w:tcW w:w="1980" w:type="dxa"/>
            <w:shd w:val="clear" w:color="auto" w:fill="E2EFD9" w:themeFill="accent6" w:themeFillTint="33"/>
          </w:tcPr>
          <w:p w14:paraId="5AC8E038" w14:textId="3322C053" w:rsidR="00835982" w:rsidRDefault="00835982" w:rsidP="00835982">
            <w:pPr>
              <w:rPr>
                <w:rFonts w:ascii="Arial" w:hAnsi="Arial" w:cs="Arial"/>
                <w:sz w:val="24"/>
                <w:szCs w:val="24"/>
              </w:rPr>
            </w:pPr>
            <w:r>
              <w:rPr>
                <w:rFonts w:ascii="Arial" w:hAnsi="Arial" w:cs="Arial"/>
                <w:sz w:val="24"/>
                <w:szCs w:val="24"/>
              </w:rPr>
              <w:t xml:space="preserve">Political </w:t>
            </w:r>
          </w:p>
        </w:tc>
        <w:tc>
          <w:tcPr>
            <w:tcW w:w="7938" w:type="dxa"/>
          </w:tcPr>
          <w:p w14:paraId="674EADFE" w14:textId="2856B5BF" w:rsidR="00835982" w:rsidRDefault="008B1B94" w:rsidP="000F112E">
            <w:pPr>
              <w:jc w:val="both"/>
              <w:rPr>
                <w:rFonts w:ascii="Arial" w:hAnsi="Arial" w:cs="Arial"/>
                <w:sz w:val="24"/>
                <w:szCs w:val="24"/>
              </w:rPr>
            </w:pPr>
            <w:r w:rsidRPr="008B1B94">
              <w:rPr>
                <w:rFonts w:ascii="Arial" w:hAnsi="Arial" w:cs="Arial"/>
                <w:sz w:val="24"/>
                <w:szCs w:val="24"/>
              </w:rPr>
              <w:t>Singapore is renowned for its political stability, which has been an important component in the nation's economic prosperity</w:t>
            </w:r>
            <w:r w:rsidR="00082950">
              <w:rPr>
                <w:rFonts w:ascii="Arial" w:hAnsi="Arial" w:cs="Arial"/>
                <w:sz w:val="24"/>
                <w:szCs w:val="24"/>
              </w:rPr>
              <w:t xml:space="preserve"> (</w:t>
            </w:r>
            <w:proofErr w:type="spellStart"/>
            <w:r w:rsidR="00082950">
              <w:rPr>
                <w:rFonts w:ascii="Arial" w:hAnsi="Arial" w:cs="Arial"/>
                <w:sz w:val="24"/>
                <w:szCs w:val="24"/>
              </w:rPr>
              <w:t>Rashis</w:t>
            </w:r>
            <w:proofErr w:type="spellEnd"/>
            <w:r w:rsidR="00082950">
              <w:rPr>
                <w:rFonts w:ascii="Arial" w:hAnsi="Arial" w:cs="Arial"/>
                <w:sz w:val="24"/>
                <w:szCs w:val="24"/>
              </w:rPr>
              <w:t xml:space="preserve">, </w:t>
            </w:r>
            <w:proofErr w:type="spellStart"/>
            <w:r w:rsidR="00082950">
              <w:rPr>
                <w:rFonts w:ascii="Arial" w:hAnsi="Arial" w:cs="Arial"/>
                <w:sz w:val="24"/>
                <w:szCs w:val="24"/>
              </w:rPr>
              <w:t>Looi</w:t>
            </w:r>
            <w:proofErr w:type="spellEnd"/>
            <w:r w:rsidR="00082950">
              <w:rPr>
                <w:rFonts w:ascii="Arial" w:hAnsi="Arial" w:cs="Arial"/>
                <w:sz w:val="24"/>
                <w:szCs w:val="24"/>
              </w:rPr>
              <w:t xml:space="preserve">, and Wong, 2017). </w:t>
            </w:r>
            <w:r w:rsidRPr="008B1B94">
              <w:rPr>
                <w:rFonts w:ascii="Arial" w:hAnsi="Arial" w:cs="Arial"/>
                <w:sz w:val="24"/>
                <w:szCs w:val="24"/>
              </w:rPr>
              <w:t xml:space="preserve"> With measures to promote Singapore as a tourism destination, the government's laws and regulations have been favourable to the hotel industry. Yet, political changes in other nations could have an effect on the hotel's clientele and earnings.</w:t>
            </w:r>
          </w:p>
        </w:tc>
      </w:tr>
      <w:tr w:rsidR="00835982" w14:paraId="5519DEED" w14:textId="77777777" w:rsidTr="00B51319">
        <w:tc>
          <w:tcPr>
            <w:tcW w:w="1980" w:type="dxa"/>
            <w:shd w:val="clear" w:color="auto" w:fill="E2EFD9" w:themeFill="accent6" w:themeFillTint="33"/>
          </w:tcPr>
          <w:p w14:paraId="5171B9B5" w14:textId="092DE9E7" w:rsidR="00835982" w:rsidRDefault="00835982" w:rsidP="00835982">
            <w:pPr>
              <w:rPr>
                <w:rFonts w:ascii="Arial" w:hAnsi="Arial" w:cs="Arial"/>
                <w:sz w:val="24"/>
                <w:szCs w:val="24"/>
              </w:rPr>
            </w:pPr>
            <w:r>
              <w:rPr>
                <w:rFonts w:ascii="Arial" w:hAnsi="Arial" w:cs="Arial"/>
                <w:sz w:val="24"/>
                <w:szCs w:val="24"/>
              </w:rPr>
              <w:t>Economic</w:t>
            </w:r>
          </w:p>
        </w:tc>
        <w:tc>
          <w:tcPr>
            <w:tcW w:w="7938" w:type="dxa"/>
          </w:tcPr>
          <w:p w14:paraId="12EE254E" w14:textId="0918FABA" w:rsidR="00835982" w:rsidRPr="00B51319" w:rsidRDefault="00CF3D83" w:rsidP="000F112E">
            <w:pPr>
              <w:jc w:val="both"/>
              <w:rPr>
                <w:rFonts w:ascii="Arial" w:hAnsi="Arial" w:cs="Arial"/>
                <w:sz w:val="24"/>
                <w:szCs w:val="24"/>
              </w:rPr>
            </w:pPr>
            <w:r w:rsidRPr="00B51319">
              <w:rPr>
                <w:rFonts w:ascii="Arial" w:hAnsi="Arial" w:cs="Arial"/>
                <w:sz w:val="24"/>
                <w:szCs w:val="24"/>
              </w:rPr>
              <w:t>Singapore's economy has been steadily increasing, with an emphasis on encouraging tourism and attracting foreign investment</w:t>
            </w:r>
            <w:r w:rsidR="00B51319" w:rsidRPr="00B51319">
              <w:rPr>
                <w:rFonts w:ascii="Arial" w:hAnsi="Arial" w:cs="Arial"/>
                <w:sz w:val="24"/>
                <w:szCs w:val="24"/>
              </w:rPr>
              <w:t xml:space="preserve"> </w:t>
            </w:r>
            <w:r w:rsidR="00B51319" w:rsidRPr="00B51319">
              <w:rPr>
                <w:rFonts w:ascii="Arial" w:hAnsi="Arial" w:cs="Arial"/>
                <w:sz w:val="24"/>
                <w:szCs w:val="24"/>
                <w:shd w:val="clear" w:color="auto" w:fill="FFFFFF"/>
              </w:rPr>
              <w:t> (</w:t>
            </w:r>
            <w:proofErr w:type="spellStart"/>
            <w:r w:rsidR="00B51319" w:rsidRPr="00B51319">
              <w:rPr>
                <w:rFonts w:ascii="Arial" w:hAnsi="Arial" w:cs="Arial"/>
                <w:sz w:val="24"/>
                <w:szCs w:val="24"/>
                <w:shd w:val="clear" w:color="auto" w:fill="FFFFFF"/>
              </w:rPr>
              <w:t>Azam</w:t>
            </w:r>
            <w:proofErr w:type="spellEnd"/>
            <w:r w:rsidR="00B51319" w:rsidRPr="00B51319">
              <w:rPr>
                <w:rFonts w:ascii="Arial" w:hAnsi="Arial" w:cs="Arial"/>
                <w:sz w:val="24"/>
                <w:szCs w:val="24"/>
                <w:shd w:val="clear" w:color="auto" w:fill="FFFFFF"/>
              </w:rPr>
              <w:t xml:space="preserve">, </w:t>
            </w:r>
            <w:proofErr w:type="spellStart"/>
            <w:r w:rsidR="00B51319" w:rsidRPr="00B51319">
              <w:rPr>
                <w:rFonts w:ascii="Arial" w:hAnsi="Arial" w:cs="Arial"/>
                <w:sz w:val="24"/>
                <w:szCs w:val="24"/>
                <w:shd w:val="clear" w:color="auto" w:fill="FFFFFF"/>
              </w:rPr>
              <w:t>Mahmudul</w:t>
            </w:r>
            <w:proofErr w:type="spellEnd"/>
            <w:r w:rsidR="00B51319" w:rsidRPr="00B51319">
              <w:rPr>
                <w:rFonts w:ascii="Arial" w:hAnsi="Arial" w:cs="Arial"/>
                <w:sz w:val="24"/>
                <w:szCs w:val="24"/>
                <w:shd w:val="clear" w:color="auto" w:fill="FFFFFF"/>
              </w:rPr>
              <w:t xml:space="preserve"> </w:t>
            </w:r>
            <w:proofErr w:type="spellStart"/>
            <w:r w:rsidR="00B51319" w:rsidRPr="00B51319">
              <w:rPr>
                <w:rFonts w:ascii="Arial" w:hAnsi="Arial" w:cs="Arial"/>
                <w:sz w:val="24"/>
                <w:szCs w:val="24"/>
                <w:shd w:val="clear" w:color="auto" w:fill="FFFFFF"/>
              </w:rPr>
              <w:t>Alam</w:t>
            </w:r>
            <w:proofErr w:type="spellEnd"/>
            <w:r w:rsidR="00B51319" w:rsidRPr="00B51319">
              <w:rPr>
                <w:rFonts w:ascii="Arial" w:hAnsi="Arial" w:cs="Arial"/>
                <w:sz w:val="24"/>
                <w:szCs w:val="24"/>
                <w:shd w:val="clear" w:color="auto" w:fill="FFFFFF"/>
              </w:rPr>
              <w:t xml:space="preserve"> and Haroon </w:t>
            </w:r>
            <w:proofErr w:type="spellStart"/>
            <w:r w:rsidR="00B51319" w:rsidRPr="00B51319">
              <w:rPr>
                <w:rFonts w:ascii="Arial" w:hAnsi="Arial" w:cs="Arial"/>
                <w:sz w:val="24"/>
                <w:szCs w:val="24"/>
                <w:shd w:val="clear" w:color="auto" w:fill="FFFFFF"/>
              </w:rPr>
              <w:t>Hafeez</w:t>
            </w:r>
            <w:proofErr w:type="spellEnd"/>
            <w:r w:rsidR="00B51319" w:rsidRPr="00B51319">
              <w:rPr>
                <w:rFonts w:ascii="Arial" w:hAnsi="Arial" w:cs="Arial"/>
                <w:sz w:val="24"/>
                <w:szCs w:val="24"/>
                <w:shd w:val="clear" w:color="auto" w:fill="FFFFFF"/>
              </w:rPr>
              <w:t>, 2018).</w:t>
            </w:r>
            <w:r w:rsidRPr="00B51319">
              <w:rPr>
                <w:rFonts w:ascii="Arial" w:hAnsi="Arial" w:cs="Arial"/>
                <w:sz w:val="24"/>
                <w:szCs w:val="24"/>
              </w:rPr>
              <w:t xml:space="preserve"> Singapore's hotel business is expanding rapidly, with a growth in the number of hotels and available rooms. Yet, economic recessions or fluctuations in exchange rates may have an impact on the hotel's revenue and profitability.</w:t>
            </w:r>
          </w:p>
        </w:tc>
      </w:tr>
      <w:tr w:rsidR="00835982" w14:paraId="129F2F0A" w14:textId="77777777" w:rsidTr="00B51319">
        <w:tc>
          <w:tcPr>
            <w:tcW w:w="1980" w:type="dxa"/>
            <w:shd w:val="clear" w:color="auto" w:fill="E2EFD9" w:themeFill="accent6" w:themeFillTint="33"/>
          </w:tcPr>
          <w:p w14:paraId="5C8A0FC6" w14:textId="0A125625" w:rsidR="00835982" w:rsidRDefault="00835982" w:rsidP="00835982">
            <w:pPr>
              <w:rPr>
                <w:rFonts w:ascii="Arial" w:hAnsi="Arial" w:cs="Arial"/>
                <w:sz w:val="24"/>
                <w:szCs w:val="24"/>
              </w:rPr>
            </w:pPr>
            <w:r>
              <w:rPr>
                <w:rFonts w:ascii="Arial" w:hAnsi="Arial" w:cs="Arial"/>
                <w:sz w:val="24"/>
                <w:szCs w:val="24"/>
              </w:rPr>
              <w:t>Social</w:t>
            </w:r>
          </w:p>
        </w:tc>
        <w:tc>
          <w:tcPr>
            <w:tcW w:w="7938" w:type="dxa"/>
          </w:tcPr>
          <w:p w14:paraId="378C0B6D" w14:textId="70889B1E" w:rsidR="00835982" w:rsidRDefault="00CF3D83" w:rsidP="000F112E">
            <w:pPr>
              <w:jc w:val="both"/>
              <w:rPr>
                <w:rFonts w:ascii="Arial" w:hAnsi="Arial" w:cs="Arial"/>
                <w:sz w:val="24"/>
                <w:szCs w:val="24"/>
              </w:rPr>
            </w:pPr>
            <w:r w:rsidRPr="00CF3D83">
              <w:rPr>
                <w:rFonts w:ascii="Arial" w:hAnsi="Arial" w:cs="Arial"/>
                <w:sz w:val="24"/>
                <w:szCs w:val="24"/>
              </w:rPr>
              <w:t>Singapore is a multicultural society comprised of a diversified population. In its service offerings, the hotel caters to customers from all over the world, taking their preferences and cultural variations into account. Changes in social trends, such as a shift towards sustainable tourism or a demand for experience travel, may have an effect on the hotel's customer base and revenue.</w:t>
            </w:r>
          </w:p>
        </w:tc>
      </w:tr>
      <w:tr w:rsidR="00835982" w14:paraId="3043257C" w14:textId="77777777" w:rsidTr="00B51319">
        <w:tc>
          <w:tcPr>
            <w:tcW w:w="1980" w:type="dxa"/>
            <w:shd w:val="clear" w:color="auto" w:fill="E2EFD9" w:themeFill="accent6" w:themeFillTint="33"/>
          </w:tcPr>
          <w:p w14:paraId="7FDC4F52" w14:textId="2A7DEED4" w:rsidR="00835982" w:rsidRDefault="00835982" w:rsidP="00835982">
            <w:pPr>
              <w:rPr>
                <w:rFonts w:ascii="Arial" w:hAnsi="Arial" w:cs="Arial"/>
                <w:sz w:val="24"/>
                <w:szCs w:val="24"/>
              </w:rPr>
            </w:pPr>
            <w:r>
              <w:rPr>
                <w:rFonts w:ascii="Arial" w:hAnsi="Arial" w:cs="Arial"/>
                <w:sz w:val="24"/>
                <w:szCs w:val="24"/>
              </w:rPr>
              <w:t>Technological</w:t>
            </w:r>
          </w:p>
        </w:tc>
        <w:tc>
          <w:tcPr>
            <w:tcW w:w="7938" w:type="dxa"/>
          </w:tcPr>
          <w:p w14:paraId="41DC01F0" w14:textId="2E1C9401" w:rsidR="00835982" w:rsidRDefault="00257282" w:rsidP="000F112E">
            <w:pPr>
              <w:jc w:val="both"/>
              <w:rPr>
                <w:rFonts w:ascii="Arial" w:hAnsi="Arial" w:cs="Arial"/>
                <w:sz w:val="24"/>
                <w:szCs w:val="24"/>
              </w:rPr>
            </w:pPr>
            <w:r w:rsidRPr="00257282">
              <w:rPr>
                <w:rFonts w:ascii="Arial" w:hAnsi="Arial" w:cs="Arial"/>
                <w:sz w:val="24"/>
                <w:szCs w:val="24"/>
              </w:rPr>
              <w:t xml:space="preserve">With the use of new technologies such as mobile apps and online booking systems, technology has been a primary driver of growth in the hotel business. Using mobile apps and online booking systems to enhance the customer experience, the Raffles Singapore Hotel has incorporated technology into its operations. Yet, the quick rate of technological change and the requirement for </w:t>
            </w:r>
            <w:r w:rsidRPr="00926BCB">
              <w:rPr>
                <w:rFonts w:ascii="Arial" w:hAnsi="Arial" w:cs="Arial"/>
                <w:sz w:val="24"/>
                <w:szCs w:val="24"/>
              </w:rPr>
              <w:t>continual investment in technology may have a negative effect on the hotel's profitability</w:t>
            </w:r>
            <w:r w:rsidR="00926BCB" w:rsidRPr="00926BCB">
              <w:rPr>
                <w:rFonts w:ascii="Arial" w:hAnsi="Arial" w:cs="Arial"/>
                <w:sz w:val="24"/>
                <w:szCs w:val="24"/>
              </w:rPr>
              <w:t xml:space="preserve"> </w:t>
            </w:r>
            <w:r w:rsidR="00926BCB" w:rsidRPr="00926BCB">
              <w:rPr>
                <w:rFonts w:ascii="Arial" w:hAnsi="Arial" w:cs="Arial"/>
                <w:sz w:val="24"/>
                <w:szCs w:val="24"/>
                <w:shd w:val="clear" w:color="auto" w:fill="FFFFFF"/>
              </w:rPr>
              <w:t>(Lam and Law, 2019).</w:t>
            </w:r>
          </w:p>
        </w:tc>
      </w:tr>
      <w:tr w:rsidR="00835982" w14:paraId="0F3BE2A0" w14:textId="77777777" w:rsidTr="00B51319">
        <w:tc>
          <w:tcPr>
            <w:tcW w:w="1980" w:type="dxa"/>
            <w:shd w:val="clear" w:color="auto" w:fill="E2EFD9" w:themeFill="accent6" w:themeFillTint="33"/>
          </w:tcPr>
          <w:p w14:paraId="1B01E2F6" w14:textId="540A92CF" w:rsidR="00835982" w:rsidRDefault="00835982" w:rsidP="00835982">
            <w:pPr>
              <w:rPr>
                <w:rFonts w:ascii="Arial" w:hAnsi="Arial" w:cs="Arial"/>
                <w:sz w:val="24"/>
                <w:szCs w:val="24"/>
              </w:rPr>
            </w:pPr>
            <w:r>
              <w:rPr>
                <w:rFonts w:ascii="Arial" w:hAnsi="Arial" w:cs="Arial"/>
                <w:sz w:val="24"/>
                <w:szCs w:val="24"/>
              </w:rPr>
              <w:t>Legal</w:t>
            </w:r>
          </w:p>
        </w:tc>
        <w:tc>
          <w:tcPr>
            <w:tcW w:w="7938" w:type="dxa"/>
          </w:tcPr>
          <w:p w14:paraId="326CB3D6" w14:textId="7F6309E9" w:rsidR="00835982" w:rsidRDefault="00173C02" w:rsidP="000F112E">
            <w:pPr>
              <w:jc w:val="both"/>
              <w:rPr>
                <w:rFonts w:ascii="Arial" w:hAnsi="Arial" w:cs="Arial"/>
                <w:sz w:val="24"/>
                <w:szCs w:val="24"/>
              </w:rPr>
            </w:pPr>
            <w:r w:rsidRPr="00173C02">
              <w:rPr>
                <w:rFonts w:ascii="Arial" w:hAnsi="Arial" w:cs="Arial"/>
                <w:sz w:val="24"/>
                <w:szCs w:val="24"/>
              </w:rPr>
              <w:t>Singapore's hotel sector is subject to numerous laws and regulations, including health and safety requirements and employment legislation. Compliance with these laws and regulations is crucial to the operation and reputation of the hote</w:t>
            </w:r>
            <w:r w:rsidR="00685F1A">
              <w:rPr>
                <w:rFonts w:ascii="Arial" w:hAnsi="Arial" w:cs="Arial"/>
                <w:sz w:val="24"/>
                <w:szCs w:val="24"/>
              </w:rPr>
              <w:t>l (</w:t>
            </w:r>
            <w:proofErr w:type="spellStart"/>
            <w:r w:rsidR="00685F1A">
              <w:rPr>
                <w:rFonts w:ascii="Arial" w:hAnsi="Arial" w:cs="Arial"/>
                <w:sz w:val="24"/>
                <w:szCs w:val="24"/>
              </w:rPr>
              <w:t>Tetzlaff</w:t>
            </w:r>
            <w:proofErr w:type="spellEnd"/>
            <w:r w:rsidR="00685F1A">
              <w:rPr>
                <w:rFonts w:ascii="Arial" w:hAnsi="Arial" w:cs="Arial"/>
                <w:sz w:val="24"/>
                <w:szCs w:val="24"/>
              </w:rPr>
              <w:t xml:space="preserve">, 2007). </w:t>
            </w:r>
            <w:r w:rsidRPr="00173C02">
              <w:rPr>
                <w:rFonts w:ascii="Arial" w:hAnsi="Arial" w:cs="Arial"/>
                <w:sz w:val="24"/>
                <w:szCs w:val="24"/>
              </w:rPr>
              <w:t>Yet, changes in rules and regulations may affect the hotel's operations and revenue.</w:t>
            </w:r>
          </w:p>
        </w:tc>
      </w:tr>
      <w:tr w:rsidR="00835982" w14:paraId="262DA553" w14:textId="77777777" w:rsidTr="00B51319">
        <w:trPr>
          <w:trHeight w:val="84"/>
        </w:trPr>
        <w:tc>
          <w:tcPr>
            <w:tcW w:w="1980" w:type="dxa"/>
            <w:shd w:val="clear" w:color="auto" w:fill="E2EFD9" w:themeFill="accent6" w:themeFillTint="33"/>
          </w:tcPr>
          <w:p w14:paraId="0771CB5A" w14:textId="7333F014" w:rsidR="00835982" w:rsidRDefault="00835982" w:rsidP="00835982">
            <w:pPr>
              <w:rPr>
                <w:rFonts w:ascii="Arial" w:hAnsi="Arial" w:cs="Arial"/>
                <w:sz w:val="24"/>
                <w:szCs w:val="24"/>
              </w:rPr>
            </w:pPr>
            <w:r>
              <w:rPr>
                <w:rFonts w:ascii="Arial" w:hAnsi="Arial" w:cs="Arial"/>
                <w:sz w:val="24"/>
                <w:szCs w:val="24"/>
              </w:rPr>
              <w:t xml:space="preserve">Environmental </w:t>
            </w:r>
          </w:p>
        </w:tc>
        <w:tc>
          <w:tcPr>
            <w:tcW w:w="7938" w:type="dxa"/>
          </w:tcPr>
          <w:p w14:paraId="3392EA27" w14:textId="30B7BC3F" w:rsidR="00835982" w:rsidRDefault="00173C02" w:rsidP="000F112E">
            <w:pPr>
              <w:jc w:val="both"/>
              <w:rPr>
                <w:rFonts w:ascii="Arial" w:hAnsi="Arial" w:cs="Arial"/>
                <w:sz w:val="24"/>
                <w:szCs w:val="24"/>
              </w:rPr>
            </w:pPr>
            <w:r w:rsidRPr="00173C02">
              <w:rPr>
                <w:rFonts w:ascii="Arial" w:hAnsi="Arial" w:cs="Arial"/>
                <w:sz w:val="24"/>
                <w:szCs w:val="24"/>
              </w:rPr>
              <w:t>The hospitality business is increasingly concerned with environmental sustainability. The Raffles Singapore Hotel has undertaken a number of steps to encourage sustainability, including energy-efficient lighting and water-saving measures. But, the hote</w:t>
            </w:r>
            <w:r w:rsidR="000F112E">
              <w:rPr>
                <w:rFonts w:ascii="Arial" w:hAnsi="Arial" w:cs="Arial"/>
                <w:sz w:val="24"/>
                <w:szCs w:val="24"/>
              </w:rPr>
              <w:t>l</w:t>
            </w:r>
            <w:r w:rsidRPr="00173C02">
              <w:rPr>
                <w:rFonts w:ascii="Arial" w:hAnsi="Arial" w:cs="Arial"/>
                <w:sz w:val="24"/>
                <w:szCs w:val="24"/>
              </w:rPr>
              <w:t xml:space="preserve"> operations, such as energy usage and garbage production, may have an effect on the environment and its reputation.</w:t>
            </w:r>
          </w:p>
        </w:tc>
      </w:tr>
    </w:tbl>
    <w:p w14:paraId="1ABB8767" w14:textId="22593813" w:rsidR="00835982" w:rsidRDefault="00835982" w:rsidP="00835982">
      <w:pPr>
        <w:rPr>
          <w:rFonts w:ascii="Arial" w:hAnsi="Arial" w:cs="Arial"/>
          <w:sz w:val="24"/>
          <w:szCs w:val="24"/>
        </w:rPr>
      </w:pPr>
    </w:p>
    <w:p w14:paraId="53C8F649" w14:textId="5F9D3000" w:rsidR="007D294D" w:rsidRDefault="007D294D" w:rsidP="00835982">
      <w:pPr>
        <w:rPr>
          <w:rFonts w:ascii="Arial" w:hAnsi="Arial" w:cs="Arial"/>
          <w:sz w:val="24"/>
          <w:szCs w:val="24"/>
        </w:rPr>
      </w:pPr>
    </w:p>
    <w:p w14:paraId="2C4755E7" w14:textId="517C3C10" w:rsidR="007D294D" w:rsidRDefault="007D294D" w:rsidP="00835982">
      <w:pPr>
        <w:rPr>
          <w:rFonts w:ascii="Arial" w:hAnsi="Arial" w:cs="Arial"/>
          <w:sz w:val="24"/>
          <w:szCs w:val="24"/>
        </w:rPr>
      </w:pPr>
    </w:p>
    <w:p w14:paraId="26191492" w14:textId="21C8F33A" w:rsidR="00562F37" w:rsidRDefault="00562F37" w:rsidP="00835982">
      <w:pPr>
        <w:rPr>
          <w:rFonts w:ascii="Arial" w:hAnsi="Arial" w:cs="Arial"/>
          <w:sz w:val="24"/>
          <w:szCs w:val="24"/>
        </w:rPr>
      </w:pPr>
    </w:p>
    <w:p w14:paraId="3527B3F0" w14:textId="77777777" w:rsidR="00685F1A" w:rsidRDefault="00685F1A" w:rsidP="00835982">
      <w:pPr>
        <w:rPr>
          <w:rFonts w:ascii="Arial" w:hAnsi="Arial" w:cs="Arial"/>
          <w:sz w:val="24"/>
          <w:szCs w:val="24"/>
        </w:rPr>
      </w:pPr>
    </w:p>
    <w:p w14:paraId="746D36FB" w14:textId="1CE335FE" w:rsidR="00562F37" w:rsidRDefault="00562F37" w:rsidP="00835982">
      <w:pPr>
        <w:rPr>
          <w:rFonts w:ascii="Arial" w:hAnsi="Arial" w:cs="Arial"/>
          <w:sz w:val="24"/>
          <w:szCs w:val="24"/>
        </w:rPr>
      </w:pPr>
    </w:p>
    <w:p w14:paraId="69CA4630" w14:textId="77777777" w:rsidR="00562F37" w:rsidRDefault="00562F37" w:rsidP="00835982">
      <w:pPr>
        <w:rPr>
          <w:rFonts w:ascii="Arial" w:hAnsi="Arial" w:cs="Arial"/>
          <w:sz w:val="24"/>
          <w:szCs w:val="24"/>
        </w:rPr>
      </w:pPr>
    </w:p>
    <w:p w14:paraId="6002DA14" w14:textId="4B08767B" w:rsidR="007D294D" w:rsidRPr="00236F77" w:rsidRDefault="00562F37" w:rsidP="00236F77">
      <w:pPr>
        <w:pStyle w:val="ListParagraph"/>
        <w:numPr>
          <w:ilvl w:val="0"/>
          <w:numId w:val="1"/>
        </w:numPr>
        <w:rPr>
          <w:rFonts w:ascii="Arial" w:hAnsi="Arial" w:cs="Arial"/>
          <w:b/>
          <w:bCs/>
          <w:sz w:val="24"/>
          <w:szCs w:val="24"/>
        </w:rPr>
      </w:pPr>
      <w:r w:rsidRPr="00236F77">
        <w:rPr>
          <w:rFonts w:ascii="Arial" w:hAnsi="Arial" w:cs="Arial"/>
          <w:b/>
          <w:bCs/>
          <w:sz w:val="24"/>
          <w:szCs w:val="24"/>
        </w:rPr>
        <w:t>Action Plan</w:t>
      </w:r>
    </w:p>
    <w:p w14:paraId="3819697B" w14:textId="60D7CA64" w:rsidR="00562F37" w:rsidRPr="00835982" w:rsidRDefault="00562F37" w:rsidP="00835982">
      <w:pPr>
        <w:rPr>
          <w:rFonts w:ascii="Arial" w:hAnsi="Arial" w:cs="Arial"/>
          <w:sz w:val="24"/>
          <w:szCs w:val="24"/>
        </w:rPr>
      </w:pPr>
      <w:proofErr w:type="spellStart"/>
      <w:r>
        <w:rPr>
          <w:rFonts w:ascii="Arial" w:hAnsi="Arial" w:cs="Arial"/>
          <w:sz w:val="24"/>
          <w:szCs w:val="24"/>
        </w:rPr>
        <w:t>Gannt</w:t>
      </w:r>
      <w:proofErr w:type="spellEnd"/>
      <w:r>
        <w:rPr>
          <w:rFonts w:ascii="Arial" w:hAnsi="Arial" w:cs="Arial"/>
          <w:sz w:val="24"/>
          <w:szCs w:val="24"/>
        </w:rPr>
        <w:t xml:space="preserve"> chart</w:t>
      </w:r>
    </w:p>
    <w:p w14:paraId="37AAC7AE" w14:textId="2DBB350E" w:rsidR="00EB3B30" w:rsidRDefault="00EB3B30" w:rsidP="00E40026">
      <w:pPr>
        <w:rPr>
          <w:rFonts w:ascii="Arial" w:hAnsi="Arial" w:cs="Arial"/>
          <w:sz w:val="24"/>
          <w:szCs w:val="24"/>
        </w:rPr>
      </w:pPr>
    </w:p>
    <w:p w14:paraId="01EF2192" w14:textId="42193940" w:rsidR="00EB3B30" w:rsidRDefault="00AC448F" w:rsidP="00E40026">
      <w:pPr>
        <w:rPr>
          <w:rFonts w:ascii="Arial" w:hAnsi="Arial" w:cs="Arial"/>
          <w:sz w:val="24"/>
          <w:szCs w:val="24"/>
        </w:rPr>
      </w:pPr>
      <w:r>
        <w:rPr>
          <w:noProof/>
        </w:rPr>
        <w:drawing>
          <wp:inline distT="0" distB="0" distL="0" distR="0" wp14:anchorId="05611F08" wp14:editId="46A3A759">
            <wp:extent cx="6306267" cy="1702191"/>
            <wp:effectExtent l="0" t="0" r="0" b="0"/>
            <wp:docPr id="8" name="Content Placeholder 7" descr="Chart&#10;&#10;Description automatically generated with low confidence">
              <a:extLst xmlns:a="http://schemas.openxmlformats.org/drawingml/2006/main">
                <a:ext uri="{FF2B5EF4-FFF2-40B4-BE49-F238E27FC236}">
                  <a16:creationId xmlns:a16="http://schemas.microsoft.com/office/drawing/2014/main" id="{7D528F13-223D-4DEC-B619-D312821C5A9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Chart&#10;&#10;Description automatically generated with low confidence">
                      <a:extLst>
                        <a:ext uri="{FF2B5EF4-FFF2-40B4-BE49-F238E27FC236}">
                          <a16:creationId xmlns:a16="http://schemas.microsoft.com/office/drawing/2014/main" id="{7D528F13-223D-4DEC-B619-D312821C5A9F}"/>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364001" cy="1717775"/>
                    </a:xfrm>
                    <a:prstGeom prst="rect">
                      <a:avLst/>
                    </a:prstGeom>
                    <a:noFill/>
                  </pic:spPr>
                </pic:pic>
              </a:graphicData>
            </a:graphic>
          </wp:inline>
        </w:drawing>
      </w:r>
    </w:p>
    <w:p w14:paraId="5CB61827" w14:textId="0E742D71" w:rsidR="000F5FDF" w:rsidRDefault="000F5FDF" w:rsidP="00E40026">
      <w:pPr>
        <w:rPr>
          <w:rFonts w:ascii="Arial" w:hAnsi="Arial" w:cs="Arial"/>
          <w:b/>
          <w:bCs/>
          <w:sz w:val="24"/>
          <w:szCs w:val="24"/>
        </w:rPr>
      </w:pPr>
    </w:p>
    <w:p w14:paraId="1A000D70" w14:textId="0F103CCF" w:rsidR="00236F77" w:rsidRDefault="00236F77" w:rsidP="00E40026">
      <w:pPr>
        <w:rPr>
          <w:rFonts w:ascii="Arial" w:hAnsi="Arial" w:cs="Arial"/>
          <w:b/>
          <w:bCs/>
          <w:sz w:val="24"/>
          <w:szCs w:val="24"/>
        </w:rPr>
      </w:pPr>
    </w:p>
    <w:p w14:paraId="7CF990BC" w14:textId="0D327DB4" w:rsidR="00236F77" w:rsidRDefault="00236F77" w:rsidP="00E40026">
      <w:pPr>
        <w:rPr>
          <w:rFonts w:ascii="Arial" w:hAnsi="Arial" w:cs="Arial"/>
          <w:b/>
          <w:bCs/>
          <w:sz w:val="24"/>
          <w:szCs w:val="24"/>
        </w:rPr>
      </w:pPr>
    </w:p>
    <w:p w14:paraId="650D0A2D" w14:textId="404C4B7F" w:rsidR="00236F77" w:rsidRDefault="00236F77" w:rsidP="00E40026">
      <w:pPr>
        <w:rPr>
          <w:rFonts w:ascii="Arial" w:hAnsi="Arial" w:cs="Arial"/>
          <w:b/>
          <w:bCs/>
          <w:sz w:val="24"/>
          <w:szCs w:val="24"/>
        </w:rPr>
      </w:pPr>
    </w:p>
    <w:p w14:paraId="49F9173C" w14:textId="73FD394D" w:rsidR="00236F77" w:rsidRDefault="00236F77" w:rsidP="00E40026">
      <w:pPr>
        <w:rPr>
          <w:rFonts w:ascii="Arial" w:hAnsi="Arial" w:cs="Arial"/>
          <w:b/>
          <w:bCs/>
          <w:sz w:val="24"/>
          <w:szCs w:val="24"/>
        </w:rPr>
      </w:pPr>
    </w:p>
    <w:p w14:paraId="548C3D60" w14:textId="231B7633" w:rsidR="00236F77" w:rsidRDefault="00236F77" w:rsidP="00E40026">
      <w:pPr>
        <w:rPr>
          <w:rFonts w:ascii="Arial" w:hAnsi="Arial" w:cs="Arial"/>
          <w:b/>
          <w:bCs/>
          <w:sz w:val="24"/>
          <w:szCs w:val="24"/>
        </w:rPr>
      </w:pPr>
    </w:p>
    <w:p w14:paraId="6F9252B3" w14:textId="5B7B8481" w:rsidR="00236F77" w:rsidRDefault="00236F77" w:rsidP="00E40026">
      <w:pPr>
        <w:rPr>
          <w:rFonts w:ascii="Arial" w:hAnsi="Arial" w:cs="Arial"/>
          <w:b/>
          <w:bCs/>
          <w:sz w:val="24"/>
          <w:szCs w:val="24"/>
        </w:rPr>
      </w:pPr>
    </w:p>
    <w:p w14:paraId="2C971CDC" w14:textId="3C3AEF27" w:rsidR="00236F77" w:rsidRDefault="00236F77" w:rsidP="00E40026">
      <w:pPr>
        <w:rPr>
          <w:rFonts w:ascii="Arial" w:hAnsi="Arial" w:cs="Arial"/>
          <w:b/>
          <w:bCs/>
          <w:sz w:val="24"/>
          <w:szCs w:val="24"/>
        </w:rPr>
      </w:pPr>
    </w:p>
    <w:p w14:paraId="3BF56CBB" w14:textId="5159194D" w:rsidR="00236F77" w:rsidRDefault="00236F77" w:rsidP="00E40026">
      <w:pPr>
        <w:rPr>
          <w:rFonts w:ascii="Arial" w:hAnsi="Arial" w:cs="Arial"/>
          <w:b/>
          <w:bCs/>
          <w:sz w:val="24"/>
          <w:szCs w:val="24"/>
        </w:rPr>
      </w:pPr>
    </w:p>
    <w:p w14:paraId="47B0F058" w14:textId="1A7101A5" w:rsidR="00236F77" w:rsidRDefault="00236F77" w:rsidP="00E40026">
      <w:pPr>
        <w:rPr>
          <w:rFonts w:ascii="Arial" w:hAnsi="Arial" w:cs="Arial"/>
          <w:b/>
          <w:bCs/>
          <w:sz w:val="24"/>
          <w:szCs w:val="24"/>
        </w:rPr>
      </w:pPr>
    </w:p>
    <w:p w14:paraId="7C58DE7F" w14:textId="785C99E1" w:rsidR="0090750D" w:rsidRDefault="0090750D" w:rsidP="00E40026">
      <w:pPr>
        <w:rPr>
          <w:rFonts w:ascii="Arial" w:hAnsi="Arial" w:cs="Arial"/>
          <w:b/>
          <w:bCs/>
          <w:sz w:val="24"/>
          <w:szCs w:val="24"/>
        </w:rPr>
      </w:pPr>
    </w:p>
    <w:p w14:paraId="138854BC" w14:textId="70277DD8" w:rsidR="0090750D" w:rsidRDefault="0090750D" w:rsidP="00E40026">
      <w:pPr>
        <w:rPr>
          <w:rFonts w:ascii="Arial" w:hAnsi="Arial" w:cs="Arial"/>
          <w:b/>
          <w:bCs/>
          <w:sz w:val="24"/>
          <w:szCs w:val="24"/>
        </w:rPr>
      </w:pPr>
    </w:p>
    <w:p w14:paraId="3613C799" w14:textId="2FDD0370" w:rsidR="0090750D" w:rsidRDefault="0090750D" w:rsidP="00E40026">
      <w:pPr>
        <w:rPr>
          <w:rFonts w:ascii="Arial" w:hAnsi="Arial" w:cs="Arial"/>
          <w:b/>
          <w:bCs/>
          <w:sz w:val="24"/>
          <w:szCs w:val="24"/>
        </w:rPr>
      </w:pPr>
    </w:p>
    <w:p w14:paraId="4CD9A4C5" w14:textId="5493058A" w:rsidR="0090750D" w:rsidRDefault="0090750D" w:rsidP="00E40026">
      <w:pPr>
        <w:rPr>
          <w:rFonts w:ascii="Arial" w:hAnsi="Arial" w:cs="Arial"/>
          <w:b/>
          <w:bCs/>
          <w:sz w:val="24"/>
          <w:szCs w:val="24"/>
        </w:rPr>
      </w:pPr>
    </w:p>
    <w:p w14:paraId="27484F28" w14:textId="1C118B13" w:rsidR="0090750D" w:rsidRDefault="0090750D" w:rsidP="00E40026">
      <w:pPr>
        <w:rPr>
          <w:rFonts w:ascii="Arial" w:hAnsi="Arial" w:cs="Arial"/>
          <w:b/>
          <w:bCs/>
          <w:sz w:val="24"/>
          <w:szCs w:val="24"/>
        </w:rPr>
      </w:pPr>
    </w:p>
    <w:p w14:paraId="68110DB3" w14:textId="714775E6" w:rsidR="0090750D" w:rsidRDefault="0090750D" w:rsidP="00E40026">
      <w:pPr>
        <w:rPr>
          <w:rFonts w:ascii="Arial" w:hAnsi="Arial" w:cs="Arial"/>
          <w:b/>
          <w:bCs/>
          <w:sz w:val="24"/>
          <w:szCs w:val="24"/>
        </w:rPr>
      </w:pPr>
    </w:p>
    <w:p w14:paraId="5D82EBA5" w14:textId="0296F2C9" w:rsidR="0090750D" w:rsidRDefault="0090750D" w:rsidP="00E40026">
      <w:pPr>
        <w:rPr>
          <w:rFonts w:ascii="Arial" w:hAnsi="Arial" w:cs="Arial"/>
          <w:b/>
          <w:bCs/>
          <w:sz w:val="24"/>
          <w:szCs w:val="24"/>
        </w:rPr>
      </w:pPr>
    </w:p>
    <w:p w14:paraId="73ECB453" w14:textId="5ACED3E8" w:rsidR="0090750D" w:rsidRDefault="0090750D" w:rsidP="00E40026">
      <w:pPr>
        <w:rPr>
          <w:rFonts w:ascii="Arial" w:hAnsi="Arial" w:cs="Arial"/>
          <w:b/>
          <w:bCs/>
          <w:sz w:val="24"/>
          <w:szCs w:val="24"/>
        </w:rPr>
      </w:pPr>
    </w:p>
    <w:p w14:paraId="4BA45082" w14:textId="79B17446" w:rsidR="0090750D" w:rsidRDefault="0090750D" w:rsidP="00E40026">
      <w:pPr>
        <w:rPr>
          <w:rFonts w:ascii="Arial" w:hAnsi="Arial" w:cs="Arial"/>
          <w:b/>
          <w:bCs/>
          <w:sz w:val="24"/>
          <w:szCs w:val="24"/>
        </w:rPr>
      </w:pPr>
    </w:p>
    <w:p w14:paraId="27C69499" w14:textId="083F6C1B" w:rsidR="0090750D" w:rsidRDefault="0090750D" w:rsidP="00E40026">
      <w:pPr>
        <w:rPr>
          <w:rFonts w:ascii="Arial" w:hAnsi="Arial" w:cs="Arial"/>
          <w:b/>
          <w:bCs/>
          <w:sz w:val="24"/>
          <w:szCs w:val="24"/>
        </w:rPr>
      </w:pPr>
    </w:p>
    <w:p w14:paraId="3BC05FF4" w14:textId="77777777" w:rsidR="0090750D" w:rsidRPr="000F5FDF" w:rsidRDefault="0090750D" w:rsidP="00E40026">
      <w:pPr>
        <w:rPr>
          <w:rFonts w:ascii="Arial" w:hAnsi="Arial" w:cs="Arial"/>
          <w:b/>
          <w:bCs/>
          <w:sz w:val="24"/>
          <w:szCs w:val="24"/>
        </w:rPr>
      </w:pPr>
    </w:p>
    <w:p w14:paraId="59F78045" w14:textId="29774CB5" w:rsidR="000F5FDF" w:rsidRPr="00236F77" w:rsidRDefault="000F5FDF" w:rsidP="00236F77">
      <w:pPr>
        <w:pStyle w:val="ListParagraph"/>
        <w:numPr>
          <w:ilvl w:val="0"/>
          <w:numId w:val="1"/>
        </w:numPr>
        <w:rPr>
          <w:rFonts w:ascii="Arial" w:hAnsi="Arial" w:cs="Arial"/>
          <w:b/>
          <w:bCs/>
          <w:sz w:val="24"/>
          <w:szCs w:val="24"/>
        </w:rPr>
      </w:pPr>
      <w:r w:rsidRPr="00236F77">
        <w:rPr>
          <w:rFonts w:ascii="Arial" w:hAnsi="Arial" w:cs="Arial"/>
          <w:b/>
          <w:bCs/>
          <w:sz w:val="24"/>
          <w:szCs w:val="24"/>
        </w:rPr>
        <w:t>Presentation slides</w:t>
      </w:r>
    </w:p>
    <w:p w14:paraId="2DCD9FC0" w14:textId="447665F6" w:rsidR="000F5FDF" w:rsidRDefault="000F5FDF" w:rsidP="00E40026">
      <w:pPr>
        <w:rPr>
          <w:rFonts w:ascii="Arial" w:hAnsi="Arial" w:cs="Arial"/>
          <w:b/>
          <w:bCs/>
          <w:sz w:val="24"/>
          <w:szCs w:val="24"/>
        </w:rPr>
      </w:pPr>
    </w:p>
    <w:p w14:paraId="0D327236" w14:textId="16A9A8D5" w:rsidR="000F5FDF" w:rsidRPr="000F5FDF" w:rsidRDefault="00487EC4" w:rsidP="00E40026">
      <w:pPr>
        <w:rPr>
          <w:rFonts w:ascii="Arial" w:hAnsi="Arial" w:cs="Arial"/>
          <w:b/>
          <w:bCs/>
          <w:sz w:val="24"/>
          <w:szCs w:val="24"/>
        </w:rPr>
      </w:pPr>
      <w:r>
        <w:rPr>
          <w:noProof/>
        </w:rPr>
        <w:drawing>
          <wp:inline distT="0" distB="0" distL="0" distR="0" wp14:anchorId="40AF9D37" wp14:editId="7A3705B5">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Pr="00487EC4">
        <w:rPr>
          <w:noProof/>
        </w:rPr>
        <w:t xml:space="preserve"> </w:t>
      </w:r>
      <w:r>
        <w:rPr>
          <w:noProof/>
        </w:rPr>
        <w:drawing>
          <wp:inline distT="0" distB="0" distL="0" distR="0" wp14:anchorId="199B1139" wp14:editId="388C340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Pr="00487EC4">
        <w:rPr>
          <w:noProof/>
        </w:rPr>
        <w:t xml:space="preserve"> </w:t>
      </w:r>
      <w:r>
        <w:rPr>
          <w:noProof/>
        </w:rPr>
        <w:drawing>
          <wp:inline distT="0" distB="0" distL="0" distR="0" wp14:anchorId="08CBDF21" wp14:editId="374A2EFB">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00023334" w:rsidRPr="00023334">
        <w:rPr>
          <w:noProof/>
        </w:rPr>
        <w:t xml:space="preserve"> </w:t>
      </w:r>
      <w:r w:rsidR="00023334">
        <w:rPr>
          <w:noProof/>
        </w:rPr>
        <w:drawing>
          <wp:inline distT="0" distB="0" distL="0" distR="0" wp14:anchorId="66FBC131" wp14:editId="0D0C3F30">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00023334" w:rsidRPr="00023334">
        <w:rPr>
          <w:noProof/>
        </w:rPr>
        <w:t xml:space="preserve"> </w:t>
      </w:r>
      <w:r w:rsidR="00023334">
        <w:rPr>
          <w:noProof/>
        </w:rPr>
        <w:drawing>
          <wp:inline distT="0" distB="0" distL="0" distR="0" wp14:anchorId="47CC23A7" wp14:editId="2CC1F1A8">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023334" w:rsidRPr="00023334">
        <w:rPr>
          <w:noProof/>
        </w:rPr>
        <w:t xml:space="preserve"> </w:t>
      </w:r>
      <w:r w:rsidR="00023334">
        <w:rPr>
          <w:noProof/>
        </w:rPr>
        <w:drawing>
          <wp:inline distT="0" distB="0" distL="0" distR="0" wp14:anchorId="4164041D" wp14:editId="415E936D">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023334" w:rsidRPr="00023334">
        <w:rPr>
          <w:noProof/>
        </w:rPr>
        <w:t xml:space="preserve"> </w:t>
      </w:r>
      <w:r w:rsidR="00023334">
        <w:rPr>
          <w:noProof/>
        </w:rPr>
        <w:drawing>
          <wp:inline distT="0" distB="0" distL="0" distR="0" wp14:anchorId="6635779B" wp14:editId="70D7F283">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236F77" w:rsidRPr="00236F77">
        <w:rPr>
          <w:noProof/>
        </w:rPr>
        <w:t xml:space="preserve"> </w:t>
      </w:r>
      <w:r w:rsidR="00236F77">
        <w:rPr>
          <w:noProof/>
        </w:rPr>
        <w:drawing>
          <wp:inline distT="0" distB="0" distL="0" distR="0" wp14:anchorId="3FAA4114" wp14:editId="11DC944C">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236F77" w:rsidRPr="00236F77">
        <w:rPr>
          <w:noProof/>
        </w:rPr>
        <w:t xml:space="preserve"> </w:t>
      </w:r>
      <w:r w:rsidR="00236F77">
        <w:rPr>
          <w:noProof/>
        </w:rPr>
        <w:drawing>
          <wp:inline distT="0" distB="0" distL="0" distR="0" wp14:anchorId="63E242B3" wp14:editId="635E3EA1">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sectPr w:rsidR="000F5FDF" w:rsidRPr="000F5FD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499D2" w14:textId="77777777" w:rsidR="00C13B47" w:rsidRDefault="00C13B47" w:rsidP="00A82088">
      <w:pPr>
        <w:spacing w:after="0" w:line="240" w:lineRule="auto"/>
      </w:pPr>
      <w:r>
        <w:separator/>
      </w:r>
    </w:p>
  </w:endnote>
  <w:endnote w:type="continuationSeparator" w:id="0">
    <w:p w14:paraId="31A43CCC" w14:textId="77777777" w:rsidR="00C13B47" w:rsidRDefault="00C13B47" w:rsidP="00A82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6544449"/>
      <w:docPartObj>
        <w:docPartGallery w:val="Page Numbers (Bottom of Page)"/>
        <w:docPartUnique/>
      </w:docPartObj>
    </w:sdtPr>
    <w:sdtEndPr/>
    <w:sdtContent>
      <w:p w14:paraId="3C9BECDD" w14:textId="1C7133F5" w:rsidR="00A82088" w:rsidRDefault="00A82088">
        <w:pPr>
          <w:pStyle w:val="Footer"/>
        </w:pPr>
        <w:r>
          <w:rPr>
            <w:noProof/>
          </w:rPr>
          <mc:AlternateContent>
            <mc:Choice Requires="wpg">
              <w:drawing>
                <wp:anchor distT="0" distB="0" distL="114300" distR="114300" simplePos="0" relativeHeight="251659264" behindDoc="0" locked="0" layoutInCell="1" allowOverlap="1" wp14:anchorId="60C9686D" wp14:editId="4F04F7E6">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B7FA36" w14:textId="77777777" w:rsidR="00A82088" w:rsidRDefault="00A8208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0C9686D"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&#13;&#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" filled="f" stroked="f">
                    <v:textbox inset="0,0,0,0">
                      <w:txbxContent>
                        <w:p w14:paraId="29B7FA36" w14:textId="77777777" w:rsidR="00A82088" w:rsidRDefault="00A8208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&#13;&#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" strokecolor="#a5a5a5"/>
                    <v:shape id="AutoShape 28" o:spid="_x0000_s1030" type="#_x0000_t34" style="position:absolute;left:1252;top:14978;width:10995;height:230;rotation:180;visibility:visible;mso-wrap-style:square" o:connectortype="elbow"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&#13;&#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E7CA6" w14:textId="77777777" w:rsidR="00C13B47" w:rsidRDefault="00C13B47" w:rsidP="00A82088">
      <w:pPr>
        <w:spacing w:after="0" w:line="240" w:lineRule="auto"/>
      </w:pPr>
      <w:r>
        <w:separator/>
      </w:r>
    </w:p>
  </w:footnote>
  <w:footnote w:type="continuationSeparator" w:id="0">
    <w:p w14:paraId="4848A654" w14:textId="77777777" w:rsidR="00C13B47" w:rsidRDefault="00C13B47" w:rsidP="00A82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17CD3"/>
    <w:multiLevelType w:val="hybridMultilevel"/>
    <w:tmpl w:val="4432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21385"/>
    <w:multiLevelType w:val="hybridMultilevel"/>
    <w:tmpl w:val="2F88D1E6"/>
    <w:lvl w:ilvl="0" w:tplc="0AE2F8EE">
      <w:start w:val="1"/>
      <w:numFmt w:val="bullet"/>
      <w:lvlText w:val="•"/>
      <w:lvlJc w:val="left"/>
      <w:pPr>
        <w:tabs>
          <w:tab w:val="num" w:pos="720"/>
        </w:tabs>
        <w:ind w:left="720" w:hanging="360"/>
      </w:pPr>
      <w:rPr>
        <w:rFonts w:ascii="Arial" w:hAnsi="Arial" w:hint="default"/>
      </w:rPr>
    </w:lvl>
    <w:lvl w:ilvl="1" w:tplc="4A309A22" w:tentative="1">
      <w:start w:val="1"/>
      <w:numFmt w:val="bullet"/>
      <w:lvlText w:val="•"/>
      <w:lvlJc w:val="left"/>
      <w:pPr>
        <w:tabs>
          <w:tab w:val="num" w:pos="1440"/>
        </w:tabs>
        <w:ind w:left="1440" w:hanging="360"/>
      </w:pPr>
      <w:rPr>
        <w:rFonts w:ascii="Arial" w:hAnsi="Arial" w:hint="default"/>
      </w:rPr>
    </w:lvl>
    <w:lvl w:ilvl="2" w:tplc="9E882DC0" w:tentative="1">
      <w:start w:val="1"/>
      <w:numFmt w:val="bullet"/>
      <w:lvlText w:val="•"/>
      <w:lvlJc w:val="left"/>
      <w:pPr>
        <w:tabs>
          <w:tab w:val="num" w:pos="2160"/>
        </w:tabs>
        <w:ind w:left="2160" w:hanging="360"/>
      </w:pPr>
      <w:rPr>
        <w:rFonts w:ascii="Arial" w:hAnsi="Arial" w:hint="default"/>
      </w:rPr>
    </w:lvl>
    <w:lvl w:ilvl="3" w:tplc="65803972" w:tentative="1">
      <w:start w:val="1"/>
      <w:numFmt w:val="bullet"/>
      <w:lvlText w:val="•"/>
      <w:lvlJc w:val="left"/>
      <w:pPr>
        <w:tabs>
          <w:tab w:val="num" w:pos="2880"/>
        </w:tabs>
        <w:ind w:left="2880" w:hanging="360"/>
      </w:pPr>
      <w:rPr>
        <w:rFonts w:ascii="Arial" w:hAnsi="Arial" w:hint="default"/>
      </w:rPr>
    </w:lvl>
    <w:lvl w:ilvl="4" w:tplc="2D6E4384" w:tentative="1">
      <w:start w:val="1"/>
      <w:numFmt w:val="bullet"/>
      <w:lvlText w:val="•"/>
      <w:lvlJc w:val="left"/>
      <w:pPr>
        <w:tabs>
          <w:tab w:val="num" w:pos="3600"/>
        </w:tabs>
        <w:ind w:left="3600" w:hanging="360"/>
      </w:pPr>
      <w:rPr>
        <w:rFonts w:ascii="Arial" w:hAnsi="Arial" w:hint="default"/>
      </w:rPr>
    </w:lvl>
    <w:lvl w:ilvl="5" w:tplc="B2B436A0" w:tentative="1">
      <w:start w:val="1"/>
      <w:numFmt w:val="bullet"/>
      <w:lvlText w:val="•"/>
      <w:lvlJc w:val="left"/>
      <w:pPr>
        <w:tabs>
          <w:tab w:val="num" w:pos="4320"/>
        </w:tabs>
        <w:ind w:left="4320" w:hanging="360"/>
      </w:pPr>
      <w:rPr>
        <w:rFonts w:ascii="Arial" w:hAnsi="Arial" w:hint="default"/>
      </w:rPr>
    </w:lvl>
    <w:lvl w:ilvl="6" w:tplc="EBE69AF8" w:tentative="1">
      <w:start w:val="1"/>
      <w:numFmt w:val="bullet"/>
      <w:lvlText w:val="•"/>
      <w:lvlJc w:val="left"/>
      <w:pPr>
        <w:tabs>
          <w:tab w:val="num" w:pos="5040"/>
        </w:tabs>
        <w:ind w:left="5040" w:hanging="360"/>
      </w:pPr>
      <w:rPr>
        <w:rFonts w:ascii="Arial" w:hAnsi="Arial" w:hint="default"/>
      </w:rPr>
    </w:lvl>
    <w:lvl w:ilvl="7" w:tplc="AEBA9C4A" w:tentative="1">
      <w:start w:val="1"/>
      <w:numFmt w:val="bullet"/>
      <w:lvlText w:val="•"/>
      <w:lvlJc w:val="left"/>
      <w:pPr>
        <w:tabs>
          <w:tab w:val="num" w:pos="5760"/>
        </w:tabs>
        <w:ind w:left="5760" w:hanging="360"/>
      </w:pPr>
      <w:rPr>
        <w:rFonts w:ascii="Arial" w:hAnsi="Arial" w:hint="default"/>
      </w:rPr>
    </w:lvl>
    <w:lvl w:ilvl="8" w:tplc="3B0487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7D09F2"/>
    <w:multiLevelType w:val="hybridMultilevel"/>
    <w:tmpl w:val="2CBEF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87ADD"/>
    <w:multiLevelType w:val="hybridMultilevel"/>
    <w:tmpl w:val="7610B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014789"/>
    <w:multiLevelType w:val="hybridMultilevel"/>
    <w:tmpl w:val="4F085634"/>
    <w:lvl w:ilvl="0" w:tplc="5A1082D4">
      <w:start w:val="1"/>
      <w:numFmt w:val="bullet"/>
      <w:lvlText w:val="•"/>
      <w:lvlJc w:val="left"/>
      <w:pPr>
        <w:tabs>
          <w:tab w:val="num" w:pos="720"/>
        </w:tabs>
        <w:ind w:left="720" w:hanging="360"/>
      </w:pPr>
      <w:rPr>
        <w:rFonts w:ascii="Arial" w:hAnsi="Arial" w:hint="default"/>
      </w:rPr>
    </w:lvl>
    <w:lvl w:ilvl="1" w:tplc="630C35F0" w:tentative="1">
      <w:start w:val="1"/>
      <w:numFmt w:val="bullet"/>
      <w:lvlText w:val="•"/>
      <w:lvlJc w:val="left"/>
      <w:pPr>
        <w:tabs>
          <w:tab w:val="num" w:pos="1440"/>
        </w:tabs>
        <w:ind w:left="1440" w:hanging="360"/>
      </w:pPr>
      <w:rPr>
        <w:rFonts w:ascii="Arial" w:hAnsi="Arial" w:hint="default"/>
      </w:rPr>
    </w:lvl>
    <w:lvl w:ilvl="2" w:tplc="9E4E8448" w:tentative="1">
      <w:start w:val="1"/>
      <w:numFmt w:val="bullet"/>
      <w:lvlText w:val="•"/>
      <w:lvlJc w:val="left"/>
      <w:pPr>
        <w:tabs>
          <w:tab w:val="num" w:pos="2160"/>
        </w:tabs>
        <w:ind w:left="2160" w:hanging="360"/>
      </w:pPr>
      <w:rPr>
        <w:rFonts w:ascii="Arial" w:hAnsi="Arial" w:hint="default"/>
      </w:rPr>
    </w:lvl>
    <w:lvl w:ilvl="3" w:tplc="254EA1D8" w:tentative="1">
      <w:start w:val="1"/>
      <w:numFmt w:val="bullet"/>
      <w:lvlText w:val="•"/>
      <w:lvlJc w:val="left"/>
      <w:pPr>
        <w:tabs>
          <w:tab w:val="num" w:pos="2880"/>
        </w:tabs>
        <w:ind w:left="2880" w:hanging="360"/>
      </w:pPr>
      <w:rPr>
        <w:rFonts w:ascii="Arial" w:hAnsi="Arial" w:hint="default"/>
      </w:rPr>
    </w:lvl>
    <w:lvl w:ilvl="4" w:tplc="690EB87E" w:tentative="1">
      <w:start w:val="1"/>
      <w:numFmt w:val="bullet"/>
      <w:lvlText w:val="•"/>
      <w:lvlJc w:val="left"/>
      <w:pPr>
        <w:tabs>
          <w:tab w:val="num" w:pos="3600"/>
        </w:tabs>
        <w:ind w:left="3600" w:hanging="360"/>
      </w:pPr>
      <w:rPr>
        <w:rFonts w:ascii="Arial" w:hAnsi="Arial" w:hint="default"/>
      </w:rPr>
    </w:lvl>
    <w:lvl w:ilvl="5" w:tplc="469E8416" w:tentative="1">
      <w:start w:val="1"/>
      <w:numFmt w:val="bullet"/>
      <w:lvlText w:val="•"/>
      <w:lvlJc w:val="left"/>
      <w:pPr>
        <w:tabs>
          <w:tab w:val="num" w:pos="4320"/>
        </w:tabs>
        <w:ind w:left="4320" w:hanging="360"/>
      </w:pPr>
      <w:rPr>
        <w:rFonts w:ascii="Arial" w:hAnsi="Arial" w:hint="default"/>
      </w:rPr>
    </w:lvl>
    <w:lvl w:ilvl="6" w:tplc="D5E44930" w:tentative="1">
      <w:start w:val="1"/>
      <w:numFmt w:val="bullet"/>
      <w:lvlText w:val="•"/>
      <w:lvlJc w:val="left"/>
      <w:pPr>
        <w:tabs>
          <w:tab w:val="num" w:pos="5040"/>
        </w:tabs>
        <w:ind w:left="5040" w:hanging="360"/>
      </w:pPr>
      <w:rPr>
        <w:rFonts w:ascii="Arial" w:hAnsi="Arial" w:hint="default"/>
      </w:rPr>
    </w:lvl>
    <w:lvl w:ilvl="7" w:tplc="1F9A9B06" w:tentative="1">
      <w:start w:val="1"/>
      <w:numFmt w:val="bullet"/>
      <w:lvlText w:val="•"/>
      <w:lvlJc w:val="left"/>
      <w:pPr>
        <w:tabs>
          <w:tab w:val="num" w:pos="5760"/>
        </w:tabs>
        <w:ind w:left="5760" w:hanging="360"/>
      </w:pPr>
      <w:rPr>
        <w:rFonts w:ascii="Arial" w:hAnsi="Arial" w:hint="default"/>
      </w:rPr>
    </w:lvl>
    <w:lvl w:ilvl="8" w:tplc="C6CC1F9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6B7110"/>
    <w:multiLevelType w:val="hybridMultilevel"/>
    <w:tmpl w:val="00760898"/>
    <w:lvl w:ilvl="0" w:tplc="0B38A4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D5B22"/>
    <w:multiLevelType w:val="hybridMultilevel"/>
    <w:tmpl w:val="007A8C96"/>
    <w:lvl w:ilvl="0" w:tplc="EF6C9AEC">
      <w:start w:val="1"/>
      <w:numFmt w:val="bullet"/>
      <w:lvlText w:val="•"/>
      <w:lvlJc w:val="left"/>
      <w:pPr>
        <w:tabs>
          <w:tab w:val="num" w:pos="720"/>
        </w:tabs>
        <w:ind w:left="720" w:hanging="360"/>
      </w:pPr>
      <w:rPr>
        <w:rFonts w:ascii="Arial" w:hAnsi="Arial" w:hint="default"/>
      </w:rPr>
    </w:lvl>
    <w:lvl w:ilvl="1" w:tplc="C7D85F88" w:tentative="1">
      <w:start w:val="1"/>
      <w:numFmt w:val="bullet"/>
      <w:lvlText w:val="•"/>
      <w:lvlJc w:val="left"/>
      <w:pPr>
        <w:tabs>
          <w:tab w:val="num" w:pos="1440"/>
        </w:tabs>
        <w:ind w:left="1440" w:hanging="360"/>
      </w:pPr>
      <w:rPr>
        <w:rFonts w:ascii="Arial" w:hAnsi="Arial" w:hint="default"/>
      </w:rPr>
    </w:lvl>
    <w:lvl w:ilvl="2" w:tplc="57DE519A" w:tentative="1">
      <w:start w:val="1"/>
      <w:numFmt w:val="bullet"/>
      <w:lvlText w:val="•"/>
      <w:lvlJc w:val="left"/>
      <w:pPr>
        <w:tabs>
          <w:tab w:val="num" w:pos="2160"/>
        </w:tabs>
        <w:ind w:left="2160" w:hanging="360"/>
      </w:pPr>
      <w:rPr>
        <w:rFonts w:ascii="Arial" w:hAnsi="Arial" w:hint="default"/>
      </w:rPr>
    </w:lvl>
    <w:lvl w:ilvl="3" w:tplc="078A8852" w:tentative="1">
      <w:start w:val="1"/>
      <w:numFmt w:val="bullet"/>
      <w:lvlText w:val="•"/>
      <w:lvlJc w:val="left"/>
      <w:pPr>
        <w:tabs>
          <w:tab w:val="num" w:pos="2880"/>
        </w:tabs>
        <w:ind w:left="2880" w:hanging="360"/>
      </w:pPr>
      <w:rPr>
        <w:rFonts w:ascii="Arial" w:hAnsi="Arial" w:hint="default"/>
      </w:rPr>
    </w:lvl>
    <w:lvl w:ilvl="4" w:tplc="175C80CE" w:tentative="1">
      <w:start w:val="1"/>
      <w:numFmt w:val="bullet"/>
      <w:lvlText w:val="•"/>
      <w:lvlJc w:val="left"/>
      <w:pPr>
        <w:tabs>
          <w:tab w:val="num" w:pos="3600"/>
        </w:tabs>
        <w:ind w:left="3600" w:hanging="360"/>
      </w:pPr>
      <w:rPr>
        <w:rFonts w:ascii="Arial" w:hAnsi="Arial" w:hint="default"/>
      </w:rPr>
    </w:lvl>
    <w:lvl w:ilvl="5" w:tplc="D674D3D0" w:tentative="1">
      <w:start w:val="1"/>
      <w:numFmt w:val="bullet"/>
      <w:lvlText w:val="•"/>
      <w:lvlJc w:val="left"/>
      <w:pPr>
        <w:tabs>
          <w:tab w:val="num" w:pos="4320"/>
        </w:tabs>
        <w:ind w:left="4320" w:hanging="360"/>
      </w:pPr>
      <w:rPr>
        <w:rFonts w:ascii="Arial" w:hAnsi="Arial" w:hint="default"/>
      </w:rPr>
    </w:lvl>
    <w:lvl w:ilvl="6" w:tplc="82BE14D0" w:tentative="1">
      <w:start w:val="1"/>
      <w:numFmt w:val="bullet"/>
      <w:lvlText w:val="•"/>
      <w:lvlJc w:val="left"/>
      <w:pPr>
        <w:tabs>
          <w:tab w:val="num" w:pos="5040"/>
        </w:tabs>
        <w:ind w:left="5040" w:hanging="360"/>
      </w:pPr>
      <w:rPr>
        <w:rFonts w:ascii="Arial" w:hAnsi="Arial" w:hint="default"/>
      </w:rPr>
    </w:lvl>
    <w:lvl w:ilvl="7" w:tplc="DD721840" w:tentative="1">
      <w:start w:val="1"/>
      <w:numFmt w:val="bullet"/>
      <w:lvlText w:val="•"/>
      <w:lvlJc w:val="left"/>
      <w:pPr>
        <w:tabs>
          <w:tab w:val="num" w:pos="5760"/>
        </w:tabs>
        <w:ind w:left="5760" w:hanging="360"/>
      </w:pPr>
      <w:rPr>
        <w:rFonts w:ascii="Arial" w:hAnsi="Arial" w:hint="default"/>
      </w:rPr>
    </w:lvl>
    <w:lvl w:ilvl="8" w:tplc="9BD01086" w:tentative="1">
      <w:start w:val="1"/>
      <w:numFmt w:val="bullet"/>
      <w:lvlText w:val="•"/>
      <w:lvlJc w:val="left"/>
      <w:pPr>
        <w:tabs>
          <w:tab w:val="num" w:pos="6480"/>
        </w:tabs>
        <w:ind w:left="6480" w:hanging="360"/>
      </w:pPr>
      <w:rPr>
        <w:rFonts w:ascii="Arial" w:hAnsi="Arial" w:hint="default"/>
      </w:rPr>
    </w:lvl>
  </w:abstractNum>
  <w:num w:numId="1" w16cid:durableId="175510139">
    <w:abstractNumId w:val="3"/>
  </w:num>
  <w:num w:numId="2" w16cid:durableId="924149579">
    <w:abstractNumId w:val="5"/>
  </w:num>
  <w:num w:numId="3" w16cid:durableId="1170219184">
    <w:abstractNumId w:val="2"/>
  </w:num>
  <w:num w:numId="4" w16cid:durableId="469633574">
    <w:abstractNumId w:val="0"/>
  </w:num>
  <w:num w:numId="5" w16cid:durableId="750279763">
    <w:abstractNumId w:val="4"/>
  </w:num>
  <w:num w:numId="6" w16cid:durableId="1649242118">
    <w:abstractNumId w:val="6"/>
  </w:num>
  <w:num w:numId="7" w16cid:durableId="913320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6A2"/>
    <w:rsid w:val="00023334"/>
    <w:rsid w:val="000375CC"/>
    <w:rsid w:val="00044E93"/>
    <w:rsid w:val="00082950"/>
    <w:rsid w:val="000C2F13"/>
    <w:rsid w:val="000F112E"/>
    <w:rsid w:val="000F5FDF"/>
    <w:rsid w:val="00103501"/>
    <w:rsid w:val="00165257"/>
    <w:rsid w:val="00173C02"/>
    <w:rsid w:val="001A095D"/>
    <w:rsid w:val="001D081F"/>
    <w:rsid w:val="001F243D"/>
    <w:rsid w:val="002022D6"/>
    <w:rsid w:val="002168F0"/>
    <w:rsid w:val="002327C8"/>
    <w:rsid w:val="00236F77"/>
    <w:rsid w:val="00257282"/>
    <w:rsid w:val="002E3E52"/>
    <w:rsid w:val="002F4F98"/>
    <w:rsid w:val="00311CA0"/>
    <w:rsid w:val="00343586"/>
    <w:rsid w:val="003637F4"/>
    <w:rsid w:val="0038195C"/>
    <w:rsid w:val="00405AA7"/>
    <w:rsid w:val="00413131"/>
    <w:rsid w:val="00487EC4"/>
    <w:rsid w:val="004F34F3"/>
    <w:rsid w:val="005411E0"/>
    <w:rsid w:val="00562F37"/>
    <w:rsid w:val="005B2901"/>
    <w:rsid w:val="005E0B31"/>
    <w:rsid w:val="005F0D9A"/>
    <w:rsid w:val="005F3E70"/>
    <w:rsid w:val="00665881"/>
    <w:rsid w:val="00673D4F"/>
    <w:rsid w:val="00685F1A"/>
    <w:rsid w:val="00703D0E"/>
    <w:rsid w:val="0070768E"/>
    <w:rsid w:val="007144A9"/>
    <w:rsid w:val="00715454"/>
    <w:rsid w:val="007D294D"/>
    <w:rsid w:val="007D52F2"/>
    <w:rsid w:val="007F6747"/>
    <w:rsid w:val="00835982"/>
    <w:rsid w:val="008644FA"/>
    <w:rsid w:val="00880CFC"/>
    <w:rsid w:val="00884205"/>
    <w:rsid w:val="008B1B94"/>
    <w:rsid w:val="008B2FD2"/>
    <w:rsid w:val="0090750D"/>
    <w:rsid w:val="00926BCB"/>
    <w:rsid w:val="00964E0C"/>
    <w:rsid w:val="00990EB4"/>
    <w:rsid w:val="00A73CA5"/>
    <w:rsid w:val="00A7702B"/>
    <w:rsid w:val="00A82088"/>
    <w:rsid w:val="00A82D54"/>
    <w:rsid w:val="00A85D37"/>
    <w:rsid w:val="00AC448F"/>
    <w:rsid w:val="00AD4BEB"/>
    <w:rsid w:val="00AD71FC"/>
    <w:rsid w:val="00AE6134"/>
    <w:rsid w:val="00AF618D"/>
    <w:rsid w:val="00AF6F5B"/>
    <w:rsid w:val="00B10D83"/>
    <w:rsid w:val="00B151A8"/>
    <w:rsid w:val="00B34A85"/>
    <w:rsid w:val="00B37183"/>
    <w:rsid w:val="00B44884"/>
    <w:rsid w:val="00B51319"/>
    <w:rsid w:val="00B647C9"/>
    <w:rsid w:val="00C13B47"/>
    <w:rsid w:val="00C521DF"/>
    <w:rsid w:val="00C61527"/>
    <w:rsid w:val="00CC5483"/>
    <w:rsid w:val="00CD3FCE"/>
    <w:rsid w:val="00CD62AD"/>
    <w:rsid w:val="00CF3D83"/>
    <w:rsid w:val="00D25252"/>
    <w:rsid w:val="00D8316C"/>
    <w:rsid w:val="00D90DB9"/>
    <w:rsid w:val="00D94F34"/>
    <w:rsid w:val="00DA2929"/>
    <w:rsid w:val="00DA4520"/>
    <w:rsid w:val="00DA6E15"/>
    <w:rsid w:val="00DB0102"/>
    <w:rsid w:val="00E176A2"/>
    <w:rsid w:val="00E3630F"/>
    <w:rsid w:val="00E40026"/>
    <w:rsid w:val="00E72CE3"/>
    <w:rsid w:val="00E82F4C"/>
    <w:rsid w:val="00E914E7"/>
    <w:rsid w:val="00EB3B30"/>
    <w:rsid w:val="00EC6E5F"/>
    <w:rsid w:val="00EE2E6F"/>
    <w:rsid w:val="00EF08CA"/>
    <w:rsid w:val="00F1425B"/>
    <w:rsid w:val="00F30BB0"/>
    <w:rsid w:val="00F470EE"/>
    <w:rsid w:val="00F57E61"/>
    <w:rsid w:val="00F83E1C"/>
    <w:rsid w:val="00FD60FA"/>
    <w:rsid w:val="00FD77E9"/>
    <w:rsid w:val="00FF0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105F1"/>
  <w15:chartTrackingRefBased/>
  <w15:docId w15:val="{8965FF78-CA42-4412-B7CB-5D8D661C0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0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088"/>
  </w:style>
  <w:style w:type="paragraph" w:styleId="Footer">
    <w:name w:val="footer"/>
    <w:basedOn w:val="Normal"/>
    <w:link w:val="FooterChar"/>
    <w:uiPriority w:val="99"/>
    <w:unhideWhenUsed/>
    <w:rsid w:val="00A82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088"/>
  </w:style>
  <w:style w:type="paragraph" w:styleId="ListParagraph">
    <w:name w:val="List Paragraph"/>
    <w:basedOn w:val="Normal"/>
    <w:uiPriority w:val="34"/>
    <w:qFormat/>
    <w:rsid w:val="00EB3B30"/>
    <w:pPr>
      <w:ind w:left="720"/>
      <w:contextualSpacing/>
    </w:pPr>
  </w:style>
  <w:style w:type="table" w:styleId="TableGrid">
    <w:name w:val="Table Grid"/>
    <w:basedOn w:val="TableNormal"/>
    <w:uiPriority w:val="39"/>
    <w:rsid w:val="001035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770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11CA0"/>
    <w:rPr>
      <w:color w:val="0563C1" w:themeColor="hyperlink"/>
      <w:u w:val="single"/>
    </w:rPr>
  </w:style>
  <w:style w:type="character" w:styleId="UnresolvedMention">
    <w:name w:val="Unresolved Mention"/>
    <w:basedOn w:val="DefaultParagraphFont"/>
    <w:uiPriority w:val="99"/>
    <w:semiHidden/>
    <w:unhideWhenUsed/>
    <w:rsid w:val="00311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6518">
      <w:bodyDiv w:val="1"/>
      <w:marLeft w:val="0"/>
      <w:marRight w:val="0"/>
      <w:marTop w:val="0"/>
      <w:marBottom w:val="0"/>
      <w:divBdr>
        <w:top w:val="none" w:sz="0" w:space="0" w:color="auto"/>
        <w:left w:val="none" w:sz="0" w:space="0" w:color="auto"/>
        <w:bottom w:val="none" w:sz="0" w:space="0" w:color="auto"/>
        <w:right w:val="none" w:sz="0" w:space="0" w:color="auto"/>
      </w:divBdr>
    </w:div>
    <w:div w:id="492140709">
      <w:bodyDiv w:val="1"/>
      <w:marLeft w:val="0"/>
      <w:marRight w:val="0"/>
      <w:marTop w:val="0"/>
      <w:marBottom w:val="0"/>
      <w:divBdr>
        <w:top w:val="none" w:sz="0" w:space="0" w:color="auto"/>
        <w:left w:val="none" w:sz="0" w:space="0" w:color="auto"/>
        <w:bottom w:val="none" w:sz="0" w:space="0" w:color="auto"/>
        <w:right w:val="none" w:sz="0" w:space="0" w:color="auto"/>
      </w:divBdr>
    </w:div>
    <w:div w:id="701516651">
      <w:bodyDiv w:val="1"/>
      <w:marLeft w:val="0"/>
      <w:marRight w:val="0"/>
      <w:marTop w:val="0"/>
      <w:marBottom w:val="0"/>
      <w:divBdr>
        <w:top w:val="none" w:sz="0" w:space="0" w:color="auto"/>
        <w:left w:val="none" w:sz="0" w:space="0" w:color="auto"/>
        <w:bottom w:val="none" w:sz="0" w:space="0" w:color="auto"/>
        <w:right w:val="none" w:sz="0" w:space="0" w:color="auto"/>
      </w:divBdr>
      <w:divsChild>
        <w:div w:id="591398750">
          <w:marLeft w:val="360"/>
          <w:marRight w:val="0"/>
          <w:marTop w:val="200"/>
          <w:marBottom w:val="0"/>
          <w:divBdr>
            <w:top w:val="none" w:sz="0" w:space="0" w:color="auto"/>
            <w:left w:val="none" w:sz="0" w:space="0" w:color="auto"/>
            <w:bottom w:val="none" w:sz="0" w:space="0" w:color="auto"/>
            <w:right w:val="none" w:sz="0" w:space="0" w:color="auto"/>
          </w:divBdr>
        </w:div>
      </w:divsChild>
    </w:div>
    <w:div w:id="752507949">
      <w:bodyDiv w:val="1"/>
      <w:marLeft w:val="0"/>
      <w:marRight w:val="0"/>
      <w:marTop w:val="0"/>
      <w:marBottom w:val="0"/>
      <w:divBdr>
        <w:top w:val="none" w:sz="0" w:space="0" w:color="auto"/>
        <w:left w:val="none" w:sz="0" w:space="0" w:color="auto"/>
        <w:bottom w:val="none" w:sz="0" w:space="0" w:color="auto"/>
        <w:right w:val="none" w:sz="0" w:space="0" w:color="auto"/>
      </w:divBdr>
      <w:divsChild>
        <w:div w:id="961306218">
          <w:marLeft w:val="360"/>
          <w:marRight w:val="0"/>
          <w:marTop w:val="200"/>
          <w:marBottom w:val="0"/>
          <w:divBdr>
            <w:top w:val="none" w:sz="0" w:space="0" w:color="auto"/>
            <w:left w:val="none" w:sz="0" w:space="0" w:color="auto"/>
            <w:bottom w:val="none" w:sz="0" w:space="0" w:color="auto"/>
            <w:right w:val="none" w:sz="0" w:space="0" w:color="auto"/>
          </w:divBdr>
        </w:div>
      </w:divsChild>
    </w:div>
    <w:div w:id="978419148">
      <w:bodyDiv w:val="1"/>
      <w:marLeft w:val="0"/>
      <w:marRight w:val="0"/>
      <w:marTop w:val="0"/>
      <w:marBottom w:val="0"/>
      <w:divBdr>
        <w:top w:val="none" w:sz="0" w:space="0" w:color="auto"/>
        <w:left w:val="none" w:sz="0" w:space="0" w:color="auto"/>
        <w:bottom w:val="none" w:sz="0" w:space="0" w:color="auto"/>
        <w:right w:val="none" w:sz="0" w:space="0" w:color="auto"/>
      </w:divBdr>
    </w:div>
    <w:div w:id="1485119631">
      <w:bodyDiv w:val="1"/>
      <w:marLeft w:val="0"/>
      <w:marRight w:val="0"/>
      <w:marTop w:val="0"/>
      <w:marBottom w:val="0"/>
      <w:divBdr>
        <w:top w:val="none" w:sz="0" w:space="0" w:color="auto"/>
        <w:left w:val="none" w:sz="0" w:space="0" w:color="auto"/>
        <w:bottom w:val="none" w:sz="0" w:space="0" w:color="auto"/>
        <w:right w:val="none" w:sz="0" w:space="0" w:color="auto"/>
      </w:divBdr>
    </w:div>
    <w:div w:id="1544292877">
      <w:bodyDiv w:val="1"/>
      <w:marLeft w:val="0"/>
      <w:marRight w:val="0"/>
      <w:marTop w:val="0"/>
      <w:marBottom w:val="0"/>
      <w:divBdr>
        <w:top w:val="none" w:sz="0" w:space="0" w:color="auto"/>
        <w:left w:val="none" w:sz="0" w:space="0" w:color="auto"/>
        <w:bottom w:val="none" w:sz="0" w:space="0" w:color="auto"/>
        <w:right w:val="none" w:sz="0" w:space="0" w:color="auto"/>
      </w:divBdr>
    </w:div>
    <w:div w:id="1863088077">
      <w:bodyDiv w:val="1"/>
      <w:marLeft w:val="0"/>
      <w:marRight w:val="0"/>
      <w:marTop w:val="0"/>
      <w:marBottom w:val="0"/>
      <w:divBdr>
        <w:top w:val="none" w:sz="0" w:space="0" w:color="auto"/>
        <w:left w:val="none" w:sz="0" w:space="0" w:color="auto"/>
        <w:bottom w:val="none" w:sz="0" w:space="0" w:color="auto"/>
        <w:right w:val="none" w:sz="0" w:space="0" w:color="auto"/>
      </w:divBdr>
      <w:divsChild>
        <w:div w:id="4456672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ffles.com/about-raffles/partnerships/" TargetMode="External" /><Relationship Id="rId13" Type="http://schemas.openxmlformats.org/officeDocument/2006/relationships/image" Target="media/image2.png" /><Relationship Id="rId18" Type="http://schemas.openxmlformats.org/officeDocument/2006/relationships/image" Target="media/image7.svg" /><Relationship Id="rId26" Type="http://schemas.openxmlformats.org/officeDocument/2006/relationships/image" Target="media/image15.png" /><Relationship Id="rId3" Type="http://schemas.openxmlformats.org/officeDocument/2006/relationships/settings" Target="settings.xml" /><Relationship Id="rId21" Type="http://schemas.openxmlformats.org/officeDocument/2006/relationships/image" Target="media/image10.svg" /><Relationship Id="rId7" Type="http://schemas.openxmlformats.org/officeDocument/2006/relationships/hyperlink" Target="https://group.accor.com/en/investors/publications" TargetMode="External" /><Relationship Id="rId12" Type="http://schemas.openxmlformats.org/officeDocument/2006/relationships/image" Target="media/image1.png" /><Relationship Id="rId17" Type="http://schemas.openxmlformats.org/officeDocument/2006/relationships/image" Target="media/image6.png" /><Relationship Id="rId25" Type="http://schemas.openxmlformats.org/officeDocument/2006/relationships/image" Target="media/image14.svg" /><Relationship Id="rId2" Type="http://schemas.openxmlformats.org/officeDocument/2006/relationships/styles" Target="styles.xml" /><Relationship Id="rId16" Type="http://schemas.openxmlformats.org/officeDocument/2006/relationships/image" Target="media/image5.svg" /><Relationship Id="rId20" Type="http://schemas.openxmlformats.org/officeDocument/2006/relationships/image" Target="media/image9.svg" /><Relationship Id="rId29" Type="http://schemas.openxmlformats.org/officeDocument/2006/relationships/image" Target="media/image18.sv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ro.similarweb.com/" TargetMode="External" /><Relationship Id="rId24" Type="http://schemas.openxmlformats.org/officeDocument/2006/relationships/image" Target="media/image13.png"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4.png" /><Relationship Id="rId23" Type="http://schemas.openxmlformats.org/officeDocument/2006/relationships/image" Target="media/image12.svg" /><Relationship Id="rId28" Type="http://schemas.openxmlformats.org/officeDocument/2006/relationships/image" Target="media/image17.png" /><Relationship Id="rId10" Type="http://schemas.openxmlformats.org/officeDocument/2006/relationships/hyperlink" Target="https://www.raffles.com/singapore/about-raffles-singapore/our-story/" TargetMode="External" /><Relationship Id="rId19" Type="http://schemas.openxmlformats.org/officeDocument/2006/relationships/image" Target="media/image8.png"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raffles.com/singapore/rooms-suites/" TargetMode="External" /><Relationship Id="rId14" Type="http://schemas.openxmlformats.org/officeDocument/2006/relationships/image" Target="media/image3.svg" /><Relationship Id="rId22" Type="http://schemas.openxmlformats.org/officeDocument/2006/relationships/image" Target="media/image11.png" /><Relationship Id="rId27" Type="http://schemas.openxmlformats.org/officeDocument/2006/relationships/image" Target="media/image16.svg"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Alexa</cp:lastModifiedBy>
  <cp:revision>2</cp:revision>
  <dcterms:created xsi:type="dcterms:W3CDTF">2023-03-10T10:30:00Z</dcterms:created>
  <dcterms:modified xsi:type="dcterms:W3CDTF">2023-03-10T10:30:00Z</dcterms:modified>
</cp:coreProperties>
</file>