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13728" w:rsidRPr="00ED77C8" w:rsidRDefault="00213728" w:rsidP="00213728">
      <w:pPr>
        <w:jc w:val="center"/>
        <w:rPr>
          <w:b/>
          <w:sz w:val="36"/>
          <w:szCs w:val="36"/>
          <w:lang w:val="en-GB"/>
        </w:rPr>
      </w:pPr>
    </w:p>
    <w:p w:rsidR="00213728" w:rsidRPr="00ED77C8" w:rsidRDefault="00213728" w:rsidP="00213728">
      <w:pPr>
        <w:jc w:val="center"/>
        <w:rPr>
          <w:b/>
          <w:sz w:val="36"/>
          <w:szCs w:val="36"/>
          <w:lang w:val="en-GB"/>
        </w:rPr>
      </w:pPr>
    </w:p>
    <w:p w:rsidR="00213728" w:rsidRPr="00ED77C8" w:rsidRDefault="00213728" w:rsidP="00213728">
      <w:pPr>
        <w:jc w:val="center"/>
        <w:rPr>
          <w:b/>
          <w:sz w:val="36"/>
          <w:szCs w:val="36"/>
          <w:lang w:val="en-GB"/>
        </w:rPr>
      </w:pPr>
    </w:p>
    <w:p w:rsidR="00213728" w:rsidRPr="00ED77C8" w:rsidRDefault="00213728" w:rsidP="00213728">
      <w:pPr>
        <w:jc w:val="center"/>
        <w:rPr>
          <w:b/>
          <w:sz w:val="36"/>
          <w:szCs w:val="36"/>
          <w:lang w:val="en-GB"/>
        </w:rPr>
      </w:pPr>
    </w:p>
    <w:p w:rsidR="00213728" w:rsidRPr="00ED77C8" w:rsidRDefault="00213728" w:rsidP="00213728">
      <w:pPr>
        <w:jc w:val="center"/>
        <w:rPr>
          <w:b/>
          <w:sz w:val="36"/>
          <w:szCs w:val="36"/>
          <w:lang w:val="en-GB"/>
        </w:rPr>
      </w:pPr>
    </w:p>
    <w:p w:rsidR="00213728" w:rsidRPr="00ED77C8" w:rsidRDefault="00213728" w:rsidP="00213728">
      <w:pPr>
        <w:jc w:val="center"/>
        <w:rPr>
          <w:b/>
          <w:sz w:val="36"/>
          <w:szCs w:val="36"/>
          <w:lang w:val="en-GB"/>
        </w:rPr>
      </w:pPr>
    </w:p>
    <w:p w:rsidR="00213728" w:rsidRPr="00ED77C8" w:rsidRDefault="00213728" w:rsidP="00213728">
      <w:pPr>
        <w:jc w:val="center"/>
        <w:rPr>
          <w:b/>
          <w:sz w:val="36"/>
          <w:szCs w:val="36"/>
          <w:lang w:val="en-GB"/>
        </w:rPr>
      </w:pPr>
    </w:p>
    <w:p w:rsidR="00213728" w:rsidRPr="00ED77C8" w:rsidRDefault="00213728" w:rsidP="00213728">
      <w:pPr>
        <w:jc w:val="center"/>
        <w:rPr>
          <w:b/>
          <w:sz w:val="36"/>
          <w:szCs w:val="36"/>
          <w:lang w:val="en-GB"/>
        </w:rPr>
      </w:pPr>
    </w:p>
    <w:p w:rsidR="00372083" w:rsidRPr="00ED77C8" w:rsidRDefault="00213728" w:rsidP="00213728">
      <w:pPr>
        <w:jc w:val="center"/>
        <w:rPr>
          <w:b/>
          <w:sz w:val="36"/>
          <w:szCs w:val="36"/>
          <w:lang w:val="en-GB"/>
        </w:rPr>
      </w:pPr>
      <w:r w:rsidRPr="00ED77C8">
        <w:rPr>
          <w:b/>
          <w:sz w:val="36"/>
          <w:szCs w:val="36"/>
          <w:lang w:val="en-GB"/>
        </w:rPr>
        <w:t>BMSK4002</w:t>
      </w:r>
    </w:p>
    <w:p w:rsidR="00213728" w:rsidRPr="00ED77C8" w:rsidRDefault="00213728" w:rsidP="00213728">
      <w:pPr>
        <w:jc w:val="center"/>
        <w:rPr>
          <w:b/>
          <w:sz w:val="36"/>
          <w:szCs w:val="36"/>
          <w:lang w:val="en-GB"/>
        </w:rPr>
      </w:pPr>
      <w:r w:rsidRPr="00ED77C8">
        <w:rPr>
          <w:b/>
          <w:sz w:val="36"/>
          <w:szCs w:val="36"/>
          <w:lang w:val="en-GB"/>
        </w:rPr>
        <w:t xml:space="preserve"> Effective Team Working and Communication</w:t>
      </w:r>
      <w:r w:rsidRPr="00ED77C8">
        <w:rPr>
          <w:b/>
          <w:sz w:val="36"/>
          <w:szCs w:val="36"/>
          <w:lang w:val="en-GB"/>
        </w:rPr>
        <w:br w:type="page"/>
      </w:r>
    </w:p>
    <w:sdt>
      <w:sdtPr>
        <w:rPr>
          <w:rFonts w:ascii="Times New Roman" w:eastAsia="Arial" w:hAnsi="Times New Roman" w:cs="Arial"/>
          <w:b w:val="0"/>
          <w:bCs w:val="0"/>
          <w:color w:val="000000" w:themeColor="text1"/>
          <w:sz w:val="24"/>
          <w:szCs w:val="22"/>
          <w:lang w:val="en-GB" w:eastAsia="en-IN"/>
        </w:rPr>
        <w:id w:val="113638570"/>
        <w:docPartObj>
          <w:docPartGallery w:val="Table of Contents"/>
          <w:docPartUnique/>
        </w:docPartObj>
      </w:sdtPr>
      <w:sdtEndPr/>
      <w:sdtContent>
        <w:p w:rsidR="00213728" w:rsidRPr="00ED77C8" w:rsidRDefault="00213728" w:rsidP="00213728">
          <w:pPr>
            <w:pStyle w:val="TOCHeading"/>
            <w:jc w:val="center"/>
            <w:rPr>
              <w:lang w:val="en-GB"/>
            </w:rPr>
          </w:pPr>
          <w:r w:rsidRPr="00ED77C8">
            <w:rPr>
              <w:rFonts w:ascii="Times New Roman" w:hAnsi="Times New Roman" w:cs="Times New Roman"/>
              <w:color w:val="000000" w:themeColor="text1"/>
              <w:lang w:val="en-GB"/>
            </w:rPr>
            <w:t>Table of Contents</w:t>
          </w:r>
        </w:p>
        <w:p w:rsidR="004011AB" w:rsidRPr="00ED77C8" w:rsidRDefault="0081079E">
          <w:pPr>
            <w:pStyle w:val="TOC1"/>
            <w:tabs>
              <w:tab w:val="right" w:leader="dot" w:pos="9350"/>
            </w:tabs>
            <w:rPr>
              <w:rFonts w:asciiTheme="minorHAnsi" w:eastAsiaTheme="minorEastAsia" w:hAnsiTheme="minorHAnsi" w:cstheme="minorBidi"/>
              <w:noProof/>
              <w:color w:val="auto"/>
              <w:sz w:val="22"/>
              <w:lang w:val="en-GB"/>
            </w:rPr>
          </w:pPr>
          <w:r w:rsidRPr="00ED77C8">
            <w:rPr>
              <w:lang w:val="en-GB"/>
            </w:rPr>
            <w:fldChar w:fldCharType="begin"/>
          </w:r>
          <w:r w:rsidR="00213728" w:rsidRPr="00ED77C8">
            <w:rPr>
              <w:lang w:val="en-GB"/>
            </w:rPr>
            <w:instrText xml:space="preserve"> TOC \o "1-3" \h \z \u </w:instrText>
          </w:r>
          <w:r w:rsidRPr="00ED77C8">
            <w:rPr>
              <w:lang w:val="en-GB"/>
            </w:rPr>
            <w:fldChar w:fldCharType="separate"/>
          </w:r>
          <w:hyperlink w:anchor="_Toc100140455" w:history="1">
            <w:r w:rsidR="004011AB" w:rsidRPr="00ED77C8">
              <w:rPr>
                <w:rStyle w:val="Hyperlink"/>
                <w:noProof/>
                <w:lang w:val="en-GB"/>
              </w:rPr>
              <w:t>Introduction</w:t>
            </w:r>
            <w:r w:rsidR="004011AB" w:rsidRPr="00ED77C8">
              <w:rPr>
                <w:noProof/>
                <w:webHidden/>
                <w:lang w:val="en-GB"/>
              </w:rPr>
              <w:tab/>
            </w:r>
            <w:r w:rsidRPr="00ED77C8">
              <w:rPr>
                <w:noProof/>
                <w:webHidden/>
                <w:lang w:val="en-GB"/>
              </w:rPr>
              <w:fldChar w:fldCharType="begin"/>
            </w:r>
            <w:r w:rsidR="004011AB" w:rsidRPr="00ED77C8">
              <w:rPr>
                <w:noProof/>
                <w:webHidden/>
                <w:lang w:val="en-GB"/>
              </w:rPr>
              <w:instrText xml:space="preserve"> PAGEREF _Toc100140455 \h </w:instrText>
            </w:r>
            <w:r w:rsidRPr="00ED77C8">
              <w:rPr>
                <w:noProof/>
                <w:webHidden/>
                <w:lang w:val="en-GB"/>
              </w:rPr>
            </w:r>
            <w:r w:rsidRPr="00ED77C8">
              <w:rPr>
                <w:noProof/>
                <w:webHidden/>
                <w:lang w:val="en-GB"/>
              </w:rPr>
              <w:fldChar w:fldCharType="separate"/>
            </w:r>
            <w:r w:rsidR="004011AB" w:rsidRPr="00ED77C8">
              <w:rPr>
                <w:noProof/>
                <w:webHidden/>
                <w:lang w:val="en-GB"/>
              </w:rPr>
              <w:t>3</w:t>
            </w:r>
            <w:r w:rsidRPr="00ED77C8">
              <w:rPr>
                <w:noProof/>
                <w:webHidden/>
                <w:lang w:val="en-GB"/>
              </w:rPr>
              <w:fldChar w:fldCharType="end"/>
            </w:r>
          </w:hyperlink>
        </w:p>
        <w:p w:rsidR="004011AB" w:rsidRPr="00ED77C8" w:rsidRDefault="004A4A4E">
          <w:pPr>
            <w:pStyle w:val="TOC1"/>
            <w:tabs>
              <w:tab w:val="right" w:leader="dot" w:pos="9350"/>
            </w:tabs>
            <w:rPr>
              <w:rFonts w:asciiTheme="minorHAnsi" w:eastAsiaTheme="minorEastAsia" w:hAnsiTheme="minorHAnsi" w:cstheme="minorBidi"/>
              <w:noProof/>
              <w:color w:val="auto"/>
              <w:sz w:val="22"/>
              <w:lang w:val="en-GB"/>
            </w:rPr>
          </w:pPr>
          <w:hyperlink w:anchor="_Toc100140456" w:history="1">
            <w:r w:rsidR="004011AB" w:rsidRPr="00ED77C8">
              <w:rPr>
                <w:rStyle w:val="Hyperlink"/>
                <w:noProof/>
                <w:lang w:val="en-GB"/>
              </w:rPr>
              <w:t>Tuckman’s theory</w:t>
            </w:r>
            <w:r w:rsidR="004011AB" w:rsidRPr="00ED77C8">
              <w:rPr>
                <w:noProof/>
                <w:webHidden/>
                <w:lang w:val="en-GB"/>
              </w:rPr>
              <w:tab/>
            </w:r>
            <w:r w:rsidR="0081079E" w:rsidRPr="00ED77C8">
              <w:rPr>
                <w:noProof/>
                <w:webHidden/>
                <w:lang w:val="en-GB"/>
              </w:rPr>
              <w:fldChar w:fldCharType="begin"/>
            </w:r>
            <w:r w:rsidR="004011AB" w:rsidRPr="00ED77C8">
              <w:rPr>
                <w:noProof/>
                <w:webHidden/>
                <w:lang w:val="en-GB"/>
              </w:rPr>
              <w:instrText xml:space="preserve"> PAGEREF _Toc100140456 \h </w:instrText>
            </w:r>
            <w:r w:rsidR="0081079E" w:rsidRPr="00ED77C8">
              <w:rPr>
                <w:noProof/>
                <w:webHidden/>
                <w:lang w:val="en-GB"/>
              </w:rPr>
            </w:r>
            <w:r w:rsidR="0081079E" w:rsidRPr="00ED77C8">
              <w:rPr>
                <w:noProof/>
                <w:webHidden/>
                <w:lang w:val="en-GB"/>
              </w:rPr>
              <w:fldChar w:fldCharType="separate"/>
            </w:r>
            <w:r w:rsidR="004011AB" w:rsidRPr="00ED77C8">
              <w:rPr>
                <w:noProof/>
                <w:webHidden/>
                <w:lang w:val="en-GB"/>
              </w:rPr>
              <w:t>4</w:t>
            </w:r>
            <w:r w:rsidR="0081079E" w:rsidRPr="00ED77C8">
              <w:rPr>
                <w:noProof/>
                <w:webHidden/>
                <w:lang w:val="en-GB"/>
              </w:rPr>
              <w:fldChar w:fldCharType="end"/>
            </w:r>
          </w:hyperlink>
        </w:p>
        <w:p w:rsidR="004011AB" w:rsidRPr="00ED77C8" w:rsidRDefault="004A4A4E">
          <w:pPr>
            <w:pStyle w:val="TOC1"/>
            <w:tabs>
              <w:tab w:val="right" w:leader="dot" w:pos="9350"/>
            </w:tabs>
            <w:rPr>
              <w:rFonts w:asciiTheme="minorHAnsi" w:eastAsiaTheme="minorEastAsia" w:hAnsiTheme="minorHAnsi" w:cstheme="minorBidi"/>
              <w:noProof/>
              <w:color w:val="auto"/>
              <w:sz w:val="22"/>
              <w:lang w:val="en-GB"/>
            </w:rPr>
          </w:pPr>
          <w:hyperlink w:anchor="_Toc100140457" w:history="1">
            <w:r w:rsidR="004011AB" w:rsidRPr="00ED77C8">
              <w:rPr>
                <w:rStyle w:val="Hyperlink"/>
                <w:noProof/>
                <w:lang w:val="en-GB"/>
              </w:rPr>
              <w:t>Belbin’s theory</w:t>
            </w:r>
            <w:r w:rsidR="004011AB" w:rsidRPr="00ED77C8">
              <w:rPr>
                <w:noProof/>
                <w:webHidden/>
                <w:lang w:val="en-GB"/>
              </w:rPr>
              <w:tab/>
            </w:r>
            <w:r w:rsidR="0081079E" w:rsidRPr="00ED77C8">
              <w:rPr>
                <w:noProof/>
                <w:webHidden/>
                <w:lang w:val="en-GB"/>
              </w:rPr>
              <w:fldChar w:fldCharType="begin"/>
            </w:r>
            <w:r w:rsidR="004011AB" w:rsidRPr="00ED77C8">
              <w:rPr>
                <w:noProof/>
                <w:webHidden/>
                <w:lang w:val="en-GB"/>
              </w:rPr>
              <w:instrText xml:space="preserve"> PAGEREF _Toc100140457 \h </w:instrText>
            </w:r>
            <w:r w:rsidR="0081079E" w:rsidRPr="00ED77C8">
              <w:rPr>
                <w:noProof/>
                <w:webHidden/>
                <w:lang w:val="en-GB"/>
              </w:rPr>
            </w:r>
            <w:r w:rsidR="0081079E" w:rsidRPr="00ED77C8">
              <w:rPr>
                <w:noProof/>
                <w:webHidden/>
                <w:lang w:val="en-GB"/>
              </w:rPr>
              <w:fldChar w:fldCharType="separate"/>
            </w:r>
            <w:r w:rsidR="004011AB" w:rsidRPr="00ED77C8">
              <w:rPr>
                <w:noProof/>
                <w:webHidden/>
                <w:lang w:val="en-GB"/>
              </w:rPr>
              <w:t>5</w:t>
            </w:r>
            <w:r w:rsidR="0081079E" w:rsidRPr="00ED77C8">
              <w:rPr>
                <w:noProof/>
                <w:webHidden/>
                <w:lang w:val="en-GB"/>
              </w:rPr>
              <w:fldChar w:fldCharType="end"/>
            </w:r>
          </w:hyperlink>
        </w:p>
        <w:p w:rsidR="004011AB" w:rsidRPr="00ED77C8" w:rsidRDefault="004A4A4E">
          <w:pPr>
            <w:pStyle w:val="TOC1"/>
            <w:tabs>
              <w:tab w:val="right" w:leader="dot" w:pos="9350"/>
            </w:tabs>
            <w:rPr>
              <w:rFonts w:asciiTheme="minorHAnsi" w:eastAsiaTheme="minorEastAsia" w:hAnsiTheme="minorHAnsi" w:cstheme="minorBidi"/>
              <w:noProof/>
              <w:color w:val="auto"/>
              <w:sz w:val="22"/>
              <w:lang w:val="en-GB"/>
            </w:rPr>
          </w:pPr>
          <w:hyperlink w:anchor="_Toc100140458" w:history="1">
            <w:r w:rsidR="004011AB" w:rsidRPr="00ED77C8">
              <w:rPr>
                <w:rStyle w:val="Hyperlink"/>
                <w:noProof/>
                <w:lang w:val="en-GB"/>
              </w:rPr>
              <w:t>Key behaviours</w:t>
            </w:r>
            <w:r w:rsidR="004011AB" w:rsidRPr="00ED77C8">
              <w:rPr>
                <w:noProof/>
                <w:webHidden/>
                <w:lang w:val="en-GB"/>
              </w:rPr>
              <w:tab/>
            </w:r>
            <w:r w:rsidR="0081079E" w:rsidRPr="00ED77C8">
              <w:rPr>
                <w:noProof/>
                <w:webHidden/>
                <w:lang w:val="en-GB"/>
              </w:rPr>
              <w:fldChar w:fldCharType="begin"/>
            </w:r>
            <w:r w:rsidR="004011AB" w:rsidRPr="00ED77C8">
              <w:rPr>
                <w:noProof/>
                <w:webHidden/>
                <w:lang w:val="en-GB"/>
              </w:rPr>
              <w:instrText xml:space="preserve"> PAGEREF _Toc100140458 \h </w:instrText>
            </w:r>
            <w:r w:rsidR="0081079E" w:rsidRPr="00ED77C8">
              <w:rPr>
                <w:noProof/>
                <w:webHidden/>
                <w:lang w:val="en-GB"/>
              </w:rPr>
            </w:r>
            <w:r w:rsidR="0081079E" w:rsidRPr="00ED77C8">
              <w:rPr>
                <w:noProof/>
                <w:webHidden/>
                <w:lang w:val="en-GB"/>
              </w:rPr>
              <w:fldChar w:fldCharType="separate"/>
            </w:r>
            <w:r w:rsidR="004011AB" w:rsidRPr="00ED77C8">
              <w:rPr>
                <w:noProof/>
                <w:webHidden/>
                <w:lang w:val="en-GB"/>
              </w:rPr>
              <w:t>6</w:t>
            </w:r>
            <w:r w:rsidR="0081079E" w:rsidRPr="00ED77C8">
              <w:rPr>
                <w:noProof/>
                <w:webHidden/>
                <w:lang w:val="en-GB"/>
              </w:rPr>
              <w:fldChar w:fldCharType="end"/>
            </w:r>
          </w:hyperlink>
        </w:p>
        <w:p w:rsidR="004011AB" w:rsidRPr="00ED77C8" w:rsidRDefault="004A4A4E">
          <w:pPr>
            <w:pStyle w:val="TOC1"/>
            <w:tabs>
              <w:tab w:val="right" w:leader="dot" w:pos="9350"/>
            </w:tabs>
            <w:rPr>
              <w:rFonts w:asciiTheme="minorHAnsi" w:eastAsiaTheme="minorEastAsia" w:hAnsiTheme="minorHAnsi" w:cstheme="minorBidi"/>
              <w:noProof/>
              <w:color w:val="auto"/>
              <w:sz w:val="22"/>
              <w:lang w:val="en-GB"/>
            </w:rPr>
          </w:pPr>
          <w:hyperlink w:anchor="_Toc100140459" w:history="1">
            <w:r w:rsidR="004011AB" w:rsidRPr="00ED77C8">
              <w:rPr>
                <w:rStyle w:val="Hyperlink"/>
                <w:noProof/>
                <w:lang w:val="en-GB"/>
              </w:rPr>
              <w:t>Trust</w:t>
            </w:r>
            <w:r w:rsidR="004011AB" w:rsidRPr="00ED77C8">
              <w:rPr>
                <w:noProof/>
                <w:webHidden/>
                <w:lang w:val="en-GB"/>
              </w:rPr>
              <w:tab/>
            </w:r>
            <w:r w:rsidR="0081079E" w:rsidRPr="00ED77C8">
              <w:rPr>
                <w:noProof/>
                <w:webHidden/>
                <w:lang w:val="en-GB"/>
              </w:rPr>
              <w:fldChar w:fldCharType="begin"/>
            </w:r>
            <w:r w:rsidR="004011AB" w:rsidRPr="00ED77C8">
              <w:rPr>
                <w:noProof/>
                <w:webHidden/>
                <w:lang w:val="en-GB"/>
              </w:rPr>
              <w:instrText xml:space="preserve"> PAGEREF _Toc100140459 \h </w:instrText>
            </w:r>
            <w:r w:rsidR="0081079E" w:rsidRPr="00ED77C8">
              <w:rPr>
                <w:noProof/>
                <w:webHidden/>
                <w:lang w:val="en-GB"/>
              </w:rPr>
            </w:r>
            <w:r w:rsidR="0081079E" w:rsidRPr="00ED77C8">
              <w:rPr>
                <w:noProof/>
                <w:webHidden/>
                <w:lang w:val="en-GB"/>
              </w:rPr>
              <w:fldChar w:fldCharType="separate"/>
            </w:r>
            <w:r w:rsidR="004011AB" w:rsidRPr="00ED77C8">
              <w:rPr>
                <w:noProof/>
                <w:webHidden/>
                <w:lang w:val="en-GB"/>
              </w:rPr>
              <w:t>7</w:t>
            </w:r>
            <w:r w:rsidR="0081079E" w:rsidRPr="00ED77C8">
              <w:rPr>
                <w:noProof/>
                <w:webHidden/>
                <w:lang w:val="en-GB"/>
              </w:rPr>
              <w:fldChar w:fldCharType="end"/>
            </w:r>
          </w:hyperlink>
        </w:p>
        <w:p w:rsidR="004011AB" w:rsidRPr="00ED77C8" w:rsidRDefault="004A4A4E">
          <w:pPr>
            <w:pStyle w:val="TOC1"/>
            <w:tabs>
              <w:tab w:val="right" w:leader="dot" w:pos="9350"/>
            </w:tabs>
            <w:rPr>
              <w:rFonts w:asciiTheme="minorHAnsi" w:eastAsiaTheme="minorEastAsia" w:hAnsiTheme="minorHAnsi" w:cstheme="minorBidi"/>
              <w:noProof/>
              <w:color w:val="auto"/>
              <w:sz w:val="22"/>
              <w:lang w:val="en-GB"/>
            </w:rPr>
          </w:pPr>
          <w:hyperlink w:anchor="_Toc100140460" w:history="1">
            <w:r w:rsidR="004011AB" w:rsidRPr="00ED77C8">
              <w:rPr>
                <w:rStyle w:val="Hyperlink"/>
                <w:noProof/>
                <w:lang w:val="en-GB"/>
              </w:rPr>
              <w:t>Group dynamics</w:t>
            </w:r>
            <w:r w:rsidR="004011AB" w:rsidRPr="00ED77C8">
              <w:rPr>
                <w:noProof/>
                <w:webHidden/>
                <w:lang w:val="en-GB"/>
              </w:rPr>
              <w:tab/>
            </w:r>
            <w:r w:rsidR="0081079E" w:rsidRPr="00ED77C8">
              <w:rPr>
                <w:noProof/>
                <w:webHidden/>
                <w:lang w:val="en-GB"/>
              </w:rPr>
              <w:fldChar w:fldCharType="begin"/>
            </w:r>
            <w:r w:rsidR="004011AB" w:rsidRPr="00ED77C8">
              <w:rPr>
                <w:noProof/>
                <w:webHidden/>
                <w:lang w:val="en-GB"/>
              </w:rPr>
              <w:instrText xml:space="preserve"> PAGEREF _Toc100140460 \h </w:instrText>
            </w:r>
            <w:r w:rsidR="0081079E" w:rsidRPr="00ED77C8">
              <w:rPr>
                <w:noProof/>
                <w:webHidden/>
                <w:lang w:val="en-GB"/>
              </w:rPr>
            </w:r>
            <w:r w:rsidR="0081079E" w:rsidRPr="00ED77C8">
              <w:rPr>
                <w:noProof/>
                <w:webHidden/>
                <w:lang w:val="en-GB"/>
              </w:rPr>
              <w:fldChar w:fldCharType="separate"/>
            </w:r>
            <w:r w:rsidR="004011AB" w:rsidRPr="00ED77C8">
              <w:rPr>
                <w:noProof/>
                <w:webHidden/>
                <w:lang w:val="en-GB"/>
              </w:rPr>
              <w:t>8</w:t>
            </w:r>
            <w:r w:rsidR="0081079E" w:rsidRPr="00ED77C8">
              <w:rPr>
                <w:noProof/>
                <w:webHidden/>
                <w:lang w:val="en-GB"/>
              </w:rPr>
              <w:fldChar w:fldCharType="end"/>
            </w:r>
          </w:hyperlink>
        </w:p>
        <w:p w:rsidR="004011AB" w:rsidRPr="00ED77C8" w:rsidRDefault="004A4A4E">
          <w:pPr>
            <w:pStyle w:val="TOC1"/>
            <w:tabs>
              <w:tab w:val="right" w:leader="dot" w:pos="9350"/>
            </w:tabs>
            <w:rPr>
              <w:rFonts w:asciiTheme="minorHAnsi" w:eastAsiaTheme="minorEastAsia" w:hAnsiTheme="minorHAnsi" w:cstheme="minorBidi"/>
              <w:noProof/>
              <w:color w:val="auto"/>
              <w:sz w:val="22"/>
              <w:lang w:val="en-GB"/>
            </w:rPr>
          </w:pPr>
          <w:hyperlink w:anchor="_Toc100140461" w:history="1">
            <w:r w:rsidR="004011AB" w:rsidRPr="00ED77C8">
              <w:rPr>
                <w:rStyle w:val="Hyperlink"/>
                <w:noProof/>
                <w:lang w:val="en-GB"/>
              </w:rPr>
              <w:t>High performing team elements</w:t>
            </w:r>
            <w:r w:rsidR="004011AB" w:rsidRPr="00ED77C8">
              <w:rPr>
                <w:noProof/>
                <w:webHidden/>
                <w:lang w:val="en-GB"/>
              </w:rPr>
              <w:tab/>
            </w:r>
            <w:r w:rsidR="0081079E" w:rsidRPr="00ED77C8">
              <w:rPr>
                <w:noProof/>
                <w:webHidden/>
                <w:lang w:val="en-GB"/>
              </w:rPr>
              <w:fldChar w:fldCharType="begin"/>
            </w:r>
            <w:r w:rsidR="004011AB" w:rsidRPr="00ED77C8">
              <w:rPr>
                <w:noProof/>
                <w:webHidden/>
                <w:lang w:val="en-GB"/>
              </w:rPr>
              <w:instrText xml:space="preserve"> PAGEREF _Toc100140461 \h </w:instrText>
            </w:r>
            <w:r w:rsidR="0081079E" w:rsidRPr="00ED77C8">
              <w:rPr>
                <w:noProof/>
                <w:webHidden/>
                <w:lang w:val="en-GB"/>
              </w:rPr>
            </w:r>
            <w:r w:rsidR="0081079E" w:rsidRPr="00ED77C8">
              <w:rPr>
                <w:noProof/>
                <w:webHidden/>
                <w:lang w:val="en-GB"/>
              </w:rPr>
              <w:fldChar w:fldCharType="separate"/>
            </w:r>
            <w:r w:rsidR="004011AB" w:rsidRPr="00ED77C8">
              <w:rPr>
                <w:noProof/>
                <w:webHidden/>
                <w:lang w:val="en-GB"/>
              </w:rPr>
              <w:t>9</w:t>
            </w:r>
            <w:r w:rsidR="0081079E" w:rsidRPr="00ED77C8">
              <w:rPr>
                <w:noProof/>
                <w:webHidden/>
                <w:lang w:val="en-GB"/>
              </w:rPr>
              <w:fldChar w:fldCharType="end"/>
            </w:r>
          </w:hyperlink>
        </w:p>
        <w:p w:rsidR="004011AB" w:rsidRPr="00ED77C8" w:rsidRDefault="004A4A4E">
          <w:pPr>
            <w:pStyle w:val="TOC1"/>
            <w:tabs>
              <w:tab w:val="right" w:leader="dot" w:pos="9350"/>
            </w:tabs>
            <w:rPr>
              <w:rFonts w:asciiTheme="minorHAnsi" w:eastAsiaTheme="minorEastAsia" w:hAnsiTheme="minorHAnsi" w:cstheme="minorBidi"/>
              <w:noProof/>
              <w:color w:val="auto"/>
              <w:sz w:val="22"/>
              <w:lang w:val="en-GB"/>
            </w:rPr>
          </w:pPr>
          <w:hyperlink w:anchor="_Toc100140462" w:history="1">
            <w:r w:rsidR="004011AB" w:rsidRPr="00ED77C8">
              <w:rPr>
                <w:rStyle w:val="Hyperlink"/>
                <w:noProof/>
                <w:lang w:val="en-GB"/>
              </w:rPr>
              <w:t>Communication and digital literacy</w:t>
            </w:r>
            <w:r w:rsidR="004011AB" w:rsidRPr="00ED77C8">
              <w:rPr>
                <w:noProof/>
                <w:webHidden/>
                <w:lang w:val="en-GB"/>
              </w:rPr>
              <w:tab/>
            </w:r>
            <w:r w:rsidR="0081079E" w:rsidRPr="00ED77C8">
              <w:rPr>
                <w:noProof/>
                <w:webHidden/>
                <w:lang w:val="en-GB"/>
              </w:rPr>
              <w:fldChar w:fldCharType="begin"/>
            </w:r>
            <w:r w:rsidR="004011AB" w:rsidRPr="00ED77C8">
              <w:rPr>
                <w:noProof/>
                <w:webHidden/>
                <w:lang w:val="en-GB"/>
              </w:rPr>
              <w:instrText xml:space="preserve"> PAGEREF _Toc100140462 \h </w:instrText>
            </w:r>
            <w:r w:rsidR="0081079E" w:rsidRPr="00ED77C8">
              <w:rPr>
                <w:noProof/>
                <w:webHidden/>
                <w:lang w:val="en-GB"/>
              </w:rPr>
            </w:r>
            <w:r w:rsidR="0081079E" w:rsidRPr="00ED77C8">
              <w:rPr>
                <w:noProof/>
                <w:webHidden/>
                <w:lang w:val="en-GB"/>
              </w:rPr>
              <w:fldChar w:fldCharType="separate"/>
            </w:r>
            <w:r w:rsidR="004011AB" w:rsidRPr="00ED77C8">
              <w:rPr>
                <w:noProof/>
                <w:webHidden/>
                <w:lang w:val="en-GB"/>
              </w:rPr>
              <w:t>10</w:t>
            </w:r>
            <w:r w:rsidR="0081079E" w:rsidRPr="00ED77C8">
              <w:rPr>
                <w:noProof/>
                <w:webHidden/>
                <w:lang w:val="en-GB"/>
              </w:rPr>
              <w:fldChar w:fldCharType="end"/>
            </w:r>
          </w:hyperlink>
        </w:p>
        <w:p w:rsidR="004011AB" w:rsidRPr="00ED77C8" w:rsidRDefault="004A4A4E">
          <w:pPr>
            <w:pStyle w:val="TOC1"/>
            <w:tabs>
              <w:tab w:val="right" w:leader="dot" w:pos="9350"/>
            </w:tabs>
            <w:rPr>
              <w:rFonts w:asciiTheme="minorHAnsi" w:eastAsiaTheme="minorEastAsia" w:hAnsiTheme="minorHAnsi" w:cstheme="minorBidi"/>
              <w:noProof/>
              <w:color w:val="auto"/>
              <w:sz w:val="22"/>
              <w:lang w:val="en-GB"/>
            </w:rPr>
          </w:pPr>
          <w:hyperlink w:anchor="_Toc100140463" w:history="1">
            <w:r w:rsidR="004011AB" w:rsidRPr="00ED77C8">
              <w:rPr>
                <w:rStyle w:val="Hyperlink"/>
                <w:noProof/>
                <w:lang w:val="en-GB"/>
              </w:rPr>
              <w:t>Reflection on communication skills</w:t>
            </w:r>
            <w:r w:rsidR="004011AB" w:rsidRPr="00ED77C8">
              <w:rPr>
                <w:noProof/>
                <w:webHidden/>
                <w:lang w:val="en-GB"/>
              </w:rPr>
              <w:tab/>
            </w:r>
            <w:r w:rsidR="0081079E" w:rsidRPr="00ED77C8">
              <w:rPr>
                <w:noProof/>
                <w:webHidden/>
                <w:lang w:val="en-GB"/>
              </w:rPr>
              <w:fldChar w:fldCharType="begin"/>
            </w:r>
            <w:r w:rsidR="004011AB" w:rsidRPr="00ED77C8">
              <w:rPr>
                <w:noProof/>
                <w:webHidden/>
                <w:lang w:val="en-GB"/>
              </w:rPr>
              <w:instrText xml:space="preserve"> PAGEREF _Toc100140463 \h </w:instrText>
            </w:r>
            <w:r w:rsidR="0081079E" w:rsidRPr="00ED77C8">
              <w:rPr>
                <w:noProof/>
                <w:webHidden/>
                <w:lang w:val="en-GB"/>
              </w:rPr>
            </w:r>
            <w:r w:rsidR="0081079E" w:rsidRPr="00ED77C8">
              <w:rPr>
                <w:noProof/>
                <w:webHidden/>
                <w:lang w:val="en-GB"/>
              </w:rPr>
              <w:fldChar w:fldCharType="separate"/>
            </w:r>
            <w:r w:rsidR="004011AB" w:rsidRPr="00ED77C8">
              <w:rPr>
                <w:noProof/>
                <w:webHidden/>
                <w:lang w:val="en-GB"/>
              </w:rPr>
              <w:t>11</w:t>
            </w:r>
            <w:r w:rsidR="0081079E" w:rsidRPr="00ED77C8">
              <w:rPr>
                <w:noProof/>
                <w:webHidden/>
                <w:lang w:val="en-GB"/>
              </w:rPr>
              <w:fldChar w:fldCharType="end"/>
            </w:r>
          </w:hyperlink>
        </w:p>
        <w:p w:rsidR="004011AB" w:rsidRPr="00ED77C8" w:rsidRDefault="004A4A4E">
          <w:pPr>
            <w:pStyle w:val="TOC1"/>
            <w:tabs>
              <w:tab w:val="right" w:leader="dot" w:pos="9350"/>
            </w:tabs>
            <w:rPr>
              <w:rFonts w:asciiTheme="minorHAnsi" w:eastAsiaTheme="minorEastAsia" w:hAnsiTheme="minorHAnsi" w:cstheme="minorBidi"/>
              <w:noProof/>
              <w:color w:val="auto"/>
              <w:sz w:val="22"/>
              <w:lang w:val="en-GB"/>
            </w:rPr>
          </w:pPr>
          <w:hyperlink w:anchor="_Toc100140464" w:history="1">
            <w:r w:rsidR="004011AB" w:rsidRPr="00ED77C8">
              <w:rPr>
                <w:rStyle w:val="Hyperlink"/>
                <w:noProof/>
                <w:lang w:val="en-GB"/>
              </w:rPr>
              <w:t>Personal development plan</w:t>
            </w:r>
            <w:r w:rsidR="004011AB" w:rsidRPr="00ED77C8">
              <w:rPr>
                <w:noProof/>
                <w:webHidden/>
                <w:lang w:val="en-GB"/>
              </w:rPr>
              <w:tab/>
            </w:r>
            <w:r w:rsidR="0081079E" w:rsidRPr="00ED77C8">
              <w:rPr>
                <w:noProof/>
                <w:webHidden/>
                <w:lang w:val="en-GB"/>
              </w:rPr>
              <w:fldChar w:fldCharType="begin"/>
            </w:r>
            <w:r w:rsidR="004011AB" w:rsidRPr="00ED77C8">
              <w:rPr>
                <w:noProof/>
                <w:webHidden/>
                <w:lang w:val="en-GB"/>
              </w:rPr>
              <w:instrText xml:space="preserve"> PAGEREF _Toc100140464 \h </w:instrText>
            </w:r>
            <w:r w:rsidR="0081079E" w:rsidRPr="00ED77C8">
              <w:rPr>
                <w:noProof/>
                <w:webHidden/>
                <w:lang w:val="en-GB"/>
              </w:rPr>
            </w:r>
            <w:r w:rsidR="0081079E" w:rsidRPr="00ED77C8">
              <w:rPr>
                <w:noProof/>
                <w:webHidden/>
                <w:lang w:val="en-GB"/>
              </w:rPr>
              <w:fldChar w:fldCharType="separate"/>
            </w:r>
            <w:r w:rsidR="004011AB" w:rsidRPr="00ED77C8">
              <w:rPr>
                <w:noProof/>
                <w:webHidden/>
                <w:lang w:val="en-GB"/>
              </w:rPr>
              <w:t>12</w:t>
            </w:r>
            <w:r w:rsidR="0081079E" w:rsidRPr="00ED77C8">
              <w:rPr>
                <w:noProof/>
                <w:webHidden/>
                <w:lang w:val="en-GB"/>
              </w:rPr>
              <w:fldChar w:fldCharType="end"/>
            </w:r>
          </w:hyperlink>
        </w:p>
        <w:p w:rsidR="004011AB" w:rsidRPr="00ED77C8" w:rsidRDefault="004A4A4E">
          <w:pPr>
            <w:pStyle w:val="TOC1"/>
            <w:tabs>
              <w:tab w:val="right" w:leader="dot" w:pos="9350"/>
            </w:tabs>
            <w:rPr>
              <w:rFonts w:asciiTheme="minorHAnsi" w:eastAsiaTheme="minorEastAsia" w:hAnsiTheme="minorHAnsi" w:cstheme="minorBidi"/>
              <w:noProof/>
              <w:color w:val="auto"/>
              <w:sz w:val="22"/>
              <w:lang w:val="en-GB"/>
            </w:rPr>
          </w:pPr>
          <w:hyperlink w:anchor="_Toc100140465" w:history="1">
            <w:r w:rsidR="004011AB" w:rsidRPr="00ED77C8">
              <w:rPr>
                <w:rStyle w:val="Hyperlink"/>
                <w:noProof/>
                <w:lang w:val="en-GB"/>
              </w:rPr>
              <w:t>Conclusion</w:t>
            </w:r>
            <w:r w:rsidR="004011AB" w:rsidRPr="00ED77C8">
              <w:rPr>
                <w:noProof/>
                <w:webHidden/>
                <w:lang w:val="en-GB"/>
              </w:rPr>
              <w:tab/>
            </w:r>
            <w:r w:rsidR="0081079E" w:rsidRPr="00ED77C8">
              <w:rPr>
                <w:noProof/>
                <w:webHidden/>
                <w:lang w:val="en-GB"/>
              </w:rPr>
              <w:fldChar w:fldCharType="begin"/>
            </w:r>
            <w:r w:rsidR="004011AB" w:rsidRPr="00ED77C8">
              <w:rPr>
                <w:noProof/>
                <w:webHidden/>
                <w:lang w:val="en-GB"/>
              </w:rPr>
              <w:instrText xml:space="preserve"> PAGEREF _Toc100140465 \h </w:instrText>
            </w:r>
            <w:r w:rsidR="0081079E" w:rsidRPr="00ED77C8">
              <w:rPr>
                <w:noProof/>
                <w:webHidden/>
                <w:lang w:val="en-GB"/>
              </w:rPr>
            </w:r>
            <w:r w:rsidR="0081079E" w:rsidRPr="00ED77C8">
              <w:rPr>
                <w:noProof/>
                <w:webHidden/>
                <w:lang w:val="en-GB"/>
              </w:rPr>
              <w:fldChar w:fldCharType="separate"/>
            </w:r>
            <w:r w:rsidR="004011AB" w:rsidRPr="00ED77C8">
              <w:rPr>
                <w:noProof/>
                <w:webHidden/>
                <w:lang w:val="en-GB"/>
              </w:rPr>
              <w:t>13</w:t>
            </w:r>
            <w:r w:rsidR="0081079E" w:rsidRPr="00ED77C8">
              <w:rPr>
                <w:noProof/>
                <w:webHidden/>
                <w:lang w:val="en-GB"/>
              </w:rPr>
              <w:fldChar w:fldCharType="end"/>
            </w:r>
          </w:hyperlink>
        </w:p>
        <w:p w:rsidR="004011AB" w:rsidRPr="00ED77C8" w:rsidRDefault="004A4A4E">
          <w:pPr>
            <w:pStyle w:val="TOC1"/>
            <w:tabs>
              <w:tab w:val="right" w:leader="dot" w:pos="9350"/>
            </w:tabs>
            <w:rPr>
              <w:rFonts w:asciiTheme="minorHAnsi" w:eastAsiaTheme="minorEastAsia" w:hAnsiTheme="minorHAnsi" w:cstheme="minorBidi"/>
              <w:noProof/>
              <w:color w:val="auto"/>
              <w:sz w:val="22"/>
              <w:lang w:val="en-GB"/>
            </w:rPr>
          </w:pPr>
          <w:hyperlink w:anchor="_Toc100140466" w:history="1">
            <w:r w:rsidR="004011AB" w:rsidRPr="00ED77C8">
              <w:rPr>
                <w:rStyle w:val="Hyperlink"/>
                <w:noProof/>
                <w:lang w:val="en-GB"/>
              </w:rPr>
              <w:t>Reference list</w:t>
            </w:r>
            <w:r w:rsidR="004011AB" w:rsidRPr="00ED77C8">
              <w:rPr>
                <w:noProof/>
                <w:webHidden/>
                <w:lang w:val="en-GB"/>
              </w:rPr>
              <w:tab/>
            </w:r>
            <w:r w:rsidR="0081079E" w:rsidRPr="00ED77C8">
              <w:rPr>
                <w:noProof/>
                <w:webHidden/>
                <w:lang w:val="en-GB"/>
              </w:rPr>
              <w:fldChar w:fldCharType="begin"/>
            </w:r>
            <w:r w:rsidR="004011AB" w:rsidRPr="00ED77C8">
              <w:rPr>
                <w:noProof/>
                <w:webHidden/>
                <w:lang w:val="en-GB"/>
              </w:rPr>
              <w:instrText xml:space="preserve"> PAGEREF _Toc100140466 \h </w:instrText>
            </w:r>
            <w:r w:rsidR="0081079E" w:rsidRPr="00ED77C8">
              <w:rPr>
                <w:noProof/>
                <w:webHidden/>
                <w:lang w:val="en-GB"/>
              </w:rPr>
            </w:r>
            <w:r w:rsidR="0081079E" w:rsidRPr="00ED77C8">
              <w:rPr>
                <w:noProof/>
                <w:webHidden/>
                <w:lang w:val="en-GB"/>
              </w:rPr>
              <w:fldChar w:fldCharType="separate"/>
            </w:r>
            <w:r w:rsidR="004011AB" w:rsidRPr="00ED77C8">
              <w:rPr>
                <w:noProof/>
                <w:webHidden/>
                <w:lang w:val="en-GB"/>
              </w:rPr>
              <w:t>14</w:t>
            </w:r>
            <w:r w:rsidR="0081079E" w:rsidRPr="00ED77C8">
              <w:rPr>
                <w:noProof/>
                <w:webHidden/>
                <w:lang w:val="en-GB"/>
              </w:rPr>
              <w:fldChar w:fldCharType="end"/>
            </w:r>
          </w:hyperlink>
        </w:p>
        <w:p w:rsidR="00213728" w:rsidRPr="00ED77C8" w:rsidRDefault="0081079E">
          <w:pPr>
            <w:rPr>
              <w:lang w:val="en-GB"/>
            </w:rPr>
          </w:pPr>
          <w:r w:rsidRPr="00ED77C8">
            <w:rPr>
              <w:lang w:val="en-GB"/>
            </w:rPr>
            <w:fldChar w:fldCharType="end"/>
          </w:r>
        </w:p>
      </w:sdtContent>
    </w:sdt>
    <w:p w:rsidR="00213728" w:rsidRPr="00ED77C8" w:rsidRDefault="00213728">
      <w:pPr>
        <w:spacing w:line="276" w:lineRule="auto"/>
        <w:jc w:val="left"/>
        <w:rPr>
          <w:b/>
          <w:sz w:val="32"/>
          <w:szCs w:val="40"/>
          <w:lang w:val="en-GB"/>
        </w:rPr>
      </w:pPr>
      <w:r w:rsidRPr="00ED77C8">
        <w:rPr>
          <w:lang w:val="en-GB"/>
        </w:rPr>
        <w:br w:type="page"/>
      </w:r>
    </w:p>
    <w:p w:rsidR="00EC7E43" w:rsidRPr="00ED77C8" w:rsidRDefault="00E7377C" w:rsidP="00AE03A2">
      <w:pPr>
        <w:pStyle w:val="Heading1"/>
        <w:rPr>
          <w:lang w:val="en-GB"/>
        </w:rPr>
      </w:pPr>
      <w:bookmarkStart w:id="0" w:name="_Toc100140455"/>
      <w:r w:rsidRPr="00ED77C8">
        <w:rPr>
          <w:lang w:val="en-GB"/>
        </w:rPr>
        <w:t>Introduction</w:t>
      </w:r>
      <w:bookmarkEnd w:id="0"/>
      <w:r w:rsidRPr="00ED77C8">
        <w:rPr>
          <w:lang w:val="en-GB"/>
        </w:rPr>
        <w:t xml:space="preserve"> </w:t>
      </w:r>
    </w:p>
    <w:p w:rsidR="00EC7E43" w:rsidRPr="00ED77C8" w:rsidRDefault="0095555B">
      <w:pPr>
        <w:pStyle w:val="Normal1"/>
        <w:rPr>
          <w:rFonts w:eastAsia="Times New Roman" w:cs="Times New Roman"/>
          <w:szCs w:val="24"/>
          <w:lang w:val="en-GB"/>
        </w:rPr>
      </w:pPr>
      <w:r w:rsidRPr="00ED77C8">
        <w:rPr>
          <w:rFonts w:eastAsia="Times New Roman" w:cs="Times New Roman"/>
          <w:noProof/>
          <w:szCs w:val="24"/>
          <w:lang w:val="en-GB"/>
        </w:rPr>
        <w:drawing>
          <wp:inline distT="0" distB="0" distL="0" distR="0">
            <wp:extent cx="5943600" cy="4457700"/>
            <wp:effectExtent l="19050" t="0" r="0" b="0"/>
            <wp:docPr id="20" name="Picture 19" descr="Slid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3.JPG"/>
                    <pic:cNvPicPr/>
                  </pic:nvPicPr>
                  <pic:blipFill>
                    <a:blip r:embed="rId8"/>
                    <a:stretch>
                      <a:fillRect/>
                    </a:stretch>
                  </pic:blipFill>
                  <pic:spPr>
                    <a:xfrm>
                      <a:off x="0" y="0"/>
                      <a:ext cx="5943600" cy="4457700"/>
                    </a:xfrm>
                    <a:prstGeom prst="rect">
                      <a:avLst/>
                    </a:prstGeom>
                  </pic:spPr>
                </pic:pic>
              </a:graphicData>
            </a:graphic>
          </wp:inline>
        </w:drawing>
      </w:r>
    </w:p>
    <w:p w:rsidR="00EC7E43" w:rsidRPr="00ED77C8" w:rsidRDefault="00E7377C">
      <w:pPr>
        <w:pStyle w:val="Normal1"/>
        <w:rPr>
          <w:rFonts w:eastAsia="Times New Roman" w:cs="Times New Roman"/>
          <w:szCs w:val="24"/>
          <w:lang w:val="en-GB"/>
        </w:rPr>
      </w:pPr>
      <w:r w:rsidRPr="00ED77C8">
        <w:rPr>
          <w:rFonts w:eastAsia="Times New Roman" w:cs="Times New Roman"/>
          <w:szCs w:val="24"/>
          <w:lang w:val="en-GB"/>
        </w:rPr>
        <w:t>Teamworking is important for an organisation. The process helps an organisation to work in a better way. Employees work within an organisation to provide support to them in exchange for money. The employees often feel several barriers in order to perform in a better way. A company has to implement team working to help the process of doing work. A Teamworking situation is created using the help of multiple employees in an organisation (</w:t>
      </w:r>
      <w:r w:rsidR="008819AB" w:rsidRPr="00ED77C8">
        <w:rPr>
          <w:rFonts w:eastAsia="Times New Roman" w:cs="Times New Roman"/>
          <w:color w:val="222222"/>
          <w:szCs w:val="24"/>
          <w:lang w:val="en-GB"/>
        </w:rPr>
        <w:t>Driskell, Salas &amp; Driskell, 2018</w:t>
      </w:r>
      <w:r w:rsidRPr="00ED77C8">
        <w:rPr>
          <w:rFonts w:eastAsia="Times New Roman" w:cs="Times New Roman"/>
          <w:color w:val="222222"/>
          <w:szCs w:val="24"/>
          <w:highlight w:val="white"/>
          <w:lang w:val="en-GB"/>
        </w:rPr>
        <w:t>)</w:t>
      </w:r>
      <w:r w:rsidRPr="00ED77C8">
        <w:rPr>
          <w:rFonts w:eastAsia="Times New Roman" w:cs="Times New Roman"/>
          <w:szCs w:val="24"/>
          <w:lang w:val="en-GB"/>
        </w:rPr>
        <w:t xml:space="preserve">. Employees can work alongside their colleagues. It helps to improve the dynamics of the people or a group. The different kinds of benefits caused by team working can help a company to face multiple advantages. A company can grow in a faster way. The process helps a company to improve its overall operational works.    </w:t>
      </w:r>
    </w:p>
    <w:p w:rsidR="00EC7E43" w:rsidRPr="00ED77C8" w:rsidRDefault="00E7377C" w:rsidP="00AE03A2">
      <w:pPr>
        <w:pStyle w:val="Heading1"/>
        <w:rPr>
          <w:lang w:val="en-GB"/>
        </w:rPr>
      </w:pPr>
      <w:bookmarkStart w:id="1" w:name="_Toc100140456"/>
      <w:r w:rsidRPr="00ED77C8">
        <w:rPr>
          <w:lang w:val="en-GB"/>
        </w:rPr>
        <w:t>Tuckman</w:t>
      </w:r>
      <w:r w:rsidR="00DE3FC3" w:rsidRPr="00ED77C8">
        <w:rPr>
          <w:lang w:val="en-GB"/>
        </w:rPr>
        <w:t>’s</w:t>
      </w:r>
      <w:r w:rsidRPr="00ED77C8">
        <w:rPr>
          <w:lang w:val="en-GB"/>
        </w:rPr>
        <w:t xml:space="preserve"> theory</w:t>
      </w:r>
      <w:bookmarkEnd w:id="1"/>
      <w:r w:rsidRPr="00ED77C8">
        <w:rPr>
          <w:lang w:val="en-GB"/>
        </w:rPr>
        <w:t xml:space="preserve"> </w:t>
      </w:r>
    </w:p>
    <w:p w:rsidR="00EC7E43" w:rsidRPr="00ED77C8" w:rsidRDefault="0095555B">
      <w:pPr>
        <w:pStyle w:val="Normal1"/>
        <w:rPr>
          <w:rFonts w:eastAsia="Times New Roman" w:cs="Times New Roman"/>
          <w:szCs w:val="24"/>
          <w:lang w:val="en-GB"/>
        </w:rPr>
      </w:pPr>
      <w:r w:rsidRPr="00ED77C8">
        <w:rPr>
          <w:rFonts w:eastAsia="Times New Roman" w:cs="Times New Roman"/>
          <w:noProof/>
          <w:szCs w:val="24"/>
          <w:lang w:val="en-GB"/>
        </w:rPr>
        <w:drawing>
          <wp:inline distT="0" distB="0" distL="0" distR="0">
            <wp:extent cx="5943600" cy="4457700"/>
            <wp:effectExtent l="19050" t="0" r="0" b="0"/>
            <wp:docPr id="19" name="Picture 18" descr="Slide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4.JPG"/>
                    <pic:cNvPicPr/>
                  </pic:nvPicPr>
                  <pic:blipFill>
                    <a:blip r:embed="rId9"/>
                    <a:stretch>
                      <a:fillRect/>
                    </a:stretch>
                  </pic:blipFill>
                  <pic:spPr>
                    <a:xfrm>
                      <a:off x="0" y="0"/>
                      <a:ext cx="5943600" cy="4457700"/>
                    </a:xfrm>
                    <a:prstGeom prst="rect">
                      <a:avLst/>
                    </a:prstGeom>
                  </pic:spPr>
                </pic:pic>
              </a:graphicData>
            </a:graphic>
          </wp:inline>
        </w:drawing>
      </w:r>
    </w:p>
    <w:p w:rsidR="00EC7E43" w:rsidRPr="00ED77C8" w:rsidRDefault="00E7377C">
      <w:pPr>
        <w:pStyle w:val="Normal1"/>
        <w:rPr>
          <w:rFonts w:eastAsia="Times New Roman" w:cs="Times New Roman"/>
          <w:szCs w:val="24"/>
          <w:lang w:val="en-GB"/>
        </w:rPr>
      </w:pPr>
      <w:r w:rsidRPr="00ED77C8">
        <w:rPr>
          <w:rFonts w:eastAsia="Times New Roman" w:cs="Times New Roman"/>
          <w:szCs w:val="24"/>
          <w:lang w:val="en-GB"/>
        </w:rPr>
        <w:t>Tuckman's theory is based on the team development process. Developing a team can help an organisation to successfully implement team working situations. Tuckman's theory can help to develop a team. A team provides different attributes to the employees. The model has five different stages (</w:t>
      </w:r>
      <w:r w:rsidRPr="00ED77C8">
        <w:rPr>
          <w:rFonts w:eastAsia="Times New Roman" w:cs="Times New Roman"/>
          <w:color w:val="222222"/>
          <w:szCs w:val="24"/>
          <w:highlight w:val="white"/>
          <w:lang w:val="en-GB"/>
        </w:rPr>
        <w:t>Tripathy, 2018)</w:t>
      </w:r>
      <w:r w:rsidRPr="00ED77C8">
        <w:rPr>
          <w:rFonts w:eastAsia="Times New Roman" w:cs="Times New Roman"/>
          <w:szCs w:val="24"/>
          <w:lang w:val="en-GB"/>
        </w:rPr>
        <w:t xml:space="preserve">. All of the stages are important in order to implement this team development theory. The development theory starts with the forming process. Forming refers to the allocation of the team members. Different kinds of team members are chosen in order to form a team. The team members are needed to be motivated enough to conduct their work effectively. Conflict creation along two </w:t>
      </w:r>
      <w:r w:rsidR="00DE3FC3" w:rsidRPr="00ED77C8">
        <w:rPr>
          <w:rFonts w:eastAsia="Times New Roman" w:cs="Times New Roman"/>
          <w:szCs w:val="24"/>
          <w:lang w:val="en-GB"/>
        </w:rPr>
        <w:t>team members need</w:t>
      </w:r>
      <w:r w:rsidRPr="00ED77C8">
        <w:rPr>
          <w:rFonts w:eastAsia="Times New Roman" w:cs="Times New Roman"/>
          <w:szCs w:val="24"/>
          <w:lang w:val="en-GB"/>
        </w:rPr>
        <w:t xml:space="preserve"> to </w:t>
      </w:r>
      <w:r w:rsidR="00DE3FC3" w:rsidRPr="00ED77C8">
        <w:rPr>
          <w:rFonts w:eastAsia="Times New Roman" w:cs="Times New Roman"/>
          <w:szCs w:val="24"/>
          <w:lang w:val="en-GB"/>
        </w:rPr>
        <w:t>b</w:t>
      </w:r>
      <w:r w:rsidRPr="00ED77C8">
        <w:rPr>
          <w:rFonts w:eastAsia="Times New Roman" w:cs="Times New Roman"/>
          <w:szCs w:val="24"/>
          <w:lang w:val="en-GB"/>
        </w:rPr>
        <w:t xml:space="preserve">e avoided at any cost. The storming phase refers to the negative development of a teamwork process. In this phase, several negative impacts of team working can be identified. Overcoming this phase or steps is important for an individual.         </w:t>
      </w:r>
    </w:p>
    <w:p w:rsidR="00EC7E43" w:rsidRPr="00ED77C8" w:rsidRDefault="00E7377C" w:rsidP="00AE03A2">
      <w:pPr>
        <w:pStyle w:val="Heading1"/>
        <w:rPr>
          <w:lang w:val="en-GB"/>
        </w:rPr>
      </w:pPr>
      <w:bookmarkStart w:id="2" w:name="_Toc100140457"/>
      <w:r w:rsidRPr="00ED77C8">
        <w:rPr>
          <w:lang w:val="en-GB"/>
        </w:rPr>
        <w:t>Belbin</w:t>
      </w:r>
      <w:r w:rsidR="00DE3FC3" w:rsidRPr="00ED77C8">
        <w:rPr>
          <w:lang w:val="en-GB"/>
        </w:rPr>
        <w:t>’s</w:t>
      </w:r>
      <w:r w:rsidRPr="00ED77C8">
        <w:rPr>
          <w:lang w:val="en-GB"/>
        </w:rPr>
        <w:t xml:space="preserve"> theory</w:t>
      </w:r>
      <w:bookmarkEnd w:id="2"/>
      <w:r w:rsidRPr="00ED77C8">
        <w:rPr>
          <w:lang w:val="en-GB"/>
        </w:rPr>
        <w:t xml:space="preserve"> </w:t>
      </w:r>
    </w:p>
    <w:p w:rsidR="00EC7E43" w:rsidRPr="00ED77C8" w:rsidRDefault="0095555B">
      <w:pPr>
        <w:pStyle w:val="Normal1"/>
        <w:rPr>
          <w:rFonts w:eastAsia="Times New Roman" w:cs="Times New Roman"/>
          <w:szCs w:val="24"/>
          <w:lang w:val="en-GB"/>
        </w:rPr>
      </w:pPr>
      <w:r w:rsidRPr="00ED77C8">
        <w:rPr>
          <w:rFonts w:eastAsia="Times New Roman" w:cs="Times New Roman"/>
          <w:noProof/>
          <w:szCs w:val="24"/>
          <w:lang w:val="en-GB"/>
        </w:rPr>
        <w:drawing>
          <wp:inline distT="0" distB="0" distL="0" distR="0">
            <wp:extent cx="5943600" cy="4457700"/>
            <wp:effectExtent l="19050" t="0" r="0" b="0"/>
            <wp:docPr id="18" name="Picture 17" descr="Slid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5.JPG"/>
                    <pic:cNvPicPr/>
                  </pic:nvPicPr>
                  <pic:blipFill>
                    <a:blip r:embed="rId10"/>
                    <a:stretch>
                      <a:fillRect/>
                    </a:stretch>
                  </pic:blipFill>
                  <pic:spPr>
                    <a:xfrm>
                      <a:off x="0" y="0"/>
                      <a:ext cx="5943600" cy="4457700"/>
                    </a:xfrm>
                    <a:prstGeom prst="rect">
                      <a:avLst/>
                    </a:prstGeom>
                  </pic:spPr>
                </pic:pic>
              </a:graphicData>
            </a:graphic>
          </wp:inline>
        </w:drawing>
      </w:r>
    </w:p>
    <w:p w:rsidR="00EC7E43" w:rsidRPr="00ED77C8" w:rsidRDefault="00E7377C">
      <w:pPr>
        <w:pStyle w:val="Normal1"/>
        <w:rPr>
          <w:rFonts w:eastAsia="Times New Roman" w:cs="Times New Roman"/>
          <w:szCs w:val="24"/>
          <w:lang w:val="en-GB"/>
        </w:rPr>
      </w:pPr>
      <w:r w:rsidRPr="00ED77C8">
        <w:rPr>
          <w:rFonts w:eastAsia="Times New Roman" w:cs="Times New Roman"/>
          <w:szCs w:val="24"/>
          <w:lang w:val="en-GB"/>
        </w:rPr>
        <w:t xml:space="preserve">Developing a team is not an easy task for an individual or an organisation. Even after developing a proper team the need for roles are very vital. The overall tasks get divided among the individual team members. Belbin’s role model can be implemented in order to divide the individuals with a certain amount of work </w:t>
      </w:r>
      <w:r w:rsidR="008819AB" w:rsidRPr="00ED77C8">
        <w:rPr>
          <w:rFonts w:eastAsia="Times New Roman" w:cs="Times New Roman"/>
          <w:szCs w:val="24"/>
          <w:lang w:val="en-GB"/>
        </w:rPr>
        <w:t>(Lynch, Lynch &amp; Clemens, 2018)</w:t>
      </w:r>
      <w:r w:rsidRPr="00ED77C8">
        <w:rPr>
          <w:rFonts w:eastAsia="Times New Roman" w:cs="Times New Roman"/>
          <w:szCs w:val="24"/>
          <w:lang w:val="en-GB"/>
        </w:rPr>
        <w:t xml:space="preserve">. The theory suggests that different kinds of roles are available in a team working process. By taking on each of the roles a team can effectively execute their </w:t>
      </w:r>
      <w:r w:rsidR="008819AB" w:rsidRPr="00ED77C8">
        <w:rPr>
          <w:rFonts w:eastAsia="Times New Roman" w:cs="Times New Roman"/>
          <w:szCs w:val="24"/>
          <w:lang w:val="en-GB"/>
        </w:rPr>
        <w:t>works</w:t>
      </w:r>
      <w:r w:rsidRPr="00ED77C8">
        <w:rPr>
          <w:rFonts w:eastAsia="Times New Roman" w:cs="Times New Roman"/>
          <w:szCs w:val="24"/>
          <w:lang w:val="en-GB"/>
        </w:rPr>
        <w:t xml:space="preserve"> with effectiveness. According to this role model, an individual is responsible for managing all the resources available to an individual. The importance of coordination is also important according to this theory. Without proper coordination among </w:t>
      </w:r>
      <w:r w:rsidR="008819AB" w:rsidRPr="00ED77C8">
        <w:rPr>
          <w:rFonts w:eastAsia="Times New Roman" w:cs="Times New Roman"/>
          <w:szCs w:val="24"/>
          <w:lang w:val="en-GB"/>
        </w:rPr>
        <w:t>the</w:t>
      </w:r>
      <w:r w:rsidRPr="00ED77C8">
        <w:rPr>
          <w:rFonts w:eastAsia="Times New Roman" w:cs="Times New Roman"/>
          <w:szCs w:val="24"/>
          <w:lang w:val="en-GB"/>
        </w:rPr>
        <w:t xml:space="preserve"> work, each of the employees or team members can get confused. All of these different types of roles </w:t>
      </w:r>
      <w:r w:rsidR="00661212" w:rsidRPr="00ED77C8">
        <w:rPr>
          <w:rFonts w:eastAsia="Times New Roman" w:cs="Times New Roman"/>
          <w:szCs w:val="24"/>
          <w:lang w:val="en-GB"/>
        </w:rPr>
        <w:t>provide</w:t>
      </w:r>
      <w:r w:rsidRPr="00ED77C8">
        <w:rPr>
          <w:rFonts w:eastAsia="Times New Roman" w:cs="Times New Roman"/>
          <w:szCs w:val="24"/>
          <w:lang w:val="en-GB"/>
        </w:rPr>
        <w:t xml:space="preserve"> an employee with a specific amount of responsibilities.    </w:t>
      </w:r>
    </w:p>
    <w:p w:rsidR="00EC7E43" w:rsidRPr="00ED77C8" w:rsidRDefault="00EC7E43">
      <w:pPr>
        <w:pStyle w:val="Normal1"/>
        <w:rPr>
          <w:rFonts w:eastAsia="Times New Roman" w:cs="Times New Roman"/>
          <w:szCs w:val="24"/>
          <w:lang w:val="en-GB"/>
        </w:rPr>
      </w:pPr>
    </w:p>
    <w:p w:rsidR="00EC7E43" w:rsidRPr="00ED77C8" w:rsidRDefault="00E7377C" w:rsidP="00AE03A2">
      <w:pPr>
        <w:pStyle w:val="Heading1"/>
        <w:rPr>
          <w:lang w:val="en-GB"/>
        </w:rPr>
      </w:pPr>
      <w:bookmarkStart w:id="3" w:name="_Toc100140458"/>
      <w:r w:rsidRPr="00ED77C8">
        <w:rPr>
          <w:lang w:val="en-GB"/>
        </w:rPr>
        <w:t>Key behaviours</w:t>
      </w:r>
      <w:bookmarkEnd w:id="3"/>
      <w:r w:rsidRPr="00ED77C8">
        <w:rPr>
          <w:lang w:val="en-GB"/>
        </w:rPr>
        <w:t xml:space="preserve"> </w:t>
      </w:r>
    </w:p>
    <w:p w:rsidR="00EC7E43" w:rsidRPr="00ED77C8" w:rsidRDefault="0095555B">
      <w:pPr>
        <w:pStyle w:val="Normal1"/>
        <w:rPr>
          <w:rFonts w:eastAsia="Times New Roman" w:cs="Times New Roman"/>
          <w:szCs w:val="24"/>
          <w:lang w:val="en-GB"/>
        </w:rPr>
      </w:pPr>
      <w:r w:rsidRPr="00ED77C8">
        <w:rPr>
          <w:rFonts w:eastAsia="Times New Roman" w:cs="Times New Roman"/>
          <w:noProof/>
          <w:szCs w:val="24"/>
          <w:lang w:val="en-GB"/>
        </w:rPr>
        <w:drawing>
          <wp:inline distT="0" distB="0" distL="0" distR="0">
            <wp:extent cx="5943600" cy="4457700"/>
            <wp:effectExtent l="19050" t="0" r="0" b="0"/>
            <wp:docPr id="17" name="Picture 16" descr="Slide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6.JPG"/>
                    <pic:cNvPicPr/>
                  </pic:nvPicPr>
                  <pic:blipFill>
                    <a:blip r:embed="rId11"/>
                    <a:stretch>
                      <a:fillRect/>
                    </a:stretch>
                  </pic:blipFill>
                  <pic:spPr>
                    <a:xfrm>
                      <a:off x="0" y="0"/>
                      <a:ext cx="5943600" cy="4457700"/>
                    </a:xfrm>
                    <a:prstGeom prst="rect">
                      <a:avLst/>
                    </a:prstGeom>
                  </pic:spPr>
                </pic:pic>
              </a:graphicData>
            </a:graphic>
          </wp:inline>
        </w:drawing>
      </w:r>
    </w:p>
    <w:p w:rsidR="00EC7E43" w:rsidRPr="00ED77C8" w:rsidRDefault="00E7377C">
      <w:pPr>
        <w:pStyle w:val="Normal1"/>
        <w:rPr>
          <w:rFonts w:eastAsia="Times New Roman" w:cs="Times New Roman"/>
          <w:szCs w:val="24"/>
          <w:lang w:val="en-GB"/>
        </w:rPr>
      </w:pPr>
      <w:r w:rsidRPr="00ED77C8">
        <w:rPr>
          <w:rFonts w:eastAsia="Times New Roman" w:cs="Times New Roman"/>
          <w:szCs w:val="24"/>
          <w:lang w:val="en-GB"/>
        </w:rPr>
        <w:t xml:space="preserve">Behaviours are one of the most important factors for a workplace environment. In a </w:t>
      </w:r>
      <w:r w:rsidR="008819AB" w:rsidRPr="00ED77C8">
        <w:rPr>
          <w:rFonts w:eastAsia="Times New Roman" w:cs="Times New Roman"/>
          <w:szCs w:val="24"/>
          <w:lang w:val="en-GB"/>
        </w:rPr>
        <w:t>team working</w:t>
      </w:r>
      <w:r w:rsidRPr="00ED77C8">
        <w:rPr>
          <w:rFonts w:eastAsia="Times New Roman" w:cs="Times New Roman"/>
          <w:szCs w:val="24"/>
          <w:lang w:val="en-GB"/>
        </w:rPr>
        <w:t xml:space="preserve"> situation, different employees or individuals have to work altogether while interacting with each other </w:t>
      </w:r>
      <w:r w:rsidR="008819AB" w:rsidRPr="00ED77C8">
        <w:rPr>
          <w:rFonts w:eastAsia="Times New Roman" w:cs="Times New Roman"/>
          <w:szCs w:val="24"/>
          <w:lang w:val="en-GB"/>
        </w:rPr>
        <w:t>(Salas, Reyes &amp; McDaniel, 2018</w:t>
      </w:r>
      <w:r w:rsidRPr="00ED77C8">
        <w:rPr>
          <w:rFonts w:eastAsia="Times New Roman" w:cs="Times New Roman"/>
          <w:color w:val="222222"/>
          <w:szCs w:val="24"/>
          <w:highlight w:val="white"/>
          <w:lang w:val="en-GB"/>
        </w:rPr>
        <w:t>)</w:t>
      </w:r>
      <w:r w:rsidRPr="00ED77C8">
        <w:rPr>
          <w:rFonts w:eastAsia="Times New Roman" w:cs="Times New Roman"/>
          <w:szCs w:val="24"/>
          <w:lang w:val="en-GB"/>
        </w:rPr>
        <w:t xml:space="preserve">. Behaviours play a huge role in this process. Proper behaviour can help the whole team working situations to become more effective. The team working process often creates connections or relations between two individuals. Interacting with them in a proper way can help the working process to become better. Hyperactivity can help an employee to stay motivated at all times. Performing in a better way can have a certain effect on others. Hyperactive behaviour can be transferred on to other individuals as other individuals also want to perform better. This type of behavioural effect can help the team working process to feel different impacts on it.  </w:t>
      </w:r>
    </w:p>
    <w:p w:rsidR="00EC7E43" w:rsidRPr="00ED77C8" w:rsidRDefault="00E7377C" w:rsidP="00AE03A2">
      <w:pPr>
        <w:pStyle w:val="Heading1"/>
        <w:rPr>
          <w:lang w:val="en-GB"/>
        </w:rPr>
      </w:pPr>
      <w:bookmarkStart w:id="4" w:name="_Toc100140459"/>
      <w:r w:rsidRPr="00ED77C8">
        <w:rPr>
          <w:lang w:val="en-GB"/>
        </w:rPr>
        <w:t>Trust</w:t>
      </w:r>
      <w:bookmarkEnd w:id="4"/>
      <w:r w:rsidRPr="00ED77C8">
        <w:rPr>
          <w:lang w:val="en-GB"/>
        </w:rPr>
        <w:t xml:space="preserve"> </w:t>
      </w:r>
    </w:p>
    <w:p w:rsidR="00EC7E43" w:rsidRPr="00ED77C8" w:rsidRDefault="0095555B">
      <w:pPr>
        <w:pStyle w:val="Normal1"/>
        <w:rPr>
          <w:rFonts w:eastAsia="Times New Roman" w:cs="Times New Roman"/>
          <w:szCs w:val="24"/>
          <w:lang w:val="en-GB"/>
        </w:rPr>
      </w:pPr>
      <w:r w:rsidRPr="00ED77C8">
        <w:rPr>
          <w:rFonts w:eastAsia="Times New Roman" w:cs="Times New Roman"/>
          <w:noProof/>
          <w:szCs w:val="24"/>
          <w:lang w:val="en-GB"/>
        </w:rPr>
        <w:drawing>
          <wp:inline distT="0" distB="0" distL="0" distR="0">
            <wp:extent cx="5943600" cy="4457700"/>
            <wp:effectExtent l="19050" t="0" r="0" b="0"/>
            <wp:docPr id="16" name="Picture 15" descr="Slide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7.JPG"/>
                    <pic:cNvPicPr/>
                  </pic:nvPicPr>
                  <pic:blipFill>
                    <a:blip r:embed="rId12"/>
                    <a:stretch>
                      <a:fillRect/>
                    </a:stretch>
                  </pic:blipFill>
                  <pic:spPr>
                    <a:xfrm>
                      <a:off x="0" y="0"/>
                      <a:ext cx="5943600" cy="4457700"/>
                    </a:xfrm>
                    <a:prstGeom prst="rect">
                      <a:avLst/>
                    </a:prstGeom>
                  </pic:spPr>
                </pic:pic>
              </a:graphicData>
            </a:graphic>
          </wp:inline>
        </w:drawing>
      </w:r>
    </w:p>
    <w:p w:rsidR="00EC7E43" w:rsidRPr="00ED77C8" w:rsidRDefault="00E7377C">
      <w:pPr>
        <w:pStyle w:val="Normal1"/>
        <w:rPr>
          <w:rFonts w:eastAsia="Times New Roman" w:cs="Times New Roman"/>
          <w:szCs w:val="24"/>
          <w:lang w:val="en-GB"/>
        </w:rPr>
      </w:pPr>
      <w:r w:rsidRPr="00ED77C8">
        <w:rPr>
          <w:rFonts w:eastAsia="Times New Roman" w:cs="Times New Roman"/>
          <w:szCs w:val="24"/>
          <w:lang w:val="en-GB"/>
        </w:rPr>
        <w:t>Trust is an important factor in a teamwork situation. Working with others can help an individual to feel connected with others. In the majority of the team working situations, a single and complex work is divided into all the individual team members. In order to conduct the total work, process trust needs to be a part of it (</w:t>
      </w:r>
      <w:r w:rsidRPr="00ED77C8">
        <w:rPr>
          <w:rFonts w:eastAsia="Times New Roman" w:cs="Times New Roman"/>
          <w:color w:val="222222"/>
          <w:szCs w:val="24"/>
          <w:highlight w:val="white"/>
          <w:lang w:val="en-GB"/>
        </w:rPr>
        <w:t xml:space="preserve">ızoğlu </w:t>
      </w:r>
      <w:r w:rsidR="008819AB" w:rsidRPr="00ED77C8">
        <w:rPr>
          <w:rFonts w:eastAsia="Times New Roman" w:cs="Times New Roman"/>
          <w:color w:val="222222"/>
          <w:szCs w:val="24"/>
          <w:highlight w:val="white"/>
          <w:lang w:val="en-GB"/>
        </w:rPr>
        <w:t>&amp;</w:t>
      </w:r>
      <w:r w:rsidRPr="00ED77C8">
        <w:rPr>
          <w:rFonts w:eastAsia="Times New Roman" w:cs="Times New Roman"/>
          <w:color w:val="222222"/>
          <w:szCs w:val="24"/>
          <w:highlight w:val="white"/>
          <w:lang w:val="en-GB"/>
        </w:rPr>
        <w:t xml:space="preserve"> Sen, 2018)</w:t>
      </w:r>
      <w:r w:rsidRPr="00ED77C8">
        <w:rPr>
          <w:rFonts w:eastAsia="Times New Roman" w:cs="Times New Roman"/>
          <w:szCs w:val="24"/>
          <w:lang w:val="en-GB"/>
        </w:rPr>
        <w:t xml:space="preserve">. Trust in other people’s </w:t>
      </w:r>
      <w:r w:rsidR="00DE3FC3" w:rsidRPr="00ED77C8">
        <w:rPr>
          <w:rFonts w:eastAsia="Times New Roman" w:cs="Times New Roman"/>
          <w:szCs w:val="24"/>
          <w:lang w:val="en-GB"/>
        </w:rPr>
        <w:t>or individuals’ capabilities is</w:t>
      </w:r>
      <w:r w:rsidRPr="00ED77C8">
        <w:rPr>
          <w:rFonts w:eastAsia="Times New Roman" w:cs="Times New Roman"/>
          <w:szCs w:val="24"/>
          <w:lang w:val="en-GB"/>
        </w:rPr>
        <w:t xml:space="preserve"> the most important factor. Individual needs to believe in their teammates for the completion of the work. Without having proper trust among the team members, the whole team’s working process deteriorates. The efficiency of the process falls as the people does not make proper communications due to mistrust. The trust factor provides a huge impact on the overall team working process.     </w:t>
      </w:r>
    </w:p>
    <w:p w:rsidR="00EC7E43" w:rsidRPr="00ED77C8" w:rsidRDefault="00E7377C" w:rsidP="00AE03A2">
      <w:pPr>
        <w:pStyle w:val="Heading1"/>
        <w:rPr>
          <w:lang w:val="en-GB"/>
        </w:rPr>
      </w:pPr>
      <w:bookmarkStart w:id="5" w:name="_Toc100140460"/>
      <w:r w:rsidRPr="00ED77C8">
        <w:rPr>
          <w:lang w:val="en-GB"/>
        </w:rPr>
        <w:t>Group dynamics</w:t>
      </w:r>
      <w:bookmarkEnd w:id="5"/>
      <w:r w:rsidRPr="00ED77C8">
        <w:rPr>
          <w:lang w:val="en-GB"/>
        </w:rPr>
        <w:t xml:space="preserve"> </w:t>
      </w:r>
    </w:p>
    <w:p w:rsidR="00EC7E43" w:rsidRPr="00ED77C8" w:rsidRDefault="0095555B">
      <w:pPr>
        <w:pStyle w:val="Normal1"/>
        <w:rPr>
          <w:rFonts w:eastAsia="Times New Roman" w:cs="Times New Roman"/>
          <w:szCs w:val="24"/>
          <w:lang w:val="en-GB"/>
        </w:rPr>
      </w:pPr>
      <w:r w:rsidRPr="00ED77C8">
        <w:rPr>
          <w:rFonts w:eastAsia="Times New Roman" w:cs="Times New Roman"/>
          <w:noProof/>
          <w:szCs w:val="24"/>
          <w:lang w:val="en-GB"/>
        </w:rPr>
        <w:drawing>
          <wp:inline distT="0" distB="0" distL="0" distR="0">
            <wp:extent cx="5943600" cy="4457700"/>
            <wp:effectExtent l="19050" t="0" r="0" b="0"/>
            <wp:docPr id="15" name="Picture 14" descr="Slide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8.JPG"/>
                    <pic:cNvPicPr/>
                  </pic:nvPicPr>
                  <pic:blipFill>
                    <a:blip r:embed="rId13"/>
                    <a:stretch>
                      <a:fillRect/>
                    </a:stretch>
                  </pic:blipFill>
                  <pic:spPr>
                    <a:xfrm>
                      <a:off x="0" y="0"/>
                      <a:ext cx="5943600" cy="4457700"/>
                    </a:xfrm>
                    <a:prstGeom prst="rect">
                      <a:avLst/>
                    </a:prstGeom>
                  </pic:spPr>
                </pic:pic>
              </a:graphicData>
            </a:graphic>
          </wp:inline>
        </w:drawing>
      </w:r>
    </w:p>
    <w:p w:rsidR="00EC7E43" w:rsidRPr="00ED77C8" w:rsidRDefault="00E7377C">
      <w:pPr>
        <w:pStyle w:val="Normal1"/>
        <w:rPr>
          <w:rFonts w:eastAsia="Times New Roman" w:cs="Times New Roman"/>
          <w:szCs w:val="24"/>
          <w:lang w:val="en-GB"/>
        </w:rPr>
      </w:pPr>
      <w:r w:rsidRPr="00ED77C8">
        <w:rPr>
          <w:rFonts w:eastAsia="Times New Roman" w:cs="Times New Roman"/>
          <w:szCs w:val="24"/>
          <w:lang w:val="en-GB"/>
        </w:rPr>
        <w:t>Group dynamics refers to a process where an individual belonging to a team or group interacts with another person. The way of interaction is called group dynamics. The process has a direct impact on an employee’s performance (</w:t>
      </w:r>
      <w:r w:rsidRPr="00ED77C8">
        <w:rPr>
          <w:rFonts w:eastAsia="Times New Roman" w:cs="Times New Roman"/>
          <w:color w:val="222222"/>
          <w:szCs w:val="24"/>
          <w:highlight w:val="white"/>
          <w:lang w:val="en-GB"/>
        </w:rPr>
        <w:t>Forsyth, 2018)</w:t>
      </w:r>
      <w:r w:rsidRPr="00ED77C8">
        <w:rPr>
          <w:rFonts w:eastAsia="Times New Roman" w:cs="Times New Roman"/>
          <w:szCs w:val="24"/>
          <w:lang w:val="en-GB"/>
        </w:rPr>
        <w:t xml:space="preserve">. The group dynamics help to determine the overall nature of the team or group. A group or team is created with multiple people. Each and everyone </w:t>
      </w:r>
      <w:r w:rsidR="00517C81" w:rsidRPr="00ED77C8">
        <w:rPr>
          <w:rFonts w:eastAsia="Times New Roman" w:cs="Times New Roman"/>
          <w:szCs w:val="24"/>
          <w:lang w:val="en-GB"/>
        </w:rPr>
        <w:t>have</w:t>
      </w:r>
      <w:r w:rsidRPr="00ED77C8">
        <w:rPr>
          <w:rFonts w:eastAsia="Times New Roman" w:cs="Times New Roman"/>
          <w:szCs w:val="24"/>
          <w:lang w:val="en-GB"/>
        </w:rPr>
        <w:t xml:space="preserve"> a different approach or personality that they show other people. The process causes a diverse type of sit</w:t>
      </w:r>
      <w:r w:rsidR="00DE3FC3" w:rsidRPr="00ED77C8">
        <w:rPr>
          <w:rFonts w:eastAsia="Times New Roman" w:cs="Times New Roman"/>
          <w:szCs w:val="24"/>
          <w:lang w:val="en-GB"/>
        </w:rPr>
        <w:t>uation to get created. T</w:t>
      </w:r>
      <w:r w:rsidRPr="00ED77C8">
        <w:rPr>
          <w:rFonts w:eastAsia="Times New Roman" w:cs="Times New Roman"/>
          <w:szCs w:val="24"/>
          <w:lang w:val="en-GB"/>
        </w:rPr>
        <w:t xml:space="preserve">he group dynamics can be classified into two different types. The types are formal group dynamic and informal group dynamic. The group dynamic can effectively impact the task functions along with maintenance functions. A negative group dynamic can effectively reduce the overall efficiency and performance capabilities of a team.   </w:t>
      </w:r>
    </w:p>
    <w:p w:rsidR="00EC7E43" w:rsidRPr="00ED77C8" w:rsidRDefault="00E7377C" w:rsidP="00AE03A2">
      <w:pPr>
        <w:pStyle w:val="Heading1"/>
        <w:rPr>
          <w:lang w:val="en-GB"/>
        </w:rPr>
      </w:pPr>
      <w:bookmarkStart w:id="6" w:name="_Toc100140461"/>
      <w:r w:rsidRPr="00ED77C8">
        <w:rPr>
          <w:lang w:val="en-GB"/>
        </w:rPr>
        <w:t>High performing team elements</w:t>
      </w:r>
      <w:bookmarkEnd w:id="6"/>
      <w:r w:rsidRPr="00ED77C8">
        <w:rPr>
          <w:lang w:val="en-GB"/>
        </w:rPr>
        <w:t xml:space="preserve"> </w:t>
      </w:r>
    </w:p>
    <w:p w:rsidR="00EC7E43" w:rsidRPr="00ED77C8" w:rsidRDefault="0095555B">
      <w:pPr>
        <w:pStyle w:val="Normal1"/>
        <w:rPr>
          <w:rFonts w:eastAsia="Times New Roman" w:cs="Times New Roman"/>
          <w:szCs w:val="24"/>
          <w:lang w:val="en-GB"/>
        </w:rPr>
      </w:pPr>
      <w:r w:rsidRPr="00ED77C8">
        <w:rPr>
          <w:rFonts w:eastAsia="Times New Roman" w:cs="Times New Roman"/>
          <w:noProof/>
          <w:szCs w:val="24"/>
          <w:lang w:val="en-GB"/>
        </w:rPr>
        <w:drawing>
          <wp:inline distT="0" distB="0" distL="0" distR="0">
            <wp:extent cx="5943600" cy="4457700"/>
            <wp:effectExtent l="19050" t="0" r="0" b="0"/>
            <wp:docPr id="5" name="Picture 4" descr="Slide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9.JPG"/>
                    <pic:cNvPicPr/>
                  </pic:nvPicPr>
                  <pic:blipFill>
                    <a:blip r:embed="rId14"/>
                    <a:stretch>
                      <a:fillRect/>
                    </a:stretch>
                  </pic:blipFill>
                  <pic:spPr>
                    <a:xfrm>
                      <a:off x="0" y="0"/>
                      <a:ext cx="5943600" cy="4457700"/>
                    </a:xfrm>
                    <a:prstGeom prst="rect">
                      <a:avLst/>
                    </a:prstGeom>
                  </pic:spPr>
                </pic:pic>
              </a:graphicData>
            </a:graphic>
          </wp:inline>
        </w:drawing>
      </w:r>
    </w:p>
    <w:p w:rsidR="00FF5706" w:rsidRPr="00ED77C8" w:rsidRDefault="00E7377C">
      <w:pPr>
        <w:pStyle w:val="Normal1"/>
        <w:rPr>
          <w:rFonts w:eastAsia="Times New Roman" w:cs="Times New Roman"/>
          <w:szCs w:val="24"/>
          <w:lang w:val="en-GB"/>
        </w:rPr>
      </w:pPr>
      <w:r w:rsidRPr="00ED77C8">
        <w:rPr>
          <w:rFonts w:eastAsia="Times New Roman" w:cs="Times New Roman"/>
          <w:szCs w:val="24"/>
          <w:lang w:val="en-GB"/>
        </w:rPr>
        <w:t xml:space="preserve">The concept of a high-performance team comes from the selection of the best process. In this case, highly efficient employees are only selected as a part of a team. The skilful employees can perform in a way better manner. Skilful employees also need to have either </w:t>
      </w:r>
      <w:r w:rsidR="008819AB" w:rsidRPr="00ED77C8">
        <w:rPr>
          <w:rFonts w:eastAsia="Times New Roman" w:cs="Times New Roman"/>
          <w:szCs w:val="24"/>
          <w:lang w:val="en-GB"/>
        </w:rPr>
        <w:t>e</w:t>
      </w:r>
      <w:r w:rsidRPr="00ED77C8">
        <w:rPr>
          <w:rFonts w:eastAsia="Times New Roman" w:cs="Times New Roman"/>
          <w:szCs w:val="24"/>
          <w:lang w:val="en-GB"/>
        </w:rPr>
        <w:t>qual or even better-skilled employees as their team members. In this way, an individual can perform in a better way. Combining all the skilful employees in a team can help an organisation to improve its ability to mitigate problems or improve the overall performance</w:t>
      </w:r>
      <w:r w:rsidR="008819AB" w:rsidRPr="00ED77C8">
        <w:rPr>
          <w:rFonts w:eastAsia="Times New Roman" w:cs="Times New Roman"/>
          <w:szCs w:val="24"/>
          <w:lang w:val="en-GB"/>
        </w:rPr>
        <w:t xml:space="preserve"> (Desmidt, 2021)</w:t>
      </w:r>
    </w:p>
    <w:p w:rsidR="00EC7E43" w:rsidRPr="00ED77C8" w:rsidRDefault="00FF5706" w:rsidP="00FF5706">
      <w:pPr>
        <w:pStyle w:val="Heading1"/>
        <w:rPr>
          <w:lang w:val="en-GB"/>
        </w:rPr>
      </w:pPr>
      <w:bookmarkStart w:id="7" w:name="_Toc100140462"/>
      <w:r w:rsidRPr="00ED77C8">
        <w:rPr>
          <w:lang w:val="en-GB"/>
        </w:rPr>
        <w:t>Communication and digital literacy</w:t>
      </w:r>
      <w:bookmarkEnd w:id="7"/>
    </w:p>
    <w:p w:rsidR="00FF5706" w:rsidRPr="00ED77C8" w:rsidRDefault="007B502C" w:rsidP="00FF5706">
      <w:pPr>
        <w:pStyle w:val="Normal1"/>
        <w:rPr>
          <w:lang w:val="en-GB"/>
        </w:rPr>
      </w:pPr>
      <w:r w:rsidRPr="00ED77C8">
        <w:rPr>
          <w:noProof/>
          <w:lang w:val="en-GB"/>
        </w:rPr>
        <w:drawing>
          <wp:inline distT="0" distB="0" distL="0" distR="0">
            <wp:extent cx="5943600" cy="4457700"/>
            <wp:effectExtent l="19050" t="0" r="0" b="0"/>
            <wp:docPr id="4" name="Picture 3" descr="Slide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0.JPG"/>
                    <pic:cNvPicPr/>
                  </pic:nvPicPr>
                  <pic:blipFill>
                    <a:blip r:embed="rId15"/>
                    <a:stretch>
                      <a:fillRect/>
                    </a:stretch>
                  </pic:blipFill>
                  <pic:spPr>
                    <a:xfrm>
                      <a:off x="0" y="0"/>
                      <a:ext cx="5943600" cy="4457700"/>
                    </a:xfrm>
                    <a:prstGeom prst="rect">
                      <a:avLst/>
                    </a:prstGeom>
                  </pic:spPr>
                </pic:pic>
              </a:graphicData>
            </a:graphic>
          </wp:inline>
        </w:drawing>
      </w:r>
    </w:p>
    <w:p w:rsidR="00FF5706" w:rsidRPr="00ED77C8" w:rsidRDefault="00FF5706" w:rsidP="00FF5706">
      <w:pPr>
        <w:pStyle w:val="Normal1"/>
        <w:rPr>
          <w:color w:val="FF0000"/>
          <w:lang w:val="en-GB"/>
        </w:rPr>
      </w:pPr>
      <w:r w:rsidRPr="00ED77C8">
        <w:rPr>
          <w:color w:val="FF0000"/>
          <w:lang w:val="en-GB"/>
        </w:rPr>
        <w:t xml:space="preserve">Communication in an organisation has a huge impact on their performances. Establishing a proper communication can help an organisation to maintain their performances. Digital literacy is important for an organisation to implement digital communication based platforms effectively (Reddy, Sharma &amp; Chaudhary, 2020). </w:t>
      </w:r>
    </w:p>
    <w:p w:rsidR="00FF5706" w:rsidRPr="00ED77C8" w:rsidRDefault="00FF5706" w:rsidP="00FF5706">
      <w:pPr>
        <w:pStyle w:val="Heading1"/>
        <w:rPr>
          <w:lang w:val="en-GB"/>
        </w:rPr>
      </w:pPr>
      <w:bookmarkStart w:id="8" w:name="_Toc100140463"/>
      <w:r w:rsidRPr="00ED77C8">
        <w:rPr>
          <w:lang w:val="en-GB"/>
        </w:rPr>
        <w:t>Reflection on communication skills</w:t>
      </w:r>
      <w:bookmarkEnd w:id="8"/>
    </w:p>
    <w:p w:rsidR="00FF5706" w:rsidRPr="00ED77C8" w:rsidRDefault="007B502C" w:rsidP="00FF5706">
      <w:pPr>
        <w:pStyle w:val="Normal1"/>
        <w:rPr>
          <w:lang w:val="en-GB"/>
        </w:rPr>
      </w:pPr>
      <w:r w:rsidRPr="00ED77C8">
        <w:rPr>
          <w:noProof/>
          <w:lang w:val="en-GB"/>
        </w:rPr>
        <w:drawing>
          <wp:inline distT="0" distB="0" distL="0" distR="0">
            <wp:extent cx="5943600" cy="4457700"/>
            <wp:effectExtent l="19050" t="0" r="0" b="0"/>
            <wp:docPr id="3" name="Picture 2" descr="Slide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1.JPG"/>
                    <pic:cNvPicPr/>
                  </pic:nvPicPr>
                  <pic:blipFill>
                    <a:blip r:embed="rId16"/>
                    <a:stretch>
                      <a:fillRect/>
                    </a:stretch>
                  </pic:blipFill>
                  <pic:spPr>
                    <a:xfrm>
                      <a:off x="0" y="0"/>
                      <a:ext cx="5943600" cy="4457700"/>
                    </a:xfrm>
                    <a:prstGeom prst="rect">
                      <a:avLst/>
                    </a:prstGeom>
                  </pic:spPr>
                </pic:pic>
              </a:graphicData>
            </a:graphic>
          </wp:inline>
        </w:drawing>
      </w:r>
    </w:p>
    <w:p w:rsidR="00FF5706" w:rsidRPr="00ED77C8" w:rsidRDefault="00FF5706" w:rsidP="00FF5706">
      <w:pPr>
        <w:pStyle w:val="Normal1"/>
        <w:rPr>
          <w:color w:val="FF0000"/>
          <w:lang w:val="en-GB"/>
        </w:rPr>
      </w:pPr>
      <w:r w:rsidRPr="00ED77C8">
        <w:rPr>
          <w:color w:val="FF0000"/>
          <w:lang w:val="en-GB"/>
        </w:rPr>
        <w:t xml:space="preserve">My communication skills are in decent to moderate position. In order to communicate using texts or written letters I can effectively communicate with others. However, in a position when I have to communicate verbally, I have to face some problems in it. </w:t>
      </w:r>
    </w:p>
    <w:p w:rsidR="00FF5706" w:rsidRPr="00ED77C8" w:rsidRDefault="00FF5706" w:rsidP="00FF5706">
      <w:pPr>
        <w:pStyle w:val="Heading1"/>
        <w:rPr>
          <w:lang w:val="en-GB"/>
        </w:rPr>
      </w:pPr>
      <w:bookmarkStart w:id="9" w:name="_Toc100140464"/>
      <w:r w:rsidRPr="00ED77C8">
        <w:rPr>
          <w:lang w:val="en-GB"/>
        </w:rPr>
        <w:t>Personal development plan</w:t>
      </w:r>
      <w:bookmarkEnd w:id="9"/>
    </w:p>
    <w:p w:rsidR="00FF5706" w:rsidRPr="00ED77C8" w:rsidRDefault="007B502C" w:rsidP="00FF5706">
      <w:pPr>
        <w:pStyle w:val="Normal1"/>
        <w:rPr>
          <w:lang w:val="en-GB"/>
        </w:rPr>
      </w:pPr>
      <w:r w:rsidRPr="00ED77C8">
        <w:rPr>
          <w:noProof/>
          <w:lang w:val="en-GB"/>
        </w:rPr>
        <w:drawing>
          <wp:inline distT="0" distB="0" distL="0" distR="0">
            <wp:extent cx="5943600" cy="4457700"/>
            <wp:effectExtent l="19050" t="0" r="0" b="0"/>
            <wp:docPr id="2" name="Picture 1" descr="Slide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2.JPG"/>
                    <pic:cNvPicPr/>
                  </pic:nvPicPr>
                  <pic:blipFill>
                    <a:blip r:embed="rId17"/>
                    <a:stretch>
                      <a:fillRect/>
                    </a:stretch>
                  </pic:blipFill>
                  <pic:spPr>
                    <a:xfrm>
                      <a:off x="0" y="0"/>
                      <a:ext cx="5943600" cy="4457700"/>
                    </a:xfrm>
                    <a:prstGeom prst="rect">
                      <a:avLst/>
                    </a:prstGeom>
                  </pic:spPr>
                </pic:pic>
              </a:graphicData>
            </a:graphic>
          </wp:inline>
        </w:drawing>
      </w:r>
    </w:p>
    <w:p w:rsidR="00FF5706" w:rsidRPr="00ED77C8" w:rsidRDefault="00FF5706" w:rsidP="00FF5706">
      <w:pPr>
        <w:pStyle w:val="Normal1"/>
        <w:rPr>
          <w:color w:val="FF0000"/>
          <w:lang w:val="en-GB"/>
        </w:rPr>
      </w:pPr>
      <w:r w:rsidRPr="00ED77C8">
        <w:rPr>
          <w:color w:val="FF0000"/>
          <w:lang w:val="en-GB"/>
        </w:rPr>
        <w:t>Personal development plan is required in order to help an individual develop their weak skills. It can help an individual to get better in their personal or professional lives (Lejeune</w:t>
      </w:r>
      <w:r w:rsidR="00517C81" w:rsidRPr="00ED77C8">
        <w:rPr>
          <w:color w:val="FF0000"/>
          <w:lang w:val="en-GB"/>
        </w:rPr>
        <w:t>,</w:t>
      </w:r>
      <w:r w:rsidRPr="00ED77C8">
        <w:rPr>
          <w:color w:val="FF0000"/>
          <w:lang w:val="en-GB"/>
        </w:rPr>
        <w:t xml:space="preserve"> Beausaert &amp; Raemdonck, 2021). </w:t>
      </w:r>
    </w:p>
    <w:p w:rsidR="00FF5706" w:rsidRPr="00ED77C8" w:rsidRDefault="00FF5706" w:rsidP="00FF5706">
      <w:pPr>
        <w:pStyle w:val="Normal1"/>
        <w:rPr>
          <w:lang w:val="en-GB"/>
        </w:rPr>
      </w:pPr>
    </w:p>
    <w:p w:rsidR="00213728" w:rsidRPr="00ED77C8" w:rsidRDefault="00E7377C" w:rsidP="00213728">
      <w:pPr>
        <w:pStyle w:val="Heading1"/>
        <w:rPr>
          <w:lang w:val="en-GB"/>
        </w:rPr>
      </w:pPr>
      <w:bookmarkStart w:id="10" w:name="_Toc100140465"/>
      <w:r w:rsidRPr="00ED77C8">
        <w:rPr>
          <w:lang w:val="en-GB"/>
        </w:rPr>
        <w:t>Conclusion</w:t>
      </w:r>
      <w:bookmarkEnd w:id="10"/>
      <w:r w:rsidRPr="00ED77C8">
        <w:rPr>
          <w:lang w:val="en-GB"/>
        </w:rPr>
        <w:t xml:space="preserve"> </w:t>
      </w:r>
    </w:p>
    <w:p w:rsidR="00EC7E43" w:rsidRPr="00ED77C8" w:rsidRDefault="00AE03A2" w:rsidP="00213728">
      <w:pPr>
        <w:pStyle w:val="Normal1"/>
        <w:rPr>
          <w:b/>
          <w:lang w:val="en-GB"/>
        </w:rPr>
      </w:pPr>
      <w:r w:rsidRPr="00ED77C8">
        <w:rPr>
          <w:noProof/>
          <w:lang w:val="en-GB"/>
        </w:rPr>
        <w:drawing>
          <wp:inline distT="0" distB="0" distL="0" distR="0">
            <wp:extent cx="5943600" cy="4457700"/>
            <wp:effectExtent l="19050" t="0" r="0" b="0"/>
            <wp:docPr id="10" name="Picture 9" descr="Slide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2.JPG"/>
                    <pic:cNvPicPr/>
                  </pic:nvPicPr>
                  <pic:blipFill>
                    <a:blip r:embed="rId18"/>
                    <a:stretch>
                      <a:fillRect/>
                    </a:stretch>
                  </pic:blipFill>
                  <pic:spPr>
                    <a:xfrm>
                      <a:off x="0" y="0"/>
                      <a:ext cx="5943600" cy="4457700"/>
                    </a:xfrm>
                    <a:prstGeom prst="rect">
                      <a:avLst/>
                    </a:prstGeom>
                  </pic:spPr>
                </pic:pic>
              </a:graphicData>
            </a:graphic>
          </wp:inline>
        </w:drawing>
      </w:r>
    </w:p>
    <w:p w:rsidR="00EC7E43" w:rsidRPr="00ED77C8" w:rsidRDefault="00EC7E43">
      <w:pPr>
        <w:pStyle w:val="Normal1"/>
        <w:rPr>
          <w:rFonts w:eastAsia="Times New Roman" w:cs="Times New Roman"/>
          <w:szCs w:val="24"/>
          <w:lang w:val="en-GB"/>
        </w:rPr>
      </w:pPr>
    </w:p>
    <w:p w:rsidR="00EC7E43" w:rsidRPr="00ED77C8" w:rsidRDefault="00E7377C">
      <w:pPr>
        <w:pStyle w:val="Normal1"/>
        <w:rPr>
          <w:rFonts w:eastAsia="Times New Roman" w:cs="Times New Roman"/>
          <w:szCs w:val="24"/>
          <w:lang w:val="en-GB"/>
        </w:rPr>
      </w:pPr>
      <w:r w:rsidRPr="00ED77C8">
        <w:rPr>
          <w:rFonts w:eastAsia="Times New Roman" w:cs="Times New Roman"/>
          <w:szCs w:val="24"/>
          <w:lang w:val="en-GB"/>
        </w:rPr>
        <w:t xml:space="preserve">The study has shown that Tuckman's theory is consists of five different steps such as forming, storming, norming, performing and adjourning. Different stages had provided a team with different significance on its development process. The Belbin model has shown that </w:t>
      </w:r>
      <w:r w:rsidR="00FE37AE" w:rsidRPr="00ED77C8">
        <w:rPr>
          <w:rFonts w:eastAsia="Times New Roman" w:cs="Times New Roman"/>
          <w:szCs w:val="24"/>
          <w:lang w:val="en-GB"/>
        </w:rPr>
        <w:t>there</w:t>
      </w:r>
      <w:r w:rsidRPr="00ED77C8">
        <w:rPr>
          <w:rFonts w:eastAsia="Times New Roman" w:cs="Times New Roman"/>
          <w:szCs w:val="24"/>
          <w:lang w:val="en-GB"/>
        </w:rPr>
        <w:t xml:space="preserve"> are nine types of roles present in teamwork situations. The roles are resource investigator, team worker, co-ordinator, plant, monitor evaluator, specialist, shaper, implementer and completer. The behaviour of the employees or team members is very important among a team working situation.    </w:t>
      </w:r>
    </w:p>
    <w:p w:rsidR="00EC7E43" w:rsidRPr="00ED77C8" w:rsidRDefault="00EC7E43">
      <w:pPr>
        <w:pStyle w:val="Normal1"/>
        <w:rPr>
          <w:rFonts w:eastAsia="Times New Roman" w:cs="Times New Roman"/>
          <w:szCs w:val="24"/>
          <w:lang w:val="en-GB"/>
        </w:rPr>
      </w:pPr>
    </w:p>
    <w:p w:rsidR="00EC7E43" w:rsidRPr="00ED77C8" w:rsidRDefault="00EC7E43">
      <w:pPr>
        <w:pStyle w:val="Normal1"/>
        <w:rPr>
          <w:rFonts w:eastAsia="Times New Roman" w:cs="Times New Roman"/>
          <w:szCs w:val="24"/>
          <w:lang w:val="en-GB"/>
        </w:rPr>
      </w:pPr>
    </w:p>
    <w:p w:rsidR="00AE03A2" w:rsidRPr="00ED77C8" w:rsidRDefault="00AE03A2">
      <w:pPr>
        <w:spacing w:line="276" w:lineRule="auto"/>
        <w:jc w:val="left"/>
        <w:rPr>
          <w:rFonts w:eastAsia="Times New Roman" w:cs="Times New Roman"/>
          <w:szCs w:val="24"/>
          <w:lang w:val="en-GB"/>
        </w:rPr>
      </w:pPr>
      <w:r w:rsidRPr="00ED77C8">
        <w:rPr>
          <w:rFonts w:eastAsia="Times New Roman" w:cs="Times New Roman"/>
          <w:szCs w:val="24"/>
          <w:lang w:val="en-GB"/>
        </w:rPr>
        <w:br w:type="page"/>
      </w:r>
    </w:p>
    <w:p w:rsidR="00AE03A2" w:rsidRPr="00ED77C8" w:rsidRDefault="00AE03A2" w:rsidP="00AE03A2">
      <w:pPr>
        <w:pStyle w:val="Heading1"/>
        <w:rPr>
          <w:lang w:val="en-GB"/>
        </w:rPr>
      </w:pPr>
      <w:bookmarkStart w:id="11" w:name="_Toc100140466"/>
      <w:r w:rsidRPr="00ED77C8">
        <w:rPr>
          <w:lang w:val="en-GB"/>
        </w:rPr>
        <w:t>Reference list</w:t>
      </w:r>
      <w:bookmarkEnd w:id="11"/>
      <w:r w:rsidRPr="00ED77C8">
        <w:rPr>
          <w:lang w:val="en-GB"/>
        </w:rPr>
        <w:t xml:space="preserve"> </w:t>
      </w:r>
    </w:p>
    <w:p w:rsidR="0090306A" w:rsidRPr="00ED77C8" w:rsidRDefault="0090306A" w:rsidP="00A038B3">
      <w:pPr>
        <w:pStyle w:val="Normal1"/>
        <w:ind w:left="720" w:hanging="720"/>
        <w:rPr>
          <w:rFonts w:cs="Times New Roman"/>
          <w:color w:val="FF0000"/>
          <w:shd w:val="clear" w:color="auto" w:fill="FFFFFF"/>
          <w:lang w:val="en-GB"/>
        </w:rPr>
      </w:pPr>
      <w:r w:rsidRPr="00ED77C8">
        <w:rPr>
          <w:rFonts w:cs="Times New Roman"/>
          <w:color w:val="FF0000"/>
          <w:shd w:val="clear" w:color="auto" w:fill="FFFFFF"/>
          <w:lang w:val="en-GB"/>
        </w:rPr>
        <w:t>Desmidt, B. (2021). </w:t>
      </w:r>
      <w:r w:rsidRPr="00ED77C8">
        <w:rPr>
          <w:rFonts w:cs="Times New Roman"/>
          <w:i/>
          <w:iCs/>
          <w:color w:val="FF0000"/>
          <w:shd w:val="clear" w:color="auto" w:fill="FFFFFF"/>
          <w:lang w:val="en-GB"/>
        </w:rPr>
        <w:t>TEAM BETTER TOGETHER: 5 disciplines of high performing teams</w:t>
      </w:r>
      <w:r w:rsidRPr="00ED77C8">
        <w:rPr>
          <w:rFonts w:cs="Times New Roman"/>
          <w:color w:val="FF0000"/>
          <w:shd w:val="clear" w:color="auto" w:fill="FFFFFF"/>
          <w:lang w:val="en-GB"/>
        </w:rPr>
        <w:t>. BookPOD.</w:t>
      </w:r>
    </w:p>
    <w:p w:rsidR="0090306A" w:rsidRPr="00ED77C8" w:rsidRDefault="0090306A" w:rsidP="00A038B3">
      <w:pPr>
        <w:pStyle w:val="Normal1"/>
        <w:ind w:left="720" w:hanging="720"/>
        <w:rPr>
          <w:rFonts w:eastAsia="Times New Roman" w:cs="Times New Roman"/>
          <w:color w:val="FF0000"/>
          <w:szCs w:val="24"/>
          <w:highlight w:val="white"/>
          <w:lang w:val="en-GB"/>
        </w:rPr>
      </w:pPr>
      <w:r w:rsidRPr="00ED77C8">
        <w:rPr>
          <w:rFonts w:eastAsia="Times New Roman" w:cs="Times New Roman"/>
          <w:color w:val="FF0000"/>
          <w:szCs w:val="24"/>
          <w:highlight w:val="white"/>
          <w:lang w:val="en-GB"/>
        </w:rPr>
        <w:t xml:space="preserve">Driskell, J.E., Salas, E. &amp; Driskell, T., (2018). Foundations of teamwork and collaboration. </w:t>
      </w:r>
      <w:r w:rsidRPr="00ED77C8">
        <w:rPr>
          <w:rFonts w:eastAsia="Times New Roman" w:cs="Times New Roman"/>
          <w:i/>
          <w:color w:val="FF0000"/>
          <w:szCs w:val="24"/>
          <w:highlight w:val="white"/>
          <w:lang w:val="en-GB"/>
        </w:rPr>
        <w:t>American Psychologist</w:t>
      </w:r>
      <w:r w:rsidRPr="00ED77C8">
        <w:rPr>
          <w:rFonts w:eastAsia="Times New Roman" w:cs="Times New Roman"/>
          <w:color w:val="FF0000"/>
          <w:szCs w:val="24"/>
          <w:highlight w:val="white"/>
          <w:lang w:val="en-GB"/>
        </w:rPr>
        <w:t xml:space="preserve">, </w:t>
      </w:r>
      <w:r w:rsidRPr="00ED77C8">
        <w:rPr>
          <w:rFonts w:eastAsia="Times New Roman" w:cs="Times New Roman"/>
          <w:i/>
          <w:color w:val="FF0000"/>
          <w:szCs w:val="24"/>
          <w:highlight w:val="white"/>
          <w:lang w:val="en-GB"/>
        </w:rPr>
        <w:t>73</w:t>
      </w:r>
      <w:r w:rsidRPr="00ED77C8">
        <w:rPr>
          <w:rFonts w:eastAsia="Times New Roman" w:cs="Times New Roman"/>
          <w:color w:val="FF0000"/>
          <w:szCs w:val="24"/>
          <w:highlight w:val="white"/>
          <w:lang w:val="en-GB"/>
        </w:rPr>
        <w:t>(4), p.334.</w:t>
      </w:r>
    </w:p>
    <w:p w:rsidR="0090306A" w:rsidRPr="00ED77C8" w:rsidRDefault="0090306A" w:rsidP="00A038B3">
      <w:pPr>
        <w:pStyle w:val="Normal1"/>
        <w:ind w:left="720" w:hanging="720"/>
        <w:rPr>
          <w:rFonts w:cs="Times New Roman"/>
          <w:color w:val="FF0000"/>
          <w:shd w:val="clear" w:color="auto" w:fill="FFFFFF"/>
          <w:lang w:val="en-GB"/>
        </w:rPr>
      </w:pPr>
      <w:r w:rsidRPr="00ED77C8">
        <w:rPr>
          <w:rFonts w:cs="Times New Roman"/>
          <w:color w:val="FF0000"/>
          <w:shd w:val="clear" w:color="auto" w:fill="FFFFFF"/>
          <w:lang w:val="en-GB"/>
        </w:rPr>
        <w:t>Forsyth, D. R. (2018). </w:t>
      </w:r>
      <w:r w:rsidRPr="00ED77C8">
        <w:rPr>
          <w:rFonts w:cs="Times New Roman"/>
          <w:i/>
          <w:iCs/>
          <w:color w:val="FF0000"/>
          <w:shd w:val="clear" w:color="auto" w:fill="FFFFFF"/>
          <w:lang w:val="en-GB"/>
        </w:rPr>
        <w:t>Group dynamics</w:t>
      </w:r>
      <w:r w:rsidRPr="00ED77C8">
        <w:rPr>
          <w:rFonts w:cs="Times New Roman"/>
          <w:color w:val="FF0000"/>
          <w:shd w:val="clear" w:color="auto" w:fill="FFFFFF"/>
          <w:lang w:val="en-GB"/>
        </w:rPr>
        <w:t>. Cengage Learning.</w:t>
      </w:r>
      <w:r w:rsidR="00A038B3" w:rsidRPr="00ED77C8">
        <w:rPr>
          <w:rFonts w:cs="Times New Roman"/>
          <w:color w:val="FF0000"/>
          <w:shd w:val="clear" w:color="auto" w:fill="FFFFFF"/>
          <w:lang w:val="en-GB"/>
        </w:rPr>
        <w:t xml:space="preserve"> </w:t>
      </w:r>
      <w:r w:rsidRPr="00ED77C8">
        <w:rPr>
          <w:rFonts w:cs="Times New Roman"/>
          <w:color w:val="FF0000"/>
          <w:shd w:val="clear" w:color="auto" w:fill="FFFFFF"/>
          <w:lang w:val="en-GB"/>
        </w:rPr>
        <w:t xml:space="preserve">Haf? </w:t>
      </w:r>
    </w:p>
    <w:p w:rsidR="0090306A" w:rsidRPr="00ED77C8" w:rsidRDefault="0090306A" w:rsidP="00A038B3">
      <w:pPr>
        <w:pStyle w:val="Normal1"/>
        <w:ind w:left="720" w:hanging="720"/>
        <w:rPr>
          <w:rFonts w:cs="Times New Roman"/>
          <w:color w:val="FF0000"/>
          <w:shd w:val="clear" w:color="auto" w:fill="FFFFFF"/>
          <w:lang w:val="en-GB"/>
        </w:rPr>
      </w:pPr>
      <w:r w:rsidRPr="00ED77C8">
        <w:rPr>
          <w:rFonts w:cs="Times New Roman"/>
          <w:color w:val="FF0000"/>
          <w:shd w:val="clear" w:color="auto" w:fill="FFFFFF"/>
          <w:lang w:val="en-GB"/>
        </w:rPr>
        <w:t>ızoğlu, F. M., &amp; Sen, S. (2018, July). The effects of past experience on trust in repeated human-agent teamwork. In </w:t>
      </w:r>
      <w:r w:rsidRPr="00ED77C8">
        <w:rPr>
          <w:rFonts w:cs="Times New Roman"/>
          <w:i/>
          <w:iCs/>
          <w:color w:val="FF0000"/>
          <w:shd w:val="clear" w:color="auto" w:fill="FFFFFF"/>
          <w:lang w:val="en-GB"/>
        </w:rPr>
        <w:t>Proceedings of the 17th International Conference on Autonomous Agents and MultiAgent Systems</w:t>
      </w:r>
      <w:r w:rsidRPr="00ED77C8">
        <w:rPr>
          <w:rFonts w:cs="Times New Roman"/>
          <w:color w:val="FF0000"/>
          <w:shd w:val="clear" w:color="auto" w:fill="FFFFFF"/>
          <w:lang w:val="en-GB"/>
        </w:rPr>
        <w:t> (pp. 514-522).</w:t>
      </w:r>
    </w:p>
    <w:p w:rsidR="0090306A" w:rsidRPr="00ED77C8" w:rsidRDefault="0090306A" w:rsidP="00A038B3">
      <w:pPr>
        <w:pStyle w:val="Normal1"/>
        <w:ind w:left="720" w:hanging="720"/>
        <w:rPr>
          <w:rFonts w:eastAsia="Times New Roman" w:cs="Times New Roman"/>
          <w:color w:val="FF0000"/>
          <w:szCs w:val="24"/>
          <w:lang w:val="en-GB"/>
        </w:rPr>
      </w:pPr>
      <w:r w:rsidRPr="00ED77C8">
        <w:rPr>
          <w:rFonts w:cs="Times New Roman"/>
          <w:color w:val="FF0000"/>
          <w:shd w:val="clear" w:color="auto" w:fill="FFFFFF"/>
          <w:lang w:val="en-GB"/>
        </w:rPr>
        <w:t>Lejeune, C., Beausaert, S., &amp; Raemdonck, I. (2021). The impact on employees’ job performance of exercising self-directed learning within personal development plan practice. </w:t>
      </w:r>
      <w:r w:rsidRPr="00ED77C8">
        <w:rPr>
          <w:rFonts w:cs="Times New Roman"/>
          <w:i/>
          <w:iCs/>
          <w:color w:val="FF0000"/>
          <w:shd w:val="clear" w:color="auto" w:fill="FFFFFF"/>
          <w:lang w:val="en-GB"/>
        </w:rPr>
        <w:t>The International Journal of Human Resource Management</w:t>
      </w:r>
      <w:r w:rsidRPr="00ED77C8">
        <w:rPr>
          <w:rFonts w:cs="Times New Roman"/>
          <w:color w:val="FF0000"/>
          <w:shd w:val="clear" w:color="auto" w:fill="FFFFFF"/>
          <w:lang w:val="en-GB"/>
        </w:rPr>
        <w:t>, </w:t>
      </w:r>
      <w:r w:rsidRPr="00ED77C8">
        <w:rPr>
          <w:rFonts w:cs="Times New Roman"/>
          <w:i/>
          <w:iCs/>
          <w:color w:val="FF0000"/>
          <w:shd w:val="clear" w:color="auto" w:fill="FFFFFF"/>
          <w:lang w:val="en-GB"/>
        </w:rPr>
        <w:t>32</w:t>
      </w:r>
      <w:r w:rsidRPr="00ED77C8">
        <w:rPr>
          <w:rFonts w:cs="Times New Roman"/>
          <w:color w:val="FF0000"/>
          <w:shd w:val="clear" w:color="auto" w:fill="FFFFFF"/>
          <w:lang w:val="en-GB"/>
        </w:rPr>
        <w:t>(5), 1086-1112.</w:t>
      </w:r>
    </w:p>
    <w:p w:rsidR="0090306A" w:rsidRPr="00ED77C8" w:rsidRDefault="0090306A" w:rsidP="00A038B3">
      <w:pPr>
        <w:pStyle w:val="Normal1"/>
        <w:ind w:left="720" w:hanging="720"/>
        <w:rPr>
          <w:rFonts w:eastAsia="Times New Roman" w:cs="Times New Roman"/>
          <w:color w:val="FF0000"/>
          <w:szCs w:val="24"/>
          <w:highlight w:val="white"/>
          <w:lang w:val="en-GB"/>
        </w:rPr>
      </w:pPr>
      <w:r w:rsidRPr="00ED77C8">
        <w:rPr>
          <w:rFonts w:eastAsia="Times New Roman" w:cs="Times New Roman"/>
          <w:color w:val="FF0000"/>
          <w:szCs w:val="24"/>
          <w:highlight w:val="white"/>
          <w:lang w:val="en-GB"/>
        </w:rPr>
        <w:t xml:space="preserve">Lynch, D.S., Lynch, M.J. &amp; Clemens, C.M. (2018). Belbin Team Roles. </w:t>
      </w:r>
      <w:r w:rsidRPr="00ED77C8">
        <w:rPr>
          <w:rFonts w:eastAsia="Times New Roman" w:cs="Times New Roman"/>
          <w:i/>
          <w:color w:val="FF0000"/>
          <w:szCs w:val="24"/>
          <w:highlight w:val="white"/>
          <w:lang w:val="en-GB"/>
        </w:rPr>
        <w:t>The Handbook of Communication Training: A Best Practices Framework for Assessing and Developing Competence</w:t>
      </w:r>
      <w:r w:rsidRPr="00ED77C8">
        <w:rPr>
          <w:rFonts w:eastAsia="Times New Roman" w:cs="Times New Roman"/>
          <w:color w:val="FF0000"/>
          <w:szCs w:val="24"/>
          <w:highlight w:val="white"/>
          <w:lang w:val="en-GB"/>
        </w:rPr>
        <w:t>.</w:t>
      </w:r>
    </w:p>
    <w:p w:rsidR="0090306A" w:rsidRPr="00ED77C8" w:rsidRDefault="0090306A" w:rsidP="00A038B3">
      <w:pPr>
        <w:pStyle w:val="Normal1"/>
        <w:ind w:left="720" w:hanging="720"/>
        <w:rPr>
          <w:rFonts w:cs="Times New Roman"/>
          <w:color w:val="FF0000"/>
          <w:shd w:val="clear" w:color="auto" w:fill="FFFFFF"/>
          <w:lang w:val="en-GB"/>
        </w:rPr>
      </w:pPr>
      <w:r w:rsidRPr="00ED77C8">
        <w:rPr>
          <w:rFonts w:cs="Times New Roman"/>
          <w:color w:val="FF0000"/>
          <w:shd w:val="clear" w:color="auto" w:fill="FFFFFF"/>
          <w:lang w:val="en-GB"/>
        </w:rPr>
        <w:t>Rahmani, F., Scott-Young, C., Tadayon, A., &amp; van der Walt, J. D. (2021). Team composition in relational contracting (RC) in large infrastructure projects: a Belbin’s team roles model approach. </w:t>
      </w:r>
      <w:r w:rsidRPr="00ED77C8">
        <w:rPr>
          <w:rFonts w:cs="Times New Roman"/>
          <w:i/>
          <w:iCs/>
          <w:color w:val="FF0000"/>
          <w:shd w:val="clear" w:color="auto" w:fill="FFFFFF"/>
          <w:lang w:val="en-GB"/>
        </w:rPr>
        <w:t>Engineering, Construction and Architectural Management</w:t>
      </w:r>
      <w:r w:rsidRPr="00ED77C8">
        <w:rPr>
          <w:rFonts w:cs="Times New Roman"/>
          <w:color w:val="FF0000"/>
          <w:shd w:val="clear" w:color="auto" w:fill="FFFFFF"/>
          <w:lang w:val="en-GB"/>
        </w:rPr>
        <w:t>.</w:t>
      </w:r>
    </w:p>
    <w:p w:rsidR="0090306A" w:rsidRPr="00ED77C8" w:rsidRDefault="0090306A" w:rsidP="00A038B3">
      <w:pPr>
        <w:pStyle w:val="Normal1"/>
        <w:ind w:left="720" w:hanging="720"/>
        <w:rPr>
          <w:rFonts w:cs="Times New Roman"/>
          <w:color w:val="FF0000"/>
          <w:shd w:val="clear" w:color="auto" w:fill="FFFFFF"/>
          <w:lang w:val="en-GB"/>
        </w:rPr>
      </w:pPr>
      <w:r w:rsidRPr="00ED77C8">
        <w:rPr>
          <w:rFonts w:cs="Times New Roman"/>
          <w:color w:val="FF0000"/>
          <w:shd w:val="clear" w:color="auto" w:fill="FFFFFF"/>
          <w:lang w:val="en-GB"/>
        </w:rPr>
        <w:t>Reddy, P., Sharma, B., &amp; Chaudhary, K. (2020). Digital literacy: A review of literature. </w:t>
      </w:r>
      <w:r w:rsidRPr="00ED77C8">
        <w:rPr>
          <w:rFonts w:cs="Times New Roman"/>
          <w:i/>
          <w:iCs/>
          <w:color w:val="FF0000"/>
          <w:shd w:val="clear" w:color="auto" w:fill="FFFFFF"/>
          <w:lang w:val="en-GB"/>
        </w:rPr>
        <w:t>International Journal of Technoethics (IJT)</w:t>
      </w:r>
      <w:r w:rsidRPr="00ED77C8">
        <w:rPr>
          <w:rFonts w:cs="Times New Roman"/>
          <w:color w:val="FF0000"/>
          <w:shd w:val="clear" w:color="auto" w:fill="FFFFFF"/>
          <w:lang w:val="en-GB"/>
        </w:rPr>
        <w:t>, </w:t>
      </w:r>
      <w:r w:rsidRPr="00ED77C8">
        <w:rPr>
          <w:rFonts w:cs="Times New Roman"/>
          <w:i/>
          <w:iCs/>
          <w:color w:val="FF0000"/>
          <w:shd w:val="clear" w:color="auto" w:fill="FFFFFF"/>
          <w:lang w:val="en-GB"/>
        </w:rPr>
        <w:t>11</w:t>
      </w:r>
      <w:r w:rsidRPr="00ED77C8">
        <w:rPr>
          <w:rFonts w:cs="Times New Roman"/>
          <w:color w:val="FF0000"/>
          <w:shd w:val="clear" w:color="auto" w:fill="FFFFFF"/>
          <w:lang w:val="en-GB"/>
        </w:rPr>
        <w:t>(2), 65-94.</w:t>
      </w:r>
    </w:p>
    <w:p w:rsidR="0090306A" w:rsidRPr="00ED77C8" w:rsidRDefault="0090306A" w:rsidP="00A038B3">
      <w:pPr>
        <w:pStyle w:val="Normal1"/>
        <w:ind w:left="720" w:hanging="720"/>
        <w:rPr>
          <w:rFonts w:eastAsia="Times New Roman" w:cs="Times New Roman"/>
          <w:color w:val="FF0000"/>
          <w:szCs w:val="24"/>
          <w:highlight w:val="white"/>
          <w:lang w:val="en-GB"/>
        </w:rPr>
      </w:pPr>
      <w:r w:rsidRPr="00ED77C8">
        <w:rPr>
          <w:rFonts w:eastAsia="Times New Roman" w:cs="Times New Roman"/>
          <w:color w:val="FF0000"/>
          <w:szCs w:val="24"/>
          <w:highlight w:val="white"/>
          <w:lang w:val="en-GB"/>
        </w:rPr>
        <w:t xml:space="preserve">Salas, E., Reyes, D.L. &amp; McDaniel, S.H. (2018). The science of teamwork: Progress, reflections, and the road ahead. </w:t>
      </w:r>
      <w:r w:rsidRPr="00ED77C8">
        <w:rPr>
          <w:rFonts w:eastAsia="Times New Roman" w:cs="Times New Roman"/>
          <w:i/>
          <w:color w:val="FF0000"/>
          <w:szCs w:val="24"/>
          <w:highlight w:val="white"/>
          <w:lang w:val="en-GB"/>
        </w:rPr>
        <w:t>American Psychologist</w:t>
      </w:r>
      <w:r w:rsidRPr="00ED77C8">
        <w:rPr>
          <w:rFonts w:eastAsia="Times New Roman" w:cs="Times New Roman"/>
          <w:color w:val="FF0000"/>
          <w:szCs w:val="24"/>
          <w:highlight w:val="white"/>
          <w:lang w:val="en-GB"/>
        </w:rPr>
        <w:t xml:space="preserve">, </w:t>
      </w:r>
      <w:r w:rsidRPr="00ED77C8">
        <w:rPr>
          <w:rFonts w:eastAsia="Times New Roman" w:cs="Times New Roman"/>
          <w:i/>
          <w:color w:val="FF0000"/>
          <w:szCs w:val="24"/>
          <w:highlight w:val="white"/>
          <w:lang w:val="en-GB"/>
        </w:rPr>
        <w:t>73</w:t>
      </w:r>
      <w:r w:rsidRPr="00ED77C8">
        <w:rPr>
          <w:rFonts w:eastAsia="Times New Roman" w:cs="Times New Roman"/>
          <w:color w:val="FF0000"/>
          <w:szCs w:val="24"/>
          <w:highlight w:val="white"/>
          <w:lang w:val="en-GB"/>
        </w:rPr>
        <w:t>(4), p.593.</w:t>
      </w:r>
    </w:p>
    <w:p w:rsidR="0090306A" w:rsidRPr="00ED77C8" w:rsidRDefault="0090306A" w:rsidP="00A038B3">
      <w:pPr>
        <w:pStyle w:val="Normal1"/>
        <w:ind w:left="720" w:hanging="720"/>
        <w:rPr>
          <w:rFonts w:cs="Times New Roman"/>
          <w:color w:val="FF0000"/>
          <w:shd w:val="clear" w:color="auto" w:fill="FFFFFF"/>
          <w:lang w:val="en-GB"/>
        </w:rPr>
      </w:pPr>
      <w:r w:rsidRPr="00ED77C8">
        <w:rPr>
          <w:rFonts w:cs="Times New Roman"/>
          <w:color w:val="FF0000"/>
          <w:shd w:val="clear" w:color="auto" w:fill="FFFFFF"/>
          <w:lang w:val="en-GB"/>
        </w:rPr>
        <w:t>Siregar, C., Pane, M. M., &amp; Ruman, Y. S. (2018, May). The virtual team performance in solving teamwork conflict problems. In </w:t>
      </w:r>
      <w:r w:rsidRPr="00ED77C8">
        <w:rPr>
          <w:rFonts w:cs="Times New Roman"/>
          <w:i/>
          <w:iCs/>
          <w:color w:val="FF0000"/>
          <w:shd w:val="clear" w:color="auto" w:fill="FFFFFF"/>
          <w:lang w:val="en-GB"/>
        </w:rPr>
        <w:t>Proceedings of the 2018 International Conference on Distance Education and Learning</w:t>
      </w:r>
      <w:r w:rsidRPr="00ED77C8">
        <w:rPr>
          <w:rFonts w:cs="Times New Roman"/>
          <w:color w:val="FF0000"/>
          <w:shd w:val="clear" w:color="auto" w:fill="FFFFFF"/>
          <w:lang w:val="en-GB"/>
        </w:rPr>
        <w:t> (pp. 1-5).</w:t>
      </w:r>
    </w:p>
    <w:p w:rsidR="0090306A" w:rsidRPr="00ED77C8" w:rsidRDefault="0090306A" w:rsidP="00A038B3">
      <w:pPr>
        <w:pStyle w:val="Normal1"/>
        <w:ind w:left="720" w:hanging="720"/>
        <w:rPr>
          <w:rFonts w:eastAsia="Times New Roman" w:cs="Times New Roman"/>
          <w:color w:val="FF0000"/>
          <w:szCs w:val="24"/>
          <w:highlight w:val="white"/>
          <w:lang w:val="en-GB"/>
        </w:rPr>
      </w:pPr>
      <w:r w:rsidRPr="00ED77C8">
        <w:rPr>
          <w:rFonts w:cs="Times New Roman"/>
          <w:color w:val="FF0000"/>
          <w:shd w:val="clear" w:color="auto" w:fill="FFFFFF"/>
          <w:lang w:val="en-GB"/>
        </w:rPr>
        <w:t>Sutiyatno, S. (2018). The effect of teacher's verbal communication and non-verbal communication on students' English achievement. </w:t>
      </w:r>
      <w:r w:rsidRPr="00ED77C8">
        <w:rPr>
          <w:rFonts w:cs="Times New Roman"/>
          <w:i/>
          <w:iCs/>
          <w:color w:val="FF0000"/>
          <w:shd w:val="clear" w:color="auto" w:fill="FFFFFF"/>
          <w:lang w:val="en-GB"/>
        </w:rPr>
        <w:t>Journal of Language Teaching and Research</w:t>
      </w:r>
      <w:r w:rsidRPr="00ED77C8">
        <w:rPr>
          <w:rFonts w:cs="Times New Roman"/>
          <w:color w:val="FF0000"/>
          <w:shd w:val="clear" w:color="auto" w:fill="FFFFFF"/>
          <w:lang w:val="en-GB"/>
        </w:rPr>
        <w:t>, </w:t>
      </w:r>
      <w:r w:rsidRPr="00ED77C8">
        <w:rPr>
          <w:rFonts w:cs="Times New Roman"/>
          <w:i/>
          <w:iCs/>
          <w:color w:val="FF0000"/>
          <w:shd w:val="clear" w:color="auto" w:fill="FFFFFF"/>
          <w:lang w:val="en-GB"/>
        </w:rPr>
        <w:t>9</w:t>
      </w:r>
      <w:r w:rsidRPr="00ED77C8">
        <w:rPr>
          <w:rFonts w:cs="Times New Roman"/>
          <w:color w:val="FF0000"/>
          <w:shd w:val="clear" w:color="auto" w:fill="FFFFFF"/>
          <w:lang w:val="en-GB"/>
        </w:rPr>
        <w:t>(2), 430-437.</w:t>
      </w:r>
    </w:p>
    <w:p w:rsidR="0090306A" w:rsidRPr="00ED77C8" w:rsidRDefault="0090306A" w:rsidP="00A038B3">
      <w:pPr>
        <w:pStyle w:val="Normal1"/>
        <w:ind w:left="720" w:hanging="720"/>
        <w:rPr>
          <w:rFonts w:eastAsia="Times New Roman" w:cs="Times New Roman"/>
          <w:color w:val="FF0000"/>
          <w:szCs w:val="24"/>
          <w:highlight w:val="white"/>
          <w:lang w:val="en-GB"/>
        </w:rPr>
      </w:pPr>
      <w:r w:rsidRPr="00ED77C8">
        <w:rPr>
          <w:rFonts w:eastAsia="Times New Roman" w:cs="Times New Roman"/>
          <w:color w:val="FF0000"/>
          <w:szCs w:val="24"/>
          <w:highlight w:val="white"/>
          <w:lang w:val="en-GB"/>
        </w:rPr>
        <w:t xml:space="preserve">Tripathy, M. ( 2018). Building quality teamwork to achieve excellence in business organizations. </w:t>
      </w:r>
      <w:r w:rsidRPr="00ED77C8">
        <w:rPr>
          <w:rFonts w:eastAsia="Times New Roman" w:cs="Times New Roman"/>
          <w:i/>
          <w:color w:val="FF0000"/>
          <w:szCs w:val="24"/>
          <w:highlight w:val="white"/>
          <w:lang w:val="en-GB"/>
        </w:rPr>
        <w:t>International research journal of management, IT and social sciences</w:t>
      </w:r>
      <w:r w:rsidRPr="00ED77C8">
        <w:rPr>
          <w:rFonts w:eastAsia="Times New Roman" w:cs="Times New Roman"/>
          <w:color w:val="FF0000"/>
          <w:szCs w:val="24"/>
          <w:highlight w:val="white"/>
          <w:lang w:val="en-GB"/>
        </w:rPr>
        <w:t xml:space="preserve">, </w:t>
      </w:r>
      <w:r w:rsidRPr="00ED77C8">
        <w:rPr>
          <w:rFonts w:eastAsia="Times New Roman" w:cs="Times New Roman"/>
          <w:i/>
          <w:color w:val="FF0000"/>
          <w:szCs w:val="24"/>
          <w:highlight w:val="white"/>
          <w:lang w:val="en-GB"/>
        </w:rPr>
        <w:t>5</w:t>
      </w:r>
      <w:r w:rsidRPr="00ED77C8">
        <w:rPr>
          <w:rFonts w:eastAsia="Times New Roman" w:cs="Times New Roman"/>
          <w:color w:val="FF0000"/>
          <w:szCs w:val="24"/>
          <w:highlight w:val="white"/>
          <w:lang w:val="en-GB"/>
        </w:rPr>
        <w:t>(3), pp.1-7.</w:t>
      </w:r>
    </w:p>
    <w:sectPr w:rsidR="0090306A" w:rsidRPr="00ED77C8" w:rsidSect="00EC7E43">
      <w:footerReference w:type="default" r:id="rId1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02235" w:rsidRDefault="00102235" w:rsidP="00AE03A2">
      <w:pPr>
        <w:spacing w:line="240" w:lineRule="auto"/>
      </w:pPr>
      <w:r>
        <w:separator/>
      </w:r>
    </w:p>
  </w:endnote>
  <w:endnote w:type="continuationSeparator" w:id="0">
    <w:p w:rsidR="00102235" w:rsidRDefault="00102235" w:rsidP="00AE03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638576"/>
      <w:docPartObj>
        <w:docPartGallery w:val="Page Numbers (Bottom of Page)"/>
        <w:docPartUnique/>
      </w:docPartObj>
    </w:sdtPr>
    <w:sdtEndPr/>
    <w:sdtContent>
      <w:p w:rsidR="00213728" w:rsidRDefault="004A4A4E">
        <w:pPr>
          <w:pStyle w:val="Footer"/>
          <w:jc w:val="right"/>
        </w:pPr>
        <w:r>
          <w:fldChar w:fldCharType="begin"/>
        </w:r>
        <w:r>
          <w:instrText xml:space="preserve"> PAGE   \* MERGEFORMAT </w:instrText>
        </w:r>
        <w:r>
          <w:fldChar w:fldCharType="separate"/>
        </w:r>
        <w:r w:rsidR="00661212">
          <w:rPr>
            <w:noProof/>
          </w:rPr>
          <w:t>14</w:t>
        </w:r>
        <w:r>
          <w:rPr>
            <w:noProof/>
          </w:rPr>
          <w:fldChar w:fldCharType="end"/>
        </w:r>
      </w:p>
    </w:sdtContent>
  </w:sdt>
  <w:p w:rsidR="00213728" w:rsidRDefault="002137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02235" w:rsidRDefault="00102235" w:rsidP="00AE03A2">
      <w:pPr>
        <w:spacing w:line="240" w:lineRule="auto"/>
      </w:pPr>
      <w:r>
        <w:separator/>
      </w:r>
    </w:p>
  </w:footnote>
  <w:footnote w:type="continuationSeparator" w:id="0">
    <w:p w:rsidR="00102235" w:rsidRDefault="00102235" w:rsidP="00AE03A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9123CB"/>
    <w:multiLevelType w:val="hybridMultilevel"/>
    <w:tmpl w:val="944A4D9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376600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7E43"/>
    <w:rsid w:val="000A1B21"/>
    <w:rsid w:val="00102235"/>
    <w:rsid w:val="001810FA"/>
    <w:rsid w:val="00183044"/>
    <w:rsid w:val="00213728"/>
    <w:rsid w:val="002337FA"/>
    <w:rsid w:val="00372083"/>
    <w:rsid w:val="004011AB"/>
    <w:rsid w:val="004A4A4E"/>
    <w:rsid w:val="00517C81"/>
    <w:rsid w:val="006323A0"/>
    <w:rsid w:val="0063493A"/>
    <w:rsid w:val="006351DD"/>
    <w:rsid w:val="00661212"/>
    <w:rsid w:val="00661759"/>
    <w:rsid w:val="006A6F3A"/>
    <w:rsid w:val="006D233D"/>
    <w:rsid w:val="00716D35"/>
    <w:rsid w:val="00791B1F"/>
    <w:rsid w:val="007B502C"/>
    <w:rsid w:val="0081079E"/>
    <w:rsid w:val="008819AB"/>
    <w:rsid w:val="0090306A"/>
    <w:rsid w:val="0095555B"/>
    <w:rsid w:val="009D036B"/>
    <w:rsid w:val="00A038B3"/>
    <w:rsid w:val="00AE03A2"/>
    <w:rsid w:val="00AF0136"/>
    <w:rsid w:val="00B8223B"/>
    <w:rsid w:val="00BD49C1"/>
    <w:rsid w:val="00CA416B"/>
    <w:rsid w:val="00D60D5A"/>
    <w:rsid w:val="00DE3FC3"/>
    <w:rsid w:val="00E15CB7"/>
    <w:rsid w:val="00E23579"/>
    <w:rsid w:val="00E7377C"/>
    <w:rsid w:val="00EC7E43"/>
    <w:rsid w:val="00ED77C8"/>
    <w:rsid w:val="00F14DCB"/>
    <w:rsid w:val="00F93F14"/>
    <w:rsid w:val="00FE37AE"/>
    <w:rsid w:val="00FE40DA"/>
    <w:rsid w:val="00FF570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960B60F-1BB8-BC47-BADD-8975398A1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03A2"/>
    <w:pPr>
      <w:spacing w:line="360" w:lineRule="auto"/>
      <w:jc w:val="both"/>
    </w:pPr>
    <w:rPr>
      <w:rFonts w:ascii="Times New Roman" w:hAnsi="Times New Roman"/>
      <w:color w:val="000000" w:themeColor="text1"/>
      <w:sz w:val="24"/>
    </w:rPr>
  </w:style>
  <w:style w:type="paragraph" w:styleId="Heading1">
    <w:name w:val="heading 1"/>
    <w:basedOn w:val="Normal1"/>
    <w:next w:val="Normal1"/>
    <w:qFormat/>
    <w:rsid w:val="00AE03A2"/>
    <w:pPr>
      <w:keepNext/>
      <w:keepLines/>
      <w:spacing w:before="400" w:after="120"/>
      <w:outlineLvl w:val="0"/>
    </w:pPr>
    <w:rPr>
      <w:b/>
      <w:sz w:val="32"/>
      <w:szCs w:val="40"/>
    </w:rPr>
  </w:style>
  <w:style w:type="paragraph" w:styleId="Heading2">
    <w:name w:val="heading 2"/>
    <w:basedOn w:val="Normal1"/>
    <w:next w:val="Normal1"/>
    <w:rsid w:val="00EC7E43"/>
    <w:pPr>
      <w:keepNext/>
      <w:keepLines/>
      <w:spacing w:before="360" w:after="120"/>
      <w:outlineLvl w:val="1"/>
    </w:pPr>
    <w:rPr>
      <w:sz w:val="32"/>
      <w:szCs w:val="32"/>
    </w:rPr>
  </w:style>
  <w:style w:type="paragraph" w:styleId="Heading3">
    <w:name w:val="heading 3"/>
    <w:basedOn w:val="Normal1"/>
    <w:next w:val="Normal1"/>
    <w:rsid w:val="00EC7E43"/>
    <w:pPr>
      <w:keepNext/>
      <w:keepLines/>
      <w:spacing w:before="320" w:after="80"/>
      <w:outlineLvl w:val="2"/>
    </w:pPr>
    <w:rPr>
      <w:color w:val="434343"/>
      <w:sz w:val="28"/>
      <w:szCs w:val="28"/>
    </w:rPr>
  </w:style>
  <w:style w:type="paragraph" w:styleId="Heading4">
    <w:name w:val="heading 4"/>
    <w:basedOn w:val="Normal1"/>
    <w:next w:val="Normal1"/>
    <w:rsid w:val="00EC7E43"/>
    <w:pPr>
      <w:keepNext/>
      <w:keepLines/>
      <w:spacing w:before="280" w:after="80"/>
      <w:outlineLvl w:val="3"/>
    </w:pPr>
    <w:rPr>
      <w:color w:val="666666"/>
      <w:szCs w:val="24"/>
    </w:rPr>
  </w:style>
  <w:style w:type="paragraph" w:styleId="Heading5">
    <w:name w:val="heading 5"/>
    <w:basedOn w:val="Normal1"/>
    <w:next w:val="Normal1"/>
    <w:rsid w:val="00EC7E43"/>
    <w:pPr>
      <w:keepNext/>
      <w:keepLines/>
      <w:spacing w:before="240" w:after="80"/>
      <w:outlineLvl w:val="4"/>
    </w:pPr>
    <w:rPr>
      <w:color w:val="666666"/>
      <w:sz w:val="22"/>
    </w:rPr>
  </w:style>
  <w:style w:type="paragraph" w:styleId="Heading6">
    <w:name w:val="heading 6"/>
    <w:basedOn w:val="Normal1"/>
    <w:next w:val="Normal1"/>
    <w:rsid w:val="00EC7E43"/>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qFormat/>
    <w:rsid w:val="00AE03A2"/>
    <w:pPr>
      <w:spacing w:line="360" w:lineRule="auto"/>
      <w:jc w:val="both"/>
    </w:pPr>
    <w:rPr>
      <w:rFonts w:ascii="Times New Roman" w:hAnsi="Times New Roman"/>
      <w:color w:val="000000" w:themeColor="text1"/>
      <w:sz w:val="24"/>
    </w:rPr>
  </w:style>
  <w:style w:type="paragraph" w:styleId="Title">
    <w:name w:val="Title"/>
    <w:basedOn w:val="Normal1"/>
    <w:next w:val="Normal1"/>
    <w:rsid w:val="00EC7E43"/>
    <w:pPr>
      <w:keepNext/>
      <w:keepLines/>
      <w:spacing w:after="60"/>
    </w:pPr>
    <w:rPr>
      <w:sz w:val="52"/>
      <w:szCs w:val="52"/>
    </w:rPr>
  </w:style>
  <w:style w:type="paragraph" w:styleId="Subtitle">
    <w:name w:val="Subtitle"/>
    <w:basedOn w:val="Normal1"/>
    <w:next w:val="Normal1"/>
    <w:rsid w:val="00EC7E43"/>
    <w:pPr>
      <w:keepNext/>
      <w:keepLines/>
      <w:spacing w:after="320"/>
    </w:pPr>
    <w:rPr>
      <w:rFonts w:ascii="Arial" w:hAnsi="Arial"/>
      <w:color w:val="666666"/>
      <w:sz w:val="30"/>
      <w:szCs w:val="30"/>
    </w:rPr>
  </w:style>
  <w:style w:type="paragraph" w:styleId="BalloonText">
    <w:name w:val="Balloon Text"/>
    <w:basedOn w:val="Normal"/>
    <w:link w:val="BalloonTextChar"/>
    <w:uiPriority w:val="99"/>
    <w:semiHidden/>
    <w:unhideWhenUsed/>
    <w:rsid w:val="00AE03A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03A2"/>
    <w:rPr>
      <w:rFonts w:ascii="Tahoma" w:hAnsi="Tahoma" w:cs="Tahoma"/>
      <w:color w:val="000000" w:themeColor="text1"/>
      <w:sz w:val="16"/>
      <w:szCs w:val="16"/>
    </w:rPr>
  </w:style>
  <w:style w:type="paragraph" w:styleId="Header">
    <w:name w:val="header"/>
    <w:basedOn w:val="Normal"/>
    <w:link w:val="HeaderChar"/>
    <w:uiPriority w:val="99"/>
    <w:semiHidden/>
    <w:unhideWhenUsed/>
    <w:rsid w:val="00AE03A2"/>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AE03A2"/>
    <w:rPr>
      <w:rFonts w:ascii="Times New Roman" w:hAnsi="Times New Roman"/>
      <w:color w:val="000000" w:themeColor="text1"/>
      <w:sz w:val="24"/>
    </w:rPr>
  </w:style>
  <w:style w:type="paragraph" w:styleId="Footer">
    <w:name w:val="footer"/>
    <w:basedOn w:val="Normal"/>
    <w:link w:val="FooterChar"/>
    <w:uiPriority w:val="99"/>
    <w:unhideWhenUsed/>
    <w:rsid w:val="00AE03A2"/>
    <w:pPr>
      <w:tabs>
        <w:tab w:val="center" w:pos="4513"/>
        <w:tab w:val="right" w:pos="9026"/>
      </w:tabs>
      <w:spacing w:line="240" w:lineRule="auto"/>
    </w:pPr>
  </w:style>
  <w:style w:type="character" w:customStyle="1" w:styleId="FooterChar">
    <w:name w:val="Footer Char"/>
    <w:basedOn w:val="DefaultParagraphFont"/>
    <w:link w:val="Footer"/>
    <w:uiPriority w:val="99"/>
    <w:rsid w:val="00AE03A2"/>
    <w:rPr>
      <w:rFonts w:ascii="Times New Roman" w:hAnsi="Times New Roman"/>
      <w:color w:val="000000" w:themeColor="text1"/>
      <w:sz w:val="24"/>
    </w:rPr>
  </w:style>
  <w:style w:type="paragraph" w:styleId="TOCHeading">
    <w:name w:val="TOC Heading"/>
    <w:basedOn w:val="Heading1"/>
    <w:next w:val="Normal"/>
    <w:uiPriority w:val="39"/>
    <w:semiHidden/>
    <w:unhideWhenUsed/>
    <w:qFormat/>
    <w:rsid w:val="00213728"/>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eastAsia="en-US"/>
    </w:rPr>
  </w:style>
  <w:style w:type="paragraph" w:styleId="TOC1">
    <w:name w:val="toc 1"/>
    <w:basedOn w:val="Normal"/>
    <w:next w:val="Normal"/>
    <w:autoRedefine/>
    <w:uiPriority w:val="39"/>
    <w:unhideWhenUsed/>
    <w:rsid w:val="00213728"/>
    <w:pPr>
      <w:spacing w:after="100"/>
    </w:pPr>
  </w:style>
  <w:style w:type="character" w:styleId="Hyperlink">
    <w:name w:val="Hyperlink"/>
    <w:basedOn w:val="DefaultParagraphFont"/>
    <w:uiPriority w:val="99"/>
    <w:unhideWhenUsed/>
    <w:rsid w:val="0021372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7386847">
      <w:bodyDiv w:val="1"/>
      <w:marLeft w:val="0"/>
      <w:marRight w:val="0"/>
      <w:marTop w:val="0"/>
      <w:marBottom w:val="0"/>
      <w:divBdr>
        <w:top w:val="none" w:sz="0" w:space="0" w:color="auto"/>
        <w:left w:val="none" w:sz="0" w:space="0" w:color="auto"/>
        <w:bottom w:val="none" w:sz="0" w:space="0" w:color="auto"/>
        <w:right w:val="none" w:sz="0" w:space="0" w:color="auto"/>
      </w:divBdr>
    </w:div>
    <w:div w:id="944070523">
      <w:bodyDiv w:val="1"/>
      <w:marLeft w:val="0"/>
      <w:marRight w:val="0"/>
      <w:marTop w:val="0"/>
      <w:marBottom w:val="0"/>
      <w:divBdr>
        <w:top w:val="none" w:sz="0" w:space="0" w:color="auto"/>
        <w:left w:val="none" w:sz="0" w:space="0" w:color="auto"/>
        <w:bottom w:val="none" w:sz="0" w:space="0" w:color="auto"/>
        <w:right w:val="none" w:sz="0" w:space="0" w:color="auto"/>
      </w:divBdr>
    </w:div>
    <w:div w:id="1121342404">
      <w:bodyDiv w:val="1"/>
      <w:marLeft w:val="0"/>
      <w:marRight w:val="0"/>
      <w:marTop w:val="0"/>
      <w:marBottom w:val="0"/>
      <w:divBdr>
        <w:top w:val="none" w:sz="0" w:space="0" w:color="auto"/>
        <w:left w:val="none" w:sz="0" w:space="0" w:color="auto"/>
        <w:bottom w:val="none" w:sz="0" w:space="0" w:color="auto"/>
        <w:right w:val="none" w:sz="0" w:space="0" w:color="auto"/>
      </w:divBdr>
    </w:div>
    <w:div w:id="21112734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image" Target="media/image6.jpeg" /><Relationship Id="rId18" Type="http://schemas.openxmlformats.org/officeDocument/2006/relationships/image" Target="media/image11.jpeg" /><Relationship Id="rId3" Type="http://schemas.openxmlformats.org/officeDocument/2006/relationships/styles" Target="styles.xml" /><Relationship Id="rId21"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image" Target="media/image5.jpeg" /><Relationship Id="rId17" Type="http://schemas.openxmlformats.org/officeDocument/2006/relationships/image" Target="media/image10.jpeg" /><Relationship Id="rId2" Type="http://schemas.openxmlformats.org/officeDocument/2006/relationships/numbering" Target="numbering.xml" /><Relationship Id="rId16" Type="http://schemas.openxmlformats.org/officeDocument/2006/relationships/image" Target="media/image9.jpeg"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eg" /><Relationship Id="rId5" Type="http://schemas.openxmlformats.org/officeDocument/2006/relationships/webSettings" Target="webSettings.xml" /><Relationship Id="rId15" Type="http://schemas.openxmlformats.org/officeDocument/2006/relationships/image" Target="media/image8.jpeg" /><Relationship Id="rId10" Type="http://schemas.openxmlformats.org/officeDocument/2006/relationships/image" Target="media/image3.jpeg" /><Relationship Id="rId19"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image" Target="media/image7.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C55604F-C7C0-4E05-B5E0-D6674C62E0A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1579</Words>
  <Characters>9005</Characters>
  <Application>Microsoft Office Word</Application>
  <DocSecurity>0</DocSecurity>
  <Lines>75</Lines>
  <Paragraphs>21</Paragraphs>
  <ScaleCrop>false</ScaleCrop>
  <Company/>
  <LinksUpToDate>false</LinksUpToDate>
  <CharactersWithSpaces>10563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Mihaela Catanoi</cp:lastModifiedBy>
  <cp:revision>2</cp:revision>
  <dcterms:created xsi:type="dcterms:W3CDTF">2022-09-13T12:35:00Z</dcterms:created>
  <dcterms:modified xsi:type="dcterms:W3CDTF">2022-09-13T12:35:00Z</dcterms:modified>
</cp:coreProperties>
</file>