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606606" w14:textId="77777777" w:rsidR="00804378" w:rsidRDefault="00804378" w:rsidP="00205A1D">
      <w:pPr>
        <w:jc w:val="both"/>
        <w:rPr>
          <w:rFonts w:eastAsia="Times New Roman"/>
          <w:b/>
          <w:bCs/>
          <w:noProof/>
          <w:color w:val="000000"/>
          <w:sz w:val="24"/>
          <w:szCs w:val="24"/>
        </w:rPr>
      </w:pPr>
    </w:p>
    <w:p w14:paraId="3677C965" w14:textId="77777777" w:rsidR="00804378" w:rsidRDefault="00804378" w:rsidP="00205A1D">
      <w:pPr>
        <w:jc w:val="both"/>
        <w:rPr>
          <w:rFonts w:eastAsia="Times New Roman"/>
          <w:b/>
          <w:bCs/>
          <w:noProof/>
          <w:color w:val="000000"/>
          <w:sz w:val="24"/>
          <w:szCs w:val="24"/>
        </w:rPr>
      </w:pPr>
    </w:p>
    <w:p w14:paraId="46EEC706" w14:textId="1D714AB9" w:rsidR="00804378" w:rsidRDefault="00BD08EA" w:rsidP="00BD08EA">
      <w:pPr>
        <w:jc w:val="center"/>
        <w:rPr>
          <w:rFonts w:eastAsia="Times New Roman"/>
          <w:b/>
          <w:bCs/>
          <w:noProof/>
          <w:color w:val="000000"/>
          <w:sz w:val="24"/>
          <w:szCs w:val="24"/>
        </w:rPr>
      </w:pPr>
      <w:r>
        <w:rPr>
          <w:noProof/>
        </w:rPr>
        <w:drawing>
          <wp:inline distT="0" distB="0" distL="0" distR="0" wp14:anchorId="1E4C5461" wp14:editId="1849EB52">
            <wp:extent cx="3028950" cy="1009650"/>
            <wp:effectExtent l="0" t="0" r="0" b="0"/>
            <wp:docPr id="42" name="Picture 4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8950" cy="1009650"/>
                    </a:xfrm>
                    <a:prstGeom prst="rect">
                      <a:avLst/>
                    </a:prstGeom>
                    <a:noFill/>
                    <a:ln>
                      <a:noFill/>
                    </a:ln>
                  </pic:spPr>
                </pic:pic>
              </a:graphicData>
            </a:graphic>
          </wp:inline>
        </w:drawing>
      </w:r>
    </w:p>
    <w:p w14:paraId="6FA37173" w14:textId="77777777" w:rsidR="00804378" w:rsidRDefault="00804378" w:rsidP="00205A1D">
      <w:pPr>
        <w:jc w:val="both"/>
        <w:rPr>
          <w:rFonts w:eastAsia="Times New Roman"/>
          <w:b/>
          <w:bCs/>
          <w:noProof/>
          <w:color w:val="000000"/>
          <w:sz w:val="24"/>
          <w:szCs w:val="24"/>
        </w:rPr>
      </w:pPr>
    </w:p>
    <w:p w14:paraId="0E218B71" w14:textId="48EDB814" w:rsidR="00804378" w:rsidRDefault="00804378" w:rsidP="00205A1D">
      <w:pPr>
        <w:jc w:val="both"/>
        <w:rPr>
          <w:rFonts w:eastAsia="Times New Roman"/>
          <w:b/>
          <w:bCs/>
          <w:noProof/>
          <w:color w:val="000000"/>
          <w:sz w:val="24"/>
          <w:szCs w:val="24"/>
        </w:rPr>
      </w:pPr>
    </w:p>
    <w:p w14:paraId="62BBB12E" w14:textId="55890A5A" w:rsidR="00AB3EB1" w:rsidRPr="00AB3EB1" w:rsidRDefault="00AB3EB1" w:rsidP="00AB3EB1">
      <w:pPr>
        <w:jc w:val="center"/>
        <w:rPr>
          <w:rFonts w:eastAsia="Times New Roman"/>
          <w:b/>
          <w:bCs/>
          <w:noProof/>
          <w:color w:val="000000"/>
          <w:sz w:val="36"/>
          <w:szCs w:val="36"/>
        </w:rPr>
      </w:pPr>
    </w:p>
    <w:p w14:paraId="055EF3F8" w14:textId="354F21DC" w:rsidR="00AB3EB1" w:rsidRPr="00821ED8" w:rsidRDefault="00AB3EB1" w:rsidP="00AB3EB1">
      <w:pPr>
        <w:jc w:val="center"/>
        <w:rPr>
          <w:rFonts w:eastAsia="Times New Roman"/>
          <w:noProof/>
          <w:color w:val="000000"/>
          <w:sz w:val="44"/>
          <w:szCs w:val="44"/>
        </w:rPr>
      </w:pPr>
      <w:r w:rsidRPr="00821ED8">
        <w:rPr>
          <w:rFonts w:eastAsia="Times New Roman"/>
          <w:noProof/>
          <w:color w:val="000000"/>
          <w:sz w:val="44"/>
          <w:szCs w:val="44"/>
        </w:rPr>
        <w:t>University of Wales Trinity Saint David</w:t>
      </w:r>
    </w:p>
    <w:p w14:paraId="37D2B523" w14:textId="32623D7A" w:rsidR="00AB3EB1" w:rsidRPr="00821ED8" w:rsidRDefault="00AB3EB1" w:rsidP="00AB3EB1">
      <w:pPr>
        <w:jc w:val="center"/>
        <w:rPr>
          <w:rFonts w:eastAsia="Times New Roman"/>
          <w:noProof/>
          <w:color w:val="000000"/>
          <w:sz w:val="44"/>
          <w:szCs w:val="44"/>
        </w:rPr>
      </w:pPr>
      <w:r w:rsidRPr="00821ED8">
        <w:rPr>
          <w:rFonts w:eastAsia="Times New Roman"/>
          <w:noProof/>
          <w:color w:val="000000"/>
          <w:sz w:val="44"/>
          <w:szCs w:val="44"/>
        </w:rPr>
        <w:t>School of Engineering</w:t>
      </w:r>
    </w:p>
    <w:p w14:paraId="7DDD46CF" w14:textId="732E71A0" w:rsidR="00AB3EB1" w:rsidRDefault="00AB3EB1" w:rsidP="00AB3EB1">
      <w:pPr>
        <w:jc w:val="center"/>
        <w:rPr>
          <w:rFonts w:eastAsia="Times New Roman"/>
          <w:b/>
          <w:bCs/>
          <w:noProof/>
          <w:color w:val="000000"/>
          <w:sz w:val="36"/>
          <w:szCs w:val="36"/>
        </w:rPr>
      </w:pPr>
    </w:p>
    <w:p w14:paraId="57C9F20C" w14:textId="5B5978CC" w:rsidR="00076EB9" w:rsidRPr="00821ED8" w:rsidRDefault="00076EB9" w:rsidP="00AB3EB1">
      <w:pPr>
        <w:jc w:val="center"/>
        <w:rPr>
          <w:rFonts w:eastAsia="Times New Roman"/>
          <w:noProof/>
          <w:color w:val="000000"/>
          <w:sz w:val="36"/>
          <w:szCs w:val="36"/>
        </w:rPr>
      </w:pPr>
      <w:r>
        <w:rPr>
          <w:rFonts w:eastAsia="Times New Roman"/>
          <w:b/>
          <w:bCs/>
          <w:noProof/>
          <w:color w:val="000000"/>
          <w:sz w:val="36"/>
          <w:szCs w:val="36"/>
        </w:rPr>
        <w:t xml:space="preserve">Module : </w:t>
      </w:r>
      <w:r w:rsidRPr="00821ED8">
        <w:rPr>
          <w:rFonts w:eastAsia="Times New Roman"/>
          <w:noProof/>
          <w:color w:val="000000"/>
          <w:sz w:val="36"/>
          <w:szCs w:val="36"/>
        </w:rPr>
        <w:t xml:space="preserve">Control Systems </w:t>
      </w:r>
      <w:r w:rsidR="00702BD6" w:rsidRPr="00821ED8">
        <w:rPr>
          <w:rFonts w:eastAsia="Times New Roman"/>
          <w:noProof/>
          <w:color w:val="000000"/>
          <w:sz w:val="36"/>
          <w:szCs w:val="36"/>
        </w:rPr>
        <w:t>(ACMA6001)</w:t>
      </w:r>
    </w:p>
    <w:p w14:paraId="127C0646" w14:textId="3D493EEA" w:rsidR="00702BD6" w:rsidRDefault="00821ED8" w:rsidP="00AB3EB1">
      <w:pPr>
        <w:jc w:val="center"/>
        <w:rPr>
          <w:rFonts w:eastAsia="Times New Roman"/>
          <w:b/>
          <w:bCs/>
          <w:noProof/>
          <w:color w:val="000000"/>
          <w:sz w:val="36"/>
          <w:szCs w:val="36"/>
        </w:rPr>
      </w:pPr>
      <w:r>
        <w:rPr>
          <w:rFonts w:eastAsia="Times New Roman"/>
          <w:b/>
          <w:bCs/>
          <w:noProof/>
          <w:color w:val="000000"/>
          <w:sz w:val="36"/>
          <w:szCs w:val="36"/>
        </w:rPr>
        <w:t xml:space="preserve">Title : </w:t>
      </w:r>
      <w:r w:rsidRPr="00821ED8">
        <w:rPr>
          <w:rFonts w:eastAsia="Times New Roman"/>
          <w:noProof/>
          <w:color w:val="000000"/>
          <w:sz w:val="36"/>
          <w:szCs w:val="36"/>
        </w:rPr>
        <w:t>Factory Control 1</w:t>
      </w:r>
    </w:p>
    <w:p w14:paraId="1B8881A5" w14:textId="38F7ADBD" w:rsidR="00821ED8" w:rsidRDefault="00821ED8" w:rsidP="00821ED8">
      <w:pPr>
        <w:jc w:val="center"/>
        <w:rPr>
          <w:rFonts w:eastAsia="Times New Roman"/>
          <w:noProof/>
          <w:color w:val="000000"/>
          <w:sz w:val="36"/>
          <w:szCs w:val="36"/>
        </w:rPr>
      </w:pPr>
      <w:r>
        <w:rPr>
          <w:rFonts w:eastAsia="Times New Roman"/>
          <w:b/>
          <w:bCs/>
          <w:noProof/>
          <w:color w:val="000000"/>
          <w:sz w:val="36"/>
          <w:szCs w:val="36"/>
        </w:rPr>
        <w:t xml:space="preserve">Name: </w:t>
      </w:r>
      <w:r w:rsidRPr="00821ED8">
        <w:rPr>
          <w:rFonts w:eastAsia="Times New Roman"/>
          <w:noProof/>
          <w:color w:val="000000"/>
          <w:sz w:val="36"/>
          <w:szCs w:val="36"/>
        </w:rPr>
        <w:t>Adam Hill (1904039)</w:t>
      </w:r>
    </w:p>
    <w:p w14:paraId="10D103EE" w14:textId="7210975C" w:rsidR="0074403A" w:rsidRPr="0074403A" w:rsidRDefault="0074403A" w:rsidP="00821ED8">
      <w:pPr>
        <w:jc w:val="center"/>
        <w:rPr>
          <w:rFonts w:eastAsia="Times New Roman"/>
          <w:noProof/>
          <w:color w:val="000000"/>
          <w:sz w:val="36"/>
          <w:szCs w:val="36"/>
        </w:rPr>
      </w:pPr>
      <w:r>
        <w:rPr>
          <w:rFonts w:eastAsia="Times New Roman"/>
          <w:b/>
          <w:bCs/>
          <w:noProof/>
          <w:color w:val="000000"/>
          <w:sz w:val="36"/>
          <w:szCs w:val="36"/>
        </w:rPr>
        <w:t>Date</w:t>
      </w:r>
      <w:r>
        <w:rPr>
          <w:rFonts w:eastAsia="Times New Roman"/>
          <w:noProof/>
          <w:color w:val="000000"/>
          <w:sz w:val="36"/>
          <w:szCs w:val="36"/>
        </w:rPr>
        <w:t>: 15/07/2022</w:t>
      </w:r>
    </w:p>
    <w:p w14:paraId="6AA9D7F0" w14:textId="77777777" w:rsidR="00804378" w:rsidRDefault="00804378" w:rsidP="00205A1D">
      <w:pPr>
        <w:jc w:val="both"/>
        <w:rPr>
          <w:rFonts w:eastAsia="Times New Roman"/>
          <w:b/>
          <w:bCs/>
          <w:noProof/>
          <w:color w:val="000000"/>
          <w:sz w:val="24"/>
          <w:szCs w:val="24"/>
        </w:rPr>
      </w:pPr>
    </w:p>
    <w:p w14:paraId="4B84E4EF" w14:textId="77777777" w:rsidR="00804378" w:rsidRDefault="00804378" w:rsidP="00205A1D">
      <w:pPr>
        <w:jc w:val="both"/>
        <w:rPr>
          <w:rFonts w:eastAsia="Times New Roman"/>
          <w:b/>
          <w:bCs/>
          <w:noProof/>
          <w:color w:val="000000"/>
          <w:sz w:val="24"/>
          <w:szCs w:val="24"/>
        </w:rPr>
      </w:pPr>
    </w:p>
    <w:p w14:paraId="372E6347" w14:textId="77777777" w:rsidR="00804378" w:rsidRDefault="00804378" w:rsidP="00205A1D">
      <w:pPr>
        <w:jc w:val="both"/>
        <w:rPr>
          <w:rFonts w:eastAsia="Times New Roman"/>
          <w:b/>
          <w:bCs/>
          <w:noProof/>
          <w:color w:val="000000"/>
          <w:sz w:val="24"/>
          <w:szCs w:val="24"/>
        </w:rPr>
      </w:pPr>
    </w:p>
    <w:p w14:paraId="5DAA48F0" w14:textId="77777777" w:rsidR="00804378" w:rsidRDefault="00804378" w:rsidP="00205A1D">
      <w:pPr>
        <w:jc w:val="both"/>
        <w:rPr>
          <w:rFonts w:eastAsia="Times New Roman"/>
          <w:b/>
          <w:bCs/>
          <w:noProof/>
          <w:color w:val="000000"/>
          <w:sz w:val="24"/>
          <w:szCs w:val="24"/>
        </w:rPr>
      </w:pPr>
    </w:p>
    <w:p w14:paraId="3664FF4D" w14:textId="77777777" w:rsidR="00804378" w:rsidRDefault="00804378" w:rsidP="00205A1D">
      <w:pPr>
        <w:jc w:val="both"/>
        <w:rPr>
          <w:rFonts w:eastAsia="Times New Roman"/>
          <w:b/>
          <w:bCs/>
          <w:noProof/>
          <w:color w:val="000000"/>
          <w:sz w:val="24"/>
          <w:szCs w:val="24"/>
        </w:rPr>
      </w:pPr>
    </w:p>
    <w:p w14:paraId="1518CFF7" w14:textId="77777777" w:rsidR="00804378" w:rsidRDefault="00804378" w:rsidP="00205A1D">
      <w:pPr>
        <w:jc w:val="both"/>
        <w:rPr>
          <w:rFonts w:eastAsia="Times New Roman"/>
          <w:b/>
          <w:bCs/>
          <w:noProof/>
          <w:color w:val="000000"/>
          <w:sz w:val="24"/>
          <w:szCs w:val="24"/>
        </w:rPr>
      </w:pPr>
    </w:p>
    <w:p w14:paraId="3275E414" w14:textId="77777777" w:rsidR="00804378" w:rsidRDefault="00804378" w:rsidP="00205A1D">
      <w:pPr>
        <w:jc w:val="both"/>
        <w:rPr>
          <w:rFonts w:eastAsia="Times New Roman"/>
          <w:b/>
          <w:bCs/>
          <w:noProof/>
          <w:color w:val="000000"/>
          <w:sz w:val="24"/>
          <w:szCs w:val="24"/>
        </w:rPr>
      </w:pPr>
    </w:p>
    <w:p w14:paraId="0C37CA24" w14:textId="77777777" w:rsidR="00804378" w:rsidRDefault="00804378" w:rsidP="00205A1D">
      <w:pPr>
        <w:jc w:val="both"/>
        <w:rPr>
          <w:rFonts w:eastAsia="Times New Roman"/>
          <w:b/>
          <w:bCs/>
          <w:noProof/>
          <w:color w:val="000000"/>
          <w:sz w:val="24"/>
          <w:szCs w:val="24"/>
        </w:rPr>
      </w:pPr>
    </w:p>
    <w:p w14:paraId="200BD60D" w14:textId="77777777" w:rsidR="00804378" w:rsidRDefault="00804378" w:rsidP="00205A1D">
      <w:pPr>
        <w:jc w:val="both"/>
        <w:rPr>
          <w:rFonts w:eastAsia="Times New Roman"/>
          <w:b/>
          <w:bCs/>
          <w:noProof/>
          <w:color w:val="000000"/>
          <w:sz w:val="24"/>
          <w:szCs w:val="24"/>
        </w:rPr>
      </w:pPr>
    </w:p>
    <w:p w14:paraId="2E75F1A1" w14:textId="77777777" w:rsidR="00804378" w:rsidRDefault="00804378" w:rsidP="00205A1D">
      <w:pPr>
        <w:jc w:val="both"/>
        <w:rPr>
          <w:rFonts w:eastAsia="Times New Roman"/>
          <w:b/>
          <w:bCs/>
          <w:noProof/>
          <w:color w:val="000000"/>
          <w:sz w:val="24"/>
          <w:szCs w:val="24"/>
        </w:rPr>
      </w:pPr>
    </w:p>
    <w:p w14:paraId="4EBE9A9F" w14:textId="4322C12C" w:rsidR="00804378" w:rsidRPr="000A6339" w:rsidRDefault="001E32D8" w:rsidP="00205A1D">
      <w:pPr>
        <w:jc w:val="both"/>
        <w:rPr>
          <w:rFonts w:eastAsia="Times New Roman"/>
          <w:i/>
          <w:iCs/>
          <w:noProof/>
          <w:color w:val="000000"/>
          <w:sz w:val="36"/>
          <w:szCs w:val="36"/>
        </w:rPr>
      </w:pPr>
      <w:r w:rsidRPr="000A6339">
        <w:rPr>
          <w:rFonts w:eastAsia="Times New Roman"/>
          <w:i/>
          <w:iCs/>
          <w:noProof/>
          <w:color w:val="000000"/>
          <w:sz w:val="40"/>
          <w:szCs w:val="40"/>
        </w:rPr>
        <w:lastRenderedPageBreak/>
        <w:t>Content</w:t>
      </w:r>
      <w:r w:rsidRPr="000A6339">
        <w:rPr>
          <w:rFonts w:eastAsia="Times New Roman"/>
          <w:i/>
          <w:iCs/>
          <w:noProof/>
          <w:color w:val="000000"/>
          <w:sz w:val="36"/>
          <w:szCs w:val="36"/>
        </w:rPr>
        <w:t xml:space="preserve"> </w:t>
      </w:r>
    </w:p>
    <w:p w14:paraId="5DCAC298" w14:textId="7AF583CE" w:rsidR="00804378" w:rsidRDefault="00804378" w:rsidP="00205A1D">
      <w:pPr>
        <w:jc w:val="both"/>
        <w:rPr>
          <w:rFonts w:eastAsia="Times New Roman"/>
          <w:b/>
          <w:bCs/>
          <w:noProof/>
          <w:color w:val="000000"/>
          <w:sz w:val="24"/>
          <w:szCs w:val="24"/>
        </w:rPr>
      </w:pPr>
    </w:p>
    <w:p w14:paraId="21F1AC6F" w14:textId="4FB46E33" w:rsidR="007629D7" w:rsidRPr="007629D7" w:rsidRDefault="00CE5BAF" w:rsidP="00205A1D">
      <w:pPr>
        <w:jc w:val="both"/>
        <w:rPr>
          <w:rFonts w:eastAsia="Times New Roman"/>
          <w:noProof/>
          <w:color w:val="000000"/>
          <w:sz w:val="24"/>
          <w:szCs w:val="24"/>
        </w:rPr>
      </w:pPr>
      <w:r w:rsidRPr="007629D7">
        <w:rPr>
          <w:rFonts w:eastAsia="Times New Roman"/>
          <w:noProof/>
          <w:color w:val="000000"/>
          <w:sz w:val="24"/>
          <w:szCs w:val="24"/>
        </w:rPr>
        <w:t>Introduction</w:t>
      </w:r>
      <w:r w:rsidR="007629D7">
        <w:rPr>
          <w:rFonts w:eastAsia="Times New Roman"/>
          <w:noProof/>
          <w:color w:val="000000"/>
          <w:sz w:val="24"/>
          <w:szCs w:val="24"/>
        </w:rPr>
        <w:tab/>
      </w:r>
      <w:r w:rsidR="007629D7">
        <w:rPr>
          <w:rFonts w:eastAsia="Times New Roman"/>
          <w:noProof/>
          <w:color w:val="000000"/>
          <w:sz w:val="24"/>
          <w:szCs w:val="24"/>
        </w:rPr>
        <w:tab/>
      </w:r>
      <w:r w:rsidR="007629D7">
        <w:rPr>
          <w:rFonts w:eastAsia="Times New Roman"/>
          <w:noProof/>
          <w:color w:val="000000"/>
          <w:sz w:val="24"/>
          <w:szCs w:val="24"/>
        </w:rPr>
        <w:tab/>
      </w:r>
      <w:r w:rsidR="007629D7">
        <w:rPr>
          <w:rFonts w:eastAsia="Times New Roman"/>
          <w:noProof/>
          <w:color w:val="000000"/>
          <w:sz w:val="24"/>
          <w:szCs w:val="24"/>
        </w:rPr>
        <w:tab/>
      </w:r>
      <w:r w:rsidR="007629D7">
        <w:rPr>
          <w:rFonts w:eastAsia="Times New Roman"/>
          <w:noProof/>
          <w:color w:val="000000"/>
          <w:sz w:val="24"/>
          <w:szCs w:val="24"/>
        </w:rPr>
        <w:tab/>
        <w:t>~</w:t>
      </w:r>
      <w:r w:rsidR="007629D7">
        <w:rPr>
          <w:rFonts w:eastAsia="Times New Roman"/>
          <w:noProof/>
          <w:color w:val="000000"/>
          <w:sz w:val="24"/>
          <w:szCs w:val="24"/>
        </w:rPr>
        <w:tab/>
      </w:r>
      <w:r w:rsidR="007629D7">
        <w:rPr>
          <w:rFonts w:eastAsia="Times New Roman"/>
          <w:noProof/>
          <w:color w:val="000000"/>
          <w:sz w:val="24"/>
          <w:szCs w:val="24"/>
        </w:rPr>
        <w:tab/>
      </w:r>
      <w:r w:rsidR="007629D7">
        <w:rPr>
          <w:rFonts w:eastAsia="Times New Roman"/>
          <w:noProof/>
          <w:color w:val="000000"/>
          <w:sz w:val="24"/>
          <w:szCs w:val="24"/>
        </w:rPr>
        <w:tab/>
      </w:r>
      <w:r w:rsidR="007629D7">
        <w:rPr>
          <w:rFonts w:eastAsia="Times New Roman"/>
          <w:noProof/>
          <w:color w:val="000000"/>
          <w:sz w:val="24"/>
          <w:szCs w:val="24"/>
        </w:rPr>
        <w:tab/>
      </w:r>
      <w:r w:rsidR="007629D7">
        <w:rPr>
          <w:rFonts w:eastAsia="Times New Roman"/>
          <w:noProof/>
          <w:color w:val="000000"/>
          <w:sz w:val="24"/>
          <w:szCs w:val="24"/>
        </w:rPr>
        <w:tab/>
        <w:t>Page 3</w:t>
      </w:r>
      <w:r w:rsidR="002D6FA0">
        <w:rPr>
          <w:rFonts w:eastAsia="Times New Roman"/>
          <w:noProof/>
          <w:color w:val="000000"/>
          <w:sz w:val="24"/>
          <w:szCs w:val="24"/>
        </w:rPr>
        <w:t>.</w:t>
      </w:r>
    </w:p>
    <w:p w14:paraId="1035A6FB" w14:textId="77777777" w:rsidR="0034276C" w:rsidRPr="007629D7" w:rsidRDefault="0034276C" w:rsidP="00205A1D">
      <w:pPr>
        <w:jc w:val="both"/>
        <w:rPr>
          <w:rFonts w:eastAsia="Times New Roman"/>
          <w:noProof/>
          <w:color w:val="000000"/>
          <w:sz w:val="24"/>
          <w:szCs w:val="24"/>
        </w:rPr>
      </w:pPr>
    </w:p>
    <w:p w14:paraId="63BE9EC1" w14:textId="696E5F65" w:rsidR="00CE5BAF" w:rsidRDefault="00CE5BAF" w:rsidP="00205A1D">
      <w:pPr>
        <w:jc w:val="both"/>
        <w:rPr>
          <w:rFonts w:eastAsia="Times New Roman"/>
          <w:noProof/>
          <w:color w:val="000000"/>
          <w:sz w:val="24"/>
          <w:szCs w:val="24"/>
        </w:rPr>
      </w:pPr>
      <w:r w:rsidRPr="007629D7">
        <w:rPr>
          <w:rFonts w:eastAsia="Times New Roman"/>
          <w:noProof/>
          <w:color w:val="000000"/>
          <w:sz w:val="24"/>
          <w:szCs w:val="24"/>
        </w:rPr>
        <w:t>Literature Review</w:t>
      </w:r>
      <w:r w:rsidR="002D6FA0">
        <w:rPr>
          <w:rFonts w:eastAsia="Times New Roman"/>
          <w:noProof/>
          <w:color w:val="000000"/>
          <w:sz w:val="24"/>
          <w:szCs w:val="24"/>
        </w:rPr>
        <w:t xml:space="preserve"> </w:t>
      </w:r>
      <w:r w:rsidR="00550600">
        <w:rPr>
          <w:rFonts w:eastAsia="Times New Roman"/>
          <w:noProof/>
          <w:color w:val="000000"/>
          <w:sz w:val="24"/>
          <w:szCs w:val="24"/>
        </w:rPr>
        <w:tab/>
      </w:r>
      <w:r w:rsidR="00550600">
        <w:rPr>
          <w:rFonts w:eastAsia="Times New Roman"/>
          <w:noProof/>
          <w:color w:val="000000"/>
          <w:sz w:val="24"/>
          <w:szCs w:val="24"/>
        </w:rPr>
        <w:tab/>
      </w:r>
      <w:r w:rsidR="000F4C00">
        <w:rPr>
          <w:rFonts w:eastAsia="Times New Roman"/>
          <w:noProof/>
          <w:color w:val="000000"/>
          <w:sz w:val="24"/>
          <w:szCs w:val="24"/>
        </w:rPr>
        <w:tab/>
      </w:r>
      <w:r w:rsidR="000F4C00">
        <w:rPr>
          <w:rFonts w:eastAsia="Times New Roman"/>
          <w:noProof/>
          <w:color w:val="000000"/>
          <w:sz w:val="24"/>
          <w:szCs w:val="24"/>
        </w:rPr>
        <w:tab/>
        <w:t>~</w:t>
      </w:r>
      <w:r w:rsidR="000F4C00">
        <w:rPr>
          <w:rFonts w:eastAsia="Times New Roman"/>
          <w:noProof/>
          <w:color w:val="000000"/>
          <w:sz w:val="24"/>
          <w:szCs w:val="24"/>
        </w:rPr>
        <w:tab/>
      </w:r>
      <w:r w:rsidR="000F4C00">
        <w:rPr>
          <w:rFonts w:eastAsia="Times New Roman"/>
          <w:noProof/>
          <w:color w:val="000000"/>
          <w:sz w:val="24"/>
          <w:szCs w:val="24"/>
        </w:rPr>
        <w:tab/>
      </w:r>
      <w:r w:rsidR="000F4C00">
        <w:rPr>
          <w:rFonts w:eastAsia="Times New Roman"/>
          <w:noProof/>
          <w:color w:val="000000"/>
          <w:sz w:val="24"/>
          <w:szCs w:val="24"/>
        </w:rPr>
        <w:tab/>
      </w:r>
      <w:r w:rsidR="000F4C00">
        <w:rPr>
          <w:rFonts w:eastAsia="Times New Roman"/>
          <w:noProof/>
          <w:color w:val="000000"/>
          <w:sz w:val="24"/>
          <w:szCs w:val="24"/>
        </w:rPr>
        <w:tab/>
      </w:r>
      <w:r w:rsidR="000F4C00">
        <w:rPr>
          <w:rFonts w:eastAsia="Times New Roman"/>
          <w:noProof/>
          <w:color w:val="000000"/>
          <w:sz w:val="24"/>
          <w:szCs w:val="24"/>
        </w:rPr>
        <w:tab/>
        <w:t>Page 4-5</w:t>
      </w:r>
      <w:r w:rsidR="002D6FA0">
        <w:rPr>
          <w:rFonts w:eastAsia="Times New Roman"/>
          <w:noProof/>
          <w:color w:val="000000"/>
          <w:sz w:val="24"/>
          <w:szCs w:val="24"/>
        </w:rPr>
        <w:t>.</w:t>
      </w:r>
    </w:p>
    <w:p w14:paraId="7EC9E867" w14:textId="22E5B35A" w:rsidR="000F4C00" w:rsidRDefault="000F4C00" w:rsidP="00205A1D">
      <w:pPr>
        <w:jc w:val="both"/>
        <w:rPr>
          <w:rFonts w:eastAsia="Times New Roman"/>
          <w:noProof/>
          <w:color w:val="000000"/>
          <w:sz w:val="24"/>
          <w:szCs w:val="24"/>
        </w:rPr>
      </w:pPr>
    </w:p>
    <w:p w14:paraId="611E47F4" w14:textId="4A4EA3A5" w:rsidR="000F4C00" w:rsidRDefault="000F4C00" w:rsidP="00205A1D">
      <w:pPr>
        <w:jc w:val="both"/>
        <w:rPr>
          <w:rFonts w:eastAsia="Times New Roman"/>
          <w:noProof/>
          <w:color w:val="000000"/>
          <w:sz w:val="24"/>
          <w:szCs w:val="24"/>
        </w:rPr>
      </w:pPr>
      <w:r>
        <w:rPr>
          <w:rFonts w:eastAsia="Times New Roman"/>
          <w:noProof/>
          <w:color w:val="000000"/>
          <w:sz w:val="24"/>
          <w:szCs w:val="24"/>
        </w:rPr>
        <w:t xml:space="preserve">Lader </w:t>
      </w:r>
      <w:r w:rsidR="005275C1">
        <w:rPr>
          <w:rFonts w:eastAsia="Times New Roman"/>
          <w:noProof/>
          <w:color w:val="000000"/>
          <w:sz w:val="24"/>
          <w:szCs w:val="24"/>
        </w:rPr>
        <w:t>Logic</w:t>
      </w:r>
      <w:r w:rsidR="005275C1">
        <w:rPr>
          <w:rFonts w:eastAsia="Times New Roman"/>
          <w:noProof/>
          <w:color w:val="000000"/>
          <w:sz w:val="24"/>
          <w:szCs w:val="24"/>
        </w:rPr>
        <w:tab/>
      </w:r>
      <w:r w:rsidR="005275C1">
        <w:rPr>
          <w:rFonts w:eastAsia="Times New Roman"/>
          <w:noProof/>
          <w:color w:val="000000"/>
          <w:sz w:val="24"/>
          <w:szCs w:val="24"/>
        </w:rPr>
        <w:tab/>
      </w:r>
      <w:r w:rsidR="005275C1">
        <w:rPr>
          <w:rFonts w:eastAsia="Times New Roman"/>
          <w:noProof/>
          <w:color w:val="000000"/>
          <w:sz w:val="24"/>
          <w:szCs w:val="24"/>
        </w:rPr>
        <w:tab/>
      </w:r>
      <w:r w:rsidR="005275C1">
        <w:rPr>
          <w:rFonts w:eastAsia="Times New Roman"/>
          <w:noProof/>
          <w:color w:val="000000"/>
          <w:sz w:val="24"/>
          <w:szCs w:val="24"/>
        </w:rPr>
        <w:tab/>
      </w:r>
      <w:r w:rsidR="005275C1">
        <w:rPr>
          <w:rFonts w:eastAsia="Times New Roman"/>
          <w:noProof/>
          <w:color w:val="000000"/>
          <w:sz w:val="24"/>
          <w:szCs w:val="24"/>
        </w:rPr>
        <w:tab/>
        <w:t>~</w:t>
      </w:r>
      <w:r w:rsidR="002D6FA0">
        <w:rPr>
          <w:rFonts w:eastAsia="Times New Roman"/>
          <w:noProof/>
          <w:color w:val="000000"/>
          <w:sz w:val="24"/>
          <w:szCs w:val="24"/>
        </w:rPr>
        <w:t xml:space="preserve">                                                                Pages 6-16.</w:t>
      </w:r>
    </w:p>
    <w:p w14:paraId="45E8D7BE" w14:textId="4F8FA496" w:rsidR="00550600" w:rsidRDefault="00550600" w:rsidP="00205A1D">
      <w:pPr>
        <w:jc w:val="both"/>
        <w:rPr>
          <w:rFonts w:eastAsia="Times New Roman"/>
          <w:noProof/>
          <w:color w:val="000000"/>
          <w:sz w:val="24"/>
          <w:szCs w:val="24"/>
        </w:rPr>
      </w:pPr>
    </w:p>
    <w:p w14:paraId="54A9DED0" w14:textId="15BB1500" w:rsidR="00550600" w:rsidRDefault="00550600" w:rsidP="00205A1D">
      <w:pPr>
        <w:jc w:val="both"/>
        <w:rPr>
          <w:rFonts w:eastAsia="Times New Roman"/>
          <w:noProof/>
          <w:color w:val="000000"/>
          <w:sz w:val="24"/>
          <w:szCs w:val="24"/>
        </w:rPr>
      </w:pPr>
      <w:r>
        <w:rPr>
          <w:rFonts w:eastAsia="Times New Roman"/>
          <w:noProof/>
          <w:color w:val="000000"/>
          <w:sz w:val="24"/>
          <w:szCs w:val="24"/>
        </w:rPr>
        <w:t xml:space="preserve">HMI Screens </w:t>
      </w:r>
      <w:r>
        <w:rPr>
          <w:rFonts w:eastAsia="Times New Roman"/>
          <w:noProof/>
          <w:color w:val="000000"/>
          <w:sz w:val="24"/>
          <w:szCs w:val="24"/>
        </w:rPr>
        <w:tab/>
      </w:r>
      <w:r>
        <w:rPr>
          <w:rFonts w:eastAsia="Times New Roman"/>
          <w:noProof/>
          <w:color w:val="000000"/>
          <w:sz w:val="24"/>
          <w:szCs w:val="24"/>
        </w:rPr>
        <w:tab/>
      </w:r>
      <w:r>
        <w:rPr>
          <w:rFonts w:eastAsia="Times New Roman"/>
          <w:noProof/>
          <w:color w:val="000000"/>
          <w:sz w:val="24"/>
          <w:szCs w:val="24"/>
        </w:rPr>
        <w:tab/>
      </w:r>
      <w:r>
        <w:rPr>
          <w:rFonts w:eastAsia="Times New Roman"/>
          <w:noProof/>
          <w:color w:val="000000"/>
          <w:sz w:val="24"/>
          <w:szCs w:val="24"/>
        </w:rPr>
        <w:tab/>
      </w:r>
      <w:r>
        <w:rPr>
          <w:rFonts w:eastAsia="Times New Roman"/>
          <w:noProof/>
          <w:color w:val="000000"/>
          <w:sz w:val="24"/>
          <w:szCs w:val="24"/>
        </w:rPr>
        <w:tab/>
        <w:t>~</w:t>
      </w:r>
      <w:r>
        <w:rPr>
          <w:rFonts w:eastAsia="Times New Roman"/>
          <w:noProof/>
          <w:color w:val="000000"/>
          <w:sz w:val="24"/>
          <w:szCs w:val="24"/>
        </w:rPr>
        <w:tab/>
      </w:r>
      <w:r>
        <w:rPr>
          <w:rFonts w:eastAsia="Times New Roman"/>
          <w:noProof/>
          <w:color w:val="000000"/>
          <w:sz w:val="24"/>
          <w:szCs w:val="24"/>
        </w:rPr>
        <w:tab/>
      </w:r>
      <w:r>
        <w:rPr>
          <w:rFonts w:eastAsia="Times New Roman"/>
          <w:noProof/>
          <w:color w:val="000000"/>
          <w:sz w:val="24"/>
          <w:szCs w:val="24"/>
        </w:rPr>
        <w:tab/>
      </w:r>
      <w:r>
        <w:rPr>
          <w:rFonts w:eastAsia="Times New Roman"/>
          <w:noProof/>
          <w:color w:val="000000"/>
          <w:sz w:val="24"/>
          <w:szCs w:val="24"/>
        </w:rPr>
        <w:tab/>
      </w:r>
      <w:r>
        <w:rPr>
          <w:rFonts w:eastAsia="Times New Roman"/>
          <w:noProof/>
          <w:color w:val="000000"/>
          <w:sz w:val="24"/>
          <w:szCs w:val="24"/>
        </w:rPr>
        <w:tab/>
        <w:t>Pages 17-18</w:t>
      </w:r>
    </w:p>
    <w:p w14:paraId="45215FB7" w14:textId="2C61CA98" w:rsidR="00345B66" w:rsidRDefault="00345B66" w:rsidP="00205A1D">
      <w:pPr>
        <w:jc w:val="both"/>
        <w:rPr>
          <w:rFonts w:eastAsia="Times New Roman"/>
          <w:noProof/>
          <w:color w:val="000000"/>
          <w:sz w:val="24"/>
          <w:szCs w:val="24"/>
        </w:rPr>
      </w:pPr>
    </w:p>
    <w:p w14:paraId="3EA5FE43" w14:textId="7D80349F" w:rsidR="00345B66" w:rsidRPr="007629D7" w:rsidRDefault="00345B66" w:rsidP="00205A1D">
      <w:pPr>
        <w:jc w:val="both"/>
        <w:rPr>
          <w:rFonts w:eastAsia="Times New Roman"/>
          <w:noProof/>
          <w:color w:val="000000"/>
          <w:sz w:val="24"/>
          <w:szCs w:val="24"/>
        </w:rPr>
      </w:pPr>
      <w:r>
        <w:rPr>
          <w:rFonts w:eastAsia="Times New Roman"/>
          <w:noProof/>
          <w:color w:val="000000"/>
          <w:sz w:val="24"/>
          <w:szCs w:val="24"/>
        </w:rPr>
        <w:t>Conveyor Layout</w:t>
      </w:r>
      <w:r>
        <w:rPr>
          <w:rFonts w:eastAsia="Times New Roman"/>
          <w:noProof/>
          <w:color w:val="000000"/>
          <w:sz w:val="24"/>
          <w:szCs w:val="24"/>
        </w:rPr>
        <w:tab/>
      </w:r>
      <w:r>
        <w:rPr>
          <w:rFonts w:eastAsia="Times New Roman"/>
          <w:noProof/>
          <w:color w:val="000000"/>
          <w:sz w:val="24"/>
          <w:szCs w:val="24"/>
        </w:rPr>
        <w:tab/>
      </w:r>
      <w:r>
        <w:rPr>
          <w:rFonts w:eastAsia="Times New Roman"/>
          <w:noProof/>
          <w:color w:val="000000"/>
          <w:sz w:val="24"/>
          <w:szCs w:val="24"/>
        </w:rPr>
        <w:tab/>
      </w:r>
      <w:r>
        <w:rPr>
          <w:rFonts w:eastAsia="Times New Roman"/>
          <w:noProof/>
          <w:color w:val="000000"/>
          <w:sz w:val="24"/>
          <w:szCs w:val="24"/>
        </w:rPr>
        <w:tab/>
        <w:t>~</w:t>
      </w:r>
      <w:r>
        <w:rPr>
          <w:rFonts w:eastAsia="Times New Roman"/>
          <w:noProof/>
          <w:color w:val="000000"/>
          <w:sz w:val="24"/>
          <w:szCs w:val="24"/>
        </w:rPr>
        <w:tab/>
      </w:r>
      <w:r>
        <w:rPr>
          <w:rFonts w:eastAsia="Times New Roman"/>
          <w:noProof/>
          <w:color w:val="000000"/>
          <w:sz w:val="24"/>
          <w:szCs w:val="24"/>
        </w:rPr>
        <w:tab/>
      </w:r>
      <w:r>
        <w:rPr>
          <w:rFonts w:eastAsia="Times New Roman"/>
          <w:noProof/>
          <w:color w:val="000000"/>
          <w:sz w:val="24"/>
          <w:szCs w:val="24"/>
        </w:rPr>
        <w:tab/>
      </w:r>
      <w:r>
        <w:rPr>
          <w:rFonts w:eastAsia="Times New Roman"/>
          <w:noProof/>
          <w:color w:val="000000"/>
          <w:sz w:val="24"/>
          <w:szCs w:val="24"/>
        </w:rPr>
        <w:tab/>
      </w:r>
      <w:r>
        <w:rPr>
          <w:rFonts w:eastAsia="Times New Roman"/>
          <w:noProof/>
          <w:color w:val="000000"/>
          <w:sz w:val="24"/>
          <w:szCs w:val="24"/>
        </w:rPr>
        <w:tab/>
        <w:t>Pages 19.</w:t>
      </w:r>
    </w:p>
    <w:p w14:paraId="2DDC7C27" w14:textId="77777777" w:rsidR="0034276C" w:rsidRPr="007629D7" w:rsidRDefault="0034276C" w:rsidP="00205A1D">
      <w:pPr>
        <w:jc w:val="both"/>
        <w:rPr>
          <w:rFonts w:eastAsia="Times New Roman"/>
          <w:noProof/>
          <w:color w:val="000000"/>
          <w:sz w:val="24"/>
          <w:szCs w:val="24"/>
        </w:rPr>
      </w:pPr>
    </w:p>
    <w:p w14:paraId="3A6CF3BF" w14:textId="721D0B67" w:rsidR="00CE5BAF" w:rsidRPr="007629D7" w:rsidRDefault="00CE5BAF" w:rsidP="00205A1D">
      <w:pPr>
        <w:jc w:val="both"/>
        <w:rPr>
          <w:rFonts w:eastAsia="Times New Roman"/>
          <w:noProof/>
          <w:color w:val="000000"/>
          <w:sz w:val="24"/>
          <w:szCs w:val="24"/>
        </w:rPr>
      </w:pPr>
      <w:r w:rsidRPr="007629D7">
        <w:rPr>
          <w:rFonts w:eastAsia="Times New Roman"/>
          <w:noProof/>
          <w:color w:val="000000"/>
          <w:sz w:val="24"/>
          <w:szCs w:val="24"/>
        </w:rPr>
        <w:t xml:space="preserve">PLC </w:t>
      </w:r>
      <w:r w:rsidR="005275C1">
        <w:rPr>
          <w:rFonts w:eastAsia="Times New Roman"/>
          <w:noProof/>
          <w:color w:val="000000"/>
          <w:sz w:val="24"/>
          <w:szCs w:val="24"/>
        </w:rPr>
        <w:t>F</w:t>
      </w:r>
      <w:r w:rsidRPr="007629D7">
        <w:rPr>
          <w:rFonts w:eastAsia="Times New Roman"/>
          <w:noProof/>
          <w:color w:val="000000"/>
          <w:sz w:val="24"/>
          <w:szCs w:val="24"/>
        </w:rPr>
        <w:t>low Diagram</w:t>
      </w:r>
      <w:r w:rsidR="000402AC">
        <w:rPr>
          <w:rFonts w:eastAsia="Times New Roman"/>
          <w:noProof/>
          <w:color w:val="000000"/>
          <w:sz w:val="24"/>
          <w:szCs w:val="24"/>
        </w:rPr>
        <w:tab/>
      </w:r>
      <w:r w:rsidR="000402AC">
        <w:rPr>
          <w:rFonts w:eastAsia="Times New Roman"/>
          <w:noProof/>
          <w:color w:val="000000"/>
          <w:sz w:val="24"/>
          <w:szCs w:val="24"/>
        </w:rPr>
        <w:tab/>
      </w:r>
      <w:r w:rsidR="000402AC">
        <w:rPr>
          <w:rFonts w:eastAsia="Times New Roman"/>
          <w:noProof/>
          <w:color w:val="000000"/>
          <w:sz w:val="24"/>
          <w:szCs w:val="24"/>
        </w:rPr>
        <w:tab/>
      </w:r>
      <w:r w:rsidR="000402AC">
        <w:rPr>
          <w:rFonts w:eastAsia="Times New Roman"/>
          <w:noProof/>
          <w:color w:val="000000"/>
          <w:sz w:val="24"/>
          <w:szCs w:val="24"/>
        </w:rPr>
        <w:tab/>
        <w:t>~</w:t>
      </w:r>
      <w:r w:rsidR="000402AC">
        <w:rPr>
          <w:rFonts w:eastAsia="Times New Roman"/>
          <w:noProof/>
          <w:color w:val="000000"/>
          <w:sz w:val="24"/>
          <w:szCs w:val="24"/>
        </w:rPr>
        <w:tab/>
      </w:r>
      <w:r w:rsidR="000402AC">
        <w:rPr>
          <w:rFonts w:eastAsia="Times New Roman"/>
          <w:noProof/>
          <w:color w:val="000000"/>
          <w:sz w:val="24"/>
          <w:szCs w:val="24"/>
        </w:rPr>
        <w:tab/>
      </w:r>
      <w:r w:rsidR="000402AC">
        <w:rPr>
          <w:rFonts w:eastAsia="Times New Roman"/>
          <w:noProof/>
          <w:color w:val="000000"/>
          <w:sz w:val="24"/>
          <w:szCs w:val="24"/>
        </w:rPr>
        <w:tab/>
      </w:r>
      <w:r w:rsidR="000402AC">
        <w:rPr>
          <w:rFonts w:eastAsia="Times New Roman"/>
          <w:noProof/>
          <w:color w:val="000000"/>
          <w:sz w:val="24"/>
          <w:szCs w:val="24"/>
        </w:rPr>
        <w:tab/>
      </w:r>
      <w:r w:rsidR="000402AC">
        <w:rPr>
          <w:rFonts w:eastAsia="Times New Roman"/>
          <w:noProof/>
          <w:color w:val="000000"/>
          <w:sz w:val="24"/>
          <w:szCs w:val="24"/>
        </w:rPr>
        <w:tab/>
        <w:t xml:space="preserve">Page </w:t>
      </w:r>
      <w:r w:rsidR="00345B66">
        <w:rPr>
          <w:rFonts w:eastAsia="Times New Roman"/>
          <w:noProof/>
          <w:color w:val="000000"/>
          <w:sz w:val="24"/>
          <w:szCs w:val="24"/>
        </w:rPr>
        <w:t>20</w:t>
      </w:r>
      <w:r w:rsidR="000402AC">
        <w:rPr>
          <w:rFonts w:eastAsia="Times New Roman"/>
          <w:noProof/>
          <w:color w:val="000000"/>
          <w:sz w:val="24"/>
          <w:szCs w:val="24"/>
        </w:rPr>
        <w:t>.</w:t>
      </w:r>
    </w:p>
    <w:p w14:paraId="2D8D6EA8" w14:textId="77777777" w:rsidR="0034276C" w:rsidRPr="007629D7" w:rsidRDefault="0034276C" w:rsidP="00205A1D">
      <w:pPr>
        <w:jc w:val="both"/>
        <w:rPr>
          <w:rFonts w:eastAsia="Times New Roman"/>
          <w:noProof/>
          <w:color w:val="000000"/>
          <w:sz w:val="24"/>
          <w:szCs w:val="24"/>
        </w:rPr>
      </w:pPr>
    </w:p>
    <w:p w14:paraId="20E7AE41" w14:textId="2C0E7B85" w:rsidR="00CE5BAF" w:rsidRPr="007629D7" w:rsidRDefault="00CE5BAF" w:rsidP="00205A1D">
      <w:pPr>
        <w:jc w:val="both"/>
        <w:rPr>
          <w:rFonts w:eastAsia="Times New Roman"/>
          <w:noProof/>
          <w:color w:val="000000"/>
          <w:sz w:val="24"/>
          <w:szCs w:val="24"/>
        </w:rPr>
      </w:pPr>
      <w:r w:rsidRPr="007629D7">
        <w:rPr>
          <w:rFonts w:eastAsia="Times New Roman"/>
          <w:noProof/>
          <w:color w:val="000000"/>
          <w:sz w:val="24"/>
          <w:szCs w:val="24"/>
        </w:rPr>
        <w:t xml:space="preserve">Refrences </w:t>
      </w:r>
      <w:r w:rsidR="00137024">
        <w:rPr>
          <w:rFonts w:eastAsia="Times New Roman"/>
          <w:noProof/>
          <w:color w:val="000000"/>
          <w:sz w:val="24"/>
          <w:szCs w:val="24"/>
        </w:rPr>
        <w:tab/>
      </w:r>
      <w:r w:rsidR="00137024">
        <w:rPr>
          <w:rFonts w:eastAsia="Times New Roman"/>
          <w:noProof/>
          <w:color w:val="000000"/>
          <w:sz w:val="24"/>
          <w:szCs w:val="24"/>
        </w:rPr>
        <w:tab/>
      </w:r>
      <w:r w:rsidR="00137024">
        <w:rPr>
          <w:rFonts w:eastAsia="Times New Roman"/>
          <w:noProof/>
          <w:color w:val="000000"/>
          <w:sz w:val="24"/>
          <w:szCs w:val="24"/>
        </w:rPr>
        <w:tab/>
      </w:r>
      <w:r w:rsidR="00137024">
        <w:rPr>
          <w:rFonts w:eastAsia="Times New Roman"/>
          <w:noProof/>
          <w:color w:val="000000"/>
          <w:sz w:val="24"/>
          <w:szCs w:val="24"/>
        </w:rPr>
        <w:tab/>
      </w:r>
      <w:r w:rsidR="00137024">
        <w:rPr>
          <w:rFonts w:eastAsia="Times New Roman"/>
          <w:noProof/>
          <w:color w:val="000000"/>
          <w:sz w:val="24"/>
          <w:szCs w:val="24"/>
        </w:rPr>
        <w:tab/>
        <w:t>~</w:t>
      </w:r>
      <w:r w:rsidR="00137024">
        <w:rPr>
          <w:rFonts w:eastAsia="Times New Roman"/>
          <w:noProof/>
          <w:color w:val="000000"/>
          <w:sz w:val="24"/>
          <w:szCs w:val="24"/>
        </w:rPr>
        <w:tab/>
      </w:r>
      <w:r w:rsidR="00137024">
        <w:rPr>
          <w:rFonts w:eastAsia="Times New Roman"/>
          <w:noProof/>
          <w:color w:val="000000"/>
          <w:sz w:val="24"/>
          <w:szCs w:val="24"/>
        </w:rPr>
        <w:tab/>
      </w:r>
      <w:r w:rsidR="00137024">
        <w:rPr>
          <w:rFonts w:eastAsia="Times New Roman"/>
          <w:noProof/>
          <w:color w:val="000000"/>
          <w:sz w:val="24"/>
          <w:szCs w:val="24"/>
        </w:rPr>
        <w:tab/>
      </w:r>
      <w:r w:rsidR="00137024">
        <w:rPr>
          <w:rFonts w:eastAsia="Times New Roman"/>
          <w:noProof/>
          <w:color w:val="000000"/>
          <w:sz w:val="24"/>
          <w:szCs w:val="24"/>
        </w:rPr>
        <w:tab/>
      </w:r>
      <w:r w:rsidR="00137024">
        <w:rPr>
          <w:rFonts w:eastAsia="Times New Roman"/>
          <w:noProof/>
          <w:color w:val="000000"/>
          <w:sz w:val="24"/>
          <w:szCs w:val="24"/>
        </w:rPr>
        <w:tab/>
        <w:t xml:space="preserve">Page </w:t>
      </w:r>
      <w:r w:rsidR="00345B66">
        <w:rPr>
          <w:rFonts w:eastAsia="Times New Roman"/>
          <w:noProof/>
          <w:color w:val="000000"/>
          <w:sz w:val="24"/>
          <w:szCs w:val="24"/>
        </w:rPr>
        <w:t>21</w:t>
      </w:r>
      <w:r w:rsidR="00137024">
        <w:rPr>
          <w:rFonts w:eastAsia="Times New Roman"/>
          <w:noProof/>
          <w:color w:val="000000"/>
          <w:sz w:val="24"/>
          <w:szCs w:val="24"/>
        </w:rPr>
        <w:t>.</w:t>
      </w:r>
    </w:p>
    <w:p w14:paraId="0A980085" w14:textId="0458B008" w:rsidR="00D46821" w:rsidRDefault="00D46821" w:rsidP="00205A1D">
      <w:pPr>
        <w:jc w:val="both"/>
        <w:rPr>
          <w:rFonts w:eastAsia="Times New Roman"/>
          <w:b/>
          <w:bCs/>
          <w:noProof/>
          <w:color w:val="000000"/>
          <w:sz w:val="24"/>
          <w:szCs w:val="24"/>
        </w:rPr>
      </w:pPr>
    </w:p>
    <w:p w14:paraId="5965E1D8" w14:textId="34960B7D" w:rsidR="00D46821" w:rsidRDefault="00D46821" w:rsidP="00205A1D">
      <w:pPr>
        <w:jc w:val="both"/>
        <w:rPr>
          <w:rFonts w:eastAsia="Times New Roman"/>
          <w:b/>
          <w:bCs/>
          <w:noProof/>
          <w:color w:val="000000"/>
          <w:sz w:val="24"/>
          <w:szCs w:val="24"/>
        </w:rPr>
      </w:pPr>
    </w:p>
    <w:p w14:paraId="7B438316" w14:textId="6808EA89" w:rsidR="00D46821" w:rsidRDefault="00D46821" w:rsidP="00205A1D">
      <w:pPr>
        <w:jc w:val="both"/>
        <w:rPr>
          <w:rFonts w:eastAsia="Times New Roman"/>
          <w:b/>
          <w:bCs/>
          <w:noProof/>
          <w:color w:val="000000"/>
          <w:sz w:val="24"/>
          <w:szCs w:val="24"/>
        </w:rPr>
      </w:pPr>
    </w:p>
    <w:p w14:paraId="391A7A3D" w14:textId="47D0424A" w:rsidR="00D46821" w:rsidRDefault="00D46821" w:rsidP="00205A1D">
      <w:pPr>
        <w:jc w:val="both"/>
        <w:rPr>
          <w:rFonts w:eastAsia="Times New Roman"/>
          <w:b/>
          <w:bCs/>
          <w:noProof/>
          <w:color w:val="000000"/>
          <w:sz w:val="24"/>
          <w:szCs w:val="24"/>
        </w:rPr>
      </w:pPr>
    </w:p>
    <w:p w14:paraId="1B8BD957" w14:textId="5F1DAAE2" w:rsidR="00D46821" w:rsidRDefault="00D46821" w:rsidP="00205A1D">
      <w:pPr>
        <w:jc w:val="both"/>
        <w:rPr>
          <w:rFonts w:eastAsia="Times New Roman"/>
          <w:b/>
          <w:bCs/>
          <w:noProof/>
          <w:color w:val="000000"/>
          <w:sz w:val="24"/>
          <w:szCs w:val="24"/>
        </w:rPr>
      </w:pPr>
    </w:p>
    <w:p w14:paraId="1031767F" w14:textId="549BAA2C" w:rsidR="00D46821" w:rsidRDefault="00D46821" w:rsidP="00205A1D">
      <w:pPr>
        <w:jc w:val="both"/>
        <w:rPr>
          <w:rFonts w:eastAsia="Times New Roman"/>
          <w:b/>
          <w:bCs/>
          <w:noProof/>
          <w:color w:val="000000"/>
          <w:sz w:val="24"/>
          <w:szCs w:val="24"/>
        </w:rPr>
      </w:pPr>
    </w:p>
    <w:p w14:paraId="72DC3120" w14:textId="04557BFC" w:rsidR="00D46821" w:rsidRDefault="00D46821" w:rsidP="00205A1D">
      <w:pPr>
        <w:jc w:val="both"/>
        <w:rPr>
          <w:rFonts w:eastAsia="Times New Roman"/>
          <w:b/>
          <w:bCs/>
          <w:noProof/>
          <w:color w:val="000000"/>
          <w:sz w:val="24"/>
          <w:szCs w:val="24"/>
        </w:rPr>
      </w:pPr>
    </w:p>
    <w:p w14:paraId="5E8220A0" w14:textId="412A8F2A" w:rsidR="00D46821" w:rsidRDefault="00D46821" w:rsidP="00205A1D">
      <w:pPr>
        <w:jc w:val="both"/>
        <w:rPr>
          <w:rFonts w:eastAsia="Times New Roman"/>
          <w:b/>
          <w:bCs/>
          <w:noProof/>
          <w:color w:val="000000"/>
          <w:sz w:val="24"/>
          <w:szCs w:val="24"/>
        </w:rPr>
      </w:pPr>
    </w:p>
    <w:p w14:paraId="18C30D76" w14:textId="0DE81B1F" w:rsidR="00D46821" w:rsidRDefault="00D46821" w:rsidP="00205A1D">
      <w:pPr>
        <w:jc w:val="both"/>
        <w:rPr>
          <w:rFonts w:eastAsia="Times New Roman"/>
          <w:b/>
          <w:bCs/>
          <w:noProof/>
          <w:color w:val="000000"/>
          <w:sz w:val="24"/>
          <w:szCs w:val="24"/>
        </w:rPr>
      </w:pPr>
    </w:p>
    <w:p w14:paraId="1C653108" w14:textId="7116BF4B" w:rsidR="00D46821" w:rsidRDefault="00D46821" w:rsidP="00205A1D">
      <w:pPr>
        <w:jc w:val="both"/>
        <w:rPr>
          <w:rFonts w:eastAsia="Times New Roman"/>
          <w:b/>
          <w:bCs/>
          <w:noProof/>
          <w:color w:val="000000"/>
          <w:sz w:val="24"/>
          <w:szCs w:val="24"/>
        </w:rPr>
      </w:pPr>
    </w:p>
    <w:p w14:paraId="10B593B7" w14:textId="20F08383" w:rsidR="00D46821" w:rsidRDefault="00D46821" w:rsidP="00205A1D">
      <w:pPr>
        <w:jc w:val="both"/>
        <w:rPr>
          <w:rFonts w:eastAsia="Times New Roman"/>
          <w:b/>
          <w:bCs/>
          <w:noProof/>
          <w:color w:val="000000"/>
          <w:sz w:val="24"/>
          <w:szCs w:val="24"/>
        </w:rPr>
      </w:pPr>
    </w:p>
    <w:p w14:paraId="45F1FCA0" w14:textId="6F755D44" w:rsidR="00D46821" w:rsidRDefault="00D46821" w:rsidP="00205A1D">
      <w:pPr>
        <w:jc w:val="both"/>
        <w:rPr>
          <w:rFonts w:eastAsia="Times New Roman"/>
          <w:b/>
          <w:bCs/>
          <w:noProof/>
          <w:color w:val="000000"/>
          <w:sz w:val="24"/>
          <w:szCs w:val="24"/>
        </w:rPr>
      </w:pPr>
    </w:p>
    <w:p w14:paraId="0487DD10" w14:textId="6B385CE4" w:rsidR="00D46821" w:rsidRDefault="00D46821" w:rsidP="00205A1D">
      <w:pPr>
        <w:jc w:val="both"/>
        <w:rPr>
          <w:rFonts w:eastAsia="Times New Roman"/>
          <w:b/>
          <w:bCs/>
          <w:noProof/>
          <w:color w:val="000000"/>
          <w:sz w:val="24"/>
          <w:szCs w:val="24"/>
        </w:rPr>
      </w:pPr>
    </w:p>
    <w:p w14:paraId="6C508BDD" w14:textId="77777777" w:rsidR="00D46821" w:rsidRDefault="00D46821" w:rsidP="00205A1D">
      <w:pPr>
        <w:jc w:val="both"/>
        <w:rPr>
          <w:rFonts w:eastAsia="Times New Roman"/>
          <w:b/>
          <w:bCs/>
          <w:noProof/>
          <w:color w:val="000000"/>
          <w:sz w:val="24"/>
          <w:szCs w:val="24"/>
        </w:rPr>
      </w:pPr>
    </w:p>
    <w:p w14:paraId="6D7D6461" w14:textId="77777777" w:rsidR="000A6339" w:rsidRDefault="000A6339" w:rsidP="00205A1D">
      <w:pPr>
        <w:jc w:val="both"/>
        <w:rPr>
          <w:rFonts w:eastAsia="Times New Roman"/>
          <w:i/>
          <w:iCs/>
          <w:noProof/>
          <w:color w:val="000000"/>
          <w:sz w:val="36"/>
          <w:szCs w:val="36"/>
        </w:rPr>
      </w:pPr>
    </w:p>
    <w:p w14:paraId="687519E3" w14:textId="28FC2DFF" w:rsidR="00804378" w:rsidRPr="00137024" w:rsidRDefault="00137024" w:rsidP="00205A1D">
      <w:pPr>
        <w:jc w:val="both"/>
        <w:rPr>
          <w:rFonts w:eastAsia="Times New Roman"/>
          <w:i/>
          <w:iCs/>
          <w:noProof/>
          <w:color w:val="000000"/>
          <w:sz w:val="36"/>
          <w:szCs w:val="36"/>
        </w:rPr>
      </w:pPr>
      <w:r w:rsidRPr="00137024">
        <w:rPr>
          <w:rFonts w:eastAsia="Times New Roman"/>
          <w:i/>
          <w:iCs/>
          <w:noProof/>
          <w:color w:val="000000"/>
          <w:sz w:val="36"/>
          <w:szCs w:val="36"/>
        </w:rPr>
        <w:t xml:space="preserve">1.0 Introduction </w:t>
      </w:r>
    </w:p>
    <w:p w14:paraId="7652FDC5" w14:textId="2CCBAB96" w:rsidR="00362178" w:rsidRPr="00FE2A92" w:rsidRDefault="00362178" w:rsidP="00205A1D">
      <w:pPr>
        <w:jc w:val="both"/>
        <w:rPr>
          <w:rFonts w:eastAsia="Times New Roman"/>
          <w:noProof/>
          <w:color w:val="000000"/>
          <w:sz w:val="24"/>
          <w:szCs w:val="24"/>
        </w:rPr>
      </w:pPr>
      <w:r>
        <w:rPr>
          <w:rFonts w:eastAsia="Times New Roman"/>
          <w:noProof/>
          <w:color w:val="000000"/>
          <w:sz w:val="24"/>
          <w:szCs w:val="24"/>
        </w:rPr>
        <w:t xml:space="preserve">This report inclues a brief literature review covering what </w:t>
      </w:r>
      <w:r w:rsidR="004034CA">
        <w:rPr>
          <w:rFonts w:eastAsia="Times New Roman"/>
          <w:noProof/>
          <w:color w:val="000000"/>
          <w:sz w:val="24"/>
          <w:szCs w:val="24"/>
        </w:rPr>
        <w:t xml:space="preserve">a PLC is, The different types of communication methods to a PLC as well as </w:t>
      </w:r>
      <w:r w:rsidR="006C1788">
        <w:rPr>
          <w:rFonts w:eastAsia="Times New Roman"/>
          <w:noProof/>
          <w:color w:val="000000"/>
          <w:sz w:val="24"/>
          <w:szCs w:val="24"/>
        </w:rPr>
        <w:t>the different types of PLC’s currently available on the market.</w:t>
      </w:r>
      <w:r w:rsidR="00B41D7C">
        <w:rPr>
          <w:rFonts w:eastAsia="Times New Roman"/>
          <w:noProof/>
          <w:color w:val="000000"/>
          <w:sz w:val="24"/>
          <w:szCs w:val="24"/>
        </w:rPr>
        <w:t xml:space="preserve"> Using pro’s and Con’s of</w:t>
      </w:r>
      <w:r w:rsidR="00A746F0">
        <w:rPr>
          <w:rFonts w:eastAsia="Times New Roman"/>
          <w:noProof/>
          <w:color w:val="000000"/>
          <w:sz w:val="24"/>
          <w:szCs w:val="24"/>
        </w:rPr>
        <w:t xml:space="preserve"> both to help identify the differences.</w:t>
      </w:r>
      <w:r w:rsidR="006C1788">
        <w:rPr>
          <w:rFonts w:eastAsia="Times New Roman"/>
          <w:noProof/>
          <w:color w:val="000000"/>
          <w:sz w:val="24"/>
          <w:szCs w:val="24"/>
        </w:rPr>
        <w:t xml:space="preserve"> With a detailed break down </w:t>
      </w:r>
      <w:r w:rsidR="00322BAD">
        <w:rPr>
          <w:rFonts w:eastAsia="Times New Roman"/>
          <w:noProof/>
          <w:color w:val="000000"/>
          <w:sz w:val="24"/>
          <w:szCs w:val="24"/>
        </w:rPr>
        <w:t>of ladder logic written in Siemens TIA Portal</w:t>
      </w:r>
      <w:r w:rsidR="00BF6EBC">
        <w:rPr>
          <w:rFonts w:eastAsia="Times New Roman"/>
          <w:noProof/>
          <w:color w:val="000000"/>
          <w:sz w:val="24"/>
          <w:szCs w:val="24"/>
        </w:rPr>
        <w:t xml:space="preserve"> which was used to run a boc sorting production line on Factory IO. Looking at the different functions used such as timers and pre sets</w:t>
      </w:r>
      <w:r w:rsidR="006A7827">
        <w:rPr>
          <w:rFonts w:eastAsia="Times New Roman"/>
          <w:noProof/>
          <w:color w:val="000000"/>
          <w:sz w:val="24"/>
          <w:szCs w:val="24"/>
        </w:rPr>
        <w:t xml:space="preserve"> to control certain components in the production line. </w:t>
      </w:r>
      <w:r w:rsidR="00B41D7C">
        <w:rPr>
          <w:rFonts w:eastAsia="Times New Roman"/>
          <w:noProof/>
          <w:color w:val="000000"/>
          <w:sz w:val="24"/>
          <w:szCs w:val="24"/>
        </w:rPr>
        <w:t xml:space="preserve">Followed by a process flow diagram showing the flow of mterial through the production line. </w:t>
      </w:r>
    </w:p>
    <w:p w14:paraId="6CE0F237" w14:textId="77777777" w:rsidR="00804378" w:rsidRDefault="00804378" w:rsidP="00205A1D">
      <w:pPr>
        <w:jc w:val="both"/>
        <w:rPr>
          <w:rFonts w:eastAsia="Times New Roman"/>
          <w:b/>
          <w:bCs/>
          <w:noProof/>
          <w:color w:val="000000"/>
          <w:sz w:val="24"/>
          <w:szCs w:val="24"/>
        </w:rPr>
      </w:pPr>
    </w:p>
    <w:p w14:paraId="368F4184" w14:textId="77777777" w:rsidR="00804378" w:rsidRDefault="00804378" w:rsidP="00205A1D">
      <w:pPr>
        <w:jc w:val="both"/>
        <w:rPr>
          <w:rFonts w:eastAsia="Times New Roman"/>
          <w:b/>
          <w:bCs/>
          <w:noProof/>
          <w:color w:val="000000"/>
          <w:sz w:val="24"/>
          <w:szCs w:val="24"/>
        </w:rPr>
      </w:pPr>
    </w:p>
    <w:p w14:paraId="62609196" w14:textId="5B5DCFDC" w:rsidR="00804378" w:rsidRDefault="00804378" w:rsidP="00205A1D">
      <w:pPr>
        <w:jc w:val="both"/>
        <w:rPr>
          <w:rFonts w:eastAsia="Times New Roman"/>
          <w:b/>
          <w:bCs/>
          <w:noProof/>
          <w:color w:val="000000"/>
          <w:sz w:val="24"/>
          <w:szCs w:val="24"/>
        </w:rPr>
      </w:pPr>
    </w:p>
    <w:p w14:paraId="38FC11B9" w14:textId="3940C824" w:rsidR="001F0CEE" w:rsidRDefault="001F0CEE" w:rsidP="00205A1D">
      <w:pPr>
        <w:jc w:val="both"/>
        <w:rPr>
          <w:rFonts w:eastAsia="Times New Roman"/>
          <w:b/>
          <w:bCs/>
          <w:noProof/>
          <w:color w:val="000000"/>
          <w:sz w:val="24"/>
          <w:szCs w:val="24"/>
        </w:rPr>
      </w:pPr>
    </w:p>
    <w:p w14:paraId="054AD011" w14:textId="221CDE7D" w:rsidR="001F0CEE" w:rsidRDefault="001F0CEE" w:rsidP="00205A1D">
      <w:pPr>
        <w:jc w:val="both"/>
        <w:rPr>
          <w:rFonts w:eastAsia="Times New Roman"/>
          <w:b/>
          <w:bCs/>
          <w:noProof/>
          <w:color w:val="000000"/>
          <w:sz w:val="24"/>
          <w:szCs w:val="24"/>
        </w:rPr>
      </w:pPr>
    </w:p>
    <w:p w14:paraId="489031BC" w14:textId="5ED0C858" w:rsidR="001F0CEE" w:rsidRDefault="001F0CEE" w:rsidP="00205A1D">
      <w:pPr>
        <w:jc w:val="both"/>
        <w:rPr>
          <w:rFonts w:eastAsia="Times New Roman"/>
          <w:b/>
          <w:bCs/>
          <w:noProof/>
          <w:color w:val="000000"/>
          <w:sz w:val="24"/>
          <w:szCs w:val="24"/>
        </w:rPr>
      </w:pPr>
    </w:p>
    <w:p w14:paraId="0AA2CA03" w14:textId="222C9A1A" w:rsidR="001F0CEE" w:rsidRDefault="001F0CEE" w:rsidP="00205A1D">
      <w:pPr>
        <w:jc w:val="both"/>
        <w:rPr>
          <w:rFonts w:eastAsia="Times New Roman"/>
          <w:b/>
          <w:bCs/>
          <w:noProof/>
          <w:color w:val="000000"/>
          <w:sz w:val="24"/>
          <w:szCs w:val="24"/>
        </w:rPr>
      </w:pPr>
    </w:p>
    <w:p w14:paraId="24209616" w14:textId="112A9E24" w:rsidR="001F0CEE" w:rsidRDefault="001F0CEE" w:rsidP="00205A1D">
      <w:pPr>
        <w:jc w:val="both"/>
        <w:rPr>
          <w:rFonts w:eastAsia="Times New Roman"/>
          <w:b/>
          <w:bCs/>
          <w:noProof/>
          <w:color w:val="000000"/>
          <w:sz w:val="24"/>
          <w:szCs w:val="24"/>
        </w:rPr>
      </w:pPr>
    </w:p>
    <w:p w14:paraId="2B017DE2" w14:textId="7347006B" w:rsidR="001F0CEE" w:rsidRDefault="001F0CEE" w:rsidP="00205A1D">
      <w:pPr>
        <w:jc w:val="both"/>
        <w:rPr>
          <w:rFonts w:eastAsia="Times New Roman"/>
          <w:b/>
          <w:bCs/>
          <w:noProof/>
          <w:color w:val="000000"/>
          <w:sz w:val="24"/>
          <w:szCs w:val="24"/>
        </w:rPr>
      </w:pPr>
    </w:p>
    <w:p w14:paraId="05E8075B" w14:textId="316ED28D" w:rsidR="001F0CEE" w:rsidRDefault="001F0CEE" w:rsidP="00205A1D">
      <w:pPr>
        <w:jc w:val="both"/>
        <w:rPr>
          <w:rFonts w:eastAsia="Times New Roman"/>
          <w:b/>
          <w:bCs/>
          <w:noProof/>
          <w:color w:val="000000"/>
          <w:sz w:val="24"/>
          <w:szCs w:val="24"/>
        </w:rPr>
      </w:pPr>
    </w:p>
    <w:p w14:paraId="03903050" w14:textId="4D9A0C4F" w:rsidR="001F0CEE" w:rsidRDefault="001F0CEE" w:rsidP="00205A1D">
      <w:pPr>
        <w:jc w:val="both"/>
        <w:rPr>
          <w:rFonts w:eastAsia="Times New Roman"/>
          <w:b/>
          <w:bCs/>
          <w:noProof/>
          <w:color w:val="000000"/>
          <w:sz w:val="24"/>
          <w:szCs w:val="24"/>
        </w:rPr>
      </w:pPr>
    </w:p>
    <w:p w14:paraId="29D702B9" w14:textId="38904CBF" w:rsidR="001F0CEE" w:rsidRDefault="001F0CEE" w:rsidP="00205A1D">
      <w:pPr>
        <w:jc w:val="both"/>
        <w:rPr>
          <w:rFonts w:eastAsia="Times New Roman"/>
          <w:b/>
          <w:bCs/>
          <w:noProof/>
          <w:color w:val="000000"/>
          <w:sz w:val="24"/>
          <w:szCs w:val="24"/>
        </w:rPr>
      </w:pPr>
    </w:p>
    <w:p w14:paraId="12DD178D" w14:textId="46DD3FBC" w:rsidR="001F0CEE" w:rsidRDefault="001F0CEE" w:rsidP="00205A1D">
      <w:pPr>
        <w:jc w:val="both"/>
        <w:rPr>
          <w:rFonts w:eastAsia="Times New Roman"/>
          <w:b/>
          <w:bCs/>
          <w:noProof/>
          <w:color w:val="000000"/>
          <w:sz w:val="24"/>
          <w:szCs w:val="24"/>
        </w:rPr>
      </w:pPr>
    </w:p>
    <w:p w14:paraId="30E2DC06" w14:textId="0A1FAC06" w:rsidR="001F0CEE" w:rsidRDefault="001F0CEE" w:rsidP="00205A1D">
      <w:pPr>
        <w:jc w:val="both"/>
        <w:rPr>
          <w:rFonts w:eastAsia="Times New Roman"/>
          <w:b/>
          <w:bCs/>
          <w:noProof/>
          <w:color w:val="000000"/>
          <w:sz w:val="24"/>
          <w:szCs w:val="24"/>
        </w:rPr>
      </w:pPr>
    </w:p>
    <w:p w14:paraId="7C170D7C" w14:textId="1B6D4DCD" w:rsidR="001F0CEE" w:rsidRDefault="001F0CEE" w:rsidP="00205A1D">
      <w:pPr>
        <w:jc w:val="both"/>
        <w:rPr>
          <w:rFonts w:eastAsia="Times New Roman"/>
          <w:b/>
          <w:bCs/>
          <w:noProof/>
          <w:color w:val="000000"/>
          <w:sz w:val="24"/>
          <w:szCs w:val="24"/>
        </w:rPr>
      </w:pPr>
    </w:p>
    <w:p w14:paraId="4B4E7FC6" w14:textId="1D88A1A7" w:rsidR="001F0CEE" w:rsidRDefault="001F0CEE" w:rsidP="00205A1D">
      <w:pPr>
        <w:jc w:val="both"/>
        <w:rPr>
          <w:rFonts w:eastAsia="Times New Roman"/>
          <w:b/>
          <w:bCs/>
          <w:noProof/>
          <w:color w:val="000000"/>
          <w:sz w:val="24"/>
          <w:szCs w:val="24"/>
        </w:rPr>
      </w:pPr>
    </w:p>
    <w:p w14:paraId="1DAE4B87" w14:textId="429434F0" w:rsidR="001F0CEE" w:rsidRDefault="001F0CEE" w:rsidP="00205A1D">
      <w:pPr>
        <w:jc w:val="both"/>
        <w:rPr>
          <w:rFonts w:eastAsia="Times New Roman"/>
          <w:b/>
          <w:bCs/>
          <w:noProof/>
          <w:color w:val="000000"/>
          <w:sz w:val="24"/>
          <w:szCs w:val="24"/>
        </w:rPr>
      </w:pPr>
    </w:p>
    <w:p w14:paraId="4ABFAC2F" w14:textId="363D6E7A" w:rsidR="001F0CEE" w:rsidRDefault="001F0CEE" w:rsidP="00205A1D">
      <w:pPr>
        <w:jc w:val="both"/>
        <w:rPr>
          <w:rFonts w:eastAsia="Times New Roman"/>
          <w:b/>
          <w:bCs/>
          <w:noProof/>
          <w:color w:val="000000"/>
          <w:sz w:val="24"/>
          <w:szCs w:val="24"/>
        </w:rPr>
      </w:pPr>
    </w:p>
    <w:p w14:paraId="6DC40B45" w14:textId="14F144D0" w:rsidR="001F0CEE" w:rsidRDefault="001F0CEE" w:rsidP="00205A1D">
      <w:pPr>
        <w:jc w:val="both"/>
        <w:rPr>
          <w:rFonts w:eastAsia="Times New Roman"/>
          <w:b/>
          <w:bCs/>
          <w:noProof/>
          <w:color w:val="000000"/>
          <w:sz w:val="24"/>
          <w:szCs w:val="24"/>
        </w:rPr>
      </w:pPr>
    </w:p>
    <w:p w14:paraId="06E9A506" w14:textId="77777777" w:rsidR="001F0CEE" w:rsidRDefault="001F0CEE" w:rsidP="00205A1D">
      <w:pPr>
        <w:jc w:val="both"/>
        <w:rPr>
          <w:rFonts w:eastAsia="Times New Roman"/>
          <w:b/>
          <w:bCs/>
          <w:noProof/>
          <w:color w:val="000000"/>
          <w:sz w:val="24"/>
          <w:szCs w:val="24"/>
        </w:rPr>
      </w:pPr>
    </w:p>
    <w:p w14:paraId="7B8EDD7C" w14:textId="77777777" w:rsidR="00804378" w:rsidRDefault="00804378" w:rsidP="00205A1D">
      <w:pPr>
        <w:jc w:val="both"/>
        <w:rPr>
          <w:rFonts w:eastAsia="Times New Roman"/>
          <w:b/>
          <w:bCs/>
          <w:noProof/>
          <w:color w:val="000000"/>
          <w:sz w:val="24"/>
          <w:szCs w:val="24"/>
        </w:rPr>
      </w:pPr>
    </w:p>
    <w:p w14:paraId="380F6B6E" w14:textId="77777777" w:rsidR="00C21FDA" w:rsidRDefault="00C21FDA" w:rsidP="00205A1D">
      <w:pPr>
        <w:jc w:val="both"/>
        <w:rPr>
          <w:rFonts w:eastAsia="Times New Roman"/>
          <w:i/>
          <w:iCs/>
          <w:noProof/>
          <w:color w:val="000000"/>
          <w:sz w:val="32"/>
          <w:szCs w:val="32"/>
        </w:rPr>
      </w:pPr>
    </w:p>
    <w:p w14:paraId="15623E9E" w14:textId="2990EE37" w:rsidR="000C503A" w:rsidRPr="001F0CEE" w:rsidRDefault="001F0CEE" w:rsidP="00205A1D">
      <w:pPr>
        <w:jc w:val="both"/>
        <w:rPr>
          <w:rFonts w:eastAsia="Times New Roman"/>
          <w:i/>
          <w:iCs/>
          <w:noProof/>
          <w:color w:val="000000"/>
          <w:sz w:val="32"/>
          <w:szCs w:val="32"/>
        </w:rPr>
      </w:pPr>
      <w:r w:rsidRPr="001F0CEE">
        <w:rPr>
          <w:rFonts w:eastAsia="Times New Roman"/>
          <w:i/>
          <w:iCs/>
          <w:noProof/>
          <w:color w:val="000000"/>
          <w:sz w:val="32"/>
          <w:szCs w:val="32"/>
        </w:rPr>
        <w:t xml:space="preserve">2.0 </w:t>
      </w:r>
      <w:r w:rsidR="00933D2B" w:rsidRPr="001F0CEE">
        <w:rPr>
          <w:rFonts w:eastAsia="Times New Roman"/>
          <w:i/>
          <w:iCs/>
          <w:noProof/>
          <w:color w:val="000000"/>
          <w:sz w:val="32"/>
          <w:szCs w:val="32"/>
        </w:rPr>
        <w:t xml:space="preserve">Literature review </w:t>
      </w:r>
    </w:p>
    <w:p w14:paraId="4CC6C883" w14:textId="3895A70D" w:rsidR="00BF247D" w:rsidRDefault="00DE1424" w:rsidP="00205A1D">
      <w:pPr>
        <w:jc w:val="both"/>
        <w:rPr>
          <w:rFonts w:cstheme="minorHAnsi"/>
          <w:i/>
          <w:iCs/>
          <w:sz w:val="24"/>
          <w:szCs w:val="24"/>
          <w:shd w:val="clear" w:color="auto" w:fill="FFFFFF"/>
        </w:rPr>
      </w:pPr>
      <w:r>
        <w:rPr>
          <w:rFonts w:cstheme="minorHAnsi"/>
          <w:i/>
          <w:iCs/>
          <w:sz w:val="24"/>
          <w:szCs w:val="24"/>
          <w:shd w:val="clear" w:color="auto" w:fill="FFFFFF"/>
        </w:rPr>
        <w:t>“</w:t>
      </w:r>
      <w:r w:rsidR="00DD0785" w:rsidRPr="00DD0785">
        <w:rPr>
          <w:rFonts w:cstheme="minorHAnsi"/>
          <w:i/>
          <w:iCs/>
          <w:sz w:val="24"/>
          <w:szCs w:val="24"/>
          <w:shd w:val="clear" w:color="auto" w:fill="FFFFFF"/>
        </w:rPr>
        <w:t>PLC stands for “Programmable Logic Controller”. A PLC is a computer specially designed to operate reliably under harsh industrial environments – such as extreme temperatures, wet, dry, and/or dusty conditions. PLCs are used to automate industrial processes such as a manufacturing plant’s assembly line, an ore processing plant, or a wastewater treatment plant.</w:t>
      </w:r>
      <w:sdt>
        <w:sdtPr>
          <w:rPr>
            <w:rFonts w:cstheme="minorHAnsi"/>
            <w:i/>
            <w:iCs/>
            <w:sz w:val="24"/>
            <w:szCs w:val="24"/>
            <w:shd w:val="clear" w:color="auto" w:fill="FFFFFF"/>
          </w:rPr>
          <w:id w:val="274681718"/>
          <w:citation/>
        </w:sdtPr>
        <w:sdtEndPr/>
        <w:sdtContent>
          <w:r w:rsidR="00DD0785">
            <w:rPr>
              <w:rFonts w:cstheme="minorHAnsi"/>
              <w:i/>
              <w:iCs/>
              <w:sz w:val="24"/>
              <w:szCs w:val="24"/>
              <w:shd w:val="clear" w:color="auto" w:fill="FFFFFF"/>
            </w:rPr>
            <w:fldChar w:fldCharType="begin"/>
          </w:r>
          <w:r w:rsidR="00DD0785">
            <w:rPr>
              <w:rFonts w:cstheme="minorHAnsi"/>
              <w:i/>
              <w:iCs/>
              <w:sz w:val="24"/>
              <w:szCs w:val="24"/>
              <w:shd w:val="clear" w:color="auto" w:fill="FFFFFF"/>
            </w:rPr>
            <w:instrText xml:space="preserve"> CITATION Vid21 \l 2057 </w:instrText>
          </w:r>
          <w:r w:rsidR="00DD0785">
            <w:rPr>
              <w:rFonts w:cstheme="minorHAnsi"/>
              <w:i/>
              <w:iCs/>
              <w:sz w:val="24"/>
              <w:szCs w:val="24"/>
              <w:shd w:val="clear" w:color="auto" w:fill="FFFFFF"/>
            </w:rPr>
            <w:fldChar w:fldCharType="separate"/>
          </w:r>
          <w:r w:rsidR="00DD0785">
            <w:rPr>
              <w:rFonts w:cstheme="minorHAnsi"/>
              <w:i/>
              <w:iCs/>
              <w:noProof/>
              <w:sz w:val="24"/>
              <w:szCs w:val="24"/>
              <w:shd w:val="clear" w:color="auto" w:fill="FFFFFF"/>
            </w:rPr>
            <w:t xml:space="preserve"> </w:t>
          </w:r>
          <w:r w:rsidR="00DD0785" w:rsidRPr="00DD0785">
            <w:rPr>
              <w:rFonts w:cstheme="minorHAnsi"/>
              <w:noProof/>
              <w:sz w:val="24"/>
              <w:szCs w:val="24"/>
              <w:shd w:val="clear" w:color="auto" w:fill="FFFFFF"/>
            </w:rPr>
            <w:t>(Muthukrishnan, 2021)</w:t>
          </w:r>
          <w:r w:rsidR="00DD0785">
            <w:rPr>
              <w:rFonts w:cstheme="minorHAnsi"/>
              <w:i/>
              <w:iCs/>
              <w:sz w:val="24"/>
              <w:szCs w:val="24"/>
              <w:shd w:val="clear" w:color="auto" w:fill="FFFFFF"/>
            </w:rPr>
            <w:fldChar w:fldCharType="end"/>
          </w:r>
        </w:sdtContent>
      </w:sdt>
      <w:r w:rsidR="00047896">
        <w:rPr>
          <w:rFonts w:cstheme="minorHAnsi"/>
          <w:i/>
          <w:iCs/>
          <w:sz w:val="24"/>
          <w:szCs w:val="24"/>
          <w:shd w:val="clear" w:color="auto" w:fill="FFFFFF"/>
        </w:rPr>
        <w:t xml:space="preserve"> </w:t>
      </w:r>
      <w:r w:rsidR="00825254">
        <w:rPr>
          <w:rFonts w:cstheme="minorHAnsi"/>
          <w:i/>
          <w:iCs/>
          <w:sz w:val="24"/>
          <w:szCs w:val="24"/>
          <w:shd w:val="clear" w:color="auto" w:fill="FFFFFF"/>
        </w:rPr>
        <w:t xml:space="preserve">“Programmable </w:t>
      </w:r>
      <w:r w:rsidR="00676B89">
        <w:rPr>
          <w:rFonts w:cstheme="minorHAnsi"/>
          <w:i/>
          <w:iCs/>
          <w:sz w:val="24"/>
          <w:szCs w:val="24"/>
          <w:shd w:val="clear" w:color="auto" w:fill="FFFFFF"/>
        </w:rPr>
        <w:t>logic controller is a special form of microprocessor-base</w:t>
      </w:r>
      <w:r w:rsidR="00D809DA">
        <w:rPr>
          <w:rFonts w:cstheme="minorHAnsi"/>
          <w:i/>
          <w:iCs/>
          <w:sz w:val="24"/>
          <w:szCs w:val="24"/>
          <w:shd w:val="clear" w:color="auto" w:fill="FFFFFF"/>
        </w:rPr>
        <w:t xml:space="preserve">d controller that uses </w:t>
      </w:r>
      <w:r w:rsidR="008078AA">
        <w:rPr>
          <w:rFonts w:cstheme="minorHAnsi"/>
          <w:i/>
          <w:iCs/>
          <w:sz w:val="24"/>
          <w:szCs w:val="24"/>
          <w:shd w:val="clear" w:color="auto" w:fill="FFFFFF"/>
        </w:rPr>
        <w:t>programmable</w:t>
      </w:r>
      <w:r w:rsidR="00D809DA">
        <w:rPr>
          <w:rFonts w:cstheme="minorHAnsi"/>
          <w:i/>
          <w:iCs/>
          <w:sz w:val="24"/>
          <w:szCs w:val="24"/>
          <w:shd w:val="clear" w:color="auto" w:fill="FFFFFF"/>
        </w:rPr>
        <w:t xml:space="preserve"> memory </w:t>
      </w:r>
      <w:r w:rsidR="003403C4">
        <w:rPr>
          <w:rFonts w:cstheme="minorHAnsi"/>
          <w:i/>
          <w:iCs/>
          <w:sz w:val="24"/>
          <w:szCs w:val="24"/>
          <w:shd w:val="clear" w:color="auto" w:fill="FFFFFF"/>
        </w:rPr>
        <w:t xml:space="preserve">to store instructions and to implement </w:t>
      </w:r>
      <w:r w:rsidR="00B43BBC">
        <w:rPr>
          <w:rFonts w:cstheme="minorHAnsi"/>
          <w:i/>
          <w:iCs/>
          <w:sz w:val="24"/>
          <w:szCs w:val="24"/>
          <w:shd w:val="clear" w:color="auto" w:fill="FFFFFF"/>
        </w:rPr>
        <w:t xml:space="preserve"> functions such as </w:t>
      </w:r>
      <w:r w:rsidR="008078AA">
        <w:rPr>
          <w:rFonts w:cstheme="minorHAnsi"/>
          <w:i/>
          <w:iCs/>
          <w:sz w:val="24"/>
          <w:szCs w:val="24"/>
          <w:shd w:val="clear" w:color="auto" w:fill="FFFFFF"/>
        </w:rPr>
        <w:t>logic, sequencing</w:t>
      </w:r>
      <w:r w:rsidR="00B43BBC">
        <w:rPr>
          <w:rFonts w:cstheme="minorHAnsi"/>
          <w:i/>
          <w:iCs/>
          <w:sz w:val="24"/>
          <w:szCs w:val="24"/>
          <w:shd w:val="clear" w:color="auto" w:fill="FFFFFF"/>
        </w:rPr>
        <w:t xml:space="preserve">, </w:t>
      </w:r>
      <w:r w:rsidR="00F37C65">
        <w:rPr>
          <w:rFonts w:cstheme="minorHAnsi"/>
          <w:i/>
          <w:iCs/>
          <w:sz w:val="24"/>
          <w:szCs w:val="24"/>
          <w:shd w:val="clear" w:color="auto" w:fill="FFFFFF"/>
        </w:rPr>
        <w:t>timing, counting</w:t>
      </w:r>
      <w:r w:rsidR="001C1BED">
        <w:rPr>
          <w:rFonts w:cstheme="minorHAnsi"/>
          <w:i/>
          <w:iCs/>
          <w:sz w:val="24"/>
          <w:szCs w:val="24"/>
          <w:shd w:val="clear" w:color="auto" w:fill="FFFFFF"/>
        </w:rPr>
        <w:t>, and arithmetic in order  to control machines and processes”</w:t>
      </w:r>
      <w:sdt>
        <w:sdtPr>
          <w:rPr>
            <w:rFonts w:cstheme="minorHAnsi"/>
            <w:i/>
            <w:iCs/>
            <w:sz w:val="24"/>
            <w:szCs w:val="24"/>
            <w:shd w:val="clear" w:color="auto" w:fill="FFFFFF"/>
          </w:rPr>
          <w:id w:val="-581914248"/>
          <w:citation/>
        </w:sdtPr>
        <w:sdtEndPr/>
        <w:sdtContent>
          <w:r w:rsidR="008078AA">
            <w:rPr>
              <w:rFonts w:cstheme="minorHAnsi"/>
              <w:i/>
              <w:iCs/>
              <w:sz w:val="24"/>
              <w:szCs w:val="24"/>
              <w:shd w:val="clear" w:color="auto" w:fill="FFFFFF"/>
            </w:rPr>
            <w:fldChar w:fldCharType="begin"/>
          </w:r>
          <w:r w:rsidR="009626E8">
            <w:rPr>
              <w:rFonts w:cstheme="minorHAnsi"/>
              <w:i/>
              <w:iCs/>
              <w:sz w:val="24"/>
              <w:szCs w:val="24"/>
              <w:shd w:val="clear" w:color="auto" w:fill="FFFFFF"/>
            </w:rPr>
            <w:instrText xml:space="preserve">CITATION Wil15 \l 2057 </w:instrText>
          </w:r>
          <w:r w:rsidR="008078AA">
            <w:rPr>
              <w:rFonts w:cstheme="minorHAnsi"/>
              <w:i/>
              <w:iCs/>
              <w:sz w:val="24"/>
              <w:szCs w:val="24"/>
              <w:shd w:val="clear" w:color="auto" w:fill="FFFFFF"/>
            </w:rPr>
            <w:fldChar w:fldCharType="separate"/>
          </w:r>
          <w:r w:rsidR="009626E8">
            <w:rPr>
              <w:rFonts w:cstheme="minorHAnsi"/>
              <w:i/>
              <w:iCs/>
              <w:noProof/>
              <w:sz w:val="24"/>
              <w:szCs w:val="24"/>
              <w:shd w:val="clear" w:color="auto" w:fill="FFFFFF"/>
            </w:rPr>
            <w:t xml:space="preserve"> </w:t>
          </w:r>
          <w:r w:rsidR="009626E8" w:rsidRPr="009626E8">
            <w:rPr>
              <w:rFonts w:cstheme="minorHAnsi"/>
              <w:noProof/>
              <w:sz w:val="24"/>
              <w:szCs w:val="24"/>
              <w:shd w:val="clear" w:color="auto" w:fill="FFFFFF"/>
            </w:rPr>
            <w:t>(Bolton, Programmable Logic Controllers, 2015)</w:t>
          </w:r>
          <w:r w:rsidR="008078AA">
            <w:rPr>
              <w:rFonts w:cstheme="minorHAnsi"/>
              <w:i/>
              <w:iCs/>
              <w:sz w:val="24"/>
              <w:szCs w:val="24"/>
              <w:shd w:val="clear" w:color="auto" w:fill="FFFFFF"/>
            </w:rPr>
            <w:fldChar w:fldCharType="end"/>
          </w:r>
        </w:sdtContent>
      </w:sdt>
      <w:r w:rsidR="00C32894">
        <w:rPr>
          <w:rFonts w:cstheme="minorHAnsi"/>
          <w:i/>
          <w:iCs/>
          <w:sz w:val="24"/>
          <w:szCs w:val="24"/>
          <w:shd w:val="clear" w:color="auto" w:fill="FFFFFF"/>
        </w:rPr>
        <w:t xml:space="preserve"> </w:t>
      </w:r>
      <w:r w:rsidR="00933D2B" w:rsidRPr="00933D2B">
        <w:rPr>
          <w:rFonts w:cstheme="minorHAnsi"/>
          <w:i/>
          <w:iCs/>
          <w:sz w:val="24"/>
          <w:szCs w:val="24"/>
          <w:shd w:val="clear" w:color="auto" w:fill="FFFFFF"/>
        </w:rPr>
        <w:t xml:space="preserve">PLC are divided into three types based on output namely Relay output, Transistor output, and </w:t>
      </w:r>
      <w:proofErr w:type="spellStart"/>
      <w:r w:rsidR="00933D2B" w:rsidRPr="00933D2B">
        <w:rPr>
          <w:rFonts w:cstheme="minorHAnsi"/>
          <w:i/>
          <w:iCs/>
          <w:sz w:val="24"/>
          <w:szCs w:val="24"/>
          <w:shd w:val="clear" w:color="auto" w:fill="FFFFFF"/>
        </w:rPr>
        <w:t>Triac</w:t>
      </w:r>
      <w:proofErr w:type="spellEnd"/>
      <w:r w:rsidR="00933D2B" w:rsidRPr="00933D2B">
        <w:rPr>
          <w:rFonts w:cstheme="minorHAnsi"/>
          <w:i/>
          <w:iCs/>
          <w:sz w:val="24"/>
          <w:szCs w:val="24"/>
          <w:shd w:val="clear" w:color="auto" w:fill="FFFFFF"/>
        </w:rPr>
        <w:t xml:space="preserve"> Output PLC. The relay output type is best suited for both AC and DC output devices. Transistor output type PLC uses switching operations and used inside microprocessors.</w:t>
      </w:r>
      <w:sdt>
        <w:sdtPr>
          <w:rPr>
            <w:rFonts w:cstheme="minorHAnsi"/>
            <w:i/>
            <w:iCs/>
            <w:sz w:val="24"/>
            <w:szCs w:val="24"/>
            <w:shd w:val="clear" w:color="auto" w:fill="FFFFFF"/>
          </w:rPr>
          <w:id w:val="549039077"/>
          <w:citation/>
        </w:sdtPr>
        <w:sdtEndPr/>
        <w:sdtContent>
          <w:r w:rsidR="00B324DE">
            <w:rPr>
              <w:rFonts w:cstheme="minorHAnsi"/>
              <w:i/>
              <w:iCs/>
              <w:sz w:val="24"/>
              <w:szCs w:val="24"/>
              <w:shd w:val="clear" w:color="auto" w:fill="FFFFFF"/>
            </w:rPr>
            <w:fldChar w:fldCharType="begin"/>
          </w:r>
          <w:r w:rsidR="00B324DE">
            <w:rPr>
              <w:rFonts w:cstheme="minorHAnsi"/>
              <w:i/>
              <w:iCs/>
              <w:sz w:val="24"/>
              <w:szCs w:val="24"/>
              <w:shd w:val="clear" w:color="auto" w:fill="FFFFFF"/>
            </w:rPr>
            <w:instrText xml:space="preserve"> CITATION Vid21 \l 2057 </w:instrText>
          </w:r>
          <w:r w:rsidR="00B324DE">
            <w:rPr>
              <w:rFonts w:cstheme="minorHAnsi"/>
              <w:i/>
              <w:iCs/>
              <w:sz w:val="24"/>
              <w:szCs w:val="24"/>
              <w:shd w:val="clear" w:color="auto" w:fill="FFFFFF"/>
            </w:rPr>
            <w:fldChar w:fldCharType="separate"/>
          </w:r>
          <w:r w:rsidR="00B324DE">
            <w:rPr>
              <w:rFonts w:cstheme="minorHAnsi"/>
              <w:i/>
              <w:iCs/>
              <w:noProof/>
              <w:sz w:val="24"/>
              <w:szCs w:val="24"/>
              <w:shd w:val="clear" w:color="auto" w:fill="FFFFFF"/>
            </w:rPr>
            <w:t xml:space="preserve"> </w:t>
          </w:r>
          <w:r w:rsidR="00B324DE" w:rsidRPr="00B324DE">
            <w:rPr>
              <w:rFonts w:cstheme="minorHAnsi"/>
              <w:noProof/>
              <w:sz w:val="24"/>
              <w:szCs w:val="24"/>
              <w:shd w:val="clear" w:color="auto" w:fill="FFFFFF"/>
            </w:rPr>
            <w:t>(Muthukrishnan, 2021)</w:t>
          </w:r>
          <w:r w:rsidR="00B324DE">
            <w:rPr>
              <w:rFonts w:cstheme="minorHAnsi"/>
              <w:i/>
              <w:iCs/>
              <w:sz w:val="24"/>
              <w:szCs w:val="24"/>
              <w:shd w:val="clear" w:color="auto" w:fill="FFFFFF"/>
            </w:rPr>
            <w:fldChar w:fldCharType="end"/>
          </w:r>
        </w:sdtContent>
      </w:sdt>
      <w:r w:rsidR="00C32894">
        <w:rPr>
          <w:rFonts w:cstheme="minorHAnsi"/>
          <w:i/>
          <w:iCs/>
          <w:sz w:val="24"/>
          <w:szCs w:val="24"/>
          <w:shd w:val="clear" w:color="auto" w:fill="FFFFFF"/>
        </w:rPr>
        <w:t xml:space="preserve"> </w:t>
      </w:r>
      <w:r w:rsidR="00B67F61">
        <w:rPr>
          <w:rFonts w:cstheme="minorHAnsi"/>
          <w:i/>
          <w:iCs/>
          <w:sz w:val="24"/>
          <w:szCs w:val="24"/>
          <w:shd w:val="clear" w:color="auto" w:fill="FFFFFF"/>
        </w:rPr>
        <w:t xml:space="preserve"> </w:t>
      </w:r>
      <w:r w:rsidR="00BF247D">
        <w:rPr>
          <w:rFonts w:cstheme="minorHAnsi"/>
          <w:i/>
          <w:iCs/>
          <w:sz w:val="24"/>
          <w:szCs w:val="24"/>
          <w:shd w:val="clear" w:color="auto" w:fill="FFFFFF"/>
        </w:rPr>
        <w:t>“</w:t>
      </w:r>
      <w:r w:rsidR="00BF247D" w:rsidRPr="00BF247D">
        <w:rPr>
          <w:rFonts w:cstheme="minorHAnsi"/>
          <w:i/>
          <w:iCs/>
          <w:sz w:val="24"/>
          <w:szCs w:val="24"/>
          <w:shd w:val="clear" w:color="auto" w:fill="FFFFFF"/>
        </w:rPr>
        <w:t>A very commonly used method of programming PLCs is boned on the use of ladder diagrams. Writing a program is then equivalent to drawing a switch circuit. The ladder diagram consists of two vertical lines representing the power rails. Circuits are connected as horizontal lines, that is, the rungs of the ladder, between two verticals</w:t>
      </w:r>
      <w:r w:rsidR="00BF247D">
        <w:rPr>
          <w:rFonts w:cstheme="minorHAnsi"/>
          <w:i/>
          <w:iCs/>
          <w:sz w:val="24"/>
          <w:szCs w:val="24"/>
          <w:shd w:val="clear" w:color="auto" w:fill="FFFFFF"/>
        </w:rPr>
        <w:t>”</w:t>
      </w:r>
      <w:sdt>
        <w:sdtPr>
          <w:rPr>
            <w:rFonts w:cstheme="minorHAnsi"/>
            <w:i/>
            <w:iCs/>
            <w:sz w:val="24"/>
            <w:szCs w:val="24"/>
            <w:shd w:val="clear" w:color="auto" w:fill="FFFFFF"/>
          </w:rPr>
          <w:id w:val="777915646"/>
          <w:citation/>
        </w:sdtPr>
        <w:sdtEndPr/>
        <w:sdtContent>
          <w:r w:rsidR="00F34EE6">
            <w:rPr>
              <w:rFonts w:cstheme="minorHAnsi"/>
              <w:i/>
              <w:iCs/>
              <w:sz w:val="24"/>
              <w:szCs w:val="24"/>
              <w:shd w:val="clear" w:color="auto" w:fill="FFFFFF"/>
            </w:rPr>
            <w:fldChar w:fldCharType="begin"/>
          </w:r>
          <w:r w:rsidR="00F34EE6">
            <w:rPr>
              <w:rFonts w:cstheme="minorHAnsi"/>
              <w:i/>
              <w:iCs/>
              <w:sz w:val="24"/>
              <w:szCs w:val="24"/>
              <w:shd w:val="clear" w:color="auto" w:fill="FFFFFF"/>
            </w:rPr>
            <w:instrText xml:space="preserve">CITATION Wil152 \l 2057 </w:instrText>
          </w:r>
          <w:r w:rsidR="00F34EE6">
            <w:rPr>
              <w:rFonts w:cstheme="minorHAnsi"/>
              <w:i/>
              <w:iCs/>
              <w:sz w:val="24"/>
              <w:szCs w:val="24"/>
              <w:shd w:val="clear" w:color="auto" w:fill="FFFFFF"/>
            </w:rPr>
            <w:fldChar w:fldCharType="separate"/>
          </w:r>
          <w:r w:rsidR="00F34EE6">
            <w:rPr>
              <w:rFonts w:cstheme="minorHAnsi"/>
              <w:i/>
              <w:iCs/>
              <w:noProof/>
              <w:sz w:val="24"/>
              <w:szCs w:val="24"/>
              <w:shd w:val="clear" w:color="auto" w:fill="FFFFFF"/>
            </w:rPr>
            <w:t xml:space="preserve"> </w:t>
          </w:r>
          <w:r w:rsidR="00F34EE6" w:rsidRPr="00F34EE6">
            <w:rPr>
              <w:rFonts w:cstheme="minorHAnsi"/>
              <w:noProof/>
              <w:sz w:val="24"/>
              <w:szCs w:val="24"/>
              <w:shd w:val="clear" w:color="auto" w:fill="FFFFFF"/>
            </w:rPr>
            <w:t>(Bolton, Programmable Logic Controllers, 2015)</w:t>
          </w:r>
          <w:r w:rsidR="00F34EE6">
            <w:rPr>
              <w:rFonts w:cstheme="minorHAnsi"/>
              <w:i/>
              <w:iCs/>
              <w:sz w:val="24"/>
              <w:szCs w:val="24"/>
              <w:shd w:val="clear" w:color="auto" w:fill="FFFFFF"/>
            </w:rPr>
            <w:fldChar w:fldCharType="end"/>
          </w:r>
        </w:sdtContent>
      </w:sdt>
    </w:p>
    <w:p w14:paraId="7DC34252" w14:textId="7710126F" w:rsidR="0084606F" w:rsidRDefault="0084606F" w:rsidP="00205A1D">
      <w:pPr>
        <w:jc w:val="both"/>
        <w:rPr>
          <w:rFonts w:cstheme="minorHAnsi"/>
          <w:i/>
          <w:iCs/>
          <w:sz w:val="24"/>
          <w:szCs w:val="24"/>
          <w:shd w:val="clear" w:color="auto" w:fill="FFFFFF"/>
        </w:rPr>
      </w:pPr>
    </w:p>
    <w:p w14:paraId="3EA02C14" w14:textId="77777777" w:rsidR="0084606F" w:rsidRDefault="0084606F" w:rsidP="00205A1D">
      <w:pPr>
        <w:jc w:val="both"/>
        <w:rPr>
          <w:rFonts w:cstheme="minorHAnsi"/>
          <w:i/>
          <w:iCs/>
          <w:sz w:val="24"/>
          <w:szCs w:val="24"/>
          <w:shd w:val="clear" w:color="auto" w:fill="FFFFFF"/>
        </w:rPr>
      </w:pPr>
    </w:p>
    <w:p w14:paraId="2607C40F" w14:textId="4417CA6F" w:rsidR="002612BD" w:rsidRPr="00C32894" w:rsidRDefault="002612BD" w:rsidP="00662CDD">
      <w:pPr>
        <w:jc w:val="center"/>
        <w:rPr>
          <w:rFonts w:eastAsiaTheme="minorHAnsi" w:cstheme="minorHAnsi"/>
          <w:i/>
          <w:iCs/>
          <w:sz w:val="24"/>
          <w:szCs w:val="24"/>
          <w:shd w:val="clear" w:color="auto" w:fill="FFFFFF"/>
        </w:rPr>
      </w:pPr>
      <w:r>
        <w:rPr>
          <w:noProof/>
        </w:rPr>
        <w:drawing>
          <wp:inline distT="0" distB="0" distL="0" distR="0" wp14:anchorId="6B4D8239" wp14:editId="7F422A8C">
            <wp:extent cx="5600700" cy="3755311"/>
            <wp:effectExtent l="0" t="0" r="0" b="0"/>
            <wp:docPr id="41" name="Picture 4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6055" cy="3765607"/>
                    </a:xfrm>
                    <a:prstGeom prst="rect">
                      <a:avLst/>
                    </a:prstGeom>
                    <a:noFill/>
                    <a:ln>
                      <a:noFill/>
                    </a:ln>
                  </pic:spPr>
                </pic:pic>
              </a:graphicData>
            </a:graphic>
          </wp:inline>
        </w:drawing>
      </w:r>
    </w:p>
    <w:p w14:paraId="19EF7A1C" w14:textId="25EF5736" w:rsidR="000C503A" w:rsidRDefault="008C5C8E" w:rsidP="00205A1D">
      <w:pPr>
        <w:jc w:val="both"/>
        <w:rPr>
          <w:rFonts w:eastAsia="Times New Roman"/>
          <w:i/>
          <w:iCs/>
          <w:noProof/>
          <w:color w:val="000000"/>
          <w:sz w:val="24"/>
          <w:szCs w:val="24"/>
        </w:rPr>
      </w:pPr>
      <w:r w:rsidRPr="0084606F">
        <w:rPr>
          <w:rFonts w:eastAsia="Times New Roman"/>
          <w:i/>
          <w:iCs/>
          <w:noProof/>
          <w:color w:val="000000"/>
          <w:sz w:val="24"/>
          <w:szCs w:val="24"/>
        </w:rPr>
        <w:lastRenderedPageBreak/>
        <w:t xml:space="preserve">Fig.1 – </w:t>
      </w:r>
      <w:r w:rsidR="00821B89" w:rsidRPr="0084606F">
        <w:rPr>
          <w:rFonts w:eastAsia="Times New Roman"/>
          <w:i/>
          <w:iCs/>
          <w:noProof/>
          <w:color w:val="000000"/>
          <w:sz w:val="24"/>
          <w:szCs w:val="24"/>
        </w:rPr>
        <w:t>Diagram of ladder logic</w:t>
      </w:r>
      <w:r w:rsidR="0084606F" w:rsidRPr="0084606F">
        <w:rPr>
          <w:rFonts w:eastAsia="Times New Roman"/>
          <w:i/>
          <w:iCs/>
          <w:noProof/>
          <w:color w:val="000000"/>
          <w:sz w:val="24"/>
          <w:szCs w:val="24"/>
        </w:rPr>
        <w:t xml:space="preserve"> showing the power trails, rungs, inputs and outputs </w:t>
      </w:r>
      <w:r w:rsidR="00821B89" w:rsidRPr="0084606F">
        <w:rPr>
          <w:rFonts w:eastAsia="Times New Roman"/>
          <w:i/>
          <w:iCs/>
          <w:noProof/>
          <w:color w:val="000000"/>
          <w:sz w:val="24"/>
          <w:szCs w:val="24"/>
        </w:rPr>
        <w:t xml:space="preserve"> </w:t>
      </w:r>
      <w:sdt>
        <w:sdtPr>
          <w:rPr>
            <w:rFonts w:eastAsia="Times New Roman"/>
            <w:i/>
            <w:iCs/>
            <w:noProof/>
            <w:color w:val="000000"/>
            <w:sz w:val="24"/>
            <w:szCs w:val="24"/>
          </w:rPr>
          <w:id w:val="-1570567207"/>
          <w:citation/>
        </w:sdtPr>
        <w:sdtEndPr/>
        <w:sdtContent>
          <w:r w:rsidR="00105888" w:rsidRPr="0084606F">
            <w:rPr>
              <w:rFonts w:eastAsia="Times New Roman"/>
              <w:i/>
              <w:iCs/>
              <w:noProof/>
              <w:color w:val="000000"/>
              <w:sz w:val="24"/>
              <w:szCs w:val="24"/>
            </w:rPr>
            <w:fldChar w:fldCharType="begin"/>
          </w:r>
          <w:r w:rsidR="00105888" w:rsidRPr="0084606F">
            <w:rPr>
              <w:rFonts w:eastAsia="Times New Roman"/>
              <w:i/>
              <w:iCs/>
              <w:noProof/>
              <w:color w:val="000000"/>
              <w:sz w:val="24"/>
              <w:szCs w:val="24"/>
            </w:rPr>
            <w:instrText xml:space="preserve"> CITATION Ash20 \l 2057 </w:instrText>
          </w:r>
          <w:r w:rsidR="00105888" w:rsidRPr="0084606F">
            <w:rPr>
              <w:rFonts w:eastAsia="Times New Roman"/>
              <w:i/>
              <w:iCs/>
              <w:noProof/>
              <w:color w:val="000000"/>
              <w:sz w:val="24"/>
              <w:szCs w:val="24"/>
            </w:rPr>
            <w:fldChar w:fldCharType="separate"/>
          </w:r>
          <w:r w:rsidR="00105888" w:rsidRPr="0084606F">
            <w:rPr>
              <w:rFonts w:eastAsia="Times New Roman"/>
              <w:i/>
              <w:iCs/>
              <w:noProof/>
              <w:color w:val="000000"/>
              <w:sz w:val="24"/>
              <w:szCs w:val="24"/>
            </w:rPr>
            <w:t>(Ashlin, 2020)</w:t>
          </w:r>
          <w:r w:rsidR="00105888" w:rsidRPr="0084606F">
            <w:rPr>
              <w:rFonts w:eastAsia="Times New Roman"/>
              <w:i/>
              <w:iCs/>
              <w:noProof/>
              <w:color w:val="000000"/>
              <w:sz w:val="24"/>
              <w:szCs w:val="24"/>
            </w:rPr>
            <w:fldChar w:fldCharType="end"/>
          </w:r>
        </w:sdtContent>
      </w:sdt>
    </w:p>
    <w:p w14:paraId="69F170BB" w14:textId="4C209FD4" w:rsidR="00EC718E" w:rsidRDefault="00EC718E" w:rsidP="00205A1D">
      <w:pPr>
        <w:jc w:val="both"/>
        <w:rPr>
          <w:rFonts w:eastAsia="Times New Roman"/>
          <w:i/>
          <w:iCs/>
          <w:noProof/>
          <w:color w:val="000000"/>
          <w:sz w:val="24"/>
          <w:szCs w:val="24"/>
        </w:rPr>
      </w:pPr>
    </w:p>
    <w:p w14:paraId="69D0210D" w14:textId="27CAFD1A" w:rsidR="000A0A8A" w:rsidRDefault="00BA4185" w:rsidP="00205A1D">
      <w:pPr>
        <w:jc w:val="both"/>
        <w:rPr>
          <w:rFonts w:eastAsia="Times New Roman"/>
          <w:i/>
          <w:iCs/>
          <w:noProof/>
          <w:color w:val="000000"/>
          <w:sz w:val="24"/>
          <w:szCs w:val="24"/>
        </w:rPr>
      </w:pPr>
      <w:r>
        <w:rPr>
          <w:rFonts w:eastAsia="Times New Roman"/>
          <w:noProof/>
          <w:color w:val="000000"/>
          <w:sz w:val="24"/>
          <w:szCs w:val="24"/>
        </w:rPr>
        <w:t>T</w:t>
      </w:r>
      <w:r w:rsidR="000B404A">
        <w:rPr>
          <w:rFonts w:eastAsia="Times New Roman"/>
          <w:noProof/>
          <w:color w:val="000000"/>
          <w:sz w:val="24"/>
          <w:szCs w:val="24"/>
        </w:rPr>
        <w:t>wo example of PLC’s used in industry are modular</w:t>
      </w:r>
      <w:r w:rsidR="00EF3709">
        <w:rPr>
          <w:rFonts w:eastAsia="Times New Roman"/>
          <w:noProof/>
          <w:color w:val="000000"/>
          <w:sz w:val="24"/>
          <w:szCs w:val="24"/>
        </w:rPr>
        <w:t>/rack and rail</w:t>
      </w:r>
      <w:r w:rsidR="000B404A">
        <w:rPr>
          <w:rFonts w:eastAsia="Times New Roman"/>
          <w:noProof/>
          <w:color w:val="000000"/>
          <w:sz w:val="24"/>
          <w:szCs w:val="24"/>
        </w:rPr>
        <w:t xml:space="preserve"> </w:t>
      </w:r>
      <w:r w:rsidR="00EF3709">
        <w:rPr>
          <w:rFonts w:eastAsia="Times New Roman"/>
          <w:noProof/>
          <w:color w:val="000000"/>
          <w:sz w:val="24"/>
          <w:szCs w:val="24"/>
        </w:rPr>
        <w:t>or</w:t>
      </w:r>
      <w:r w:rsidR="000B404A">
        <w:rPr>
          <w:rFonts w:eastAsia="Times New Roman"/>
          <w:noProof/>
          <w:color w:val="000000"/>
          <w:sz w:val="24"/>
          <w:szCs w:val="24"/>
        </w:rPr>
        <w:t xml:space="preserve"> b</w:t>
      </w:r>
      <w:r w:rsidR="00EF3709">
        <w:rPr>
          <w:rFonts w:eastAsia="Times New Roman"/>
          <w:noProof/>
          <w:color w:val="000000"/>
          <w:sz w:val="24"/>
          <w:szCs w:val="24"/>
        </w:rPr>
        <w:t>rick/</w:t>
      </w:r>
      <w:r w:rsidR="007720E9">
        <w:rPr>
          <w:rFonts w:eastAsia="Times New Roman"/>
          <w:noProof/>
          <w:color w:val="000000"/>
          <w:sz w:val="24"/>
          <w:szCs w:val="24"/>
        </w:rPr>
        <w:t>Compact</w:t>
      </w:r>
      <w:r w:rsidR="00081500">
        <w:rPr>
          <w:rFonts w:eastAsia="Times New Roman"/>
          <w:noProof/>
          <w:color w:val="000000"/>
          <w:sz w:val="24"/>
          <w:szCs w:val="24"/>
        </w:rPr>
        <w:t xml:space="preserve"> PLC’s</w:t>
      </w:r>
      <w:r w:rsidR="005D6A9B">
        <w:rPr>
          <w:rFonts w:eastAsia="Times New Roman"/>
          <w:noProof/>
          <w:color w:val="000000"/>
          <w:sz w:val="24"/>
          <w:szCs w:val="24"/>
        </w:rPr>
        <w:t xml:space="preserve">. </w:t>
      </w:r>
      <w:r w:rsidR="00C80681" w:rsidRPr="00AA74E3">
        <w:rPr>
          <w:rFonts w:eastAsia="Times New Roman"/>
          <w:i/>
          <w:iCs/>
          <w:noProof/>
          <w:color w:val="000000"/>
          <w:sz w:val="24"/>
          <w:szCs w:val="24"/>
        </w:rPr>
        <w:t xml:space="preserve">“Brick/Compact PLCs are commonly used for small programmable cotnrollers and is supplied as an integral compact package complete with power supply, processor, memory, and input/output </w:t>
      </w:r>
      <w:r w:rsidR="00C80681" w:rsidRPr="00AA74E3">
        <w:rPr>
          <w:rFonts w:eastAsia="Times New Roman"/>
          <w:noProof/>
          <w:color w:val="000000"/>
          <w:sz w:val="24"/>
          <w:szCs w:val="24"/>
        </w:rPr>
        <w:t>units.</w:t>
      </w:r>
      <w:r w:rsidR="00246DA8" w:rsidRPr="00246DA8">
        <w:t xml:space="preserve"> </w:t>
      </w:r>
      <w:r w:rsidR="00246DA8" w:rsidRPr="00246DA8">
        <w:rPr>
          <w:rFonts w:eastAsia="Times New Roman"/>
          <w:i/>
          <w:iCs/>
          <w:noProof/>
          <w:color w:val="000000"/>
          <w:sz w:val="24"/>
          <w:szCs w:val="24"/>
        </w:rPr>
        <w:t>The modular type consists of separate modules for power supply, processor and other modules. Which are often mounted to rails within a metal cabinet. the rack type has the capability to be used for all sizes of prorammable controllers and has the various functional units packaged individucall modules that can be plugged into sockets in a base rack.</w:t>
      </w:r>
      <w:r w:rsidR="00C80681" w:rsidRPr="00246DA8">
        <w:rPr>
          <w:rFonts w:eastAsia="Times New Roman"/>
          <w:i/>
          <w:iCs/>
          <w:noProof/>
          <w:color w:val="000000"/>
          <w:sz w:val="24"/>
          <w:szCs w:val="24"/>
        </w:rPr>
        <w:t>”</w:t>
      </w:r>
      <w:sdt>
        <w:sdtPr>
          <w:rPr>
            <w:rFonts w:eastAsia="Times New Roman"/>
            <w:i/>
            <w:iCs/>
            <w:noProof/>
            <w:color w:val="000000"/>
            <w:sz w:val="24"/>
            <w:szCs w:val="24"/>
          </w:rPr>
          <w:id w:val="110174945"/>
          <w:citation/>
        </w:sdtPr>
        <w:sdtEndPr/>
        <w:sdtContent>
          <w:r w:rsidR="00AA74E3" w:rsidRPr="00246DA8">
            <w:rPr>
              <w:rFonts w:eastAsia="Times New Roman"/>
              <w:i/>
              <w:iCs/>
              <w:noProof/>
              <w:color w:val="000000"/>
              <w:sz w:val="24"/>
              <w:szCs w:val="24"/>
            </w:rPr>
            <w:fldChar w:fldCharType="begin"/>
          </w:r>
          <w:r w:rsidR="00004AA6">
            <w:rPr>
              <w:rFonts w:eastAsia="Times New Roman"/>
              <w:i/>
              <w:iCs/>
              <w:noProof/>
              <w:color w:val="000000"/>
              <w:sz w:val="24"/>
              <w:szCs w:val="24"/>
            </w:rPr>
            <w:instrText xml:space="preserve">CITATION Wil151 \l 2057 </w:instrText>
          </w:r>
          <w:r w:rsidR="00AA74E3" w:rsidRPr="00246DA8">
            <w:rPr>
              <w:rFonts w:eastAsia="Times New Roman"/>
              <w:i/>
              <w:iCs/>
              <w:noProof/>
              <w:color w:val="000000"/>
              <w:sz w:val="24"/>
              <w:szCs w:val="24"/>
            </w:rPr>
            <w:fldChar w:fldCharType="separate"/>
          </w:r>
          <w:r w:rsidR="00004AA6">
            <w:rPr>
              <w:rFonts w:eastAsia="Times New Roman"/>
              <w:i/>
              <w:iCs/>
              <w:noProof/>
              <w:color w:val="000000"/>
              <w:sz w:val="24"/>
              <w:szCs w:val="24"/>
            </w:rPr>
            <w:t xml:space="preserve"> </w:t>
          </w:r>
          <w:r w:rsidR="00004AA6" w:rsidRPr="00004AA6">
            <w:rPr>
              <w:rFonts w:eastAsia="Times New Roman"/>
              <w:noProof/>
              <w:color w:val="000000"/>
              <w:sz w:val="24"/>
              <w:szCs w:val="24"/>
            </w:rPr>
            <w:t>(Bolton, PLC Systems, 2015)</w:t>
          </w:r>
          <w:r w:rsidR="00AA74E3" w:rsidRPr="00246DA8">
            <w:rPr>
              <w:rFonts w:eastAsia="Times New Roman"/>
              <w:i/>
              <w:iCs/>
              <w:noProof/>
              <w:color w:val="000000"/>
              <w:sz w:val="24"/>
              <w:szCs w:val="24"/>
            </w:rPr>
            <w:fldChar w:fldCharType="end"/>
          </w:r>
        </w:sdtContent>
      </w:sdt>
    </w:p>
    <w:p w14:paraId="4D98956F" w14:textId="77777777" w:rsidR="00CD36FC" w:rsidRPr="00246DA8" w:rsidRDefault="00CD36FC" w:rsidP="00205A1D">
      <w:pPr>
        <w:jc w:val="both"/>
        <w:rPr>
          <w:rFonts w:eastAsia="Times New Roman"/>
          <w:i/>
          <w:iCs/>
          <w:noProof/>
          <w:color w:val="000000"/>
          <w:sz w:val="24"/>
          <w:szCs w:val="24"/>
        </w:rPr>
      </w:pPr>
    </w:p>
    <w:tbl>
      <w:tblPr>
        <w:tblStyle w:val="TableGrid"/>
        <w:tblW w:w="0" w:type="auto"/>
        <w:jc w:val="center"/>
        <w:tblLook w:val="04A0" w:firstRow="1" w:lastRow="0" w:firstColumn="1" w:lastColumn="0" w:noHBand="0" w:noVBand="1"/>
      </w:tblPr>
      <w:tblGrid>
        <w:gridCol w:w="1692"/>
        <w:gridCol w:w="4597"/>
        <w:gridCol w:w="3006"/>
      </w:tblGrid>
      <w:tr w:rsidR="00D87487" w14:paraId="01821700" w14:textId="77777777" w:rsidTr="009051AA">
        <w:trPr>
          <w:jc w:val="center"/>
        </w:trPr>
        <w:tc>
          <w:tcPr>
            <w:tcW w:w="1413" w:type="dxa"/>
            <w:shd w:val="clear" w:color="auto" w:fill="D9E2F3" w:themeFill="accent1" w:themeFillTint="33"/>
          </w:tcPr>
          <w:p w14:paraId="7A04A13C" w14:textId="7C6C070C" w:rsidR="000A0A8A" w:rsidRDefault="000A0A8A" w:rsidP="00205A1D">
            <w:pPr>
              <w:jc w:val="both"/>
              <w:rPr>
                <w:rFonts w:eastAsia="Times New Roman"/>
                <w:i/>
                <w:iCs/>
                <w:noProof/>
                <w:color w:val="000000"/>
                <w:sz w:val="24"/>
                <w:szCs w:val="24"/>
              </w:rPr>
            </w:pPr>
            <w:r>
              <w:rPr>
                <w:rFonts w:eastAsia="Times New Roman"/>
                <w:i/>
                <w:iCs/>
                <w:noProof/>
                <w:color w:val="000000"/>
                <w:sz w:val="24"/>
                <w:szCs w:val="24"/>
              </w:rPr>
              <w:t xml:space="preserve">PLC Types </w:t>
            </w:r>
          </w:p>
        </w:tc>
        <w:tc>
          <w:tcPr>
            <w:tcW w:w="4597" w:type="dxa"/>
            <w:shd w:val="clear" w:color="auto" w:fill="D9E2F3" w:themeFill="accent1" w:themeFillTint="33"/>
          </w:tcPr>
          <w:p w14:paraId="1EAA80FF" w14:textId="57771541" w:rsidR="000A0A8A" w:rsidRPr="00C21FDA" w:rsidRDefault="00AB5C26" w:rsidP="00205A1D">
            <w:pPr>
              <w:jc w:val="both"/>
              <w:rPr>
                <w:rFonts w:eastAsia="Times New Roman"/>
                <w:b/>
                <w:bCs/>
                <w:i/>
                <w:iCs/>
                <w:noProof/>
                <w:color w:val="000000"/>
                <w:sz w:val="24"/>
                <w:szCs w:val="24"/>
              </w:rPr>
            </w:pPr>
            <w:r w:rsidRPr="00C21FDA">
              <w:rPr>
                <w:rFonts w:eastAsia="Times New Roman"/>
                <w:b/>
                <w:bCs/>
                <w:i/>
                <w:iCs/>
                <w:noProof/>
                <w:color w:val="000000"/>
                <w:sz w:val="24"/>
                <w:szCs w:val="24"/>
              </w:rPr>
              <w:t>Pro’s</w:t>
            </w:r>
          </w:p>
        </w:tc>
        <w:tc>
          <w:tcPr>
            <w:tcW w:w="3006" w:type="dxa"/>
            <w:shd w:val="clear" w:color="auto" w:fill="D9E2F3" w:themeFill="accent1" w:themeFillTint="33"/>
          </w:tcPr>
          <w:p w14:paraId="0E237667" w14:textId="0A501FAB" w:rsidR="000A0A8A" w:rsidRPr="00C21FDA" w:rsidRDefault="00AB5C26" w:rsidP="00205A1D">
            <w:pPr>
              <w:jc w:val="both"/>
              <w:rPr>
                <w:rFonts w:eastAsia="Times New Roman"/>
                <w:b/>
                <w:bCs/>
                <w:i/>
                <w:iCs/>
                <w:noProof/>
                <w:color w:val="000000"/>
                <w:sz w:val="24"/>
                <w:szCs w:val="24"/>
              </w:rPr>
            </w:pPr>
            <w:r w:rsidRPr="00C21FDA">
              <w:rPr>
                <w:rFonts w:eastAsia="Times New Roman"/>
                <w:b/>
                <w:bCs/>
                <w:i/>
                <w:iCs/>
                <w:noProof/>
                <w:color w:val="000000"/>
                <w:sz w:val="24"/>
                <w:szCs w:val="24"/>
              </w:rPr>
              <w:t>Con’s</w:t>
            </w:r>
          </w:p>
        </w:tc>
      </w:tr>
      <w:tr w:rsidR="00D87487" w14:paraId="56060697" w14:textId="77777777" w:rsidTr="00BA4185">
        <w:trPr>
          <w:jc w:val="center"/>
        </w:trPr>
        <w:tc>
          <w:tcPr>
            <w:tcW w:w="1413" w:type="dxa"/>
          </w:tcPr>
          <w:p w14:paraId="76B91CB6" w14:textId="48294107" w:rsidR="000A0A8A" w:rsidRPr="00BE674C" w:rsidRDefault="000A0A8A" w:rsidP="00BA4185">
            <w:pPr>
              <w:jc w:val="center"/>
              <w:rPr>
                <w:rFonts w:eastAsia="Times New Roman"/>
                <w:b/>
                <w:bCs/>
                <w:i/>
                <w:iCs/>
                <w:noProof/>
                <w:color w:val="000000"/>
                <w:sz w:val="24"/>
                <w:szCs w:val="24"/>
              </w:rPr>
            </w:pPr>
            <w:r w:rsidRPr="00BE674C">
              <w:rPr>
                <w:rFonts w:eastAsia="Times New Roman"/>
                <w:b/>
                <w:bCs/>
                <w:i/>
                <w:iCs/>
                <w:noProof/>
                <w:color w:val="000000"/>
                <w:sz w:val="24"/>
                <w:szCs w:val="24"/>
              </w:rPr>
              <w:t>Compact/Brick</w:t>
            </w:r>
          </w:p>
        </w:tc>
        <w:tc>
          <w:tcPr>
            <w:tcW w:w="4597" w:type="dxa"/>
          </w:tcPr>
          <w:p w14:paraId="290DF634" w14:textId="75822A2E" w:rsidR="000A0A8A" w:rsidRDefault="00AB5C26" w:rsidP="00205A1D">
            <w:pPr>
              <w:pStyle w:val="ListParagraph"/>
              <w:numPr>
                <w:ilvl w:val="0"/>
                <w:numId w:val="1"/>
              </w:numPr>
              <w:jc w:val="both"/>
              <w:rPr>
                <w:rFonts w:eastAsia="Times New Roman"/>
                <w:i/>
                <w:iCs/>
                <w:noProof/>
                <w:color w:val="000000"/>
                <w:sz w:val="24"/>
                <w:szCs w:val="24"/>
              </w:rPr>
            </w:pPr>
            <w:r>
              <w:rPr>
                <w:rFonts w:eastAsia="Times New Roman"/>
                <w:i/>
                <w:iCs/>
                <w:noProof/>
                <w:color w:val="000000"/>
                <w:sz w:val="24"/>
                <w:szCs w:val="24"/>
              </w:rPr>
              <w:t>Small in Size</w:t>
            </w:r>
            <w:r w:rsidR="004551C7">
              <w:rPr>
                <w:rFonts w:eastAsia="Times New Roman"/>
                <w:i/>
                <w:iCs/>
                <w:noProof/>
                <w:color w:val="000000"/>
                <w:sz w:val="24"/>
                <w:szCs w:val="24"/>
              </w:rPr>
              <w:t>.</w:t>
            </w:r>
          </w:p>
          <w:p w14:paraId="1F78CB3A" w14:textId="1D990B91" w:rsidR="00AB5C26" w:rsidRDefault="00AB5C26" w:rsidP="00205A1D">
            <w:pPr>
              <w:pStyle w:val="ListParagraph"/>
              <w:numPr>
                <w:ilvl w:val="0"/>
                <w:numId w:val="1"/>
              </w:numPr>
              <w:jc w:val="both"/>
              <w:rPr>
                <w:rFonts w:eastAsia="Times New Roman"/>
                <w:i/>
                <w:iCs/>
                <w:noProof/>
                <w:color w:val="000000"/>
                <w:sz w:val="24"/>
                <w:szCs w:val="24"/>
              </w:rPr>
            </w:pPr>
            <w:r>
              <w:rPr>
                <w:rFonts w:eastAsia="Times New Roman"/>
                <w:i/>
                <w:iCs/>
                <w:noProof/>
                <w:color w:val="000000"/>
                <w:sz w:val="24"/>
                <w:szCs w:val="24"/>
              </w:rPr>
              <w:t>All in one unit</w:t>
            </w:r>
            <w:r w:rsidR="004551C7">
              <w:rPr>
                <w:rFonts w:eastAsia="Times New Roman"/>
                <w:i/>
                <w:iCs/>
                <w:noProof/>
                <w:color w:val="000000"/>
                <w:sz w:val="24"/>
                <w:szCs w:val="24"/>
              </w:rPr>
              <w:t>.</w:t>
            </w:r>
          </w:p>
          <w:p w14:paraId="368F576C" w14:textId="68B355D0" w:rsidR="00FE0AA8" w:rsidRPr="00957F9F" w:rsidRDefault="00FE0AA8" w:rsidP="00205A1D">
            <w:pPr>
              <w:pStyle w:val="ListParagraph"/>
              <w:numPr>
                <w:ilvl w:val="0"/>
                <w:numId w:val="1"/>
              </w:numPr>
              <w:jc w:val="both"/>
              <w:rPr>
                <w:rFonts w:eastAsia="Times New Roman"/>
                <w:i/>
                <w:iCs/>
                <w:noProof/>
                <w:color w:val="000000"/>
                <w:sz w:val="24"/>
                <w:szCs w:val="24"/>
              </w:rPr>
            </w:pPr>
            <w:r>
              <w:rPr>
                <w:rFonts w:eastAsia="Times New Roman"/>
                <w:i/>
                <w:iCs/>
                <w:noProof/>
                <w:color w:val="000000"/>
                <w:sz w:val="24"/>
                <w:szCs w:val="24"/>
              </w:rPr>
              <w:t>Low Cost</w:t>
            </w:r>
            <w:r w:rsidR="004551C7">
              <w:rPr>
                <w:rFonts w:eastAsia="Times New Roman"/>
                <w:i/>
                <w:iCs/>
                <w:noProof/>
                <w:color w:val="000000"/>
                <w:sz w:val="24"/>
                <w:szCs w:val="24"/>
              </w:rPr>
              <w:t>.</w:t>
            </w:r>
          </w:p>
        </w:tc>
        <w:tc>
          <w:tcPr>
            <w:tcW w:w="3006" w:type="dxa"/>
          </w:tcPr>
          <w:p w14:paraId="345CC89A" w14:textId="612CA278" w:rsidR="00D87487" w:rsidRDefault="00D87487" w:rsidP="00205A1D">
            <w:pPr>
              <w:pStyle w:val="ListParagraph"/>
              <w:numPr>
                <w:ilvl w:val="0"/>
                <w:numId w:val="1"/>
              </w:numPr>
              <w:jc w:val="both"/>
              <w:rPr>
                <w:rFonts w:eastAsia="Times New Roman"/>
                <w:i/>
                <w:iCs/>
                <w:noProof/>
                <w:color w:val="000000"/>
                <w:sz w:val="24"/>
                <w:szCs w:val="24"/>
              </w:rPr>
            </w:pPr>
            <w:r>
              <w:rPr>
                <w:rFonts w:eastAsia="Times New Roman"/>
                <w:i/>
                <w:iCs/>
                <w:noProof/>
                <w:color w:val="000000"/>
                <w:sz w:val="24"/>
                <w:szCs w:val="24"/>
              </w:rPr>
              <w:t>Limited number of inputs/Output</w:t>
            </w:r>
            <w:r w:rsidR="00D7421A">
              <w:rPr>
                <w:rFonts w:eastAsia="Times New Roman"/>
                <w:i/>
                <w:iCs/>
                <w:noProof/>
                <w:color w:val="000000"/>
                <w:sz w:val="24"/>
                <w:szCs w:val="24"/>
              </w:rPr>
              <w:t>s.</w:t>
            </w:r>
          </w:p>
          <w:p w14:paraId="34199F6E" w14:textId="4D927506" w:rsidR="001136B9" w:rsidRPr="001136B9" w:rsidRDefault="001136B9" w:rsidP="00205A1D">
            <w:pPr>
              <w:pStyle w:val="ListParagraph"/>
              <w:numPr>
                <w:ilvl w:val="0"/>
                <w:numId w:val="1"/>
              </w:numPr>
              <w:jc w:val="both"/>
              <w:rPr>
                <w:rFonts w:eastAsia="Times New Roman"/>
                <w:i/>
                <w:iCs/>
                <w:noProof/>
                <w:color w:val="000000"/>
                <w:sz w:val="24"/>
                <w:szCs w:val="24"/>
              </w:rPr>
            </w:pPr>
            <w:r>
              <w:rPr>
                <w:rFonts w:eastAsia="Times New Roman"/>
                <w:i/>
                <w:iCs/>
                <w:noProof/>
                <w:color w:val="000000"/>
                <w:sz w:val="24"/>
                <w:szCs w:val="24"/>
              </w:rPr>
              <w:t>Can only operate one programme at a time.</w:t>
            </w:r>
          </w:p>
        </w:tc>
      </w:tr>
      <w:tr w:rsidR="00D87487" w14:paraId="3CBC9A65" w14:textId="77777777" w:rsidTr="00BA4185">
        <w:trPr>
          <w:jc w:val="center"/>
        </w:trPr>
        <w:tc>
          <w:tcPr>
            <w:tcW w:w="1413" w:type="dxa"/>
          </w:tcPr>
          <w:p w14:paraId="4037C192" w14:textId="78711023" w:rsidR="000A0A8A" w:rsidRPr="00BE674C" w:rsidRDefault="000A0A8A" w:rsidP="00205A1D">
            <w:pPr>
              <w:jc w:val="both"/>
              <w:rPr>
                <w:rFonts w:eastAsia="Times New Roman"/>
                <w:b/>
                <w:bCs/>
                <w:i/>
                <w:iCs/>
                <w:noProof/>
                <w:color w:val="000000"/>
                <w:sz w:val="24"/>
                <w:szCs w:val="24"/>
              </w:rPr>
            </w:pPr>
            <w:r w:rsidRPr="00BE674C">
              <w:rPr>
                <w:rFonts w:eastAsia="Times New Roman"/>
                <w:b/>
                <w:bCs/>
                <w:i/>
                <w:iCs/>
                <w:noProof/>
                <w:color w:val="000000"/>
                <w:sz w:val="24"/>
                <w:szCs w:val="24"/>
              </w:rPr>
              <w:t>Modula</w:t>
            </w:r>
            <w:r w:rsidR="00AB5C26" w:rsidRPr="00BE674C">
              <w:rPr>
                <w:rFonts w:eastAsia="Times New Roman"/>
                <w:b/>
                <w:bCs/>
                <w:i/>
                <w:iCs/>
                <w:noProof/>
                <w:color w:val="000000"/>
                <w:sz w:val="24"/>
                <w:szCs w:val="24"/>
              </w:rPr>
              <w:t>r/Rack</w:t>
            </w:r>
          </w:p>
        </w:tc>
        <w:tc>
          <w:tcPr>
            <w:tcW w:w="4597" w:type="dxa"/>
          </w:tcPr>
          <w:p w14:paraId="70271F8E" w14:textId="77777777" w:rsidR="000A0A8A" w:rsidRDefault="004551C7" w:rsidP="00205A1D">
            <w:pPr>
              <w:pStyle w:val="ListParagraph"/>
              <w:numPr>
                <w:ilvl w:val="0"/>
                <w:numId w:val="2"/>
              </w:numPr>
              <w:jc w:val="both"/>
              <w:rPr>
                <w:rFonts w:eastAsia="Times New Roman"/>
                <w:i/>
                <w:iCs/>
                <w:noProof/>
                <w:color w:val="000000"/>
                <w:sz w:val="24"/>
                <w:szCs w:val="24"/>
              </w:rPr>
            </w:pPr>
            <w:r>
              <w:rPr>
                <w:rFonts w:eastAsia="Times New Roman"/>
                <w:i/>
                <w:iCs/>
                <w:noProof/>
                <w:color w:val="000000"/>
                <w:sz w:val="24"/>
                <w:szCs w:val="24"/>
              </w:rPr>
              <w:t>Can add extra modules to increase functionality and flexibility of PLC.</w:t>
            </w:r>
          </w:p>
          <w:p w14:paraId="5E63EC91" w14:textId="77777777" w:rsidR="00BE674C" w:rsidRDefault="00BE674C" w:rsidP="00205A1D">
            <w:pPr>
              <w:pStyle w:val="ListParagraph"/>
              <w:numPr>
                <w:ilvl w:val="0"/>
                <w:numId w:val="2"/>
              </w:numPr>
              <w:jc w:val="both"/>
              <w:rPr>
                <w:rFonts w:eastAsia="Times New Roman"/>
                <w:i/>
                <w:iCs/>
                <w:noProof/>
                <w:color w:val="000000"/>
                <w:sz w:val="24"/>
                <w:szCs w:val="24"/>
              </w:rPr>
            </w:pPr>
            <w:r>
              <w:rPr>
                <w:rFonts w:eastAsia="Times New Roman"/>
                <w:i/>
                <w:iCs/>
                <w:noProof/>
                <w:color w:val="000000"/>
                <w:sz w:val="24"/>
                <w:szCs w:val="24"/>
              </w:rPr>
              <w:t>Robust and long life time.</w:t>
            </w:r>
          </w:p>
          <w:p w14:paraId="4E3FC7D5" w14:textId="77777777" w:rsidR="00BE674C" w:rsidRDefault="00387176" w:rsidP="00205A1D">
            <w:pPr>
              <w:pStyle w:val="ListParagraph"/>
              <w:numPr>
                <w:ilvl w:val="0"/>
                <w:numId w:val="2"/>
              </w:numPr>
              <w:jc w:val="both"/>
              <w:rPr>
                <w:rFonts w:eastAsia="Times New Roman"/>
                <w:i/>
                <w:iCs/>
                <w:noProof/>
                <w:color w:val="000000"/>
                <w:sz w:val="24"/>
                <w:szCs w:val="24"/>
              </w:rPr>
            </w:pPr>
            <w:r>
              <w:rPr>
                <w:rFonts w:eastAsia="Times New Roman"/>
                <w:i/>
                <w:iCs/>
                <w:noProof/>
                <w:color w:val="000000"/>
                <w:sz w:val="24"/>
                <w:szCs w:val="24"/>
              </w:rPr>
              <w:t>Large number of inputs and outputs available.</w:t>
            </w:r>
          </w:p>
          <w:p w14:paraId="3609DB67" w14:textId="042FD825" w:rsidR="008E01CF" w:rsidRPr="007352E7" w:rsidRDefault="008E01CF" w:rsidP="00205A1D">
            <w:pPr>
              <w:pStyle w:val="ListParagraph"/>
              <w:numPr>
                <w:ilvl w:val="0"/>
                <w:numId w:val="2"/>
              </w:numPr>
              <w:jc w:val="both"/>
              <w:rPr>
                <w:rFonts w:eastAsia="Times New Roman"/>
                <w:i/>
                <w:iCs/>
                <w:noProof/>
                <w:color w:val="000000"/>
                <w:sz w:val="24"/>
                <w:szCs w:val="24"/>
              </w:rPr>
            </w:pPr>
            <w:r>
              <w:rPr>
                <w:rFonts w:eastAsia="Times New Roman"/>
                <w:i/>
                <w:iCs/>
                <w:noProof/>
                <w:color w:val="000000"/>
                <w:sz w:val="24"/>
                <w:szCs w:val="24"/>
              </w:rPr>
              <w:t>The ability to creae very complex PLC systems</w:t>
            </w:r>
          </w:p>
        </w:tc>
        <w:tc>
          <w:tcPr>
            <w:tcW w:w="3006" w:type="dxa"/>
          </w:tcPr>
          <w:p w14:paraId="230B1E8B" w14:textId="77777777" w:rsidR="000A0A8A" w:rsidRDefault="003E4273" w:rsidP="00205A1D">
            <w:pPr>
              <w:pStyle w:val="ListParagraph"/>
              <w:numPr>
                <w:ilvl w:val="0"/>
                <w:numId w:val="2"/>
              </w:numPr>
              <w:jc w:val="both"/>
              <w:rPr>
                <w:rFonts w:eastAsia="Times New Roman"/>
                <w:i/>
                <w:iCs/>
                <w:noProof/>
                <w:color w:val="000000"/>
                <w:sz w:val="24"/>
                <w:szCs w:val="24"/>
              </w:rPr>
            </w:pPr>
            <w:r>
              <w:rPr>
                <w:rFonts w:eastAsia="Times New Roman"/>
                <w:i/>
                <w:iCs/>
                <w:noProof/>
                <w:color w:val="000000"/>
                <w:sz w:val="24"/>
                <w:szCs w:val="24"/>
              </w:rPr>
              <w:t>Larger in size than c</w:t>
            </w:r>
            <w:r w:rsidR="0065495F">
              <w:rPr>
                <w:rFonts w:eastAsia="Times New Roman"/>
                <w:i/>
                <w:iCs/>
                <w:noProof/>
                <w:color w:val="000000"/>
                <w:sz w:val="24"/>
                <w:szCs w:val="24"/>
              </w:rPr>
              <w:t>ompact PLC.</w:t>
            </w:r>
          </w:p>
          <w:p w14:paraId="3332BE55" w14:textId="63B68F7C" w:rsidR="00664BF2" w:rsidRPr="003E4273" w:rsidRDefault="00664BF2" w:rsidP="00205A1D">
            <w:pPr>
              <w:pStyle w:val="ListParagraph"/>
              <w:numPr>
                <w:ilvl w:val="0"/>
                <w:numId w:val="2"/>
              </w:numPr>
              <w:jc w:val="both"/>
              <w:rPr>
                <w:rFonts w:eastAsia="Times New Roman"/>
                <w:i/>
                <w:iCs/>
                <w:noProof/>
                <w:color w:val="000000"/>
                <w:sz w:val="24"/>
                <w:szCs w:val="24"/>
              </w:rPr>
            </w:pPr>
            <w:r>
              <w:rPr>
                <w:rFonts w:eastAsia="Times New Roman"/>
                <w:i/>
                <w:iCs/>
                <w:noProof/>
                <w:color w:val="000000"/>
                <w:sz w:val="24"/>
                <w:szCs w:val="24"/>
              </w:rPr>
              <w:t>Slower communcation</w:t>
            </w:r>
            <w:r w:rsidR="00957F9F">
              <w:rPr>
                <w:rFonts w:eastAsia="Times New Roman"/>
                <w:i/>
                <w:iCs/>
                <w:noProof/>
                <w:color w:val="000000"/>
                <w:sz w:val="24"/>
                <w:szCs w:val="24"/>
              </w:rPr>
              <w:t>.</w:t>
            </w:r>
          </w:p>
        </w:tc>
      </w:tr>
    </w:tbl>
    <w:p w14:paraId="0AC7C1C0" w14:textId="6A340C7E" w:rsidR="00C80681" w:rsidRPr="00246DA8" w:rsidRDefault="00C80681" w:rsidP="00205A1D">
      <w:pPr>
        <w:jc w:val="both"/>
        <w:rPr>
          <w:rFonts w:eastAsia="Times New Roman"/>
          <w:i/>
          <w:iCs/>
          <w:noProof/>
          <w:color w:val="000000"/>
          <w:sz w:val="24"/>
          <w:szCs w:val="24"/>
        </w:rPr>
      </w:pPr>
    </w:p>
    <w:p w14:paraId="7044E587" w14:textId="26C53F03" w:rsidR="001C6639" w:rsidRDefault="001C6639" w:rsidP="001C6639">
      <w:pPr>
        <w:jc w:val="center"/>
        <w:rPr>
          <w:i/>
          <w:iCs/>
        </w:rPr>
      </w:pPr>
      <w:r>
        <w:rPr>
          <w:i/>
          <w:iCs/>
        </w:rPr>
        <w:t>Table</w:t>
      </w:r>
      <w:r w:rsidRPr="00AF7BDE">
        <w:rPr>
          <w:i/>
          <w:iCs/>
        </w:rPr>
        <w:t>.</w:t>
      </w:r>
      <w:r w:rsidR="00D40805">
        <w:rPr>
          <w:i/>
          <w:iCs/>
        </w:rPr>
        <w:t xml:space="preserve">1 </w:t>
      </w:r>
      <w:r w:rsidRPr="00AF7BDE">
        <w:rPr>
          <w:i/>
          <w:iCs/>
        </w:rPr>
        <w:t>–</w:t>
      </w:r>
      <w:r w:rsidR="009C307E">
        <w:rPr>
          <w:i/>
          <w:iCs/>
        </w:rPr>
        <w:t xml:space="preserve"> Table comparing compact PLC and Modular PLC</w:t>
      </w:r>
      <w:r w:rsidRPr="00AF7BDE">
        <w:rPr>
          <w:i/>
          <w:iCs/>
        </w:rPr>
        <w:t xml:space="preserve">. </w:t>
      </w:r>
      <w:r>
        <w:rPr>
          <w:i/>
          <w:iCs/>
        </w:rPr>
        <w:t xml:space="preserve">[Microsoft </w:t>
      </w:r>
      <w:proofErr w:type="spellStart"/>
      <w:r>
        <w:rPr>
          <w:i/>
          <w:iCs/>
        </w:rPr>
        <w:t>Powerpoint</w:t>
      </w:r>
      <w:proofErr w:type="spellEnd"/>
      <w:r>
        <w:rPr>
          <w:i/>
          <w:iCs/>
        </w:rPr>
        <w:t>]</w:t>
      </w:r>
    </w:p>
    <w:p w14:paraId="2A38E7C0" w14:textId="77777777" w:rsidR="000C503A" w:rsidRPr="00246DA8" w:rsidRDefault="000C503A" w:rsidP="00205A1D">
      <w:pPr>
        <w:jc w:val="both"/>
        <w:rPr>
          <w:rFonts w:eastAsia="Times New Roman"/>
          <w:i/>
          <w:iCs/>
          <w:noProof/>
          <w:color w:val="000000"/>
          <w:sz w:val="24"/>
          <w:szCs w:val="24"/>
        </w:rPr>
      </w:pPr>
    </w:p>
    <w:p w14:paraId="24BF0673" w14:textId="77777777" w:rsidR="000C503A" w:rsidRPr="00246DA8" w:rsidRDefault="000C503A" w:rsidP="00205A1D">
      <w:pPr>
        <w:jc w:val="both"/>
        <w:rPr>
          <w:rFonts w:eastAsia="Times New Roman"/>
          <w:i/>
          <w:iCs/>
          <w:noProof/>
          <w:color w:val="000000"/>
          <w:sz w:val="24"/>
          <w:szCs w:val="24"/>
        </w:rPr>
      </w:pPr>
    </w:p>
    <w:p w14:paraId="4474FA48" w14:textId="77777777" w:rsidR="000C503A" w:rsidRDefault="000C503A" w:rsidP="00205A1D">
      <w:pPr>
        <w:jc w:val="both"/>
        <w:rPr>
          <w:rFonts w:eastAsia="Times New Roman"/>
          <w:noProof/>
          <w:color w:val="000000"/>
          <w:sz w:val="24"/>
          <w:szCs w:val="24"/>
        </w:rPr>
      </w:pPr>
    </w:p>
    <w:p w14:paraId="17C744EA" w14:textId="77777777" w:rsidR="000C503A" w:rsidRDefault="000C503A" w:rsidP="00205A1D">
      <w:pPr>
        <w:jc w:val="both"/>
        <w:rPr>
          <w:rFonts w:eastAsia="Times New Roman"/>
          <w:noProof/>
          <w:color w:val="000000"/>
          <w:sz w:val="24"/>
          <w:szCs w:val="24"/>
        </w:rPr>
      </w:pPr>
    </w:p>
    <w:p w14:paraId="1928687A" w14:textId="77777777" w:rsidR="000C503A" w:rsidRDefault="000C503A" w:rsidP="00205A1D">
      <w:pPr>
        <w:jc w:val="both"/>
        <w:rPr>
          <w:rFonts w:eastAsia="Times New Roman"/>
          <w:noProof/>
          <w:color w:val="000000"/>
          <w:sz w:val="24"/>
          <w:szCs w:val="24"/>
        </w:rPr>
      </w:pPr>
    </w:p>
    <w:p w14:paraId="3F2158E6" w14:textId="77777777" w:rsidR="000C503A" w:rsidRDefault="000C503A" w:rsidP="00205A1D">
      <w:pPr>
        <w:jc w:val="both"/>
        <w:rPr>
          <w:rFonts w:eastAsia="Times New Roman"/>
          <w:noProof/>
          <w:color w:val="000000"/>
          <w:sz w:val="24"/>
          <w:szCs w:val="24"/>
        </w:rPr>
      </w:pPr>
    </w:p>
    <w:p w14:paraId="579283B5" w14:textId="77777777" w:rsidR="000C503A" w:rsidRDefault="000C503A" w:rsidP="00205A1D">
      <w:pPr>
        <w:jc w:val="both"/>
        <w:rPr>
          <w:rFonts w:eastAsia="Times New Roman"/>
          <w:noProof/>
          <w:color w:val="000000"/>
          <w:sz w:val="24"/>
          <w:szCs w:val="24"/>
        </w:rPr>
      </w:pPr>
    </w:p>
    <w:p w14:paraId="14BD4219" w14:textId="77777777" w:rsidR="000C503A" w:rsidRDefault="000C503A" w:rsidP="00205A1D">
      <w:pPr>
        <w:jc w:val="both"/>
        <w:rPr>
          <w:rFonts w:eastAsia="Times New Roman"/>
          <w:noProof/>
          <w:color w:val="000000"/>
          <w:sz w:val="24"/>
          <w:szCs w:val="24"/>
        </w:rPr>
      </w:pPr>
    </w:p>
    <w:p w14:paraId="1FFBCB67" w14:textId="77777777" w:rsidR="000C503A" w:rsidRDefault="000C503A" w:rsidP="00205A1D">
      <w:pPr>
        <w:jc w:val="both"/>
        <w:rPr>
          <w:rFonts w:eastAsia="Times New Roman"/>
          <w:noProof/>
          <w:color w:val="000000"/>
          <w:sz w:val="24"/>
          <w:szCs w:val="24"/>
        </w:rPr>
      </w:pPr>
    </w:p>
    <w:p w14:paraId="188ED9A9" w14:textId="77777777" w:rsidR="000C503A" w:rsidRDefault="000C503A" w:rsidP="00205A1D">
      <w:pPr>
        <w:jc w:val="both"/>
        <w:rPr>
          <w:rFonts w:eastAsia="Times New Roman"/>
          <w:noProof/>
          <w:color w:val="000000"/>
          <w:sz w:val="24"/>
          <w:szCs w:val="24"/>
        </w:rPr>
      </w:pPr>
    </w:p>
    <w:p w14:paraId="414896CE" w14:textId="59769CED" w:rsidR="000C503A" w:rsidRDefault="000C503A" w:rsidP="00205A1D">
      <w:pPr>
        <w:jc w:val="both"/>
        <w:rPr>
          <w:rFonts w:eastAsia="Times New Roman"/>
          <w:noProof/>
          <w:color w:val="000000"/>
          <w:sz w:val="24"/>
          <w:szCs w:val="24"/>
        </w:rPr>
      </w:pPr>
    </w:p>
    <w:p w14:paraId="366F2762" w14:textId="77777777" w:rsidR="0071791D" w:rsidRDefault="0071791D" w:rsidP="00205A1D">
      <w:pPr>
        <w:jc w:val="both"/>
        <w:rPr>
          <w:rFonts w:eastAsia="Times New Roman"/>
          <w:noProof/>
          <w:color w:val="000000"/>
          <w:sz w:val="24"/>
          <w:szCs w:val="24"/>
        </w:rPr>
      </w:pPr>
    </w:p>
    <w:p w14:paraId="3B61CD85" w14:textId="77777777" w:rsidR="000C503A" w:rsidRDefault="000C503A" w:rsidP="00205A1D">
      <w:pPr>
        <w:jc w:val="both"/>
        <w:rPr>
          <w:rFonts w:eastAsia="Times New Roman"/>
          <w:noProof/>
          <w:color w:val="000000"/>
          <w:sz w:val="24"/>
          <w:szCs w:val="24"/>
        </w:rPr>
      </w:pPr>
    </w:p>
    <w:p w14:paraId="069C9A29" w14:textId="70E0DB2F" w:rsidR="000C503A" w:rsidRDefault="007F6769" w:rsidP="00205A1D">
      <w:pPr>
        <w:jc w:val="both"/>
        <w:rPr>
          <w:rFonts w:eastAsia="Times New Roman"/>
          <w:i/>
          <w:iCs/>
          <w:noProof/>
          <w:color w:val="000000"/>
          <w:sz w:val="36"/>
          <w:szCs w:val="36"/>
        </w:rPr>
      </w:pPr>
      <w:r w:rsidRPr="007F6769">
        <w:rPr>
          <w:rFonts w:eastAsia="Times New Roman"/>
          <w:i/>
          <w:iCs/>
          <w:noProof/>
          <w:color w:val="000000"/>
          <w:sz w:val="36"/>
          <w:szCs w:val="36"/>
        </w:rPr>
        <w:t xml:space="preserve">3.0 Lader Logic </w:t>
      </w:r>
    </w:p>
    <w:p w14:paraId="7D4582D2" w14:textId="77777777" w:rsidR="007F6769" w:rsidRPr="007F6769" w:rsidRDefault="007F6769" w:rsidP="00205A1D">
      <w:pPr>
        <w:jc w:val="both"/>
        <w:rPr>
          <w:rFonts w:eastAsia="Times New Roman"/>
          <w:i/>
          <w:iCs/>
          <w:noProof/>
          <w:color w:val="000000"/>
          <w:sz w:val="36"/>
          <w:szCs w:val="36"/>
        </w:rPr>
      </w:pPr>
    </w:p>
    <w:p w14:paraId="137C547B" w14:textId="2A148CFF" w:rsidR="00BA701B" w:rsidRDefault="00852F00" w:rsidP="00205A1D">
      <w:pPr>
        <w:jc w:val="both"/>
        <w:rPr>
          <w:rFonts w:eastAsia="Times New Roman"/>
          <w:color w:val="000000"/>
          <w:sz w:val="24"/>
          <w:szCs w:val="24"/>
        </w:rPr>
      </w:pPr>
      <w:r>
        <w:rPr>
          <w:rFonts w:eastAsia="Times New Roman"/>
          <w:noProof/>
          <w:color w:val="000000"/>
          <w:sz w:val="24"/>
          <w:szCs w:val="24"/>
        </w:rPr>
        <w:drawing>
          <wp:inline distT="0" distB="0" distL="0" distR="0" wp14:anchorId="1AC61310" wp14:editId="22126D19">
            <wp:extent cx="5731510" cy="831272"/>
            <wp:effectExtent l="0" t="0" r="2540" b="6985"/>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a:picLocks noChangeAspect="1" noChangeArrowheads="1"/>
                    </pic:cNvPicPr>
                  </pic:nvPicPr>
                  <pic:blipFill rotWithShape="1">
                    <a:blip r:embed="rId10" r:link="rId11">
                      <a:extLst>
                        <a:ext uri="{28A0092B-C50C-407E-A947-70E740481C1C}">
                          <a14:useLocalDpi xmlns:a14="http://schemas.microsoft.com/office/drawing/2010/main" val="0"/>
                        </a:ext>
                      </a:extLst>
                    </a:blip>
                    <a:srcRect b="61039"/>
                    <a:stretch/>
                  </pic:blipFill>
                  <pic:spPr bwMode="auto">
                    <a:xfrm>
                      <a:off x="0" y="0"/>
                      <a:ext cx="5731510" cy="831272"/>
                    </a:xfrm>
                    <a:prstGeom prst="rect">
                      <a:avLst/>
                    </a:prstGeom>
                    <a:noFill/>
                    <a:ln>
                      <a:noFill/>
                    </a:ln>
                    <a:extLst>
                      <a:ext uri="{53640926-AAD7-44D8-BBD7-CCE9431645EC}">
                        <a14:shadowObscured xmlns:a14="http://schemas.microsoft.com/office/drawing/2010/main"/>
                      </a:ext>
                    </a:extLst>
                  </pic:spPr>
                </pic:pic>
              </a:graphicData>
            </a:graphic>
          </wp:inline>
        </w:drawing>
      </w:r>
    </w:p>
    <w:p w14:paraId="7171D9E4" w14:textId="7F412749" w:rsidR="00621258" w:rsidRPr="00621258" w:rsidRDefault="009761E7" w:rsidP="00621258">
      <w:pPr>
        <w:jc w:val="center"/>
        <w:rPr>
          <w:i/>
          <w:iCs/>
        </w:rPr>
      </w:pPr>
      <w:r>
        <w:rPr>
          <w:i/>
          <w:iCs/>
        </w:rPr>
        <w:t>Fig</w:t>
      </w:r>
      <w:r w:rsidR="00621258" w:rsidRPr="00AF7BDE">
        <w:rPr>
          <w:i/>
          <w:iCs/>
        </w:rPr>
        <w:t>.</w:t>
      </w:r>
      <w:r>
        <w:rPr>
          <w:i/>
          <w:iCs/>
        </w:rPr>
        <w:t>2</w:t>
      </w:r>
      <w:r w:rsidR="00621258" w:rsidRPr="00AF7BDE">
        <w:rPr>
          <w:i/>
          <w:iCs/>
        </w:rPr>
        <w:t xml:space="preserve"> –</w:t>
      </w:r>
      <w:r w:rsidR="00621258">
        <w:rPr>
          <w:i/>
          <w:iCs/>
        </w:rPr>
        <w:t xml:space="preserve"> </w:t>
      </w:r>
      <w:r w:rsidR="00660F02">
        <w:rPr>
          <w:i/>
          <w:iCs/>
        </w:rPr>
        <w:t xml:space="preserve">Network 1 </w:t>
      </w:r>
      <w:r w:rsidR="00621258">
        <w:rPr>
          <w:i/>
          <w:iCs/>
        </w:rPr>
        <w:t>[</w:t>
      </w:r>
      <w:r w:rsidR="00323778">
        <w:rPr>
          <w:i/>
          <w:iCs/>
        </w:rPr>
        <w:t>Siemens Tio Portal</w:t>
      </w:r>
      <w:r w:rsidR="00621258">
        <w:rPr>
          <w:i/>
          <w:iCs/>
        </w:rPr>
        <w:t>]</w:t>
      </w:r>
    </w:p>
    <w:p w14:paraId="55D46B55" w14:textId="38C7F1F9" w:rsidR="007F6769" w:rsidRDefault="00751B32" w:rsidP="00205A1D">
      <w:pPr>
        <w:jc w:val="both"/>
        <w:rPr>
          <w:rFonts w:eastAsia="Times New Roman"/>
          <w:color w:val="000000"/>
          <w:sz w:val="24"/>
          <w:szCs w:val="24"/>
        </w:rPr>
      </w:pPr>
      <w:r>
        <w:rPr>
          <w:rFonts w:eastAsia="Times New Roman"/>
          <w:color w:val="000000"/>
          <w:sz w:val="24"/>
          <w:szCs w:val="24"/>
        </w:rPr>
        <w:t xml:space="preserve">Network 1 </w:t>
      </w:r>
      <w:r w:rsidR="006A04A3">
        <w:rPr>
          <w:rFonts w:eastAsia="Times New Roman"/>
          <w:color w:val="000000"/>
          <w:sz w:val="24"/>
          <w:szCs w:val="24"/>
        </w:rPr>
        <w:t>–</w:t>
      </w:r>
      <w:r>
        <w:rPr>
          <w:rFonts w:eastAsia="Times New Roman"/>
          <w:color w:val="000000"/>
          <w:sz w:val="24"/>
          <w:szCs w:val="24"/>
        </w:rPr>
        <w:t xml:space="preserve"> </w:t>
      </w:r>
      <w:r w:rsidR="006A04A3">
        <w:rPr>
          <w:rFonts w:eastAsia="Times New Roman"/>
          <w:color w:val="000000"/>
          <w:sz w:val="24"/>
          <w:szCs w:val="24"/>
        </w:rPr>
        <w:t>“MHJ-PLC-Lab-Function-</w:t>
      </w:r>
      <w:r w:rsidR="008B4BE8">
        <w:rPr>
          <w:rFonts w:eastAsia="Times New Roman"/>
          <w:color w:val="000000"/>
          <w:sz w:val="24"/>
          <w:szCs w:val="24"/>
        </w:rPr>
        <w:t>S71200”</w:t>
      </w:r>
      <w:r w:rsidR="005F19AC">
        <w:rPr>
          <w:rFonts w:eastAsia="Times New Roman"/>
          <w:color w:val="000000"/>
          <w:sz w:val="24"/>
          <w:szCs w:val="24"/>
        </w:rPr>
        <w:t xml:space="preserve"> is the interface between </w:t>
      </w:r>
      <w:r w:rsidR="00E421DA">
        <w:rPr>
          <w:rFonts w:eastAsia="Times New Roman"/>
          <w:color w:val="000000"/>
          <w:sz w:val="24"/>
          <w:szCs w:val="24"/>
        </w:rPr>
        <w:t>TIA Portal and Factory IO</w:t>
      </w:r>
    </w:p>
    <w:p w14:paraId="5829F7E4" w14:textId="39F6ADED" w:rsidR="00BA701B" w:rsidRDefault="00A40D2C" w:rsidP="00205A1D">
      <w:pPr>
        <w:jc w:val="both"/>
        <w:rPr>
          <w:rFonts w:eastAsia="Times New Roman"/>
          <w:color w:val="000000"/>
          <w:sz w:val="24"/>
          <w:szCs w:val="24"/>
        </w:rPr>
      </w:pPr>
      <w:r>
        <w:rPr>
          <w:rFonts w:eastAsia="Times New Roman"/>
          <w:noProof/>
          <w:color w:val="000000"/>
          <w:sz w:val="24"/>
          <w:szCs w:val="24"/>
        </w:rPr>
        <w:drawing>
          <wp:inline distT="0" distB="0" distL="0" distR="0" wp14:anchorId="477B3A88" wp14:editId="13BDE7A9">
            <wp:extent cx="5731510" cy="1281545"/>
            <wp:effectExtent l="0" t="0" r="254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a:picLocks noChangeAspect="1" noChangeArrowheads="1"/>
                    </pic:cNvPicPr>
                  </pic:nvPicPr>
                  <pic:blipFill rotWithShape="1">
                    <a:blip r:embed="rId10" r:link="rId11">
                      <a:extLst>
                        <a:ext uri="{28A0092B-C50C-407E-A947-70E740481C1C}">
                          <a14:useLocalDpi xmlns:a14="http://schemas.microsoft.com/office/drawing/2010/main" val="0"/>
                        </a:ext>
                      </a:extLst>
                    </a:blip>
                    <a:srcRect t="39935"/>
                    <a:stretch/>
                  </pic:blipFill>
                  <pic:spPr bwMode="auto">
                    <a:xfrm>
                      <a:off x="0" y="0"/>
                      <a:ext cx="5731510" cy="1281545"/>
                    </a:xfrm>
                    <a:prstGeom prst="rect">
                      <a:avLst/>
                    </a:prstGeom>
                    <a:noFill/>
                    <a:ln>
                      <a:noFill/>
                    </a:ln>
                    <a:extLst>
                      <a:ext uri="{53640926-AAD7-44D8-BBD7-CCE9431645EC}">
                        <a14:shadowObscured xmlns:a14="http://schemas.microsoft.com/office/drawing/2010/main"/>
                      </a:ext>
                    </a:extLst>
                  </pic:spPr>
                </pic:pic>
              </a:graphicData>
            </a:graphic>
          </wp:inline>
        </w:drawing>
      </w:r>
    </w:p>
    <w:p w14:paraId="18F97938" w14:textId="4BFE2D07" w:rsidR="009761E7" w:rsidRDefault="009761E7" w:rsidP="009761E7">
      <w:pPr>
        <w:jc w:val="center"/>
        <w:rPr>
          <w:rFonts w:eastAsia="Times New Roman"/>
          <w:color w:val="000000"/>
          <w:sz w:val="24"/>
          <w:szCs w:val="24"/>
        </w:rPr>
      </w:pPr>
      <w:r>
        <w:rPr>
          <w:i/>
          <w:iCs/>
        </w:rPr>
        <w:t>Fig</w:t>
      </w:r>
      <w:r w:rsidRPr="00AF7BDE">
        <w:rPr>
          <w:i/>
          <w:iCs/>
        </w:rPr>
        <w:t>.</w:t>
      </w:r>
      <w:r>
        <w:rPr>
          <w:i/>
          <w:iCs/>
        </w:rPr>
        <w:t>3</w:t>
      </w:r>
      <w:r w:rsidRPr="00AF7BDE">
        <w:rPr>
          <w:i/>
          <w:iCs/>
        </w:rPr>
        <w:t xml:space="preserve"> –</w:t>
      </w:r>
      <w:r>
        <w:rPr>
          <w:i/>
          <w:iCs/>
        </w:rPr>
        <w:t xml:space="preserve"> Network </w:t>
      </w:r>
      <w:r>
        <w:rPr>
          <w:i/>
          <w:iCs/>
        </w:rPr>
        <w:t>2</w:t>
      </w:r>
      <w:r>
        <w:rPr>
          <w:i/>
          <w:iCs/>
        </w:rPr>
        <w:t xml:space="preserve"> [Siemens Tio Portal]</w:t>
      </w:r>
    </w:p>
    <w:p w14:paraId="75C73645" w14:textId="1CAFA27E" w:rsidR="00BA701B" w:rsidRDefault="00365D48" w:rsidP="00205A1D">
      <w:pPr>
        <w:jc w:val="both"/>
        <w:rPr>
          <w:rFonts w:eastAsia="Times New Roman"/>
          <w:color w:val="000000"/>
          <w:sz w:val="24"/>
          <w:szCs w:val="24"/>
        </w:rPr>
      </w:pPr>
      <w:r>
        <w:rPr>
          <w:rFonts w:eastAsia="Times New Roman"/>
          <w:color w:val="000000"/>
          <w:sz w:val="24"/>
          <w:szCs w:val="24"/>
        </w:rPr>
        <w:t xml:space="preserve">Network 2 </w:t>
      </w:r>
      <w:r w:rsidR="00280E5B">
        <w:rPr>
          <w:rFonts w:eastAsia="Times New Roman"/>
          <w:color w:val="000000"/>
          <w:sz w:val="24"/>
          <w:szCs w:val="24"/>
        </w:rPr>
        <w:t>–</w:t>
      </w:r>
      <w:r>
        <w:rPr>
          <w:rFonts w:eastAsia="Times New Roman"/>
          <w:color w:val="000000"/>
          <w:sz w:val="24"/>
          <w:szCs w:val="24"/>
        </w:rPr>
        <w:t xml:space="preserve"> </w:t>
      </w:r>
      <w:r w:rsidR="00280E5B">
        <w:rPr>
          <w:rFonts w:eastAsia="Times New Roman"/>
          <w:color w:val="000000"/>
          <w:sz w:val="24"/>
          <w:szCs w:val="24"/>
        </w:rPr>
        <w:t>This rung represents the start stop function of the programme. Using a latch system to keep the contacts closed when the start button is pressed. When the stop button is pressed the c</w:t>
      </w:r>
      <w:r w:rsidR="00F03E11">
        <w:rPr>
          <w:rFonts w:eastAsia="Times New Roman"/>
          <w:color w:val="000000"/>
          <w:sz w:val="24"/>
          <w:szCs w:val="24"/>
        </w:rPr>
        <w:t xml:space="preserve">ontacts are opened cutting the power to the line. </w:t>
      </w:r>
    </w:p>
    <w:p w14:paraId="1F595757" w14:textId="4178675E" w:rsidR="002265D0" w:rsidRDefault="002265D0" w:rsidP="00205A1D">
      <w:pPr>
        <w:jc w:val="both"/>
        <w:rPr>
          <w:rFonts w:eastAsia="Times New Roman"/>
          <w:color w:val="000000"/>
          <w:sz w:val="24"/>
          <w:szCs w:val="24"/>
        </w:rPr>
      </w:pPr>
    </w:p>
    <w:p w14:paraId="432254EB" w14:textId="1720980F" w:rsidR="002265D0" w:rsidRDefault="002265D0" w:rsidP="00205A1D">
      <w:pPr>
        <w:jc w:val="both"/>
        <w:rPr>
          <w:rFonts w:eastAsia="Times New Roman"/>
          <w:color w:val="000000"/>
          <w:sz w:val="24"/>
          <w:szCs w:val="24"/>
        </w:rPr>
      </w:pPr>
    </w:p>
    <w:p w14:paraId="58764560" w14:textId="4C504A1E" w:rsidR="002265D0" w:rsidRDefault="002265D0" w:rsidP="00205A1D">
      <w:pPr>
        <w:jc w:val="both"/>
        <w:rPr>
          <w:rFonts w:eastAsia="Times New Roman"/>
          <w:color w:val="000000"/>
          <w:sz w:val="24"/>
          <w:szCs w:val="24"/>
        </w:rPr>
      </w:pPr>
    </w:p>
    <w:p w14:paraId="58B9D5E4" w14:textId="77777777" w:rsidR="002265D0" w:rsidRDefault="002265D0" w:rsidP="00205A1D">
      <w:pPr>
        <w:jc w:val="both"/>
        <w:rPr>
          <w:rFonts w:eastAsia="Times New Roman"/>
          <w:color w:val="000000"/>
          <w:sz w:val="24"/>
          <w:szCs w:val="24"/>
        </w:rPr>
      </w:pPr>
    </w:p>
    <w:p w14:paraId="7C61A5DE" w14:textId="77777777" w:rsidR="00BA701B" w:rsidRDefault="00BA701B" w:rsidP="00205A1D">
      <w:pPr>
        <w:jc w:val="both"/>
        <w:rPr>
          <w:rFonts w:eastAsia="Times New Roman"/>
          <w:color w:val="000000"/>
          <w:sz w:val="24"/>
          <w:szCs w:val="24"/>
        </w:rPr>
      </w:pPr>
    </w:p>
    <w:p w14:paraId="349DF1C9" w14:textId="77777777" w:rsidR="00BA701B" w:rsidRDefault="00BA701B" w:rsidP="00205A1D">
      <w:pPr>
        <w:jc w:val="both"/>
        <w:rPr>
          <w:rFonts w:eastAsia="Times New Roman"/>
          <w:color w:val="000000"/>
          <w:sz w:val="24"/>
          <w:szCs w:val="24"/>
        </w:rPr>
      </w:pPr>
    </w:p>
    <w:p w14:paraId="14F375D0" w14:textId="77777777" w:rsidR="00BA701B" w:rsidRDefault="00BA701B" w:rsidP="00205A1D">
      <w:pPr>
        <w:jc w:val="both"/>
        <w:rPr>
          <w:rFonts w:eastAsia="Times New Roman"/>
          <w:color w:val="000000"/>
          <w:sz w:val="24"/>
          <w:szCs w:val="24"/>
        </w:rPr>
      </w:pPr>
    </w:p>
    <w:p w14:paraId="7E0F0DBF" w14:textId="083E9BFD" w:rsidR="0042004C" w:rsidRDefault="00852F00" w:rsidP="00205A1D">
      <w:pPr>
        <w:jc w:val="both"/>
        <w:rPr>
          <w:rFonts w:eastAsia="Times New Roman"/>
          <w:color w:val="000000"/>
          <w:sz w:val="24"/>
          <w:szCs w:val="24"/>
        </w:rPr>
      </w:pPr>
      <w:r>
        <w:rPr>
          <w:rFonts w:eastAsia="Times New Roman"/>
          <w:noProof/>
          <w:color w:val="000000"/>
          <w:sz w:val="24"/>
          <w:szCs w:val="24"/>
        </w:rPr>
        <w:lastRenderedPageBreak/>
        <w:drawing>
          <wp:inline distT="0" distB="0" distL="0" distR="0" wp14:anchorId="1B462F06" wp14:editId="44CE115A">
            <wp:extent cx="4191000" cy="1581792"/>
            <wp:effectExtent l="0" t="0" r="0" b="0"/>
            <wp:docPr id="32" name="Picture 3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graphical user interface&#10;&#10;Description automatically generated"/>
                    <pic:cNvPicPr>
                      <a:picLocks noChangeAspect="1" noChangeArrowheads="1"/>
                    </pic:cNvPicPr>
                  </pic:nvPicPr>
                  <pic:blipFill rotWithShape="1">
                    <a:blip r:embed="rId12" r:link="rId13">
                      <a:extLst>
                        <a:ext uri="{28A0092B-C50C-407E-A947-70E740481C1C}">
                          <a14:useLocalDpi xmlns:a14="http://schemas.microsoft.com/office/drawing/2010/main" val="0"/>
                        </a:ext>
                      </a:extLst>
                    </a:blip>
                    <a:srcRect l="665" b="3700"/>
                    <a:stretch/>
                  </pic:blipFill>
                  <pic:spPr bwMode="auto">
                    <a:xfrm>
                      <a:off x="0" y="0"/>
                      <a:ext cx="4222564" cy="1593705"/>
                    </a:xfrm>
                    <a:prstGeom prst="rect">
                      <a:avLst/>
                    </a:prstGeom>
                    <a:noFill/>
                    <a:ln>
                      <a:noFill/>
                    </a:ln>
                    <a:extLst>
                      <a:ext uri="{53640926-AAD7-44D8-BBD7-CCE9431645EC}">
                        <a14:shadowObscured xmlns:a14="http://schemas.microsoft.com/office/drawing/2010/main"/>
                      </a:ext>
                    </a:extLst>
                  </pic:spPr>
                </pic:pic>
              </a:graphicData>
            </a:graphic>
          </wp:inline>
        </w:drawing>
      </w:r>
      <w:r>
        <w:rPr>
          <w:rFonts w:eastAsia="Times New Roman"/>
          <w:noProof/>
          <w:color w:val="000000"/>
          <w:sz w:val="24"/>
          <w:szCs w:val="24"/>
        </w:rPr>
        <w:drawing>
          <wp:inline distT="0" distB="0" distL="0" distR="0" wp14:anchorId="41AB62E8" wp14:editId="1A5149AF">
            <wp:extent cx="3081392" cy="2087880"/>
            <wp:effectExtent l="0" t="0" r="5080" b="7620"/>
            <wp:docPr id="31" name="Picture 3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Diagram&#10;&#10;Description automatically generated"/>
                    <pic:cNvPicPr>
                      <a:picLocks noChangeAspect="1" noChangeArrowheads="1"/>
                    </pic:cNvPicPr>
                  </pic:nvPicPr>
                  <pic:blipFill rotWithShape="1">
                    <a:blip r:embed="rId14" r:link="rId15">
                      <a:extLst>
                        <a:ext uri="{28A0092B-C50C-407E-A947-70E740481C1C}">
                          <a14:useLocalDpi xmlns:a14="http://schemas.microsoft.com/office/drawing/2010/main" val="0"/>
                        </a:ext>
                      </a:extLst>
                    </a:blip>
                    <a:srcRect l="2728" t="1196"/>
                    <a:stretch/>
                  </pic:blipFill>
                  <pic:spPr bwMode="auto">
                    <a:xfrm>
                      <a:off x="0" y="0"/>
                      <a:ext cx="3148530" cy="2133371"/>
                    </a:xfrm>
                    <a:prstGeom prst="rect">
                      <a:avLst/>
                    </a:prstGeom>
                    <a:noFill/>
                    <a:ln>
                      <a:noFill/>
                    </a:ln>
                    <a:extLst>
                      <a:ext uri="{53640926-AAD7-44D8-BBD7-CCE9431645EC}">
                        <a14:shadowObscured xmlns:a14="http://schemas.microsoft.com/office/drawing/2010/main"/>
                      </a:ext>
                    </a:extLst>
                  </pic:spPr>
                </pic:pic>
              </a:graphicData>
            </a:graphic>
          </wp:inline>
        </w:drawing>
      </w:r>
      <w:r>
        <w:rPr>
          <w:rFonts w:eastAsia="Times New Roman"/>
          <w:noProof/>
          <w:color w:val="000000"/>
          <w:sz w:val="24"/>
          <w:szCs w:val="24"/>
        </w:rPr>
        <w:drawing>
          <wp:inline distT="0" distB="0" distL="0" distR="0" wp14:anchorId="43093FEF" wp14:editId="21D4FD92">
            <wp:extent cx="3512820" cy="2051837"/>
            <wp:effectExtent l="0" t="0" r="0" b="5715"/>
            <wp:docPr id="30" name="Picture 3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pic:cNvPicPr>
                      <a:picLocks noChangeAspect="1" noChangeArrowheads="1"/>
                    </pic:cNvPicPr>
                  </pic:nvPicPr>
                  <pic:blipFill rotWithShape="1">
                    <a:blip r:embed="rId16" r:link="rId17">
                      <a:extLst>
                        <a:ext uri="{28A0092B-C50C-407E-A947-70E740481C1C}">
                          <a14:useLocalDpi xmlns:a14="http://schemas.microsoft.com/office/drawing/2010/main" val="0"/>
                        </a:ext>
                      </a:extLst>
                    </a:blip>
                    <a:srcRect l="1197"/>
                    <a:stretch/>
                  </pic:blipFill>
                  <pic:spPr bwMode="auto">
                    <a:xfrm>
                      <a:off x="0" y="0"/>
                      <a:ext cx="3575348" cy="2088360"/>
                    </a:xfrm>
                    <a:prstGeom prst="rect">
                      <a:avLst/>
                    </a:prstGeom>
                    <a:noFill/>
                    <a:ln>
                      <a:noFill/>
                    </a:ln>
                    <a:extLst>
                      <a:ext uri="{53640926-AAD7-44D8-BBD7-CCE9431645EC}">
                        <a14:shadowObscured xmlns:a14="http://schemas.microsoft.com/office/drawing/2010/main"/>
                      </a:ext>
                    </a:extLst>
                  </pic:spPr>
                </pic:pic>
              </a:graphicData>
            </a:graphic>
          </wp:inline>
        </w:drawing>
      </w:r>
      <w:r>
        <w:rPr>
          <w:rFonts w:eastAsia="Times New Roman"/>
          <w:noProof/>
          <w:color w:val="000000"/>
          <w:sz w:val="24"/>
          <w:szCs w:val="24"/>
        </w:rPr>
        <w:drawing>
          <wp:inline distT="0" distB="0" distL="0" distR="0" wp14:anchorId="291DE3BA" wp14:editId="073821B1">
            <wp:extent cx="4038600" cy="1411676"/>
            <wp:effectExtent l="0" t="0" r="0" b="0"/>
            <wp:docPr id="29" name="Picture 2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diagram&#10;&#10;Description automatically generated"/>
                    <pic:cNvPicPr>
                      <a:picLocks noChangeAspect="1" noChangeArrowheads="1"/>
                    </pic:cNvPicPr>
                  </pic:nvPicPr>
                  <pic:blipFill rotWithShape="1">
                    <a:blip r:embed="rId18" r:link="rId19">
                      <a:extLst>
                        <a:ext uri="{28A0092B-C50C-407E-A947-70E740481C1C}">
                          <a14:useLocalDpi xmlns:a14="http://schemas.microsoft.com/office/drawing/2010/main" val="0"/>
                        </a:ext>
                      </a:extLst>
                    </a:blip>
                    <a:srcRect t="4712" b="-1"/>
                    <a:stretch/>
                  </pic:blipFill>
                  <pic:spPr bwMode="auto">
                    <a:xfrm>
                      <a:off x="0" y="0"/>
                      <a:ext cx="4086668" cy="1428478"/>
                    </a:xfrm>
                    <a:prstGeom prst="rect">
                      <a:avLst/>
                    </a:prstGeom>
                    <a:noFill/>
                    <a:ln>
                      <a:noFill/>
                    </a:ln>
                    <a:extLst>
                      <a:ext uri="{53640926-AAD7-44D8-BBD7-CCE9431645EC}">
                        <a14:shadowObscured xmlns:a14="http://schemas.microsoft.com/office/drawing/2010/main"/>
                      </a:ext>
                    </a:extLst>
                  </pic:spPr>
                </pic:pic>
              </a:graphicData>
            </a:graphic>
          </wp:inline>
        </w:drawing>
      </w:r>
    </w:p>
    <w:p w14:paraId="71124C0B" w14:textId="0CD43BEC" w:rsidR="009761E7" w:rsidRPr="00621258" w:rsidRDefault="009761E7" w:rsidP="009761E7">
      <w:pPr>
        <w:jc w:val="center"/>
        <w:rPr>
          <w:i/>
          <w:iCs/>
        </w:rPr>
      </w:pPr>
      <w:r>
        <w:rPr>
          <w:i/>
          <w:iCs/>
        </w:rPr>
        <w:t>Fig</w:t>
      </w:r>
      <w:r w:rsidRPr="00AF7BDE">
        <w:rPr>
          <w:i/>
          <w:iCs/>
        </w:rPr>
        <w:t>.</w:t>
      </w:r>
      <w:r w:rsidR="00347BC6">
        <w:rPr>
          <w:i/>
          <w:iCs/>
        </w:rPr>
        <w:t xml:space="preserve">4 </w:t>
      </w:r>
      <w:r w:rsidRPr="00AF7BDE">
        <w:rPr>
          <w:i/>
          <w:iCs/>
        </w:rPr>
        <w:t>–</w:t>
      </w:r>
      <w:r>
        <w:rPr>
          <w:i/>
          <w:iCs/>
        </w:rPr>
        <w:t xml:space="preserve"> Network </w:t>
      </w:r>
      <w:r w:rsidR="00347BC6">
        <w:rPr>
          <w:i/>
          <w:iCs/>
        </w:rPr>
        <w:t>3</w:t>
      </w:r>
      <w:r>
        <w:rPr>
          <w:i/>
          <w:iCs/>
        </w:rPr>
        <w:t xml:space="preserve"> [Siemens Tio Portal]</w:t>
      </w:r>
    </w:p>
    <w:p w14:paraId="6CA14F57" w14:textId="036DAE33" w:rsidR="00CB42AF" w:rsidRDefault="00CB42AF" w:rsidP="00205A1D">
      <w:pPr>
        <w:jc w:val="both"/>
        <w:rPr>
          <w:rFonts w:eastAsia="Times New Roman"/>
          <w:color w:val="000000"/>
          <w:sz w:val="24"/>
          <w:szCs w:val="24"/>
        </w:rPr>
      </w:pPr>
    </w:p>
    <w:p w14:paraId="76E708C3" w14:textId="740A4015" w:rsidR="0042004C" w:rsidRDefault="00CB42AF" w:rsidP="00205A1D">
      <w:pPr>
        <w:jc w:val="both"/>
        <w:rPr>
          <w:rFonts w:eastAsia="Times New Roman"/>
          <w:color w:val="000000"/>
          <w:sz w:val="24"/>
          <w:szCs w:val="24"/>
        </w:rPr>
      </w:pPr>
      <w:r>
        <w:rPr>
          <w:rFonts w:eastAsia="Times New Roman"/>
          <w:color w:val="000000"/>
          <w:sz w:val="24"/>
          <w:szCs w:val="24"/>
        </w:rPr>
        <w:t xml:space="preserve">Network 3 </w:t>
      </w:r>
      <w:r w:rsidR="000C085F">
        <w:rPr>
          <w:rFonts w:eastAsia="Times New Roman"/>
          <w:color w:val="000000"/>
          <w:sz w:val="24"/>
          <w:szCs w:val="24"/>
        </w:rPr>
        <w:t>–</w:t>
      </w:r>
      <w:r>
        <w:rPr>
          <w:rFonts w:eastAsia="Times New Roman"/>
          <w:color w:val="000000"/>
          <w:sz w:val="24"/>
          <w:szCs w:val="24"/>
        </w:rPr>
        <w:t xml:space="preserve"> </w:t>
      </w:r>
      <w:r w:rsidR="00A563C7">
        <w:rPr>
          <w:rFonts w:eastAsia="Times New Roman"/>
          <w:color w:val="000000"/>
          <w:sz w:val="24"/>
          <w:szCs w:val="24"/>
        </w:rPr>
        <w:t>Th</w:t>
      </w:r>
      <w:r w:rsidR="002942EF">
        <w:rPr>
          <w:rFonts w:eastAsia="Times New Roman"/>
          <w:color w:val="000000"/>
          <w:sz w:val="24"/>
          <w:szCs w:val="24"/>
        </w:rPr>
        <w:t>ese rungs</w:t>
      </w:r>
      <w:r w:rsidR="000C085F">
        <w:rPr>
          <w:rFonts w:eastAsia="Times New Roman"/>
          <w:color w:val="000000"/>
          <w:sz w:val="24"/>
          <w:szCs w:val="24"/>
        </w:rPr>
        <w:t xml:space="preserve"> show the activation of the conveyor belts. </w:t>
      </w:r>
      <w:r w:rsidR="00D97BE7">
        <w:rPr>
          <w:rFonts w:eastAsia="Times New Roman"/>
          <w:color w:val="000000"/>
          <w:sz w:val="24"/>
          <w:szCs w:val="24"/>
        </w:rPr>
        <w:t>Firstly,</w:t>
      </w:r>
      <w:r w:rsidR="000C085F">
        <w:rPr>
          <w:rFonts w:eastAsia="Times New Roman"/>
          <w:color w:val="000000"/>
          <w:sz w:val="24"/>
          <w:szCs w:val="24"/>
        </w:rPr>
        <w:t xml:space="preserve"> the Siren will ring</w:t>
      </w:r>
      <w:r w:rsidR="00CB4F70">
        <w:rPr>
          <w:rFonts w:eastAsia="Times New Roman"/>
          <w:color w:val="000000"/>
          <w:sz w:val="24"/>
          <w:szCs w:val="24"/>
        </w:rPr>
        <w:t xml:space="preserve"> 2 seconds after the start button has been pressed</w:t>
      </w:r>
      <w:r w:rsidR="00BE56D5">
        <w:rPr>
          <w:rFonts w:eastAsia="Times New Roman"/>
          <w:color w:val="000000"/>
          <w:sz w:val="24"/>
          <w:szCs w:val="24"/>
        </w:rPr>
        <w:t>, followed by the conveyor belts starting</w:t>
      </w:r>
      <w:r w:rsidR="00D97BE7">
        <w:rPr>
          <w:rFonts w:eastAsia="Times New Roman"/>
          <w:color w:val="000000"/>
          <w:sz w:val="24"/>
          <w:szCs w:val="24"/>
        </w:rPr>
        <w:t xml:space="preserve"> 1 second </w:t>
      </w:r>
      <w:r w:rsidR="00F44DC8">
        <w:rPr>
          <w:rFonts w:eastAsia="Times New Roman"/>
          <w:color w:val="000000"/>
          <w:sz w:val="24"/>
          <w:szCs w:val="24"/>
        </w:rPr>
        <w:t>after</w:t>
      </w:r>
      <w:r w:rsidR="002942EF">
        <w:rPr>
          <w:rFonts w:eastAsia="Times New Roman"/>
          <w:color w:val="000000"/>
          <w:sz w:val="24"/>
          <w:szCs w:val="24"/>
        </w:rPr>
        <w:t xml:space="preserve"> the siren</w:t>
      </w:r>
      <w:r w:rsidR="004735DB">
        <w:rPr>
          <w:rFonts w:eastAsia="Times New Roman"/>
          <w:color w:val="000000"/>
          <w:sz w:val="24"/>
          <w:szCs w:val="24"/>
        </w:rPr>
        <w:t xml:space="preserve"> in a staggered </w:t>
      </w:r>
      <w:r w:rsidR="005307CD">
        <w:rPr>
          <w:rFonts w:eastAsia="Times New Roman"/>
          <w:color w:val="000000"/>
          <w:sz w:val="24"/>
          <w:szCs w:val="24"/>
        </w:rPr>
        <w:t>fashion</w:t>
      </w:r>
      <w:r w:rsidR="00CB4F70">
        <w:rPr>
          <w:rFonts w:eastAsia="Times New Roman"/>
          <w:color w:val="000000"/>
          <w:sz w:val="24"/>
          <w:szCs w:val="24"/>
        </w:rPr>
        <w:t>. The staggered activation reduces the stress on the electrical supply preventing a</w:t>
      </w:r>
      <w:r w:rsidR="00D97BE7">
        <w:rPr>
          <w:rFonts w:eastAsia="Times New Roman"/>
          <w:color w:val="000000"/>
          <w:sz w:val="24"/>
          <w:szCs w:val="24"/>
        </w:rPr>
        <w:t xml:space="preserve"> power cut</w:t>
      </w:r>
      <w:r w:rsidR="005307CD">
        <w:rPr>
          <w:rFonts w:eastAsia="Times New Roman"/>
          <w:color w:val="000000"/>
          <w:sz w:val="24"/>
          <w:szCs w:val="24"/>
        </w:rPr>
        <w:t>s</w:t>
      </w:r>
      <w:r w:rsidR="00D97BE7">
        <w:rPr>
          <w:rFonts w:eastAsia="Times New Roman"/>
          <w:color w:val="000000"/>
          <w:sz w:val="24"/>
          <w:szCs w:val="24"/>
        </w:rPr>
        <w:t xml:space="preserve"> or power surge</w:t>
      </w:r>
      <w:r w:rsidR="005307CD">
        <w:rPr>
          <w:rFonts w:eastAsia="Times New Roman"/>
          <w:color w:val="000000"/>
          <w:sz w:val="24"/>
          <w:szCs w:val="24"/>
        </w:rPr>
        <w:t>s</w:t>
      </w:r>
      <w:r w:rsidR="00D97BE7">
        <w:rPr>
          <w:rFonts w:eastAsia="Times New Roman"/>
          <w:color w:val="000000"/>
          <w:sz w:val="24"/>
          <w:szCs w:val="24"/>
        </w:rPr>
        <w:t xml:space="preserve">. </w:t>
      </w:r>
    </w:p>
    <w:p w14:paraId="0C94B510" w14:textId="40134CD5" w:rsidR="00877386" w:rsidRDefault="00852F00" w:rsidP="00205A1D">
      <w:pPr>
        <w:jc w:val="both"/>
        <w:rPr>
          <w:rFonts w:eastAsia="Times New Roman"/>
          <w:color w:val="000000"/>
          <w:sz w:val="24"/>
          <w:szCs w:val="24"/>
        </w:rPr>
      </w:pPr>
      <w:r>
        <w:rPr>
          <w:rFonts w:eastAsia="Times New Roman"/>
          <w:noProof/>
          <w:color w:val="000000"/>
          <w:sz w:val="24"/>
          <w:szCs w:val="24"/>
        </w:rPr>
        <w:lastRenderedPageBreak/>
        <w:drawing>
          <wp:inline distT="0" distB="0" distL="0" distR="0" wp14:anchorId="3A54FEDA" wp14:editId="69C1C556">
            <wp:extent cx="5731510" cy="1587500"/>
            <wp:effectExtent l="0" t="0" r="2540" b="0"/>
            <wp:docPr id="28" name="Picture 2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chart&#10;&#10;Description automatically generated"/>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5731510" cy="1587500"/>
                    </a:xfrm>
                    <a:prstGeom prst="rect">
                      <a:avLst/>
                    </a:prstGeom>
                    <a:noFill/>
                    <a:ln>
                      <a:noFill/>
                    </a:ln>
                  </pic:spPr>
                </pic:pic>
              </a:graphicData>
            </a:graphic>
          </wp:inline>
        </w:drawing>
      </w:r>
    </w:p>
    <w:p w14:paraId="1E1B7690" w14:textId="67C47200" w:rsidR="001D717E" w:rsidRPr="00621258" w:rsidRDefault="001D717E" w:rsidP="001D717E">
      <w:pPr>
        <w:jc w:val="center"/>
        <w:rPr>
          <w:i/>
          <w:iCs/>
        </w:rPr>
      </w:pPr>
      <w:r>
        <w:rPr>
          <w:i/>
          <w:iCs/>
        </w:rPr>
        <w:t>Fig</w:t>
      </w:r>
      <w:r w:rsidRPr="00AF7BDE">
        <w:rPr>
          <w:i/>
          <w:iCs/>
        </w:rPr>
        <w:t>.</w:t>
      </w:r>
      <w:r w:rsidR="00347BC6">
        <w:rPr>
          <w:i/>
          <w:iCs/>
        </w:rPr>
        <w:t>5</w:t>
      </w:r>
      <w:r w:rsidRPr="00AF7BDE">
        <w:rPr>
          <w:i/>
          <w:iCs/>
        </w:rPr>
        <w:t xml:space="preserve"> –</w:t>
      </w:r>
      <w:r>
        <w:rPr>
          <w:i/>
          <w:iCs/>
        </w:rPr>
        <w:t xml:space="preserve"> Network </w:t>
      </w:r>
      <w:r w:rsidR="00347BC6">
        <w:rPr>
          <w:i/>
          <w:iCs/>
        </w:rPr>
        <w:t>4</w:t>
      </w:r>
      <w:r>
        <w:rPr>
          <w:i/>
          <w:iCs/>
        </w:rPr>
        <w:t xml:space="preserve"> [Siemens Tio Portal]</w:t>
      </w:r>
    </w:p>
    <w:p w14:paraId="03CDF540" w14:textId="16FBBD34" w:rsidR="00EA5CE6" w:rsidRDefault="005307CD" w:rsidP="00205A1D">
      <w:pPr>
        <w:jc w:val="both"/>
        <w:rPr>
          <w:rFonts w:eastAsia="Times New Roman"/>
          <w:color w:val="000000"/>
          <w:sz w:val="24"/>
          <w:szCs w:val="24"/>
        </w:rPr>
      </w:pPr>
      <w:r>
        <w:rPr>
          <w:rFonts w:eastAsia="Times New Roman"/>
          <w:color w:val="000000"/>
          <w:sz w:val="24"/>
          <w:szCs w:val="24"/>
        </w:rPr>
        <w:t xml:space="preserve">Network 4 </w:t>
      </w:r>
      <w:r w:rsidR="004A49BC">
        <w:rPr>
          <w:rFonts w:eastAsia="Times New Roman"/>
          <w:color w:val="000000"/>
          <w:sz w:val="24"/>
          <w:szCs w:val="24"/>
        </w:rPr>
        <w:t>–</w:t>
      </w:r>
      <w:r>
        <w:rPr>
          <w:rFonts w:eastAsia="Times New Roman"/>
          <w:color w:val="000000"/>
          <w:sz w:val="24"/>
          <w:szCs w:val="24"/>
        </w:rPr>
        <w:t xml:space="preserve"> </w:t>
      </w:r>
      <w:r w:rsidR="004A49BC">
        <w:rPr>
          <w:rFonts w:eastAsia="Times New Roman"/>
          <w:color w:val="000000"/>
          <w:sz w:val="24"/>
          <w:szCs w:val="24"/>
        </w:rPr>
        <w:t xml:space="preserve">The stack lights are required to warn </w:t>
      </w:r>
      <w:r w:rsidR="00496640">
        <w:rPr>
          <w:rFonts w:eastAsia="Times New Roman"/>
          <w:color w:val="000000"/>
          <w:sz w:val="24"/>
          <w:szCs w:val="24"/>
        </w:rPr>
        <w:t>personnel</w:t>
      </w:r>
      <w:r w:rsidR="004A49BC">
        <w:rPr>
          <w:rFonts w:eastAsia="Times New Roman"/>
          <w:color w:val="000000"/>
          <w:sz w:val="24"/>
          <w:szCs w:val="24"/>
        </w:rPr>
        <w:t xml:space="preserve"> if the line is on, off or about to start. </w:t>
      </w:r>
      <w:r w:rsidR="002907AE">
        <w:rPr>
          <w:rFonts w:eastAsia="Times New Roman"/>
          <w:color w:val="000000"/>
          <w:sz w:val="24"/>
          <w:szCs w:val="24"/>
        </w:rPr>
        <w:t>“Yellow Light 0”</w:t>
      </w:r>
      <w:r w:rsidR="00496640">
        <w:rPr>
          <w:rFonts w:eastAsia="Times New Roman"/>
          <w:color w:val="000000"/>
          <w:sz w:val="24"/>
          <w:szCs w:val="24"/>
        </w:rPr>
        <w:t xml:space="preserve"> is on a normally open contact when switched off</w:t>
      </w:r>
      <w:r w:rsidR="001A2604">
        <w:rPr>
          <w:rFonts w:eastAsia="Times New Roman"/>
          <w:color w:val="000000"/>
          <w:sz w:val="24"/>
          <w:szCs w:val="24"/>
        </w:rPr>
        <w:t xml:space="preserve">. </w:t>
      </w:r>
      <w:r w:rsidR="00496640">
        <w:rPr>
          <w:rFonts w:eastAsia="Times New Roman"/>
          <w:color w:val="000000"/>
          <w:sz w:val="24"/>
          <w:szCs w:val="24"/>
        </w:rPr>
        <w:t xml:space="preserve">When the </w:t>
      </w:r>
      <w:r w:rsidR="002907AE">
        <w:rPr>
          <w:rFonts w:eastAsia="Times New Roman"/>
          <w:color w:val="000000"/>
          <w:sz w:val="24"/>
          <w:szCs w:val="24"/>
        </w:rPr>
        <w:t>“</w:t>
      </w:r>
      <w:r w:rsidR="00496640">
        <w:rPr>
          <w:rFonts w:eastAsia="Times New Roman"/>
          <w:color w:val="000000"/>
          <w:sz w:val="24"/>
          <w:szCs w:val="24"/>
        </w:rPr>
        <w:t>siren</w:t>
      </w:r>
      <w:r w:rsidR="002907AE">
        <w:rPr>
          <w:rFonts w:eastAsia="Times New Roman"/>
          <w:color w:val="000000"/>
          <w:sz w:val="24"/>
          <w:szCs w:val="24"/>
        </w:rPr>
        <w:t>”</w:t>
      </w:r>
      <w:r w:rsidR="00496640">
        <w:rPr>
          <w:rFonts w:eastAsia="Times New Roman"/>
          <w:color w:val="000000"/>
          <w:sz w:val="24"/>
          <w:szCs w:val="24"/>
        </w:rPr>
        <w:t xml:space="preserve"> is activated the </w:t>
      </w:r>
      <w:r w:rsidR="00804376">
        <w:rPr>
          <w:rFonts w:eastAsia="Times New Roman"/>
          <w:color w:val="000000"/>
          <w:sz w:val="24"/>
          <w:szCs w:val="24"/>
        </w:rPr>
        <w:t>contact is closed switching on</w:t>
      </w:r>
      <w:r w:rsidR="002907AE">
        <w:rPr>
          <w:rFonts w:eastAsia="Times New Roman"/>
          <w:color w:val="000000"/>
          <w:sz w:val="24"/>
          <w:szCs w:val="24"/>
        </w:rPr>
        <w:t xml:space="preserve"> “Yellow Light 0”</w:t>
      </w:r>
      <w:r w:rsidR="00804376">
        <w:rPr>
          <w:rFonts w:eastAsia="Times New Roman"/>
          <w:color w:val="000000"/>
          <w:sz w:val="24"/>
          <w:szCs w:val="24"/>
        </w:rPr>
        <w:t xml:space="preserve">. </w:t>
      </w:r>
      <w:r w:rsidR="002907AE">
        <w:rPr>
          <w:rFonts w:eastAsia="Times New Roman"/>
          <w:color w:val="000000"/>
          <w:sz w:val="24"/>
          <w:szCs w:val="24"/>
        </w:rPr>
        <w:t>“Green Light 0”</w:t>
      </w:r>
      <w:r w:rsidR="00804376">
        <w:rPr>
          <w:rFonts w:eastAsia="Times New Roman"/>
          <w:color w:val="000000"/>
          <w:sz w:val="24"/>
          <w:szCs w:val="24"/>
        </w:rPr>
        <w:t xml:space="preserve"> is on a </w:t>
      </w:r>
      <w:r w:rsidR="002907AE">
        <w:rPr>
          <w:rFonts w:eastAsia="Times New Roman"/>
          <w:color w:val="000000"/>
          <w:sz w:val="24"/>
          <w:szCs w:val="24"/>
        </w:rPr>
        <w:t xml:space="preserve">normally open contact when switched off, However, when the </w:t>
      </w:r>
      <w:r w:rsidR="00DC35CD">
        <w:rPr>
          <w:rFonts w:eastAsia="Times New Roman"/>
          <w:color w:val="000000"/>
          <w:sz w:val="24"/>
          <w:szCs w:val="24"/>
        </w:rPr>
        <w:t xml:space="preserve">“4m belt” is activated the contact is closed resulting in </w:t>
      </w:r>
      <w:r w:rsidR="00652485">
        <w:rPr>
          <w:rFonts w:eastAsia="Times New Roman"/>
          <w:color w:val="000000"/>
          <w:sz w:val="24"/>
          <w:szCs w:val="24"/>
        </w:rPr>
        <w:t xml:space="preserve">“Green Light 0” switching on. </w:t>
      </w:r>
      <w:r w:rsidR="00001D43">
        <w:rPr>
          <w:rFonts w:eastAsia="Times New Roman"/>
          <w:color w:val="000000"/>
          <w:sz w:val="24"/>
          <w:szCs w:val="24"/>
        </w:rPr>
        <w:t xml:space="preserve">“Red Light 0” is on a normally closed contact </w:t>
      </w:r>
      <w:r w:rsidR="00B166FA">
        <w:rPr>
          <w:rFonts w:eastAsia="Times New Roman"/>
          <w:color w:val="000000"/>
          <w:sz w:val="24"/>
          <w:szCs w:val="24"/>
        </w:rPr>
        <w:t xml:space="preserve">therefore, when “4m belt” is switched off the contact </w:t>
      </w:r>
      <w:r w:rsidR="00805DEB">
        <w:rPr>
          <w:rFonts w:eastAsia="Times New Roman"/>
          <w:color w:val="000000"/>
          <w:sz w:val="24"/>
          <w:szCs w:val="24"/>
        </w:rPr>
        <w:t>remains close</w:t>
      </w:r>
      <w:r w:rsidR="00441174">
        <w:rPr>
          <w:rFonts w:eastAsia="Times New Roman"/>
          <w:color w:val="000000"/>
          <w:sz w:val="24"/>
          <w:szCs w:val="24"/>
        </w:rPr>
        <w:t xml:space="preserve"> switching the light on.</w:t>
      </w:r>
      <w:r w:rsidR="00E04EC2">
        <w:rPr>
          <w:rFonts w:eastAsia="Times New Roman"/>
          <w:color w:val="000000"/>
          <w:sz w:val="24"/>
          <w:szCs w:val="24"/>
        </w:rPr>
        <w:t xml:space="preserve"> Also,</w:t>
      </w:r>
      <w:r w:rsidR="00441174">
        <w:rPr>
          <w:rFonts w:eastAsia="Times New Roman"/>
          <w:color w:val="000000"/>
          <w:sz w:val="24"/>
          <w:szCs w:val="24"/>
        </w:rPr>
        <w:t xml:space="preserve"> </w:t>
      </w:r>
      <w:r w:rsidR="00BA701B">
        <w:rPr>
          <w:rFonts w:eastAsia="Times New Roman"/>
          <w:color w:val="000000"/>
          <w:sz w:val="24"/>
          <w:szCs w:val="24"/>
        </w:rPr>
        <w:t xml:space="preserve">If the “4m belt” is switched on the contact will open and switch “Red Light 0” off. </w:t>
      </w:r>
    </w:p>
    <w:p w14:paraId="4A41A04A" w14:textId="6EFC32F6" w:rsidR="00852F00" w:rsidRDefault="00852F00" w:rsidP="00205A1D">
      <w:pPr>
        <w:jc w:val="both"/>
        <w:rPr>
          <w:rFonts w:eastAsia="Times New Roman"/>
          <w:color w:val="000000"/>
          <w:sz w:val="24"/>
          <w:szCs w:val="24"/>
        </w:rPr>
      </w:pPr>
      <w:r>
        <w:rPr>
          <w:rFonts w:eastAsia="Times New Roman"/>
          <w:noProof/>
          <w:color w:val="000000"/>
          <w:sz w:val="24"/>
          <w:szCs w:val="24"/>
        </w:rPr>
        <w:drawing>
          <wp:inline distT="0" distB="0" distL="0" distR="0" wp14:anchorId="49BC73C5" wp14:editId="5DB22C40">
            <wp:extent cx="5731510" cy="1762125"/>
            <wp:effectExtent l="0" t="0" r="254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5731510" cy="1762125"/>
                    </a:xfrm>
                    <a:prstGeom prst="rect">
                      <a:avLst/>
                    </a:prstGeom>
                    <a:noFill/>
                    <a:ln>
                      <a:noFill/>
                    </a:ln>
                  </pic:spPr>
                </pic:pic>
              </a:graphicData>
            </a:graphic>
          </wp:inline>
        </w:drawing>
      </w:r>
    </w:p>
    <w:p w14:paraId="5C3C04F2" w14:textId="236A4313" w:rsidR="004B5A40" w:rsidRDefault="004B5A40" w:rsidP="00205A1D">
      <w:pPr>
        <w:jc w:val="both"/>
        <w:rPr>
          <w:rFonts w:eastAsia="Times New Roman"/>
          <w:color w:val="000000"/>
          <w:sz w:val="24"/>
          <w:szCs w:val="24"/>
        </w:rPr>
      </w:pPr>
    </w:p>
    <w:p w14:paraId="3C6D4949" w14:textId="37CDDB8B" w:rsidR="001D717E" w:rsidRPr="00621258" w:rsidRDefault="001D717E" w:rsidP="001D717E">
      <w:pPr>
        <w:jc w:val="center"/>
        <w:rPr>
          <w:i/>
          <w:iCs/>
        </w:rPr>
      </w:pPr>
      <w:r>
        <w:rPr>
          <w:i/>
          <w:iCs/>
        </w:rPr>
        <w:t>Fig</w:t>
      </w:r>
      <w:r w:rsidRPr="00AF7BDE">
        <w:rPr>
          <w:i/>
          <w:iCs/>
        </w:rPr>
        <w:t>.</w:t>
      </w:r>
      <w:r w:rsidR="00347BC6">
        <w:rPr>
          <w:i/>
          <w:iCs/>
        </w:rPr>
        <w:t>6</w:t>
      </w:r>
      <w:r w:rsidRPr="00AF7BDE">
        <w:rPr>
          <w:i/>
          <w:iCs/>
        </w:rPr>
        <w:t xml:space="preserve"> –</w:t>
      </w:r>
      <w:r>
        <w:rPr>
          <w:i/>
          <w:iCs/>
        </w:rPr>
        <w:t xml:space="preserve"> Network </w:t>
      </w:r>
      <w:r w:rsidR="00347BC6">
        <w:rPr>
          <w:i/>
          <w:iCs/>
        </w:rPr>
        <w:t>5</w:t>
      </w:r>
      <w:r>
        <w:rPr>
          <w:i/>
          <w:iCs/>
        </w:rPr>
        <w:t xml:space="preserve"> [Siemens Tio Portal]</w:t>
      </w:r>
    </w:p>
    <w:p w14:paraId="3E9BF61C" w14:textId="7FD546C4" w:rsidR="00E86FBE" w:rsidRPr="00943A6F" w:rsidRDefault="0003313A" w:rsidP="00205A1D">
      <w:pPr>
        <w:jc w:val="both"/>
        <w:rPr>
          <w:rFonts w:eastAsia="Times New Roman"/>
          <w:sz w:val="24"/>
          <w:szCs w:val="24"/>
        </w:rPr>
      </w:pPr>
      <w:r w:rsidRPr="00943A6F">
        <w:rPr>
          <w:rFonts w:eastAsia="Times New Roman"/>
          <w:sz w:val="24"/>
          <w:szCs w:val="24"/>
        </w:rPr>
        <w:t>Network 5 – This run</w:t>
      </w:r>
      <w:r w:rsidR="00C06AB6" w:rsidRPr="00943A6F">
        <w:rPr>
          <w:rFonts w:eastAsia="Times New Roman"/>
          <w:sz w:val="24"/>
          <w:szCs w:val="24"/>
        </w:rPr>
        <w:t>g</w:t>
      </w:r>
      <w:r w:rsidRPr="00943A6F">
        <w:rPr>
          <w:rFonts w:eastAsia="Times New Roman"/>
          <w:sz w:val="24"/>
          <w:szCs w:val="24"/>
        </w:rPr>
        <w:t xml:space="preserve"> relates to the warning flag or warning lights. </w:t>
      </w:r>
      <w:r w:rsidR="00D30901" w:rsidRPr="00943A6F">
        <w:rPr>
          <w:rFonts w:eastAsia="Times New Roman"/>
          <w:sz w:val="24"/>
          <w:szCs w:val="24"/>
        </w:rPr>
        <w:t xml:space="preserve">If the memory byte is not equal to 0 the </w:t>
      </w:r>
      <w:r w:rsidR="00A438B4" w:rsidRPr="00943A6F">
        <w:rPr>
          <w:rFonts w:eastAsia="Times New Roman"/>
          <w:sz w:val="24"/>
          <w:szCs w:val="24"/>
        </w:rPr>
        <w:t xml:space="preserve">Square </w:t>
      </w:r>
      <w:r w:rsidR="00D30901" w:rsidRPr="00943A6F">
        <w:rPr>
          <w:rFonts w:eastAsia="Times New Roman"/>
          <w:sz w:val="24"/>
          <w:szCs w:val="24"/>
        </w:rPr>
        <w:t>warning pilot light on the HMI home screen is activated</w:t>
      </w:r>
      <w:r w:rsidR="002A5E86" w:rsidRPr="00943A6F">
        <w:rPr>
          <w:rFonts w:eastAsia="Times New Roman"/>
          <w:sz w:val="24"/>
          <w:szCs w:val="24"/>
        </w:rPr>
        <w:t>.</w:t>
      </w:r>
    </w:p>
    <w:p w14:paraId="7EDACE54" w14:textId="3408C8E9" w:rsidR="004B5A40" w:rsidRDefault="00852F00" w:rsidP="00205A1D">
      <w:pPr>
        <w:jc w:val="both"/>
        <w:rPr>
          <w:rFonts w:eastAsia="Times New Roman"/>
          <w:noProof/>
          <w:color w:val="000000"/>
          <w:sz w:val="24"/>
          <w:szCs w:val="24"/>
        </w:rPr>
      </w:pPr>
      <w:r>
        <w:rPr>
          <w:rFonts w:eastAsia="Times New Roman"/>
          <w:noProof/>
          <w:color w:val="000000"/>
          <w:sz w:val="24"/>
          <w:szCs w:val="24"/>
        </w:rPr>
        <w:drawing>
          <wp:inline distT="0" distB="0" distL="0" distR="0" wp14:anchorId="17586B5E" wp14:editId="5C24B731">
            <wp:extent cx="5689177" cy="1677035"/>
            <wp:effectExtent l="0" t="0" r="698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4" r:link="rId25">
                      <a:extLst>
                        <a:ext uri="{28A0092B-C50C-407E-A947-70E740481C1C}">
                          <a14:useLocalDpi xmlns:a14="http://schemas.microsoft.com/office/drawing/2010/main" val="0"/>
                        </a:ext>
                      </a:extLst>
                    </a:blip>
                    <a:srcRect l="739"/>
                    <a:stretch/>
                  </pic:blipFill>
                  <pic:spPr bwMode="auto">
                    <a:xfrm>
                      <a:off x="0" y="0"/>
                      <a:ext cx="5689177" cy="1677035"/>
                    </a:xfrm>
                    <a:prstGeom prst="rect">
                      <a:avLst/>
                    </a:prstGeom>
                    <a:noFill/>
                    <a:ln>
                      <a:noFill/>
                    </a:ln>
                    <a:extLst>
                      <a:ext uri="{53640926-AAD7-44D8-BBD7-CCE9431645EC}">
                        <a14:shadowObscured xmlns:a14="http://schemas.microsoft.com/office/drawing/2010/main"/>
                      </a:ext>
                    </a:extLst>
                  </pic:spPr>
                </pic:pic>
              </a:graphicData>
            </a:graphic>
          </wp:inline>
        </w:drawing>
      </w:r>
    </w:p>
    <w:p w14:paraId="3D809D85" w14:textId="68C39FB1" w:rsidR="00A65A08" w:rsidRPr="00621258" w:rsidRDefault="00A65A08" w:rsidP="00A65A08">
      <w:pPr>
        <w:jc w:val="center"/>
        <w:rPr>
          <w:i/>
          <w:iCs/>
        </w:rPr>
      </w:pPr>
      <w:r>
        <w:rPr>
          <w:i/>
          <w:iCs/>
        </w:rPr>
        <w:t>Fig</w:t>
      </w:r>
      <w:r w:rsidRPr="00AF7BDE">
        <w:rPr>
          <w:i/>
          <w:iCs/>
        </w:rPr>
        <w:t>.</w:t>
      </w:r>
      <w:r w:rsidR="00347BC6">
        <w:rPr>
          <w:i/>
          <w:iCs/>
        </w:rPr>
        <w:t>7</w:t>
      </w:r>
      <w:r w:rsidRPr="00AF7BDE">
        <w:rPr>
          <w:i/>
          <w:iCs/>
        </w:rPr>
        <w:t xml:space="preserve"> –</w:t>
      </w:r>
      <w:r>
        <w:rPr>
          <w:i/>
          <w:iCs/>
        </w:rPr>
        <w:t xml:space="preserve"> Network </w:t>
      </w:r>
      <w:r w:rsidR="00347BC6">
        <w:rPr>
          <w:i/>
          <w:iCs/>
        </w:rPr>
        <w:t>6</w:t>
      </w:r>
      <w:r>
        <w:rPr>
          <w:i/>
          <w:iCs/>
        </w:rPr>
        <w:t xml:space="preserve"> [Siemens Tio Portal]</w:t>
      </w:r>
    </w:p>
    <w:p w14:paraId="50106849" w14:textId="53E09B9C" w:rsidR="002A5E86" w:rsidRPr="00794C07" w:rsidRDefault="002A5E86" w:rsidP="002A5E86">
      <w:pPr>
        <w:rPr>
          <w:rFonts w:eastAsia="Times New Roman"/>
          <w:sz w:val="24"/>
          <w:szCs w:val="24"/>
        </w:rPr>
      </w:pPr>
      <w:r w:rsidRPr="00794C07">
        <w:rPr>
          <w:rFonts w:eastAsia="Times New Roman"/>
          <w:sz w:val="24"/>
          <w:szCs w:val="24"/>
        </w:rPr>
        <w:lastRenderedPageBreak/>
        <w:t xml:space="preserve">Network 6 – </w:t>
      </w:r>
      <w:r w:rsidR="00215FFA" w:rsidRPr="00794C07">
        <w:rPr>
          <w:rFonts w:eastAsia="Times New Roman"/>
          <w:sz w:val="24"/>
          <w:szCs w:val="24"/>
        </w:rPr>
        <w:t xml:space="preserve">Like the warning flags this </w:t>
      </w:r>
      <w:r w:rsidR="00C27EC5" w:rsidRPr="00794C07">
        <w:rPr>
          <w:rFonts w:eastAsia="Times New Roman"/>
          <w:sz w:val="24"/>
          <w:szCs w:val="24"/>
        </w:rPr>
        <w:t xml:space="preserve">rung relates to the other </w:t>
      </w:r>
      <w:r w:rsidR="00D10F97" w:rsidRPr="00794C07">
        <w:rPr>
          <w:rFonts w:eastAsia="Times New Roman"/>
          <w:sz w:val="24"/>
          <w:szCs w:val="24"/>
        </w:rPr>
        <w:t xml:space="preserve">Square </w:t>
      </w:r>
      <w:r w:rsidR="00C27EC5" w:rsidRPr="00794C07">
        <w:rPr>
          <w:rFonts w:eastAsia="Times New Roman"/>
          <w:sz w:val="24"/>
          <w:szCs w:val="24"/>
        </w:rPr>
        <w:t xml:space="preserve">pilot light on the </w:t>
      </w:r>
      <w:r w:rsidR="00D10F97" w:rsidRPr="00794C07">
        <w:rPr>
          <w:rFonts w:eastAsia="Times New Roman"/>
          <w:sz w:val="24"/>
          <w:szCs w:val="24"/>
        </w:rPr>
        <w:t xml:space="preserve">HMI home screen. If the memory byte is not equal to 0 </w:t>
      </w:r>
      <w:r w:rsidR="00944809" w:rsidRPr="00794C07">
        <w:rPr>
          <w:rFonts w:eastAsia="Times New Roman"/>
          <w:sz w:val="24"/>
          <w:szCs w:val="24"/>
        </w:rPr>
        <w:t xml:space="preserve">the Alarm master is activated switching on pilot light. </w:t>
      </w:r>
    </w:p>
    <w:p w14:paraId="48DCE815" w14:textId="0596A23E" w:rsidR="003C5543" w:rsidRDefault="00852F00" w:rsidP="00205A1D">
      <w:pPr>
        <w:jc w:val="both"/>
        <w:rPr>
          <w:rFonts w:eastAsia="Times New Roman"/>
          <w:color w:val="000000"/>
          <w:sz w:val="24"/>
          <w:szCs w:val="24"/>
        </w:rPr>
      </w:pPr>
      <w:r>
        <w:rPr>
          <w:rFonts w:eastAsia="Times New Roman"/>
          <w:noProof/>
          <w:color w:val="000000"/>
          <w:sz w:val="24"/>
          <w:szCs w:val="24"/>
        </w:rPr>
        <w:drawing>
          <wp:inline distT="0" distB="0" distL="0" distR="0" wp14:anchorId="61A1AB72" wp14:editId="123B2064">
            <wp:extent cx="5731510" cy="1830070"/>
            <wp:effectExtent l="0" t="0" r="2540" b="0"/>
            <wp:docPr id="25" name="Picture 2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graphical user interface&#10;&#10;Description automatically generated"/>
                    <pic:cNvPicPr>
                      <a:picLocks noChangeAspect="1" noChangeArrowheads="1"/>
                    </pic:cNvPicPr>
                  </pic:nvPicPr>
                  <pic:blipFill>
                    <a:blip r:embed="rId26" r:link="rId27">
                      <a:extLst>
                        <a:ext uri="{28A0092B-C50C-407E-A947-70E740481C1C}">
                          <a14:useLocalDpi xmlns:a14="http://schemas.microsoft.com/office/drawing/2010/main" val="0"/>
                        </a:ext>
                      </a:extLst>
                    </a:blip>
                    <a:srcRect/>
                    <a:stretch>
                      <a:fillRect/>
                    </a:stretch>
                  </pic:blipFill>
                  <pic:spPr bwMode="auto">
                    <a:xfrm>
                      <a:off x="0" y="0"/>
                      <a:ext cx="5731510" cy="1830070"/>
                    </a:xfrm>
                    <a:prstGeom prst="rect">
                      <a:avLst/>
                    </a:prstGeom>
                    <a:noFill/>
                    <a:ln>
                      <a:noFill/>
                    </a:ln>
                  </pic:spPr>
                </pic:pic>
              </a:graphicData>
            </a:graphic>
          </wp:inline>
        </w:drawing>
      </w:r>
    </w:p>
    <w:p w14:paraId="78576924" w14:textId="5397192A" w:rsidR="00A65A08" w:rsidRPr="00A65A08" w:rsidRDefault="00A65A08" w:rsidP="00A65A08">
      <w:pPr>
        <w:jc w:val="center"/>
        <w:rPr>
          <w:i/>
          <w:iCs/>
        </w:rPr>
      </w:pPr>
      <w:r>
        <w:rPr>
          <w:i/>
          <w:iCs/>
        </w:rPr>
        <w:t>Fig</w:t>
      </w:r>
      <w:r w:rsidRPr="00AF7BDE">
        <w:rPr>
          <w:i/>
          <w:iCs/>
        </w:rPr>
        <w:t>.</w:t>
      </w:r>
      <w:r w:rsidR="00347BC6">
        <w:rPr>
          <w:i/>
          <w:iCs/>
        </w:rPr>
        <w:t>8</w:t>
      </w:r>
      <w:r w:rsidRPr="00AF7BDE">
        <w:rPr>
          <w:i/>
          <w:iCs/>
        </w:rPr>
        <w:t xml:space="preserve"> –</w:t>
      </w:r>
      <w:r>
        <w:rPr>
          <w:i/>
          <w:iCs/>
        </w:rPr>
        <w:t xml:space="preserve"> Network </w:t>
      </w:r>
      <w:r w:rsidR="00347BC6">
        <w:rPr>
          <w:i/>
          <w:iCs/>
        </w:rPr>
        <w:t>7</w:t>
      </w:r>
      <w:r w:rsidR="0077714C">
        <w:rPr>
          <w:i/>
          <w:iCs/>
        </w:rPr>
        <w:t xml:space="preserve"> </w:t>
      </w:r>
      <w:r>
        <w:rPr>
          <w:i/>
          <w:iCs/>
        </w:rPr>
        <w:t>[Siemens Tio Portal]</w:t>
      </w:r>
    </w:p>
    <w:p w14:paraId="31FBD55D" w14:textId="03CD5C37" w:rsidR="003C5543" w:rsidRDefault="003C5543" w:rsidP="00205A1D">
      <w:pPr>
        <w:jc w:val="both"/>
        <w:rPr>
          <w:rFonts w:eastAsia="Times New Roman"/>
          <w:color w:val="000000"/>
          <w:sz w:val="24"/>
          <w:szCs w:val="24"/>
        </w:rPr>
      </w:pPr>
      <w:r>
        <w:rPr>
          <w:rFonts w:eastAsia="Times New Roman"/>
          <w:color w:val="000000"/>
          <w:sz w:val="24"/>
          <w:szCs w:val="24"/>
        </w:rPr>
        <w:t xml:space="preserve">Network 7 </w:t>
      </w:r>
      <w:r w:rsidR="008F3508">
        <w:rPr>
          <w:rFonts w:eastAsia="Times New Roman"/>
          <w:color w:val="000000"/>
          <w:sz w:val="24"/>
          <w:szCs w:val="24"/>
        </w:rPr>
        <w:t>–</w:t>
      </w:r>
      <w:r>
        <w:rPr>
          <w:rFonts w:eastAsia="Times New Roman"/>
          <w:color w:val="000000"/>
          <w:sz w:val="24"/>
          <w:szCs w:val="24"/>
        </w:rPr>
        <w:t xml:space="preserve"> </w:t>
      </w:r>
      <w:r w:rsidR="008F3508">
        <w:rPr>
          <w:rFonts w:eastAsia="Times New Roman"/>
          <w:color w:val="000000"/>
          <w:sz w:val="24"/>
          <w:szCs w:val="24"/>
        </w:rPr>
        <w:t xml:space="preserve">The pushers on the line are used to move boxes onto different conveyors to be sorted. </w:t>
      </w:r>
      <w:r w:rsidR="00E66E1C">
        <w:rPr>
          <w:rFonts w:eastAsia="Times New Roman"/>
          <w:color w:val="000000"/>
          <w:sz w:val="24"/>
          <w:szCs w:val="24"/>
        </w:rPr>
        <w:t xml:space="preserve">“Pusher A” is activated when </w:t>
      </w:r>
      <w:r w:rsidR="0045417F">
        <w:rPr>
          <w:rFonts w:eastAsia="Times New Roman"/>
          <w:color w:val="000000"/>
          <w:sz w:val="24"/>
          <w:szCs w:val="24"/>
        </w:rPr>
        <w:t>“</w:t>
      </w:r>
      <w:proofErr w:type="spellStart"/>
      <w:r w:rsidR="0045417F">
        <w:rPr>
          <w:rFonts w:eastAsia="Times New Roman"/>
          <w:color w:val="000000"/>
          <w:sz w:val="24"/>
          <w:szCs w:val="24"/>
        </w:rPr>
        <w:t>Difuse</w:t>
      </w:r>
      <w:proofErr w:type="spellEnd"/>
      <w:r w:rsidR="0045417F">
        <w:rPr>
          <w:rFonts w:eastAsia="Times New Roman"/>
          <w:color w:val="000000"/>
          <w:sz w:val="24"/>
          <w:szCs w:val="24"/>
        </w:rPr>
        <w:t xml:space="preserve"> sensor A” detects an object and closes the normally open contact.</w:t>
      </w:r>
      <w:r w:rsidR="00AF7667">
        <w:rPr>
          <w:rFonts w:eastAsia="Times New Roman"/>
          <w:color w:val="000000"/>
          <w:sz w:val="24"/>
          <w:szCs w:val="24"/>
        </w:rPr>
        <w:t xml:space="preserve"> The signal is sent to the </w:t>
      </w:r>
      <w:r w:rsidR="00CD1B78">
        <w:rPr>
          <w:rFonts w:eastAsia="Times New Roman"/>
          <w:color w:val="000000"/>
          <w:sz w:val="24"/>
          <w:szCs w:val="24"/>
        </w:rPr>
        <w:t>timer, which puts a 500ms delay in the signal before sending it to “Pusher A” which will move the box detected</w:t>
      </w:r>
      <w:r w:rsidR="00E251F4">
        <w:rPr>
          <w:rFonts w:eastAsia="Times New Roman"/>
          <w:color w:val="000000"/>
          <w:sz w:val="24"/>
          <w:szCs w:val="24"/>
        </w:rPr>
        <w:t xml:space="preserve"> by “</w:t>
      </w:r>
      <w:proofErr w:type="spellStart"/>
      <w:r w:rsidR="00E251F4">
        <w:rPr>
          <w:rFonts w:eastAsia="Times New Roman"/>
          <w:color w:val="000000"/>
          <w:sz w:val="24"/>
          <w:szCs w:val="24"/>
        </w:rPr>
        <w:t>Difuse</w:t>
      </w:r>
      <w:proofErr w:type="spellEnd"/>
      <w:r w:rsidR="00E251F4">
        <w:rPr>
          <w:rFonts w:eastAsia="Times New Roman"/>
          <w:color w:val="000000"/>
          <w:sz w:val="24"/>
          <w:szCs w:val="24"/>
        </w:rPr>
        <w:t xml:space="preserve"> Sensor A”</w:t>
      </w:r>
      <w:r w:rsidR="00CD1B78">
        <w:rPr>
          <w:rFonts w:eastAsia="Times New Roman"/>
          <w:color w:val="000000"/>
          <w:sz w:val="24"/>
          <w:szCs w:val="24"/>
        </w:rPr>
        <w:t xml:space="preserve">. </w:t>
      </w:r>
    </w:p>
    <w:p w14:paraId="0499E353" w14:textId="77777777" w:rsidR="003C5543" w:rsidRDefault="003C5543" w:rsidP="00205A1D">
      <w:pPr>
        <w:jc w:val="both"/>
        <w:rPr>
          <w:rFonts w:eastAsia="Times New Roman"/>
          <w:color w:val="000000"/>
          <w:sz w:val="24"/>
          <w:szCs w:val="24"/>
        </w:rPr>
      </w:pPr>
    </w:p>
    <w:p w14:paraId="46897126" w14:textId="77777777" w:rsidR="003C5543" w:rsidRDefault="003C5543" w:rsidP="00205A1D">
      <w:pPr>
        <w:jc w:val="both"/>
        <w:rPr>
          <w:rFonts w:eastAsia="Times New Roman"/>
          <w:color w:val="000000"/>
          <w:sz w:val="24"/>
          <w:szCs w:val="24"/>
        </w:rPr>
      </w:pPr>
    </w:p>
    <w:p w14:paraId="3E9515C1" w14:textId="77777777" w:rsidR="00B066B5" w:rsidRDefault="00852F00" w:rsidP="00205A1D">
      <w:pPr>
        <w:jc w:val="both"/>
        <w:rPr>
          <w:rFonts w:eastAsia="Times New Roman"/>
          <w:color w:val="000000"/>
          <w:sz w:val="24"/>
          <w:szCs w:val="24"/>
        </w:rPr>
      </w:pPr>
      <w:r>
        <w:rPr>
          <w:rFonts w:eastAsia="Times New Roman"/>
          <w:noProof/>
          <w:color w:val="000000"/>
          <w:sz w:val="24"/>
          <w:szCs w:val="24"/>
        </w:rPr>
        <w:drawing>
          <wp:inline distT="0" distB="0" distL="0" distR="0" wp14:anchorId="015645FE" wp14:editId="65C7D473">
            <wp:extent cx="5731510" cy="1675130"/>
            <wp:effectExtent l="0" t="0" r="2540" b="1270"/>
            <wp:docPr id="24" name="Picture 2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diagram&#10;&#10;Description automatically generated"/>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5731510" cy="1675130"/>
                    </a:xfrm>
                    <a:prstGeom prst="rect">
                      <a:avLst/>
                    </a:prstGeom>
                    <a:noFill/>
                    <a:ln>
                      <a:noFill/>
                    </a:ln>
                  </pic:spPr>
                </pic:pic>
              </a:graphicData>
            </a:graphic>
          </wp:inline>
        </w:drawing>
      </w:r>
    </w:p>
    <w:p w14:paraId="6FBC3A2E" w14:textId="60070616" w:rsidR="00A65A08" w:rsidRPr="00621258" w:rsidRDefault="00A65A08" w:rsidP="00A65A08">
      <w:pPr>
        <w:jc w:val="center"/>
        <w:rPr>
          <w:i/>
          <w:iCs/>
        </w:rPr>
      </w:pPr>
      <w:r>
        <w:rPr>
          <w:i/>
          <w:iCs/>
        </w:rPr>
        <w:t>Fig</w:t>
      </w:r>
      <w:r w:rsidRPr="00AF7BDE">
        <w:rPr>
          <w:i/>
          <w:iCs/>
        </w:rPr>
        <w:t>.</w:t>
      </w:r>
      <w:r w:rsidR="00347BC6">
        <w:rPr>
          <w:i/>
          <w:iCs/>
        </w:rPr>
        <w:t xml:space="preserve">9 </w:t>
      </w:r>
      <w:r w:rsidRPr="00AF7BDE">
        <w:rPr>
          <w:i/>
          <w:iCs/>
        </w:rPr>
        <w:t>–</w:t>
      </w:r>
      <w:r>
        <w:rPr>
          <w:i/>
          <w:iCs/>
        </w:rPr>
        <w:t xml:space="preserve"> Network </w:t>
      </w:r>
      <w:r w:rsidR="00347BC6">
        <w:rPr>
          <w:i/>
          <w:iCs/>
        </w:rPr>
        <w:t>8</w:t>
      </w:r>
      <w:r>
        <w:rPr>
          <w:i/>
          <w:iCs/>
        </w:rPr>
        <w:t xml:space="preserve"> [Siemens Tio Portal]</w:t>
      </w:r>
    </w:p>
    <w:p w14:paraId="0149E51A" w14:textId="156000E8" w:rsidR="00B066B5" w:rsidRDefault="00B066B5" w:rsidP="00205A1D">
      <w:pPr>
        <w:jc w:val="both"/>
        <w:rPr>
          <w:rFonts w:eastAsia="Times New Roman"/>
          <w:color w:val="000000"/>
          <w:sz w:val="24"/>
          <w:szCs w:val="24"/>
        </w:rPr>
      </w:pPr>
      <w:r>
        <w:rPr>
          <w:rFonts w:eastAsia="Times New Roman"/>
          <w:color w:val="000000"/>
          <w:sz w:val="24"/>
          <w:szCs w:val="24"/>
        </w:rPr>
        <w:t xml:space="preserve">Network 8 – The pushers on the line are used to move boxes onto different conveyors to be sorted. “Pusher </w:t>
      </w:r>
      <w:r w:rsidR="003C7201">
        <w:rPr>
          <w:rFonts w:eastAsia="Times New Roman"/>
          <w:color w:val="000000"/>
          <w:sz w:val="24"/>
          <w:szCs w:val="24"/>
        </w:rPr>
        <w:t>B</w:t>
      </w:r>
      <w:r>
        <w:rPr>
          <w:rFonts w:eastAsia="Times New Roman"/>
          <w:color w:val="000000"/>
          <w:sz w:val="24"/>
          <w:szCs w:val="24"/>
        </w:rPr>
        <w:t>” is activated when “</w:t>
      </w:r>
      <w:proofErr w:type="spellStart"/>
      <w:r>
        <w:rPr>
          <w:rFonts w:eastAsia="Times New Roman"/>
          <w:color w:val="000000"/>
          <w:sz w:val="24"/>
          <w:szCs w:val="24"/>
        </w:rPr>
        <w:t>Difuse</w:t>
      </w:r>
      <w:proofErr w:type="spellEnd"/>
      <w:r>
        <w:rPr>
          <w:rFonts w:eastAsia="Times New Roman"/>
          <w:color w:val="000000"/>
          <w:sz w:val="24"/>
          <w:szCs w:val="24"/>
        </w:rPr>
        <w:t xml:space="preserve"> sensor B” detects and object and closes the normally open contact. The signal is sent to the timer, which puts a 600ms delay in the signal before sending it to “Pusher </w:t>
      </w:r>
      <w:r w:rsidR="0092515E">
        <w:rPr>
          <w:rFonts w:eastAsia="Times New Roman"/>
          <w:color w:val="000000"/>
          <w:sz w:val="24"/>
          <w:szCs w:val="24"/>
        </w:rPr>
        <w:t>B</w:t>
      </w:r>
      <w:r>
        <w:rPr>
          <w:rFonts w:eastAsia="Times New Roman"/>
          <w:color w:val="000000"/>
          <w:sz w:val="24"/>
          <w:szCs w:val="24"/>
        </w:rPr>
        <w:t>” which will move the box detected</w:t>
      </w:r>
      <w:r w:rsidR="0034507F">
        <w:rPr>
          <w:rFonts w:eastAsia="Times New Roman"/>
          <w:color w:val="000000"/>
          <w:sz w:val="24"/>
          <w:szCs w:val="24"/>
        </w:rPr>
        <w:t xml:space="preserve"> by “</w:t>
      </w:r>
      <w:proofErr w:type="spellStart"/>
      <w:r w:rsidR="0034507F">
        <w:rPr>
          <w:rFonts w:eastAsia="Times New Roman"/>
          <w:color w:val="000000"/>
          <w:sz w:val="24"/>
          <w:szCs w:val="24"/>
        </w:rPr>
        <w:t>Difuse</w:t>
      </w:r>
      <w:proofErr w:type="spellEnd"/>
      <w:r w:rsidR="0034507F">
        <w:rPr>
          <w:rFonts w:eastAsia="Times New Roman"/>
          <w:color w:val="000000"/>
          <w:sz w:val="24"/>
          <w:szCs w:val="24"/>
        </w:rPr>
        <w:t xml:space="preserve"> Sensor B”.</w:t>
      </w:r>
    </w:p>
    <w:p w14:paraId="1F0F7583" w14:textId="2F1BE308" w:rsidR="003B3A31" w:rsidRDefault="003B3A31" w:rsidP="00205A1D">
      <w:pPr>
        <w:jc w:val="both"/>
        <w:rPr>
          <w:rFonts w:eastAsia="Times New Roman"/>
          <w:color w:val="000000"/>
          <w:sz w:val="24"/>
          <w:szCs w:val="24"/>
        </w:rPr>
      </w:pPr>
    </w:p>
    <w:p w14:paraId="5BE16579" w14:textId="77777777" w:rsidR="003B3A31" w:rsidRDefault="003B3A31" w:rsidP="00205A1D">
      <w:pPr>
        <w:jc w:val="both"/>
        <w:rPr>
          <w:rFonts w:eastAsia="Times New Roman"/>
          <w:color w:val="000000"/>
          <w:sz w:val="24"/>
          <w:szCs w:val="24"/>
        </w:rPr>
      </w:pPr>
    </w:p>
    <w:p w14:paraId="5538D93F" w14:textId="57519AD8" w:rsidR="00B066B5" w:rsidRDefault="00D47640" w:rsidP="00205A1D">
      <w:pPr>
        <w:jc w:val="both"/>
        <w:rPr>
          <w:rFonts w:eastAsia="Times New Roman"/>
          <w:color w:val="000000"/>
          <w:sz w:val="24"/>
          <w:szCs w:val="24"/>
        </w:rPr>
      </w:pPr>
      <w:r>
        <w:rPr>
          <w:rFonts w:eastAsia="Times New Roman"/>
          <w:noProof/>
          <w:color w:val="000000"/>
          <w:sz w:val="24"/>
          <w:szCs w:val="24"/>
        </w:rPr>
        <w:lastRenderedPageBreak/>
        <w:drawing>
          <wp:inline distT="0" distB="0" distL="0" distR="0" wp14:anchorId="70AE4428" wp14:editId="68799DC0">
            <wp:extent cx="5731510" cy="2035175"/>
            <wp:effectExtent l="0" t="0" r="2540" b="3175"/>
            <wp:docPr id="23" name="Picture 23"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imeline&#10;&#10;Description automatically generated"/>
                    <pic:cNvPicPr>
                      <a:picLocks noChangeAspect="1" noChangeArrowheads="1"/>
                    </pic:cNvPicPr>
                  </pic:nvPicPr>
                  <pic:blipFill>
                    <a:blip r:embed="rId30" r:link="rId31">
                      <a:extLst>
                        <a:ext uri="{28A0092B-C50C-407E-A947-70E740481C1C}">
                          <a14:useLocalDpi xmlns:a14="http://schemas.microsoft.com/office/drawing/2010/main" val="0"/>
                        </a:ext>
                      </a:extLst>
                    </a:blip>
                    <a:srcRect/>
                    <a:stretch>
                      <a:fillRect/>
                    </a:stretch>
                  </pic:blipFill>
                  <pic:spPr bwMode="auto">
                    <a:xfrm>
                      <a:off x="0" y="0"/>
                      <a:ext cx="5731510" cy="2035175"/>
                    </a:xfrm>
                    <a:prstGeom prst="rect">
                      <a:avLst/>
                    </a:prstGeom>
                    <a:noFill/>
                    <a:ln>
                      <a:noFill/>
                    </a:ln>
                  </pic:spPr>
                </pic:pic>
              </a:graphicData>
            </a:graphic>
          </wp:inline>
        </w:drawing>
      </w:r>
    </w:p>
    <w:p w14:paraId="406A266D" w14:textId="6A9AF0F0" w:rsidR="00A65A08" w:rsidRPr="00621258" w:rsidRDefault="00A65A08" w:rsidP="00A65A08">
      <w:pPr>
        <w:jc w:val="center"/>
        <w:rPr>
          <w:i/>
          <w:iCs/>
        </w:rPr>
      </w:pPr>
      <w:r>
        <w:rPr>
          <w:i/>
          <w:iCs/>
        </w:rPr>
        <w:t>Fig</w:t>
      </w:r>
      <w:r w:rsidRPr="00AF7BDE">
        <w:rPr>
          <w:i/>
          <w:iCs/>
        </w:rPr>
        <w:t>.</w:t>
      </w:r>
      <w:r w:rsidR="00347BC6">
        <w:rPr>
          <w:i/>
          <w:iCs/>
        </w:rPr>
        <w:t>10</w:t>
      </w:r>
      <w:r w:rsidRPr="00AF7BDE">
        <w:rPr>
          <w:i/>
          <w:iCs/>
        </w:rPr>
        <w:t xml:space="preserve"> –</w:t>
      </w:r>
      <w:r>
        <w:rPr>
          <w:i/>
          <w:iCs/>
        </w:rPr>
        <w:t xml:space="preserve"> Network </w:t>
      </w:r>
      <w:r w:rsidR="00347BC6">
        <w:rPr>
          <w:i/>
          <w:iCs/>
        </w:rPr>
        <w:t>9</w:t>
      </w:r>
      <w:r>
        <w:rPr>
          <w:i/>
          <w:iCs/>
        </w:rPr>
        <w:t xml:space="preserve"> [Siemens Tio Portal]</w:t>
      </w:r>
    </w:p>
    <w:p w14:paraId="2D3BE6B8" w14:textId="394E8C0F" w:rsidR="00AA64BF" w:rsidRDefault="00AA64BF" w:rsidP="00AA64BF">
      <w:pPr>
        <w:jc w:val="both"/>
        <w:rPr>
          <w:rFonts w:eastAsia="Times New Roman"/>
          <w:color w:val="000000"/>
          <w:sz w:val="24"/>
          <w:szCs w:val="24"/>
        </w:rPr>
      </w:pPr>
      <w:r>
        <w:rPr>
          <w:rFonts w:eastAsia="Times New Roman"/>
          <w:color w:val="000000"/>
          <w:sz w:val="24"/>
          <w:szCs w:val="24"/>
        </w:rPr>
        <w:t xml:space="preserve">Network 9 – The input signal “Ready” is sent to the time. The set point of 2ms in PT, stops the signal for the set amount of time before sending it through Q. This set point stops the conveyor from moving giving it enough time to measure the weight of the box. When the measurement is taken it is stored as “Weight” and displayed on a digital display above the conveyor. The weight measured also determines the direction of the “Pop up Wheel Sorter” once the box is stored the conveyor is </w:t>
      </w:r>
      <w:proofErr w:type="gramStart"/>
      <w:r>
        <w:rPr>
          <w:rFonts w:eastAsia="Times New Roman"/>
          <w:color w:val="000000"/>
          <w:sz w:val="24"/>
          <w:szCs w:val="24"/>
        </w:rPr>
        <w:t>reset”(</w:t>
      </w:r>
      <w:proofErr w:type="gramEnd"/>
      <w:r>
        <w:rPr>
          <w:rFonts w:eastAsia="Times New Roman"/>
          <w:color w:val="000000"/>
          <w:sz w:val="24"/>
          <w:szCs w:val="24"/>
        </w:rPr>
        <w:t xml:space="preserve">R)”. </w:t>
      </w:r>
    </w:p>
    <w:p w14:paraId="4EC8641E" w14:textId="570EB720" w:rsidR="0092515E" w:rsidRDefault="0092515E" w:rsidP="00205A1D">
      <w:pPr>
        <w:jc w:val="both"/>
        <w:rPr>
          <w:rFonts w:eastAsia="Times New Roman"/>
          <w:color w:val="000000"/>
          <w:sz w:val="24"/>
          <w:szCs w:val="24"/>
        </w:rPr>
      </w:pPr>
    </w:p>
    <w:p w14:paraId="6187BD11" w14:textId="3A04F88E" w:rsidR="00433C25" w:rsidRDefault="00F128F5" w:rsidP="00205A1D">
      <w:pPr>
        <w:jc w:val="both"/>
        <w:rPr>
          <w:rFonts w:eastAsia="Times New Roman"/>
          <w:color w:val="000000"/>
          <w:sz w:val="24"/>
          <w:szCs w:val="24"/>
        </w:rPr>
      </w:pPr>
      <w:r>
        <w:rPr>
          <w:rFonts w:eastAsia="Times New Roman"/>
          <w:noProof/>
          <w:color w:val="000000"/>
          <w:sz w:val="24"/>
          <w:szCs w:val="24"/>
        </w:rPr>
        <w:drawing>
          <wp:inline distT="0" distB="0" distL="0" distR="0" wp14:anchorId="69AEFA46" wp14:editId="4E032B1B">
            <wp:extent cx="6188710" cy="1337945"/>
            <wp:effectExtent l="0" t="0" r="2540" b="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a:picLocks noChangeAspect="1" noChangeArrowheads="1"/>
                    </pic:cNvPicPr>
                  </pic:nvPicPr>
                  <pic:blipFill>
                    <a:blip r:embed="rId32" r:link="rId33">
                      <a:extLst>
                        <a:ext uri="{28A0092B-C50C-407E-A947-70E740481C1C}">
                          <a14:useLocalDpi xmlns:a14="http://schemas.microsoft.com/office/drawing/2010/main" val="0"/>
                        </a:ext>
                      </a:extLst>
                    </a:blip>
                    <a:srcRect/>
                    <a:stretch>
                      <a:fillRect/>
                    </a:stretch>
                  </pic:blipFill>
                  <pic:spPr bwMode="auto">
                    <a:xfrm>
                      <a:off x="0" y="0"/>
                      <a:ext cx="6188710" cy="1337945"/>
                    </a:xfrm>
                    <a:prstGeom prst="rect">
                      <a:avLst/>
                    </a:prstGeom>
                    <a:noFill/>
                    <a:ln>
                      <a:noFill/>
                    </a:ln>
                  </pic:spPr>
                </pic:pic>
              </a:graphicData>
            </a:graphic>
          </wp:inline>
        </w:drawing>
      </w:r>
    </w:p>
    <w:p w14:paraId="6BABDBE9" w14:textId="25237E4E" w:rsidR="00683433" w:rsidRPr="00621258" w:rsidRDefault="00683433" w:rsidP="00683433">
      <w:pPr>
        <w:jc w:val="center"/>
        <w:rPr>
          <w:i/>
          <w:iCs/>
        </w:rPr>
      </w:pPr>
      <w:r>
        <w:rPr>
          <w:i/>
          <w:iCs/>
        </w:rPr>
        <w:t>Fig</w:t>
      </w:r>
      <w:r w:rsidRPr="00AF7BDE">
        <w:rPr>
          <w:i/>
          <w:iCs/>
        </w:rPr>
        <w:t>.</w:t>
      </w:r>
      <w:r>
        <w:rPr>
          <w:i/>
          <w:iCs/>
        </w:rPr>
        <w:t>1</w:t>
      </w:r>
      <w:r w:rsidR="00347BC6">
        <w:rPr>
          <w:i/>
          <w:iCs/>
        </w:rPr>
        <w:t>1</w:t>
      </w:r>
      <w:r w:rsidRPr="00AF7BDE">
        <w:rPr>
          <w:i/>
          <w:iCs/>
        </w:rPr>
        <w:t xml:space="preserve"> –</w:t>
      </w:r>
      <w:r>
        <w:rPr>
          <w:i/>
          <w:iCs/>
        </w:rPr>
        <w:t xml:space="preserve"> Network </w:t>
      </w:r>
      <w:r w:rsidR="008A66CC">
        <w:rPr>
          <w:i/>
          <w:iCs/>
        </w:rPr>
        <w:t>1</w:t>
      </w:r>
      <w:r w:rsidR="00347BC6">
        <w:rPr>
          <w:i/>
          <w:iCs/>
        </w:rPr>
        <w:t>0</w:t>
      </w:r>
      <w:r>
        <w:rPr>
          <w:i/>
          <w:iCs/>
        </w:rPr>
        <w:t xml:space="preserve"> [Siemens Tio Portal]</w:t>
      </w:r>
    </w:p>
    <w:p w14:paraId="19D6FC50" w14:textId="70FEBC4E" w:rsidR="00783D82" w:rsidRDefault="000A09A6" w:rsidP="00205A1D">
      <w:pPr>
        <w:jc w:val="both"/>
        <w:rPr>
          <w:rFonts w:eastAsia="Times New Roman"/>
          <w:color w:val="000000"/>
          <w:sz w:val="24"/>
          <w:szCs w:val="24"/>
        </w:rPr>
      </w:pPr>
      <w:r>
        <w:rPr>
          <w:rFonts w:eastAsia="Times New Roman"/>
          <w:color w:val="000000"/>
          <w:sz w:val="24"/>
          <w:szCs w:val="24"/>
        </w:rPr>
        <w:t xml:space="preserve">Network </w:t>
      </w:r>
      <w:r w:rsidR="00AA64BF">
        <w:rPr>
          <w:rFonts w:eastAsia="Times New Roman"/>
          <w:color w:val="000000"/>
          <w:sz w:val="24"/>
          <w:szCs w:val="24"/>
        </w:rPr>
        <w:t>10</w:t>
      </w:r>
      <w:r>
        <w:rPr>
          <w:rFonts w:eastAsia="Times New Roman"/>
          <w:color w:val="000000"/>
          <w:sz w:val="24"/>
          <w:szCs w:val="24"/>
        </w:rPr>
        <w:t xml:space="preserve"> – </w:t>
      </w:r>
      <w:r w:rsidR="00AA64BF">
        <w:rPr>
          <w:rFonts w:eastAsia="Times New Roman"/>
          <w:color w:val="000000"/>
          <w:sz w:val="24"/>
          <w:szCs w:val="24"/>
        </w:rPr>
        <w:t xml:space="preserve">This rung </w:t>
      </w:r>
      <w:r w:rsidR="008314DD">
        <w:rPr>
          <w:rFonts w:eastAsia="Times New Roman"/>
          <w:color w:val="000000"/>
          <w:sz w:val="24"/>
          <w:szCs w:val="24"/>
        </w:rPr>
        <w:t xml:space="preserve">indicates </w:t>
      </w:r>
      <w:r w:rsidR="007932F4">
        <w:rPr>
          <w:rFonts w:eastAsia="Times New Roman"/>
          <w:color w:val="000000"/>
          <w:sz w:val="24"/>
          <w:szCs w:val="24"/>
        </w:rPr>
        <w:t xml:space="preserve">when the </w:t>
      </w:r>
      <w:r w:rsidR="00C669D6">
        <w:rPr>
          <w:rFonts w:eastAsia="Times New Roman"/>
          <w:color w:val="000000"/>
          <w:sz w:val="24"/>
          <w:szCs w:val="24"/>
        </w:rPr>
        <w:t xml:space="preserve">conveyor scale has </w:t>
      </w:r>
      <w:r w:rsidR="008314DD">
        <w:rPr>
          <w:rFonts w:eastAsia="Times New Roman"/>
          <w:color w:val="000000"/>
          <w:sz w:val="24"/>
          <w:szCs w:val="24"/>
        </w:rPr>
        <w:t>captured the measurement it is to be stored in memory as “Weight” and then Reset (R).</w:t>
      </w:r>
    </w:p>
    <w:p w14:paraId="778AE502" w14:textId="2680747D" w:rsidR="003B3A31" w:rsidRDefault="003B3A31" w:rsidP="00205A1D">
      <w:pPr>
        <w:jc w:val="both"/>
        <w:rPr>
          <w:rFonts w:eastAsia="Times New Roman"/>
          <w:color w:val="000000"/>
          <w:sz w:val="24"/>
          <w:szCs w:val="24"/>
        </w:rPr>
      </w:pPr>
    </w:p>
    <w:p w14:paraId="2901B581" w14:textId="77777777" w:rsidR="003B3A31" w:rsidRDefault="003B3A31" w:rsidP="00205A1D">
      <w:pPr>
        <w:jc w:val="both"/>
        <w:rPr>
          <w:rFonts w:eastAsia="Times New Roman"/>
          <w:color w:val="000000"/>
          <w:sz w:val="24"/>
          <w:szCs w:val="24"/>
        </w:rPr>
      </w:pPr>
    </w:p>
    <w:p w14:paraId="26739521" w14:textId="34DCECFF" w:rsidR="0092515E" w:rsidRDefault="00852F00" w:rsidP="00205A1D">
      <w:pPr>
        <w:jc w:val="both"/>
        <w:rPr>
          <w:rFonts w:eastAsia="Times New Roman"/>
          <w:color w:val="000000"/>
          <w:sz w:val="24"/>
          <w:szCs w:val="24"/>
        </w:rPr>
      </w:pPr>
      <w:r>
        <w:rPr>
          <w:rFonts w:eastAsia="Times New Roman"/>
          <w:noProof/>
          <w:color w:val="000000"/>
          <w:sz w:val="24"/>
          <w:szCs w:val="24"/>
        </w:rPr>
        <w:lastRenderedPageBreak/>
        <w:drawing>
          <wp:inline distT="0" distB="0" distL="0" distR="0" wp14:anchorId="091BCE28" wp14:editId="118933E0">
            <wp:extent cx="5689177" cy="2442845"/>
            <wp:effectExtent l="0" t="0" r="6985" b="0"/>
            <wp:docPr id="21" name="Picture 2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graphical user interface&#10;&#10;Description automatically generated"/>
                    <pic:cNvPicPr>
                      <a:picLocks noChangeAspect="1" noChangeArrowheads="1"/>
                    </pic:cNvPicPr>
                  </pic:nvPicPr>
                  <pic:blipFill rotWithShape="1">
                    <a:blip r:embed="rId34" r:link="rId35">
                      <a:extLst>
                        <a:ext uri="{28A0092B-C50C-407E-A947-70E740481C1C}">
                          <a14:useLocalDpi xmlns:a14="http://schemas.microsoft.com/office/drawing/2010/main" val="0"/>
                        </a:ext>
                      </a:extLst>
                    </a:blip>
                    <a:srcRect l="739"/>
                    <a:stretch/>
                  </pic:blipFill>
                  <pic:spPr bwMode="auto">
                    <a:xfrm>
                      <a:off x="0" y="0"/>
                      <a:ext cx="5689177" cy="2442845"/>
                    </a:xfrm>
                    <a:prstGeom prst="rect">
                      <a:avLst/>
                    </a:prstGeom>
                    <a:noFill/>
                    <a:ln>
                      <a:noFill/>
                    </a:ln>
                    <a:extLst>
                      <a:ext uri="{53640926-AAD7-44D8-BBD7-CCE9431645EC}">
                        <a14:shadowObscured xmlns:a14="http://schemas.microsoft.com/office/drawing/2010/main"/>
                      </a:ext>
                    </a:extLst>
                  </pic:spPr>
                </pic:pic>
              </a:graphicData>
            </a:graphic>
          </wp:inline>
        </w:drawing>
      </w:r>
    </w:p>
    <w:p w14:paraId="3B373A42" w14:textId="0405D6C9" w:rsidR="008A66CC" w:rsidRPr="00621258" w:rsidRDefault="008A66CC" w:rsidP="008A66CC">
      <w:pPr>
        <w:jc w:val="center"/>
        <w:rPr>
          <w:i/>
          <w:iCs/>
        </w:rPr>
      </w:pPr>
      <w:r>
        <w:rPr>
          <w:i/>
          <w:iCs/>
        </w:rPr>
        <w:t>Fig</w:t>
      </w:r>
      <w:r w:rsidRPr="00AF7BDE">
        <w:rPr>
          <w:i/>
          <w:iCs/>
        </w:rPr>
        <w:t>.</w:t>
      </w:r>
      <w:r>
        <w:rPr>
          <w:i/>
          <w:iCs/>
        </w:rPr>
        <w:t>1</w:t>
      </w:r>
      <w:r w:rsidR="00347BC6">
        <w:rPr>
          <w:i/>
          <w:iCs/>
        </w:rPr>
        <w:t>2</w:t>
      </w:r>
      <w:r w:rsidRPr="00AF7BDE">
        <w:rPr>
          <w:i/>
          <w:iCs/>
        </w:rPr>
        <w:t xml:space="preserve"> –</w:t>
      </w:r>
      <w:r>
        <w:rPr>
          <w:i/>
          <w:iCs/>
        </w:rPr>
        <w:t xml:space="preserve"> Network </w:t>
      </w:r>
      <w:r>
        <w:rPr>
          <w:i/>
          <w:iCs/>
        </w:rPr>
        <w:t>1</w:t>
      </w:r>
      <w:r w:rsidR="00347BC6">
        <w:rPr>
          <w:i/>
          <w:iCs/>
        </w:rPr>
        <w:t>1</w:t>
      </w:r>
      <w:r>
        <w:rPr>
          <w:i/>
          <w:iCs/>
        </w:rPr>
        <w:t xml:space="preserve"> [Siemens Tio Portal]</w:t>
      </w:r>
    </w:p>
    <w:p w14:paraId="419F13A7" w14:textId="1829BF98" w:rsidR="0092515E" w:rsidRDefault="00975EE7" w:rsidP="00205A1D">
      <w:pPr>
        <w:jc w:val="both"/>
        <w:rPr>
          <w:rFonts w:eastAsia="Times New Roman"/>
          <w:color w:val="000000"/>
          <w:sz w:val="24"/>
          <w:szCs w:val="24"/>
        </w:rPr>
      </w:pPr>
      <w:r>
        <w:rPr>
          <w:rFonts w:eastAsia="Times New Roman"/>
          <w:color w:val="000000"/>
          <w:sz w:val="24"/>
          <w:szCs w:val="24"/>
        </w:rPr>
        <w:t>Network 11 –</w:t>
      </w:r>
      <w:r w:rsidR="000C2CB1">
        <w:rPr>
          <w:rFonts w:eastAsia="Times New Roman"/>
          <w:color w:val="000000"/>
          <w:sz w:val="24"/>
          <w:szCs w:val="24"/>
        </w:rPr>
        <w:t xml:space="preserve"> </w:t>
      </w:r>
      <w:r w:rsidR="00195674">
        <w:rPr>
          <w:rFonts w:eastAsia="Times New Roman"/>
          <w:color w:val="000000"/>
          <w:sz w:val="24"/>
          <w:szCs w:val="24"/>
        </w:rPr>
        <w:t>T</w:t>
      </w:r>
      <w:r w:rsidR="000C2CB1">
        <w:rPr>
          <w:rFonts w:eastAsia="Times New Roman"/>
          <w:color w:val="000000"/>
          <w:sz w:val="24"/>
          <w:szCs w:val="24"/>
        </w:rPr>
        <w:t xml:space="preserve">he first </w:t>
      </w:r>
      <w:r w:rsidR="00CB2EA7">
        <w:rPr>
          <w:rFonts w:eastAsia="Times New Roman"/>
          <w:color w:val="000000"/>
          <w:sz w:val="24"/>
          <w:szCs w:val="24"/>
        </w:rPr>
        <w:t>rung</w:t>
      </w:r>
      <w:r w:rsidR="000C2CB1">
        <w:rPr>
          <w:rFonts w:eastAsia="Times New Roman"/>
          <w:color w:val="000000"/>
          <w:sz w:val="24"/>
          <w:szCs w:val="24"/>
        </w:rPr>
        <w:t xml:space="preserve"> in this </w:t>
      </w:r>
      <w:r w:rsidR="00CB2EA7">
        <w:rPr>
          <w:rFonts w:eastAsia="Times New Roman"/>
          <w:color w:val="000000"/>
          <w:sz w:val="24"/>
          <w:szCs w:val="24"/>
        </w:rPr>
        <w:t>network</w:t>
      </w:r>
      <w:r w:rsidR="000C2CB1">
        <w:rPr>
          <w:rFonts w:eastAsia="Times New Roman"/>
          <w:color w:val="000000"/>
          <w:sz w:val="24"/>
          <w:szCs w:val="24"/>
        </w:rPr>
        <w:t xml:space="preserve"> show</w:t>
      </w:r>
      <w:r w:rsidR="00CB2EA7">
        <w:rPr>
          <w:rFonts w:eastAsia="Times New Roman"/>
          <w:color w:val="000000"/>
          <w:sz w:val="24"/>
          <w:szCs w:val="24"/>
        </w:rPr>
        <w:t>s</w:t>
      </w:r>
      <w:r w:rsidR="000C2CB1">
        <w:rPr>
          <w:rFonts w:eastAsia="Times New Roman"/>
          <w:color w:val="000000"/>
          <w:sz w:val="24"/>
          <w:szCs w:val="24"/>
        </w:rPr>
        <w:t xml:space="preserve"> a parameter set </w:t>
      </w:r>
      <w:r w:rsidR="005A28ED">
        <w:rPr>
          <w:rFonts w:eastAsia="Times New Roman"/>
          <w:color w:val="000000"/>
          <w:sz w:val="24"/>
          <w:szCs w:val="24"/>
        </w:rPr>
        <w:t>to detect small boxes. If the “Weight” is between 3-4.5Kg</w:t>
      </w:r>
      <w:r w:rsidR="00DD58E3">
        <w:rPr>
          <w:rFonts w:eastAsia="Times New Roman"/>
          <w:color w:val="000000"/>
          <w:sz w:val="24"/>
          <w:szCs w:val="24"/>
        </w:rPr>
        <w:t xml:space="preserve"> </w:t>
      </w:r>
      <w:r w:rsidR="00FB5CCD">
        <w:rPr>
          <w:rFonts w:eastAsia="Times New Roman"/>
          <w:color w:val="000000"/>
          <w:sz w:val="24"/>
          <w:szCs w:val="24"/>
        </w:rPr>
        <w:t>“Pop up Wheel Sorter (Left)</w:t>
      </w:r>
      <w:r w:rsidR="0009179B">
        <w:rPr>
          <w:rFonts w:eastAsia="Times New Roman"/>
          <w:color w:val="000000"/>
          <w:sz w:val="24"/>
          <w:szCs w:val="24"/>
        </w:rPr>
        <w:t xml:space="preserve">” Is </w:t>
      </w:r>
      <w:r w:rsidR="00C41B33">
        <w:rPr>
          <w:rFonts w:eastAsia="Times New Roman"/>
          <w:color w:val="000000"/>
          <w:sz w:val="24"/>
          <w:szCs w:val="24"/>
        </w:rPr>
        <w:t>s</w:t>
      </w:r>
      <w:r w:rsidR="0009179B">
        <w:rPr>
          <w:rFonts w:eastAsia="Times New Roman"/>
          <w:color w:val="000000"/>
          <w:sz w:val="24"/>
          <w:szCs w:val="24"/>
        </w:rPr>
        <w:t xml:space="preserve">et and “Pop Up Wheel Sorter (Right)” Is reset. Resulting in the box going left and sorted </w:t>
      </w:r>
      <w:r w:rsidR="00157954">
        <w:rPr>
          <w:rFonts w:eastAsia="Times New Roman"/>
          <w:color w:val="000000"/>
          <w:sz w:val="24"/>
          <w:szCs w:val="24"/>
        </w:rPr>
        <w:t>o</w:t>
      </w:r>
      <w:r w:rsidR="0009179B">
        <w:rPr>
          <w:rFonts w:eastAsia="Times New Roman"/>
          <w:color w:val="000000"/>
          <w:sz w:val="24"/>
          <w:szCs w:val="24"/>
        </w:rPr>
        <w:t>nto the sma</w:t>
      </w:r>
      <w:r w:rsidR="00C41B33">
        <w:rPr>
          <w:rFonts w:eastAsia="Times New Roman"/>
          <w:color w:val="000000"/>
          <w:sz w:val="24"/>
          <w:szCs w:val="24"/>
        </w:rPr>
        <w:t>ll box conveyor. If the “Weight” is between 4.5-5KG “Pop Up Wheel Sorter (Left)” is rese</w:t>
      </w:r>
      <w:r w:rsidR="005E7B7E">
        <w:rPr>
          <w:rFonts w:eastAsia="Times New Roman"/>
          <w:color w:val="000000"/>
          <w:sz w:val="24"/>
          <w:szCs w:val="24"/>
        </w:rPr>
        <w:t>t</w:t>
      </w:r>
      <w:r w:rsidR="00353309">
        <w:rPr>
          <w:rFonts w:eastAsia="Times New Roman"/>
          <w:color w:val="000000"/>
          <w:sz w:val="24"/>
          <w:szCs w:val="24"/>
        </w:rPr>
        <w:t xml:space="preserve"> and “Pop Up Wheel Sorter (Right)” is set. Resulting in the box going right onto the medium box conveyor. </w:t>
      </w:r>
    </w:p>
    <w:p w14:paraId="3D17E07E" w14:textId="77777777" w:rsidR="0092515E" w:rsidRDefault="0092515E" w:rsidP="00205A1D">
      <w:pPr>
        <w:jc w:val="both"/>
        <w:rPr>
          <w:rFonts w:eastAsia="Times New Roman"/>
          <w:color w:val="000000"/>
          <w:sz w:val="24"/>
          <w:szCs w:val="24"/>
        </w:rPr>
      </w:pPr>
    </w:p>
    <w:p w14:paraId="60EE65D7" w14:textId="77777777" w:rsidR="0092515E" w:rsidRDefault="0092515E" w:rsidP="00205A1D">
      <w:pPr>
        <w:jc w:val="both"/>
        <w:rPr>
          <w:rFonts w:eastAsia="Times New Roman"/>
          <w:color w:val="000000"/>
          <w:sz w:val="24"/>
          <w:szCs w:val="24"/>
        </w:rPr>
      </w:pPr>
    </w:p>
    <w:p w14:paraId="21EE6E6D" w14:textId="77777777" w:rsidR="0092515E" w:rsidRDefault="0092515E" w:rsidP="00205A1D">
      <w:pPr>
        <w:jc w:val="both"/>
        <w:rPr>
          <w:rFonts w:eastAsia="Times New Roman"/>
          <w:color w:val="000000"/>
          <w:sz w:val="24"/>
          <w:szCs w:val="24"/>
        </w:rPr>
      </w:pPr>
    </w:p>
    <w:p w14:paraId="017BEC28" w14:textId="77777777" w:rsidR="0092515E" w:rsidRDefault="0092515E" w:rsidP="00205A1D">
      <w:pPr>
        <w:jc w:val="both"/>
        <w:rPr>
          <w:rFonts w:eastAsia="Times New Roman"/>
          <w:color w:val="000000"/>
          <w:sz w:val="24"/>
          <w:szCs w:val="24"/>
        </w:rPr>
      </w:pPr>
    </w:p>
    <w:p w14:paraId="69AF7E26" w14:textId="448EE009" w:rsidR="00F07FCC" w:rsidRPr="00621258" w:rsidRDefault="00852F00" w:rsidP="00F07FCC">
      <w:pPr>
        <w:jc w:val="center"/>
        <w:rPr>
          <w:i/>
          <w:iCs/>
        </w:rPr>
      </w:pPr>
      <w:r>
        <w:rPr>
          <w:rFonts w:eastAsia="Times New Roman"/>
          <w:noProof/>
          <w:color w:val="000000"/>
          <w:sz w:val="24"/>
          <w:szCs w:val="24"/>
        </w:rPr>
        <w:drawing>
          <wp:inline distT="0" distB="0" distL="0" distR="0" wp14:anchorId="16DB2A27" wp14:editId="6CE3847A">
            <wp:extent cx="5687060" cy="2134235"/>
            <wp:effectExtent l="0" t="0" r="8890" b="0"/>
            <wp:docPr id="20" name="Picture 2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email&#10;&#10;Description automatically generated"/>
                    <pic:cNvPicPr>
                      <a:picLocks noChangeAspect="1" noChangeArrowheads="1"/>
                    </pic:cNvPicPr>
                  </pic:nvPicPr>
                  <pic:blipFill rotWithShape="1">
                    <a:blip r:embed="rId36" r:link="rId37">
                      <a:extLst>
                        <a:ext uri="{28A0092B-C50C-407E-A947-70E740481C1C}">
                          <a14:useLocalDpi xmlns:a14="http://schemas.microsoft.com/office/drawing/2010/main" val="0"/>
                        </a:ext>
                      </a:extLst>
                    </a:blip>
                    <a:srcRect l="776"/>
                    <a:stretch/>
                  </pic:blipFill>
                  <pic:spPr bwMode="auto">
                    <a:xfrm>
                      <a:off x="0" y="0"/>
                      <a:ext cx="5687060" cy="2134235"/>
                    </a:xfrm>
                    <a:prstGeom prst="rect">
                      <a:avLst/>
                    </a:prstGeom>
                    <a:noFill/>
                    <a:ln>
                      <a:noFill/>
                    </a:ln>
                    <a:extLst>
                      <a:ext uri="{53640926-AAD7-44D8-BBD7-CCE9431645EC}">
                        <a14:shadowObscured xmlns:a14="http://schemas.microsoft.com/office/drawing/2010/main"/>
                      </a:ext>
                    </a:extLst>
                  </pic:spPr>
                </pic:pic>
              </a:graphicData>
            </a:graphic>
          </wp:inline>
        </w:drawing>
      </w:r>
      <w:r w:rsidR="008A66CC" w:rsidRPr="008A66CC">
        <w:rPr>
          <w:i/>
          <w:iCs/>
        </w:rPr>
        <w:t xml:space="preserve"> </w:t>
      </w:r>
      <w:r w:rsidR="008A66CC">
        <w:rPr>
          <w:i/>
          <w:iCs/>
        </w:rPr>
        <w:t>Fig</w:t>
      </w:r>
      <w:r w:rsidR="008A66CC" w:rsidRPr="00AF7BDE">
        <w:rPr>
          <w:i/>
          <w:iCs/>
        </w:rPr>
        <w:t>.</w:t>
      </w:r>
      <w:r w:rsidR="008A66CC">
        <w:rPr>
          <w:i/>
          <w:iCs/>
        </w:rPr>
        <w:t>10</w:t>
      </w:r>
      <w:r w:rsidR="008A66CC" w:rsidRPr="00AF7BDE">
        <w:rPr>
          <w:i/>
          <w:iCs/>
        </w:rPr>
        <w:t xml:space="preserve"> –</w:t>
      </w:r>
      <w:r w:rsidR="008A66CC">
        <w:rPr>
          <w:i/>
          <w:iCs/>
        </w:rPr>
        <w:t xml:space="preserve"> </w:t>
      </w:r>
      <w:r w:rsidR="00F07FCC">
        <w:rPr>
          <w:i/>
          <w:iCs/>
        </w:rPr>
        <w:t>Fig</w:t>
      </w:r>
      <w:r w:rsidR="00F07FCC" w:rsidRPr="00AF7BDE">
        <w:rPr>
          <w:i/>
          <w:iCs/>
        </w:rPr>
        <w:t>.</w:t>
      </w:r>
      <w:r w:rsidR="00F07FCC">
        <w:rPr>
          <w:i/>
          <w:iCs/>
        </w:rPr>
        <w:t>1</w:t>
      </w:r>
      <w:r w:rsidR="00347BC6">
        <w:rPr>
          <w:i/>
          <w:iCs/>
        </w:rPr>
        <w:t>3</w:t>
      </w:r>
      <w:r w:rsidR="00F07FCC" w:rsidRPr="00AF7BDE">
        <w:rPr>
          <w:i/>
          <w:iCs/>
        </w:rPr>
        <w:t xml:space="preserve"> –</w:t>
      </w:r>
      <w:r w:rsidR="00F07FCC">
        <w:rPr>
          <w:i/>
          <w:iCs/>
        </w:rPr>
        <w:t xml:space="preserve"> Network </w:t>
      </w:r>
      <w:r w:rsidR="00F07FCC">
        <w:rPr>
          <w:i/>
          <w:iCs/>
        </w:rPr>
        <w:t>1</w:t>
      </w:r>
      <w:r w:rsidR="00347BC6">
        <w:rPr>
          <w:i/>
          <w:iCs/>
        </w:rPr>
        <w:t>2</w:t>
      </w:r>
      <w:r w:rsidR="00F07FCC">
        <w:rPr>
          <w:i/>
          <w:iCs/>
        </w:rPr>
        <w:t xml:space="preserve"> [Siemens Tio Portal]</w:t>
      </w:r>
    </w:p>
    <w:p w14:paraId="0EB5DED9" w14:textId="3C45A8F2" w:rsidR="006E374C" w:rsidRDefault="006E374C" w:rsidP="00205A1D">
      <w:pPr>
        <w:jc w:val="both"/>
        <w:rPr>
          <w:rFonts w:eastAsia="Times New Roman"/>
          <w:color w:val="000000"/>
          <w:sz w:val="24"/>
          <w:szCs w:val="24"/>
        </w:rPr>
      </w:pPr>
      <w:r>
        <w:rPr>
          <w:rFonts w:eastAsia="Times New Roman"/>
          <w:color w:val="000000"/>
          <w:sz w:val="24"/>
          <w:szCs w:val="24"/>
        </w:rPr>
        <w:t xml:space="preserve">Network 12 </w:t>
      </w:r>
      <w:r w:rsidR="0003716E">
        <w:rPr>
          <w:rFonts w:eastAsia="Times New Roman"/>
          <w:color w:val="000000"/>
          <w:sz w:val="24"/>
          <w:szCs w:val="24"/>
        </w:rPr>
        <w:t>–</w:t>
      </w:r>
      <w:r>
        <w:rPr>
          <w:rFonts w:eastAsia="Times New Roman"/>
          <w:color w:val="000000"/>
          <w:sz w:val="24"/>
          <w:szCs w:val="24"/>
        </w:rPr>
        <w:t xml:space="preserve"> </w:t>
      </w:r>
      <w:r w:rsidR="0003716E">
        <w:rPr>
          <w:rFonts w:eastAsia="Times New Roman"/>
          <w:color w:val="000000"/>
          <w:sz w:val="24"/>
          <w:szCs w:val="24"/>
        </w:rPr>
        <w:t xml:space="preserve">The total count </w:t>
      </w:r>
      <w:r w:rsidR="000F0602">
        <w:rPr>
          <w:rFonts w:eastAsia="Times New Roman"/>
          <w:color w:val="000000"/>
          <w:sz w:val="24"/>
          <w:szCs w:val="24"/>
        </w:rPr>
        <w:t xml:space="preserve">is counted using a </w:t>
      </w:r>
      <w:proofErr w:type="gramStart"/>
      <w:r w:rsidR="000F0602">
        <w:rPr>
          <w:rFonts w:eastAsia="Times New Roman"/>
          <w:color w:val="000000"/>
          <w:sz w:val="24"/>
          <w:szCs w:val="24"/>
        </w:rPr>
        <w:t>count up</w:t>
      </w:r>
      <w:proofErr w:type="gramEnd"/>
      <w:r w:rsidR="00B715B2">
        <w:rPr>
          <w:rFonts w:eastAsia="Times New Roman"/>
          <w:color w:val="000000"/>
          <w:sz w:val="24"/>
          <w:szCs w:val="24"/>
        </w:rPr>
        <w:t xml:space="preserve"> counter</w:t>
      </w:r>
      <w:r w:rsidR="00FC592C">
        <w:rPr>
          <w:rFonts w:eastAsia="Times New Roman"/>
          <w:color w:val="000000"/>
          <w:sz w:val="24"/>
          <w:szCs w:val="24"/>
        </w:rPr>
        <w:t xml:space="preserve"> linked to “</w:t>
      </w:r>
      <w:proofErr w:type="spellStart"/>
      <w:r w:rsidR="00FC592C">
        <w:rPr>
          <w:rFonts w:eastAsia="Times New Roman"/>
          <w:color w:val="000000"/>
          <w:sz w:val="24"/>
          <w:szCs w:val="24"/>
        </w:rPr>
        <w:t>Difuse</w:t>
      </w:r>
      <w:proofErr w:type="spellEnd"/>
      <w:r w:rsidR="00FC592C">
        <w:rPr>
          <w:rFonts w:eastAsia="Times New Roman"/>
          <w:color w:val="000000"/>
          <w:sz w:val="24"/>
          <w:szCs w:val="24"/>
        </w:rPr>
        <w:t xml:space="preserve"> Sensor D”. If “</w:t>
      </w:r>
      <w:proofErr w:type="spellStart"/>
      <w:r w:rsidR="00FC592C">
        <w:rPr>
          <w:rFonts w:eastAsia="Times New Roman"/>
          <w:color w:val="000000"/>
          <w:sz w:val="24"/>
          <w:szCs w:val="24"/>
        </w:rPr>
        <w:t>Difuse</w:t>
      </w:r>
      <w:proofErr w:type="spellEnd"/>
      <w:r w:rsidR="00FC592C">
        <w:rPr>
          <w:rFonts w:eastAsia="Times New Roman"/>
          <w:color w:val="000000"/>
          <w:sz w:val="24"/>
          <w:szCs w:val="24"/>
        </w:rPr>
        <w:t xml:space="preserve"> Sensor D” detects and </w:t>
      </w:r>
      <w:r w:rsidR="00F34C39">
        <w:rPr>
          <w:rFonts w:eastAsia="Times New Roman"/>
          <w:color w:val="000000"/>
          <w:sz w:val="24"/>
          <w:szCs w:val="24"/>
        </w:rPr>
        <w:t>object,</w:t>
      </w:r>
      <w:r w:rsidR="00FC592C">
        <w:rPr>
          <w:rFonts w:eastAsia="Times New Roman"/>
          <w:color w:val="000000"/>
          <w:sz w:val="24"/>
          <w:szCs w:val="24"/>
        </w:rPr>
        <w:t xml:space="preserve"> the normally open contact is</w:t>
      </w:r>
      <w:r w:rsidR="00C834B9">
        <w:rPr>
          <w:rFonts w:eastAsia="Times New Roman"/>
          <w:color w:val="000000"/>
          <w:sz w:val="24"/>
          <w:szCs w:val="24"/>
        </w:rPr>
        <w:t xml:space="preserve"> closed resulting in a signal being sent to the counter. Which then stores the count as “Total Count” in memory. </w:t>
      </w:r>
    </w:p>
    <w:p w14:paraId="4A979F9B" w14:textId="77777777" w:rsidR="00F07FCC" w:rsidRDefault="00852F00" w:rsidP="00F07FCC">
      <w:pPr>
        <w:jc w:val="center"/>
        <w:rPr>
          <w:i/>
          <w:iCs/>
        </w:rPr>
      </w:pPr>
      <w:r>
        <w:rPr>
          <w:rFonts w:eastAsia="Times New Roman"/>
          <w:noProof/>
          <w:color w:val="000000"/>
          <w:sz w:val="24"/>
          <w:szCs w:val="24"/>
        </w:rPr>
        <w:lastRenderedPageBreak/>
        <w:drawing>
          <wp:inline distT="0" distB="0" distL="0" distR="0" wp14:anchorId="48325DC2" wp14:editId="4F43C0B4">
            <wp:extent cx="5731510" cy="1548130"/>
            <wp:effectExtent l="0" t="0" r="2540" b="0"/>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a:picLocks noChangeAspect="1" noChangeArrowheads="1"/>
                    </pic:cNvPicPr>
                  </pic:nvPicPr>
                  <pic:blipFill>
                    <a:blip r:embed="rId38" r:link="rId39">
                      <a:extLst>
                        <a:ext uri="{28A0092B-C50C-407E-A947-70E740481C1C}">
                          <a14:useLocalDpi xmlns:a14="http://schemas.microsoft.com/office/drawing/2010/main" val="0"/>
                        </a:ext>
                      </a:extLst>
                    </a:blip>
                    <a:srcRect/>
                    <a:stretch>
                      <a:fillRect/>
                    </a:stretch>
                  </pic:blipFill>
                  <pic:spPr bwMode="auto">
                    <a:xfrm>
                      <a:off x="0" y="0"/>
                      <a:ext cx="5731510" cy="1548130"/>
                    </a:xfrm>
                    <a:prstGeom prst="rect">
                      <a:avLst/>
                    </a:prstGeom>
                    <a:noFill/>
                    <a:ln>
                      <a:noFill/>
                    </a:ln>
                  </pic:spPr>
                </pic:pic>
              </a:graphicData>
            </a:graphic>
          </wp:inline>
        </w:drawing>
      </w:r>
      <w:r w:rsidR="00F07FCC" w:rsidRPr="00F07FCC">
        <w:rPr>
          <w:i/>
          <w:iCs/>
        </w:rPr>
        <w:t xml:space="preserve"> </w:t>
      </w:r>
    </w:p>
    <w:p w14:paraId="3EDEA901" w14:textId="240E8CBA" w:rsidR="00F07FCC" w:rsidRPr="00621258" w:rsidRDefault="00F07FCC" w:rsidP="00F07FCC">
      <w:pPr>
        <w:jc w:val="center"/>
        <w:rPr>
          <w:i/>
          <w:iCs/>
        </w:rPr>
      </w:pPr>
      <w:r>
        <w:rPr>
          <w:i/>
          <w:iCs/>
        </w:rPr>
        <w:t>Fig</w:t>
      </w:r>
      <w:r w:rsidRPr="00AF7BDE">
        <w:rPr>
          <w:i/>
          <w:iCs/>
        </w:rPr>
        <w:t>.</w:t>
      </w:r>
      <w:r>
        <w:rPr>
          <w:i/>
          <w:iCs/>
        </w:rPr>
        <w:t>1</w:t>
      </w:r>
      <w:r w:rsidR="00347BC6">
        <w:rPr>
          <w:i/>
          <w:iCs/>
        </w:rPr>
        <w:t>4</w:t>
      </w:r>
      <w:r w:rsidRPr="00AF7BDE">
        <w:rPr>
          <w:i/>
          <w:iCs/>
        </w:rPr>
        <w:t>–</w:t>
      </w:r>
      <w:r>
        <w:rPr>
          <w:i/>
          <w:iCs/>
        </w:rPr>
        <w:t xml:space="preserve"> Network </w:t>
      </w:r>
      <w:r w:rsidR="00347BC6">
        <w:rPr>
          <w:i/>
          <w:iCs/>
        </w:rPr>
        <w:t xml:space="preserve">13 </w:t>
      </w:r>
      <w:r>
        <w:rPr>
          <w:i/>
          <w:iCs/>
        </w:rPr>
        <w:t>[Siemens Tio Portal]</w:t>
      </w:r>
    </w:p>
    <w:p w14:paraId="2ABA3CB3" w14:textId="7F066307" w:rsidR="00130E63" w:rsidRDefault="00984E19" w:rsidP="00205A1D">
      <w:pPr>
        <w:jc w:val="both"/>
        <w:rPr>
          <w:rFonts w:eastAsia="Times New Roman"/>
          <w:color w:val="000000"/>
          <w:sz w:val="24"/>
          <w:szCs w:val="24"/>
        </w:rPr>
      </w:pPr>
      <w:r>
        <w:rPr>
          <w:rFonts w:eastAsia="Times New Roman"/>
          <w:color w:val="000000"/>
          <w:sz w:val="24"/>
          <w:szCs w:val="24"/>
        </w:rPr>
        <w:t xml:space="preserve">Network 13 – The </w:t>
      </w:r>
      <w:r w:rsidR="00E06948">
        <w:rPr>
          <w:rFonts w:eastAsia="Times New Roman"/>
          <w:color w:val="000000"/>
          <w:sz w:val="24"/>
          <w:szCs w:val="24"/>
        </w:rPr>
        <w:t xml:space="preserve">Small Box </w:t>
      </w:r>
      <w:r>
        <w:rPr>
          <w:rFonts w:eastAsia="Times New Roman"/>
          <w:color w:val="000000"/>
          <w:sz w:val="24"/>
          <w:szCs w:val="24"/>
        </w:rPr>
        <w:t xml:space="preserve">count is counted using a </w:t>
      </w:r>
      <w:proofErr w:type="gramStart"/>
      <w:r>
        <w:rPr>
          <w:rFonts w:eastAsia="Times New Roman"/>
          <w:color w:val="000000"/>
          <w:sz w:val="24"/>
          <w:szCs w:val="24"/>
        </w:rPr>
        <w:t>count up</w:t>
      </w:r>
      <w:proofErr w:type="gramEnd"/>
      <w:r>
        <w:rPr>
          <w:rFonts w:eastAsia="Times New Roman"/>
          <w:color w:val="000000"/>
          <w:sz w:val="24"/>
          <w:szCs w:val="24"/>
        </w:rPr>
        <w:t xml:space="preserve"> counter linked to “</w:t>
      </w:r>
      <w:proofErr w:type="spellStart"/>
      <w:r>
        <w:rPr>
          <w:rFonts w:eastAsia="Times New Roman"/>
          <w:color w:val="000000"/>
          <w:sz w:val="24"/>
          <w:szCs w:val="24"/>
        </w:rPr>
        <w:t>Difuse</w:t>
      </w:r>
      <w:proofErr w:type="spellEnd"/>
      <w:r>
        <w:rPr>
          <w:rFonts w:eastAsia="Times New Roman"/>
          <w:color w:val="000000"/>
          <w:sz w:val="24"/>
          <w:szCs w:val="24"/>
        </w:rPr>
        <w:t xml:space="preserve"> Sensor F”. If “</w:t>
      </w:r>
      <w:proofErr w:type="spellStart"/>
      <w:r>
        <w:rPr>
          <w:rFonts w:eastAsia="Times New Roman"/>
          <w:color w:val="000000"/>
          <w:sz w:val="24"/>
          <w:szCs w:val="24"/>
        </w:rPr>
        <w:t>Difuse</w:t>
      </w:r>
      <w:proofErr w:type="spellEnd"/>
      <w:r>
        <w:rPr>
          <w:rFonts w:eastAsia="Times New Roman"/>
          <w:color w:val="000000"/>
          <w:sz w:val="24"/>
          <w:szCs w:val="24"/>
        </w:rPr>
        <w:t xml:space="preserve"> Sensor F” detects and object, the normally open contact is closed resulting in a signal being sent to the counter. Which then stores the count as “Small Box Count” in memory.</w:t>
      </w:r>
    </w:p>
    <w:p w14:paraId="56EA6FE3" w14:textId="207E5CC9" w:rsidR="00C00263" w:rsidRDefault="00852F00" w:rsidP="00205A1D">
      <w:pPr>
        <w:jc w:val="both"/>
        <w:rPr>
          <w:rFonts w:eastAsia="Times New Roman"/>
          <w:color w:val="000000"/>
          <w:sz w:val="24"/>
          <w:szCs w:val="24"/>
        </w:rPr>
      </w:pPr>
      <w:r>
        <w:rPr>
          <w:rFonts w:eastAsia="Times New Roman"/>
          <w:noProof/>
          <w:color w:val="000000"/>
          <w:sz w:val="24"/>
          <w:szCs w:val="24"/>
        </w:rPr>
        <w:drawing>
          <wp:inline distT="0" distB="0" distL="0" distR="0" wp14:anchorId="7544A270" wp14:editId="651895DA">
            <wp:extent cx="5731510" cy="1840865"/>
            <wp:effectExtent l="0" t="0" r="2540" b="6985"/>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a:picLocks noChangeAspect="1" noChangeArrowheads="1"/>
                    </pic:cNvPicPr>
                  </pic:nvPicPr>
                  <pic:blipFill>
                    <a:blip r:embed="rId40" r:link="rId41">
                      <a:extLst>
                        <a:ext uri="{28A0092B-C50C-407E-A947-70E740481C1C}">
                          <a14:useLocalDpi xmlns:a14="http://schemas.microsoft.com/office/drawing/2010/main" val="0"/>
                        </a:ext>
                      </a:extLst>
                    </a:blip>
                    <a:srcRect/>
                    <a:stretch>
                      <a:fillRect/>
                    </a:stretch>
                  </pic:blipFill>
                  <pic:spPr bwMode="auto">
                    <a:xfrm>
                      <a:off x="0" y="0"/>
                      <a:ext cx="5731510" cy="1840865"/>
                    </a:xfrm>
                    <a:prstGeom prst="rect">
                      <a:avLst/>
                    </a:prstGeom>
                    <a:noFill/>
                    <a:ln>
                      <a:noFill/>
                    </a:ln>
                  </pic:spPr>
                </pic:pic>
              </a:graphicData>
            </a:graphic>
          </wp:inline>
        </w:drawing>
      </w:r>
    </w:p>
    <w:p w14:paraId="3C57189E" w14:textId="36BE008B" w:rsidR="001B7289" w:rsidRPr="00621258" w:rsidRDefault="001B7289" w:rsidP="001B7289">
      <w:pPr>
        <w:jc w:val="center"/>
        <w:rPr>
          <w:i/>
          <w:iCs/>
        </w:rPr>
      </w:pPr>
      <w:r>
        <w:rPr>
          <w:i/>
          <w:iCs/>
        </w:rPr>
        <w:t>Fig</w:t>
      </w:r>
      <w:r w:rsidRPr="00AF7BDE">
        <w:rPr>
          <w:i/>
          <w:iCs/>
        </w:rPr>
        <w:t>.</w:t>
      </w:r>
      <w:r>
        <w:rPr>
          <w:i/>
          <w:iCs/>
        </w:rPr>
        <w:t>1</w:t>
      </w:r>
      <w:r>
        <w:rPr>
          <w:i/>
          <w:iCs/>
        </w:rPr>
        <w:t>5</w:t>
      </w:r>
      <w:r w:rsidRPr="00AF7BDE">
        <w:rPr>
          <w:i/>
          <w:iCs/>
        </w:rPr>
        <w:t xml:space="preserve"> –</w:t>
      </w:r>
      <w:r>
        <w:rPr>
          <w:i/>
          <w:iCs/>
        </w:rPr>
        <w:t xml:space="preserve"> Network </w:t>
      </w:r>
      <w:r>
        <w:rPr>
          <w:i/>
          <w:iCs/>
        </w:rPr>
        <w:t>14</w:t>
      </w:r>
      <w:r>
        <w:rPr>
          <w:i/>
          <w:iCs/>
        </w:rPr>
        <w:t xml:space="preserve"> [Siemens Tio Portal]</w:t>
      </w:r>
    </w:p>
    <w:p w14:paraId="1A8A3F72" w14:textId="1F60B33D" w:rsidR="00C00263" w:rsidRDefault="00C00263" w:rsidP="00205A1D">
      <w:pPr>
        <w:jc w:val="both"/>
        <w:rPr>
          <w:rFonts w:eastAsia="Times New Roman"/>
          <w:color w:val="000000"/>
          <w:sz w:val="24"/>
          <w:szCs w:val="24"/>
        </w:rPr>
      </w:pPr>
      <w:r>
        <w:rPr>
          <w:rFonts w:eastAsia="Times New Roman"/>
          <w:color w:val="000000"/>
          <w:sz w:val="24"/>
          <w:szCs w:val="24"/>
        </w:rPr>
        <w:t>Network 1</w:t>
      </w:r>
      <w:r w:rsidR="00821D2B">
        <w:rPr>
          <w:rFonts w:eastAsia="Times New Roman"/>
          <w:color w:val="000000"/>
          <w:sz w:val="24"/>
          <w:szCs w:val="24"/>
        </w:rPr>
        <w:t>4</w:t>
      </w:r>
      <w:r>
        <w:rPr>
          <w:rFonts w:eastAsia="Times New Roman"/>
          <w:color w:val="000000"/>
          <w:sz w:val="24"/>
          <w:szCs w:val="24"/>
        </w:rPr>
        <w:t xml:space="preserve"> – The </w:t>
      </w:r>
      <w:r w:rsidR="00B07D22">
        <w:rPr>
          <w:rFonts w:eastAsia="Times New Roman"/>
          <w:color w:val="000000"/>
          <w:sz w:val="24"/>
          <w:szCs w:val="24"/>
        </w:rPr>
        <w:t>Medium Box C</w:t>
      </w:r>
      <w:r>
        <w:rPr>
          <w:rFonts w:eastAsia="Times New Roman"/>
          <w:color w:val="000000"/>
          <w:sz w:val="24"/>
          <w:szCs w:val="24"/>
        </w:rPr>
        <w:t xml:space="preserve">ount is counted using a </w:t>
      </w:r>
      <w:proofErr w:type="gramStart"/>
      <w:r>
        <w:rPr>
          <w:rFonts w:eastAsia="Times New Roman"/>
          <w:color w:val="000000"/>
          <w:sz w:val="24"/>
          <w:szCs w:val="24"/>
        </w:rPr>
        <w:t>count up</w:t>
      </w:r>
      <w:proofErr w:type="gramEnd"/>
      <w:r>
        <w:rPr>
          <w:rFonts w:eastAsia="Times New Roman"/>
          <w:color w:val="000000"/>
          <w:sz w:val="24"/>
          <w:szCs w:val="24"/>
        </w:rPr>
        <w:t xml:space="preserve"> counter linked to “</w:t>
      </w:r>
      <w:proofErr w:type="spellStart"/>
      <w:r>
        <w:rPr>
          <w:rFonts w:eastAsia="Times New Roman"/>
          <w:color w:val="000000"/>
          <w:sz w:val="24"/>
          <w:szCs w:val="24"/>
        </w:rPr>
        <w:t>Difuse</w:t>
      </w:r>
      <w:proofErr w:type="spellEnd"/>
      <w:r>
        <w:rPr>
          <w:rFonts w:eastAsia="Times New Roman"/>
          <w:color w:val="000000"/>
          <w:sz w:val="24"/>
          <w:szCs w:val="24"/>
        </w:rPr>
        <w:t xml:space="preserve"> Sensor G”. If “</w:t>
      </w:r>
      <w:proofErr w:type="spellStart"/>
      <w:r>
        <w:rPr>
          <w:rFonts w:eastAsia="Times New Roman"/>
          <w:color w:val="000000"/>
          <w:sz w:val="24"/>
          <w:szCs w:val="24"/>
        </w:rPr>
        <w:t>Difuse</w:t>
      </w:r>
      <w:proofErr w:type="spellEnd"/>
      <w:r>
        <w:rPr>
          <w:rFonts w:eastAsia="Times New Roman"/>
          <w:color w:val="000000"/>
          <w:sz w:val="24"/>
          <w:szCs w:val="24"/>
        </w:rPr>
        <w:t xml:space="preserve"> Sensor G” detects and object, the normally open contact is closed resulting in a signal being sent to the counter. Which then stores the count as “Medium Box Count” in memory. </w:t>
      </w:r>
    </w:p>
    <w:p w14:paraId="4CE102E9" w14:textId="77777777" w:rsidR="00C00263" w:rsidRDefault="00C00263" w:rsidP="00205A1D">
      <w:pPr>
        <w:jc w:val="both"/>
        <w:rPr>
          <w:rFonts w:eastAsia="Times New Roman"/>
          <w:color w:val="000000"/>
          <w:sz w:val="24"/>
          <w:szCs w:val="24"/>
        </w:rPr>
      </w:pPr>
    </w:p>
    <w:p w14:paraId="6EB04E50" w14:textId="77777777" w:rsidR="00821D2B" w:rsidRDefault="00852F00" w:rsidP="00205A1D">
      <w:pPr>
        <w:jc w:val="both"/>
        <w:rPr>
          <w:rFonts w:eastAsia="Times New Roman"/>
          <w:color w:val="000000"/>
          <w:sz w:val="24"/>
          <w:szCs w:val="24"/>
        </w:rPr>
      </w:pPr>
      <w:r>
        <w:rPr>
          <w:rFonts w:eastAsia="Times New Roman"/>
          <w:noProof/>
          <w:color w:val="000000"/>
          <w:sz w:val="24"/>
          <w:szCs w:val="24"/>
        </w:rPr>
        <w:drawing>
          <wp:inline distT="0" distB="0" distL="0" distR="0" wp14:anchorId="7B39AD13" wp14:editId="6EB1ACC8">
            <wp:extent cx="5731510" cy="1919605"/>
            <wp:effectExtent l="0" t="0" r="2540" b="4445"/>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a:picLocks noChangeAspect="1" noChangeArrowheads="1"/>
                    </pic:cNvPicPr>
                  </pic:nvPicPr>
                  <pic:blipFill>
                    <a:blip r:embed="rId42" r:link="rId43">
                      <a:extLst>
                        <a:ext uri="{28A0092B-C50C-407E-A947-70E740481C1C}">
                          <a14:useLocalDpi xmlns:a14="http://schemas.microsoft.com/office/drawing/2010/main" val="0"/>
                        </a:ext>
                      </a:extLst>
                    </a:blip>
                    <a:srcRect/>
                    <a:stretch>
                      <a:fillRect/>
                    </a:stretch>
                  </pic:blipFill>
                  <pic:spPr bwMode="auto">
                    <a:xfrm>
                      <a:off x="0" y="0"/>
                      <a:ext cx="5731510" cy="1919605"/>
                    </a:xfrm>
                    <a:prstGeom prst="rect">
                      <a:avLst/>
                    </a:prstGeom>
                    <a:noFill/>
                    <a:ln>
                      <a:noFill/>
                    </a:ln>
                  </pic:spPr>
                </pic:pic>
              </a:graphicData>
            </a:graphic>
          </wp:inline>
        </w:drawing>
      </w:r>
    </w:p>
    <w:p w14:paraId="3227B47B" w14:textId="7554F0F2" w:rsidR="001B7289" w:rsidRPr="00621258" w:rsidRDefault="001B7289" w:rsidP="001B7289">
      <w:pPr>
        <w:jc w:val="center"/>
        <w:rPr>
          <w:i/>
          <w:iCs/>
        </w:rPr>
      </w:pPr>
      <w:r>
        <w:rPr>
          <w:i/>
          <w:iCs/>
        </w:rPr>
        <w:t>Fig</w:t>
      </w:r>
      <w:r w:rsidRPr="00AF7BDE">
        <w:rPr>
          <w:i/>
          <w:iCs/>
        </w:rPr>
        <w:t>.</w:t>
      </w:r>
      <w:r>
        <w:rPr>
          <w:i/>
          <w:iCs/>
        </w:rPr>
        <w:t>1</w:t>
      </w:r>
      <w:r>
        <w:rPr>
          <w:i/>
          <w:iCs/>
        </w:rPr>
        <w:t>6</w:t>
      </w:r>
      <w:r w:rsidRPr="00AF7BDE">
        <w:rPr>
          <w:i/>
          <w:iCs/>
        </w:rPr>
        <w:t xml:space="preserve"> –</w:t>
      </w:r>
      <w:r>
        <w:rPr>
          <w:i/>
          <w:iCs/>
        </w:rPr>
        <w:t xml:space="preserve"> Network </w:t>
      </w:r>
      <w:r>
        <w:rPr>
          <w:i/>
          <w:iCs/>
        </w:rPr>
        <w:t>15</w:t>
      </w:r>
      <w:r>
        <w:rPr>
          <w:i/>
          <w:iCs/>
        </w:rPr>
        <w:t xml:space="preserve"> [Siemens Tio Portal]</w:t>
      </w:r>
    </w:p>
    <w:p w14:paraId="48E69ACC" w14:textId="37C0A23D" w:rsidR="00821D2B" w:rsidRDefault="00821D2B" w:rsidP="00205A1D">
      <w:pPr>
        <w:jc w:val="both"/>
        <w:rPr>
          <w:rFonts w:eastAsia="Times New Roman"/>
          <w:color w:val="000000"/>
          <w:sz w:val="24"/>
          <w:szCs w:val="24"/>
        </w:rPr>
      </w:pPr>
      <w:r>
        <w:rPr>
          <w:rFonts w:eastAsia="Times New Roman"/>
          <w:color w:val="000000"/>
          <w:sz w:val="24"/>
          <w:szCs w:val="24"/>
        </w:rPr>
        <w:lastRenderedPageBreak/>
        <w:t xml:space="preserve">Network 15 – The </w:t>
      </w:r>
      <w:r w:rsidR="00C90A91">
        <w:rPr>
          <w:rFonts w:eastAsia="Times New Roman"/>
          <w:color w:val="000000"/>
          <w:sz w:val="24"/>
          <w:szCs w:val="24"/>
        </w:rPr>
        <w:t>Large Box C</w:t>
      </w:r>
      <w:r>
        <w:rPr>
          <w:rFonts w:eastAsia="Times New Roman"/>
          <w:color w:val="000000"/>
          <w:sz w:val="24"/>
          <w:szCs w:val="24"/>
        </w:rPr>
        <w:t xml:space="preserve">ount is counted using a </w:t>
      </w:r>
      <w:proofErr w:type="gramStart"/>
      <w:r>
        <w:rPr>
          <w:rFonts w:eastAsia="Times New Roman"/>
          <w:color w:val="000000"/>
          <w:sz w:val="24"/>
          <w:szCs w:val="24"/>
        </w:rPr>
        <w:t>count up</w:t>
      </w:r>
      <w:proofErr w:type="gramEnd"/>
      <w:r>
        <w:rPr>
          <w:rFonts w:eastAsia="Times New Roman"/>
          <w:color w:val="000000"/>
          <w:sz w:val="24"/>
          <w:szCs w:val="24"/>
        </w:rPr>
        <w:t xml:space="preserve"> counter linked to “</w:t>
      </w:r>
      <w:proofErr w:type="spellStart"/>
      <w:r>
        <w:rPr>
          <w:rFonts w:eastAsia="Times New Roman"/>
          <w:color w:val="000000"/>
          <w:sz w:val="24"/>
          <w:szCs w:val="24"/>
        </w:rPr>
        <w:t>Difuse</w:t>
      </w:r>
      <w:proofErr w:type="spellEnd"/>
      <w:r>
        <w:rPr>
          <w:rFonts w:eastAsia="Times New Roman"/>
          <w:color w:val="000000"/>
          <w:sz w:val="24"/>
          <w:szCs w:val="24"/>
        </w:rPr>
        <w:t xml:space="preserve"> Sensor A”. If “</w:t>
      </w:r>
      <w:proofErr w:type="spellStart"/>
      <w:r>
        <w:rPr>
          <w:rFonts w:eastAsia="Times New Roman"/>
          <w:color w:val="000000"/>
          <w:sz w:val="24"/>
          <w:szCs w:val="24"/>
        </w:rPr>
        <w:t>Difuse</w:t>
      </w:r>
      <w:proofErr w:type="spellEnd"/>
      <w:r>
        <w:rPr>
          <w:rFonts w:eastAsia="Times New Roman"/>
          <w:color w:val="000000"/>
          <w:sz w:val="24"/>
          <w:szCs w:val="24"/>
        </w:rPr>
        <w:t xml:space="preserve"> Sensor A” detects and object, the normally open contact is closed resulting in a signal being sent to the counter. Which then stores the count as “</w:t>
      </w:r>
      <w:r w:rsidR="007B3CFA">
        <w:rPr>
          <w:rFonts w:eastAsia="Times New Roman"/>
          <w:color w:val="000000"/>
          <w:sz w:val="24"/>
          <w:szCs w:val="24"/>
        </w:rPr>
        <w:t>Large</w:t>
      </w:r>
      <w:r>
        <w:rPr>
          <w:rFonts w:eastAsia="Times New Roman"/>
          <w:color w:val="000000"/>
          <w:sz w:val="24"/>
          <w:szCs w:val="24"/>
        </w:rPr>
        <w:t xml:space="preserve"> Box Count” in memory.</w:t>
      </w:r>
    </w:p>
    <w:p w14:paraId="3A52A950" w14:textId="77777777" w:rsidR="007B3CFA" w:rsidRDefault="00852F00" w:rsidP="00205A1D">
      <w:pPr>
        <w:jc w:val="both"/>
        <w:rPr>
          <w:rFonts w:eastAsia="Times New Roman"/>
          <w:color w:val="000000"/>
          <w:sz w:val="24"/>
          <w:szCs w:val="24"/>
        </w:rPr>
      </w:pPr>
      <w:r>
        <w:rPr>
          <w:rFonts w:eastAsia="Times New Roman"/>
          <w:noProof/>
          <w:color w:val="000000"/>
          <w:sz w:val="24"/>
          <w:szCs w:val="24"/>
        </w:rPr>
        <w:drawing>
          <wp:inline distT="0" distB="0" distL="0" distR="0" wp14:anchorId="313E70AA" wp14:editId="32E783DA">
            <wp:extent cx="5823857" cy="2045970"/>
            <wp:effectExtent l="0" t="0" r="5715"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a:picLocks noChangeAspect="1" noChangeArrowheads="1"/>
                    </pic:cNvPicPr>
                  </pic:nvPicPr>
                  <pic:blipFill rotWithShape="1">
                    <a:blip r:embed="rId44" r:link="rId45">
                      <a:extLst>
                        <a:ext uri="{28A0092B-C50C-407E-A947-70E740481C1C}">
                          <a14:useLocalDpi xmlns:a14="http://schemas.microsoft.com/office/drawing/2010/main" val="0"/>
                        </a:ext>
                      </a:extLst>
                    </a:blip>
                    <a:srcRect l="-1" r="20340"/>
                    <a:stretch/>
                  </pic:blipFill>
                  <pic:spPr bwMode="auto">
                    <a:xfrm>
                      <a:off x="0" y="0"/>
                      <a:ext cx="5910106" cy="2076270"/>
                    </a:xfrm>
                    <a:prstGeom prst="rect">
                      <a:avLst/>
                    </a:prstGeom>
                    <a:noFill/>
                    <a:ln>
                      <a:noFill/>
                    </a:ln>
                    <a:extLst>
                      <a:ext uri="{53640926-AAD7-44D8-BBD7-CCE9431645EC}">
                        <a14:shadowObscured xmlns:a14="http://schemas.microsoft.com/office/drawing/2010/main"/>
                      </a:ext>
                    </a:extLst>
                  </pic:spPr>
                </pic:pic>
              </a:graphicData>
            </a:graphic>
          </wp:inline>
        </w:drawing>
      </w:r>
    </w:p>
    <w:p w14:paraId="56AC7B4F" w14:textId="77A76B2A" w:rsidR="001B7289" w:rsidRPr="00621258" w:rsidRDefault="001B7289" w:rsidP="001B7289">
      <w:pPr>
        <w:jc w:val="center"/>
        <w:rPr>
          <w:i/>
          <w:iCs/>
        </w:rPr>
      </w:pPr>
      <w:r>
        <w:rPr>
          <w:i/>
          <w:iCs/>
        </w:rPr>
        <w:t>Fig</w:t>
      </w:r>
      <w:r w:rsidRPr="00AF7BDE">
        <w:rPr>
          <w:i/>
          <w:iCs/>
        </w:rPr>
        <w:t>.</w:t>
      </w:r>
      <w:r>
        <w:rPr>
          <w:i/>
          <w:iCs/>
        </w:rPr>
        <w:t>1</w:t>
      </w:r>
      <w:r>
        <w:rPr>
          <w:i/>
          <w:iCs/>
        </w:rPr>
        <w:t>7</w:t>
      </w:r>
      <w:r w:rsidRPr="00AF7BDE">
        <w:rPr>
          <w:i/>
          <w:iCs/>
        </w:rPr>
        <w:t xml:space="preserve"> –</w:t>
      </w:r>
      <w:r>
        <w:rPr>
          <w:i/>
          <w:iCs/>
        </w:rPr>
        <w:t xml:space="preserve"> Network </w:t>
      </w:r>
      <w:r>
        <w:rPr>
          <w:i/>
          <w:iCs/>
        </w:rPr>
        <w:t>16</w:t>
      </w:r>
      <w:r>
        <w:rPr>
          <w:i/>
          <w:iCs/>
        </w:rPr>
        <w:t xml:space="preserve"> [Siemens Tio Portal]</w:t>
      </w:r>
    </w:p>
    <w:p w14:paraId="69C7E580" w14:textId="1A83CF2B" w:rsidR="0072003B" w:rsidRDefault="007B3CFA" w:rsidP="00205A1D">
      <w:pPr>
        <w:jc w:val="both"/>
        <w:rPr>
          <w:rFonts w:eastAsia="Times New Roman"/>
          <w:color w:val="000000"/>
          <w:sz w:val="24"/>
          <w:szCs w:val="24"/>
        </w:rPr>
      </w:pPr>
      <w:r>
        <w:rPr>
          <w:rFonts w:eastAsia="Times New Roman"/>
          <w:color w:val="000000"/>
          <w:sz w:val="24"/>
          <w:szCs w:val="24"/>
        </w:rPr>
        <w:t xml:space="preserve">Network 16 – The </w:t>
      </w:r>
      <w:r w:rsidR="00F848F4">
        <w:rPr>
          <w:rFonts w:eastAsia="Times New Roman"/>
          <w:color w:val="000000"/>
          <w:sz w:val="24"/>
          <w:szCs w:val="24"/>
        </w:rPr>
        <w:t>Palletised Box</w:t>
      </w:r>
      <w:r>
        <w:rPr>
          <w:rFonts w:eastAsia="Times New Roman"/>
          <w:color w:val="000000"/>
          <w:sz w:val="24"/>
          <w:szCs w:val="24"/>
        </w:rPr>
        <w:t xml:space="preserve"> count is counted using a </w:t>
      </w:r>
      <w:proofErr w:type="gramStart"/>
      <w:r>
        <w:rPr>
          <w:rFonts w:eastAsia="Times New Roman"/>
          <w:color w:val="000000"/>
          <w:sz w:val="24"/>
          <w:szCs w:val="24"/>
        </w:rPr>
        <w:t>count up</w:t>
      </w:r>
      <w:proofErr w:type="gramEnd"/>
      <w:r>
        <w:rPr>
          <w:rFonts w:eastAsia="Times New Roman"/>
          <w:color w:val="000000"/>
          <w:sz w:val="24"/>
          <w:szCs w:val="24"/>
        </w:rPr>
        <w:t xml:space="preserve"> counter linked to “</w:t>
      </w:r>
      <w:proofErr w:type="spellStart"/>
      <w:r>
        <w:rPr>
          <w:rFonts w:eastAsia="Times New Roman"/>
          <w:color w:val="000000"/>
          <w:sz w:val="24"/>
          <w:szCs w:val="24"/>
        </w:rPr>
        <w:t>Difuse</w:t>
      </w:r>
      <w:proofErr w:type="spellEnd"/>
      <w:r>
        <w:rPr>
          <w:rFonts w:eastAsia="Times New Roman"/>
          <w:color w:val="000000"/>
          <w:sz w:val="24"/>
          <w:szCs w:val="24"/>
        </w:rPr>
        <w:t xml:space="preserve"> Sensor E”. If “</w:t>
      </w:r>
      <w:proofErr w:type="spellStart"/>
      <w:r>
        <w:rPr>
          <w:rFonts w:eastAsia="Times New Roman"/>
          <w:color w:val="000000"/>
          <w:sz w:val="24"/>
          <w:szCs w:val="24"/>
        </w:rPr>
        <w:t>Difuse</w:t>
      </w:r>
      <w:proofErr w:type="spellEnd"/>
      <w:r>
        <w:rPr>
          <w:rFonts w:eastAsia="Times New Roman"/>
          <w:color w:val="000000"/>
          <w:sz w:val="24"/>
          <w:szCs w:val="24"/>
        </w:rPr>
        <w:t xml:space="preserve"> Sensor E” detects and object, the normally open contact is closed resulting in a signal being sent to the counter. Which then stores the count as “Pallet Box Counter” in memory. </w:t>
      </w:r>
    </w:p>
    <w:p w14:paraId="4DAF7492" w14:textId="5F17D79C" w:rsidR="00F848F4" w:rsidRDefault="00F848F4" w:rsidP="00205A1D">
      <w:pPr>
        <w:jc w:val="both"/>
        <w:rPr>
          <w:rFonts w:eastAsia="Times New Roman"/>
          <w:color w:val="000000"/>
          <w:sz w:val="24"/>
          <w:szCs w:val="24"/>
        </w:rPr>
      </w:pPr>
    </w:p>
    <w:p w14:paraId="083E466E" w14:textId="40CC1613" w:rsidR="00F848F4" w:rsidRDefault="00F848F4" w:rsidP="00205A1D">
      <w:pPr>
        <w:jc w:val="both"/>
        <w:rPr>
          <w:rFonts w:eastAsia="Times New Roman"/>
          <w:color w:val="000000"/>
          <w:sz w:val="24"/>
          <w:szCs w:val="24"/>
        </w:rPr>
      </w:pPr>
    </w:p>
    <w:p w14:paraId="7077AAE5" w14:textId="77777777" w:rsidR="00F848F4" w:rsidRDefault="00F848F4" w:rsidP="00205A1D">
      <w:pPr>
        <w:jc w:val="both"/>
        <w:rPr>
          <w:rFonts w:eastAsia="Times New Roman"/>
          <w:color w:val="000000"/>
          <w:sz w:val="24"/>
          <w:szCs w:val="24"/>
        </w:rPr>
      </w:pPr>
    </w:p>
    <w:p w14:paraId="52AF0E9F" w14:textId="55604870" w:rsidR="00852F00" w:rsidRDefault="00852F00" w:rsidP="00205A1D">
      <w:pPr>
        <w:jc w:val="both"/>
        <w:rPr>
          <w:rFonts w:eastAsia="Times New Roman"/>
          <w:color w:val="000000"/>
          <w:sz w:val="24"/>
          <w:szCs w:val="24"/>
        </w:rPr>
      </w:pPr>
      <w:r>
        <w:rPr>
          <w:rFonts w:eastAsia="Times New Roman"/>
          <w:noProof/>
          <w:color w:val="000000"/>
          <w:sz w:val="24"/>
          <w:szCs w:val="24"/>
        </w:rPr>
        <w:drawing>
          <wp:inline distT="0" distB="0" distL="0" distR="0" wp14:anchorId="78E46F99" wp14:editId="76931F1E">
            <wp:extent cx="5867400" cy="2339975"/>
            <wp:effectExtent l="0" t="0" r="0" b="3175"/>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a:picLocks noChangeAspect="1" noChangeArrowheads="1"/>
                    </pic:cNvPicPr>
                  </pic:nvPicPr>
                  <pic:blipFill rotWithShape="1">
                    <a:blip r:embed="rId46" r:link="rId47">
                      <a:extLst>
                        <a:ext uri="{28A0092B-C50C-407E-A947-70E740481C1C}">
                          <a14:useLocalDpi xmlns:a14="http://schemas.microsoft.com/office/drawing/2010/main" val="0"/>
                        </a:ext>
                      </a:extLst>
                    </a:blip>
                    <a:srcRect r="15687"/>
                    <a:stretch/>
                  </pic:blipFill>
                  <pic:spPr bwMode="auto">
                    <a:xfrm>
                      <a:off x="0" y="0"/>
                      <a:ext cx="5887951" cy="2348171"/>
                    </a:xfrm>
                    <a:prstGeom prst="rect">
                      <a:avLst/>
                    </a:prstGeom>
                    <a:noFill/>
                    <a:ln>
                      <a:noFill/>
                    </a:ln>
                    <a:extLst>
                      <a:ext uri="{53640926-AAD7-44D8-BBD7-CCE9431645EC}">
                        <a14:shadowObscured xmlns:a14="http://schemas.microsoft.com/office/drawing/2010/main"/>
                      </a:ext>
                    </a:extLst>
                  </pic:spPr>
                </pic:pic>
              </a:graphicData>
            </a:graphic>
          </wp:inline>
        </w:drawing>
      </w:r>
    </w:p>
    <w:p w14:paraId="1C280E78" w14:textId="2C60BAAA" w:rsidR="00C36DCD" w:rsidRPr="00621258" w:rsidRDefault="00C36DCD" w:rsidP="00C36DCD">
      <w:pPr>
        <w:jc w:val="center"/>
        <w:rPr>
          <w:i/>
          <w:iCs/>
        </w:rPr>
      </w:pPr>
      <w:r>
        <w:rPr>
          <w:i/>
          <w:iCs/>
        </w:rPr>
        <w:t>Fig</w:t>
      </w:r>
      <w:r w:rsidRPr="00AF7BDE">
        <w:rPr>
          <w:i/>
          <w:iCs/>
        </w:rPr>
        <w:t>.</w:t>
      </w:r>
      <w:r>
        <w:rPr>
          <w:i/>
          <w:iCs/>
        </w:rPr>
        <w:t>1</w:t>
      </w:r>
      <w:r>
        <w:rPr>
          <w:i/>
          <w:iCs/>
        </w:rPr>
        <w:t>8</w:t>
      </w:r>
      <w:r w:rsidRPr="00AF7BDE">
        <w:rPr>
          <w:i/>
          <w:iCs/>
        </w:rPr>
        <w:t xml:space="preserve"> –</w:t>
      </w:r>
      <w:r>
        <w:rPr>
          <w:i/>
          <w:iCs/>
        </w:rPr>
        <w:t xml:space="preserve"> Network </w:t>
      </w:r>
      <w:r>
        <w:rPr>
          <w:i/>
          <w:iCs/>
        </w:rPr>
        <w:t>17</w:t>
      </w:r>
      <w:r>
        <w:rPr>
          <w:i/>
          <w:iCs/>
        </w:rPr>
        <w:t xml:space="preserve"> [Siemens Tio Portal]</w:t>
      </w:r>
    </w:p>
    <w:p w14:paraId="07F4AE31" w14:textId="77777777" w:rsidR="00852F00" w:rsidRPr="00852F00" w:rsidRDefault="00852F00" w:rsidP="00205A1D">
      <w:pPr>
        <w:jc w:val="both"/>
        <w:rPr>
          <w:rFonts w:eastAsia="Times New Roman"/>
          <w:sz w:val="24"/>
          <w:szCs w:val="24"/>
        </w:rPr>
      </w:pPr>
      <w:r>
        <w:rPr>
          <w:rFonts w:eastAsia="Times New Roman"/>
          <w:sz w:val="24"/>
          <w:szCs w:val="24"/>
        </w:rPr>
        <w:t xml:space="preserve">Network 19 – This rung counts the errors on the Large box conveyor. Errors in this instance are the number of boxes which enter the large box conveyor but have fallen off and not made it to the pickup point. The normally open contact for “Pusher A” only sends a signal to the counter when </w:t>
      </w:r>
      <w:r w:rsidR="00227CD8">
        <w:rPr>
          <w:rFonts w:eastAsia="Times New Roman"/>
          <w:sz w:val="24"/>
          <w:szCs w:val="24"/>
        </w:rPr>
        <w:t xml:space="preserve">the contact is closed. When the contact is closed the counter will </w:t>
      </w:r>
      <w:proofErr w:type="gramStart"/>
      <w:r w:rsidR="00227CD8">
        <w:rPr>
          <w:rFonts w:eastAsia="Times New Roman"/>
          <w:sz w:val="24"/>
          <w:szCs w:val="24"/>
        </w:rPr>
        <w:t>count up</w:t>
      </w:r>
      <w:proofErr w:type="gramEnd"/>
      <w:r w:rsidR="00227CD8">
        <w:rPr>
          <w:rFonts w:eastAsia="Times New Roman"/>
          <w:sz w:val="24"/>
          <w:szCs w:val="24"/>
        </w:rPr>
        <w:t>. “</w:t>
      </w:r>
      <w:proofErr w:type="spellStart"/>
      <w:r w:rsidR="00227CD8">
        <w:rPr>
          <w:rFonts w:eastAsia="Times New Roman"/>
          <w:sz w:val="24"/>
          <w:szCs w:val="24"/>
        </w:rPr>
        <w:t>Difuse</w:t>
      </w:r>
      <w:proofErr w:type="spellEnd"/>
      <w:r w:rsidR="00227CD8">
        <w:rPr>
          <w:rFonts w:eastAsia="Times New Roman"/>
          <w:sz w:val="24"/>
          <w:szCs w:val="24"/>
        </w:rPr>
        <w:t xml:space="preserve"> Sensor H” is set up at the end of the large box conveyor to ensure the box counted at “Pusher A” makes it to the end. If “</w:t>
      </w:r>
      <w:proofErr w:type="spellStart"/>
      <w:r w:rsidR="00227CD8">
        <w:rPr>
          <w:rFonts w:eastAsia="Times New Roman"/>
          <w:sz w:val="24"/>
          <w:szCs w:val="24"/>
        </w:rPr>
        <w:t>Difuse</w:t>
      </w:r>
      <w:proofErr w:type="spellEnd"/>
      <w:r w:rsidR="00227CD8">
        <w:rPr>
          <w:rFonts w:eastAsia="Times New Roman"/>
          <w:sz w:val="24"/>
          <w:szCs w:val="24"/>
        </w:rPr>
        <w:t xml:space="preserve"> </w:t>
      </w:r>
      <w:r w:rsidR="00227CD8">
        <w:rPr>
          <w:rFonts w:eastAsia="Times New Roman"/>
          <w:sz w:val="24"/>
          <w:szCs w:val="24"/>
        </w:rPr>
        <w:lastRenderedPageBreak/>
        <w:t>Sensor H” detects a box re</w:t>
      </w:r>
      <w:r w:rsidR="006C5D6C">
        <w:rPr>
          <w:rFonts w:eastAsia="Times New Roman"/>
          <w:sz w:val="24"/>
          <w:szCs w:val="24"/>
        </w:rPr>
        <w:t>a</w:t>
      </w:r>
      <w:r w:rsidR="00227CD8">
        <w:rPr>
          <w:rFonts w:eastAsia="Times New Roman"/>
          <w:sz w:val="24"/>
          <w:szCs w:val="24"/>
        </w:rPr>
        <w:t>ching the end the counter will count down 1.</w:t>
      </w:r>
      <w:r w:rsidR="006C5D6C">
        <w:rPr>
          <w:rFonts w:eastAsia="Times New Roman"/>
          <w:sz w:val="24"/>
          <w:szCs w:val="24"/>
        </w:rPr>
        <w:t xml:space="preserve"> Removing the box from the error count indicating the box has made it to the end. </w:t>
      </w:r>
    </w:p>
    <w:p w14:paraId="32504762" w14:textId="77777777" w:rsidR="00C36DCD" w:rsidRDefault="00852F00" w:rsidP="00C36DCD">
      <w:pPr>
        <w:jc w:val="center"/>
        <w:rPr>
          <w:i/>
          <w:iCs/>
        </w:rPr>
      </w:pPr>
      <w:r>
        <w:rPr>
          <w:rFonts w:eastAsia="Times New Roman"/>
          <w:noProof/>
          <w:color w:val="000000"/>
          <w:sz w:val="24"/>
          <w:szCs w:val="24"/>
        </w:rPr>
        <w:drawing>
          <wp:inline distT="0" distB="0" distL="0" distR="0" wp14:anchorId="2EF36DEC" wp14:editId="4BCCC93B">
            <wp:extent cx="5731510" cy="2406015"/>
            <wp:effectExtent l="0" t="0" r="2540" b="0"/>
            <wp:docPr id="14" name="Picture 1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10;&#10;Description automatically generated"/>
                    <pic:cNvPicPr>
                      <a:picLocks noChangeAspect="1" noChangeArrowheads="1"/>
                    </pic:cNvPicPr>
                  </pic:nvPicPr>
                  <pic:blipFill>
                    <a:blip r:embed="rId48" r:link="rId49">
                      <a:extLst>
                        <a:ext uri="{28A0092B-C50C-407E-A947-70E740481C1C}">
                          <a14:useLocalDpi xmlns:a14="http://schemas.microsoft.com/office/drawing/2010/main" val="0"/>
                        </a:ext>
                      </a:extLst>
                    </a:blip>
                    <a:srcRect/>
                    <a:stretch>
                      <a:fillRect/>
                    </a:stretch>
                  </pic:blipFill>
                  <pic:spPr bwMode="auto">
                    <a:xfrm>
                      <a:off x="0" y="0"/>
                      <a:ext cx="5731510" cy="2406015"/>
                    </a:xfrm>
                    <a:prstGeom prst="rect">
                      <a:avLst/>
                    </a:prstGeom>
                    <a:noFill/>
                    <a:ln>
                      <a:noFill/>
                    </a:ln>
                  </pic:spPr>
                </pic:pic>
              </a:graphicData>
            </a:graphic>
          </wp:inline>
        </w:drawing>
      </w:r>
      <w:r w:rsidR="00C36DCD" w:rsidRPr="00C36DCD">
        <w:rPr>
          <w:i/>
          <w:iCs/>
        </w:rPr>
        <w:t xml:space="preserve"> </w:t>
      </w:r>
    </w:p>
    <w:p w14:paraId="15E5E3BA" w14:textId="0DCFFF3D" w:rsidR="00C36DCD" w:rsidRPr="00621258" w:rsidRDefault="00C36DCD" w:rsidP="00C36DCD">
      <w:pPr>
        <w:jc w:val="center"/>
        <w:rPr>
          <w:i/>
          <w:iCs/>
        </w:rPr>
      </w:pPr>
      <w:r>
        <w:rPr>
          <w:i/>
          <w:iCs/>
        </w:rPr>
        <w:t>Fig</w:t>
      </w:r>
      <w:r w:rsidRPr="00AF7BDE">
        <w:rPr>
          <w:i/>
          <w:iCs/>
        </w:rPr>
        <w:t>.</w:t>
      </w:r>
      <w:r>
        <w:rPr>
          <w:i/>
          <w:iCs/>
        </w:rPr>
        <w:t>1</w:t>
      </w:r>
      <w:r>
        <w:rPr>
          <w:i/>
          <w:iCs/>
        </w:rPr>
        <w:t>9</w:t>
      </w:r>
      <w:r w:rsidRPr="00AF7BDE">
        <w:rPr>
          <w:i/>
          <w:iCs/>
        </w:rPr>
        <w:t xml:space="preserve"> –</w:t>
      </w:r>
      <w:r>
        <w:rPr>
          <w:i/>
          <w:iCs/>
        </w:rPr>
        <w:t xml:space="preserve"> Network </w:t>
      </w:r>
      <w:r>
        <w:rPr>
          <w:i/>
          <w:iCs/>
        </w:rPr>
        <w:t>18</w:t>
      </w:r>
      <w:r>
        <w:rPr>
          <w:i/>
          <w:iCs/>
        </w:rPr>
        <w:t xml:space="preserve"> [Siemens Tio Portal]</w:t>
      </w:r>
    </w:p>
    <w:p w14:paraId="703EB9BB" w14:textId="2F5E137D" w:rsidR="006C5D6C" w:rsidRDefault="006C5D6C" w:rsidP="00205A1D">
      <w:pPr>
        <w:jc w:val="both"/>
        <w:rPr>
          <w:rFonts w:eastAsia="Times New Roman"/>
          <w:color w:val="000000"/>
          <w:sz w:val="24"/>
          <w:szCs w:val="24"/>
        </w:rPr>
      </w:pPr>
      <w:r>
        <w:rPr>
          <w:rFonts w:eastAsia="Times New Roman"/>
          <w:sz w:val="24"/>
          <w:szCs w:val="24"/>
        </w:rPr>
        <w:t xml:space="preserve">Network 20 – This rung counts the errors on the small/Medium box conveyor. Errors in this instance are the number of boxes which enter the small/medium box conveyor but have fallen off and not made it to the Weighing conveyor. The normally open contact for “Pusher B” only sends a signal to the counter when the contact is closed. When the contact is closed the counter will </w:t>
      </w:r>
      <w:proofErr w:type="gramStart"/>
      <w:r>
        <w:rPr>
          <w:rFonts w:eastAsia="Times New Roman"/>
          <w:sz w:val="24"/>
          <w:szCs w:val="24"/>
        </w:rPr>
        <w:t>count up</w:t>
      </w:r>
      <w:proofErr w:type="gramEnd"/>
      <w:r>
        <w:rPr>
          <w:rFonts w:eastAsia="Times New Roman"/>
          <w:sz w:val="24"/>
          <w:szCs w:val="24"/>
        </w:rPr>
        <w:t>. “</w:t>
      </w:r>
      <w:proofErr w:type="spellStart"/>
      <w:r>
        <w:rPr>
          <w:rFonts w:eastAsia="Times New Roman"/>
          <w:sz w:val="24"/>
          <w:szCs w:val="24"/>
        </w:rPr>
        <w:t>Difuse</w:t>
      </w:r>
      <w:proofErr w:type="spellEnd"/>
      <w:r>
        <w:rPr>
          <w:rFonts w:eastAsia="Times New Roman"/>
          <w:sz w:val="24"/>
          <w:szCs w:val="24"/>
        </w:rPr>
        <w:t xml:space="preserve"> Sensor C” is set up at the end of the large box conveyor to ensure the box counted at “Pusher B” makes it to the weighing conveyor. If “</w:t>
      </w:r>
      <w:proofErr w:type="spellStart"/>
      <w:r>
        <w:rPr>
          <w:rFonts w:eastAsia="Times New Roman"/>
          <w:sz w:val="24"/>
          <w:szCs w:val="24"/>
        </w:rPr>
        <w:t>Difuse</w:t>
      </w:r>
      <w:proofErr w:type="spellEnd"/>
      <w:r>
        <w:rPr>
          <w:rFonts w:eastAsia="Times New Roman"/>
          <w:sz w:val="24"/>
          <w:szCs w:val="24"/>
        </w:rPr>
        <w:t xml:space="preserve"> Sensor H” detects a box reaching the end the counter will count down 1. Removing the box from the error count indicating the box has made it to the weighing conveyor. </w:t>
      </w:r>
    </w:p>
    <w:p w14:paraId="31683E6F" w14:textId="77777777" w:rsidR="006C5D6C" w:rsidRDefault="00852F00" w:rsidP="00205A1D">
      <w:pPr>
        <w:jc w:val="both"/>
        <w:rPr>
          <w:rFonts w:eastAsia="Times New Roman"/>
          <w:color w:val="000000"/>
          <w:sz w:val="24"/>
          <w:szCs w:val="24"/>
        </w:rPr>
      </w:pPr>
      <w:r>
        <w:rPr>
          <w:rFonts w:eastAsia="Times New Roman"/>
          <w:noProof/>
          <w:color w:val="000000"/>
          <w:sz w:val="24"/>
          <w:szCs w:val="24"/>
        </w:rPr>
        <w:drawing>
          <wp:inline distT="0" distB="0" distL="0" distR="0" wp14:anchorId="0A50B5C0" wp14:editId="55594E01">
            <wp:extent cx="5731510" cy="2506980"/>
            <wp:effectExtent l="0" t="0" r="2540" b="762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a:picLocks noChangeAspect="1" noChangeArrowheads="1"/>
                    </pic:cNvPicPr>
                  </pic:nvPicPr>
                  <pic:blipFill>
                    <a:blip r:embed="rId50" r:link="rId51">
                      <a:extLst>
                        <a:ext uri="{28A0092B-C50C-407E-A947-70E740481C1C}">
                          <a14:useLocalDpi xmlns:a14="http://schemas.microsoft.com/office/drawing/2010/main" val="0"/>
                        </a:ext>
                      </a:extLst>
                    </a:blip>
                    <a:srcRect/>
                    <a:stretch>
                      <a:fillRect/>
                    </a:stretch>
                  </pic:blipFill>
                  <pic:spPr bwMode="auto">
                    <a:xfrm>
                      <a:off x="0" y="0"/>
                      <a:ext cx="5731510" cy="2506980"/>
                    </a:xfrm>
                    <a:prstGeom prst="rect">
                      <a:avLst/>
                    </a:prstGeom>
                    <a:noFill/>
                    <a:ln>
                      <a:noFill/>
                    </a:ln>
                  </pic:spPr>
                </pic:pic>
              </a:graphicData>
            </a:graphic>
          </wp:inline>
        </w:drawing>
      </w:r>
    </w:p>
    <w:p w14:paraId="0DC314CF" w14:textId="736D0871" w:rsidR="00AA63BD" w:rsidRPr="00621258" w:rsidRDefault="00AA63BD" w:rsidP="00AA63BD">
      <w:pPr>
        <w:jc w:val="center"/>
        <w:rPr>
          <w:i/>
          <w:iCs/>
        </w:rPr>
      </w:pPr>
      <w:r>
        <w:rPr>
          <w:i/>
          <w:iCs/>
        </w:rPr>
        <w:t>Fig</w:t>
      </w:r>
      <w:r w:rsidRPr="00AF7BDE">
        <w:rPr>
          <w:i/>
          <w:iCs/>
        </w:rPr>
        <w:t>.</w:t>
      </w:r>
      <w:r>
        <w:rPr>
          <w:i/>
          <w:iCs/>
        </w:rPr>
        <w:t>20</w:t>
      </w:r>
      <w:r w:rsidRPr="00AF7BDE">
        <w:rPr>
          <w:i/>
          <w:iCs/>
        </w:rPr>
        <w:t xml:space="preserve"> –</w:t>
      </w:r>
      <w:r>
        <w:rPr>
          <w:i/>
          <w:iCs/>
        </w:rPr>
        <w:t xml:space="preserve"> Network </w:t>
      </w:r>
      <w:r>
        <w:rPr>
          <w:i/>
          <w:iCs/>
        </w:rPr>
        <w:t>1</w:t>
      </w:r>
      <w:r>
        <w:rPr>
          <w:i/>
          <w:iCs/>
        </w:rPr>
        <w:t xml:space="preserve">9 [Siemens </w:t>
      </w:r>
      <w:r w:rsidR="00F318CD">
        <w:rPr>
          <w:i/>
          <w:iCs/>
        </w:rPr>
        <w:t>Tia</w:t>
      </w:r>
      <w:r>
        <w:rPr>
          <w:i/>
          <w:iCs/>
        </w:rPr>
        <w:t xml:space="preserve"> Portal]</w:t>
      </w:r>
    </w:p>
    <w:p w14:paraId="3C33885E" w14:textId="5EF0D86B" w:rsidR="006C5D6C" w:rsidRDefault="006C5D6C" w:rsidP="00205A1D">
      <w:pPr>
        <w:jc w:val="both"/>
        <w:rPr>
          <w:rFonts w:eastAsia="Times New Roman"/>
          <w:color w:val="000000"/>
          <w:sz w:val="24"/>
          <w:szCs w:val="24"/>
        </w:rPr>
      </w:pPr>
      <w:r>
        <w:rPr>
          <w:rFonts w:eastAsia="Times New Roman"/>
          <w:color w:val="000000"/>
          <w:sz w:val="24"/>
          <w:szCs w:val="24"/>
        </w:rPr>
        <w:t xml:space="preserve">Network 19 – “Large box error” is a set point set up in memory. The first </w:t>
      </w:r>
      <w:r w:rsidR="002C2E0E">
        <w:rPr>
          <w:rFonts w:eastAsia="Times New Roman"/>
          <w:color w:val="000000"/>
          <w:sz w:val="24"/>
          <w:szCs w:val="24"/>
        </w:rPr>
        <w:t>rung</w:t>
      </w:r>
      <w:r>
        <w:rPr>
          <w:rFonts w:eastAsia="Times New Roman"/>
          <w:color w:val="000000"/>
          <w:sz w:val="24"/>
          <w:szCs w:val="24"/>
        </w:rPr>
        <w:t xml:space="preserve"> indicate</w:t>
      </w:r>
      <w:r w:rsidR="002C2E0E">
        <w:rPr>
          <w:rFonts w:eastAsia="Times New Roman"/>
          <w:color w:val="000000"/>
          <w:sz w:val="24"/>
          <w:szCs w:val="24"/>
        </w:rPr>
        <w:t>s</w:t>
      </w:r>
      <w:r>
        <w:rPr>
          <w:rFonts w:eastAsia="Times New Roman"/>
          <w:color w:val="000000"/>
          <w:sz w:val="24"/>
          <w:szCs w:val="24"/>
        </w:rPr>
        <w:t xml:space="preserve"> the set point which the warnings will activate on the HMI. If the “Large Box Errors” it greater than or equal to 3 the warning signal is activated. A red light will switch on the HMI indicating boxes have not made it </w:t>
      </w:r>
      <w:r>
        <w:rPr>
          <w:rFonts w:eastAsia="Times New Roman"/>
          <w:color w:val="000000"/>
          <w:sz w:val="24"/>
          <w:szCs w:val="24"/>
        </w:rPr>
        <w:lastRenderedPageBreak/>
        <w:t xml:space="preserve">to the end of the Large box conveyor. </w:t>
      </w:r>
      <w:r w:rsidR="009C6421">
        <w:rPr>
          <w:rFonts w:eastAsia="Times New Roman"/>
          <w:color w:val="000000"/>
          <w:sz w:val="24"/>
          <w:szCs w:val="24"/>
        </w:rPr>
        <w:t xml:space="preserve">The alarm has </w:t>
      </w:r>
      <w:proofErr w:type="gramStart"/>
      <w:r w:rsidR="009C6421">
        <w:rPr>
          <w:rFonts w:eastAsia="Times New Roman"/>
          <w:color w:val="000000"/>
          <w:sz w:val="24"/>
          <w:szCs w:val="24"/>
        </w:rPr>
        <w:t>be</w:t>
      </w:r>
      <w:proofErr w:type="gramEnd"/>
      <w:r w:rsidR="009C6421">
        <w:rPr>
          <w:rFonts w:eastAsia="Times New Roman"/>
          <w:color w:val="000000"/>
          <w:sz w:val="24"/>
          <w:szCs w:val="24"/>
        </w:rPr>
        <w:t xml:space="preserve"> set to activate if “Large Box Errors” is greater than or equal to 6. </w:t>
      </w:r>
      <w:r w:rsidR="00817207">
        <w:rPr>
          <w:rFonts w:eastAsia="Times New Roman"/>
          <w:color w:val="000000"/>
          <w:sz w:val="24"/>
          <w:szCs w:val="24"/>
        </w:rPr>
        <w:t>If this occurs the line will automatically stop</w:t>
      </w:r>
      <w:r w:rsidR="00AD5EA8">
        <w:rPr>
          <w:rFonts w:eastAsia="Times New Roman"/>
          <w:color w:val="000000"/>
          <w:sz w:val="24"/>
          <w:szCs w:val="24"/>
        </w:rPr>
        <w:t>.</w:t>
      </w:r>
    </w:p>
    <w:p w14:paraId="42E52EED" w14:textId="77777777" w:rsidR="00002AD7" w:rsidRDefault="00852F00" w:rsidP="00205A1D">
      <w:pPr>
        <w:jc w:val="both"/>
        <w:rPr>
          <w:rFonts w:eastAsia="Times New Roman"/>
          <w:color w:val="000000"/>
          <w:sz w:val="24"/>
          <w:szCs w:val="24"/>
        </w:rPr>
      </w:pPr>
      <w:r>
        <w:rPr>
          <w:rFonts w:eastAsia="Times New Roman"/>
          <w:noProof/>
          <w:color w:val="000000"/>
          <w:sz w:val="24"/>
          <w:szCs w:val="24"/>
        </w:rPr>
        <w:drawing>
          <wp:inline distT="0" distB="0" distL="0" distR="0" wp14:anchorId="5E127299" wp14:editId="04C3498D">
            <wp:extent cx="5731510" cy="2258695"/>
            <wp:effectExtent l="0" t="0" r="254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r:link="rId53">
                      <a:extLst>
                        <a:ext uri="{28A0092B-C50C-407E-A947-70E740481C1C}">
                          <a14:useLocalDpi xmlns:a14="http://schemas.microsoft.com/office/drawing/2010/main" val="0"/>
                        </a:ext>
                      </a:extLst>
                    </a:blip>
                    <a:srcRect/>
                    <a:stretch>
                      <a:fillRect/>
                    </a:stretch>
                  </pic:blipFill>
                  <pic:spPr bwMode="auto">
                    <a:xfrm>
                      <a:off x="0" y="0"/>
                      <a:ext cx="5731510" cy="2258695"/>
                    </a:xfrm>
                    <a:prstGeom prst="rect">
                      <a:avLst/>
                    </a:prstGeom>
                    <a:noFill/>
                    <a:ln>
                      <a:noFill/>
                    </a:ln>
                  </pic:spPr>
                </pic:pic>
              </a:graphicData>
            </a:graphic>
          </wp:inline>
        </w:drawing>
      </w:r>
    </w:p>
    <w:p w14:paraId="38E9DE99" w14:textId="6F20D75B" w:rsidR="00F318CD" w:rsidRPr="00621258" w:rsidRDefault="00F318CD" w:rsidP="00F318CD">
      <w:pPr>
        <w:jc w:val="center"/>
        <w:rPr>
          <w:i/>
          <w:iCs/>
        </w:rPr>
      </w:pPr>
      <w:r>
        <w:rPr>
          <w:i/>
          <w:iCs/>
        </w:rPr>
        <w:t>Fig</w:t>
      </w:r>
      <w:r w:rsidRPr="00AF7BDE">
        <w:rPr>
          <w:i/>
          <w:iCs/>
        </w:rPr>
        <w:t>.</w:t>
      </w:r>
      <w:r>
        <w:rPr>
          <w:i/>
          <w:iCs/>
        </w:rPr>
        <w:t>21</w:t>
      </w:r>
      <w:r w:rsidRPr="00AF7BDE">
        <w:rPr>
          <w:i/>
          <w:iCs/>
        </w:rPr>
        <w:t xml:space="preserve"> –</w:t>
      </w:r>
      <w:r>
        <w:rPr>
          <w:i/>
          <w:iCs/>
        </w:rPr>
        <w:t xml:space="preserve"> Network </w:t>
      </w:r>
      <w:r>
        <w:rPr>
          <w:i/>
          <w:iCs/>
        </w:rPr>
        <w:t>20</w:t>
      </w:r>
      <w:r>
        <w:rPr>
          <w:i/>
          <w:iCs/>
        </w:rPr>
        <w:t xml:space="preserve"> [Siemens Tio Portal]</w:t>
      </w:r>
    </w:p>
    <w:p w14:paraId="5A8575C9" w14:textId="176BB4CF" w:rsidR="00002AD7" w:rsidRDefault="006C5D6C" w:rsidP="00205A1D">
      <w:pPr>
        <w:jc w:val="both"/>
        <w:rPr>
          <w:rFonts w:eastAsia="Times New Roman"/>
          <w:color w:val="000000"/>
          <w:sz w:val="24"/>
          <w:szCs w:val="24"/>
        </w:rPr>
      </w:pPr>
      <w:r>
        <w:rPr>
          <w:rFonts w:eastAsia="Times New Roman"/>
          <w:color w:val="000000"/>
          <w:sz w:val="24"/>
          <w:szCs w:val="24"/>
        </w:rPr>
        <w:t xml:space="preserve">Network 20 </w:t>
      </w:r>
      <w:r w:rsidR="00002AD7">
        <w:rPr>
          <w:rFonts w:eastAsia="Times New Roman"/>
          <w:color w:val="000000"/>
          <w:sz w:val="24"/>
          <w:szCs w:val="24"/>
        </w:rPr>
        <w:t xml:space="preserve">- The stack lights are required to warn personnel if the line is on, off or about to start. “Yellow Light 0” is on a normally open contact when switched off. When the “siren” is activated the contact is closed switching on “Yellow Light 0”. “Green Light 0” is on a normally open contact when switched off, However, when the “4m belt” is activated the contact is closed resulting in “Green Light 0” switching on. “Red Light 0” is on a normally closed contact therefore, when “4m belt” is switched off the contact remains close switching the light on. If the “4m belt” is switched on the contact will open and switch “Red Light 0” off. </w:t>
      </w:r>
    </w:p>
    <w:p w14:paraId="20034D0D" w14:textId="4D047CC8" w:rsidR="009C6421" w:rsidRDefault="00852F00" w:rsidP="00205A1D">
      <w:pPr>
        <w:jc w:val="both"/>
        <w:rPr>
          <w:rFonts w:eastAsia="Times New Roman"/>
          <w:color w:val="000000"/>
          <w:sz w:val="24"/>
          <w:szCs w:val="24"/>
        </w:rPr>
      </w:pPr>
      <w:r>
        <w:rPr>
          <w:rFonts w:eastAsia="Times New Roman"/>
          <w:noProof/>
          <w:color w:val="000000"/>
          <w:sz w:val="24"/>
          <w:szCs w:val="24"/>
        </w:rPr>
        <w:drawing>
          <wp:inline distT="0" distB="0" distL="0" distR="0" wp14:anchorId="52E96443" wp14:editId="5EB84776">
            <wp:extent cx="5731510" cy="2367915"/>
            <wp:effectExtent l="0" t="0" r="2540" b="0"/>
            <wp:docPr id="11" name="Picture 1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diagram&#10;&#10;Description automatically generated"/>
                    <pic:cNvPicPr>
                      <a:picLocks noChangeAspect="1" noChangeArrowheads="1"/>
                    </pic:cNvPicPr>
                  </pic:nvPicPr>
                  <pic:blipFill>
                    <a:blip r:embed="rId54" r:link="rId55">
                      <a:extLst>
                        <a:ext uri="{28A0092B-C50C-407E-A947-70E740481C1C}">
                          <a14:useLocalDpi xmlns:a14="http://schemas.microsoft.com/office/drawing/2010/main" val="0"/>
                        </a:ext>
                      </a:extLst>
                    </a:blip>
                    <a:srcRect/>
                    <a:stretch>
                      <a:fillRect/>
                    </a:stretch>
                  </pic:blipFill>
                  <pic:spPr bwMode="auto">
                    <a:xfrm>
                      <a:off x="0" y="0"/>
                      <a:ext cx="5731510" cy="2367915"/>
                    </a:xfrm>
                    <a:prstGeom prst="rect">
                      <a:avLst/>
                    </a:prstGeom>
                    <a:noFill/>
                    <a:ln>
                      <a:noFill/>
                    </a:ln>
                  </pic:spPr>
                </pic:pic>
              </a:graphicData>
            </a:graphic>
          </wp:inline>
        </w:drawing>
      </w:r>
    </w:p>
    <w:p w14:paraId="59F2A16A" w14:textId="4DDCD1E3" w:rsidR="00F318CD" w:rsidRPr="00621258" w:rsidRDefault="00F318CD" w:rsidP="00F318CD">
      <w:pPr>
        <w:jc w:val="center"/>
        <w:rPr>
          <w:i/>
          <w:iCs/>
        </w:rPr>
      </w:pPr>
      <w:r>
        <w:rPr>
          <w:i/>
          <w:iCs/>
        </w:rPr>
        <w:t>Fig</w:t>
      </w:r>
      <w:r w:rsidRPr="00AF7BDE">
        <w:rPr>
          <w:i/>
          <w:iCs/>
        </w:rPr>
        <w:t>.</w:t>
      </w:r>
      <w:r w:rsidR="00BE7C11">
        <w:rPr>
          <w:i/>
          <w:iCs/>
        </w:rPr>
        <w:t>22</w:t>
      </w:r>
      <w:r w:rsidRPr="00AF7BDE">
        <w:rPr>
          <w:i/>
          <w:iCs/>
        </w:rPr>
        <w:t xml:space="preserve"> –</w:t>
      </w:r>
      <w:r>
        <w:rPr>
          <w:i/>
          <w:iCs/>
        </w:rPr>
        <w:t xml:space="preserve"> Network </w:t>
      </w:r>
      <w:r w:rsidR="00BE7C11">
        <w:rPr>
          <w:i/>
          <w:iCs/>
        </w:rPr>
        <w:t>21</w:t>
      </w:r>
      <w:r>
        <w:rPr>
          <w:i/>
          <w:iCs/>
        </w:rPr>
        <w:t xml:space="preserve"> [Siemens Tio Portal]</w:t>
      </w:r>
    </w:p>
    <w:p w14:paraId="39AFA977" w14:textId="50ADAD33" w:rsidR="009C6421" w:rsidRDefault="00002AD7" w:rsidP="00205A1D">
      <w:pPr>
        <w:jc w:val="both"/>
        <w:rPr>
          <w:rFonts w:eastAsia="Times New Roman"/>
          <w:color w:val="000000"/>
          <w:sz w:val="24"/>
          <w:szCs w:val="24"/>
        </w:rPr>
      </w:pPr>
      <w:r>
        <w:rPr>
          <w:rFonts w:eastAsia="Times New Roman"/>
          <w:color w:val="000000"/>
          <w:sz w:val="24"/>
          <w:szCs w:val="24"/>
        </w:rPr>
        <w:t xml:space="preserve">Network 21 - The stack lights are required to warn personnel if the line is on, off or about to start. “Yellow Light 0” is on a normally open contact when switched off. When the “siren” is activated the contact is closed switching on “Yellow Light 0”. “Green Light 0” is on a normally open contact when switched off, However, when the “4m belt” is activated the contact is closed resulting in “Green Light 0” switching on. “Red Light 0” is on a normally closed contact therefore, when “4m belt” is switched </w:t>
      </w:r>
      <w:r>
        <w:rPr>
          <w:rFonts w:eastAsia="Times New Roman"/>
          <w:color w:val="000000"/>
          <w:sz w:val="24"/>
          <w:szCs w:val="24"/>
        </w:rPr>
        <w:lastRenderedPageBreak/>
        <w:t xml:space="preserve">off the contact remains close switching the light on. If the “4m belt” is switched on the contact will open and switch “Red Light 0” off. </w:t>
      </w:r>
    </w:p>
    <w:p w14:paraId="2305077C" w14:textId="77777777" w:rsidR="009C6421" w:rsidRDefault="00852F00" w:rsidP="00205A1D">
      <w:pPr>
        <w:jc w:val="both"/>
        <w:rPr>
          <w:rFonts w:eastAsia="Times New Roman"/>
          <w:color w:val="000000"/>
          <w:sz w:val="24"/>
          <w:szCs w:val="24"/>
        </w:rPr>
      </w:pPr>
      <w:r>
        <w:rPr>
          <w:rFonts w:eastAsia="Times New Roman"/>
          <w:noProof/>
          <w:color w:val="000000"/>
          <w:sz w:val="24"/>
          <w:szCs w:val="24"/>
        </w:rPr>
        <w:drawing>
          <wp:inline distT="0" distB="0" distL="0" distR="0" wp14:anchorId="5E9A7400" wp14:editId="666100AF">
            <wp:extent cx="5731510" cy="2715260"/>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r:link="rId57">
                      <a:extLst>
                        <a:ext uri="{28A0092B-C50C-407E-A947-70E740481C1C}">
                          <a14:useLocalDpi xmlns:a14="http://schemas.microsoft.com/office/drawing/2010/main" val="0"/>
                        </a:ext>
                      </a:extLst>
                    </a:blip>
                    <a:srcRect/>
                    <a:stretch>
                      <a:fillRect/>
                    </a:stretch>
                  </pic:blipFill>
                  <pic:spPr bwMode="auto">
                    <a:xfrm>
                      <a:off x="0" y="0"/>
                      <a:ext cx="5731510" cy="2715260"/>
                    </a:xfrm>
                    <a:prstGeom prst="rect">
                      <a:avLst/>
                    </a:prstGeom>
                    <a:noFill/>
                    <a:ln>
                      <a:noFill/>
                    </a:ln>
                  </pic:spPr>
                </pic:pic>
              </a:graphicData>
            </a:graphic>
          </wp:inline>
        </w:drawing>
      </w:r>
    </w:p>
    <w:p w14:paraId="2B6CC6BC" w14:textId="6C105276" w:rsidR="00BE7C11" w:rsidRPr="00621258" w:rsidRDefault="00BE7C11" w:rsidP="00BE7C11">
      <w:pPr>
        <w:jc w:val="center"/>
        <w:rPr>
          <w:i/>
          <w:iCs/>
        </w:rPr>
      </w:pPr>
      <w:r>
        <w:rPr>
          <w:i/>
          <w:iCs/>
        </w:rPr>
        <w:t>Fig</w:t>
      </w:r>
      <w:r w:rsidRPr="00AF7BDE">
        <w:rPr>
          <w:i/>
          <w:iCs/>
        </w:rPr>
        <w:t>.</w:t>
      </w:r>
      <w:r w:rsidR="00450A93">
        <w:rPr>
          <w:i/>
          <w:iCs/>
        </w:rPr>
        <w:t>23</w:t>
      </w:r>
      <w:r w:rsidRPr="00AF7BDE">
        <w:rPr>
          <w:i/>
          <w:iCs/>
        </w:rPr>
        <w:t>–</w:t>
      </w:r>
      <w:r>
        <w:rPr>
          <w:i/>
          <w:iCs/>
        </w:rPr>
        <w:t xml:space="preserve"> Network </w:t>
      </w:r>
      <w:r w:rsidR="000843E8">
        <w:rPr>
          <w:i/>
          <w:iCs/>
        </w:rPr>
        <w:t>22</w:t>
      </w:r>
      <w:r>
        <w:rPr>
          <w:i/>
          <w:iCs/>
        </w:rPr>
        <w:t xml:space="preserve"> [Siemens Tio Portal]</w:t>
      </w:r>
    </w:p>
    <w:p w14:paraId="75FD6314" w14:textId="6301E0C3" w:rsidR="006359E6" w:rsidRDefault="009C6421" w:rsidP="00CA7BD2">
      <w:pPr>
        <w:jc w:val="both"/>
        <w:rPr>
          <w:rFonts w:eastAsia="Times New Roman"/>
          <w:color w:val="000000"/>
          <w:sz w:val="24"/>
          <w:szCs w:val="24"/>
        </w:rPr>
      </w:pPr>
      <w:r>
        <w:rPr>
          <w:rFonts w:eastAsia="Times New Roman"/>
          <w:color w:val="000000"/>
          <w:sz w:val="24"/>
          <w:szCs w:val="24"/>
        </w:rPr>
        <w:t xml:space="preserve">Network </w:t>
      </w:r>
      <w:r w:rsidR="009B437F">
        <w:rPr>
          <w:rFonts w:eastAsia="Times New Roman"/>
          <w:color w:val="000000"/>
          <w:sz w:val="24"/>
          <w:szCs w:val="24"/>
        </w:rPr>
        <w:t>2</w:t>
      </w:r>
      <w:r>
        <w:rPr>
          <w:rFonts w:eastAsia="Times New Roman"/>
          <w:color w:val="000000"/>
          <w:sz w:val="24"/>
          <w:szCs w:val="24"/>
        </w:rPr>
        <w:t xml:space="preserve">2 – “Small/Medium box error” is a set point set up in memory. The </w:t>
      </w:r>
      <w:r w:rsidR="005F264C">
        <w:rPr>
          <w:rFonts w:eastAsia="Times New Roman"/>
          <w:color w:val="000000"/>
          <w:sz w:val="24"/>
          <w:szCs w:val="24"/>
        </w:rPr>
        <w:t xml:space="preserve">first rung </w:t>
      </w:r>
      <w:r>
        <w:rPr>
          <w:rFonts w:eastAsia="Times New Roman"/>
          <w:color w:val="000000"/>
          <w:sz w:val="24"/>
          <w:szCs w:val="24"/>
        </w:rPr>
        <w:t>indicate</w:t>
      </w:r>
      <w:r w:rsidR="005F264C">
        <w:rPr>
          <w:rFonts w:eastAsia="Times New Roman"/>
          <w:color w:val="000000"/>
          <w:sz w:val="24"/>
          <w:szCs w:val="24"/>
        </w:rPr>
        <w:t>s</w:t>
      </w:r>
      <w:r>
        <w:rPr>
          <w:rFonts w:eastAsia="Times New Roman"/>
          <w:color w:val="000000"/>
          <w:sz w:val="24"/>
          <w:szCs w:val="24"/>
        </w:rPr>
        <w:t xml:space="preserve"> the set point which the warnings will activate on the HMI. If the “Small/Medium Box Errors” it greater than or equal to 3 the warning signal is activated. A red light will switch on the HMI indicating boxes have not made it to the end of the Large box conveyor. The alarm has been set to activate if “Small/Medium Box Errors” is greater than or equal to 6. </w:t>
      </w:r>
      <w:r w:rsidR="000A1EAE">
        <w:rPr>
          <w:rFonts w:eastAsia="Times New Roman"/>
          <w:color w:val="000000"/>
          <w:sz w:val="24"/>
          <w:szCs w:val="24"/>
        </w:rPr>
        <w:t xml:space="preserve">If this occurs the entire conveyor system will </w:t>
      </w:r>
      <w:r w:rsidR="00B02421">
        <w:rPr>
          <w:rFonts w:eastAsia="Times New Roman"/>
          <w:color w:val="000000"/>
          <w:sz w:val="24"/>
          <w:szCs w:val="24"/>
        </w:rPr>
        <w:t>stop.</w:t>
      </w:r>
    </w:p>
    <w:p w14:paraId="5A1884F6" w14:textId="79B1AF53" w:rsidR="00AC7AB9" w:rsidRDefault="00AC7AB9" w:rsidP="00CA7BD2">
      <w:pPr>
        <w:jc w:val="both"/>
        <w:rPr>
          <w:rFonts w:eastAsia="Times New Roman"/>
          <w:color w:val="000000"/>
          <w:sz w:val="24"/>
          <w:szCs w:val="24"/>
        </w:rPr>
      </w:pPr>
    </w:p>
    <w:p w14:paraId="309FFAD0" w14:textId="5FE52944" w:rsidR="00AC7AB9" w:rsidRDefault="00AC7AB9" w:rsidP="00CA7BD2">
      <w:pPr>
        <w:jc w:val="both"/>
        <w:rPr>
          <w:rFonts w:eastAsia="Times New Roman"/>
          <w:color w:val="000000"/>
          <w:sz w:val="24"/>
          <w:szCs w:val="24"/>
        </w:rPr>
      </w:pPr>
      <w:r>
        <w:rPr>
          <w:rFonts w:eastAsia="Times New Roman"/>
          <w:noProof/>
          <w:color w:val="000000"/>
          <w:sz w:val="24"/>
          <w:szCs w:val="24"/>
        </w:rPr>
        <w:drawing>
          <wp:inline distT="0" distB="0" distL="0" distR="0" wp14:anchorId="4A740357" wp14:editId="359246FB">
            <wp:extent cx="6188710" cy="1075055"/>
            <wp:effectExtent l="0" t="0" r="2540" b="0"/>
            <wp:docPr id="5" name="Picture 5"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hart&#10;&#10;Description automatically generated"/>
                    <pic:cNvPicPr>
                      <a:picLocks noChangeAspect="1" noChangeArrowheads="1"/>
                    </pic:cNvPicPr>
                  </pic:nvPicPr>
                  <pic:blipFill>
                    <a:blip r:embed="rId58" r:link="rId59">
                      <a:extLst>
                        <a:ext uri="{28A0092B-C50C-407E-A947-70E740481C1C}">
                          <a14:useLocalDpi xmlns:a14="http://schemas.microsoft.com/office/drawing/2010/main" val="0"/>
                        </a:ext>
                      </a:extLst>
                    </a:blip>
                    <a:srcRect/>
                    <a:stretch>
                      <a:fillRect/>
                    </a:stretch>
                  </pic:blipFill>
                  <pic:spPr bwMode="auto">
                    <a:xfrm>
                      <a:off x="0" y="0"/>
                      <a:ext cx="6188710" cy="1075055"/>
                    </a:xfrm>
                    <a:prstGeom prst="rect">
                      <a:avLst/>
                    </a:prstGeom>
                    <a:noFill/>
                    <a:ln>
                      <a:noFill/>
                    </a:ln>
                  </pic:spPr>
                </pic:pic>
              </a:graphicData>
            </a:graphic>
          </wp:inline>
        </w:drawing>
      </w:r>
    </w:p>
    <w:p w14:paraId="5EC888B6" w14:textId="1AC04AA2" w:rsidR="00F42485" w:rsidRPr="00621258" w:rsidRDefault="00F42485" w:rsidP="00F42485">
      <w:pPr>
        <w:jc w:val="center"/>
        <w:rPr>
          <w:i/>
          <w:iCs/>
        </w:rPr>
      </w:pPr>
      <w:r>
        <w:rPr>
          <w:i/>
          <w:iCs/>
        </w:rPr>
        <w:t>Fig</w:t>
      </w:r>
      <w:r w:rsidRPr="00AF7BDE">
        <w:rPr>
          <w:i/>
          <w:iCs/>
        </w:rPr>
        <w:t>.</w:t>
      </w:r>
      <w:r>
        <w:rPr>
          <w:i/>
          <w:iCs/>
        </w:rPr>
        <w:t>2</w:t>
      </w:r>
      <w:r>
        <w:rPr>
          <w:i/>
          <w:iCs/>
        </w:rPr>
        <w:t>4</w:t>
      </w:r>
      <w:r w:rsidRPr="00AF7BDE">
        <w:rPr>
          <w:i/>
          <w:iCs/>
        </w:rPr>
        <w:t>–</w:t>
      </w:r>
      <w:r>
        <w:rPr>
          <w:i/>
          <w:iCs/>
        </w:rPr>
        <w:t xml:space="preserve"> Network 2</w:t>
      </w:r>
      <w:r>
        <w:rPr>
          <w:i/>
          <w:iCs/>
        </w:rPr>
        <w:t>3</w:t>
      </w:r>
      <w:r>
        <w:rPr>
          <w:i/>
          <w:iCs/>
        </w:rPr>
        <w:t xml:space="preserve"> [Siemens Tio Portal]</w:t>
      </w:r>
    </w:p>
    <w:p w14:paraId="328843EB" w14:textId="260CA9E8" w:rsidR="00CA7BD2" w:rsidRDefault="00E51649" w:rsidP="00CA7BD2">
      <w:pPr>
        <w:jc w:val="both"/>
        <w:rPr>
          <w:rFonts w:eastAsia="Times New Roman"/>
          <w:i/>
          <w:iCs/>
          <w:sz w:val="36"/>
          <w:szCs w:val="36"/>
        </w:rPr>
      </w:pPr>
      <w:r>
        <w:rPr>
          <w:rFonts w:eastAsia="Times New Roman"/>
          <w:color w:val="000000"/>
          <w:sz w:val="24"/>
          <w:szCs w:val="24"/>
        </w:rPr>
        <w:t>Network 2</w:t>
      </w:r>
      <w:r>
        <w:rPr>
          <w:rFonts w:eastAsia="Times New Roman"/>
          <w:color w:val="000000"/>
          <w:sz w:val="24"/>
          <w:szCs w:val="24"/>
        </w:rPr>
        <w:t>3</w:t>
      </w:r>
      <w:r>
        <w:rPr>
          <w:rFonts w:eastAsia="Times New Roman"/>
          <w:color w:val="000000"/>
          <w:sz w:val="24"/>
          <w:szCs w:val="24"/>
        </w:rPr>
        <w:t xml:space="preserve"> – </w:t>
      </w:r>
      <w:r>
        <w:rPr>
          <w:rFonts w:eastAsia="Times New Roman"/>
          <w:color w:val="000000"/>
          <w:sz w:val="24"/>
          <w:szCs w:val="24"/>
        </w:rPr>
        <w:t xml:space="preserve">The safety door is set on a </w:t>
      </w:r>
      <w:r w:rsidR="006B5FB4">
        <w:rPr>
          <w:rFonts w:eastAsia="Times New Roman"/>
          <w:color w:val="000000"/>
          <w:sz w:val="24"/>
          <w:szCs w:val="24"/>
        </w:rPr>
        <w:t>normally</w:t>
      </w:r>
      <w:r>
        <w:rPr>
          <w:rFonts w:eastAsia="Times New Roman"/>
          <w:color w:val="000000"/>
          <w:sz w:val="24"/>
          <w:szCs w:val="24"/>
        </w:rPr>
        <w:t xml:space="preserve"> closed </w:t>
      </w:r>
      <w:r w:rsidR="005B35C0">
        <w:rPr>
          <w:rFonts w:eastAsia="Times New Roman"/>
          <w:color w:val="000000"/>
          <w:sz w:val="24"/>
          <w:szCs w:val="24"/>
        </w:rPr>
        <w:t xml:space="preserve">contact. </w:t>
      </w:r>
      <w:r w:rsidR="003A2A38">
        <w:rPr>
          <w:rFonts w:eastAsia="Times New Roman"/>
          <w:color w:val="000000"/>
          <w:sz w:val="24"/>
          <w:szCs w:val="24"/>
        </w:rPr>
        <w:t xml:space="preserve">Therefore, if the safety door was open </w:t>
      </w:r>
      <w:r w:rsidR="002C74E8">
        <w:rPr>
          <w:rFonts w:eastAsia="Times New Roman"/>
          <w:color w:val="000000"/>
          <w:sz w:val="24"/>
          <w:szCs w:val="24"/>
        </w:rPr>
        <w:t>alarm 3 would signal</w:t>
      </w:r>
      <w:r w:rsidR="000D527F">
        <w:rPr>
          <w:rFonts w:eastAsia="Times New Roman"/>
          <w:color w:val="000000"/>
          <w:sz w:val="24"/>
          <w:szCs w:val="24"/>
        </w:rPr>
        <w:t xml:space="preserve"> highlighting the </w:t>
      </w:r>
      <w:r w:rsidR="00BD4F17">
        <w:rPr>
          <w:rFonts w:eastAsia="Times New Roman"/>
          <w:color w:val="000000"/>
          <w:sz w:val="24"/>
          <w:szCs w:val="24"/>
        </w:rPr>
        <w:t>door is open</w:t>
      </w:r>
      <w:r w:rsidR="00705FE3">
        <w:rPr>
          <w:rFonts w:eastAsia="Times New Roman"/>
          <w:color w:val="000000"/>
          <w:sz w:val="24"/>
          <w:szCs w:val="24"/>
        </w:rPr>
        <w:t xml:space="preserve"> preventing the line from starting up.</w:t>
      </w:r>
      <w:r w:rsidR="000D527F">
        <w:rPr>
          <w:rFonts w:eastAsia="Times New Roman"/>
          <w:color w:val="000000"/>
          <w:sz w:val="24"/>
          <w:szCs w:val="24"/>
        </w:rPr>
        <w:t xml:space="preserve"> </w:t>
      </w:r>
    </w:p>
    <w:p w14:paraId="413A030A" w14:textId="42AF77E8" w:rsidR="006B2C81" w:rsidRPr="002C0771" w:rsidRDefault="0068373A" w:rsidP="006B2C81">
      <w:pPr>
        <w:rPr>
          <w:rFonts w:eastAsia="Times New Roman"/>
          <w:i/>
          <w:iCs/>
          <w:sz w:val="36"/>
          <w:szCs w:val="36"/>
        </w:rPr>
      </w:pPr>
      <w:r>
        <w:rPr>
          <w:noProof/>
        </w:rPr>
        <w:lastRenderedPageBreak/>
        <w:drawing>
          <wp:anchor distT="0" distB="0" distL="114300" distR="114300" simplePos="0" relativeHeight="251660288" behindDoc="0" locked="0" layoutInCell="1" allowOverlap="1" wp14:anchorId="32642DDD" wp14:editId="20639935">
            <wp:simplePos x="0" y="0"/>
            <wp:positionH relativeFrom="column">
              <wp:posOffset>-207463</wp:posOffset>
            </wp:positionH>
            <wp:positionV relativeFrom="paragraph">
              <wp:posOffset>467904</wp:posOffset>
            </wp:positionV>
            <wp:extent cx="6565265" cy="3341370"/>
            <wp:effectExtent l="0" t="0" r="6985" b="0"/>
            <wp:wrapSquare wrapText="bothSides"/>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60">
                      <a:extLst>
                        <a:ext uri="{28A0092B-C50C-407E-A947-70E740481C1C}">
                          <a14:useLocalDpi xmlns:a14="http://schemas.microsoft.com/office/drawing/2010/main" val="0"/>
                        </a:ext>
                      </a:extLst>
                    </a:blip>
                    <a:srcRect b="3704"/>
                    <a:stretch/>
                  </pic:blipFill>
                  <pic:spPr bwMode="auto">
                    <a:xfrm>
                      <a:off x="0" y="0"/>
                      <a:ext cx="6565265" cy="3341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B2C81" w:rsidRPr="002C0771">
        <w:rPr>
          <w:rFonts w:eastAsia="Times New Roman"/>
          <w:i/>
          <w:iCs/>
          <w:sz w:val="36"/>
          <w:szCs w:val="36"/>
        </w:rPr>
        <w:t>3.1 HMI Screens</w:t>
      </w:r>
      <w:r w:rsidR="005C1EFC">
        <w:rPr>
          <w:rFonts w:eastAsia="Times New Roman"/>
          <w:i/>
          <w:iCs/>
          <w:sz w:val="36"/>
          <w:szCs w:val="36"/>
        </w:rPr>
        <w:t>.</w:t>
      </w:r>
    </w:p>
    <w:p w14:paraId="09DB1B61" w14:textId="27F95947" w:rsidR="00ED54E7" w:rsidRDefault="00ED54E7" w:rsidP="006359E6">
      <w:pPr>
        <w:rPr>
          <w:rFonts w:eastAsia="Times New Roman"/>
          <w:color w:val="000000"/>
          <w:sz w:val="24"/>
          <w:szCs w:val="24"/>
        </w:rPr>
      </w:pPr>
    </w:p>
    <w:p w14:paraId="268B592D" w14:textId="5C321311" w:rsidR="005678C8" w:rsidRDefault="002B7538" w:rsidP="006359E6">
      <w:pPr>
        <w:rPr>
          <w:i/>
          <w:iCs/>
        </w:rPr>
      </w:pPr>
      <w:r w:rsidRPr="00685F5E">
        <w:rPr>
          <w:i/>
          <w:iCs/>
        </w:rPr>
        <w:t xml:space="preserve">Fig </w:t>
      </w:r>
      <w:r w:rsidR="00D20BDC">
        <w:rPr>
          <w:i/>
          <w:iCs/>
        </w:rPr>
        <w:t>25</w:t>
      </w:r>
      <w:r w:rsidRPr="00685F5E">
        <w:rPr>
          <w:i/>
          <w:iCs/>
        </w:rPr>
        <w:t xml:space="preserve">. – Diagram of </w:t>
      </w:r>
      <w:r>
        <w:rPr>
          <w:i/>
          <w:iCs/>
        </w:rPr>
        <w:t xml:space="preserve">HMI </w:t>
      </w:r>
      <w:r w:rsidR="00E4347C">
        <w:rPr>
          <w:i/>
          <w:iCs/>
        </w:rPr>
        <w:t xml:space="preserve">Home </w:t>
      </w:r>
      <w:r>
        <w:rPr>
          <w:i/>
          <w:iCs/>
        </w:rPr>
        <w:t xml:space="preserve">screen with </w:t>
      </w:r>
      <w:r w:rsidR="00B14DDE">
        <w:rPr>
          <w:i/>
          <w:iCs/>
        </w:rPr>
        <w:t>b</w:t>
      </w:r>
      <w:r w:rsidR="00B91D98">
        <w:rPr>
          <w:i/>
          <w:iCs/>
        </w:rPr>
        <w:t xml:space="preserve">ox and </w:t>
      </w:r>
      <w:r w:rsidR="00B14DDE">
        <w:rPr>
          <w:i/>
          <w:iCs/>
        </w:rPr>
        <w:t>e</w:t>
      </w:r>
      <w:r w:rsidR="00B91D98">
        <w:rPr>
          <w:i/>
          <w:iCs/>
        </w:rPr>
        <w:t>rror</w:t>
      </w:r>
      <w:r w:rsidR="00B14DDE">
        <w:rPr>
          <w:i/>
          <w:iCs/>
        </w:rPr>
        <w:t xml:space="preserve"> c</w:t>
      </w:r>
      <w:r w:rsidR="00B91D98">
        <w:rPr>
          <w:i/>
          <w:iCs/>
        </w:rPr>
        <w:t>ounters</w:t>
      </w:r>
      <w:r w:rsidR="00B91D98" w:rsidRPr="00685F5E">
        <w:rPr>
          <w:i/>
          <w:iCs/>
        </w:rPr>
        <w:t>,</w:t>
      </w:r>
      <w:r w:rsidR="00B14DDE">
        <w:rPr>
          <w:i/>
          <w:iCs/>
        </w:rPr>
        <w:t xml:space="preserve"> l</w:t>
      </w:r>
      <w:r w:rsidR="00B91D98">
        <w:rPr>
          <w:i/>
          <w:iCs/>
        </w:rPr>
        <w:t xml:space="preserve">ights indicating line status, </w:t>
      </w:r>
      <w:r w:rsidR="00166B8D">
        <w:rPr>
          <w:i/>
          <w:iCs/>
        </w:rPr>
        <w:t>Emergency stops</w:t>
      </w:r>
      <w:r w:rsidR="00166B8D" w:rsidRPr="00685F5E">
        <w:rPr>
          <w:i/>
          <w:iCs/>
        </w:rPr>
        <w:t xml:space="preserve"> reset functions and navigation </w:t>
      </w:r>
      <w:r w:rsidR="004B0199">
        <w:rPr>
          <w:i/>
          <w:iCs/>
        </w:rPr>
        <w:t>buttons [Siemens 7]</w:t>
      </w:r>
    </w:p>
    <w:p w14:paraId="31F9EDAC" w14:textId="77777777" w:rsidR="001D3C72" w:rsidRDefault="00166B8D" w:rsidP="00205A1D">
      <w:pPr>
        <w:jc w:val="both"/>
        <w:rPr>
          <w:i/>
          <w:iCs/>
        </w:rPr>
      </w:pPr>
      <w:r>
        <w:rPr>
          <w:noProof/>
        </w:rPr>
        <w:drawing>
          <wp:anchor distT="0" distB="0" distL="114300" distR="114300" simplePos="0" relativeHeight="251658240" behindDoc="1" locked="0" layoutInCell="1" allowOverlap="1" wp14:anchorId="4BBEDCD7" wp14:editId="63EBEE48">
            <wp:simplePos x="0" y="0"/>
            <wp:positionH relativeFrom="margin">
              <wp:align>center</wp:align>
            </wp:positionH>
            <wp:positionV relativeFrom="paragraph">
              <wp:posOffset>175895</wp:posOffset>
            </wp:positionV>
            <wp:extent cx="6687185" cy="3134995"/>
            <wp:effectExtent l="0" t="0" r="0" b="8255"/>
            <wp:wrapTight wrapText="bothSides">
              <wp:wrapPolygon edited="0">
                <wp:start x="0" y="0"/>
                <wp:lineTo x="0" y="21526"/>
                <wp:lineTo x="21536" y="21526"/>
                <wp:lineTo x="21536" y="0"/>
                <wp:lineTo x="0" y="0"/>
              </wp:wrapPolygon>
            </wp:wrapTight>
            <wp:docPr id="34" name="Picture 3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10;&#10;Description automatically generated"/>
                    <pic:cNvPicPr/>
                  </pic:nvPicPr>
                  <pic:blipFill rotWithShape="1">
                    <a:blip r:embed="rId61">
                      <a:extLst>
                        <a:ext uri="{28A0092B-C50C-407E-A947-70E740481C1C}">
                          <a14:useLocalDpi xmlns:a14="http://schemas.microsoft.com/office/drawing/2010/main" val="0"/>
                        </a:ext>
                      </a:extLst>
                    </a:blip>
                    <a:srcRect l="5290" r="4460" b="11487"/>
                    <a:stretch/>
                  </pic:blipFill>
                  <pic:spPr bwMode="auto">
                    <a:xfrm>
                      <a:off x="0" y="0"/>
                      <a:ext cx="6687185" cy="3134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5C840E" w14:textId="761185CF" w:rsidR="00ED54E7" w:rsidRDefault="002B7538" w:rsidP="00205A1D">
      <w:pPr>
        <w:jc w:val="both"/>
        <w:rPr>
          <w:rFonts w:eastAsia="Times New Roman"/>
          <w:color w:val="000000"/>
          <w:sz w:val="24"/>
          <w:szCs w:val="24"/>
        </w:rPr>
      </w:pPr>
      <w:r w:rsidRPr="00685F5E">
        <w:rPr>
          <w:i/>
          <w:iCs/>
        </w:rPr>
        <w:t xml:space="preserve">Fig </w:t>
      </w:r>
      <w:r w:rsidR="00D20BDC">
        <w:rPr>
          <w:i/>
          <w:iCs/>
        </w:rPr>
        <w:t>26</w:t>
      </w:r>
      <w:r w:rsidRPr="00685F5E">
        <w:rPr>
          <w:i/>
          <w:iCs/>
        </w:rPr>
        <w:t xml:space="preserve">. – Diagram of </w:t>
      </w:r>
      <w:r>
        <w:rPr>
          <w:i/>
          <w:iCs/>
        </w:rPr>
        <w:t xml:space="preserve">HMI screen with warnings lights, alarm lights and </w:t>
      </w:r>
      <w:r w:rsidRPr="00685F5E">
        <w:rPr>
          <w:i/>
          <w:iCs/>
        </w:rPr>
        <w:t>navigation buttons. [Siemens 7]</w:t>
      </w:r>
    </w:p>
    <w:p w14:paraId="7342E5CC" w14:textId="77777777" w:rsidR="00ED54E7" w:rsidRDefault="00ED54E7" w:rsidP="00205A1D">
      <w:pPr>
        <w:jc w:val="both"/>
        <w:rPr>
          <w:rFonts w:eastAsia="Times New Roman"/>
          <w:color w:val="000000"/>
          <w:sz w:val="24"/>
          <w:szCs w:val="24"/>
        </w:rPr>
      </w:pPr>
    </w:p>
    <w:p w14:paraId="137DF347" w14:textId="3FFBF18D" w:rsidR="00AF7BDE" w:rsidRDefault="00E23481" w:rsidP="00205A1D">
      <w:pPr>
        <w:jc w:val="both"/>
        <w:rPr>
          <w:i/>
          <w:iCs/>
        </w:rPr>
      </w:pPr>
      <w:r>
        <w:rPr>
          <w:noProof/>
        </w:rPr>
        <w:lastRenderedPageBreak/>
        <w:drawing>
          <wp:anchor distT="0" distB="0" distL="114300" distR="114300" simplePos="0" relativeHeight="251659264" behindDoc="1" locked="0" layoutInCell="1" allowOverlap="1" wp14:anchorId="2849E4C5" wp14:editId="551C152E">
            <wp:simplePos x="0" y="0"/>
            <wp:positionH relativeFrom="margin">
              <wp:align>center</wp:align>
            </wp:positionH>
            <wp:positionV relativeFrom="paragraph">
              <wp:posOffset>0</wp:posOffset>
            </wp:positionV>
            <wp:extent cx="6700520" cy="3515995"/>
            <wp:effectExtent l="0" t="0" r="5080" b="8255"/>
            <wp:wrapTight wrapText="bothSides">
              <wp:wrapPolygon edited="0">
                <wp:start x="0" y="0"/>
                <wp:lineTo x="0" y="21534"/>
                <wp:lineTo x="21555" y="21534"/>
                <wp:lineTo x="21555" y="0"/>
                <wp:lineTo x="0" y="0"/>
              </wp:wrapPolygon>
            </wp:wrapTight>
            <wp:docPr id="35" name="Picture 3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10;&#10;Description automatically generated"/>
                    <pic:cNvPicPr/>
                  </pic:nvPicPr>
                  <pic:blipFill rotWithShape="1">
                    <a:blip r:embed="rId62">
                      <a:extLst>
                        <a:ext uri="{28A0092B-C50C-407E-A947-70E740481C1C}">
                          <a14:useLocalDpi xmlns:a14="http://schemas.microsoft.com/office/drawing/2010/main" val="0"/>
                        </a:ext>
                      </a:extLst>
                    </a:blip>
                    <a:srcRect l="2310" r="849"/>
                    <a:stretch/>
                  </pic:blipFill>
                  <pic:spPr bwMode="auto">
                    <a:xfrm>
                      <a:off x="0" y="0"/>
                      <a:ext cx="6700520" cy="3515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F7BDE" w:rsidRPr="00685F5E">
        <w:rPr>
          <w:i/>
          <w:iCs/>
        </w:rPr>
        <w:t xml:space="preserve">Fig </w:t>
      </w:r>
      <w:r w:rsidR="00D20BDC">
        <w:rPr>
          <w:i/>
          <w:iCs/>
        </w:rPr>
        <w:t>27</w:t>
      </w:r>
      <w:r w:rsidR="00AF7BDE" w:rsidRPr="00685F5E">
        <w:rPr>
          <w:i/>
          <w:iCs/>
        </w:rPr>
        <w:t xml:space="preserve">. </w:t>
      </w:r>
      <w:r w:rsidR="00405422" w:rsidRPr="00685F5E">
        <w:rPr>
          <w:i/>
          <w:iCs/>
        </w:rPr>
        <w:t>–</w:t>
      </w:r>
      <w:r w:rsidR="00AF7BDE" w:rsidRPr="00685F5E">
        <w:rPr>
          <w:i/>
          <w:iCs/>
        </w:rPr>
        <w:t xml:space="preserve"> </w:t>
      </w:r>
      <w:r w:rsidR="00685F5E" w:rsidRPr="00685F5E">
        <w:rPr>
          <w:i/>
          <w:iCs/>
        </w:rPr>
        <w:t>Diagram</w:t>
      </w:r>
      <w:r w:rsidR="00405422" w:rsidRPr="00685F5E">
        <w:rPr>
          <w:i/>
          <w:iCs/>
        </w:rPr>
        <w:t xml:space="preserve"> of </w:t>
      </w:r>
      <w:r w:rsidR="002B7538">
        <w:rPr>
          <w:i/>
          <w:iCs/>
        </w:rPr>
        <w:t>HMI screen with Set Points</w:t>
      </w:r>
      <w:r w:rsidR="00405422" w:rsidRPr="00685F5E">
        <w:rPr>
          <w:i/>
          <w:iCs/>
        </w:rPr>
        <w:t xml:space="preserve">, </w:t>
      </w:r>
      <w:r w:rsidR="00685F5E" w:rsidRPr="00685F5E">
        <w:rPr>
          <w:i/>
          <w:iCs/>
        </w:rPr>
        <w:t>reset</w:t>
      </w:r>
      <w:r w:rsidR="00405422" w:rsidRPr="00685F5E">
        <w:rPr>
          <w:i/>
          <w:iCs/>
        </w:rPr>
        <w:t xml:space="preserve"> functions and navigation buttons. [</w:t>
      </w:r>
      <w:r w:rsidR="00685F5E" w:rsidRPr="00685F5E">
        <w:rPr>
          <w:i/>
          <w:iCs/>
        </w:rPr>
        <w:t>Siemens 7]</w:t>
      </w:r>
    </w:p>
    <w:p w14:paraId="555809EC" w14:textId="5CC9F74E" w:rsidR="000704F9" w:rsidRDefault="000704F9" w:rsidP="00205A1D">
      <w:pPr>
        <w:jc w:val="both"/>
        <w:rPr>
          <w:i/>
          <w:iCs/>
        </w:rPr>
      </w:pPr>
    </w:p>
    <w:p w14:paraId="4B216146" w14:textId="5A9D9085" w:rsidR="0062224F" w:rsidRDefault="0062224F" w:rsidP="00205A1D">
      <w:pPr>
        <w:jc w:val="both"/>
        <w:rPr>
          <w:i/>
          <w:iCs/>
        </w:rPr>
      </w:pPr>
    </w:p>
    <w:p w14:paraId="69BE3334" w14:textId="40BF3984" w:rsidR="0062224F" w:rsidRDefault="0062224F" w:rsidP="00205A1D">
      <w:pPr>
        <w:jc w:val="both"/>
        <w:rPr>
          <w:i/>
          <w:iCs/>
        </w:rPr>
      </w:pPr>
    </w:p>
    <w:p w14:paraId="030E5ED0" w14:textId="59580D94" w:rsidR="0062224F" w:rsidRDefault="0062224F" w:rsidP="00205A1D">
      <w:pPr>
        <w:jc w:val="both"/>
        <w:rPr>
          <w:i/>
          <w:iCs/>
        </w:rPr>
      </w:pPr>
    </w:p>
    <w:p w14:paraId="220DD391" w14:textId="077A2245" w:rsidR="0062224F" w:rsidRDefault="0062224F" w:rsidP="00205A1D">
      <w:pPr>
        <w:jc w:val="both"/>
        <w:rPr>
          <w:i/>
          <w:iCs/>
        </w:rPr>
      </w:pPr>
    </w:p>
    <w:p w14:paraId="73815434" w14:textId="4388565C" w:rsidR="0062224F" w:rsidRDefault="0062224F" w:rsidP="00205A1D">
      <w:pPr>
        <w:jc w:val="both"/>
        <w:rPr>
          <w:i/>
          <w:iCs/>
        </w:rPr>
      </w:pPr>
    </w:p>
    <w:p w14:paraId="6065F0D8" w14:textId="41D57E1D" w:rsidR="0062224F" w:rsidRDefault="0062224F" w:rsidP="00205A1D">
      <w:pPr>
        <w:jc w:val="both"/>
        <w:rPr>
          <w:i/>
          <w:iCs/>
        </w:rPr>
      </w:pPr>
    </w:p>
    <w:p w14:paraId="3653EABD" w14:textId="4C612415" w:rsidR="0062224F" w:rsidRDefault="0062224F" w:rsidP="00205A1D">
      <w:pPr>
        <w:jc w:val="both"/>
        <w:rPr>
          <w:i/>
          <w:iCs/>
        </w:rPr>
      </w:pPr>
    </w:p>
    <w:p w14:paraId="45B22826" w14:textId="5EBB1092" w:rsidR="0062224F" w:rsidRDefault="0062224F" w:rsidP="00205A1D">
      <w:pPr>
        <w:jc w:val="both"/>
        <w:rPr>
          <w:i/>
          <w:iCs/>
        </w:rPr>
      </w:pPr>
    </w:p>
    <w:p w14:paraId="497797EA" w14:textId="0C0BD4E9" w:rsidR="0062224F" w:rsidRDefault="0062224F" w:rsidP="00205A1D">
      <w:pPr>
        <w:jc w:val="both"/>
        <w:rPr>
          <w:i/>
          <w:iCs/>
        </w:rPr>
      </w:pPr>
    </w:p>
    <w:p w14:paraId="3CF3AD83" w14:textId="6B543D46" w:rsidR="0062224F" w:rsidRDefault="0062224F" w:rsidP="00205A1D">
      <w:pPr>
        <w:jc w:val="both"/>
        <w:rPr>
          <w:i/>
          <w:iCs/>
        </w:rPr>
      </w:pPr>
    </w:p>
    <w:p w14:paraId="19BF9999" w14:textId="66743D19" w:rsidR="0062224F" w:rsidRDefault="0062224F" w:rsidP="00205A1D">
      <w:pPr>
        <w:jc w:val="both"/>
        <w:rPr>
          <w:i/>
          <w:iCs/>
        </w:rPr>
      </w:pPr>
    </w:p>
    <w:p w14:paraId="1458E2F8" w14:textId="3107F360" w:rsidR="0062224F" w:rsidRDefault="0062224F" w:rsidP="00205A1D">
      <w:pPr>
        <w:jc w:val="both"/>
        <w:rPr>
          <w:i/>
          <w:iCs/>
        </w:rPr>
      </w:pPr>
    </w:p>
    <w:p w14:paraId="191074F5" w14:textId="27638EA2" w:rsidR="0062224F" w:rsidRDefault="0062224F" w:rsidP="00205A1D">
      <w:pPr>
        <w:jc w:val="both"/>
        <w:rPr>
          <w:i/>
          <w:iCs/>
        </w:rPr>
      </w:pPr>
    </w:p>
    <w:p w14:paraId="31639619" w14:textId="54820E3A" w:rsidR="0062224F" w:rsidRDefault="0062224F" w:rsidP="00205A1D">
      <w:pPr>
        <w:jc w:val="both"/>
        <w:rPr>
          <w:i/>
          <w:iCs/>
        </w:rPr>
      </w:pPr>
    </w:p>
    <w:p w14:paraId="1C68BC69" w14:textId="77777777" w:rsidR="0062224F" w:rsidRDefault="0062224F" w:rsidP="00205A1D">
      <w:pPr>
        <w:jc w:val="both"/>
        <w:rPr>
          <w:i/>
          <w:iCs/>
        </w:rPr>
      </w:pPr>
    </w:p>
    <w:p w14:paraId="5BBA4364" w14:textId="13B843E0" w:rsidR="000704F9" w:rsidRDefault="000704F9" w:rsidP="00205A1D">
      <w:pPr>
        <w:jc w:val="both"/>
        <w:rPr>
          <w:i/>
          <w:iCs/>
        </w:rPr>
      </w:pPr>
    </w:p>
    <w:p w14:paraId="41D3A2E1" w14:textId="3E8A5810" w:rsidR="000704F9" w:rsidRDefault="000704F9" w:rsidP="000704F9">
      <w:pPr>
        <w:rPr>
          <w:i/>
          <w:iCs/>
        </w:rPr>
      </w:pPr>
      <w:r>
        <w:rPr>
          <w:i/>
          <w:iCs/>
        </w:rPr>
        <w:lastRenderedPageBreak/>
        <w:t xml:space="preserve">4.0 </w:t>
      </w:r>
      <w:r w:rsidR="008B292D">
        <w:rPr>
          <w:i/>
          <w:iCs/>
        </w:rPr>
        <w:t>Conveyor Layout</w:t>
      </w:r>
    </w:p>
    <w:p w14:paraId="1F10951C" w14:textId="2F90FCF1" w:rsidR="000704F9" w:rsidRPr="00D26C44" w:rsidRDefault="00D20BDC" w:rsidP="00923244">
      <w:pPr>
        <w:jc w:val="center"/>
        <w:rPr>
          <w:rFonts w:eastAsia="Times New Roman"/>
          <w:color w:val="000000"/>
          <w:sz w:val="24"/>
          <w:szCs w:val="24"/>
        </w:rPr>
      </w:pPr>
      <w:r>
        <w:rPr>
          <w:i/>
          <w:iCs/>
          <w:noProof/>
        </w:rPr>
        <mc:AlternateContent>
          <mc:Choice Requires="wps">
            <w:drawing>
              <wp:anchor distT="0" distB="0" distL="114300" distR="114300" simplePos="0" relativeHeight="251668480" behindDoc="0" locked="0" layoutInCell="1" allowOverlap="1" wp14:anchorId="6844650B" wp14:editId="642A3648">
                <wp:simplePos x="0" y="0"/>
                <wp:positionH relativeFrom="column">
                  <wp:posOffset>4246188</wp:posOffset>
                </wp:positionH>
                <wp:positionV relativeFrom="paragraph">
                  <wp:posOffset>2436437</wp:posOffset>
                </wp:positionV>
                <wp:extent cx="983673" cy="477982"/>
                <wp:effectExtent l="0" t="0" r="26035" b="17780"/>
                <wp:wrapNone/>
                <wp:docPr id="38" name="Text Box 38"/>
                <wp:cNvGraphicFramePr/>
                <a:graphic xmlns:a="http://schemas.openxmlformats.org/drawingml/2006/main">
                  <a:graphicData uri="http://schemas.microsoft.com/office/word/2010/wordprocessingShape">
                    <wps:wsp>
                      <wps:cNvSpPr txBox="1"/>
                      <wps:spPr>
                        <a:xfrm>
                          <a:off x="0" y="0"/>
                          <a:ext cx="983673" cy="477982"/>
                        </a:xfrm>
                        <a:prstGeom prst="rect">
                          <a:avLst/>
                        </a:prstGeom>
                        <a:solidFill>
                          <a:schemeClr val="bg1">
                            <a:lumMod val="95000"/>
                          </a:schemeClr>
                        </a:solidFill>
                        <a:ln w="6350">
                          <a:solidFill>
                            <a:prstClr val="black"/>
                          </a:solidFill>
                        </a:ln>
                      </wps:spPr>
                      <wps:txbx>
                        <w:txbxContent>
                          <w:p w14:paraId="68E27E91" w14:textId="4D5BA477" w:rsidR="00D20BDC" w:rsidRDefault="00D20BDC" w:rsidP="00D20BDC">
                            <w:r>
                              <w:t>Palletised</w:t>
                            </w:r>
                            <w:r>
                              <w:t xml:space="preserve"> box conveyor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44650B" id="_x0000_t202" coordsize="21600,21600" o:spt="202" path="m,l,21600r21600,l21600,xe">
                <v:stroke joinstyle="miter"/>
                <v:path gradientshapeok="t" o:connecttype="rect"/>
              </v:shapetype>
              <v:shape id="Text Box 38" o:spid="_x0000_s1026" type="#_x0000_t202" style="position:absolute;left:0;text-align:left;margin-left:334.35pt;margin-top:191.85pt;width:77.45pt;height:3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" fillcolor="#f2f2f2 [3052]" strokeweight=".5pt">
                <v:textbox>
                  <w:txbxContent>
                    <w:p w14:paraId="68E27E91" w14:textId="4D5BA477" w:rsidR="00D20BDC" w:rsidRDefault="00D20BDC" w:rsidP="00D20BDC">
                      <w:r>
                        <w:t>Palletised</w:t>
                      </w:r>
                      <w:r>
                        <w:t xml:space="preserve"> box conveyor</w:t>
                      </w:r>
                    </w:p>
                  </w:txbxContent>
                </v:textbox>
              </v:shape>
            </w:pict>
          </mc:Fallback>
        </mc:AlternateContent>
      </w:r>
      <w:r>
        <w:rPr>
          <w:i/>
          <w:iCs/>
          <w:noProof/>
        </w:rPr>
        <mc:AlternateContent>
          <mc:Choice Requires="wps">
            <w:drawing>
              <wp:anchor distT="0" distB="0" distL="114300" distR="114300" simplePos="0" relativeHeight="251666432" behindDoc="0" locked="0" layoutInCell="1" allowOverlap="1" wp14:anchorId="70E97AD1" wp14:editId="58488394">
                <wp:simplePos x="0" y="0"/>
                <wp:positionH relativeFrom="column">
                  <wp:posOffset>3234459</wp:posOffset>
                </wp:positionH>
                <wp:positionV relativeFrom="paragraph">
                  <wp:posOffset>1009419</wp:posOffset>
                </wp:positionV>
                <wp:extent cx="949037" cy="443345"/>
                <wp:effectExtent l="0" t="0" r="22860" b="13970"/>
                <wp:wrapNone/>
                <wp:docPr id="37" name="Text Box 37"/>
                <wp:cNvGraphicFramePr/>
                <a:graphic xmlns:a="http://schemas.openxmlformats.org/drawingml/2006/main">
                  <a:graphicData uri="http://schemas.microsoft.com/office/word/2010/wordprocessingShape">
                    <wps:wsp>
                      <wps:cNvSpPr txBox="1"/>
                      <wps:spPr>
                        <a:xfrm>
                          <a:off x="0" y="0"/>
                          <a:ext cx="949037" cy="443345"/>
                        </a:xfrm>
                        <a:prstGeom prst="rect">
                          <a:avLst/>
                        </a:prstGeom>
                        <a:solidFill>
                          <a:schemeClr val="bg1">
                            <a:lumMod val="95000"/>
                          </a:schemeClr>
                        </a:solidFill>
                        <a:ln w="6350">
                          <a:solidFill>
                            <a:prstClr val="black"/>
                          </a:solidFill>
                        </a:ln>
                      </wps:spPr>
                      <wps:txbx>
                        <w:txbxContent>
                          <w:p w14:paraId="753D3FC8" w14:textId="11258EC3" w:rsidR="00D20BDC" w:rsidRDefault="00D20BDC" w:rsidP="00D20BDC">
                            <w:r>
                              <w:t xml:space="preserve">Large </w:t>
                            </w:r>
                            <w:r>
                              <w:t>box conveyor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97AD1" id="Text Box 37" o:spid="_x0000_s1027" type="#_x0000_t202" style="position:absolute;left:0;text-align:left;margin-left:254.7pt;margin-top:79.5pt;width:74.75pt;height:34.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" fillcolor="#f2f2f2 [3052]" strokeweight=".5pt">
                <v:textbox>
                  <w:txbxContent>
                    <w:p w14:paraId="753D3FC8" w14:textId="11258EC3" w:rsidR="00D20BDC" w:rsidRDefault="00D20BDC" w:rsidP="00D20BDC">
                      <w:r>
                        <w:t xml:space="preserve">Large </w:t>
                      </w:r>
                      <w:r>
                        <w:t>box conveyor</w:t>
                      </w:r>
                    </w:p>
                  </w:txbxContent>
                </v:textbox>
              </v:shape>
            </w:pict>
          </mc:Fallback>
        </mc:AlternateContent>
      </w:r>
      <w:r>
        <w:rPr>
          <w:i/>
          <w:iCs/>
          <w:noProof/>
        </w:rPr>
        <mc:AlternateContent>
          <mc:Choice Requires="wps">
            <w:drawing>
              <wp:anchor distT="0" distB="0" distL="114300" distR="114300" simplePos="0" relativeHeight="251664384" behindDoc="0" locked="0" layoutInCell="1" allowOverlap="1" wp14:anchorId="36715FB2" wp14:editId="3C23375C">
                <wp:simplePos x="0" y="0"/>
                <wp:positionH relativeFrom="column">
                  <wp:posOffset>2216726</wp:posOffset>
                </wp:positionH>
                <wp:positionV relativeFrom="paragraph">
                  <wp:posOffset>4944340</wp:posOffset>
                </wp:positionV>
                <wp:extent cx="949037" cy="443345"/>
                <wp:effectExtent l="0" t="0" r="22860" b="13970"/>
                <wp:wrapNone/>
                <wp:docPr id="36" name="Text Box 36"/>
                <wp:cNvGraphicFramePr/>
                <a:graphic xmlns:a="http://schemas.openxmlformats.org/drawingml/2006/main">
                  <a:graphicData uri="http://schemas.microsoft.com/office/word/2010/wordprocessingShape">
                    <wps:wsp>
                      <wps:cNvSpPr txBox="1"/>
                      <wps:spPr>
                        <a:xfrm>
                          <a:off x="0" y="0"/>
                          <a:ext cx="949037" cy="443345"/>
                        </a:xfrm>
                        <a:prstGeom prst="rect">
                          <a:avLst/>
                        </a:prstGeom>
                        <a:solidFill>
                          <a:schemeClr val="bg1">
                            <a:lumMod val="95000"/>
                          </a:schemeClr>
                        </a:solidFill>
                        <a:ln w="6350">
                          <a:solidFill>
                            <a:prstClr val="black"/>
                          </a:solidFill>
                        </a:ln>
                      </wps:spPr>
                      <wps:txbx>
                        <w:txbxContent>
                          <w:p w14:paraId="5352FB7C" w14:textId="18F50C34" w:rsidR="00D20BDC" w:rsidRDefault="00D20BDC" w:rsidP="00D20BDC">
                            <w:r>
                              <w:t>Medium</w:t>
                            </w:r>
                            <w:r>
                              <w:t xml:space="preserve"> box conveyor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715FB2" id="Text Box 36" o:spid="_x0000_s1028" type="#_x0000_t202" style="position:absolute;left:0;text-align:left;margin-left:174.55pt;margin-top:389.3pt;width:74.75pt;height:34.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" fillcolor="#f2f2f2 [3052]" strokeweight=".5pt">
                <v:textbox>
                  <w:txbxContent>
                    <w:p w14:paraId="5352FB7C" w14:textId="18F50C34" w:rsidR="00D20BDC" w:rsidRDefault="00D20BDC" w:rsidP="00D20BDC">
                      <w:r>
                        <w:t>Medium</w:t>
                      </w:r>
                      <w:r>
                        <w:t xml:space="preserve"> box conveyor</w:t>
                      </w:r>
                    </w:p>
                  </w:txbxContent>
                </v:textbox>
              </v:shape>
            </w:pict>
          </mc:Fallback>
        </mc:AlternateContent>
      </w:r>
      <w:r>
        <w:rPr>
          <w:i/>
          <w:iCs/>
          <w:noProof/>
        </w:rPr>
        <mc:AlternateContent>
          <mc:Choice Requires="wps">
            <w:drawing>
              <wp:anchor distT="0" distB="0" distL="114300" distR="114300" simplePos="0" relativeHeight="251662336" behindDoc="0" locked="0" layoutInCell="1" allowOverlap="1" wp14:anchorId="33617B93" wp14:editId="6137E20A">
                <wp:simplePos x="0" y="0"/>
                <wp:positionH relativeFrom="column">
                  <wp:posOffset>4349577</wp:posOffset>
                </wp:positionH>
                <wp:positionV relativeFrom="paragraph">
                  <wp:posOffset>4951499</wp:posOffset>
                </wp:positionV>
                <wp:extent cx="810491" cy="429491"/>
                <wp:effectExtent l="0" t="0" r="27940" b="27940"/>
                <wp:wrapNone/>
                <wp:docPr id="9" name="Text Box 9"/>
                <wp:cNvGraphicFramePr/>
                <a:graphic xmlns:a="http://schemas.openxmlformats.org/drawingml/2006/main">
                  <a:graphicData uri="http://schemas.microsoft.com/office/word/2010/wordprocessingShape">
                    <wps:wsp>
                      <wps:cNvSpPr txBox="1"/>
                      <wps:spPr>
                        <a:xfrm>
                          <a:off x="0" y="0"/>
                          <a:ext cx="810491" cy="429491"/>
                        </a:xfrm>
                        <a:prstGeom prst="rect">
                          <a:avLst/>
                        </a:prstGeom>
                        <a:solidFill>
                          <a:schemeClr val="bg1">
                            <a:lumMod val="95000"/>
                          </a:schemeClr>
                        </a:solidFill>
                        <a:ln w="6350">
                          <a:solidFill>
                            <a:prstClr val="black"/>
                          </a:solidFill>
                        </a:ln>
                      </wps:spPr>
                      <wps:txbx>
                        <w:txbxContent>
                          <w:p w14:paraId="22C19C5A" w14:textId="74F91317" w:rsidR="004F37D6" w:rsidRDefault="00D20BDC">
                            <w:r>
                              <w:t>Small box conveyor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617B93" id="Text Box 9" o:spid="_x0000_s1029" type="#_x0000_t202" style="position:absolute;left:0;text-align:left;margin-left:342.5pt;margin-top:389.9pt;width:63.8pt;height:3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" fillcolor="#f2f2f2 [3052]" strokeweight=".5pt">
                <v:textbox>
                  <w:txbxContent>
                    <w:p w14:paraId="22C19C5A" w14:textId="74F91317" w:rsidR="004F37D6" w:rsidRDefault="00D20BDC">
                      <w:r>
                        <w:t>Small box conveyor</w:t>
                      </w:r>
                    </w:p>
                  </w:txbxContent>
                </v:textbox>
              </v:shape>
            </w:pict>
          </mc:Fallback>
        </mc:AlternateContent>
      </w:r>
      <w:r w:rsidR="00923244">
        <w:rPr>
          <w:rFonts w:eastAsia="Times New Roman"/>
          <w:noProof/>
          <w:color w:val="000000"/>
          <w:sz w:val="24"/>
          <w:szCs w:val="24"/>
        </w:rPr>
        <w:drawing>
          <wp:inline distT="0" distB="0" distL="0" distR="0" wp14:anchorId="3C0FD252" wp14:editId="479A514A">
            <wp:extent cx="4752509" cy="7703127"/>
            <wp:effectExtent l="0" t="0" r="0" b="0"/>
            <wp:docPr id="4" name="Picture 4"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indoor&#10;&#10;Description automatically generated"/>
                    <pic:cNvPicPr>
                      <a:picLocks noChangeAspect="1" noChangeArrowheads="1"/>
                    </pic:cNvPicPr>
                  </pic:nvPicPr>
                  <pic:blipFill>
                    <a:blip r:embed="rId63" r:link="rId64">
                      <a:extLst>
                        <a:ext uri="{28A0092B-C50C-407E-A947-70E740481C1C}">
                          <a14:useLocalDpi xmlns:a14="http://schemas.microsoft.com/office/drawing/2010/main" val="0"/>
                        </a:ext>
                      </a:extLst>
                    </a:blip>
                    <a:srcRect/>
                    <a:stretch>
                      <a:fillRect/>
                    </a:stretch>
                  </pic:blipFill>
                  <pic:spPr bwMode="auto">
                    <a:xfrm>
                      <a:off x="0" y="0"/>
                      <a:ext cx="4760930" cy="7716776"/>
                    </a:xfrm>
                    <a:prstGeom prst="rect">
                      <a:avLst/>
                    </a:prstGeom>
                    <a:noFill/>
                    <a:ln>
                      <a:noFill/>
                    </a:ln>
                  </pic:spPr>
                </pic:pic>
              </a:graphicData>
            </a:graphic>
          </wp:inline>
        </w:drawing>
      </w:r>
    </w:p>
    <w:p w14:paraId="03786FB4" w14:textId="7B121A83" w:rsidR="00AF7BDE" w:rsidRDefault="00F22B33" w:rsidP="00D20BDC">
      <w:pPr>
        <w:jc w:val="center"/>
      </w:pPr>
      <w:r w:rsidRPr="00AF7BDE">
        <w:rPr>
          <w:i/>
          <w:iCs/>
        </w:rPr>
        <w:t>Fig.</w:t>
      </w:r>
      <w:r w:rsidR="00D20BDC">
        <w:rPr>
          <w:i/>
          <w:iCs/>
        </w:rPr>
        <w:t>28</w:t>
      </w:r>
      <w:r w:rsidRPr="00AF7BDE">
        <w:rPr>
          <w:i/>
          <w:iCs/>
        </w:rPr>
        <w:t xml:space="preserve"> – High level process flow map of how the conveyors operate. </w:t>
      </w:r>
      <w:r>
        <w:rPr>
          <w:i/>
          <w:iCs/>
        </w:rPr>
        <w:t xml:space="preserve">[Microsoft </w:t>
      </w:r>
      <w:proofErr w:type="spellStart"/>
      <w:r>
        <w:rPr>
          <w:i/>
          <w:iCs/>
        </w:rPr>
        <w:t>Powerpoint</w:t>
      </w:r>
      <w:proofErr w:type="spellEnd"/>
      <w:r>
        <w:rPr>
          <w:i/>
          <w:iCs/>
        </w:rPr>
        <w:t>]</w:t>
      </w:r>
    </w:p>
    <w:p w14:paraId="37459CB5" w14:textId="77777777" w:rsidR="00A47ADD" w:rsidRDefault="00A47ADD" w:rsidP="00F6051B">
      <w:pPr>
        <w:rPr>
          <w:i/>
          <w:iCs/>
        </w:rPr>
      </w:pPr>
    </w:p>
    <w:p w14:paraId="310022AD" w14:textId="03BE5167" w:rsidR="00D02456" w:rsidRDefault="00F6051B" w:rsidP="00F6051B">
      <w:pPr>
        <w:rPr>
          <w:i/>
          <w:iCs/>
        </w:rPr>
      </w:pPr>
      <w:r>
        <w:rPr>
          <w:i/>
          <w:iCs/>
        </w:rPr>
        <w:lastRenderedPageBreak/>
        <w:t>4.0 Process Flow Diagram</w:t>
      </w:r>
    </w:p>
    <w:p w14:paraId="2588E325" w14:textId="401C9536" w:rsidR="00D02456" w:rsidRDefault="00B504DA" w:rsidP="00D02456">
      <w:pPr>
        <w:jc w:val="center"/>
        <w:rPr>
          <w:i/>
          <w:iCs/>
        </w:rPr>
      </w:pPr>
      <w:r>
        <w:rPr>
          <w:noProof/>
        </w:rPr>
        <w:drawing>
          <wp:anchor distT="0" distB="0" distL="114300" distR="114300" simplePos="0" relativeHeight="251661312" behindDoc="1" locked="0" layoutInCell="1" allowOverlap="1" wp14:anchorId="13B1B990" wp14:editId="59A2B01A">
            <wp:simplePos x="0" y="0"/>
            <wp:positionH relativeFrom="margin">
              <wp:align>center</wp:align>
            </wp:positionH>
            <wp:positionV relativeFrom="paragraph">
              <wp:posOffset>1984375</wp:posOffset>
            </wp:positionV>
            <wp:extent cx="7385050" cy="4182745"/>
            <wp:effectExtent l="952" t="0" r="7303" b="7302"/>
            <wp:wrapTopAndBottom/>
            <wp:docPr id="40" name="Picture 4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Diagram&#10;&#10;Description automatically generated"/>
                    <pic:cNvPicPr/>
                  </pic:nvPicPr>
                  <pic:blipFill>
                    <a:blip r:embed="rId65">
                      <a:extLst>
                        <a:ext uri="{28A0092B-C50C-407E-A947-70E740481C1C}">
                          <a14:useLocalDpi xmlns:a14="http://schemas.microsoft.com/office/drawing/2010/main" val="0"/>
                        </a:ext>
                      </a:extLst>
                    </a:blip>
                    <a:stretch>
                      <a:fillRect/>
                    </a:stretch>
                  </pic:blipFill>
                  <pic:spPr>
                    <a:xfrm rot="5400000">
                      <a:off x="0" y="0"/>
                      <a:ext cx="7385050" cy="4182745"/>
                    </a:xfrm>
                    <a:prstGeom prst="rect">
                      <a:avLst/>
                    </a:prstGeom>
                  </pic:spPr>
                </pic:pic>
              </a:graphicData>
            </a:graphic>
            <wp14:sizeRelH relativeFrom="margin">
              <wp14:pctWidth>0</wp14:pctWidth>
            </wp14:sizeRelH>
            <wp14:sizeRelV relativeFrom="margin">
              <wp14:pctHeight>0</wp14:pctHeight>
            </wp14:sizeRelV>
          </wp:anchor>
        </w:drawing>
      </w:r>
    </w:p>
    <w:p w14:paraId="39463C02" w14:textId="77777777" w:rsidR="00B504DA" w:rsidRDefault="00B504DA" w:rsidP="00D02456">
      <w:pPr>
        <w:jc w:val="center"/>
        <w:rPr>
          <w:i/>
          <w:iCs/>
        </w:rPr>
      </w:pPr>
    </w:p>
    <w:p w14:paraId="305F326F" w14:textId="4E63EC57" w:rsidR="006B6D57" w:rsidRDefault="006B6D57" w:rsidP="00D02456">
      <w:pPr>
        <w:jc w:val="center"/>
        <w:rPr>
          <w:i/>
          <w:iCs/>
        </w:rPr>
      </w:pPr>
      <w:r w:rsidRPr="00AF7BDE">
        <w:rPr>
          <w:i/>
          <w:iCs/>
        </w:rPr>
        <w:t>Fig.</w:t>
      </w:r>
      <w:r w:rsidR="00D20BDC">
        <w:rPr>
          <w:i/>
          <w:iCs/>
        </w:rPr>
        <w:t>29</w:t>
      </w:r>
      <w:r w:rsidRPr="00AF7BDE">
        <w:rPr>
          <w:i/>
          <w:iCs/>
        </w:rPr>
        <w:t xml:space="preserve"> </w:t>
      </w:r>
      <w:r w:rsidR="00183BD8" w:rsidRPr="00AF7BDE">
        <w:rPr>
          <w:i/>
          <w:iCs/>
        </w:rPr>
        <w:t>–</w:t>
      </w:r>
      <w:r w:rsidRPr="00AF7BDE">
        <w:rPr>
          <w:i/>
          <w:iCs/>
        </w:rPr>
        <w:t xml:space="preserve"> </w:t>
      </w:r>
      <w:r w:rsidR="00183BD8" w:rsidRPr="00AF7BDE">
        <w:rPr>
          <w:i/>
          <w:iCs/>
        </w:rPr>
        <w:t xml:space="preserve">High level process flow map of how the conveyors operate. </w:t>
      </w:r>
      <w:r w:rsidR="00AF7BDE">
        <w:rPr>
          <w:i/>
          <w:iCs/>
        </w:rPr>
        <w:t xml:space="preserve">[Microsoft </w:t>
      </w:r>
      <w:proofErr w:type="spellStart"/>
      <w:r w:rsidR="00AF7BDE">
        <w:rPr>
          <w:i/>
          <w:iCs/>
        </w:rPr>
        <w:t>Powerpoint</w:t>
      </w:r>
      <w:proofErr w:type="spellEnd"/>
      <w:r w:rsidR="00AF7BDE">
        <w:rPr>
          <w:i/>
          <w:iCs/>
        </w:rPr>
        <w:t>]</w:t>
      </w:r>
    </w:p>
    <w:sdt>
      <w:sdtPr>
        <w:id w:val="617959347"/>
        <w:docPartObj>
          <w:docPartGallery w:val="Bibliographies"/>
          <w:docPartUnique/>
        </w:docPartObj>
      </w:sdtPr>
      <w:sdtEndPr/>
      <w:sdtContent>
        <w:p w14:paraId="7BF58443" w14:textId="77777777" w:rsidR="00F34EE6" w:rsidRDefault="00F34EE6" w:rsidP="00F34EE6">
          <w:pPr>
            <w:pStyle w:val="Heading1"/>
          </w:pPr>
        </w:p>
        <w:sdt>
          <w:sdtPr>
            <w:rPr>
              <w:rFonts w:asciiTheme="minorHAnsi" w:eastAsiaTheme="minorEastAsia" w:hAnsiTheme="minorHAnsi" w:cstheme="minorBidi"/>
              <w:color w:val="auto"/>
              <w:sz w:val="22"/>
              <w:szCs w:val="22"/>
            </w:rPr>
            <w:id w:val="-555552376"/>
            <w:docPartObj>
              <w:docPartGallery w:val="Bibliographies"/>
              <w:docPartUnique/>
            </w:docPartObj>
          </w:sdtPr>
          <w:sdtEndPr/>
          <w:sdtContent>
            <w:p w14:paraId="14DFFD7F" w14:textId="0F73FB05" w:rsidR="00F34EE6" w:rsidRDefault="00F34EE6">
              <w:pPr>
                <w:pStyle w:val="Heading1"/>
              </w:pPr>
              <w:r>
                <w:t>References</w:t>
              </w:r>
            </w:p>
            <w:sdt>
              <w:sdtPr>
                <w:id w:val="-573587230"/>
                <w:bibliography/>
              </w:sdtPr>
              <w:sdtEndPr/>
              <w:sdtContent>
                <w:p w14:paraId="0FFD9438" w14:textId="77777777" w:rsidR="00F34EE6" w:rsidRDefault="00F34EE6" w:rsidP="00F34EE6">
                  <w:pPr>
                    <w:pStyle w:val="Bibliography"/>
                    <w:ind w:left="720" w:hanging="720"/>
                    <w:rPr>
                      <w:noProof/>
                      <w:sz w:val="24"/>
                      <w:szCs w:val="24"/>
                    </w:rPr>
                  </w:pPr>
                  <w:r>
                    <w:fldChar w:fldCharType="begin"/>
                  </w:r>
                  <w:r>
                    <w:instrText xml:space="preserve"> BIBLIOGRAPHY </w:instrText>
                  </w:r>
                  <w:r>
                    <w:fldChar w:fldCharType="separate"/>
                  </w:r>
                  <w:r>
                    <w:rPr>
                      <w:noProof/>
                    </w:rPr>
                    <w:t xml:space="preserve">Ashlin. (2020, July). </w:t>
                  </w:r>
                  <w:r>
                    <w:rPr>
                      <w:i/>
                      <w:iCs/>
                      <w:noProof/>
                    </w:rPr>
                    <w:t>Forum Automation</w:t>
                  </w:r>
                  <w:r>
                    <w:rPr>
                      <w:noProof/>
                    </w:rPr>
                    <w:t>. Retrieved from Wha is laddr logic and what is ladder logic diagram in PLC's: https://forumautomation.com/t/what-is-a-ladder-logic-and-what-is-ladder-logic-diagram-in-plc/8496</w:t>
                  </w:r>
                </w:p>
                <w:p w14:paraId="0E2BDE5F" w14:textId="77777777" w:rsidR="00F34EE6" w:rsidRDefault="00F34EE6" w:rsidP="00F34EE6">
                  <w:pPr>
                    <w:pStyle w:val="Bibliography"/>
                    <w:ind w:left="720" w:hanging="720"/>
                    <w:rPr>
                      <w:noProof/>
                    </w:rPr>
                  </w:pPr>
                  <w:r>
                    <w:rPr>
                      <w:noProof/>
                    </w:rPr>
                    <w:t xml:space="preserve">Bolton, W. (2015). PLC Systems. In W. Bolton, </w:t>
                  </w:r>
                  <w:r>
                    <w:rPr>
                      <w:i/>
                      <w:iCs/>
                      <w:noProof/>
                    </w:rPr>
                    <w:t>Programmable Logic Controller</w:t>
                  </w:r>
                  <w:r>
                    <w:rPr>
                      <w:noProof/>
                    </w:rPr>
                    <w:t xml:space="preserve"> (p. 13). ELSEVIER.</w:t>
                  </w:r>
                </w:p>
                <w:p w14:paraId="43FE9490" w14:textId="77777777" w:rsidR="00F34EE6" w:rsidRDefault="00F34EE6" w:rsidP="00F34EE6">
                  <w:pPr>
                    <w:pStyle w:val="Bibliography"/>
                    <w:ind w:left="720" w:hanging="720"/>
                    <w:rPr>
                      <w:noProof/>
                    </w:rPr>
                  </w:pPr>
                  <w:r>
                    <w:rPr>
                      <w:noProof/>
                    </w:rPr>
                    <w:t xml:space="preserve">Bolton, W. (2015). Programmable Logic Controllers. In W. Bolton, </w:t>
                  </w:r>
                  <w:r>
                    <w:rPr>
                      <w:i/>
                      <w:iCs/>
                      <w:noProof/>
                    </w:rPr>
                    <w:t>Programmable Logic Controllers</w:t>
                  </w:r>
                  <w:r>
                    <w:rPr>
                      <w:noProof/>
                    </w:rPr>
                    <w:t xml:space="preserve"> (p. 1). Oxford: ELSEVIER.</w:t>
                  </w:r>
                </w:p>
                <w:p w14:paraId="18963F0B" w14:textId="77777777" w:rsidR="00F34EE6" w:rsidRDefault="00F34EE6" w:rsidP="00F34EE6">
                  <w:pPr>
                    <w:pStyle w:val="Bibliography"/>
                    <w:ind w:left="720" w:hanging="720"/>
                    <w:rPr>
                      <w:noProof/>
                    </w:rPr>
                  </w:pPr>
                  <w:r>
                    <w:rPr>
                      <w:noProof/>
                    </w:rPr>
                    <w:t xml:space="preserve">Bolton, W. (2015). Programmable Logic Controllers. In W. Bolton, </w:t>
                  </w:r>
                  <w:r>
                    <w:rPr>
                      <w:i/>
                      <w:iCs/>
                      <w:noProof/>
                    </w:rPr>
                    <w:t>Programmable Logic Controllers</w:t>
                  </w:r>
                  <w:r>
                    <w:rPr>
                      <w:noProof/>
                    </w:rPr>
                    <w:t xml:space="preserve"> (p. 12). Oxford: ELSEVEIR.</w:t>
                  </w:r>
                </w:p>
                <w:p w14:paraId="56FD3D98" w14:textId="77777777" w:rsidR="00F34EE6" w:rsidRDefault="00F34EE6" w:rsidP="00F34EE6">
                  <w:pPr>
                    <w:pStyle w:val="Bibliography"/>
                    <w:ind w:left="720" w:hanging="720"/>
                    <w:rPr>
                      <w:noProof/>
                    </w:rPr>
                  </w:pPr>
                  <w:r>
                    <w:rPr>
                      <w:noProof/>
                    </w:rPr>
                    <w:t xml:space="preserve">Muthukrishnan, V. (2021, April 11). </w:t>
                  </w:r>
                  <w:r>
                    <w:rPr>
                      <w:i/>
                      <w:iCs/>
                      <w:noProof/>
                    </w:rPr>
                    <w:t>Programmable Logic Controllers (PLCs): Basics, Types &amp; Applications</w:t>
                  </w:r>
                  <w:r>
                    <w:rPr>
                      <w:noProof/>
                    </w:rPr>
                    <w:t>. Retrieved from Electrical 4 U: https://www.electrical4u.com/programmable-logic-controllers/#:~:text=PLC%20are%20divided%20into%20three,output%2C%20and%20Triac%20Output%20PLC.</w:t>
                  </w:r>
                </w:p>
                <w:p w14:paraId="700CAE0D" w14:textId="1591A502" w:rsidR="00F34EE6" w:rsidRDefault="00F34EE6" w:rsidP="00F34EE6">
                  <w:r>
                    <w:rPr>
                      <w:b/>
                      <w:bCs/>
                      <w:noProof/>
                    </w:rPr>
                    <w:fldChar w:fldCharType="end"/>
                  </w:r>
                </w:p>
              </w:sdtContent>
            </w:sdt>
          </w:sdtContent>
        </w:sdt>
        <w:p w14:paraId="14605E5F" w14:textId="47289C00" w:rsidR="00E7794D" w:rsidRDefault="00E7794D" w:rsidP="00F34EE6">
          <w:pPr>
            <w:pStyle w:val="Heading1"/>
          </w:pPr>
        </w:p>
        <w:p w14:paraId="43DA4896" w14:textId="600063CF" w:rsidR="00EE1C93" w:rsidRPr="00D86B35" w:rsidRDefault="00DB0982" w:rsidP="00D54FF7">
          <w:pPr>
            <w:pStyle w:val="Heading1"/>
          </w:pPr>
        </w:p>
      </w:sdtContent>
    </w:sdt>
    <w:sectPr w:rsidR="00EE1C93" w:rsidRPr="00D86B35" w:rsidSect="00EF66BC">
      <w:footerReference w:type="default" r:id="rId66"/>
      <w:pgSz w:w="11906" w:h="16838"/>
      <w:pgMar w:top="1440" w:right="1080" w:bottom="1440" w:left="108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58B30F" w14:textId="77777777" w:rsidR="00DB0982" w:rsidRDefault="00DB0982" w:rsidP="003C5543">
      <w:pPr>
        <w:spacing w:after="0" w:line="240" w:lineRule="auto"/>
      </w:pPr>
      <w:r>
        <w:separator/>
      </w:r>
    </w:p>
  </w:endnote>
  <w:endnote w:type="continuationSeparator" w:id="0">
    <w:p w14:paraId="3A090416" w14:textId="77777777" w:rsidR="00DB0982" w:rsidRDefault="00DB0982" w:rsidP="003C5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925149"/>
      <w:docPartObj>
        <w:docPartGallery w:val="Page Numbers (Bottom of Page)"/>
        <w:docPartUnique/>
      </w:docPartObj>
    </w:sdtPr>
    <w:sdtEndPr>
      <w:rPr>
        <w:noProof/>
      </w:rPr>
    </w:sdtEndPr>
    <w:sdtContent>
      <w:p w14:paraId="47EB0350" w14:textId="5BAF4651" w:rsidR="00920A23" w:rsidRDefault="00920A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7D3078" w14:textId="77777777" w:rsidR="00920A23" w:rsidRDefault="00920A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15F1D5" w14:textId="77777777" w:rsidR="00DB0982" w:rsidRDefault="00DB0982" w:rsidP="003C5543">
      <w:pPr>
        <w:spacing w:after="0" w:line="240" w:lineRule="auto"/>
      </w:pPr>
      <w:r>
        <w:separator/>
      </w:r>
    </w:p>
  </w:footnote>
  <w:footnote w:type="continuationSeparator" w:id="0">
    <w:p w14:paraId="376D5821" w14:textId="77777777" w:rsidR="00DB0982" w:rsidRDefault="00DB0982" w:rsidP="003C55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2E6089"/>
    <w:multiLevelType w:val="hybridMultilevel"/>
    <w:tmpl w:val="B37E6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135A20"/>
    <w:multiLevelType w:val="hybridMultilevel"/>
    <w:tmpl w:val="EC980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F00"/>
    <w:rsid w:val="00001D43"/>
    <w:rsid w:val="00002AD7"/>
    <w:rsid w:val="00004AA6"/>
    <w:rsid w:val="00012BBB"/>
    <w:rsid w:val="0003313A"/>
    <w:rsid w:val="0003716E"/>
    <w:rsid w:val="000402AC"/>
    <w:rsid w:val="00047896"/>
    <w:rsid w:val="000704F9"/>
    <w:rsid w:val="000751CD"/>
    <w:rsid w:val="00076EB9"/>
    <w:rsid w:val="00081500"/>
    <w:rsid w:val="000843E8"/>
    <w:rsid w:val="0009179B"/>
    <w:rsid w:val="000A09A6"/>
    <w:rsid w:val="000A0A8A"/>
    <w:rsid w:val="000A1EAE"/>
    <w:rsid w:val="000A6339"/>
    <w:rsid w:val="000B404A"/>
    <w:rsid w:val="000C085F"/>
    <w:rsid w:val="000C18D8"/>
    <w:rsid w:val="000C2CB1"/>
    <w:rsid w:val="000C503A"/>
    <w:rsid w:val="000D527F"/>
    <w:rsid w:val="000E2CE4"/>
    <w:rsid w:val="000F0602"/>
    <w:rsid w:val="000F32F7"/>
    <w:rsid w:val="000F4C00"/>
    <w:rsid w:val="000F51F2"/>
    <w:rsid w:val="001000F5"/>
    <w:rsid w:val="00105888"/>
    <w:rsid w:val="001136B9"/>
    <w:rsid w:val="00130E63"/>
    <w:rsid w:val="00137024"/>
    <w:rsid w:val="0014013E"/>
    <w:rsid w:val="00157954"/>
    <w:rsid w:val="00166B8D"/>
    <w:rsid w:val="00183BD8"/>
    <w:rsid w:val="001865EC"/>
    <w:rsid w:val="00195674"/>
    <w:rsid w:val="001A2604"/>
    <w:rsid w:val="001B7289"/>
    <w:rsid w:val="001C1BED"/>
    <w:rsid w:val="001C6639"/>
    <w:rsid w:val="001D3C72"/>
    <w:rsid w:val="001D717E"/>
    <w:rsid w:val="001E32D8"/>
    <w:rsid w:val="001F0CEE"/>
    <w:rsid w:val="00205A1D"/>
    <w:rsid w:val="00215FFA"/>
    <w:rsid w:val="002265D0"/>
    <w:rsid w:val="00227CD8"/>
    <w:rsid w:val="002315B3"/>
    <w:rsid w:val="002338AE"/>
    <w:rsid w:val="00241117"/>
    <w:rsid w:val="00246DA8"/>
    <w:rsid w:val="002612BD"/>
    <w:rsid w:val="00280E5B"/>
    <w:rsid w:val="002907AE"/>
    <w:rsid w:val="002942EF"/>
    <w:rsid w:val="002A5E86"/>
    <w:rsid w:val="002A6BCE"/>
    <w:rsid w:val="002B243B"/>
    <w:rsid w:val="002B7538"/>
    <w:rsid w:val="002C0771"/>
    <w:rsid w:val="002C2E0E"/>
    <w:rsid w:val="002C41C1"/>
    <w:rsid w:val="002C74E8"/>
    <w:rsid w:val="002D0C7C"/>
    <w:rsid w:val="002D6FA0"/>
    <w:rsid w:val="00314E74"/>
    <w:rsid w:val="00322BAD"/>
    <w:rsid w:val="00323778"/>
    <w:rsid w:val="00327E87"/>
    <w:rsid w:val="00331EB7"/>
    <w:rsid w:val="003403C4"/>
    <w:rsid w:val="0034276C"/>
    <w:rsid w:val="0034507F"/>
    <w:rsid w:val="00345B66"/>
    <w:rsid w:val="00347BC6"/>
    <w:rsid w:val="00353309"/>
    <w:rsid w:val="00362178"/>
    <w:rsid w:val="00365D48"/>
    <w:rsid w:val="00387176"/>
    <w:rsid w:val="003909FD"/>
    <w:rsid w:val="003A2A38"/>
    <w:rsid w:val="003B3A31"/>
    <w:rsid w:val="003C5543"/>
    <w:rsid w:val="003C7201"/>
    <w:rsid w:val="003E4273"/>
    <w:rsid w:val="003F0808"/>
    <w:rsid w:val="004034CA"/>
    <w:rsid w:val="00405422"/>
    <w:rsid w:val="0042004C"/>
    <w:rsid w:val="00433C25"/>
    <w:rsid w:val="00441174"/>
    <w:rsid w:val="00446C03"/>
    <w:rsid w:val="00450A93"/>
    <w:rsid w:val="0045417F"/>
    <w:rsid w:val="004551C7"/>
    <w:rsid w:val="004735DB"/>
    <w:rsid w:val="00496640"/>
    <w:rsid w:val="004A49BC"/>
    <w:rsid w:val="004B0199"/>
    <w:rsid w:val="004B5A40"/>
    <w:rsid w:val="004C1FAF"/>
    <w:rsid w:val="004E39E5"/>
    <w:rsid w:val="004F37D6"/>
    <w:rsid w:val="005275C1"/>
    <w:rsid w:val="005307CD"/>
    <w:rsid w:val="00550600"/>
    <w:rsid w:val="005678C8"/>
    <w:rsid w:val="00587116"/>
    <w:rsid w:val="005A28ED"/>
    <w:rsid w:val="005B35C0"/>
    <w:rsid w:val="005C04D9"/>
    <w:rsid w:val="005C1EFC"/>
    <w:rsid w:val="005D6A9B"/>
    <w:rsid w:val="005E1026"/>
    <w:rsid w:val="005E7B7E"/>
    <w:rsid w:val="005F19AC"/>
    <w:rsid w:val="005F264C"/>
    <w:rsid w:val="00621258"/>
    <w:rsid w:val="0062224F"/>
    <w:rsid w:val="006359E6"/>
    <w:rsid w:val="00652485"/>
    <w:rsid w:val="00652AAC"/>
    <w:rsid w:val="0065495F"/>
    <w:rsid w:val="006550E9"/>
    <w:rsid w:val="00660F02"/>
    <w:rsid w:val="00662CDD"/>
    <w:rsid w:val="00664BF2"/>
    <w:rsid w:val="00676B89"/>
    <w:rsid w:val="00683433"/>
    <w:rsid w:val="0068373A"/>
    <w:rsid w:val="00685F5E"/>
    <w:rsid w:val="006A04A3"/>
    <w:rsid w:val="006A7827"/>
    <w:rsid w:val="006B2C81"/>
    <w:rsid w:val="006B5FB4"/>
    <w:rsid w:val="006B6D57"/>
    <w:rsid w:val="006C1788"/>
    <w:rsid w:val="006C5D6C"/>
    <w:rsid w:val="006E374C"/>
    <w:rsid w:val="006E6E67"/>
    <w:rsid w:val="00702BD6"/>
    <w:rsid w:val="00705FE3"/>
    <w:rsid w:val="00707A3C"/>
    <w:rsid w:val="0071791D"/>
    <w:rsid w:val="0072003B"/>
    <w:rsid w:val="007200F2"/>
    <w:rsid w:val="007352E7"/>
    <w:rsid w:val="0074403A"/>
    <w:rsid w:val="00751B32"/>
    <w:rsid w:val="007629D7"/>
    <w:rsid w:val="007720E9"/>
    <w:rsid w:val="0077714C"/>
    <w:rsid w:val="00783D82"/>
    <w:rsid w:val="007932F4"/>
    <w:rsid w:val="00794C07"/>
    <w:rsid w:val="007B3CFA"/>
    <w:rsid w:val="007C7721"/>
    <w:rsid w:val="007D5378"/>
    <w:rsid w:val="007E3C51"/>
    <w:rsid w:val="007F6769"/>
    <w:rsid w:val="00804376"/>
    <w:rsid w:val="00804378"/>
    <w:rsid w:val="00805DEB"/>
    <w:rsid w:val="008078AA"/>
    <w:rsid w:val="0081392D"/>
    <w:rsid w:val="00817207"/>
    <w:rsid w:val="00821B89"/>
    <w:rsid w:val="00821D2B"/>
    <w:rsid w:val="00821ED8"/>
    <w:rsid w:val="00825254"/>
    <w:rsid w:val="00826383"/>
    <w:rsid w:val="008314DD"/>
    <w:rsid w:val="00833267"/>
    <w:rsid w:val="0084606F"/>
    <w:rsid w:val="00852F00"/>
    <w:rsid w:val="00866A97"/>
    <w:rsid w:val="00877386"/>
    <w:rsid w:val="008935ED"/>
    <w:rsid w:val="008A66CC"/>
    <w:rsid w:val="008B292D"/>
    <w:rsid w:val="008B4BE8"/>
    <w:rsid w:val="008B72C2"/>
    <w:rsid w:val="008C5C8E"/>
    <w:rsid w:val="008E01CF"/>
    <w:rsid w:val="008F3508"/>
    <w:rsid w:val="00902C46"/>
    <w:rsid w:val="009051AA"/>
    <w:rsid w:val="00920A23"/>
    <w:rsid w:val="009221C3"/>
    <w:rsid w:val="00923244"/>
    <w:rsid w:val="0092515E"/>
    <w:rsid w:val="00933D2B"/>
    <w:rsid w:val="009348E9"/>
    <w:rsid w:val="00937A2B"/>
    <w:rsid w:val="00943A6F"/>
    <w:rsid w:val="00944809"/>
    <w:rsid w:val="00957F9F"/>
    <w:rsid w:val="009626E8"/>
    <w:rsid w:val="00975EE7"/>
    <w:rsid w:val="009761E7"/>
    <w:rsid w:val="00984E19"/>
    <w:rsid w:val="009B437F"/>
    <w:rsid w:val="009C307E"/>
    <w:rsid w:val="009C6421"/>
    <w:rsid w:val="00A07895"/>
    <w:rsid w:val="00A2524E"/>
    <w:rsid w:val="00A40D2C"/>
    <w:rsid w:val="00A438B4"/>
    <w:rsid w:val="00A47ADD"/>
    <w:rsid w:val="00A563C7"/>
    <w:rsid w:val="00A622BA"/>
    <w:rsid w:val="00A65A08"/>
    <w:rsid w:val="00A746F0"/>
    <w:rsid w:val="00A94C31"/>
    <w:rsid w:val="00A95DA0"/>
    <w:rsid w:val="00AA3BEB"/>
    <w:rsid w:val="00AA63BD"/>
    <w:rsid w:val="00AA64BF"/>
    <w:rsid w:val="00AA73E0"/>
    <w:rsid w:val="00AA74E3"/>
    <w:rsid w:val="00AB3EB1"/>
    <w:rsid w:val="00AB5C26"/>
    <w:rsid w:val="00AB64C5"/>
    <w:rsid w:val="00AC7AB9"/>
    <w:rsid w:val="00AD5EA8"/>
    <w:rsid w:val="00AF2C54"/>
    <w:rsid w:val="00AF5E6B"/>
    <w:rsid w:val="00AF7667"/>
    <w:rsid w:val="00AF7BDE"/>
    <w:rsid w:val="00B02421"/>
    <w:rsid w:val="00B044BC"/>
    <w:rsid w:val="00B066B5"/>
    <w:rsid w:val="00B07D22"/>
    <w:rsid w:val="00B1111F"/>
    <w:rsid w:val="00B14DDE"/>
    <w:rsid w:val="00B166FA"/>
    <w:rsid w:val="00B324DE"/>
    <w:rsid w:val="00B32672"/>
    <w:rsid w:val="00B41D7C"/>
    <w:rsid w:val="00B43BBC"/>
    <w:rsid w:val="00B504DA"/>
    <w:rsid w:val="00B62CE6"/>
    <w:rsid w:val="00B679AD"/>
    <w:rsid w:val="00B67F61"/>
    <w:rsid w:val="00B715B2"/>
    <w:rsid w:val="00B91D98"/>
    <w:rsid w:val="00BA061E"/>
    <w:rsid w:val="00BA3694"/>
    <w:rsid w:val="00BA4185"/>
    <w:rsid w:val="00BA701B"/>
    <w:rsid w:val="00BD08EA"/>
    <w:rsid w:val="00BD4F17"/>
    <w:rsid w:val="00BE551A"/>
    <w:rsid w:val="00BE56D5"/>
    <w:rsid w:val="00BE674C"/>
    <w:rsid w:val="00BE7C11"/>
    <w:rsid w:val="00BF247D"/>
    <w:rsid w:val="00BF6EBC"/>
    <w:rsid w:val="00C00263"/>
    <w:rsid w:val="00C06AB6"/>
    <w:rsid w:val="00C21FDA"/>
    <w:rsid w:val="00C27EC5"/>
    <w:rsid w:val="00C32894"/>
    <w:rsid w:val="00C365BE"/>
    <w:rsid w:val="00C36DCD"/>
    <w:rsid w:val="00C41B33"/>
    <w:rsid w:val="00C563AC"/>
    <w:rsid w:val="00C669D6"/>
    <w:rsid w:val="00C80681"/>
    <w:rsid w:val="00C834B9"/>
    <w:rsid w:val="00C90A91"/>
    <w:rsid w:val="00C94061"/>
    <w:rsid w:val="00CA7BD2"/>
    <w:rsid w:val="00CB2EA7"/>
    <w:rsid w:val="00CB42AF"/>
    <w:rsid w:val="00CB4F70"/>
    <w:rsid w:val="00CC0008"/>
    <w:rsid w:val="00CD1B78"/>
    <w:rsid w:val="00CD36FC"/>
    <w:rsid w:val="00CE5BAF"/>
    <w:rsid w:val="00D02456"/>
    <w:rsid w:val="00D10F97"/>
    <w:rsid w:val="00D11FB4"/>
    <w:rsid w:val="00D13808"/>
    <w:rsid w:val="00D20BDC"/>
    <w:rsid w:val="00D23C5B"/>
    <w:rsid w:val="00D26C44"/>
    <w:rsid w:val="00D30901"/>
    <w:rsid w:val="00D313ED"/>
    <w:rsid w:val="00D40805"/>
    <w:rsid w:val="00D46821"/>
    <w:rsid w:val="00D47640"/>
    <w:rsid w:val="00D548BC"/>
    <w:rsid w:val="00D54FF7"/>
    <w:rsid w:val="00D7421A"/>
    <w:rsid w:val="00D809DA"/>
    <w:rsid w:val="00D86B35"/>
    <w:rsid w:val="00D87487"/>
    <w:rsid w:val="00D97BE7"/>
    <w:rsid w:val="00DB0982"/>
    <w:rsid w:val="00DB2D96"/>
    <w:rsid w:val="00DC35CD"/>
    <w:rsid w:val="00DD0785"/>
    <w:rsid w:val="00DD58E3"/>
    <w:rsid w:val="00DD5904"/>
    <w:rsid w:val="00DE1424"/>
    <w:rsid w:val="00DF3B3B"/>
    <w:rsid w:val="00E04A9A"/>
    <w:rsid w:val="00E04EC2"/>
    <w:rsid w:val="00E06948"/>
    <w:rsid w:val="00E130D7"/>
    <w:rsid w:val="00E16C3C"/>
    <w:rsid w:val="00E23481"/>
    <w:rsid w:val="00E251F4"/>
    <w:rsid w:val="00E34670"/>
    <w:rsid w:val="00E421DA"/>
    <w:rsid w:val="00E4347C"/>
    <w:rsid w:val="00E51649"/>
    <w:rsid w:val="00E56366"/>
    <w:rsid w:val="00E66E1C"/>
    <w:rsid w:val="00E7794D"/>
    <w:rsid w:val="00E86366"/>
    <w:rsid w:val="00E86FBE"/>
    <w:rsid w:val="00E975E7"/>
    <w:rsid w:val="00EA5CE6"/>
    <w:rsid w:val="00EB5A33"/>
    <w:rsid w:val="00EC718E"/>
    <w:rsid w:val="00ED54E7"/>
    <w:rsid w:val="00EE0F82"/>
    <w:rsid w:val="00EE1C93"/>
    <w:rsid w:val="00EF3709"/>
    <w:rsid w:val="00EF66BC"/>
    <w:rsid w:val="00F03E11"/>
    <w:rsid w:val="00F044C6"/>
    <w:rsid w:val="00F0706A"/>
    <w:rsid w:val="00F07FCC"/>
    <w:rsid w:val="00F128F5"/>
    <w:rsid w:val="00F22B33"/>
    <w:rsid w:val="00F318CD"/>
    <w:rsid w:val="00F34C39"/>
    <w:rsid w:val="00F34EE6"/>
    <w:rsid w:val="00F37C65"/>
    <w:rsid w:val="00F42485"/>
    <w:rsid w:val="00F44DC8"/>
    <w:rsid w:val="00F6051B"/>
    <w:rsid w:val="00F848F4"/>
    <w:rsid w:val="00FB5CCD"/>
    <w:rsid w:val="00FC3963"/>
    <w:rsid w:val="00FC592C"/>
    <w:rsid w:val="00FE0AA8"/>
    <w:rsid w:val="00FE2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4F49C"/>
  <w15:chartTrackingRefBased/>
  <w15:docId w15:val="{9EA2D7CF-5172-4B26-9687-904D0D95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8E9"/>
  </w:style>
  <w:style w:type="paragraph" w:styleId="Heading1">
    <w:name w:val="heading 1"/>
    <w:basedOn w:val="Normal"/>
    <w:next w:val="Normal"/>
    <w:link w:val="Heading1Char"/>
    <w:uiPriority w:val="9"/>
    <w:qFormat/>
    <w:rsid w:val="009348E9"/>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semiHidden/>
    <w:unhideWhenUsed/>
    <w:qFormat/>
    <w:rsid w:val="009348E9"/>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9348E9"/>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9348E9"/>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9348E9"/>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9348E9"/>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9348E9"/>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9348E9"/>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9348E9"/>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348E9"/>
    <w:rPr>
      <w:b/>
      <w:bCs/>
    </w:rPr>
  </w:style>
  <w:style w:type="paragraph" w:styleId="Header">
    <w:name w:val="header"/>
    <w:basedOn w:val="Normal"/>
    <w:link w:val="HeaderChar"/>
    <w:uiPriority w:val="99"/>
    <w:unhideWhenUsed/>
    <w:rsid w:val="003C5543"/>
    <w:pPr>
      <w:tabs>
        <w:tab w:val="center" w:pos="4513"/>
        <w:tab w:val="right" w:pos="9026"/>
      </w:tabs>
    </w:pPr>
  </w:style>
  <w:style w:type="character" w:customStyle="1" w:styleId="HeaderChar">
    <w:name w:val="Header Char"/>
    <w:basedOn w:val="DefaultParagraphFont"/>
    <w:link w:val="Header"/>
    <w:uiPriority w:val="99"/>
    <w:rsid w:val="003C5543"/>
    <w:rPr>
      <w:rFonts w:ascii="Calibri" w:hAnsi="Calibri" w:cs="Calibri"/>
      <w:lang w:eastAsia="en-GB"/>
    </w:rPr>
  </w:style>
  <w:style w:type="paragraph" w:styleId="Footer">
    <w:name w:val="footer"/>
    <w:basedOn w:val="Normal"/>
    <w:link w:val="FooterChar"/>
    <w:uiPriority w:val="99"/>
    <w:unhideWhenUsed/>
    <w:rsid w:val="003C5543"/>
    <w:pPr>
      <w:tabs>
        <w:tab w:val="center" w:pos="4513"/>
        <w:tab w:val="right" w:pos="9026"/>
      </w:tabs>
    </w:pPr>
  </w:style>
  <w:style w:type="character" w:customStyle="1" w:styleId="FooterChar">
    <w:name w:val="Footer Char"/>
    <w:basedOn w:val="DefaultParagraphFont"/>
    <w:link w:val="Footer"/>
    <w:uiPriority w:val="99"/>
    <w:rsid w:val="003C5543"/>
    <w:rPr>
      <w:rFonts w:ascii="Calibri" w:hAnsi="Calibri" w:cs="Calibri"/>
      <w:lang w:eastAsia="en-GB"/>
    </w:rPr>
  </w:style>
  <w:style w:type="character" w:styleId="Hyperlink">
    <w:name w:val="Hyperlink"/>
    <w:basedOn w:val="DefaultParagraphFont"/>
    <w:uiPriority w:val="99"/>
    <w:semiHidden/>
    <w:unhideWhenUsed/>
    <w:rsid w:val="00B324DE"/>
    <w:rPr>
      <w:color w:val="0000FF"/>
      <w:u w:val="single"/>
    </w:rPr>
  </w:style>
  <w:style w:type="table" w:styleId="TableGrid">
    <w:name w:val="Table Grid"/>
    <w:basedOn w:val="TableNormal"/>
    <w:uiPriority w:val="39"/>
    <w:rsid w:val="000A0A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5C26"/>
    <w:pPr>
      <w:ind w:left="720"/>
      <w:contextualSpacing/>
    </w:pPr>
  </w:style>
  <w:style w:type="character" w:customStyle="1" w:styleId="Heading1Char">
    <w:name w:val="Heading 1 Char"/>
    <w:basedOn w:val="DefaultParagraphFont"/>
    <w:link w:val="Heading1"/>
    <w:uiPriority w:val="9"/>
    <w:rsid w:val="009348E9"/>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semiHidden/>
    <w:rsid w:val="009348E9"/>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9348E9"/>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9348E9"/>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9348E9"/>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9348E9"/>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9348E9"/>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9348E9"/>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9348E9"/>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9348E9"/>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9348E9"/>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9348E9"/>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9348E9"/>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348E9"/>
    <w:rPr>
      <w:rFonts w:asciiTheme="majorHAnsi" w:eastAsiaTheme="majorEastAsia" w:hAnsiTheme="majorHAnsi" w:cstheme="majorBidi"/>
    </w:rPr>
  </w:style>
  <w:style w:type="character" w:styleId="Emphasis">
    <w:name w:val="Emphasis"/>
    <w:basedOn w:val="DefaultParagraphFont"/>
    <w:uiPriority w:val="20"/>
    <w:qFormat/>
    <w:rsid w:val="009348E9"/>
    <w:rPr>
      <w:i/>
      <w:iCs/>
    </w:rPr>
  </w:style>
  <w:style w:type="paragraph" w:styleId="NoSpacing">
    <w:name w:val="No Spacing"/>
    <w:uiPriority w:val="1"/>
    <w:qFormat/>
    <w:rsid w:val="009348E9"/>
    <w:pPr>
      <w:spacing w:after="0" w:line="240" w:lineRule="auto"/>
    </w:pPr>
  </w:style>
  <w:style w:type="paragraph" w:styleId="Quote">
    <w:name w:val="Quote"/>
    <w:basedOn w:val="Normal"/>
    <w:next w:val="Normal"/>
    <w:link w:val="QuoteChar"/>
    <w:uiPriority w:val="29"/>
    <w:qFormat/>
    <w:rsid w:val="009348E9"/>
    <w:pPr>
      <w:spacing w:before="120"/>
      <w:ind w:left="720" w:right="720"/>
      <w:jc w:val="center"/>
    </w:pPr>
    <w:rPr>
      <w:i/>
      <w:iCs/>
    </w:rPr>
  </w:style>
  <w:style w:type="character" w:customStyle="1" w:styleId="QuoteChar">
    <w:name w:val="Quote Char"/>
    <w:basedOn w:val="DefaultParagraphFont"/>
    <w:link w:val="Quote"/>
    <w:uiPriority w:val="29"/>
    <w:rsid w:val="009348E9"/>
    <w:rPr>
      <w:i/>
      <w:iCs/>
    </w:rPr>
  </w:style>
  <w:style w:type="paragraph" w:styleId="IntenseQuote">
    <w:name w:val="Intense Quote"/>
    <w:basedOn w:val="Normal"/>
    <w:next w:val="Normal"/>
    <w:link w:val="IntenseQuoteChar"/>
    <w:uiPriority w:val="30"/>
    <w:qFormat/>
    <w:rsid w:val="009348E9"/>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9348E9"/>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9348E9"/>
    <w:rPr>
      <w:i/>
      <w:iCs/>
      <w:color w:val="404040" w:themeColor="text1" w:themeTint="BF"/>
    </w:rPr>
  </w:style>
  <w:style w:type="character" w:styleId="IntenseEmphasis">
    <w:name w:val="Intense Emphasis"/>
    <w:basedOn w:val="DefaultParagraphFont"/>
    <w:uiPriority w:val="21"/>
    <w:qFormat/>
    <w:rsid w:val="009348E9"/>
    <w:rPr>
      <w:b w:val="0"/>
      <w:bCs w:val="0"/>
      <w:i/>
      <w:iCs/>
      <w:color w:val="4472C4" w:themeColor="accent1"/>
    </w:rPr>
  </w:style>
  <w:style w:type="character" w:styleId="SubtleReference">
    <w:name w:val="Subtle Reference"/>
    <w:basedOn w:val="DefaultParagraphFont"/>
    <w:uiPriority w:val="31"/>
    <w:qFormat/>
    <w:rsid w:val="009348E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348E9"/>
    <w:rPr>
      <w:b/>
      <w:bCs/>
      <w:smallCaps/>
      <w:color w:val="4472C4" w:themeColor="accent1"/>
      <w:spacing w:val="5"/>
      <w:u w:val="single"/>
    </w:rPr>
  </w:style>
  <w:style w:type="character" w:styleId="BookTitle">
    <w:name w:val="Book Title"/>
    <w:basedOn w:val="DefaultParagraphFont"/>
    <w:uiPriority w:val="33"/>
    <w:qFormat/>
    <w:rsid w:val="009348E9"/>
    <w:rPr>
      <w:b/>
      <w:bCs/>
      <w:smallCaps/>
    </w:rPr>
  </w:style>
  <w:style w:type="paragraph" w:styleId="TOCHeading">
    <w:name w:val="TOC Heading"/>
    <w:basedOn w:val="Heading1"/>
    <w:next w:val="Normal"/>
    <w:uiPriority w:val="39"/>
    <w:semiHidden/>
    <w:unhideWhenUsed/>
    <w:qFormat/>
    <w:rsid w:val="009348E9"/>
    <w:pPr>
      <w:outlineLvl w:val="9"/>
    </w:pPr>
  </w:style>
  <w:style w:type="paragraph" w:styleId="Bibliography">
    <w:name w:val="Bibliography"/>
    <w:basedOn w:val="Normal"/>
    <w:next w:val="Normal"/>
    <w:uiPriority w:val="37"/>
    <w:unhideWhenUsed/>
    <w:rsid w:val="007C77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272734">
      <w:bodyDiv w:val="1"/>
      <w:marLeft w:val="0"/>
      <w:marRight w:val="0"/>
      <w:marTop w:val="0"/>
      <w:marBottom w:val="0"/>
      <w:divBdr>
        <w:top w:val="none" w:sz="0" w:space="0" w:color="auto"/>
        <w:left w:val="none" w:sz="0" w:space="0" w:color="auto"/>
        <w:bottom w:val="none" w:sz="0" w:space="0" w:color="auto"/>
        <w:right w:val="none" w:sz="0" w:space="0" w:color="auto"/>
      </w:divBdr>
    </w:div>
    <w:div w:id="363138201">
      <w:bodyDiv w:val="1"/>
      <w:marLeft w:val="0"/>
      <w:marRight w:val="0"/>
      <w:marTop w:val="0"/>
      <w:marBottom w:val="0"/>
      <w:divBdr>
        <w:top w:val="none" w:sz="0" w:space="0" w:color="auto"/>
        <w:left w:val="none" w:sz="0" w:space="0" w:color="auto"/>
        <w:bottom w:val="none" w:sz="0" w:space="0" w:color="auto"/>
        <w:right w:val="none" w:sz="0" w:space="0" w:color="auto"/>
      </w:divBdr>
    </w:div>
    <w:div w:id="387728554">
      <w:bodyDiv w:val="1"/>
      <w:marLeft w:val="0"/>
      <w:marRight w:val="0"/>
      <w:marTop w:val="0"/>
      <w:marBottom w:val="0"/>
      <w:divBdr>
        <w:top w:val="none" w:sz="0" w:space="0" w:color="auto"/>
        <w:left w:val="none" w:sz="0" w:space="0" w:color="auto"/>
        <w:bottom w:val="none" w:sz="0" w:space="0" w:color="auto"/>
        <w:right w:val="none" w:sz="0" w:space="0" w:color="auto"/>
      </w:divBdr>
    </w:div>
    <w:div w:id="437336093">
      <w:bodyDiv w:val="1"/>
      <w:marLeft w:val="0"/>
      <w:marRight w:val="0"/>
      <w:marTop w:val="0"/>
      <w:marBottom w:val="0"/>
      <w:divBdr>
        <w:top w:val="none" w:sz="0" w:space="0" w:color="auto"/>
        <w:left w:val="none" w:sz="0" w:space="0" w:color="auto"/>
        <w:bottom w:val="none" w:sz="0" w:space="0" w:color="auto"/>
        <w:right w:val="none" w:sz="0" w:space="0" w:color="auto"/>
      </w:divBdr>
    </w:div>
    <w:div w:id="575437821">
      <w:bodyDiv w:val="1"/>
      <w:marLeft w:val="0"/>
      <w:marRight w:val="0"/>
      <w:marTop w:val="0"/>
      <w:marBottom w:val="0"/>
      <w:divBdr>
        <w:top w:val="none" w:sz="0" w:space="0" w:color="auto"/>
        <w:left w:val="none" w:sz="0" w:space="0" w:color="auto"/>
        <w:bottom w:val="none" w:sz="0" w:space="0" w:color="auto"/>
        <w:right w:val="none" w:sz="0" w:space="0" w:color="auto"/>
      </w:divBdr>
    </w:div>
    <w:div w:id="581718433">
      <w:bodyDiv w:val="1"/>
      <w:marLeft w:val="0"/>
      <w:marRight w:val="0"/>
      <w:marTop w:val="0"/>
      <w:marBottom w:val="0"/>
      <w:divBdr>
        <w:top w:val="none" w:sz="0" w:space="0" w:color="auto"/>
        <w:left w:val="none" w:sz="0" w:space="0" w:color="auto"/>
        <w:bottom w:val="none" w:sz="0" w:space="0" w:color="auto"/>
        <w:right w:val="none" w:sz="0" w:space="0" w:color="auto"/>
      </w:divBdr>
    </w:div>
    <w:div w:id="639503189">
      <w:bodyDiv w:val="1"/>
      <w:marLeft w:val="0"/>
      <w:marRight w:val="0"/>
      <w:marTop w:val="0"/>
      <w:marBottom w:val="0"/>
      <w:divBdr>
        <w:top w:val="none" w:sz="0" w:space="0" w:color="auto"/>
        <w:left w:val="none" w:sz="0" w:space="0" w:color="auto"/>
        <w:bottom w:val="none" w:sz="0" w:space="0" w:color="auto"/>
        <w:right w:val="none" w:sz="0" w:space="0" w:color="auto"/>
      </w:divBdr>
    </w:div>
    <w:div w:id="658923610">
      <w:bodyDiv w:val="1"/>
      <w:marLeft w:val="0"/>
      <w:marRight w:val="0"/>
      <w:marTop w:val="0"/>
      <w:marBottom w:val="0"/>
      <w:divBdr>
        <w:top w:val="none" w:sz="0" w:space="0" w:color="auto"/>
        <w:left w:val="none" w:sz="0" w:space="0" w:color="auto"/>
        <w:bottom w:val="none" w:sz="0" w:space="0" w:color="auto"/>
        <w:right w:val="none" w:sz="0" w:space="0" w:color="auto"/>
      </w:divBdr>
    </w:div>
    <w:div w:id="762577412">
      <w:bodyDiv w:val="1"/>
      <w:marLeft w:val="0"/>
      <w:marRight w:val="0"/>
      <w:marTop w:val="0"/>
      <w:marBottom w:val="0"/>
      <w:divBdr>
        <w:top w:val="none" w:sz="0" w:space="0" w:color="auto"/>
        <w:left w:val="none" w:sz="0" w:space="0" w:color="auto"/>
        <w:bottom w:val="none" w:sz="0" w:space="0" w:color="auto"/>
        <w:right w:val="none" w:sz="0" w:space="0" w:color="auto"/>
      </w:divBdr>
    </w:div>
    <w:div w:id="830295573">
      <w:bodyDiv w:val="1"/>
      <w:marLeft w:val="0"/>
      <w:marRight w:val="0"/>
      <w:marTop w:val="0"/>
      <w:marBottom w:val="0"/>
      <w:divBdr>
        <w:top w:val="none" w:sz="0" w:space="0" w:color="auto"/>
        <w:left w:val="none" w:sz="0" w:space="0" w:color="auto"/>
        <w:bottom w:val="none" w:sz="0" w:space="0" w:color="auto"/>
        <w:right w:val="none" w:sz="0" w:space="0" w:color="auto"/>
      </w:divBdr>
    </w:div>
    <w:div w:id="830757233">
      <w:bodyDiv w:val="1"/>
      <w:marLeft w:val="0"/>
      <w:marRight w:val="0"/>
      <w:marTop w:val="0"/>
      <w:marBottom w:val="0"/>
      <w:divBdr>
        <w:top w:val="none" w:sz="0" w:space="0" w:color="auto"/>
        <w:left w:val="none" w:sz="0" w:space="0" w:color="auto"/>
        <w:bottom w:val="none" w:sz="0" w:space="0" w:color="auto"/>
        <w:right w:val="none" w:sz="0" w:space="0" w:color="auto"/>
      </w:divBdr>
    </w:div>
    <w:div w:id="1047753855">
      <w:bodyDiv w:val="1"/>
      <w:marLeft w:val="0"/>
      <w:marRight w:val="0"/>
      <w:marTop w:val="0"/>
      <w:marBottom w:val="0"/>
      <w:divBdr>
        <w:top w:val="none" w:sz="0" w:space="0" w:color="auto"/>
        <w:left w:val="none" w:sz="0" w:space="0" w:color="auto"/>
        <w:bottom w:val="none" w:sz="0" w:space="0" w:color="auto"/>
        <w:right w:val="none" w:sz="0" w:space="0" w:color="auto"/>
      </w:divBdr>
    </w:div>
    <w:div w:id="1091975952">
      <w:bodyDiv w:val="1"/>
      <w:marLeft w:val="0"/>
      <w:marRight w:val="0"/>
      <w:marTop w:val="0"/>
      <w:marBottom w:val="0"/>
      <w:divBdr>
        <w:top w:val="none" w:sz="0" w:space="0" w:color="auto"/>
        <w:left w:val="none" w:sz="0" w:space="0" w:color="auto"/>
        <w:bottom w:val="none" w:sz="0" w:space="0" w:color="auto"/>
        <w:right w:val="none" w:sz="0" w:space="0" w:color="auto"/>
      </w:divBdr>
    </w:div>
    <w:div w:id="1117260939">
      <w:bodyDiv w:val="1"/>
      <w:marLeft w:val="0"/>
      <w:marRight w:val="0"/>
      <w:marTop w:val="0"/>
      <w:marBottom w:val="0"/>
      <w:divBdr>
        <w:top w:val="none" w:sz="0" w:space="0" w:color="auto"/>
        <w:left w:val="none" w:sz="0" w:space="0" w:color="auto"/>
        <w:bottom w:val="none" w:sz="0" w:space="0" w:color="auto"/>
        <w:right w:val="none" w:sz="0" w:space="0" w:color="auto"/>
      </w:divBdr>
    </w:div>
    <w:div w:id="1175143465">
      <w:bodyDiv w:val="1"/>
      <w:marLeft w:val="0"/>
      <w:marRight w:val="0"/>
      <w:marTop w:val="0"/>
      <w:marBottom w:val="0"/>
      <w:divBdr>
        <w:top w:val="none" w:sz="0" w:space="0" w:color="auto"/>
        <w:left w:val="none" w:sz="0" w:space="0" w:color="auto"/>
        <w:bottom w:val="none" w:sz="0" w:space="0" w:color="auto"/>
        <w:right w:val="none" w:sz="0" w:space="0" w:color="auto"/>
      </w:divBdr>
    </w:div>
    <w:div w:id="1212692840">
      <w:bodyDiv w:val="1"/>
      <w:marLeft w:val="0"/>
      <w:marRight w:val="0"/>
      <w:marTop w:val="0"/>
      <w:marBottom w:val="0"/>
      <w:divBdr>
        <w:top w:val="none" w:sz="0" w:space="0" w:color="auto"/>
        <w:left w:val="none" w:sz="0" w:space="0" w:color="auto"/>
        <w:bottom w:val="none" w:sz="0" w:space="0" w:color="auto"/>
        <w:right w:val="none" w:sz="0" w:space="0" w:color="auto"/>
      </w:divBdr>
    </w:div>
    <w:div w:id="1343240599">
      <w:bodyDiv w:val="1"/>
      <w:marLeft w:val="0"/>
      <w:marRight w:val="0"/>
      <w:marTop w:val="0"/>
      <w:marBottom w:val="0"/>
      <w:divBdr>
        <w:top w:val="none" w:sz="0" w:space="0" w:color="auto"/>
        <w:left w:val="none" w:sz="0" w:space="0" w:color="auto"/>
        <w:bottom w:val="none" w:sz="0" w:space="0" w:color="auto"/>
        <w:right w:val="none" w:sz="0" w:space="0" w:color="auto"/>
      </w:divBdr>
    </w:div>
    <w:div w:id="1386295685">
      <w:bodyDiv w:val="1"/>
      <w:marLeft w:val="0"/>
      <w:marRight w:val="0"/>
      <w:marTop w:val="0"/>
      <w:marBottom w:val="0"/>
      <w:divBdr>
        <w:top w:val="none" w:sz="0" w:space="0" w:color="auto"/>
        <w:left w:val="none" w:sz="0" w:space="0" w:color="auto"/>
        <w:bottom w:val="none" w:sz="0" w:space="0" w:color="auto"/>
        <w:right w:val="none" w:sz="0" w:space="0" w:color="auto"/>
      </w:divBdr>
    </w:div>
    <w:div w:id="1435704799">
      <w:bodyDiv w:val="1"/>
      <w:marLeft w:val="0"/>
      <w:marRight w:val="0"/>
      <w:marTop w:val="0"/>
      <w:marBottom w:val="0"/>
      <w:divBdr>
        <w:top w:val="none" w:sz="0" w:space="0" w:color="auto"/>
        <w:left w:val="none" w:sz="0" w:space="0" w:color="auto"/>
        <w:bottom w:val="none" w:sz="0" w:space="0" w:color="auto"/>
        <w:right w:val="none" w:sz="0" w:space="0" w:color="auto"/>
      </w:divBdr>
    </w:div>
    <w:div w:id="1541356273">
      <w:bodyDiv w:val="1"/>
      <w:marLeft w:val="0"/>
      <w:marRight w:val="0"/>
      <w:marTop w:val="0"/>
      <w:marBottom w:val="0"/>
      <w:divBdr>
        <w:top w:val="none" w:sz="0" w:space="0" w:color="auto"/>
        <w:left w:val="none" w:sz="0" w:space="0" w:color="auto"/>
        <w:bottom w:val="none" w:sz="0" w:space="0" w:color="auto"/>
        <w:right w:val="none" w:sz="0" w:space="0" w:color="auto"/>
      </w:divBdr>
    </w:div>
    <w:div w:id="1563054101">
      <w:bodyDiv w:val="1"/>
      <w:marLeft w:val="0"/>
      <w:marRight w:val="0"/>
      <w:marTop w:val="0"/>
      <w:marBottom w:val="0"/>
      <w:divBdr>
        <w:top w:val="none" w:sz="0" w:space="0" w:color="auto"/>
        <w:left w:val="none" w:sz="0" w:space="0" w:color="auto"/>
        <w:bottom w:val="none" w:sz="0" w:space="0" w:color="auto"/>
        <w:right w:val="none" w:sz="0" w:space="0" w:color="auto"/>
      </w:divBdr>
    </w:div>
    <w:div w:id="1717778661">
      <w:bodyDiv w:val="1"/>
      <w:marLeft w:val="0"/>
      <w:marRight w:val="0"/>
      <w:marTop w:val="0"/>
      <w:marBottom w:val="0"/>
      <w:divBdr>
        <w:top w:val="none" w:sz="0" w:space="0" w:color="auto"/>
        <w:left w:val="none" w:sz="0" w:space="0" w:color="auto"/>
        <w:bottom w:val="none" w:sz="0" w:space="0" w:color="auto"/>
        <w:right w:val="none" w:sz="0" w:space="0" w:color="auto"/>
      </w:divBdr>
    </w:div>
    <w:div w:id="1803887774">
      <w:bodyDiv w:val="1"/>
      <w:marLeft w:val="0"/>
      <w:marRight w:val="0"/>
      <w:marTop w:val="0"/>
      <w:marBottom w:val="0"/>
      <w:divBdr>
        <w:top w:val="none" w:sz="0" w:space="0" w:color="auto"/>
        <w:left w:val="none" w:sz="0" w:space="0" w:color="auto"/>
        <w:bottom w:val="none" w:sz="0" w:space="0" w:color="auto"/>
        <w:right w:val="none" w:sz="0" w:space="0" w:color="auto"/>
      </w:divBdr>
    </w:div>
    <w:div w:id="1810783829">
      <w:bodyDiv w:val="1"/>
      <w:marLeft w:val="0"/>
      <w:marRight w:val="0"/>
      <w:marTop w:val="0"/>
      <w:marBottom w:val="0"/>
      <w:divBdr>
        <w:top w:val="none" w:sz="0" w:space="0" w:color="auto"/>
        <w:left w:val="none" w:sz="0" w:space="0" w:color="auto"/>
        <w:bottom w:val="none" w:sz="0" w:space="0" w:color="auto"/>
        <w:right w:val="none" w:sz="0" w:space="0" w:color="auto"/>
      </w:divBdr>
    </w:div>
    <w:div w:id="1901864385">
      <w:bodyDiv w:val="1"/>
      <w:marLeft w:val="0"/>
      <w:marRight w:val="0"/>
      <w:marTop w:val="0"/>
      <w:marBottom w:val="0"/>
      <w:divBdr>
        <w:top w:val="none" w:sz="0" w:space="0" w:color="auto"/>
        <w:left w:val="none" w:sz="0" w:space="0" w:color="auto"/>
        <w:bottom w:val="none" w:sz="0" w:space="0" w:color="auto"/>
        <w:right w:val="none" w:sz="0" w:space="0" w:color="auto"/>
      </w:divBdr>
    </w:div>
    <w:div w:id="1932540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cid:7317dd9b-b46d-4d63-a78b-b237ad017438" TargetMode="External"/><Relationship Id="rId34" Type="http://schemas.openxmlformats.org/officeDocument/2006/relationships/image" Target="media/image15.png"/><Relationship Id="rId42" Type="http://schemas.openxmlformats.org/officeDocument/2006/relationships/image" Target="media/image19.png"/><Relationship Id="rId47" Type="http://schemas.openxmlformats.org/officeDocument/2006/relationships/image" Target="cid:b9589c41-de05-4573-8d15-6579c881ea50" TargetMode="External"/><Relationship Id="rId50" Type="http://schemas.openxmlformats.org/officeDocument/2006/relationships/image" Target="media/image23.png"/><Relationship Id="rId55" Type="http://schemas.openxmlformats.org/officeDocument/2006/relationships/image" Target="cid:2469278e-6503-4d7e-b130-583016189c40" TargetMode="External"/><Relationship Id="rId63" Type="http://schemas.openxmlformats.org/officeDocument/2006/relationships/image" Target="media/image31.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cid:d4b9011e-9f28-447c-8bad-bcc07a5ea386" TargetMode="External"/><Relationship Id="rId11" Type="http://schemas.openxmlformats.org/officeDocument/2006/relationships/image" Target="cid:03554807-ff29-4f38-9045-bd8497405e14" TargetMode="External"/><Relationship Id="rId24" Type="http://schemas.openxmlformats.org/officeDocument/2006/relationships/image" Target="media/image10.png"/><Relationship Id="rId32" Type="http://schemas.openxmlformats.org/officeDocument/2006/relationships/image" Target="media/image14.png"/><Relationship Id="rId37" Type="http://schemas.openxmlformats.org/officeDocument/2006/relationships/image" Target="cid:e4697e47-47fd-474f-ac59-23bea4b72a7e" TargetMode="External"/><Relationship Id="rId40" Type="http://schemas.openxmlformats.org/officeDocument/2006/relationships/image" Target="media/image18.png"/><Relationship Id="rId45" Type="http://schemas.openxmlformats.org/officeDocument/2006/relationships/image" Target="cid:7fbf7e2d-7720-40f2-a435-384f52e51a9a" TargetMode="External"/><Relationship Id="rId53" Type="http://schemas.openxmlformats.org/officeDocument/2006/relationships/image" Target="cid:04b30839-c60b-484a-b627-bf36b9c2f542" TargetMode="External"/><Relationship Id="rId58" Type="http://schemas.openxmlformats.org/officeDocument/2006/relationships/image" Target="media/image27.png"/><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29.png"/><Relationship Id="rId19" Type="http://schemas.openxmlformats.org/officeDocument/2006/relationships/image" Target="cid:320ec6e3-1242-44d9-ae21-23a4dc57f1b2" TargetMode="Externa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image" Target="cid:8a576c49-778f-44e6-8b0e-587f8243aa0b" TargetMode="External"/><Relationship Id="rId30" Type="http://schemas.openxmlformats.org/officeDocument/2006/relationships/image" Target="media/image13.png"/><Relationship Id="rId35" Type="http://schemas.openxmlformats.org/officeDocument/2006/relationships/image" Target="cid:3982ea27-da66-4276-8a28-911a8e07a517" TargetMode="External"/><Relationship Id="rId43" Type="http://schemas.openxmlformats.org/officeDocument/2006/relationships/image" Target="cid:e9be13f1-5a86-441e-b3b6-f2ee1ebc708c" TargetMode="External"/><Relationship Id="rId48" Type="http://schemas.openxmlformats.org/officeDocument/2006/relationships/image" Target="media/image22.png"/><Relationship Id="rId56" Type="http://schemas.openxmlformats.org/officeDocument/2006/relationships/image" Target="media/image26.png"/><Relationship Id="rId64" Type="http://schemas.openxmlformats.org/officeDocument/2006/relationships/image" Target="cid:2cf0b852-d841-4b18-9d12-48080b088600" TargetMode="External"/><Relationship Id="rId8" Type="http://schemas.openxmlformats.org/officeDocument/2006/relationships/image" Target="media/image1.png"/><Relationship Id="rId51" Type="http://schemas.openxmlformats.org/officeDocument/2006/relationships/image" Target="cid:87eb7a50-4f77-4ff9-a1c1-a6936e98c5a4"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cid:c0ac64ee-d481-4994-a62e-44f582fe7c6f" TargetMode="External"/><Relationship Id="rId25" Type="http://schemas.openxmlformats.org/officeDocument/2006/relationships/image" Target="cid:65296e47-42e2-43d5-aff8-ec0db231398d" TargetMode="External"/><Relationship Id="rId33" Type="http://schemas.openxmlformats.org/officeDocument/2006/relationships/image" Target="cid:959bccf5-7bd2-45cf-8715-59c9cc319edc" TargetMode="External"/><Relationship Id="rId38" Type="http://schemas.openxmlformats.org/officeDocument/2006/relationships/image" Target="media/image17.png"/><Relationship Id="rId46" Type="http://schemas.openxmlformats.org/officeDocument/2006/relationships/image" Target="media/image21.png"/><Relationship Id="rId59" Type="http://schemas.openxmlformats.org/officeDocument/2006/relationships/image" Target="cid:b6307a26-0af8-4c8c-abfc-0f5503ae306a" TargetMode="External"/><Relationship Id="rId67"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image" Target="cid:409040e8-aeb3-4bd4-992d-3018028f3d78" TargetMode="External"/><Relationship Id="rId54" Type="http://schemas.openxmlformats.org/officeDocument/2006/relationships/image" Target="media/image25.png"/><Relationship Id="rId62"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cid:efa38714-6eed-4f8b-ad77-974550e60626" TargetMode="External"/><Relationship Id="rId23" Type="http://schemas.openxmlformats.org/officeDocument/2006/relationships/image" Target="cid:803d6073-29af-4cd3-b7f8-79fcf2ca7acf" TargetMode="External"/><Relationship Id="rId28" Type="http://schemas.openxmlformats.org/officeDocument/2006/relationships/image" Target="media/image12.png"/><Relationship Id="rId36" Type="http://schemas.openxmlformats.org/officeDocument/2006/relationships/image" Target="media/image16.png"/><Relationship Id="rId49" Type="http://schemas.openxmlformats.org/officeDocument/2006/relationships/image" Target="cid:dca35a87-a5a7-4396-8386-ad021b37663a" TargetMode="External"/><Relationship Id="rId57" Type="http://schemas.openxmlformats.org/officeDocument/2006/relationships/image" Target="cid:26d92964-76c1-4852-b119-44ac627cfc67" TargetMode="External"/><Relationship Id="rId10" Type="http://schemas.openxmlformats.org/officeDocument/2006/relationships/image" Target="media/image3.png"/><Relationship Id="rId31" Type="http://schemas.openxmlformats.org/officeDocument/2006/relationships/image" Target="cid:eab88175-7b98-4137-944f-edc6e80bffb5" TargetMode="External"/><Relationship Id="rId44" Type="http://schemas.openxmlformats.org/officeDocument/2006/relationships/image" Target="media/image20.png"/><Relationship Id="rId52" Type="http://schemas.openxmlformats.org/officeDocument/2006/relationships/image" Target="media/image24.png"/><Relationship Id="rId60" Type="http://schemas.openxmlformats.org/officeDocument/2006/relationships/image" Target="media/image28.png"/><Relationship Id="rId65" Type="http://schemas.openxmlformats.org/officeDocument/2006/relationships/image" Target="media/image32.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cid:13e38bce-8cc9-418e-ae41-614978e3797d" TargetMode="External"/><Relationship Id="rId18" Type="http://schemas.openxmlformats.org/officeDocument/2006/relationships/image" Target="media/image7.png"/><Relationship Id="rId39" Type="http://schemas.openxmlformats.org/officeDocument/2006/relationships/image" Target="cid:74892b4b-c8a6-41e0-bfea-0a0a2dccab4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Vid21</b:Tag>
    <b:SourceType>InternetSite</b:SourceType>
    <b:Guid>{C361F501-FBA7-4ECD-8679-600C2AC7260B}</b:Guid>
    <b:Title>Programmable Logic Controllers (PLCs): Basics, Types &amp; Applications</b:Title>
    <b:Year>2021</b:Year>
    <b:Author>
      <b:Author>
        <b:NameList>
          <b:Person>
            <b:Last>Muthukrishnan</b:Last>
            <b:First>Vidya</b:First>
          </b:Person>
        </b:NameList>
      </b:Author>
    </b:Author>
    <b:InternetSiteTitle>Electrical 4 U</b:InternetSiteTitle>
    <b:Month>April</b:Month>
    <b:Day>11</b:Day>
    <b:URL>https://www.electrical4u.com/programmable-logic-controllers/#:~:text=PLC%20are%20divided%20into%20three,output%2C%20and%20Triac%20Output%20PLC.</b:URL>
    <b:RefOrder>1</b:RefOrder>
  </b:Source>
  <b:Source>
    <b:Tag>Ash20</b:Tag>
    <b:SourceType>InternetSite</b:SourceType>
    <b:Guid>{52D585E3-18B1-42E9-9E92-77037BA9DAE8}</b:Guid>
    <b:Author>
      <b:Author>
        <b:NameList>
          <b:Person>
            <b:Last>Ashlin</b:Last>
          </b:Person>
        </b:NameList>
      </b:Author>
    </b:Author>
    <b:Title>Forum Automation</b:Title>
    <b:InternetSiteTitle>Wha is laddr logic and what is ladder logic diagram in PLC's</b:InternetSiteTitle>
    <b:Year>2020</b:Year>
    <b:Month>July</b:Month>
    <b:URL>https://forumautomation.com/t/what-is-a-ladder-logic-and-what-is-ladder-logic-diagram-in-plc/8496</b:URL>
    <b:RefOrder>4</b:RefOrder>
  </b:Source>
  <b:Source>
    <b:Tag>Wil151</b:Tag>
    <b:SourceType>BookSection</b:SourceType>
    <b:Guid>{8906A0CE-951C-482A-ABF0-83CFD15D774C}</b:Guid>
    <b:Title>PLC Systems</b:Title>
    <b:Year>2015</b:Year>
    <b:Author>
      <b:Author>
        <b:NameList>
          <b:Person>
            <b:Last>Bolton</b:Last>
            <b:First>William</b:First>
          </b:Person>
        </b:NameList>
      </b:Author>
      <b:BookAuthor>
        <b:NameList>
          <b:Person>
            <b:Last>Bolton</b:Last>
            <b:First>William</b:First>
          </b:Person>
        </b:NameList>
      </b:BookAuthor>
    </b:Author>
    <b:BookTitle>Programmable Logic Controller</b:BookTitle>
    <b:Pages>13</b:Pages>
    <b:Publisher>ELSEVIER</b:Publisher>
    <b:RefOrder>5</b:RefOrder>
  </b:Source>
  <b:Source>
    <b:Tag>Wil15</b:Tag>
    <b:SourceType>BookSection</b:SourceType>
    <b:Guid>{768A044F-B037-43BC-85DD-4F2F5FA11537}</b:Guid>
    <b:Author>
      <b:Author>
        <b:NameList>
          <b:Person>
            <b:Last>Bolton</b:Last>
            <b:First>William</b:First>
          </b:Person>
        </b:NameList>
      </b:Author>
      <b:BookAuthor>
        <b:NameList>
          <b:Person>
            <b:Last>Bolton</b:Last>
            <b:First>William</b:First>
          </b:Person>
        </b:NameList>
      </b:BookAuthor>
    </b:Author>
    <b:Title>Programmable Logic Controllers</b:Title>
    <b:Year>2015</b:Year>
    <b:BookTitle>Programmable Logic Controllers</b:BookTitle>
    <b:Pages>1</b:Pages>
    <b:City>Oxford</b:City>
    <b:Publisher>ELSEVIER</b:Publisher>
    <b:RefOrder>2</b:RefOrder>
  </b:Source>
  <b:Source>
    <b:Tag>Wil152</b:Tag>
    <b:SourceType>BookSection</b:SourceType>
    <b:Guid>{19274570-68F2-4B74-BC28-F17B9D845F1C}</b:Guid>
    <b:Author>
      <b:Author>
        <b:NameList>
          <b:Person>
            <b:Last>Bolton</b:Last>
            <b:First>William</b:First>
          </b:Person>
        </b:NameList>
      </b:Author>
      <b:BookAuthor>
        <b:NameList>
          <b:Person>
            <b:Last>Bolton</b:Last>
            <b:First>William</b:First>
          </b:Person>
        </b:NameList>
      </b:BookAuthor>
    </b:Author>
    <b:Title>Programmable Logic Controllers</b:Title>
    <b:BookTitle>Programmable Logic Controllers</b:BookTitle>
    <b:Year>2015</b:Year>
    <b:Pages>12</b:Pages>
    <b:City>Oxford</b:City>
    <b:Publisher>ELSEVEIR</b:Publisher>
    <b:RefOrder>3</b:RefOrder>
  </b:Source>
</b:Sources>
</file>

<file path=customXml/itemProps1.xml><?xml version="1.0" encoding="utf-8"?>
<ds:datastoreItem xmlns:ds="http://schemas.openxmlformats.org/officeDocument/2006/customXml" ds:itemID="{BCA80C51-C588-47EA-A206-17A0E120E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5377</TotalTime>
  <Pages>21</Pages>
  <Words>2291</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Aston Martin Lagonda</Company>
  <LinksUpToDate>false</LinksUpToDate>
  <CharactersWithSpaces>15326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 Adam</dc:creator>
  <cp:keywords/>
  <dc:description/>
  <cp:lastModifiedBy>Hill, Adam</cp:lastModifiedBy>
  <cp:revision>351</cp:revision>
  <dcterms:created xsi:type="dcterms:W3CDTF">2022-07-25T12:39:00Z</dcterms:created>
  <dcterms:modified xsi:type="dcterms:W3CDTF">2022-07-31T18:54:00Z</dcterms:modified>
</cp:coreProperties>
</file>