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707686688"/>
        <w:docPartObj>
          <w:docPartGallery w:val="Cover Pages"/>
          <w:docPartUnique/>
        </w:docPartObj>
      </w:sdtPr>
      <w:sdtContent>
        <w:p w:rsidR="008F0151" w:rsidRDefault="00155866">
          <w:r w:rsidRPr="00155866">
            <w:rPr>
              <w:noProof/>
            </w:rPr>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629DD1" w:themeColor="accent2"/>
                        </w:tblBorders>
                        <w:tblCellMar>
                          <w:top w:w="1296" w:type="dxa"/>
                          <w:left w:w="360" w:type="dxa"/>
                          <w:bottom w:w="1296" w:type="dxa"/>
                          <w:right w:w="360" w:type="dxa"/>
                        </w:tblCellMar>
                        <w:tblLook w:val="04A0"/>
                      </w:tblPr>
                      <w:tblGrid>
                        <w:gridCol w:w="6292"/>
                        <w:gridCol w:w="5958"/>
                      </w:tblGrid>
                      <w:tr w:rsidR="008F0151" w:rsidRPr="00CB0B9A">
                        <w:trPr>
                          <w:jc w:val="center"/>
                        </w:trPr>
                        <w:tc>
                          <w:tcPr>
                            <w:tcW w:w="2568" w:type="pct"/>
                            <w:vAlign w:val="center"/>
                          </w:tcPr>
                          <w:p w:rsidR="008F0151" w:rsidRDefault="008F0151">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8F0151" w:rsidRDefault="009641EE">
                                <w:pPr>
                                  <w:pStyle w:val="NoSpacing"/>
                                  <w:spacing w:line="312" w:lineRule="auto"/>
                                  <w:jc w:val="right"/>
                                  <w:rPr>
                                    <w:caps/>
                                    <w:color w:val="191919" w:themeColor="text1" w:themeTint="E6"/>
                                    <w:sz w:val="72"/>
                                    <w:szCs w:val="72"/>
                                  </w:rPr>
                                </w:pPr>
                                <w:r>
                                  <w:rPr>
                                    <w:caps/>
                                    <w:color w:val="191919" w:themeColor="text1" w:themeTint="E6"/>
                                    <w:sz w:val="72"/>
                                    <w:szCs w:val="72"/>
                                    <w:lang w:val="bg-BG"/>
                                  </w:rPr>
                                  <w:t>Introducing the Modern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8F0151" w:rsidRDefault="00CB0B9A">
                                <w:pPr>
                                  <w:jc w:val="right"/>
                                  <w:rPr>
                                    <w:sz w:val="24"/>
                                    <w:szCs w:val="24"/>
                                  </w:rPr>
                                </w:pPr>
                                <w:r>
                                  <w:rPr>
                                    <w:color w:val="000000" w:themeColor="text1"/>
                                    <w:sz w:val="24"/>
                                    <w:szCs w:val="24"/>
                                  </w:rPr>
                                  <w:t>Organizational Structure and Culture</w:t>
                                </w:r>
                              </w:p>
                            </w:sdtContent>
                          </w:sdt>
                        </w:tc>
                        <w:tc>
                          <w:tcPr>
                            <w:tcW w:w="2432" w:type="pct"/>
                            <w:vAlign w:val="center"/>
                          </w:tcPr>
                          <w:p w:rsidR="00CB0B9A" w:rsidRPr="001848FB" w:rsidRDefault="00CB0B9A" w:rsidP="00CB0B9A">
                            <w:pPr>
                              <w:pStyle w:val="NoSpacing"/>
                              <w:rPr>
                                <w:rFonts w:ascii="Arial Black" w:hAnsi="Arial Black"/>
                                <w:caps/>
                                <w:color w:val="629DD1" w:themeColor="accent2"/>
                                <w:sz w:val="26"/>
                                <w:szCs w:val="26"/>
                                <w:lang w:val="en-GB"/>
                              </w:rPr>
                            </w:pPr>
                            <w:r w:rsidRPr="001848FB">
                              <w:rPr>
                                <w:rFonts w:ascii="Arial Black" w:hAnsi="Arial Black"/>
                                <w:caps/>
                                <w:color w:val="629DD1" w:themeColor="accent2"/>
                                <w:sz w:val="26"/>
                                <w:szCs w:val="26"/>
                                <w:lang w:val="en-GB"/>
                              </w:rPr>
                              <w:t>Module Leader: Hoang Dang Nguyen</w:t>
                            </w:r>
                          </w:p>
                          <w:p w:rsidR="008F0151" w:rsidRPr="001848FB" w:rsidRDefault="00CB0B9A">
                            <w:pPr>
                              <w:pStyle w:val="NoSpacing"/>
                              <w:rPr>
                                <w:rFonts w:ascii="Arial Black" w:hAnsi="Arial Black"/>
                                <w:color w:val="629DD1" w:themeColor="accent2"/>
                                <w:sz w:val="26"/>
                                <w:szCs w:val="26"/>
                                <w:lang w:val="fr-FR"/>
                              </w:rPr>
                            </w:pPr>
                            <w:r w:rsidRPr="001848FB">
                              <w:rPr>
                                <w:rFonts w:ascii="Arial Black" w:hAnsi="Arial Black"/>
                                <w:color w:val="629DD1" w:themeColor="accent2"/>
                                <w:sz w:val="26"/>
                                <w:szCs w:val="26"/>
                                <w:lang w:val="fr-FR"/>
                              </w:rPr>
                              <w:t xml:space="preserve">Natalia Dimitrova </w:t>
                            </w:r>
                            <w:r w:rsidR="009641EE" w:rsidRPr="001848FB">
                              <w:rPr>
                                <w:rFonts w:ascii="Arial Black" w:hAnsi="Arial Black"/>
                                <w:color w:val="629DD1" w:themeColor="accent2"/>
                                <w:sz w:val="26"/>
                                <w:szCs w:val="26"/>
                                <w:lang w:val="fr-FR"/>
                              </w:rPr>
                              <w:t>(Student ID : 2123042)</w:t>
                            </w:r>
                          </w:p>
                          <w:p w:rsidR="008F0151" w:rsidRPr="00CB0B9A" w:rsidRDefault="00155866">
                            <w:pPr>
                              <w:pStyle w:val="NoSpacing"/>
                              <w:rPr>
                                <w:lang w:val="fr-FR"/>
                              </w:rPr>
                            </w:pPr>
                            <w:sdt>
                              <w:sdtPr>
                                <w:rPr>
                                  <w:rFonts w:ascii="Arial Black" w:hAnsi="Arial Black"/>
                                  <w:color w:val="242852" w:themeColor="text2"/>
                                  <w:lang w:val="fr-FR"/>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B0B9A" w:rsidRPr="001848FB">
                                  <w:rPr>
                                    <w:rFonts w:ascii="Arial Black" w:hAnsi="Arial Black"/>
                                    <w:color w:val="242852" w:themeColor="text2"/>
                                    <w:lang w:val="fr-FR"/>
                                  </w:rPr>
                                  <w:t>Module Code: LCBB4003</w:t>
                                </w:r>
                              </w:sdtContent>
                            </w:sdt>
                          </w:p>
                        </w:tc>
                      </w:tr>
                    </w:tbl>
                    <w:p w:rsidR="008F0151" w:rsidRPr="00CB0B9A" w:rsidRDefault="008F0151">
                      <w:pPr>
                        <w:rPr>
                          <w:lang w:val="fr-FR"/>
                        </w:rPr>
                      </w:pPr>
                    </w:p>
                  </w:txbxContent>
                </v:textbox>
                <w10:wrap anchorx="page" anchory="page"/>
              </v:shape>
            </w:pict>
          </w:r>
          <w:r w:rsidR="008F0151">
            <w:br w:type="page"/>
          </w:r>
        </w:p>
      </w:sdtContent>
    </w:sdt>
    <w:sdt>
      <w:sdtPr>
        <w:rPr>
          <w:rFonts w:asciiTheme="minorHAnsi" w:eastAsiaTheme="minorEastAsia" w:hAnsiTheme="minorHAnsi" w:cstheme="minorBidi"/>
          <w:color w:val="auto"/>
          <w:sz w:val="21"/>
          <w:szCs w:val="21"/>
        </w:rPr>
        <w:id w:val="1669598851"/>
        <w:docPartObj>
          <w:docPartGallery w:val="Table of Contents"/>
          <w:docPartUnique/>
        </w:docPartObj>
      </w:sdtPr>
      <w:sdtEndPr>
        <w:rPr>
          <w:b/>
          <w:bCs/>
          <w:noProof/>
        </w:rPr>
      </w:sdtEndPr>
      <w:sdtContent>
        <w:p w:rsidR="008F0151" w:rsidRDefault="008F0151">
          <w:pPr>
            <w:pStyle w:val="TOCHeading"/>
          </w:pPr>
          <w:r>
            <w:t>Table of Contents</w:t>
          </w:r>
        </w:p>
        <w:p w:rsidR="006C47B5" w:rsidRDefault="00155866">
          <w:pPr>
            <w:pStyle w:val="TOC1"/>
            <w:tabs>
              <w:tab w:val="right" w:leader="dot" w:pos="9350"/>
            </w:tabs>
            <w:rPr>
              <w:noProof/>
              <w:sz w:val="22"/>
              <w:szCs w:val="22"/>
            </w:rPr>
          </w:pPr>
          <w:r w:rsidRPr="00155866">
            <w:fldChar w:fldCharType="begin"/>
          </w:r>
          <w:r w:rsidR="008F0151">
            <w:instrText xml:space="preserve"> TOC \o "1-3" \h \z \u </w:instrText>
          </w:r>
          <w:r w:rsidRPr="00155866">
            <w:fldChar w:fldCharType="separate"/>
          </w:r>
          <w:hyperlink w:anchor="_Toc122476894" w:history="1">
            <w:r w:rsidR="006C47B5" w:rsidRPr="00233E4D">
              <w:rPr>
                <w:rStyle w:val="Hyperlink"/>
                <w:noProof/>
                <w:lang w:val="en-GB"/>
              </w:rPr>
              <w:t>Introduction</w:t>
            </w:r>
            <w:r w:rsidR="006C47B5">
              <w:rPr>
                <w:noProof/>
                <w:webHidden/>
              </w:rPr>
              <w:tab/>
            </w:r>
            <w:r>
              <w:rPr>
                <w:noProof/>
                <w:webHidden/>
              </w:rPr>
              <w:fldChar w:fldCharType="begin"/>
            </w:r>
            <w:r w:rsidR="006C47B5">
              <w:rPr>
                <w:noProof/>
                <w:webHidden/>
              </w:rPr>
              <w:instrText xml:space="preserve"> PAGEREF _Toc122476894 \h </w:instrText>
            </w:r>
            <w:r>
              <w:rPr>
                <w:noProof/>
                <w:webHidden/>
              </w:rPr>
            </w:r>
            <w:r>
              <w:rPr>
                <w:noProof/>
                <w:webHidden/>
              </w:rPr>
              <w:fldChar w:fldCharType="separate"/>
            </w:r>
            <w:r w:rsidR="006C47B5">
              <w:rPr>
                <w:noProof/>
                <w:webHidden/>
              </w:rPr>
              <w:t>2</w:t>
            </w:r>
            <w:r>
              <w:rPr>
                <w:noProof/>
                <w:webHidden/>
              </w:rPr>
              <w:fldChar w:fldCharType="end"/>
            </w:r>
          </w:hyperlink>
        </w:p>
        <w:p w:rsidR="006C47B5" w:rsidRDefault="00155866">
          <w:pPr>
            <w:pStyle w:val="TOC1"/>
            <w:tabs>
              <w:tab w:val="right" w:leader="dot" w:pos="9350"/>
            </w:tabs>
            <w:rPr>
              <w:noProof/>
              <w:sz w:val="22"/>
              <w:szCs w:val="22"/>
            </w:rPr>
          </w:pPr>
          <w:hyperlink w:anchor="_Toc122476895" w:history="1">
            <w:r w:rsidR="006C47B5" w:rsidRPr="00233E4D">
              <w:rPr>
                <w:rStyle w:val="Hyperlink"/>
                <w:noProof/>
                <w:lang w:val="en-GB"/>
              </w:rPr>
              <w:t>How do the organizational structure and culture affect business performance?</w:t>
            </w:r>
            <w:r w:rsidR="006C47B5">
              <w:rPr>
                <w:noProof/>
                <w:webHidden/>
              </w:rPr>
              <w:tab/>
            </w:r>
            <w:r>
              <w:rPr>
                <w:noProof/>
                <w:webHidden/>
              </w:rPr>
              <w:fldChar w:fldCharType="begin"/>
            </w:r>
            <w:r w:rsidR="006C47B5">
              <w:rPr>
                <w:noProof/>
                <w:webHidden/>
              </w:rPr>
              <w:instrText xml:space="preserve"> PAGEREF _Toc122476895 \h </w:instrText>
            </w:r>
            <w:r>
              <w:rPr>
                <w:noProof/>
                <w:webHidden/>
              </w:rPr>
            </w:r>
            <w:r>
              <w:rPr>
                <w:noProof/>
                <w:webHidden/>
              </w:rPr>
              <w:fldChar w:fldCharType="separate"/>
            </w:r>
            <w:r w:rsidR="006C47B5">
              <w:rPr>
                <w:noProof/>
                <w:webHidden/>
              </w:rPr>
              <w:t>3</w:t>
            </w:r>
            <w:r>
              <w:rPr>
                <w:noProof/>
                <w:webHidden/>
              </w:rPr>
              <w:fldChar w:fldCharType="end"/>
            </w:r>
          </w:hyperlink>
        </w:p>
        <w:p w:rsidR="006C47B5" w:rsidRDefault="00155866">
          <w:pPr>
            <w:pStyle w:val="TOC2"/>
            <w:tabs>
              <w:tab w:val="right" w:leader="dot" w:pos="9350"/>
            </w:tabs>
            <w:rPr>
              <w:noProof/>
              <w:sz w:val="22"/>
              <w:szCs w:val="22"/>
            </w:rPr>
          </w:pPr>
          <w:hyperlink w:anchor="_Toc122476896" w:history="1">
            <w:r w:rsidR="006C47B5" w:rsidRPr="00233E4D">
              <w:rPr>
                <w:rStyle w:val="Hyperlink"/>
                <w:noProof/>
                <w:lang w:val="en-GB"/>
              </w:rPr>
              <w:t>Organizational Structure</w:t>
            </w:r>
            <w:r w:rsidR="006C47B5">
              <w:rPr>
                <w:noProof/>
                <w:webHidden/>
              </w:rPr>
              <w:tab/>
            </w:r>
            <w:r>
              <w:rPr>
                <w:noProof/>
                <w:webHidden/>
              </w:rPr>
              <w:fldChar w:fldCharType="begin"/>
            </w:r>
            <w:r w:rsidR="006C47B5">
              <w:rPr>
                <w:noProof/>
                <w:webHidden/>
              </w:rPr>
              <w:instrText xml:space="preserve"> PAGEREF _Toc122476896 \h </w:instrText>
            </w:r>
            <w:r>
              <w:rPr>
                <w:noProof/>
                <w:webHidden/>
              </w:rPr>
            </w:r>
            <w:r>
              <w:rPr>
                <w:noProof/>
                <w:webHidden/>
              </w:rPr>
              <w:fldChar w:fldCharType="separate"/>
            </w:r>
            <w:r w:rsidR="006C47B5">
              <w:rPr>
                <w:noProof/>
                <w:webHidden/>
              </w:rPr>
              <w:t>3</w:t>
            </w:r>
            <w:r>
              <w:rPr>
                <w:noProof/>
                <w:webHidden/>
              </w:rPr>
              <w:fldChar w:fldCharType="end"/>
            </w:r>
          </w:hyperlink>
        </w:p>
        <w:p w:rsidR="006C47B5" w:rsidRDefault="00155866">
          <w:pPr>
            <w:pStyle w:val="TOC3"/>
            <w:tabs>
              <w:tab w:val="right" w:leader="dot" w:pos="9350"/>
            </w:tabs>
            <w:rPr>
              <w:noProof/>
              <w:sz w:val="22"/>
              <w:szCs w:val="22"/>
            </w:rPr>
          </w:pPr>
          <w:hyperlink w:anchor="_Toc122476897" w:history="1">
            <w:r w:rsidR="006C47B5" w:rsidRPr="00233E4D">
              <w:rPr>
                <w:rStyle w:val="Hyperlink"/>
                <w:noProof/>
                <w:lang w:val="en-GB"/>
              </w:rPr>
              <w:t>Functions of management</w:t>
            </w:r>
            <w:r w:rsidR="006C47B5">
              <w:rPr>
                <w:noProof/>
                <w:webHidden/>
              </w:rPr>
              <w:tab/>
            </w:r>
            <w:r>
              <w:rPr>
                <w:noProof/>
                <w:webHidden/>
              </w:rPr>
              <w:fldChar w:fldCharType="begin"/>
            </w:r>
            <w:r w:rsidR="006C47B5">
              <w:rPr>
                <w:noProof/>
                <w:webHidden/>
              </w:rPr>
              <w:instrText xml:space="preserve"> PAGEREF _Toc122476897 \h </w:instrText>
            </w:r>
            <w:r>
              <w:rPr>
                <w:noProof/>
                <w:webHidden/>
              </w:rPr>
            </w:r>
            <w:r>
              <w:rPr>
                <w:noProof/>
                <w:webHidden/>
              </w:rPr>
              <w:fldChar w:fldCharType="separate"/>
            </w:r>
            <w:r w:rsidR="006C47B5">
              <w:rPr>
                <w:noProof/>
                <w:webHidden/>
              </w:rPr>
              <w:t>3</w:t>
            </w:r>
            <w:r>
              <w:rPr>
                <w:noProof/>
                <w:webHidden/>
              </w:rPr>
              <w:fldChar w:fldCharType="end"/>
            </w:r>
          </w:hyperlink>
        </w:p>
        <w:p w:rsidR="006C47B5" w:rsidRDefault="00155866">
          <w:pPr>
            <w:pStyle w:val="TOC1"/>
            <w:tabs>
              <w:tab w:val="right" w:leader="dot" w:pos="9350"/>
            </w:tabs>
            <w:rPr>
              <w:noProof/>
              <w:sz w:val="22"/>
              <w:szCs w:val="22"/>
            </w:rPr>
          </w:pPr>
          <w:hyperlink w:anchor="_Toc122476898" w:history="1">
            <w:r w:rsidR="006C47B5" w:rsidRPr="00233E4D">
              <w:rPr>
                <w:rStyle w:val="Hyperlink"/>
                <w:noProof/>
                <w:lang w:val="en-GB"/>
              </w:rPr>
              <w:t>References</w:t>
            </w:r>
            <w:r w:rsidR="006C47B5">
              <w:rPr>
                <w:noProof/>
                <w:webHidden/>
              </w:rPr>
              <w:tab/>
            </w:r>
            <w:r>
              <w:rPr>
                <w:noProof/>
                <w:webHidden/>
              </w:rPr>
              <w:fldChar w:fldCharType="begin"/>
            </w:r>
            <w:r w:rsidR="006C47B5">
              <w:rPr>
                <w:noProof/>
                <w:webHidden/>
              </w:rPr>
              <w:instrText xml:space="preserve"> PAGEREF _Toc122476898 \h </w:instrText>
            </w:r>
            <w:r>
              <w:rPr>
                <w:noProof/>
                <w:webHidden/>
              </w:rPr>
            </w:r>
            <w:r>
              <w:rPr>
                <w:noProof/>
                <w:webHidden/>
              </w:rPr>
              <w:fldChar w:fldCharType="separate"/>
            </w:r>
            <w:r w:rsidR="006C47B5">
              <w:rPr>
                <w:noProof/>
                <w:webHidden/>
              </w:rPr>
              <w:t>7</w:t>
            </w:r>
            <w:r>
              <w:rPr>
                <w:noProof/>
                <w:webHidden/>
              </w:rPr>
              <w:fldChar w:fldCharType="end"/>
            </w:r>
          </w:hyperlink>
        </w:p>
        <w:p w:rsidR="008F0151" w:rsidRDefault="00155866">
          <w:r>
            <w:rPr>
              <w:b/>
              <w:bCs/>
              <w:noProof/>
            </w:rPr>
            <w:fldChar w:fldCharType="end"/>
          </w:r>
        </w:p>
      </w:sdtContent>
    </w:sdt>
    <w:p w:rsidR="008F0151" w:rsidRDefault="008F0151"/>
    <w:p w:rsidR="008F0151" w:rsidRDefault="008F0151">
      <w:r>
        <w:br w:type="page"/>
      </w:r>
    </w:p>
    <w:p w:rsidR="00B136F8" w:rsidRPr="00CB0B9A" w:rsidRDefault="008F0151" w:rsidP="008F0151">
      <w:pPr>
        <w:pStyle w:val="Heading1"/>
        <w:rPr>
          <w:lang w:val="en-GB"/>
        </w:rPr>
      </w:pPr>
      <w:bookmarkStart w:id="0" w:name="_Toc122476894"/>
      <w:r w:rsidRPr="00CB0B9A">
        <w:rPr>
          <w:lang w:val="en-GB"/>
        </w:rPr>
        <w:lastRenderedPageBreak/>
        <w:t>Introduction</w:t>
      </w:r>
      <w:bookmarkEnd w:id="0"/>
      <w:r w:rsidRPr="00CB0B9A">
        <w:rPr>
          <w:lang w:val="en-GB"/>
        </w:rPr>
        <w:t xml:space="preserve"> </w:t>
      </w:r>
    </w:p>
    <w:p w:rsidR="008F0151" w:rsidRPr="00CB0B9A" w:rsidRDefault="004E2FE7" w:rsidP="00773CD3">
      <w:pPr>
        <w:spacing w:line="360" w:lineRule="auto"/>
        <w:rPr>
          <w:rFonts w:ascii="Arial" w:hAnsi="Arial" w:cs="Arial"/>
          <w:sz w:val="22"/>
          <w:szCs w:val="22"/>
          <w:lang w:val="en-GB"/>
        </w:rPr>
      </w:pPr>
      <w:r w:rsidRPr="00CB0B9A">
        <w:rPr>
          <w:rFonts w:ascii="Arial" w:hAnsi="Arial" w:cs="Arial"/>
          <w:sz w:val="22"/>
          <w:szCs w:val="22"/>
          <w:lang w:val="en-GB"/>
        </w:rPr>
        <w:t xml:space="preserve">Within this report will be observed and evaluated the importance of structure, culture, people, and performance of an organization. </w:t>
      </w:r>
      <w:r w:rsidR="00773CD3" w:rsidRPr="00CB0B9A">
        <w:rPr>
          <w:rFonts w:ascii="Arial" w:hAnsi="Arial" w:cs="Arial"/>
          <w:sz w:val="22"/>
          <w:szCs w:val="22"/>
          <w:lang w:val="en-GB"/>
        </w:rPr>
        <w:t xml:space="preserve">The application of different concepts, theories and frameworks applicable to the topic will be presented with regard to elaboratively explaining what the major role of management is, the difference between management and leadership, and how it impacts an individual’s behaviour according to the chosen leadership style. </w:t>
      </w:r>
    </w:p>
    <w:p w:rsidR="00B026DC" w:rsidRPr="00CB0B9A" w:rsidRDefault="00773CD3" w:rsidP="00773CD3">
      <w:pPr>
        <w:spacing w:line="360" w:lineRule="auto"/>
        <w:rPr>
          <w:rFonts w:ascii="Arial" w:hAnsi="Arial" w:cs="Arial"/>
          <w:sz w:val="22"/>
          <w:szCs w:val="22"/>
          <w:lang w:val="en-GB"/>
        </w:rPr>
      </w:pPr>
      <w:r w:rsidRPr="00CB0B9A">
        <w:rPr>
          <w:rFonts w:ascii="Arial" w:hAnsi="Arial" w:cs="Arial"/>
          <w:sz w:val="22"/>
          <w:szCs w:val="22"/>
          <w:lang w:val="en-GB"/>
        </w:rPr>
        <w:t xml:space="preserve">The nature of managerial work in terms of both functions and processes will be approached and determined according to its effectiveness, accompanied by management theories and </w:t>
      </w:r>
      <w:r w:rsidR="00B026DC" w:rsidRPr="00CB0B9A">
        <w:rPr>
          <w:rFonts w:ascii="Arial" w:hAnsi="Arial" w:cs="Arial"/>
          <w:sz w:val="22"/>
          <w:szCs w:val="22"/>
          <w:lang w:val="en-GB"/>
        </w:rPr>
        <w:t xml:space="preserve">factors impacting the altogether success of the company. </w:t>
      </w:r>
    </w:p>
    <w:p w:rsidR="00773CD3" w:rsidRPr="00CB0B9A" w:rsidRDefault="00B026DC" w:rsidP="00773CD3">
      <w:pPr>
        <w:spacing w:line="360" w:lineRule="auto"/>
        <w:rPr>
          <w:rFonts w:ascii="Arial" w:hAnsi="Arial" w:cs="Arial"/>
          <w:sz w:val="22"/>
          <w:szCs w:val="22"/>
          <w:lang w:val="en-GB"/>
        </w:rPr>
      </w:pPr>
      <w:r w:rsidRPr="00CB0B9A">
        <w:rPr>
          <w:rFonts w:ascii="Arial" w:hAnsi="Arial" w:cs="Arial"/>
          <w:sz w:val="22"/>
          <w:szCs w:val="22"/>
          <w:lang w:val="en-GB"/>
        </w:rPr>
        <w:t xml:space="preserve">The company under consideration in this evaluation and analysis report will be Dutch Shell Plc – a gas and oil company with a nearly century-long history, founded in the Netherlands and incorporated in the UK, being one of the largest petroleum companies in the world. The company operating today is formed by a partnership between Royal Dutch Petroleum Company and </w:t>
      </w:r>
      <w:r w:rsidR="009A78D5" w:rsidRPr="00CB0B9A">
        <w:rPr>
          <w:rFonts w:ascii="Arial" w:hAnsi="Arial" w:cs="Arial"/>
          <w:sz w:val="22"/>
          <w:szCs w:val="22"/>
          <w:lang w:val="en-GB"/>
        </w:rPr>
        <w:t xml:space="preserve">The “Shell” Transport and Trading Company. This partnership has occurred because of the related work of both companies at the North Sea. The yield of gas and oil from the North Sea bulk in the Netherlands part, and export transportation services provided by the UK. </w:t>
      </w:r>
      <w:r w:rsidR="00773CD3" w:rsidRPr="00CB0B9A">
        <w:rPr>
          <w:rFonts w:ascii="Arial" w:hAnsi="Arial" w:cs="Arial"/>
          <w:sz w:val="22"/>
          <w:szCs w:val="22"/>
          <w:lang w:val="en-GB"/>
        </w:rPr>
        <w:t xml:space="preserve"> </w:t>
      </w:r>
    </w:p>
    <w:p w:rsidR="009A78D5" w:rsidRPr="00CB0B9A" w:rsidRDefault="009A78D5" w:rsidP="00773CD3">
      <w:pPr>
        <w:spacing w:line="360" w:lineRule="auto"/>
        <w:rPr>
          <w:rFonts w:ascii="Arial" w:hAnsi="Arial" w:cs="Arial"/>
          <w:sz w:val="22"/>
          <w:szCs w:val="22"/>
          <w:lang w:val="en-GB"/>
        </w:rPr>
      </w:pPr>
      <w:r w:rsidRPr="00CB0B9A">
        <w:rPr>
          <w:rFonts w:ascii="Arial" w:hAnsi="Arial" w:cs="Arial"/>
          <w:sz w:val="22"/>
          <w:szCs w:val="22"/>
          <w:lang w:val="en-GB"/>
        </w:rPr>
        <w:t xml:space="preserve">The diversity in operations in which the company is involved requires a large </w:t>
      </w:r>
      <w:r w:rsidR="000957A7" w:rsidRPr="00CB0B9A">
        <w:rPr>
          <w:rFonts w:ascii="Arial" w:hAnsi="Arial" w:cs="Arial"/>
          <w:sz w:val="22"/>
          <w:szCs w:val="22"/>
          <w:lang w:val="en-GB"/>
        </w:rPr>
        <w:t>number</w:t>
      </w:r>
      <w:r w:rsidRPr="00CB0B9A">
        <w:rPr>
          <w:rFonts w:ascii="Arial" w:hAnsi="Arial" w:cs="Arial"/>
          <w:sz w:val="22"/>
          <w:szCs w:val="22"/>
          <w:lang w:val="en-GB"/>
        </w:rPr>
        <w:t xml:space="preserve"> of staff to accomplish </w:t>
      </w:r>
      <w:r w:rsidR="000957A7" w:rsidRPr="00CB0B9A">
        <w:rPr>
          <w:rFonts w:ascii="Arial" w:hAnsi="Arial" w:cs="Arial"/>
          <w:sz w:val="22"/>
          <w:szCs w:val="22"/>
          <w:lang w:val="en-GB"/>
        </w:rPr>
        <w:t xml:space="preserve">its goals, therefore the internal structure of the company is larger and more demanding. </w:t>
      </w:r>
    </w:p>
    <w:p w:rsidR="00773CD3" w:rsidRPr="00CB0B9A" w:rsidRDefault="00773CD3" w:rsidP="00773CD3">
      <w:pPr>
        <w:spacing w:line="360" w:lineRule="auto"/>
        <w:rPr>
          <w:rFonts w:ascii="Arial" w:hAnsi="Arial" w:cs="Arial"/>
          <w:sz w:val="22"/>
          <w:szCs w:val="22"/>
          <w:lang w:val="en-GB"/>
        </w:rPr>
      </w:pPr>
    </w:p>
    <w:p w:rsidR="008F0151" w:rsidRPr="00CB0B9A" w:rsidRDefault="008F0151" w:rsidP="00773CD3">
      <w:pPr>
        <w:spacing w:line="360" w:lineRule="auto"/>
        <w:rPr>
          <w:lang w:val="en-GB"/>
        </w:rPr>
      </w:pPr>
      <w:r w:rsidRPr="00CB0B9A">
        <w:rPr>
          <w:rFonts w:ascii="Arial" w:hAnsi="Arial" w:cs="Arial"/>
          <w:sz w:val="22"/>
          <w:szCs w:val="22"/>
          <w:lang w:val="en-GB"/>
        </w:rPr>
        <w:br w:type="page"/>
      </w:r>
    </w:p>
    <w:p w:rsidR="008F0151" w:rsidRPr="00CB0B9A" w:rsidRDefault="009915A8" w:rsidP="009915A8">
      <w:pPr>
        <w:pStyle w:val="Heading1"/>
        <w:spacing w:line="360" w:lineRule="auto"/>
        <w:rPr>
          <w:lang w:val="en-GB"/>
        </w:rPr>
      </w:pPr>
      <w:bookmarkStart w:id="1" w:name="_Toc122476895"/>
      <w:r w:rsidRPr="00CB0B9A">
        <w:rPr>
          <w:lang w:val="en-GB"/>
        </w:rPr>
        <w:lastRenderedPageBreak/>
        <w:t>How do the organizational structure and culture affect business performance?</w:t>
      </w:r>
      <w:bookmarkEnd w:id="1"/>
      <w:r w:rsidRPr="00CB0B9A">
        <w:rPr>
          <w:lang w:val="en-GB"/>
        </w:rPr>
        <w:t xml:space="preserve"> </w:t>
      </w:r>
    </w:p>
    <w:p w:rsidR="009915A8" w:rsidRPr="00CB0B9A" w:rsidRDefault="009915A8" w:rsidP="009915A8">
      <w:pPr>
        <w:pStyle w:val="Heading2"/>
        <w:spacing w:line="360" w:lineRule="auto"/>
        <w:rPr>
          <w:lang w:val="en-GB"/>
        </w:rPr>
      </w:pPr>
      <w:bookmarkStart w:id="2" w:name="_Toc122476896"/>
      <w:r w:rsidRPr="00CB0B9A">
        <w:rPr>
          <w:lang w:val="en-GB"/>
        </w:rPr>
        <w:t>Organizational Structure</w:t>
      </w:r>
      <w:bookmarkEnd w:id="2"/>
      <w:r w:rsidRPr="00CB0B9A">
        <w:rPr>
          <w:lang w:val="en-GB"/>
        </w:rPr>
        <w:t xml:space="preserve"> </w:t>
      </w:r>
    </w:p>
    <w:p w:rsidR="009915A8" w:rsidRPr="00CB0B9A" w:rsidRDefault="009915A8" w:rsidP="009915A8">
      <w:pPr>
        <w:spacing w:line="360" w:lineRule="auto"/>
        <w:rPr>
          <w:lang w:val="en-GB"/>
        </w:rPr>
      </w:pPr>
      <w:r w:rsidRPr="00CB0B9A">
        <w:rPr>
          <w:lang w:val="en-GB"/>
        </w:rPr>
        <w:t xml:space="preserve">Within the global business environment, various types of organizational sizes require different organizational structures, as the size of a business identifies the simplicity of the internal structure. It represents the levels of authority within the internal environment of a business. Those levels are usually identified by evaluating the individual or team influence on other people as well as the level of responsibility they uphold according to decision-making regarding the future development or evolvement of a business. </w:t>
      </w:r>
    </w:p>
    <w:p w:rsidR="009915A8" w:rsidRPr="00CB0B9A" w:rsidRDefault="009915A8" w:rsidP="009915A8">
      <w:pPr>
        <w:spacing w:line="360" w:lineRule="auto"/>
        <w:rPr>
          <w:lang w:val="en-GB"/>
        </w:rPr>
      </w:pPr>
      <w:r w:rsidRPr="00CB0B9A">
        <w:rPr>
          <w:lang w:val="en-GB"/>
        </w:rPr>
        <w:t xml:space="preserve">There are three major organizational levels – Strategic, Tactical, and Operational. </w:t>
      </w:r>
      <w:r w:rsidR="004E2FE7" w:rsidRPr="00CB0B9A">
        <w:rPr>
          <w:lang w:val="en-GB"/>
        </w:rPr>
        <w:t xml:space="preserve">The strategic level of authority is the highest in an organizational hierarchy. It includes the main organizational decision makers such as the CEO, CFO, Board of Directors, and all other alternatives of highest management positions. The tactical level of authority represents the management level – the people responsible for coordinating and observing the work performance of the employees or teams they </w:t>
      </w:r>
      <w:r w:rsidR="00773CD3" w:rsidRPr="00CB0B9A">
        <w:rPr>
          <w:lang w:val="en-GB"/>
        </w:rPr>
        <w:t>manage and</w:t>
      </w:r>
      <w:r w:rsidR="004E2FE7" w:rsidRPr="00CB0B9A">
        <w:rPr>
          <w:lang w:val="en-GB"/>
        </w:rPr>
        <w:t xml:space="preserve"> </w:t>
      </w:r>
      <w:r w:rsidR="00773CD3" w:rsidRPr="00CB0B9A">
        <w:rPr>
          <w:lang w:val="en-GB"/>
        </w:rPr>
        <w:t>making</w:t>
      </w:r>
      <w:r w:rsidR="004E2FE7" w:rsidRPr="00CB0B9A">
        <w:rPr>
          <w:lang w:val="en-GB"/>
        </w:rPr>
        <w:t xml:space="preserve"> sure their work is efficient and effective for accomplishing their targets. The operational level of authority does not uphold any managerial or leadership responsibilities, and focuses on completing operational processes, according to the managerial guidance to fulfil the steps of the paved path for the organization’s success planned by the strategic leadership authorities. </w:t>
      </w:r>
    </w:p>
    <w:p w:rsidR="000957A7" w:rsidRPr="00CB0B9A" w:rsidRDefault="000957A7" w:rsidP="000957A7">
      <w:pPr>
        <w:pStyle w:val="Heading3"/>
        <w:rPr>
          <w:lang w:val="en-GB"/>
        </w:rPr>
      </w:pPr>
      <w:bookmarkStart w:id="3" w:name="_Toc122476897"/>
      <w:r w:rsidRPr="00CB0B9A">
        <w:rPr>
          <w:lang w:val="en-GB"/>
        </w:rPr>
        <w:t>Functions of management</w:t>
      </w:r>
      <w:bookmarkEnd w:id="3"/>
      <w:r w:rsidRPr="00CB0B9A">
        <w:rPr>
          <w:lang w:val="en-GB"/>
        </w:rPr>
        <w:t xml:space="preserve"> </w:t>
      </w:r>
    </w:p>
    <w:p w:rsidR="0046523B" w:rsidRPr="00CB0B9A" w:rsidRDefault="00DA0A0A" w:rsidP="0046523B">
      <w:pPr>
        <w:spacing w:line="360" w:lineRule="auto"/>
        <w:rPr>
          <w:lang w:val="en-GB"/>
        </w:rPr>
      </w:pPr>
      <w:r w:rsidRPr="00CB0B9A">
        <w:rPr>
          <w:lang w:val="en-GB"/>
        </w:rPr>
        <w:t>The management of any organization is responsible for planning, organizing, staffing, leading, and controlling, all actions focused on paving the path to reaching the set goals for the company.</w:t>
      </w:r>
      <w:r w:rsidR="0046523B" w:rsidRPr="00CB0B9A">
        <w:rPr>
          <w:lang w:val="en-GB"/>
        </w:rPr>
        <w:t xml:space="preserve"> </w:t>
      </w:r>
    </w:p>
    <w:p w:rsidR="0046523B" w:rsidRPr="00CB0B9A" w:rsidRDefault="0046523B" w:rsidP="0046523B">
      <w:pPr>
        <w:spacing w:line="360" w:lineRule="auto"/>
        <w:rPr>
          <w:lang w:val="en-GB"/>
        </w:rPr>
      </w:pPr>
      <w:r w:rsidRPr="00CB0B9A">
        <w:rPr>
          <w:lang w:val="en-GB"/>
        </w:rPr>
        <w:t xml:space="preserve">Planning refers to evaluating the timeframe and goals placed by the strategic leadership authority and developing a step-by-step plan of how to achieve them by using the available resources and strategically set individual targets for the employees. </w:t>
      </w:r>
      <w:r w:rsidR="00CE51B7" w:rsidRPr="00CB0B9A">
        <w:rPr>
          <w:lang w:val="en-GB"/>
        </w:rPr>
        <w:t>Therefore,</w:t>
      </w:r>
      <w:r w:rsidRPr="00CB0B9A">
        <w:rPr>
          <w:lang w:val="en-GB"/>
        </w:rPr>
        <w:t xml:space="preserve"> using the main goal as a mind map to extract smaller targets to be achieved by individuals.  </w:t>
      </w:r>
    </w:p>
    <w:p w:rsidR="00CE51B7" w:rsidRPr="00CB0B9A" w:rsidRDefault="0046523B" w:rsidP="0046523B">
      <w:pPr>
        <w:spacing w:line="360" w:lineRule="auto"/>
        <w:rPr>
          <w:lang w:val="en-GB"/>
        </w:rPr>
      </w:pPr>
      <w:r w:rsidRPr="00CB0B9A">
        <w:rPr>
          <w:lang w:val="en-GB"/>
        </w:rPr>
        <w:t xml:space="preserve">The </w:t>
      </w:r>
      <w:r w:rsidR="00CE51B7" w:rsidRPr="00CB0B9A">
        <w:rPr>
          <w:lang w:val="en-GB"/>
        </w:rPr>
        <w:t>organizational</w:t>
      </w:r>
      <w:r w:rsidRPr="00CB0B9A">
        <w:rPr>
          <w:lang w:val="en-GB"/>
        </w:rPr>
        <w:t xml:space="preserve"> responsibilities of a manager </w:t>
      </w:r>
      <w:r w:rsidR="00CE51B7" w:rsidRPr="00CB0B9A">
        <w:rPr>
          <w:lang w:val="en-GB"/>
        </w:rPr>
        <w:t xml:space="preserve">represent the demand for assigning tasks, budgeting, and bringing harmony among the relations within individuals and teams. Therefore, strategically maintaining the peace in the work environment, and reassuring the accurate task designation and the availability of assets to finance the processes when necessary. </w:t>
      </w:r>
    </w:p>
    <w:p w:rsidR="00CE51B7" w:rsidRPr="00CB0B9A" w:rsidRDefault="00CE51B7" w:rsidP="0046523B">
      <w:pPr>
        <w:spacing w:line="360" w:lineRule="auto"/>
        <w:rPr>
          <w:lang w:val="en-GB"/>
        </w:rPr>
      </w:pPr>
      <w:r w:rsidRPr="00CB0B9A">
        <w:rPr>
          <w:lang w:val="en-GB"/>
        </w:rPr>
        <w:lastRenderedPageBreak/>
        <w:t xml:space="preserve">Controlling involves evaluating and when necessary correcting the work of employees, according to their performance outcomes, aiming to ensure each and every one of them is working towards achieving the set target and plans of the organization.  </w:t>
      </w:r>
    </w:p>
    <w:p w:rsidR="00CE51B7" w:rsidRPr="00CB0B9A" w:rsidRDefault="00CE51B7" w:rsidP="0046523B">
      <w:pPr>
        <w:spacing w:line="360" w:lineRule="auto"/>
        <w:rPr>
          <w:lang w:val="en-GB"/>
        </w:rPr>
      </w:pPr>
      <w:r w:rsidRPr="00CB0B9A">
        <w:rPr>
          <w:lang w:val="en-GB"/>
        </w:rPr>
        <w:t xml:space="preserve">Leading is the method of influencing and motivating employees to perform the best way possible, so they achieve and even overcome their goals. However, Leadership is part of the management process but it does require far different set of skills from a person who applies it. </w:t>
      </w:r>
    </w:p>
    <w:p w:rsidR="00921829" w:rsidRPr="00CB0B9A" w:rsidRDefault="00921829" w:rsidP="00921829">
      <w:pPr>
        <w:spacing w:line="360" w:lineRule="auto"/>
        <w:rPr>
          <w:lang w:val="en-GB"/>
        </w:rPr>
      </w:pPr>
      <w:r w:rsidRPr="00CB0B9A">
        <w:rPr>
          <w:lang w:val="en-GB"/>
        </w:rPr>
        <w:t>Management and Leadership - the way to success!</w:t>
      </w:r>
    </w:p>
    <w:p w:rsidR="00921829" w:rsidRPr="00CB0B9A" w:rsidRDefault="00921829" w:rsidP="00921829">
      <w:pPr>
        <w:spacing w:line="360" w:lineRule="auto"/>
        <w:rPr>
          <w:lang w:val="en-GB"/>
        </w:rPr>
      </w:pPr>
    </w:p>
    <w:p w:rsidR="00921829" w:rsidRPr="00CB0B9A" w:rsidRDefault="00921829" w:rsidP="00921829">
      <w:pPr>
        <w:spacing w:line="360" w:lineRule="auto"/>
        <w:rPr>
          <w:lang w:val="en-GB"/>
        </w:rPr>
      </w:pPr>
      <w:r w:rsidRPr="00CB0B9A">
        <w:rPr>
          <w:lang w:val="en-GB"/>
        </w:rPr>
        <w:t xml:space="preserve"> </w:t>
      </w:r>
    </w:p>
    <w:p w:rsidR="00921829" w:rsidRPr="00CB0B9A" w:rsidRDefault="00921829" w:rsidP="00921829">
      <w:pPr>
        <w:spacing w:line="360" w:lineRule="auto"/>
        <w:rPr>
          <w:lang w:val="en-GB"/>
        </w:rPr>
      </w:pPr>
    </w:p>
    <w:p w:rsidR="00921829" w:rsidRPr="00CB0B9A" w:rsidRDefault="00921829" w:rsidP="00921829">
      <w:pPr>
        <w:spacing w:line="360" w:lineRule="auto"/>
        <w:rPr>
          <w:lang w:val="en-GB"/>
        </w:rPr>
      </w:pPr>
      <w:r w:rsidRPr="00CB0B9A">
        <w:rPr>
          <w:lang w:val="en-GB"/>
        </w:rPr>
        <w:t>Situational theories prove that there is a difference between a leader and a manager. Leadership qualities are defined based on the amount of control they have. They focus primarily on relationships and are secondary to the task at hand. The leader gives directions, and easily convinces, but hard to handle!</w:t>
      </w:r>
    </w:p>
    <w:p w:rsidR="00921829" w:rsidRPr="00CB0B9A" w:rsidRDefault="00921829" w:rsidP="00921829">
      <w:pPr>
        <w:spacing w:line="360" w:lineRule="auto"/>
        <w:rPr>
          <w:lang w:val="en-GB"/>
        </w:rPr>
      </w:pPr>
      <w:r w:rsidRPr="00CB0B9A">
        <w:rPr>
          <w:lang w:val="en-GB"/>
        </w:rPr>
        <w:t>There are 4 types of leadership styles:</w:t>
      </w:r>
    </w:p>
    <w:p w:rsidR="00921829" w:rsidRPr="00CB0B9A" w:rsidRDefault="00921829" w:rsidP="00921829">
      <w:pPr>
        <w:pStyle w:val="ListParagraph"/>
        <w:numPr>
          <w:ilvl w:val="0"/>
          <w:numId w:val="1"/>
        </w:numPr>
        <w:spacing w:line="360" w:lineRule="auto"/>
        <w:rPr>
          <w:lang w:val="en-GB"/>
        </w:rPr>
      </w:pPr>
      <w:r w:rsidRPr="00CB0B9A">
        <w:rPr>
          <w:lang w:val="en-GB"/>
        </w:rPr>
        <w:t>Facilitating – always consults employees</w:t>
      </w:r>
    </w:p>
    <w:p w:rsidR="00921829" w:rsidRPr="00CB0B9A" w:rsidRDefault="00921829" w:rsidP="00921829">
      <w:pPr>
        <w:pStyle w:val="ListParagraph"/>
        <w:numPr>
          <w:ilvl w:val="0"/>
          <w:numId w:val="1"/>
        </w:numPr>
        <w:spacing w:line="360" w:lineRule="auto"/>
        <w:rPr>
          <w:lang w:val="en-GB"/>
        </w:rPr>
      </w:pPr>
      <w:r w:rsidRPr="00CB0B9A">
        <w:rPr>
          <w:lang w:val="en-GB"/>
        </w:rPr>
        <w:t>Coaching - they try to motivate and encourage</w:t>
      </w:r>
    </w:p>
    <w:p w:rsidR="00921829" w:rsidRPr="00CB0B9A" w:rsidRDefault="00921829" w:rsidP="00921829">
      <w:pPr>
        <w:pStyle w:val="ListParagraph"/>
        <w:numPr>
          <w:ilvl w:val="0"/>
          <w:numId w:val="1"/>
        </w:numPr>
        <w:spacing w:line="360" w:lineRule="auto"/>
        <w:rPr>
          <w:lang w:val="en-GB"/>
        </w:rPr>
      </w:pPr>
      <w:r w:rsidRPr="00CB0B9A">
        <w:rPr>
          <w:lang w:val="en-GB"/>
        </w:rPr>
        <w:t>Assigning (Delegating) - gives great responsibilities and expects good results</w:t>
      </w:r>
    </w:p>
    <w:p w:rsidR="00921829" w:rsidRPr="00CB0B9A" w:rsidRDefault="00921829" w:rsidP="00921829">
      <w:pPr>
        <w:pStyle w:val="ListParagraph"/>
        <w:numPr>
          <w:ilvl w:val="0"/>
          <w:numId w:val="1"/>
        </w:numPr>
        <w:spacing w:line="360" w:lineRule="auto"/>
        <w:rPr>
          <w:lang w:val="en-GB"/>
        </w:rPr>
      </w:pPr>
      <w:r w:rsidRPr="00CB0B9A">
        <w:rPr>
          <w:lang w:val="en-GB"/>
        </w:rPr>
        <w:t>Directing – gives precise instructions and tasks and has high expectations</w:t>
      </w:r>
    </w:p>
    <w:p w:rsidR="00921829" w:rsidRPr="00CB0B9A" w:rsidRDefault="00921829" w:rsidP="00921829">
      <w:pPr>
        <w:spacing w:line="360" w:lineRule="auto"/>
        <w:rPr>
          <w:lang w:val="en-GB"/>
        </w:rPr>
      </w:pPr>
      <w:r w:rsidRPr="00CB0B9A">
        <w:rPr>
          <w:lang w:val="en-GB"/>
        </w:rPr>
        <w:t>In other words, each management style affects the work environment and its effectiveness in a different way.</w:t>
      </w:r>
    </w:p>
    <w:p w:rsidR="00921829" w:rsidRPr="00CB0B9A" w:rsidRDefault="00921829" w:rsidP="00921829">
      <w:pPr>
        <w:spacing w:line="360" w:lineRule="auto"/>
        <w:rPr>
          <w:lang w:val="en-GB"/>
        </w:rPr>
      </w:pPr>
    </w:p>
    <w:p w:rsidR="00921829" w:rsidRPr="00CB0B9A" w:rsidRDefault="00921829" w:rsidP="00921829">
      <w:pPr>
        <w:spacing w:line="360" w:lineRule="auto"/>
        <w:rPr>
          <w:lang w:val="en-GB"/>
        </w:rPr>
      </w:pPr>
      <w:r w:rsidRPr="00CB0B9A">
        <w:rPr>
          <w:lang w:val="en-GB"/>
        </w:rPr>
        <w:t>On the other hand, the manager is at the other extreme. He is learning to serve. He bears all the responsibility. It is important for him that the task is completed on time and according to the requirements. Pays less attention to the group and more to the duties.</w:t>
      </w:r>
    </w:p>
    <w:p w:rsidR="00921829" w:rsidRPr="00CB0B9A" w:rsidRDefault="00921829" w:rsidP="00921829">
      <w:pPr>
        <w:spacing w:line="360" w:lineRule="auto"/>
        <w:rPr>
          <w:lang w:val="en-GB"/>
        </w:rPr>
      </w:pPr>
      <w:r w:rsidRPr="00CB0B9A">
        <w:rPr>
          <w:lang w:val="en-GB"/>
        </w:rPr>
        <w:t>I note that with bad management, the characteristic situation is two works as one or less!</w:t>
      </w:r>
    </w:p>
    <w:p w:rsidR="00921829" w:rsidRPr="00CB0B9A" w:rsidRDefault="00921829" w:rsidP="00921829">
      <w:pPr>
        <w:spacing w:line="360" w:lineRule="auto"/>
        <w:rPr>
          <w:lang w:val="en-GB"/>
        </w:rPr>
      </w:pPr>
      <w:r w:rsidRPr="00CB0B9A">
        <w:rPr>
          <w:lang w:val="en-GB"/>
        </w:rPr>
        <w:t>But what is the path to success?</w:t>
      </w:r>
    </w:p>
    <w:p w:rsidR="00921829" w:rsidRPr="00CB0B9A" w:rsidRDefault="00921829" w:rsidP="00921829">
      <w:pPr>
        <w:spacing w:line="360" w:lineRule="auto"/>
        <w:rPr>
          <w:lang w:val="en-GB"/>
        </w:rPr>
      </w:pPr>
      <w:r w:rsidRPr="00CB0B9A">
        <w:rPr>
          <w:lang w:val="en-GB"/>
        </w:rPr>
        <w:t>To be good at management, we need to be a little bit of both! Be flexible, those who can do anything. If we are a manager and a leader comes to our team, we must help and support him. The leader has consistency - he says, "follow me". The manager says, "go ahead". In both situations, everyone is confident in their actions.</w:t>
      </w:r>
    </w:p>
    <w:p w:rsidR="00921829" w:rsidRPr="00CB0B9A" w:rsidRDefault="00921829" w:rsidP="00921829">
      <w:pPr>
        <w:spacing w:line="360" w:lineRule="auto"/>
        <w:rPr>
          <w:lang w:val="en-GB"/>
        </w:rPr>
      </w:pPr>
      <w:r w:rsidRPr="00CB0B9A">
        <w:rPr>
          <w:lang w:val="en-GB"/>
        </w:rPr>
        <w:lastRenderedPageBreak/>
        <w:t>A managerial decision is a choice of alternatives, a choice of a certain approach. The perfect manager is precise with his decision-making. He knows how to assess the situation and knows when to say "enough".</w:t>
      </w:r>
    </w:p>
    <w:p w:rsidR="000957A7" w:rsidRPr="00CB0B9A" w:rsidRDefault="00921829" w:rsidP="00921829">
      <w:pPr>
        <w:spacing w:line="360" w:lineRule="auto"/>
        <w:rPr>
          <w:lang w:val="en-GB"/>
        </w:rPr>
      </w:pPr>
      <w:r w:rsidRPr="00CB0B9A">
        <w:rPr>
          <w:lang w:val="en-GB"/>
        </w:rPr>
        <w:t>If your manager has analytical thinking and most important constructive qualities, you are lucky - you work in the best possible corporate environment.</w:t>
      </w:r>
      <w:r w:rsidR="00CE51B7" w:rsidRPr="00CB0B9A">
        <w:rPr>
          <w:lang w:val="en-GB"/>
        </w:rPr>
        <w:t xml:space="preserve">  </w:t>
      </w:r>
      <w:r w:rsidR="00DA0A0A" w:rsidRPr="00CB0B9A">
        <w:rPr>
          <w:lang w:val="en-GB"/>
        </w:rPr>
        <w:t xml:space="preserve"> </w:t>
      </w:r>
    </w:p>
    <w:p w:rsidR="00CB0B9A" w:rsidRPr="00CB0B9A" w:rsidRDefault="00CB0B9A" w:rsidP="00CB0B9A">
      <w:pPr>
        <w:spacing w:line="360" w:lineRule="auto"/>
        <w:rPr>
          <w:lang w:val="en-GB"/>
        </w:rPr>
      </w:pPr>
      <w:r w:rsidRPr="00CB0B9A">
        <w:rPr>
          <w:lang w:val="en-GB"/>
        </w:rPr>
        <w:t>In the 1950s, Carl Rogers identified 3 characteristics of good therapists: warmth, openness, and empathy. Further research confirms these findings and reveals that these qualities are also important for good leaders.</w:t>
      </w:r>
    </w:p>
    <w:p w:rsidR="00CB0B9A" w:rsidRPr="00CB0B9A" w:rsidRDefault="00CB0B9A" w:rsidP="00CB0B9A">
      <w:pPr>
        <w:spacing w:line="360" w:lineRule="auto"/>
        <w:rPr>
          <w:lang w:val="en-GB"/>
        </w:rPr>
      </w:pPr>
      <w:r w:rsidRPr="00CB0B9A">
        <w:rPr>
          <w:lang w:val="en-GB"/>
        </w:rPr>
        <w:t xml:space="preserve"> </w:t>
      </w:r>
    </w:p>
    <w:p w:rsidR="00CB0B9A" w:rsidRPr="00CB0B9A" w:rsidRDefault="00CB0B9A" w:rsidP="00CB0B9A">
      <w:pPr>
        <w:spacing w:line="360" w:lineRule="auto"/>
        <w:rPr>
          <w:lang w:val="en-GB"/>
        </w:rPr>
      </w:pPr>
      <w:r w:rsidRPr="00CB0B9A">
        <w:rPr>
          <w:lang w:val="en-GB"/>
        </w:rPr>
        <w:t>Many people who are new to leadership ask themselves, "What have I gotten myself into?" Socrates says, "I know that I know nothing - that is true knowledge." From the outside, the activity of a leader looks easier than it really is. The main problem is that the best expert in a group is usually promoted to a leadership position with the assumption that if he is a good expert, he will be a good leader. This is one of the biggest mistakes companies make! Well, the expert gets the job done through his own expertise and skills. A leader achieves this by inspiring and organizing others to best apply their expertise. And for that, his people skills are most important. Not everyone has or can develop them.</w:t>
      </w:r>
    </w:p>
    <w:p w:rsidR="00CB0B9A" w:rsidRPr="00CB0B9A" w:rsidRDefault="00CB0B9A" w:rsidP="00CB0B9A">
      <w:pPr>
        <w:spacing w:line="360" w:lineRule="auto"/>
        <w:rPr>
          <w:lang w:val="en-GB"/>
        </w:rPr>
      </w:pPr>
      <w:r w:rsidRPr="00CB0B9A">
        <w:rPr>
          <w:lang w:val="en-GB"/>
        </w:rPr>
        <w:t xml:space="preserve"> </w:t>
      </w:r>
    </w:p>
    <w:p w:rsidR="00CB0B9A" w:rsidRPr="00CB0B9A" w:rsidRDefault="00CB0B9A" w:rsidP="00CB0B9A">
      <w:pPr>
        <w:spacing w:line="360" w:lineRule="auto"/>
        <w:rPr>
          <w:lang w:val="en-GB"/>
        </w:rPr>
      </w:pPr>
      <w:r w:rsidRPr="00CB0B9A">
        <w:rPr>
          <w:lang w:val="en-GB"/>
        </w:rPr>
        <w:t>A recent study of the famous ranking of Forbes 500 top companies shows that a large percentage of managers part with their leadership position in the first two years after their appointment and fail as leaders due to excessive ego and lack of emotional intelligence. Reasons include a lack of warmth, openness and empathy.</w:t>
      </w:r>
    </w:p>
    <w:p w:rsidR="00CB0B9A" w:rsidRPr="00CB0B9A" w:rsidRDefault="00CB0B9A" w:rsidP="00CB0B9A">
      <w:pPr>
        <w:spacing w:line="360" w:lineRule="auto"/>
        <w:rPr>
          <w:lang w:val="en-GB"/>
        </w:rPr>
      </w:pPr>
      <w:r w:rsidRPr="00CB0B9A">
        <w:rPr>
          <w:lang w:val="en-GB"/>
        </w:rPr>
        <w:t xml:space="preserve"> </w:t>
      </w:r>
    </w:p>
    <w:p w:rsidR="00CB0B9A" w:rsidRPr="00CB0B9A" w:rsidRDefault="00CB0B9A" w:rsidP="00CB0B9A">
      <w:pPr>
        <w:spacing w:line="276" w:lineRule="auto"/>
        <w:rPr>
          <w:lang w:val="en-GB"/>
        </w:rPr>
      </w:pPr>
      <w:r w:rsidRPr="00CB0B9A">
        <w:rPr>
          <w:lang w:val="en-GB"/>
        </w:rPr>
        <w:t>Characteristics of a good leader</w:t>
      </w:r>
    </w:p>
    <w:p w:rsidR="00CB0B9A" w:rsidRPr="00CB0B9A" w:rsidRDefault="00CB0B9A" w:rsidP="00CB0B9A">
      <w:pPr>
        <w:spacing w:line="276" w:lineRule="auto"/>
        <w:rPr>
          <w:lang w:val="en-GB"/>
        </w:rPr>
      </w:pPr>
    </w:p>
    <w:p w:rsidR="00CB0B9A" w:rsidRPr="00CB0B9A" w:rsidRDefault="00CB0B9A" w:rsidP="00CB0B9A">
      <w:pPr>
        <w:spacing w:line="276" w:lineRule="auto"/>
        <w:rPr>
          <w:lang w:val="en-GB"/>
        </w:rPr>
      </w:pPr>
      <w:r w:rsidRPr="00CB0B9A">
        <w:rPr>
          <w:lang w:val="en-GB"/>
        </w:rPr>
        <w:t>For many leaders, showing empathy and concern can sound risky because the image of the classic, effective leader is a strong character, always in control and without hesitation in making decisions. This is a popular past stereotype due to the influence of the military. The truth is that to be successful in today's complex, changing and complex world, a leader must demonstrate two different equally important qualities: expertise and empathy, the latter being more important. This is confirmed by Google's large-scale research from a few years ago on the characteristics of a good leader, the so-called Google OXYGEN project.</w:t>
      </w:r>
    </w:p>
    <w:p w:rsidR="00CB0B9A" w:rsidRPr="00CB0B9A" w:rsidRDefault="00CB0B9A" w:rsidP="00CB0B9A">
      <w:pPr>
        <w:spacing w:line="276" w:lineRule="auto"/>
        <w:rPr>
          <w:lang w:val="en-GB"/>
        </w:rPr>
      </w:pPr>
      <w:r w:rsidRPr="00CB0B9A">
        <w:rPr>
          <w:lang w:val="en-GB"/>
        </w:rPr>
        <w:t xml:space="preserve"> </w:t>
      </w:r>
    </w:p>
    <w:p w:rsidR="00CB0B9A" w:rsidRPr="00CB0B9A" w:rsidRDefault="00CB0B9A" w:rsidP="00CB0B9A">
      <w:pPr>
        <w:spacing w:line="276" w:lineRule="auto"/>
        <w:rPr>
          <w:lang w:val="en-GB"/>
        </w:rPr>
      </w:pPr>
      <w:r w:rsidRPr="00CB0B9A">
        <w:rPr>
          <w:lang w:val="en-GB"/>
        </w:rPr>
        <w:t xml:space="preserve"> </w:t>
      </w:r>
    </w:p>
    <w:p w:rsidR="00CB0B9A" w:rsidRPr="00CB0B9A" w:rsidRDefault="00CB0B9A" w:rsidP="00CB0B9A">
      <w:pPr>
        <w:spacing w:line="276" w:lineRule="auto"/>
        <w:rPr>
          <w:lang w:val="en-GB"/>
        </w:rPr>
      </w:pPr>
      <w:r w:rsidRPr="00CB0B9A">
        <w:rPr>
          <w:lang w:val="en-GB"/>
        </w:rPr>
        <w:lastRenderedPageBreak/>
        <w:t>The summarizing words of László Bock, director of human resources at Google, who led the study, are interesting: "We've always thought that to be a manager, specifically in the engineering field, you have to be a better technical expert than the people whom they work for you. However, this turned out to be the least important thing. It still matters, but it pales in comparison to being able to relate to people and be approachable.”</w:t>
      </w:r>
    </w:p>
    <w:p w:rsidR="00CB0B9A" w:rsidRPr="00CB0B9A" w:rsidRDefault="00CB0B9A" w:rsidP="00CB0B9A">
      <w:pPr>
        <w:spacing w:line="276" w:lineRule="auto"/>
        <w:rPr>
          <w:lang w:val="en-GB"/>
        </w:rPr>
      </w:pPr>
      <w:r w:rsidRPr="00CB0B9A">
        <w:rPr>
          <w:lang w:val="en-GB"/>
        </w:rPr>
        <w:t xml:space="preserve"> </w:t>
      </w:r>
    </w:p>
    <w:p w:rsidR="00CB0B9A" w:rsidRPr="00CB0B9A" w:rsidRDefault="00CB0B9A" w:rsidP="00CB0B9A">
      <w:pPr>
        <w:spacing w:line="276" w:lineRule="auto"/>
        <w:rPr>
          <w:lang w:val="en-GB"/>
        </w:rPr>
      </w:pPr>
      <w:r w:rsidRPr="00CB0B9A">
        <w:rPr>
          <w:lang w:val="en-GB"/>
        </w:rPr>
        <w:t>From the research, 8 characteristics stand out, in order of importance:</w:t>
      </w:r>
    </w:p>
    <w:p w:rsidR="00CB0B9A" w:rsidRPr="00CB0B9A" w:rsidRDefault="00CB0B9A" w:rsidP="00CB0B9A">
      <w:pPr>
        <w:spacing w:line="276" w:lineRule="auto"/>
        <w:rPr>
          <w:lang w:val="en-GB"/>
        </w:rPr>
      </w:pPr>
      <w:r w:rsidRPr="00CB0B9A">
        <w:rPr>
          <w:lang w:val="en-GB"/>
        </w:rPr>
        <w:t xml:space="preserve"> </w:t>
      </w:r>
    </w:p>
    <w:p w:rsidR="00CB0B9A" w:rsidRPr="00CB0B9A" w:rsidRDefault="00CB0B9A" w:rsidP="00CB0B9A">
      <w:pPr>
        <w:spacing w:line="276" w:lineRule="auto"/>
        <w:rPr>
          <w:lang w:val="en-GB"/>
        </w:rPr>
      </w:pPr>
      <w:r w:rsidRPr="00CB0B9A">
        <w:rPr>
          <w:lang w:val="en-GB"/>
        </w:rPr>
        <w:t>First and foremost are coaching skills, expressed in frequent, regular meetings with each team member and giving timely, specific and constructive feedback on work performance. It includes both recognition of good work and remarks on omissions.</w:t>
      </w:r>
    </w:p>
    <w:p w:rsidR="00CB0B9A" w:rsidRPr="00CB0B9A" w:rsidRDefault="00CB0B9A" w:rsidP="00CB0B9A">
      <w:pPr>
        <w:spacing w:line="276" w:lineRule="auto"/>
        <w:rPr>
          <w:lang w:val="en-GB"/>
        </w:rPr>
      </w:pPr>
      <w:r w:rsidRPr="00CB0B9A">
        <w:rPr>
          <w:lang w:val="en-GB"/>
        </w:rPr>
        <w:t>The leader is a good communicator - he listens and takes into account the opinion of everyone, regardless of his level, and frankly shares information about things concerning the team.</w:t>
      </w:r>
    </w:p>
    <w:p w:rsidR="00CB0B9A" w:rsidRPr="00CB0B9A" w:rsidRDefault="00CB0B9A" w:rsidP="00CB0B9A">
      <w:pPr>
        <w:pStyle w:val="ListParagraph"/>
        <w:numPr>
          <w:ilvl w:val="0"/>
          <w:numId w:val="2"/>
        </w:numPr>
        <w:spacing w:line="276" w:lineRule="auto"/>
        <w:rPr>
          <w:lang w:val="en-GB"/>
        </w:rPr>
      </w:pPr>
      <w:r w:rsidRPr="00CB0B9A">
        <w:rPr>
          <w:lang w:val="en-GB"/>
        </w:rPr>
        <w:t>Has a clear vision and strategy and knows how to communicate it to the team.</w:t>
      </w:r>
    </w:p>
    <w:p w:rsidR="00CB0B9A" w:rsidRPr="00CB0B9A" w:rsidRDefault="00CB0B9A" w:rsidP="00CB0B9A">
      <w:pPr>
        <w:pStyle w:val="ListParagraph"/>
        <w:numPr>
          <w:ilvl w:val="0"/>
          <w:numId w:val="2"/>
        </w:numPr>
        <w:spacing w:line="276" w:lineRule="auto"/>
        <w:rPr>
          <w:lang w:val="en-GB"/>
        </w:rPr>
      </w:pPr>
      <w:r w:rsidRPr="00CB0B9A">
        <w:rPr>
          <w:lang w:val="en-GB"/>
        </w:rPr>
        <w:t>Gives the team the opportunity for independence and some autonomy in the work.</w:t>
      </w:r>
    </w:p>
    <w:p w:rsidR="00CB0B9A" w:rsidRPr="00CB0B9A" w:rsidRDefault="00CB0B9A" w:rsidP="00CB0B9A">
      <w:pPr>
        <w:pStyle w:val="ListParagraph"/>
        <w:numPr>
          <w:ilvl w:val="0"/>
          <w:numId w:val="2"/>
        </w:numPr>
        <w:spacing w:line="276" w:lineRule="auto"/>
        <w:rPr>
          <w:lang w:val="en-GB"/>
        </w:rPr>
      </w:pPr>
      <w:r w:rsidRPr="00CB0B9A">
        <w:rPr>
          <w:lang w:val="en-GB"/>
        </w:rPr>
        <w:t>Expresses interest and concern for team members not only as employees, but also on a purely human level.</w:t>
      </w:r>
    </w:p>
    <w:p w:rsidR="00CB0B9A" w:rsidRPr="00CB0B9A" w:rsidRDefault="00CB0B9A" w:rsidP="00CB0B9A">
      <w:pPr>
        <w:pStyle w:val="ListParagraph"/>
        <w:numPr>
          <w:ilvl w:val="0"/>
          <w:numId w:val="2"/>
        </w:numPr>
        <w:spacing w:line="276" w:lineRule="auto"/>
        <w:rPr>
          <w:lang w:val="en-GB"/>
        </w:rPr>
      </w:pPr>
      <w:r w:rsidRPr="00CB0B9A">
        <w:rPr>
          <w:lang w:val="en-GB"/>
        </w:rPr>
        <w:t>Is productive and results oriented.</w:t>
      </w:r>
    </w:p>
    <w:p w:rsidR="00CB0B9A" w:rsidRPr="00CB0B9A" w:rsidRDefault="00CB0B9A" w:rsidP="00CB0B9A">
      <w:pPr>
        <w:pStyle w:val="ListParagraph"/>
        <w:numPr>
          <w:ilvl w:val="0"/>
          <w:numId w:val="2"/>
        </w:numPr>
        <w:spacing w:line="276" w:lineRule="auto"/>
        <w:rPr>
          <w:lang w:val="en-GB"/>
        </w:rPr>
      </w:pPr>
      <w:r w:rsidRPr="00CB0B9A">
        <w:rPr>
          <w:lang w:val="en-GB"/>
        </w:rPr>
        <w:t>Supports career and professional development by noting how each team member can progress based on their strengths.</w:t>
      </w:r>
    </w:p>
    <w:p w:rsidR="00CB0B9A" w:rsidRPr="00CB0B9A" w:rsidRDefault="00CB0B9A" w:rsidP="00CB0B9A">
      <w:pPr>
        <w:pStyle w:val="ListParagraph"/>
        <w:numPr>
          <w:ilvl w:val="0"/>
          <w:numId w:val="2"/>
        </w:numPr>
        <w:spacing w:line="276" w:lineRule="auto"/>
        <w:rPr>
          <w:lang w:val="en-GB"/>
        </w:rPr>
      </w:pPr>
      <w:r w:rsidRPr="00CB0B9A">
        <w:rPr>
          <w:lang w:val="en-GB"/>
        </w:rPr>
        <w:t>Possesses key technical skills (expertise) that assist him when advising the team.</w:t>
      </w:r>
    </w:p>
    <w:p w:rsidR="00CB0B9A" w:rsidRPr="00CB0B9A" w:rsidRDefault="00CB0B9A" w:rsidP="00CB0B9A">
      <w:pPr>
        <w:spacing w:line="276" w:lineRule="auto"/>
        <w:rPr>
          <w:lang w:val="en-GB"/>
        </w:rPr>
      </w:pPr>
      <w:r w:rsidRPr="00CB0B9A">
        <w:rPr>
          <w:lang w:val="en-GB"/>
        </w:rPr>
        <w:t xml:space="preserve"> </w:t>
      </w:r>
    </w:p>
    <w:p w:rsidR="00CB0B9A" w:rsidRDefault="00CB0B9A" w:rsidP="00CB0B9A">
      <w:pPr>
        <w:spacing w:line="360" w:lineRule="auto"/>
        <w:rPr>
          <w:lang w:val="en-GB"/>
        </w:rPr>
      </w:pPr>
      <w:r w:rsidRPr="00CB0B9A">
        <w:rPr>
          <w:lang w:val="en-GB"/>
        </w:rPr>
        <w:t>A personal example is extremely important. A good leader will roll up his sleeves to help with the work in stressful moments if his team is not performing. He will treat everyone equally and with respect, without dividing them into more important and less important.</w:t>
      </w:r>
    </w:p>
    <w:p w:rsidR="00FF696E" w:rsidRDefault="00FF696E" w:rsidP="00CB0B9A">
      <w:pPr>
        <w:spacing w:line="360" w:lineRule="auto"/>
        <w:rPr>
          <w:lang w:val="en-GB"/>
        </w:rPr>
      </w:pPr>
    </w:p>
    <w:p w:rsidR="00FF696E" w:rsidRDefault="00FF696E">
      <w:pPr>
        <w:rPr>
          <w:lang w:val="en-GB"/>
        </w:rPr>
      </w:pPr>
      <w:r>
        <w:rPr>
          <w:lang w:val="en-GB"/>
        </w:rPr>
        <w:br w:type="page"/>
      </w:r>
    </w:p>
    <w:p w:rsidR="00FF696E" w:rsidRDefault="00FF696E" w:rsidP="00FF696E">
      <w:pPr>
        <w:pStyle w:val="Heading1"/>
        <w:rPr>
          <w:lang w:val="en-GB"/>
        </w:rPr>
      </w:pPr>
      <w:bookmarkStart w:id="4" w:name="_Toc122476898"/>
      <w:r>
        <w:rPr>
          <w:lang w:val="en-GB"/>
        </w:rPr>
        <w:lastRenderedPageBreak/>
        <w:t>References</w:t>
      </w:r>
      <w:bookmarkEnd w:id="4"/>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IMD business school. 2021. </w:t>
      </w:r>
      <w:r w:rsidRPr="00F36199">
        <w:rPr>
          <w:rFonts w:ascii="Arial" w:hAnsi="Arial" w:cs="Arial"/>
          <w:i/>
          <w:iCs/>
          <w:color w:val="000000"/>
          <w:sz w:val="22"/>
          <w:szCs w:val="22"/>
        </w:rPr>
        <w:t>The 5 Leadership Styles you can use &amp; How to implement each in 2022</w:t>
      </w:r>
      <w:r w:rsidRPr="00F36199">
        <w:rPr>
          <w:rFonts w:ascii="Arial" w:hAnsi="Arial" w:cs="Arial"/>
          <w:color w:val="000000"/>
          <w:sz w:val="22"/>
          <w:szCs w:val="22"/>
        </w:rPr>
        <w:t>. [online] Available at: &lt;https://www.imd.org/imd-reflections/reflection-page/leadership-styles/&gt; [Accessed 1 July 2022].</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2012books.lardbucket.org. 2022. </w:t>
      </w:r>
      <w:r w:rsidRPr="00F36199">
        <w:rPr>
          <w:rFonts w:ascii="Arial" w:hAnsi="Arial" w:cs="Arial"/>
          <w:i/>
          <w:iCs/>
          <w:color w:val="000000"/>
          <w:sz w:val="22"/>
          <w:szCs w:val="22"/>
        </w:rPr>
        <w:t>Classical Theories of Organizational Communication</w:t>
      </w:r>
      <w:r w:rsidRPr="00F36199">
        <w:rPr>
          <w:rFonts w:ascii="Arial" w:hAnsi="Arial" w:cs="Arial"/>
          <w:color w:val="000000"/>
          <w:sz w:val="22"/>
          <w:szCs w:val="22"/>
        </w:rPr>
        <w:t>. [online] Available at: &lt;https://2012books.lardbucket.org/books/an-introduction-to-organizational-communication/s05-classical-theories-of-organiza.html&gt; [Accessed 12 March 2022].</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Cheney, G., Mumby, D., Stohl, C. and Harrison, T., 1997. Communication and organizational democracy: Introduction. </w:t>
      </w:r>
      <w:r w:rsidRPr="00F36199">
        <w:rPr>
          <w:rFonts w:ascii="Arial" w:hAnsi="Arial" w:cs="Arial"/>
          <w:i/>
          <w:iCs/>
          <w:color w:val="000000"/>
          <w:sz w:val="22"/>
          <w:szCs w:val="22"/>
        </w:rPr>
        <w:t>Communication Studies</w:t>
      </w:r>
      <w:r w:rsidRPr="00F36199">
        <w:rPr>
          <w:rFonts w:ascii="Arial" w:hAnsi="Arial" w:cs="Arial"/>
          <w:color w:val="000000"/>
          <w:sz w:val="22"/>
          <w:szCs w:val="22"/>
        </w:rPr>
        <w:t>, 48(4), pp.277-278.</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Lyon, A., 2016. </w:t>
      </w:r>
      <w:r w:rsidRPr="00F36199">
        <w:rPr>
          <w:rFonts w:ascii="Arial" w:hAnsi="Arial" w:cs="Arial"/>
          <w:i/>
          <w:iCs/>
          <w:color w:val="000000"/>
          <w:sz w:val="22"/>
          <w:szCs w:val="22"/>
        </w:rPr>
        <w:t>Case Studies in Courageous Organizational Communication</w:t>
      </w:r>
      <w:r w:rsidRPr="00F36199">
        <w:rPr>
          <w:rFonts w:ascii="Arial" w:hAnsi="Arial" w:cs="Arial"/>
          <w:color w:val="000000"/>
          <w:sz w:val="22"/>
          <w:szCs w:val="22"/>
        </w:rPr>
        <w:t>. Blackwell's UK.</w:t>
      </w:r>
    </w:p>
    <w:p w:rsidR="00FF696E" w:rsidRPr="00F36199" w:rsidRDefault="00FF696E" w:rsidP="00FF696E">
      <w:pPr>
        <w:pStyle w:val="ListParagraph"/>
        <w:numPr>
          <w:ilvl w:val="0"/>
          <w:numId w:val="3"/>
        </w:numPr>
        <w:spacing w:after="0" w:line="360" w:lineRule="auto"/>
        <w:jc w:val="both"/>
        <w:rPr>
          <w:rFonts w:ascii="Arial" w:hAnsi="Arial" w:cs="Arial"/>
          <w:sz w:val="22"/>
          <w:szCs w:val="22"/>
        </w:rPr>
      </w:pPr>
      <w:r w:rsidRPr="00F36199">
        <w:rPr>
          <w:rFonts w:ascii="Arial" w:hAnsi="Arial" w:cs="Arial"/>
          <w:color w:val="1F2024"/>
          <w:sz w:val="22"/>
          <w:szCs w:val="22"/>
          <w:shd w:val="clear" w:color="auto" w:fill="FFFFFF"/>
        </w:rPr>
        <w:t>Barker, R. T. &amp; Camarta, M. R. (1998). The role of communication in creating and maintaining a learning organization: Preconditions, indicators, and disciplines. </w:t>
      </w:r>
      <w:r w:rsidRPr="00F36199">
        <w:rPr>
          <w:rStyle w:val="Emphasis"/>
          <w:rFonts w:ascii="Arial" w:hAnsi="Arial" w:cs="Arial"/>
          <w:color w:val="1F2024"/>
          <w:sz w:val="22"/>
          <w:szCs w:val="22"/>
          <w:shd w:val="clear" w:color="auto" w:fill="FFFFFF"/>
        </w:rPr>
        <w:t>Journal of Business Communication, 25</w:t>
      </w:r>
      <w:r w:rsidRPr="00F36199">
        <w:rPr>
          <w:rFonts w:ascii="Arial" w:hAnsi="Arial" w:cs="Arial"/>
          <w:color w:val="1F2024"/>
          <w:sz w:val="22"/>
          <w:szCs w:val="22"/>
          <w:shd w:val="clear" w:color="auto" w:fill="FFFFFF"/>
        </w:rPr>
        <w:t>(4), 443-467.</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Cole, M., 2020. </w:t>
      </w:r>
      <w:r w:rsidRPr="00F36199">
        <w:rPr>
          <w:rFonts w:ascii="Arial" w:hAnsi="Arial" w:cs="Arial"/>
          <w:i/>
          <w:iCs/>
          <w:color w:val="000000"/>
          <w:sz w:val="22"/>
          <w:szCs w:val="22"/>
        </w:rPr>
        <w:t>List of Employment Laws in the UK | Croner</w:t>
      </w:r>
      <w:r w:rsidRPr="00F36199">
        <w:rPr>
          <w:rFonts w:ascii="Arial" w:hAnsi="Arial" w:cs="Arial"/>
          <w:color w:val="000000"/>
          <w:sz w:val="22"/>
          <w:szCs w:val="22"/>
        </w:rPr>
        <w:t>. [online] Croner. Available at: &lt;https://croner.co.uk/resources/employment-law/legislation-list/&gt; [Accessed 3 July 2022].</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Kenton, W., 2022. </w:t>
      </w:r>
      <w:r w:rsidRPr="00F36199">
        <w:rPr>
          <w:rFonts w:ascii="Arial" w:hAnsi="Arial" w:cs="Arial"/>
          <w:i/>
          <w:iCs/>
          <w:color w:val="000000"/>
          <w:sz w:val="22"/>
          <w:szCs w:val="22"/>
        </w:rPr>
        <w:t>How Organizational Structures Work</w:t>
      </w:r>
      <w:r w:rsidRPr="00F36199">
        <w:rPr>
          <w:rFonts w:ascii="Arial" w:hAnsi="Arial" w:cs="Arial"/>
          <w:color w:val="000000"/>
          <w:sz w:val="22"/>
          <w:szCs w:val="22"/>
        </w:rPr>
        <w:t>. [online] Investopedia. Available at: &lt;https://www.investopedia.com/terms/o/organizational-structure.asp&gt; [Accessed 27 May 2022].</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Williams, S., 2022. </w:t>
      </w:r>
      <w:r w:rsidRPr="00F36199">
        <w:rPr>
          <w:rFonts w:ascii="Arial" w:hAnsi="Arial" w:cs="Arial"/>
          <w:i/>
          <w:iCs/>
          <w:color w:val="000000"/>
          <w:sz w:val="22"/>
          <w:szCs w:val="22"/>
        </w:rPr>
        <w:t>7 Types of Organizational Structures</w:t>
      </w:r>
      <w:r w:rsidRPr="00F36199">
        <w:rPr>
          <w:rFonts w:ascii="Arial" w:hAnsi="Arial" w:cs="Arial"/>
          <w:color w:val="000000"/>
          <w:sz w:val="22"/>
          <w:szCs w:val="22"/>
        </w:rPr>
        <w:t>. [online] Lucidchart. Available at: &lt;https://www.lucidchart.com/blog/types-of-organizational-structures&gt; [Accessed 27 May 2022].</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Carrell, M., Jennings, D. and Heavrin, C., 1997. </w:t>
      </w:r>
      <w:r w:rsidRPr="00F36199">
        <w:rPr>
          <w:rFonts w:ascii="Arial" w:hAnsi="Arial" w:cs="Arial"/>
          <w:i/>
          <w:iCs/>
          <w:color w:val="000000"/>
          <w:sz w:val="22"/>
          <w:szCs w:val="22"/>
        </w:rPr>
        <w:t>Fundamentals of organizational behavior</w:t>
      </w:r>
      <w:r w:rsidRPr="00F36199">
        <w:rPr>
          <w:rFonts w:ascii="Arial" w:hAnsi="Arial" w:cs="Arial"/>
          <w:color w:val="000000"/>
          <w:sz w:val="22"/>
          <w:szCs w:val="22"/>
        </w:rPr>
        <w:t>. Upper Saddle River, N.J.: Prentice Hall.</w:t>
      </w:r>
    </w:p>
    <w:p w:rsidR="00FF696E" w:rsidRPr="00F36199"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McGregor, D. and Cutcher-Gershenfeld, J., 2008. </w:t>
      </w:r>
      <w:r w:rsidRPr="00F36199">
        <w:rPr>
          <w:rFonts w:ascii="Arial" w:hAnsi="Arial" w:cs="Arial"/>
          <w:i/>
          <w:iCs/>
          <w:color w:val="000000"/>
          <w:sz w:val="22"/>
          <w:szCs w:val="22"/>
        </w:rPr>
        <w:t>The human side of enterprise</w:t>
      </w:r>
      <w:r w:rsidRPr="00F36199">
        <w:rPr>
          <w:rFonts w:ascii="Arial" w:hAnsi="Arial" w:cs="Arial"/>
          <w:color w:val="000000"/>
          <w:sz w:val="22"/>
          <w:szCs w:val="22"/>
        </w:rPr>
        <w:t>. [Place of publication not identified]: McGraw-Hill Professional.</w:t>
      </w:r>
    </w:p>
    <w:p w:rsidR="00FF696E"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Courses.lumenlearning.com. 2022. </w:t>
      </w:r>
      <w:r w:rsidRPr="00F36199">
        <w:rPr>
          <w:rFonts w:ascii="Arial" w:hAnsi="Arial" w:cs="Arial"/>
          <w:i/>
          <w:iCs/>
          <w:color w:val="000000"/>
          <w:sz w:val="22"/>
          <w:szCs w:val="22"/>
        </w:rPr>
        <w:t>Reading: McGregor’s Theory X and Theory Y | Introduction to Business</w:t>
      </w:r>
      <w:r w:rsidRPr="00F36199">
        <w:rPr>
          <w:rFonts w:ascii="Arial" w:hAnsi="Arial" w:cs="Arial"/>
          <w:color w:val="000000"/>
          <w:sz w:val="22"/>
          <w:szCs w:val="22"/>
        </w:rPr>
        <w:t xml:space="preserve">. [online] Available at: </w:t>
      </w:r>
      <w:r w:rsidRPr="00F36199">
        <w:rPr>
          <w:rFonts w:ascii="Arial" w:hAnsi="Arial" w:cs="Arial"/>
          <w:color w:val="000000"/>
          <w:sz w:val="22"/>
          <w:szCs w:val="22"/>
        </w:rPr>
        <w:lastRenderedPageBreak/>
        <w:t>&lt;https://courses.lumenlearning.com/wmintrobusiness/chapter/reading-douglas-mcgregors-theory-x-and-theory-y-2/&gt; [Accessed 1 July 2022].</w:t>
      </w:r>
    </w:p>
    <w:p w:rsidR="00FF696E" w:rsidRPr="00F36199" w:rsidRDefault="00FF696E" w:rsidP="00FF696E">
      <w:pPr>
        <w:pStyle w:val="NormalWeb"/>
        <w:numPr>
          <w:ilvl w:val="0"/>
          <w:numId w:val="3"/>
        </w:numPr>
        <w:spacing w:after="180" w:line="360" w:lineRule="auto"/>
        <w:rPr>
          <w:rFonts w:ascii="Arial" w:hAnsi="Arial" w:cs="Arial"/>
          <w:color w:val="000000"/>
          <w:sz w:val="22"/>
          <w:szCs w:val="22"/>
        </w:rPr>
      </w:pPr>
      <w:r w:rsidRPr="00F36199">
        <w:rPr>
          <w:rFonts w:ascii="Arial" w:hAnsi="Arial" w:cs="Arial"/>
          <w:color w:val="000000"/>
          <w:sz w:val="22"/>
          <w:szCs w:val="22"/>
        </w:rPr>
        <w:t>Daft, R. (2016). Organizational Theory and Design (12th ed.) . Cincinnati, OH: South- Western College Publishing. ISBN-10: 1285866347 | ISBN-13: 978-1-285-86634-5</w:t>
      </w:r>
    </w:p>
    <w:p w:rsidR="00FF696E" w:rsidRPr="00E834A7" w:rsidRDefault="00FF696E" w:rsidP="00FF696E">
      <w:pPr>
        <w:pStyle w:val="NormalWeb"/>
        <w:numPr>
          <w:ilvl w:val="0"/>
          <w:numId w:val="3"/>
        </w:numPr>
        <w:spacing w:before="0" w:beforeAutospacing="0" w:after="180" w:afterAutospacing="0" w:line="360" w:lineRule="auto"/>
        <w:rPr>
          <w:rFonts w:ascii="Arial" w:hAnsi="Arial" w:cs="Arial"/>
          <w:color w:val="000000"/>
          <w:sz w:val="22"/>
          <w:szCs w:val="22"/>
        </w:rPr>
      </w:pPr>
      <w:r w:rsidRPr="00F36199">
        <w:rPr>
          <w:rFonts w:ascii="Arial" w:hAnsi="Arial" w:cs="Arial"/>
          <w:color w:val="000000"/>
          <w:sz w:val="22"/>
          <w:szCs w:val="22"/>
        </w:rPr>
        <w:t xml:space="preserve">Digloria, N. (2019,). Royal Dutch Shell Environmental Complexity  Retrieved from </w:t>
      </w:r>
      <w:hyperlink r:id="rId7" w:history="1">
        <w:r w:rsidRPr="008F697F">
          <w:rPr>
            <w:rStyle w:val="Hyperlink"/>
            <w:rFonts w:ascii="Arial" w:eastAsiaTheme="majorEastAsia" w:hAnsi="Arial" w:cs="Arial"/>
            <w:sz w:val="22"/>
            <w:szCs w:val="22"/>
          </w:rPr>
          <w:t>https://orgtheory.home.blog/2019/09/27/royal-dutch-shell-environmental-complexity/</w:t>
        </w:r>
      </w:hyperlink>
    </w:p>
    <w:p w:rsidR="00FF696E" w:rsidRDefault="00FF696E" w:rsidP="00FF696E">
      <w:pPr>
        <w:pStyle w:val="NormalWeb"/>
        <w:numPr>
          <w:ilvl w:val="0"/>
          <w:numId w:val="3"/>
        </w:numPr>
      </w:pPr>
      <w:r>
        <w:t xml:space="preserve">Digloria, N. (2019) </w:t>
      </w:r>
      <w:r>
        <w:rPr>
          <w:i/>
          <w:iCs/>
        </w:rPr>
        <w:t>Royal Dutch Shell Organizational complexity</w:t>
      </w:r>
      <w:r>
        <w:t xml:space="preserve">, </w:t>
      </w:r>
      <w:r>
        <w:rPr>
          <w:i/>
          <w:iCs/>
        </w:rPr>
        <w:t>Organizational Theory</w:t>
      </w:r>
      <w:r>
        <w:t xml:space="preserve">. Available at: https://orgtheory.home.blog/2019/10/03/royal-dutch-shell-organizational-complexity/ (Accessed: December 10, 2022). </w:t>
      </w:r>
    </w:p>
    <w:p w:rsidR="00FF696E" w:rsidRDefault="00FF696E" w:rsidP="00FF696E">
      <w:pPr>
        <w:pStyle w:val="NormalWeb"/>
        <w:spacing w:before="0" w:beforeAutospacing="0" w:after="180" w:afterAutospacing="0" w:line="360" w:lineRule="auto"/>
        <w:rPr>
          <w:rFonts w:ascii="Arial" w:hAnsi="Arial" w:cs="Arial"/>
          <w:color w:val="000000"/>
          <w:sz w:val="22"/>
          <w:szCs w:val="22"/>
        </w:rPr>
      </w:pPr>
    </w:p>
    <w:p w:rsidR="00FF696E" w:rsidRPr="00FF696E" w:rsidRDefault="00FF696E" w:rsidP="00FF696E"/>
    <w:p w:rsidR="004E2FE7" w:rsidRPr="009915A8" w:rsidRDefault="004E2FE7" w:rsidP="009915A8">
      <w:pPr>
        <w:spacing w:line="360" w:lineRule="auto"/>
      </w:pPr>
    </w:p>
    <w:sectPr w:rsidR="004E2FE7" w:rsidRPr="009915A8" w:rsidSect="008F0151">
      <w:pgSz w:w="12240" w:h="15840"/>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F55D32"/>
    <w:multiLevelType w:val="hybridMultilevel"/>
    <w:tmpl w:val="5CE6579A"/>
    <w:lvl w:ilvl="0" w:tplc="04090001">
      <w:start w:val="1"/>
      <w:numFmt w:val="bullet"/>
      <w:lvlText w:val=""/>
      <w:lvlJc w:val="left"/>
      <w:pPr>
        <w:ind w:left="0" w:firstLine="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37F86A96"/>
    <w:multiLevelType w:val="hybridMultilevel"/>
    <w:tmpl w:val="6FD24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BFF21A9"/>
    <w:multiLevelType w:val="hybridMultilevel"/>
    <w:tmpl w:val="08F28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hyphenationZone w:val="425"/>
  <w:characterSpacingControl w:val="doNotCompress"/>
  <w:compat>
    <w:useFELayout/>
  </w:compat>
  <w:rsids>
    <w:rsidRoot w:val="008F0151"/>
    <w:rsid w:val="000957A7"/>
    <w:rsid w:val="00155866"/>
    <w:rsid w:val="001848FB"/>
    <w:rsid w:val="001D240A"/>
    <w:rsid w:val="003321FE"/>
    <w:rsid w:val="0046523B"/>
    <w:rsid w:val="004E2FE7"/>
    <w:rsid w:val="006C47B5"/>
    <w:rsid w:val="00773CD3"/>
    <w:rsid w:val="008F0151"/>
    <w:rsid w:val="00921829"/>
    <w:rsid w:val="009641EE"/>
    <w:rsid w:val="009915A8"/>
    <w:rsid w:val="009A78D5"/>
    <w:rsid w:val="00B026DC"/>
    <w:rsid w:val="00B136F8"/>
    <w:rsid w:val="00CB0B9A"/>
    <w:rsid w:val="00CE51B7"/>
    <w:rsid w:val="00DA0A0A"/>
    <w:rsid w:val="00ED4304"/>
    <w:rsid w:val="00FF696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0151"/>
  </w:style>
  <w:style w:type="paragraph" w:styleId="Heading1">
    <w:name w:val="heading 1"/>
    <w:basedOn w:val="Normal"/>
    <w:next w:val="Normal"/>
    <w:link w:val="Heading1Char"/>
    <w:uiPriority w:val="9"/>
    <w:qFormat/>
    <w:rsid w:val="008F0151"/>
    <w:pPr>
      <w:keepNext/>
      <w:keepLines/>
      <w:spacing w:before="320" w:after="80" w:line="240" w:lineRule="auto"/>
      <w:jc w:val="center"/>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8F015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8F015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F015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F015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F015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F015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F015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F015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151"/>
    <w:pPr>
      <w:spacing w:after="0" w:line="240" w:lineRule="auto"/>
    </w:pPr>
  </w:style>
  <w:style w:type="character" w:customStyle="1" w:styleId="NoSpacingChar">
    <w:name w:val="No Spacing Char"/>
    <w:basedOn w:val="DefaultParagraphFont"/>
    <w:link w:val="NoSpacing"/>
    <w:uiPriority w:val="1"/>
    <w:rsid w:val="008F0151"/>
  </w:style>
  <w:style w:type="character" w:customStyle="1" w:styleId="Heading1Char">
    <w:name w:val="Heading 1 Char"/>
    <w:basedOn w:val="DefaultParagraphFont"/>
    <w:link w:val="Heading1"/>
    <w:uiPriority w:val="9"/>
    <w:rsid w:val="008F0151"/>
    <w:rPr>
      <w:rFonts w:asciiTheme="majorHAnsi" w:eastAsiaTheme="majorEastAsia" w:hAnsiTheme="majorHAnsi" w:cstheme="majorBidi"/>
      <w:color w:val="374C80" w:themeColor="accent1" w:themeShade="BF"/>
      <w:sz w:val="40"/>
      <w:szCs w:val="40"/>
    </w:rPr>
  </w:style>
  <w:style w:type="paragraph" w:styleId="TOCHeading">
    <w:name w:val="TOC Heading"/>
    <w:basedOn w:val="Heading1"/>
    <w:next w:val="Normal"/>
    <w:uiPriority w:val="39"/>
    <w:unhideWhenUsed/>
    <w:qFormat/>
    <w:rsid w:val="008F0151"/>
    <w:pPr>
      <w:outlineLvl w:val="9"/>
    </w:pPr>
  </w:style>
  <w:style w:type="character" w:customStyle="1" w:styleId="Heading2Char">
    <w:name w:val="Heading 2 Char"/>
    <w:basedOn w:val="DefaultParagraphFont"/>
    <w:link w:val="Heading2"/>
    <w:uiPriority w:val="9"/>
    <w:rsid w:val="008F015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8F015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F015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F015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F015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F015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F015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F0151"/>
    <w:rPr>
      <w:b/>
      <w:bCs/>
      <w:i/>
      <w:iCs/>
    </w:rPr>
  </w:style>
  <w:style w:type="paragraph" w:styleId="Caption">
    <w:name w:val="caption"/>
    <w:basedOn w:val="Normal"/>
    <w:next w:val="Normal"/>
    <w:uiPriority w:val="35"/>
    <w:semiHidden/>
    <w:unhideWhenUsed/>
    <w:qFormat/>
    <w:rsid w:val="008F015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F0151"/>
    <w:pPr>
      <w:pBdr>
        <w:top w:val="single" w:sz="6" w:space="8" w:color="297FD5" w:themeColor="accent3"/>
        <w:bottom w:val="single" w:sz="6" w:space="8" w:color="297FD5" w:themeColor="accent3"/>
      </w:pBdr>
      <w:spacing w:after="400" w:line="240" w:lineRule="auto"/>
      <w:contextualSpacing/>
      <w:jc w:val="center"/>
    </w:pPr>
    <w:rPr>
      <w:rFonts w:asciiTheme="majorHAnsi" w:eastAsiaTheme="majorEastAsia" w:hAnsiTheme="majorHAnsi" w:cstheme="majorBidi"/>
      <w:caps/>
      <w:color w:val="242852" w:themeColor="text2"/>
      <w:spacing w:val="30"/>
      <w:sz w:val="72"/>
      <w:szCs w:val="72"/>
    </w:rPr>
  </w:style>
  <w:style w:type="character" w:customStyle="1" w:styleId="TitleChar">
    <w:name w:val="Title Char"/>
    <w:basedOn w:val="DefaultParagraphFont"/>
    <w:link w:val="Title"/>
    <w:uiPriority w:val="10"/>
    <w:rsid w:val="008F0151"/>
    <w:rPr>
      <w:rFonts w:asciiTheme="majorHAnsi" w:eastAsiaTheme="majorEastAsia" w:hAnsiTheme="majorHAnsi" w:cstheme="majorBidi"/>
      <w:caps/>
      <w:color w:val="242852" w:themeColor="text2"/>
      <w:spacing w:val="30"/>
      <w:sz w:val="72"/>
      <w:szCs w:val="72"/>
    </w:rPr>
  </w:style>
  <w:style w:type="paragraph" w:styleId="Subtitle">
    <w:name w:val="Subtitle"/>
    <w:basedOn w:val="Normal"/>
    <w:next w:val="Normal"/>
    <w:link w:val="SubtitleChar"/>
    <w:uiPriority w:val="11"/>
    <w:qFormat/>
    <w:rsid w:val="008F0151"/>
    <w:pPr>
      <w:numPr>
        <w:ilvl w:val="1"/>
      </w:numPr>
      <w:jc w:val="center"/>
    </w:pPr>
    <w:rPr>
      <w:color w:val="242852" w:themeColor="text2"/>
      <w:sz w:val="28"/>
      <w:szCs w:val="28"/>
    </w:rPr>
  </w:style>
  <w:style w:type="character" w:customStyle="1" w:styleId="SubtitleChar">
    <w:name w:val="Subtitle Char"/>
    <w:basedOn w:val="DefaultParagraphFont"/>
    <w:link w:val="Subtitle"/>
    <w:uiPriority w:val="11"/>
    <w:rsid w:val="008F0151"/>
    <w:rPr>
      <w:color w:val="242852" w:themeColor="text2"/>
      <w:sz w:val="28"/>
      <w:szCs w:val="28"/>
    </w:rPr>
  </w:style>
  <w:style w:type="character" w:styleId="Strong">
    <w:name w:val="Strong"/>
    <w:basedOn w:val="DefaultParagraphFont"/>
    <w:uiPriority w:val="22"/>
    <w:qFormat/>
    <w:rsid w:val="008F0151"/>
    <w:rPr>
      <w:b/>
      <w:bCs/>
    </w:rPr>
  </w:style>
  <w:style w:type="character" w:styleId="Emphasis">
    <w:name w:val="Emphasis"/>
    <w:basedOn w:val="DefaultParagraphFont"/>
    <w:uiPriority w:val="20"/>
    <w:qFormat/>
    <w:rsid w:val="008F0151"/>
    <w:rPr>
      <w:i/>
      <w:iCs/>
      <w:color w:val="000000" w:themeColor="text1"/>
    </w:rPr>
  </w:style>
  <w:style w:type="paragraph" w:styleId="Quote">
    <w:name w:val="Quote"/>
    <w:basedOn w:val="Normal"/>
    <w:next w:val="Normal"/>
    <w:link w:val="QuoteChar"/>
    <w:uiPriority w:val="29"/>
    <w:qFormat/>
    <w:rsid w:val="008F0151"/>
    <w:pPr>
      <w:spacing w:before="160"/>
      <w:ind w:left="720" w:right="720"/>
      <w:jc w:val="center"/>
    </w:pPr>
    <w:rPr>
      <w:i/>
      <w:iCs/>
      <w:color w:val="1E5E9F" w:themeColor="accent3" w:themeShade="BF"/>
      <w:sz w:val="24"/>
      <w:szCs w:val="24"/>
    </w:rPr>
  </w:style>
  <w:style w:type="character" w:customStyle="1" w:styleId="QuoteChar">
    <w:name w:val="Quote Char"/>
    <w:basedOn w:val="DefaultParagraphFont"/>
    <w:link w:val="Quote"/>
    <w:uiPriority w:val="29"/>
    <w:rsid w:val="008F0151"/>
    <w:rPr>
      <w:i/>
      <w:iCs/>
      <w:color w:val="1E5E9F" w:themeColor="accent3" w:themeShade="BF"/>
      <w:sz w:val="24"/>
      <w:szCs w:val="24"/>
    </w:rPr>
  </w:style>
  <w:style w:type="paragraph" w:styleId="IntenseQuote">
    <w:name w:val="Intense Quote"/>
    <w:basedOn w:val="Normal"/>
    <w:next w:val="Normal"/>
    <w:link w:val="IntenseQuoteChar"/>
    <w:uiPriority w:val="30"/>
    <w:qFormat/>
    <w:rsid w:val="008F0151"/>
    <w:pPr>
      <w:spacing w:before="160" w:line="276" w:lineRule="auto"/>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8F0151"/>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8F0151"/>
    <w:rPr>
      <w:i/>
      <w:iCs/>
      <w:color w:val="595959" w:themeColor="text1" w:themeTint="A6"/>
    </w:rPr>
  </w:style>
  <w:style w:type="character" w:styleId="IntenseEmphasis">
    <w:name w:val="Intense Emphasis"/>
    <w:basedOn w:val="DefaultParagraphFont"/>
    <w:uiPriority w:val="21"/>
    <w:qFormat/>
    <w:rsid w:val="008F0151"/>
    <w:rPr>
      <w:b/>
      <w:bCs/>
      <w:i/>
      <w:iCs/>
      <w:color w:val="auto"/>
    </w:rPr>
  </w:style>
  <w:style w:type="character" w:styleId="SubtleReference">
    <w:name w:val="Subtle Reference"/>
    <w:basedOn w:val="DefaultParagraphFont"/>
    <w:uiPriority w:val="31"/>
    <w:qFormat/>
    <w:rsid w:val="008F015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F0151"/>
    <w:rPr>
      <w:b/>
      <w:bCs/>
      <w:caps w:val="0"/>
      <w:smallCaps/>
      <w:color w:val="auto"/>
      <w:spacing w:val="0"/>
      <w:u w:val="single"/>
    </w:rPr>
  </w:style>
  <w:style w:type="character" w:styleId="BookTitle">
    <w:name w:val="Book Title"/>
    <w:basedOn w:val="DefaultParagraphFont"/>
    <w:uiPriority w:val="33"/>
    <w:qFormat/>
    <w:rsid w:val="008F0151"/>
    <w:rPr>
      <w:b/>
      <w:bCs/>
      <w:caps w:val="0"/>
      <w:smallCaps/>
      <w:spacing w:val="0"/>
    </w:rPr>
  </w:style>
  <w:style w:type="paragraph" w:styleId="ListParagraph">
    <w:name w:val="List Paragraph"/>
    <w:basedOn w:val="Normal"/>
    <w:link w:val="ListParagraphChar"/>
    <w:uiPriority w:val="99"/>
    <w:qFormat/>
    <w:rsid w:val="00921829"/>
    <w:pPr>
      <w:ind w:left="720"/>
      <w:contextualSpacing/>
    </w:pPr>
  </w:style>
  <w:style w:type="paragraph" w:styleId="TOC1">
    <w:name w:val="toc 1"/>
    <w:basedOn w:val="Normal"/>
    <w:next w:val="Normal"/>
    <w:autoRedefine/>
    <w:uiPriority w:val="39"/>
    <w:unhideWhenUsed/>
    <w:rsid w:val="00CB0B9A"/>
    <w:pPr>
      <w:spacing w:after="100"/>
    </w:pPr>
  </w:style>
  <w:style w:type="paragraph" w:styleId="TOC2">
    <w:name w:val="toc 2"/>
    <w:basedOn w:val="Normal"/>
    <w:next w:val="Normal"/>
    <w:autoRedefine/>
    <w:uiPriority w:val="39"/>
    <w:unhideWhenUsed/>
    <w:rsid w:val="00CB0B9A"/>
    <w:pPr>
      <w:spacing w:after="100"/>
      <w:ind w:left="210"/>
    </w:pPr>
  </w:style>
  <w:style w:type="paragraph" w:styleId="TOC3">
    <w:name w:val="toc 3"/>
    <w:basedOn w:val="Normal"/>
    <w:next w:val="Normal"/>
    <w:autoRedefine/>
    <w:uiPriority w:val="39"/>
    <w:unhideWhenUsed/>
    <w:rsid w:val="00CB0B9A"/>
    <w:pPr>
      <w:spacing w:after="100"/>
      <w:ind w:left="420"/>
    </w:pPr>
  </w:style>
  <w:style w:type="character" w:styleId="Hyperlink">
    <w:name w:val="Hyperlink"/>
    <w:basedOn w:val="DefaultParagraphFont"/>
    <w:uiPriority w:val="99"/>
    <w:unhideWhenUsed/>
    <w:rsid w:val="00CB0B9A"/>
    <w:rPr>
      <w:color w:val="9454C3" w:themeColor="hyperlink"/>
      <w:u w:val="single"/>
    </w:rPr>
  </w:style>
  <w:style w:type="paragraph" w:styleId="NormalWeb">
    <w:name w:val="Normal (Web)"/>
    <w:basedOn w:val="Normal"/>
    <w:uiPriority w:val="99"/>
    <w:unhideWhenUsed/>
    <w:rsid w:val="00FF69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stParagraphChar">
    <w:name w:val="List Paragraph Char"/>
    <w:link w:val="ListParagraph"/>
    <w:uiPriority w:val="99"/>
    <w:locked/>
    <w:rsid w:val="00FF696E"/>
  </w:style>
  <w:style w:type="paragraph" w:styleId="BalloonText">
    <w:name w:val="Balloon Text"/>
    <w:basedOn w:val="Normal"/>
    <w:link w:val="BalloonTextChar"/>
    <w:uiPriority w:val="99"/>
    <w:semiHidden/>
    <w:unhideWhenUsed/>
    <w:rsid w:val="00964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1E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orgtheory.home.blog/2019/09/27/royal-dutch-shell-environmental-complexit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55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FADFD2-A11F-45B6-848B-F5D5AA73C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Pages>
  <Words>1966</Words>
  <Characters>11209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Organizational Structure and Culture</dc:subject>
  <dc:creator>Aleksandra Hristova</dc:creator>
  <cp:keywords/>
  <dc:description/>
  <cp:lastModifiedBy>Natalia Dimitrova</cp:lastModifiedBy>
  <cp:revision>6</cp:revision>
  <dcterms:created xsi:type="dcterms:W3CDTF">2022-12-20T19:19:00Z</dcterms:created>
  <dcterms:modified xsi:type="dcterms:W3CDTF">2023-01-05T14:07:00Z</dcterms:modified>
  <cp:category>Module Code: LCBB4003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435ade47-3907-436a-8cca-424f13c44598</vt:lpwstr>
  </property>
</Properties>
</file>