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73094045"/>
        <w:docPartObj>
          <w:docPartGallery w:val="Cover Pages"/>
          <w:docPartUnique/>
        </w:docPartObj>
      </w:sdtPr>
      <w:sdtEndPr>
        <w:rPr>
          <w:rFonts w:ascii="Times New Roman" w:hAnsi="Times New Roman" w:cs="Times New Roman"/>
          <w:sz w:val="24"/>
          <w:szCs w:val="24"/>
          <w:lang w:val="en-GB"/>
        </w:rPr>
      </w:sdtEndPr>
      <w:sdtContent>
        <w:p w14:paraId="1B349F94" w14:textId="2461F543" w:rsidR="00E50D72" w:rsidRDefault="00E50D72"/>
        <w:p w14:paraId="68535AD3" w14:textId="77777777" w:rsidR="00E50D72" w:rsidRPr="00E50D72" w:rsidRDefault="00E50D72" w:rsidP="00E50D72">
          <w:pPr>
            <w:spacing w:after="200" w:line="360" w:lineRule="auto"/>
            <w:jc w:val="center"/>
            <w:rPr>
              <w:rFonts w:ascii="Times New Roman" w:eastAsia="Calibri" w:hAnsi="Times New Roman" w:cs="Times New Roman"/>
              <w:b/>
              <w:bCs/>
              <w:kern w:val="0"/>
              <w:sz w:val="28"/>
              <w:szCs w:val="24"/>
              <w:lang w:val="en-GB"/>
              <w14:ligatures w14:val="none"/>
            </w:rPr>
          </w:pPr>
          <w:r w:rsidRPr="00E50D72">
            <w:rPr>
              <w:rFonts w:ascii="Times New Roman" w:eastAsia="Calibri" w:hAnsi="Times New Roman" w:cs="Times New Roman"/>
              <w:b/>
              <w:bCs/>
              <w:noProof/>
              <w:kern w:val="0"/>
              <w:sz w:val="28"/>
              <w:szCs w:val="24"/>
              <w14:ligatures w14:val="none"/>
            </w:rPr>
            <w:drawing>
              <wp:inline distT="0" distB="0" distL="0" distR="0" wp14:anchorId="1C90EFC3" wp14:editId="7F4AC635">
                <wp:extent cx="1924050" cy="6953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924050" cy="695325"/>
                        </a:xfrm>
                        <a:prstGeom prst="rect">
                          <a:avLst/>
                        </a:prstGeom>
                        <a:noFill/>
                        <a:ln w="9525">
                          <a:noFill/>
                          <a:miter lim="800000"/>
                          <a:headEnd/>
                          <a:tailEnd/>
                        </a:ln>
                      </pic:spPr>
                    </pic:pic>
                  </a:graphicData>
                </a:graphic>
              </wp:inline>
            </w:drawing>
          </w:r>
        </w:p>
        <w:p w14:paraId="60D03A99" w14:textId="77777777" w:rsidR="00E50D72" w:rsidRPr="00E50D72" w:rsidRDefault="00E50D72" w:rsidP="00E50D72">
          <w:pPr>
            <w:spacing w:after="200" w:line="360" w:lineRule="auto"/>
            <w:jc w:val="center"/>
            <w:rPr>
              <w:rFonts w:ascii="Times New Roman" w:eastAsia="Times New Roman" w:hAnsi="Times New Roman" w:cs="Times New Roman"/>
              <w:b/>
              <w:kern w:val="0"/>
              <w:sz w:val="40"/>
              <w:szCs w:val="40"/>
              <w:lang w:val="en-GB" w:eastAsia="en-GB"/>
              <w14:ligatures w14:val="none"/>
            </w:rPr>
          </w:pPr>
          <w:r w:rsidRPr="00E50D72">
            <w:rPr>
              <w:rFonts w:ascii="Times New Roman" w:eastAsia="Times New Roman" w:hAnsi="Times New Roman" w:cs="Times New Roman"/>
              <w:b/>
              <w:kern w:val="0"/>
              <w:sz w:val="40"/>
              <w:szCs w:val="40"/>
              <w:lang w:val="en-GB" w:eastAsia="en-GB"/>
              <w14:ligatures w14:val="none"/>
            </w:rPr>
            <w:t>MODULE CODE: LCMB7020</w:t>
          </w:r>
        </w:p>
        <w:p w14:paraId="5B3491E6" w14:textId="11F2FDD8" w:rsidR="00E50D72" w:rsidRPr="00E50D72" w:rsidRDefault="00E50D72" w:rsidP="00890F4A">
          <w:pPr>
            <w:spacing w:after="200" w:line="276" w:lineRule="auto"/>
            <w:jc w:val="center"/>
            <w:rPr>
              <w:rFonts w:ascii="Times New Roman" w:eastAsia="Calibri" w:hAnsi="Times New Roman" w:cs="Times New Roman"/>
              <w:b/>
              <w:kern w:val="0"/>
              <w:sz w:val="24"/>
              <w:lang w:val="en-GB"/>
              <w14:ligatures w14:val="none"/>
            </w:rPr>
          </w:pPr>
          <w:r w:rsidRPr="00E50D72">
            <w:rPr>
              <w:rFonts w:ascii="Times New Roman" w:eastAsia="Calibri" w:hAnsi="Times New Roman" w:cs="Times New Roman"/>
              <w:b/>
              <w:kern w:val="0"/>
              <w:sz w:val="24"/>
              <w:lang w:val="en-GB"/>
              <w14:ligatures w14:val="none"/>
            </w:rPr>
            <w:t>Student’s Name:</w:t>
          </w:r>
          <w:r w:rsidR="002769B3">
            <w:rPr>
              <w:rFonts w:ascii="Times New Roman" w:eastAsia="Calibri" w:hAnsi="Times New Roman" w:cs="Times New Roman"/>
              <w:b/>
              <w:kern w:val="0"/>
              <w:sz w:val="24"/>
              <w:lang w:val="en-GB"/>
              <w14:ligatures w14:val="none"/>
            </w:rPr>
            <w:t xml:space="preserve"> </w:t>
          </w:r>
          <w:proofErr w:type="spellStart"/>
          <w:r w:rsidR="002769B3">
            <w:rPr>
              <w:rFonts w:ascii="Times New Roman" w:eastAsia="Calibri" w:hAnsi="Times New Roman" w:cs="Times New Roman"/>
              <w:b/>
              <w:kern w:val="0"/>
              <w:sz w:val="24"/>
              <w:lang w:val="en-GB"/>
              <w14:ligatures w14:val="none"/>
            </w:rPr>
            <w:t>Shadiyabanu</w:t>
          </w:r>
          <w:proofErr w:type="spellEnd"/>
          <w:r w:rsidR="002769B3">
            <w:rPr>
              <w:rFonts w:ascii="Times New Roman" w:eastAsia="Calibri" w:hAnsi="Times New Roman" w:cs="Times New Roman"/>
              <w:b/>
              <w:kern w:val="0"/>
              <w:sz w:val="24"/>
              <w:lang w:val="en-GB"/>
              <w14:ligatures w14:val="none"/>
            </w:rPr>
            <w:t xml:space="preserve"> Shahnawaz Shaikh</w:t>
          </w:r>
        </w:p>
        <w:p w14:paraId="77460B7B" w14:textId="2E842056" w:rsidR="00890F4A" w:rsidRDefault="00E50D72" w:rsidP="00890F4A">
          <w:pPr>
            <w:jc w:val="center"/>
            <w:rPr>
              <w:rFonts w:ascii="Times New Roman" w:eastAsia="Calibri" w:hAnsi="Times New Roman" w:cs="Times New Roman"/>
              <w:kern w:val="0"/>
              <w:sz w:val="24"/>
              <w:lang w:val="en-GB"/>
              <w14:ligatures w14:val="none"/>
            </w:rPr>
          </w:pPr>
          <w:r w:rsidRPr="00E50D72">
            <w:rPr>
              <w:rFonts w:ascii="Times New Roman" w:eastAsia="Calibri" w:hAnsi="Times New Roman" w:cs="Times New Roman"/>
              <w:b/>
              <w:kern w:val="0"/>
              <w:sz w:val="24"/>
              <w:lang w:val="en-GB"/>
              <w14:ligatures w14:val="none"/>
            </w:rPr>
            <w:t>Student’s ID:</w:t>
          </w:r>
          <w:r w:rsidRPr="00E50D72">
            <w:rPr>
              <w:rFonts w:ascii="Times New Roman" w:eastAsia="Calibri" w:hAnsi="Times New Roman" w:cs="Times New Roman"/>
              <w:kern w:val="0"/>
              <w:sz w:val="24"/>
              <w:lang w:val="en-GB"/>
              <w14:ligatures w14:val="none"/>
            </w:rPr>
            <w:t xml:space="preserve"> </w:t>
          </w:r>
          <w:r w:rsidR="002769B3">
            <w:rPr>
              <w:rFonts w:ascii="Times New Roman" w:eastAsia="Calibri" w:hAnsi="Times New Roman" w:cs="Times New Roman"/>
              <w:kern w:val="0"/>
              <w:sz w:val="24"/>
              <w:lang w:val="en-GB"/>
              <w14:ligatures w14:val="none"/>
            </w:rPr>
            <w:t>2246881</w:t>
          </w:r>
        </w:p>
        <w:p w14:paraId="31E8C52E" w14:textId="77777777" w:rsidR="00890F4A" w:rsidRDefault="00890F4A" w:rsidP="00890F4A">
          <w:pPr>
            <w:rPr>
              <w:rFonts w:ascii="Times New Roman" w:eastAsia="Calibri" w:hAnsi="Times New Roman" w:cs="Times New Roman"/>
              <w:kern w:val="0"/>
              <w:sz w:val="24"/>
              <w:lang w:val="en-GB"/>
              <w14:ligatures w14:val="none"/>
            </w:rPr>
          </w:pPr>
        </w:p>
        <w:p w14:paraId="6214D8A5" w14:textId="77777777" w:rsidR="00890F4A" w:rsidRDefault="00890F4A" w:rsidP="00890F4A">
          <w:pPr>
            <w:rPr>
              <w:rFonts w:ascii="Times New Roman" w:eastAsia="Calibri" w:hAnsi="Times New Roman" w:cs="Times New Roman"/>
              <w:kern w:val="0"/>
              <w:sz w:val="24"/>
              <w:lang w:val="en-GB"/>
              <w14:ligatures w14:val="none"/>
            </w:rPr>
          </w:pPr>
        </w:p>
        <w:p w14:paraId="1CB783F5" w14:textId="77777777" w:rsidR="00890F4A" w:rsidRDefault="00890F4A" w:rsidP="00890F4A">
          <w:pPr>
            <w:rPr>
              <w:rFonts w:ascii="Times New Roman" w:eastAsia="Calibri" w:hAnsi="Times New Roman" w:cs="Times New Roman"/>
              <w:kern w:val="0"/>
              <w:sz w:val="24"/>
              <w:lang w:val="en-GB"/>
              <w14:ligatures w14:val="none"/>
            </w:rPr>
          </w:pPr>
        </w:p>
        <w:p w14:paraId="1648411C" w14:textId="77777777" w:rsidR="00890F4A" w:rsidRDefault="00890F4A" w:rsidP="00890F4A">
          <w:pPr>
            <w:rPr>
              <w:rFonts w:ascii="Times New Roman" w:eastAsia="Calibri" w:hAnsi="Times New Roman" w:cs="Times New Roman"/>
              <w:kern w:val="0"/>
              <w:sz w:val="24"/>
              <w:lang w:val="en-GB"/>
              <w14:ligatures w14:val="none"/>
            </w:rPr>
          </w:pPr>
        </w:p>
        <w:p w14:paraId="4897451F" w14:textId="77777777" w:rsidR="00890F4A" w:rsidRDefault="00890F4A" w:rsidP="00890F4A">
          <w:pPr>
            <w:rPr>
              <w:rFonts w:ascii="Times New Roman" w:eastAsia="Calibri" w:hAnsi="Times New Roman" w:cs="Times New Roman"/>
              <w:kern w:val="0"/>
              <w:sz w:val="24"/>
              <w:lang w:val="en-GB"/>
              <w14:ligatures w14:val="none"/>
            </w:rPr>
          </w:pPr>
        </w:p>
        <w:p w14:paraId="6E439B7D" w14:textId="3348D649" w:rsidR="00890F4A" w:rsidRPr="00890F4A" w:rsidRDefault="00890F4A" w:rsidP="00890F4A">
          <w:pPr>
            <w:jc w:val="center"/>
            <w:rPr>
              <w:rFonts w:ascii="Times New Roman" w:eastAsia="Calibri" w:hAnsi="Times New Roman" w:cs="Times New Roman"/>
              <w:b/>
              <w:bCs/>
              <w:kern w:val="0"/>
              <w:sz w:val="36"/>
              <w:szCs w:val="32"/>
              <w:lang w:val="en-GB"/>
              <w14:ligatures w14:val="none"/>
            </w:rPr>
          </w:pPr>
          <w:bookmarkStart w:id="0" w:name="_Toc53220985"/>
          <w:r w:rsidRPr="00890F4A">
            <w:rPr>
              <w:rFonts w:ascii="Times New Roman" w:eastAsia="Calibri" w:hAnsi="Times New Roman" w:cs="Times New Roman"/>
              <w:b/>
              <w:bCs/>
              <w:kern w:val="0"/>
              <w:sz w:val="36"/>
              <w:szCs w:val="32"/>
              <w:lang w:val="en-GB"/>
              <w14:ligatures w14:val="none"/>
            </w:rPr>
            <w:t xml:space="preserve">TITLE: </w:t>
          </w:r>
          <w:bookmarkEnd w:id="0"/>
          <w:r w:rsidRPr="00890F4A">
            <w:rPr>
              <w:rFonts w:ascii="Times New Roman" w:eastAsia="Calibri" w:hAnsi="Times New Roman" w:cs="Times New Roman"/>
              <w:b/>
              <w:bCs/>
              <w:kern w:val="0"/>
              <w:sz w:val="36"/>
              <w:szCs w:val="32"/>
              <w:lang w:val="en-GB"/>
              <w14:ligatures w14:val="none"/>
            </w:rPr>
            <w:t xml:space="preserve"> </w:t>
          </w:r>
          <w:r w:rsidRPr="00890F4A">
            <w:rPr>
              <w:rFonts w:ascii="Times New Roman" w:eastAsia="Calibri" w:hAnsi="Times New Roman" w:cs="Times New Roman"/>
              <w:kern w:val="0"/>
              <w:sz w:val="36"/>
              <w:szCs w:val="32"/>
              <w:lang w:val="en-GB"/>
              <w14:ligatures w14:val="none"/>
            </w:rPr>
            <w:t xml:space="preserve">Examine the impact of online advertisement on consumer behaviour in </w:t>
          </w:r>
          <w:r>
            <w:rPr>
              <w:rFonts w:ascii="Times New Roman" w:eastAsia="Calibri" w:hAnsi="Times New Roman" w:cs="Times New Roman"/>
              <w:kern w:val="0"/>
              <w:sz w:val="36"/>
              <w:szCs w:val="32"/>
              <w:lang w:val="en-GB"/>
              <w14:ligatures w14:val="none"/>
            </w:rPr>
            <w:t xml:space="preserve">a </w:t>
          </w:r>
          <w:r w:rsidRPr="00890F4A">
            <w:rPr>
              <w:rFonts w:ascii="Times New Roman" w:eastAsia="Calibri" w:hAnsi="Times New Roman" w:cs="Times New Roman"/>
              <w:kern w:val="0"/>
              <w:sz w:val="36"/>
              <w:szCs w:val="32"/>
              <w:lang w:val="en-GB"/>
              <w14:ligatures w14:val="none"/>
            </w:rPr>
            <w:t>cross-cultural country: A case study of Amazon UK</w:t>
          </w:r>
          <w:r w:rsidRPr="00890F4A">
            <w:rPr>
              <w:rFonts w:ascii="Times New Roman" w:eastAsia="Calibri" w:hAnsi="Times New Roman" w:cs="Times New Roman"/>
              <w:b/>
              <w:bCs/>
              <w:kern w:val="0"/>
              <w:sz w:val="36"/>
              <w:szCs w:val="32"/>
              <w:lang w:val="en-GB"/>
              <w14:ligatures w14:val="none"/>
            </w:rPr>
            <w:t>.</w:t>
          </w:r>
        </w:p>
        <w:p w14:paraId="277CE540" w14:textId="1DD96015" w:rsidR="00E50D72" w:rsidRDefault="0092235D" w:rsidP="00890F4A">
          <w:pPr>
            <w:rPr>
              <w:rFonts w:ascii="Times New Roman" w:hAnsi="Times New Roman" w:cs="Times New Roman"/>
              <w:sz w:val="24"/>
              <w:szCs w:val="24"/>
              <w:lang w:val="en-GB"/>
            </w:rPr>
          </w:pPr>
        </w:p>
      </w:sdtContent>
    </w:sdt>
    <w:sdt>
      <w:sdtPr>
        <w:rPr>
          <w:rFonts w:asciiTheme="minorHAnsi" w:eastAsiaTheme="minorHAnsi" w:hAnsiTheme="minorHAnsi" w:cstheme="minorBidi"/>
          <w:color w:val="auto"/>
          <w:kern w:val="2"/>
          <w:sz w:val="22"/>
          <w:szCs w:val="22"/>
          <w14:ligatures w14:val="standardContextual"/>
        </w:rPr>
        <w:id w:val="1790398943"/>
        <w:docPartObj>
          <w:docPartGallery w:val="Table of Contents"/>
          <w:docPartUnique/>
        </w:docPartObj>
      </w:sdtPr>
      <w:sdtEndPr>
        <w:rPr>
          <w:b/>
          <w:bCs/>
          <w:noProof/>
        </w:rPr>
      </w:sdtEndPr>
      <w:sdtContent>
        <w:p w14:paraId="69080E63" w14:textId="2A77148C" w:rsidR="00890F4A" w:rsidRDefault="00890F4A">
          <w:pPr>
            <w:pStyle w:val="TOCHeading"/>
          </w:pPr>
          <w:r>
            <w:t>Table of Contents</w:t>
          </w:r>
        </w:p>
        <w:p w14:paraId="7A785293" w14:textId="5CD8324B" w:rsidR="00890F4A" w:rsidRDefault="00890F4A">
          <w:pPr>
            <w:pStyle w:val="TOC1"/>
            <w:tabs>
              <w:tab w:val="right" w:leader="dot" w:pos="9350"/>
            </w:tabs>
            <w:rPr>
              <w:noProof/>
            </w:rPr>
          </w:pPr>
          <w:r>
            <w:fldChar w:fldCharType="begin"/>
          </w:r>
          <w:r>
            <w:instrText xml:space="preserve"> TOC \o "1-3" \h \z \u </w:instrText>
          </w:r>
          <w:r>
            <w:fldChar w:fldCharType="separate"/>
          </w:r>
          <w:hyperlink w:anchor="_Toc169189726" w:history="1">
            <w:r w:rsidRPr="004E1AD7">
              <w:rPr>
                <w:rStyle w:val="Hyperlink"/>
                <w:b/>
                <w:bCs/>
                <w:noProof/>
                <w:lang w:val="en-GB"/>
              </w:rPr>
              <w:t>Introduction</w:t>
            </w:r>
            <w:r>
              <w:rPr>
                <w:noProof/>
                <w:webHidden/>
              </w:rPr>
              <w:tab/>
            </w:r>
            <w:r>
              <w:rPr>
                <w:noProof/>
                <w:webHidden/>
              </w:rPr>
              <w:fldChar w:fldCharType="begin"/>
            </w:r>
            <w:r>
              <w:rPr>
                <w:noProof/>
                <w:webHidden/>
              </w:rPr>
              <w:instrText xml:space="preserve"> PAGEREF _Toc169189726 \h </w:instrText>
            </w:r>
            <w:r>
              <w:rPr>
                <w:noProof/>
                <w:webHidden/>
              </w:rPr>
            </w:r>
            <w:r>
              <w:rPr>
                <w:noProof/>
                <w:webHidden/>
              </w:rPr>
              <w:fldChar w:fldCharType="separate"/>
            </w:r>
            <w:r>
              <w:rPr>
                <w:noProof/>
                <w:webHidden/>
              </w:rPr>
              <w:t>2</w:t>
            </w:r>
            <w:r>
              <w:rPr>
                <w:noProof/>
                <w:webHidden/>
              </w:rPr>
              <w:fldChar w:fldCharType="end"/>
            </w:r>
          </w:hyperlink>
        </w:p>
        <w:p w14:paraId="7504D57F" w14:textId="0488E64A" w:rsidR="00890F4A" w:rsidRDefault="0092235D">
          <w:pPr>
            <w:pStyle w:val="TOC1"/>
            <w:tabs>
              <w:tab w:val="right" w:leader="dot" w:pos="9350"/>
            </w:tabs>
            <w:rPr>
              <w:noProof/>
            </w:rPr>
          </w:pPr>
          <w:hyperlink w:anchor="_Toc169189727" w:history="1">
            <w:r w:rsidR="00890F4A" w:rsidRPr="004E1AD7">
              <w:rPr>
                <w:rStyle w:val="Hyperlink"/>
                <w:b/>
                <w:bCs/>
                <w:noProof/>
              </w:rPr>
              <w:t>Research Aim, Objectives, and Question</w:t>
            </w:r>
            <w:r w:rsidR="00890F4A">
              <w:rPr>
                <w:noProof/>
                <w:webHidden/>
              </w:rPr>
              <w:tab/>
            </w:r>
            <w:r w:rsidR="00890F4A">
              <w:rPr>
                <w:noProof/>
                <w:webHidden/>
              </w:rPr>
              <w:fldChar w:fldCharType="begin"/>
            </w:r>
            <w:r w:rsidR="00890F4A">
              <w:rPr>
                <w:noProof/>
                <w:webHidden/>
              </w:rPr>
              <w:instrText xml:space="preserve"> PAGEREF _Toc169189727 \h </w:instrText>
            </w:r>
            <w:r w:rsidR="00890F4A">
              <w:rPr>
                <w:noProof/>
                <w:webHidden/>
              </w:rPr>
            </w:r>
            <w:r w:rsidR="00890F4A">
              <w:rPr>
                <w:noProof/>
                <w:webHidden/>
              </w:rPr>
              <w:fldChar w:fldCharType="separate"/>
            </w:r>
            <w:r w:rsidR="00890F4A">
              <w:rPr>
                <w:noProof/>
                <w:webHidden/>
              </w:rPr>
              <w:t>3</w:t>
            </w:r>
            <w:r w:rsidR="00890F4A">
              <w:rPr>
                <w:noProof/>
                <w:webHidden/>
              </w:rPr>
              <w:fldChar w:fldCharType="end"/>
            </w:r>
          </w:hyperlink>
        </w:p>
        <w:p w14:paraId="557F7254" w14:textId="5DC8191F" w:rsidR="00890F4A" w:rsidRDefault="0092235D">
          <w:pPr>
            <w:pStyle w:val="TOC1"/>
            <w:tabs>
              <w:tab w:val="right" w:leader="dot" w:pos="9350"/>
            </w:tabs>
            <w:rPr>
              <w:noProof/>
            </w:rPr>
          </w:pPr>
          <w:hyperlink w:anchor="_Toc169189728" w:history="1">
            <w:r w:rsidR="00890F4A" w:rsidRPr="004E1AD7">
              <w:rPr>
                <w:rStyle w:val="Hyperlink"/>
                <w:b/>
                <w:bCs/>
                <w:noProof/>
              </w:rPr>
              <w:t>Preliminary Literature Search</w:t>
            </w:r>
            <w:r w:rsidR="00890F4A">
              <w:rPr>
                <w:noProof/>
                <w:webHidden/>
              </w:rPr>
              <w:tab/>
            </w:r>
            <w:r w:rsidR="00890F4A">
              <w:rPr>
                <w:noProof/>
                <w:webHidden/>
              </w:rPr>
              <w:fldChar w:fldCharType="begin"/>
            </w:r>
            <w:r w:rsidR="00890F4A">
              <w:rPr>
                <w:noProof/>
                <w:webHidden/>
              </w:rPr>
              <w:instrText xml:space="preserve"> PAGEREF _Toc169189728 \h </w:instrText>
            </w:r>
            <w:r w:rsidR="00890F4A">
              <w:rPr>
                <w:noProof/>
                <w:webHidden/>
              </w:rPr>
            </w:r>
            <w:r w:rsidR="00890F4A">
              <w:rPr>
                <w:noProof/>
                <w:webHidden/>
              </w:rPr>
              <w:fldChar w:fldCharType="separate"/>
            </w:r>
            <w:r w:rsidR="00890F4A">
              <w:rPr>
                <w:noProof/>
                <w:webHidden/>
              </w:rPr>
              <w:t>4</w:t>
            </w:r>
            <w:r w:rsidR="00890F4A">
              <w:rPr>
                <w:noProof/>
                <w:webHidden/>
              </w:rPr>
              <w:fldChar w:fldCharType="end"/>
            </w:r>
          </w:hyperlink>
        </w:p>
        <w:p w14:paraId="1551F0D6" w14:textId="6DCBF252" w:rsidR="00890F4A" w:rsidRDefault="0092235D">
          <w:pPr>
            <w:pStyle w:val="TOC2"/>
            <w:tabs>
              <w:tab w:val="right" w:leader="dot" w:pos="9350"/>
            </w:tabs>
            <w:rPr>
              <w:noProof/>
            </w:rPr>
          </w:pPr>
          <w:hyperlink w:anchor="_Toc169189729" w:history="1">
            <w:r w:rsidR="00890F4A" w:rsidRPr="004E1AD7">
              <w:rPr>
                <w:rStyle w:val="Hyperlink"/>
                <w:noProof/>
              </w:rPr>
              <w:t>Online Advertising and Consumer Behavior</w:t>
            </w:r>
            <w:r w:rsidR="00890F4A">
              <w:rPr>
                <w:noProof/>
                <w:webHidden/>
              </w:rPr>
              <w:tab/>
            </w:r>
            <w:r w:rsidR="00890F4A">
              <w:rPr>
                <w:noProof/>
                <w:webHidden/>
              </w:rPr>
              <w:fldChar w:fldCharType="begin"/>
            </w:r>
            <w:r w:rsidR="00890F4A">
              <w:rPr>
                <w:noProof/>
                <w:webHidden/>
              </w:rPr>
              <w:instrText xml:space="preserve"> PAGEREF _Toc169189729 \h </w:instrText>
            </w:r>
            <w:r w:rsidR="00890F4A">
              <w:rPr>
                <w:noProof/>
                <w:webHidden/>
              </w:rPr>
            </w:r>
            <w:r w:rsidR="00890F4A">
              <w:rPr>
                <w:noProof/>
                <w:webHidden/>
              </w:rPr>
              <w:fldChar w:fldCharType="separate"/>
            </w:r>
            <w:r w:rsidR="00890F4A">
              <w:rPr>
                <w:noProof/>
                <w:webHidden/>
              </w:rPr>
              <w:t>4</w:t>
            </w:r>
            <w:r w:rsidR="00890F4A">
              <w:rPr>
                <w:noProof/>
                <w:webHidden/>
              </w:rPr>
              <w:fldChar w:fldCharType="end"/>
            </w:r>
          </w:hyperlink>
        </w:p>
        <w:p w14:paraId="0390FFF0" w14:textId="2E335725" w:rsidR="00890F4A" w:rsidRDefault="0092235D">
          <w:pPr>
            <w:pStyle w:val="TOC2"/>
            <w:tabs>
              <w:tab w:val="right" w:leader="dot" w:pos="9350"/>
            </w:tabs>
            <w:rPr>
              <w:noProof/>
            </w:rPr>
          </w:pPr>
          <w:hyperlink w:anchor="_Toc169189730" w:history="1">
            <w:r w:rsidR="00890F4A" w:rsidRPr="004E1AD7">
              <w:rPr>
                <w:rStyle w:val="Hyperlink"/>
                <w:noProof/>
              </w:rPr>
              <w:t>Cultural Dimensions and Customer Behavior</w:t>
            </w:r>
            <w:r w:rsidR="00890F4A">
              <w:rPr>
                <w:noProof/>
                <w:webHidden/>
              </w:rPr>
              <w:tab/>
            </w:r>
            <w:r w:rsidR="00890F4A">
              <w:rPr>
                <w:noProof/>
                <w:webHidden/>
              </w:rPr>
              <w:fldChar w:fldCharType="begin"/>
            </w:r>
            <w:r w:rsidR="00890F4A">
              <w:rPr>
                <w:noProof/>
                <w:webHidden/>
              </w:rPr>
              <w:instrText xml:space="preserve"> PAGEREF _Toc169189730 \h </w:instrText>
            </w:r>
            <w:r w:rsidR="00890F4A">
              <w:rPr>
                <w:noProof/>
                <w:webHidden/>
              </w:rPr>
            </w:r>
            <w:r w:rsidR="00890F4A">
              <w:rPr>
                <w:noProof/>
                <w:webHidden/>
              </w:rPr>
              <w:fldChar w:fldCharType="separate"/>
            </w:r>
            <w:r w:rsidR="00890F4A">
              <w:rPr>
                <w:noProof/>
                <w:webHidden/>
              </w:rPr>
              <w:t>5</w:t>
            </w:r>
            <w:r w:rsidR="00890F4A">
              <w:rPr>
                <w:noProof/>
                <w:webHidden/>
              </w:rPr>
              <w:fldChar w:fldCharType="end"/>
            </w:r>
          </w:hyperlink>
        </w:p>
        <w:p w14:paraId="6CB74485" w14:textId="54E322F0" w:rsidR="00890F4A" w:rsidRDefault="0092235D">
          <w:pPr>
            <w:pStyle w:val="TOC2"/>
            <w:tabs>
              <w:tab w:val="right" w:leader="dot" w:pos="9350"/>
            </w:tabs>
            <w:rPr>
              <w:noProof/>
            </w:rPr>
          </w:pPr>
          <w:hyperlink w:anchor="_Toc169189731" w:history="1">
            <w:r w:rsidR="00890F4A" w:rsidRPr="004E1AD7">
              <w:rPr>
                <w:rStyle w:val="Hyperlink"/>
                <w:noProof/>
              </w:rPr>
              <w:t>Cross-Cultural Advertising Effectiveness</w:t>
            </w:r>
            <w:r w:rsidR="00890F4A">
              <w:rPr>
                <w:noProof/>
                <w:webHidden/>
              </w:rPr>
              <w:tab/>
            </w:r>
            <w:r w:rsidR="00890F4A">
              <w:rPr>
                <w:noProof/>
                <w:webHidden/>
              </w:rPr>
              <w:fldChar w:fldCharType="begin"/>
            </w:r>
            <w:r w:rsidR="00890F4A">
              <w:rPr>
                <w:noProof/>
                <w:webHidden/>
              </w:rPr>
              <w:instrText xml:space="preserve"> PAGEREF _Toc169189731 \h </w:instrText>
            </w:r>
            <w:r w:rsidR="00890F4A">
              <w:rPr>
                <w:noProof/>
                <w:webHidden/>
              </w:rPr>
            </w:r>
            <w:r w:rsidR="00890F4A">
              <w:rPr>
                <w:noProof/>
                <w:webHidden/>
              </w:rPr>
              <w:fldChar w:fldCharType="separate"/>
            </w:r>
            <w:r w:rsidR="00890F4A">
              <w:rPr>
                <w:noProof/>
                <w:webHidden/>
              </w:rPr>
              <w:t>5</w:t>
            </w:r>
            <w:r w:rsidR="00890F4A">
              <w:rPr>
                <w:noProof/>
                <w:webHidden/>
              </w:rPr>
              <w:fldChar w:fldCharType="end"/>
            </w:r>
          </w:hyperlink>
        </w:p>
        <w:p w14:paraId="4DCC9435" w14:textId="44416B68" w:rsidR="00890F4A" w:rsidRDefault="0092235D">
          <w:pPr>
            <w:pStyle w:val="TOC2"/>
            <w:tabs>
              <w:tab w:val="right" w:leader="dot" w:pos="9350"/>
            </w:tabs>
            <w:rPr>
              <w:noProof/>
            </w:rPr>
          </w:pPr>
          <w:hyperlink w:anchor="_Toc169189732" w:history="1">
            <w:r w:rsidR="00890F4A" w:rsidRPr="004E1AD7">
              <w:rPr>
                <w:rStyle w:val="Hyperlink"/>
                <w:noProof/>
              </w:rPr>
              <w:t>Gaps in Knowledge</w:t>
            </w:r>
            <w:r w:rsidR="00890F4A">
              <w:rPr>
                <w:noProof/>
                <w:webHidden/>
              </w:rPr>
              <w:tab/>
            </w:r>
            <w:r w:rsidR="00890F4A">
              <w:rPr>
                <w:noProof/>
                <w:webHidden/>
              </w:rPr>
              <w:fldChar w:fldCharType="begin"/>
            </w:r>
            <w:r w:rsidR="00890F4A">
              <w:rPr>
                <w:noProof/>
                <w:webHidden/>
              </w:rPr>
              <w:instrText xml:space="preserve"> PAGEREF _Toc169189732 \h </w:instrText>
            </w:r>
            <w:r w:rsidR="00890F4A">
              <w:rPr>
                <w:noProof/>
                <w:webHidden/>
              </w:rPr>
            </w:r>
            <w:r w:rsidR="00890F4A">
              <w:rPr>
                <w:noProof/>
                <w:webHidden/>
              </w:rPr>
              <w:fldChar w:fldCharType="separate"/>
            </w:r>
            <w:r w:rsidR="00890F4A">
              <w:rPr>
                <w:noProof/>
                <w:webHidden/>
              </w:rPr>
              <w:t>6</w:t>
            </w:r>
            <w:r w:rsidR="00890F4A">
              <w:rPr>
                <w:noProof/>
                <w:webHidden/>
              </w:rPr>
              <w:fldChar w:fldCharType="end"/>
            </w:r>
          </w:hyperlink>
        </w:p>
        <w:p w14:paraId="3C5E92B1" w14:textId="5BA6C6B4" w:rsidR="00890F4A" w:rsidRDefault="0092235D">
          <w:pPr>
            <w:pStyle w:val="TOC2"/>
            <w:tabs>
              <w:tab w:val="right" w:leader="dot" w:pos="9350"/>
            </w:tabs>
            <w:rPr>
              <w:noProof/>
            </w:rPr>
          </w:pPr>
          <w:hyperlink w:anchor="_Toc169189733" w:history="1">
            <w:r w:rsidR="00890F4A" w:rsidRPr="004E1AD7">
              <w:rPr>
                <w:rStyle w:val="Hyperlink"/>
                <w:noProof/>
              </w:rPr>
              <w:t>Contribution to Literature</w:t>
            </w:r>
            <w:r w:rsidR="00890F4A">
              <w:rPr>
                <w:noProof/>
                <w:webHidden/>
              </w:rPr>
              <w:tab/>
            </w:r>
            <w:r w:rsidR="00890F4A">
              <w:rPr>
                <w:noProof/>
                <w:webHidden/>
              </w:rPr>
              <w:fldChar w:fldCharType="begin"/>
            </w:r>
            <w:r w:rsidR="00890F4A">
              <w:rPr>
                <w:noProof/>
                <w:webHidden/>
              </w:rPr>
              <w:instrText xml:space="preserve"> PAGEREF _Toc169189733 \h </w:instrText>
            </w:r>
            <w:r w:rsidR="00890F4A">
              <w:rPr>
                <w:noProof/>
                <w:webHidden/>
              </w:rPr>
            </w:r>
            <w:r w:rsidR="00890F4A">
              <w:rPr>
                <w:noProof/>
                <w:webHidden/>
              </w:rPr>
              <w:fldChar w:fldCharType="separate"/>
            </w:r>
            <w:r w:rsidR="00890F4A">
              <w:rPr>
                <w:noProof/>
                <w:webHidden/>
              </w:rPr>
              <w:t>6</w:t>
            </w:r>
            <w:r w:rsidR="00890F4A">
              <w:rPr>
                <w:noProof/>
                <w:webHidden/>
              </w:rPr>
              <w:fldChar w:fldCharType="end"/>
            </w:r>
          </w:hyperlink>
        </w:p>
        <w:p w14:paraId="132E5730" w14:textId="17CA9A28" w:rsidR="00890F4A" w:rsidRDefault="0092235D">
          <w:pPr>
            <w:pStyle w:val="TOC1"/>
            <w:tabs>
              <w:tab w:val="right" w:leader="dot" w:pos="9350"/>
            </w:tabs>
            <w:rPr>
              <w:noProof/>
            </w:rPr>
          </w:pPr>
          <w:hyperlink w:anchor="_Toc169189734" w:history="1">
            <w:r w:rsidR="00890F4A" w:rsidRPr="004E1AD7">
              <w:rPr>
                <w:rStyle w:val="Hyperlink"/>
                <w:b/>
                <w:bCs/>
                <w:noProof/>
              </w:rPr>
              <w:t>Research Methodology</w:t>
            </w:r>
            <w:r w:rsidR="00890F4A">
              <w:rPr>
                <w:noProof/>
                <w:webHidden/>
              </w:rPr>
              <w:tab/>
            </w:r>
            <w:r w:rsidR="00890F4A">
              <w:rPr>
                <w:noProof/>
                <w:webHidden/>
              </w:rPr>
              <w:fldChar w:fldCharType="begin"/>
            </w:r>
            <w:r w:rsidR="00890F4A">
              <w:rPr>
                <w:noProof/>
                <w:webHidden/>
              </w:rPr>
              <w:instrText xml:space="preserve"> PAGEREF _Toc169189734 \h </w:instrText>
            </w:r>
            <w:r w:rsidR="00890F4A">
              <w:rPr>
                <w:noProof/>
                <w:webHidden/>
              </w:rPr>
            </w:r>
            <w:r w:rsidR="00890F4A">
              <w:rPr>
                <w:noProof/>
                <w:webHidden/>
              </w:rPr>
              <w:fldChar w:fldCharType="separate"/>
            </w:r>
            <w:r w:rsidR="00890F4A">
              <w:rPr>
                <w:noProof/>
                <w:webHidden/>
              </w:rPr>
              <w:t>6</w:t>
            </w:r>
            <w:r w:rsidR="00890F4A">
              <w:rPr>
                <w:noProof/>
                <w:webHidden/>
              </w:rPr>
              <w:fldChar w:fldCharType="end"/>
            </w:r>
          </w:hyperlink>
        </w:p>
        <w:p w14:paraId="73D37977" w14:textId="2FF5922D" w:rsidR="00890F4A" w:rsidRDefault="0092235D">
          <w:pPr>
            <w:pStyle w:val="TOC1"/>
            <w:tabs>
              <w:tab w:val="right" w:leader="dot" w:pos="9350"/>
            </w:tabs>
            <w:rPr>
              <w:noProof/>
            </w:rPr>
          </w:pPr>
          <w:hyperlink w:anchor="_Toc169189735" w:history="1">
            <w:r w:rsidR="00890F4A" w:rsidRPr="004E1AD7">
              <w:rPr>
                <w:rStyle w:val="Hyperlink"/>
                <w:b/>
                <w:bCs/>
                <w:noProof/>
              </w:rPr>
              <w:t>Risks</w:t>
            </w:r>
            <w:r w:rsidR="00890F4A">
              <w:rPr>
                <w:noProof/>
                <w:webHidden/>
              </w:rPr>
              <w:tab/>
            </w:r>
            <w:r w:rsidR="00890F4A">
              <w:rPr>
                <w:noProof/>
                <w:webHidden/>
              </w:rPr>
              <w:fldChar w:fldCharType="begin"/>
            </w:r>
            <w:r w:rsidR="00890F4A">
              <w:rPr>
                <w:noProof/>
                <w:webHidden/>
              </w:rPr>
              <w:instrText xml:space="preserve"> PAGEREF _Toc169189735 \h </w:instrText>
            </w:r>
            <w:r w:rsidR="00890F4A">
              <w:rPr>
                <w:noProof/>
                <w:webHidden/>
              </w:rPr>
            </w:r>
            <w:r w:rsidR="00890F4A">
              <w:rPr>
                <w:noProof/>
                <w:webHidden/>
              </w:rPr>
              <w:fldChar w:fldCharType="separate"/>
            </w:r>
            <w:r w:rsidR="00890F4A">
              <w:rPr>
                <w:noProof/>
                <w:webHidden/>
              </w:rPr>
              <w:t>10</w:t>
            </w:r>
            <w:r w:rsidR="00890F4A">
              <w:rPr>
                <w:noProof/>
                <w:webHidden/>
              </w:rPr>
              <w:fldChar w:fldCharType="end"/>
            </w:r>
          </w:hyperlink>
        </w:p>
        <w:p w14:paraId="12E7D0CE" w14:textId="1578BC30" w:rsidR="00890F4A" w:rsidRDefault="0092235D">
          <w:pPr>
            <w:pStyle w:val="TOC1"/>
            <w:tabs>
              <w:tab w:val="right" w:leader="dot" w:pos="9350"/>
            </w:tabs>
            <w:rPr>
              <w:noProof/>
            </w:rPr>
          </w:pPr>
          <w:hyperlink w:anchor="_Toc169189736" w:history="1">
            <w:r w:rsidR="00890F4A" w:rsidRPr="004E1AD7">
              <w:rPr>
                <w:rStyle w:val="Hyperlink"/>
                <w:b/>
                <w:bCs/>
                <w:noProof/>
              </w:rPr>
              <w:t>Timeline (Gantt Chart)</w:t>
            </w:r>
            <w:r w:rsidR="00890F4A">
              <w:rPr>
                <w:noProof/>
                <w:webHidden/>
              </w:rPr>
              <w:tab/>
            </w:r>
            <w:r w:rsidR="00890F4A">
              <w:rPr>
                <w:noProof/>
                <w:webHidden/>
              </w:rPr>
              <w:fldChar w:fldCharType="begin"/>
            </w:r>
            <w:r w:rsidR="00890F4A">
              <w:rPr>
                <w:noProof/>
                <w:webHidden/>
              </w:rPr>
              <w:instrText xml:space="preserve"> PAGEREF _Toc169189736 \h </w:instrText>
            </w:r>
            <w:r w:rsidR="00890F4A">
              <w:rPr>
                <w:noProof/>
                <w:webHidden/>
              </w:rPr>
            </w:r>
            <w:r w:rsidR="00890F4A">
              <w:rPr>
                <w:noProof/>
                <w:webHidden/>
              </w:rPr>
              <w:fldChar w:fldCharType="separate"/>
            </w:r>
            <w:r w:rsidR="00890F4A">
              <w:rPr>
                <w:noProof/>
                <w:webHidden/>
              </w:rPr>
              <w:t>10</w:t>
            </w:r>
            <w:r w:rsidR="00890F4A">
              <w:rPr>
                <w:noProof/>
                <w:webHidden/>
              </w:rPr>
              <w:fldChar w:fldCharType="end"/>
            </w:r>
          </w:hyperlink>
        </w:p>
        <w:p w14:paraId="745FFD1E" w14:textId="77777777" w:rsidR="002769B3" w:rsidRDefault="00890F4A" w:rsidP="002769B3">
          <w:pPr>
            <w:rPr>
              <w:b/>
              <w:bCs/>
              <w:noProof/>
            </w:rPr>
          </w:pPr>
          <w:r>
            <w:rPr>
              <w:b/>
              <w:bCs/>
              <w:noProof/>
            </w:rPr>
            <w:lastRenderedPageBreak/>
            <w:fldChar w:fldCharType="end"/>
          </w:r>
        </w:p>
      </w:sdtContent>
    </w:sdt>
    <w:p w14:paraId="4E8BFAD6" w14:textId="55E2AEFD" w:rsidR="00890F4A" w:rsidRPr="002769B3" w:rsidRDefault="00890F4A" w:rsidP="002769B3">
      <w:r w:rsidRPr="00890F4A">
        <w:rPr>
          <w:rFonts w:ascii="Times New Roman" w:hAnsi="Times New Roman" w:cs="Times New Roman"/>
          <w:b/>
          <w:bCs/>
          <w:sz w:val="24"/>
          <w:szCs w:val="24"/>
          <w:u w:val="single"/>
          <w:lang w:val="en-GB"/>
        </w:rPr>
        <w:t xml:space="preserve">List of </w:t>
      </w:r>
      <w:r>
        <w:rPr>
          <w:rFonts w:ascii="Times New Roman" w:hAnsi="Times New Roman" w:cs="Times New Roman"/>
          <w:b/>
          <w:bCs/>
          <w:sz w:val="24"/>
          <w:szCs w:val="24"/>
          <w:u w:val="single"/>
          <w:lang w:val="en-GB"/>
        </w:rPr>
        <w:t>Figures</w:t>
      </w:r>
      <w:r w:rsidRPr="00890F4A">
        <w:rPr>
          <w:rFonts w:ascii="Times New Roman" w:hAnsi="Times New Roman" w:cs="Times New Roman"/>
          <w:b/>
          <w:bCs/>
          <w:sz w:val="24"/>
          <w:szCs w:val="24"/>
          <w:u w:val="single"/>
          <w:lang w:val="en-GB"/>
        </w:rPr>
        <w:t xml:space="preserve"> </w:t>
      </w:r>
    </w:p>
    <w:p w14:paraId="53951218" w14:textId="5DB97C04" w:rsidR="00890F4A" w:rsidRDefault="00890F4A">
      <w:pPr>
        <w:pStyle w:val="TableofFigures"/>
        <w:tabs>
          <w:tab w:val="right" w:leader="dot" w:pos="9350"/>
        </w:tabs>
        <w:rPr>
          <w:noProof/>
        </w:rPr>
      </w:pPr>
      <w:r>
        <w:rPr>
          <w:rFonts w:ascii="Times New Roman" w:hAnsi="Times New Roman" w:cs="Times New Roman"/>
          <w:b/>
          <w:bCs/>
          <w:sz w:val="24"/>
          <w:szCs w:val="24"/>
          <w:u w:val="single"/>
          <w:lang w:val="en-GB"/>
        </w:rPr>
        <w:fldChar w:fldCharType="begin"/>
      </w:r>
      <w:r>
        <w:rPr>
          <w:rFonts w:ascii="Times New Roman" w:hAnsi="Times New Roman" w:cs="Times New Roman"/>
          <w:b/>
          <w:bCs/>
          <w:sz w:val="24"/>
          <w:szCs w:val="24"/>
          <w:u w:val="single"/>
          <w:lang w:val="en-GB"/>
        </w:rPr>
        <w:instrText xml:space="preserve"> TOC \h \z \c "Figure" </w:instrText>
      </w:r>
      <w:r>
        <w:rPr>
          <w:rFonts w:ascii="Times New Roman" w:hAnsi="Times New Roman" w:cs="Times New Roman"/>
          <w:b/>
          <w:bCs/>
          <w:sz w:val="24"/>
          <w:szCs w:val="24"/>
          <w:u w:val="single"/>
          <w:lang w:val="en-GB"/>
        </w:rPr>
        <w:fldChar w:fldCharType="separate"/>
      </w:r>
      <w:hyperlink w:anchor="_Toc169189764" w:history="1">
        <w:r w:rsidRPr="00AF7992">
          <w:rPr>
            <w:rStyle w:val="Hyperlink"/>
            <w:noProof/>
          </w:rPr>
          <w:t>Figure 1: Gantt chart for dissertation timeline.</w:t>
        </w:r>
        <w:r>
          <w:rPr>
            <w:noProof/>
            <w:webHidden/>
          </w:rPr>
          <w:tab/>
        </w:r>
        <w:r>
          <w:rPr>
            <w:noProof/>
            <w:webHidden/>
          </w:rPr>
          <w:fldChar w:fldCharType="begin"/>
        </w:r>
        <w:r>
          <w:rPr>
            <w:noProof/>
            <w:webHidden/>
          </w:rPr>
          <w:instrText xml:space="preserve"> PAGEREF _Toc169189764 \h </w:instrText>
        </w:r>
        <w:r>
          <w:rPr>
            <w:noProof/>
            <w:webHidden/>
          </w:rPr>
        </w:r>
        <w:r>
          <w:rPr>
            <w:noProof/>
            <w:webHidden/>
          </w:rPr>
          <w:fldChar w:fldCharType="separate"/>
        </w:r>
        <w:r>
          <w:rPr>
            <w:noProof/>
            <w:webHidden/>
          </w:rPr>
          <w:t>10</w:t>
        </w:r>
        <w:r>
          <w:rPr>
            <w:noProof/>
            <w:webHidden/>
          </w:rPr>
          <w:fldChar w:fldCharType="end"/>
        </w:r>
      </w:hyperlink>
    </w:p>
    <w:p w14:paraId="7049FB61" w14:textId="77777777" w:rsidR="002769B3" w:rsidRDefault="00890F4A" w:rsidP="002769B3">
      <w:pPr>
        <w:spacing w:line="480" w:lineRule="auto"/>
        <w:jc w:val="both"/>
        <w:rPr>
          <w:rFonts w:ascii="Times New Roman" w:hAnsi="Times New Roman" w:cs="Times New Roman"/>
          <w:sz w:val="24"/>
          <w:szCs w:val="24"/>
          <w:lang w:val="en-GB"/>
        </w:rPr>
      </w:pPr>
      <w:r>
        <w:rPr>
          <w:rFonts w:ascii="Times New Roman" w:hAnsi="Times New Roman" w:cs="Times New Roman"/>
          <w:b/>
          <w:bCs/>
          <w:sz w:val="24"/>
          <w:szCs w:val="24"/>
          <w:u w:val="single"/>
          <w:lang w:val="en-GB"/>
        </w:rPr>
        <w:fldChar w:fldCharType="end"/>
      </w:r>
      <w:bookmarkStart w:id="1" w:name="_Toc169189726"/>
    </w:p>
    <w:p w14:paraId="15025998" w14:textId="77777777" w:rsidR="002769B3" w:rsidRDefault="002769B3" w:rsidP="002769B3">
      <w:pPr>
        <w:spacing w:line="480" w:lineRule="auto"/>
        <w:jc w:val="both"/>
        <w:rPr>
          <w:rFonts w:ascii="Times New Roman" w:hAnsi="Times New Roman" w:cs="Times New Roman"/>
          <w:sz w:val="24"/>
          <w:szCs w:val="24"/>
          <w:lang w:val="en-GB"/>
        </w:rPr>
      </w:pPr>
    </w:p>
    <w:p w14:paraId="3A0809DE" w14:textId="613DA57B" w:rsidR="00C81F2F" w:rsidRPr="002769B3" w:rsidRDefault="00C81F2F" w:rsidP="002769B3">
      <w:pPr>
        <w:spacing w:line="480" w:lineRule="auto"/>
        <w:jc w:val="both"/>
        <w:rPr>
          <w:rFonts w:ascii="Times New Roman" w:hAnsi="Times New Roman" w:cs="Times New Roman"/>
          <w:b/>
          <w:bCs/>
          <w:sz w:val="28"/>
          <w:szCs w:val="28"/>
          <w:u w:val="single"/>
          <w:lang w:val="en-GB"/>
        </w:rPr>
      </w:pPr>
      <w:r w:rsidRPr="002769B3">
        <w:rPr>
          <w:b/>
          <w:bCs/>
          <w:sz w:val="28"/>
          <w:szCs w:val="28"/>
          <w:lang w:val="en-GB"/>
        </w:rPr>
        <w:t>Introduction</w:t>
      </w:r>
      <w:bookmarkEnd w:id="1"/>
    </w:p>
    <w:p w14:paraId="50AECAFC" w14:textId="77777777" w:rsidR="00C51676" w:rsidRPr="00E50D72"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The expansion of the internet and computerized technologies has changed marketing practices, making online advertising a foundation of advanced trade techniques. Online advertisements, extending from display advertisements and search engine marketing to social media advancements, permit companies to reach a worldwide group of onlookers with uncommon exactness and proficiency. However, the viability of these advertisements can change essentially over distinctive cultural contexts due to consumers' differing behaviors and preferences. This think-about points to exploring the effect of online advertisements on shopper behavior in a cross-cultural setting, with a particular focus on Amazon UK. This e-commerce mammoth serves a profoundly assorted client base.</w:t>
      </w:r>
    </w:p>
    <w:p w14:paraId="5CADF50B" w14:textId="5A415034" w:rsidR="00C51676" w:rsidRPr="00E50D72"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Previous research has broadly investigated the role of cultural factors in forming customer reactions to publicizing. Hofstede's (2001) cultural dimensions theory, which incorporates measurements such as independence versus collectivism, control separation, and instability evasion, gives a strong system for understanding these contrasts. For example, buyers from individualistic societies who esteem individual accomplishment and autonomy may react more emphatically to notices that emphasize personal benefits and self-enhancement. In contrast, those from collectivist societies, prioritizing gathering concordance and family values, may incline toward </w:t>
      </w:r>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s highlighting social benefits and community well-being. Essentially, </w:t>
      </w:r>
      <w:r w:rsidRPr="00E50D72">
        <w:rPr>
          <w:rFonts w:ascii="Times New Roman" w:hAnsi="Times New Roman" w:cs="Times New Roman"/>
          <w:sz w:val="24"/>
          <w:szCs w:val="24"/>
        </w:rPr>
        <w:lastRenderedPageBreak/>
        <w:t>Schwartz's (</w:t>
      </w:r>
      <w:r w:rsidR="00890F4A">
        <w:rPr>
          <w:rFonts w:ascii="Times New Roman" w:hAnsi="Times New Roman" w:cs="Times New Roman"/>
          <w:sz w:val="24"/>
          <w:szCs w:val="24"/>
        </w:rPr>
        <w:t>2020</w:t>
      </w:r>
      <w:r w:rsidRPr="00E50D72">
        <w:rPr>
          <w:rFonts w:ascii="Times New Roman" w:hAnsi="Times New Roman" w:cs="Times New Roman"/>
          <w:sz w:val="24"/>
          <w:szCs w:val="24"/>
        </w:rPr>
        <w:t>) theory of cultural values recognizes universal values that shift in significance across cultures, impacting buyer inclinations and behaviors. Despite the broad writing on promoting and buyer behavior, there's an eminent hole to investigate, centered on the cross-cultural suggestions of online publicizing inside particular e-commerce stages like Amazon UK.</w:t>
      </w:r>
    </w:p>
    <w:p w14:paraId="0533316B" w14:textId="3E340703" w:rsidR="00C81F2F" w:rsidRPr="00C81F2F"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The primary research problem addressed by this study is the need of comprehensive experiences in the cross-cultural effect of online notices on buyer behavior in the setting of Amazon UK. As globalization proceeds to progress, e-commerce stages confront the challenge of viably locking in a culturally diverse customer base. Understanding how buyers from distinctive social foundations see and react to online notices is significant for creating fruitful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techniques</w:t>
      </w:r>
      <w:proofErr w:type="gramEnd"/>
      <w:r w:rsidRPr="00E50D72">
        <w:rPr>
          <w:rFonts w:ascii="Times New Roman" w:hAnsi="Times New Roman" w:cs="Times New Roman"/>
          <w:sz w:val="24"/>
          <w:szCs w:val="24"/>
        </w:rPr>
        <w:t xml:space="preserve">. This issue is particularly pertinent within the UK, which contains a multicultural populace counting critical bunches from different social foundations (Hofstede, 2001). The adequacy of online advertisements may differ based on social discernments, values, and demeanors toward publicizing. Besides, the quick advancement of advanced marketing innovations requires progressing inquiries about keeping pace with changes in buyer behavior. By looking at Amazon UK, think about points to supply important bits of knowledge that can advise the advancement of culturally delicate publicizing methodologies, improving the general adequacy of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endeavors</w:t>
      </w:r>
      <w:proofErr w:type="gramEnd"/>
      <w:r w:rsidR="00C81F2F" w:rsidRPr="00C81F2F">
        <w:rPr>
          <w:rFonts w:ascii="Times New Roman" w:hAnsi="Times New Roman" w:cs="Times New Roman"/>
          <w:sz w:val="24"/>
          <w:szCs w:val="24"/>
        </w:rPr>
        <w:t>.</w:t>
      </w:r>
    </w:p>
    <w:p w14:paraId="7400937D" w14:textId="77777777" w:rsidR="00C81F2F" w:rsidRDefault="00C81F2F" w:rsidP="00890F4A">
      <w:pPr>
        <w:pStyle w:val="Heading1"/>
        <w:rPr>
          <w:b/>
          <w:bCs/>
        </w:rPr>
      </w:pPr>
      <w:bookmarkStart w:id="2" w:name="_Toc169189727"/>
      <w:r w:rsidRPr="00890F4A">
        <w:rPr>
          <w:b/>
          <w:bCs/>
        </w:rPr>
        <w:t>Research Aim, Objectives, and Question</w:t>
      </w:r>
      <w:bookmarkEnd w:id="2"/>
    </w:p>
    <w:p w14:paraId="4C033DF4" w14:textId="77777777" w:rsidR="00FC6102" w:rsidRPr="00FC6102" w:rsidRDefault="00FC6102" w:rsidP="00FC6102"/>
    <w:p w14:paraId="5F7367F3" w14:textId="77777777" w:rsidR="00C51676"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The primary aim of this research is to investigate and understand the impact of online advertisements on shopper behavior across distinctive cultural groups. This study centers on Amazon UK, an e-commerce platform that serves an assorted and multicultural customer base. By exploring how online advertisements are seen and acted upon by shoppers from different cultural </w:t>
      </w:r>
      <w:r w:rsidRPr="00E50D72">
        <w:rPr>
          <w:rFonts w:ascii="Times New Roman" w:hAnsi="Times New Roman" w:cs="Times New Roman"/>
          <w:sz w:val="24"/>
          <w:szCs w:val="24"/>
        </w:rPr>
        <w:lastRenderedPageBreak/>
        <w:t>backgrounds, the investigation points to bits of knowledge that can offer assistance in tailoring publicizing techniques to be more compelling and culturally delicate.</w:t>
      </w:r>
    </w:p>
    <w:p w14:paraId="6DF4FD76" w14:textId="77777777" w:rsidR="00FC6102" w:rsidRDefault="00FC6102" w:rsidP="00E50D72">
      <w:pPr>
        <w:spacing w:line="480" w:lineRule="auto"/>
        <w:jc w:val="both"/>
        <w:rPr>
          <w:rFonts w:ascii="Times New Roman" w:hAnsi="Times New Roman" w:cs="Times New Roman"/>
          <w:sz w:val="24"/>
          <w:szCs w:val="24"/>
        </w:rPr>
      </w:pPr>
    </w:p>
    <w:p w14:paraId="6967B123" w14:textId="77777777" w:rsidR="00C51676" w:rsidRPr="00E50D72"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The objective of this study is to recognize and analyze the cultural factors that impact customer behavior in reaction to online advertisements on Amazon UK. This includes:</w:t>
      </w:r>
    </w:p>
    <w:p w14:paraId="4A038014" w14:textId="77777777" w:rsidR="00C51676" w:rsidRPr="00E50D72" w:rsidRDefault="00C51676" w:rsidP="00E50D72">
      <w:pPr>
        <w:spacing w:line="480" w:lineRule="auto"/>
        <w:jc w:val="both"/>
        <w:rPr>
          <w:rFonts w:ascii="Times New Roman" w:hAnsi="Times New Roman" w:cs="Times New Roman"/>
          <w:sz w:val="24"/>
          <w:szCs w:val="24"/>
        </w:rPr>
      </w:pPr>
    </w:p>
    <w:p w14:paraId="03555C7B" w14:textId="1058F8C5" w:rsidR="00C51676" w:rsidRPr="00E50D72" w:rsidRDefault="00C51676" w:rsidP="00E50D72">
      <w:pPr>
        <w:pStyle w:val="ListParagraph"/>
        <w:numPr>
          <w:ilvl w:val="0"/>
          <w:numId w:val="9"/>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Analyzing the sorts and characteristics of online notices utilized on Amazon UK.</w:t>
      </w:r>
    </w:p>
    <w:p w14:paraId="7CC98CA8" w14:textId="6317C2B3" w:rsidR="00C51676" w:rsidRPr="00E50D72" w:rsidRDefault="00C51676" w:rsidP="00E50D72">
      <w:pPr>
        <w:pStyle w:val="ListParagraph"/>
        <w:numPr>
          <w:ilvl w:val="0"/>
          <w:numId w:val="9"/>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Understanding how customers from diverse social foundations see these </w:t>
      </w:r>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s.</w:t>
      </w:r>
    </w:p>
    <w:p w14:paraId="5B260F27" w14:textId="62C6F188" w:rsidR="00C51676" w:rsidRPr="00E50D72" w:rsidRDefault="00C51676" w:rsidP="00E50D72">
      <w:pPr>
        <w:pStyle w:val="ListParagraph"/>
        <w:numPr>
          <w:ilvl w:val="0"/>
          <w:numId w:val="9"/>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Analyzing the particular social measurements and values that influence buyer reactions to online publicizing.</w:t>
      </w:r>
    </w:p>
    <w:p w14:paraId="5E204154" w14:textId="518C063E" w:rsidR="00C51676" w:rsidRPr="00E50D72" w:rsidRDefault="00C51676" w:rsidP="00E50D72">
      <w:pPr>
        <w:pStyle w:val="ListParagraph"/>
        <w:numPr>
          <w:ilvl w:val="0"/>
          <w:numId w:val="9"/>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Evaluating the effects of these social variables on acquiring choices and buyer engagement.</w:t>
      </w:r>
    </w:p>
    <w:p w14:paraId="16771E84" w14:textId="7217E348" w:rsidR="00C51676" w:rsidRPr="00E50D72" w:rsidRDefault="00C51676" w:rsidP="00E50D72">
      <w:pPr>
        <w:pStyle w:val="ListParagraph"/>
        <w:numPr>
          <w:ilvl w:val="0"/>
          <w:numId w:val="9"/>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Giving proposals for optimizing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techniques</w:t>
      </w:r>
      <w:proofErr w:type="gramEnd"/>
      <w:r w:rsidRPr="00E50D72">
        <w:rPr>
          <w:rFonts w:ascii="Times New Roman" w:hAnsi="Times New Roman" w:cs="Times New Roman"/>
          <w:sz w:val="24"/>
          <w:szCs w:val="24"/>
        </w:rPr>
        <w:t xml:space="preserve"> to better cater to a socially differing group of onlookers.</w:t>
      </w:r>
    </w:p>
    <w:p w14:paraId="410BF149" w14:textId="0684C5A1" w:rsidR="00C51676"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b/>
          <w:bCs/>
          <w:sz w:val="24"/>
          <w:szCs w:val="24"/>
        </w:rPr>
        <w:t>Research Question:</w:t>
      </w:r>
      <w:r w:rsidRPr="00E50D72">
        <w:rPr>
          <w:rFonts w:ascii="Times New Roman" w:hAnsi="Times New Roman" w:cs="Times New Roman"/>
          <w:sz w:val="24"/>
          <w:szCs w:val="24"/>
        </w:rPr>
        <w:t xml:space="preserve"> </w:t>
      </w:r>
    </w:p>
    <w:p w14:paraId="2926F888" w14:textId="5A1F2B94" w:rsidR="004540D4" w:rsidRPr="004540D4" w:rsidRDefault="004540D4" w:rsidP="004540D4">
      <w:pPr>
        <w:pStyle w:val="ListParagraph"/>
        <w:numPr>
          <w:ilvl w:val="0"/>
          <w:numId w:val="19"/>
        </w:numPr>
        <w:spacing w:line="480" w:lineRule="auto"/>
        <w:jc w:val="both"/>
        <w:rPr>
          <w:rFonts w:ascii="Times New Roman" w:hAnsi="Times New Roman" w:cs="Times New Roman"/>
          <w:sz w:val="24"/>
          <w:szCs w:val="24"/>
        </w:rPr>
      </w:pPr>
      <w:r w:rsidRPr="004540D4">
        <w:rPr>
          <w:rFonts w:ascii="Times New Roman" w:hAnsi="Times New Roman" w:cs="Times New Roman"/>
          <w:sz w:val="24"/>
          <w:szCs w:val="24"/>
        </w:rPr>
        <w:t>What are the predominant types and features of online advertisements on Amazon UK?</w:t>
      </w:r>
    </w:p>
    <w:p w14:paraId="57194156" w14:textId="2CA109B4" w:rsidR="004540D4" w:rsidRPr="004540D4" w:rsidRDefault="004540D4" w:rsidP="004540D4">
      <w:pPr>
        <w:pStyle w:val="ListParagraph"/>
        <w:numPr>
          <w:ilvl w:val="0"/>
          <w:numId w:val="19"/>
        </w:numPr>
        <w:spacing w:line="480" w:lineRule="auto"/>
        <w:jc w:val="both"/>
        <w:rPr>
          <w:rFonts w:ascii="Times New Roman" w:hAnsi="Times New Roman" w:cs="Times New Roman"/>
          <w:sz w:val="24"/>
          <w:szCs w:val="24"/>
        </w:rPr>
      </w:pPr>
      <w:r w:rsidRPr="004540D4">
        <w:rPr>
          <w:rFonts w:ascii="Times New Roman" w:hAnsi="Times New Roman" w:cs="Times New Roman"/>
          <w:sz w:val="24"/>
          <w:szCs w:val="24"/>
        </w:rPr>
        <w:t>How do consumers from different cultural backgrounds perceive these advertisements?</w:t>
      </w:r>
    </w:p>
    <w:p w14:paraId="0EA81CFE" w14:textId="4A99E9FB" w:rsidR="004540D4" w:rsidRPr="004540D4" w:rsidRDefault="004540D4" w:rsidP="004540D4">
      <w:pPr>
        <w:pStyle w:val="ListParagraph"/>
        <w:numPr>
          <w:ilvl w:val="0"/>
          <w:numId w:val="19"/>
        </w:numPr>
        <w:spacing w:line="480" w:lineRule="auto"/>
        <w:jc w:val="both"/>
        <w:rPr>
          <w:rFonts w:ascii="Times New Roman" w:hAnsi="Times New Roman" w:cs="Times New Roman"/>
          <w:sz w:val="24"/>
          <w:szCs w:val="24"/>
        </w:rPr>
      </w:pPr>
      <w:r w:rsidRPr="004540D4">
        <w:rPr>
          <w:rFonts w:ascii="Times New Roman" w:hAnsi="Times New Roman" w:cs="Times New Roman"/>
          <w:sz w:val="24"/>
          <w:szCs w:val="24"/>
        </w:rPr>
        <w:t>What cultural factors significantly affect consumer behavior in response to online advertisements?</w:t>
      </w:r>
    </w:p>
    <w:p w14:paraId="023454F7" w14:textId="0DB23068" w:rsidR="00C51676" w:rsidRPr="00E50D72" w:rsidRDefault="00C51676"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This research question</w:t>
      </w:r>
      <w:r w:rsidR="004540D4">
        <w:rPr>
          <w:rFonts w:ascii="Times New Roman" w:hAnsi="Times New Roman" w:cs="Times New Roman"/>
          <w:sz w:val="24"/>
          <w:szCs w:val="24"/>
        </w:rPr>
        <w:t>s</w:t>
      </w:r>
      <w:r w:rsidRPr="00E50D72">
        <w:rPr>
          <w:rFonts w:ascii="Times New Roman" w:hAnsi="Times New Roman" w:cs="Times New Roman"/>
          <w:sz w:val="24"/>
          <w:szCs w:val="24"/>
        </w:rPr>
        <w:t xml:space="preserve"> points to a dive into the core of the study by focusing on the role of social variables in forming customer discernments and behaviors. By tending to this address, the thinker looks to reveal the particular social measurements that impact how consumers from </w:t>
      </w:r>
      <w:r w:rsidRPr="00E50D72">
        <w:rPr>
          <w:rFonts w:ascii="Times New Roman" w:hAnsi="Times New Roman" w:cs="Times New Roman"/>
          <w:sz w:val="24"/>
          <w:szCs w:val="24"/>
        </w:rPr>
        <w:lastRenderedPageBreak/>
        <w:t>different backgrounds are associated with and respond to online advertisements. This will include analyzing customer attitudes and preferences and obtaining behaviors in connection to the social values and standards predominant among distinctive statistical groups in the UK. Through this comprehensive investigation, it will offer important insights into creating more viable and socially adjusted online publicizing procedures</w:t>
      </w:r>
    </w:p>
    <w:p w14:paraId="6EE1DAF4" w14:textId="2CAC3A3C" w:rsidR="00C81F2F" w:rsidRPr="00890F4A" w:rsidRDefault="00C51676" w:rsidP="00890F4A">
      <w:pPr>
        <w:pStyle w:val="Heading1"/>
        <w:rPr>
          <w:b/>
          <w:bCs/>
        </w:rPr>
      </w:pPr>
      <w:r w:rsidRPr="00E50D72">
        <w:t> </w:t>
      </w:r>
      <w:bookmarkStart w:id="3" w:name="_Toc169189728"/>
      <w:r w:rsidR="00C81F2F" w:rsidRPr="00890F4A">
        <w:rPr>
          <w:b/>
          <w:bCs/>
        </w:rPr>
        <w:t>Preliminary Literature Search</w:t>
      </w:r>
      <w:bookmarkEnd w:id="3"/>
    </w:p>
    <w:p w14:paraId="0FFB5DBA" w14:textId="77777777" w:rsidR="00684040" w:rsidRPr="00E50D72" w:rsidRDefault="00684040" w:rsidP="00890F4A">
      <w:pPr>
        <w:pStyle w:val="Heading2"/>
      </w:pPr>
      <w:bookmarkStart w:id="4" w:name="_Toc169189729"/>
      <w:r w:rsidRPr="00E50D72">
        <w:t>Online Advertising and Consumer Behavior</w:t>
      </w:r>
      <w:bookmarkEnd w:id="4"/>
    </w:p>
    <w:p w14:paraId="39476410" w14:textId="77777777"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Online advertising is an energetic and fundamental component of present-day marketing techniques. Digital advertising designs, including display ads, search engine marketing, social media advertisements, and video advertisements, empower businesses to reach a wide and different audience with accuracy and personalized substance (Pavlou &amp; Stewart, 2000). The adequacy of these advertisements is regularly measured through measurements such as click-through rates, change rates, and customer engagement levels.</w:t>
      </w:r>
    </w:p>
    <w:p w14:paraId="02D69C33" w14:textId="77777777" w:rsidR="00684040" w:rsidRPr="00E50D72" w:rsidRDefault="00684040" w:rsidP="00890F4A">
      <w:pPr>
        <w:pStyle w:val="Heading2"/>
      </w:pPr>
      <w:bookmarkStart w:id="5" w:name="_Toc169189730"/>
      <w:r w:rsidRPr="00E50D72">
        <w:t>Cultural Dimensions and Customer Behavior</w:t>
      </w:r>
      <w:bookmarkEnd w:id="5"/>
    </w:p>
    <w:p w14:paraId="31312201" w14:textId="77777777" w:rsidR="002769B3"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Hofstede's (2001) cultural dimensions hypothesis gives a foundational framework for understanding the effect of culture on buyer behavior. The hypothesis distinguishes six measurements: control separate, independence versus collectivism, manliness versus gentility, instability evasion, long-term versus short-term introduction, and liberality versus limitation. Each measurement impacts how buyers see and react to showcasing jolts. For illustration, in societies with high independence, notices that emphasize individual accomplishment and freedom are more viable, while in collectivist societies, advertisements centering on family and community benefits resound superior (Hofstede, 2001).</w:t>
      </w:r>
    </w:p>
    <w:p w14:paraId="065963FC" w14:textId="5FBEAE49"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lastRenderedPageBreak/>
        <w:t>Similarly, Schwartz's (</w:t>
      </w:r>
      <w:r w:rsidR="00890F4A">
        <w:rPr>
          <w:rFonts w:ascii="Times New Roman" w:hAnsi="Times New Roman" w:cs="Times New Roman"/>
          <w:sz w:val="24"/>
          <w:szCs w:val="24"/>
        </w:rPr>
        <w:t>2020</w:t>
      </w:r>
      <w:r w:rsidRPr="00E50D72">
        <w:rPr>
          <w:rFonts w:ascii="Times New Roman" w:hAnsi="Times New Roman" w:cs="Times New Roman"/>
          <w:sz w:val="24"/>
          <w:szCs w:val="24"/>
        </w:rPr>
        <w:t>) theory of cultural values highlights widespread values that shift in significance across societies. These values, counting self-direction, incitement, gratification, accomplishment, control, security, similarity, convention, kindness, and universalism, essentially impact shopper inclinations and behaviors. Understanding these values makes a difference Marketers tailor their messages to align with the social values of their target audience.</w:t>
      </w:r>
    </w:p>
    <w:p w14:paraId="2E5D6B67" w14:textId="77777777" w:rsidR="00684040" w:rsidRPr="00E50D72" w:rsidRDefault="00684040" w:rsidP="00890F4A">
      <w:pPr>
        <w:pStyle w:val="Heading2"/>
      </w:pPr>
      <w:bookmarkStart w:id="6" w:name="_Toc169189731"/>
      <w:r w:rsidRPr="00E50D72">
        <w:t>Cross-Cultural Advertising Effectiveness</w:t>
      </w:r>
      <w:bookmarkEnd w:id="6"/>
    </w:p>
    <w:p w14:paraId="50EE295F" w14:textId="0FD0EFA3"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Research by de </w:t>
      </w:r>
      <w:proofErr w:type="spellStart"/>
      <w:r w:rsidRPr="00E50D72">
        <w:rPr>
          <w:rFonts w:ascii="Times New Roman" w:hAnsi="Times New Roman" w:cs="Times New Roman"/>
          <w:sz w:val="24"/>
          <w:szCs w:val="24"/>
        </w:rPr>
        <w:t>Mooij</w:t>
      </w:r>
      <w:proofErr w:type="spellEnd"/>
      <w:r w:rsidRPr="00E50D72">
        <w:rPr>
          <w:rFonts w:ascii="Times New Roman" w:hAnsi="Times New Roman" w:cs="Times New Roman"/>
          <w:sz w:val="24"/>
          <w:szCs w:val="24"/>
        </w:rPr>
        <w:t xml:space="preserve"> (2019) and Okazaki (2012) emphasizes the necessity of cultural sensitivity in advertising. They contend that socially custom-fitted notices are more compelling in locking in customers and driving purchase choices. For instance, de </w:t>
      </w:r>
      <w:proofErr w:type="spellStart"/>
      <w:r w:rsidRPr="00E50D72">
        <w:rPr>
          <w:rFonts w:ascii="Times New Roman" w:hAnsi="Times New Roman" w:cs="Times New Roman"/>
          <w:sz w:val="24"/>
          <w:szCs w:val="24"/>
        </w:rPr>
        <w:t>Mooij</w:t>
      </w:r>
      <w:proofErr w:type="spellEnd"/>
      <w:r w:rsidRPr="00E50D72">
        <w:rPr>
          <w:rFonts w:ascii="Times New Roman" w:hAnsi="Times New Roman" w:cs="Times New Roman"/>
          <w:sz w:val="24"/>
          <w:szCs w:val="24"/>
        </w:rPr>
        <w:t xml:space="preserve"> (2019) recommends that promoting procedures that align with neighborhood social values and standards is more likely to succeed in universal markets. In any case, there's a need for a centered investigation on how these standards apply, particularly to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inside</w:t>
      </w:r>
      <w:proofErr w:type="gramEnd"/>
      <w:r w:rsidRPr="00E50D72">
        <w:rPr>
          <w:rFonts w:ascii="Times New Roman" w:hAnsi="Times New Roman" w:cs="Times New Roman"/>
          <w:sz w:val="24"/>
          <w:szCs w:val="24"/>
        </w:rPr>
        <w:t xml:space="preserve"> e-commerce stages like Amazon UK.</w:t>
      </w:r>
    </w:p>
    <w:p w14:paraId="5BB5FFBC" w14:textId="77777777" w:rsidR="00684040" w:rsidRPr="00E50D72" w:rsidRDefault="00684040" w:rsidP="00890F4A">
      <w:pPr>
        <w:pStyle w:val="Heading2"/>
      </w:pPr>
      <w:bookmarkStart w:id="7" w:name="_Toc169189732"/>
      <w:r w:rsidRPr="00E50D72">
        <w:t>Gaps in Knowledge</w:t>
      </w:r>
      <w:bookmarkEnd w:id="7"/>
    </w:p>
    <w:p w14:paraId="7020A5C3" w14:textId="77777777"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Despite the broad investigation of cultural dimensions and their impact on consumer behavior, there is a striking gap in understanding the particular impact of online advertisements in a cross-cultural setting within e-commerce platforms. Most existing considers have concentrated on conventional publicizing mediums or have generalized online publicizing without considering the one-of-a-kind elements of stages like Amazon UK.</w:t>
      </w:r>
    </w:p>
    <w:p w14:paraId="2F841B35" w14:textId="775879AB"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Moreover, whereas there's substantial research on shopper behavior in particular social settings, there's constrained investigation of how these behaviors show in multicultural situations such as the UK. The UK's different populace incorporates critical bunches from different social foundations, making it an ideal setting for analyzing cross-cultural contrasts in reaction to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w:t>
      </w:r>
      <w:proofErr w:type="gramEnd"/>
    </w:p>
    <w:p w14:paraId="7A149359" w14:textId="77777777" w:rsidR="00684040" w:rsidRPr="00E50D72" w:rsidRDefault="00684040" w:rsidP="00890F4A">
      <w:pPr>
        <w:pStyle w:val="Heading2"/>
      </w:pPr>
      <w:bookmarkStart w:id="8" w:name="_Toc169189733"/>
      <w:r w:rsidRPr="00E50D72">
        <w:lastRenderedPageBreak/>
        <w:t>Contribution to Literature</w:t>
      </w:r>
      <w:bookmarkEnd w:id="8"/>
    </w:p>
    <w:p w14:paraId="0265A809" w14:textId="599016F6" w:rsidR="00684040" w:rsidRPr="00E50D72"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This research aims to fill these gaps by giving a nitty-gritty examination of how social variables impact buyer behavior in reaction to online </w:t>
      </w:r>
      <w:r w:rsidR="00890F4A">
        <w:rPr>
          <w:rFonts w:ascii="Times New Roman" w:hAnsi="Times New Roman" w:cs="Times New Roman"/>
          <w:sz w:val="24"/>
          <w:szCs w:val="24"/>
        </w:rPr>
        <w:t xml:space="preserve">advertising </w:t>
      </w:r>
      <w:proofErr w:type="spellStart"/>
      <w:r w:rsidRPr="00E50D72">
        <w:rPr>
          <w:rFonts w:ascii="Times New Roman" w:hAnsi="Times New Roman" w:cs="Times New Roman"/>
          <w:sz w:val="24"/>
          <w:szCs w:val="24"/>
        </w:rPr>
        <w:t>s on</w:t>
      </w:r>
      <w:proofErr w:type="spellEnd"/>
      <w:r w:rsidRPr="00E50D72">
        <w:rPr>
          <w:rFonts w:ascii="Times New Roman" w:hAnsi="Times New Roman" w:cs="Times New Roman"/>
          <w:sz w:val="24"/>
          <w:szCs w:val="24"/>
        </w:rPr>
        <w:t xml:space="preserve"> Amazon UK. By focusing on a particular e-commerce stage and its assorted client base, the company will offer insights into the subtleties of cross-cultural customer behavior in the digital age. This will not only contribute to scholarly writing but also give down-to-earth suggestions for marketers looking to upgrade the adequacy of their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methodologies</w:t>
      </w:r>
      <w:proofErr w:type="gramEnd"/>
      <w:r w:rsidRPr="00E50D72">
        <w:rPr>
          <w:rFonts w:ascii="Times New Roman" w:hAnsi="Times New Roman" w:cs="Times New Roman"/>
          <w:sz w:val="24"/>
          <w:szCs w:val="24"/>
        </w:rPr>
        <w:t xml:space="preserve"> in multicultural markets.</w:t>
      </w:r>
    </w:p>
    <w:p w14:paraId="10EC0790" w14:textId="77777777" w:rsidR="00684040" w:rsidRPr="00890F4A" w:rsidRDefault="00684040" w:rsidP="00890F4A">
      <w:pPr>
        <w:pStyle w:val="Heading1"/>
        <w:rPr>
          <w:b/>
          <w:bCs/>
        </w:rPr>
      </w:pPr>
      <w:bookmarkStart w:id="9" w:name="_Toc169189734"/>
      <w:r w:rsidRPr="00890F4A">
        <w:rPr>
          <w:b/>
          <w:bCs/>
        </w:rPr>
        <w:t>Research Methodology</w:t>
      </w:r>
      <w:bookmarkEnd w:id="9"/>
    </w:p>
    <w:p w14:paraId="7DD1941D" w14:textId="17552DBA" w:rsidR="002D3B63" w:rsidRPr="002D3B63" w:rsidRDefault="00684040"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The research framework for this study is based on Hofstede's cultural dimensions theory and Schwartz's theory of cultural values. Hofstede's demonstration incorporates dimensions such as independence versus collectivism, control separation, and instability shirking, which are fundamental for understanding cross-cultural contrasts in shopper behavior (Hofstede, 2001). Schwartz's theory distinguishes </w:t>
      </w:r>
      <w:r w:rsidR="0073490A" w:rsidRPr="00E50D72">
        <w:rPr>
          <w:rFonts w:ascii="Times New Roman" w:hAnsi="Times New Roman" w:cs="Times New Roman"/>
          <w:sz w:val="24"/>
          <w:szCs w:val="24"/>
        </w:rPr>
        <w:t>all-inclusive</w:t>
      </w:r>
      <w:r w:rsidRPr="00E50D72">
        <w:rPr>
          <w:rFonts w:ascii="Times New Roman" w:hAnsi="Times New Roman" w:cs="Times New Roman"/>
          <w:sz w:val="24"/>
          <w:szCs w:val="24"/>
        </w:rPr>
        <w:t xml:space="preserve"> values such as self-direction, incitement, and security, which shift in significance across cultures and impact shopper inclinations and behaviors (Schwartz, </w:t>
      </w:r>
      <w:r w:rsidR="00890F4A">
        <w:rPr>
          <w:rFonts w:ascii="Times New Roman" w:hAnsi="Times New Roman" w:cs="Times New Roman"/>
          <w:sz w:val="24"/>
          <w:szCs w:val="24"/>
        </w:rPr>
        <w:t>2020</w:t>
      </w:r>
      <w:r w:rsidRPr="00E50D72">
        <w:rPr>
          <w:rFonts w:ascii="Times New Roman" w:hAnsi="Times New Roman" w:cs="Times New Roman"/>
          <w:sz w:val="24"/>
          <w:szCs w:val="24"/>
        </w:rPr>
        <w:t>). These hypothetical systems will direct the examination of existing information and the translation of discoveries within the setting of online advertising on Amazon UK</w:t>
      </w:r>
      <w:r w:rsidR="002D3B63" w:rsidRPr="002D3B63">
        <w:rPr>
          <w:rFonts w:ascii="Times New Roman" w:hAnsi="Times New Roman" w:cs="Times New Roman"/>
          <w:sz w:val="24"/>
          <w:szCs w:val="24"/>
        </w:rPr>
        <w:t>.</w:t>
      </w:r>
    </w:p>
    <w:p w14:paraId="1A17CE5D" w14:textId="77777777"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This study utilizes a deductive research approach, starting with set-up speculations to define speculations approximately the effect of social variables on shopper behavior. Since essential information collection will not be utilized, the research will depend completely on secondary data sources to test these speculations.</w:t>
      </w:r>
    </w:p>
    <w:p w14:paraId="2A358B95" w14:textId="640BBBF0" w:rsidR="0073490A" w:rsidRPr="00E50D72" w:rsidRDefault="00FC6102" w:rsidP="00E50D72">
      <w:pPr>
        <w:spacing w:line="480" w:lineRule="auto"/>
        <w:jc w:val="both"/>
        <w:rPr>
          <w:rFonts w:ascii="Times New Roman" w:hAnsi="Times New Roman" w:cs="Times New Roman"/>
          <w:sz w:val="24"/>
          <w:szCs w:val="24"/>
        </w:rPr>
      </w:pPr>
      <w:r>
        <w:rPr>
          <w:rFonts w:ascii="Times New Roman" w:hAnsi="Times New Roman" w:cs="Times New Roman"/>
          <w:sz w:val="24"/>
          <w:szCs w:val="24"/>
        </w:rPr>
        <w:t>_</w:t>
      </w:r>
      <w:r w:rsidR="0073490A" w:rsidRPr="00FC6102">
        <w:rPr>
          <w:rFonts w:ascii="Times New Roman" w:hAnsi="Times New Roman" w:cs="Times New Roman"/>
          <w:sz w:val="32"/>
          <w:szCs w:val="32"/>
        </w:rPr>
        <w:t>Secondary Data Analysis</w:t>
      </w:r>
      <w:r w:rsidR="0073490A" w:rsidRPr="00E50D72">
        <w:rPr>
          <w:rFonts w:ascii="Times New Roman" w:hAnsi="Times New Roman" w:cs="Times New Roman"/>
          <w:sz w:val="24"/>
          <w:szCs w:val="24"/>
        </w:rPr>
        <w:t>:</w:t>
      </w:r>
    </w:p>
    <w:p w14:paraId="0D4E1A6E" w14:textId="7CF1FE4A"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lastRenderedPageBreak/>
        <w:t>o Objective:</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 xml:space="preserve">To analyze existing information on shopper behavior, social components, and online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viability</w:t>
      </w:r>
      <w:proofErr w:type="gramEnd"/>
      <w:r w:rsidRPr="00E50D72">
        <w:rPr>
          <w:rFonts w:ascii="Times New Roman" w:hAnsi="Times New Roman" w:cs="Times New Roman"/>
          <w:sz w:val="24"/>
          <w:szCs w:val="24"/>
        </w:rPr>
        <w:t>.</w:t>
      </w:r>
    </w:p>
    <w:p w14:paraId="49EE661A" w14:textId="5680D774"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Information Sources:</w:t>
      </w:r>
    </w:p>
    <w:p w14:paraId="59CFD646" w14:textId="0EEF9AD2" w:rsidR="0073490A" w:rsidRPr="00E50D72" w:rsidRDefault="0073490A" w:rsidP="00E50D72">
      <w:pPr>
        <w:pStyle w:val="ListParagraph"/>
        <w:numPr>
          <w:ilvl w:val="0"/>
          <w:numId w:val="11"/>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Scholastic writing and research articles on online advertising and customer behavior.</w:t>
      </w:r>
    </w:p>
    <w:p w14:paraId="155C2BAD" w14:textId="3EB94CC7" w:rsidR="0073490A" w:rsidRPr="00E50D72" w:rsidRDefault="0073490A" w:rsidP="00E50D72">
      <w:pPr>
        <w:pStyle w:val="ListParagraph"/>
        <w:numPr>
          <w:ilvl w:val="0"/>
          <w:numId w:val="11"/>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Market research reports and industry examinations centering on Amazon UK and the broader e-commerce showcase.</w:t>
      </w:r>
    </w:p>
    <w:p w14:paraId="0C044313" w14:textId="4D52BB5D" w:rsidR="0073490A" w:rsidRPr="00E50D72" w:rsidRDefault="0073490A" w:rsidP="00E50D72">
      <w:pPr>
        <w:pStyle w:val="ListParagraph"/>
        <w:numPr>
          <w:ilvl w:val="0"/>
          <w:numId w:val="11"/>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Amazon UK's freely accessible analytics reports, client audits, and criticism information.</w:t>
      </w:r>
    </w:p>
    <w:p w14:paraId="1A8DDE5C" w14:textId="4072DF23" w:rsidR="0073490A" w:rsidRPr="00E50D72" w:rsidRDefault="0073490A" w:rsidP="00E50D72">
      <w:pPr>
        <w:pStyle w:val="ListParagraph"/>
        <w:numPr>
          <w:ilvl w:val="0"/>
          <w:numId w:val="11"/>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Relevant datasets from governmental and non-governmental organizations give experiences into social socioeconomics and shopper behavior patterns within the UK.</w:t>
      </w:r>
    </w:p>
    <w:p w14:paraId="1E0BFA5D" w14:textId="27D65AF4"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Information Investigation Strategies:</w:t>
      </w:r>
    </w:p>
    <w:p w14:paraId="5D2E9A2A" w14:textId="493158A4" w:rsidR="0073490A" w:rsidRPr="00E50D72" w:rsidRDefault="0073490A" w:rsidP="00E50D72">
      <w:pPr>
        <w:pStyle w:val="ListParagraph"/>
        <w:numPr>
          <w:ilvl w:val="0"/>
          <w:numId w:val="12"/>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Content Analysis: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 xml:space="preserve">a precise survey of scholastic writing, advertising reports, and other auxiliary sources to classify sorts of online </w:t>
      </w:r>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s and their characteristics.</w:t>
      </w:r>
    </w:p>
    <w:p w14:paraId="4363C25F" w14:textId="26A7A911" w:rsidR="0073490A" w:rsidRPr="00E50D72" w:rsidRDefault="0073490A" w:rsidP="00E50D72">
      <w:pPr>
        <w:pStyle w:val="ListParagraph"/>
        <w:numPr>
          <w:ilvl w:val="0"/>
          <w:numId w:val="12"/>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Factual Investigation:</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Utilizing existing quantitative information from advertiser inquiries about reports and Amazon UK's analytics to perform graphic and inferential measurable investigations. This incorporates distinguishing designs and relationships between social components and customer reactions to online notices.</w:t>
      </w:r>
    </w:p>
    <w:p w14:paraId="448977F9" w14:textId="67BE86ED" w:rsidR="0073490A" w:rsidRPr="00E50D72" w:rsidRDefault="0073490A" w:rsidP="00E50D72">
      <w:pPr>
        <w:pStyle w:val="ListParagraph"/>
        <w:numPr>
          <w:ilvl w:val="0"/>
          <w:numId w:val="12"/>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Comparative Investigation:</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Comparing discoveries over distinctive social bunches inside the UK to distinguish noteworthy contrasts and likenesses in buyer behavior.</w:t>
      </w:r>
    </w:p>
    <w:p w14:paraId="68CC6F2F" w14:textId="77777777"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lastRenderedPageBreak/>
        <w:t>Data Types</w:t>
      </w:r>
    </w:p>
    <w:p w14:paraId="711BCB1C" w14:textId="134B32AD"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The consider will analyze the taking after sorts of auxiliary information:</w:t>
      </w:r>
    </w:p>
    <w:p w14:paraId="4663A274" w14:textId="4FE572E7" w:rsidR="0073490A" w:rsidRPr="00E50D72" w:rsidRDefault="0073490A" w:rsidP="00E50D72">
      <w:pPr>
        <w:pStyle w:val="ListParagraph"/>
        <w:numPr>
          <w:ilvl w:val="0"/>
          <w:numId w:val="13"/>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Demographic Data:</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Data on age, sexual orientation, social foundation, and other significant characteristics from existing datasets.</w:t>
      </w:r>
    </w:p>
    <w:p w14:paraId="2145C10F" w14:textId="765AA12C" w:rsidR="0073490A" w:rsidRPr="00E50D72" w:rsidRDefault="0073490A" w:rsidP="00E50D72">
      <w:pPr>
        <w:pStyle w:val="ListParagraph"/>
        <w:numPr>
          <w:ilvl w:val="0"/>
          <w:numId w:val="13"/>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Cultural Dimensions Data:</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Measures of social values and measurements based on Hofstede's and Schwartz's models inferred from existing investigate.</w:t>
      </w:r>
    </w:p>
    <w:p w14:paraId="4763F668" w14:textId="1323B0D9" w:rsidR="0073490A" w:rsidRPr="00E50D72" w:rsidRDefault="0073490A" w:rsidP="00E50D72">
      <w:pPr>
        <w:pStyle w:val="ListParagraph"/>
        <w:numPr>
          <w:ilvl w:val="0"/>
          <w:numId w:val="13"/>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Consumer Behavior Data:</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 xml:space="preserve">Information on customer states of mind towards online </w:t>
      </w:r>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s, acquiring behavior, and engagement with advertisements from showcase </w:t>
      </w:r>
      <w:r w:rsidR="00E50D72" w:rsidRPr="00E50D72">
        <w:rPr>
          <w:rFonts w:ascii="Times New Roman" w:hAnsi="Times New Roman" w:cs="Times New Roman"/>
          <w:sz w:val="24"/>
          <w:szCs w:val="24"/>
        </w:rPr>
        <w:t>inquiries</w:t>
      </w:r>
      <w:r w:rsidRPr="00E50D72">
        <w:rPr>
          <w:rFonts w:ascii="Times New Roman" w:hAnsi="Times New Roman" w:cs="Times New Roman"/>
          <w:sz w:val="24"/>
          <w:szCs w:val="24"/>
        </w:rPr>
        <w:t xml:space="preserve"> about reports and Amazon UK's analytics.</w:t>
      </w:r>
    </w:p>
    <w:p w14:paraId="0F863006" w14:textId="630CF660" w:rsidR="0073490A" w:rsidRPr="00E50D72" w:rsidRDefault="0073490A" w:rsidP="00E50D72">
      <w:pPr>
        <w:pStyle w:val="ListParagraph"/>
        <w:numPr>
          <w:ilvl w:val="0"/>
          <w:numId w:val="13"/>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Advertisement Characteristic Data:</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 xml:space="preserve">Data on the sorts, designs, and substance of online </w:t>
      </w:r>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s from secondary sources such as industry reports and scholastic </w:t>
      </w:r>
      <w:proofErr w:type="gramStart"/>
      <w:r w:rsidRPr="00E50D72">
        <w:rPr>
          <w:rFonts w:ascii="Times New Roman" w:hAnsi="Times New Roman" w:cs="Times New Roman"/>
          <w:sz w:val="24"/>
          <w:szCs w:val="24"/>
        </w:rPr>
        <w:t>considers</w:t>
      </w:r>
      <w:proofErr w:type="gramEnd"/>
      <w:r w:rsidRPr="00E50D72">
        <w:rPr>
          <w:rFonts w:ascii="Times New Roman" w:hAnsi="Times New Roman" w:cs="Times New Roman"/>
          <w:sz w:val="24"/>
          <w:szCs w:val="24"/>
        </w:rPr>
        <w:t>.</w:t>
      </w:r>
    </w:p>
    <w:p w14:paraId="29ED2096" w14:textId="77777777" w:rsidR="0073490A" w:rsidRPr="00E50D72" w:rsidRDefault="0073490A" w:rsidP="00E50D72">
      <w:pPr>
        <w:spacing w:line="480" w:lineRule="auto"/>
        <w:jc w:val="both"/>
        <w:rPr>
          <w:rFonts w:ascii="Times New Roman" w:hAnsi="Times New Roman" w:cs="Times New Roman"/>
          <w:b/>
          <w:bCs/>
          <w:sz w:val="24"/>
          <w:szCs w:val="24"/>
        </w:rPr>
      </w:pPr>
      <w:r w:rsidRPr="00E50D72">
        <w:rPr>
          <w:rFonts w:ascii="Times New Roman" w:hAnsi="Times New Roman" w:cs="Times New Roman"/>
          <w:b/>
          <w:bCs/>
          <w:sz w:val="24"/>
          <w:szCs w:val="24"/>
        </w:rPr>
        <w:t>Secondary Data Sources</w:t>
      </w:r>
    </w:p>
    <w:p w14:paraId="0D94BC54" w14:textId="740D4A01" w:rsidR="0073490A"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To guarantee a comprehensive examination, the ponderer will utilize a variety of auxiliary information sources, </w:t>
      </w:r>
      <w:r w:rsidR="00E50D72" w:rsidRPr="00E50D72">
        <w:rPr>
          <w:rFonts w:ascii="Times New Roman" w:hAnsi="Times New Roman" w:cs="Times New Roman"/>
          <w:sz w:val="24"/>
          <w:szCs w:val="24"/>
        </w:rPr>
        <w:t>including</w:t>
      </w:r>
      <w:r w:rsidRPr="00E50D72">
        <w:rPr>
          <w:rFonts w:ascii="Times New Roman" w:hAnsi="Times New Roman" w:cs="Times New Roman"/>
          <w:sz w:val="24"/>
          <w:szCs w:val="24"/>
        </w:rPr>
        <w:t>:</w:t>
      </w:r>
    </w:p>
    <w:p w14:paraId="6EFD37C4" w14:textId="1A574714" w:rsidR="0073490A" w:rsidRPr="00E50D72" w:rsidRDefault="0073490A" w:rsidP="00E50D72">
      <w:pPr>
        <w:pStyle w:val="ListParagraph"/>
        <w:numPr>
          <w:ilvl w:val="0"/>
          <w:numId w:val="17"/>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Academic Journals and Books: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Peer-reviewed articles and books on online advertising, customer behavior, and social speculations.</w:t>
      </w:r>
    </w:p>
    <w:p w14:paraId="5EE728EA" w14:textId="03C05C31" w:rsidR="0073490A" w:rsidRPr="00E50D72" w:rsidRDefault="0073490A" w:rsidP="00E50D72">
      <w:pPr>
        <w:pStyle w:val="ListParagraph"/>
        <w:numPr>
          <w:ilvl w:val="0"/>
          <w:numId w:val="17"/>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Market Research Reports: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Reports from trustworthy advertising firms investigate firms that give insights into e-commerce patterns, shopper behavior, and promoting adequacy.</w:t>
      </w:r>
    </w:p>
    <w:p w14:paraId="1EB65C39" w14:textId="18067330" w:rsidR="0073490A" w:rsidRPr="00E50D72" w:rsidRDefault="0073490A" w:rsidP="00E50D72">
      <w:pPr>
        <w:pStyle w:val="ListParagraph"/>
        <w:numPr>
          <w:ilvl w:val="0"/>
          <w:numId w:val="17"/>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Industry Reports: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Distributions from industry affiliations and organizations that analyze patterns in online promoting and customer engagement.</w:t>
      </w:r>
    </w:p>
    <w:p w14:paraId="7C98190D" w14:textId="6207B5E6" w:rsidR="0073490A" w:rsidRPr="00E50D72" w:rsidRDefault="0073490A" w:rsidP="00E50D72">
      <w:pPr>
        <w:pStyle w:val="ListParagraph"/>
        <w:numPr>
          <w:ilvl w:val="0"/>
          <w:numId w:val="17"/>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lastRenderedPageBreak/>
        <w:t>Amazon UK's Analytics: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 xml:space="preserve">Freely accessible information and reports from Amazon UK that give data on client socioeconomics, behavior, and </w:t>
      </w:r>
      <w:proofErr w:type="gramStart"/>
      <w:r w:rsidR="00890F4A">
        <w:rPr>
          <w:rFonts w:ascii="Times New Roman" w:hAnsi="Times New Roman" w:cs="Times New Roman"/>
          <w:sz w:val="24"/>
          <w:szCs w:val="24"/>
        </w:rPr>
        <w:t xml:space="preserve">advertising </w:t>
      </w:r>
      <w:r w:rsidRPr="00E50D72">
        <w:rPr>
          <w:rFonts w:ascii="Times New Roman" w:hAnsi="Times New Roman" w:cs="Times New Roman"/>
          <w:sz w:val="24"/>
          <w:szCs w:val="24"/>
        </w:rPr>
        <w:t xml:space="preserve"> execution</w:t>
      </w:r>
      <w:proofErr w:type="gramEnd"/>
      <w:r w:rsidRPr="00E50D72">
        <w:rPr>
          <w:rFonts w:ascii="Times New Roman" w:hAnsi="Times New Roman" w:cs="Times New Roman"/>
          <w:sz w:val="24"/>
          <w:szCs w:val="24"/>
        </w:rPr>
        <w:t>.</w:t>
      </w:r>
    </w:p>
    <w:p w14:paraId="6DEC0F83" w14:textId="75C9D09F" w:rsidR="0073490A" w:rsidRPr="00E50D72" w:rsidRDefault="0073490A" w:rsidP="00E50D72">
      <w:pPr>
        <w:pStyle w:val="ListParagraph"/>
        <w:numPr>
          <w:ilvl w:val="0"/>
          <w:numId w:val="17"/>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Government and NGO Reports:</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Datasets and distributions from administrative and non-governmental organizations that give statistics and social data important to the UK market.</w:t>
      </w:r>
    </w:p>
    <w:p w14:paraId="141C0C41" w14:textId="77777777" w:rsidR="0073490A" w:rsidRPr="00E50D72" w:rsidRDefault="0073490A" w:rsidP="00E50D72">
      <w:pPr>
        <w:spacing w:line="480" w:lineRule="auto"/>
        <w:jc w:val="both"/>
        <w:rPr>
          <w:rFonts w:ascii="Times New Roman" w:hAnsi="Times New Roman" w:cs="Times New Roman"/>
          <w:b/>
          <w:bCs/>
          <w:sz w:val="24"/>
          <w:szCs w:val="24"/>
        </w:rPr>
      </w:pPr>
      <w:r w:rsidRPr="00E50D72">
        <w:rPr>
          <w:rFonts w:ascii="Times New Roman" w:hAnsi="Times New Roman" w:cs="Times New Roman"/>
          <w:b/>
          <w:bCs/>
          <w:sz w:val="24"/>
          <w:szCs w:val="24"/>
        </w:rPr>
        <w:t>Ethical Considerations</w:t>
      </w:r>
    </w:p>
    <w:p w14:paraId="3A577799" w14:textId="0680D7CA" w:rsidR="0073490A" w:rsidRPr="00E50D72" w:rsidRDefault="0073490A" w:rsidP="00E50D72">
      <w:pPr>
        <w:pStyle w:val="ListParagraph"/>
        <w:numPr>
          <w:ilvl w:val="0"/>
          <w:numId w:val="15"/>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Data Integrity:</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Guaranteeing the precision and unwavering quality of auxiliary information sources by utilizing legitimate and solid sources.</w:t>
      </w:r>
    </w:p>
    <w:p w14:paraId="6E2B5D90" w14:textId="3B56265E" w:rsidR="0073490A" w:rsidRPr="00E50D72" w:rsidRDefault="0073490A" w:rsidP="00E50D72">
      <w:pPr>
        <w:pStyle w:val="ListParagraph"/>
        <w:numPr>
          <w:ilvl w:val="0"/>
          <w:numId w:val="15"/>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Proper Attribution:</w:t>
      </w:r>
      <w:r w:rsidR="00E50D72" w:rsidRPr="00E50D72">
        <w:rPr>
          <w:rFonts w:ascii="Times New Roman" w:hAnsi="Times New Roman" w:cs="Times New Roman"/>
          <w:sz w:val="24"/>
          <w:szCs w:val="24"/>
        </w:rPr>
        <w:t xml:space="preserve"> </w:t>
      </w:r>
      <w:r w:rsidRPr="00E50D72">
        <w:rPr>
          <w:rFonts w:ascii="Times New Roman" w:hAnsi="Times New Roman" w:cs="Times New Roman"/>
          <w:sz w:val="24"/>
          <w:szCs w:val="24"/>
        </w:rPr>
        <w:t>Citing all auxiliary information sources precisely to recognize unique creators and analysts.</w:t>
      </w:r>
    </w:p>
    <w:p w14:paraId="7E15B171" w14:textId="3B95E760" w:rsidR="0073490A" w:rsidRPr="00E50D72" w:rsidRDefault="0073490A" w:rsidP="00E50D72">
      <w:pPr>
        <w:pStyle w:val="ListParagraph"/>
        <w:numPr>
          <w:ilvl w:val="0"/>
          <w:numId w:val="15"/>
        </w:num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Privacy and Confidentiality:</w:t>
      </w:r>
      <w:r w:rsidR="00E50D72" w:rsidRPr="00E50D72">
        <w:rPr>
          <w:rFonts w:ascii="Times New Roman" w:hAnsi="Times New Roman" w:cs="Times New Roman"/>
          <w:sz w:val="24"/>
          <w:szCs w:val="24"/>
        </w:rPr>
        <w:t xml:space="preserve"> Although</w:t>
      </w:r>
      <w:r w:rsidRPr="00E50D72">
        <w:rPr>
          <w:rFonts w:ascii="Times New Roman" w:hAnsi="Times New Roman" w:cs="Times New Roman"/>
          <w:sz w:val="24"/>
          <w:szCs w:val="24"/>
        </w:rPr>
        <w:t xml:space="preserve"> primary data isn't being collected, we guarantee that any information utilized is, as of now, freely accessible or anonymized to secure individuals' protection.</w:t>
      </w:r>
    </w:p>
    <w:p w14:paraId="214525DA" w14:textId="77777777" w:rsidR="0073490A" w:rsidRPr="00890F4A" w:rsidRDefault="0073490A" w:rsidP="00890F4A">
      <w:pPr>
        <w:pStyle w:val="Heading1"/>
        <w:rPr>
          <w:b/>
          <w:bCs/>
        </w:rPr>
      </w:pPr>
      <w:bookmarkStart w:id="10" w:name="_Toc169189735"/>
      <w:r w:rsidRPr="00890F4A">
        <w:rPr>
          <w:b/>
          <w:bCs/>
        </w:rPr>
        <w:t>Risks</w:t>
      </w:r>
      <w:bookmarkEnd w:id="10"/>
    </w:p>
    <w:p w14:paraId="1555BAA5" w14:textId="161AA006" w:rsidR="007154A1" w:rsidRPr="00E50D72" w:rsidRDefault="0073490A"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One significant risk of depending exclusively on auxiliary information for this is the potential inconstancy in information quality and predisposition over distinctive sources. Secondary data, such as market research reports and scholarly writing, may contrast in their techniques, test sizes, and the settings in which information was initially collected, leading to irregularities and potential predispositions in discoveries. To relieve this hazard, it is vital to fundamentally assess the unwavering quality and pertinence of each information source, guaranteeing they are from legitimate sources and speak to an assorted range of points of view. secondary data analysis</w:t>
      </w:r>
    </w:p>
    <w:p w14:paraId="37031D0B" w14:textId="02691BA2" w:rsidR="002D3B63" w:rsidRPr="00890F4A" w:rsidRDefault="002D3B63" w:rsidP="00890F4A">
      <w:pPr>
        <w:pStyle w:val="Heading1"/>
        <w:rPr>
          <w:b/>
          <w:bCs/>
        </w:rPr>
      </w:pPr>
      <w:bookmarkStart w:id="11" w:name="_Toc169189736"/>
      <w:r w:rsidRPr="00890F4A">
        <w:rPr>
          <w:b/>
          <w:bCs/>
        </w:rPr>
        <w:lastRenderedPageBreak/>
        <w:t>Timeline (Gantt Chart)</w:t>
      </w:r>
      <w:bookmarkEnd w:id="11"/>
    </w:p>
    <w:p w14:paraId="41A6FBBA" w14:textId="1A9D7BA0" w:rsidR="002D3B63" w:rsidRPr="00E50D72" w:rsidRDefault="002A25A5" w:rsidP="00E50D72">
      <w:pPr>
        <w:spacing w:line="480" w:lineRule="auto"/>
        <w:jc w:val="both"/>
        <w:rPr>
          <w:rFonts w:ascii="Times New Roman" w:hAnsi="Times New Roman" w:cs="Times New Roman"/>
          <w:sz w:val="24"/>
          <w:szCs w:val="24"/>
        </w:rPr>
      </w:pPr>
      <w:r w:rsidRPr="002A25A5">
        <w:rPr>
          <w:rFonts w:ascii="Times New Roman" w:hAnsi="Times New Roman" w:cs="Times New Roman"/>
          <w:noProof/>
          <w:sz w:val="24"/>
          <w:szCs w:val="24"/>
        </w:rPr>
        <w:drawing>
          <wp:inline distT="0" distB="0" distL="0" distR="0" wp14:anchorId="269C78A0" wp14:editId="1C1E89DA">
            <wp:extent cx="5886450" cy="2266950"/>
            <wp:effectExtent l="0" t="0" r="0" b="0"/>
            <wp:docPr id="144696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64953" name=""/>
                    <pic:cNvPicPr/>
                  </pic:nvPicPr>
                  <pic:blipFill rotWithShape="1">
                    <a:blip r:embed="rId9"/>
                    <a:srcRect l="8814" t="13311" b="4913"/>
                    <a:stretch/>
                  </pic:blipFill>
                  <pic:spPr bwMode="auto">
                    <a:xfrm>
                      <a:off x="0" y="0"/>
                      <a:ext cx="5886450" cy="2266950"/>
                    </a:xfrm>
                    <a:prstGeom prst="rect">
                      <a:avLst/>
                    </a:prstGeom>
                    <a:ln>
                      <a:noFill/>
                    </a:ln>
                    <a:extLst>
                      <a:ext uri="{53640926-AAD7-44D8-BBD7-CCE9431645EC}">
                        <a14:shadowObscured xmlns:a14="http://schemas.microsoft.com/office/drawing/2010/main"/>
                      </a:ext>
                    </a:extLst>
                  </pic:spPr>
                </pic:pic>
              </a:graphicData>
            </a:graphic>
          </wp:inline>
        </w:drawing>
      </w:r>
    </w:p>
    <w:p w14:paraId="55B84423" w14:textId="6848DB16" w:rsidR="005D434C" w:rsidRPr="00E50D72" w:rsidRDefault="00890F4A" w:rsidP="00890F4A">
      <w:pPr>
        <w:pStyle w:val="Caption"/>
        <w:rPr>
          <w:rFonts w:ascii="Times New Roman" w:hAnsi="Times New Roman" w:cs="Times New Roman"/>
          <w:sz w:val="24"/>
          <w:szCs w:val="24"/>
        </w:rPr>
      </w:pPr>
      <w:bookmarkStart w:id="12" w:name="_Toc169189764"/>
      <w:r>
        <w:t xml:space="preserve">Figure </w:t>
      </w:r>
      <w:r>
        <w:fldChar w:fldCharType="begin"/>
      </w:r>
      <w:r>
        <w:instrText xml:space="preserve"> SEQ Figure \* ARABIC </w:instrText>
      </w:r>
      <w:r>
        <w:fldChar w:fldCharType="separate"/>
      </w:r>
      <w:r>
        <w:rPr>
          <w:noProof/>
        </w:rPr>
        <w:t>1</w:t>
      </w:r>
      <w:r>
        <w:fldChar w:fldCharType="end"/>
      </w:r>
      <w:r>
        <w:t>: Gantt chart for dissertation timeline.</w:t>
      </w:r>
      <w:bookmarkEnd w:id="12"/>
    </w:p>
    <w:p w14:paraId="53762B7F" w14:textId="77777777" w:rsidR="00E50D72" w:rsidRPr="00E50D72" w:rsidRDefault="00E50D72" w:rsidP="00E50D72">
      <w:pPr>
        <w:spacing w:line="480" w:lineRule="auto"/>
        <w:jc w:val="both"/>
        <w:rPr>
          <w:rFonts w:ascii="Times New Roman" w:hAnsi="Times New Roman" w:cs="Times New Roman"/>
          <w:sz w:val="24"/>
          <w:szCs w:val="24"/>
        </w:rPr>
      </w:pPr>
    </w:p>
    <w:p w14:paraId="7C2F1326" w14:textId="77777777" w:rsidR="00E50D72" w:rsidRDefault="00E50D72" w:rsidP="00E50D72">
      <w:pPr>
        <w:spacing w:line="480" w:lineRule="auto"/>
        <w:jc w:val="both"/>
        <w:rPr>
          <w:rFonts w:ascii="Times New Roman" w:hAnsi="Times New Roman" w:cs="Times New Roman"/>
          <w:sz w:val="24"/>
          <w:szCs w:val="24"/>
        </w:rPr>
      </w:pPr>
    </w:p>
    <w:p w14:paraId="1D9A1B90" w14:textId="77777777" w:rsidR="00890F4A" w:rsidRDefault="00890F4A" w:rsidP="00E50D72">
      <w:pPr>
        <w:spacing w:line="480" w:lineRule="auto"/>
        <w:jc w:val="both"/>
        <w:rPr>
          <w:rFonts w:ascii="Times New Roman" w:hAnsi="Times New Roman" w:cs="Times New Roman"/>
          <w:sz w:val="24"/>
          <w:szCs w:val="24"/>
        </w:rPr>
      </w:pPr>
    </w:p>
    <w:p w14:paraId="3813DE2A" w14:textId="77777777" w:rsidR="00890F4A" w:rsidRDefault="00890F4A" w:rsidP="00E50D72">
      <w:pPr>
        <w:spacing w:line="480" w:lineRule="auto"/>
        <w:jc w:val="both"/>
        <w:rPr>
          <w:rFonts w:ascii="Times New Roman" w:hAnsi="Times New Roman" w:cs="Times New Roman"/>
          <w:sz w:val="24"/>
          <w:szCs w:val="24"/>
        </w:rPr>
      </w:pPr>
    </w:p>
    <w:p w14:paraId="1CDCF170" w14:textId="77777777" w:rsidR="00890F4A" w:rsidRDefault="00890F4A" w:rsidP="00E50D72">
      <w:pPr>
        <w:spacing w:line="480" w:lineRule="auto"/>
        <w:jc w:val="both"/>
        <w:rPr>
          <w:rFonts w:ascii="Times New Roman" w:hAnsi="Times New Roman" w:cs="Times New Roman"/>
          <w:sz w:val="24"/>
          <w:szCs w:val="24"/>
        </w:rPr>
      </w:pPr>
    </w:p>
    <w:p w14:paraId="6DD08852" w14:textId="77777777" w:rsidR="00890F4A" w:rsidRDefault="00890F4A" w:rsidP="00E50D72">
      <w:pPr>
        <w:spacing w:line="480" w:lineRule="auto"/>
        <w:jc w:val="both"/>
        <w:rPr>
          <w:rFonts w:ascii="Times New Roman" w:hAnsi="Times New Roman" w:cs="Times New Roman"/>
          <w:sz w:val="24"/>
          <w:szCs w:val="24"/>
        </w:rPr>
      </w:pPr>
    </w:p>
    <w:p w14:paraId="0DBDC9F8" w14:textId="656C0600" w:rsidR="003C0FCB" w:rsidRPr="00E50D72" w:rsidRDefault="00E50D72" w:rsidP="00E50D72">
      <w:pPr>
        <w:spacing w:line="480" w:lineRule="auto"/>
        <w:jc w:val="both"/>
        <w:rPr>
          <w:rFonts w:ascii="Times New Roman" w:hAnsi="Times New Roman" w:cs="Times New Roman"/>
          <w:sz w:val="24"/>
          <w:szCs w:val="24"/>
        </w:rPr>
      </w:pPr>
      <w:r w:rsidRPr="00E50D72">
        <w:rPr>
          <w:rFonts w:ascii="Times New Roman" w:hAnsi="Times New Roman" w:cs="Times New Roman"/>
          <w:sz w:val="24"/>
          <w:szCs w:val="24"/>
        </w:rPr>
        <w:t xml:space="preserve">Reference </w:t>
      </w:r>
    </w:p>
    <w:p w14:paraId="1376ABDD" w14:textId="218523A7"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 xml:space="preserve">De </w:t>
      </w:r>
      <w:proofErr w:type="spellStart"/>
      <w:r w:rsidRPr="00E50D72">
        <w:rPr>
          <w:rFonts w:ascii="Times New Roman" w:hAnsi="Times New Roman" w:cs="Times New Roman"/>
          <w:sz w:val="24"/>
          <w:szCs w:val="24"/>
        </w:rPr>
        <w:t>Mooij</w:t>
      </w:r>
      <w:proofErr w:type="spellEnd"/>
      <w:r w:rsidRPr="00E50D72">
        <w:rPr>
          <w:rFonts w:ascii="Times New Roman" w:hAnsi="Times New Roman" w:cs="Times New Roman"/>
          <w:sz w:val="24"/>
          <w:szCs w:val="24"/>
        </w:rPr>
        <w:t xml:space="preserve">, M., 2021. Global marketing and advertising: Understanding cultural paradoxes. </w:t>
      </w:r>
      <w:hyperlink r:id="rId10" w:history="1">
        <w:r w:rsidRPr="00E50D72">
          <w:rPr>
            <w:rStyle w:val="Hyperlink"/>
            <w:rFonts w:ascii="Times New Roman" w:hAnsi="Times New Roman" w:cs="Times New Roman"/>
            <w:sz w:val="24"/>
            <w:szCs w:val="24"/>
          </w:rPr>
          <w:t>https://scholar.google.com/scholar_url?url=https://www.torrossa.com/it/resources/an/5282213&amp;hl=en&amp;sa=T&amp;oi=gsb&amp;ct=res&amp;cd=0&amp;d=11336115327972755313&amp;ei=COlqZvv9N-iLy9YPkbWH6Ac&amp;scisig=AFWwaeb6JzhbB5RdPw-g191SBSZK</w:t>
        </w:r>
      </w:hyperlink>
    </w:p>
    <w:p w14:paraId="2DF4BE26" w14:textId="07090780"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lastRenderedPageBreak/>
        <w:t>Hofstede, G., 2016. Culture's consequences: Comparing values, behaviors, institutions, and organizations across nations. </w:t>
      </w:r>
      <w:r w:rsidRPr="00E50D72">
        <w:rPr>
          <w:rFonts w:ascii="Times New Roman" w:hAnsi="Times New Roman" w:cs="Times New Roman"/>
          <w:i/>
          <w:iCs/>
          <w:sz w:val="24"/>
          <w:szCs w:val="24"/>
        </w:rPr>
        <w:t>Collegiate Aviation Review</w:t>
      </w:r>
      <w:r w:rsidRPr="00E50D72">
        <w:rPr>
          <w:rFonts w:ascii="Times New Roman" w:hAnsi="Times New Roman" w:cs="Times New Roman"/>
          <w:sz w:val="24"/>
          <w:szCs w:val="24"/>
        </w:rPr>
        <w:t>, </w:t>
      </w:r>
      <w:r w:rsidRPr="00E50D72">
        <w:rPr>
          <w:rFonts w:ascii="Times New Roman" w:hAnsi="Times New Roman" w:cs="Times New Roman"/>
          <w:i/>
          <w:iCs/>
          <w:sz w:val="24"/>
          <w:szCs w:val="24"/>
        </w:rPr>
        <w:t>34</w:t>
      </w:r>
      <w:r w:rsidRPr="00E50D72">
        <w:rPr>
          <w:rFonts w:ascii="Times New Roman" w:hAnsi="Times New Roman" w:cs="Times New Roman"/>
          <w:sz w:val="24"/>
          <w:szCs w:val="24"/>
        </w:rPr>
        <w:t xml:space="preserve">(2), p.108. </w:t>
      </w:r>
      <w:hyperlink r:id="rId11" w:history="1">
        <w:r w:rsidRPr="00E50D72">
          <w:rPr>
            <w:rStyle w:val="Hyperlink"/>
            <w:rFonts w:ascii="Times New Roman" w:hAnsi="Times New Roman" w:cs="Times New Roman"/>
            <w:sz w:val="24"/>
            <w:szCs w:val="24"/>
          </w:rPr>
          <w:t>https://scholar.google.com/scholar_url?url=https://search.proquest.com/openview/83def5d713e3de089191ae2393ccf2b5/1%3Fpq-origsite%3Dgscholar%26cbl%3D426365&amp;hl=en&amp;sa=T&amp;oi=gsb&amp;ct=res&amp;cd=1&amp;d=17708264724880240781&amp;ei=N-lqZpn2DbqDy9YP4v2F6Aw&amp;scisig=AFWwaeZxlbyA7AMuiM80phFMUfxq</w:t>
        </w:r>
      </w:hyperlink>
    </w:p>
    <w:p w14:paraId="353B9F1F" w14:textId="1267D57E"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Okazaki, S. ed., 2012. </w:t>
      </w:r>
      <w:r w:rsidRPr="00E50D72">
        <w:rPr>
          <w:rFonts w:ascii="Times New Roman" w:hAnsi="Times New Roman" w:cs="Times New Roman"/>
          <w:i/>
          <w:iCs/>
          <w:sz w:val="24"/>
          <w:szCs w:val="24"/>
        </w:rPr>
        <w:t>Handbook of research on international advertising</w:t>
      </w:r>
      <w:r w:rsidRPr="00E50D72">
        <w:rPr>
          <w:rFonts w:ascii="Times New Roman" w:hAnsi="Times New Roman" w:cs="Times New Roman"/>
          <w:sz w:val="24"/>
          <w:szCs w:val="24"/>
        </w:rPr>
        <w:t xml:space="preserve">. Edward Elgar Publishing. </w:t>
      </w:r>
      <w:hyperlink r:id="rId12" w:history="1">
        <w:r w:rsidRPr="00E50D72">
          <w:rPr>
            <w:rStyle w:val="Hyperlink"/>
            <w:rFonts w:ascii="Times New Roman" w:hAnsi="Times New Roman" w:cs="Times New Roman"/>
            <w:sz w:val="24"/>
            <w:szCs w:val="24"/>
          </w:rPr>
          <w:t>https://scholar.google.com/scholar_url?url=https://books.google.com/books%3Fhl%3Den%26lr%3D%26id%3DgBz70_bLNQcC%26oi%3Dfnd%26pg%3DPR1%26dq%3DOkazaki,%2BS.%2B(2012).%2BHandbook%2Bof%2BResearch%2Bon%2BInternational%2BAdvertising.%2BEdward%2BElgar%2BPublishing.%26ots%3DIdhhQomdaj%26sig%3DysxdC7aaPAlsATFivRutvrJC24U&amp;hl=en&amp;sa=T&amp;oi=gsb&amp;ct=res&amp;cd=0&amp;d=13885233218560097638&amp;ei=j-lqZvKDCPevy9YP8_Oc4AY&amp;scisig=AFWwaeY41bmcGH8x7l7WYR2XxkoN</w:t>
        </w:r>
      </w:hyperlink>
    </w:p>
    <w:p w14:paraId="0FA63F66" w14:textId="48D67614"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 xml:space="preserve">Schwartz, S.H., </w:t>
      </w:r>
      <w:r w:rsidR="00890F4A">
        <w:rPr>
          <w:rFonts w:ascii="Times New Roman" w:hAnsi="Times New Roman" w:cs="Times New Roman"/>
          <w:sz w:val="24"/>
          <w:szCs w:val="24"/>
        </w:rPr>
        <w:t>2020</w:t>
      </w:r>
      <w:r w:rsidRPr="00E50D72">
        <w:rPr>
          <w:rFonts w:ascii="Times New Roman" w:hAnsi="Times New Roman" w:cs="Times New Roman"/>
          <w:sz w:val="24"/>
          <w:szCs w:val="24"/>
        </w:rPr>
        <w:t>. Universals in the content and structure of values: Theoretical advances and empirical tests in 20 countries. In </w:t>
      </w:r>
      <w:r w:rsidRPr="00E50D72">
        <w:rPr>
          <w:rFonts w:ascii="Times New Roman" w:hAnsi="Times New Roman" w:cs="Times New Roman"/>
          <w:i/>
          <w:iCs/>
          <w:sz w:val="24"/>
          <w:szCs w:val="24"/>
        </w:rPr>
        <w:t>Advances in experimental social psychology</w:t>
      </w:r>
      <w:r w:rsidRPr="00E50D72">
        <w:rPr>
          <w:rFonts w:ascii="Times New Roman" w:hAnsi="Times New Roman" w:cs="Times New Roman"/>
          <w:sz w:val="24"/>
          <w:szCs w:val="24"/>
        </w:rPr>
        <w:t xml:space="preserve"> (Vol. 25, pp. 1-65). Academic Press. </w:t>
      </w:r>
      <w:hyperlink r:id="rId13" w:history="1">
        <w:r w:rsidRPr="00E50D72">
          <w:rPr>
            <w:rStyle w:val="Hyperlink"/>
            <w:rFonts w:ascii="Times New Roman" w:hAnsi="Times New Roman" w:cs="Times New Roman"/>
            <w:sz w:val="24"/>
            <w:szCs w:val="24"/>
          </w:rPr>
          <w:t>https://scholar.google.com/scholar_url?url=https://www.sciencedirect.com/science/article/pii/S0065260108602816&amp;hl=en&amp;sa=T&amp;oi=gsb&amp;ct=res&amp;cd=0&amp;d=2511328455021092454&amp;ei=wOlqZunjIKjAy9YP5MaQ2Aw&amp;scisig=AFWwaeY8F1hq7KanLt4bODU82lTk</w:t>
        </w:r>
      </w:hyperlink>
    </w:p>
    <w:p w14:paraId="4754C319" w14:textId="355ADC3D"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lastRenderedPageBreak/>
        <w:t>Al-</w:t>
      </w:r>
      <w:proofErr w:type="spellStart"/>
      <w:r w:rsidRPr="00E50D72">
        <w:rPr>
          <w:rFonts w:ascii="Times New Roman" w:hAnsi="Times New Roman" w:cs="Times New Roman"/>
          <w:sz w:val="24"/>
          <w:szCs w:val="24"/>
        </w:rPr>
        <w:t>Swidi</w:t>
      </w:r>
      <w:proofErr w:type="spellEnd"/>
      <w:r w:rsidRPr="00E50D72">
        <w:rPr>
          <w:rFonts w:ascii="Times New Roman" w:hAnsi="Times New Roman" w:cs="Times New Roman"/>
          <w:sz w:val="24"/>
          <w:szCs w:val="24"/>
        </w:rPr>
        <w:t>, A.K. and Al-Hosam, A., 2012. The effect of entrepreneurial orientation on the organizational performance: A study on the Islamic banks in Yemen using the partial least squares approach</w:t>
      </w:r>
      <w:proofErr w:type="gramStart"/>
      <w:r w:rsidRPr="00E50D72">
        <w:rPr>
          <w:rFonts w:ascii="Times New Roman" w:hAnsi="Times New Roman" w:cs="Times New Roman"/>
          <w:sz w:val="24"/>
          <w:szCs w:val="24"/>
        </w:rPr>
        <w:t>. ,</w:t>
      </w:r>
      <w:proofErr w:type="gramEnd"/>
      <w:r w:rsidRPr="00E50D72">
        <w:rPr>
          <w:rFonts w:ascii="Times New Roman" w:hAnsi="Times New Roman" w:cs="Times New Roman"/>
          <w:sz w:val="24"/>
          <w:szCs w:val="24"/>
        </w:rPr>
        <w:t xml:space="preserve"> pp.1-12. </w:t>
      </w:r>
      <w:hyperlink r:id="rId14" w:history="1">
        <w:r w:rsidRPr="00E50D72">
          <w:rPr>
            <w:rStyle w:val="Hyperlink"/>
            <w:rFonts w:ascii="Times New Roman" w:hAnsi="Times New Roman" w:cs="Times New Roman"/>
            <w:sz w:val="24"/>
            <w:szCs w:val="24"/>
          </w:rPr>
          <w:t>https://scholar.google.com/scholar_url?url=https://platform.almanhal.com/Files/Articles/41906&amp;hl=en&amp;sa=T&amp;oi=gsb&amp;ct=res&amp;cd=0&amp;d=6617704696195443900&amp;ei=7ulqZoiCEbbKy9YP67uGoAQ&amp;scisig=AFWwaeZ_xtU9BdUGDcfa_jh8Ssr0</w:t>
        </w:r>
      </w:hyperlink>
    </w:p>
    <w:p w14:paraId="09662741" w14:textId="5510ACAB"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Dwivedi, Y.K., Kapoor, K.K. and Chen, H., 2015. Social media marketing and advertising. </w:t>
      </w:r>
      <w:r w:rsidRPr="00E50D72">
        <w:rPr>
          <w:rFonts w:ascii="Times New Roman" w:hAnsi="Times New Roman" w:cs="Times New Roman"/>
          <w:i/>
          <w:iCs/>
          <w:sz w:val="24"/>
          <w:szCs w:val="24"/>
        </w:rPr>
        <w:t>The Marketing Review</w:t>
      </w:r>
      <w:r w:rsidRPr="00E50D72">
        <w:rPr>
          <w:rFonts w:ascii="Times New Roman" w:hAnsi="Times New Roman" w:cs="Times New Roman"/>
          <w:sz w:val="24"/>
          <w:szCs w:val="24"/>
        </w:rPr>
        <w:t>, </w:t>
      </w:r>
      <w:r w:rsidRPr="00E50D72">
        <w:rPr>
          <w:rFonts w:ascii="Times New Roman" w:hAnsi="Times New Roman" w:cs="Times New Roman"/>
          <w:i/>
          <w:iCs/>
          <w:sz w:val="24"/>
          <w:szCs w:val="24"/>
        </w:rPr>
        <w:t>15</w:t>
      </w:r>
      <w:r w:rsidRPr="00E50D72">
        <w:rPr>
          <w:rFonts w:ascii="Times New Roman" w:hAnsi="Times New Roman" w:cs="Times New Roman"/>
          <w:sz w:val="24"/>
          <w:szCs w:val="24"/>
        </w:rPr>
        <w:t xml:space="preserve">(3), pp.289-309. </w:t>
      </w:r>
      <w:hyperlink r:id="rId15" w:history="1">
        <w:r w:rsidRPr="00E50D72">
          <w:rPr>
            <w:rStyle w:val="Hyperlink"/>
            <w:rFonts w:ascii="Times New Roman" w:hAnsi="Times New Roman" w:cs="Times New Roman"/>
            <w:sz w:val="24"/>
            <w:szCs w:val="24"/>
          </w:rPr>
          <w:t>https://scholar.google.com/scholar_url?url=https://www.ingentaconnect.com/content/westburn/tmr/2015/00000015/00000003/art00003&amp;hl=en&amp;sa=T&amp;oi=gsb&amp;ct=res&amp;cd=0&amp;d=16871476381231488181&amp;ei=RepqZs7IDqaty9YPr4eR2A8&amp;scisig=AFWwaeYLGRb1xChJpi3ggACq_PK3</w:t>
        </w:r>
      </w:hyperlink>
    </w:p>
    <w:p w14:paraId="7E25055E" w14:textId="50E6B7EF"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Li, H. and Leckenby, J.D., 2007. Examining the effectiveness of internet advertising formats. </w:t>
      </w:r>
      <w:r w:rsidRPr="00E50D72">
        <w:rPr>
          <w:rFonts w:ascii="Times New Roman" w:hAnsi="Times New Roman" w:cs="Times New Roman"/>
          <w:i/>
          <w:iCs/>
          <w:sz w:val="24"/>
          <w:szCs w:val="24"/>
        </w:rPr>
        <w:t>Internet advertising: theory and research</w:t>
      </w:r>
      <w:r w:rsidRPr="00E50D72">
        <w:rPr>
          <w:rFonts w:ascii="Times New Roman" w:hAnsi="Times New Roman" w:cs="Times New Roman"/>
          <w:sz w:val="24"/>
          <w:szCs w:val="24"/>
        </w:rPr>
        <w:t>, </w:t>
      </w:r>
      <w:r w:rsidRPr="00E50D72">
        <w:rPr>
          <w:rFonts w:ascii="Times New Roman" w:hAnsi="Times New Roman" w:cs="Times New Roman"/>
          <w:i/>
          <w:iCs/>
          <w:sz w:val="24"/>
          <w:szCs w:val="24"/>
        </w:rPr>
        <w:t>203</w:t>
      </w:r>
      <w:r w:rsidRPr="00E50D72">
        <w:rPr>
          <w:rFonts w:ascii="Times New Roman" w:hAnsi="Times New Roman" w:cs="Times New Roman"/>
          <w:sz w:val="24"/>
          <w:szCs w:val="24"/>
        </w:rPr>
        <w:t>.</w:t>
      </w:r>
    </w:p>
    <w:p w14:paraId="44546226" w14:textId="57DD629D"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Pavlou, P.A. and Stewart, D.W., 2000. Measuring the effects and effectiveness of interactive advertising: A research agenda. </w:t>
      </w:r>
      <w:r w:rsidRPr="00E50D72">
        <w:rPr>
          <w:rFonts w:ascii="Times New Roman" w:hAnsi="Times New Roman" w:cs="Times New Roman"/>
          <w:i/>
          <w:iCs/>
          <w:sz w:val="24"/>
          <w:szCs w:val="24"/>
        </w:rPr>
        <w:t>Journal of Interactive Advertising</w:t>
      </w:r>
      <w:r w:rsidRPr="00E50D72">
        <w:rPr>
          <w:rFonts w:ascii="Times New Roman" w:hAnsi="Times New Roman" w:cs="Times New Roman"/>
          <w:sz w:val="24"/>
          <w:szCs w:val="24"/>
        </w:rPr>
        <w:t>, </w:t>
      </w:r>
      <w:r w:rsidRPr="00E50D72">
        <w:rPr>
          <w:rFonts w:ascii="Times New Roman" w:hAnsi="Times New Roman" w:cs="Times New Roman"/>
          <w:i/>
          <w:iCs/>
          <w:sz w:val="24"/>
          <w:szCs w:val="24"/>
        </w:rPr>
        <w:t>1</w:t>
      </w:r>
      <w:r w:rsidRPr="00E50D72">
        <w:rPr>
          <w:rFonts w:ascii="Times New Roman" w:hAnsi="Times New Roman" w:cs="Times New Roman"/>
          <w:sz w:val="24"/>
          <w:szCs w:val="24"/>
        </w:rPr>
        <w:t xml:space="preserve">(1), pp.61-77. </w:t>
      </w:r>
      <w:hyperlink r:id="rId16" w:history="1">
        <w:r w:rsidRPr="00E50D72">
          <w:rPr>
            <w:rStyle w:val="Hyperlink"/>
            <w:rFonts w:ascii="Times New Roman" w:hAnsi="Times New Roman" w:cs="Times New Roman"/>
            <w:sz w:val="24"/>
            <w:szCs w:val="24"/>
          </w:rPr>
          <w:t>https://scholar.google.com/scholar_url?url=https://www.tandfonline.com/doi/abs/10.1080/15252019.2000.10722044%3Fcasa_token%3DYK5f7bdgQ7kAAAAA:ApFTQJx-tIj0k5RVxEVnZNRLgm-98gfI4W-3Pc19s5t9YBBY-ZkjVR6Jwv6cFH-Zj9Kujlhjhq4WD0E&amp;hl=en&amp;sa=T&amp;oi=gsb&amp;ct=res&amp;cd=0&amp;d=11350949717129205103&amp;ei=kepqZuCWMrbKy9YP67uGoAQ&amp;scisig=AFWwaeb0lYOHWX7IqaV3sEpNVvYm</w:t>
        </w:r>
      </w:hyperlink>
    </w:p>
    <w:p w14:paraId="10375CFA" w14:textId="4B9F5F61"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lastRenderedPageBreak/>
        <w:t>Taylor, C.R. and Okazaki, S., 2015. Do global brands use similar executional styles across cultures? A comparison of US and Japanese television advertising. </w:t>
      </w:r>
      <w:r w:rsidRPr="00E50D72">
        <w:rPr>
          <w:rFonts w:ascii="Times New Roman" w:hAnsi="Times New Roman" w:cs="Times New Roman"/>
          <w:i/>
          <w:iCs/>
          <w:sz w:val="24"/>
          <w:szCs w:val="24"/>
        </w:rPr>
        <w:t>Journal of Advertising</w:t>
      </w:r>
      <w:r w:rsidRPr="00E50D72">
        <w:rPr>
          <w:rFonts w:ascii="Times New Roman" w:hAnsi="Times New Roman" w:cs="Times New Roman"/>
          <w:sz w:val="24"/>
          <w:szCs w:val="24"/>
        </w:rPr>
        <w:t>, </w:t>
      </w:r>
      <w:r w:rsidRPr="00E50D72">
        <w:rPr>
          <w:rFonts w:ascii="Times New Roman" w:hAnsi="Times New Roman" w:cs="Times New Roman"/>
          <w:i/>
          <w:iCs/>
          <w:sz w:val="24"/>
          <w:szCs w:val="24"/>
        </w:rPr>
        <w:t>44</w:t>
      </w:r>
      <w:r w:rsidRPr="00E50D72">
        <w:rPr>
          <w:rFonts w:ascii="Times New Roman" w:hAnsi="Times New Roman" w:cs="Times New Roman"/>
          <w:sz w:val="24"/>
          <w:szCs w:val="24"/>
        </w:rPr>
        <w:t xml:space="preserve">(3), pp.276-288. </w:t>
      </w:r>
      <w:hyperlink r:id="rId17" w:history="1">
        <w:r w:rsidRPr="00E50D72">
          <w:rPr>
            <w:rStyle w:val="Hyperlink"/>
            <w:rFonts w:ascii="Times New Roman" w:hAnsi="Times New Roman" w:cs="Times New Roman"/>
            <w:sz w:val="24"/>
            <w:szCs w:val="24"/>
          </w:rPr>
          <w:t>https://scholar.google.com/scholar_url?url=https://www.tandfonline.com/doi/abs/10.1080/00913367.2014.996306%3Fcasa_token%3Ds439DlTh_44AAAAA:arDDEw_Yz82k0gD-uUm7tp3KP7TIikFk-aBYuIYpWb6pPpf8YIf5cnjoNu4RkwpEQySpDfmcIFOAHbs&amp;hl=en&amp;sa=T&amp;oi=gsb&amp;ct=res&amp;cd=0&amp;d=17825284845282085328&amp;ei=vOpqZoCIFp_Uy9YPg8ap0AY&amp;scisig=AFWwaebO9OWBvT_yNvOdl7QOC9ii</w:t>
        </w:r>
      </w:hyperlink>
    </w:p>
    <w:p w14:paraId="387A54A5" w14:textId="4F797480" w:rsidR="003C0FCB" w:rsidRPr="00E50D72" w:rsidRDefault="003C0FCB"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 xml:space="preserve">Yoo, B., </w:t>
      </w:r>
      <w:proofErr w:type="spellStart"/>
      <w:r w:rsidRPr="00E50D72">
        <w:rPr>
          <w:rFonts w:ascii="Times New Roman" w:hAnsi="Times New Roman" w:cs="Times New Roman"/>
          <w:sz w:val="24"/>
          <w:szCs w:val="24"/>
        </w:rPr>
        <w:t>Donthu</w:t>
      </w:r>
      <w:proofErr w:type="spellEnd"/>
      <w:r w:rsidRPr="00E50D72">
        <w:rPr>
          <w:rFonts w:ascii="Times New Roman" w:hAnsi="Times New Roman" w:cs="Times New Roman"/>
          <w:sz w:val="24"/>
          <w:szCs w:val="24"/>
        </w:rPr>
        <w:t>, N. and Lenartowicz, T., 2011. Measuring Hofstede's five dimensions of cultural values at the individual level: Development and validation of CVSCALE. </w:t>
      </w:r>
      <w:r w:rsidRPr="00E50D72">
        <w:rPr>
          <w:rFonts w:ascii="Times New Roman" w:hAnsi="Times New Roman" w:cs="Times New Roman"/>
          <w:i/>
          <w:iCs/>
          <w:sz w:val="24"/>
          <w:szCs w:val="24"/>
        </w:rPr>
        <w:t>Journal of international consumer marketing</w:t>
      </w:r>
      <w:r w:rsidRPr="00E50D72">
        <w:rPr>
          <w:rFonts w:ascii="Times New Roman" w:hAnsi="Times New Roman" w:cs="Times New Roman"/>
          <w:sz w:val="24"/>
          <w:szCs w:val="24"/>
        </w:rPr>
        <w:t>, </w:t>
      </w:r>
      <w:r w:rsidRPr="00E50D72">
        <w:rPr>
          <w:rFonts w:ascii="Times New Roman" w:hAnsi="Times New Roman" w:cs="Times New Roman"/>
          <w:i/>
          <w:iCs/>
          <w:sz w:val="24"/>
          <w:szCs w:val="24"/>
        </w:rPr>
        <w:t>23</w:t>
      </w:r>
      <w:r w:rsidRPr="00E50D72">
        <w:rPr>
          <w:rFonts w:ascii="Times New Roman" w:hAnsi="Times New Roman" w:cs="Times New Roman"/>
          <w:sz w:val="24"/>
          <w:szCs w:val="24"/>
        </w:rPr>
        <w:t xml:space="preserve">(3-4), pp.193-210. </w:t>
      </w:r>
      <w:hyperlink r:id="rId18" w:history="1">
        <w:r w:rsidRPr="00E50D72">
          <w:rPr>
            <w:rStyle w:val="Hyperlink"/>
            <w:rFonts w:ascii="Times New Roman" w:hAnsi="Times New Roman" w:cs="Times New Roman"/>
            <w:sz w:val="24"/>
            <w:szCs w:val="24"/>
          </w:rPr>
          <w:t>https://scholar.google.com/scholar_url?url=https://www.tandfonline.com/doi/abs/10.1080/08961530.2011.578059%3Fcasa_token%3D1nAcNpcYzN8AAAAA:seyziB_U6q3Xu8F1Ebxu-AMfoqXI6EU_CrUuXHEpa2M2TGLTvFhodhZYQyBfE2malNevd9jQ9SCKHRs&amp;hl=en&amp;sa=T&amp;oi=gsb&amp;ct=res&amp;cd=0&amp;d=18026892143214442620&amp;ei=6-pqZtn8LfOCy9YPmPCU2AU&amp;scisig=AFWwaeYgYXMLWTvoDH5v1MAovkTM</w:t>
        </w:r>
      </w:hyperlink>
    </w:p>
    <w:p w14:paraId="3E060951" w14:textId="5E92C77E" w:rsidR="003C0FCB" w:rsidRPr="00E50D72" w:rsidRDefault="005D434C"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Ping Zhang, G.M., 2001. User expectations and rankings of quality factors in different web site domains. </w:t>
      </w:r>
      <w:r w:rsidRPr="00E50D72">
        <w:rPr>
          <w:rFonts w:ascii="Times New Roman" w:hAnsi="Times New Roman" w:cs="Times New Roman"/>
          <w:i/>
          <w:iCs/>
          <w:sz w:val="24"/>
          <w:szCs w:val="24"/>
        </w:rPr>
        <w:t>International journal of electronic commerce</w:t>
      </w:r>
      <w:r w:rsidRPr="00E50D72">
        <w:rPr>
          <w:rFonts w:ascii="Times New Roman" w:hAnsi="Times New Roman" w:cs="Times New Roman"/>
          <w:sz w:val="24"/>
          <w:szCs w:val="24"/>
        </w:rPr>
        <w:t>, </w:t>
      </w:r>
      <w:r w:rsidRPr="00E50D72">
        <w:rPr>
          <w:rFonts w:ascii="Times New Roman" w:hAnsi="Times New Roman" w:cs="Times New Roman"/>
          <w:i/>
          <w:iCs/>
          <w:sz w:val="24"/>
          <w:szCs w:val="24"/>
        </w:rPr>
        <w:t>6</w:t>
      </w:r>
      <w:r w:rsidRPr="00E50D72">
        <w:rPr>
          <w:rFonts w:ascii="Times New Roman" w:hAnsi="Times New Roman" w:cs="Times New Roman"/>
          <w:sz w:val="24"/>
          <w:szCs w:val="24"/>
        </w:rPr>
        <w:t xml:space="preserve">(2), pp.9-33. </w:t>
      </w:r>
      <w:hyperlink r:id="rId19" w:history="1">
        <w:r w:rsidRPr="00E50D72">
          <w:rPr>
            <w:rStyle w:val="Hyperlink"/>
            <w:rFonts w:ascii="Times New Roman" w:hAnsi="Times New Roman" w:cs="Times New Roman"/>
            <w:sz w:val="24"/>
            <w:szCs w:val="24"/>
          </w:rPr>
          <w:t>https://scholar.google.com/scholar_url?url=https://www.tandfonline.com/doi/abs/10.1080/10864415.2001.11044237%3Fcasa_token%3DB1btfEqp1wUAAAAA:eNONNw_2uvZnXX2WKCjesoAMdUeFX0r1vDBjVnPclkg1UiBMlxq6YdIkQxJ6db9s4cCGnnSZmHxc</w:t>
        </w:r>
        <w:r w:rsidRPr="00E50D72">
          <w:rPr>
            <w:rStyle w:val="Hyperlink"/>
            <w:rFonts w:ascii="Times New Roman" w:hAnsi="Times New Roman" w:cs="Times New Roman"/>
            <w:sz w:val="24"/>
            <w:szCs w:val="24"/>
          </w:rPr>
          <w:lastRenderedPageBreak/>
          <w:t>rfI&amp;hl=en&amp;sa=T&amp;oi=gsb&amp;ct=res&amp;cd=0&amp;d=8372879107068492571&amp;ei=RetqZuymM6jAy9YP5MaQ2Aw&amp;scisig=AFWwaeZBzzhsLECSflOdX9XQXLez</w:t>
        </w:r>
      </w:hyperlink>
    </w:p>
    <w:p w14:paraId="3BFAE8BA" w14:textId="114BC944" w:rsidR="005D434C" w:rsidRPr="00E50D72" w:rsidRDefault="005D434C" w:rsidP="00E50D72">
      <w:pPr>
        <w:spacing w:line="480" w:lineRule="auto"/>
        <w:ind w:left="720" w:hanging="720"/>
        <w:jc w:val="both"/>
        <w:rPr>
          <w:rFonts w:ascii="Times New Roman" w:hAnsi="Times New Roman" w:cs="Times New Roman"/>
          <w:sz w:val="24"/>
          <w:szCs w:val="24"/>
        </w:rPr>
      </w:pPr>
      <w:r w:rsidRPr="00E50D72">
        <w:rPr>
          <w:rFonts w:ascii="Times New Roman" w:hAnsi="Times New Roman" w:cs="Times New Roman"/>
          <w:sz w:val="24"/>
          <w:szCs w:val="24"/>
        </w:rPr>
        <w:t>Zhou, L., Dai, L. and Zhang, D., 2007. Online shopping acceptance model-A critical survey of consumer factors in online shopping. </w:t>
      </w:r>
      <w:r w:rsidRPr="00E50D72">
        <w:rPr>
          <w:rFonts w:ascii="Times New Roman" w:hAnsi="Times New Roman" w:cs="Times New Roman"/>
          <w:i/>
          <w:iCs/>
          <w:sz w:val="24"/>
          <w:szCs w:val="24"/>
        </w:rPr>
        <w:t>Journal of Electronic commerce research</w:t>
      </w:r>
      <w:r w:rsidRPr="00E50D72">
        <w:rPr>
          <w:rFonts w:ascii="Times New Roman" w:hAnsi="Times New Roman" w:cs="Times New Roman"/>
          <w:sz w:val="24"/>
          <w:szCs w:val="24"/>
        </w:rPr>
        <w:t>, </w:t>
      </w:r>
      <w:r w:rsidRPr="00E50D72">
        <w:rPr>
          <w:rFonts w:ascii="Times New Roman" w:hAnsi="Times New Roman" w:cs="Times New Roman"/>
          <w:i/>
          <w:iCs/>
          <w:sz w:val="24"/>
          <w:szCs w:val="24"/>
        </w:rPr>
        <w:t>8</w:t>
      </w:r>
      <w:r w:rsidRPr="00E50D72">
        <w:rPr>
          <w:rFonts w:ascii="Times New Roman" w:hAnsi="Times New Roman" w:cs="Times New Roman"/>
          <w:sz w:val="24"/>
          <w:szCs w:val="24"/>
        </w:rPr>
        <w:t xml:space="preserve">(1). </w:t>
      </w:r>
      <w:hyperlink r:id="rId20" w:history="1">
        <w:r w:rsidRPr="00E50D72">
          <w:rPr>
            <w:rStyle w:val="Hyperlink"/>
            <w:rFonts w:ascii="Times New Roman" w:hAnsi="Times New Roman" w:cs="Times New Roman"/>
            <w:sz w:val="24"/>
            <w:szCs w:val="24"/>
          </w:rPr>
          <w:t>https://scholar.google.com/scholar_url?url=http://ojs.jecr.org/jecr/sites/default/files/paper4_13.pdf&amp;hl=en&amp;sa=T&amp;oi=gsb-ggp&amp;ct=res&amp;cd=0&amp;d=1492772398434914438&amp;ei=XetqZo2IJ_OCy9YPmPCU2AU&amp;scisig=AFWwaebaZ7Vil5S4erQ_O91tpR4t</w:t>
        </w:r>
      </w:hyperlink>
    </w:p>
    <w:p w14:paraId="70C6A2F0" w14:textId="77777777" w:rsidR="005D434C" w:rsidRPr="00E50D72" w:rsidRDefault="005D434C" w:rsidP="00E50D72">
      <w:pPr>
        <w:spacing w:line="480" w:lineRule="auto"/>
        <w:jc w:val="both"/>
        <w:rPr>
          <w:rFonts w:ascii="Times New Roman" w:hAnsi="Times New Roman" w:cs="Times New Roman"/>
          <w:sz w:val="24"/>
          <w:szCs w:val="24"/>
        </w:rPr>
      </w:pPr>
    </w:p>
    <w:p w14:paraId="1ABA589D" w14:textId="77777777" w:rsidR="003C0FCB" w:rsidRPr="00E50D72" w:rsidRDefault="003C0FCB" w:rsidP="00E50D72">
      <w:pPr>
        <w:spacing w:line="480" w:lineRule="auto"/>
        <w:jc w:val="both"/>
        <w:rPr>
          <w:rFonts w:ascii="Times New Roman" w:hAnsi="Times New Roman" w:cs="Times New Roman"/>
          <w:sz w:val="24"/>
          <w:szCs w:val="24"/>
        </w:rPr>
      </w:pPr>
    </w:p>
    <w:sectPr w:rsidR="003C0FCB" w:rsidRPr="00E50D72" w:rsidSect="00E50D72">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C4D69" w14:textId="77777777" w:rsidR="006C12E9" w:rsidRDefault="006C12E9" w:rsidP="00E50D72">
      <w:pPr>
        <w:spacing w:after="0" w:line="240" w:lineRule="auto"/>
      </w:pPr>
      <w:r>
        <w:separator/>
      </w:r>
    </w:p>
  </w:endnote>
  <w:endnote w:type="continuationSeparator" w:id="0">
    <w:p w14:paraId="7AAE56AB" w14:textId="77777777" w:rsidR="006C12E9" w:rsidRDefault="006C12E9" w:rsidP="00E50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3550083"/>
      <w:docPartObj>
        <w:docPartGallery w:val="Page Numbers (Bottom of Page)"/>
        <w:docPartUnique/>
      </w:docPartObj>
    </w:sdtPr>
    <w:sdtEndPr>
      <w:rPr>
        <w:noProof/>
      </w:rPr>
    </w:sdtEndPr>
    <w:sdtContent>
      <w:p w14:paraId="0E24C24D" w14:textId="205660E2" w:rsidR="00E50D72" w:rsidRDefault="00E50D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FDA9EC" w14:textId="77777777" w:rsidR="00E50D72" w:rsidRDefault="00E50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45ABC" w14:textId="77777777" w:rsidR="006C12E9" w:rsidRDefault="006C12E9" w:rsidP="00E50D72">
      <w:pPr>
        <w:spacing w:after="0" w:line="240" w:lineRule="auto"/>
      </w:pPr>
      <w:r>
        <w:separator/>
      </w:r>
    </w:p>
  </w:footnote>
  <w:footnote w:type="continuationSeparator" w:id="0">
    <w:p w14:paraId="763BBAB1" w14:textId="77777777" w:rsidR="006C12E9" w:rsidRDefault="006C12E9" w:rsidP="00E50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1175F"/>
    <w:multiLevelType w:val="hybridMultilevel"/>
    <w:tmpl w:val="F8487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97676"/>
    <w:multiLevelType w:val="hybridMultilevel"/>
    <w:tmpl w:val="E6F00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5755A0"/>
    <w:multiLevelType w:val="hybridMultilevel"/>
    <w:tmpl w:val="572A5A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20106D"/>
    <w:multiLevelType w:val="hybridMultilevel"/>
    <w:tmpl w:val="9B849D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3C48AA"/>
    <w:multiLevelType w:val="multilevel"/>
    <w:tmpl w:val="DBAE2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CF2D8D"/>
    <w:multiLevelType w:val="hybridMultilevel"/>
    <w:tmpl w:val="64F6C2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7020D8"/>
    <w:multiLevelType w:val="multilevel"/>
    <w:tmpl w:val="614E6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E5586"/>
    <w:multiLevelType w:val="hybridMultilevel"/>
    <w:tmpl w:val="4358E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560276"/>
    <w:multiLevelType w:val="hybridMultilevel"/>
    <w:tmpl w:val="521ED6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4E70D89"/>
    <w:multiLevelType w:val="hybridMultilevel"/>
    <w:tmpl w:val="A8E85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031CC"/>
    <w:multiLevelType w:val="hybridMultilevel"/>
    <w:tmpl w:val="716EE9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007B61"/>
    <w:multiLevelType w:val="hybridMultilevel"/>
    <w:tmpl w:val="7FFA097E"/>
    <w:lvl w:ilvl="0" w:tplc="B498C1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926900"/>
    <w:multiLevelType w:val="multilevel"/>
    <w:tmpl w:val="E7CE6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C766CB"/>
    <w:multiLevelType w:val="hybridMultilevel"/>
    <w:tmpl w:val="ACE8B0F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F382B51"/>
    <w:multiLevelType w:val="hybridMultilevel"/>
    <w:tmpl w:val="009E2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E12568"/>
    <w:multiLevelType w:val="hybridMultilevel"/>
    <w:tmpl w:val="9D6CBC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7114CC4"/>
    <w:multiLevelType w:val="multilevel"/>
    <w:tmpl w:val="683C3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6F5385"/>
    <w:multiLevelType w:val="multilevel"/>
    <w:tmpl w:val="BBC8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182982"/>
    <w:multiLevelType w:val="hybridMultilevel"/>
    <w:tmpl w:val="2DCC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4643684">
    <w:abstractNumId w:val="2"/>
  </w:num>
  <w:num w:numId="2" w16cid:durableId="913589152">
    <w:abstractNumId w:val="17"/>
  </w:num>
  <w:num w:numId="3" w16cid:durableId="1512254589">
    <w:abstractNumId w:val="13"/>
  </w:num>
  <w:num w:numId="4" w16cid:durableId="2050834673">
    <w:abstractNumId w:val="18"/>
  </w:num>
  <w:num w:numId="5" w16cid:durableId="1778019255">
    <w:abstractNumId w:val="7"/>
  </w:num>
  <w:num w:numId="6" w16cid:durableId="896818952">
    <w:abstractNumId w:val="5"/>
  </w:num>
  <w:num w:numId="7" w16cid:durableId="297223252">
    <w:abstractNumId w:val="19"/>
  </w:num>
  <w:num w:numId="8" w16cid:durableId="1565943150">
    <w:abstractNumId w:val="0"/>
  </w:num>
  <w:num w:numId="9" w16cid:durableId="710152210">
    <w:abstractNumId w:val="11"/>
  </w:num>
  <w:num w:numId="10" w16cid:durableId="2051614309">
    <w:abstractNumId w:val="6"/>
  </w:num>
  <w:num w:numId="11" w16cid:durableId="435100164">
    <w:abstractNumId w:val="9"/>
  </w:num>
  <w:num w:numId="12" w16cid:durableId="1445612384">
    <w:abstractNumId w:val="16"/>
  </w:num>
  <w:num w:numId="13" w16cid:durableId="948315602">
    <w:abstractNumId w:val="3"/>
  </w:num>
  <w:num w:numId="14" w16cid:durableId="1761832577">
    <w:abstractNumId w:val="8"/>
  </w:num>
  <w:num w:numId="15" w16cid:durableId="1078409249">
    <w:abstractNumId w:val="4"/>
  </w:num>
  <w:num w:numId="16" w16cid:durableId="1654291473">
    <w:abstractNumId w:val="1"/>
  </w:num>
  <w:num w:numId="17" w16cid:durableId="97263943">
    <w:abstractNumId w:val="14"/>
  </w:num>
  <w:num w:numId="18" w16cid:durableId="168644444">
    <w:abstractNumId w:val="10"/>
  </w:num>
  <w:num w:numId="19" w16cid:durableId="113060968">
    <w:abstractNumId w:val="15"/>
  </w:num>
  <w:num w:numId="20" w16cid:durableId="5808745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F2F"/>
    <w:rsid w:val="00000D60"/>
    <w:rsid w:val="000472C2"/>
    <w:rsid w:val="00121B7B"/>
    <w:rsid w:val="002769B3"/>
    <w:rsid w:val="002A25A5"/>
    <w:rsid w:val="002C38A4"/>
    <w:rsid w:val="002D3B63"/>
    <w:rsid w:val="003C0FCB"/>
    <w:rsid w:val="003C5F22"/>
    <w:rsid w:val="004540D4"/>
    <w:rsid w:val="005D434C"/>
    <w:rsid w:val="00684040"/>
    <w:rsid w:val="006C12E9"/>
    <w:rsid w:val="007154A1"/>
    <w:rsid w:val="0073490A"/>
    <w:rsid w:val="007A3D89"/>
    <w:rsid w:val="00890F4A"/>
    <w:rsid w:val="0092235D"/>
    <w:rsid w:val="00966F29"/>
    <w:rsid w:val="00C51676"/>
    <w:rsid w:val="00C701AF"/>
    <w:rsid w:val="00C81F2F"/>
    <w:rsid w:val="00DE530A"/>
    <w:rsid w:val="00E50D72"/>
    <w:rsid w:val="00FC6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5F917"/>
  <w15:chartTrackingRefBased/>
  <w15:docId w15:val="{66FA099E-3842-464E-9A42-42CA3EB6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F22"/>
  </w:style>
  <w:style w:type="paragraph" w:styleId="Heading1">
    <w:name w:val="heading 1"/>
    <w:basedOn w:val="Normal"/>
    <w:next w:val="Normal"/>
    <w:link w:val="Heading1Char"/>
    <w:uiPriority w:val="9"/>
    <w:qFormat/>
    <w:rsid w:val="00890F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0F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7154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3C0FCB"/>
    <w:rPr>
      <w:color w:val="0563C1" w:themeColor="hyperlink"/>
      <w:u w:val="single"/>
    </w:rPr>
  </w:style>
  <w:style w:type="character" w:styleId="UnresolvedMention">
    <w:name w:val="Unresolved Mention"/>
    <w:basedOn w:val="DefaultParagraphFont"/>
    <w:uiPriority w:val="99"/>
    <w:semiHidden/>
    <w:unhideWhenUsed/>
    <w:rsid w:val="003C0FCB"/>
    <w:rPr>
      <w:color w:val="605E5C"/>
      <w:shd w:val="clear" w:color="auto" w:fill="E1DFDD"/>
    </w:rPr>
  </w:style>
  <w:style w:type="paragraph" w:styleId="ListParagraph">
    <w:name w:val="List Paragraph"/>
    <w:basedOn w:val="Normal"/>
    <w:uiPriority w:val="34"/>
    <w:qFormat/>
    <w:rsid w:val="00C51676"/>
    <w:pPr>
      <w:ind w:left="720"/>
      <w:contextualSpacing/>
    </w:pPr>
  </w:style>
  <w:style w:type="paragraph" w:styleId="NoSpacing">
    <w:name w:val="No Spacing"/>
    <w:link w:val="NoSpacingChar"/>
    <w:uiPriority w:val="1"/>
    <w:qFormat/>
    <w:rsid w:val="00E50D7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50D72"/>
    <w:rPr>
      <w:rFonts w:eastAsiaTheme="minorEastAsia"/>
      <w:kern w:val="0"/>
      <w14:ligatures w14:val="none"/>
    </w:rPr>
  </w:style>
  <w:style w:type="paragraph" w:styleId="Header">
    <w:name w:val="header"/>
    <w:basedOn w:val="Normal"/>
    <w:link w:val="HeaderChar"/>
    <w:uiPriority w:val="99"/>
    <w:unhideWhenUsed/>
    <w:rsid w:val="00E50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D72"/>
  </w:style>
  <w:style w:type="paragraph" w:styleId="Footer">
    <w:name w:val="footer"/>
    <w:basedOn w:val="Normal"/>
    <w:link w:val="FooterChar"/>
    <w:uiPriority w:val="99"/>
    <w:unhideWhenUsed/>
    <w:rsid w:val="00E50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D72"/>
  </w:style>
  <w:style w:type="character" w:customStyle="1" w:styleId="Heading1Char">
    <w:name w:val="Heading 1 Char"/>
    <w:basedOn w:val="DefaultParagraphFont"/>
    <w:link w:val="Heading1"/>
    <w:uiPriority w:val="9"/>
    <w:rsid w:val="00890F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0F4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90F4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90F4A"/>
    <w:pPr>
      <w:outlineLvl w:val="9"/>
    </w:pPr>
    <w:rPr>
      <w:kern w:val="0"/>
      <w14:ligatures w14:val="none"/>
    </w:rPr>
  </w:style>
  <w:style w:type="paragraph" w:styleId="TOC1">
    <w:name w:val="toc 1"/>
    <w:basedOn w:val="Normal"/>
    <w:next w:val="Normal"/>
    <w:autoRedefine/>
    <w:uiPriority w:val="39"/>
    <w:unhideWhenUsed/>
    <w:rsid w:val="00890F4A"/>
    <w:pPr>
      <w:spacing w:after="100"/>
    </w:pPr>
  </w:style>
  <w:style w:type="paragraph" w:styleId="TOC2">
    <w:name w:val="toc 2"/>
    <w:basedOn w:val="Normal"/>
    <w:next w:val="Normal"/>
    <w:autoRedefine/>
    <w:uiPriority w:val="39"/>
    <w:unhideWhenUsed/>
    <w:rsid w:val="00890F4A"/>
    <w:pPr>
      <w:spacing w:after="100"/>
      <w:ind w:left="220"/>
    </w:pPr>
  </w:style>
  <w:style w:type="paragraph" w:styleId="TableofFigures">
    <w:name w:val="table of figures"/>
    <w:basedOn w:val="Normal"/>
    <w:next w:val="Normal"/>
    <w:uiPriority w:val="99"/>
    <w:unhideWhenUsed/>
    <w:rsid w:val="00890F4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77385">
      <w:bodyDiv w:val="1"/>
      <w:marLeft w:val="0"/>
      <w:marRight w:val="0"/>
      <w:marTop w:val="0"/>
      <w:marBottom w:val="0"/>
      <w:divBdr>
        <w:top w:val="none" w:sz="0" w:space="0" w:color="auto"/>
        <w:left w:val="none" w:sz="0" w:space="0" w:color="auto"/>
        <w:bottom w:val="none" w:sz="0" w:space="0" w:color="auto"/>
        <w:right w:val="none" w:sz="0" w:space="0" w:color="auto"/>
      </w:divBdr>
    </w:div>
    <w:div w:id="191384032">
      <w:bodyDiv w:val="1"/>
      <w:marLeft w:val="0"/>
      <w:marRight w:val="0"/>
      <w:marTop w:val="0"/>
      <w:marBottom w:val="0"/>
      <w:divBdr>
        <w:top w:val="none" w:sz="0" w:space="0" w:color="auto"/>
        <w:left w:val="none" w:sz="0" w:space="0" w:color="auto"/>
        <w:bottom w:val="none" w:sz="0" w:space="0" w:color="auto"/>
        <w:right w:val="none" w:sz="0" w:space="0" w:color="auto"/>
      </w:divBdr>
    </w:div>
    <w:div w:id="255594697">
      <w:bodyDiv w:val="1"/>
      <w:marLeft w:val="0"/>
      <w:marRight w:val="0"/>
      <w:marTop w:val="0"/>
      <w:marBottom w:val="0"/>
      <w:divBdr>
        <w:top w:val="none" w:sz="0" w:space="0" w:color="auto"/>
        <w:left w:val="none" w:sz="0" w:space="0" w:color="auto"/>
        <w:bottom w:val="none" w:sz="0" w:space="0" w:color="auto"/>
        <w:right w:val="none" w:sz="0" w:space="0" w:color="auto"/>
      </w:divBdr>
    </w:div>
    <w:div w:id="399980714">
      <w:bodyDiv w:val="1"/>
      <w:marLeft w:val="0"/>
      <w:marRight w:val="0"/>
      <w:marTop w:val="0"/>
      <w:marBottom w:val="0"/>
      <w:divBdr>
        <w:top w:val="none" w:sz="0" w:space="0" w:color="auto"/>
        <w:left w:val="none" w:sz="0" w:space="0" w:color="auto"/>
        <w:bottom w:val="none" w:sz="0" w:space="0" w:color="auto"/>
        <w:right w:val="none" w:sz="0" w:space="0" w:color="auto"/>
      </w:divBdr>
    </w:div>
    <w:div w:id="547838327">
      <w:bodyDiv w:val="1"/>
      <w:marLeft w:val="0"/>
      <w:marRight w:val="0"/>
      <w:marTop w:val="0"/>
      <w:marBottom w:val="0"/>
      <w:divBdr>
        <w:top w:val="none" w:sz="0" w:space="0" w:color="auto"/>
        <w:left w:val="none" w:sz="0" w:space="0" w:color="auto"/>
        <w:bottom w:val="none" w:sz="0" w:space="0" w:color="auto"/>
        <w:right w:val="none" w:sz="0" w:space="0" w:color="auto"/>
      </w:divBdr>
    </w:div>
    <w:div w:id="553129188">
      <w:bodyDiv w:val="1"/>
      <w:marLeft w:val="0"/>
      <w:marRight w:val="0"/>
      <w:marTop w:val="0"/>
      <w:marBottom w:val="0"/>
      <w:divBdr>
        <w:top w:val="none" w:sz="0" w:space="0" w:color="auto"/>
        <w:left w:val="none" w:sz="0" w:space="0" w:color="auto"/>
        <w:bottom w:val="none" w:sz="0" w:space="0" w:color="auto"/>
        <w:right w:val="none" w:sz="0" w:space="0" w:color="auto"/>
      </w:divBdr>
    </w:div>
    <w:div w:id="1066106569">
      <w:bodyDiv w:val="1"/>
      <w:marLeft w:val="0"/>
      <w:marRight w:val="0"/>
      <w:marTop w:val="0"/>
      <w:marBottom w:val="0"/>
      <w:divBdr>
        <w:top w:val="none" w:sz="0" w:space="0" w:color="auto"/>
        <w:left w:val="none" w:sz="0" w:space="0" w:color="auto"/>
        <w:bottom w:val="none" w:sz="0" w:space="0" w:color="auto"/>
        <w:right w:val="none" w:sz="0" w:space="0" w:color="auto"/>
      </w:divBdr>
    </w:div>
    <w:div w:id="1104422929">
      <w:bodyDiv w:val="1"/>
      <w:marLeft w:val="0"/>
      <w:marRight w:val="0"/>
      <w:marTop w:val="0"/>
      <w:marBottom w:val="0"/>
      <w:divBdr>
        <w:top w:val="none" w:sz="0" w:space="0" w:color="auto"/>
        <w:left w:val="none" w:sz="0" w:space="0" w:color="auto"/>
        <w:bottom w:val="none" w:sz="0" w:space="0" w:color="auto"/>
        <w:right w:val="none" w:sz="0" w:space="0" w:color="auto"/>
      </w:divBdr>
    </w:div>
    <w:div w:id="1205338125">
      <w:bodyDiv w:val="1"/>
      <w:marLeft w:val="0"/>
      <w:marRight w:val="0"/>
      <w:marTop w:val="0"/>
      <w:marBottom w:val="0"/>
      <w:divBdr>
        <w:top w:val="none" w:sz="0" w:space="0" w:color="auto"/>
        <w:left w:val="none" w:sz="0" w:space="0" w:color="auto"/>
        <w:bottom w:val="none" w:sz="0" w:space="0" w:color="auto"/>
        <w:right w:val="none" w:sz="0" w:space="0" w:color="auto"/>
      </w:divBdr>
    </w:div>
    <w:div w:id="1457144091">
      <w:bodyDiv w:val="1"/>
      <w:marLeft w:val="0"/>
      <w:marRight w:val="0"/>
      <w:marTop w:val="0"/>
      <w:marBottom w:val="0"/>
      <w:divBdr>
        <w:top w:val="none" w:sz="0" w:space="0" w:color="auto"/>
        <w:left w:val="none" w:sz="0" w:space="0" w:color="auto"/>
        <w:bottom w:val="none" w:sz="0" w:space="0" w:color="auto"/>
        <w:right w:val="none" w:sz="0" w:space="0" w:color="auto"/>
      </w:divBdr>
    </w:div>
    <w:div w:id="1714841703">
      <w:bodyDiv w:val="1"/>
      <w:marLeft w:val="0"/>
      <w:marRight w:val="0"/>
      <w:marTop w:val="0"/>
      <w:marBottom w:val="0"/>
      <w:divBdr>
        <w:top w:val="none" w:sz="0" w:space="0" w:color="auto"/>
        <w:left w:val="none" w:sz="0" w:space="0" w:color="auto"/>
        <w:bottom w:val="none" w:sz="0" w:space="0" w:color="auto"/>
        <w:right w:val="none" w:sz="0" w:space="0" w:color="auto"/>
      </w:divBdr>
    </w:div>
    <w:div w:id="1880820819">
      <w:bodyDiv w:val="1"/>
      <w:marLeft w:val="0"/>
      <w:marRight w:val="0"/>
      <w:marTop w:val="0"/>
      <w:marBottom w:val="0"/>
      <w:divBdr>
        <w:top w:val="none" w:sz="0" w:space="0" w:color="auto"/>
        <w:left w:val="none" w:sz="0" w:space="0" w:color="auto"/>
        <w:bottom w:val="none" w:sz="0" w:space="0" w:color="auto"/>
        <w:right w:val="none" w:sz="0" w:space="0" w:color="auto"/>
      </w:divBdr>
    </w:div>
    <w:div w:id="201479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holar.google.com/scholar_url?url=https://www.sciencedirect.com/science/article/pii/S0065260108602816&amp;hl=en&amp;sa=T&amp;oi=gsb&amp;ct=res&amp;cd=0&amp;d=2511328455021092454&amp;ei=wOlqZunjIKjAy9YP5MaQ2Aw&amp;scisig=AFWwaeY8F1hq7KanLt4bODU82lTk" TargetMode="External"/><Relationship Id="rId18" Type="http://schemas.openxmlformats.org/officeDocument/2006/relationships/hyperlink" Target="https://scholar.google.com/scholar_url?url=https://www.tandfonline.com/doi/abs/10.1080/08961530.2011.578059%3Fcasa_token%3D1nAcNpcYzN8AAAAA:seyziB_U6q3Xu8F1Ebxu-AMfoqXI6EU_CrUuXHEpa2M2TGLTvFhodhZYQyBfE2malNevd9jQ9SCKHRs&amp;hl=en&amp;sa=T&amp;oi=gsb&amp;ct=res&amp;cd=0&amp;d=18026892143214442620&amp;ei=6-pqZtn8LfOCy9YPmPCU2AU&amp;scisig=AFWwaeYgYXMLWTvoDH5v1MAovk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cholar.google.com/scholar_url?url=https://books.google.com/books%3Fhl%3Den%26lr%3D%26id%3DgBz70_bLNQcC%26oi%3Dfnd%26pg%3DPR1%26dq%3DOkazaki,%2BS.%2B(2012).%2BHandbook%2Bof%2BResearch%2Bon%2BInternational%2BAdvertising.%2BEdward%2BElgar%2BPublishing.%26ots%3DIdhhQomdaj%26sig%3DysxdC7aaPAlsATFivRutvrJC24U&amp;hl=en&amp;sa=T&amp;oi=gsb&amp;ct=res&amp;cd=0&amp;d=13885233218560097638&amp;ei=j-lqZvKDCPevy9YP8_Oc4AY&amp;scisig=AFWwaeY41bmcGH8x7l7WYR2XxkoN" TargetMode="External"/><Relationship Id="rId17" Type="http://schemas.openxmlformats.org/officeDocument/2006/relationships/hyperlink" Target="https://scholar.google.com/scholar_url?url=https://www.tandfonline.com/doi/abs/10.1080/00913367.2014.996306%3Fcasa_token%3Ds439DlTh_44AAAAA:arDDEw_Yz82k0gD-uUm7tp3KP7TIikFk-aBYuIYpWb6pPpf8YIf5cnjoNu4RkwpEQySpDfmcIFOAHbs&amp;hl=en&amp;sa=T&amp;oi=gsb&amp;ct=res&amp;cd=0&amp;d=17825284845282085328&amp;ei=vOpqZoCIFp_Uy9YPg8ap0AY&amp;scisig=AFWwaebO9OWBvT_yNvOdl7QOC9ii" TargetMode="External"/><Relationship Id="rId2" Type="http://schemas.openxmlformats.org/officeDocument/2006/relationships/numbering" Target="numbering.xml"/><Relationship Id="rId16" Type="http://schemas.openxmlformats.org/officeDocument/2006/relationships/hyperlink" Target="https://scholar.google.com/scholar_url?url=https://www.tandfonline.com/doi/abs/10.1080/15252019.2000.10722044%3Fcasa_token%3DYK5f7bdgQ7kAAAAA:ApFTQJx-tIj0k5RVxEVnZNRLgm-98gfI4W-3Pc19s5t9YBBY-ZkjVR6Jwv6cFH-Zj9Kujlhjhq4WD0E&amp;hl=en&amp;sa=T&amp;oi=gsb&amp;ct=res&amp;cd=0&amp;d=11350949717129205103&amp;ei=kepqZuCWMrbKy9YP67uGoAQ&amp;scisig=AFWwaeb0lYOHWX7IqaV3sEpNVvYm" TargetMode="External"/><Relationship Id="rId20" Type="http://schemas.openxmlformats.org/officeDocument/2006/relationships/hyperlink" Target="https://scholar.google.com/scholar_url?url=http://ojs.jecr.org/jecr/sites/default/files/paper4_13.pdf&amp;hl=en&amp;sa=T&amp;oi=gsb-ggp&amp;ct=res&amp;cd=0&amp;d=1492772398434914438&amp;ei=XetqZo2IJ_OCy9YPmPCU2AU&amp;scisig=AFWwaebaZ7Vil5S4erQ_O91tpR4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_url?url=https://search.proquest.com/openview/83def5d713e3de089191ae2393ccf2b5/1%3Fpq-origsite%3Dgscholar%26cbl%3D426365&amp;hl=en&amp;sa=T&amp;oi=gsb&amp;ct=res&amp;cd=1&amp;d=17708264724880240781&amp;ei=N-lqZpn2DbqDy9YP4v2F6Aw&amp;scisig=AFWwaeZxlbyA7AMuiM80phFMUfxq" TargetMode="External"/><Relationship Id="rId5" Type="http://schemas.openxmlformats.org/officeDocument/2006/relationships/webSettings" Target="webSettings.xml"/><Relationship Id="rId15" Type="http://schemas.openxmlformats.org/officeDocument/2006/relationships/hyperlink" Target="https://scholar.google.com/scholar_url?url=https://www.ingentaconnect.com/content/westburn/tmr/2015/00000015/00000003/art00003&amp;hl=en&amp;sa=T&amp;oi=gsb&amp;ct=res&amp;cd=0&amp;d=16871476381231488181&amp;ei=RepqZs7IDqaty9YPr4eR2A8&amp;scisig=AFWwaeYLGRb1xChJpi3ggACq_PK3" TargetMode="External"/><Relationship Id="rId23" Type="http://schemas.openxmlformats.org/officeDocument/2006/relationships/theme" Target="theme/theme1.xml"/><Relationship Id="rId10" Type="http://schemas.openxmlformats.org/officeDocument/2006/relationships/hyperlink" Target="https://scholar.google.com/scholar_url?url=https://www.torrossa.com/it/resources/an/5282213&amp;hl=en&amp;sa=T&amp;oi=gsb&amp;ct=res&amp;cd=0&amp;d=11336115327972755313&amp;ei=COlqZvv9N-iLy9YPkbWH6Ac&amp;scisig=AFWwaeb6JzhbB5RdPw-g191SBSZK" TargetMode="External"/><Relationship Id="rId19" Type="http://schemas.openxmlformats.org/officeDocument/2006/relationships/hyperlink" Target="https://scholar.google.com/scholar_url?url=https://www.tandfonline.com/doi/abs/10.1080/10864415.2001.11044237%3Fcasa_token%3DB1btfEqp1wUAAAAA:eNONNw_2uvZnXX2WKCjesoAMdUeFX0r1vDBjVnPclkg1UiBMlxq6YdIkQxJ6db9s4cCGnnSZmHxcrfI&amp;hl=en&amp;sa=T&amp;oi=gsb&amp;ct=res&amp;cd=0&amp;d=8372879107068492571&amp;ei=RetqZuymM6jAy9YP5MaQ2Aw&amp;scisig=AFWwaeZBzzhsLECSflOdX9XQXLe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m/scholar_url?url=https://platform.almanhal.com/Files/Articles/41906&amp;hl=en&amp;sa=T&amp;oi=gsb&amp;ct=res&amp;cd=0&amp;d=6617704696195443900&amp;ei=7ulqZoiCEbbKy9YP67uGoAQ&amp;scisig=AFWwaeZ_xtU9BdUGDcfa_jh8Ssr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DADC3-13C2-4A99-B4C2-07B6BFD0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3640</Words>
  <Characters>20754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musyoki</dc:creator>
  <cp:keywords/>
  <dc:description/>
  <cp:lastModifiedBy>Shadiya Shaikh</cp:lastModifiedBy>
  <cp:revision>2</cp:revision>
  <dcterms:created xsi:type="dcterms:W3CDTF">2024-06-16T17:50:00Z</dcterms:created>
  <dcterms:modified xsi:type="dcterms:W3CDTF">2024-06-16T17:50:00Z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9e2c964b-539b-4d3a-9c2f-7d52fc2c9003</vt:lpwstr>
  </property>
</Properties>
</file>