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81564C" w14:textId="4FD461CD" w:rsidR="00C86702" w:rsidRPr="002862F5" w:rsidRDefault="00C86702" w:rsidP="00F17F90">
      <w:pPr>
        <w:spacing w:line="360" w:lineRule="auto"/>
        <w:rPr>
          <w:rFonts w:cstheme="minorHAnsi"/>
          <w:b/>
          <w:bCs/>
          <w:sz w:val="24"/>
          <w:szCs w:val="24"/>
        </w:rPr>
      </w:pPr>
      <w:r w:rsidRPr="002862F5">
        <w:rPr>
          <w:rFonts w:cstheme="minorHAnsi"/>
          <w:b/>
          <w:bCs/>
          <w:sz w:val="24"/>
          <w:szCs w:val="24"/>
        </w:rPr>
        <w:t>An Analysis of Genesis 1 from an Ecological Perspective.</w:t>
      </w:r>
      <w:r w:rsidR="00E85F8B" w:rsidRPr="002862F5">
        <w:rPr>
          <w:rFonts w:cstheme="minorHAnsi"/>
          <w:b/>
          <w:bCs/>
          <w:sz w:val="24"/>
          <w:szCs w:val="24"/>
        </w:rPr>
        <w:t xml:space="preserve">  Cameron Watson 1604872</w:t>
      </w:r>
    </w:p>
    <w:p w14:paraId="665676DD" w14:textId="6A4F0B15" w:rsidR="00742BF0" w:rsidRPr="00E85F8B" w:rsidRDefault="004013CD" w:rsidP="00F17F90">
      <w:pPr>
        <w:spacing w:line="360" w:lineRule="auto"/>
        <w:rPr>
          <w:rFonts w:cstheme="minorHAnsi"/>
          <w:sz w:val="24"/>
          <w:szCs w:val="24"/>
        </w:rPr>
      </w:pPr>
      <w:r w:rsidRPr="00E85F8B">
        <w:rPr>
          <w:rFonts w:cstheme="minorHAnsi"/>
          <w:sz w:val="24"/>
          <w:szCs w:val="24"/>
        </w:rPr>
        <w:t>Genesis 1</w:t>
      </w:r>
      <w:r w:rsidR="00AB362C" w:rsidRPr="00E85F8B">
        <w:rPr>
          <w:rFonts w:cstheme="minorHAnsi"/>
          <w:sz w:val="24"/>
          <w:szCs w:val="24"/>
        </w:rPr>
        <w:t xml:space="preserve"> is the first book of the Old Testament and</w:t>
      </w:r>
      <w:r w:rsidRPr="00E85F8B">
        <w:rPr>
          <w:rFonts w:cstheme="minorHAnsi"/>
          <w:sz w:val="24"/>
          <w:szCs w:val="24"/>
        </w:rPr>
        <w:t xml:space="preserve"> </w:t>
      </w:r>
      <w:r w:rsidR="001550BE" w:rsidRPr="00E85F8B">
        <w:rPr>
          <w:rFonts w:cstheme="minorHAnsi"/>
          <w:sz w:val="24"/>
          <w:szCs w:val="24"/>
        </w:rPr>
        <w:t>tells the story of</w:t>
      </w:r>
      <w:r w:rsidR="00AB362C" w:rsidRPr="00E85F8B">
        <w:rPr>
          <w:rFonts w:cstheme="minorHAnsi"/>
          <w:sz w:val="24"/>
          <w:szCs w:val="24"/>
        </w:rPr>
        <w:t xml:space="preserve"> how God made the “heavens and the earth” in six days.</w:t>
      </w:r>
      <w:r w:rsidR="00382EAE" w:rsidRPr="00E85F8B">
        <w:rPr>
          <w:rStyle w:val="FootnoteReference"/>
          <w:rFonts w:cstheme="minorHAnsi"/>
          <w:sz w:val="24"/>
          <w:szCs w:val="24"/>
        </w:rPr>
        <w:footnoteReference w:id="1"/>
      </w:r>
      <w:r w:rsidR="00AB362C" w:rsidRPr="00E85F8B">
        <w:rPr>
          <w:rFonts w:cstheme="minorHAnsi"/>
          <w:sz w:val="24"/>
          <w:szCs w:val="24"/>
        </w:rPr>
        <w:t xml:space="preserve"> </w:t>
      </w:r>
      <w:r w:rsidR="00791043" w:rsidRPr="00E85F8B">
        <w:rPr>
          <w:rFonts w:cstheme="minorHAnsi"/>
          <w:sz w:val="24"/>
          <w:szCs w:val="24"/>
        </w:rPr>
        <w:t xml:space="preserve">It </w:t>
      </w:r>
      <w:r w:rsidR="001550BE" w:rsidRPr="00E85F8B">
        <w:rPr>
          <w:rFonts w:cstheme="minorHAnsi"/>
          <w:sz w:val="24"/>
          <w:szCs w:val="24"/>
        </w:rPr>
        <w:t xml:space="preserve">describes </w:t>
      </w:r>
      <w:r w:rsidR="005D2472" w:rsidRPr="00E85F8B">
        <w:rPr>
          <w:rFonts w:cstheme="minorHAnsi"/>
          <w:sz w:val="24"/>
          <w:szCs w:val="24"/>
        </w:rPr>
        <w:t>everything</w:t>
      </w:r>
      <w:r w:rsidR="00791043" w:rsidRPr="00E85F8B">
        <w:rPr>
          <w:rFonts w:cstheme="minorHAnsi"/>
          <w:sz w:val="24"/>
          <w:szCs w:val="24"/>
        </w:rPr>
        <w:t xml:space="preserve"> that God </w:t>
      </w:r>
      <w:r w:rsidR="00206F96" w:rsidRPr="00E85F8B">
        <w:rPr>
          <w:rFonts w:cstheme="minorHAnsi"/>
          <w:sz w:val="24"/>
          <w:szCs w:val="24"/>
        </w:rPr>
        <w:t>made,</w:t>
      </w:r>
      <w:r w:rsidR="00791043" w:rsidRPr="00E85F8B">
        <w:rPr>
          <w:rFonts w:cstheme="minorHAnsi"/>
          <w:sz w:val="24"/>
          <w:szCs w:val="24"/>
        </w:rPr>
        <w:t xml:space="preserve"> and the relationship humans</w:t>
      </w:r>
      <w:r w:rsidR="006C091F" w:rsidRPr="00E85F8B">
        <w:rPr>
          <w:rFonts w:cstheme="minorHAnsi"/>
          <w:sz w:val="24"/>
          <w:szCs w:val="24"/>
        </w:rPr>
        <w:t xml:space="preserve"> </w:t>
      </w:r>
      <w:r w:rsidR="00037EB0" w:rsidRPr="00E85F8B">
        <w:rPr>
          <w:rFonts w:cstheme="minorHAnsi"/>
          <w:sz w:val="24"/>
          <w:szCs w:val="24"/>
        </w:rPr>
        <w:t>are to</w:t>
      </w:r>
      <w:r w:rsidR="00206F96" w:rsidRPr="00E85F8B">
        <w:rPr>
          <w:rFonts w:cstheme="minorHAnsi"/>
          <w:sz w:val="24"/>
          <w:szCs w:val="24"/>
        </w:rPr>
        <w:t xml:space="preserve"> have to</w:t>
      </w:r>
      <w:r w:rsidR="00037EB0" w:rsidRPr="00E85F8B">
        <w:rPr>
          <w:rFonts w:cstheme="minorHAnsi"/>
          <w:sz w:val="24"/>
          <w:szCs w:val="24"/>
        </w:rPr>
        <w:t xml:space="preserve"> </w:t>
      </w:r>
      <w:r w:rsidR="006C091F" w:rsidRPr="00E85F8B">
        <w:rPr>
          <w:rFonts w:cstheme="minorHAnsi"/>
          <w:sz w:val="24"/>
          <w:szCs w:val="24"/>
        </w:rPr>
        <w:t>h</w:t>
      </w:r>
      <w:r w:rsidR="00037EB0" w:rsidRPr="00E85F8B">
        <w:rPr>
          <w:rFonts w:cstheme="minorHAnsi"/>
          <w:sz w:val="24"/>
          <w:szCs w:val="24"/>
        </w:rPr>
        <w:t>is creation.</w:t>
      </w:r>
      <w:r w:rsidR="00742BF0" w:rsidRPr="00E85F8B">
        <w:rPr>
          <w:rFonts w:cstheme="minorHAnsi"/>
          <w:sz w:val="24"/>
          <w:szCs w:val="24"/>
        </w:rPr>
        <w:t xml:space="preserve">  This creation story is shared by Judaism and Christianity and has influenced Western thought concerning the environment.  </w:t>
      </w:r>
      <w:r w:rsidR="004361F7" w:rsidRPr="00E85F8B">
        <w:rPr>
          <w:rFonts w:cstheme="minorHAnsi"/>
          <w:sz w:val="24"/>
          <w:szCs w:val="24"/>
        </w:rPr>
        <w:t>While it is clearly a religious myth its influence has been significant.</w:t>
      </w:r>
    </w:p>
    <w:p w14:paraId="65BD445A" w14:textId="77777777" w:rsidR="0034662F" w:rsidRPr="00E85F8B" w:rsidRDefault="00BE180E" w:rsidP="00F17F90">
      <w:pPr>
        <w:spacing w:line="360" w:lineRule="auto"/>
        <w:rPr>
          <w:rFonts w:cstheme="minorHAnsi"/>
          <w:sz w:val="24"/>
          <w:szCs w:val="24"/>
        </w:rPr>
      </w:pPr>
      <w:r w:rsidRPr="00E85F8B">
        <w:rPr>
          <w:rFonts w:cstheme="minorHAnsi"/>
          <w:sz w:val="24"/>
          <w:szCs w:val="24"/>
        </w:rPr>
        <w:t xml:space="preserve">An Ecological Perspective </w:t>
      </w:r>
      <w:r w:rsidR="00EA408A" w:rsidRPr="00E85F8B">
        <w:rPr>
          <w:rFonts w:cstheme="minorHAnsi"/>
          <w:sz w:val="24"/>
          <w:szCs w:val="24"/>
        </w:rPr>
        <w:t>is</w:t>
      </w:r>
      <w:r w:rsidRPr="00E85F8B">
        <w:rPr>
          <w:rFonts w:cstheme="minorHAnsi"/>
          <w:sz w:val="24"/>
          <w:szCs w:val="24"/>
        </w:rPr>
        <w:t xml:space="preserve"> one informed by</w:t>
      </w:r>
      <w:r w:rsidR="00EA408A" w:rsidRPr="00E85F8B">
        <w:rPr>
          <w:rFonts w:cstheme="minorHAnsi"/>
          <w:sz w:val="24"/>
          <w:szCs w:val="24"/>
        </w:rPr>
        <w:t xml:space="preserve"> the “study of the relationships between organisms and their environment” and consi</w:t>
      </w:r>
      <w:r w:rsidR="006F4C5C" w:rsidRPr="00E85F8B">
        <w:rPr>
          <w:rFonts w:cstheme="minorHAnsi"/>
          <w:sz w:val="24"/>
          <w:szCs w:val="24"/>
        </w:rPr>
        <w:t>ders</w:t>
      </w:r>
      <w:r w:rsidR="008D60DB" w:rsidRPr="00E85F8B">
        <w:rPr>
          <w:rFonts w:cstheme="minorHAnsi"/>
          <w:sz w:val="24"/>
          <w:szCs w:val="24"/>
        </w:rPr>
        <w:t xml:space="preserve"> the effects the</w:t>
      </w:r>
      <w:r w:rsidR="000F0A96" w:rsidRPr="00E85F8B">
        <w:rPr>
          <w:rFonts w:cstheme="minorHAnsi"/>
          <w:sz w:val="24"/>
          <w:szCs w:val="24"/>
        </w:rPr>
        <w:t>y</w:t>
      </w:r>
      <w:r w:rsidR="008D60DB" w:rsidRPr="00E85F8B">
        <w:rPr>
          <w:rFonts w:cstheme="minorHAnsi"/>
          <w:sz w:val="24"/>
          <w:szCs w:val="24"/>
        </w:rPr>
        <w:t xml:space="preserve"> have on</w:t>
      </w:r>
      <w:r w:rsidR="006F4C5C" w:rsidRPr="00E85F8B">
        <w:rPr>
          <w:rFonts w:cstheme="minorHAnsi"/>
          <w:sz w:val="24"/>
          <w:szCs w:val="24"/>
        </w:rPr>
        <w:t xml:space="preserve"> each other and the natural world</w:t>
      </w:r>
      <w:r w:rsidR="008D60DB" w:rsidRPr="00E85F8B">
        <w:rPr>
          <w:rFonts w:cstheme="minorHAnsi"/>
          <w:sz w:val="24"/>
          <w:szCs w:val="24"/>
        </w:rPr>
        <w:t>.</w:t>
      </w:r>
      <w:r w:rsidR="00B14142" w:rsidRPr="00E85F8B">
        <w:rPr>
          <w:rStyle w:val="FootnoteReference"/>
          <w:rFonts w:cstheme="minorHAnsi"/>
          <w:sz w:val="24"/>
          <w:szCs w:val="24"/>
        </w:rPr>
        <w:footnoteReference w:id="2"/>
      </w:r>
      <w:r w:rsidR="00532675" w:rsidRPr="00E85F8B">
        <w:rPr>
          <w:rFonts w:cstheme="minorHAnsi"/>
          <w:sz w:val="24"/>
          <w:szCs w:val="24"/>
        </w:rPr>
        <w:t xml:space="preserve">  </w:t>
      </w:r>
    </w:p>
    <w:p w14:paraId="55BA2120" w14:textId="0CE28E7F" w:rsidR="004B7893" w:rsidRPr="00E85F8B" w:rsidRDefault="007F1B24" w:rsidP="00F17F90">
      <w:pPr>
        <w:spacing w:line="360" w:lineRule="auto"/>
        <w:rPr>
          <w:rFonts w:cstheme="minorHAnsi"/>
          <w:sz w:val="24"/>
          <w:szCs w:val="24"/>
        </w:rPr>
      </w:pPr>
      <w:r w:rsidRPr="00E85F8B">
        <w:rPr>
          <w:rFonts w:cstheme="minorHAnsi"/>
          <w:sz w:val="24"/>
          <w:szCs w:val="24"/>
        </w:rPr>
        <w:t xml:space="preserve">We are in a climate catastrophe and if religion is going to have any relevance it </w:t>
      </w:r>
      <w:r w:rsidR="00B14142" w:rsidRPr="00E85F8B">
        <w:rPr>
          <w:rFonts w:cstheme="minorHAnsi"/>
          <w:sz w:val="24"/>
          <w:szCs w:val="24"/>
        </w:rPr>
        <w:t>needs</w:t>
      </w:r>
      <w:r w:rsidRPr="00E85F8B">
        <w:rPr>
          <w:rFonts w:cstheme="minorHAnsi"/>
          <w:sz w:val="24"/>
          <w:szCs w:val="24"/>
        </w:rPr>
        <w:t xml:space="preserve"> to address environmental concerns.  Unfortunately,</w:t>
      </w:r>
      <w:r w:rsidR="0024776E" w:rsidRPr="00E85F8B">
        <w:rPr>
          <w:rFonts w:cstheme="minorHAnsi"/>
          <w:sz w:val="24"/>
          <w:szCs w:val="24"/>
        </w:rPr>
        <w:t xml:space="preserve"> G</w:t>
      </w:r>
      <w:r w:rsidR="004C639E" w:rsidRPr="00E85F8B">
        <w:rPr>
          <w:rFonts w:cstheme="minorHAnsi"/>
          <w:sz w:val="24"/>
          <w:szCs w:val="24"/>
        </w:rPr>
        <w:t>enesis</w:t>
      </w:r>
      <w:r w:rsidR="0024776E" w:rsidRPr="00E85F8B">
        <w:rPr>
          <w:rFonts w:cstheme="minorHAnsi"/>
          <w:sz w:val="24"/>
          <w:szCs w:val="24"/>
        </w:rPr>
        <w:t xml:space="preserve"> 1,</w:t>
      </w:r>
      <w:r w:rsidRPr="00E85F8B">
        <w:rPr>
          <w:rFonts w:cstheme="minorHAnsi"/>
          <w:sz w:val="24"/>
          <w:szCs w:val="24"/>
        </w:rPr>
        <w:t xml:space="preserve"> the first text in the Old Testament </w:t>
      </w:r>
      <w:r w:rsidR="00206F96" w:rsidRPr="00E85F8B">
        <w:rPr>
          <w:rFonts w:cstheme="minorHAnsi"/>
          <w:sz w:val="24"/>
          <w:szCs w:val="24"/>
        </w:rPr>
        <w:t xml:space="preserve">arguably </w:t>
      </w:r>
      <w:r w:rsidRPr="00E85F8B">
        <w:rPr>
          <w:rFonts w:cstheme="minorHAnsi"/>
          <w:sz w:val="24"/>
          <w:szCs w:val="24"/>
        </w:rPr>
        <w:t>lays the foundations for an exploitative rather than a cooperative and respectful relationship with nature</w:t>
      </w:r>
      <w:r w:rsidR="00472357" w:rsidRPr="00E85F8B">
        <w:rPr>
          <w:rFonts w:cstheme="minorHAnsi"/>
          <w:sz w:val="24"/>
          <w:szCs w:val="24"/>
        </w:rPr>
        <w:t>.</w:t>
      </w:r>
    </w:p>
    <w:p w14:paraId="3AB1DB41" w14:textId="68F101C8" w:rsidR="007D62D1" w:rsidRPr="00E85F8B" w:rsidRDefault="00BE1F2F" w:rsidP="00F17F90">
      <w:pPr>
        <w:spacing w:line="360" w:lineRule="auto"/>
        <w:rPr>
          <w:rFonts w:cstheme="minorHAnsi"/>
          <w:sz w:val="24"/>
          <w:szCs w:val="24"/>
        </w:rPr>
      </w:pPr>
      <w:r w:rsidRPr="00E85F8B">
        <w:rPr>
          <w:rFonts w:cstheme="minorHAnsi"/>
          <w:sz w:val="24"/>
          <w:szCs w:val="24"/>
        </w:rPr>
        <w:t xml:space="preserve">Modern Christians </w:t>
      </w:r>
      <w:r w:rsidR="0080001D" w:rsidRPr="00E85F8B">
        <w:rPr>
          <w:rFonts w:cstheme="minorHAnsi"/>
          <w:sz w:val="24"/>
          <w:szCs w:val="24"/>
        </w:rPr>
        <w:t xml:space="preserve">may </w:t>
      </w:r>
      <w:r w:rsidRPr="00E85F8B">
        <w:rPr>
          <w:rFonts w:cstheme="minorHAnsi"/>
          <w:sz w:val="24"/>
          <w:szCs w:val="24"/>
        </w:rPr>
        <w:t>struggle to find</w:t>
      </w:r>
      <w:r w:rsidR="00BD5D5E" w:rsidRPr="00E85F8B">
        <w:rPr>
          <w:rFonts w:cstheme="minorHAnsi"/>
          <w:sz w:val="24"/>
          <w:szCs w:val="24"/>
        </w:rPr>
        <w:t xml:space="preserve"> teachings in </w:t>
      </w:r>
      <w:r w:rsidR="00D34863" w:rsidRPr="00E85F8B">
        <w:rPr>
          <w:rFonts w:cstheme="minorHAnsi"/>
          <w:sz w:val="24"/>
          <w:szCs w:val="24"/>
        </w:rPr>
        <w:t>T</w:t>
      </w:r>
      <w:r w:rsidR="00BD5D5E" w:rsidRPr="00E85F8B">
        <w:rPr>
          <w:rFonts w:cstheme="minorHAnsi"/>
          <w:sz w:val="24"/>
          <w:szCs w:val="24"/>
        </w:rPr>
        <w:t xml:space="preserve">he </w:t>
      </w:r>
      <w:r w:rsidR="00D34863" w:rsidRPr="00E85F8B">
        <w:rPr>
          <w:rFonts w:cstheme="minorHAnsi"/>
          <w:sz w:val="24"/>
          <w:szCs w:val="24"/>
        </w:rPr>
        <w:t>B</w:t>
      </w:r>
      <w:r w:rsidR="00BD5D5E" w:rsidRPr="00E85F8B">
        <w:rPr>
          <w:rFonts w:cstheme="minorHAnsi"/>
          <w:sz w:val="24"/>
          <w:szCs w:val="24"/>
        </w:rPr>
        <w:t>ible to guide them in forming a response to the current crisis.</w:t>
      </w:r>
      <w:r w:rsidR="004B44FC" w:rsidRPr="00E85F8B">
        <w:rPr>
          <w:rFonts w:cstheme="minorHAnsi"/>
          <w:sz w:val="24"/>
          <w:szCs w:val="24"/>
        </w:rPr>
        <w:t xml:space="preserve">  </w:t>
      </w:r>
      <w:r w:rsidR="005B5D15" w:rsidRPr="00E85F8B">
        <w:rPr>
          <w:rFonts w:cstheme="minorHAnsi"/>
          <w:sz w:val="24"/>
          <w:szCs w:val="24"/>
        </w:rPr>
        <w:t>S</w:t>
      </w:r>
      <w:r w:rsidR="008955AF" w:rsidRPr="00E85F8B">
        <w:rPr>
          <w:rFonts w:cstheme="minorHAnsi"/>
          <w:sz w:val="24"/>
          <w:szCs w:val="24"/>
        </w:rPr>
        <w:t>ome attempts</w:t>
      </w:r>
      <w:r w:rsidR="009C0149" w:rsidRPr="00E85F8B">
        <w:rPr>
          <w:rFonts w:cstheme="minorHAnsi"/>
          <w:sz w:val="24"/>
          <w:szCs w:val="24"/>
        </w:rPr>
        <w:t xml:space="preserve"> such as the Green Bible</w:t>
      </w:r>
      <w:r w:rsidR="00AE3FE9">
        <w:rPr>
          <w:rStyle w:val="FootnoteReference"/>
          <w:rFonts w:cstheme="minorHAnsi"/>
          <w:sz w:val="24"/>
          <w:szCs w:val="24"/>
        </w:rPr>
        <w:footnoteReference w:id="3"/>
      </w:r>
      <w:r w:rsidR="008955AF" w:rsidRPr="00E85F8B">
        <w:rPr>
          <w:rFonts w:cstheme="minorHAnsi"/>
          <w:sz w:val="24"/>
          <w:szCs w:val="24"/>
        </w:rPr>
        <w:t xml:space="preserve"> have been made to validate the Bible’s ecological position.</w:t>
      </w:r>
      <w:r w:rsidR="005B5D15" w:rsidRPr="00E85F8B">
        <w:rPr>
          <w:rFonts w:cstheme="minorHAnsi"/>
          <w:sz w:val="24"/>
          <w:szCs w:val="24"/>
        </w:rPr>
        <w:t xml:space="preserve">  </w:t>
      </w:r>
      <w:r w:rsidR="007D62D1" w:rsidRPr="00E85F8B">
        <w:rPr>
          <w:rFonts w:cstheme="minorHAnsi"/>
          <w:sz w:val="24"/>
          <w:szCs w:val="24"/>
        </w:rPr>
        <w:t>St Francis of Assisi</w:t>
      </w:r>
      <w:r w:rsidR="005B5D15" w:rsidRPr="00E85F8B">
        <w:rPr>
          <w:rFonts w:cstheme="minorHAnsi"/>
          <w:sz w:val="24"/>
          <w:szCs w:val="24"/>
        </w:rPr>
        <w:t xml:space="preserve"> is often viewed as </w:t>
      </w:r>
      <w:r w:rsidR="00B14142" w:rsidRPr="00E85F8B">
        <w:rPr>
          <w:rFonts w:cstheme="minorHAnsi"/>
          <w:sz w:val="24"/>
          <w:szCs w:val="24"/>
        </w:rPr>
        <w:t xml:space="preserve">a Christian role model </w:t>
      </w:r>
      <w:r w:rsidR="007D62D1" w:rsidRPr="00E85F8B">
        <w:rPr>
          <w:rFonts w:cstheme="minorHAnsi"/>
          <w:sz w:val="24"/>
          <w:szCs w:val="24"/>
        </w:rPr>
        <w:t>of a positive attitude to the environment.</w:t>
      </w:r>
      <w:r w:rsidR="00CD58C2">
        <w:rPr>
          <w:rStyle w:val="FootnoteReference"/>
          <w:rFonts w:cstheme="minorHAnsi"/>
          <w:sz w:val="24"/>
          <w:szCs w:val="24"/>
        </w:rPr>
        <w:footnoteReference w:id="4"/>
      </w:r>
    </w:p>
    <w:p w14:paraId="0D8904F5" w14:textId="4F00A211" w:rsidR="005D7706" w:rsidRPr="00E85F8B" w:rsidRDefault="002208C5" w:rsidP="00F17F90">
      <w:pPr>
        <w:spacing w:line="360" w:lineRule="auto"/>
        <w:rPr>
          <w:rFonts w:cstheme="minorHAnsi"/>
          <w:sz w:val="24"/>
          <w:szCs w:val="24"/>
        </w:rPr>
      </w:pPr>
      <w:r w:rsidRPr="00E85F8B">
        <w:rPr>
          <w:rFonts w:cstheme="minorHAnsi"/>
          <w:sz w:val="24"/>
          <w:szCs w:val="24"/>
        </w:rPr>
        <w:t>In response to the crisis, e</w:t>
      </w:r>
      <w:r w:rsidR="00B2708C" w:rsidRPr="00E85F8B">
        <w:rPr>
          <w:rFonts w:cstheme="minorHAnsi"/>
          <w:sz w:val="24"/>
          <w:szCs w:val="24"/>
        </w:rPr>
        <w:t>nvironment</w:t>
      </w:r>
      <w:r w:rsidR="003318D6" w:rsidRPr="00E85F8B">
        <w:rPr>
          <w:rFonts w:cstheme="minorHAnsi"/>
          <w:sz w:val="24"/>
          <w:szCs w:val="24"/>
        </w:rPr>
        <w:t>a</w:t>
      </w:r>
      <w:r w:rsidR="00B2708C" w:rsidRPr="00E85F8B">
        <w:rPr>
          <w:rFonts w:cstheme="minorHAnsi"/>
          <w:sz w:val="24"/>
          <w:szCs w:val="24"/>
        </w:rPr>
        <w:t>lists and ecologists</w:t>
      </w:r>
      <w:r w:rsidR="003318D6" w:rsidRPr="00E85F8B">
        <w:rPr>
          <w:rFonts w:cstheme="minorHAnsi"/>
          <w:sz w:val="24"/>
          <w:szCs w:val="24"/>
        </w:rPr>
        <w:t xml:space="preserve"> have developed </w:t>
      </w:r>
      <w:r w:rsidR="00CC70B5" w:rsidRPr="00E85F8B">
        <w:rPr>
          <w:rFonts w:cstheme="minorHAnsi"/>
          <w:sz w:val="24"/>
          <w:szCs w:val="24"/>
        </w:rPr>
        <w:t xml:space="preserve">new </w:t>
      </w:r>
      <w:r w:rsidR="003318D6" w:rsidRPr="00E85F8B">
        <w:rPr>
          <w:rFonts w:cstheme="minorHAnsi"/>
          <w:sz w:val="24"/>
          <w:szCs w:val="24"/>
        </w:rPr>
        <w:t>ways of looking at our rel</w:t>
      </w:r>
      <w:r w:rsidR="003D345E" w:rsidRPr="00E85F8B">
        <w:rPr>
          <w:rFonts w:cstheme="minorHAnsi"/>
          <w:sz w:val="24"/>
          <w:szCs w:val="24"/>
        </w:rPr>
        <w:t>ationship</w:t>
      </w:r>
      <w:r w:rsidR="003318D6" w:rsidRPr="00E85F8B">
        <w:rPr>
          <w:rFonts w:cstheme="minorHAnsi"/>
          <w:sz w:val="24"/>
          <w:szCs w:val="24"/>
        </w:rPr>
        <w:t xml:space="preserve"> with nature</w:t>
      </w:r>
      <w:r w:rsidR="00CC70B5" w:rsidRPr="00E85F8B">
        <w:rPr>
          <w:rFonts w:cstheme="minorHAnsi"/>
          <w:sz w:val="24"/>
          <w:szCs w:val="24"/>
        </w:rPr>
        <w:t xml:space="preserve">. </w:t>
      </w:r>
      <w:r w:rsidR="006E2F43" w:rsidRPr="00E85F8B">
        <w:rPr>
          <w:rFonts w:cstheme="minorHAnsi"/>
          <w:sz w:val="24"/>
          <w:szCs w:val="24"/>
        </w:rPr>
        <w:t>Renowned e</w:t>
      </w:r>
      <w:r w:rsidR="003318D6" w:rsidRPr="00E85F8B">
        <w:rPr>
          <w:rFonts w:cstheme="minorHAnsi"/>
          <w:sz w:val="24"/>
          <w:szCs w:val="24"/>
        </w:rPr>
        <w:t>n</w:t>
      </w:r>
      <w:r w:rsidR="003D345E" w:rsidRPr="00E85F8B">
        <w:rPr>
          <w:rFonts w:cstheme="minorHAnsi"/>
          <w:sz w:val="24"/>
          <w:szCs w:val="24"/>
        </w:rPr>
        <w:t>vironmental</w:t>
      </w:r>
      <w:r w:rsidR="003318D6" w:rsidRPr="00E85F8B">
        <w:rPr>
          <w:rFonts w:cstheme="minorHAnsi"/>
          <w:sz w:val="24"/>
          <w:szCs w:val="24"/>
        </w:rPr>
        <w:t xml:space="preserve"> philosopher </w:t>
      </w:r>
      <w:r w:rsidR="003B60F0" w:rsidRPr="00E85F8B">
        <w:rPr>
          <w:rFonts w:cstheme="minorHAnsi"/>
          <w:sz w:val="24"/>
          <w:szCs w:val="24"/>
        </w:rPr>
        <w:t xml:space="preserve">and founder of the deep ecology movement, </w:t>
      </w:r>
      <w:r w:rsidR="003318D6" w:rsidRPr="00E85F8B">
        <w:rPr>
          <w:rFonts w:cstheme="minorHAnsi"/>
          <w:sz w:val="24"/>
          <w:szCs w:val="24"/>
        </w:rPr>
        <w:t xml:space="preserve">Arne </w:t>
      </w:r>
      <w:proofErr w:type="spellStart"/>
      <w:r w:rsidR="003318D6" w:rsidRPr="00E85F8B">
        <w:rPr>
          <w:rFonts w:cstheme="minorHAnsi"/>
          <w:sz w:val="24"/>
          <w:szCs w:val="24"/>
        </w:rPr>
        <w:t>Naess</w:t>
      </w:r>
      <w:proofErr w:type="spellEnd"/>
      <w:r w:rsidR="00121E2F">
        <w:rPr>
          <w:rFonts w:cstheme="minorHAnsi"/>
          <w:sz w:val="24"/>
          <w:szCs w:val="24"/>
        </w:rPr>
        <w:t xml:space="preserve"> (1912-2009)</w:t>
      </w:r>
      <w:r w:rsidR="00121E2F">
        <w:rPr>
          <w:rStyle w:val="FootnoteReference"/>
          <w:rFonts w:cstheme="minorHAnsi"/>
          <w:sz w:val="24"/>
          <w:szCs w:val="24"/>
        </w:rPr>
        <w:footnoteReference w:id="5"/>
      </w:r>
      <w:r w:rsidR="003318D6" w:rsidRPr="00E85F8B">
        <w:rPr>
          <w:rFonts w:cstheme="minorHAnsi"/>
          <w:sz w:val="24"/>
          <w:szCs w:val="24"/>
        </w:rPr>
        <w:t xml:space="preserve"> has challenged</w:t>
      </w:r>
      <w:r w:rsidR="00CC70B5" w:rsidRPr="00E85F8B">
        <w:rPr>
          <w:rFonts w:cstheme="minorHAnsi"/>
          <w:sz w:val="24"/>
          <w:szCs w:val="24"/>
        </w:rPr>
        <w:t xml:space="preserve"> entrenched attitudes to the natural world presenting key concepts as a foundation for a new approach.</w:t>
      </w:r>
    </w:p>
    <w:p w14:paraId="4753707F" w14:textId="56D59F66" w:rsidR="005C6803" w:rsidRPr="00E85F8B" w:rsidRDefault="005C6803" w:rsidP="00F17F90">
      <w:pPr>
        <w:spacing w:line="360" w:lineRule="auto"/>
        <w:rPr>
          <w:rFonts w:cstheme="minorHAnsi"/>
          <w:sz w:val="24"/>
          <w:szCs w:val="24"/>
        </w:rPr>
      </w:pPr>
      <w:r w:rsidRPr="00E85F8B">
        <w:rPr>
          <w:rFonts w:cstheme="minorHAnsi"/>
          <w:sz w:val="24"/>
          <w:szCs w:val="24"/>
        </w:rPr>
        <w:lastRenderedPageBreak/>
        <w:t>Genesis 1 sets up a rel</w:t>
      </w:r>
      <w:r w:rsidR="00526334" w:rsidRPr="00E85F8B">
        <w:rPr>
          <w:rFonts w:cstheme="minorHAnsi"/>
          <w:sz w:val="24"/>
          <w:szCs w:val="24"/>
        </w:rPr>
        <w:t>ationship</w:t>
      </w:r>
      <w:r w:rsidRPr="00E85F8B">
        <w:rPr>
          <w:rFonts w:cstheme="minorHAnsi"/>
          <w:sz w:val="24"/>
          <w:szCs w:val="24"/>
        </w:rPr>
        <w:t xml:space="preserve"> between man and nature that </w:t>
      </w:r>
      <w:r w:rsidR="000561EF" w:rsidRPr="00E85F8B">
        <w:rPr>
          <w:rFonts w:cstheme="minorHAnsi"/>
          <w:sz w:val="24"/>
          <w:szCs w:val="24"/>
        </w:rPr>
        <w:t>can be seen to allow</w:t>
      </w:r>
      <w:r w:rsidRPr="00E85F8B">
        <w:rPr>
          <w:rFonts w:cstheme="minorHAnsi"/>
          <w:sz w:val="24"/>
          <w:szCs w:val="24"/>
        </w:rPr>
        <w:t xml:space="preserve"> man to exploit nature.  The rel</w:t>
      </w:r>
      <w:r w:rsidR="00526334" w:rsidRPr="00E85F8B">
        <w:rPr>
          <w:rFonts w:cstheme="minorHAnsi"/>
          <w:sz w:val="24"/>
          <w:szCs w:val="24"/>
        </w:rPr>
        <w:t>ationship</w:t>
      </w:r>
      <w:r w:rsidRPr="00E85F8B">
        <w:rPr>
          <w:rFonts w:cstheme="minorHAnsi"/>
          <w:sz w:val="24"/>
          <w:szCs w:val="24"/>
        </w:rPr>
        <w:t xml:space="preserve"> is at odds with current concepts of deep ecology which demonstrate the necessity of a wholistic view of humans in and as part of nature.</w:t>
      </w:r>
    </w:p>
    <w:p w14:paraId="79197C94" w14:textId="3A3EFD57" w:rsidR="00FD4003" w:rsidRPr="00E85F8B" w:rsidRDefault="003E796D" w:rsidP="00F17F90">
      <w:pPr>
        <w:spacing w:line="360" w:lineRule="auto"/>
        <w:rPr>
          <w:rFonts w:cstheme="minorHAnsi"/>
          <w:sz w:val="24"/>
          <w:szCs w:val="24"/>
        </w:rPr>
      </w:pPr>
      <w:r w:rsidRPr="00E85F8B">
        <w:rPr>
          <w:rFonts w:cstheme="minorHAnsi"/>
          <w:sz w:val="24"/>
          <w:szCs w:val="24"/>
        </w:rPr>
        <w:t xml:space="preserve">This essay analyses the creation story in Genesis 1 and compares the relationship between man and nature that it promotes with the deep ecology perspective of Arne </w:t>
      </w:r>
      <w:proofErr w:type="spellStart"/>
      <w:r w:rsidRPr="00E85F8B">
        <w:rPr>
          <w:rFonts w:cstheme="minorHAnsi"/>
          <w:sz w:val="24"/>
          <w:szCs w:val="24"/>
        </w:rPr>
        <w:t>Naess</w:t>
      </w:r>
      <w:proofErr w:type="spellEnd"/>
      <w:r w:rsidRPr="00E85F8B">
        <w:rPr>
          <w:rFonts w:cstheme="minorHAnsi"/>
          <w:sz w:val="24"/>
          <w:szCs w:val="24"/>
        </w:rPr>
        <w:t>.</w:t>
      </w:r>
    </w:p>
    <w:p w14:paraId="42C7D932" w14:textId="64DA4DFF" w:rsidR="00171D62" w:rsidRPr="00E85F8B" w:rsidRDefault="00FD4003" w:rsidP="00F17F90">
      <w:pPr>
        <w:spacing w:line="360" w:lineRule="auto"/>
        <w:rPr>
          <w:rFonts w:cstheme="minorHAnsi"/>
          <w:sz w:val="24"/>
          <w:szCs w:val="24"/>
        </w:rPr>
      </w:pPr>
      <w:r w:rsidRPr="00E85F8B">
        <w:rPr>
          <w:rFonts w:cstheme="minorHAnsi"/>
          <w:sz w:val="24"/>
          <w:szCs w:val="24"/>
        </w:rPr>
        <w:t>So ingrained is our ignorance or indifference to the effects we have on the environment that even on an individual and domestic scale</w:t>
      </w:r>
      <w:r w:rsidR="0040415A" w:rsidRPr="00E85F8B">
        <w:rPr>
          <w:rFonts w:cstheme="minorHAnsi"/>
          <w:sz w:val="24"/>
          <w:szCs w:val="24"/>
        </w:rPr>
        <w:t>,</w:t>
      </w:r>
      <w:r w:rsidRPr="00E85F8B">
        <w:rPr>
          <w:rFonts w:cstheme="minorHAnsi"/>
          <w:sz w:val="24"/>
          <w:szCs w:val="24"/>
        </w:rPr>
        <w:t xml:space="preserve"> we routinely pour powerful toxins such as bleach into our water supply.  Small scale tradesmen such as house painters use chemicals that are laced with poisons and the cleaning of the brushes also frequently goes into the water supply.  The list of daily abuses of the very “nest” </w:t>
      </w:r>
      <w:r w:rsidRPr="00E85F8B">
        <w:rPr>
          <w:rStyle w:val="FootnoteReference"/>
          <w:rFonts w:cstheme="minorHAnsi"/>
          <w:sz w:val="24"/>
          <w:szCs w:val="24"/>
        </w:rPr>
        <w:footnoteReference w:id="6"/>
      </w:r>
      <w:r w:rsidRPr="00E85F8B">
        <w:rPr>
          <w:rFonts w:cstheme="minorHAnsi"/>
          <w:sz w:val="24"/>
          <w:szCs w:val="24"/>
        </w:rPr>
        <w:t xml:space="preserve"> we live in, the environment, which is the source of our well-being, nourishment and survival in the form of air, water and food are so rampant as to be virtually ignored until recently.  Even now one can go to a supermarket and encounter vast amounts of products, produced on an industrial scale that effectively kill life and pollute the air, water and earth.  To then look at large corporations using machinery to turn the world</w:t>
      </w:r>
      <w:r w:rsidR="009C2D90" w:rsidRPr="00E85F8B">
        <w:rPr>
          <w:rFonts w:cstheme="minorHAnsi"/>
          <w:sz w:val="24"/>
          <w:szCs w:val="24"/>
        </w:rPr>
        <w:t>’</w:t>
      </w:r>
      <w:r w:rsidRPr="00E85F8B">
        <w:rPr>
          <w:rFonts w:cstheme="minorHAnsi"/>
          <w:sz w:val="24"/>
          <w:szCs w:val="24"/>
        </w:rPr>
        <w:t>s resources into short term conveniences with devastating multi-layered environmental consequences is almost too terrifying to consider.</w:t>
      </w:r>
      <w:r w:rsidR="00F10635" w:rsidRPr="00E85F8B">
        <w:rPr>
          <w:rFonts w:cstheme="minorHAnsi"/>
          <w:sz w:val="24"/>
          <w:szCs w:val="24"/>
        </w:rPr>
        <w:t xml:space="preserve">  How did we get to this level of pollution and destruction of the very source of sustenance that we depend on?</w:t>
      </w:r>
    </w:p>
    <w:p w14:paraId="2F9CB5BE" w14:textId="17C2C5B0" w:rsidR="001A36AF" w:rsidRPr="00E85F8B" w:rsidRDefault="003005A7" w:rsidP="00F17F90">
      <w:pPr>
        <w:spacing w:line="360" w:lineRule="auto"/>
        <w:rPr>
          <w:rFonts w:cstheme="minorHAnsi"/>
          <w:sz w:val="24"/>
          <w:szCs w:val="24"/>
        </w:rPr>
      </w:pPr>
      <w:r w:rsidRPr="00E85F8B">
        <w:rPr>
          <w:rFonts w:cstheme="minorHAnsi"/>
          <w:sz w:val="24"/>
          <w:szCs w:val="24"/>
        </w:rPr>
        <w:t xml:space="preserve">The very first story in the Old Testament tells of how God created the world.  </w:t>
      </w:r>
      <w:r w:rsidR="002E331E" w:rsidRPr="00E85F8B">
        <w:rPr>
          <w:rFonts w:cstheme="minorHAnsi"/>
          <w:sz w:val="24"/>
          <w:szCs w:val="24"/>
        </w:rPr>
        <w:t>I</w:t>
      </w:r>
      <w:r w:rsidR="00A75395" w:rsidRPr="00E85F8B">
        <w:rPr>
          <w:rFonts w:cstheme="minorHAnsi"/>
          <w:sz w:val="24"/>
          <w:szCs w:val="24"/>
        </w:rPr>
        <w:t xml:space="preserve">n </w:t>
      </w:r>
      <w:r w:rsidR="00FC469C" w:rsidRPr="00E85F8B">
        <w:rPr>
          <w:rFonts w:cstheme="minorHAnsi"/>
          <w:sz w:val="24"/>
          <w:szCs w:val="24"/>
        </w:rPr>
        <w:t>Genesis 1</w:t>
      </w:r>
      <w:r w:rsidR="00A75395" w:rsidRPr="00E85F8B">
        <w:rPr>
          <w:rFonts w:cstheme="minorHAnsi"/>
          <w:sz w:val="24"/>
          <w:szCs w:val="24"/>
        </w:rPr>
        <w:t xml:space="preserve"> on the first day God </w:t>
      </w:r>
      <w:r w:rsidR="002E331E" w:rsidRPr="00E85F8B">
        <w:rPr>
          <w:rFonts w:cstheme="minorHAnsi"/>
          <w:sz w:val="24"/>
          <w:szCs w:val="24"/>
        </w:rPr>
        <w:t>created light, separated it from darkness and call</w:t>
      </w:r>
      <w:r w:rsidR="00DC0936" w:rsidRPr="00E85F8B">
        <w:rPr>
          <w:rFonts w:cstheme="minorHAnsi"/>
          <w:sz w:val="24"/>
          <w:szCs w:val="24"/>
        </w:rPr>
        <w:t>ed</w:t>
      </w:r>
      <w:r w:rsidR="002E331E" w:rsidRPr="00E85F8B">
        <w:rPr>
          <w:rFonts w:cstheme="minorHAnsi"/>
          <w:sz w:val="24"/>
          <w:szCs w:val="24"/>
        </w:rPr>
        <w:t xml:space="preserve"> the light </w:t>
      </w:r>
      <w:r w:rsidR="00D85C8B" w:rsidRPr="00E85F8B">
        <w:rPr>
          <w:rFonts w:cstheme="minorHAnsi"/>
          <w:sz w:val="24"/>
          <w:szCs w:val="24"/>
        </w:rPr>
        <w:t>“</w:t>
      </w:r>
      <w:r w:rsidR="002E331E" w:rsidRPr="00E85F8B">
        <w:rPr>
          <w:rFonts w:cstheme="minorHAnsi"/>
          <w:sz w:val="24"/>
          <w:szCs w:val="24"/>
        </w:rPr>
        <w:t>day</w:t>
      </w:r>
      <w:r w:rsidR="00D85C8B" w:rsidRPr="00E85F8B">
        <w:rPr>
          <w:rFonts w:cstheme="minorHAnsi"/>
          <w:sz w:val="24"/>
          <w:szCs w:val="24"/>
        </w:rPr>
        <w:t>”</w:t>
      </w:r>
      <w:r w:rsidR="00D85C8B" w:rsidRPr="00E85F8B">
        <w:rPr>
          <w:rStyle w:val="FootnoteReference"/>
          <w:rFonts w:cstheme="minorHAnsi"/>
          <w:sz w:val="24"/>
          <w:szCs w:val="24"/>
        </w:rPr>
        <w:footnoteReference w:id="7"/>
      </w:r>
      <w:r w:rsidR="002E331E" w:rsidRPr="00E85F8B">
        <w:rPr>
          <w:rFonts w:cstheme="minorHAnsi"/>
          <w:sz w:val="24"/>
          <w:szCs w:val="24"/>
        </w:rPr>
        <w:t xml:space="preserve"> and the darkness </w:t>
      </w:r>
      <w:r w:rsidR="00D85C8B" w:rsidRPr="00E85F8B">
        <w:rPr>
          <w:rFonts w:cstheme="minorHAnsi"/>
          <w:sz w:val="24"/>
          <w:szCs w:val="24"/>
        </w:rPr>
        <w:t>“</w:t>
      </w:r>
      <w:r w:rsidR="002E331E" w:rsidRPr="00E85F8B">
        <w:rPr>
          <w:rFonts w:cstheme="minorHAnsi"/>
          <w:sz w:val="24"/>
          <w:szCs w:val="24"/>
        </w:rPr>
        <w:t>night</w:t>
      </w:r>
      <w:r w:rsidR="00D85C8B" w:rsidRPr="00E85F8B">
        <w:rPr>
          <w:rFonts w:cstheme="minorHAnsi"/>
          <w:sz w:val="24"/>
          <w:szCs w:val="24"/>
        </w:rPr>
        <w:t>”</w:t>
      </w:r>
      <w:r w:rsidR="002E331E" w:rsidRPr="00E85F8B">
        <w:rPr>
          <w:rFonts w:cstheme="minorHAnsi"/>
          <w:sz w:val="24"/>
          <w:szCs w:val="24"/>
        </w:rPr>
        <w:t>.</w:t>
      </w:r>
      <w:r w:rsidR="00D85C8B" w:rsidRPr="00E85F8B">
        <w:rPr>
          <w:rStyle w:val="FootnoteReference"/>
          <w:rFonts w:cstheme="minorHAnsi"/>
          <w:sz w:val="24"/>
          <w:szCs w:val="24"/>
        </w:rPr>
        <w:footnoteReference w:id="8"/>
      </w:r>
      <w:r w:rsidR="00F4188E" w:rsidRPr="00E85F8B">
        <w:rPr>
          <w:rFonts w:cstheme="minorHAnsi"/>
          <w:sz w:val="24"/>
          <w:szCs w:val="24"/>
        </w:rPr>
        <w:t xml:space="preserve">  On the second day God created a dome which separated the water and he called it the </w:t>
      </w:r>
      <w:r w:rsidR="00D81D50" w:rsidRPr="00E85F8B">
        <w:rPr>
          <w:rFonts w:cstheme="minorHAnsi"/>
          <w:sz w:val="24"/>
          <w:szCs w:val="24"/>
        </w:rPr>
        <w:t>“</w:t>
      </w:r>
      <w:r w:rsidR="00F4188E" w:rsidRPr="00E85F8B">
        <w:rPr>
          <w:rFonts w:cstheme="minorHAnsi"/>
          <w:sz w:val="24"/>
          <w:szCs w:val="24"/>
        </w:rPr>
        <w:t>sky</w:t>
      </w:r>
      <w:r w:rsidR="00D81D50" w:rsidRPr="00E85F8B">
        <w:rPr>
          <w:rFonts w:cstheme="minorHAnsi"/>
          <w:sz w:val="24"/>
          <w:szCs w:val="24"/>
        </w:rPr>
        <w:t>”</w:t>
      </w:r>
      <w:r w:rsidR="00F4188E" w:rsidRPr="00E85F8B">
        <w:rPr>
          <w:rFonts w:cstheme="minorHAnsi"/>
          <w:sz w:val="24"/>
          <w:szCs w:val="24"/>
        </w:rPr>
        <w:t>.</w:t>
      </w:r>
      <w:r w:rsidR="00D81D50" w:rsidRPr="00E85F8B">
        <w:rPr>
          <w:rStyle w:val="FootnoteReference"/>
          <w:rFonts w:cstheme="minorHAnsi"/>
          <w:sz w:val="24"/>
          <w:szCs w:val="24"/>
        </w:rPr>
        <w:footnoteReference w:id="9"/>
      </w:r>
      <w:r w:rsidR="00482882" w:rsidRPr="00E85F8B">
        <w:rPr>
          <w:rFonts w:cstheme="minorHAnsi"/>
          <w:sz w:val="24"/>
          <w:szCs w:val="24"/>
        </w:rPr>
        <w:t xml:space="preserve">  On the third day God created the earth and seas.  Then God made the earth grow vegetation, trees and seeds of all kinds.</w:t>
      </w:r>
      <w:r w:rsidR="00CF4A9A" w:rsidRPr="00E85F8B">
        <w:rPr>
          <w:rFonts w:cstheme="minorHAnsi"/>
          <w:sz w:val="24"/>
          <w:szCs w:val="24"/>
        </w:rPr>
        <w:t xml:space="preserve">  On the fourth day </w:t>
      </w:r>
      <w:r w:rsidR="00854010" w:rsidRPr="00E85F8B">
        <w:rPr>
          <w:rFonts w:cstheme="minorHAnsi"/>
          <w:sz w:val="24"/>
          <w:szCs w:val="24"/>
        </w:rPr>
        <w:t>God created the sun and the moon to light the earth.</w:t>
      </w:r>
      <w:r w:rsidR="00010235" w:rsidRPr="00E85F8B">
        <w:rPr>
          <w:rFonts w:cstheme="minorHAnsi"/>
          <w:sz w:val="24"/>
          <w:szCs w:val="24"/>
        </w:rPr>
        <w:t xml:space="preserve">  On day five God made the birds and sea creatures telling them to “multiply”</w:t>
      </w:r>
      <w:r w:rsidR="004E3468" w:rsidRPr="00E85F8B">
        <w:rPr>
          <w:rFonts w:cstheme="minorHAnsi"/>
          <w:sz w:val="24"/>
          <w:szCs w:val="24"/>
        </w:rPr>
        <w:t xml:space="preserve"> and fill the seas and skies.</w:t>
      </w:r>
      <w:r w:rsidR="005D4757" w:rsidRPr="00E85F8B">
        <w:rPr>
          <w:rFonts w:cstheme="minorHAnsi"/>
          <w:sz w:val="24"/>
          <w:szCs w:val="24"/>
        </w:rPr>
        <w:t xml:space="preserve">  On day six God made all the animals and creatures of the earth.  In each case, God saw that all that he created was good.</w:t>
      </w:r>
      <w:r w:rsidR="006C428C" w:rsidRPr="00E85F8B">
        <w:rPr>
          <w:rFonts w:cstheme="minorHAnsi"/>
          <w:sz w:val="24"/>
          <w:szCs w:val="24"/>
        </w:rPr>
        <w:t xml:space="preserve">  God then made humankind “in our image, according to our likeness”</w:t>
      </w:r>
      <w:r w:rsidR="00D81D50" w:rsidRPr="00E85F8B">
        <w:rPr>
          <w:rStyle w:val="FootnoteReference"/>
          <w:rFonts w:cstheme="minorHAnsi"/>
          <w:sz w:val="24"/>
          <w:szCs w:val="24"/>
        </w:rPr>
        <w:footnoteReference w:id="10"/>
      </w:r>
      <w:r w:rsidR="006C428C" w:rsidRPr="00E85F8B">
        <w:rPr>
          <w:rFonts w:cstheme="minorHAnsi"/>
          <w:sz w:val="24"/>
          <w:szCs w:val="24"/>
        </w:rPr>
        <w:t xml:space="preserve"> and instructed humans to </w:t>
      </w:r>
      <w:r w:rsidR="001A36AF" w:rsidRPr="00E85F8B">
        <w:rPr>
          <w:rFonts w:cstheme="minorHAnsi"/>
          <w:sz w:val="24"/>
          <w:szCs w:val="24"/>
        </w:rPr>
        <w:t xml:space="preserve">be “fruitful and </w:t>
      </w:r>
      <w:r w:rsidR="006C428C" w:rsidRPr="00E85F8B">
        <w:rPr>
          <w:rFonts w:cstheme="minorHAnsi"/>
          <w:sz w:val="24"/>
          <w:szCs w:val="24"/>
        </w:rPr>
        <w:t>multiply</w:t>
      </w:r>
      <w:r w:rsidR="001A36AF" w:rsidRPr="00E85F8B">
        <w:rPr>
          <w:rFonts w:cstheme="minorHAnsi"/>
          <w:sz w:val="24"/>
          <w:szCs w:val="24"/>
        </w:rPr>
        <w:t>.</w:t>
      </w:r>
      <w:r w:rsidR="006C428C" w:rsidRPr="00E85F8B">
        <w:rPr>
          <w:rFonts w:cstheme="minorHAnsi"/>
          <w:sz w:val="24"/>
          <w:szCs w:val="24"/>
        </w:rPr>
        <w:t>”</w:t>
      </w:r>
      <w:r w:rsidR="00D81D50" w:rsidRPr="00E85F8B">
        <w:rPr>
          <w:rStyle w:val="FootnoteReference"/>
          <w:rFonts w:cstheme="minorHAnsi"/>
          <w:sz w:val="24"/>
          <w:szCs w:val="24"/>
        </w:rPr>
        <w:footnoteReference w:id="11"/>
      </w:r>
      <w:r w:rsidR="006C428C" w:rsidRPr="00E85F8B">
        <w:rPr>
          <w:rFonts w:cstheme="minorHAnsi"/>
          <w:sz w:val="24"/>
          <w:szCs w:val="24"/>
        </w:rPr>
        <w:t xml:space="preserve"> </w:t>
      </w:r>
    </w:p>
    <w:p w14:paraId="13CFA93D" w14:textId="3E25C918" w:rsidR="00660748" w:rsidRPr="00E85F8B" w:rsidRDefault="001A36AF" w:rsidP="00F17F90">
      <w:pPr>
        <w:spacing w:line="360" w:lineRule="auto"/>
        <w:rPr>
          <w:rFonts w:cstheme="minorHAnsi"/>
          <w:sz w:val="24"/>
          <w:szCs w:val="24"/>
        </w:rPr>
      </w:pPr>
      <w:r w:rsidRPr="00E85F8B">
        <w:rPr>
          <w:rFonts w:cstheme="minorHAnsi"/>
          <w:sz w:val="24"/>
          <w:szCs w:val="24"/>
        </w:rPr>
        <w:t xml:space="preserve">Not only does God create the world in </w:t>
      </w:r>
      <w:r w:rsidR="009D61B0" w:rsidRPr="00E85F8B">
        <w:rPr>
          <w:rFonts w:cstheme="minorHAnsi"/>
          <w:sz w:val="24"/>
          <w:szCs w:val="24"/>
        </w:rPr>
        <w:t xml:space="preserve">six days, </w:t>
      </w:r>
      <w:r w:rsidRPr="00E85F8B">
        <w:rPr>
          <w:rFonts w:cstheme="minorHAnsi"/>
          <w:sz w:val="24"/>
          <w:szCs w:val="24"/>
        </w:rPr>
        <w:t>he also establishes the relationship that man has with the rest of his creation.</w:t>
      </w:r>
      <w:r w:rsidRPr="00E85F8B">
        <w:rPr>
          <w:rFonts w:cstheme="minorHAnsi"/>
          <w:b/>
          <w:bCs/>
          <w:sz w:val="24"/>
          <w:szCs w:val="24"/>
        </w:rPr>
        <w:t xml:space="preserve"> </w:t>
      </w:r>
      <w:r w:rsidR="009D61B0" w:rsidRPr="00E85F8B">
        <w:rPr>
          <w:rFonts w:cstheme="minorHAnsi"/>
          <w:b/>
          <w:bCs/>
          <w:sz w:val="24"/>
          <w:szCs w:val="24"/>
        </w:rPr>
        <w:t xml:space="preserve"> </w:t>
      </w:r>
      <w:r w:rsidR="009D61B0" w:rsidRPr="00E85F8B">
        <w:rPr>
          <w:rFonts w:cstheme="minorHAnsi"/>
          <w:sz w:val="24"/>
          <w:szCs w:val="24"/>
        </w:rPr>
        <w:t>He gave humans “</w:t>
      </w:r>
      <w:r w:rsidR="009D61B0" w:rsidRPr="00E85F8B">
        <w:rPr>
          <w:rFonts w:cstheme="minorHAnsi"/>
          <w:color w:val="000000"/>
          <w:sz w:val="24"/>
          <w:szCs w:val="24"/>
          <w:shd w:val="clear" w:color="auto" w:fill="FFFFFF"/>
        </w:rPr>
        <w:t>dominion over the fish of the sea and over the birds of the air and over every living thing that moves upon the earth.”</w:t>
      </w:r>
      <w:r w:rsidR="00FE4CEA" w:rsidRPr="00E85F8B">
        <w:rPr>
          <w:rStyle w:val="FootnoteReference"/>
          <w:rFonts w:cstheme="minorHAnsi"/>
          <w:color w:val="000000"/>
          <w:sz w:val="24"/>
          <w:szCs w:val="24"/>
          <w:shd w:val="clear" w:color="auto" w:fill="FFFFFF"/>
        </w:rPr>
        <w:footnoteReference w:id="12"/>
      </w:r>
      <w:r w:rsidR="009D61B0" w:rsidRPr="00E85F8B">
        <w:rPr>
          <w:rFonts w:cstheme="minorHAnsi"/>
          <w:sz w:val="24"/>
          <w:szCs w:val="24"/>
        </w:rPr>
        <w:t xml:space="preserve">  </w:t>
      </w:r>
      <w:r w:rsidR="00EB54EC" w:rsidRPr="00E85F8B">
        <w:rPr>
          <w:rFonts w:cstheme="minorHAnsi"/>
          <w:sz w:val="24"/>
          <w:szCs w:val="24"/>
        </w:rPr>
        <w:t>This statement alongside “</w:t>
      </w:r>
      <w:r w:rsidR="00466480" w:rsidRPr="00E85F8B">
        <w:rPr>
          <w:rFonts w:cstheme="minorHAnsi"/>
          <w:sz w:val="24"/>
          <w:szCs w:val="24"/>
        </w:rPr>
        <w:t xml:space="preserve">Be fruitful and multiply, and </w:t>
      </w:r>
      <w:r w:rsidR="00EB54EC" w:rsidRPr="00E85F8B">
        <w:rPr>
          <w:rFonts w:cstheme="minorHAnsi"/>
          <w:sz w:val="24"/>
          <w:szCs w:val="24"/>
        </w:rPr>
        <w:t>fill the earth and subdue it;”</w:t>
      </w:r>
      <w:r w:rsidR="00EB54EC" w:rsidRPr="00E85F8B">
        <w:rPr>
          <w:rStyle w:val="FootnoteReference"/>
          <w:rFonts w:cstheme="minorHAnsi"/>
          <w:sz w:val="24"/>
          <w:szCs w:val="24"/>
        </w:rPr>
        <w:footnoteReference w:id="13"/>
      </w:r>
      <w:r w:rsidR="00254DEC" w:rsidRPr="00E85F8B">
        <w:rPr>
          <w:rFonts w:cstheme="minorHAnsi"/>
          <w:sz w:val="24"/>
          <w:szCs w:val="24"/>
        </w:rPr>
        <w:t xml:space="preserve"> </w:t>
      </w:r>
      <w:r w:rsidR="00D81D50" w:rsidRPr="00E85F8B">
        <w:rPr>
          <w:rFonts w:cstheme="minorHAnsi"/>
          <w:sz w:val="24"/>
          <w:szCs w:val="24"/>
        </w:rPr>
        <w:t>provide</w:t>
      </w:r>
      <w:r w:rsidR="00254DEC" w:rsidRPr="00E85F8B">
        <w:rPr>
          <w:rFonts w:cstheme="minorHAnsi"/>
          <w:sz w:val="24"/>
          <w:szCs w:val="24"/>
        </w:rPr>
        <w:t xml:space="preserve"> the foundation for </w:t>
      </w:r>
      <w:r w:rsidR="007444A8" w:rsidRPr="00E85F8B">
        <w:rPr>
          <w:rFonts w:cstheme="minorHAnsi"/>
          <w:sz w:val="24"/>
          <w:szCs w:val="24"/>
        </w:rPr>
        <w:t xml:space="preserve">the </w:t>
      </w:r>
      <w:r w:rsidR="00254DEC" w:rsidRPr="00E85F8B">
        <w:rPr>
          <w:rFonts w:cstheme="minorHAnsi"/>
          <w:sz w:val="24"/>
          <w:szCs w:val="24"/>
        </w:rPr>
        <w:t>Christian understanding of the role</w:t>
      </w:r>
      <w:r w:rsidR="00A732FF" w:rsidRPr="00E85F8B">
        <w:rPr>
          <w:rFonts w:cstheme="minorHAnsi"/>
          <w:sz w:val="24"/>
          <w:szCs w:val="24"/>
        </w:rPr>
        <w:t xml:space="preserve"> and privilege</w:t>
      </w:r>
      <w:r w:rsidR="00121E2F">
        <w:rPr>
          <w:rFonts w:cstheme="minorHAnsi"/>
          <w:sz w:val="24"/>
          <w:szCs w:val="24"/>
        </w:rPr>
        <w:t xml:space="preserve"> and </w:t>
      </w:r>
      <w:r w:rsidR="00CD58C2">
        <w:rPr>
          <w:rFonts w:cstheme="minorHAnsi"/>
          <w:sz w:val="24"/>
          <w:szCs w:val="24"/>
        </w:rPr>
        <w:t>separation</w:t>
      </w:r>
      <w:r w:rsidR="00A732FF" w:rsidRPr="00E85F8B">
        <w:rPr>
          <w:rFonts w:cstheme="minorHAnsi"/>
          <w:sz w:val="24"/>
          <w:szCs w:val="24"/>
        </w:rPr>
        <w:t xml:space="preserve"> </w:t>
      </w:r>
      <w:r w:rsidR="00254DEC" w:rsidRPr="00E85F8B">
        <w:rPr>
          <w:rFonts w:cstheme="minorHAnsi"/>
          <w:sz w:val="24"/>
          <w:szCs w:val="24"/>
        </w:rPr>
        <w:t xml:space="preserve"> of huma</w:t>
      </w:r>
      <w:r w:rsidR="00A732FF" w:rsidRPr="00E85F8B">
        <w:rPr>
          <w:rFonts w:cstheme="minorHAnsi"/>
          <w:sz w:val="24"/>
          <w:szCs w:val="24"/>
        </w:rPr>
        <w:t>nity</w:t>
      </w:r>
      <w:r w:rsidR="00254DEC" w:rsidRPr="00E85F8B">
        <w:rPr>
          <w:rFonts w:cstheme="minorHAnsi"/>
          <w:sz w:val="24"/>
          <w:szCs w:val="24"/>
        </w:rPr>
        <w:t xml:space="preserve"> in the world.</w:t>
      </w:r>
      <w:r w:rsidR="007444A8" w:rsidRPr="00E85F8B">
        <w:rPr>
          <w:rFonts w:cstheme="minorHAnsi"/>
          <w:sz w:val="24"/>
          <w:szCs w:val="24"/>
        </w:rPr>
        <w:t xml:space="preserve">  </w:t>
      </w:r>
      <w:r w:rsidR="00EB54EC" w:rsidRPr="00E85F8B">
        <w:rPr>
          <w:rFonts w:cstheme="minorHAnsi"/>
          <w:sz w:val="24"/>
          <w:szCs w:val="24"/>
        </w:rPr>
        <w:t xml:space="preserve"> </w:t>
      </w:r>
    </w:p>
    <w:p w14:paraId="3C251C31" w14:textId="2F0A9ACA" w:rsidR="000A2B2F" w:rsidRPr="00E85F8B" w:rsidRDefault="005C1E8A" w:rsidP="00F17F90">
      <w:pPr>
        <w:spacing w:line="360" w:lineRule="auto"/>
        <w:rPr>
          <w:rFonts w:cstheme="minorHAnsi"/>
          <w:sz w:val="24"/>
          <w:szCs w:val="24"/>
        </w:rPr>
      </w:pPr>
      <w:r w:rsidRPr="00E85F8B">
        <w:rPr>
          <w:rFonts w:cstheme="minorHAnsi"/>
          <w:sz w:val="24"/>
          <w:szCs w:val="24"/>
        </w:rPr>
        <w:t>Th</w:t>
      </w:r>
      <w:r w:rsidR="00D81D50" w:rsidRPr="00E85F8B">
        <w:rPr>
          <w:rFonts w:cstheme="minorHAnsi"/>
          <w:sz w:val="24"/>
          <w:szCs w:val="24"/>
        </w:rPr>
        <w:t>is</w:t>
      </w:r>
      <w:r w:rsidRPr="00E85F8B">
        <w:rPr>
          <w:rFonts w:cstheme="minorHAnsi"/>
          <w:sz w:val="24"/>
          <w:szCs w:val="24"/>
        </w:rPr>
        <w:t xml:space="preserve"> relationship established by God between man and the rest of creation is characterized as one of man’s dominance over nature.  </w:t>
      </w:r>
      <w:r w:rsidR="00D81D50" w:rsidRPr="00E85F8B">
        <w:rPr>
          <w:rFonts w:cstheme="minorHAnsi"/>
          <w:sz w:val="24"/>
          <w:szCs w:val="24"/>
        </w:rPr>
        <w:t>The terms “d</w:t>
      </w:r>
      <w:r w:rsidRPr="00E85F8B">
        <w:rPr>
          <w:rFonts w:cstheme="minorHAnsi"/>
          <w:sz w:val="24"/>
          <w:szCs w:val="24"/>
        </w:rPr>
        <w:t>ominion</w:t>
      </w:r>
      <w:r w:rsidR="00D81D50" w:rsidRPr="00E85F8B">
        <w:rPr>
          <w:rFonts w:cstheme="minorHAnsi"/>
          <w:sz w:val="24"/>
          <w:szCs w:val="24"/>
        </w:rPr>
        <w:t>”</w:t>
      </w:r>
      <w:r w:rsidR="001A7A69" w:rsidRPr="00E85F8B">
        <w:rPr>
          <w:rStyle w:val="FootnoteReference"/>
          <w:rFonts w:cstheme="minorHAnsi"/>
          <w:sz w:val="24"/>
          <w:szCs w:val="24"/>
        </w:rPr>
        <w:footnoteReference w:id="14"/>
      </w:r>
      <w:r w:rsidRPr="00E85F8B">
        <w:rPr>
          <w:rFonts w:cstheme="minorHAnsi"/>
          <w:sz w:val="24"/>
          <w:szCs w:val="24"/>
        </w:rPr>
        <w:t xml:space="preserve"> and </w:t>
      </w:r>
      <w:r w:rsidR="00D81D50" w:rsidRPr="00E85F8B">
        <w:rPr>
          <w:rFonts w:cstheme="minorHAnsi"/>
          <w:sz w:val="24"/>
          <w:szCs w:val="24"/>
        </w:rPr>
        <w:t>“s</w:t>
      </w:r>
      <w:r w:rsidRPr="00E85F8B">
        <w:rPr>
          <w:rFonts w:cstheme="minorHAnsi"/>
          <w:sz w:val="24"/>
          <w:szCs w:val="24"/>
        </w:rPr>
        <w:t>ubdue</w:t>
      </w:r>
      <w:r w:rsidR="00D81D50" w:rsidRPr="00E85F8B">
        <w:rPr>
          <w:rFonts w:cstheme="minorHAnsi"/>
          <w:sz w:val="24"/>
          <w:szCs w:val="24"/>
        </w:rPr>
        <w:t>”</w:t>
      </w:r>
      <w:r w:rsidR="001A7A69" w:rsidRPr="00E85F8B">
        <w:rPr>
          <w:rStyle w:val="FootnoteReference"/>
          <w:rFonts w:cstheme="minorHAnsi"/>
          <w:sz w:val="24"/>
          <w:szCs w:val="24"/>
        </w:rPr>
        <w:footnoteReference w:id="15"/>
      </w:r>
      <w:r w:rsidR="004252FA" w:rsidRPr="00E85F8B">
        <w:rPr>
          <w:rFonts w:cstheme="minorHAnsi"/>
          <w:sz w:val="24"/>
          <w:szCs w:val="24"/>
        </w:rPr>
        <w:t xml:space="preserve"> can</w:t>
      </w:r>
      <w:r w:rsidR="001A7A69" w:rsidRPr="00E85F8B">
        <w:rPr>
          <w:rFonts w:cstheme="minorHAnsi"/>
          <w:sz w:val="24"/>
          <w:szCs w:val="24"/>
        </w:rPr>
        <w:t xml:space="preserve"> </w:t>
      </w:r>
      <w:r w:rsidRPr="00E85F8B">
        <w:rPr>
          <w:rFonts w:cstheme="minorHAnsi"/>
          <w:sz w:val="24"/>
          <w:szCs w:val="24"/>
        </w:rPr>
        <w:t xml:space="preserve">lead </w:t>
      </w:r>
      <w:r w:rsidR="008536C3" w:rsidRPr="00E85F8B">
        <w:rPr>
          <w:rFonts w:cstheme="minorHAnsi"/>
          <w:sz w:val="24"/>
          <w:szCs w:val="24"/>
        </w:rPr>
        <w:t>to an interpretation that leads to</w:t>
      </w:r>
      <w:r w:rsidRPr="00E85F8B">
        <w:rPr>
          <w:rFonts w:cstheme="minorHAnsi"/>
          <w:sz w:val="24"/>
          <w:szCs w:val="24"/>
        </w:rPr>
        <w:t xml:space="preserve"> exploitation</w:t>
      </w:r>
      <w:r w:rsidR="001A7A69" w:rsidRPr="00E85F8B">
        <w:rPr>
          <w:rFonts w:cstheme="minorHAnsi"/>
          <w:sz w:val="24"/>
          <w:szCs w:val="24"/>
        </w:rPr>
        <w:t xml:space="preserve"> of the natural world</w:t>
      </w:r>
      <w:r w:rsidR="00D14676" w:rsidRPr="00E85F8B">
        <w:rPr>
          <w:rFonts w:cstheme="minorHAnsi"/>
          <w:sz w:val="24"/>
          <w:szCs w:val="24"/>
        </w:rPr>
        <w:t xml:space="preserve">.  </w:t>
      </w:r>
      <w:r w:rsidRPr="00E85F8B">
        <w:rPr>
          <w:rFonts w:cstheme="minorHAnsi"/>
          <w:sz w:val="24"/>
          <w:szCs w:val="24"/>
        </w:rPr>
        <w:t>Current</w:t>
      </w:r>
      <w:r w:rsidR="001A7A69" w:rsidRPr="00E85F8B">
        <w:rPr>
          <w:rFonts w:cstheme="minorHAnsi"/>
          <w:sz w:val="24"/>
          <w:szCs w:val="24"/>
        </w:rPr>
        <w:t xml:space="preserve"> scientific</w:t>
      </w:r>
      <w:r w:rsidRPr="00E85F8B">
        <w:rPr>
          <w:rFonts w:cstheme="minorHAnsi"/>
          <w:sz w:val="24"/>
          <w:szCs w:val="24"/>
        </w:rPr>
        <w:t xml:space="preserve"> evidence suggests that is exactly what has happened</w:t>
      </w:r>
      <w:r w:rsidR="00662FD5" w:rsidRPr="00E85F8B">
        <w:rPr>
          <w:rFonts w:cstheme="minorHAnsi"/>
          <w:sz w:val="24"/>
          <w:szCs w:val="24"/>
        </w:rPr>
        <w:t xml:space="preserve">. </w:t>
      </w:r>
      <w:r w:rsidR="00912CE8" w:rsidRPr="00E85F8B">
        <w:rPr>
          <w:rFonts w:cstheme="minorHAnsi"/>
          <w:sz w:val="24"/>
          <w:szCs w:val="24"/>
        </w:rPr>
        <w:t>Leading environmentalist David Attenborough said at the UN Address in Poland that “if we don’t take action the collapse of our civilizations and the extinction of much of the natural world is on the horizon”.</w:t>
      </w:r>
      <w:r w:rsidR="00912CE8" w:rsidRPr="00E85F8B">
        <w:rPr>
          <w:rStyle w:val="FootnoteReference"/>
          <w:rFonts w:cstheme="minorHAnsi"/>
          <w:sz w:val="24"/>
          <w:szCs w:val="24"/>
        </w:rPr>
        <w:footnoteReference w:id="16"/>
      </w:r>
      <w:r w:rsidR="00912CE8" w:rsidRPr="00E85F8B">
        <w:rPr>
          <w:rFonts w:cstheme="minorHAnsi"/>
          <w:sz w:val="24"/>
          <w:szCs w:val="24"/>
        </w:rPr>
        <w:t xml:space="preserve"> </w:t>
      </w:r>
      <w:r w:rsidR="00662FD5" w:rsidRPr="00E85F8B">
        <w:rPr>
          <w:rFonts w:cstheme="minorHAnsi"/>
          <w:sz w:val="24"/>
          <w:szCs w:val="24"/>
        </w:rPr>
        <w:t>According to Lynn White</w:t>
      </w:r>
      <w:r w:rsidR="00662FD5" w:rsidRPr="00E85F8B">
        <w:rPr>
          <w:rStyle w:val="FootnoteReference"/>
          <w:rFonts w:cstheme="minorHAnsi"/>
          <w:sz w:val="24"/>
          <w:szCs w:val="24"/>
        </w:rPr>
        <w:footnoteReference w:id="17"/>
      </w:r>
      <w:r w:rsidR="00662FD5" w:rsidRPr="00E85F8B">
        <w:rPr>
          <w:rFonts w:cstheme="minorHAnsi"/>
          <w:sz w:val="24"/>
          <w:szCs w:val="24"/>
        </w:rPr>
        <w:t xml:space="preserve"> the Bible is responsible for the current ecological crisis. </w:t>
      </w:r>
      <w:r w:rsidR="00A94B43" w:rsidRPr="00E85F8B">
        <w:rPr>
          <w:rFonts w:cstheme="minorHAnsi"/>
          <w:sz w:val="24"/>
          <w:szCs w:val="24"/>
        </w:rPr>
        <w:t xml:space="preserve">He extrapolates upon the creation story by suggesting it has </w:t>
      </w:r>
      <w:r w:rsidR="00CD58C2" w:rsidRPr="00E85F8B">
        <w:rPr>
          <w:rFonts w:cstheme="minorHAnsi"/>
          <w:sz w:val="24"/>
          <w:szCs w:val="24"/>
        </w:rPr>
        <w:t>led</w:t>
      </w:r>
      <w:r w:rsidR="00A94B43" w:rsidRPr="00E85F8B">
        <w:rPr>
          <w:rFonts w:cstheme="minorHAnsi"/>
          <w:sz w:val="24"/>
          <w:szCs w:val="24"/>
        </w:rPr>
        <w:t xml:space="preserve"> </w:t>
      </w:r>
      <w:r w:rsidR="00CB4FED" w:rsidRPr="00E85F8B">
        <w:rPr>
          <w:rFonts w:cstheme="minorHAnsi"/>
          <w:sz w:val="24"/>
          <w:szCs w:val="24"/>
        </w:rPr>
        <w:t>humans</w:t>
      </w:r>
      <w:r w:rsidR="00A94B43" w:rsidRPr="00E85F8B">
        <w:rPr>
          <w:rFonts w:cstheme="minorHAnsi"/>
          <w:sz w:val="24"/>
          <w:szCs w:val="24"/>
        </w:rPr>
        <w:t xml:space="preserve"> </w:t>
      </w:r>
      <w:r w:rsidR="007B0CC0" w:rsidRPr="00E85F8B">
        <w:rPr>
          <w:rFonts w:cstheme="minorHAnsi"/>
          <w:sz w:val="24"/>
          <w:szCs w:val="24"/>
        </w:rPr>
        <w:t xml:space="preserve">to </w:t>
      </w:r>
      <w:r w:rsidR="00A94B43" w:rsidRPr="00E85F8B">
        <w:rPr>
          <w:rFonts w:cstheme="minorHAnsi"/>
          <w:sz w:val="24"/>
          <w:szCs w:val="24"/>
        </w:rPr>
        <w:t>see themselves as “superior to nature, contemptuous of it, willing to use it for our slightest whim.”</w:t>
      </w:r>
      <w:r w:rsidR="00CD58C2">
        <w:rPr>
          <w:rStyle w:val="FootnoteReference"/>
          <w:rFonts w:cstheme="minorHAnsi"/>
          <w:sz w:val="24"/>
          <w:szCs w:val="24"/>
        </w:rPr>
        <w:footnoteReference w:id="18"/>
      </w:r>
      <w:r w:rsidR="00CD58C2">
        <w:rPr>
          <w:rFonts w:cstheme="minorHAnsi"/>
          <w:sz w:val="24"/>
          <w:szCs w:val="24"/>
        </w:rPr>
        <w:t xml:space="preserve">  He says that “we are not in our hearts part of the natural process”.</w:t>
      </w:r>
      <w:r w:rsidR="00CD58C2">
        <w:rPr>
          <w:rStyle w:val="FootnoteReference"/>
          <w:rFonts w:cstheme="minorHAnsi"/>
          <w:sz w:val="24"/>
          <w:szCs w:val="24"/>
        </w:rPr>
        <w:footnoteReference w:id="19"/>
      </w:r>
      <w:r w:rsidR="00CD58C2">
        <w:rPr>
          <w:rFonts w:cstheme="minorHAnsi"/>
          <w:sz w:val="24"/>
          <w:szCs w:val="24"/>
        </w:rPr>
        <w:t xml:space="preserve">  This fundamental dualism apparent in the man nature relationship is a key aspect of the problem.</w:t>
      </w:r>
    </w:p>
    <w:p w14:paraId="3B4F8325" w14:textId="3F9C6769" w:rsidR="009228CD" w:rsidRPr="00E85F8B" w:rsidRDefault="00526D41" w:rsidP="00F17F90">
      <w:pPr>
        <w:spacing w:line="360" w:lineRule="auto"/>
        <w:rPr>
          <w:rFonts w:cstheme="minorHAnsi"/>
          <w:sz w:val="24"/>
          <w:szCs w:val="24"/>
        </w:rPr>
      </w:pPr>
      <w:r w:rsidRPr="00E85F8B">
        <w:rPr>
          <w:rFonts w:cstheme="minorHAnsi"/>
          <w:sz w:val="24"/>
          <w:szCs w:val="24"/>
        </w:rPr>
        <w:t>Lynn White seems to have a valid point i</w:t>
      </w:r>
      <w:r w:rsidR="007B0CC0" w:rsidRPr="00E85F8B">
        <w:rPr>
          <w:rFonts w:cstheme="minorHAnsi"/>
          <w:sz w:val="24"/>
          <w:szCs w:val="24"/>
        </w:rPr>
        <w:t>n</w:t>
      </w:r>
      <w:r w:rsidRPr="00E85F8B">
        <w:rPr>
          <w:rFonts w:cstheme="minorHAnsi"/>
          <w:sz w:val="24"/>
          <w:szCs w:val="24"/>
        </w:rPr>
        <w:t xml:space="preserve"> his critique that unless the Christian legacy that “nature has no reason to exist save to serve man”</w:t>
      </w:r>
      <w:r w:rsidR="009228CD" w:rsidRPr="00E85F8B">
        <w:rPr>
          <w:rStyle w:val="FootnoteReference"/>
          <w:rFonts w:cstheme="minorHAnsi"/>
          <w:sz w:val="24"/>
          <w:szCs w:val="24"/>
        </w:rPr>
        <w:footnoteReference w:id="20"/>
      </w:r>
      <w:r w:rsidRPr="00E85F8B">
        <w:rPr>
          <w:rFonts w:cstheme="minorHAnsi"/>
          <w:sz w:val="24"/>
          <w:szCs w:val="24"/>
        </w:rPr>
        <w:t xml:space="preserve"> which is ingrained in the western mindset, is transformed, the environmental situation can only get worse.</w:t>
      </w:r>
      <w:r w:rsidR="00475441" w:rsidRPr="00E85F8B">
        <w:rPr>
          <w:rFonts w:cstheme="minorHAnsi"/>
          <w:sz w:val="24"/>
          <w:szCs w:val="24"/>
        </w:rPr>
        <w:t xml:space="preserve">  He says, what we do about nature is a product of man’s attitude to nature and until the notion that the earth and its creatures are simply there to serve man’s needs is banished, ecological exploitation and destruction will continue.</w:t>
      </w:r>
      <w:r w:rsidR="00475441" w:rsidRPr="00E85F8B">
        <w:rPr>
          <w:rStyle w:val="FootnoteReference"/>
          <w:rFonts w:cstheme="minorHAnsi"/>
          <w:sz w:val="24"/>
          <w:szCs w:val="24"/>
        </w:rPr>
        <w:footnoteReference w:id="21"/>
      </w:r>
      <w:r w:rsidR="00475441" w:rsidRPr="00E85F8B">
        <w:rPr>
          <w:rFonts w:cstheme="minorHAnsi"/>
          <w:sz w:val="24"/>
          <w:szCs w:val="24"/>
        </w:rPr>
        <w:t xml:space="preserve"> </w:t>
      </w:r>
      <w:r w:rsidRPr="00E85F8B">
        <w:rPr>
          <w:rFonts w:cstheme="minorHAnsi"/>
          <w:sz w:val="24"/>
          <w:szCs w:val="24"/>
        </w:rPr>
        <w:t>The fact that the</w:t>
      </w:r>
      <w:r w:rsidR="00EC4B3E" w:rsidRPr="00E85F8B">
        <w:rPr>
          <w:rFonts w:cstheme="minorHAnsi"/>
          <w:sz w:val="24"/>
          <w:szCs w:val="24"/>
        </w:rPr>
        <w:t xml:space="preserve"> most</w:t>
      </w:r>
      <w:r w:rsidRPr="00E85F8B">
        <w:rPr>
          <w:rFonts w:cstheme="minorHAnsi"/>
          <w:sz w:val="24"/>
          <w:szCs w:val="24"/>
        </w:rPr>
        <w:t xml:space="preserve"> technologically advanced societies </w:t>
      </w:r>
      <w:r w:rsidR="00EC4B3E" w:rsidRPr="00E85F8B">
        <w:rPr>
          <w:rFonts w:cstheme="minorHAnsi"/>
          <w:sz w:val="24"/>
          <w:szCs w:val="24"/>
        </w:rPr>
        <w:t>are spawned by the legacy of Christian</w:t>
      </w:r>
      <w:r w:rsidR="00DF7FF4" w:rsidRPr="00E85F8B">
        <w:rPr>
          <w:rFonts w:cstheme="minorHAnsi"/>
          <w:sz w:val="24"/>
          <w:szCs w:val="24"/>
        </w:rPr>
        <w:t>it</w:t>
      </w:r>
      <w:r w:rsidR="00EC4B3E" w:rsidRPr="00E85F8B">
        <w:rPr>
          <w:rFonts w:cstheme="minorHAnsi"/>
          <w:sz w:val="24"/>
          <w:szCs w:val="24"/>
        </w:rPr>
        <w:t xml:space="preserve">y </w:t>
      </w:r>
      <w:r w:rsidR="004953B5" w:rsidRPr="00E85F8B">
        <w:rPr>
          <w:rFonts w:cstheme="minorHAnsi"/>
          <w:sz w:val="24"/>
          <w:szCs w:val="24"/>
        </w:rPr>
        <w:t>and are the</w:t>
      </w:r>
      <w:r w:rsidRPr="00E85F8B">
        <w:rPr>
          <w:rFonts w:cstheme="minorHAnsi"/>
          <w:sz w:val="24"/>
          <w:szCs w:val="24"/>
        </w:rPr>
        <w:t xml:space="preserve"> biggest consumers of the </w:t>
      </w:r>
      <w:r w:rsidR="00E3105D" w:rsidRPr="00E85F8B">
        <w:rPr>
          <w:rFonts w:cstheme="minorHAnsi"/>
          <w:sz w:val="24"/>
          <w:szCs w:val="24"/>
        </w:rPr>
        <w:t>earth’s</w:t>
      </w:r>
      <w:r w:rsidRPr="00E85F8B">
        <w:rPr>
          <w:rFonts w:cstheme="minorHAnsi"/>
          <w:sz w:val="24"/>
          <w:szCs w:val="24"/>
        </w:rPr>
        <w:t xml:space="preserve"> </w:t>
      </w:r>
      <w:r w:rsidR="00C017D2" w:rsidRPr="00E85F8B">
        <w:rPr>
          <w:rFonts w:cstheme="minorHAnsi"/>
          <w:sz w:val="24"/>
          <w:szCs w:val="24"/>
        </w:rPr>
        <w:t>wealth</w:t>
      </w:r>
      <w:r w:rsidRPr="00E85F8B">
        <w:rPr>
          <w:rFonts w:cstheme="minorHAnsi"/>
          <w:sz w:val="24"/>
          <w:szCs w:val="24"/>
        </w:rPr>
        <w:t xml:space="preserve">, </w:t>
      </w:r>
      <w:r w:rsidR="004953B5" w:rsidRPr="00E85F8B">
        <w:rPr>
          <w:rFonts w:cstheme="minorHAnsi"/>
          <w:sz w:val="24"/>
          <w:szCs w:val="24"/>
        </w:rPr>
        <w:t xml:space="preserve">mean we have the </w:t>
      </w:r>
      <w:r w:rsidRPr="00E85F8B">
        <w:rPr>
          <w:rFonts w:cstheme="minorHAnsi"/>
          <w:sz w:val="24"/>
          <w:szCs w:val="24"/>
        </w:rPr>
        <w:t>capacity to transform raw materials into every conceivable human desire with disastrous consequences.</w:t>
      </w:r>
      <w:r w:rsidR="006C463B" w:rsidRPr="00E85F8B">
        <w:rPr>
          <w:rFonts w:cstheme="minorHAnsi"/>
          <w:sz w:val="24"/>
          <w:szCs w:val="24"/>
        </w:rPr>
        <w:t xml:space="preserve"> </w:t>
      </w:r>
      <w:r w:rsidR="003C2265" w:rsidRPr="00E85F8B">
        <w:rPr>
          <w:rFonts w:cstheme="minorHAnsi"/>
          <w:sz w:val="24"/>
          <w:szCs w:val="24"/>
        </w:rPr>
        <w:t xml:space="preserve"> A deep change in attitude backed up by large scale action is urgent.</w:t>
      </w:r>
    </w:p>
    <w:p w14:paraId="4B4761DA" w14:textId="5DEE317A" w:rsidR="00DD01FB" w:rsidRPr="00E85F8B" w:rsidRDefault="00CA0964" w:rsidP="00F17F90">
      <w:pPr>
        <w:spacing w:line="360" w:lineRule="auto"/>
        <w:rPr>
          <w:rFonts w:cstheme="minorHAnsi"/>
          <w:sz w:val="24"/>
          <w:szCs w:val="24"/>
        </w:rPr>
      </w:pPr>
      <w:r w:rsidRPr="00E85F8B">
        <w:rPr>
          <w:rFonts w:cstheme="minorHAnsi"/>
          <w:sz w:val="24"/>
          <w:szCs w:val="24"/>
        </w:rPr>
        <w:t>Christians</w:t>
      </w:r>
      <w:r w:rsidR="000A2B2F" w:rsidRPr="00E85F8B">
        <w:rPr>
          <w:rFonts w:cstheme="minorHAnsi"/>
          <w:sz w:val="24"/>
          <w:szCs w:val="24"/>
        </w:rPr>
        <w:t xml:space="preserve"> have tried to find guidance in the Bible on environmental issues with limited success.</w:t>
      </w:r>
      <w:r w:rsidR="000A2B2F" w:rsidRPr="00E85F8B">
        <w:rPr>
          <w:rFonts w:cstheme="minorHAnsi"/>
          <w:b/>
          <w:bCs/>
          <w:sz w:val="24"/>
          <w:szCs w:val="24"/>
        </w:rPr>
        <w:t xml:space="preserve">  </w:t>
      </w:r>
      <w:r w:rsidR="000A2B2F" w:rsidRPr="00E85F8B">
        <w:rPr>
          <w:rFonts w:cstheme="minorHAnsi"/>
          <w:sz w:val="24"/>
          <w:szCs w:val="24"/>
        </w:rPr>
        <w:t>The Green Bible</w:t>
      </w:r>
      <w:r>
        <w:rPr>
          <w:rStyle w:val="FootnoteReference"/>
          <w:rFonts w:cstheme="minorHAnsi"/>
          <w:sz w:val="24"/>
          <w:szCs w:val="24"/>
        </w:rPr>
        <w:footnoteReference w:id="22"/>
      </w:r>
      <w:r w:rsidR="000A2B2F" w:rsidRPr="00E85F8B">
        <w:rPr>
          <w:rFonts w:cstheme="minorHAnsi"/>
          <w:sz w:val="24"/>
          <w:szCs w:val="24"/>
        </w:rPr>
        <w:t xml:space="preserve"> is an attempt by modern Christians to validate the Bible as a relevant guide for our modern predicament. </w:t>
      </w:r>
      <w:r w:rsidR="005F3D1E" w:rsidRPr="00E85F8B">
        <w:rPr>
          <w:rFonts w:cstheme="minorHAnsi"/>
          <w:sz w:val="24"/>
          <w:szCs w:val="24"/>
        </w:rPr>
        <w:t>Simply highlighting</w:t>
      </w:r>
      <w:r>
        <w:rPr>
          <w:rFonts w:cstheme="minorHAnsi"/>
          <w:sz w:val="24"/>
          <w:szCs w:val="24"/>
        </w:rPr>
        <w:t xml:space="preserve"> in green</w:t>
      </w:r>
      <w:r w:rsidR="005F3D1E" w:rsidRPr="00E85F8B">
        <w:rPr>
          <w:rFonts w:cstheme="minorHAnsi"/>
          <w:sz w:val="24"/>
          <w:szCs w:val="24"/>
        </w:rPr>
        <w:t xml:space="preserve"> any text that refers to the natural world and suggesting that</w:t>
      </w:r>
      <w:r>
        <w:rPr>
          <w:rFonts w:cstheme="minorHAnsi"/>
          <w:sz w:val="24"/>
          <w:szCs w:val="24"/>
        </w:rPr>
        <w:t xml:space="preserve"> it</w:t>
      </w:r>
      <w:r w:rsidR="005F3D1E" w:rsidRPr="00E85F8B">
        <w:rPr>
          <w:rFonts w:cstheme="minorHAnsi"/>
          <w:sz w:val="24"/>
          <w:szCs w:val="24"/>
        </w:rPr>
        <w:t xml:space="preserve"> is evidence of the Bible’s commitment to ecological welfare </w:t>
      </w:r>
      <w:r w:rsidR="00A11ABC" w:rsidRPr="00E85F8B">
        <w:rPr>
          <w:rFonts w:cstheme="minorHAnsi"/>
          <w:sz w:val="24"/>
          <w:szCs w:val="24"/>
        </w:rPr>
        <w:t>is somewhat unconvincing.</w:t>
      </w:r>
      <w:r w:rsidR="005F3D1E" w:rsidRPr="00E85F8B">
        <w:rPr>
          <w:rFonts w:cstheme="minorHAnsi"/>
          <w:sz w:val="24"/>
          <w:szCs w:val="24"/>
        </w:rPr>
        <w:t xml:space="preserve"> </w:t>
      </w:r>
      <w:r>
        <w:rPr>
          <w:rFonts w:cstheme="minorHAnsi"/>
          <w:sz w:val="24"/>
          <w:szCs w:val="24"/>
        </w:rPr>
        <w:t>One of the many examples highlighted in green, “Let all the earth fear the LORD; let all the inhabitants of the world stand in awe of him”</w:t>
      </w:r>
      <w:r w:rsidR="00554BD5">
        <w:rPr>
          <w:rStyle w:val="FootnoteReference"/>
          <w:rFonts w:cstheme="minorHAnsi"/>
          <w:sz w:val="24"/>
          <w:szCs w:val="24"/>
        </w:rPr>
        <w:footnoteReference w:id="23"/>
      </w:r>
      <w:r>
        <w:rPr>
          <w:rFonts w:cstheme="minorHAnsi"/>
          <w:sz w:val="24"/>
          <w:szCs w:val="24"/>
        </w:rPr>
        <w:t xml:space="preserve">, provides no guidance for proper care of the environment whatsoever.  </w:t>
      </w:r>
      <w:r w:rsidR="00DD01FB" w:rsidRPr="00E85F8B">
        <w:rPr>
          <w:rFonts w:cstheme="minorHAnsi"/>
          <w:sz w:val="24"/>
          <w:szCs w:val="24"/>
        </w:rPr>
        <w:t>The Green Bible can be said to be an apologetic</w:t>
      </w:r>
      <w:r w:rsidR="00131D11" w:rsidRPr="00E85F8B">
        <w:rPr>
          <w:rFonts w:cstheme="minorHAnsi"/>
          <w:sz w:val="24"/>
          <w:szCs w:val="24"/>
        </w:rPr>
        <w:t xml:space="preserve"> approach and proponents</w:t>
      </w:r>
      <w:r w:rsidR="00DD01FB" w:rsidRPr="00E85F8B">
        <w:rPr>
          <w:rFonts w:cstheme="minorHAnsi"/>
          <w:sz w:val="24"/>
          <w:szCs w:val="24"/>
        </w:rPr>
        <w:t xml:space="preserve"> suggest that all we need to know is in the Bible already it simply needs correct interpretation.</w:t>
      </w:r>
    </w:p>
    <w:p w14:paraId="39F25C2E" w14:textId="0CA8A07C" w:rsidR="00A4002E" w:rsidRPr="00E85F8B" w:rsidRDefault="00760BC5" w:rsidP="00F17F90">
      <w:pPr>
        <w:spacing w:line="360" w:lineRule="auto"/>
        <w:rPr>
          <w:rFonts w:cstheme="minorHAnsi"/>
          <w:sz w:val="24"/>
          <w:szCs w:val="24"/>
        </w:rPr>
      </w:pPr>
      <w:r w:rsidRPr="00E85F8B">
        <w:rPr>
          <w:rFonts w:cstheme="minorHAnsi"/>
          <w:sz w:val="24"/>
          <w:szCs w:val="24"/>
        </w:rPr>
        <w:t xml:space="preserve">Founder of the Franciscan order, </w:t>
      </w:r>
      <w:r w:rsidR="0097048E" w:rsidRPr="00E85F8B">
        <w:rPr>
          <w:rFonts w:cstheme="minorHAnsi"/>
          <w:sz w:val="24"/>
          <w:szCs w:val="24"/>
        </w:rPr>
        <w:t xml:space="preserve">St Francis of </w:t>
      </w:r>
      <w:r w:rsidR="00306368" w:rsidRPr="00E85F8B">
        <w:rPr>
          <w:rFonts w:cstheme="minorHAnsi"/>
          <w:sz w:val="24"/>
          <w:szCs w:val="24"/>
        </w:rPr>
        <w:t>Assisi</w:t>
      </w:r>
      <w:r w:rsidRPr="00E85F8B">
        <w:rPr>
          <w:rFonts w:cstheme="minorHAnsi"/>
          <w:sz w:val="24"/>
          <w:szCs w:val="24"/>
        </w:rPr>
        <w:t xml:space="preserve"> (1181-1226)</w:t>
      </w:r>
      <w:r w:rsidR="00BC153C">
        <w:rPr>
          <w:rStyle w:val="FootnoteReference"/>
          <w:rFonts w:cstheme="minorHAnsi"/>
          <w:sz w:val="24"/>
          <w:szCs w:val="24"/>
        </w:rPr>
        <w:footnoteReference w:id="24"/>
      </w:r>
      <w:r w:rsidR="0097048E" w:rsidRPr="00E85F8B">
        <w:rPr>
          <w:rFonts w:cstheme="minorHAnsi"/>
          <w:sz w:val="24"/>
          <w:szCs w:val="24"/>
        </w:rPr>
        <w:t xml:space="preserve"> </w:t>
      </w:r>
      <w:r w:rsidR="007B35AE">
        <w:rPr>
          <w:rFonts w:cstheme="minorHAnsi"/>
          <w:sz w:val="24"/>
          <w:szCs w:val="24"/>
        </w:rPr>
        <w:t>is often</w:t>
      </w:r>
      <w:r w:rsidR="0097048E" w:rsidRPr="00E85F8B">
        <w:rPr>
          <w:rFonts w:cstheme="minorHAnsi"/>
          <w:sz w:val="24"/>
          <w:szCs w:val="24"/>
        </w:rPr>
        <w:t xml:space="preserve"> seen as a Christian model of stewardship of the environment</w:t>
      </w:r>
      <w:r w:rsidR="00306368" w:rsidRPr="00E85F8B">
        <w:rPr>
          <w:rFonts w:cstheme="minorHAnsi"/>
          <w:sz w:val="24"/>
          <w:szCs w:val="24"/>
        </w:rPr>
        <w:t xml:space="preserve"> that is more compassionate.</w:t>
      </w:r>
      <w:r w:rsidR="007F0E68" w:rsidRPr="00E85F8B">
        <w:rPr>
          <w:rFonts w:cstheme="minorHAnsi"/>
          <w:sz w:val="24"/>
          <w:szCs w:val="24"/>
        </w:rPr>
        <w:t xml:space="preserve"> </w:t>
      </w:r>
      <w:r w:rsidRPr="00E85F8B">
        <w:rPr>
          <w:rFonts w:cstheme="minorHAnsi"/>
          <w:sz w:val="24"/>
          <w:szCs w:val="24"/>
        </w:rPr>
        <w:t xml:space="preserve">  Canonized two years after his death, St Francis was already highly regarded in his own short life.  An ascetic monk he was said to have great affinity with animals.  Among the many stories of his life, </w:t>
      </w:r>
      <w:r w:rsidR="00B62466" w:rsidRPr="00E85F8B">
        <w:rPr>
          <w:rFonts w:cstheme="minorHAnsi"/>
          <w:sz w:val="24"/>
          <w:szCs w:val="24"/>
        </w:rPr>
        <w:t xml:space="preserve">“preaching to the birds” and taming the “wolf of </w:t>
      </w:r>
      <w:proofErr w:type="spellStart"/>
      <w:r w:rsidR="00B62466" w:rsidRPr="00E85F8B">
        <w:rPr>
          <w:rFonts w:cstheme="minorHAnsi"/>
          <w:sz w:val="24"/>
          <w:szCs w:val="24"/>
        </w:rPr>
        <w:t>Gubbio</w:t>
      </w:r>
      <w:proofErr w:type="spellEnd"/>
      <w:r w:rsidR="00B62466" w:rsidRPr="00E85F8B">
        <w:rPr>
          <w:rFonts w:cstheme="minorHAnsi"/>
          <w:sz w:val="24"/>
          <w:szCs w:val="24"/>
        </w:rPr>
        <w:t>”</w:t>
      </w:r>
      <w:r w:rsidR="007F0E68" w:rsidRPr="00E85F8B">
        <w:rPr>
          <w:rFonts w:cstheme="minorHAnsi"/>
          <w:sz w:val="24"/>
          <w:szCs w:val="24"/>
        </w:rPr>
        <w:t xml:space="preserve"> </w:t>
      </w:r>
      <w:r w:rsidR="00B62466" w:rsidRPr="00E85F8B">
        <w:rPr>
          <w:rFonts w:cstheme="minorHAnsi"/>
          <w:sz w:val="24"/>
          <w:szCs w:val="24"/>
        </w:rPr>
        <w:t>are the most famous.</w:t>
      </w:r>
      <w:r w:rsidR="00A4002E" w:rsidRPr="00E85F8B">
        <w:rPr>
          <w:rStyle w:val="FootnoteReference"/>
          <w:rFonts w:cstheme="minorHAnsi"/>
          <w:sz w:val="24"/>
          <w:szCs w:val="24"/>
        </w:rPr>
        <w:footnoteReference w:id="25"/>
      </w:r>
      <w:r w:rsidR="00C92898" w:rsidRPr="00E85F8B">
        <w:rPr>
          <w:rFonts w:cstheme="minorHAnsi"/>
          <w:sz w:val="24"/>
          <w:szCs w:val="24"/>
        </w:rPr>
        <w:t xml:space="preserve">  His love of the natural world is best expressed in the “Canticle of the Sun”</w:t>
      </w:r>
      <w:r w:rsidR="00BE5564" w:rsidRPr="00E85F8B">
        <w:rPr>
          <w:rStyle w:val="FootnoteReference"/>
          <w:rFonts w:cstheme="minorHAnsi"/>
          <w:sz w:val="24"/>
          <w:szCs w:val="24"/>
        </w:rPr>
        <w:footnoteReference w:id="26"/>
      </w:r>
      <w:r w:rsidR="00041A2E" w:rsidRPr="00E85F8B">
        <w:rPr>
          <w:rFonts w:cstheme="minorHAnsi"/>
          <w:sz w:val="24"/>
          <w:szCs w:val="24"/>
        </w:rPr>
        <w:t xml:space="preserve"> which praises</w:t>
      </w:r>
      <w:r w:rsidR="00554BD5">
        <w:rPr>
          <w:rFonts w:cstheme="minorHAnsi"/>
          <w:sz w:val="24"/>
          <w:szCs w:val="24"/>
        </w:rPr>
        <w:t xml:space="preserve"> every aspect of</w:t>
      </w:r>
      <w:r w:rsidR="00041A2E" w:rsidRPr="00E85F8B">
        <w:rPr>
          <w:rFonts w:cstheme="minorHAnsi"/>
          <w:sz w:val="24"/>
          <w:szCs w:val="24"/>
        </w:rPr>
        <w:t xml:space="preserve"> God’s creation.</w:t>
      </w:r>
      <w:r w:rsidR="00554BD5">
        <w:rPr>
          <w:rFonts w:cstheme="minorHAnsi"/>
          <w:sz w:val="24"/>
          <w:szCs w:val="24"/>
        </w:rPr>
        <w:t xml:space="preserve">  He writes “Praised be You my Lord, with all Your creatures”</w:t>
      </w:r>
      <w:r w:rsidR="00554BD5">
        <w:rPr>
          <w:rStyle w:val="FootnoteReference"/>
          <w:rFonts w:cstheme="minorHAnsi"/>
          <w:sz w:val="24"/>
          <w:szCs w:val="24"/>
        </w:rPr>
        <w:footnoteReference w:id="27"/>
      </w:r>
      <w:r w:rsidR="00554BD5">
        <w:rPr>
          <w:rFonts w:cstheme="minorHAnsi"/>
          <w:sz w:val="24"/>
          <w:szCs w:val="24"/>
        </w:rPr>
        <w:t xml:space="preserve"> which strongly suggests that the creatures of the earth are also worthy of praise.</w:t>
      </w:r>
      <w:r w:rsidR="00A56E83" w:rsidRPr="00E85F8B">
        <w:rPr>
          <w:rFonts w:cstheme="minorHAnsi"/>
          <w:sz w:val="24"/>
          <w:szCs w:val="24"/>
        </w:rPr>
        <w:t xml:space="preserve"> </w:t>
      </w:r>
      <w:r w:rsidR="004F0F6F">
        <w:rPr>
          <w:rFonts w:cstheme="minorHAnsi"/>
          <w:sz w:val="24"/>
          <w:szCs w:val="24"/>
        </w:rPr>
        <w:t xml:space="preserve"> According to Historian and Oxford Reader David Farmer </w:t>
      </w:r>
      <w:r w:rsidR="00A56E83" w:rsidRPr="00E85F8B">
        <w:rPr>
          <w:rFonts w:cstheme="minorHAnsi"/>
          <w:sz w:val="24"/>
          <w:szCs w:val="24"/>
        </w:rPr>
        <w:t>“It is this that makes him an apt patron of conservation”.</w:t>
      </w:r>
      <w:r w:rsidR="001A4BE5" w:rsidRPr="00E85F8B">
        <w:rPr>
          <w:rStyle w:val="FootnoteReference"/>
          <w:rFonts w:cstheme="minorHAnsi"/>
          <w:sz w:val="24"/>
          <w:szCs w:val="24"/>
        </w:rPr>
        <w:footnoteReference w:id="28"/>
      </w:r>
    </w:p>
    <w:p w14:paraId="6E548045" w14:textId="69888AB8" w:rsidR="00804262" w:rsidRPr="00E85F8B" w:rsidRDefault="00D26693" w:rsidP="00F17F90">
      <w:pPr>
        <w:spacing w:line="360" w:lineRule="auto"/>
        <w:rPr>
          <w:rFonts w:cstheme="minorHAnsi"/>
          <w:sz w:val="24"/>
          <w:szCs w:val="24"/>
        </w:rPr>
      </w:pPr>
      <w:r w:rsidRPr="00E85F8B">
        <w:rPr>
          <w:rFonts w:cstheme="minorHAnsi"/>
          <w:sz w:val="24"/>
          <w:szCs w:val="24"/>
        </w:rPr>
        <w:t>St Francis was no doubt a reflection of an extraordinary man responding to the time period in which he lived.  He was said to be utterly faithful to the Catholic Church and therefore it could be said that he was a proponent of the view of humans having dominion over nature.  However, his example of tenderness, love and praise towards the natural world as expressed in the “Canticle of the Sun”</w:t>
      </w:r>
      <w:r w:rsidRPr="00E85F8B">
        <w:rPr>
          <w:rStyle w:val="FootnoteReference"/>
          <w:rFonts w:cstheme="minorHAnsi"/>
          <w:sz w:val="24"/>
          <w:szCs w:val="24"/>
        </w:rPr>
        <w:footnoteReference w:id="29"/>
      </w:r>
      <w:r w:rsidRPr="00E85F8B">
        <w:rPr>
          <w:rFonts w:cstheme="minorHAnsi"/>
          <w:sz w:val="24"/>
          <w:szCs w:val="24"/>
        </w:rPr>
        <w:t xml:space="preserve"> is in sharp contrast to the current destruction of the natural world we see around us today. </w:t>
      </w:r>
      <w:r w:rsidR="00362985" w:rsidRPr="00E85F8B">
        <w:rPr>
          <w:rFonts w:cstheme="minorHAnsi"/>
          <w:sz w:val="24"/>
          <w:szCs w:val="24"/>
        </w:rPr>
        <w:t xml:space="preserve"> Had he been alive today we might well see a very different response to the environment.</w:t>
      </w:r>
      <w:r w:rsidRPr="00E85F8B">
        <w:rPr>
          <w:rFonts w:cstheme="minorHAnsi"/>
          <w:sz w:val="24"/>
          <w:szCs w:val="24"/>
        </w:rPr>
        <w:t xml:space="preserve"> One can only speculate that he</w:t>
      </w:r>
      <w:r w:rsidR="00362985" w:rsidRPr="00E85F8B">
        <w:rPr>
          <w:rFonts w:cstheme="minorHAnsi"/>
          <w:sz w:val="24"/>
          <w:szCs w:val="24"/>
        </w:rPr>
        <w:t xml:space="preserve"> would not stand for</w:t>
      </w:r>
      <w:r w:rsidR="00456525" w:rsidRPr="00E85F8B">
        <w:rPr>
          <w:rFonts w:cstheme="minorHAnsi"/>
          <w:sz w:val="24"/>
          <w:szCs w:val="24"/>
        </w:rPr>
        <w:t xml:space="preserve"> his beloved creatures</w:t>
      </w:r>
      <w:r w:rsidR="00362985" w:rsidRPr="00E85F8B">
        <w:rPr>
          <w:rFonts w:cstheme="minorHAnsi"/>
          <w:sz w:val="24"/>
          <w:szCs w:val="24"/>
        </w:rPr>
        <w:t xml:space="preserve"> being</w:t>
      </w:r>
      <w:r w:rsidR="00456525" w:rsidRPr="00E85F8B">
        <w:rPr>
          <w:rFonts w:cstheme="minorHAnsi"/>
          <w:sz w:val="24"/>
          <w:szCs w:val="24"/>
        </w:rPr>
        <w:t xml:space="preserve"> so brutally destroyed</w:t>
      </w:r>
      <w:r w:rsidRPr="00E85F8B">
        <w:rPr>
          <w:rFonts w:cstheme="minorHAnsi"/>
          <w:sz w:val="24"/>
          <w:szCs w:val="24"/>
        </w:rPr>
        <w:t>.</w:t>
      </w:r>
      <w:r w:rsidR="00243371" w:rsidRPr="00E85F8B">
        <w:rPr>
          <w:rFonts w:cstheme="minorHAnsi"/>
          <w:sz w:val="24"/>
          <w:szCs w:val="24"/>
        </w:rPr>
        <w:t xml:space="preserve">  Lynn White also </w:t>
      </w:r>
      <w:r w:rsidR="00456525" w:rsidRPr="00E85F8B">
        <w:rPr>
          <w:rFonts w:cstheme="minorHAnsi"/>
          <w:sz w:val="24"/>
          <w:szCs w:val="24"/>
        </w:rPr>
        <w:t>proposes that</w:t>
      </w:r>
      <w:r w:rsidR="00243371" w:rsidRPr="00E85F8B">
        <w:rPr>
          <w:rFonts w:cstheme="minorHAnsi"/>
          <w:sz w:val="24"/>
          <w:szCs w:val="24"/>
        </w:rPr>
        <w:t xml:space="preserve"> St Francis</w:t>
      </w:r>
      <w:r w:rsidR="00456525" w:rsidRPr="00E85F8B">
        <w:rPr>
          <w:rFonts w:cstheme="minorHAnsi"/>
          <w:sz w:val="24"/>
          <w:szCs w:val="24"/>
        </w:rPr>
        <w:t xml:space="preserve"> of Assisi </w:t>
      </w:r>
      <w:r w:rsidR="00171531">
        <w:rPr>
          <w:rFonts w:cstheme="minorHAnsi"/>
          <w:sz w:val="24"/>
          <w:szCs w:val="24"/>
        </w:rPr>
        <w:t>should be considered</w:t>
      </w:r>
      <w:r w:rsidR="00243371" w:rsidRPr="00E85F8B">
        <w:rPr>
          <w:rFonts w:cstheme="minorHAnsi"/>
          <w:sz w:val="24"/>
          <w:szCs w:val="24"/>
        </w:rPr>
        <w:t xml:space="preserve"> the “patron </w:t>
      </w:r>
      <w:r w:rsidR="00D51139" w:rsidRPr="00E85F8B">
        <w:rPr>
          <w:rFonts w:cstheme="minorHAnsi"/>
          <w:sz w:val="24"/>
          <w:szCs w:val="24"/>
        </w:rPr>
        <w:t>s</w:t>
      </w:r>
      <w:r w:rsidR="00243371" w:rsidRPr="00E85F8B">
        <w:rPr>
          <w:rFonts w:cstheme="minorHAnsi"/>
          <w:sz w:val="24"/>
          <w:szCs w:val="24"/>
        </w:rPr>
        <w:t xml:space="preserve">aint of </w:t>
      </w:r>
      <w:r w:rsidR="00D51139" w:rsidRPr="00E85F8B">
        <w:rPr>
          <w:rFonts w:cstheme="minorHAnsi"/>
          <w:sz w:val="24"/>
          <w:szCs w:val="24"/>
        </w:rPr>
        <w:t>e</w:t>
      </w:r>
      <w:r w:rsidR="00243371" w:rsidRPr="00E85F8B">
        <w:rPr>
          <w:rFonts w:cstheme="minorHAnsi"/>
          <w:sz w:val="24"/>
          <w:szCs w:val="24"/>
        </w:rPr>
        <w:t>cology”.</w:t>
      </w:r>
      <w:r w:rsidR="005805CC" w:rsidRPr="00E85F8B">
        <w:rPr>
          <w:rStyle w:val="FootnoteReference"/>
          <w:rFonts w:cstheme="minorHAnsi"/>
          <w:sz w:val="24"/>
          <w:szCs w:val="24"/>
        </w:rPr>
        <w:footnoteReference w:id="30"/>
      </w:r>
      <w:r w:rsidR="00FD014E" w:rsidRPr="00E85F8B">
        <w:rPr>
          <w:rFonts w:cstheme="minorHAnsi"/>
          <w:sz w:val="24"/>
          <w:szCs w:val="24"/>
        </w:rPr>
        <w:t xml:space="preserve"> </w:t>
      </w:r>
    </w:p>
    <w:p w14:paraId="33BA59F6" w14:textId="1FD47CDD" w:rsidR="000B4640" w:rsidRPr="00E85F8B" w:rsidRDefault="009515EA" w:rsidP="00F17F90">
      <w:pPr>
        <w:spacing w:line="360" w:lineRule="auto"/>
        <w:rPr>
          <w:rFonts w:cstheme="minorHAnsi"/>
          <w:sz w:val="24"/>
          <w:szCs w:val="24"/>
        </w:rPr>
      </w:pPr>
      <w:r w:rsidRPr="00E85F8B">
        <w:rPr>
          <w:rFonts w:cstheme="minorHAnsi"/>
          <w:sz w:val="24"/>
          <w:szCs w:val="24"/>
        </w:rPr>
        <w:t xml:space="preserve">While the Bible places man in a dominant position over nature, environmental philosophers have challenged this dynamic.  </w:t>
      </w:r>
      <w:r w:rsidR="000B4640" w:rsidRPr="00E85F8B">
        <w:rPr>
          <w:rFonts w:cstheme="minorHAnsi"/>
          <w:sz w:val="24"/>
          <w:szCs w:val="24"/>
        </w:rPr>
        <w:t xml:space="preserve">Renowned </w:t>
      </w:r>
      <w:r w:rsidR="00C93076" w:rsidRPr="00E85F8B">
        <w:rPr>
          <w:rFonts w:cstheme="minorHAnsi"/>
          <w:sz w:val="24"/>
          <w:szCs w:val="24"/>
        </w:rPr>
        <w:t xml:space="preserve">Swedish philosopher and founder of Deep Ecology, </w:t>
      </w:r>
      <w:r w:rsidRPr="00E85F8B">
        <w:rPr>
          <w:rFonts w:cstheme="minorHAnsi"/>
          <w:sz w:val="24"/>
          <w:szCs w:val="24"/>
        </w:rPr>
        <w:t xml:space="preserve">Arne </w:t>
      </w:r>
      <w:proofErr w:type="spellStart"/>
      <w:r w:rsidRPr="00E85F8B">
        <w:rPr>
          <w:rFonts w:cstheme="minorHAnsi"/>
          <w:sz w:val="24"/>
          <w:szCs w:val="24"/>
        </w:rPr>
        <w:t>Naess</w:t>
      </w:r>
      <w:proofErr w:type="spellEnd"/>
      <w:r w:rsidR="00940F48" w:rsidRPr="00E85F8B">
        <w:rPr>
          <w:rFonts w:cstheme="minorHAnsi"/>
          <w:sz w:val="24"/>
          <w:szCs w:val="24"/>
        </w:rPr>
        <w:t xml:space="preserve"> (1912-2009)</w:t>
      </w:r>
      <w:r w:rsidR="00BC153C">
        <w:rPr>
          <w:rStyle w:val="FootnoteReference"/>
          <w:rFonts w:cstheme="minorHAnsi"/>
          <w:sz w:val="24"/>
          <w:szCs w:val="24"/>
        </w:rPr>
        <w:footnoteReference w:id="31"/>
      </w:r>
      <w:r w:rsidR="00127936" w:rsidRPr="00E85F8B">
        <w:rPr>
          <w:rFonts w:cstheme="minorHAnsi"/>
          <w:sz w:val="24"/>
          <w:szCs w:val="24"/>
        </w:rPr>
        <w:t xml:space="preserve"> </w:t>
      </w:r>
      <w:r w:rsidR="00C93076" w:rsidRPr="00E85F8B">
        <w:rPr>
          <w:rFonts w:cstheme="minorHAnsi"/>
          <w:sz w:val="24"/>
          <w:szCs w:val="24"/>
        </w:rPr>
        <w:t>presents a view of the natural world that has nothing to do with it being primarily in service to humanity.</w:t>
      </w:r>
      <w:r w:rsidR="000B4640" w:rsidRPr="00E85F8B">
        <w:rPr>
          <w:rFonts w:cstheme="minorHAnsi"/>
          <w:sz w:val="24"/>
          <w:szCs w:val="24"/>
        </w:rPr>
        <w:t xml:space="preserve"> </w:t>
      </w:r>
      <w:r w:rsidR="00A37113" w:rsidRPr="00E85F8B">
        <w:rPr>
          <w:rFonts w:cstheme="minorHAnsi"/>
          <w:sz w:val="24"/>
          <w:szCs w:val="24"/>
        </w:rPr>
        <w:t>D</w:t>
      </w:r>
      <w:r w:rsidR="000B4640" w:rsidRPr="00E85F8B">
        <w:rPr>
          <w:rFonts w:cstheme="minorHAnsi"/>
          <w:sz w:val="24"/>
          <w:szCs w:val="24"/>
        </w:rPr>
        <w:t xml:space="preserve">eep ecology is characterized by a </w:t>
      </w:r>
      <w:r w:rsidR="00940F48" w:rsidRPr="00E85F8B">
        <w:rPr>
          <w:rFonts w:cstheme="minorHAnsi"/>
          <w:sz w:val="24"/>
          <w:szCs w:val="24"/>
        </w:rPr>
        <w:t>set of eight</w:t>
      </w:r>
      <w:r w:rsidR="000B4640" w:rsidRPr="00E85F8B">
        <w:rPr>
          <w:rFonts w:cstheme="minorHAnsi"/>
          <w:sz w:val="24"/>
          <w:szCs w:val="24"/>
        </w:rPr>
        <w:t xml:space="preserve"> principles</w:t>
      </w:r>
      <w:r w:rsidR="00940F48" w:rsidRPr="00E85F8B">
        <w:rPr>
          <w:rFonts w:cstheme="minorHAnsi"/>
          <w:sz w:val="24"/>
          <w:szCs w:val="24"/>
        </w:rPr>
        <w:t xml:space="preserve"> laid out by </w:t>
      </w:r>
      <w:proofErr w:type="spellStart"/>
      <w:r w:rsidR="00940F48" w:rsidRPr="00E85F8B">
        <w:rPr>
          <w:rFonts w:cstheme="minorHAnsi"/>
          <w:sz w:val="24"/>
          <w:szCs w:val="24"/>
        </w:rPr>
        <w:t>Naess</w:t>
      </w:r>
      <w:proofErr w:type="spellEnd"/>
      <w:r w:rsidR="00940F48" w:rsidRPr="00E85F8B">
        <w:rPr>
          <w:rFonts w:cstheme="minorHAnsi"/>
          <w:sz w:val="24"/>
          <w:szCs w:val="24"/>
        </w:rPr>
        <w:t xml:space="preserve"> and Sessions in 1984.</w:t>
      </w:r>
      <w:r w:rsidR="002909B7" w:rsidRPr="00E85F8B">
        <w:rPr>
          <w:rStyle w:val="FootnoteReference"/>
          <w:rFonts w:cstheme="minorHAnsi"/>
          <w:sz w:val="24"/>
          <w:szCs w:val="24"/>
        </w:rPr>
        <w:footnoteReference w:id="32"/>
      </w:r>
      <w:r w:rsidR="002909B7" w:rsidRPr="00E85F8B">
        <w:rPr>
          <w:rFonts w:cstheme="minorHAnsi"/>
          <w:sz w:val="24"/>
          <w:szCs w:val="24"/>
        </w:rPr>
        <w:t xml:space="preserve">  Essentially, they say that human and non-human life have intrinsic value and that humans have no right to deplete the natural world “except to satisfy vital needs”.</w:t>
      </w:r>
      <w:r w:rsidR="009105CE" w:rsidRPr="00E85F8B">
        <w:rPr>
          <w:rFonts w:cstheme="minorHAnsi"/>
          <w:sz w:val="24"/>
          <w:szCs w:val="24"/>
        </w:rPr>
        <w:t xml:space="preserve">  It goes on</w:t>
      </w:r>
      <w:r w:rsidR="000D6BAF" w:rsidRPr="00E85F8B">
        <w:rPr>
          <w:rFonts w:cstheme="minorHAnsi"/>
          <w:sz w:val="24"/>
          <w:szCs w:val="24"/>
        </w:rPr>
        <w:t xml:space="preserve"> </w:t>
      </w:r>
      <w:r w:rsidR="009105CE" w:rsidRPr="00E85F8B">
        <w:rPr>
          <w:rFonts w:cstheme="minorHAnsi"/>
          <w:sz w:val="24"/>
          <w:szCs w:val="24"/>
        </w:rPr>
        <w:t>to say that reduction in the world’s population is necessary and we each have an obligation to bring about the “necessary changes”</w:t>
      </w:r>
      <w:r w:rsidR="00FB4152" w:rsidRPr="00E85F8B">
        <w:rPr>
          <w:rFonts w:cstheme="minorHAnsi"/>
          <w:sz w:val="24"/>
          <w:szCs w:val="24"/>
        </w:rPr>
        <w:t xml:space="preserve"> to protect the environment.</w:t>
      </w:r>
      <w:r w:rsidR="00034474" w:rsidRPr="00E85F8B">
        <w:rPr>
          <w:rFonts w:cstheme="minorHAnsi"/>
          <w:sz w:val="24"/>
          <w:szCs w:val="24"/>
        </w:rPr>
        <w:t xml:space="preserve">  Policy changes are necessary and “appreciating life quality” must take precedence over the seeking of higher</w:t>
      </w:r>
      <w:r w:rsidR="00505AEE" w:rsidRPr="00E85F8B">
        <w:rPr>
          <w:rFonts w:cstheme="minorHAnsi"/>
          <w:sz w:val="24"/>
          <w:szCs w:val="24"/>
        </w:rPr>
        <w:t xml:space="preserve"> </w:t>
      </w:r>
      <w:r w:rsidR="00034474" w:rsidRPr="00E85F8B">
        <w:rPr>
          <w:rFonts w:cstheme="minorHAnsi"/>
          <w:sz w:val="24"/>
          <w:szCs w:val="24"/>
        </w:rPr>
        <w:t>standards of living.</w:t>
      </w:r>
      <w:r w:rsidR="00762315" w:rsidRPr="00E85F8B">
        <w:rPr>
          <w:rStyle w:val="FootnoteReference"/>
          <w:rFonts w:cstheme="minorHAnsi"/>
          <w:sz w:val="24"/>
          <w:szCs w:val="24"/>
        </w:rPr>
        <w:footnoteReference w:id="33"/>
      </w:r>
      <w:r w:rsidR="00505AEE" w:rsidRPr="00E85F8B">
        <w:rPr>
          <w:rFonts w:cstheme="minorHAnsi"/>
          <w:sz w:val="24"/>
          <w:szCs w:val="24"/>
        </w:rPr>
        <w:t xml:space="preserve">  Their view is simply all life must be valued and humans must not populate the planet and use its resources as if they are the only species that matter.</w:t>
      </w:r>
      <w:r w:rsidR="009C6F9B" w:rsidRPr="00E85F8B">
        <w:rPr>
          <w:rFonts w:cstheme="minorHAnsi"/>
          <w:sz w:val="24"/>
          <w:szCs w:val="24"/>
        </w:rPr>
        <w:t xml:space="preserve">  There is a deeper richness to life beyond accumulating and consuming.  </w:t>
      </w:r>
    </w:p>
    <w:p w14:paraId="6FAAEB7A" w14:textId="1B2B20AF" w:rsidR="001B6D4C" w:rsidRPr="00E85F8B" w:rsidRDefault="000B4640" w:rsidP="00F17F90">
      <w:pPr>
        <w:tabs>
          <w:tab w:val="left" w:pos="5880"/>
        </w:tabs>
        <w:spacing w:line="360" w:lineRule="auto"/>
        <w:rPr>
          <w:rFonts w:cstheme="minorHAnsi"/>
          <w:sz w:val="24"/>
          <w:szCs w:val="24"/>
        </w:rPr>
      </w:pPr>
      <w:r w:rsidRPr="00E85F8B">
        <w:rPr>
          <w:rFonts w:cstheme="minorHAnsi"/>
          <w:sz w:val="24"/>
          <w:szCs w:val="24"/>
        </w:rPr>
        <w:t>The concept of deep ecology stands in direct contrast to the view presented in the Bible</w:t>
      </w:r>
      <w:r w:rsidR="001B6D4C" w:rsidRPr="00E85F8B">
        <w:rPr>
          <w:rFonts w:cstheme="minorHAnsi"/>
          <w:sz w:val="24"/>
          <w:szCs w:val="24"/>
        </w:rPr>
        <w:t xml:space="preserve"> and the Christian doctrine that the world was given to us by God to serve our needs. </w:t>
      </w:r>
      <w:r w:rsidR="003C7611" w:rsidRPr="00E85F8B">
        <w:rPr>
          <w:rFonts w:cstheme="minorHAnsi"/>
          <w:sz w:val="24"/>
          <w:szCs w:val="24"/>
        </w:rPr>
        <w:t>Though some may say that if correctly interpreted the Bible is a manual for protecting the environment by being stewards, this arrogant approach assumes the capability to do it</w:t>
      </w:r>
      <w:r w:rsidR="00514113" w:rsidRPr="00E85F8B">
        <w:rPr>
          <w:rFonts w:cstheme="minorHAnsi"/>
          <w:sz w:val="24"/>
          <w:szCs w:val="24"/>
        </w:rPr>
        <w:t>.</w:t>
      </w:r>
      <w:r w:rsidR="008F57E5" w:rsidRPr="00E85F8B">
        <w:rPr>
          <w:rFonts w:cstheme="minorHAnsi"/>
          <w:sz w:val="24"/>
          <w:szCs w:val="24"/>
        </w:rPr>
        <w:t xml:space="preserve">  Given our track record, this approach does not bode well.</w:t>
      </w:r>
      <w:r w:rsidR="001B6D4C" w:rsidRPr="00E85F8B">
        <w:rPr>
          <w:rFonts w:cstheme="minorHAnsi"/>
          <w:sz w:val="24"/>
          <w:szCs w:val="24"/>
        </w:rPr>
        <w:t xml:space="preserve">  </w:t>
      </w:r>
      <w:r w:rsidR="005E2F36" w:rsidRPr="00E85F8B">
        <w:rPr>
          <w:rFonts w:cstheme="minorHAnsi"/>
          <w:sz w:val="24"/>
          <w:szCs w:val="24"/>
        </w:rPr>
        <w:t xml:space="preserve">These differing views have significant implications for our current survival.  </w:t>
      </w:r>
    </w:p>
    <w:p w14:paraId="22AE6DC7" w14:textId="33A1B57A" w:rsidR="00564E5A" w:rsidRPr="00E85F8B" w:rsidRDefault="00763940" w:rsidP="00F17F90">
      <w:pPr>
        <w:spacing w:line="360" w:lineRule="auto"/>
        <w:rPr>
          <w:rFonts w:cstheme="minorHAnsi"/>
          <w:sz w:val="24"/>
          <w:szCs w:val="24"/>
        </w:rPr>
      </w:pPr>
      <w:r w:rsidRPr="00E85F8B">
        <w:rPr>
          <w:rFonts w:cstheme="minorHAnsi"/>
          <w:sz w:val="24"/>
          <w:szCs w:val="24"/>
        </w:rPr>
        <w:t xml:space="preserve">Using the lens of Arne </w:t>
      </w:r>
      <w:proofErr w:type="spellStart"/>
      <w:r w:rsidRPr="00E85F8B">
        <w:rPr>
          <w:rFonts w:cstheme="minorHAnsi"/>
          <w:sz w:val="24"/>
          <w:szCs w:val="24"/>
        </w:rPr>
        <w:t>Naess</w:t>
      </w:r>
      <w:proofErr w:type="spellEnd"/>
      <w:r w:rsidRPr="00E85F8B">
        <w:rPr>
          <w:rFonts w:cstheme="minorHAnsi"/>
          <w:sz w:val="24"/>
          <w:szCs w:val="24"/>
        </w:rPr>
        <w:t xml:space="preserve"> we can see the approach of</w:t>
      </w:r>
      <w:r w:rsidR="00564E5A" w:rsidRPr="00E85F8B">
        <w:rPr>
          <w:rFonts w:cstheme="minorHAnsi"/>
          <w:sz w:val="24"/>
          <w:szCs w:val="24"/>
        </w:rPr>
        <w:t xml:space="preserve"> “dominion” and “subdue”</w:t>
      </w:r>
      <w:r w:rsidR="00564E5A" w:rsidRPr="00E85F8B">
        <w:rPr>
          <w:rStyle w:val="FootnoteReference"/>
          <w:rFonts w:cstheme="minorHAnsi"/>
          <w:sz w:val="24"/>
          <w:szCs w:val="24"/>
        </w:rPr>
        <w:footnoteReference w:id="34"/>
      </w:r>
      <w:r w:rsidR="00564E5A" w:rsidRPr="00E85F8B">
        <w:rPr>
          <w:rFonts w:cstheme="minorHAnsi"/>
          <w:sz w:val="24"/>
          <w:szCs w:val="24"/>
        </w:rPr>
        <w:t xml:space="preserve"> over the world taken by many environmental Christians</w:t>
      </w:r>
      <w:r w:rsidRPr="00E85F8B">
        <w:rPr>
          <w:rFonts w:cstheme="minorHAnsi"/>
          <w:sz w:val="24"/>
          <w:szCs w:val="24"/>
        </w:rPr>
        <w:t xml:space="preserve"> </w:t>
      </w:r>
      <w:r w:rsidR="00564E5A" w:rsidRPr="00E85F8B">
        <w:rPr>
          <w:rFonts w:cstheme="minorHAnsi"/>
          <w:sz w:val="24"/>
          <w:szCs w:val="24"/>
        </w:rPr>
        <w:t>and St Francis of Assisi</w:t>
      </w:r>
      <w:r w:rsidR="004177CD" w:rsidRPr="00E85F8B">
        <w:rPr>
          <w:rFonts w:cstheme="minorHAnsi"/>
          <w:sz w:val="24"/>
          <w:szCs w:val="24"/>
        </w:rPr>
        <w:t>,</w:t>
      </w:r>
      <w:r w:rsidR="00564E5A" w:rsidRPr="00E85F8B">
        <w:rPr>
          <w:rFonts w:cstheme="minorHAnsi"/>
          <w:sz w:val="24"/>
          <w:szCs w:val="24"/>
        </w:rPr>
        <w:t xml:space="preserve"> will only ever fit into what he refers to as </w:t>
      </w:r>
      <w:r w:rsidR="00A459C3" w:rsidRPr="00E85F8B">
        <w:rPr>
          <w:rFonts w:cstheme="minorHAnsi"/>
          <w:sz w:val="24"/>
          <w:szCs w:val="24"/>
        </w:rPr>
        <w:t>“</w:t>
      </w:r>
      <w:r w:rsidR="00564E5A" w:rsidRPr="00E85F8B">
        <w:rPr>
          <w:rFonts w:cstheme="minorHAnsi"/>
          <w:sz w:val="24"/>
          <w:szCs w:val="24"/>
        </w:rPr>
        <w:t>shallow ecology</w:t>
      </w:r>
      <w:r w:rsidR="00A459C3" w:rsidRPr="00E85F8B">
        <w:rPr>
          <w:rFonts w:cstheme="minorHAnsi"/>
          <w:sz w:val="24"/>
          <w:szCs w:val="24"/>
        </w:rPr>
        <w:t>”</w:t>
      </w:r>
      <w:r w:rsidR="00564E5A" w:rsidRPr="00E85F8B">
        <w:rPr>
          <w:rFonts w:cstheme="minorHAnsi"/>
          <w:sz w:val="24"/>
          <w:szCs w:val="24"/>
        </w:rPr>
        <w:t>.</w:t>
      </w:r>
      <w:r w:rsidR="00BF5AA7" w:rsidRPr="00E85F8B">
        <w:rPr>
          <w:rStyle w:val="FootnoteReference"/>
          <w:rFonts w:cstheme="minorHAnsi"/>
          <w:sz w:val="24"/>
          <w:szCs w:val="24"/>
        </w:rPr>
        <w:footnoteReference w:id="35"/>
      </w:r>
      <w:r w:rsidR="00BF5AA7" w:rsidRPr="00E85F8B">
        <w:rPr>
          <w:rFonts w:cstheme="minorHAnsi"/>
          <w:sz w:val="24"/>
          <w:szCs w:val="24"/>
        </w:rPr>
        <w:t xml:space="preserve">  He says the shallow ecology movement “fight against pollution and resource depletion” motivated primarily by “the health and affluence of people in the developed countries”.</w:t>
      </w:r>
      <w:r w:rsidR="00A01B1C" w:rsidRPr="00E85F8B">
        <w:rPr>
          <w:rStyle w:val="FootnoteReference"/>
          <w:rFonts w:cstheme="minorHAnsi"/>
          <w:sz w:val="24"/>
          <w:szCs w:val="24"/>
        </w:rPr>
        <w:footnoteReference w:id="36"/>
      </w:r>
      <w:r w:rsidR="00283584" w:rsidRPr="00E85F8B">
        <w:rPr>
          <w:rFonts w:cstheme="minorHAnsi"/>
          <w:sz w:val="24"/>
          <w:szCs w:val="24"/>
        </w:rPr>
        <w:t xml:space="preserve">  Whereas the “deep ecology movement endorses the view that all living things are alike in having value in their own right.”</w:t>
      </w:r>
      <w:r w:rsidR="00283584" w:rsidRPr="00E85F8B">
        <w:rPr>
          <w:rStyle w:val="FootnoteReference"/>
          <w:rFonts w:cstheme="minorHAnsi"/>
          <w:sz w:val="24"/>
          <w:szCs w:val="24"/>
        </w:rPr>
        <w:footnoteReference w:id="37"/>
      </w:r>
      <w:r w:rsidR="00564E5A" w:rsidRPr="00E85F8B">
        <w:rPr>
          <w:rFonts w:cstheme="minorHAnsi"/>
          <w:sz w:val="24"/>
          <w:szCs w:val="24"/>
        </w:rPr>
        <w:t xml:space="preserve"> </w:t>
      </w:r>
    </w:p>
    <w:p w14:paraId="0B384D66" w14:textId="38EFD7BB" w:rsidR="00A01B1C" w:rsidRPr="00E85F8B" w:rsidRDefault="00A01B1C" w:rsidP="00F17F90">
      <w:pPr>
        <w:spacing w:line="360" w:lineRule="auto"/>
        <w:rPr>
          <w:rFonts w:cstheme="minorHAnsi"/>
          <w:sz w:val="24"/>
          <w:szCs w:val="24"/>
        </w:rPr>
      </w:pPr>
      <w:proofErr w:type="spellStart"/>
      <w:r w:rsidRPr="00E85F8B">
        <w:rPr>
          <w:rFonts w:cstheme="minorHAnsi"/>
          <w:sz w:val="24"/>
          <w:szCs w:val="24"/>
        </w:rPr>
        <w:t>Naess</w:t>
      </w:r>
      <w:proofErr w:type="spellEnd"/>
      <w:r w:rsidR="008C16E5" w:rsidRPr="00E85F8B">
        <w:rPr>
          <w:rFonts w:cstheme="minorHAnsi"/>
          <w:sz w:val="24"/>
          <w:szCs w:val="24"/>
        </w:rPr>
        <w:t>,</w:t>
      </w:r>
      <w:r w:rsidRPr="00E85F8B">
        <w:rPr>
          <w:rFonts w:cstheme="minorHAnsi"/>
          <w:sz w:val="24"/>
          <w:szCs w:val="24"/>
        </w:rPr>
        <w:t xml:space="preserve"> goes deeper in his theory </w:t>
      </w:r>
      <w:r w:rsidR="00A24CD5" w:rsidRPr="00E85F8B">
        <w:rPr>
          <w:rFonts w:cstheme="minorHAnsi"/>
          <w:sz w:val="24"/>
          <w:szCs w:val="24"/>
        </w:rPr>
        <w:t>and states that the individualism born of the idea of having a “separate essence”</w:t>
      </w:r>
      <w:r w:rsidR="00724C68" w:rsidRPr="00E85F8B">
        <w:rPr>
          <w:rStyle w:val="FootnoteReference"/>
          <w:rFonts w:cstheme="minorHAnsi"/>
          <w:sz w:val="24"/>
          <w:szCs w:val="24"/>
        </w:rPr>
        <w:footnoteReference w:id="38"/>
      </w:r>
      <w:r w:rsidR="00A24CD5" w:rsidRPr="00E85F8B">
        <w:rPr>
          <w:rFonts w:cstheme="minorHAnsi"/>
          <w:sz w:val="24"/>
          <w:szCs w:val="24"/>
        </w:rPr>
        <w:t xml:space="preserve"> which causes a dualism of man and nature which Genesis 1 arguably endorses “radically separates the human from the rest of the world.”</w:t>
      </w:r>
      <w:r w:rsidR="00724C68" w:rsidRPr="00E85F8B">
        <w:rPr>
          <w:rStyle w:val="FootnoteReference"/>
          <w:rFonts w:cstheme="minorHAnsi"/>
          <w:sz w:val="24"/>
          <w:szCs w:val="24"/>
        </w:rPr>
        <w:footnoteReference w:id="39"/>
      </w:r>
      <w:r w:rsidR="00A24CD5" w:rsidRPr="00E85F8B">
        <w:rPr>
          <w:rFonts w:cstheme="minorHAnsi"/>
          <w:sz w:val="24"/>
          <w:szCs w:val="24"/>
        </w:rPr>
        <w:t xml:space="preserve"> </w:t>
      </w:r>
      <w:r w:rsidR="00DF294C" w:rsidRPr="00E85F8B">
        <w:rPr>
          <w:rFonts w:cstheme="minorHAnsi"/>
          <w:sz w:val="24"/>
          <w:szCs w:val="24"/>
        </w:rPr>
        <w:t xml:space="preserve"> This in turn he says leads to a “selfishness”</w:t>
      </w:r>
      <w:r w:rsidR="00724C68" w:rsidRPr="00E85F8B">
        <w:rPr>
          <w:rStyle w:val="FootnoteReference"/>
          <w:rFonts w:cstheme="minorHAnsi"/>
          <w:sz w:val="24"/>
          <w:szCs w:val="24"/>
        </w:rPr>
        <w:footnoteReference w:id="40"/>
      </w:r>
      <w:r w:rsidR="00DF294C" w:rsidRPr="00E85F8B">
        <w:rPr>
          <w:rFonts w:cstheme="minorHAnsi"/>
          <w:sz w:val="24"/>
          <w:szCs w:val="24"/>
        </w:rPr>
        <w:t xml:space="preserve"> toward other people and nature.</w:t>
      </w:r>
      <w:r w:rsidR="00CA5CAD">
        <w:rPr>
          <w:rFonts w:cstheme="minorHAnsi"/>
          <w:sz w:val="24"/>
          <w:szCs w:val="24"/>
        </w:rPr>
        <w:t xml:space="preserve">  It is this non-separation of man from nature that allows for a very different response to nature than the Christian view.</w:t>
      </w:r>
      <w:r w:rsidR="00724C68" w:rsidRPr="00E85F8B">
        <w:rPr>
          <w:rFonts w:cstheme="minorHAnsi"/>
          <w:sz w:val="24"/>
          <w:szCs w:val="24"/>
        </w:rPr>
        <w:t xml:space="preserve">  </w:t>
      </w:r>
      <w:r w:rsidR="00CB0AA3">
        <w:rPr>
          <w:rFonts w:cstheme="minorHAnsi"/>
          <w:sz w:val="24"/>
          <w:szCs w:val="24"/>
        </w:rPr>
        <w:t xml:space="preserve">This is the key difference in views. </w:t>
      </w:r>
      <w:r w:rsidR="00B57B30">
        <w:rPr>
          <w:rFonts w:cstheme="minorHAnsi"/>
          <w:sz w:val="24"/>
          <w:szCs w:val="24"/>
        </w:rPr>
        <w:t xml:space="preserve"> </w:t>
      </w:r>
      <w:r w:rsidR="00255C3A">
        <w:rPr>
          <w:rFonts w:cstheme="minorHAnsi"/>
          <w:sz w:val="24"/>
          <w:szCs w:val="24"/>
        </w:rPr>
        <w:t>Dualism and non-dualism will likely lead to a very different treatment of nature.</w:t>
      </w:r>
    </w:p>
    <w:p w14:paraId="402DAFFE" w14:textId="644DF05F" w:rsidR="00AD4D53" w:rsidRPr="00E85F8B" w:rsidRDefault="00A01B1C" w:rsidP="00F17F90">
      <w:pPr>
        <w:spacing w:line="360" w:lineRule="auto"/>
        <w:rPr>
          <w:rFonts w:cstheme="minorHAnsi"/>
          <w:sz w:val="24"/>
          <w:szCs w:val="24"/>
        </w:rPr>
      </w:pPr>
      <w:r w:rsidRPr="00E85F8B">
        <w:rPr>
          <w:rFonts w:cstheme="minorHAnsi"/>
          <w:sz w:val="24"/>
          <w:szCs w:val="24"/>
        </w:rPr>
        <w:t xml:space="preserve">Taking into consideration </w:t>
      </w:r>
      <w:r w:rsidR="005D472E" w:rsidRPr="00E85F8B">
        <w:rPr>
          <w:rFonts w:cstheme="minorHAnsi"/>
          <w:sz w:val="24"/>
          <w:szCs w:val="24"/>
        </w:rPr>
        <w:t>t</w:t>
      </w:r>
      <w:r w:rsidR="00D167E8" w:rsidRPr="00E85F8B">
        <w:rPr>
          <w:rFonts w:cstheme="minorHAnsi"/>
          <w:sz w:val="24"/>
          <w:szCs w:val="24"/>
        </w:rPr>
        <w:t>he scale of the exploitation, species extinction, deforestation, fires and necessary human migrations highly visible</w:t>
      </w:r>
      <w:r w:rsidR="00551D2B" w:rsidRPr="00E85F8B">
        <w:rPr>
          <w:rFonts w:cstheme="minorHAnsi"/>
          <w:sz w:val="24"/>
          <w:szCs w:val="24"/>
        </w:rPr>
        <w:t xml:space="preserve"> in our multi-media aga, we can see the situation </w:t>
      </w:r>
      <w:r w:rsidR="004177CD" w:rsidRPr="00E85F8B">
        <w:rPr>
          <w:rFonts w:cstheme="minorHAnsi"/>
          <w:sz w:val="24"/>
          <w:szCs w:val="24"/>
        </w:rPr>
        <w:t>requires an urgent response</w:t>
      </w:r>
      <w:r w:rsidR="00D167E8" w:rsidRPr="00E85F8B">
        <w:rPr>
          <w:rFonts w:cstheme="minorHAnsi"/>
          <w:sz w:val="24"/>
          <w:szCs w:val="24"/>
        </w:rPr>
        <w:t xml:space="preserve">.  Though action is taken, clearly </w:t>
      </w:r>
      <w:r w:rsidR="00E57BBD" w:rsidRPr="00E85F8B">
        <w:rPr>
          <w:rFonts w:cstheme="minorHAnsi"/>
          <w:sz w:val="24"/>
          <w:szCs w:val="24"/>
        </w:rPr>
        <w:t>not enough has</w:t>
      </w:r>
      <w:r w:rsidR="00D167E8" w:rsidRPr="00E85F8B">
        <w:rPr>
          <w:rFonts w:cstheme="minorHAnsi"/>
          <w:sz w:val="24"/>
          <w:szCs w:val="24"/>
        </w:rPr>
        <w:t xml:space="preserve"> been done to avert catastrophe</w:t>
      </w:r>
      <w:r w:rsidR="00247DF9" w:rsidRPr="00E85F8B">
        <w:rPr>
          <w:rFonts w:cstheme="minorHAnsi"/>
          <w:sz w:val="24"/>
          <w:szCs w:val="24"/>
        </w:rPr>
        <w:t xml:space="preserve">, to the point of threatening </w:t>
      </w:r>
      <w:r w:rsidR="006636F6" w:rsidRPr="00E85F8B">
        <w:rPr>
          <w:rFonts w:cstheme="minorHAnsi"/>
          <w:sz w:val="24"/>
          <w:szCs w:val="24"/>
        </w:rPr>
        <w:t xml:space="preserve">much of the </w:t>
      </w:r>
      <w:r w:rsidR="00247DF9" w:rsidRPr="00E85F8B">
        <w:rPr>
          <w:rFonts w:cstheme="minorHAnsi"/>
          <w:sz w:val="24"/>
          <w:szCs w:val="24"/>
        </w:rPr>
        <w:t>life on the planet.</w:t>
      </w:r>
      <w:r w:rsidR="00162A6A" w:rsidRPr="00E85F8B">
        <w:rPr>
          <w:rFonts w:cstheme="minorHAnsi"/>
          <w:sz w:val="24"/>
          <w:szCs w:val="24"/>
        </w:rPr>
        <w:t xml:space="preserve">  This could possibl</w:t>
      </w:r>
      <w:r w:rsidR="0091522A" w:rsidRPr="00E85F8B">
        <w:rPr>
          <w:rFonts w:cstheme="minorHAnsi"/>
          <w:sz w:val="24"/>
          <w:szCs w:val="24"/>
        </w:rPr>
        <w:t>y</w:t>
      </w:r>
      <w:r w:rsidR="00162A6A" w:rsidRPr="00E85F8B">
        <w:rPr>
          <w:rFonts w:cstheme="minorHAnsi"/>
          <w:sz w:val="24"/>
          <w:szCs w:val="24"/>
        </w:rPr>
        <w:t xml:space="preserve"> point to an</w:t>
      </w:r>
      <w:r w:rsidR="00247DF9" w:rsidRPr="00E85F8B">
        <w:rPr>
          <w:rFonts w:cstheme="minorHAnsi"/>
          <w:sz w:val="24"/>
          <w:szCs w:val="24"/>
        </w:rPr>
        <w:t xml:space="preserve"> </w:t>
      </w:r>
      <w:r w:rsidR="00D167E8" w:rsidRPr="00E85F8B">
        <w:rPr>
          <w:rFonts w:cstheme="minorHAnsi"/>
          <w:sz w:val="24"/>
          <w:szCs w:val="24"/>
        </w:rPr>
        <w:t>unconscious position of much of humanity</w:t>
      </w:r>
      <w:r w:rsidR="00162A6A" w:rsidRPr="00E85F8B">
        <w:rPr>
          <w:rFonts w:cstheme="minorHAnsi"/>
          <w:sz w:val="24"/>
          <w:szCs w:val="24"/>
        </w:rPr>
        <w:t>,</w:t>
      </w:r>
      <w:r w:rsidR="00D167E8" w:rsidRPr="00E85F8B">
        <w:rPr>
          <w:rFonts w:cstheme="minorHAnsi"/>
          <w:sz w:val="24"/>
          <w:szCs w:val="24"/>
        </w:rPr>
        <w:t xml:space="preserve"> that we not only have the right to exploit nature for our own ends</w:t>
      </w:r>
      <w:r w:rsidR="00E21967" w:rsidRPr="00E85F8B">
        <w:rPr>
          <w:rFonts w:cstheme="minorHAnsi"/>
          <w:sz w:val="24"/>
          <w:szCs w:val="24"/>
        </w:rPr>
        <w:t>,</w:t>
      </w:r>
      <w:r w:rsidR="00D167E8" w:rsidRPr="00E85F8B">
        <w:rPr>
          <w:rFonts w:cstheme="minorHAnsi"/>
          <w:sz w:val="24"/>
          <w:szCs w:val="24"/>
        </w:rPr>
        <w:t xml:space="preserve"> but it will not be destroyed ultimately killing ourselves.  </w:t>
      </w:r>
      <w:r w:rsidR="00446FF1" w:rsidRPr="00E85F8B">
        <w:rPr>
          <w:rFonts w:cstheme="minorHAnsi"/>
          <w:sz w:val="24"/>
          <w:szCs w:val="24"/>
        </w:rPr>
        <w:t xml:space="preserve">If so, is this so different from the approach of Calvin </w:t>
      </w:r>
      <w:proofErr w:type="spellStart"/>
      <w:r w:rsidR="00446FF1" w:rsidRPr="00E85F8B">
        <w:rPr>
          <w:rFonts w:cstheme="minorHAnsi"/>
          <w:sz w:val="24"/>
          <w:szCs w:val="24"/>
        </w:rPr>
        <w:t>Beisner</w:t>
      </w:r>
      <w:proofErr w:type="spellEnd"/>
      <w:r w:rsidR="00446FF1" w:rsidRPr="00E85F8B">
        <w:rPr>
          <w:rFonts w:cstheme="minorHAnsi"/>
          <w:sz w:val="24"/>
          <w:szCs w:val="24"/>
        </w:rPr>
        <w:t>, founder of the Cornwall Alliance who openly states “not using fossil fuels is an insult to God”</w:t>
      </w:r>
      <w:r w:rsidR="00F23F6F" w:rsidRPr="00E85F8B">
        <w:rPr>
          <w:rStyle w:val="FootnoteReference"/>
          <w:rFonts w:cstheme="minorHAnsi"/>
          <w:sz w:val="24"/>
          <w:szCs w:val="24"/>
        </w:rPr>
        <w:footnoteReference w:id="41"/>
      </w:r>
      <w:r w:rsidR="00446FF1" w:rsidRPr="00E85F8B">
        <w:rPr>
          <w:rFonts w:cstheme="minorHAnsi"/>
          <w:sz w:val="24"/>
          <w:szCs w:val="24"/>
        </w:rPr>
        <w:t>?</w:t>
      </w:r>
      <w:r w:rsidR="00B67427" w:rsidRPr="00E85F8B">
        <w:rPr>
          <w:rFonts w:cstheme="minorHAnsi"/>
          <w:sz w:val="24"/>
          <w:szCs w:val="24"/>
        </w:rPr>
        <w:t xml:space="preserve">  And that God will not allow the destruction of the earth.</w:t>
      </w:r>
      <w:r w:rsidR="00F23F6F" w:rsidRPr="00E85F8B">
        <w:rPr>
          <w:rFonts w:cstheme="minorHAnsi"/>
          <w:sz w:val="24"/>
          <w:szCs w:val="24"/>
        </w:rPr>
        <w:t xml:space="preserve">  This might be a bit of a stretch for some but the reality is that despite watching ourselves career toward impending environmental doom, there is still a sense of business as usual as we stare into our new </w:t>
      </w:r>
      <w:r w:rsidR="00B614FE" w:rsidRPr="00E85F8B">
        <w:rPr>
          <w:rFonts w:cstheme="minorHAnsi"/>
          <w:sz w:val="24"/>
          <w:szCs w:val="24"/>
        </w:rPr>
        <w:t>iPhone</w:t>
      </w:r>
      <w:r w:rsidR="00C846E9" w:rsidRPr="00E85F8B">
        <w:rPr>
          <w:rFonts w:cstheme="minorHAnsi"/>
          <w:sz w:val="24"/>
          <w:szCs w:val="24"/>
        </w:rPr>
        <w:t xml:space="preserve"> oblivious of others let alone the wider world.</w:t>
      </w:r>
      <w:r w:rsidR="0091522A" w:rsidRPr="00E85F8B">
        <w:rPr>
          <w:rFonts w:cstheme="minorHAnsi"/>
          <w:sz w:val="24"/>
          <w:szCs w:val="24"/>
        </w:rPr>
        <w:t xml:space="preserve">  </w:t>
      </w:r>
    </w:p>
    <w:p w14:paraId="5E48A54C" w14:textId="1AA9DCFD" w:rsidR="00190214" w:rsidRPr="00E85F8B" w:rsidRDefault="00D167E8" w:rsidP="00F17F90">
      <w:pPr>
        <w:spacing w:line="360" w:lineRule="auto"/>
        <w:rPr>
          <w:rFonts w:cstheme="minorHAnsi"/>
          <w:sz w:val="24"/>
          <w:szCs w:val="24"/>
        </w:rPr>
      </w:pPr>
      <w:r w:rsidRPr="00E85F8B">
        <w:rPr>
          <w:rFonts w:cstheme="minorHAnsi"/>
          <w:sz w:val="24"/>
          <w:szCs w:val="24"/>
        </w:rPr>
        <w:t xml:space="preserve">The root therefore in the collective consciousness seems to be a combination of deeply conditioned attitudes and desires hard to change and difficult to see beyond, except superficially. </w:t>
      </w:r>
      <w:r w:rsidR="00AE7A0C" w:rsidRPr="00E85F8B">
        <w:rPr>
          <w:rFonts w:cstheme="minorHAnsi"/>
          <w:sz w:val="24"/>
          <w:szCs w:val="24"/>
        </w:rPr>
        <w:t xml:space="preserve"> </w:t>
      </w:r>
      <w:r w:rsidRPr="00E85F8B">
        <w:rPr>
          <w:rFonts w:cstheme="minorHAnsi"/>
          <w:sz w:val="24"/>
          <w:szCs w:val="24"/>
        </w:rPr>
        <w:t xml:space="preserve">We have both an individual obligation </w:t>
      </w:r>
      <w:r w:rsidR="00670510" w:rsidRPr="00E85F8B">
        <w:rPr>
          <w:rFonts w:cstheme="minorHAnsi"/>
          <w:sz w:val="24"/>
          <w:szCs w:val="24"/>
        </w:rPr>
        <w:t xml:space="preserve">and </w:t>
      </w:r>
      <w:r w:rsidRPr="00E85F8B">
        <w:rPr>
          <w:rFonts w:cstheme="minorHAnsi"/>
          <w:sz w:val="24"/>
          <w:szCs w:val="24"/>
        </w:rPr>
        <w:t xml:space="preserve">collective necessity to </w:t>
      </w:r>
      <w:r w:rsidR="00921792" w:rsidRPr="00E85F8B">
        <w:rPr>
          <w:rFonts w:cstheme="minorHAnsi"/>
          <w:sz w:val="24"/>
          <w:szCs w:val="24"/>
        </w:rPr>
        <w:t xml:space="preserve">make the changes in ourselves </w:t>
      </w:r>
      <w:r w:rsidRPr="00E85F8B">
        <w:rPr>
          <w:rFonts w:cstheme="minorHAnsi"/>
          <w:sz w:val="24"/>
          <w:szCs w:val="24"/>
        </w:rPr>
        <w:t xml:space="preserve">and take correcting measures.  Is it not baffling to have on one level such clear and obvious knowledge of the harm being done yet little change in direction or reduction of consumption and pollution? </w:t>
      </w:r>
      <w:r w:rsidR="005D4614" w:rsidRPr="00E85F8B">
        <w:rPr>
          <w:rFonts w:cstheme="minorHAnsi"/>
          <w:sz w:val="24"/>
          <w:szCs w:val="24"/>
        </w:rPr>
        <w:t xml:space="preserve">It would be hard to believe that God would have meant us to ruin this beautiful planet in the pursuit of our needs and wants.  </w:t>
      </w:r>
    </w:p>
    <w:p w14:paraId="7C8EF0FA" w14:textId="798007D8" w:rsidR="00190214" w:rsidRPr="00E85F8B" w:rsidRDefault="00190214" w:rsidP="00F17F90">
      <w:pPr>
        <w:spacing w:line="360" w:lineRule="auto"/>
        <w:rPr>
          <w:rFonts w:cstheme="minorHAnsi"/>
          <w:sz w:val="24"/>
          <w:szCs w:val="24"/>
        </w:rPr>
      </w:pPr>
      <w:r w:rsidRPr="00E85F8B">
        <w:rPr>
          <w:rFonts w:cstheme="minorHAnsi"/>
          <w:sz w:val="24"/>
          <w:szCs w:val="24"/>
        </w:rPr>
        <w:t xml:space="preserve">The shallow ecology approach clearly does not reach deeply enough but is still </w:t>
      </w:r>
      <w:r w:rsidR="009F1A49" w:rsidRPr="00E85F8B">
        <w:rPr>
          <w:rFonts w:cstheme="minorHAnsi"/>
          <w:sz w:val="24"/>
          <w:szCs w:val="24"/>
        </w:rPr>
        <w:t>a much-needed</w:t>
      </w:r>
      <w:r w:rsidRPr="00E85F8B">
        <w:rPr>
          <w:rFonts w:cstheme="minorHAnsi"/>
          <w:sz w:val="24"/>
          <w:szCs w:val="24"/>
        </w:rPr>
        <w:t xml:space="preserve"> </w:t>
      </w:r>
      <w:r w:rsidR="00AB2DC5" w:rsidRPr="00E85F8B">
        <w:rPr>
          <w:rFonts w:cstheme="minorHAnsi"/>
          <w:sz w:val="24"/>
          <w:szCs w:val="24"/>
        </w:rPr>
        <w:t>mitigating factor.  The deep ecology approach to nature one would hope could hold the key to saving this beautiful world we call home</w:t>
      </w:r>
      <w:r w:rsidR="00F52DD0">
        <w:rPr>
          <w:rFonts w:cstheme="minorHAnsi"/>
          <w:sz w:val="24"/>
          <w:szCs w:val="24"/>
        </w:rPr>
        <w:t>.</w:t>
      </w:r>
    </w:p>
    <w:p w14:paraId="2FD1DF7C" w14:textId="556B3F28" w:rsidR="00DF0CA2" w:rsidRPr="00E85F8B" w:rsidRDefault="00DF0CA2" w:rsidP="00F17F90">
      <w:pPr>
        <w:spacing w:line="360" w:lineRule="auto"/>
        <w:rPr>
          <w:rFonts w:cstheme="minorHAnsi"/>
          <w:sz w:val="24"/>
          <w:szCs w:val="24"/>
        </w:rPr>
      </w:pPr>
      <w:r w:rsidRPr="00E85F8B">
        <w:rPr>
          <w:rFonts w:cstheme="minorHAnsi"/>
          <w:sz w:val="24"/>
          <w:szCs w:val="24"/>
        </w:rPr>
        <w:t>As we pollute the very earth we eat from, the rivers we drink from and the air we breathe, we could say that our treatment of the world is a skewed version of the stewardship given to us by God.  Whatever God meant by “dominion” or subdue” he probably didn’t mean pollute it, decimate other species or use up every available resource for comfort, convenience and entertainment.</w:t>
      </w:r>
    </w:p>
    <w:p w14:paraId="21777051" w14:textId="77777777" w:rsidR="00DF0CA2" w:rsidRPr="00E85F8B" w:rsidRDefault="00DF0CA2" w:rsidP="00F17F90">
      <w:pPr>
        <w:spacing w:line="360" w:lineRule="auto"/>
        <w:rPr>
          <w:rFonts w:cstheme="minorHAnsi"/>
          <w:sz w:val="24"/>
          <w:szCs w:val="24"/>
        </w:rPr>
      </w:pPr>
      <w:r w:rsidRPr="00E85F8B">
        <w:rPr>
          <w:rFonts w:cstheme="minorHAnsi"/>
          <w:sz w:val="24"/>
          <w:szCs w:val="24"/>
        </w:rPr>
        <w:t>Whether or not God did create everything in the way Genesis 1 states is a contentious subject.  One might question God’s wisdom handing it over to us. Either way, a positive shallow ecology approach of a kind stewardship, that does not contaminate, destroy and consume everything in sight is a big step in the right direction.</w:t>
      </w:r>
    </w:p>
    <w:p w14:paraId="7E1C9CDA" w14:textId="77777777" w:rsidR="00DF0CA2" w:rsidRPr="00E85F8B" w:rsidRDefault="00DF0CA2" w:rsidP="00F17F90">
      <w:pPr>
        <w:spacing w:line="360" w:lineRule="auto"/>
        <w:rPr>
          <w:rFonts w:cstheme="minorHAnsi"/>
          <w:sz w:val="24"/>
          <w:szCs w:val="24"/>
        </w:rPr>
      </w:pPr>
      <w:r w:rsidRPr="00E85F8B">
        <w:rPr>
          <w:rFonts w:cstheme="minorHAnsi"/>
          <w:sz w:val="24"/>
          <w:szCs w:val="24"/>
        </w:rPr>
        <w:t>It is entirely necessary that both the dominion approach and even the shallow ecology approach be surpassed by something deeper such as deep ecology.  There is a dire need for a respect for the intrinsic value, right even, for nature to be left untainted by human violence and greed.</w:t>
      </w:r>
    </w:p>
    <w:p w14:paraId="49C33549" w14:textId="25104B44" w:rsidR="00DF0CA2" w:rsidRPr="00E85F8B" w:rsidRDefault="00DF0CA2" w:rsidP="00F17F90">
      <w:pPr>
        <w:spacing w:line="360" w:lineRule="auto"/>
        <w:rPr>
          <w:rFonts w:cstheme="minorHAnsi"/>
          <w:sz w:val="24"/>
          <w:szCs w:val="24"/>
        </w:rPr>
      </w:pPr>
      <w:r w:rsidRPr="00E85F8B">
        <w:rPr>
          <w:rFonts w:cstheme="minorHAnsi"/>
          <w:sz w:val="24"/>
          <w:szCs w:val="24"/>
        </w:rPr>
        <w:t>The deeply ingrained, possibly unconscious position of humanity appears to be one of entitlement to fulfil any whim at any cost.  This perspective seems at odds with the recognition and concern many now have at the appalling and terrifying treatment of the creatures of the earth</w:t>
      </w:r>
      <w:r w:rsidR="00E31607" w:rsidRPr="00E85F8B">
        <w:rPr>
          <w:rFonts w:cstheme="minorHAnsi"/>
          <w:sz w:val="24"/>
          <w:szCs w:val="24"/>
        </w:rPr>
        <w:t xml:space="preserve"> and evident wholesale destruction.</w:t>
      </w:r>
    </w:p>
    <w:p w14:paraId="60E00164" w14:textId="7BA5CFE9" w:rsidR="00DF0CA2" w:rsidRPr="00E85F8B" w:rsidRDefault="00DF0CA2" w:rsidP="00F17F90">
      <w:pPr>
        <w:spacing w:line="360" w:lineRule="auto"/>
        <w:rPr>
          <w:rFonts w:cstheme="minorHAnsi"/>
          <w:b/>
          <w:bCs/>
          <w:sz w:val="24"/>
          <w:szCs w:val="24"/>
        </w:rPr>
      </w:pPr>
      <w:r w:rsidRPr="00E85F8B">
        <w:rPr>
          <w:rFonts w:cstheme="minorHAnsi"/>
          <w:sz w:val="24"/>
          <w:szCs w:val="24"/>
        </w:rPr>
        <w:t xml:space="preserve">Whether we see ourselves in a role of stewardship, or our </w:t>
      </w:r>
      <w:r w:rsidR="00BF2FE5" w:rsidRPr="00E85F8B">
        <w:rPr>
          <w:rFonts w:cstheme="minorHAnsi"/>
          <w:sz w:val="24"/>
          <w:szCs w:val="24"/>
        </w:rPr>
        <w:t xml:space="preserve">fundamental </w:t>
      </w:r>
      <w:r w:rsidRPr="00E85F8B">
        <w:rPr>
          <w:rFonts w:cstheme="minorHAnsi"/>
          <w:sz w:val="24"/>
          <w:szCs w:val="24"/>
        </w:rPr>
        <w:t xml:space="preserve">essence as part of nature with obligations and responsibilities will likely affect the outcome.  We are teetering on the brink and the question remains whether we can look up from our phones long enough to do the necessary work and </w:t>
      </w:r>
      <w:r w:rsidR="00DA2783" w:rsidRPr="00E85F8B">
        <w:rPr>
          <w:rFonts w:cstheme="minorHAnsi"/>
          <w:sz w:val="24"/>
          <w:szCs w:val="24"/>
        </w:rPr>
        <w:t xml:space="preserve">find the will to </w:t>
      </w:r>
      <w:r w:rsidRPr="00E85F8B">
        <w:rPr>
          <w:rFonts w:cstheme="minorHAnsi"/>
          <w:sz w:val="24"/>
          <w:szCs w:val="24"/>
        </w:rPr>
        <w:t xml:space="preserve">make the necessary sacrifices to ensure a worthy future for all beings. </w:t>
      </w:r>
    </w:p>
    <w:p w14:paraId="1CAEAF66" w14:textId="4AE09B88" w:rsidR="00B67EA5" w:rsidRDefault="00B67EA5" w:rsidP="00F17F90">
      <w:pPr>
        <w:tabs>
          <w:tab w:val="left" w:pos="5880"/>
        </w:tabs>
        <w:spacing w:line="360" w:lineRule="auto"/>
        <w:rPr>
          <w:rFonts w:cstheme="minorHAnsi"/>
          <w:sz w:val="24"/>
          <w:szCs w:val="24"/>
        </w:rPr>
      </w:pPr>
    </w:p>
    <w:p w14:paraId="25BB94AA" w14:textId="2842F296" w:rsidR="009A4410" w:rsidRDefault="009A4410" w:rsidP="00F17F90">
      <w:pPr>
        <w:tabs>
          <w:tab w:val="left" w:pos="5880"/>
        </w:tabs>
        <w:spacing w:line="360" w:lineRule="auto"/>
        <w:rPr>
          <w:rFonts w:cstheme="minorHAnsi"/>
          <w:sz w:val="24"/>
          <w:szCs w:val="24"/>
        </w:rPr>
      </w:pPr>
    </w:p>
    <w:p w14:paraId="2B611A24" w14:textId="4734B304" w:rsidR="009A4410" w:rsidRDefault="009A4410" w:rsidP="00F17F90">
      <w:pPr>
        <w:tabs>
          <w:tab w:val="left" w:pos="5880"/>
        </w:tabs>
        <w:spacing w:line="360" w:lineRule="auto"/>
        <w:rPr>
          <w:rFonts w:cstheme="minorHAnsi"/>
          <w:sz w:val="24"/>
          <w:szCs w:val="24"/>
        </w:rPr>
      </w:pPr>
    </w:p>
    <w:p w14:paraId="4BC4756C" w14:textId="4AD98953" w:rsidR="009A4410" w:rsidRDefault="009A4410" w:rsidP="00F17F90">
      <w:pPr>
        <w:tabs>
          <w:tab w:val="left" w:pos="5880"/>
        </w:tabs>
        <w:spacing w:line="360" w:lineRule="auto"/>
        <w:rPr>
          <w:rFonts w:cstheme="minorHAnsi"/>
          <w:sz w:val="24"/>
          <w:szCs w:val="24"/>
        </w:rPr>
      </w:pPr>
    </w:p>
    <w:p w14:paraId="16760DDF" w14:textId="49FED9E3" w:rsidR="009A4410" w:rsidRDefault="009A4410" w:rsidP="00F17F90">
      <w:pPr>
        <w:tabs>
          <w:tab w:val="left" w:pos="5880"/>
        </w:tabs>
        <w:spacing w:line="360" w:lineRule="auto"/>
        <w:rPr>
          <w:rFonts w:cstheme="minorHAnsi"/>
          <w:sz w:val="24"/>
          <w:szCs w:val="24"/>
        </w:rPr>
      </w:pPr>
    </w:p>
    <w:p w14:paraId="50F9A3F1" w14:textId="14134386" w:rsidR="009A4410" w:rsidRDefault="009A4410" w:rsidP="00F17F90">
      <w:pPr>
        <w:tabs>
          <w:tab w:val="left" w:pos="5880"/>
        </w:tabs>
        <w:spacing w:line="360" w:lineRule="auto"/>
        <w:rPr>
          <w:rFonts w:cstheme="minorHAnsi"/>
          <w:sz w:val="24"/>
          <w:szCs w:val="24"/>
        </w:rPr>
      </w:pPr>
    </w:p>
    <w:p w14:paraId="42121F88" w14:textId="4C50728E" w:rsidR="009A4410" w:rsidRDefault="009A4410" w:rsidP="00F17F90">
      <w:pPr>
        <w:tabs>
          <w:tab w:val="left" w:pos="5880"/>
        </w:tabs>
        <w:spacing w:line="360" w:lineRule="auto"/>
        <w:rPr>
          <w:rFonts w:cstheme="minorHAnsi"/>
          <w:sz w:val="24"/>
          <w:szCs w:val="24"/>
        </w:rPr>
      </w:pPr>
    </w:p>
    <w:p w14:paraId="45479CBC" w14:textId="6754A865" w:rsidR="009A4410" w:rsidRDefault="009A4410" w:rsidP="00F17F90">
      <w:pPr>
        <w:tabs>
          <w:tab w:val="left" w:pos="5880"/>
        </w:tabs>
        <w:spacing w:line="360" w:lineRule="auto"/>
        <w:rPr>
          <w:rFonts w:cstheme="minorHAnsi"/>
          <w:sz w:val="24"/>
          <w:szCs w:val="24"/>
        </w:rPr>
      </w:pPr>
    </w:p>
    <w:p w14:paraId="35CD0B33" w14:textId="16337B92" w:rsidR="009A4410" w:rsidRDefault="009A4410" w:rsidP="00F17F90">
      <w:pPr>
        <w:tabs>
          <w:tab w:val="left" w:pos="5880"/>
        </w:tabs>
        <w:spacing w:line="360" w:lineRule="auto"/>
        <w:rPr>
          <w:rFonts w:cstheme="minorHAnsi"/>
          <w:sz w:val="24"/>
          <w:szCs w:val="24"/>
        </w:rPr>
      </w:pPr>
    </w:p>
    <w:p w14:paraId="501853EC" w14:textId="5058744D" w:rsidR="009A4410" w:rsidRDefault="009A4410" w:rsidP="00F17F90">
      <w:pPr>
        <w:tabs>
          <w:tab w:val="left" w:pos="5880"/>
        </w:tabs>
        <w:spacing w:line="360" w:lineRule="auto"/>
        <w:rPr>
          <w:rFonts w:cstheme="minorHAnsi"/>
          <w:sz w:val="24"/>
          <w:szCs w:val="24"/>
        </w:rPr>
      </w:pPr>
    </w:p>
    <w:p w14:paraId="6C729991" w14:textId="037A4997" w:rsidR="009A4410" w:rsidRDefault="009A4410" w:rsidP="00F17F90">
      <w:pPr>
        <w:tabs>
          <w:tab w:val="left" w:pos="5880"/>
        </w:tabs>
        <w:spacing w:line="360" w:lineRule="auto"/>
        <w:rPr>
          <w:rFonts w:cstheme="minorHAnsi"/>
          <w:sz w:val="24"/>
          <w:szCs w:val="24"/>
        </w:rPr>
      </w:pPr>
    </w:p>
    <w:p w14:paraId="0565C75A" w14:textId="2C9D8297" w:rsidR="009A4410" w:rsidRDefault="009A4410" w:rsidP="00F17F90">
      <w:pPr>
        <w:tabs>
          <w:tab w:val="left" w:pos="5880"/>
        </w:tabs>
        <w:spacing w:line="360" w:lineRule="auto"/>
        <w:rPr>
          <w:rFonts w:cstheme="minorHAnsi"/>
          <w:sz w:val="24"/>
          <w:szCs w:val="24"/>
        </w:rPr>
      </w:pPr>
    </w:p>
    <w:p w14:paraId="56F175DC" w14:textId="77777777" w:rsidR="0015564D" w:rsidRDefault="0015564D" w:rsidP="00F17F90">
      <w:pPr>
        <w:tabs>
          <w:tab w:val="left" w:pos="5880"/>
        </w:tabs>
        <w:spacing w:line="360" w:lineRule="auto"/>
        <w:rPr>
          <w:rFonts w:cstheme="minorHAnsi"/>
          <w:sz w:val="24"/>
          <w:szCs w:val="24"/>
        </w:rPr>
      </w:pPr>
    </w:p>
    <w:p w14:paraId="4E09AC3A" w14:textId="08434FB1" w:rsidR="009A4410" w:rsidRDefault="009A4410" w:rsidP="00F17F90">
      <w:pPr>
        <w:tabs>
          <w:tab w:val="left" w:pos="5880"/>
        </w:tabs>
        <w:spacing w:line="360" w:lineRule="auto"/>
        <w:rPr>
          <w:rFonts w:cstheme="minorHAnsi"/>
          <w:sz w:val="24"/>
          <w:szCs w:val="24"/>
        </w:rPr>
      </w:pPr>
      <w:r>
        <w:rPr>
          <w:rFonts w:cstheme="minorHAnsi"/>
          <w:sz w:val="24"/>
          <w:szCs w:val="24"/>
        </w:rPr>
        <w:t>Bibliography</w:t>
      </w:r>
    </w:p>
    <w:p w14:paraId="7AACB37C" w14:textId="77777777" w:rsidR="0015564D" w:rsidRPr="0015564D" w:rsidRDefault="0015564D" w:rsidP="0015564D">
      <w:pPr>
        <w:pStyle w:val="Bibliography"/>
        <w:rPr>
          <w:rFonts w:ascii="Calibri" w:hAnsi="Calibri" w:cs="Calibri"/>
          <w:sz w:val="24"/>
        </w:rPr>
      </w:pPr>
      <w:r>
        <w:rPr>
          <w:rFonts w:cstheme="minorHAnsi"/>
        </w:rPr>
        <w:fldChar w:fldCharType="begin"/>
      </w:r>
      <w:r>
        <w:rPr>
          <w:rFonts w:cstheme="minorHAnsi"/>
        </w:rPr>
        <w:instrText xml:space="preserve"> ADDIN ZOTERO_BIBL {"uncited":[],"omitted":[],"custom":[]} CSL_BIBLIOGRAPHY </w:instrText>
      </w:r>
      <w:r>
        <w:rPr>
          <w:rFonts w:cstheme="minorHAnsi"/>
        </w:rPr>
        <w:fldChar w:fldCharType="separate"/>
      </w:r>
      <w:r w:rsidRPr="0015564D">
        <w:rPr>
          <w:rFonts w:ascii="Calibri" w:hAnsi="Calibri" w:cs="Calibri"/>
          <w:sz w:val="24"/>
        </w:rPr>
        <w:t xml:space="preserve">‘Bible Gateway Passage: Genesis 1 - New Revised Standard Version’, </w:t>
      </w:r>
      <w:r w:rsidRPr="0015564D">
        <w:rPr>
          <w:rFonts w:ascii="Calibri" w:hAnsi="Calibri" w:cs="Calibri"/>
          <w:i/>
          <w:iCs/>
          <w:sz w:val="24"/>
        </w:rPr>
        <w:t>Bible Gateway</w:t>
      </w:r>
      <w:r w:rsidRPr="0015564D">
        <w:rPr>
          <w:rFonts w:ascii="Calibri" w:hAnsi="Calibri" w:cs="Calibri"/>
          <w:sz w:val="24"/>
        </w:rPr>
        <w:t xml:space="preserve"> &lt;https://www.biblegateway.com/passage/?search=Genesis+1&amp;version=NRSV&gt; [accessed 15 January 2020]</w:t>
      </w:r>
    </w:p>
    <w:p w14:paraId="4E6EA2EB" w14:textId="77777777" w:rsidR="0015564D" w:rsidRPr="0015564D" w:rsidRDefault="0015564D" w:rsidP="0015564D">
      <w:pPr>
        <w:pStyle w:val="Bibliography"/>
        <w:rPr>
          <w:rFonts w:ascii="Calibri" w:hAnsi="Calibri" w:cs="Calibri"/>
          <w:sz w:val="24"/>
        </w:rPr>
      </w:pPr>
      <w:r w:rsidRPr="0015564D">
        <w:rPr>
          <w:rFonts w:ascii="Calibri" w:hAnsi="Calibri" w:cs="Calibri"/>
          <w:sz w:val="24"/>
        </w:rPr>
        <w:t xml:space="preserve">Brennan, Andrew, and </w:t>
      </w:r>
      <w:proofErr w:type="spellStart"/>
      <w:r w:rsidRPr="0015564D">
        <w:rPr>
          <w:rFonts w:ascii="Calibri" w:hAnsi="Calibri" w:cs="Calibri"/>
          <w:sz w:val="24"/>
        </w:rPr>
        <w:t>Yeuk</w:t>
      </w:r>
      <w:proofErr w:type="spellEnd"/>
      <w:r w:rsidRPr="0015564D">
        <w:rPr>
          <w:rFonts w:ascii="Calibri" w:hAnsi="Calibri" w:cs="Calibri"/>
          <w:sz w:val="24"/>
        </w:rPr>
        <w:t xml:space="preserve">-Sze Lo, ‘Environmental Ethics’, ed. by Edward N. </w:t>
      </w:r>
      <w:proofErr w:type="spellStart"/>
      <w:r w:rsidRPr="0015564D">
        <w:rPr>
          <w:rFonts w:ascii="Calibri" w:hAnsi="Calibri" w:cs="Calibri"/>
          <w:sz w:val="24"/>
        </w:rPr>
        <w:t>Zalta</w:t>
      </w:r>
      <w:proofErr w:type="spellEnd"/>
      <w:r w:rsidRPr="0015564D">
        <w:rPr>
          <w:rFonts w:ascii="Calibri" w:hAnsi="Calibri" w:cs="Calibri"/>
          <w:sz w:val="24"/>
        </w:rPr>
        <w:t xml:space="preserve">, </w:t>
      </w:r>
      <w:r w:rsidRPr="0015564D">
        <w:rPr>
          <w:rFonts w:ascii="Calibri" w:hAnsi="Calibri" w:cs="Calibri"/>
          <w:i/>
          <w:iCs/>
          <w:sz w:val="24"/>
        </w:rPr>
        <w:t xml:space="preserve">The Stanford </w:t>
      </w:r>
      <w:proofErr w:type="spellStart"/>
      <w:r w:rsidRPr="0015564D">
        <w:rPr>
          <w:rFonts w:ascii="Calibri" w:hAnsi="Calibri" w:cs="Calibri"/>
          <w:i/>
          <w:iCs/>
          <w:sz w:val="24"/>
        </w:rPr>
        <w:t>Encyclopedia</w:t>
      </w:r>
      <w:proofErr w:type="spellEnd"/>
      <w:r w:rsidRPr="0015564D">
        <w:rPr>
          <w:rFonts w:ascii="Calibri" w:hAnsi="Calibri" w:cs="Calibri"/>
          <w:i/>
          <w:iCs/>
          <w:sz w:val="24"/>
        </w:rPr>
        <w:t xml:space="preserve"> of Philosophy</w:t>
      </w:r>
      <w:r w:rsidRPr="0015564D">
        <w:rPr>
          <w:rFonts w:ascii="Calibri" w:hAnsi="Calibri" w:cs="Calibri"/>
          <w:sz w:val="24"/>
        </w:rPr>
        <w:t xml:space="preserve"> (Metaphysics Research Lab, Stanford University, 2016) &lt;https://plato.stanford.edu/archives/win2016/entries/ethics-environmental/&gt; [accessed 18 January 2020]</w:t>
      </w:r>
    </w:p>
    <w:p w14:paraId="056CE96A" w14:textId="77777777" w:rsidR="0015564D" w:rsidRPr="0015564D" w:rsidRDefault="0015564D" w:rsidP="0015564D">
      <w:pPr>
        <w:pStyle w:val="Bibliography"/>
        <w:rPr>
          <w:rFonts w:ascii="Calibri" w:hAnsi="Calibri" w:cs="Calibri"/>
          <w:sz w:val="24"/>
        </w:rPr>
      </w:pPr>
      <w:r w:rsidRPr="0015564D">
        <w:rPr>
          <w:rFonts w:ascii="Calibri" w:hAnsi="Calibri" w:cs="Calibri"/>
          <w:sz w:val="24"/>
        </w:rPr>
        <w:t xml:space="preserve">Britannica, ‘Ecology’, </w:t>
      </w:r>
      <w:proofErr w:type="spellStart"/>
      <w:r w:rsidRPr="0015564D">
        <w:rPr>
          <w:rFonts w:ascii="Calibri" w:hAnsi="Calibri" w:cs="Calibri"/>
          <w:i/>
          <w:iCs/>
          <w:sz w:val="24"/>
        </w:rPr>
        <w:t>Encyclopedia</w:t>
      </w:r>
      <w:proofErr w:type="spellEnd"/>
      <w:r w:rsidRPr="0015564D">
        <w:rPr>
          <w:rFonts w:ascii="Calibri" w:hAnsi="Calibri" w:cs="Calibri"/>
          <w:i/>
          <w:iCs/>
          <w:sz w:val="24"/>
        </w:rPr>
        <w:t xml:space="preserve"> Britannica</w:t>
      </w:r>
      <w:r w:rsidRPr="0015564D">
        <w:rPr>
          <w:rFonts w:ascii="Calibri" w:hAnsi="Calibri" w:cs="Calibri"/>
          <w:sz w:val="24"/>
        </w:rPr>
        <w:t xml:space="preserve"> (online) &lt;https://www.britannica.com/science/ecology&gt; [accessed 15 January 2020]</w:t>
      </w:r>
    </w:p>
    <w:p w14:paraId="3E434B65" w14:textId="77777777" w:rsidR="0015564D" w:rsidRPr="0015564D" w:rsidRDefault="0015564D" w:rsidP="0015564D">
      <w:pPr>
        <w:pStyle w:val="Bibliography"/>
        <w:rPr>
          <w:rFonts w:ascii="Calibri" w:hAnsi="Calibri" w:cs="Calibri"/>
          <w:sz w:val="24"/>
        </w:rPr>
      </w:pPr>
      <w:r w:rsidRPr="0015564D">
        <w:rPr>
          <w:rFonts w:ascii="Calibri" w:hAnsi="Calibri" w:cs="Calibri"/>
          <w:sz w:val="24"/>
        </w:rPr>
        <w:t xml:space="preserve">Carrington, Damian, ‘David Attenborough: Collapse of Civilisation Is on the Horizon’, </w:t>
      </w:r>
      <w:r w:rsidRPr="0015564D">
        <w:rPr>
          <w:rFonts w:ascii="Calibri" w:hAnsi="Calibri" w:cs="Calibri"/>
          <w:i/>
          <w:iCs/>
          <w:sz w:val="24"/>
        </w:rPr>
        <w:t>The Guardian</w:t>
      </w:r>
      <w:r w:rsidRPr="0015564D">
        <w:rPr>
          <w:rFonts w:ascii="Calibri" w:hAnsi="Calibri" w:cs="Calibri"/>
          <w:sz w:val="24"/>
        </w:rPr>
        <w:t>, 3 December 2018, section Environment &lt;https://www.theguardian.com/environment/2018/dec/03/david-attenborough-collapse-civilisation-on-horizon-un-climate-summit&gt; [accessed 25 May 2019]</w:t>
      </w:r>
    </w:p>
    <w:p w14:paraId="36B02AE6" w14:textId="77777777" w:rsidR="0015564D" w:rsidRPr="0015564D" w:rsidRDefault="0015564D" w:rsidP="0015564D">
      <w:pPr>
        <w:pStyle w:val="Bibliography"/>
        <w:rPr>
          <w:rFonts w:ascii="Calibri" w:hAnsi="Calibri" w:cs="Calibri"/>
          <w:sz w:val="24"/>
        </w:rPr>
      </w:pPr>
      <w:r w:rsidRPr="0015564D">
        <w:rPr>
          <w:rFonts w:ascii="Calibri" w:hAnsi="Calibri" w:cs="Calibri"/>
          <w:sz w:val="24"/>
        </w:rPr>
        <w:t xml:space="preserve">Catholic, Online, ‘Canticle of the Sun’, </w:t>
      </w:r>
      <w:r w:rsidRPr="0015564D">
        <w:rPr>
          <w:rFonts w:ascii="Calibri" w:hAnsi="Calibri" w:cs="Calibri"/>
          <w:i/>
          <w:iCs/>
          <w:sz w:val="24"/>
        </w:rPr>
        <w:t>Catholic Online</w:t>
      </w:r>
      <w:r w:rsidRPr="0015564D">
        <w:rPr>
          <w:rFonts w:ascii="Calibri" w:hAnsi="Calibri" w:cs="Calibri"/>
          <w:sz w:val="24"/>
        </w:rPr>
        <w:t xml:space="preserve"> &lt;https://www.catholic.org/prayers/prayer.php?p=183&gt; [accessed 18 January 2020]</w:t>
      </w:r>
    </w:p>
    <w:p w14:paraId="1F6A7ECA" w14:textId="77777777" w:rsidR="0015564D" w:rsidRPr="0015564D" w:rsidRDefault="0015564D" w:rsidP="0015564D">
      <w:pPr>
        <w:pStyle w:val="Bibliography"/>
        <w:rPr>
          <w:rFonts w:ascii="Calibri" w:hAnsi="Calibri" w:cs="Calibri"/>
          <w:sz w:val="24"/>
        </w:rPr>
      </w:pPr>
      <w:r w:rsidRPr="0015564D">
        <w:rPr>
          <w:rFonts w:ascii="Calibri" w:hAnsi="Calibri" w:cs="Calibri"/>
          <w:sz w:val="24"/>
        </w:rPr>
        <w:t xml:space="preserve">Farmer, D, H, </w:t>
      </w:r>
      <w:r w:rsidRPr="0015564D">
        <w:rPr>
          <w:rFonts w:ascii="Calibri" w:hAnsi="Calibri" w:cs="Calibri"/>
          <w:i/>
          <w:iCs/>
          <w:sz w:val="24"/>
        </w:rPr>
        <w:t>The Oxford Dictionary of Saints</w:t>
      </w:r>
      <w:r w:rsidRPr="0015564D">
        <w:rPr>
          <w:rFonts w:ascii="Calibri" w:hAnsi="Calibri" w:cs="Calibri"/>
          <w:sz w:val="24"/>
        </w:rPr>
        <w:t>, New Edition (Suffolk: Oxford University Press, 1992)</w:t>
      </w:r>
    </w:p>
    <w:p w14:paraId="538EDEED" w14:textId="77777777" w:rsidR="0015564D" w:rsidRPr="0015564D" w:rsidRDefault="0015564D" w:rsidP="0015564D">
      <w:pPr>
        <w:pStyle w:val="Bibliography"/>
        <w:rPr>
          <w:rFonts w:ascii="Calibri" w:hAnsi="Calibri" w:cs="Calibri"/>
          <w:sz w:val="24"/>
        </w:rPr>
      </w:pPr>
      <w:proofErr w:type="spellStart"/>
      <w:r w:rsidRPr="0015564D">
        <w:rPr>
          <w:rFonts w:ascii="Calibri" w:hAnsi="Calibri" w:cs="Calibri"/>
          <w:sz w:val="24"/>
        </w:rPr>
        <w:t>Frics</w:t>
      </w:r>
      <w:proofErr w:type="spellEnd"/>
      <w:r w:rsidRPr="0015564D">
        <w:rPr>
          <w:rFonts w:ascii="Calibri" w:hAnsi="Calibri" w:cs="Calibri"/>
          <w:sz w:val="24"/>
        </w:rPr>
        <w:t xml:space="preserve">, Neo, </w:t>
      </w:r>
      <w:proofErr w:type="spellStart"/>
      <w:r w:rsidRPr="0015564D">
        <w:rPr>
          <w:rFonts w:ascii="Calibri" w:hAnsi="Calibri" w:cs="Calibri"/>
          <w:i/>
          <w:iCs/>
          <w:sz w:val="24"/>
        </w:rPr>
        <w:t>Pr</w:t>
      </w:r>
      <w:proofErr w:type="spellEnd"/>
      <w:r w:rsidRPr="0015564D">
        <w:rPr>
          <w:rFonts w:ascii="Calibri" w:hAnsi="Calibri" w:cs="Calibri"/>
          <w:i/>
          <w:iCs/>
          <w:sz w:val="24"/>
        </w:rPr>
        <w:t xml:space="preserve"> Satish Kumar: Beyond Deep Ecology</w:t>
      </w:r>
      <w:r w:rsidRPr="0015564D">
        <w:rPr>
          <w:rFonts w:ascii="Calibri" w:hAnsi="Calibri" w:cs="Calibri"/>
          <w:sz w:val="24"/>
        </w:rPr>
        <w:t>, 2010 &lt;https://www.youtube.com/watch?v=MlmTLvHMg-g&gt; [accessed 8 January 2020]</w:t>
      </w:r>
    </w:p>
    <w:p w14:paraId="2B0B183E" w14:textId="77777777" w:rsidR="0015564D" w:rsidRPr="0015564D" w:rsidRDefault="0015564D" w:rsidP="0015564D">
      <w:pPr>
        <w:pStyle w:val="Bibliography"/>
        <w:rPr>
          <w:rFonts w:ascii="Calibri" w:hAnsi="Calibri" w:cs="Calibri"/>
          <w:sz w:val="24"/>
        </w:rPr>
      </w:pPr>
      <w:proofErr w:type="spellStart"/>
      <w:r w:rsidRPr="0015564D">
        <w:rPr>
          <w:rFonts w:ascii="Calibri" w:hAnsi="Calibri" w:cs="Calibri"/>
          <w:sz w:val="24"/>
        </w:rPr>
        <w:t>Naess</w:t>
      </w:r>
      <w:proofErr w:type="spellEnd"/>
      <w:r w:rsidRPr="0015564D">
        <w:rPr>
          <w:rFonts w:ascii="Calibri" w:hAnsi="Calibri" w:cs="Calibri"/>
          <w:sz w:val="24"/>
        </w:rPr>
        <w:t xml:space="preserve">, Arne, and George Sessions, ‘The Deep Ecology Platform’, </w:t>
      </w:r>
      <w:r w:rsidRPr="0015564D">
        <w:rPr>
          <w:rFonts w:ascii="Calibri" w:hAnsi="Calibri" w:cs="Calibri"/>
          <w:i/>
          <w:iCs/>
          <w:sz w:val="24"/>
        </w:rPr>
        <w:t xml:space="preserve">Foundation </w:t>
      </w:r>
      <w:proofErr w:type="gramStart"/>
      <w:r w:rsidRPr="0015564D">
        <w:rPr>
          <w:rFonts w:ascii="Calibri" w:hAnsi="Calibri" w:cs="Calibri"/>
          <w:i/>
          <w:iCs/>
          <w:sz w:val="24"/>
        </w:rPr>
        <w:t>For</w:t>
      </w:r>
      <w:proofErr w:type="gramEnd"/>
      <w:r w:rsidRPr="0015564D">
        <w:rPr>
          <w:rFonts w:ascii="Calibri" w:hAnsi="Calibri" w:cs="Calibri"/>
          <w:i/>
          <w:iCs/>
          <w:sz w:val="24"/>
        </w:rPr>
        <w:t xml:space="preserve"> Deep Ecology</w:t>
      </w:r>
      <w:r w:rsidRPr="0015564D">
        <w:rPr>
          <w:rFonts w:ascii="Calibri" w:hAnsi="Calibri" w:cs="Calibri"/>
          <w:sz w:val="24"/>
        </w:rPr>
        <w:t>, 1984 &lt;http://www.deepecology.org/platform.htm&gt; [accessed 16 January 2020]</w:t>
      </w:r>
    </w:p>
    <w:p w14:paraId="63ADDCCF" w14:textId="77777777" w:rsidR="0015564D" w:rsidRPr="0015564D" w:rsidRDefault="0015564D" w:rsidP="0015564D">
      <w:pPr>
        <w:pStyle w:val="Bibliography"/>
        <w:rPr>
          <w:rFonts w:ascii="Calibri" w:hAnsi="Calibri" w:cs="Calibri"/>
          <w:sz w:val="24"/>
        </w:rPr>
      </w:pPr>
      <w:r w:rsidRPr="0015564D">
        <w:rPr>
          <w:rFonts w:ascii="Calibri" w:hAnsi="Calibri" w:cs="Calibri"/>
          <w:sz w:val="24"/>
        </w:rPr>
        <w:t xml:space="preserve">RWW Blog, </w:t>
      </w:r>
      <w:r w:rsidRPr="0015564D">
        <w:rPr>
          <w:rFonts w:ascii="Calibri" w:hAnsi="Calibri" w:cs="Calibri"/>
          <w:i/>
          <w:iCs/>
          <w:sz w:val="24"/>
        </w:rPr>
        <w:t xml:space="preserve">Fischer &amp; </w:t>
      </w:r>
      <w:proofErr w:type="spellStart"/>
      <w:r w:rsidRPr="0015564D">
        <w:rPr>
          <w:rFonts w:ascii="Calibri" w:hAnsi="Calibri" w:cs="Calibri"/>
          <w:i/>
          <w:iCs/>
          <w:sz w:val="24"/>
        </w:rPr>
        <w:t>Beisner</w:t>
      </w:r>
      <w:proofErr w:type="spellEnd"/>
      <w:r w:rsidRPr="0015564D">
        <w:rPr>
          <w:rFonts w:ascii="Calibri" w:hAnsi="Calibri" w:cs="Calibri"/>
          <w:i/>
          <w:iCs/>
          <w:sz w:val="24"/>
        </w:rPr>
        <w:t xml:space="preserve">: Not Using Fossil Fuels Is </w:t>
      </w:r>
      <w:proofErr w:type="gramStart"/>
      <w:r w:rsidRPr="0015564D">
        <w:rPr>
          <w:rFonts w:ascii="Calibri" w:hAnsi="Calibri" w:cs="Calibri"/>
          <w:i/>
          <w:iCs/>
          <w:sz w:val="24"/>
        </w:rPr>
        <w:t>An</w:t>
      </w:r>
      <w:proofErr w:type="gramEnd"/>
      <w:r w:rsidRPr="0015564D">
        <w:rPr>
          <w:rFonts w:ascii="Calibri" w:hAnsi="Calibri" w:cs="Calibri"/>
          <w:i/>
          <w:iCs/>
          <w:sz w:val="24"/>
        </w:rPr>
        <w:t xml:space="preserve"> Insult To God</w:t>
      </w:r>
      <w:r w:rsidRPr="0015564D">
        <w:rPr>
          <w:rFonts w:ascii="Calibri" w:hAnsi="Calibri" w:cs="Calibri"/>
          <w:sz w:val="24"/>
        </w:rPr>
        <w:t>, 2012 &lt;https://www.youtube.com/watch?v=MpDd_Kq_vRk&gt; [accessed 17 January 2020]</w:t>
      </w:r>
    </w:p>
    <w:p w14:paraId="1FFCECAF" w14:textId="77777777" w:rsidR="0015564D" w:rsidRPr="0015564D" w:rsidRDefault="0015564D" w:rsidP="0015564D">
      <w:pPr>
        <w:pStyle w:val="Bibliography"/>
        <w:rPr>
          <w:rFonts w:ascii="Calibri" w:hAnsi="Calibri" w:cs="Calibri"/>
          <w:sz w:val="24"/>
        </w:rPr>
      </w:pPr>
      <w:r w:rsidRPr="0015564D">
        <w:rPr>
          <w:rFonts w:ascii="Calibri" w:hAnsi="Calibri" w:cs="Calibri"/>
          <w:sz w:val="24"/>
        </w:rPr>
        <w:t xml:space="preserve">Schwarz, Walter, ‘Obituary: Arne </w:t>
      </w:r>
      <w:proofErr w:type="spellStart"/>
      <w:r w:rsidRPr="0015564D">
        <w:rPr>
          <w:rFonts w:ascii="Calibri" w:hAnsi="Calibri" w:cs="Calibri"/>
          <w:sz w:val="24"/>
        </w:rPr>
        <w:t>Næss</w:t>
      </w:r>
      <w:proofErr w:type="spellEnd"/>
      <w:r w:rsidRPr="0015564D">
        <w:rPr>
          <w:rFonts w:ascii="Calibri" w:hAnsi="Calibri" w:cs="Calibri"/>
          <w:sz w:val="24"/>
        </w:rPr>
        <w:t xml:space="preserve">’, </w:t>
      </w:r>
      <w:r w:rsidRPr="0015564D">
        <w:rPr>
          <w:rFonts w:ascii="Calibri" w:hAnsi="Calibri" w:cs="Calibri"/>
          <w:i/>
          <w:iCs/>
          <w:sz w:val="24"/>
        </w:rPr>
        <w:t>The Guardian</w:t>
      </w:r>
      <w:r w:rsidRPr="0015564D">
        <w:rPr>
          <w:rFonts w:ascii="Calibri" w:hAnsi="Calibri" w:cs="Calibri"/>
          <w:sz w:val="24"/>
        </w:rPr>
        <w:t>, 15 January 2009, section Environment &lt;https://www.theguardian.com/environment/2009/jan/15/obituary-arne-naess&gt; [accessed 17 January 2020]</w:t>
      </w:r>
    </w:p>
    <w:p w14:paraId="4510B63D" w14:textId="77777777" w:rsidR="0015564D" w:rsidRPr="0015564D" w:rsidRDefault="0015564D" w:rsidP="0015564D">
      <w:pPr>
        <w:pStyle w:val="Bibliography"/>
        <w:rPr>
          <w:rFonts w:ascii="Calibri" w:hAnsi="Calibri" w:cs="Calibri"/>
          <w:sz w:val="24"/>
        </w:rPr>
      </w:pPr>
      <w:r w:rsidRPr="0015564D">
        <w:rPr>
          <w:rFonts w:ascii="Calibri" w:hAnsi="Calibri" w:cs="Calibri"/>
          <w:i/>
          <w:iCs/>
          <w:sz w:val="24"/>
        </w:rPr>
        <w:t>The Green Bible: A Priceless Message That Doesn’t Cost the Earth</w:t>
      </w:r>
      <w:r w:rsidRPr="0015564D">
        <w:rPr>
          <w:rFonts w:ascii="Calibri" w:hAnsi="Calibri" w:cs="Calibri"/>
          <w:sz w:val="24"/>
        </w:rPr>
        <w:t xml:space="preserve"> (Collins, 2008)</w:t>
      </w:r>
    </w:p>
    <w:p w14:paraId="2D2C12A2" w14:textId="77777777" w:rsidR="0015564D" w:rsidRPr="0015564D" w:rsidRDefault="0015564D" w:rsidP="0015564D">
      <w:pPr>
        <w:pStyle w:val="Bibliography"/>
        <w:rPr>
          <w:rFonts w:ascii="Calibri" w:hAnsi="Calibri" w:cs="Calibri"/>
          <w:sz w:val="24"/>
        </w:rPr>
      </w:pPr>
      <w:r w:rsidRPr="0015564D">
        <w:rPr>
          <w:rFonts w:ascii="Calibri" w:hAnsi="Calibri" w:cs="Calibri"/>
          <w:sz w:val="24"/>
        </w:rPr>
        <w:t xml:space="preserve">White, Lynn, ‘The Historical Roots of Our Ecologic Crisis’, </w:t>
      </w:r>
      <w:r w:rsidRPr="0015564D">
        <w:rPr>
          <w:rFonts w:ascii="Calibri" w:hAnsi="Calibri" w:cs="Calibri"/>
          <w:i/>
          <w:iCs/>
          <w:sz w:val="24"/>
        </w:rPr>
        <w:t>Science, New Series</w:t>
      </w:r>
      <w:r w:rsidRPr="0015564D">
        <w:rPr>
          <w:rFonts w:ascii="Calibri" w:hAnsi="Calibri" w:cs="Calibri"/>
          <w:sz w:val="24"/>
        </w:rPr>
        <w:t>, 155.3767 (1967), 1203–7</w:t>
      </w:r>
    </w:p>
    <w:p w14:paraId="1954F9D1" w14:textId="25A69E42" w:rsidR="0015564D" w:rsidRDefault="0015564D" w:rsidP="00F17F90">
      <w:pPr>
        <w:tabs>
          <w:tab w:val="left" w:pos="5880"/>
        </w:tabs>
        <w:spacing w:line="360" w:lineRule="auto"/>
        <w:rPr>
          <w:rFonts w:cstheme="minorHAnsi"/>
          <w:sz w:val="24"/>
          <w:szCs w:val="24"/>
        </w:rPr>
      </w:pPr>
      <w:r>
        <w:rPr>
          <w:rFonts w:cstheme="minorHAnsi"/>
          <w:sz w:val="24"/>
          <w:szCs w:val="24"/>
        </w:rPr>
        <w:fldChar w:fldCharType="end"/>
      </w:r>
    </w:p>
    <w:p w14:paraId="2DD0019D" w14:textId="74357CD3" w:rsidR="00457A24" w:rsidRPr="00554BD5" w:rsidRDefault="00457A24" w:rsidP="00457A24">
      <w:pPr>
        <w:pStyle w:val="Bibliography"/>
        <w:rPr>
          <w:rFonts w:ascii="Calibri" w:hAnsi="Calibri" w:cs="Calibri"/>
          <w:sz w:val="24"/>
        </w:rPr>
      </w:pPr>
    </w:p>
    <w:p w14:paraId="403754E7" w14:textId="13D88365" w:rsidR="009A4410" w:rsidRDefault="009A4410" w:rsidP="00F17F90">
      <w:pPr>
        <w:tabs>
          <w:tab w:val="left" w:pos="5880"/>
        </w:tabs>
        <w:spacing w:line="360" w:lineRule="auto"/>
        <w:rPr>
          <w:rFonts w:cstheme="minorHAnsi"/>
          <w:sz w:val="24"/>
          <w:szCs w:val="24"/>
        </w:rPr>
      </w:pPr>
      <w:bookmarkStart w:id="0" w:name="_GoBack"/>
      <w:bookmarkEnd w:id="0"/>
    </w:p>
    <w:sectPr w:rsidR="009A44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959653" w14:textId="77777777" w:rsidR="007E5C98" w:rsidRDefault="007E5C98" w:rsidP="00283D2C">
      <w:pPr>
        <w:spacing w:after="0" w:line="240" w:lineRule="auto"/>
      </w:pPr>
      <w:r>
        <w:separator/>
      </w:r>
    </w:p>
  </w:endnote>
  <w:endnote w:type="continuationSeparator" w:id="0">
    <w:p w14:paraId="7BF2FB39" w14:textId="77777777" w:rsidR="007E5C98" w:rsidRDefault="007E5C98" w:rsidP="00283D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817AC0" w14:textId="77777777" w:rsidR="007E5C98" w:rsidRDefault="007E5C98" w:rsidP="00283D2C">
      <w:pPr>
        <w:spacing w:after="0" w:line="240" w:lineRule="auto"/>
      </w:pPr>
      <w:r>
        <w:separator/>
      </w:r>
    </w:p>
  </w:footnote>
  <w:footnote w:type="continuationSeparator" w:id="0">
    <w:p w14:paraId="1D2ED638" w14:textId="77777777" w:rsidR="007E5C98" w:rsidRDefault="007E5C98" w:rsidP="00283D2C">
      <w:pPr>
        <w:spacing w:after="0" w:line="240" w:lineRule="auto"/>
      </w:pPr>
      <w:r>
        <w:continuationSeparator/>
      </w:r>
    </w:p>
  </w:footnote>
  <w:footnote w:id="1">
    <w:p w14:paraId="75691159" w14:textId="732FF4AB" w:rsidR="00382EAE" w:rsidRDefault="00382EAE">
      <w:pPr>
        <w:pStyle w:val="FootnoteText"/>
      </w:pPr>
      <w:r>
        <w:rPr>
          <w:rStyle w:val="FootnoteReference"/>
        </w:rPr>
        <w:footnoteRef/>
      </w:r>
      <w:r>
        <w:t xml:space="preserve"> </w:t>
      </w:r>
      <w:r>
        <w:fldChar w:fldCharType="begin"/>
      </w:r>
      <w:r>
        <w:instrText xml:space="preserve"> ADDIN ZOTERO_ITEM CSL_CITATION {"citationID":"WJGkL3df","properties":{"formattedCitation":"\\uc0\\u8216{}Bible Gateway Passage: Genesis 1 - New Revised Standard Version\\uc0\\u8217{}, {\\i{}Bible Gateway} &lt;https://www.biblegateway.com/passage/?search=Genesis+1&amp;version=NRSV&gt; [accessed 15 January 2020].","plainCitation":"‘Bible Gateway Passage: Genesis 1 - New Revised Standard Version’, Bible Gateway &lt;https://www.biblegateway.com/passage/?search=Genesis+1&amp;version=NRSV&gt; [accessed 15 January 2020].","noteIndex":1},"citationItems":[{"id":393,"uris":["http://zotero.org/users/local/iLcx82f5/items/3DISWG96"],"uri":["http://zotero.org/users/local/iLcx82f5/items/3DISWG96"],"itemData":{"id":393,"type":"webpage","abstract":"Six Days of Creation and the Sabbath - In the beginning when God created the heavens and the earth, the earth was a formless void and darkness covered the face of the deep, while a wind from God swept over the face of the waters. Then God said, “Let there be light”; and there was light. And God saw that the light was good; and God separated the light from the darkness. God called the light Day, and the darkness he called Night. And there was evening and there was morning, the first day.","container-title":"Bible Gateway","title":"Bible Gateway passage: Genesis 1 - New Revised Standard Version","title-short":"Bible Gateway passage","URL":"https://www.biblegateway.com/passage/?search=Genesis+1&amp;version=NRSV","accessed":{"date-parts":[["2020",1,15]]}}}],"schema":"https://github.com/citation-style-language/schema/raw/master/csl-citation.json"} </w:instrText>
      </w:r>
      <w:r>
        <w:fldChar w:fldCharType="separate"/>
      </w:r>
      <w:r w:rsidRPr="00382EAE">
        <w:rPr>
          <w:rFonts w:ascii="Calibri" w:hAnsi="Calibri" w:cs="Calibri"/>
          <w:szCs w:val="24"/>
        </w:rPr>
        <w:t xml:space="preserve">‘Bible Gateway Passage: Genesis 1 - New Revised Standard Version’, </w:t>
      </w:r>
      <w:r w:rsidRPr="00382EAE">
        <w:rPr>
          <w:rFonts w:ascii="Calibri" w:hAnsi="Calibri" w:cs="Calibri"/>
          <w:i/>
          <w:iCs/>
          <w:szCs w:val="24"/>
        </w:rPr>
        <w:t>Bible Gateway</w:t>
      </w:r>
      <w:r w:rsidRPr="00382EAE">
        <w:rPr>
          <w:rFonts w:ascii="Calibri" w:hAnsi="Calibri" w:cs="Calibri"/>
          <w:szCs w:val="24"/>
        </w:rPr>
        <w:t xml:space="preserve"> &lt;https://www.biblegateway.com/passage/?search=Genesis+1&amp;version=NRSV&gt; [accessed 15 January 2020].</w:t>
      </w:r>
      <w:r>
        <w:fldChar w:fldCharType="end"/>
      </w:r>
      <w:r>
        <w:t xml:space="preserve"> (G1:1)</w:t>
      </w:r>
    </w:p>
  </w:footnote>
  <w:footnote w:id="2">
    <w:p w14:paraId="1BABE492" w14:textId="5C0B4D12" w:rsidR="00B14142" w:rsidRDefault="00B14142">
      <w:pPr>
        <w:pStyle w:val="FootnoteText"/>
      </w:pPr>
      <w:r>
        <w:rPr>
          <w:rStyle w:val="FootnoteReference"/>
        </w:rPr>
        <w:footnoteRef/>
      </w:r>
      <w:r>
        <w:t xml:space="preserve"> </w:t>
      </w:r>
      <w:r>
        <w:fldChar w:fldCharType="begin"/>
      </w:r>
      <w:r w:rsidR="00382EAE">
        <w:instrText xml:space="preserve"> ADDIN ZOTERO_ITEM CSL_CITATION {"citationID":"EuxmpHnJ","properties":{"formattedCitation":"Britannica, \\uc0\\u8216{}Ecology\\uc0\\u8217{}, {\\i{}Encyclopedia Britannica} (online) &lt;https://www.britannica.com/science/ecology&gt; [accessed 15 January 2020].","plainCitation":"Britannica, ‘Ecology’, Encyclopedia Britannica (online) &lt;https://www.britannica.com/science/ecology&gt; [accessed 15 January 2020].","noteIndex":2},"citationItems":[{"id":391,"uris":["http://zotero.org/users/local/iLcx82f5/items/89K3P5SS"],"uri":["http://zotero.org/users/local/iLcx82f5/items/89K3P5SS"],"itemData":{"id":391,"type":"entry-encyclopedia","abstract":"Ecology, study of the relationships between organisms and their environment. Some of the most pressing problems in human affairs—expanding populations, food scarcities, environmental pollution including global warming, extinctions of plant and animal species, and all the attendant sociological and","container-title":"Encyclopedia Britannica","event-place":"online","language":"en","publisher-place":"online","title":"Ecology","URL":"https://www.britannica.com/science/ecology","author":[{"family":"Britannica","given":""}],"accessed":{"date-parts":[["2020",1,15]]}}}],"schema":"https://github.com/citation-style-language/schema/raw/master/csl-citation.json"} </w:instrText>
      </w:r>
      <w:r>
        <w:fldChar w:fldCharType="separate"/>
      </w:r>
      <w:r w:rsidR="00382EAE" w:rsidRPr="00382EAE">
        <w:rPr>
          <w:rFonts w:ascii="Calibri" w:hAnsi="Calibri" w:cs="Calibri"/>
          <w:szCs w:val="24"/>
        </w:rPr>
        <w:t xml:space="preserve">Britannica, ‘Ecology’, </w:t>
      </w:r>
      <w:r w:rsidR="00382EAE" w:rsidRPr="00382EAE">
        <w:rPr>
          <w:rFonts w:ascii="Calibri" w:hAnsi="Calibri" w:cs="Calibri"/>
          <w:i/>
          <w:iCs/>
          <w:szCs w:val="24"/>
        </w:rPr>
        <w:t>Encyclopedia Britannica</w:t>
      </w:r>
      <w:r w:rsidR="00382EAE" w:rsidRPr="00382EAE">
        <w:rPr>
          <w:rFonts w:ascii="Calibri" w:hAnsi="Calibri" w:cs="Calibri"/>
          <w:szCs w:val="24"/>
        </w:rPr>
        <w:t xml:space="preserve"> (online) &lt;https://www.britannica.com/science/ecology&gt; [accessed 15 January 2020].</w:t>
      </w:r>
      <w:r>
        <w:fldChar w:fldCharType="end"/>
      </w:r>
    </w:p>
  </w:footnote>
  <w:footnote w:id="3">
    <w:p w14:paraId="1169FE61" w14:textId="2186B35C" w:rsidR="00AE3FE9" w:rsidRDefault="00AE3FE9">
      <w:pPr>
        <w:pStyle w:val="FootnoteText"/>
      </w:pPr>
      <w:r>
        <w:rPr>
          <w:rStyle w:val="FootnoteReference"/>
        </w:rPr>
        <w:footnoteRef/>
      </w:r>
      <w:r>
        <w:t xml:space="preserve"> </w:t>
      </w:r>
      <w:r>
        <w:fldChar w:fldCharType="begin"/>
      </w:r>
      <w:r w:rsidR="00CA0964">
        <w:instrText xml:space="preserve"> ADDIN ZOTERO_ITEM CSL_CITATION {"citationID":"CMig3rtF","properties":{"formattedCitation":"{\\i{}The Green Bible: A Priceless Message That Doesn\\uc0\\u8217{}t Cost the Earth} (Collins, 2008).","plainCitation":"The Green Bible: A Priceless Message That Doesn’t Cost the Earth (Collins, 2008).","noteIndex":3},"citationItems":[{"id":418,"uris":["http://zotero.org/users/local/iLcx82f5/items/KEAV3V3C"],"uri":["http://zotero.org/users/local/iLcx82f5/items/KEAV3V3C"],"itemData":{"id":418,"type":"book","publisher":"Collins","title":"The Green Bible: A priceless message that doesn't cost the earth","issued":{"date-parts":[["2008"]]}}}],"schema":"https://github.com/citation-style-language/schema/raw/master/csl-citation.json"} </w:instrText>
      </w:r>
      <w:r>
        <w:fldChar w:fldCharType="separate"/>
      </w:r>
      <w:r w:rsidR="00CA0964" w:rsidRPr="00CA0964">
        <w:rPr>
          <w:rFonts w:ascii="Calibri" w:hAnsi="Calibri" w:cs="Calibri"/>
          <w:i/>
          <w:iCs/>
          <w:szCs w:val="24"/>
        </w:rPr>
        <w:t>The Green Bible: A Priceless Message That Doesn’t Cost the Earth</w:t>
      </w:r>
      <w:r w:rsidR="00CA0964" w:rsidRPr="00CA0964">
        <w:rPr>
          <w:rFonts w:ascii="Calibri" w:hAnsi="Calibri" w:cs="Calibri"/>
          <w:szCs w:val="24"/>
        </w:rPr>
        <w:t xml:space="preserve"> (Collins, 2008).</w:t>
      </w:r>
      <w:r>
        <w:fldChar w:fldCharType="end"/>
      </w:r>
    </w:p>
  </w:footnote>
  <w:footnote w:id="4">
    <w:p w14:paraId="00DE4634" w14:textId="142E71B8" w:rsidR="00CD58C2" w:rsidRDefault="00CD58C2">
      <w:pPr>
        <w:pStyle w:val="FootnoteText"/>
      </w:pPr>
      <w:r>
        <w:rPr>
          <w:rStyle w:val="FootnoteReference"/>
        </w:rPr>
        <w:footnoteRef/>
      </w:r>
      <w:r>
        <w:t xml:space="preserve"> </w:t>
      </w:r>
      <w:r>
        <w:fldChar w:fldCharType="begin"/>
      </w:r>
      <w:r>
        <w:instrText xml:space="preserve"> ADDIN ZOTERO_ITEM CSL_CITATION {"citationID":"Dd4nji9P","properties":{"formattedCitation":"D Farmer H, {\\i{}The Oxford Dictionary of Saints}, New Edition (Suffolk: Oxford University Press, 1992).","plainCitation":"D Farmer H, The Oxford Dictionary of Saints, New Edition (Suffolk: Oxford University Press, 1992).","noteIndex":4},"citationItems":[{"id":411,"uris":["http://zotero.org/users/local/iLcx82f5/items/97ZYDVGX"],"uri":["http://zotero.org/users/local/iLcx82f5/items/97ZYDVGX"],"itemData":{"id":411,"type":"book","edition":"New Edition","event-place":"Suffolk","publisher":"Oxford University Press","publisher-place":"Suffolk","title":"The Oxford Dictionary of Saints","author":[{"family":"Farmer","given":"D","suffix":"H"}],"issued":{"date-parts":[["1992"]]}}}],"schema":"https://github.com/citation-style-language/schema/raw/master/csl-citation.json"} </w:instrText>
      </w:r>
      <w:r>
        <w:fldChar w:fldCharType="separate"/>
      </w:r>
      <w:r w:rsidRPr="00CD58C2">
        <w:rPr>
          <w:rFonts w:ascii="Calibri" w:hAnsi="Calibri" w:cs="Calibri"/>
          <w:szCs w:val="24"/>
        </w:rPr>
        <w:t xml:space="preserve">D Farmer H, </w:t>
      </w:r>
      <w:r w:rsidRPr="00CD58C2">
        <w:rPr>
          <w:rFonts w:ascii="Calibri" w:hAnsi="Calibri" w:cs="Calibri"/>
          <w:i/>
          <w:iCs/>
          <w:szCs w:val="24"/>
        </w:rPr>
        <w:t>The Oxford Dictionary of Saints</w:t>
      </w:r>
      <w:r w:rsidRPr="00CD58C2">
        <w:rPr>
          <w:rFonts w:ascii="Calibri" w:hAnsi="Calibri" w:cs="Calibri"/>
          <w:szCs w:val="24"/>
        </w:rPr>
        <w:t>, New Edition (Suffolk: Oxford University Press, 1992).</w:t>
      </w:r>
      <w:r>
        <w:fldChar w:fldCharType="end"/>
      </w:r>
    </w:p>
  </w:footnote>
  <w:footnote w:id="5">
    <w:p w14:paraId="665648EE" w14:textId="3C8FBAA5" w:rsidR="00121E2F" w:rsidRDefault="00121E2F">
      <w:pPr>
        <w:pStyle w:val="FootnoteText"/>
      </w:pPr>
      <w:r>
        <w:rPr>
          <w:rStyle w:val="FootnoteReference"/>
        </w:rPr>
        <w:footnoteRef/>
      </w:r>
      <w:r>
        <w:t xml:space="preserve"> </w:t>
      </w:r>
      <w:r>
        <w:fldChar w:fldCharType="begin"/>
      </w:r>
      <w:r w:rsidR="00CD58C2">
        <w:instrText xml:space="preserve"> ADDIN ZOTERO_ITEM CSL_CITATION {"citationID":"kBxlIXNj","properties":{"formattedCitation":"Walter Schwarz, \\uc0\\u8216{}Obituary: Arne N\\uc0\\u230{}ss\\uc0\\u8217{}, {\\i{}The Guardian}, 15 January 2009, section Environment &lt;https://www.theguardian.com/environment/2009/jan/15/obituary-arne-naess&gt; [accessed 17 January 2020].","plainCitation":"Walter Schwarz, ‘Obituary: Arne Næss’, The Guardian, 15 January 2009, section Environment &lt;https://www.theguardian.com/environment/2009/jan/15/obituary-arne-naess&gt; [accessed 17 January 2020].","noteIndex":5},"citationItems":[{"id":402,"uris":["http://zotero.org/users/local/iLcx82f5/items/43YWCFJZ"],"uri":["http://zotero.org/users/local/iLcx82f5/items/43YWCFJZ"],"itemData":{"id":402,"type":"article-newspaper","abstract":"Obituary: Philosopher behind the environmentally divisive concept of deep ecology","container-title":"The Guardian","ISSN":"0261-3077","language":"en-GB","section":"Environment","source":"www.theguardian.com","title":"Obituary: Arne Næss","title-short":"Obituary","URL":"https://www.theguardian.com/environment/2009/jan/15/obituary-arne-naess","author":[{"family":"Schwarz","given":"Walter"}],"accessed":{"date-parts":[["2020",1,17]]},"issued":{"date-parts":[["2009",1,15]]}}}],"schema":"https://github.com/citation-style-language/schema/raw/master/csl-citation.json"} </w:instrText>
      </w:r>
      <w:r>
        <w:fldChar w:fldCharType="separate"/>
      </w:r>
      <w:r w:rsidRPr="00121E2F">
        <w:rPr>
          <w:rFonts w:ascii="Calibri" w:hAnsi="Calibri" w:cs="Calibri"/>
          <w:szCs w:val="24"/>
        </w:rPr>
        <w:t xml:space="preserve">Walter Schwarz, ‘Obituary: Arne </w:t>
      </w:r>
      <w:proofErr w:type="spellStart"/>
      <w:r w:rsidRPr="00121E2F">
        <w:rPr>
          <w:rFonts w:ascii="Calibri" w:hAnsi="Calibri" w:cs="Calibri"/>
          <w:szCs w:val="24"/>
        </w:rPr>
        <w:t>Næss</w:t>
      </w:r>
      <w:proofErr w:type="spellEnd"/>
      <w:r w:rsidRPr="00121E2F">
        <w:rPr>
          <w:rFonts w:ascii="Calibri" w:hAnsi="Calibri" w:cs="Calibri"/>
          <w:szCs w:val="24"/>
        </w:rPr>
        <w:t xml:space="preserve">’, </w:t>
      </w:r>
      <w:r w:rsidRPr="00121E2F">
        <w:rPr>
          <w:rFonts w:ascii="Calibri" w:hAnsi="Calibri" w:cs="Calibri"/>
          <w:i/>
          <w:iCs/>
          <w:szCs w:val="24"/>
        </w:rPr>
        <w:t>The Guardian</w:t>
      </w:r>
      <w:r w:rsidRPr="00121E2F">
        <w:rPr>
          <w:rFonts w:ascii="Calibri" w:hAnsi="Calibri" w:cs="Calibri"/>
          <w:szCs w:val="24"/>
        </w:rPr>
        <w:t>, 15 January 2009, section Environment &lt;https://www.theguardian.com/environment/2009/jan/15/obituary-arne-naess&gt; [accessed 17 January 2020].</w:t>
      </w:r>
      <w:r>
        <w:fldChar w:fldCharType="end"/>
      </w:r>
    </w:p>
  </w:footnote>
  <w:footnote w:id="6">
    <w:p w14:paraId="19F3684F" w14:textId="77777777" w:rsidR="00FD4003" w:rsidRDefault="00FD4003" w:rsidP="00FD4003">
      <w:pPr>
        <w:pStyle w:val="FootnoteText"/>
      </w:pPr>
    </w:p>
    <w:p w14:paraId="29F55540" w14:textId="0D2A66F3" w:rsidR="00FD4003" w:rsidRDefault="00FD4003" w:rsidP="00FD4003">
      <w:pPr>
        <w:pStyle w:val="FootnoteText"/>
      </w:pPr>
      <w:r>
        <w:rPr>
          <w:rStyle w:val="FootnoteReference"/>
        </w:rPr>
        <w:footnoteRef/>
      </w:r>
      <w:r>
        <w:t xml:space="preserve"> </w:t>
      </w:r>
      <w:r>
        <w:fldChar w:fldCharType="begin"/>
      </w:r>
      <w:r w:rsidR="00CD58C2">
        <w:instrText xml:space="preserve"> ADDIN ZOTERO_ITEM CSL_CITATION {"citationID":"8y9Nkiun","properties":{"formattedCitation":"Lynn White, \\uc0\\u8216{}The Historical Roots of Our Ecologic Crisis\\uc0\\u8217{}, {\\i{}Science, New Series}, 155.3767 (1967), 1203\\uc0\\u8211{}7.","plainCitation":"Lynn White, ‘The Historical Roots of Our Ecologic Crisis’, Science, New Series, 155.3767 (1967), 1203–7.","noteIndex":6},"citationItems":[{"id":382,"uris":["http://zotero.org/users/local/iLcx82f5/items/WF55U8EZ"],"uri":["http://zotero.org/users/local/iLcx82f5/items/WF55U8EZ"],"itemData":{"id":382,"type":"article-journal","container-title":"Science, New Series","issue":"3767","language":"en","page":"1203-1207","source":"Zotero","title":"The Historical Roots of Our Ecologic Crisis","volume":"155","author":[{"family":"White","given":"Lynn"}],"issued":{"date-parts":[["1967"]]}}}],"schema":"https://github.com/citation-style-language/schema/raw/master/csl-citation.json"} </w:instrText>
      </w:r>
      <w:r>
        <w:fldChar w:fldCharType="separate"/>
      </w:r>
      <w:r w:rsidR="00E03AFE" w:rsidRPr="00E03AFE">
        <w:rPr>
          <w:rFonts w:ascii="Calibri" w:hAnsi="Calibri" w:cs="Calibri"/>
          <w:szCs w:val="24"/>
        </w:rPr>
        <w:t xml:space="preserve">Lynn White, ‘The Historical Roots of Our Ecologic Crisis’, </w:t>
      </w:r>
      <w:r w:rsidR="00E03AFE" w:rsidRPr="00E03AFE">
        <w:rPr>
          <w:rFonts w:ascii="Calibri" w:hAnsi="Calibri" w:cs="Calibri"/>
          <w:i/>
          <w:iCs/>
          <w:szCs w:val="24"/>
        </w:rPr>
        <w:t>Science, New Series</w:t>
      </w:r>
      <w:r w:rsidR="00E03AFE" w:rsidRPr="00E03AFE">
        <w:rPr>
          <w:rFonts w:ascii="Calibri" w:hAnsi="Calibri" w:cs="Calibri"/>
          <w:szCs w:val="24"/>
        </w:rPr>
        <w:t>, 155.3767 (1967), 1203–7.</w:t>
      </w:r>
      <w:r>
        <w:fldChar w:fldCharType="end"/>
      </w:r>
    </w:p>
    <w:p w14:paraId="43D434B8" w14:textId="77777777" w:rsidR="00FD4003" w:rsidRDefault="00FD4003" w:rsidP="00FD4003">
      <w:pPr>
        <w:pStyle w:val="FootnoteText"/>
      </w:pPr>
    </w:p>
    <w:p w14:paraId="3EF740B9" w14:textId="77777777" w:rsidR="00FD4003" w:rsidRDefault="00FD4003" w:rsidP="00FD4003">
      <w:pPr>
        <w:pStyle w:val="FootnoteText"/>
      </w:pPr>
    </w:p>
    <w:p w14:paraId="2E7AD6CB" w14:textId="77777777" w:rsidR="00FD4003" w:rsidRDefault="00FD4003" w:rsidP="00FD4003">
      <w:pPr>
        <w:pStyle w:val="FootnoteText"/>
      </w:pPr>
    </w:p>
    <w:p w14:paraId="398EFE91" w14:textId="77777777" w:rsidR="00FD4003" w:rsidRDefault="00FD4003" w:rsidP="00FD4003">
      <w:pPr>
        <w:pStyle w:val="FootnoteText"/>
      </w:pPr>
    </w:p>
    <w:p w14:paraId="3DC8CBD4" w14:textId="77777777" w:rsidR="00FD4003" w:rsidRDefault="00FD4003" w:rsidP="00FD4003">
      <w:pPr>
        <w:pStyle w:val="FootnoteText"/>
      </w:pPr>
    </w:p>
    <w:p w14:paraId="5B4064F9" w14:textId="77777777" w:rsidR="00FD4003" w:rsidRDefault="00FD4003" w:rsidP="00FD4003">
      <w:pPr>
        <w:pStyle w:val="FootnoteText"/>
      </w:pPr>
    </w:p>
    <w:p w14:paraId="506E7FF2" w14:textId="77777777" w:rsidR="00FD4003" w:rsidRDefault="00FD4003" w:rsidP="00FD4003">
      <w:pPr>
        <w:pStyle w:val="FootnoteText"/>
      </w:pPr>
    </w:p>
    <w:p w14:paraId="3A2F3870" w14:textId="77777777" w:rsidR="00FD4003" w:rsidRDefault="00FD4003" w:rsidP="00FD4003">
      <w:pPr>
        <w:pStyle w:val="FootnoteText"/>
      </w:pPr>
    </w:p>
    <w:p w14:paraId="4094EC24" w14:textId="77777777" w:rsidR="00FD4003" w:rsidRDefault="00FD4003" w:rsidP="00FD4003">
      <w:pPr>
        <w:pStyle w:val="FootnoteText"/>
      </w:pPr>
    </w:p>
  </w:footnote>
  <w:footnote w:id="7">
    <w:p w14:paraId="7046EC1E" w14:textId="169AF134" w:rsidR="00D85C8B" w:rsidRDefault="00D85C8B">
      <w:pPr>
        <w:pStyle w:val="FootnoteText"/>
      </w:pPr>
      <w:r>
        <w:rPr>
          <w:rStyle w:val="FootnoteReference"/>
        </w:rPr>
        <w:footnoteRef/>
      </w:r>
      <w:r>
        <w:t xml:space="preserve"> </w:t>
      </w:r>
      <w:r>
        <w:fldChar w:fldCharType="begin"/>
      </w:r>
      <w:r w:rsidR="00CD58C2">
        <w:instrText xml:space="preserve"> ADDIN ZOTERO_ITEM CSL_CITATION {"citationID":"NKaeXj1G","properties":{"formattedCitation":"\\uc0\\u8216{}Bible Gateway Passage\\uc0\\u8217{}.","plainCitation":"‘Bible Gateway Passage’.","noteIndex":7},"citationItems":[{"id":393,"uris":["http://zotero.org/users/local/iLcx82f5/items/3DISWG96"],"uri":["http://zotero.org/users/local/iLcx82f5/items/3DISWG96"],"itemData":{"id":393,"type":"webpage","abstract":"Six Days of Creation and the Sabbath - In the beginning when God created the heavens and the earth, the earth was a formless void and darkness covered the face of the deep, while a wind from God swept over the face of the waters. Then God said, “Let there be light”; and there was light. And God saw that the light was good; and God separated the light from the darkness. God called the light Day, and the darkness he called Night. And there was evening and there was morning, the first day.","container-title":"Bible Gateway","title":"Bible Gateway passage: Genesis 1 - New Revised Standard Version","title-short":"Bible Gateway passage","URL":"https://www.biblegateway.com/passage/?search=Genesis+1&amp;version=NRSV","accessed":{"date-parts":[["2020",1,15]]}}}],"schema":"https://github.com/citation-style-language/schema/raw/master/csl-citation.json"} </w:instrText>
      </w:r>
      <w:r>
        <w:fldChar w:fldCharType="separate"/>
      </w:r>
      <w:r w:rsidR="00382EAE" w:rsidRPr="00382EAE">
        <w:rPr>
          <w:rFonts w:ascii="Calibri" w:hAnsi="Calibri" w:cs="Calibri"/>
          <w:szCs w:val="24"/>
        </w:rPr>
        <w:t>‘Bible Gateway Passage’.</w:t>
      </w:r>
      <w:r>
        <w:fldChar w:fldCharType="end"/>
      </w:r>
    </w:p>
  </w:footnote>
  <w:footnote w:id="8">
    <w:p w14:paraId="168EF888" w14:textId="5E4D2D5C" w:rsidR="00D85C8B" w:rsidRDefault="00D85C8B">
      <w:pPr>
        <w:pStyle w:val="FootnoteText"/>
      </w:pPr>
      <w:r>
        <w:rPr>
          <w:rStyle w:val="FootnoteReference"/>
        </w:rPr>
        <w:footnoteRef/>
      </w:r>
      <w:r>
        <w:t xml:space="preserve"> </w:t>
      </w:r>
      <w:r>
        <w:fldChar w:fldCharType="begin"/>
      </w:r>
      <w:r w:rsidR="00CD58C2">
        <w:instrText xml:space="preserve"> ADDIN ZOTERO_ITEM CSL_CITATION {"citationID":"xuPOzaHo","properties":{"formattedCitation":"\\uc0\\u8216{}Bible Gateway Passage\\uc0\\u8217{}.","plainCitation":"‘Bible Gateway Passage’.","noteIndex":8},"citationItems":[{"id":393,"uris":["http://zotero.org/users/local/iLcx82f5/items/3DISWG96"],"uri":["http://zotero.org/users/local/iLcx82f5/items/3DISWG96"],"itemData":{"id":393,"type":"webpage","abstract":"Six Days of Creation and the Sabbath - In the beginning when God created the heavens and the earth, the earth was a formless void and darkness covered the face of the deep, while a wind from God swept over the face of the waters. Then God said, “Let there be light”; and there was light. And God saw that the light was good; and God separated the light from the darkness. God called the light Day, and the darkness he called Night. And there was evening and there was morning, the first day.","container-title":"Bible Gateway","title":"Bible Gateway passage: Genesis 1 - New Revised Standard Version","title-short":"Bible Gateway passage","URL":"https://www.biblegateway.com/passage/?search=Genesis+1&amp;version=NRSV","accessed":{"date-parts":[["2020",1,15]]}}}],"schema":"https://github.com/citation-style-language/schema/raw/master/csl-citation.json"} </w:instrText>
      </w:r>
      <w:r>
        <w:fldChar w:fldCharType="separate"/>
      </w:r>
      <w:r w:rsidRPr="00D85C8B">
        <w:rPr>
          <w:rFonts w:ascii="Calibri" w:hAnsi="Calibri" w:cs="Calibri"/>
          <w:szCs w:val="24"/>
        </w:rPr>
        <w:t>‘Bible Gateway Passage’.</w:t>
      </w:r>
      <w:r>
        <w:fldChar w:fldCharType="end"/>
      </w:r>
    </w:p>
  </w:footnote>
  <w:footnote w:id="9">
    <w:p w14:paraId="01678DFF" w14:textId="72A17622" w:rsidR="00D81D50" w:rsidRDefault="00D81D50">
      <w:pPr>
        <w:pStyle w:val="FootnoteText"/>
      </w:pPr>
      <w:r>
        <w:rPr>
          <w:rStyle w:val="FootnoteReference"/>
        </w:rPr>
        <w:footnoteRef/>
      </w:r>
      <w:r>
        <w:t xml:space="preserve"> </w:t>
      </w:r>
      <w:r>
        <w:fldChar w:fldCharType="begin"/>
      </w:r>
      <w:r w:rsidR="00CD58C2">
        <w:instrText xml:space="preserve"> ADDIN ZOTERO_ITEM CSL_CITATION {"citationID":"lOT1XClP","properties":{"formattedCitation":"\\uc0\\u8216{}Bible Gateway Passage\\uc0\\u8217{}.","plainCitation":"‘Bible Gateway Passage’.","noteIndex":9},"citationItems":[{"id":393,"uris":["http://zotero.org/users/local/iLcx82f5/items/3DISWG96"],"uri":["http://zotero.org/users/local/iLcx82f5/items/3DISWG96"],"itemData":{"id":393,"type":"webpage","abstract":"Six Days of Creation and the Sabbath - In the beginning when God created the heavens and the earth, the earth was a formless void and darkness covered the face of the deep, while a wind from God swept over the face of the waters. Then God said, “Let there be light”; and there was light. And God saw that the light was good; and God separated the light from the darkness. God called the light Day, and the darkness he called Night. And there was evening and there was morning, the first day.","container-title":"Bible Gateway","title":"Bible Gateway passage: Genesis 1 - New Revised Standard Version","title-short":"Bible Gateway passage","URL":"https://www.biblegateway.com/passage/?search=Genesis+1&amp;version=NRSV","accessed":{"date-parts":[["2020",1,15]]}}}],"schema":"https://github.com/citation-style-language/schema/raw/master/csl-citation.json"} </w:instrText>
      </w:r>
      <w:r>
        <w:fldChar w:fldCharType="separate"/>
      </w:r>
      <w:r w:rsidRPr="00D81D50">
        <w:rPr>
          <w:rFonts w:ascii="Calibri" w:hAnsi="Calibri" w:cs="Calibri"/>
          <w:szCs w:val="24"/>
        </w:rPr>
        <w:t>‘Bible Gateway Passage’.</w:t>
      </w:r>
      <w:r>
        <w:fldChar w:fldCharType="end"/>
      </w:r>
    </w:p>
  </w:footnote>
  <w:footnote w:id="10">
    <w:p w14:paraId="1930B496" w14:textId="62874DE3" w:rsidR="00D81D50" w:rsidRDefault="00D81D50">
      <w:pPr>
        <w:pStyle w:val="FootnoteText"/>
      </w:pPr>
      <w:r>
        <w:rPr>
          <w:rStyle w:val="FootnoteReference"/>
        </w:rPr>
        <w:footnoteRef/>
      </w:r>
      <w:r>
        <w:t xml:space="preserve"> </w:t>
      </w:r>
      <w:r>
        <w:fldChar w:fldCharType="begin"/>
      </w:r>
      <w:r w:rsidR="00CD58C2">
        <w:instrText xml:space="preserve"> ADDIN ZOTERO_ITEM CSL_CITATION {"citationID":"LvthDJCh","properties":{"formattedCitation":"\\uc0\\u8216{}Bible Gateway Passage\\uc0\\u8217{}.","plainCitation":"‘Bible Gateway Passage’.","noteIndex":10},"citationItems":[{"id":393,"uris":["http://zotero.org/users/local/iLcx82f5/items/3DISWG96"],"uri":["http://zotero.org/users/local/iLcx82f5/items/3DISWG96"],"itemData":{"id":393,"type":"webpage","abstract":"Six Days of Creation and the Sabbath - In the beginning when God created the heavens and the earth, the earth was a formless void and darkness covered the face of the deep, while a wind from God swept over the face of the waters. Then God said, “Let there be light”; and there was light. And God saw that the light was good; and God separated the light from the darkness. God called the light Day, and the darkness he called Night. And there was evening and there was morning, the first day.","container-title":"Bible Gateway","title":"Bible Gateway passage: Genesis 1 - New Revised Standard Version","title-short":"Bible Gateway passage","URL":"https://www.biblegateway.com/passage/?search=Genesis+1&amp;version=NRSV","accessed":{"date-parts":[["2020",1,15]]}}}],"schema":"https://github.com/citation-style-language/schema/raw/master/csl-citation.json"} </w:instrText>
      </w:r>
      <w:r>
        <w:fldChar w:fldCharType="separate"/>
      </w:r>
      <w:r w:rsidRPr="00D81D50">
        <w:rPr>
          <w:rFonts w:ascii="Calibri" w:hAnsi="Calibri" w:cs="Calibri"/>
          <w:szCs w:val="24"/>
        </w:rPr>
        <w:t>‘Bible Gateway Passage’.</w:t>
      </w:r>
      <w:r>
        <w:fldChar w:fldCharType="end"/>
      </w:r>
    </w:p>
  </w:footnote>
  <w:footnote w:id="11">
    <w:p w14:paraId="4B97950A" w14:textId="673540CF" w:rsidR="00D81D50" w:rsidRDefault="00D81D50">
      <w:pPr>
        <w:pStyle w:val="FootnoteText"/>
      </w:pPr>
      <w:r>
        <w:rPr>
          <w:rStyle w:val="FootnoteReference"/>
        </w:rPr>
        <w:footnoteRef/>
      </w:r>
      <w:r>
        <w:t xml:space="preserve"> </w:t>
      </w:r>
      <w:r>
        <w:fldChar w:fldCharType="begin"/>
      </w:r>
      <w:r w:rsidR="00CD58C2">
        <w:instrText xml:space="preserve"> ADDIN ZOTERO_ITEM CSL_CITATION {"citationID":"RvejwkYs","properties":{"formattedCitation":"\\uc0\\u8216{}Bible Gateway Passage\\uc0\\u8217{}.","plainCitation":"‘Bible Gateway Passage’.","noteIndex":11},"citationItems":[{"id":393,"uris":["http://zotero.org/users/local/iLcx82f5/items/3DISWG96"],"uri":["http://zotero.org/users/local/iLcx82f5/items/3DISWG96"],"itemData":{"id":393,"type":"webpage","abstract":"Six Days of Creation and the Sabbath - In the beginning when God created the heavens and the earth, the earth was a formless void and darkness covered the face of the deep, while a wind from God swept over the face of the waters. Then God said, “Let there be light”; and there was light. And God saw that the light was good; and God separated the light from the darkness. God called the light Day, and the darkness he called Night. And there was evening and there was morning, the first day.","container-title":"Bible Gateway","title":"Bible Gateway passage: Genesis 1 - New Revised Standard Version","title-short":"Bible Gateway passage","URL":"https://www.biblegateway.com/passage/?search=Genesis+1&amp;version=NRSV","accessed":{"date-parts":[["2020",1,15]]}}}],"schema":"https://github.com/citation-style-language/schema/raw/master/csl-citation.json"} </w:instrText>
      </w:r>
      <w:r>
        <w:fldChar w:fldCharType="separate"/>
      </w:r>
      <w:r w:rsidRPr="00D81D50">
        <w:rPr>
          <w:rFonts w:ascii="Calibri" w:hAnsi="Calibri" w:cs="Calibri"/>
          <w:szCs w:val="24"/>
        </w:rPr>
        <w:t>‘Bible Gateway Passage’.</w:t>
      </w:r>
      <w:r>
        <w:fldChar w:fldCharType="end"/>
      </w:r>
    </w:p>
  </w:footnote>
  <w:footnote w:id="12">
    <w:p w14:paraId="333C4FE0" w14:textId="4C7F7123" w:rsidR="00FE4CEA" w:rsidRDefault="00FE4CEA">
      <w:pPr>
        <w:pStyle w:val="FootnoteText"/>
      </w:pPr>
      <w:r>
        <w:rPr>
          <w:rStyle w:val="FootnoteReference"/>
        </w:rPr>
        <w:footnoteRef/>
      </w:r>
      <w:r>
        <w:t xml:space="preserve"> </w:t>
      </w:r>
      <w:r>
        <w:fldChar w:fldCharType="begin"/>
      </w:r>
      <w:r w:rsidR="00CD58C2">
        <w:instrText xml:space="preserve"> ADDIN ZOTERO_ITEM CSL_CITATION {"citationID":"Z2LN4UGl","properties":{"formattedCitation":"\\uc0\\u8216{}Bible Gateway Passage\\uc0\\u8217{}.","plainCitation":"‘Bible Gateway Passage’.","noteIndex":12},"citationItems":[{"id":393,"uris":["http://zotero.org/users/local/iLcx82f5/items/3DISWG96"],"uri":["http://zotero.org/users/local/iLcx82f5/items/3DISWG96"],"itemData":{"id":393,"type":"webpage","abstract":"Six Days of Creation and the Sabbath - In the beginning when God created the heavens and the earth, the earth was a formless void and darkness covered the face of the deep, while a wind from God swept over the face of the waters. Then God said, “Let there be light”; and there was light. And God saw that the light was good; and God separated the light from the darkness. God called the light Day, and the darkness he called Night. And there was evening and there was morning, the first day.","container-title":"Bible Gateway","title":"Bible Gateway passage: Genesis 1 - New Revised Standard Version","title-short":"Bible Gateway passage","URL":"https://www.biblegateway.com/passage/?search=Genesis+1&amp;version=NRSV","accessed":{"date-parts":[["2020",1,15]]}}}],"schema":"https://github.com/citation-style-language/schema/raw/master/csl-citation.json"} </w:instrText>
      </w:r>
      <w:r>
        <w:fldChar w:fldCharType="separate"/>
      </w:r>
      <w:r w:rsidR="00D85C8B" w:rsidRPr="00D85C8B">
        <w:rPr>
          <w:rFonts w:ascii="Calibri" w:hAnsi="Calibri" w:cs="Calibri"/>
          <w:szCs w:val="24"/>
        </w:rPr>
        <w:t>‘Bible Gateway Passage’.</w:t>
      </w:r>
      <w:r>
        <w:fldChar w:fldCharType="end"/>
      </w:r>
    </w:p>
  </w:footnote>
  <w:footnote w:id="13">
    <w:p w14:paraId="72AEB82F" w14:textId="6238D36D" w:rsidR="00EB54EC" w:rsidRDefault="00EB54EC">
      <w:pPr>
        <w:pStyle w:val="FootnoteText"/>
      </w:pPr>
      <w:r>
        <w:rPr>
          <w:rStyle w:val="FootnoteReference"/>
        </w:rPr>
        <w:footnoteRef/>
      </w:r>
      <w:r>
        <w:t xml:space="preserve"> </w:t>
      </w:r>
      <w:r>
        <w:fldChar w:fldCharType="begin"/>
      </w:r>
      <w:r w:rsidR="00CD58C2">
        <w:instrText xml:space="preserve"> ADDIN ZOTERO_ITEM CSL_CITATION {"citationID":"nmCMe8Qo","properties":{"formattedCitation":"\\uc0\\u8216{}Bible Gateway Passage\\uc0\\u8217{}.","plainCitation":"‘Bible Gateway Passage’.","noteIndex":13},"citationItems":[{"id":393,"uris":["http://zotero.org/users/local/iLcx82f5/items/3DISWG96"],"uri":["http://zotero.org/users/local/iLcx82f5/items/3DISWG96"],"itemData":{"id":393,"type":"webpage","abstract":"Six Days of Creation and the Sabbath - In the beginning when God created the heavens and the earth, the earth was a formless void and darkness covered the face of the deep, while a wind from God swept over the face of the waters. Then God said, “Let there be light”; and there was light. And God saw that the light was good; and God separated the light from the darkness. God called the light Day, and the darkness he called Night. And there was evening and there was morning, the first day.","container-title":"Bible Gateway","title":"Bible Gateway passage: Genesis 1 - New Revised Standard Version","title-short":"Bible Gateway passage","URL":"https://www.biblegateway.com/passage/?search=Genesis+1&amp;version=NRSV","accessed":{"date-parts":[["2020",1,15]]}}}],"schema":"https://github.com/citation-style-language/schema/raw/master/csl-citation.json"} </w:instrText>
      </w:r>
      <w:r>
        <w:fldChar w:fldCharType="separate"/>
      </w:r>
      <w:r w:rsidRPr="00EB54EC">
        <w:rPr>
          <w:rFonts w:ascii="Calibri" w:hAnsi="Calibri" w:cs="Calibri"/>
          <w:szCs w:val="24"/>
        </w:rPr>
        <w:t>‘Bible Gateway Passage’.</w:t>
      </w:r>
      <w:r>
        <w:fldChar w:fldCharType="end"/>
      </w:r>
    </w:p>
  </w:footnote>
  <w:footnote w:id="14">
    <w:p w14:paraId="74738DB3" w14:textId="0BB3EDF6" w:rsidR="001A7A69" w:rsidRDefault="001A7A69">
      <w:pPr>
        <w:pStyle w:val="FootnoteText"/>
      </w:pPr>
      <w:r>
        <w:rPr>
          <w:rStyle w:val="FootnoteReference"/>
        </w:rPr>
        <w:footnoteRef/>
      </w:r>
      <w:r>
        <w:t xml:space="preserve"> </w:t>
      </w:r>
      <w:r>
        <w:fldChar w:fldCharType="begin"/>
      </w:r>
      <w:r w:rsidR="00CD58C2">
        <w:instrText xml:space="preserve"> ADDIN ZOTERO_ITEM CSL_CITATION {"citationID":"17ucFq5y","properties":{"formattedCitation":"\\uc0\\u8216{}Bible Gateway Passage\\uc0\\u8217{}.","plainCitation":"‘Bible Gateway Passage’.","noteIndex":14},"citationItems":[{"id":393,"uris":["http://zotero.org/users/local/iLcx82f5/items/3DISWG96"],"uri":["http://zotero.org/users/local/iLcx82f5/items/3DISWG96"],"itemData":{"id":393,"type":"webpage","abstract":"Six Days of Creation and the Sabbath - In the beginning when God created the heavens and the earth, the earth was a formless void and darkness covered the face of the deep, while a wind from God swept over the face of the waters. Then God said, “Let there be light”; and there was light. And God saw that the light was good; and God separated the light from the darkness. God called the light Day, and the darkness he called Night. And there was evening and there was morning, the first day.","container-title":"Bible Gateway","title":"Bible Gateway passage: Genesis 1 - New Revised Standard Version","title-short":"Bible Gateway passage","URL":"https://www.biblegateway.com/passage/?search=Genesis+1&amp;version=NRSV","accessed":{"date-parts":[["2020",1,15]]}}}],"schema":"https://github.com/citation-style-language/schema/raw/master/csl-citation.json"} </w:instrText>
      </w:r>
      <w:r>
        <w:fldChar w:fldCharType="separate"/>
      </w:r>
      <w:r w:rsidRPr="001A7A69">
        <w:rPr>
          <w:rFonts w:ascii="Calibri" w:hAnsi="Calibri" w:cs="Calibri"/>
          <w:szCs w:val="24"/>
        </w:rPr>
        <w:t>‘Bible Gateway Passage’.</w:t>
      </w:r>
      <w:r>
        <w:fldChar w:fldCharType="end"/>
      </w:r>
    </w:p>
  </w:footnote>
  <w:footnote w:id="15">
    <w:p w14:paraId="360B3991" w14:textId="630D22E3" w:rsidR="001A7A69" w:rsidRDefault="001A7A69">
      <w:pPr>
        <w:pStyle w:val="FootnoteText"/>
      </w:pPr>
      <w:r>
        <w:rPr>
          <w:rStyle w:val="FootnoteReference"/>
        </w:rPr>
        <w:footnoteRef/>
      </w:r>
      <w:r>
        <w:t xml:space="preserve"> </w:t>
      </w:r>
      <w:r>
        <w:fldChar w:fldCharType="begin"/>
      </w:r>
      <w:r w:rsidR="00CD58C2">
        <w:instrText xml:space="preserve"> ADDIN ZOTERO_ITEM CSL_CITATION {"citationID":"J9web962","properties":{"formattedCitation":"\\uc0\\u8216{}Bible Gateway Passage\\uc0\\u8217{}.","plainCitation":"‘Bible Gateway Passage’.","noteIndex":15},"citationItems":[{"id":393,"uris":["http://zotero.org/users/local/iLcx82f5/items/3DISWG96"],"uri":["http://zotero.org/users/local/iLcx82f5/items/3DISWG96"],"itemData":{"id":393,"type":"webpage","abstract":"Six Days of Creation and the Sabbath - In the beginning when God created the heavens and the earth, the earth was a formless void and darkness covered the face of the deep, while a wind from God swept over the face of the waters. Then God said, “Let there be light”; and there was light. And God saw that the light was good; and God separated the light from the darkness. God called the light Day, and the darkness he called Night. And there was evening and there was morning, the first day.","container-title":"Bible Gateway","title":"Bible Gateway passage: Genesis 1 - New Revised Standard Version","title-short":"Bible Gateway passage","URL":"https://www.biblegateway.com/passage/?search=Genesis+1&amp;version=NRSV","accessed":{"date-parts":[["2020",1,15]]}}}],"schema":"https://github.com/citation-style-language/schema/raw/master/csl-citation.json"} </w:instrText>
      </w:r>
      <w:r>
        <w:fldChar w:fldCharType="separate"/>
      </w:r>
      <w:r w:rsidRPr="001A7A69">
        <w:rPr>
          <w:rFonts w:ascii="Calibri" w:hAnsi="Calibri" w:cs="Calibri"/>
          <w:szCs w:val="24"/>
        </w:rPr>
        <w:t>‘Bible Gateway Passage’.</w:t>
      </w:r>
      <w:r>
        <w:fldChar w:fldCharType="end"/>
      </w:r>
    </w:p>
  </w:footnote>
  <w:footnote w:id="16">
    <w:p w14:paraId="074DF5D1" w14:textId="14DCDA1E" w:rsidR="00912CE8" w:rsidRDefault="00912CE8" w:rsidP="00912CE8">
      <w:pPr>
        <w:pStyle w:val="FootnoteText"/>
      </w:pPr>
      <w:r>
        <w:rPr>
          <w:rStyle w:val="FootnoteReference"/>
        </w:rPr>
        <w:footnoteRef/>
      </w:r>
      <w:r>
        <w:t xml:space="preserve"> </w:t>
      </w:r>
      <w:r>
        <w:fldChar w:fldCharType="begin"/>
      </w:r>
      <w:r w:rsidR="00CD58C2">
        <w:instrText xml:space="preserve"> ADDIN ZOTERO_ITEM CSL_CITATION {"citationID":"OhzS9K9H","properties":{"formattedCitation":"Damian Carrington, \\uc0\\u8216{}David Attenborough: Collapse of Civilisation Is on the Horizon\\uc0\\u8217{}, {\\i{}The Guardian}, 3 December 2018, section Environment &lt;https://www.theguardian.com/environment/2018/dec/03/david-attenborough-collapse-civilisation-on-horizon-un-climate-summit&gt; [accessed 25 May 2019].","plainCitation":"Damian Carrington, ‘David Attenborough: Collapse of Civilisation Is on the Horizon’, The Guardian, 3 December 2018, section Environment &lt;https://www.theguardian.com/environment/2018/dec/03/david-attenborough-collapse-civilisation-on-horizon-un-climate-summit&gt; [accessed 25 May 2019].","noteIndex":16},"citationItems":[{"id":102,"uris":["http://zotero.org/users/local/iLcx82f5/items/PDAJKA3P"],"uri":["http://zotero.org/users/local/iLcx82f5/items/PDAJKA3P"],"itemData":{"id":102,"type":"article-newspaper","abstract":"Naturalist tells leaders at UN climate summit that fate of world is in their hands","container-title":"The Guardian","ISSN":"0261-3077","language":"en-GB","section":"Environment","source":"www.theguardian.com","title":"David Attenborough: collapse of civilisation is on the horizon","title-short":"David Attenborough","URL":"https://www.theguardian.com/environment/2018/dec/03/david-attenborough-collapse-civilisation-on-horizon-un-climate-summit","author":[{"family":"Carrington","given":"Damian"}],"accessed":{"date-parts":[["2019",5,25]]},"issued":{"date-parts":[["2018",12,3]]}}}],"schema":"https://github.com/citation-style-language/schema/raw/master/csl-citation.json"} </w:instrText>
      </w:r>
      <w:r>
        <w:fldChar w:fldCharType="separate"/>
      </w:r>
      <w:r w:rsidRPr="00F4189F">
        <w:rPr>
          <w:rFonts w:ascii="Calibri" w:hAnsi="Calibri" w:cs="Calibri"/>
          <w:szCs w:val="24"/>
        </w:rPr>
        <w:t xml:space="preserve">Damian Carrington, ‘David Attenborough: Collapse of Civilisation Is on the Horizon’, </w:t>
      </w:r>
      <w:r w:rsidRPr="00F4189F">
        <w:rPr>
          <w:rFonts w:ascii="Calibri" w:hAnsi="Calibri" w:cs="Calibri"/>
          <w:i/>
          <w:iCs/>
          <w:szCs w:val="24"/>
        </w:rPr>
        <w:t>The Guardian</w:t>
      </w:r>
      <w:r w:rsidRPr="00F4189F">
        <w:rPr>
          <w:rFonts w:ascii="Calibri" w:hAnsi="Calibri" w:cs="Calibri"/>
          <w:szCs w:val="24"/>
        </w:rPr>
        <w:t>, 3 December 2018, section Environment &lt;https://www.theguardian.com/environment/2018/dec/03/david-attenborough-collapse-civilisation-on-horizon-un-climate-summit&gt; [accessed 25 May 2019].</w:t>
      </w:r>
      <w:r>
        <w:fldChar w:fldCharType="end"/>
      </w:r>
    </w:p>
  </w:footnote>
  <w:footnote w:id="17">
    <w:p w14:paraId="6BAD9EAE" w14:textId="17F8D036" w:rsidR="00662FD5" w:rsidRDefault="00662FD5" w:rsidP="00662FD5">
      <w:pPr>
        <w:pStyle w:val="FootnoteText"/>
      </w:pPr>
      <w:r>
        <w:rPr>
          <w:rStyle w:val="FootnoteReference"/>
        </w:rPr>
        <w:footnoteRef/>
      </w:r>
      <w:r>
        <w:t xml:space="preserve"> </w:t>
      </w:r>
      <w:r>
        <w:fldChar w:fldCharType="begin"/>
      </w:r>
      <w:r w:rsidR="00CD58C2">
        <w:instrText xml:space="preserve"> ADDIN ZOTERO_ITEM CSL_CITATION {"citationID":"wLGOn5Oo","properties":{"formattedCitation":"\\uc0\\u8216{}Bible Gateway Passage\\uc0\\u8217{}.","plainCitation":"‘Bible Gateway Passage’.","noteIndex":17},"citationItems":[{"id":393,"uris":["http://zotero.org/users/local/iLcx82f5/items/3DISWG96"],"uri":["http://zotero.org/users/local/iLcx82f5/items/3DISWG96"],"itemData":{"id":393,"type":"webpage","abstract":"Six Days of Creation and the Sabbath - In the beginning when God created the heavens and the earth, the earth was a formless void and darkness covered the face of the deep, while a wind from God swept over the face of the waters. Then God said, “Let there be light”; and there was light. And God saw that the light was good; and God separated the light from the darkness. God called the light Day, and the darkness he called Night. And there was evening and there was morning, the first day.","container-title":"Bible Gateway","title":"Bible Gateway passage: Genesis 1 - New Revised Standard Version","title-short":"Bible Gateway passage","URL":"https://www.biblegateway.com/passage/?search=Genesis+1&amp;version=NRSV","accessed":{"date-parts":[["2020",1,15]]}}}],"schema":"https://github.com/citation-style-language/schema/raw/master/csl-citation.json"} </w:instrText>
      </w:r>
      <w:r>
        <w:fldChar w:fldCharType="separate"/>
      </w:r>
      <w:r w:rsidRPr="00D14676">
        <w:rPr>
          <w:rFonts w:ascii="Calibri" w:hAnsi="Calibri" w:cs="Calibri"/>
          <w:szCs w:val="24"/>
        </w:rPr>
        <w:t>‘Bible Gateway Passage’.</w:t>
      </w:r>
      <w:r>
        <w:fldChar w:fldCharType="end"/>
      </w:r>
    </w:p>
  </w:footnote>
  <w:footnote w:id="18">
    <w:p w14:paraId="7F26F057" w14:textId="2DEFE664" w:rsidR="00CD58C2" w:rsidRDefault="00CD58C2">
      <w:pPr>
        <w:pStyle w:val="FootnoteText"/>
      </w:pPr>
      <w:r>
        <w:rPr>
          <w:rStyle w:val="FootnoteReference"/>
        </w:rPr>
        <w:footnoteRef/>
      </w:r>
      <w:r>
        <w:t xml:space="preserve"> </w:t>
      </w:r>
      <w:fldSimple w:instr=" ADDIN ZOTERO_TEMP ">
        <w:r>
          <w:t>{Citation}</w:t>
        </w:r>
      </w:fldSimple>
    </w:p>
  </w:footnote>
  <w:footnote w:id="19">
    <w:p w14:paraId="48C8F655" w14:textId="37FE7E00" w:rsidR="00CD58C2" w:rsidRDefault="00CD58C2">
      <w:pPr>
        <w:pStyle w:val="FootnoteText"/>
      </w:pPr>
      <w:r>
        <w:rPr>
          <w:rStyle w:val="FootnoteReference"/>
        </w:rPr>
        <w:footnoteRef/>
      </w:r>
      <w:r>
        <w:t xml:space="preserve"> </w:t>
      </w:r>
      <w:r>
        <w:fldChar w:fldCharType="begin"/>
      </w:r>
      <w:r>
        <w:instrText xml:space="preserve"> ADDIN ZOTERO_ITEM CSL_CITATION {"citationID":"eeSjsFD3","properties":{"formattedCitation":"White.","plainCitation":"White.","noteIndex":19},"citationItems":[{"id":382,"uris":["http://zotero.org/users/local/iLcx82f5/items/WF55U8EZ"],"uri":["http://zotero.org/users/local/iLcx82f5/items/WF55U8EZ"],"itemData":{"id":382,"type":"article-journal","container-title":"Science, New Series","issue":"3767","language":"en","page":"1203-1207","source":"Zotero","title":"The Historical Roots of Our Ecologic Crisis","volume":"155","author":[{"family":"White","given":"Lynn"}],"issued":{"date-parts":[["1967"]]}}}],"schema":"https://github.com/citation-style-language/schema/raw/master/csl-citation.json"} </w:instrText>
      </w:r>
      <w:r>
        <w:fldChar w:fldCharType="separate"/>
      </w:r>
      <w:r w:rsidRPr="00CD58C2">
        <w:rPr>
          <w:rFonts w:ascii="Calibri" w:hAnsi="Calibri" w:cs="Calibri"/>
        </w:rPr>
        <w:t>White.</w:t>
      </w:r>
      <w:r>
        <w:fldChar w:fldCharType="end"/>
      </w:r>
    </w:p>
  </w:footnote>
  <w:footnote w:id="20">
    <w:p w14:paraId="615E24D0" w14:textId="5A2CE6FE" w:rsidR="009228CD" w:rsidRDefault="009228CD">
      <w:pPr>
        <w:pStyle w:val="FootnoteText"/>
      </w:pPr>
      <w:r>
        <w:rPr>
          <w:rStyle w:val="FootnoteReference"/>
        </w:rPr>
        <w:footnoteRef/>
      </w:r>
      <w:r>
        <w:t xml:space="preserve"> </w:t>
      </w:r>
      <w:r>
        <w:fldChar w:fldCharType="begin"/>
      </w:r>
      <w:r w:rsidR="00CD58C2">
        <w:instrText xml:space="preserve"> ADDIN ZOTERO_ITEM CSL_CITATION {"citationID":"K12vBUjq","properties":{"formattedCitation":"White.","plainCitation":"White.","noteIndex":19},"citationItems":[{"id":382,"uris":["http://zotero.org/users/local/iLcx82f5/items/WF55U8EZ"],"uri":["http://zotero.org/users/local/iLcx82f5/items/WF55U8EZ"],"itemData":{"id":382,"type":"article-journal","container-title":"Science, New Series","issue":"3767","language":"en","page":"1203-1207","source":"Zotero","title":"The Historical Roots of Our Ecologic Crisis","volume":"155","author":[{"family":"White","given":"Lynn"}],"issued":{"date-parts":[["1967"]]}}}],"schema":"https://github.com/citation-style-language/schema/raw/master/csl-citation.json"} </w:instrText>
      </w:r>
      <w:r>
        <w:fldChar w:fldCharType="separate"/>
      </w:r>
      <w:r w:rsidRPr="009228CD">
        <w:rPr>
          <w:rFonts w:ascii="Calibri" w:hAnsi="Calibri" w:cs="Calibri"/>
        </w:rPr>
        <w:t>White.</w:t>
      </w:r>
      <w:r>
        <w:fldChar w:fldCharType="end"/>
      </w:r>
    </w:p>
  </w:footnote>
  <w:footnote w:id="21">
    <w:p w14:paraId="541B5C24" w14:textId="6A17C446" w:rsidR="00475441" w:rsidRDefault="00475441" w:rsidP="00475441">
      <w:pPr>
        <w:pStyle w:val="FootnoteText"/>
      </w:pPr>
      <w:r>
        <w:rPr>
          <w:rStyle w:val="FootnoteReference"/>
        </w:rPr>
        <w:footnoteRef/>
      </w:r>
      <w:r>
        <w:t xml:space="preserve"> </w:t>
      </w:r>
      <w:r>
        <w:fldChar w:fldCharType="begin"/>
      </w:r>
      <w:r w:rsidR="00CD58C2">
        <w:instrText xml:space="preserve"> ADDIN ZOTERO_ITEM CSL_CITATION {"citationID":"FiUKDiq7","properties":{"formattedCitation":"White.","plainCitation":"White.","noteIndex":20},"citationItems":[{"id":382,"uris":["http://zotero.org/users/local/iLcx82f5/items/WF55U8EZ"],"uri":["http://zotero.org/users/local/iLcx82f5/items/WF55U8EZ"],"itemData":{"id":382,"type":"article-journal","container-title":"Science, New Series","issue":"3767","language":"en","page":"1203-1207","source":"Zotero","title":"The Historical Roots of Our Ecologic Crisis","volume":"155","author":[{"family":"White","given":"Lynn"}],"issued":{"date-parts":[["1967"]]}}}],"schema":"https://github.com/citation-style-language/schema/raw/master/csl-citation.json"} </w:instrText>
      </w:r>
      <w:r>
        <w:fldChar w:fldCharType="separate"/>
      </w:r>
      <w:r w:rsidRPr="00DA1D76">
        <w:rPr>
          <w:rFonts w:ascii="Calibri" w:hAnsi="Calibri" w:cs="Calibri"/>
        </w:rPr>
        <w:t>White.</w:t>
      </w:r>
      <w:r>
        <w:fldChar w:fldCharType="end"/>
      </w:r>
      <w:r>
        <w:t xml:space="preserve"> P. 1206.</w:t>
      </w:r>
    </w:p>
  </w:footnote>
  <w:footnote w:id="22">
    <w:p w14:paraId="7EC52D83" w14:textId="5A897496" w:rsidR="00CA0964" w:rsidRDefault="00CA0964">
      <w:pPr>
        <w:pStyle w:val="FootnoteText"/>
      </w:pPr>
      <w:r>
        <w:rPr>
          <w:rStyle w:val="FootnoteReference"/>
        </w:rPr>
        <w:footnoteRef/>
      </w:r>
      <w:r>
        <w:t xml:space="preserve"> </w:t>
      </w:r>
      <w:r>
        <w:fldChar w:fldCharType="begin"/>
      </w:r>
      <w:r>
        <w:instrText xml:space="preserve"> ADDIN ZOTERO_ITEM CSL_CITATION {"citationID":"ufKstJjl","properties":{"formattedCitation":"{\\i{}The Green Bible: A Priceless Message That Doesn\\uc0\\u8217{}t Cost the Earth}.","plainCitation":"The Green Bible: A Priceless Message That Doesn’t Cost the Earth.","noteIndex":22},"citationItems":[{"id":418,"uris":["http://zotero.org/users/local/iLcx82f5/items/KEAV3V3C"],"uri":["http://zotero.org/users/local/iLcx82f5/items/KEAV3V3C"],"itemData":{"id":418,"type":"book","publisher":"Collins","title":"The Green Bible: A priceless message that doesn't cost the earth","issued":{"date-parts":[["2008"]]}}}],"schema":"https://github.com/citation-style-language/schema/raw/master/csl-citation.json"} </w:instrText>
      </w:r>
      <w:r>
        <w:fldChar w:fldCharType="separate"/>
      </w:r>
      <w:r w:rsidRPr="00CA0964">
        <w:rPr>
          <w:rFonts w:ascii="Calibri" w:hAnsi="Calibri" w:cs="Calibri"/>
          <w:i/>
          <w:iCs/>
          <w:szCs w:val="24"/>
        </w:rPr>
        <w:t>The Green Bible: A Priceless Message That Doesn’t Cost the Earth</w:t>
      </w:r>
      <w:r w:rsidRPr="00CA0964">
        <w:rPr>
          <w:rFonts w:ascii="Calibri" w:hAnsi="Calibri" w:cs="Calibri"/>
          <w:szCs w:val="24"/>
        </w:rPr>
        <w:t>.</w:t>
      </w:r>
      <w:r>
        <w:fldChar w:fldCharType="end"/>
      </w:r>
    </w:p>
  </w:footnote>
  <w:footnote w:id="23">
    <w:p w14:paraId="15ECF635" w14:textId="4E3C01B0" w:rsidR="00554BD5" w:rsidRDefault="00554BD5">
      <w:pPr>
        <w:pStyle w:val="FootnoteText"/>
      </w:pPr>
      <w:r>
        <w:rPr>
          <w:rStyle w:val="FootnoteReference"/>
        </w:rPr>
        <w:footnoteRef/>
      </w:r>
      <w:r>
        <w:t xml:space="preserve"> </w:t>
      </w:r>
      <w:r>
        <w:fldChar w:fldCharType="begin"/>
      </w:r>
      <w:r>
        <w:instrText xml:space="preserve"> ADDIN ZOTERO_ITEM CSL_CITATION {"citationID":"lejV3U1t","properties":{"formattedCitation":"{\\i{}The Green Bible: A Priceless Message That Doesn\\uc0\\u8217{}t Cost the Earth}.","plainCitation":"The Green Bible: A Priceless Message That Doesn’t Cost the Earth.","noteIndex":23},"citationItems":[{"id":418,"uris":["http://zotero.org/users/local/iLcx82f5/items/KEAV3V3C"],"uri":["http://zotero.org/users/local/iLcx82f5/items/KEAV3V3C"],"itemData":{"id":418,"type":"book","publisher":"Collins","title":"The Green Bible: A priceless message that doesn't cost the earth","issued":{"date-parts":[["2008"]]}}}],"schema":"https://github.com/citation-style-language/schema/raw/master/csl-citation.json"} </w:instrText>
      </w:r>
      <w:r>
        <w:fldChar w:fldCharType="separate"/>
      </w:r>
      <w:r w:rsidRPr="00554BD5">
        <w:rPr>
          <w:rFonts w:ascii="Calibri" w:hAnsi="Calibri" w:cs="Calibri"/>
          <w:i/>
          <w:iCs/>
          <w:szCs w:val="24"/>
        </w:rPr>
        <w:t>The Green Bible: A Priceless Message That Doesn’t Cost the Earth</w:t>
      </w:r>
      <w:r w:rsidRPr="00554BD5">
        <w:rPr>
          <w:rFonts w:ascii="Calibri" w:hAnsi="Calibri" w:cs="Calibri"/>
          <w:szCs w:val="24"/>
        </w:rPr>
        <w:t>.</w:t>
      </w:r>
      <w:r>
        <w:fldChar w:fldCharType="end"/>
      </w:r>
      <w:r>
        <w:t xml:space="preserve"> </w:t>
      </w:r>
      <w:r w:rsidR="00014689">
        <w:t>p</w:t>
      </w:r>
      <w:r>
        <w:t>. 535.</w:t>
      </w:r>
    </w:p>
  </w:footnote>
  <w:footnote w:id="24">
    <w:p w14:paraId="0F943522" w14:textId="100F25DB" w:rsidR="00BC153C" w:rsidRDefault="00BC153C">
      <w:pPr>
        <w:pStyle w:val="FootnoteText"/>
      </w:pPr>
      <w:r>
        <w:rPr>
          <w:rStyle w:val="FootnoteReference"/>
        </w:rPr>
        <w:footnoteRef/>
      </w:r>
      <w:r>
        <w:t xml:space="preserve"> </w:t>
      </w:r>
      <w:r>
        <w:fldChar w:fldCharType="begin"/>
      </w:r>
      <w:r w:rsidR="00CD58C2">
        <w:instrText xml:space="preserve"> ADDIN ZOTERO_ITEM CSL_CITATION {"citationID":"OHrgaL6O","properties":{"formattedCitation":"Farmer.","plainCitation":"Farmer.","noteIndex":21},"citationItems":[{"id":411,"uris":["http://zotero.org/users/local/iLcx82f5/items/97ZYDVGX"],"uri":["http://zotero.org/users/local/iLcx82f5/items/97ZYDVGX"],"itemData":{"id":411,"type":"book","edition":"New Edition","event-place":"Suffolk","publisher":"Oxford University Press","publisher-place":"Suffolk","title":"The Oxford Dictionary of Saints","author":[{"family":"Farmer","given":"D","suffix":"H"}],"issued":{"date-parts":[["1992"]]}}}],"schema":"https://github.com/citation-style-language/schema/raw/master/csl-citation.json"} </w:instrText>
      </w:r>
      <w:r>
        <w:fldChar w:fldCharType="separate"/>
      </w:r>
      <w:r w:rsidR="00CD58C2" w:rsidRPr="00CD58C2">
        <w:rPr>
          <w:rFonts w:ascii="Calibri" w:hAnsi="Calibri" w:cs="Calibri"/>
        </w:rPr>
        <w:t>Farmer.</w:t>
      </w:r>
      <w:r>
        <w:fldChar w:fldCharType="end"/>
      </w:r>
    </w:p>
  </w:footnote>
  <w:footnote w:id="25">
    <w:p w14:paraId="6CD545A0" w14:textId="32444745" w:rsidR="00A4002E" w:rsidRDefault="00A4002E">
      <w:pPr>
        <w:pStyle w:val="FootnoteText"/>
      </w:pPr>
      <w:r>
        <w:rPr>
          <w:rStyle w:val="FootnoteReference"/>
        </w:rPr>
        <w:footnoteRef/>
      </w:r>
      <w:r>
        <w:t xml:space="preserve"> </w:t>
      </w:r>
      <w:r>
        <w:fldChar w:fldCharType="begin"/>
      </w:r>
      <w:r w:rsidR="00CD58C2">
        <w:instrText xml:space="preserve"> ADDIN ZOTERO_ITEM CSL_CITATION {"citationID":"Q1TP0cO3","properties":{"formattedCitation":"Farmer.","plainCitation":"Farmer.","noteIndex":22},"citationItems":[{"id":411,"uris":["http://zotero.org/users/local/iLcx82f5/items/97ZYDVGX"],"uri":["http://zotero.org/users/local/iLcx82f5/items/97ZYDVGX"],"itemData":{"id":411,"type":"book","edition":"New Edition","event-place":"Suffolk","publisher":"Oxford University Press","publisher-place":"Suffolk","title":"The Oxford Dictionary of Saints","author":[{"family":"Farmer","given":"D","suffix":"H"}],"issued":{"date-parts":[["1992"]]}}}],"schema":"https://github.com/citation-style-language/schema/raw/master/csl-citation.json"} </w:instrText>
      </w:r>
      <w:r>
        <w:fldChar w:fldCharType="separate"/>
      </w:r>
      <w:r w:rsidR="00BC153C" w:rsidRPr="00BC153C">
        <w:rPr>
          <w:rFonts w:ascii="Calibri" w:hAnsi="Calibri" w:cs="Calibri"/>
        </w:rPr>
        <w:t>Farmer.</w:t>
      </w:r>
      <w:r>
        <w:fldChar w:fldCharType="end"/>
      </w:r>
      <w:r>
        <w:t xml:space="preserve"> P. 187.</w:t>
      </w:r>
    </w:p>
  </w:footnote>
  <w:footnote w:id="26">
    <w:p w14:paraId="03935552" w14:textId="2A4A3FBE" w:rsidR="00BE5564" w:rsidRDefault="00BE5564">
      <w:pPr>
        <w:pStyle w:val="FootnoteText"/>
      </w:pPr>
      <w:r>
        <w:rPr>
          <w:rStyle w:val="FootnoteReference"/>
        </w:rPr>
        <w:footnoteRef/>
      </w:r>
      <w:r>
        <w:t xml:space="preserve"> </w:t>
      </w:r>
      <w:r>
        <w:fldChar w:fldCharType="begin"/>
      </w:r>
      <w:r w:rsidR="00554BD5">
        <w:instrText xml:space="preserve"> ADDIN ZOTERO_ITEM CSL_CITATION {"citationID":"dvzKFRwV","properties":{"formattedCitation":"Online Catholic, \\uc0\\u8216{}Canticle of the Sun\\uc0\\u8217{}, {\\i{}Catholic Online} &lt;https://www.catholic.org/prayers/prayer.php?p=183&gt; [accessed 18 January 2020].","plainCitation":"Online Catholic, ‘Canticle of the Sun’, Catholic Online &lt;https://www.catholic.org/prayers/prayer.php?p=183&gt; [accessed 18 January 2020].","noteIndex":26},"citationItems":[{"id":412,"uris":["http://zotero.org/users/local/iLcx82f5/items/PGFN49FG"],"uri":["http://zotero.org/users/local/iLcx82f5/items/PGFN49FG"],"itemData":{"id":412,"type":"webpage","abstract":"Most High, all-powerful, all-good Lord, All praise is Yours, all glory, all honour and all blessings. To you alone, Most High, do they belong, and no mortal lips are worthy to pronounce Your Name. Praised be You my Lord with all Your creatures, especially Sir Brother Sun, Who is the day ...","container-title":"Catholic Online","language":"en","title":"Canticle of the Sun","URL":"https://www.catholic.org/prayers/prayer.php?p=183","author":[{"family":"Catholic","given":"Online"}],"accessed":{"date-parts":[["2020",1,18]]}}}],"schema":"https://github.com/citation-style-language/schema/raw/master/csl-citation.json"} </w:instrText>
      </w:r>
      <w:r>
        <w:fldChar w:fldCharType="separate"/>
      </w:r>
      <w:r w:rsidRPr="00BE5564">
        <w:rPr>
          <w:rFonts w:ascii="Calibri" w:hAnsi="Calibri" w:cs="Calibri"/>
          <w:szCs w:val="24"/>
        </w:rPr>
        <w:t xml:space="preserve">Online Catholic, ‘Canticle of the Sun’, </w:t>
      </w:r>
      <w:r w:rsidRPr="00BE5564">
        <w:rPr>
          <w:rFonts w:ascii="Calibri" w:hAnsi="Calibri" w:cs="Calibri"/>
          <w:i/>
          <w:iCs/>
          <w:szCs w:val="24"/>
        </w:rPr>
        <w:t>Catholic Online</w:t>
      </w:r>
      <w:r w:rsidRPr="00BE5564">
        <w:rPr>
          <w:rFonts w:ascii="Calibri" w:hAnsi="Calibri" w:cs="Calibri"/>
          <w:szCs w:val="24"/>
        </w:rPr>
        <w:t xml:space="preserve"> &lt;https://www.catholic.org/prayers/prayer.php?p=183&gt; [accessed 18 January 2020].</w:t>
      </w:r>
      <w:r>
        <w:fldChar w:fldCharType="end"/>
      </w:r>
    </w:p>
  </w:footnote>
  <w:footnote w:id="27">
    <w:p w14:paraId="29C941A6" w14:textId="153D8F52" w:rsidR="00554BD5" w:rsidRDefault="00554BD5">
      <w:pPr>
        <w:pStyle w:val="FootnoteText"/>
      </w:pPr>
      <w:r>
        <w:rPr>
          <w:rStyle w:val="FootnoteReference"/>
        </w:rPr>
        <w:footnoteRef/>
      </w:r>
      <w:r>
        <w:t xml:space="preserve"> </w:t>
      </w:r>
      <w:r>
        <w:fldChar w:fldCharType="begin"/>
      </w:r>
      <w:r>
        <w:instrText xml:space="preserve"> ADDIN ZOTERO_ITEM CSL_CITATION {"citationID":"gPvbgkoM","properties":{"formattedCitation":"{\\i{}The Green Bible: A Priceless Message That Doesn\\uc0\\u8217{}t Cost the Earth}.","plainCitation":"The Green Bible: A Priceless Message That Doesn’t Cost the Earth.","noteIndex":27},"citationItems":[{"id":418,"uris":["http://zotero.org/users/local/iLcx82f5/items/KEAV3V3C"],"uri":["http://zotero.org/users/local/iLcx82f5/items/KEAV3V3C"],"itemData":{"id":418,"type":"book","publisher":"Collins","title":"The Green Bible: A priceless message that doesn't cost the earth","issued":{"date-parts":[["2008"]]}}}],"schema":"https://github.com/citation-style-language/schema/raw/master/csl-citation.json"} </w:instrText>
      </w:r>
      <w:r>
        <w:fldChar w:fldCharType="separate"/>
      </w:r>
      <w:r w:rsidRPr="00554BD5">
        <w:rPr>
          <w:rFonts w:ascii="Calibri" w:hAnsi="Calibri" w:cs="Calibri"/>
          <w:i/>
          <w:iCs/>
          <w:szCs w:val="24"/>
        </w:rPr>
        <w:t>The Green Bible: A Priceless Message That Doesn’t Cost the Earth</w:t>
      </w:r>
      <w:r w:rsidRPr="00554BD5">
        <w:rPr>
          <w:rFonts w:ascii="Calibri" w:hAnsi="Calibri" w:cs="Calibri"/>
          <w:szCs w:val="24"/>
        </w:rPr>
        <w:t>.</w:t>
      </w:r>
      <w:r>
        <w:fldChar w:fldCharType="end"/>
      </w:r>
    </w:p>
  </w:footnote>
  <w:footnote w:id="28">
    <w:p w14:paraId="532AD5F5" w14:textId="4151FCD2" w:rsidR="001A4BE5" w:rsidRDefault="001A4BE5">
      <w:pPr>
        <w:pStyle w:val="FootnoteText"/>
      </w:pPr>
      <w:r>
        <w:rPr>
          <w:rStyle w:val="FootnoteReference"/>
        </w:rPr>
        <w:footnoteRef/>
      </w:r>
      <w:r>
        <w:t xml:space="preserve"> </w:t>
      </w:r>
      <w:r>
        <w:fldChar w:fldCharType="begin"/>
      </w:r>
      <w:r w:rsidR="00CD58C2">
        <w:instrText xml:space="preserve"> ADDIN ZOTERO_ITEM CSL_CITATION {"citationID":"36pz4PiM","properties":{"formattedCitation":"Farmer.","plainCitation":"Farmer.","noteIndex":24},"citationItems":[{"id":411,"uris":["http://zotero.org/users/local/iLcx82f5/items/97ZYDVGX"],"uri":["http://zotero.org/users/local/iLcx82f5/items/97ZYDVGX"],"itemData":{"id":411,"type":"book","edition":"New Edition","event-place":"Suffolk","publisher":"Oxford University Press","publisher-place":"Suffolk","title":"The Oxford Dictionary of Saints","author":[{"family":"Farmer","given":"D","suffix":"H"}],"issued":{"date-parts":[["1992"]]}}}],"schema":"https://github.com/citation-style-language/schema/raw/master/csl-citation.json"} </w:instrText>
      </w:r>
      <w:r>
        <w:fldChar w:fldCharType="separate"/>
      </w:r>
      <w:r w:rsidRPr="001A4BE5">
        <w:rPr>
          <w:rFonts w:ascii="Calibri" w:hAnsi="Calibri" w:cs="Calibri"/>
        </w:rPr>
        <w:t>Farmer.</w:t>
      </w:r>
      <w:r>
        <w:fldChar w:fldCharType="end"/>
      </w:r>
      <w:r>
        <w:t xml:space="preserve"> P. 187.</w:t>
      </w:r>
    </w:p>
  </w:footnote>
  <w:footnote w:id="29">
    <w:p w14:paraId="5C405270" w14:textId="160E4BF5" w:rsidR="00D26693" w:rsidRDefault="00D26693">
      <w:pPr>
        <w:pStyle w:val="FootnoteText"/>
      </w:pPr>
      <w:r>
        <w:rPr>
          <w:rStyle w:val="FootnoteReference"/>
        </w:rPr>
        <w:footnoteRef/>
      </w:r>
      <w:r>
        <w:t xml:space="preserve"> </w:t>
      </w:r>
      <w:r>
        <w:fldChar w:fldCharType="begin"/>
      </w:r>
      <w:r w:rsidR="00554BD5">
        <w:instrText xml:space="preserve"> ADDIN ZOTERO_ITEM CSL_CITATION {"citationID":"n9Nn7PPJ","properties":{"formattedCitation":"Catholic.","plainCitation":"Catholic.","noteIndex":28},"citationItems":[{"id":412,"uris":["http://zotero.org/users/local/iLcx82f5/items/PGFN49FG"],"uri":["http://zotero.org/users/local/iLcx82f5/items/PGFN49FG"],"itemData":{"id":412,"type":"webpage","abstract":"Most High, all-powerful, all-good Lord, All praise is Yours, all glory, all honour and all blessings. To you alone, Most High, do they belong, and no mortal lips are worthy to pronounce Your Name. Praised be You my Lord with all Your creatures, especially Sir Brother Sun, Who is the day ...","container-title":"Catholic Online","language":"en","title":"Canticle of the Sun","URL":"https://www.catholic.org/prayers/prayer.php?p=183","author":[{"family":"Catholic","given":"Online"}],"accessed":{"date-parts":[["2020",1,18]]}}}],"schema":"https://github.com/citation-style-language/schema/raw/master/csl-citation.json"} </w:instrText>
      </w:r>
      <w:r>
        <w:fldChar w:fldCharType="separate"/>
      </w:r>
      <w:r w:rsidRPr="00D26693">
        <w:rPr>
          <w:rFonts w:ascii="Calibri" w:hAnsi="Calibri" w:cs="Calibri"/>
        </w:rPr>
        <w:t>Catholic.</w:t>
      </w:r>
      <w:r>
        <w:fldChar w:fldCharType="end"/>
      </w:r>
    </w:p>
  </w:footnote>
  <w:footnote w:id="30">
    <w:p w14:paraId="137BD2E3" w14:textId="02472AFF" w:rsidR="005805CC" w:rsidRDefault="005805CC">
      <w:pPr>
        <w:pStyle w:val="FootnoteText"/>
      </w:pPr>
      <w:r>
        <w:rPr>
          <w:rStyle w:val="FootnoteReference"/>
        </w:rPr>
        <w:footnoteRef/>
      </w:r>
      <w:r>
        <w:t xml:space="preserve"> </w:t>
      </w:r>
      <w:r>
        <w:fldChar w:fldCharType="begin"/>
      </w:r>
      <w:r w:rsidR="00CD58C2">
        <w:instrText xml:space="preserve"> ADDIN ZOTERO_ITEM CSL_CITATION {"citationID":"Rr6mzzVq","properties":{"formattedCitation":"White.","plainCitation":"White.","noteIndex":26},"citationItems":[{"id":382,"uris":["http://zotero.org/users/local/iLcx82f5/items/WF55U8EZ"],"uri":["http://zotero.org/users/local/iLcx82f5/items/WF55U8EZ"],"itemData":{"id":382,"type":"article-journal","container-title":"Science, New Series","issue":"3767","language":"en","page":"1203-1207","source":"Zotero","title":"The Historical Roots of Our Ecologic Crisis","volume":"155","author":[{"family":"White","given":"Lynn"}],"issued":{"date-parts":[["1967"]]}}}],"schema":"https://github.com/citation-style-language/schema/raw/master/csl-citation.json"} </w:instrText>
      </w:r>
      <w:r>
        <w:fldChar w:fldCharType="separate"/>
      </w:r>
      <w:r w:rsidRPr="005805CC">
        <w:rPr>
          <w:rFonts w:ascii="Calibri" w:hAnsi="Calibri" w:cs="Calibri"/>
        </w:rPr>
        <w:t>White.</w:t>
      </w:r>
      <w:r>
        <w:fldChar w:fldCharType="end"/>
      </w:r>
      <w:r w:rsidR="008E22EF">
        <w:t xml:space="preserve"> P. 1207</w:t>
      </w:r>
    </w:p>
  </w:footnote>
  <w:footnote w:id="31">
    <w:p w14:paraId="35C6FE81" w14:textId="551A7F6B" w:rsidR="00BC153C" w:rsidRDefault="00BC153C">
      <w:pPr>
        <w:pStyle w:val="FootnoteText"/>
      </w:pPr>
      <w:r>
        <w:rPr>
          <w:rStyle w:val="FootnoteReference"/>
        </w:rPr>
        <w:footnoteRef/>
      </w:r>
      <w:r>
        <w:t xml:space="preserve"> </w:t>
      </w:r>
      <w:r>
        <w:fldChar w:fldCharType="begin"/>
      </w:r>
      <w:r w:rsidR="00CD58C2">
        <w:instrText xml:space="preserve"> ADDIN ZOTERO_ITEM CSL_CITATION {"citationID":"rpgCzLwU","properties":{"formattedCitation":"Schwarz.","plainCitation":"Schwarz.","noteIndex":27},"citationItems":[{"id":402,"uris":["http://zotero.org/users/local/iLcx82f5/items/43YWCFJZ"],"uri":["http://zotero.org/users/local/iLcx82f5/items/43YWCFJZ"],"itemData":{"id":402,"type":"article-newspaper","abstract":"Obituary: Philosopher behind the environmentally divisive concept of deep ecology","container-title":"The Guardian","ISSN":"0261-3077","language":"en-GB","section":"Environment","source":"www.theguardian.com","title":"Obituary: Arne Næss","title-short":"Obituary","URL":"https://www.theguardian.com/environment/2009/jan/15/obituary-arne-naess","author":[{"family":"Schwarz","given":"Walter"}],"accessed":{"date-parts":[["2020",1,17]]},"issued":{"date-parts":[["2009",1,15]]}}}],"schema":"https://github.com/citation-style-language/schema/raw/master/csl-citation.json"} </w:instrText>
      </w:r>
      <w:r>
        <w:fldChar w:fldCharType="separate"/>
      </w:r>
      <w:r w:rsidR="00121E2F" w:rsidRPr="00121E2F">
        <w:rPr>
          <w:rFonts w:ascii="Calibri" w:hAnsi="Calibri" w:cs="Calibri"/>
        </w:rPr>
        <w:t>Schwarz.</w:t>
      </w:r>
      <w:r>
        <w:fldChar w:fldCharType="end"/>
      </w:r>
    </w:p>
  </w:footnote>
  <w:footnote w:id="32">
    <w:p w14:paraId="6E2DA09C" w14:textId="50FAF04E" w:rsidR="002909B7" w:rsidRDefault="002909B7">
      <w:pPr>
        <w:pStyle w:val="FootnoteText"/>
      </w:pPr>
      <w:r>
        <w:rPr>
          <w:rStyle w:val="FootnoteReference"/>
        </w:rPr>
        <w:footnoteRef/>
      </w:r>
      <w:r>
        <w:t xml:space="preserve"> </w:t>
      </w:r>
      <w:r>
        <w:fldChar w:fldCharType="begin"/>
      </w:r>
      <w:r w:rsidR="00554BD5">
        <w:instrText xml:space="preserve"> ADDIN ZOTERO_ITEM CSL_CITATION {"citationID":"yhhZSHob","properties":{"formattedCitation":"Arne Naess and George Sessions, \\uc0\\u8216{}The Deep Ecology Platform\\uc0\\u8217{}, {\\i{}Foundation For Deep Ecology}, 1984 &lt;http://www.deepecology.org/platform.htm&gt; [accessed 16 January 2020].","plainCitation":"Arne Naess and George Sessions, ‘The Deep Ecology Platform’, Foundation For Deep Ecology, 1984 &lt;http://www.deepecology.org/platform.htm&gt; [accessed 16 January 2020].","noteIndex":32},"citationItems":[{"id":399,"uris":["http://zotero.org/users/local/iLcx82f5/items/DVKUHC8B"],"uri":["http://zotero.org/users/local/iLcx82f5/items/DVKUHC8B"],"itemData":{"id":399,"type":"webpage","container-title":"Foundation For Deep Ecology","title":"The Deep Ecology Platform","URL":"http://www.deepecology.org/platform.htm","author":[{"family":"Naess","given":"Arne"},{"family":"Sessions","given":"George"}],"accessed":{"date-parts":[["2020",1,16]]},"issued":{"date-parts":[["1984"]]}}}],"schema":"https://github.com/citation-style-language/schema/raw/master/csl-citation.json"} </w:instrText>
      </w:r>
      <w:r>
        <w:fldChar w:fldCharType="separate"/>
      </w:r>
      <w:r w:rsidRPr="002909B7">
        <w:rPr>
          <w:rFonts w:ascii="Calibri" w:hAnsi="Calibri" w:cs="Calibri"/>
          <w:szCs w:val="24"/>
        </w:rPr>
        <w:t xml:space="preserve">Arne </w:t>
      </w:r>
      <w:proofErr w:type="spellStart"/>
      <w:r w:rsidRPr="002909B7">
        <w:rPr>
          <w:rFonts w:ascii="Calibri" w:hAnsi="Calibri" w:cs="Calibri"/>
          <w:szCs w:val="24"/>
        </w:rPr>
        <w:t>Naess</w:t>
      </w:r>
      <w:proofErr w:type="spellEnd"/>
      <w:r w:rsidRPr="002909B7">
        <w:rPr>
          <w:rFonts w:ascii="Calibri" w:hAnsi="Calibri" w:cs="Calibri"/>
          <w:szCs w:val="24"/>
        </w:rPr>
        <w:t xml:space="preserve"> and George Sessions, ‘The Deep Ecology Platform’, </w:t>
      </w:r>
      <w:r w:rsidRPr="002909B7">
        <w:rPr>
          <w:rFonts w:ascii="Calibri" w:hAnsi="Calibri" w:cs="Calibri"/>
          <w:i/>
          <w:iCs/>
          <w:szCs w:val="24"/>
        </w:rPr>
        <w:t xml:space="preserve">Foundation </w:t>
      </w:r>
      <w:proofErr w:type="gramStart"/>
      <w:r w:rsidRPr="002909B7">
        <w:rPr>
          <w:rFonts w:ascii="Calibri" w:hAnsi="Calibri" w:cs="Calibri"/>
          <w:i/>
          <w:iCs/>
          <w:szCs w:val="24"/>
        </w:rPr>
        <w:t>For</w:t>
      </w:r>
      <w:proofErr w:type="gramEnd"/>
      <w:r w:rsidRPr="002909B7">
        <w:rPr>
          <w:rFonts w:ascii="Calibri" w:hAnsi="Calibri" w:cs="Calibri"/>
          <w:i/>
          <w:iCs/>
          <w:szCs w:val="24"/>
        </w:rPr>
        <w:t xml:space="preserve"> Deep Ecology</w:t>
      </w:r>
      <w:r w:rsidRPr="002909B7">
        <w:rPr>
          <w:rFonts w:ascii="Calibri" w:hAnsi="Calibri" w:cs="Calibri"/>
          <w:szCs w:val="24"/>
        </w:rPr>
        <w:t>, 1984 &lt;http://www.deepecology.org/platform.htm&gt; [accessed 16 January 2020].</w:t>
      </w:r>
      <w:r>
        <w:fldChar w:fldCharType="end"/>
      </w:r>
    </w:p>
  </w:footnote>
  <w:footnote w:id="33">
    <w:p w14:paraId="35BD253A" w14:textId="3401A88C" w:rsidR="00762315" w:rsidRDefault="00762315">
      <w:pPr>
        <w:pStyle w:val="FootnoteText"/>
      </w:pPr>
      <w:r>
        <w:rPr>
          <w:rStyle w:val="FootnoteReference"/>
        </w:rPr>
        <w:footnoteRef/>
      </w:r>
      <w:r>
        <w:t xml:space="preserve"> </w:t>
      </w:r>
      <w:r>
        <w:fldChar w:fldCharType="begin"/>
      </w:r>
      <w:r w:rsidR="00554BD5">
        <w:instrText xml:space="preserve"> ADDIN ZOTERO_ITEM CSL_CITATION {"citationID":"d4ddtL0a","properties":{"formattedCitation":"Naess and Sessions.","plainCitation":"Naess and Sessions.","noteIndex":33},"citationItems":[{"id":399,"uris":["http://zotero.org/users/local/iLcx82f5/items/DVKUHC8B"],"uri":["http://zotero.org/users/local/iLcx82f5/items/DVKUHC8B"],"itemData":{"id":399,"type":"webpage","container-title":"Foundation For Deep Ecology","title":"The Deep Ecology Platform","URL":"http://www.deepecology.org/platform.htm","author":[{"family":"Naess","given":"Arne"},{"family":"Sessions","given":"George"}],"accessed":{"date-parts":[["2020",1,16]]},"issued":{"date-parts":[["1984"]]}}}],"schema":"https://github.com/citation-style-language/schema/raw/master/csl-citation.json"} </w:instrText>
      </w:r>
      <w:r>
        <w:fldChar w:fldCharType="separate"/>
      </w:r>
      <w:proofErr w:type="spellStart"/>
      <w:r w:rsidRPr="00762315">
        <w:rPr>
          <w:rFonts w:ascii="Calibri" w:hAnsi="Calibri" w:cs="Calibri"/>
        </w:rPr>
        <w:t>Naess</w:t>
      </w:r>
      <w:proofErr w:type="spellEnd"/>
      <w:r w:rsidRPr="00762315">
        <w:rPr>
          <w:rFonts w:ascii="Calibri" w:hAnsi="Calibri" w:cs="Calibri"/>
        </w:rPr>
        <w:t xml:space="preserve"> and Sessions.</w:t>
      </w:r>
      <w:r>
        <w:fldChar w:fldCharType="end"/>
      </w:r>
    </w:p>
  </w:footnote>
  <w:footnote w:id="34">
    <w:p w14:paraId="2BA32DBE" w14:textId="72D7F8F4" w:rsidR="00564E5A" w:rsidRDefault="00564E5A">
      <w:pPr>
        <w:pStyle w:val="FootnoteText"/>
      </w:pPr>
      <w:r>
        <w:rPr>
          <w:rStyle w:val="FootnoteReference"/>
        </w:rPr>
        <w:footnoteRef/>
      </w:r>
      <w:r>
        <w:t xml:space="preserve"> </w:t>
      </w:r>
      <w:r>
        <w:fldChar w:fldCharType="begin"/>
      </w:r>
      <w:r w:rsidR="00CD58C2">
        <w:instrText xml:space="preserve"> ADDIN ZOTERO_ITEM CSL_CITATION {"citationID":"4n886Hoy","properties":{"formattedCitation":"\\uc0\\u8216{}Bible Gateway Passage\\uc0\\u8217{}.","plainCitation":"‘Bible Gateway Passage’.","noteIndex":30},"citationItems":[{"id":393,"uris":["http://zotero.org/users/local/iLcx82f5/items/3DISWG96"],"uri":["http://zotero.org/users/local/iLcx82f5/items/3DISWG96"],"itemData":{"id":393,"type":"webpage","abstract":"Six Days of Creation and the Sabbath - In the beginning when God created the heavens and the earth, the earth was a formless void and darkness covered the face of the deep, while a wind from God swept over the face of the waters. Then God said, “Let there be light”; and there was light. And God saw that the light was good; and God separated the light from the darkness. God called the light Day, and the darkness he called Night. And there was evening and there was morning, the first day.","container-title":"Bible Gateway","title":"Bible Gateway passage: Genesis 1 - New Revised Standard Version","title-short":"Bible Gateway passage","URL":"https://www.biblegateway.com/passage/?search=Genesis+1&amp;version=NRSV","accessed":{"date-parts":[["2020",1,15]]}}}],"schema":"https://github.com/citation-style-language/schema/raw/master/csl-citation.json"} </w:instrText>
      </w:r>
      <w:r>
        <w:fldChar w:fldCharType="separate"/>
      </w:r>
      <w:r w:rsidRPr="00564E5A">
        <w:rPr>
          <w:rFonts w:ascii="Calibri" w:hAnsi="Calibri" w:cs="Calibri"/>
          <w:szCs w:val="24"/>
        </w:rPr>
        <w:t>‘Bible Gateway Passage’.</w:t>
      </w:r>
      <w:r>
        <w:fldChar w:fldCharType="end"/>
      </w:r>
    </w:p>
  </w:footnote>
  <w:footnote w:id="35">
    <w:p w14:paraId="69E88C14" w14:textId="3052FC5F" w:rsidR="00BF5AA7" w:rsidRDefault="00BF5AA7">
      <w:pPr>
        <w:pStyle w:val="FootnoteText"/>
      </w:pPr>
      <w:r>
        <w:rPr>
          <w:rStyle w:val="FootnoteReference"/>
        </w:rPr>
        <w:footnoteRef/>
      </w:r>
      <w:r>
        <w:t xml:space="preserve"> </w:t>
      </w:r>
      <w:r>
        <w:fldChar w:fldCharType="begin"/>
      </w:r>
      <w:r w:rsidR="00554BD5">
        <w:instrText xml:space="preserve"> ADDIN ZOTERO_ITEM CSL_CITATION {"citationID":"u3NFW47x","properties":{"formattedCitation":"Andrew Brennan and Yeuk-Sze Lo, \\uc0\\u8216{}Environmental Ethics\\uc0\\u8217{}, ed. by Edward N. Zalta, {\\i{}The Stanford Encyclopedia of Philosophy} (Metaphysics Research Lab, Stanford University, 2016) &lt;https://plato.stanford.edu/archives/win2016/entries/ethics-environmental/&gt; [accessed 18 January 2020].","plainCitation":"Andrew Brennan and Yeuk-Sze Lo, ‘Environmental Ethics’, ed. by Edward N. Zalta, The Stanford Encyclopedia of Philosophy (Metaphysics Research Lab, Stanford University, 2016) &lt;https://plato.stanford.edu/archives/win2016/entries/ethics-environmental/&gt; [accessed 18 January 2020].","noteIndex":35},"citationItems":[{"id":414,"uris":["http://zotero.org/users/local/iLcx82f5/items/TA75T6EE"],"uri":["http://zotero.org/users/local/iLcx82f5/items/TA75T6EE"],"itemData":{"id":414,"type":"entry-encyclopedia","abstract":"Environmental ethics is the discipline in philosophy that studies themoral relationship of human beings to, and also the value and moralstatus of, the environment and its non-human contents. This entrycovers: (1) the challenge of environmental ethics to theanthropocentrism (i.e., human-centeredness) embedded in traditionalwestern ethical thinking; (2) the early development of the disciplinein the 1960s and 1970s; (3) the connection of deep ecology, feministenvironmental ethics, animism and social ecology to politics; (4) theattempt to apply traditional ethical theories, includingconsequentialism, deontology, and virtue ethics, to supportcontemporary environmental concerns; (5) the preservation ofbiodiversity as an ethical goal; (6) the broader concerns of somethinkers with wilderness, the built environment and the politics ofpoverty; (7) the ethics of sustainability and climate change, and (8)some directions for possible future developments of thediscipline.","container-title":"The Stanford Encyclopedia of Philosophy","edition":"Winter 2016","publisher":"Metaphysics Research Lab, Stanford University","source":"Stanford Encyclopedia of Philosophy","title":"Environmental Ethics","URL":"https://plato.stanford.edu/archives/win2016/entries/ethics-environmental/","author":[{"family":"Brennan","given":"Andrew"},{"family":"Lo","given":"Yeuk-Sze"}],"editor":[{"family":"Zalta","given":"Edward N."}],"accessed":{"date-parts":[["2020",1,18]]},"issued":{"date-parts":[["2016"]]}}}],"schema":"https://github.com/citation-style-language/schema/raw/master/csl-citation.json"} </w:instrText>
      </w:r>
      <w:r>
        <w:fldChar w:fldCharType="separate"/>
      </w:r>
      <w:r w:rsidRPr="00BF5AA7">
        <w:rPr>
          <w:rFonts w:ascii="Calibri" w:hAnsi="Calibri" w:cs="Calibri"/>
          <w:szCs w:val="24"/>
        </w:rPr>
        <w:t xml:space="preserve">Andrew Brennan and </w:t>
      </w:r>
      <w:proofErr w:type="spellStart"/>
      <w:r w:rsidRPr="00BF5AA7">
        <w:rPr>
          <w:rFonts w:ascii="Calibri" w:hAnsi="Calibri" w:cs="Calibri"/>
          <w:szCs w:val="24"/>
        </w:rPr>
        <w:t>Yeuk</w:t>
      </w:r>
      <w:proofErr w:type="spellEnd"/>
      <w:r w:rsidRPr="00BF5AA7">
        <w:rPr>
          <w:rFonts w:ascii="Calibri" w:hAnsi="Calibri" w:cs="Calibri"/>
          <w:szCs w:val="24"/>
        </w:rPr>
        <w:t xml:space="preserve">-Sze Lo, ‘Environmental Ethics’, ed. by Edward N. Zalta, </w:t>
      </w:r>
      <w:r w:rsidRPr="00BF5AA7">
        <w:rPr>
          <w:rFonts w:ascii="Calibri" w:hAnsi="Calibri" w:cs="Calibri"/>
          <w:i/>
          <w:iCs/>
          <w:szCs w:val="24"/>
        </w:rPr>
        <w:t>The Stanford Encyclopedia of Philosophy</w:t>
      </w:r>
      <w:r w:rsidRPr="00BF5AA7">
        <w:rPr>
          <w:rFonts w:ascii="Calibri" w:hAnsi="Calibri" w:cs="Calibri"/>
          <w:szCs w:val="24"/>
        </w:rPr>
        <w:t xml:space="preserve"> (Metaphysics Research Lab, Stanford University, 2016) &lt;https://plato.stanford.edu/archives/win2016/entries/ethics-environmental/&gt; [accessed 18 January 2020].</w:t>
      </w:r>
      <w:r>
        <w:fldChar w:fldCharType="end"/>
      </w:r>
    </w:p>
  </w:footnote>
  <w:footnote w:id="36">
    <w:p w14:paraId="0F81B78C" w14:textId="1DC82320" w:rsidR="00A01B1C" w:rsidRDefault="00A01B1C">
      <w:pPr>
        <w:pStyle w:val="FootnoteText"/>
      </w:pPr>
      <w:r>
        <w:rPr>
          <w:rStyle w:val="FootnoteReference"/>
        </w:rPr>
        <w:footnoteRef/>
      </w:r>
      <w:r>
        <w:t xml:space="preserve"> </w:t>
      </w:r>
      <w:r>
        <w:fldChar w:fldCharType="begin"/>
      </w:r>
      <w:r w:rsidR="00554BD5">
        <w:instrText xml:space="preserve"> ADDIN ZOTERO_ITEM CSL_CITATION {"citationID":"UgNv6vVM","properties":{"formattedCitation":"Brennan and Lo.","plainCitation":"Brennan and Lo.","noteIndex":36},"citationItems":[{"id":414,"uris":["http://zotero.org/users/local/iLcx82f5/items/TA75T6EE"],"uri":["http://zotero.org/users/local/iLcx82f5/items/TA75T6EE"],"itemData":{"id":414,"type":"entry-encyclopedia","abstract":"Environmental ethics is the discipline in philosophy that studies themoral relationship of human beings to, and also the value and moralstatus of, the environment and its non-human contents. This entrycovers: (1) the challenge of environmental ethics to theanthropocentrism (i.e., human-centeredness) embedded in traditionalwestern ethical thinking; (2) the early development of the disciplinein the 1960s and 1970s; (3) the connection of deep ecology, feministenvironmental ethics, animism and social ecology to politics; (4) theattempt to apply traditional ethical theories, includingconsequentialism, deontology, and virtue ethics, to supportcontemporary environmental concerns; (5) the preservation ofbiodiversity as an ethical goal; (6) the broader concerns of somethinkers with wilderness, the built environment and the politics ofpoverty; (7) the ethics of sustainability and climate change, and (8)some directions for possible future developments of thediscipline.","container-title":"The Stanford Encyclopedia of Philosophy","edition":"Winter 2016","publisher":"Metaphysics Research Lab, Stanford University","source":"Stanford Encyclopedia of Philosophy","title":"Environmental Ethics","URL":"https://plato.stanford.edu/archives/win2016/entries/ethics-environmental/","author":[{"family":"Brennan","given":"Andrew"},{"family":"Lo","given":"Yeuk-Sze"}],"editor":[{"family":"Zalta","given":"Edward N."}],"accessed":{"date-parts":[["2020",1,18]]},"issued":{"date-parts":[["2016"]]}}}],"schema":"https://github.com/citation-style-language/schema/raw/master/csl-citation.json"} </w:instrText>
      </w:r>
      <w:r>
        <w:fldChar w:fldCharType="separate"/>
      </w:r>
      <w:r w:rsidRPr="00A01B1C">
        <w:rPr>
          <w:rFonts w:ascii="Calibri" w:hAnsi="Calibri" w:cs="Calibri"/>
        </w:rPr>
        <w:t>Brennan and Lo.</w:t>
      </w:r>
      <w:r>
        <w:fldChar w:fldCharType="end"/>
      </w:r>
    </w:p>
  </w:footnote>
  <w:footnote w:id="37">
    <w:p w14:paraId="6021CEE5" w14:textId="00007636" w:rsidR="00283584" w:rsidRDefault="00283584">
      <w:pPr>
        <w:pStyle w:val="FootnoteText"/>
      </w:pPr>
      <w:r>
        <w:rPr>
          <w:rStyle w:val="FootnoteReference"/>
        </w:rPr>
        <w:footnoteRef/>
      </w:r>
      <w:r>
        <w:t xml:space="preserve"> </w:t>
      </w:r>
      <w:r>
        <w:fldChar w:fldCharType="begin"/>
      </w:r>
      <w:r w:rsidR="00554BD5">
        <w:instrText xml:space="preserve"> ADDIN ZOTERO_ITEM CSL_CITATION {"citationID":"LMAxuOB3","properties":{"formattedCitation":"Brennan and Lo.","plainCitation":"Brennan and Lo.","noteIndex":37},"citationItems":[{"id":414,"uris":["http://zotero.org/users/local/iLcx82f5/items/TA75T6EE"],"uri":["http://zotero.org/users/local/iLcx82f5/items/TA75T6EE"],"itemData":{"id":414,"type":"entry-encyclopedia","abstract":"Environmental ethics is the discipline in philosophy that studies themoral relationship of human beings to, and also the value and moralstatus of, the environment and its non-human contents. This entrycovers: (1) the challenge of environmental ethics to theanthropocentrism (i.e., human-centeredness) embedded in traditionalwestern ethical thinking; (2) the early development of the disciplinein the 1960s and 1970s; (3) the connection of deep ecology, feministenvironmental ethics, animism and social ecology to politics; (4) theattempt to apply traditional ethical theories, includingconsequentialism, deontology, and virtue ethics, to supportcontemporary environmental concerns; (5) the preservation ofbiodiversity as an ethical goal; (6) the broader concerns of somethinkers with wilderness, the built environment and the politics ofpoverty; (7) the ethics of sustainability and climate change, and (8)some directions for possible future developments of thediscipline.","container-title":"The Stanford Encyclopedia of Philosophy","edition":"Winter 2016","publisher":"Metaphysics Research Lab, Stanford University","source":"Stanford Encyclopedia of Philosophy","title":"Environmental Ethics","URL":"https://plato.stanford.edu/archives/win2016/entries/ethics-environmental/","author":[{"family":"Brennan","given":"Andrew"},{"family":"Lo","given":"Yeuk-Sze"}],"editor":[{"family":"Zalta","given":"Edward N."}],"accessed":{"date-parts":[["2020",1,18]]},"issued":{"date-parts":[["2016"]]}}}],"schema":"https://github.com/citation-style-language/schema/raw/master/csl-citation.json"} </w:instrText>
      </w:r>
      <w:r>
        <w:fldChar w:fldCharType="separate"/>
      </w:r>
      <w:r w:rsidRPr="00283584">
        <w:rPr>
          <w:rFonts w:ascii="Calibri" w:hAnsi="Calibri" w:cs="Calibri"/>
        </w:rPr>
        <w:t>Brennan and Lo.</w:t>
      </w:r>
      <w:r>
        <w:fldChar w:fldCharType="end"/>
      </w:r>
    </w:p>
  </w:footnote>
  <w:footnote w:id="38">
    <w:p w14:paraId="73BE4E6A" w14:textId="3EB2C51B" w:rsidR="00724C68" w:rsidRDefault="00724C68">
      <w:pPr>
        <w:pStyle w:val="FootnoteText"/>
      </w:pPr>
      <w:r>
        <w:rPr>
          <w:rStyle w:val="FootnoteReference"/>
        </w:rPr>
        <w:footnoteRef/>
      </w:r>
      <w:r>
        <w:t xml:space="preserve"> </w:t>
      </w:r>
      <w:r>
        <w:fldChar w:fldCharType="begin"/>
      </w:r>
      <w:r w:rsidR="00554BD5">
        <w:instrText xml:space="preserve"> ADDIN ZOTERO_ITEM CSL_CITATION {"citationID":"vZV9ANaS","properties":{"formattedCitation":"Brennan and Lo.","plainCitation":"Brennan and Lo.","noteIndex":38},"citationItems":[{"id":414,"uris":["http://zotero.org/users/local/iLcx82f5/items/TA75T6EE"],"uri":["http://zotero.org/users/local/iLcx82f5/items/TA75T6EE"],"itemData":{"id":414,"type":"entry-encyclopedia","abstract":"Environmental ethics is the discipline in philosophy that studies themoral relationship of human beings to, and also the value and moralstatus of, the environment and its non-human contents. This entrycovers: (1) the challenge of environmental ethics to theanthropocentrism (i.e., human-centeredness) embedded in traditionalwestern ethical thinking; (2) the early development of the disciplinein the 1960s and 1970s; (3) the connection of deep ecology, feministenvironmental ethics, animism and social ecology to politics; (4) theattempt to apply traditional ethical theories, includingconsequentialism, deontology, and virtue ethics, to supportcontemporary environmental concerns; (5) the preservation ofbiodiversity as an ethical goal; (6) the broader concerns of somethinkers with wilderness, the built environment and the politics ofpoverty; (7) the ethics of sustainability and climate change, and (8)some directions for possible future developments of thediscipline.","container-title":"The Stanford Encyclopedia of Philosophy","edition":"Winter 2016","publisher":"Metaphysics Research Lab, Stanford University","source":"Stanford Encyclopedia of Philosophy","title":"Environmental Ethics","URL":"https://plato.stanford.edu/archives/win2016/entries/ethics-environmental/","author":[{"family":"Brennan","given":"Andrew"},{"family":"Lo","given":"Yeuk-Sze"}],"editor":[{"family":"Zalta","given":"Edward N."}],"accessed":{"date-parts":[["2020",1,18]]},"issued":{"date-parts":[["2016"]]}}}],"schema":"https://github.com/citation-style-language/schema/raw/master/csl-citation.json"} </w:instrText>
      </w:r>
      <w:r>
        <w:fldChar w:fldCharType="separate"/>
      </w:r>
      <w:r w:rsidRPr="00724C68">
        <w:rPr>
          <w:rFonts w:ascii="Calibri" w:hAnsi="Calibri" w:cs="Calibri"/>
        </w:rPr>
        <w:t>Brennan and Lo.</w:t>
      </w:r>
      <w:r>
        <w:fldChar w:fldCharType="end"/>
      </w:r>
    </w:p>
  </w:footnote>
  <w:footnote w:id="39">
    <w:p w14:paraId="558284D0" w14:textId="446C5BE1" w:rsidR="00724C68" w:rsidRDefault="00724C68">
      <w:pPr>
        <w:pStyle w:val="FootnoteText"/>
      </w:pPr>
      <w:r>
        <w:rPr>
          <w:rStyle w:val="FootnoteReference"/>
        </w:rPr>
        <w:footnoteRef/>
      </w:r>
      <w:r>
        <w:t xml:space="preserve"> </w:t>
      </w:r>
      <w:r>
        <w:fldChar w:fldCharType="begin"/>
      </w:r>
      <w:r w:rsidR="00554BD5">
        <w:instrText xml:space="preserve"> ADDIN ZOTERO_ITEM CSL_CITATION {"citationID":"Dm0qkLAx","properties":{"formattedCitation":"Brennan and Lo.","plainCitation":"Brennan and Lo.","noteIndex":39},"citationItems":[{"id":414,"uris":["http://zotero.org/users/local/iLcx82f5/items/TA75T6EE"],"uri":["http://zotero.org/users/local/iLcx82f5/items/TA75T6EE"],"itemData":{"id":414,"type":"entry-encyclopedia","abstract":"Environmental ethics is the discipline in philosophy that studies themoral relationship of human beings to, and also the value and moralstatus of, the environment and its non-human contents. This entrycovers: (1) the challenge of environmental ethics to theanthropocentrism (i.e., human-centeredness) embedded in traditionalwestern ethical thinking; (2) the early development of the disciplinein the 1960s and 1970s; (3) the connection of deep ecology, feministenvironmental ethics, animism and social ecology to politics; (4) theattempt to apply traditional ethical theories, includingconsequentialism, deontology, and virtue ethics, to supportcontemporary environmental concerns; (5) the preservation ofbiodiversity as an ethical goal; (6) the broader concerns of somethinkers with wilderness, the built environment and the politics ofpoverty; (7) the ethics of sustainability and climate change, and (8)some directions for possible future developments of thediscipline.","container-title":"The Stanford Encyclopedia of Philosophy","edition":"Winter 2016","publisher":"Metaphysics Research Lab, Stanford University","source":"Stanford Encyclopedia of Philosophy","title":"Environmental Ethics","URL":"https://plato.stanford.edu/archives/win2016/entries/ethics-environmental/","author":[{"family":"Brennan","given":"Andrew"},{"family":"Lo","given":"Yeuk-Sze"}],"editor":[{"family":"Zalta","given":"Edward N."}],"accessed":{"date-parts":[["2020",1,18]]},"issued":{"date-parts":[["2016"]]}}}],"schema":"https://github.com/citation-style-language/schema/raw/master/csl-citation.json"} </w:instrText>
      </w:r>
      <w:r>
        <w:fldChar w:fldCharType="separate"/>
      </w:r>
      <w:r w:rsidRPr="00724C68">
        <w:rPr>
          <w:rFonts w:ascii="Calibri" w:hAnsi="Calibri" w:cs="Calibri"/>
        </w:rPr>
        <w:t>Brennan and Lo.</w:t>
      </w:r>
      <w:r>
        <w:fldChar w:fldCharType="end"/>
      </w:r>
    </w:p>
  </w:footnote>
  <w:footnote w:id="40">
    <w:p w14:paraId="017AA5EB" w14:textId="082473EA" w:rsidR="00724C68" w:rsidRDefault="00724C68">
      <w:pPr>
        <w:pStyle w:val="FootnoteText"/>
      </w:pPr>
      <w:r>
        <w:rPr>
          <w:rStyle w:val="FootnoteReference"/>
        </w:rPr>
        <w:footnoteRef/>
      </w:r>
      <w:r>
        <w:t xml:space="preserve"> </w:t>
      </w:r>
      <w:r>
        <w:fldChar w:fldCharType="begin"/>
      </w:r>
      <w:r w:rsidR="00554BD5">
        <w:instrText xml:space="preserve"> ADDIN ZOTERO_ITEM CSL_CITATION {"citationID":"yMfGSXb2","properties":{"formattedCitation":"Brennan and Lo.","plainCitation":"Brennan and Lo.","noteIndex":40},"citationItems":[{"id":414,"uris":["http://zotero.org/users/local/iLcx82f5/items/TA75T6EE"],"uri":["http://zotero.org/users/local/iLcx82f5/items/TA75T6EE"],"itemData":{"id":414,"type":"entry-encyclopedia","abstract":"Environmental ethics is the discipline in philosophy that studies themoral relationship of human beings to, and also the value and moralstatus of, the environment and its non-human contents. This entrycovers: (1) the challenge of environmental ethics to theanthropocentrism (i.e., human-centeredness) embedded in traditionalwestern ethical thinking; (2) the early development of the disciplinein the 1960s and 1970s; (3) the connection of deep ecology, feministenvironmental ethics, animism and social ecology to politics; (4) theattempt to apply traditional ethical theories, includingconsequentialism, deontology, and virtue ethics, to supportcontemporary environmental concerns; (5) the preservation ofbiodiversity as an ethical goal; (6) the broader concerns of somethinkers with wilderness, the built environment and the politics ofpoverty; (7) the ethics of sustainability and climate change, and (8)some directions for possible future developments of thediscipline.","container-title":"The Stanford Encyclopedia of Philosophy","edition":"Winter 2016","publisher":"Metaphysics Research Lab, Stanford University","source":"Stanford Encyclopedia of Philosophy","title":"Environmental Ethics","URL":"https://plato.stanford.edu/archives/win2016/entries/ethics-environmental/","author":[{"family":"Brennan","given":"Andrew"},{"family":"Lo","given":"Yeuk-Sze"}],"editor":[{"family":"Zalta","given":"Edward N."}],"accessed":{"date-parts":[["2020",1,18]]},"issued":{"date-parts":[["2016"]]}}}],"schema":"https://github.com/citation-style-language/schema/raw/master/csl-citation.json"} </w:instrText>
      </w:r>
      <w:r>
        <w:fldChar w:fldCharType="separate"/>
      </w:r>
      <w:r w:rsidRPr="00724C68">
        <w:rPr>
          <w:rFonts w:ascii="Calibri" w:hAnsi="Calibri" w:cs="Calibri"/>
        </w:rPr>
        <w:t>Brennan and Lo.</w:t>
      </w:r>
      <w:r>
        <w:fldChar w:fldCharType="end"/>
      </w:r>
    </w:p>
  </w:footnote>
  <w:footnote w:id="41">
    <w:p w14:paraId="5FF88594" w14:textId="0B4B4695" w:rsidR="00F23F6F" w:rsidRDefault="00F23F6F">
      <w:pPr>
        <w:pStyle w:val="FootnoteText"/>
      </w:pPr>
      <w:r>
        <w:rPr>
          <w:rStyle w:val="FootnoteReference"/>
        </w:rPr>
        <w:footnoteRef/>
      </w:r>
      <w:r>
        <w:t xml:space="preserve"> </w:t>
      </w:r>
      <w:r>
        <w:fldChar w:fldCharType="begin"/>
      </w:r>
      <w:r w:rsidR="00CD58C2">
        <w:instrText xml:space="preserve"> ADDIN ZOTERO_ITEM CSL_CITATION {"citationID":"s0r6np7w","properties":{"formattedCitation":"RWW Blog, {\\i{}Fischer &amp; Beisner: Not Using Fossil Fuels Is An Insult To God}, 2012 &lt;https://www.youtube.com/watch?v=MpDd_Kq_vRk&gt; [accessed 17 January 2020].","plainCitation":"RWW Blog, Fischer &amp; Beisner: Not Using Fossil Fuels Is An Insult To God, 2012 &lt;https://www.youtube.com/watch?v=MpDd_Kq_vRk&gt; [accessed 17 January 2020].","noteIndex":38},"citationItems":[{"id":404,"uris":["http://zotero.org/users/local/iLcx82f5/items/BUXUT7X3"],"uri":["http://zotero.org/users/local/iLcx82f5/items/BUXUT7X3"],"itemData":{"id":404,"type":"motion_picture","abstract":"Bryan Fischer and Calvin Beisner explain that God left fossil fuels buried in the earth for us to find and to not use them is therefore an insulting rejection of God's gifts.","dimensions":"1:32","source":"YouTube","title":"Fischer &amp; Beisner: Not Using Fossil Fuels Is An Insult To God","title-short":"Fischer &amp; Beisner","URL":"https://www.youtube.com/watch?v=MpDd_Kq_vRk","author":[{"family":"RWW Blog","given":""}],"accessed":{"date-parts":[["2020",1,17]]},"issued":{"date-parts":[["2012"]]}}}],"schema":"https://github.com/citation-style-language/schema/raw/master/csl-citation.json"} </w:instrText>
      </w:r>
      <w:r>
        <w:fldChar w:fldCharType="separate"/>
      </w:r>
      <w:r w:rsidRPr="00F23F6F">
        <w:rPr>
          <w:rFonts w:ascii="Calibri" w:hAnsi="Calibri" w:cs="Calibri"/>
          <w:szCs w:val="24"/>
        </w:rPr>
        <w:t xml:space="preserve">RWW Blog, </w:t>
      </w:r>
      <w:r w:rsidRPr="00F23F6F">
        <w:rPr>
          <w:rFonts w:ascii="Calibri" w:hAnsi="Calibri" w:cs="Calibri"/>
          <w:i/>
          <w:iCs/>
          <w:szCs w:val="24"/>
        </w:rPr>
        <w:t xml:space="preserve">Fischer &amp; </w:t>
      </w:r>
      <w:proofErr w:type="spellStart"/>
      <w:r w:rsidRPr="00F23F6F">
        <w:rPr>
          <w:rFonts w:ascii="Calibri" w:hAnsi="Calibri" w:cs="Calibri"/>
          <w:i/>
          <w:iCs/>
          <w:szCs w:val="24"/>
        </w:rPr>
        <w:t>Beisner</w:t>
      </w:r>
      <w:proofErr w:type="spellEnd"/>
      <w:r w:rsidRPr="00F23F6F">
        <w:rPr>
          <w:rFonts w:ascii="Calibri" w:hAnsi="Calibri" w:cs="Calibri"/>
          <w:i/>
          <w:iCs/>
          <w:szCs w:val="24"/>
        </w:rPr>
        <w:t xml:space="preserve">: Not Using Fossil Fuels Is </w:t>
      </w:r>
      <w:proofErr w:type="gramStart"/>
      <w:r w:rsidRPr="00F23F6F">
        <w:rPr>
          <w:rFonts w:ascii="Calibri" w:hAnsi="Calibri" w:cs="Calibri"/>
          <w:i/>
          <w:iCs/>
          <w:szCs w:val="24"/>
        </w:rPr>
        <w:t>An</w:t>
      </w:r>
      <w:proofErr w:type="gramEnd"/>
      <w:r w:rsidRPr="00F23F6F">
        <w:rPr>
          <w:rFonts w:ascii="Calibri" w:hAnsi="Calibri" w:cs="Calibri"/>
          <w:i/>
          <w:iCs/>
          <w:szCs w:val="24"/>
        </w:rPr>
        <w:t xml:space="preserve"> Insult To God</w:t>
      </w:r>
      <w:r w:rsidRPr="00F23F6F">
        <w:rPr>
          <w:rFonts w:ascii="Calibri" w:hAnsi="Calibri" w:cs="Calibri"/>
          <w:szCs w:val="24"/>
        </w:rPr>
        <w:t>, 2012 &lt;https://www.youtube.com/watch?v=MpDd_Kq_vRk&gt; [accessed 17 January 2020].</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B59474B"/>
    <w:multiLevelType w:val="hybridMultilevel"/>
    <w:tmpl w:val="DF2A0854"/>
    <w:lvl w:ilvl="0" w:tplc="AB266EE6">
      <w:numFmt w:val="bullet"/>
      <w:lvlText w:val="-"/>
      <w:lvlJc w:val="left"/>
      <w:pPr>
        <w:ind w:left="555" w:hanging="360"/>
      </w:pPr>
      <w:rPr>
        <w:rFonts w:ascii="Calibri" w:eastAsiaTheme="minorHAnsi" w:hAnsi="Calibri" w:cs="Calibri" w:hint="default"/>
      </w:rPr>
    </w:lvl>
    <w:lvl w:ilvl="1" w:tplc="08090003" w:tentative="1">
      <w:start w:val="1"/>
      <w:numFmt w:val="bullet"/>
      <w:lvlText w:val="o"/>
      <w:lvlJc w:val="left"/>
      <w:pPr>
        <w:ind w:left="1275" w:hanging="360"/>
      </w:pPr>
      <w:rPr>
        <w:rFonts w:ascii="Courier New" w:hAnsi="Courier New" w:cs="Courier New" w:hint="default"/>
      </w:rPr>
    </w:lvl>
    <w:lvl w:ilvl="2" w:tplc="08090005" w:tentative="1">
      <w:start w:val="1"/>
      <w:numFmt w:val="bullet"/>
      <w:lvlText w:val=""/>
      <w:lvlJc w:val="left"/>
      <w:pPr>
        <w:ind w:left="1995" w:hanging="360"/>
      </w:pPr>
      <w:rPr>
        <w:rFonts w:ascii="Wingdings" w:hAnsi="Wingdings" w:hint="default"/>
      </w:rPr>
    </w:lvl>
    <w:lvl w:ilvl="3" w:tplc="08090001" w:tentative="1">
      <w:start w:val="1"/>
      <w:numFmt w:val="bullet"/>
      <w:lvlText w:val=""/>
      <w:lvlJc w:val="left"/>
      <w:pPr>
        <w:ind w:left="2715" w:hanging="360"/>
      </w:pPr>
      <w:rPr>
        <w:rFonts w:ascii="Symbol" w:hAnsi="Symbol" w:hint="default"/>
      </w:rPr>
    </w:lvl>
    <w:lvl w:ilvl="4" w:tplc="08090003" w:tentative="1">
      <w:start w:val="1"/>
      <w:numFmt w:val="bullet"/>
      <w:lvlText w:val="o"/>
      <w:lvlJc w:val="left"/>
      <w:pPr>
        <w:ind w:left="3435" w:hanging="360"/>
      </w:pPr>
      <w:rPr>
        <w:rFonts w:ascii="Courier New" w:hAnsi="Courier New" w:cs="Courier New" w:hint="default"/>
      </w:rPr>
    </w:lvl>
    <w:lvl w:ilvl="5" w:tplc="08090005" w:tentative="1">
      <w:start w:val="1"/>
      <w:numFmt w:val="bullet"/>
      <w:lvlText w:val=""/>
      <w:lvlJc w:val="left"/>
      <w:pPr>
        <w:ind w:left="4155" w:hanging="360"/>
      </w:pPr>
      <w:rPr>
        <w:rFonts w:ascii="Wingdings" w:hAnsi="Wingdings" w:hint="default"/>
      </w:rPr>
    </w:lvl>
    <w:lvl w:ilvl="6" w:tplc="08090001" w:tentative="1">
      <w:start w:val="1"/>
      <w:numFmt w:val="bullet"/>
      <w:lvlText w:val=""/>
      <w:lvlJc w:val="left"/>
      <w:pPr>
        <w:ind w:left="4875" w:hanging="360"/>
      </w:pPr>
      <w:rPr>
        <w:rFonts w:ascii="Symbol" w:hAnsi="Symbol" w:hint="default"/>
      </w:rPr>
    </w:lvl>
    <w:lvl w:ilvl="7" w:tplc="08090003" w:tentative="1">
      <w:start w:val="1"/>
      <w:numFmt w:val="bullet"/>
      <w:lvlText w:val="o"/>
      <w:lvlJc w:val="left"/>
      <w:pPr>
        <w:ind w:left="5595" w:hanging="360"/>
      </w:pPr>
      <w:rPr>
        <w:rFonts w:ascii="Courier New" w:hAnsi="Courier New" w:cs="Courier New" w:hint="default"/>
      </w:rPr>
    </w:lvl>
    <w:lvl w:ilvl="8" w:tplc="08090005" w:tentative="1">
      <w:start w:val="1"/>
      <w:numFmt w:val="bullet"/>
      <w:lvlText w:val=""/>
      <w:lvlJc w:val="left"/>
      <w:pPr>
        <w:ind w:left="631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F19"/>
    <w:rsid w:val="00002942"/>
    <w:rsid w:val="00010235"/>
    <w:rsid w:val="000131BF"/>
    <w:rsid w:val="00014288"/>
    <w:rsid w:val="00014689"/>
    <w:rsid w:val="000271FE"/>
    <w:rsid w:val="00034474"/>
    <w:rsid w:val="00037EB0"/>
    <w:rsid w:val="00041705"/>
    <w:rsid w:val="00041A2E"/>
    <w:rsid w:val="00046DDE"/>
    <w:rsid w:val="000561EF"/>
    <w:rsid w:val="000574C5"/>
    <w:rsid w:val="00082A6F"/>
    <w:rsid w:val="00093460"/>
    <w:rsid w:val="000962D2"/>
    <w:rsid w:val="000A2B2F"/>
    <w:rsid w:val="000B4640"/>
    <w:rsid w:val="000B4F2E"/>
    <w:rsid w:val="000C227D"/>
    <w:rsid w:val="000D6BAF"/>
    <w:rsid w:val="000F0A96"/>
    <w:rsid w:val="000F6DC9"/>
    <w:rsid w:val="00121E2F"/>
    <w:rsid w:val="001243EA"/>
    <w:rsid w:val="00127936"/>
    <w:rsid w:val="00131D11"/>
    <w:rsid w:val="0013513A"/>
    <w:rsid w:val="00147158"/>
    <w:rsid w:val="001524E4"/>
    <w:rsid w:val="00153ECC"/>
    <w:rsid w:val="001549CD"/>
    <w:rsid w:val="001550BE"/>
    <w:rsid w:val="0015564D"/>
    <w:rsid w:val="001623CE"/>
    <w:rsid w:val="00162A6A"/>
    <w:rsid w:val="00171531"/>
    <w:rsid w:val="00171D62"/>
    <w:rsid w:val="00190214"/>
    <w:rsid w:val="001A36AF"/>
    <w:rsid w:val="001A4BE5"/>
    <w:rsid w:val="001A728F"/>
    <w:rsid w:val="001A7A69"/>
    <w:rsid w:val="001B5396"/>
    <w:rsid w:val="001B6C45"/>
    <w:rsid w:val="001B6D4C"/>
    <w:rsid w:val="002015E6"/>
    <w:rsid w:val="00203420"/>
    <w:rsid w:val="00206F96"/>
    <w:rsid w:val="002208C5"/>
    <w:rsid w:val="002275B4"/>
    <w:rsid w:val="00232796"/>
    <w:rsid w:val="00240FAD"/>
    <w:rsid w:val="00243371"/>
    <w:rsid w:val="00243921"/>
    <w:rsid w:val="00243A7A"/>
    <w:rsid w:val="0024776E"/>
    <w:rsid w:val="00247DF9"/>
    <w:rsid w:val="002545D5"/>
    <w:rsid w:val="00254DEC"/>
    <w:rsid w:val="00255125"/>
    <w:rsid w:val="00255C3A"/>
    <w:rsid w:val="0027739D"/>
    <w:rsid w:val="00283584"/>
    <w:rsid w:val="00283D2C"/>
    <w:rsid w:val="002862F5"/>
    <w:rsid w:val="002909B7"/>
    <w:rsid w:val="00294A01"/>
    <w:rsid w:val="00297799"/>
    <w:rsid w:val="002B1D2B"/>
    <w:rsid w:val="002B27C3"/>
    <w:rsid w:val="002D7785"/>
    <w:rsid w:val="002E331E"/>
    <w:rsid w:val="003005A7"/>
    <w:rsid w:val="00306368"/>
    <w:rsid w:val="003163A0"/>
    <w:rsid w:val="003318D6"/>
    <w:rsid w:val="00333A9C"/>
    <w:rsid w:val="0034443D"/>
    <w:rsid w:val="00344BF2"/>
    <w:rsid w:val="0034662F"/>
    <w:rsid w:val="00362985"/>
    <w:rsid w:val="0037355A"/>
    <w:rsid w:val="00382EAE"/>
    <w:rsid w:val="003A4B91"/>
    <w:rsid w:val="003B60F0"/>
    <w:rsid w:val="003C2265"/>
    <w:rsid w:val="003C35BE"/>
    <w:rsid w:val="003C7611"/>
    <w:rsid w:val="003D2FB5"/>
    <w:rsid w:val="003D345E"/>
    <w:rsid w:val="003E4FB7"/>
    <w:rsid w:val="003E796D"/>
    <w:rsid w:val="003F0B4C"/>
    <w:rsid w:val="003F5F0A"/>
    <w:rsid w:val="004013CD"/>
    <w:rsid w:val="0040415A"/>
    <w:rsid w:val="0040668F"/>
    <w:rsid w:val="00412ADF"/>
    <w:rsid w:val="004177CD"/>
    <w:rsid w:val="004252FA"/>
    <w:rsid w:val="00430B7E"/>
    <w:rsid w:val="004361F7"/>
    <w:rsid w:val="00446FF1"/>
    <w:rsid w:val="00447D8A"/>
    <w:rsid w:val="00456525"/>
    <w:rsid w:val="00457A24"/>
    <w:rsid w:val="00461AAF"/>
    <w:rsid w:val="00466480"/>
    <w:rsid w:val="00472357"/>
    <w:rsid w:val="0047259C"/>
    <w:rsid w:val="00475441"/>
    <w:rsid w:val="00482882"/>
    <w:rsid w:val="004953B5"/>
    <w:rsid w:val="004A18AC"/>
    <w:rsid w:val="004B0A9E"/>
    <w:rsid w:val="004B23FD"/>
    <w:rsid w:val="004B44FC"/>
    <w:rsid w:val="004B7178"/>
    <w:rsid w:val="004B7893"/>
    <w:rsid w:val="004C639E"/>
    <w:rsid w:val="004D65F6"/>
    <w:rsid w:val="004E3468"/>
    <w:rsid w:val="004F0EA3"/>
    <w:rsid w:val="004F0F6F"/>
    <w:rsid w:val="00505AEE"/>
    <w:rsid w:val="00514113"/>
    <w:rsid w:val="00526334"/>
    <w:rsid w:val="00526D41"/>
    <w:rsid w:val="005271B9"/>
    <w:rsid w:val="00532675"/>
    <w:rsid w:val="00546D1C"/>
    <w:rsid w:val="00551D2B"/>
    <w:rsid w:val="00553816"/>
    <w:rsid w:val="00554BD5"/>
    <w:rsid w:val="00564E5A"/>
    <w:rsid w:val="00577E6A"/>
    <w:rsid w:val="005805CC"/>
    <w:rsid w:val="00594F0B"/>
    <w:rsid w:val="005A3046"/>
    <w:rsid w:val="005B44A2"/>
    <w:rsid w:val="005B5D15"/>
    <w:rsid w:val="005B7CB4"/>
    <w:rsid w:val="005C1E8A"/>
    <w:rsid w:val="005C6803"/>
    <w:rsid w:val="005C7908"/>
    <w:rsid w:val="005D2472"/>
    <w:rsid w:val="005D4614"/>
    <w:rsid w:val="005D472E"/>
    <w:rsid w:val="005D4757"/>
    <w:rsid w:val="005D7706"/>
    <w:rsid w:val="005E2F36"/>
    <w:rsid w:val="005E66F7"/>
    <w:rsid w:val="005F0078"/>
    <w:rsid w:val="005F3D1E"/>
    <w:rsid w:val="005F7744"/>
    <w:rsid w:val="006043B1"/>
    <w:rsid w:val="00623B68"/>
    <w:rsid w:val="006448F3"/>
    <w:rsid w:val="00660748"/>
    <w:rsid w:val="00662687"/>
    <w:rsid w:val="00662FD5"/>
    <w:rsid w:val="006636F6"/>
    <w:rsid w:val="00670510"/>
    <w:rsid w:val="0067461D"/>
    <w:rsid w:val="00680CE0"/>
    <w:rsid w:val="00681C46"/>
    <w:rsid w:val="00685F3D"/>
    <w:rsid w:val="00686C08"/>
    <w:rsid w:val="00695569"/>
    <w:rsid w:val="006A2342"/>
    <w:rsid w:val="006B0F19"/>
    <w:rsid w:val="006B6D94"/>
    <w:rsid w:val="006C091F"/>
    <w:rsid w:val="006C428C"/>
    <w:rsid w:val="006C463B"/>
    <w:rsid w:val="006E2499"/>
    <w:rsid w:val="006E2F43"/>
    <w:rsid w:val="006E40AD"/>
    <w:rsid w:val="006F4C5C"/>
    <w:rsid w:val="00713B93"/>
    <w:rsid w:val="00724C68"/>
    <w:rsid w:val="007269E4"/>
    <w:rsid w:val="00730B2E"/>
    <w:rsid w:val="007310EE"/>
    <w:rsid w:val="00742BF0"/>
    <w:rsid w:val="007444A8"/>
    <w:rsid w:val="00760BC5"/>
    <w:rsid w:val="00762315"/>
    <w:rsid w:val="00763940"/>
    <w:rsid w:val="00765E0D"/>
    <w:rsid w:val="00790089"/>
    <w:rsid w:val="00791043"/>
    <w:rsid w:val="00794777"/>
    <w:rsid w:val="007A6557"/>
    <w:rsid w:val="007B0CC0"/>
    <w:rsid w:val="007B35AE"/>
    <w:rsid w:val="007C2798"/>
    <w:rsid w:val="007D62D1"/>
    <w:rsid w:val="007E5C98"/>
    <w:rsid w:val="007F0E68"/>
    <w:rsid w:val="007F1B24"/>
    <w:rsid w:val="007F7E60"/>
    <w:rsid w:val="0080001D"/>
    <w:rsid w:val="00802F56"/>
    <w:rsid w:val="00804262"/>
    <w:rsid w:val="00834E32"/>
    <w:rsid w:val="00841ABC"/>
    <w:rsid w:val="008474A7"/>
    <w:rsid w:val="008536C3"/>
    <w:rsid w:val="00854010"/>
    <w:rsid w:val="00867F3A"/>
    <w:rsid w:val="008904E6"/>
    <w:rsid w:val="008955AF"/>
    <w:rsid w:val="008A5E35"/>
    <w:rsid w:val="008C16E5"/>
    <w:rsid w:val="008D60DB"/>
    <w:rsid w:val="008E1B83"/>
    <w:rsid w:val="008E22EF"/>
    <w:rsid w:val="008F2494"/>
    <w:rsid w:val="008F57E5"/>
    <w:rsid w:val="009105CE"/>
    <w:rsid w:val="00912CE8"/>
    <w:rsid w:val="0091522A"/>
    <w:rsid w:val="00921792"/>
    <w:rsid w:val="009228CD"/>
    <w:rsid w:val="00931522"/>
    <w:rsid w:val="00940F48"/>
    <w:rsid w:val="0094630C"/>
    <w:rsid w:val="009515EA"/>
    <w:rsid w:val="00953742"/>
    <w:rsid w:val="0097048E"/>
    <w:rsid w:val="009A320F"/>
    <w:rsid w:val="009A4410"/>
    <w:rsid w:val="009C0149"/>
    <w:rsid w:val="009C2D90"/>
    <w:rsid w:val="009C6F9B"/>
    <w:rsid w:val="009D3BA9"/>
    <w:rsid w:val="009D4162"/>
    <w:rsid w:val="009D522E"/>
    <w:rsid w:val="009D61B0"/>
    <w:rsid w:val="009F1A49"/>
    <w:rsid w:val="00A01347"/>
    <w:rsid w:val="00A01B1C"/>
    <w:rsid w:val="00A055D3"/>
    <w:rsid w:val="00A11ABC"/>
    <w:rsid w:val="00A23766"/>
    <w:rsid w:val="00A24CD5"/>
    <w:rsid w:val="00A37113"/>
    <w:rsid w:val="00A4002E"/>
    <w:rsid w:val="00A459C3"/>
    <w:rsid w:val="00A56E83"/>
    <w:rsid w:val="00A63BF5"/>
    <w:rsid w:val="00A63CEF"/>
    <w:rsid w:val="00A63FB3"/>
    <w:rsid w:val="00A703BC"/>
    <w:rsid w:val="00A732FF"/>
    <w:rsid w:val="00A75395"/>
    <w:rsid w:val="00A94B43"/>
    <w:rsid w:val="00AB2DC5"/>
    <w:rsid w:val="00AB362C"/>
    <w:rsid w:val="00AC366E"/>
    <w:rsid w:val="00AD44B7"/>
    <w:rsid w:val="00AD4D53"/>
    <w:rsid w:val="00AE3FE9"/>
    <w:rsid w:val="00AE7A0C"/>
    <w:rsid w:val="00AF2766"/>
    <w:rsid w:val="00AF2BCF"/>
    <w:rsid w:val="00B14142"/>
    <w:rsid w:val="00B147F5"/>
    <w:rsid w:val="00B2708C"/>
    <w:rsid w:val="00B42121"/>
    <w:rsid w:val="00B5036E"/>
    <w:rsid w:val="00B57B30"/>
    <w:rsid w:val="00B614FE"/>
    <w:rsid w:val="00B62466"/>
    <w:rsid w:val="00B67427"/>
    <w:rsid w:val="00B67EA5"/>
    <w:rsid w:val="00B718BF"/>
    <w:rsid w:val="00B92197"/>
    <w:rsid w:val="00B93C22"/>
    <w:rsid w:val="00B95295"/>
    <w:rsid w:val="00BC153C"/>
    <w:rsid w:val="00BC3EA0"/>
    <w:rsid w:val="00BD5D5E"/>
    <w:rsid w:val="00BE180E"/>
    <w:rsid w:val="00BE1E31"/>
    <w:rsid w:val="00BE1F2F"/>
    <w:rsid w:val="00BE2E1D"/>
    <w:rsid w:val="00BE5564"/>
    <w:rsid w:val="00BF2FE5"/>
    <w:rsid w:val="00BF3DFB"/>
    <w:rsid w:val="00BF5AA7"/>
    <w:rsid w:val="00C017D2"/>
    <w:rsid w:val="00C54055"/>
    <w:rsid w:val="00C80B9B"/>
    <w:rsid w:val="00C846E9"/>
    <w:rsid w:val="00C86702"/>
    <w:rsid w:val="00C869F8"/>
    <w:rsid w:val="00C92898"/>
    <w:rsid w:val="00C93076"/>
    <w:rsid w:val="00CA0964"/>
    <w:rsid w:val="00CA5CAD"/>
    <w:rsid w:val="00CB0AA3"/>
    <w:rsid w:val="00CB2F2A"/>
    <w:rsid w:val="00CB4FED"/>
    <w:rsid w:val="00CC70B5"/>
    <w:rsid w:val="00CD58C2"/>
    <w:rsid w:val="00CE1A53"/>
    <w:rsid w:val="00CE351B"/>
    <w:rsid w:val="00CF0950"/>
    <w:rsid w:val="00CF4A9A"/>
    <w:rsid w:val="00D13D4F"/>
    <w:rsid w:val="00D14405"/>
    <w:rsid w:val="00D14676"/>
    <w:rsid w:val="00D167E8"/>
    <w:rsid w:val="00D26693"/>
    <w:rsid w:val="00D32235"/>
    <w:rsid w:val="00D34863"/>
    <w:rsid w:val="00D50FEC"/>
    <w:rsid w:val="00D51139"/>
    <w:rsid w:val="00D532E4"/>
    <w:rsid w:val="00D80B67"/>
    <w:rsid w:val="00D81D50"/>
    <w:rsid w:val="00D85C8B"/>
    <w:rsid w:val="00D87681"/>
    <w:rsid w:val="00D94C8C"/>
    <w:rsid w:val="00DA195C"/>
    <w:rsid w:val="00DA1D76"/>
    <w:rsid w:val="00DA2783"/>
    <w:rsid w:val="00DC0936"/>
    <w:rsid w:val="00DD01FB"/>
    <w:rsid w:val="00DD1F13"/>
    <w:rsid w:val="00DF0CA2"/>
    <w:rsid w:val="00DF294C"/>
    <w:rsid w:val="00DF7AA1"/>
    <w:rsid w:val="00DF7FF4"/>
    <w:rsid w:val="00E031A9"/>
    <w:rsid w:val="00E03AFE"/>
    <w:rsid w:val="00E21967"/>
    <w:rsid w:val="00E25CAE"/>
    <w:rsid w:val="00E3105D"/>
    <w:rsid w:val="00E31607"/>
    <w:rsid w:val="00E45151"/>
    <w:rsid w:val="00E55BDB"/>
    <w:rsid w:val="00E56070"/>
    <w:rsid w:val="00E57BBD"/>
    <w:rsid w:val="00E60711"/>
    <w:rsid w:val="00E67EEB"/>
    <w:rsid w:val="00E81869"/>
    <w:rsid w:val="00E85F8B"/>
    <w:rsid w:val="00EA1C37"/>
    <w:rsid w:val="00EA408A"/>
    <w:rsid w:val="00EB0A1A"/>
    <w:rsid w:val="00EB10AE"/>
    <w:rsid w:val="00EB54EC"/>
    <w:rsid w:val="00EC4B3E"/>
    <w:rsid w:val="00EE0406"/>
    <w:rsid w:val="00EE40D6"/>
    <w:rsid w:val="00F10635"/>
    <w:rsid w:val="00F128A7"/>
    <w:rsid w:val="00F17F90"/>
    <w:rsid w:val="00F23F6F"/>
    <w:rsid w:val="00F26AB2"/>
    <w:rsid w:val="00F327DD"/>
    <w:rsid w:val="00F4188E"/>
    <w:rsid w:val="00F4189F"/>
    <w:rsid w:val="00F454F5"/>
    <w:rsid w:val="00F52DD0"/>
    <w:rsid w:val="00F548FB"/>
    <w:rsid w:val="00F77E2E"/>
    <w:rsid w:val="00F874F7"/>
    <w:rsid w:val="00FA7409"/>
    <w:rsid w:val="00FB4152"/>
    <w:rsid w:val="00FC469C"/>
    <w:rsid w:val="00FD014E"/>
    <w:rsid w:val="00FD1638"/>
    <w:rsid w:val="00FD2AD3"/>
    <w:rsid w:val="00FD3D25"/>
    <w:rsid w:val="00FD4003"/>
    <w:rsid w:val="00FE4CEA"/>
    <w:rsid w:val="00FF3F66"/>
    <w:rsid w:val="00FF5CEA"/>
    <w:rsid w:val="00FF6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B8013"/>
  <w15:chartTrackingRefBased/>
  <w15:docId w15:val="{037DDE09-F54D-450B-B962-4545959CA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83D2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83D2C"/>
    <w:rPr>
      <w:sz w:val="20"/>
      <w:szCs w:val="20"/>
    </w:rPr>
  </w:style>
  <w:style w:type="character" w:styleId="FootnoteReference">
    <w:name w:val="footnote reference"/>
    <w:basedOn w:val="DefaultParagraphFont"/>
    <w:uiPriority w:val="99"/>
    <w:semiHidden/>
    <w:unhideWhenUsed/>
    <w:rsid w:val="00283D2C"/>
    <w:rPr>
      <w:vertAlign w:val="superscript"/>
    </w:rPr>
  </w:style>
  <w:style w:type="paragraph" w:styleId="ListParagraph">
    <w:name w:val="List Paragraph"/>
    <w:basedOn w:val="Normal"/>
    <w:uiPriority w:val="34"/>
    <w:qFormat/>
    <w:rsid w:val="004013CD"/>
    <w:pPr>
      <w:ind w:left="720"/>
      <w:contextualSpacing/>
    </w:pPr>
  </w:style>
  <w:style w:type="character" w:styleId="Hyperlink">
    <w:name w:val="Hyperlink"/>
    <w:basedOn w:val="DefaultParagraphFont"/>
    <w:uiPriority w:val="99"/>
    <w:semiHidden/>
    <w:unhideWhenUsed/>
    <w:rsid w:val="00EA408A"/>
    <w:rPr>
      <w:color w:val="0000FF"/>
      <w:u w:val="single"/>
    </w:rPr>
  </w:style>
  <w:style w:type="paragraph" w:styleId="Bibliography">
    <w:name w:val="Bibliography"/>
    <w:basedOn w:val="Normal"/>
    <w:next w:val="Normal"/>
    <w:uiPriority w:val="37"/>
    <w:unhideWhenUsed/>
    <w:rsid w:val="009A4410"/>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2039</TotalTime>
  <Pages>9</Pages>
  <Words>2543</Words>
  <Characters>14501</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Watson (1604872)</dc:creator>
  <cp:keywords/>
  <dc:description/>
  <cp:lastModifiedBy>Cameron Watson (1604872)</cp:lastModifiedBy>
  <cp:revision>351</cp:revision>
  <dcterms:created xsi:type="dcterms:W3CDTF">2020-01-09T19:32:00Z</dcterms:created>
  <dcterms:modified xsi:type="dcterms:W3CDTF">2020-01-21T22:45:00Z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zotero-version="5.0.81"&gt;&lt;session id="jWDvEc9B"/&gt;&lt;style id="http://www.zotero.org/styles/modern-humanities-research-association" hasBibliography="1" bibliographyStyleHasBeenSet="1"/&gt;&lt;prefs&gt;&lt;pref name="noteType" value="1"/&gt;&lt;pref name=</vt:lpwstr>
  </property>
  <property fmtid="{D5CDD505-2E9C-101B-9397-08002B2CF9AE}" pid="3" name="ZOTERO_PREF_2">
    <vt:lpwstr>"fieldType" value="Field"/&gt;&lt;/prefs&gt;&lt;/data&gt;</vt:lpwstr>
  </property>
</Properties>
</file>