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9831B" w14:textId="10F89ACA" w:rsidR="00A014DA" w:rsidRPr="00A014DA" w:rsidRDefault="00A014DA" w:rsidP="00A014DA">
      <w:pPr>
        <w:spacing w:before="161" w:after="161" w:line="240" w:lineRule="auto"/>
        <w:jc w:val="center"/>
        <w:outlineLvl w:val="0"/>
        <w:rPr>
          <w:rFonts w:ascii="Arial" w:eastAsia="Times New Roman" w:hAnsi="Arial" w:cs="Arial"/>
          <w:b/>
          <w:bCs/>
          <w:color w:val="545455"/>
          <w:kern w:val="36"/>
          <w:sz w:val="40"/>
          <w:szCs w:val="40"/>
          <w:lang w:eastAsia="en-IN"/>
        </w:rPr>
      </w:pPr>
      <w:bookmarkStart w:id="0" w:name="_GoBack"/>
      <w:bookmarkEnd w:id="0"/>
      <w:r w:rsidRPr="00A014DA">
        <w:rPr>
          <w:rFonts w:ascii="Arial" w:eastAsia="Times New Roman" w:hAnsi="Arial" w:cs="Arial"/>
          <w:b/>
          <w:bCs/>
          <w:color w:val="545455"/>
          <w:kern w:val="36"/>
          <w:sz w:val="40"/>
          <w:szCs w:val="40"/>
          <w:lang w:eastAsia="en-IN"/>
        </w:rPr>
        <w:t>THE PLURALISM PROJECT</w:t>
      </w:r>
    </w:p>
    <w:p w14:paraId="2C56F93F" w14:textId="1AD094C9" w:rsidR="00A014DA" w:rsidRDefault="00A014DA" w:rsidP="00A014DA">
      <w:pPr>
        <w:spacing w:before="161" w:after="161" w:line="240" w:lineRule="auto"/>
        <w:jc w:val="center"/>
        <w:outlineLvl w:val="0"/>
        <w:rPr>
          <w:rFonts w:ascii="Arial" w:eastAsia="Times New Roman" w:hAnsi="Arial" w:cs="Arial"/>
          <w:b/>
          <w:bCs/>
          <w:color w:val="545455"/>
          <w:kern w:val="36"/>
          <w:sz w:val="40"/>
          <w:szCs w:val="40"/>
          <w:lang w:eastAsia="en-IN"/>
        </w:rPr>
      </w:pPr>
      <w:r w:rsidRPr="00A014DA">
        <w:rPr>
          <w:rFonts w:ascii="Arial" w:eastAsia="Times New Roman" w:hAnsi="Arial" w:cs="Arial"/>
          <w:b/>
          <w:bCs/>
          <w:color w:val="545455"/>
          <w:kern w:val="36"/>
          <w:sz w:val="40"/>
          <w:szCs w:val="40"/>
          <w:lang w:eastAsia="en-IN"/>
        </w:rPr>
        <w:t>HARVARD UNIVERSITY</w:t>
      </w:r>
    </w:p>
    <w:p w14:paraId="4EE8A3D5" w14:textId="77777777" w:rsidR="00AE7F57" w:rsidRPr="00A014DA" w:rsidRDefault="00AE7F57" w:rsidP="00A014DA">
      <w:pPr>
        <w:spacing w:before="161" w:after="161" w:line="240" w:lineRule="auto"/>
        <w:jc w:val="center"/>
        <w:outlineLvl w:val="0"/>
        <w:rPr>
          <w:rFonts w:ascii="Arial" w:eastAsia="Times New Roman" w:hAnsi="Arial" w:cs="Arial"/>
          <w:b/>
          <w:bCs/>
          <w:color w:val="545455"/>
          <w:kern w:val="36"/>
          <w:sz w:val="40"/>
          <w:szCs w:val="40"/>
          <w:lang w:eastAsia="en-IN"/>
        </w:rPr>
      </w:pPr>
    </w:p>
    <w:p w14:paraId="3FDA57E1" w14:textId="40F2C0C1" w:rsidR="00A014DA" w:rsidRPr="00A014DA" w:rsidRDefault="00A014DA" w:rsidP="00A014DA">
      <w:pPr>
        <w:spacing w:before="161" w:after="161" w:line="240" w:lineRule="auto"/>
        <w:outlineLvl w:val="0"/>
        <w:rPr>
          <w:rFonts w:ascii="Arial" w:eastAsia="Times New Roman" w:hAnsi="Arial" w:cs="Arial"/>
          <w:b/>
          <w:bCs/>
          <w:color w:val="545455"/>
          <w:kern w:val="36"/>
          <w:sz w:val="40"/>
          <w:szCs w:val="40"/>
          <w:lang w:eastAsia="en-IN"/>
        </w:rPr>
      </w:pPr>
      <w:r w:rsidRPr="00A014DA">
        <w:rPr>
          <w:rFonts w:ascii="Arial" w:eastAsia="Times New Roman" w:hAnsi="Arial" w:cs="Arial"/>
          <w:b/>
          <w:bCs/>
          <w:color w:val="545455"/>
          <w:kern w:val="36"/>
          <w:sz w:val="40"/>
          <w:szCs w:val="40"/>
          <w:lang w:eastAsia="en-IN"/>
        </w:rPr>
        <w:t>What is Pluralism?</w:t>
      </w:r>
    </w:p>
    <w:p w14:paraId="366A168D" w14:textId="77777777" w:rsidR="00A014DA" w:rsidRPr="00A014DA" w:rsidRDefault="00A014DA" w:rsidP="00A014DA">
      <w:pPr>
        <w:spacing w:before="100" w:beforeAutospacing="1" w:after="100" w:afterAutospacing="1" w:line="240" w:lineRule="auto"/>
        <w:rPr>
          <w:rFonts w:ascii="Arial" w:eastAsia="Times New Roman" w:hAnsi="Arial" w:cs="Arial"/>
          <w:color w:val="545455"/>
          <w:sz w:val="24"/>
          <w:szCs w:val="24"/>
          <w:lang w:eastAsia="en-IN"/>
        </w:rPr>
      </w:pPr>
      <w:r w:rsidRPr="00A014DA">
        <w:rPr>
          <w:rFonts w:ascii="Arial" w:eastAsia="Times New Roman" w:hAnsi="Arial" w:cs="Arial"/>
          <w:color w:val="545455"/>
          <w:sz w:val="24"/>
          <w:szCs w:val="24"/>
          <w:lang w:eastAsia="en-IN"/>
        </w:rPr>
        <w:t>The plurality of religious traditions and cultures has come to characterize every part of the world today. But what is pluralism? Here are four points to begin our thinking:</w:t>
      </w:r>
    </w:p>
    <w:p w14:paraId="1EEFE176" w14:textId="77777777" w:rsidR="00A014DA" w:rsidRPr="00A014DA" w:rsidRDefault="00A014DA" w:rsidP="00A014DA">
      <w:pPr>
        <w:spacing w:before="100" w:beforeAutospacing="1" w:after="100" w:afterAutospacing="1" w:line="240" w:lineRule="auto"/>
        <w:rPr>
          <w:rFonts w:ascii="Arial" w:eastAsia="Times New Roman" w:hAnsi="Arial" w:cs="Arial"/>
          <w:color w:val="545455"/>
          <w:sz w:val="24"/>
          <w:szCs w:val="24"/>
          <w:lang w:eastAsia="en-IN"/>
        </w:rPr>
      </w:pPr>
      <w:r w:rsidRPr="00A014DA">
        <w:rPr>
          <w:rFonts w:ascii="Arial" w:eastAsia="Times New Roman" w:hAnsi="Arial" w:cs="Arial"/>
          <w:b/>
          <w:bCs/>
          <w:color w:val="545455"/>
          <w:sz w:val="24"/>
          <w:szCs w:val="24"/>
          <w:lang w:eastAsia="en-IN"/>
        </w:rPr>
        <w:t>First, pluralism is not diversity alone, but the </w:t>
      </w:r>
      <w:r w:rsidRPr="00A014DA">
        <w:rPr>
          <w:rFonts w:ascii="Arial" w:eastAsia="Times New Roman" w:hAnsi="Arial" w:cs="Arial"/>
          <w:b/>
          <w:bCs/>
          <w:i/>
          <w:iCs/>
          <w:color w:val="545455"/>
          <w:sz w:val="24"/>
          <w:szCs w:val="24"/>
          <w:lang w:eastAsia="en-IN"/>
        </w:rPr>
        <w:t>energetic engagement with diversity</w:t>
      </w:r>
      <w:r w:rsidRPr="00A014DA">
        <w:rPr>
          <w:rFonts w:ascii="Arial" w:eastAsia="Times New Roman" w:hAnsi="Arial" w:cs="Arial"/>
          <w:b/>
          <w:bCs/>
          <w:color w:val="545455"/>
          <w:sz w:val="24"/>
          <w:szCs w:val="24"/>
          <w:lang w:eastAsia="en-IN"/>
        </w:rPr>
        <w:t>.</w:t>
      </w:r>
      <w:r w:rsidRPr="00A014DA">
        <w:rPr>
          <w:rFonts w:ascii="Arial" w:eastAsia="Times New Roman" w:hAnsi="Arial" w:cs="Arial"/>
          <w:color w:val="545455"/>
          <w:sz w:val="24"/>
          <w:szCs w:val="24"/>
          <w:lang w:eastAsia="en-IN"/>
        </w:rPr>
        <w:t> Diversity can and has meant the creation of religious ghettoes with little traffic between or among them. Today, religious diversity is a given, but pluralism is not a given; it is an achievement. Mere diversity without real encounter and relationship will yield increasing tensions in our societies.</w:t>
      </w:r>
    </w:p>
    <w:p w14:paraId="73A93538" w14:textId="77777777" w:rsidR="00A014DA" w:rsidRPr="00A014DA" w:rsidRDefault="00A014DA" w:rsidP="00A014DA">
      <w:pPr>
        <w:spacing w:before="100" w:beforeAutospacing="1" w:after="100" w:afterAutospacing="1" w:line="240" w:lineRule="auto"/>
        <w:rPr>
          <w:rFonts w:ascii="Arial" w:eastAsia="Times New Roman" w:hAnsi="Arial" w:cs="Arial"/>
          <w:color w:val="545455"/>
          <w:sz w:val="24"/>
          <w:szCs w:val="24"/>
          <w:lang w:eastAsia="en-IN"/>
        </w:rPr>
      </w:pPr>
      <w:r w:rsidRPr="00A014DA">
        <w:rPr>
          <w:rFonts w:ascii="Arial" w:eastAsia="Times New Roman" w:hAnsi="Arial" w:cs="Arial"/>
          <w:b/>
          <w:bCs/>
          <w:color w:val="545455"/>
          <w:sz w:val="24"/>
          <w:szCs w:val="24"/>
          <w:lang w:eastAsia="en-IN"/>
        </w:rPr>
        <w:t>Second, pluralism is not just tolerance, but the</w:t>
      </w:r>
      <w:r w:rsidRPr="00A014DA">
        <w:rPr>
          <w:rFonts w:ascii="Arial" w:eastAsia="Times New Roman" w:hAnsi="Arial" w:cs="Arial"/>
          <w:b/>
          <w:bCs/>
          <w:i/>
          <w:iCs/>
          <w:color w:val="545455"/>
          <w:sz w:val="24"/>
          <w:szCs w:val="24"/>
          <w:lang w:eastAsia="en-IN"/>
        </w:rPr>
        <w:t> active seeking of understanding across lines of difference</w:t>
      </w:r>
      <w:r w:rsidRPr="00A014DA">
        <w:rPr>
          <w:rFonts w:ascii="Arial" w:eastAsia="Times New Roman" w:hAnsi="Arial" w:cs="Arial"/>
          <w:b/>
          <w:bCs/>
          <w:color w:val="545455"/>
          <w:sz w:val="24"/>
          <w:szCs w:val="24"/>
          <w:lang w:eastAsia="en-IN"/>
        </w:rPr>
        <w:t>.</w:t>
      </w:r>
      <w:r w:rsidRPr="00A014DA">
        <w:rPr>
          <w:rFonts w:ascii="Arial" w:eastAsia="Times New Roman" w:hAnsi="Arial" w:cs="Arial"/>
          <w:color w:val="545455"/>
          <w:sz w:val="24"/>
          <w:szCs w:val="24"/>
          <w:lang w:eastAsia="en-IN"/>
        </w:rPr>
        <w:t> Tolerance is a necessary public virtue, but it does not require Christians and Muslims, Hindus, Jews, and ardent secularists to know anything about one another. Tolerance is too thin a foundation for a world of religious difference and proximity. It does nothing to remove our ignorance of one another, and leaves in place the stereotypes, the half-truths, the fears that underlie old patterns of division and violence. In the world in which we live today, our ignorance of one another will be increasingly costly.</w:t>
      </w:r>
    </w:p>
    <w:p w14:paraId="3D6B9EE1" w14:textId="77777777" w:rsidR="00A014DA" w:rsidRPr="00A014DA" w:rsidRDefault="00A014DA" w:rsidP="00A014DA">
      <w:pPr>
        <w:spacing w:before="100" w:beforeAutospacing="1" w:after="100" w:afterAutospacing="1" w:line="240" w:lineRule="auto"/>
        <w:rPr>
          <w:rFonts w:ascii="Arial" w:eastAsia="Times New Roman" w:hAnsi="Arial" w:cs="Arial"/>
          <w:color w:val="545455"/>
          <w:sz w:val="24"/>
          <w:szCs w:val="24"/>
          <w:lang w:eastAsia="en-IN"/>
        </w:rPr>
      </w:pPr>
      <w:r w:rsidRPr="00A014DA">
        <w:rPr>
          <w:rFonts w:ascii="Arial" w:eastAsia="Times New Roman" w:hAnsi="Arial" w:cs="Arial"/>
          <w:b/>
          <w:bCs/>
          <w:color w:val="545455"/>
          <w:sz w:val="24"/>
          <w:szCs w:val="24"/>
          <w:lang w:eastAsia="en-IN"/>
        </w:rPr>
        <w:t>Third, pluralism is not relativism, but the </w:t>
      </w:r>
      <w:r w:rsidRPr="00A014DA">
        <w:rPr>
          <w:rFonts w:ascii="Arial" w:eastAsia="Times New Roman" w:hAnsi="Arial" w:cs="Arial"/>
          <w:b/>
          <w:bCs/>
          <w:i/>
          <w:iCs/>
          <w:color w:val="545455"/>
          <w:sz w:val="24"/>
          <w:szCs w:val="24"/>
          <w:lang w:eastAsia="en-IN"/>
        </w:rPr>
        <w:t>encounter of commitments</w:t>
      </w:r>
      <w:r w:rsidRPr="00A014DA">
        <w:rPr>
          <w:rFonts w:ascii="Arial" w:eastAsia="Times New Roman" w:hAnsi="Arial" w:cs="Arial"/>
          <w:b/>
          <w:bCs/>
          <w:color w:val="545455"/>
          <w:sz w:val="24"/>
          <w:szCs w:val="24"/>
          <w:lang w:eastAsia="en-IN"/>
        </w:rPr>
        <w:t>.</w:t>
      </w:r>
      <w:r w:rsidRPr="00A014DA">
        <w:rPr>
          <w:rFonts w:ascii="Arial" w:eastAsia="Times New Roman" w:hAnsi="Arial" w:cs="Arial"/>
          <w:color w:val="545455"/>
          <w:sz w:val="24"/>
          <w:szCs w:val="24"/>
          <w:lang w:eastAsia="en-IN"/>
        </w:rPr>
        <w:t> The new paradigm of pluralism does not require us to leave our identities and our commitments behind, for pluralism is the encounter of commitments. It means holding our deepest differences, even our religious differences, not in isolation, but in relationship to one another.</w:t>
      </w:r>
    </w:p>
    <w:p w14:paraId="64BAE930" w14:textId="77777777" w:rsidR="00A014DA" w:rsidRPr="00A014DA" w:rsidRDefault="00A014DA" w:rsidP="00A014DA">
      <w:pPr>
        <w:spacing w:before="100" w:beforeAutospacing="1" w:after="100" w:afterAutospacing="1" w:line="240" w:lineRule="auto"/>
        <w:rPr>
          <w:rFonts w:ascii="Arial" w:eastAsia="Times New Roman" w:hAnsi="Arial" w:cs="Arial"/>
          <w:color w:val="545455"/>
          <w:sz w:val="24"/>
          <w:szCs w:val="24"/>
          <w:lang w:eastAsia="en-IN"/>
        </w:rPr>
      </w:pPr>
      <w:r w:rsidRPr="00A014DA">
        <w:rPr>
          <w:rFonts w:ascii="Arial" w:eastAsia="Times New Roman" w:hAnsi="Arial" w:cs="Arial"/>
          <w:b/>
          <w:bCs/>
          <w:color w:val="545455"/>
          <w:sz w:val="24"/>
          <w:szCs w:val="24"/>
          <w:lang w:eastAsia="en-IN"/>
        </w:rPr>
        <w:t>Fourth, pluralism is </w:t>
      </w:r>
      <w:r w:rsidRPr="00A014DA">
        <w:rPr>
          <w:rFonts w:ascii="Arial" w:eastAsia="Times New Roman" w:hAnsi="Arial" w:cs="Arial"/>
          <w:b/>
          <w:bCs/>
          <w:i/>
          <w:iCs/>
          <w:color w:val="545455"/>
          <w:sz w:val="24"/>
          <w:szCs w:val="24"/>
          <w:lang w:eastAsia="en-IN"/>
        </w:rPr>
        <w:t>based on dialogue</w:t>
      </w:r>
      <w:r w:rsidRPr="00A014DA">
        <w:rPr>
          <w:rFonts w:ascii="Arial" w:eastAsia="Times New Roman" w:hAnsi="Arial" w:cs="Arial"/>
          <w:b/>
          <w:bCs/>
          <w:color w:val="545455"/>
          <w:sz w:val="24"/>
          <w:szCs w:val="24"/>
          <w:lang w:eastAsia="en-IN"/>
        </w:rPr>
        <w:t>.</w:t>
      </w:r>
      <w:r w:rsidRPr="00A014DA">
        <w:rPr>
          <w:rFonts w:ascii="Arial" w:eastAsia="Times New Roman" w:hAnsi="Arial" w:cs="Arial"/>
          <w:color w:val="545455"/>
          <w:sz w:val="24"/>
          <w:szCs w:val="24"/>
          <w:lang w:eastAsia="en-IN"/>
        </w:rPr>
        <w:t> The language of pluralism is that of dialogue and encounter, give and take, criticism and self-criticism. Dialogue means both speaking and listening, and that process reveals both common understandings and real differences. Dialogue does not mean everyone at the “table” will agree with one another. Pluralism involves the commitment to being at the table — with one’s commitments.</w:t>
      </w:r>
    </w:p>
    <w:p w14:paraId="7190D344" w14:textId="77777777" w:rsidR="00A014DA" w:rsidRPr="00A014DA" w:rsidRDefault="00A014DA" w:rsidP="00A014DA">
      <w:pPr>
        <w:spacing w:before="100" w:beforeAutospacing="1" w:after="100" w:afterAutospacing="1" w:line="240" w:lineRule="auto"/>
        <w:rPr>
          <w:rFonts w:ascii="Arial" w:eastAsia="Times New Roman" w:hAnsi="Arial" w:cs="Arial"/>
          <w:color w:val="545455"/>
          <w:sz w:val="24"/>
          <w:szCs w:val="24"/>
          <w:lang w:eastAsia="en-IN"/>
        </w:rPr>
      </w:pPr>
      <w:r w:rsidRPr="00A014DA">
        <w:rPr>
          <w:rFonts w:ascii="Arial" w:eastAsia="Times New Roman" w:hAnsi="Arial" w:cs="Arial"/>
          <w:color w:val="545455"/>
          <w:sz w:val="24"/>
          <w:szCs w:val="24"/>
          <w:lang w:eastAsia="en-IN"/>
        </w:rPr>
        <w:t>—Diana L. Eck, 2006</w:t>
      </w:r>
    </w:p>
    <w:p w14:paraId="5C05C911" w14:textId="77777777" w:rsidR="00A014DA" w:rsidRPr="00A014DA" w:rsidRDefault="00FB1D70" w:rsidP="00A014DA">
      <w:pPr>
        <w:spacing w:before="240" w:after="240" w:line="240" w:lineRule="auto"/>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pict w14:anchorId="39F324DF">
          <v:rect id="_x0000_i1025" style="width:0;height:.75pt" o:hralign="center" o:hrstd="t" o:hrnoshade="t" o:hr="t" fillcolor="#545455" stroked="f"/>
        </w:pict>
      </w:r>
    </w:p>
    <w:p w14:paraId="0F273420" w14:textId="4E9AF1D5" w:rsidR="007C50E1" w:rsidRDefault="00737E4C">
      <w:r>
        <w:t xml:space="preserve">Reference: </w:t>
      </w:r>
      <w:hyperlink r:id="rId4" w:history="1">
        <w:r w:rsidRPr="00EF19DB">
          <w:rPr>
            <w:rStyle w:val="Hyperlink"/>
          </w:rPr>
          <w:t>http://pluralism.org/what-is-pluralism/</w:t>
        </w:r>
      </w:hyperlink>
    </w:p>
    <w:p w14:paraId="4FA9D239" w14:textId="1F79DDFF" w:rsidR="00A014DA" w:rsidRDefault="00A014DA"/>
    <w:p w14:paraId="0CE20A5E" w14:textId="77777777" w:rsidR="00737E4C" w:rsidRDefault="00737E4C"/>
    <w:sectPr w:rsidR="00737E4C" w:rsidSect="00AE7F5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c0NDI2NzKxNDAzNLBQ0lEKTi0uzszPAykwqgUAIakvpywAAAA="/>
  </w:docVars>
  <w:rsids>
    <w:rsidRoot w:val="00062EFD"/>
    <w:rsid w:val="00015C8D"/>
    <w:rsid w:val="00062EFD"/>
    <w:rsid w:val="00071CDB"/>
    <w:rsid w:val="000733F9"/>
    <w:rsid w:val="00082183"/>
    <w:rsid w:val="000910B4"/>
    <w:rsid w:val="0009710D"/>
    <w:rsid w:val="00097E41"/>
    <w:rsid w:val="001223DC"/>
    <w:rsid w:val="00124240"/>
    <w:rsid w:val="00133CE1"/>
    <w:rsid w:val="0015554C"/>
    <w:rsid w:val="00157C9F"/>
    <w:rsid w:val="00171AFD"/>
    <w:rsid w:val="001966D0"/>
    <w:rsid w:val="001B0813"/>
    <w:rsid w:val="001C5562"/>
    <w:rsid w:val="001D3515"/>
    <w:rsid w:val="001E351F"/>
    <w:rsid w:val="00212E68"/>
    <w:rsid w:val="00241B1E"/>
    <w:rsid w:val="0026398B"/>
    <w:rsid w:val="00290348"/>
    <w:rsid w:val="002A2C78"/>
    <w:rsid w:val="002C7B40"/>
    <w:rsid w:val="002F442E"/>
    <w:rsid w:val="002F765C"/>
    <w:rsid w:val="003135A5"/>
    <w:rsid w:val="00321670"/>
    <w:rsid w:val="00327476"/>
    <w:rsid w:val="00332EC3"/>
    <w:rsid w:val="00395E77"/>
    <w:rsid w:val="003B21D7"/>
    <w:rsid w:val="003B5B6C"/>
    <w:rsid w:val="0042670E"/>
    <w:rsid w:val="004777C1"/>
    <w:rsid w:val="004C6995"/>
    <w:rsid w:val="004D04C3"/>
    <w:rsid w:val="004E4104"/>
    <w:rsid w:val="004E58D1"/>
    <w:rsid w:val="00512555"/>
    <w:rsid w:val="00527DCA"/>
    <w:rsid w:val="00540338"/>
    <w:rsid w:val="0054640F"/>
    <w:rsid w:val="005522AC"/>
    <w:rsid w:val="005766B3"/>
    <w:rsid w:val="0057747A"/>
    <w:rsid w:val="00601E1C"/>
    <w:rsid w:val="0061131B"/>
    <w:rsid w:val="00624F52"/>
    <w:rsid w:val="006B2BFB"/>
    <w:rsid w:val="00712B69"/>
    <w:rsid w:val="00715EB7"/>
    <w:rsid w:val="00737E4C"/>
    <w:rsid w:val="0076278A"/>
    <w:rsid w:val="00774DB1"/>
    <w:rsid w:val="007A6FB9"/>
    <w:rsid w:val="007C50E1"/>
    <w:rsid w:val="008309D8"/>
    <w:rsid w:val="00846897"/>
    <w:rsid w:val="008726B5"/>
    <w:rsid w:val="00880EBB"/>
    <w:rsid w:val="008815FE"/>
    <w:rsid w:val="008E2F2D"/>
    <w:rsid w:val="00915BE3"/>
    <w:rsid w:val="009371D2"/>
    <w:rsid w:val="00975DE5"/>
    <w:rsid w:val="0098098D"/>
    <w:rsid w:val="00991F6C"/>
    <w:rsid w:val="009C012C"/>
    <w:rsid w:val="009C1437"/>
    <w:rsid w:val="009D0D50"/>
    <w:rsid w:val="009F0B45"/>
    <w:rsid w:val="009F6535"/>
    <w:rsid w:val="00A014DA"/>
    <w:rsid w:val="00A05719"/>
    <w:rsid w:val="00A649C6"/>
    <w:rsid w:val="00A82DD6"/>
    <w:rsid w:val="00AC0679"/>
    <w:rsid w:val="00AE7F57"/>
    <w:rsid w:val="00B0401D"/>
    <w:rsid w:val="00B24623"/>
    <w:rsid w:val="00BE5D49"/>
    <w:rsid w:val="00C20578"/>
    <w:rsid w:val="00C32498"/>
    <w:rsid w:val="00C32B5F"/>
    <w:rsid w:val="00C3318A"/>
    <w:rsid w:val="00C367F1"/>
    <w:rsid w:val="00C51D28"/>
    <w:rsid w:val="00C83039"/>
    <w:rsid w:val="00C858D8"/>
    <w:rsid w:val="00CA3FB7"/>
    <w:rsid w:val="00CB7FE3"/>
    <w:rsid w:val="00CC0F41"/>
    <w:rsid w:val="00D10B95"/>
    <w:rsid w:val="00D23036"/>
    <w:rsid w:val="00D23494"/>
    <w:rsid w:val="00D255C2"/>
    <w:rsid w:val="00D83291"/>
    <w:rsid w:val="00D85B7F"/>
    <w:rsid w:val="00D95D05"/>
    <w:rsid w:val="00DC60B8"/>
    <w:rsid w:val="00E4543B"/>
    <w:rsid w:val="00E63636"/>
    <w:rsid w:val="00E71868"/>
    <w:rsid w:val="00E724A9"/>
    <w:rsid w:val="00E733D2"/>
    <w:rsid w:val="00E927F7"/>
    <w:rsid w:val="00EE5E8A"/>
    <w:rsid w:val="00EF6EB9"/>
    <w:rsid w:val="00F04B7D"/>
    <w:rsid w:val="00F24543"/>
    <w:rsid w:val="00F6351D"/>
    <w:rsid w:val="00FB1D70"/>
    <w:rsid w:val="00FC794B"/>
    <w:rsid w:val="00FD6B31"/>
    <w:rsid w:val="00FE5574"/>
    <w:rsid w:val="00FF2FB1"/>
    <w:rsid w:val="00FF6A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E959"/>
  <w15:chartTrackingRefBased/>
  <w15:docId w15:val="{3298DFFC-EAC7-4A3E-8AFC-F0AA3A926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724A9"/>
    <w:pPr>
      <w:keepNext/>
      <w:keepLines/>
      <w:spacing w:before="240" w:after="0"/>
      <w:outlineLvl w:val="0"/>
    </w:pPr>
    <w:rPr>
      <w:rFonts w:ascii="Times New Roman" w:eastAsiaTheme="majorEastAsia" w:hAnsi="Times New Roman" w:cstheme="majorBidi"/>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4A9"/>
    <w:rPr>
      <w:rFonts w:ascii="Times New Roman" w:eastAsiaTheme="majorEastAsia" w:hAnsi="Times New Roman" w:cstheme="majorBidi"/>
      <w:color w:val="2F5496" w:themeColor="accent1" w:themeShade="BF"/>
      <w:sz w:val="28"/>
      <w:szCs w:val="32"/>
    </w:rPr>
  </w:style>
  <w:style w:type="paragraph" w:styleId="NormalWeb">
    <w:name w:val="Normal (Web)"/>
    <w:basedOn w:val="Normal"/>
    <w:uiPriority w:val="99"/>
    <w:semiHidden/>
    <w:unhideWhenUsed/>
    <w:rsid w:val="00A014D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A014DA"/>
    <w:rPr>
      <w:b/>
      <w:bCs/>
    </w:rPr>
  </w:style>
  <w:style w:type="character" w:styleId="Emphasis">
    <w:name w:val="Emphasis"/>
    <w:basedOn w:val="DefaultParagraphFont"/>
    <w:uiPriority w:val="20"/>
    <w:qFormat/>
    <w:rsid w:val="00A014DA"/>
    <w:rPr>
      <w:i/>
      <w:iCs/>
    </w:rPr>
  </w:style>
  <w:style w:type="character" w:styleId="Hyperlink">
    <w:name w:val="Hyperlink"/>
    <w:basedOn w:val="DefaultParagraphFont"/>
    <w:uiPriority w:val="99"/>
    <w:unhideWhenUsed/>
    <w:rsid w:val="00A014DA"/>
    <w:rPr>
      <w:color w:val="0000FF"/>
      <w:u w:val="single"/>
    </w:rPr>
  </w:style>
  <w:style w:type="character" w:styleId="UnresolvedMention">
    <w:name w:val="Unresolved Mention"/>
    <w:basedOn w:val="DefaultParagraphFont"/>
    <w:uiPriority w:val="99"/>
    <w:semiHidden/>
    <w:unhideWhenUsed/>
    <w:rsid w:val="00737E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395252">
      <w:bodyDiv w:val="1"/>
      <w:marLeft w:val="0"/>
      <w:marRight w:val="0"/>
      <w:marTop w:val="0"/>
      <w:marBottom w:val="0"/>
      <w:divBdr>
        <w:top w:val="none" w:sz="0" w:space="0" w:color="auto"/>
        <w:left w:val="none" w:sz="0" w:space="0" w:color="auto"/>
        <w:bottom w:val="none" w:sz="0" w:space="0" w:color="auto"/>
        <w:right w:val="none" w:sz="0" w:space="0" w:color="auto"/>
      </w:divBdr>
      <w:divsChild>
        <w:div w:id="1752116958">
          <w:marLeft w:val="0"/>
          <w:marRight w:val="0"/>
          <w:marTop w:val="0"/>
          <w:marBottom w:val="0"/>
          <w:divBdr>
            <w:top w:val="none" w:sz="0" w:space="0" w:color="auto"/>
            <w:left w:val="none" w:sz="0" w:space="0" w:color="auto"/>
            <w:bottom w:val="none" w:sz="0" w:space="0" w:color="auto"/>
            <w:right w:val="none" w:sz="0" w:space="0" w:color="auto"/>
          </w:divBdr>
        </w:div>
      </w:divsChild>
    </w:div>
    <w:div w:id="548957570">
      <w:bodyDiv w:val="1"/>
      <w:marLeft w:val="0"/>
      <w:marRight w:val="0"/>
      <w:marTop w:val="0"/>
      <w:marBottom w:val="0"/>
      <w:divBdr>
        <w:top w:val="none" w:sz="0" w:space="0" w:color="auto"/>
        <w:left w:val="none" w:sz="0" w:space="0" w:color="auto"/>
        <w:bottom w:val="none" w:sz="0" w:space="0" w:color="auto"/>
        <w:right w:val="none" w:sz="0" w:space="0" w:color="auto"/>
      </w:divBdr>
      <w:divsChild>
        <w:div w:id="12258009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pluralism.org/what-is-plur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320</Words>
  <Characters>1826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Jiwani (1909830)</dc:creator>
  <cp:keywords/>
  <dc:description/>
  <cp:lastModifiedBy>Fatima Jiwani (1909830)</cp:lastModifiedBy>
  <cp:revision>6</cp:revision>
  <dcterms:created xsi:type="dcterms:W3CDTF">2020-03-05T20:06:00Z</dcterms:created>
  <dcterms:modified xsi:type="dcterms:W3CDTF">2020-03-06T13:25:00Z</dcterms:modified>
</cp:coreProperties>
</file>