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DC062" w14:textId="77777777" w:rsidR="0056249C" w:rsidRPr="00A53572" w:rsidRDefault="0056249C" w:rsidP="00A53572">
      <w:pPr>
        <w:pStyle w:val="a4"/>
        <w:spacing w:before="100" w:beforeAutospacing="1" w:after="100" w:afterAutospacing="1" w:line="360" w:lineRule="auto"/>
        <w:jc w:val="both"/>
        <w:rPr>
          <w:rFonts w:ascii="Arial" w:hAnsi="Arial" w:cs="Arial"/>
        </w:rPr>
      </w:pPr>
    </w:p>
    <w:p w14:paraId="194A579B" w14:textId="77777777" w:rsidR="0056249C" w:rsidRPr="00A53572" w:rsidRDefault="0056249C" w:rsidP="00B43716">
      <w:pPr>
        <w:pStyle w:val="a4"/>
        <w:spacing w:before="100" w:beforeAutospacing="1" w:after="100" w:afterAutospacing="1" w:line="360" w:lineRule="auto"/>
        <w:jc w:val="center"/>
        <w:rPr>
          <w:rFonts w:ascii="Arial" w:hAnsi="Arial" w:cs="Arial"/>
        </w:rPr>
      </w:pPr>
      <w:r w:rsidRPr="00A53572">
        <w:rPr>
          <w:rFonts w:ascii="Arial" w:hAnsi="Arial" w:cs="Arial"/>
          <w:noProof/>
        </w:rPr>
        <w:drawing>
          <wp:inline distT="0" distB="0" distL="0" distR="0" wp14:anchorId="102FEFBB" wp14:editId="1A0CA417">
            <wp:extent cx="2857500" cy="160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500" cy="1600200"/>
                    </a:xfrm>
                    <a:prstGeom prst="rect">
                      <a:avLst/>
                    </a:prstGeom>
                  </pic:spPr>
                </pic:pic>
              </a:graphicData>
            </a:graphic>
          </wp:inline>
        </w:drawing>
      </w:r>
    </w:p>
    <w:p w14:paraId="540F8D47" w14:textId="77777777" w:rsidR="0056249C" w:rsidRPr="00A53572" w:rsidRDefault="0056249C" w:rsidP="00B43716">
      <w:pPr>
        <w:pStyle w:val="a4"/>
        <w:spacing w:before="100" w:beforeAutospacing="1" w:after="100" w:afterAutospacing="1" w:line="360" w:lineRule="auto"/>
        <w:jc w:val="center"/>
        <w:rPr>
          <w:rFonts w:ascii="Arial" w:hAnsi="Arial" w:cs="Arial"/>
        </w:rPr>
      </w:pPr>
      <w:r w:rsidRPr="00A53572">
        <w:rPr>
          <w:rFonts w:ascii="Arial" w:hAnsi="Arial" w:cs="Arial"/>
        </w:rPr>
        <w:t>Marketing Plan for DJI</w:t>
      </w:r>
    </w:p>
    <w:p w14:paraId="7E70AE6A" w14:textId="77777777" w:rsidR="004E794A" w:rsidRDefault="004E794A" w:rsidP="00B43716">
      <w:pPr>
        <w:spacing w:before="100" w:beforeAutospacing="1" w:after="100" w:afterAutospacing="1" w:line="360" w:lineRule="auto"/>
        <w:jc w:val="center"/>
        <w:rPr>
          <w:rFonts w:ascii="Arial" w:hAnsi="Arial" w:cs="Arial"/>
        </w:rPr>
      </w:pPr>
    </w:p>
    <w:p w14:paraId="07B64925" w14:textId="77777777" w:rsidR="004E794A" w:rsidRDefault="004E794A" w:rsidP="00B43716">
      <w:pPr>
        <w:spacing w:before="100" w:beforeAutospacing="1" w:after="100" w:afterAutospacing="1" w:line="360" w:lineRule="auto"/>
        <w:jc w:val="center"/>
        <w:rPr>
          <w:rFonts w:ascii="Arial" w:hAnsi="Arial" w:cs="Arial"/>
        </w:rPr>
      </w:pPr>
    </w:p>
    <w:p w14:paraId="68C99088" w14:textId="3DE6E1D0" w:rsidR="004E794A" w:rsidRDefault="004E794A" w:rsidP="004E794A">
      <w:pPr>
        <w:spacing w:before="100" w:beforeAutospacing="1" w:after="100" w:afterAutospacing="1" w:line="360" w:lineRule="auto"/>
        <w:rPr>
          <w:rFonts w:ascii="Arial" w:hAnsi="Arial" w:cs="Arial"/>
        </w:rPr>
      </w:pPr>
    </w:p>
    <w:p w14:paraId="5D71C639" w14:textId="70CE547E" w:rsidR="004E794A" w:rsidRDefault="004E794A" w:rsidP="004E794A">
      <w:pPr>
        <w:spacing w:before="100" w:beforeAutospacing="1" w:after="100" w:afterAutospacing="1" w:line="360" w:lineRule="auto"/>
        <w:rPr>
          <w:rFonts w:ascii="Arial" w:hAnsi="Arial" w:cs="Arial"/>
        </w:rPr>
      </w:pPr>
    </w:p>
    <w:p w14:paraId="368C532B" w14:textId="405F79F4" w:rsidR="004E794A" w:rsidRDefault="004E794A" w:rsidP="004E794A">
      <w:pPr>
        <w:spacing w:before="100" w:beforeAutospacing="1" w:after="100" w:afterAutospacing="1" w:line="360" w:lineRule="auto"/>
        <w:rPr>
          <w:rFonts w:ascii="Arial" w:hAnsi="Arial" w:cs="Arial"/>
        </w:rPr>
      </w:pPr>
    </w:p>
    <w:p w14:paraId="17EDB6E5" w14:textId="77777777" w:rsidR="004E794A" w:rsidRDefault="004E794A" w:rsidP="004E794A">
      <w:pPr>
        <w:spacing w:before="100" w:beforeAutospacing="1" w:after="100" w:afterAutospacing="1" w:line="360" w:lineRule="auto"/>
        <w:rPr>
          <w:rFonts w:ascii="Arial" w:hAnsi="Arial" w:cs="Arial"/>
        </w:rPr>
      </w:pPr>
    </w:p>
    <w:p w14:paraId="6F790823" w14:textId="77777777" w:rsidR="004E794A" w:rsidRDefault="004E794A" w:rsidP="00B43716">
      <w:pPr>
        <w:spacing w:before="100" w:beforeAutospacing="1" w:after="100" w:afterAutospacing="1" w:line="360" w:lineRule="auto"/>
        <w:jc w:val="center"/>
        <w:rPr>
          <w:rFonts w:ascii="Arial" w:hAnsi="Arial" w:cs="Arial"/>
        </w:rPr>
      </w:pPr>
    </w:p>
    <w:p w14:paraId="09CBB198" w14:textId="6447B205" w:rsidR="004E794A" w:rsidRDefault="004E794A" w:rsidP="004E794A">
      <w:pPr>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         </w:t>
      </w:r>
      <w:r w:rsidRPr="004E794A">
        <w:rPr>
          <w:rFonts w:ascii="Verdana" w:hAnsi="Verdana"/>
          <w:b/>
          <w:caps/>
          <w:sz w:val="18"/>
          <w:szCs w:val="18"/>
        </w:rPr>
        <w:t>Marketing Planning &amp; Practice</w:t>
      </w:r>
    </w:p>
    <w:p w14:paraId="6668DCF9" w14:textId="61F9619E" w:rsidR="004E794A" w:rsidRPr="002305B5" w:rsidRDefault="004E794A" w:rsidP="004E794A">
      <w:pPr>
        <w:rPr>
          <w:rFonts w:ascii="Verdana" w:hAnsi="Verdana"/>
          <w:b/>
          <w:small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t xml:space="preserve">          </w:t>
      </w:r>
      <w:r>
        <w:rPr>
          <w:rFonts w:ascii="Verdana" w:hAnsi="Verdana" w:hint="eastAsia"/>
          <w:b/>
          <w:caps/>
          <w:sz w:val="18"/>
          <w:szCs w:val="18"/>
        </w:rPr>
        <w:t>jingxian</w:t>
      </w:r>
      <w:r>
        <w:rPr>
          <w:rFonts w:ascii="Verdana" w:hAnsi="Verdana"/>
          <w:b/>
          <w:caps/>
          <w:sz w:val="18"/>
          <w:szCs w:val="18"/>
        </w:rPr>
        <w:t xml:space="preserve"> </w:t>
      </w:r>
      <w:r>
        <w:rPr>
          <w:rFonts w:ascii="Verdana" w:hAnsi="Verdana" w:hint="eastAsia"/>
          <w:b/>
          <w:caps/>
          <w:sz w:val="18"/>
          <w:szCs w:val="18"/>
        </w:rPr>
        <w:t>wu</w:t>
      </w:r>
    </w:p>
    <w:p w14:paraId="5FF2249B" w14:textId="2BE0C1D2" w:rsidR="004E794A" w:rsidRDefault="004E794A" w:rsidP="004E794A">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t xml:space="preserve">      1702293</w:t>
      </w:r>
    </w:p>
    <w:p w14:paraId="7AE345EE" w14:textId="77777777" w:rsidR="004E794A" w:rsidRPr="004E794A" w:rsidRDefault="004E794A" w:rsidP="004E794A">
      <w:pPr>
        <w:spacing w:before="100" w:beforeAutospacing="1" w:after="100" w:afterAutospacing="1" w:line="360" w:lineRule="auto"/>
        <w:rPr>
          <w:rFonts w:ascii="Arial" w:hAnsi="Arial" w:cs="Arial"/>
        </w:rPr>
      </w:pPr>
    </w:p>
    <w:p w14:paraId="73ABD0EE" w14:textId="4B6E54F7" w:rsidR="0056249C" w:rsidRPr="00A53572" w:rsidRDefault="0056249C" w:rsidP="00B43716">
      <w:pPr>
        <w:spacing w:before="100" w:beforeAutospacing="1" w:after="100" w:afterAutospacing="1" w:line="360" w:lineRule="auto"/>
        <w:jc w:val="center"/>
        <w:rPr>
          <w:rFonts w:ascii="Arial" w:eastAsiaTheme="majorEastAsia" w:hAnsi="Arial" w:cs="Arial"/>
          <w:color w:val="2F5496" w:themeColor="accent1" w:themeShade="BF"/>
          <w:spacing w:val="-7"/>
          <w:sz w:val="80"/>
          <w:szCs w:val="80"/>
        </w:rPr>
      </w:pPr>
      <w:r w:rsidRPr="00A53572">
        <w:rPr>
          <w:rFonts w:ascii="Arial" w:hAnsi="Arial" w:cs="Arial"/>
        </w:rPr>
        <w:br w:type="page"/>
      </w:r>
    </w:p>
    <w:p w14:paraId="217B2922" w14:textId="77777777" w:rsidR="0056249C" w:rsidRPr="00A53572" w:rsidRDefault="000163A4" w:rsidP="00A53572">
      <w:pPr>
        <w:pStyle w:val="1"/>
        <w:spacing w:before="100" w:beforeAutospacing="1" w:after="100" w:afterAutospacing="1" w:line="360" w:lineRule="auto"/>
        <w:jc w:val="both"/>
        <w:rPr>
          <w:rFonts w:ascii="Arial" w:hAnsi="Arial" w:cs="Arial"/>
        </w:rPr>
      </w:pPr>
      <w:bookmarkStart w:id="0" w:name="_Toc40221240"/>
      <w:r w:rsidRPr="00A53572">
        <w:rPr>
          <w:rFonts w:ascii="Arial" w:hAnsi="Arial" w:cs="Arial"/>
        </w:rPr>
        <w:lastRenderedPageBreak/>
        <w:t>Executive Summary</w:t>
      </w:r>
      <w:bookmarkEnd w:id="0"/>
      <w:r w:rsidRPr="00A53572">
        <w:rPr>
          <w:rFonts w:ascii="Arial" w:hAnsi="Arial" w:cs="Arial"/>
        </w:rPr>
        <w:t xml:space="preserve"> </w:t>
      </w:r>
    </w:p>
    <w:p w14:paraId="0CE5BBC5" w14:textId="1582AEB8" w:rsidR="00EF5C88" w:rsidRDefault="00EF5C88" w:rsidP="00A53572">
      <w:pPr>
        <w:spacing w:before="100" w:beforeAutospacing="1" w:after="100" w:afterAutospacing="1" w:line="360" w:lineRule="auto"/>
        <w:jc w:val="both"/>
        <w:rPr>
          <w:rFonts w:ascii="Arial" w:hAnsi="Arial" w:cs="Arial"/>
        </w:rPr>
      </w:pPr>
      <w:r>
        <w:rPr>
          <w:rFonts w:ascii="Arial" w:hAnsi="Arial" w:cs="Arial"/>
        </w:rPr>
        <w:t xml:space="preserve">The overarching aim of this report is to develop an integrated and coherent marketing plan for DJI, a commercial unmanned </w:t>
      </w:r>
      <w:r w:rsidR="00741713">
        <w:rPr>
          <w:rFonts w:ascii="Arial" w:hAnsi="Arial" w:cs="Arial"/>
        </w:rPr>
        <w:t>drone</w:t>
      </w:r>
      <w:r>
        <w:rPr>
          <w:rFonts w:ascii="Arial" w:hAnsi="Arial" w:cs="Arial"/>
        </w:rPr>
        <w:t xml:space="preserve"> developer</w:t>
      </w:r>
      <w:r w:rsidR="00741713">
        <w:rPr>
          <w:rFonts w:ascii="Arial" w:hAnsi="Arial" w:cs="Arial"/>
        </w:rPr>
        <w:t>,</w:t>
      </w:r>
      <w:r>
        <w:rPr>
          <w:rFonts w:ascii="Arial" w:hAnsi="Arial" w:cs="Arial"/>
        </w:rPr>
        <w:t xml:space="preserve"> and manufacturer in China. </w:t>
      </w:r>
    </w:p>
    <w:p w14:paraId="6CA911C6" w14:textId="3BA146CB" w:rsidR="00EF5C88" w:rsidRDefault="00EF5C88" w:rsidP="00A53572">
      <w:pPr>
        <w:spacing w:before="100" w:beforeAutospacing="1" w:after="100" w:afterAutospacing="1" w:line="360" w:lineRule="auto"/>
        <w:jc w:val="both"/>
        <w:rPr>
          <w:rFonts w:ascii="Arial" w:hAnsi="Arial" w:cs="Arial"/>
        </w:rPr>
      </w:pPr>
      <w:r>
        <w:rPr>
          <w:rFonts w:ascii="Arial" w:hAnsi="Arial" w:cs="Arial" w:hint="eastAsia"/>
        </w:rPr>
        <w:t>F</w:t>
      </w:r>
      <w:r>
        <w:rPr>
          <w:rFonts w:ascii="Arial" w:hAnsi="Arial" w:cs="Arial"/>
        </w:rPr>
        <w:t xml:space="preserve">ollowed by the logic chain of </w:t>
      </w:r>
      <w:r w:rsidRPr="00EF5C88">
        <w:rPr>
          <w:rFonts w:ascii="Arial" w:hAnsi="Arial" w:cs="Arial"/>
        </w:rPr>
        <w:t>SOSTAC model (situation, objectives, strategy, tactics, action</w:t>
      </w:r>
      <w:r w:rsidR="00741713">
        <w:rPr>
          <w:rFonts w:ascii="Arial" w:hAnsi="Arial" w:cs="Arial"/>
        </w:rPr>
        <w:t>,</w:t>
      </w:r>
      <w:r w:rsidRPr="00EF5C88">
        <w:rPr>
          <w:rFonts w:ascii="Arial" w:hAnsi="Arial" w:cs="Arial"/>
        </w:rPr>
        <w:t xml:space="preserve"> and control</w:t>
      </w:r>
      <w:r>
        <w:rPr>
          <w:rFonts w:ascii="Arial" w:hAnsi="Arial" w:cs="Arial"/>
        </w:rPr>
        <w:t xml:space="preserve">), the report utilized various theoretical framework </w:t>
      </w:r>
      <w:r w:rsidR="00741713">
        <w:rPr>
          <w:rFonts w:ascii="Arial" w:hAnsi="Arial" w:cs="Arial"/>
        </w:rPr>
        <w:t xml:space="preserve">to perform the internal environments and external environments, which forms the basis for the development of marketing plan for DJI. The emerging opportunities, such as a positive outlook on the drone industry and emerging middle class, encourages DJI to formulate a new marketing plan with the objective of promoting awareness and sales. Based on the predetermined marketing objectives, the report developed an integrated marketing plan for DJI through the marketing mix. Issus concerning plan implementation, and performance evaluation and risk control are also discussed at the end of the report. </w:t>
      </w:r>
    </w:p>
    <w:p w14:paraId="5064E765" w14:textId="77777777" w:rsidR="00741713" w:rsidRDefault="00741713" w:rsidP="00A53572">
      <w:pPr>
        <w:spacing w:before="100" w:beforeAutospacing="1" w:after="100" w:afterAutospacing="1" w:line="360" w:lineRule="auto"/>
        <w:jc w:val="both"/>
        <w:rPr>
          <w:rFonts w:ascii="Arial" w:hAnsi="Arial" w:cs="Arial"/>
        </w:rPr>
      </w:pPr>
    </w:p>
    <w:p w14:paraId="6E402664" w14:textId="3525AFFD" w:rsidR="0056249C" w:rsidRPr="00741713" w:rsidRDefault="00EF5C88" w:rsidP="00741713">
      <w:pPr>
        <w:rPr>
          <w:rFonts w:ascii="Arial" w:hAnsi="Arial" w:cs="Arial"/>
        </w:rPr>
      </w:pPr>
      <w:r>
        <w:rPr>
          <w:rFonts w:ascii="Arial" w:hAnsi="Arial" w:cs="Arial"/>
        </w:rPr>
        <w:br w:type="page"/>
      </w:r>
    </w:p>
    <w:sdt>
      <w:sdtPr>
        <w:rPr>
          <w:rFonts w:asciiTheme="minorHAnsi" w:eastAsiaTheme="minorEastAsia" w:hAnsiTheme="minorHAnsi" w:cstheme="minorBidi"/>
          <w:color w:val="auto"/>
          <w:sz w:val="21"/>
          <w:szCs w:val="21"/>
          <w:lang w:val="zh-CN"/>
        </w:rPr>
        <w:id w:val="-2018996575"/>
        <w:docPartObj>
          <w:docPartGallery w:val="Table of Contents"/>
          <w:docPartUnique/>
        </w:docPartObj>
      </w:sdtPr>
      <w:sdtEndPr>
        <w:rPr>
          <w:b/>
          <w:bCs/>
        </w:rPr>
      </w:sdtEndPr>
      <w:sdtContent>
        <w:p w14:paraId="337296BD" w14:textId="4C47221C" w:rsidR="00E510D9" w:rsidRPr="004E794A" w:rsidRDefault="00E510D9" w:rsidP="004E794A">
          <w:pPr>
            <w:pStyle w:val="TOC"/>
            <w:ind w:firstLineChars="1500" w:firstLine="3150"/>
            <w:rPr>
              <w:rFonts w:ascii="Arial" w:hAnsi="Arial" w:cs="Arial"/>
              <w:color w:val="000000" w:themeColor="text1"/>
            </w:rPr>
          </w:pPr>
          <w:r w:rsidRPr="004E794A">
            <w:rPr>
              <w:rFonts w:ascii="Arial" w:hAnsi="Arial" w:cs="Arial" w:hint="eastAsia"/>
              <w:color w:val="000000" w:themeColor="text1"/>
            </w:rPr>
            <w:t>T</w:t>
          </w:r>
          <w:r w:rsidRPr="004E794A">
            <w:rPr>
              <w:rFonts w:ascii="Arial" w:hAnsi="Arial" w:cs="Arial"/>
              <w:color w:val="000000" w:themeColor="text1"/>
            </w:rPr>
            <w:t>able of Contents</w:t>
          </w:r>
        </w:p>
        <w:p w14:paraId="7610949A" w14:textId="15419011" w:rsidR="00E510D9" w:rsidRDefault="00E510D9">
          <w:pPr>
            <w:pStyle w:val="TOC1"/>
            <w:tabs>
              <w:tab w:val="right" w:leader="dot" w:pos="9736"/>
            </w:tabs>
            <w:rPr>
              <w:noProof/>
            </w:rPr>
          </w:pPr>
          <w:r>
            <w:fldChar w:fldCharType="begin"/>
          </w:r>
          <w:r>
            <w:instrText xml:space="preserve"> TOC \o "1-3" \h \z \u </w:instrText>
          </w:r>
          <w:r>
            <w:fldChar w:fldCharType="separate"/>
          </w:r>
          <w:hyperlink w:anchor="_Toc40221240" w:history="1">
            <w:r w:rsidRPr="00CF5931">
              <w:rPr>
                <w:rStyle w:val="af6"/>
                <w:rFonts w:ascii="Arial" w:hAnsi="Arial" w:cs="Arial"/>
                <w:noProof/>
              </w:rPr>
              <w:t>Executive Summary</w:t>
            </w:r>
            <w:r>
              <w:rPr>
                <w:noProof/>
                <w:webHidden/>
              </w:rPr>
              <w:tab/>
            </w:r>
          </w:hyperlink>
        </w:p>
        <w:p w14:paraId="2CECCCE2" w14:textId="732C6E53" w:rsidR="00E510D9" w:rsidRDefault="00B879EA">
          <w:pPr>
            <w:pStyle w:val="TOC1"/>
            <w:tabs>
              <w:tab w:val="left" w:pos="420"/>
              <w:tab w:val="right" w:leader="dot" w:pos="9736"/>
            </w:tabs>
            <w:rPr>
              <w:noProof/>
            </w:rPr>
          </w:pPr>
          <w:hyperlink w:anchor="_Toc40221242" w:history="1">
            <w:r w:rsidR="00E510D9" w:rsidRPr="00CF5931">
              <w:rPr>
                <w:rStyle w:val="af6"/>
                <w:rFonts w:ascii="Arial" w:hAnsi="Arial" w:cs="Arial"/>
                <w:noProof/>
              </w:rPr>
              <w:t>1.</w:t>
            </w:r>
            <w:r w:rsidR="00E510D9">
              <w:rPr>
                <w:noProof/>
              </w:rPr>
              <w:tab/>
            </w:r>
            <w:r w:rsidR="00E510D9" w:rsidRPr="00CF5931">
              <w:rPr>
                <w:rStyle w:val="af6"/>
                <w:rFonts w:ascii="Arial" w:hAnsi="Arial" w:cs="Arial"/>
                <w:noProof/>
              </w:rPr>
              <w:t>Introduction</w:t>
            </w:r>
            <w:r w:rsidR="00E510D9">
              <w:rPr>
                <w:noProof/>
                <w:webHidden/>
              </w:rPr>
              <w:tab/>
            </w:r>
            <w:r w:rsidR="00E510D9">
              <w:rPr>
                <w:noProof/>
                <w:webHidden/>
              </w:rPr>
              <w:fldChar w:fldCharType="begin"/>
            </w:r>
            <w:r w:rsidR="00E510D9">
              <w:rPr>
                <w:noProof/>
                <w:webHidden/>
              </w:rPr>
              <w:instrText xml:space="preserve"> PAGEREF _Toc40221242 \h </w:instrText>
            </w:r>
            <w:r w:rsidR="00E510D9">
              <w:rPr>
                <w:noProof/>
                <w:webHidden/>
              </w:rPr>
            </w:r>
            <w:r w:rsidR="00E510D9">
              <w:rPr>
                <w:noProof/>
                <w:webHidden/>
              </w:rPr>
              <w:fldChar w:fldCharType="separate"/>
            </w:r>
            <w:r w:rsidR="00E510D9">
              <w:rPr>
                <w:noProof/>
                <w:webHidden/>
              </w:rPr>
              <w:t>1</w:t>
            </w:r>
            <w:r w:rsidR="00E510D9">
              <w:rPr>
                <w:noProof/>
                <w:webHidden/>
              </w:rPr>
              <w:fldChar w:fldCharType="end"/>
            </w:r>
          </w:hyperlink>
        </w:p>
        <w:p w14:paraId="137CC34F" w14:textId="3E2E4B68" w:rsidR="00E510D9" w:rsidRDefault="00B879EA">
          <w:pPr>
            <w:pStyle w:val="TOC1"/>
            <w:tabs>
              <w:tab w:val="left" w:pos="420"/>
              <w:tab w:val="right" w:leader="dot" w:pos="9736"/>
            </w:tabs>
            <w:rPr>
              <w:noProof/>
            </w:rPr>
          </w:pPr>
          <w:hyperlink w:anchor="_Toc40221243" w:history="1">
            <w:r w:rsidR="00E510D9" w:rsidRPr="00CF5931">
              <w:rPr>
                <w:rStyle w:val="af6"/>
                <w:rFonts w:ascii="Arial" w:hAnsi="Arial" w:cs="Arial"/>
                <w:noProof/>
              </w:rPr>
              <w:t>2.</w:t>
            </w:r>
            <w:r w:rsidR="00E510D9">
              <w:rPr>
                <w:noProof/>
              </w:rPr>
              <w:tab/>
            </w:r>
            <w:r w:rsidR="00E510D9" w:rsidRPr="00CF5931">
              <w:rPr>
                <w:rStyle w:val="af6"/>
                <w:rFonts w:ascii="Arial" w:hAnsi="Arial" w:cs="Arial"/>
                <w:noProof/>
              </w:rPr>
              <w:t>The Situation Analysis of DJI</w:t>
            </w:r>
            <w:r w:rsidR="00E510D9">
              <w:rPr>
                <w:noProof/>
                <w:webHidden/>
              </w:rPr>
              <w:tab/>
            </w:r>
            <w:r w:rsidR="00E510D9">
              <w:rPr>
                <w:noProof/>
                <w:webHidden/>
              </w:rPr>
              <w:fldChar w:fldCharType="begin"/>
            </w:r>
            <w:r w:rsidR="00E510D9">
              <w:rPr>
                <w:noProof/>
                <w:webHidden/>
              </w:rPr>
              <w:instrText xml:space="preserve"> PAGEREF _Toc40221243 \h </w:instrText>
            </w:r>
            <w:r w:rsidR="00E510D9">
              <w:rPr>
                <w:noProof/>
                <w:webHidden/>
              </w:rPr>
            </w:r>
            <w:r w:rsidR="00E510D9">
              <w:rPr>
                <w:noProof/>
                <w:webHidden/>
              </w:rPr>
              <w:fldChar w:fldCharType="separate"/>
            </w:r>
            <w:r w:rsidR="00E510D9">
              <w:rPr>
                <w:noProof/>
                <w:webHidden/>
              </w:rPr>
              <w:t>1</w:t>
            </w:r>
            <w:r w:rsidR="00E510D9">
              <w:rPr>
                <w:noProof/>
                <w:webHidden/>
              </w:rPr>
              <w:fldChar w:fldCharType="end"/>
            </w:r>
          </w:hyperlink>
        </w:p>
        <w:p w14:paraId="345D72EF" w14:textId="68DC3567" w:rsidR="00E510D9" w:rsidRDefault="00B879EA">
          <w:pPr>
            <w:pStyle w:val="TOC2"/>
            <w:tabs>
              <w:tab w:val="left" w:pos="1050"/>
              <w:tab w:val="right" w:leader="dot" w:pos="9736"/>
            </w:tabs>
            <w:rPr>
              <w:noProof/>
            </w:rPr>
          </w:pPr>
          <w:hyperlink w:anchor="_Toc40221244" w:history="1">
            <w:r w:rsidR="00E510D9" w:rsidRPr="00CF5931">
              <w:rPr>
                <w:rStyle w:val="af6"/>
                <w:rFonts w:ascii="Arial" w:hAnsi="Arial" w:cs="Arial"/>
                <w:noProof/>
              </w:rPr>
              <w:t>2.1</w:t>
            </w:r>
            <w:r w:rsidR="001460CF">
              <w:rPr>
                <w:noProof/>
              </w:rPr>
              <w:t xml:space="preserve"> </w:t>
            </w:r>
            <w:r w:rsidR="00E510D9" w:rsidRPr="00CF5931">
              <w:rPr>
                <w:rStyle w:val="af6"/>
                <w:rFonts w:ascii="Arial" w:hAnsi="Arial" w:cs="Arial"/>
                <w:noProof/>
              </w:rPr>
              <w:t>Macro-environment Analysis-PEST</w:t>
            </w:r>
            <w:r w:rsidR="00E510D9">
              <w:rPr>
                <w:noProof/>
                <w:webHidden/>
              </w:rPr>
              <w:tab/>
            </w:r>
            <w:r w:rsidR="00E510D9">
              <w:rPr>
                <w:noProof/>
                <w:webHidden/>
              </w:rPr>
              <w:fldChar w:fldCharType="begin"/>
            </w:r>
            <w:r w:rsidR="00E510D9">
              <w:rPr>
                <w:noProof/>
                <w:webHidden/>
              </w:rPr>
              <w:instrText xml:space="preserve"> PAGEREF _Toc40221244 \h </w:instrText>
            </w:r>
            <w:r w:rsidR="00E510D9">
              <w:rPr>
                <w:noProof/>
                <w:webHidden/>
              </w:rPr>
            </w:r>
            <w:r w:rsidR="00E510D9">
              <w:rPr>
                <w:noProof/>
                <w:webHidden/>
              </w:rPr>
              <w:fldChar w:fldCharType="separate"/>
            </w:r>
            <w:r w:rsidR="00E510D9">
              <w:rPr>
                <w:noProof/>
                <w:webHidden/>
              </w:rPr>
              <w:t>1</w:t>
            </w:r>
            <w:r w:rsidR="00E510D9">
              <w:rPr>
                <w:noProof/>
                <w:webHidden/>
              </w:rPr>
              <w:fldChar w:fldCharType="end"/>
            </w:r>
          </w:hyperlink>
        </w:p>
        <w:p w14:paraId="5CA71A4B" w14:textId="2DF650DD" w:rsidR="00E510D9" w:rsidRDefault="00B879EA">
          <w:pPr>
            <w:pStyle w:val="TOC2"/>
            <w:tabs>
              <w:tab w:val="left" w:pos="1050"/>
              <w:tab w:val="right" w:leader="dot" w:pos="9736"/>
            </w:tabs>
            <w:rPr>
              <w:noProof/>
            </w:rPr>
          </w:pPr>
          <w:hyperlink w:anchor="_Toc40221246" w:history="1">
            <w:r w:rsidR="00E510D9" w:rsidRPr="00CF5931">
              <w:rPr>
                <w:rStyle w:val="af6"/>
                <w:rFonts w:ascii="Arial" w:hAnsi="Arial" w:cs="Arial"/>
                <w:noProof/>
              </w:rPr>
              <w:t>2.2</w:t>
            </w:r>
            <w:r w:rsidR="001460CF">
              <w:rPr>
                <w:noProof/>
              </w:rPr>
              <w:t xml:space="preserve"> </w:t>
            </w:r>
            <w:r w:rsidR="00E510D9" w:rsidRPr="00CF5931">
              <w:rPr>
                <w:rStyle w:val="af6"/>
                <w:rFonts w:ascii="Arial" w:hAnsi="Arial" w:cs="Arial"/>
                <w:noProof/>
              </w:rPr>
              <w:t>Micro-environment Analysis-Porter's Five Forces</w:t>
            </w:r>
            <w:r w:rsidR="00E510D9">
              <w:rPr>
                <w:noProof/>
                <w:webHidden/>
              </w:rPr>
              <w:tab/>
            </w:r>
            <w:r w:rsidR="00E510D9">
              <w:rPr>
                <w:noProof/>
                <w:webHidden/>
              </w:rPr>
              <w:fldChar w:fldCharType="begin"/>
            </w:r>
            <w:r w:rsidR="00E510D9">
              <w:rPr>
                <w:noProof/>
                <w:webHidden/>
              </w:rPr>
              <w:instrText xml:space="preserve"> PAGEREF _Toc40221246 \h </w:instrText>
            </w:r>
            <w:r w:rsidR="00E510D9">
              <w:rPr>
                <w:noProof/>
                <w:webHidden/>
              </w:rPr>
            </w:r>
            <w:r w:rsidR="00E510D9">
              <w:rPr>
                <w:noProof/>
                <w:webHidden/>
              </w:rPr>
              <w:fldChar w:fldCharType="separate"/>
            </w:r>
            <w:r w:rsidR="00E510D9">
              <w:rPr>
                <w:noProof/>
                <w:webHidden/>
              </w:rPr>
              <w:t>4</w:t>
            </w:r>
            <w:r w:rsidR="00E510D9">
              <w:rPr>
                <w:noProof/>
                <w:webHidden/>
              </w:rPr>
              <w:fldChar w:fldCharType="end"/>
            </w:r>
          </w:hyperlink>
        </w:p>
        <w:p w14:paraId="11A8898A" w14:textId="168E67E6" w:rsidR="00E510D9" w:rsidRDefault="00B879EA">
          <w:pPr>
            <w:pStyle w:val="TOC2"/>
            <w:tabs>
              <w:tab w:val="left" w:pos="1050"/>
              <w:tab w:val="right" w:leader="dot" w:pos="9736"/>
            </w:tabs>
            <w:rPr>
              <w:noProof/>
            </w:rPr>
          </w:pPr>
          <w:hyperlink w:anchor="_Toc40221247" w:history="1">
            <w:r w:rsidR="00E510D9" w:rsidRPr="00CF5931">
              <w:rPr>
                <w:rStyle w:val="af6"/>
                <w:rFonts w:ascii="Arial" w:hAnsi="Arial" w:cs="Arial"/>
                <w:noProof/>
              </w:rPr>
              <w:t>2.3</w:t>
            </w:r>
            <w:r w:rsidR="001460CF">
              <w:rPr>
                <w:noProof/>
              </w:rPr>
              <w:t xml:space="preserve"> </w:t>
            </w:r>
            <w:r w:rsidR="00E510D9" w:rsidRPr="00CF5931">
              <w:rPr>
                <w:rStyle w:val="af6"/>
                <w:rFonts w:ascii="Arial" w:hAnsi="Arial" w:cs="Arial"/>
                <w:noProof/>
              </w:rPr>
              <w:t>Internal Analysis</w:t>
            </w:r>
            <w:r w:rsidR="00E510D9">
              <w:rPr>
                <w:noProof/>
                <w:webHidden/>
              </w:rPr>
              <w:tab/>
            </w:r>
            <w:r w:rsidR="00E510D9">
              <w:rPr>
                <w:noProof/>
                <w:webHidden/>
              </w:rPr>
              <w:fldChar w:fldCharType="begin"/>
            </w:r>
            <w:r w:rsidR="00E510D9">
              <w:rPr>
                <w:noProof/>
                <w:webHidden/>
              </w:rPr>
              <w:instrText xml:space="preserve"> PAGEREF _Toc40221247 \h </w:instrText>
            </w:r>
            <w:r w:rsidR="00E510D9">
              <w:rPr>
                <w:noProof/>
                <w:webHidden/>
              </w:rPr>
            </w:r>
            <w:r w:rsidR="00E510D9">
              <w:rPr>
                <w:noProof/>
                <w:webHidden/>
              </w:rPr>
              <w:fldChar w:fldCharType="separate"/>
            </w:r>
            <w:r w:rsidR="00E510D9">
              <w:rPr>
                <w:noProof/>
                <w:webHidden/>
              </w:rPr>
              <w:t>5</w:t>
            </w:r>
            <w:r w:rsidR="00E510D9">
              <w:rPr>
                <w:noProof/>
                <w:webHidden/>
              </w:rPr>
              <w:fldChar w:fldCharType="end"/>
            </w:r>
          </w:hyperlink>
        </w:p>
        <w:p w14:paraId="09B12F87" w14:textId="5A556CEB" w:rsidR="00E510D9" w:rsidRDefault="00B879EA">
          <w:pPr>
            <w:pStyle w:val="TOC2"/>
            <w:tabs>
              <w:tab w:val="right" w:leader="dot" w:pos="9736"/>
            </w:tabs>
            <w:rPr>
              <w:noProof/>
            </w:rPr>
          </w:pPr>
          <w:hyperlink w:anchor="_Toc40221248" w:history="1">
            <w:r w:rsidR="00E510D9" w:rsidRPr="00CF5931">
              <w:rPr>
                <w:rStyle w:val="af6"/>
                <w:rFonts w:ascii="Arial" w:hAnsi="Arial" w:cs="Arial"/>
                <w:noProof/>
              </w:rPr>
              <w:t>2.4 SWOT Analysis</w:t>
            </w:r>
            <w:r w:rsidR="00E510D9">
              <w:rPr>
                <w:noProof/>
                <w:webHidden/>
              </w:rPr>
              <w:tab/>
            </w:r>
            <w:r w:rsidR="00E510D9">
              <w:rPr>
                <w:noProof/>
                <w:webHidden/>
              </w:rPr>
              <w:fldChar w:fldCharType="begin"/>
            </w:r>
            <w:r w:rsidR="00E510D9">
              <w:rPr>
                <w:noProof/>
                <w:webHidden/>
              </w:rPr>
              <w:instrText xml:space="preserve"> PAGEREF _Toc40221248 \h </w:instrText>
            </w:r>
            <w:r w:rsidR="00E510D9">
              <w:rPr>
                <w:noProof/>
                <w:webHidden/>
              </w:rPr>
            </w:r>
            <w:r w:rsidR="00E510D9">
              <w:rPr>
                <w:noProof/>
                <w:webHidden/>
              </w:rPr>
              <w:fldChar w:fldCharType="separate"/>
            </w:r>
            <w:r w:rsidR="00E510D9">
              <w:rPr>
                <w:noProof/>
                <w:webHidden/>
              </w:rPr>
              <w:t>6</w:t>
            </w:r>
            <w:r w:rsidR="00E510D9">
              <w:rPr>
                <w:noProof/>
                <w:webHidden/>
              </w:rPr>
              <w:fldChar w:fldCharType="end"/>
            </w:r>
          </w:hyperlink>
        </w:p>
        <w:p w14:paraId="6D7910F4" w14:textId="3262630C" w:rsidR="00E510D9" w:rsidRDefault="00B879EA">
          <w:pPr>
            <w:pStyle w:val="TOC1"/>
            <w:tabs>
              <w:tab w:val="left" w:pos="420"/>
              <w:tab w:val="right" w:leader="dot" w:pos="9736"/>
            </w:tabs>
            <w:rPr>
              <w:noProof/>
            </w:rPr>
          </w:pPr>
          <w:hyperlink w:anchor="_Toc40221249" w:history="1">
            <w:r w:rsidR="00E510D9" w:rsidRPr="00CF5931">
              <w:rPr>
                <w:rStyle w:val="af6"/>
                <w:rFonts w:ascii="Arial" w:hAnsi="Arial" w:cs="Arial"/>
                <w:noProof/>
              </w:rPr>
              <w:t>3.</w:t>
            </w:r>
            <w:r w:rsidR="00E510D9">
              <w:rPr>
                <w:noProof/>
              </w:rPr>
              <w:tab/>
            </w:r>
            <w:r w:rsidR="00E510D9" w:rsidRPr="00CF5931">
              <w:rPr>
                <w:rStyle w:val="af6"/>
                <w:rFonts w:ascii="Arial" w:hAnsi="Arial" w:cs="Arial"/>
                <w:noProof/>
              </w:rPr>
              <w:t>Marketing Objectives of DJI</w:t>
            </w:r>
            <w:r w:rsidR="00E510D9">
              <w:rPr>
                <w:noProof/>
                <w:webHidden/>
              </w:rPr>
              <w:tab/>
            </w:r>
            <w:r w:rsidR="00E510D9">
              <w:rPr>
                <w:noProof/>
                <w:webHidden/>
              </w:rPr>
              <w:fldChar w:fldCharType="begin"/>
            </w:r>
            <w:r w:rsidR="00E510D9">
              <w:rPr>
                <w:noProof/>
                <w:webHidden/>
              </w:rPr>
              <w:instrText xml:space="preserve"> PAGEREF _Toc40221249 \h </w:instrText>
            </w:r>
            <w:r w:rsidR="00E510D9">
              <w:rPr>
                <w:noProof/>
                <w:webHidden/>
              </w:rPr>
            </w:r>
            <w:r w:rsidR="00E510D9">
              <w:rPr>
                <w:noProof/>
                <w:webHidden/>
              </w:rPr>
              <w:fldChar w:fldCharType="separate"/>
            </w:r>
            <w:r w:rsidR="00E510D9">
              <w:rPr>
                <w:noProof/>
                <w:webHidden/>
              </w:rPr>
              <w:t>9</w:t>
            </w:r>
            <w:r w:rsidR="00E510D9">
              <w:rPr>
                <w:noProof/>
                <w:webHidden/>
              </w:rPr>
              <w:fldChar w:fldCharType="end"/>
            </w:r>
          </w:hyperlink>
        </w:p>
        <w:p w14:paraId="588C4259" w14:textId="25767F18" w:rsidR="00E510D9" w:rsidRDefault="00B879EA">
          <w:pPr>
            <w:pStyle w:val="TOC1"/>
            <w:tabs>
              <w:tab w:val="left" w:pos="420"/>
              <w:tab w:val="right" w:leader="dot" w:pos="9736"/>
            </w:tabs>
            <w:rPr>
              <w:noProof/>
            </w:rPr>
          </w:pPr>
          <w:hyperlink w:anchor="_Toc40221250" w:history="1">
            <w:r w:rsidR="00E510D9" w:rsidRPr="00CF5931">
              <w:rPr>
                <w:rStyle w:val="af6"/>
                <w:rFonts w:ascii="Arial" w:hAnsi="Arial" w:cs="Arial"/>
                <w:noProof/>
              </w:rPr>
              <w:t>4.</w:t>
            </w:r>
            <w:r w:rsidR="00E510D9">
              <w:rPr>
                <w:noProof/>
              </w:rPr>
              <w:tab/>
            </w:r>
            <w:r w:rsidR="00E510D9" w:rsidRPr="00CF5931">
              <w:rPr>
                <w:rStyle w:val="af6"/>
                <w:rFonts w:ascii="Arial" w:hAnsi="Arial" w:cs="Arial"/>
                <w:noProof/>
              </w:rPr>
              <w:t>Market Segmentation, Targeting, and Positioning</w:t>
            </w:r>
            <w:r w:rsidR="00E510D9">
              <w:rPr>
                <w:noProof/>
                <w:webHidden/>
              </w:rPr>
              <w:tab/>
            </w:r>
            <w:r w:rsidR="00E510D9">
              <w:rPr>
                <w:noProof/>
                <w:webHidden/>
              </w:rPr>
              <w:fldChar w:fldCharType="begin"/>
            </w:r>
            <w:r w:rsidR="00E510D9">
              <w:rPr>
                <w:noProof/>
                <w:webHidden/>
              </w:rPr>
              <w:instrText xml:space="preserve"> PAGEREF _Toc40221250 \h </w:instrText>
            </w:r>
            <w:r w:rsidR="00E510D9">
              <w:rPr>
                <w:noProof/>
                <w:webHidden/>
              </w:rPr>
            </w:r>
            <w:r w:rsidR="00E510D9">
              <w:rPr>
                <w:noProof/>
                <w:webHidden/>
              </w:rPr>
              <w:fldChar w:fldCharType="separate"/>
            </w:r>
            <w:r w:rsidR="00E510D9">
              <w:rPr>
                <w:noProof/>
                <w:webHidden/>
              </w:rPr>
              <w:t>10</w:t>
            </w:r>
            <w:r w:rsidR="00E510D9">
              <w:rPr>
                <w:noProof/>
                <w:webHidden/>
              </w:rPr>
              <w:fldChar w:fldCharType="end"/>
            </w:r>
          </w:hyperlink>
        </w:p>
        <w:p w14:paraId="17DA24C7" w14:textId="76D30253" w:rsidR="00E510D9" w:rsidRDefault="00B879EA">
          <w:pPr>
            <w:pStyle w:val="TOC1"/>
            <w:tabs>
              <w:tab w:val="left" w:pos="420"/>
              <w:tab w:val="right" w:leader="dot" w:pos="9736"/>
            </w:tabs>
            <w:rPr>
              <w:noProof/>
            </w:rPr>
          </w:pPr>
          <w:hyperlink w:anchor="_Toc40221251" w:history="1">
            <w:r w:rsidR="00E510D9" w:rsidRPr="00CF5931">
              <w:rPr>
                <w:rStyle w:val="af6"/>
                <w:rFonts w:ascii="Arial" w:hAnsi="Arial" w:cs="Arial"/>
                <w:noProof/>
              </w:rPr>
              <w:t>5.</w:t>
            </w:r>
            <w:r w:rsidR="00E510D9">
              <w:rPr>
                <w:noProof/>
              </w:rPr>
              <w:tab/>
            </w:r>
            <w:r w:rsidR="00E510D9" w:rsidRPr="00CF5931">
              <w:rPr>
                <w:rStyle w:val="af6"/>
                <w:rFonts w:ascii="Arial" w:hAnsi="Arial" w:cs="Arial"/>
                <w:noProof/>
              </w:rPr>
              <w:t xml:space="preserve">Marketing </w:t>
            </w:r>
            <w:r w:rsidR="008C7A4D">
              <w:rPr>
                <w:rStyle w:val="af6"/>
                <w:rFonts w:ascii="Arial" w:hAnsi="Arial" w:cs="Arial"/>
                <w:noProof/>
              </w:rPr>
              <w:t>S</w:t>
            </w:r>
            <w:r w:rsidR="00E510D9" w:rsidRPr="00CF5931">
              <w:rPr>
                <w:rStyle w:val="af6"/>
                <w:rFonts w:ascii="Arial" w:hAnsi="Arial" w:cs="Arial"/>
                <w:noProof/>
              </w:rPr>
              <w:t xml:space="preserve">trategy </w:t>
            </w:r>
            <w:r w:rsidR="008C7A4D">
              <w:rPr>
                <w:rStyle w:val="af6"/>
                <w:rFonts w:ascii="Arial" w:hAnsi="Arial" w:cs="Arial"/>
                <w:noProof/>
              </w:rPr>
              <w:t>Ff</w:t>
            </w:r>
            <w:r w:rsidR="00E510D9" w:rsidRPr="00CF5931">
              <w:rPr>
                <w:rStyle w:val="af6"/>
                <w:rFonts w:ascii="Arial" w:hAnsi="Arial" w:cs="Arial"/>
                <w:noProof/>
              </w:rPr>
              <w:t>ormulation</w:t>
            </w:r>
            <w:r w:rsidR="00E510D9">
              <w:rPr>
                <w:noProof/>
                <w:webHidden/>
              </w:rPr>
              <w:tab/>
            </w:r>
            <w:r w:rsidR="00E510D9">
              <w:rPr>
                <w:noProof/>
                <w:webHidden/>
              </w:rPr>
              <w:fldChar w:fldCharType="begin"/>
            </w:r>
            <w:r w:rsidR="00E510D9">
              <w:rPr>
                <w:noProof/>
                <w:webHidden/>
              </w:rPr>
              <w:instrText xml:space="preserve"> PAGEREF _Toc40221251 \h </w:instrText>
            </w:r>
            <w:r w:rsidR="00E510D9">
              <w:rPr>
                <w:noProof/>
                <w:webHidden/>
              </w:rPr>
            </w:r>
            <w:r w:rsidR="00E510D9">
              <w:rPr>
                <w:noProof/>
                <w:webHidden/>
              </w:rPr>
              <w:fldChar w:fldCharType="separate"/>
            </w:r>
            <w:r w:rsidR="00E510D9">
              <w:rPr>
                <w:noProof/>
                <w:webHidden/>
              </w:rPr>
              <w:t>11</w:t>
            </w:r>
            <w:r w:rsidR="00E510D9">
              <w:rPr>
                <w:noProof/>
                <w:webHidden/>
              </w:rPr>
              <w:fldChar w:fldCharType="end"/>
            </w:r>
          </w:hyperlink>
        </w:p>
        <w:p w14:paraId="26C1B4F8" w14:textId="7BB9C104" w:rsidR="00E510D9" w:rsidRDefault="00B879EA">
          <w:pPr>
            <w:pStyle w:val="TOC1"/>
            <w:tabs>
              <w:tab w:val="left" w:pos="420"/>
              <w:tab w:val="right" w:leader="dot" w:pos="9736"/>
            </w:tabs>
            <w:rPr>
              <w:noProof/>
            </w:rPr>
          </w:pPr>
          <w:hyperlink w:anchor="_Toc40221252" w:history="1">
            <w:r w:rsidR="00E510D9" w:rsidRPr="00CF5931">
              <w:rPr>
                <w:rStyle w:val="af6"/>
                <w:rFonts w:ascii="Arial" w:hAnsi="Arial" w:cs="Arial"/>
                <w:noProof/>
              </w:rPr>
              <w:t>6.</w:t>
            </w:r>
            <w:r w:rsidR="00E510D9">
              <w:rPr>
                <w:noProof/>
              </w:rPr>
              <w:tab/>
            </w:r>
            <w:r w:rsidR="00E510D9" w:rsidRPr="00CF5931">
              <w:rPr>
                <w:rStyle w:val="af6"/>
                <w:rFonts w:ascii="Arial" w:hAnsi="Arial" w:cs="Arial"/>
                <w:noProof/>
              </w:rPr>
              <w:t>Strategy Implementation</w:t>
            </w:r>
            <w:r w:rsidR="00E510D9">
              <w:rPr>
                <w:noProof/>
                <w:webHidden/>
              </w:rPr>
              <w:tab/>
            </w:r>
            <w:r w:rsidR="00E510D9">
              <w:rPr>
                <w:noProof/>
                <w:webHidden/>
              </w:rPr>
              <w:fldChar w:fldCharType="begin"/>
            </w:r>
            <w:r w:rsidR="00E510D9">
              <w:rPr>
                <w:noProof/>
                <w:webHidden/>
              </w:rPr>
              <w:instrText xml:space="preserve"> PAGEREF _Toc40221252 \h </w:instrText>
            </w:r>
            <w:r w:rsidR="00E510D9">
              <w:rPr>
                <w:noProof/>
                <w:webHidden/>
              </w:rPr>
            </w:r>
            <w:r w:rsidR="00E510D9">
              <w:rPr>
                <w:noProof/>
                <w:webHidden/>
              </w:rPr>
              <w:fldChar w:fldCharType="separate"/>
            </w:r>
            <w:r w:rsidR="00E510D9">
              <w:rPr>
                <w:noProof/>
                <w:webHidden/>
              </w:rPr>
              <w:t>13</w:t>
            </w:r>
            <w:r w:rsidR="00E510D9">
              <w:rPr>
                <w:noProof/>
                <w:webHidden/>
              </w:rPr>
              <w:fldChar w:fldCharType="end"/>
            </w:r>
          </w:hyperlink>
        </w:p>
        <w:p w14:paraId="70485D4A" w14:textId="4B08010D" w:rsidR="00E510D9" w:rsidRDefault="00B879EA">
          <w:pPr>
            <w:pStyle w:val="TOC1"/>
            <w:tabs>
              <w:tab w:val="left" w:pos="420"/>
              <w:tab w:val="right" w:leader="dot" w:pos="9736"/>
            </w:tabs>
            <w:rPr>
              <w:noProof/>
            </w:rPr>
          </w:pPr>
          <w:hyperlink w:anchor="_Toc40221253" w:history="1">
            <w:r w:rsidR="00E510D9" w:rsidRPr="00CF5931">
              <w:rPr>
                <w:rStyle w:val="af6"/>
                <w:rFonts w:ascii="Arial" w:hAnsi="Arial" w:cs="Arial"/>
                <w:noProof/>
              </w:rPr>
              <w:t>7.</w:t>
            </w:r>
            <w:r w:rsidR="00E510D9">
              <w:rPr>
                <w:noProof/>
              </w:rPr>
              <w:tab/>
            </w:r>
            <w:r w:rsidR="00E510D9" w:rsidRPr="00CF5931">
              <w:rPr>
                <w:rStyle w:val="af6"/>
                <w:rFonts w:ascii="Arial" w:hAnsi="Arial" w:cs="Arial"/>
                <w:noProof/>
              </w:rPr>
              <w:t>Evaluation and control</w:t>
            </w:r>
            <w:r w:rsidR="00E510D9">
              <w:rPr>
                <w:noProof/>
                <w:webHidden/>
              </w:rPr>
              <w:tab/>
            </w:r>
            <w:r w:rsidR="00E510D9">
              <w:rPr>
                <w:noProof/>
                <w:webHidden/>
              </w:rPr>
              <w:fldChar w:fldCharType="begin"/>
            </w:r>
            <w:r w:rsidR="00E510D9">
              <w:rPr>
                <w:noProof/>
                <w:webHidden/>
              </w:rPr>
              <w:instrText xml:space="preserve"> PAGEREF _Toc40221253 \h </w:instrText>
            </w:r>
            <w:r w:rsidR="00E510D9">
              <w:rPr>
                <w:noProof/>
                <w:webHidden/>
              </w:rPr>
            </w:r>
            <w:r w:rsidR="00E510D9">
              <w:rPr>
                <w:noProof/>
                <w:webHidden/>
              </w:rPr>
              <w:fldChar w:fldCharType="separate"/>
            </w:r>
            <w:r w:rsidR="00E510D9">
              <w:rPr>
                <w:noProof/>
                <w:webHidden/>
              </w:rPr>
              <w:t>15</w:t>
            </w:r>
            <w:r w:rsidR="00E510D9">
              <w:rPr>
                <w:noProof/>
                <w:webHidden/>
              </w:rPr>
              <w:fldChar w:fldCharType="end"/>
            </w:r>
          </w:hyperlink>
        </w:p>
        <w:p w14:paraId="232FDFDD" w14:textId="3D154271" w:rsidR="00E510D9" w:rsidRDefault="00B879EA">
          <w:pPr>
            <w:pStyle w:val="TOC2"/>
            <w:tabs>
              <w:tab w:val="right" w:leader="dot" w:pos="9736"/>
            </w:tabs>
            <w:rPr>
              <w:noProof/>
            </w:rPr>
          </w:pPr>
          <w:hyperlink w:anchor="_Toc40221254" w:history="1">
            <w:r w:rsidR="00E510D9" w:rsidRPr="00CF5931">
              <w:rPr>
                <w:rStyle w:val="af6"/>
                <w:rFonts w:ascii="Arial" w:hAnsi="Arial" w:cs="Arial"/>
                <w:noProof/>
              </w:rPr>
              <w:t>7.1 Marketing Evaluation</w:t>
            </w:r>
            <w:r w:rsidR="00E510D9">
              <w:rPr>
                <w:noProof/>
                <w:webHidden/>
              </w:rPr>
              <w:tab/>
            </w:r>
            <w:r w:rsidR="00E510D9">
              <w:rPr>
                <w:noProof/>
                <w:webHidden/>
              </w:rPr>
              <w:fldChar w:fldCharType="begin"/>
            </w:r>
            <w:r w:rsidR="00E510D9">
              <w:rPr>
                <w:noProof/>
                <w:webHidden/>
              </w:rPr>
              <w:instrText xml:space="preserve"> PAGEREF _Toc40221254 \h </w:instrText>
            </w:r>
            <w:r w:rsidR="00E510D9">
              <w:rPr>
                <w:noProof/>
                <w:webHidden/>
              </w:rPr>
            </w:r>
            <w:r w:rsidR="00E510D9">
              <w:rPr>
                <w:noProof/>
                <w:webHidden/>
              </w:rPr>
              <w:fldChar w:fldCharType="separate"/>
            </w:r>
            <w:r w:rsidR="00E510D9">
              <w:rPr>
                <w:noProof/>
                <w:webHidden/>
              </w:rPr>
              <w:t>15</w:t>
            </w:r>
            <w:r w:rsidR="00E510D9">
              <w:rPr>
                <w:noProof/>
                <w:webHidden/>
              </w:rPr>
              <w:fldChar w:fldCharType="end"/>
            </w:r>
          </w:hyperlink>
        </w:p>
        <w:p w14:paraId="7EABDE0C" w14:textId="2A634279" w:rsidR="00E510D9" w:rsidRDefault="00B879EA">
          <w:pPr>
            <w:pStyle w:val="TOC2"/>
            <w:tabs>
              <w:tab w:val="right" w:leader="dot" w:pos="9736"/>
            </w:tabs>
            <w:rPr>
              <w:noProof/>
            </w:rPr>
          </w:pPr>
          <w:hyperlink w:anchor="_Toc40221255" w:history="1">
            <w:r w:rsidR="00E510D9" w:rsidRPr="00CF5931">
              <w:rPr>
                <w:rStyle w:val="af6"/>
                <w:rFonts w:ascii="Arial" w:hAnsi="Arial" w:cs="Arial"/>
                <w:noProof/>
              </w:rPr>
              <w:t>7.2 Risk Control</w:t>
            </w:r>
            <w:r w:rsidR="00E510D9">
              <w:rPr>
                <w:noProof/>
                <w:webHidden/>
              </w:rPr>
              <w:tab/>
            </w:r>
            <w:r w:rsidR="00E510D9">
              <w:rPr>
                <w:noProof/>
                <w:webHidden/>
              </w:rPr>
              <w:fldChar w:fldCharType="begin"/>
            </w:r>
            <w:r w:rsidR="00E510D9">
              <w:rPr>
                <w:noProof/>
                <w:webHidden/>
              </w:rPr>
              <w:instrText xml:space="preserve"> PAGEREF _Toc40221255 \h </w:instrText>
            </w:r>
            <w:r w:rsidR="00E510D9">
              <w:rPr>
                <w:noProof/>
                <w:webHidden/>
              </w:rPr>
            </w:r>
            <w:r w:rsidR="00E510D9">
              <w:rPr>
                <w:noProof/>
                <w:webHidden/>
              </w:rPr>
              <w:fldChar w:fldCharType="separate"/>
            </w:r>
            <w:r w:rsidR="00E510D9">
              <w:rPr>
                <w:noProof/>
                <w:webHidden/>
              </w:rPr>
              <w:t>15</w:t>
            </w:r>
            <w:r w:rsidR="00E510D9">
              <w:rPr>
                <w:noProof/>
                <w:webHidden/>
              </w:rPr>
              <w:fldChar w:fldCharType="end"/>
            </w:r>
          </w:hyperlink>
        </w:p>
        <w:p w14:paraId="22727E7A" w14:textId="3434AF1E" w:rsidR="00E510D9" w:rsidRDefault="00B879EA">
          <w:pPr>
            <w:pStyle w:val="TOC1"/>
            <w:tabs>
              <w:tab w:val="left" w:pos="420"/>
              <w:tab w:val="right" w:leader="dot" w:pos="9736"/>
            </w:tabs>
            <w:rPr>
              <w:noProof/>
            </w:rPr>
          </w:pPr>
          <w:hyperlink w:anchor="_Toc40221256" w:history="1">
            <w:r w:rsidR="00E510D9" w:rsidRPr="00CF5931">
              <w:rPr>
                <w:rStyle w:val="af6"/>
                <w:rFonts w:ascii="Arial" w:hAnsi="Arial" w:cs="Arial"/>
                <w:noProof/>
              </w:rPr>
              <w:t>8.</w:t>
            </w:r>
            <w:r w:rsidR="00E510D9">
              <w:rPr>
                <w:noProof/>
              </w:rPr>
              <w:tab/>
            </w:r>
            <w:r w:rsidR="00E510D9" w:rsidRPr="00CF5931">
              <w:rPr>
                <w:rStyle w:val="af6"/>
                <w:rFonts w:ascii="Arial" w:hAnsi="Arial" w:cs="Arial"/>
                <w:noProof/>
              </w:rPr>
              <w:t>Conclusion</w:t>
            </w:r>
            <w:r w:rsidR="00E510D9">
              <w:rPr>
                <w:noProof/>
                <w:webHidden/>
              </w:rPr>
              <w:tab/>
            </w:r>
            <w:r w:rsidR="00E510D9">
              <w:rPr>
                <w:noProof/>
                <w:webHidden/>
              </w:rPr>
              <w:fldChar w:fldCharType="begin"/>
            </w:r>
            <w:r w:rsidR="00E510D9">
              <w:rPr>
                <w:noProof/>
                <w:webHidden/>
              </w:rPr>
              <w:instrText xml:space="preserve"> PAGEREF _Toc40221256 \h </w:instrText>
            </w:r>
            <w:r w:rsidR="00E510D9">
              <w:rPr>
                <w:noProof/>
                <w:webHidden/>
              </w:rPr>
            </w:r>
            <w:r w:rsidR="00E510D9">
              <w:rPr>
                <w:noProof/>
                <w:webHidden/>
              </w:rPr>
              <w:fldChar w:fldCharType="separate"/>
            </w:r>
            <w:r w:rsidR="00E510D9">
              <w:rPr>
                <w:noProof/>
                <w:webHidden/>
              </w:rPr>
              <w:t>16</w:t>
            </w:r>
            <w:r w:rsidR="00E510D9">
              <w:rPr>
                <w:noProof/>
                <w:webHidden/>
              </w:rPr>
              <w:fldChar w:fldCharType="end"/>
            </w:r>
          </w:hyperlink>
        </w:p>
        <w:p w14:paraId="1D6ADB93" w14:textId="26344CA3" w:rsidR="00E510D9" w:rsidRDefault="00B879EA">
          <w:pPr>
            <w:pStyle w:val="TOC1"/>
            <w:tabs>
              <w:tab w:val="right" w:leader="dot" w:pos="9736"/>
            </w:tabs>
            <w:rPr>
              <w:noProof/>
            </w:rPr>
          </w:pPr>
          <w:hyperlink w:anchor="_Toc40221257" w:history="1">
            <w:r w:rsidR="00E510D9" w:rsidRPr="00CF5931">
              <w:rPr>
                <w:rStyle w:val="af6"/>
                <w:rFonts w:ascii="Arial" w:hAnsi="Arial" w:cs="Arial"/>
                <w:noProof/>
              </w:rPr>
              <w:t>Reference List</w:t>
            </w:r>
            <w:r w:rsidR="00E510D9">
              <w:rPr>
                <w:noProof/>
                <w:webHidden/>
              </w:rPr>
              <w:tab/>
            </w:r>
            <w:r w:rsidR="00E510D9">
              <w:rPr>
                <w:noProof/>
                <w:webHidden/>
              </w:rPr>
              <w:fldChar w:fldCharType="begin"/>
            </w:r>
            <w:r w:rsidR="00E510D9">
              <w:rPr>
                <w:noProof/>
                <w:webHidden/>
              </w:rPr>
              <w:instrText xml:space="preserve"> PAGEREF _Toc40221257 \h </w:instrText>
            </w:r>
            <w:r w:rsidR="00E510D9">
              <w:rPr>
                <w:noProof/>
                <w:webHidden/>
              </w:rPr>
            </w:r>
            <w:r w:rsidR="00E510D9">
              <w:rPr>
                <w:noProof/>
                <w:webHidden/>
              </w:rPr>
              <w:fldChar w:fldCharType="separate"/>
            </w:r>
            <w:r w:rsidR="00E510D9">
              <w:rPr>
                <w:noProof/>
                <w:webHidden/>
              </w:rPr>
              <w:t>17</w:t>
            </w:r>
            <w:r w:rsidR="00E510D9">
              <w:rPr>
                <w:noProof/>
                <w:webHidden/>
              </w:rPr>
              <w:fldChar w:fldCharType="end"/>
            </w:r>
          </w:hyperlink>
        </w:p>
        <w:p w14:paraId="4E0D9046" w14:textId="3F6CC7EE" w:rsidR="00E510D9" w:rsidRDefault="00E510D9">
          <w:r>
            <w:rPr>
              <w:b/>
              <w:bCs/>
              <w:lang w:val="zh-CN"/>
            </w:rPr>
            <w:fldChar w:fldCharType="end"/>
          </w:r>
        </w:p>
      </w:sdtContent>
    </w:sdt>
    <w:p w14:paraId="45547564" w14:textId="62B88FD7" w:rsidR="009A1D15" w:rsidRPr="00E510D9" w:rsidRDefault="009A1D15" w:rsidP="00E510D9">
      <w:pPr>
        <w:rPr>
          <w:rFonts w:ascii="Arial" w:hAnsi="Arial" w:cs="Arial"/>
        </w:rPr>
      </w:pPr>
    </w:p>
    <w:p w14:paraId="5F0835B1" w14:textId="77777777" w:rsidR="00E510D9" w:rsidRDefault="00E510D9" w:rsidP="00A53572">
      <w:pPr>
        <w:pStyle w:val="1"/>
        <w:numPr>
          <w:ilvl w:val="0"/>
          <w:numId w:val="1"/>
        </w:numPr>
        <w:spacing w:before="100" w:beforeAutospacing="1" w:after="100" w:afterAutospacing="1" w:line="360" w:lineRule="auto"/>
        <w:jc w:val="both"/>
        <w:rPr>
          <w:rFonts w:ascii="Arial" w:hAnsi="Arial" w:cs="Arial"/>
        </w:rPr>
        <w:sectPr w:rsidR="00E510D9" w:rsidSect="00EF5C88">
          <w:footerReference w:type="default" r:id="rId9"/>
          <w:pgSz w:w="11906" w:h="16838"/>
          <w:pgMar w:top="1440" w:right="1080" w:bottom="1440" w:left="1080" w:header="851" w:footer="992" w:gutter="0"/>
          <w:cols w:space="425"/>
          <w:docGrid w:type="lines" w:linePitch="312"/>
        </w:sectPr>
      </w:pPr>
    </w:p>
    <w:p w14:paraId="19110D59" w14:textId="28E47278" w:rsidR="000163A4" w:rsidRDefault="000163A4" w:rsidP="00A53572">
      <w:pPr>
        <w:pStyle w:val="1"/>
        <w:numPr>
          <w:ilvl w:val="0"/>
          <w:numId w:val="1"/>
        </w:numPr>
        <w:spacing w:before="100" w:beforeAutospacing="1" w:after="100" w:afterAutospacing="1" w:line="360" w:lineRule="auto"/>
        <w:jc w:val="both"/>
        <w:rPr>
          <w:rFonts w:ascii="Arial" w:hAnsi="Arial" w:cs="Arial"/>
        </w:rPr>
      </w:pPr>
      <w:bookmarkStart w:id="1" w:name="_Toc40221242"/>
      <w:r w:rsidRPr="00A53572">
        <w:rPr>
          <w:rFonts w:ascii="Arial" w:hAnsi="Arial" w:cs="Arial"/>
        </w:rPr>
        <w:lastRenderedPageBreak/>
        <w:t>Introduction</w:t>
      </w:r>
      <w:bookmarkEnd w:id="1"/>
    </w:p>
    <w:p w14:paraId="470F1D3C" w14:textId="79F73495" w:rsidR="002F3EE5" w:rsidRPr="002F3EE5" w:rsidRDefault="002F3EE5" w:rsidP="002F3EE5">
      <w:pPr>
        <w:spacing w:before="100" w:beforeAutospacing="1" w:after="100" w:afterAutospacing="1" w:line="360" w:lineRule="auto"/>
        <w:jc w:val="both"/>
        <w:rPr>
          <w:rFonts w:ascii="Arial" w:hAnsi="Arial" w:cs="Arial"/>
        </w:rPr>
      </w:pPr>
      <w:r w:rsidRPr="002F3EE5">
        <w:rPr>
          <w:rFonts w:ascii="Arial" w:hAnsi="Arial" w:cs="Arial"/>
        </w:rPr>
        <w:t>The report is a marketing plan developed for DJI</w:t>
      </w:r>
      <w:r>
        <w:rPr>
          <w:rFonts w:ascii="Arial" w:hAnsi="Arial" w:cs="Arial"/>
        </w:rPr>
        <w:t xml:space="preserve">. The report will cover the promotion of the marketing scheme for DJI based </w:t>
      </w:r>
      <w:r w:rsidR="00741713">
        <w:rPr>
          <w:rFonts w:ascii="Arial" w:hAnsi="Arial" w:cs="Arial"/>
        </w:rPr>
        <w:t xml:space="preserve">on </w:t>
      </w:r>
      <w:r>
        <w:rPr>
          <w:rFonts w:ascii="Arial" w:hAnsi="Arial" w:cs="Arial"/>
        </w:rPr>
        <w:t>a detailed environmental analysis, followed by the development of new marketing objective</w:t>
      </w:r>
      <w:r w:rsidR="00741713">
        <w:rPr>
          <w:rFonts w:ascii="Arial" w:hAnsi="Arial" w:cs="Arial"/>
        </w:rPr>
        <w:t>s</w:t>
      </w:r>
      <w:r>
        <w:rPr>
          <w:rFonts w:ascii="Arial" w:hAnsi="Arial" w:cs="Arial"/>
        </w:rPr>
        <w:t xml:space="preserve"> and marketing strategy, strategy implementation, as well as evaluation and control. The report will organize according to </w:t>
      </w:r>
      <w:r w:rsidR="00741713">
        <w:rPr>
          <w:rFonts w:ascii="Arial" w:hAnsi="Arial" w:cs="Arial"/>
        </w:rPr>
        <w:t xml:space="preserve">the </w:t>
      </w:r>
      <w:r>
        <w:rPr>
          <w:rFonts w:ascii="Arial" w:hAnsi="Arial" w:cs="Arial"/>
        </w:rPr>
        <w:t xml:space="preserve">six most fundamental facets of marketing- </w:t>
      </w:r>
      <w:r w:rsidR="00741713">
        <w:rPr>
          <w:rFonts w:ascii="Arial" w:hAnsi="Arial" w:cs="Arial"/>
        </w:rPr>
        <w:t xml:space="preserve">the </w:t>
      </w:r>
      <w:r>
        <w:rPr>
          <w:rFonts w:ascii="Arial" w:hAnsi="Arial" w:cs="Arial"/>
        </w:rPr>
        <w:t>SOSTAC model (situation, objectives, strategy, tactics, action</w:t>
      </w:r>
      <w:r w:rsidR="00741713">
        <w:rPr>
          <w:rFonts w:ascii="Arial" w:hAnsi="Arial" w:cs="Arial"/>
        </w:rPr>
        <w:t>,</w:t>
      </w:r>
      <w:r>
        <w:rPr>
          <w:rFonts w:ascii="Arial" w:hAnsi="Arial" w:cs="Arial"/>
        </w:rPr>
        <w:t xml:space="preserve"> and control) </w:t>
      </w:r>
      <w:r>
        <w:rPr>
          <w:rFonts w:ascii="Arial" w:hAnsi="Arial" w:cs="Arial"/>
        </w:rPr>
        <w:fldChar w:fldCharType="begin" w:fldLock="1"/>
      </w:r>
      <w:r>
        <w:rPr>
          <w:rFonts w:ascii="Arial" w:hAnsi="Arial" w:cs="Arial"/>
        </w:rPr>
        <w:instrText>ADDIN CSL_CITATION {"citationItems":[{"id":"ITEM-1","itemData":{"author":[{"dropping-particle":"","family":"Smith","given":"P R","non-dropping-particle":"","parse-names":false,"suffix":""}],"container-title":"PR Smith","id":"ITEM-1","issued":{"date-parts":[["2011"]]},"title":"The SOSTAC(R) Guide to Writing the Perfect Marketing Plan","type":"article-journal"},"uris":["http://www.mendeley.com/documents/?uuid=5ddc5a89-7493-4304-aefb-7da5c50885f2"]}],"mendeley":{"formattedCitation":"(Smith, 2011)","plainTextFormattedCitation":"(Smith, 2011)","previouslyFormattedCitation":"(Smith, 2011)"},"properties":{"noteIndex":0},"schema":"https://github.com/citation-style-language/schema/raw/master/csl-citation.json"}</w:instrText>
      </w:r>
      <w:r>
        <w:rPr>
          <w:rFonts w:ascii="Arial" w:hAnsi="Arial" w:cs="Arial"/>
        </w:rPr>
        <w:fldChar w:fldCharType="separate"/>
      </w:r>
      <w:r w:rsidRPr="002F3EE5">
        <w:rPr>
          <w:rFonts w:ascii="Arial" w:hAnsi="Arial" w:cs="Arial"/>
          <w:noProof/>
        </w:rPr>
        <w:t>(Smith, 2011)</w:t>
      </w:r>
      <w:r>
        <w:rPr>
          <w:rFonts w:ascii="Arial" w:hAnsi="Arial" w:cs="Arial"/>
        </w:rPr>
        <w:fldChar w:fldCharType="end"/>
      </w:r>
      <w:r>
        <w:rPr>
          <w:rFonts w:ascii="Arial" w:hAnsi="Arial" w:cs="Arial"/>
        </w:rPr>
        <w:t xml:space="preserve">. </w:t>
      </w:r>
    </w:p>
    <w:p w14:paraId="3E39CBA7" w14:textId="12DC81F7" w:rsidR="000163A4" w:rsidRDefault="000163A4" w:rsidP="00EF5C88">
      <w:pPr>
        <w:spacing w:before="100" w:beforeAutospacing="1" w:after="100" w:afterAutospacing="1" w:line="360" w:lineRule="auto"/>
        <w:jc w:val="both"/>
        <w:rPr>
          <w:rFonts w:ascii="Arial" w:hAnsi="Arial" w:cs="Arial"/>
        </w:rPr>
      </w:pPr>
      <w:r w:rsidRPr="00A53572">
        <w:rPr>
          <w:rFonts w:ascii="Arial" w:hAnsi="Arial" w:cs="Arial"/>
        </w:rPr>
        <w:t xml:space="preserve">DJI Innovations is China's first drone company, and its </w:t>
      </w:r>
      <w:r w:rsidR="008F6A3B">
        <w:rPr>
          <w:rFonts w:ascii="Arial" w:hAnsi="Arial" w:cs="Arial"/>
        </w:rPr>
        <w:t>primary business</w:t>
      </w:r>
      <w:r w:rsidRPr="00A53572">
        <w:rPr>
          <w:rFonts w:ascii="Arial" w:hAnsi="Arial" w:cs="Arial"/>
        </w:rPr>
        <w:t xml:space="preserve"> covers the development, manufacturing, </w:t>
      </w:r>
      <w:r w:rsidR="008F6A3B">
        <w:rPr>
          <w:rFonts w:ascii="Arial" w:hAnsi="Arial" w:cs="Arial"/>
        </w:rPr>
        <w:t>distribution</w:t>
      </w:r>
      <w:r w:rsidRPr="00A53572">
        <w:rPr>
          <w:rFonts w:ascii="Arial" w:hAnsi="Arial" w:cs="Arial"/>
        </w:rPr>
        <w:t xml:space="preserve"> and </w:t>
      </w:r>
      <w:r w:rsidR="008F6A3B">
        <w:rPr>
          <w:rFonts w:ascii="Arial" w:hAnsi="Arial" w:cs="Arial"/>
        </w:rPr>
        <w:t>customer</w:t>
      </w:r>
      <w:r w:rsidRPr="00A53572">
        <w:rPr>
          <w:rFonts w:ascii="Arial" w:hAnsi="Arial" w:cs="Arial"/>
        </w:rPr>
        <w:t xml:space="preserve"> services of </w:t>
      </w:r>
      <w:r w:rsidR="00E81F44" w:rsidRPr="00A53572">
        <w:rPr>
          <w:rFonts w:ascii="Arial" w:hAnsi="Arial" w:cs="Arial"/>
        </w:rPr>
        <w:t>unmanned aerial vehicles (UAV)</w:t>
      </w:r>
      <w:r w:rsidRPr="00A53572">
        <w:rPr>
          <w:rFonts w:ascii="Arial" w:hAnsi="Arial" w:cs="Arial"/>
        </w:rPr>
        <w:t xml:space="preserve">. It takes "The Future of Possible" as the </w:t>
      </w:r>
      <w:r w:rsidR="008F6A3B">
        <w:rPr>
          <w:rFonts w:ascii="Arial" w:hAnsi="Arial" w:cs="Arial"/>
        </w:rPr>
        <w:t>primary organization</w:t>
      </w:r>
      <w:r w:rsidR="00E95A7E" w:rsidRPr="00A53572">
        <w:rPr>
          <w:rFonts w:ascii="Arial" w:hAnsi="Arial" w:cs="Arial"/>
        </w:rPr>
        <w:t xml:space="preserve"> cultur</w:t>
      </w:r>
      <w:r w:rsidR="00741713">
        <w:rPr>
          <w:rFonts w:ascii="Arial" w:hAnsi="Arial" w:cs="Arial"/>
        </w:rPr>
        <w:t>e</w:t>
      </w:r>
      <w:r w:rsidR="00E95A7E" w:rsidRPr="00A53572">
        <w:rPr>
          <w:rFonts w:ascii="Arial" w:hAnsi="Arial" w:cs="Arial"/>
        </w:rPr>
        <w:t xml:space="preserve"> and committed to continuous </w:t>
      </w:r>
      <w:r w:rsidR="008F6A3B">
        <w:rPr>
          <w:rFonts w:ascii="Arial" w:hAnsi="Arial" w:cs="Arial"/>
        </w:rPr>
        <w:t>research and</w:t>
      </w:r>
      <w:r w:rsidRPr="00A53572">
        <w:rPr>
          <w:rFonts w:ascii="Arial" w:hAnsi="Arial" w:cs="Arial"/>
        </w:rPr>
        <w:t xml:space="preserve"> innovation</w:t>
      </w:r>
      <w:r w:rsidR="00E95A7E" w:rsidRPr="00A53572">
        <w:rPr>
          <w:rFonts w:ascii="Arial" w:hAnsi="Arial" w:cs="Arial"/>
        </w:rPr>
        <w:t xml:space="preserve"> </w:t>
      </w:r>
      <w:r w:rsidR="00E95A7E" w:rsidRPr="00A53572">
        <w:rPr>
          <w:rFonts w:ascii="Arial" w:hAnsi="Arial" w:cs="Arial"/>
        </w:rPr>
        <w:fldChar w:fldCharType="begin" w:fldLock="1"/>
      </w:r>
      <w:r w:rsidR="00A93243" w:rsidRPr="00A53572">
        <w:rPr>
          <w:rFonts w:ascii="Arial" w:hAnsi="Arial" w:cs="Arial"/>
        </w:rPr>
        <w:instrText>ADDIN CSL_CITATION {"citationItems":[{"id":"ITEM-1","itemData":{"URL":"https://www.dji.com/dk/company","accessed":{"date-parts":[["2020","5","6"]]},"author":[{"dropping-particle":"","family":"DJI","given":"","non-dropping-particle":"","parse-names":false,"suffix":""}],"id":"ITEM-1","issued":{"date-parts":[["2019"]]},"title":"DJI – About Us","type":"webpage"},"uris":["http://www.mendeley.com/documents/?uuid=8af5f54e-4bb4-36c5-9fae-45e800cf6dd0"]}],"mendeley":{"formattedCitation":"(DJI, 2019a)","plainTextFormattedCitation":"(DJI, 2019a)","previouslyFormattedCitation":"(DJI, 2019a)"},"properties":{"noteIndex":0},"schema":"https://github.com/citation-style-language/schema/raw/master/csl-citation.json"}</w:instrText>
      </w:r>
      <w:r w:rsidR="00E95A7E" w:rsidRPr="00A53572">
        <w:rPr>
          <w:rFonts w:ascii="Arial" w:hAnsi="Arial" w:cs="Arial"/>
        </w:rPr>
        <w:fldChar w:fldCharType="separate"/>
      </w:r>
      <w:r w:rsidR="00A93243" w:rsidRPr="00A53572">
        <w:rPr>
          <w:rFonts w:ascii="Arial" w:hAnsi="Arial" w:cs="Arial"/>
          <w:noProof/>
        </w:rPr>
        <w:t>(DJI, 2019a)</w:t>
      </w:r>
      <w:r w:rsidR="00E95A7E" w:rsidRPr="00A53572">
        <w:rPr>
          <w:rFonts w:ascii="Arial" w:hAnsi="Arial" w:cs="Arial"/>
        </w:rPr>
        <w:fldChar w:fldCharType="end"/>
      </w:r>
      <w:r w:rsidRPr="00A53572">
        <w:rPr>
          <w:rFonts w:ascii="Arial" w:hAnsi="Arial" w:cs="Arial"/>
        </w:rPr>
        <w:t>.</w:t>
      </w:r>
      <w:r w:rsidR="008F6A3B">
        <w:rPr>
          <w:rFonts w:ascii="Arial" w:hAnsi="Arial" w:cs="Arial"/>
        </w:rPr>
        <w:t xml:space="preserve"> </w:t>
      </w:r>
      <w:r w:rsidRPr="00A53572">
        <w:rPr>
          <w:rFonts w:ascii="Arial" w:hAnsi="Arial" w:cs="Arial"/>
        </w:rPr>
        <w:t xml:space="preserve">DJI UAV products include </w:t>
      </w:r>
      <w:r w:rsidR="008F6A3B">
        <w:rPr>
          <w:rFonts w:ascii="Arial" w:hAnsi="Arial" w:cs="Arial"/>
        </w:rPr>
        <w:t xml:space="preserve">commercial drones, </w:t>
      </w:r>
      <w:r w:rsidRPr="00A53572">
        <w:rPr>
          <w:rFonts w:ascii="Arial" w:hAnsi="Arial" w:cs="Arial"/>
        </w:rPr>
        <w:t xml:space="preserve">professional aerial photography platform, multi-rotor flight platform, </w:t>
      </w:r>
      <w:r w:rsidR="00EF5C88" w:rsidRPr="00A53572">
        <w:rPr>
          <w:rFonts w:ascii="Arial" w:hAnsi="Arial" w:cs="Arial"/>
        </w:rPr>
        <w:t>etc.</w:t>
      </w:r>
      <w:r w:rsidR="00E95A7E" w:rsidRPr="00A53572">
        <w:rPr>
          <w:rFonts w:ascii="Arial" w:hAnsi="Arial" w:cs="Arial"/>
        </w:rPr>
        <w:t xml:space="preserve"> </w:t>
      </w:r>
      <w:r w:rsidR="00E95A7E" w:rsidRPr="00A53572">
        <w:rPr>
          <w:rFonts w:ascii="Arial" w:hAnsi="Arial" w:cs="Arial"/>
        </w:rPr>
        <w:fldChar w:fldCharType="begin" w:fldLock="1"/>
      </w:r>
      <w:r w:rsidR="00A93243" w:rsidRPr="00A53572">
        <w:rPr>
          <w:rFonts w:ascii="Arial" w:hAnsi="Arial" w:cs="Arial"/>
        </w:rPr>
        <w:instrText>ADDIN CSL_CITATION {"citationItems":[{"id":"ITEM-1","itemData":{"URL":"https://www.dji.com/dk/company","accessed":{"date-parts":[["2020","5","6"]]},"author":[{"dropping-particle":"","family":"DJI","given":"","non-dropping-particle":"","parse-names":false,"suffix":""}],"id":"ITEM-1","issued":{"date-parts":[["2019"]]},"title":"DJI – About Us","type":"webpage"},"uris":["http://www.mendeley.com/documents/?uuid=8af5f54e-4bb4-36c5-9fae-45e800cf6dd0"]}],"mendeley":{"formattedCitation":"(DJI, 2019a)","plainTextFormattedCitation":"(DJI, 2019a)","previouslyFormattedCitation":"(DJI, 2019a)"},"properties":{"noteIndex":0},"schema":"https://github.com/citation-style-language/schema/raw/master/csl-citation.json"}</w:instrText>
      </w:r>
      <w:r w:rsidR="00E95A7E" w:rsidRPr="00A53572">
        <w:rPr>
          <w:rFonts w:ascii="Arial" w:hAnsi="Arial" w:cs="Arial"/>
        </w:rPr>
        <w:fldChar w:fldCharType="separate"/>
      </w:r>
      <w:r w:rsidR="00A93243" w:rsidRPr="00A53572">
        <w:rPr>
          <w:rFonts w:ascii="Arial" w:hAnsi="Arial" w:cs="Arial"/>
          <w:noProof/>
        </w:rPr>
        <w:t>(DJI, 2019a)</w:t>
      </w:r>
      <w:r w:rsidR="00E95A7E" w:rsidRPr="00A53572">
        <w:rPr>
          <w:rFonts w:ascii="Arial" w:hAnsi="Arial" w:cs="Arial"/>
        </w:rPr>
        <w:fldChar w:fldCharType="end"/>
      </w:r>
      <w:r w:rsidRPr="00A53572">
        <w:rPr>
          <w:rFonts w:ascii="Arial" w:hAnsi="Arial" w:cs="Arial"/>
        </w:rPr>
        <w:t xml:space="preserve"> </w:t>
      </w:r>
      <w:r w:rsidR="00E95A7E" w:rsidRPr="00A53572">
        <w:rPr>
          <w:rFonts w:ascii="Arial" w:hAnsi="Arial" w:cs="Arial"/>
        </w:rPr>
        <w:t>Value offerings produced</w:t>
      </w:r>
      <w:r w:rsidRPr="00A53572">
        <w:rPr>
          <w:rFonts w:ascii="Arial" w:hAnsi="Arial" w:cs="Arial"/>
        </w:rPr>
        <w:t xml:space="preserve"> by DJI are also constantly innovating to adapt to the use of </w:t>
      </w:r>
      <w:r w:rsidR="00E81F44" w:rsidRPr="00A53572">
        <w:rPr>
          <w:rFonts w:ascii="Arial" w:hAnsi="Arial" w:cs="Arial"/>
        </w:rPr>
        <w:t>emerging</w:t>
      </w:r>
      <w:r w:rsidRPr="00A53572">
        <w:rPr>
          <w:rFonts w:ascii="Arial" w:hAnsi="Arial" w:cs="Arial"/>
        </w:rPr>
        <w:t xml:space="preserve"> industries and improve the </w:t>
      </w:r>
      <w:r w:rsidR="00E81F44" w:rsidRPr="00A53572">
        <w:rPr>
          <w:rFonts w:ascii="Arial" w:hAnsi="Arial" w:cs="Arial"/>
        </w:rPr>
        <w:t xml:space="preserve">user </w:t>
      </w:r>
      <w:r w:rsidRPr="00A53572">
        <w:rPr>
          <w:rFonts w:ascii="Arial" w:hAnsi="Arial" w:cs="Arial"/>
        </w:rPr>
        <w:t xml:space="preserve">experience. </w:t>
      </w:r>
      <w:r w:rsidR="008F6A3B" w:rsidRPr="008F6A3B">
        <w:rPr>
          <w:rFonts w:ascii="Arial" w:hAnsi="Arial" w:cs="Arial"/>
        </w:rPr>
        <w:t>Since 2015</w:t>
      </w:r>
      <w:r w:rsidR="008F6A3B">
        <w:rPr>
          <w:rFonts w:ascii="Arial" w:hAnsi="Arial" w:cs="Arial"/>
        </w:rPr>
        <w:t xml:space="preserve"> till now</w:t>
      </w:r>
      <w:r w:rsidR="008F6A3B" w:rsidRPr="008F6A3B">
        <w:rPr>
          <w:rFonts w:ascii="Arial" w:hAnsi="Arial" w:cs="Arial"/>
        </w:rPr>
        <w:t>, DJI has contributed to over 70% of the global market for commercial drones</w:t>
      </w:r>
      <w:r w:rsidR="001E0E7C">
        <w:rPr>
          <w:rFonts w:ascii="Arial" w:hAnsi="Arial" w:cs="Arial"/>
        </w:rPr>
        <w:t xml:space="preserve"> </w:t>
      </w:r>
      <w:r w:rsidR="001E0E7C">
        <w:rPr>
          <w:rFonts w:ascii="Arial" w:hAnsi="Arial" w:cs="Arial"/>
        </w:rPr>
        <w:fldChar w:fldCharType="begin" w:fldLock="1"/>
      </w:r>
      <w:r w:rsidR="00F56A60">
        <w:rPr>
          <w:rFonts w:ascii="Arial" w:hAnsi="Arial" w:cs="Arial"/>
        </w:rPr>
        <w:instrText>ADDIN CSL_CITATION {"citationItems":[{"id":"ITEM-1","itemData":{"URL":"https://www.theverge.com/2020/3/30/21199842/bloomberg-businessweek-dji-drone-market-share-china-government-security","accessed":{"date-parts":[["2020","5","6"]]},"author":[{"dropping-particle":"","family":"The Verge","given":"","non-dropping-particle":"","parse-names":false,"suffix":""}],"id":"ITEM-1","issued":{"date-parts":[["2020"]]},"title":"Go read this Businessweek story about the downsides of DJI’s drone dominance ","type":"webpage"},"uris":["http://www.mendeley.com/documents/?uuid=fb5ffffb-c541-3569-b75e-57f58cc08fa1"]}],"mendeley":{"formattedCitation":"(The Verge, 2020)","plainTextFormattedCitation":"(The Verge, 2020)","previouslyFormattedCitation":"(The Verge, 2020)"},"properties":{"noteIndex":0},"schema":"https://github.com/citation-style-language/schema/raw/master/csl-citation.json"}</w:instrText>
      </w:r>
      <w:r w:rsidR="001E0E7C">
        <w:rPr>
          <w:rFonts w:ascii="Arial" w:hAnsi="Arial" w:cs="Arial"/>
        </w:rPr>
        <w:fldChar w:fldCharType="separate"/>
      </w:r>
      <w:r w:rsidR="001E0E7C" w:rsidRPr="001E0E7C">
        <w:rPr>
          <w:rFonts w:ascii="Arial" w:hAnsi="Arial" w:cs="Arial"/>
          <w:noProof/>
        </w:rPr>
        <w:t>(The Verge, 2020)</w:t>
      </w:r>
      <w:r w:rsidR="001E0E7C">
        <w:rPr>
          <w:rFonts w:ascii="Arial" w:hAnsi="Arial" w:cs="Arial"/>
        </w:rPr>
        <w:fldChar w:fldCharType="end"/>
      </w:r>
      <w:r w:rsidR="008F6A3B" w:rsidRPr="008F6A3B">
        <w:rPr>
          <w:rFonts w:ascii="Arial" w:hAnsi="Arial" w:cs="Arial"/>
        </w:rPr>
        <w:t>.</w:t>
      </w:r>
      <w:r w:rsidR="008F6A3B">
        <w:rPr>
          <w:rFonts w:ascii="Arial" w:hAnsi="Arial" w:cs="Arial"/>
        </w:rPr>
        <w:t xml:space="preserve"> </w:t>
      </w:r>
      <w:r w:rsidRPr="00A53572">
        <w:rPr>
          <w:rFonts w:ascii="Arial" w:hAnsi="Arial" w:cs="Arial"/>
        </w:rPr>
        <w:t>By 201</w:t>
      </w:r>
      <w:r w:rsidR="00E81F44" w:rsidRPr="00A53572">
        <w:rPr>
          <w:rFonts w:ascii="Arial" w:hAnsi="Arial" w:cs="Arial"/>
        </w:rPr>
        <w:t>9</w:t>
      </w:r>
      <w:r w:rsidRPr="00A53572">
        <w:rPr>
          <w:rFonts w:ascii="Arial" w:hAnsi="Arial" w:cs="Arial"/>
        </w:rPr>
        <w:t xml:space="preserve">, DJI's innovative customers have spread to more than 100 </w:t>
      </w:r>
      <w:r w:rsidR="008F6A3B">
        <w:rPr>
          <w:rFonts w:ascii="Arial" w:hAnsi="Arial" w:cs="Arial"/>
        </w:rPr>
        <w:t>nations</w:t>
      </w:r>
      <w:r w:rsidR="00E95A7E" w:rsidRPr="00A53572">
        <w:rPr>
          <w:rFonts w:ascii="Arial" w:hAnsi="Arial" w:cs="Arial"/>
        </w:rPr>
        <w:t xml:space="preserve"> </w:t>
      </w:r>
      <w:r w:rsidR="00E95A7E" w:rsidRPr="00A53572">
        <w:rPr>
          <w:rFonts w:ascii="Arial" w:hAnsi="Arial" w:cs="Arial"/>
        </w:rPr>
        <w:fldChar w:fldCharType="begin" w:fldLock="1"/>
      </w:r>
      <w:r w:rsidR="00A93243" w:rsidRPr="00A53572">
        <w:rPr>
          <w:rFonts w:ascii="Arial" w:hAnsi="Arial" w:cs="Arial"/>
        </w:rPr>
        <w:instrText>ADDIN CSL_CITATION {"citationItems":[{"id":"ITEM-1","itemData":{"URL":"https://www.dji.com/dk/company","accessed":{"date-parts":[["2020","5","6"]]},"author":[{"dropping-particle":"","family":"DJI","given":"","non-dropping-particle":"","parse-names":false,"suffix":""}],"id":"ITEM-1","issued":{"date-parts":[["2019"]]},"title":"DJI – About Us","type":"webpage"},"uris":["http://www.mendeley.com/documents/?uuid=8af5f54e-4bb4-36c5-9fae-45e800cf6dd0"]}],"mendeley":{"formattedCitation":"(DJI, 2019a)","plainTextFormattedCitation":"(DJI, 2019a)","previouslyFormattedCitation":"(DJI, 2019a)"},"properties":{"noteIndex":0},"schema":"https://github.com/citation-style-language/schema/raw/master/csl-citation.json"}</w:instrText>
      </w:r>
      <w:r w:rsidR="00E95A7E" w:rsidRPr="00A53572">
        <w:rPr>
          <w:rFonts w:ascii="Arial" w:hAnsi="Arial" w:cs="Arial"/>
        </w:rPr>
        <w:fldChar w:fldCharType="separate"/>
      </w:r>
      <w:r w:rsidR="00A93243" w:rsidRPr="00A53572">
        <w:rPr>
          <w:rFonts w:ascii="Arial" w:hAnsi="Arial" w:cs="Arial"/>
          <w:noProof/>
        </w:rPr>
        <w:t>(DJI, 2019a)</w:t>
      </w:r>
      <w:r w:rsidR="00E95A7E" w:rsidRPr="00A53572">
        <w:rPr>
          <w:rFonts w:ascii="Arial" w:hAnsi="Arial" w:cs="Arial"/>
        </w:rPr>
        <w:fldChar w:fldCharType="end"/>
      </w:r>
      <w:r w:rsidRPr="00A53572">
        <w:rPr>
          <w:rFonts w:ascii="Arial" w:hAnsi="Arial" w:cs="Arial"/>
        </w:rPr>
        <w:t xml:space="preserve">. </w:t>
      </w:r>
    </w:p>
    <w:p w14:paraId="3072952F" w14:textId="36D1F39D" w:rsidR="0076178D" w:rsidRDefault="0076178D" w:rsidP="00EF5C88">
      <w:pPr>
        <w:spacing w:before="100" w:beforeAutospacing="1" w:after="100" w:afterAutospacing="1" w:line="360" w:lineRule="auto"/>
        <w:jc w:val="both"/>
        <w:rPr>
          <w:rFonts w:ascii="Arial" w:hAnsi="Arial" w:cs="Arial"/>
        </w:rPr>
      </w:pPr>
    </w:p>
    <w:p w14:paraId="2F7B9B4A" w14:textId="1249E0EA" w:rsidR="0076178D" w:rsidRDefault="0076178D" w:rsidP="00EF5C88">
      <w:pPr>
        <w:spacing w:before="100" w:beforeAutospacing="1" w:after="100" w:afterAutospacing="1" w:line="360" w:lineRule="auto"/>
        <w:jc w:val="both"/>
        <w:rPr>
          <w:rFonts w:ascii="Arial" w:hAnsi="Arial" w:cs="Arial"/>
        </w:rPr>
      </w:pPr>
    </w:p>
    <w:p w14:paraId="37462695" w14:textId="759997B2" w:rsidR="0076178D" w:rsidRDefault="0076178D" w:rsidP="00EF5C88">
      <w:pPr>
        <w:spacing w:before="100" w:beforeAutospacing="1" w:after="100" w:afterAutospacing="1" w:line="360" w:lineRule="auto"/>
        <w:jc w:val="both"/>
        <w:rPr>
          <w:rFonts w:ascii="Arial" w:hAnsi="Arial" w:cs="Arial"/>
        </w:rPr>
      </w:pPr>
    </w:p>
    <w:p w14:paraId="4081C8F3" w14:textId="77777777" w:rsidR="0076178D" w:rsidRPr="0076178D" w:rsidRDefault="0076178D" w:rsidP="00EF5C88">
      <w:pPr>
        <w:spacing w:before="100" w:beforeAutospacing="1" w:after="100" w:afterAutospacing="1" w:line="360" w:lineRule="auto"/>
        <w:jc w:val="both"/>
        <w:rPr>
          <w:rFonts w:ascii="Arial" w:hAnsi="Arial" w:cs="Arial" w:hint="eastAsia"/>
        </w:rPr>
      </w:pPr>
    </w:p>
    <w:p w14:paraId="4A468F44" w14:textId="77777777" w:rsidR="000163A4" w:rsidRPr="00A53572" w:rsidRDefault="000163A4" w:rsidP="00A53572">
      <w:pPr>
        <w:pStyle w:val="1"/>
        <w:numPr>
          <w:ilvl w:val="0"/>
          <w:numId w:val="1"/>
        </w:numPr>
        <w:spacing w:before="100" w:beforeAutospacing="1" w:after="100" w:afterAutospacing="1" w:line="360" w:lineRule="auto"/>
        <w:jc w:val="both"/>
        <w:rPr>
          <w:rFonts w:ascii="Arial" w:hAnsi="Arial" w:cs="Arial"/>
        </w:rPr>
      </w:pPr>
      <w:bookmarkStart w:id="2" w:name="_Toc40221243"/>
      <w:r w:rsidRPr="00A53572">
        <w:rPr>
          <w:rFonts w:ascii="Arial" w:hAnsi="Arial" w:cs="Arial"/>
        </w:rPr>
        <w:lastRenderedPageBreak/>
        <w:t>The Situation Analysis of DJI</w:t>
      </w:r>
      <w:bookmarkEnd w:id="2"/>
      <w:r w:rsidRPr="00A53572">
        <w:rPr>
          <w:rFonts w:ascii="Arial" w:hAnsi="Arial" w:cs="Arial"/>
        </w:rPr>
        <w:t xml:space="preserve"> </w:t>
      </w:r>
    </w:p>
    <w:p w14:paraId="0FF303EA" w14:textId="77777777" w:rsidR="00E81F44" w:rsidRPr="00A53572" w:rsidRDefault="00E81F44" w:rsidP="00A53572">
      <w:pPr>
        <w:pStyle w:val="2"/>
        <w:numPr>
          <w:ilvl w:val="1"/>
          <w:numId w:val="1"/>
        </w:numPr>
        <w:spacing w:before="100" w:beforeAutospacing="1" w:after="100" w:afterAutospacing="1" w:line="360" w:lineRule="auto"/>
        <w:jc w:val="both"/>
        <w:rPr>
          <w:rFonts w:ascii="Arial" w:hAnsi="Arial" w:cs="Arial"/>
        </w:rPr>
      </w:pPr>
      <w:bookmarkStart w:id="3" w:name="_Toc40221244"/>
      <w:r w:rsidRPr="00A53572">
        <w:rPr>
          <w:rFonts w:ascii="Arial" w:hAnsi="Arial" w:cs="Arial"/>
        </w:rPr>
        <w:t>Macro-environment Analysis</w:t>
      </w:r>
      <w:r w:rsidR="00681A14" w:rsidRPr="00A53572">
        <w:rPr>
          <w:rFonts w:ascii="Arial" w:hAnsi="Arial" w:cs="Arial"/>
        </w:rPr>
        <w:t>-PEST</w:t>
      </w:r>
      <w:bookmarkEnd w:id="3"/>
      <w:r w:rsidR="00681A14" w:rsidRPr="00A53572">
        <w:rPr>
          <w:rFonts w:ascii="Arial" w:hAnsi="Arial" w:cs="Arial"/>
        </w:rPr>
        <w:t xml:space="preserve"> </w:t>
      </w:r>
      <w:r w:rsidRPr="00A53572">
        <w:rPr>
          <w:rFonts w:ascii="Arial" w:hAnsi="Arial" w:cs="Arial"/>
        </w:rPr>
        <w:t xml:space="preserve"> </w:t>
      </w:r>
    </w:p>
    <w:p w14:paraId="78E9E42C" w14:textId="77777777" w:rsidR="006D1297" w:rsidRPr="00A53572" w:rsidRDefault="00044BD1"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Political</w:t>
      </w:r>
    </w:p>
    <w:p w14:paraId="3FE366B8" w14:textId="2F3825B0" w:rsidR="00044BD1" w:rsidRPr="00A53572" w:rsidRDefault="00E81F44"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In response to the needs of China's domestic economic restructuring, national policies and local governments encourage technology companies to innovate. The UAV industry has been included in the country's strategic emerging industries, and this guidance will </w:t>
      </w:r>
      <w:r w:rsidR="008F6A3B">
        <w:rPr>
          <w:rFonts w:ascii="Arial" w:hAnsi="Arial" w:cs="Arial"/>
          <w:sz w:val="22"/>
          <w:szCs w:val="22"/>
        </w:rPr>
        <w:t>support</w:t>
      </w:r>
      <w:r w:rsidRPr="00A53572">
        <w:rPr>
          <w:rFonts w:ascii="Arial" w:hAnsi="Arial" w:cs="Arial"/>
          <w:sz w:val="22"/>
          <w:szCs w:val="22"/>
        </w:rPr>
        <w:t xml:space="preserve"> the development of </w:t>
      </w:r>
      <w:r w:rsidR="00741713">
        <w:rPr>
          <w:rFonts w:ascii="Arial" w:hAnsi="Arial" w:cs="Arial"/>
          <w:sz w:val="22"/>
          <w:szCs w:val="22"/>
        </w:rPr>
        <w:t xml:space="preserve">the </w:t>
      </w:r>
      <w:r w:rsidRPr="00A53572">
        <w:rPr>
          <w:rFonts w:ascii="Arial" w:hAnsi="Arial" w:cs="Arial"/>
          <w:sz w:val="22"/>
          <w:szCs w:val="22"/>
        </w:rPr>
        <w:t>high-end manufacturing industry</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URL":"https://www.bloomberg.com/news/features/2020-03-26/dji-s-drone-supremacy-comes-at-a-price","accessed":{"date-parts":[["2020","5","6"]]},"author":[{"dropping-particle":"","family":"Bloomberg","given":"","non-dropping-particle":"","parse-names":false,"suffix":""}],"id":"ITEM-1","issued":{"date-parts":[["2020"]]},"title":"DJI’s Drone Supremacy Comes At a Price ","type":"webpage"},"uris":["http://www.mendeley.com/documents/?uuid=7aff8f00-e1cf-3b03-a3e9-518067d0c26b"]}],"mendeley":{"formattedCitation":"(Bloomberg, 2020)","plainTextFormattedCitation":"(Bloomberg, 2020)","previouslyFormattedCitation":"(Bloomberg, 2020)"},"properties":{"noteIndex":0},"schema":"https://github.com/citation-style-language/schema/raw/master/csl-citation.json"}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(Bloomberg, 2020)</w:t>
      </w:r>
      <w:r w:rsidR="005C2551" w:rsidRPr="00A53572">
        <w:rPr>
          <w:rFonts w:ascii="Arial" w:hAnsi="Arial" w:cs="Arial"/>
          <w:sz w:val="22"/>
          <w:szCs w:val="22"/>
        </w:rPr>
        <w:fldChar w:fldCharType="end"/>
      </w:r>
      <w:r w:rsidRPr="00A53572">
        <w:rPr>
          <w:rFonts w:ascii="Arial" w:hAnsi="Arial" w:cs="Arial"/>
          <w:sz w:val="22"/>
          <w:szCs w:val="22"/>
        </w:rPr>
        <w:t>. The State Council issued "Made in China 2025" in 2018, and unmanned drones will be the key areas supported by the state in the future, and the government has made clear plans and supporting policies for the future of the drone industry</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5C2551" w:rsidRPr="00A53572">
        <w:rPr>
          <w:rFonts w:ascii="Arial" w:hAnsi="Arial" w:cs="Arial"/>
          <w:sz w:val="22"/>
          <w:szCs w:val="22"/>
        </w:rPr>
        <w:instrText xml:space="preserve">ADDIN CSL_CITATION {"citationItems":[{"id":"ITEM-1","itemData":{"ISSN":"0040-1625","author":[{"dropping-particle":"","family":"Li","given":"Ling","non-dropping-particle":"","parse-names":false,"suffix":""}],"container-title":"Technological Forecasting and Social Change","id":"ITEM-1","issued":{"date-parts":[["2018"]]},"page":"66-74","publisher":"Elsevier","title":"China's manufacturing locus in 2025: With a comparison of </w:instrText>
      </w:r>
      <w:r w:rsidR="005C2551" w:rsidRPr="00A53572">
        <w:rPr>
          <w:rFonts w:ascii="Tahoma" w:hAnsi="Tahoma" w:cs="Tahoma"/>
          <w:sz w:val="22"/>
          <w:szCs w:val="22"/>
        </w:rPr>
        <w:instrText>��</w:instrText>
      </w:r>
      <w:r w:rsidR="005C2551" w:rsidRPr="00A53572">
        <w:rPr>
          <w:rFonts w:ascii="Arial" w:hAnsi="Arial" w:cs="Arial"/>
          <w:sz w:val="22"/>
          <w:szCs w:val="22"/>
        </w:rPr>
        <w:instrText>Made-in-China 2025</w:instrText>
      </w:r>
      <w:r w:rsidR="005C2551" w:rsidRPr="00A53572">
        <w:rPr>
          <w:rFonts w:ascii="Tahoma" w:hAnsi="Tahoma" w:cs="Tahoma"/>
          <w:sz w:val="22"/>
          <w:szCs w:val="22"/>
        </w:rPr>
        <w:instrText>��</w:instrText>
      </w:r>
      <w:r w:rsidR="005C2551" w:rsidRPr="00A53572">
        <w:rPr>
          <w:rFonts w:ascii="Arial" w:hAnsi="Arial" w:cs="Arial"/>
          <w:sz w:val="22"/>
          <w:szCs w:val="22"/>
        </w:rPr>
        <w:instrText xml:space="preserve"> and </w:instrText>
      </w:r>
      <w:r w:rsidR="005C2551" w:rsidRPr="00A53572">
        <w:rPr>
          <w:rFonts w:ascii="Tahoma" w:hAnsi="Tahoma" w:cs="Tahoma"/>
          <w:sz w:val="22"/>
          <w:szCs w:val="22"/>
        </w:rPr>
        <w:instrText>��</w:instrText>
      </w:r>
      <w:r w:rsidR="005C2551" w:rsidRPr="00A53572">
        <w:rPr>
          <w:rFonts w:ascii="Arial" w:hAnsi="Arial" w:cs="Arial"/>
          <w:sz w:val="22"/>
          <w:szCs w:val="22"/>
        </w:rPr>
        <w:instrText>Industry 4.0</w:instrText>
      </w:r>
      <w:r w:rsidR="005C2551" w:rsidRPr="00A53572">
        <w:rPr>
          <w:rFonts w:ascii="Tahoma" w:hAnsi="Tahoma" w:cs="Tahoma"/>
          <w:sz w:val="22"/>
          <w:szCs w:val="22"/>
        </w:rPr>
        <w:instrText>��</w:instrText>
      </w:r>
      <w:r w:rsidR="005C2551" w:rsidRPr="00A53572">
        <w:rPr>
          <w:rFonts w:ascii="Arial" w:hAnsi="Arial" w:cs="Arial"/>
          <w:sz w:val="22"/>
          <w:szCs w:val="22"/>
        </w:rPr>
        <w:instrText>","type":"article-journal","volume":"135"},"uris":["http://www.mendeley.com/documents/?uuid=5cec8bf4-a017-418b-8db1-d2529819fb8c"]}],"mendeley":{"formattedCitation":"(Li, 2018)","plainTextFormattedCitation":"(Li, 2018)","previouslyFormattedCitation":"(Li, 2018)"},"properties":{"noteIndex":0},"schema":"https://github.com/citation-style-language/schema/raw/master/csl-citation.json"}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(Li, 2018)</w:t>
      </w:r>
      <w:r w:rsidR="005C2551" w:rsidRPr="00A53572">
        <w:rPr>
          <w:rFonts w:ascii="Arial" w:hAnsi="Arial" w:cs="Arial"/>
          <w:sz w:val="22"/>
          <w:szCs w:val="22"/>
        </w:rPr>
        <w:fldChar w:fldCharType="end"/>
      </w:r>
      <w:r w:rsidRPr="00A53572">
        <w:rPr>
          <w:rFonts w:ascii="Arial" w:hAnsi="Arial" w:cs="Arial"/>
          <w:sz w:val="22"/>
          <w:szCs w:val="22"/>
        </w:rPr>
        <w:t xml:space="preserve">. </w:t>
      </w:r>
    </w:p>
    <w:p w14:paraId="11E868B4" w14:textId="25632811" w:rsidR="00044BD1" w:rsidRPr="00A53572" w:rsidRDefault="00E81F44" w:rsidP="00A53572">
      <w:pPr>
        <w:spacing w:before="100" w:beforeAutospacing="1" w:after="100" w:afterAutospacing="1" w:line="360" w:lineRule="auto"/>
        <w:jc w:val="both"/>
        <w:rPr>
          <w:rFonts w:ascii="Arial" w:hAnsi="Arial" w:cs="Arial"/>
          <w:sz w:val="22"/>
          <w:szCs w:val="22"/>
        </w:rPr>
      </w:pPr>
      <w:proofErr w:type="gramStart"/>
      <w:r w:rsidRPr="00A53572">
        <w:rPr>
          <w:rFonts w:ascii="Arial" w:hAnsi="Arial" w:cs="Arial"/>
          <w:sz w:val="22"/>
          <w:szCs w:val="22"/>
        </w:rPr>
        <w:t>Taking into account</w:t>
      </w:r>
      <w:proofErr w:type="gramEnd"/>
      <w:r w:rsidRPr="00A53572">
        <w:rPr>
          <w:rFonts w:ascii="Arial" w:hAnsi="Arial" w:cs="Arial"/>
          <w:sz w:val="22"/>
          <w:szCs w:val="22"/>
        </w:rPr>
        <w:t xml:space="preserve"> the safety factors of drones, various regions are actively promoting new regulations for drones. At present, domestic cities have different regulations, and some regions have separately issued safety regulations to restrict flight.</w:t>
      </w:r>
      <w:r w:rsidR="00044BD1" w:rsidRPr="00A53572">
        <w:rPr>
          <w:rFonts w:ascii="Arial" w:hAnsi="Arial" w:cs="Arial"/>
          <w:sz w:val="22"/>
          <w:szCs w:val="22"/>
        </w:rPr>
        <w:t xml:space="preserve"> </w:t>
      </w:r>
      <w:r w:rsidRPr="00A53572">
        <w:rPr>
          <w:rFonts w:ascii="Arial" w:hAnsi="Arial" w:cs="Arial"/>
          <w:sz w:val="22"/>
          <w:szCs w:val="22"/>
        </w:rPr>
        <w:t>At present, regulations such as "Regulations for Civil UAV Pilots</w:t>
      </w:r>
      <w:r w:rsidR="00741713">
        <w:rPr>
          <w:rFonts w:ascii="Arial" w:hAnsi="Arial" w:cs="Arial"/>
          <w:sz w:val="22"/>
          <w:szCs w:val="22"/>
        </w:rPr>
        <w:t>,"</w:t>
      </w:r>
      <w:r w:rsidRPr="00A53572">
        <w:rPr>
          <w:rFonts w:ascii="Arial" w:hAnsi="Arial" w:cs="Arial"/>
          <w:sz w:val="22"/>
          <w:szCs w:val="22"/>
        </w:rPr>
        <w:t xml:space="preserve"> "Regulations for Operation of Light and Small UAVs (Trial)</w:t>
      </w:r>
      <w:r w:rsidR="00741713">
        <w:rPr>
          <w:rFonts w:ascii="Arial" w:hAnsi="Arial" w:cs="Arial"/>
          <w:sz w:val="22"/>
          <w:szCs w:val="22"/>
        </w:rPr>
        <w:t>,"</w:t>
      </w:r>
      <w:r w:rsidRPr="00A53572">
        <w:rPr>
          <w:rFonts w:ascii="Arial" w:hAnsi="Arial" w:cs="Arial"/>
          <w:sz w:val="22"/>
          <w:szCs w:val="22"/>
        </w:rPr>
        <w:t xml:space="preserve"> "Administrative Measures for Air Traffic of Civil Unmanned Aircraft Systems" and other regulations have been issued</w:t>
      </w:r>
      <w:r w:rsidR="00044BD1" w:rsidRPr="00A53572">
        <w:rPr>
          <w:rFonts w:ascii="Arial" w:hAnsi="Arial" w:cs="Arial"/>
          <w:sz w:val="22"/>
          <w:szCs w:val="22"/>
        </w:rPr>
        <w:t xml:space="preserve"> to provide more integrated regulations on unmanned drones</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ISSN":"1512-1887","author":[{"dropping-particle":"","family":"Hovhannisyan","given":"T","non-dropping-particle":"","parse-names":false,"suffix":""},{"dropping-particle":"","family":"Efendyan","given":"P","non-dropping-particle":"","parse-names":false,"suffix":""},{"dropping-particle":"","family":"Vardanyan","given":"M","non-dropping-particle":"","parse-names":false,"suffix":""}],"container-title":"Annals of Agrarian Science","id":"ITEM-1","issue":"2","issued":{"date-parts":[["2018"]]},"page":"177-180","publisher":"Elsevier","title":"Creation of a digital model of fields with application of DJI phantom 3 drone and the opportunities of its utilization in agriculture","type":"article-journal","volume":"16"},"uris":["http://www.mendeley.com/documents/?uuid=68f18a15-27db-44ad-bc01-3ac5e3c66e62"]}],"mendeley":{"formattedCitation":"(Hovhannisyan, Efendyan and Vardanyan, 2018)","plainTextFormattedCitation":"(Hovhannisyan, Efendyan and Vardanyan, 2018)","previouslyFormattedCitation":"(Hovhannisyan, Efendyan and Vardanyan, 2018)"},"properties":{"noteIndex":0},"schema":"https://github.com/citation-style-language/schema/raw/master/csl-citation.json"}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(Hovhannisyan, Efendyan and Vardanyan, 2018)</w:t>
      </w:r>
      <w:r w:rsidR="005C2551" w:rsidRPr="00A53572">
        <w:rPr>
          <w:rFonts w:ascii="Arial" w:hAnsi="Arial" w:cs="Arial"/>
          <w:sz w:val="22"/>
          <w:szCs w:val="22"/>
        </w:rPr>
        <w:fldChar w:fldCharType="end"/>
      </w:r>
      <w:r w:rsidR="00044BD1" w:rsidRPr="00A53572">
        <w:rPr>
          <w:rFonts w:ascii="Arial" w:hAnsi="Arial" w:cs="Arial"/>
          <w:sz w:val="22"/>
          <w:szCs w:val="22"/>
        </w:rPr>
        <w:t xml:space="preserve">. </w:t>
      </w:r>
    </w:p>
    <w:p w14:paraId="1C057C49" w14:textId="3B02DB96" w:rsidR="00044BD1" w:rsidRPr="00A53572" w:rsidRDefault="00044BD1"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From the perspective of drone policy, support</w:t>
      </w:r>
      <w:r w:rsidR="00741713">
        <w:rPr>
          <w:rFonts w:ascii="Arial" w:hAnsi="Arial" w:cs="Arial"/>
          <w:sz w:val="22"/>
          <w:szCs w:val="22"/>
        </w:rPr>
        <w:t>,</w:t>
      </w:r>
      <w:r w:rsidRPr="00A53572">
        <w:rPr>
          <w:rFonts w:ascii="Arial" w:hAnsi="Arial" w:cs="Arial"/>
          <w:sz w:val="22"/>
          <w:szCs w:val="22"/>
        </w:rPr>
        <w:t xml:space="preserve"> and risk coexist. The current policy environment is more conducive to the further development of drone companies. Although there are some regulatory and legal policy uncertainties, with the continuous improvement of policies, UAV manufacturers still have a large room for growth.</w:t>
      </w:r>
    </w:p>
    <w:p w14:paraId="197DCD85" w14:textId="77777777" w:rsidR="006D1297" w:rsidRPr="00A53572" w:rsidRDefault="00044BD1"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Economic</w:t>
      </w:r>
    </w:p>
    <w:p w14:paraId="2712F803" w14:textId="34713914" w:rsidR="007B342D" w:rsidRPr="00A53572" w:rsidRDefault="00044BD1"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China's GDP growth rate in the first half of 201</w:t>
      </w:r>
      <w:r w:rsidR="002F3EE5">
        <w:rPr>
          <w:rFonts w:ascii="Arial" w:hAnsi="Arial" w:cs="Arial"/>
          <w:sz w:val="22"/>
          <w:szCs w:val="22"/>
        </w:rPr>
        <w:t>9</w:t>
      </w:r>
      <w:r w:rsidRPr="00A53572">
        <w:rPr>
          <w:rFonts w:ascii="Arial" w:hAnsi="Arial" w:cs="Arial"/>
          <w:sz w:val="22"/>
          <w:szCs w:val="22"/>
        </w:rPr>
        <w:t xml:space="preserve"> was 6.</w:t>
      </w:r>
      <w:r w:rsidR="002F3EE5">
        <w:rPr>
          <w:rFonts w:ascii="Arial" w:hAnsi="Arial" w:cs="Arial"/>
          <w:sz w:val="22"/>
          <w:szCs w:val="22"/>
        </w:rPr>
        <w:t>1</w:t>
      </w:r>
      <w:r w:rsidRPr="00A53572">
        <w:rPr>
          <w:rFonts w:ascii="Arial" w:hAnsi="Arial" w:cs="Arial"/>
          <w:sz w:val="22"/>
          <w:szCs w:val="22"/>
        </w:rPr>
        <w:t>% compared with 6.</w:t>
      </w:r>
      <w:r w:rsidR="002F3EE5">
        <w:rPr>
          <w:rFonts w:ascii="Arial" w:hAnsi="Arial" w:cs="Arial"/>
          <w:sz w:val="22"/>
          <w:szCs w:val="22"/>
        </w:rPr>
        <w:t>6</w:t>
      </w:r>
      <w:r w:rsidRPr="00A53572">
        <w:rPr>
          <w:rFonts w:ascii="Arial" w:hAnsi="Arial" w:cs="Arial"/>
          <w:sz w:val="22"/>
          <w:szCs w:val="22"/>
        </w:rPr>
        <w:t>% in 201</w:t>
      </w:r>
      <w:r w:rsidR="002F3EE5">
        <w:rPr>
          <w:rFonts w:ascii="Arial" w:hAnsi="Arial" w:cs="Arial"/>
          <w:sz w:val="22"/>
          <w:szCs w:val="22"/>
        </w:rPr>
        <w:t>8</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EF5C88">
        <w:rPr>
          <w:rFonts w:ascii="Arial" w:hAnsi="Arial" w:cs="Arial"/>
          <w:sz w:val="22"/>
          <w:szCs w:val="22"/>
        </w:rPr>
        <w:instrText>ADDIN CSL_CITATION {"citationItems":[{"id":"ITEM-1","itemData":{"URL":"https://www.worldbank.org/en/country/china/overview","accessed":{"date-parts":[["2020","5","6"]]},"author":[{"dropping-particle":"","family":"The World Bank","given":"","non-dropping-particle":"","parse-names":false,"suffix":""}],"id":"ITEM-1","issued":{"date-parts":[["2020"]]},"title":"China Overview","type":"webpage"},"uris":["http://www.mendeley.com/documents/?uuid=8d1b03cf-f931-3317-8217-d185912774e0"]}],"mendeley":{"formattedCitation":"(The World Bank, 2020)","plainTextFormattedCitation":"(The World Bank, 2020)","previouslyFormattedCitation":"(The World Bank, 2020)"},"properties":{"noteIndex":0},"schema":"https://github.com/citation-style-language/schema/raw/master/csl-citation.json"}</w:instrText>
      </w:r>
      <w:r w:rsidR="005C2551" w:rsidRPr="00A53572">
        <w:rPr>
          <w:rFonts w:ascii="Arial" w:hAnsi="Arial" w:cs="Arial"/>
          <w:sz w:val="22"/>
          <w:szCs w:val="22"/>
        </w:rPr>
        <w:fldChar w:fldCharType="separate"/>
      </w:r>
      <w:r w:rsidR="002F3EE5" w:rsidRPr="002F3EE5">
        <w:rPr>
          <w:rFonts w:ascii="Arial" w:hAnsi="Arial" w:cs="Arial"/>
          <w:noProof/>
          <w:sz w:val="22"/>
          <w:szCs w:val="22"/>
        </w:rPr>
        <w:t>(The World Bank, 2020)</w:t>
      </w:r>
      <w:r w:rsidR="005C2551" w:rsidRPr="00A53572">
        <w:rPr>
          <w:rFonts w:ascii="Arial" w:hAnsi="Arial" w:cs="Arial"/>
          <w:sz w:val="22"/>
          <w:szCs w:val="22"/>
        </w:rPr>
        <w:fldChar w:fldCharType="end"/>
      </w:r>
      <w:r w:rsidRPr="00A53572">
        <w:rPr>
          <w:rFonts w:ascii="Arial" w:hAnsi="Arial" w:cs="Arial"/>
          <w:sz w:val="22"/>
          <w:szCs w:val="22"/>
        </w:rPr>
        <w:t xml:space="preserve">. Although the </w:t>
      </w:r>
      <w:r w:rsidR="002F2719" w:rsidRPr="00A53572">
        <w:rPr>
          <w:rFonts w:ascii="Arial" w:hAnsi="Arial" w:cs="Arial"/>
          <w:sz w:val="22"/>
          <w:szCs w:val="22"/>
        </w:rPr>
        <w:t>Sino-US trade war and the outbreak of COVID-19 will i</w:t>
      </w:r>
      <w:r w:rsidRPr="00A53572">
        <w:rPr>
          <w:rFonts w:ascii="Arial" w:hAnsi="Arial" w:cs="Arial"/>
          <w:sz w:val="22"/>
          <w:szCs w:val="22"/>
        </w:rPr>
        <w:t>ncrease the risk of economic downturn</w:t>
      </w:r>
      <w:r w:rsidR="002F2719" w:rsidRPr="00A53572">
        <w:rPr>
          <w:rFonts w:ascii="Arial" w:hAnsi="Arial" w:cs="Arial"/>
          <w:sz w:val="22"/>
          <w:szCs w:val="22"/>
        </w:rPr>
        <w:t xml:space="preserve">, </w:t>
      </w:r>
      <w:r w:rsidRPr="00A53572">
        <w:rPr>
          <w:rFonts w:ascii="Arial" w:hAnsi="Arial" w:cs="Arial"/>
          <w:sz w:val="22"/>
          <w:szCs w:val="22"/>
        </w:rPr>
        <w:t xml:space="preserve">and restricted the export of American high-tech industries to </w:t>
      </w:r>
      <w:r w:rsidR="002F2719" w:rsidRPr="00A53572">
        <w:rPr>
          <w:rFonts w:ascii="Arial" w:hAnsi="Arial" w:cs="Arial"/>
          <w:sz w:val="22"/>
          <w:szCs w:val="22"/>
        </w:rPr>
        <w:t>China, it</w:t>
      </w:r>
      <w:r w:rsidRPr="00A53572">
        <w:rPr>
          <w:rFonts w:ascii="Arial" w:hAnsi="Arial" w:cs="Arial"/>
          <w:sz w:val="22"/>
          <w:szCs w:val="22"/>
        </w:rPr>
        <w:t xml:space="preserve"> also </w:t>
      </w:r>
      <w:r w:rsidR="002F2719" w:rsidRPr="00A53572">
        <w:rPr>
          <w:rFonts w:ascii="Arial" w:hAnsi="Arial" w:cs="Arial"/>
          <w:sz w:val="22"/>
          <w:szCs w:val="22"/>
        </w:rPr>
        <w:t xml:space="preserve">will </w:t>
      </w:r>
      <w:r w:rsidRPr="00A53572">
        <w:rPr>
          <w:rFonts w:ascii="Arial" w:hAnsi="Arial" w:cs="Arial"/>
          <w:sz w:val="22"/>
          <w:szCs w:val="22"/>
        </w:rPr>
        <w:lastRenderedPageBreak/>
        <w:t>stimulate domestic demand for local high-tech products</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{"citationItems":[{"id":"ITEM-1","itemData":{"URL":"https://www.ft.com/chinese-economy","accessed":{"date-parts":[["2020","5","6"]]},"author":[{"dropping-particle":"","family":"Financial Times","given":"","non-dropping-particle":"","parse-names":false,"suffix":""}],"id":"ITEM-1","issued":{"date-parts":[["2020"]]},"title":"Chinese economy ","type":"webpage"},"uris":["http://www.mendeley.com/documents/?uuid=53cec2b6-bde1-3ad9-a71f-b8ed890af6a9"]}],"mendeley":{"formattedCitation":"(Financial Times, 2020)","plainTextFormattedCitation":"(Financial Times, 2020)","previouslyFormattedCitation":"(Financial Times, 2020)"},"properties":{"noteIndex":0},"schema":"https://github.com/citation-style-language/schema/raw/master/csl-citation.json"}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(Financial Times, 2020)</w:t>
      </w:r>
      <w:r w:rsidR="005C2551" w:rsidRPr="00A53572">
        <w:rPr>
          <w:rFonts w:ascii="Arial" w:hAnsi="Arial" w:cs="Arial"/>
          <w:sz w:val="22"/>
          <w:szCs w:val="22"/>
        </w:rPr>
        <w:fldChar w:fldCharType="end"/>
      </w:r>
      <w:r w:rsidR="002F2719" w:rsidRPr="00A53572">
        <w:rPr>
          <w:rFonts w:ascii="Arial" w:hAnsi="Arial" w:cs="Arial"/>
          <w:sz w:val="22"/>
          <w:szCs w:val="22"/>
        </w:rPr>
        <w:t xml:space="preserve">. </w:t>
      </w:r>
      <w:r w:rsidR="008F6A3B">
        <w:rPr>
          <w:rFonts w:ascii="Arial" w:hAnsi="Arial" w:cs="Arial"/>
          <w:sz w:val="22"/>
          <w:szCs w:val="22"/>
        </w:rPr>
        <w:t xml:space="preserve">Meanwhile, China has been the largest exporter in the world. </w:t>
      </w:r>
      <w:r w:rsidR="007B342D" w:rsidRPr="00A53572">
        <w:rPr>
          <w:rFonts w:ascii="Arial" w:hAnsi="Arial" w:cs="Arial"/>
          <w:sz w:val="22"/>
          <w:szCs w:val="22"/>
        </w:rPr>
        <w:t xml:space="preserve">In recent years, China's foreign investment has also grown rapidly through </w:t>
      </w:r>
      <w:r w:rsidR="008F6A3B">
        <w:rPr>
          <w:rFonts w:ascii="Arial" w:hAnsi="Arial" w:cs="Arial"/>
          <w:sz w:val="22"/>
          <w:szCs w:val="22"/>
        </w:rPr>
        <w:t xml:space="preserve">initiatives such as </w:t>
      </w:r>
      <w:r w:rsidR="007B342D" w:rsidRPr="00A53572">
        <w:rPr>
          <w:rFonts w:ascii="Arial" w:hAnsi="Arial" w:cs="Arial"/>
          <w:sz w:val="22"/>
          <w:szCs w:val="22"/>
        </w:rPr>
        <w:t xml:space="preserve">the "Belt and Road"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{"citationItems":[{"id":"ITEM-1","itemData":{"ISBN":"1501738410","author":[{"dropping-particle":"","family":"Zhang","given":"Jun","non-dropping-particle":"","parse-names":false,"suffix":""}],"id":"ITEM-1","issued":{"date-parts":[["2019"]]},"publisher":"Cornell University Press","title":"Driving toward Modernity: Cars and the Lives of the Middle Class in Contemporary China","type":"book"},"uris":["http://www.mendeley.com/documents/?uuid=d328630a-2db5-42a8-a4fc-ae1fdcb97a27"]}],"mendeley":{"formattedCitation":"(Zhang, 2019)","plainTextFormattedCitation":"(Zhang, 2019)","previouslyFormattedCitation":"(Zhang, 2019)"},"properties":{"noteIndex":0},"schema":"https://github.com/citation-style-language/schema/raw/master/csl-citation.json"}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(Zhang, 2019)</w:t>
      </w:r>
      <w:r w:rsidR="005C2551" w:rsidRPr="00A53572">
        <w:rPr>
          <w:rFonts w:ascii="Arial" w:hAnsi="Arial" w:cs="Arial"/>
          <w:sz w:val="22"/>
          <w:szCs w:val="22"/>
        </w:rPr>
        <w:fldChar w:fldCharType="end"/>
      </w:r>
      <w:r w:rsidR="007B342D" w:rsidRPr="00A53572">
        <w:rPr>
          <w:rFonts w:ascii="Arial" w:hAnsi="Arial" w:cs="Arial"/>
          <w:sz w:val="22"/>
          <w:szCs w:val="22"/>
        </w:rPr>
        <w:t xml:space="preserve">. The increasing engagement of China in the international market will bring more oversea opportunities for </w:t>
      </w:r>
      <w:r w:rsidR="005C2551" w:rsidRPr="00A53572">
        <w:rPr>
          <w:rFonts w:ascii="Arial" w:hAnsi="Arial" w:cs="Arial"/>
          <w:sz w:val="22"/>
          <w:szCs w:val="22"/>
        </w:rPr>
        <w:t>DJI.</w:t>
      </w:r>
    </w:p>
    <w:p w14:paraId="1DC15379" w14:textId="77777777" w:rsidR="006D1297" w:rsidRPr="00A53572" w:rsidRDefault="002F2719"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Social</w:t>
      </w:r>
    </w:p>
    <w:p w14:paraId="1CAC0E45" w14:textId="0850CBF9" w:rsidR="002F2719" w:rsidRPr="00A53572" w:rsidRDefault="002F3EE5" w:rsidP="00A53572">
      <w:pPr>
        <w:spacing w:before="100" w:beforeAutospacing="1" w:after="100" w:afterAutospacing="1" w:line="360" w:lineRule="auto"/>
        <w:jc w:val="both"/>
        <w:rPr>
          <w:rFonts w:ascii="Arial" w:hAnsi="Arial" w:cs="Arial"/>
          <w:sz w:val="22"/>
          <w:szCs w:val="22"/>
        </w:rPr>
      </w:pPr>
      <w:r>
        <w:rPr>
          <w:rFonts w:ascii="Arial" w:hAnsi="Arial" w:cs="Arial"/>
          <w:sz w:val="22"/>
          <w:szCs w:val="22"/>
        </w:rPr>
        <w:t>U</w:t>
      </w:r>
      <w:r w:rsidR="0087730F" w:rsidRPr="00A53572">
        <w:rPr>
          <w:rFonts w:ascii="Arial" w:hAnsi="Arial" w:cs="Arial"/>
          <w:sz w:val="22"/>
          <w:szCs w:val="22"/>
        </w:rPr>
        <w:t>ntil 2000, only 4% of Chinese cities belonged to the middle class</w:t>
      </w:r>
      <w:r w:rsidR="002D0DEC">
        <w:rPr>
          <w:rFonts w:ascii="Arial" w:hAnsi="Arial" w:cs="Arial"/>
          <w:sz w:val="22"/>
          <w:szCs w:val="22"/>
        </w:rPr>
        <w:t>, and</w:t>
      </w:r>
      <w:r w:rsidR="0087730F" w:rsidRPr="00A53572">
        <w:rPr>
          <w:rFonts w:ascii="Arial" w:hAnsi="Arial" w:cs="Arial"/>
          <w:sz w:val="22"/>
          <w:szCs w:val="22"/>
        </w:rPr>
        <w:t xml:space="preserve"> </w:t>
      </w:r>
      <w:r w:rsidR="002D0DEC">
        <w:rPr>
          <w:rFonts w:ascii="Arial" w:hAnsi="Arial" w:cs="Arial"/>
          <w:sz w:val="22"/>
          <w:szCs w:val="22"/>
        </w:rPr>
        <w:t>i</w:t>
      </w:r>
      <w:r w:rsidR="0087730F" w:rsidRPr="00A53572">
        <w:rPr>
          <w:rFonts w:ascii="Arial" w:hAnsi="Arial" w:cs="Arial"/>
          <w:sz w:val="22"/>
          <w:szCs w:val="22"/>
        </w:rPr>
        <w:t xml:space="preserve">t is estimated that by 2022, the number will </w:t>
      </w:r>
      <w:r w:rsidR="002D0DEC">
        <w:rPr>
          <w:rFonts w:ascii="Arial" w:hAnsi="Arial" w:cs="Arial"/>
          <w:sz w:val="22"/>
          <w:szCs w:val="22"/>
        </w:rPr>
        <w:t>to around</w:t>
      </w:r>
      <w:r w:rsidR="0087730F" w:rsidRPr="00A53572">
        <w:rPr>
          <w:rFonts w:ascii="Arial" w:hAnsi="Arial" w:cs="Arial"/>
          <w:sz w:val="22"/>
          <w:szCs w:val="22"/>
        </w:rPr>
        <w:t xml:space="preserve"> 45%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{"citationItems":[{"id":"ITEM-1","itemData":{"ISBN":"1501738410","author":[{"dropping-particle":"","family":"Zhang","given":"Jun","non-dropping-particle":"","parse-names":false,"suffix":""}],"id":"ITEM-1","issued":{"date-parts":[["2019"]]},"publisher":"Cornell University Press","title":"Driving toward Modernity: Cars and the Lives of the Middle Class in Contemporary China","type":"book"},"uris":["http://www.mendeley.com/documents/?uuid=d328630a-2db5-42a8-a4fc-ae1fdcb97a27"]}],"mendeley":{"formattedCitation":"(Zhang, 2019)","plainTextFormattedCitation":"(Zhang, 2019)","previouslyFormattedCitation":"(Zhang, 2019)"},"properties":{"noteIndex":0},"schema":"https://github.com/citation-style-language/schema/raw/master/csl-citation.json"}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(Zhang, 2019)</w:t>
      </w:r>
      <w:r w:rsidR="005C2551" w:rsidRPr="00A53572">
        <w:rPr>
          <w:rFonts w:ascii="Arial" w:hAnsi="Arial" w:cs="Arial"/>
          <w:sz w:val="22"/>
          <w:szCs w:val="22"/>
        </w:rPr>
        <w:fldChar w:fldCharType="end"/>
      </w:r>
      <w:r w:rsidR="0087730F" w:rsidRPr="00A53572">
        <w:rPr>
          <w:rFonts w:ascii="Arial" w:hAnsi="Arial" w:cs="Arial"/>
          <w:sz w:val="22"/>
          <w:szCs w:val="22"/>
        </w:rPr>
        <w:t xml:space="preserve">. </w:t>
      </w:r>
      <w:r w:rsidR="00866357">
        <w:rPr>
          <w:rFonts w:ascii="Arial" w:hAnsi="Arial" w:cs="Arial"/>
          <w:sz w:val="22"/>
          <w:szCs w:val="22"/>
        </w:rPr>
        <w:t>M</w:t>
      </w:r>
      <w:r w:rsidR="0087730F" w:rsidRPr="00A53572">
        <w:rPr>
          <w:rFonts w:ascii="Arial" w:hAnsi="Arial" w:cs="Arial"/>
          <w:sz w:val="22"/>
          <w:szCs w:val="22"/>
        </w:rPr>
        <w:t>iddle-class consumers</w:t>
      </w:r>
      <w:r w:rsidR="002D0DEC">
        <w:rPr>
          <w:rFonts w:ascii="Arial" w:hAnsi="Arial" w:cs="Arial"/>
          <w:sz w:val="22"/>
          <w:szCs w:val="22"/>
        </w:rPr>
        <w:t xml:space="preserve"> are featured by their willingness to pay </w:t>
      </w:r>
      <w:r w:rsidR="00866357">
        <w:rPr>
          <w:rFonts w:ascii="Arial" w:hAnsi="Arial" w:cs="Arial"/>
          <w:sz w:val="22"/>
          <w:szCs w:val="22"/>
        </w:rPr>
        <w:t xml:space="preserve">the </w:t>
      </w:r>
      <w:r w:rsidR="002D0DEC">
        <w:rPr>
          <w:rFonts w:ascii="Arial" w:hAnsi="Arial" w:cs="Arial"/>
          <w:sz w:val="22"/>
          <w:szCs w:val="22"/>
        </w:rPr>
        <w:t xml:space="preserve">price premium for high-quality products </w:t>
      </w:r>
      <w:r w:rsidR="0087730F" w:rsidRPr="00A53572">
        <w:rPr>
          <w:rFonts w:ascii="Arial" w:hAnsi="Arial" w:cs="Arial"/>
          <w:sz w:val="22"/>
          <w:szCs w:val="22"/>
        </w:rPr>
        <w:t>and often spend more on non-essential necessities and services</w:t>
      </w:r>
      <w:r w:rsidR="002D0DEC">
        <w:rPr>
          <w:rFonts w:ascii="Arial" w:hAnsi="Arial" w:cs="Arial"/>
          <w:sz w:val="22"/>
          <w:szCs w:val="22"/>
        </w:rPr>
        <w:t xml:space="preserve"> mid</w:t>
      </w:r>
      <w:r w:rsidR="002D0DEC">
        <w:rPr>
          <w:rFonts w:ascii="Arial" w:hAnsi="Arial" w:cs="Arial"/>
          <w:sz w:val="22"/>
          <w:szCs w:val="22"/>
        </w:rPr>
        <w:fldChar w:fldCharType="begin" w:fldLock="1"/>
      </w:r>
      <w:r w:rsidR="001E0E7C">
        <w:rPr>
          <w:rFonts w:ascii="Arial" w:hAnsi="Arial" w:cs="Arial"/>
          <w:sz w:val="22"/>
          <w:szCs w:val="22"/>
        </w:rPr>
        <w:instrText>ADDIN CSL_CITATION {"citationItems":[{"id":"ITEM-1","itemData":{"ISBN":"9813230347","author":[{"dropping-particle":"","family":"Di","given":"Zhu","non-dropping-particle":"","parse-names":false,"suffix":""}],"id":"ITEM-1","issued":{"date-parts":[["2018"]]},"publisher":"World Scientific","title":"Consumption Patterns of the Middle Class in Contemporary China","type":"book"},"uris":["http://www.mendeley.com/documents/?uuid=32074b20-3362-4f52-9031-646f22325770"]}],"mendeley":{"formattedCitation":"(Di, 2018)","plainTextFormattedCitation":"(Di, 2018)","previouslyFormattedCitation":"(Di, 2018)"},"properties":{"noteIndex":0},"schema":"https://github.com/citation-style-language/schema/raw/master/csl-citation.json"}</w:instrText>
      </w:r>
      <w:r w:rsidR="002D0DEC">
        <w:rPr>
          <w:rFonts w:ascii="Arial" w:hAnsi="Arial" w:cs="Arial"/>
          <w:sz w:val="22"/>
          <w:szCs w:val="22"/>
        </w:rPr>
        <w:fldChar w:fldCharType="separate"/>
      </w:r>
      <w:r w:rsidR="002D0DEC" w:rsidRPr="002D0DEC">
        <w:rPr>
          <w:rFonts w:ascii="Arial" w:hAnsi="Arial" w:cs="Arial"/>
          <w:noProof/>
          <w:sz w:val="22"/>
          <w:szCs w:val="22"/>
        </w:rPr>
        <w:t>(Di, 2018)</w:t>
      </w:r>
      <w:r w:rsidR="002D0DEC">
        <w:rPr>
          <w:rFonts w:ascii="Arial" w:hAnsi="Arial" w:cs="Arial"/>
          <w:sz w:val="22"/>
          <w:szCs w:val="22"/>
        </w:rPr>
        <w:fldChar w:fldCharType="end"/>
      </w:r>
      <w:r w:rsidR="0087730F" w:rsidRPr="00A53572">
        <w:rPr>
          <w:rFonts w:ascii="Arial" w:hAnsi="Arial" w:cs="Arial"/>
          <w:sz w:val="22"/>
          <w:szCs w:val="22"/>
        </w:rPr>
        <w:t xml:space="preserve">. The emerging middle-class with more disposable income will be the future growth engine of </w:t>
      </w:r>
      <w:r w:rsidR="00741713">
        <w:rPr>
          <w:rFonts w:ascii="Arial" w:hAnsi="Arial" w:cs="Arial"/>
          <w:sz w:val="22"/>
          <w:szCs w:val="22"/>
        </w:rPr>
        <w:t xml:space="preserve">the </w:t>
      </w:r>
      <w:r w:rsidR="0087730F" w:rsidRPr="00A53572">
        <w:rPr>
          <w:rFonts w:ascii="Arial" w:hAnsi="Arial" w:cs="Arial"/>
          <w:sz w:val="22"/>
          <w:szCs w:val="22"/>
        </w:rPr>
        <w:t xml:space="preserve">UAV industry. </w:t>
      </w:r>
      <w:r w:rsidR="0007631A" w:rsidRPr="00A53572">
        <w:rPr>
          <w:rFonts w:ascii="Arial" w:hAnsi="Arial" w:cs="Arial"/>
          <w:sz w:val="22"/>
          <w:szCs w:val="22"/>
        </w:rPr>
        <w:t>In addition</w:t>
      </w:r>
      <w:r w:rsidR="002D0DEC">
        <w:rPr>
          <w:rFonts w:ascii="Arial" w:hAnsi="Arial" w:cs="Arial"/>
          <w:sz w:val="22"/>
          <w:szCs w:val="22"/>
        </w:rPr>
        <w:t xml:space="preserve">, the consumer of electronic goods </w:t>
      </w:r>
      <w:r w:rsidR="00866357">
        <w:rPr>
          <w:rFonts w:ascii="Arial" w:hAnsi="Arial" w:cs="Arial"/>
          <w:sz w:val="22"/>
          <w:szCs w:val="22"/>
        </w:rPr>
        <w:t>is</w:t>
      </w:r>
      <w:r w:rsidR="002D0DEC">
        <w:rPr>
          <w:rFonts w:ascii="Arial" w:hAnsi="Arial" w:cs="Arial"/>
          <w:sz w:val="22"/>
          <w:szCs w:val="22"/>
        </w:rPr>
        <w:t xml:space="preserve"> showing a shift into younger age</w:t>
      </w:r>
      <w:r w:rsidR="0087730F" w:rsidRPr="00A53572">
        <w:rPr>
          <w:rFonts w:ascii="Arial" w:hAnsi="Arial" w:cs="Arial"/>
          <w:sz w:val="22"/>
          <w:szCs w:val="22"/>
        </w:rPr>
        <w:t xml:space="preserve">, who have </w:t>
      </w:r>
      <w:r w:rsidR="002D0DEC">
        <w:rPr>
          <w:rFonts w:ascii="Arial" w:hAnsi="Arial" w:cs="Arial"/>
          <w:sz w:val="22"/>
          <w:szCs w:val="22"/>
        </w:rPr>
        <w:t xml:space="preserve">also </w:t>
      </w:r>
      <w:r w:rsidR="0087730F" w:rsidRPr="00A53572">
        <w:rPr>
          <w:rFonts w:ascii="Arial" w:hAnsi="Arial" w:cs="Arial"/>
          <w:sz w:val="22"/>
          <w:szCs w:val="22"/>
        </w:rPr>
        <w:t>demonstrated a higher rate of consumption</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5C2551" w:rsidRPr="00A53572">
        <w:rPr>
          <w:rFonts w:ascii="Arial" w:hAnsi="Arial" w:cs="Arial"/>
          <w:sz w:val="22"/>
          <w:szCs w:val="22"/>
        </w:rPr>
        <w:instrText>ADDIN CSL_CITATION {"citationItems":[{"id":"ITEM-1","itemData":{"author":[{"dropping-particle":"","family":"Lardy","given":"Nicholas R","non-dropping-particle":"","parse-names":false,"suffix":""}],"container-title":"Seeking Changes: The Economic Development in Contemporary China","id":"ITEM-1","issued":{"date-parts":[["2016"]]},"page":"85-111","publisher":"World Scientific","title":"China: Toward a consumption-driven growth path","type":"chapter"},"uris":["http://www.mendeley.com/documents/?uuid=f0eb9884-de07-45a7-a55b-b87dcd813a1c"]}],"mendeley":{"formattedCitation":"(Lardy, 2016)","plainTextFormattedCitation":"(Lardy, 2016)","previouslyFormattedCitation":"(Lardy, 2016)"},"properties":{"noteIndex":0},"schema":"https://github.com/citation-style-language/schema/raw/master/csl-citation.json"}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(Lardy, 2016)</w:t>
      </w:r>
      <w:r w:rsidR="005C2551" w:rsidRPr="00A53572">
        <w:rPr>
          <w:rFonts w:ascii="Arial" w:hAnsi="Arial" w:cs="Arial"/>
          <w:sz w:val="22"/>
          <w:szCs w:val="22"/>
        </w:rPr>
        <w:fldChar w:fldCharType="end"/>
      </w:r>
      <w:r w:rsidR="0087730F" w:rsidRPr="00A53572">
        <w:rPr>
          <w:rFonts w:ascii="Arial" w:hAnsi="Arial" w:cs="Arial"/>
          <w:sz w:val="22"/>
          <w:szCs w:val="22"/>
        </w:rPr>
        <w:t>.</w:t>
      </w:r>
    </w:p>
    <w:p w14:paraId="0FAC2138" w14:textId="77777777" w:rsidR="0087730F" w:rsidRPr="00A53572" w:rsidRDefault="0087730F"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drawing>
          <wp:inline distT="0" distB="0" distL="0" distR="0" wp14:anchorId="71FFC0F2" wp14:editId="73867B17">
            <wp:extent cx="2695952" cy="14859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591" b="8827"/>
                    <a:stretch/>
                  </pic:blipFill>
                  <pic:spPr bwMode="auto">
                    <a:xfrm>
                      <a:off x="0" y="0"/>
                      <a:ext cx="2775709" cy="1529859"/>
                    </a:xfrm>
                    <a:prstGeom prst="rect">
                      <a:avLst/>
                    </a:prstGeom>
                    <a:ln>
                      <a:noFill/>
                    </a:ln>
                    <a:extLst>
                      <a:ext uri="{53640926-AAD7-44D8-BBD7-CCE9431645EC}">
                        <a14:shadowObscured xmlns:a14="http://schemas.microsoft.com/office/drawing/2010/main"/>
                      </a:ext>
                    </a:extLst>
                  </pic:spPr>
                </pic:pic>
              </a:graphicData>
            </a:graphic>
          </wp:inline>
        </w:drawing>
      </w:r>
      <w:r w:rsidRPr="00A53572">
        <w:rPr>
          <w:rFonts w:ascii="Arial" w:hAnsi="Arial" w:cs="Arial"/>
          <w:noProof/>
          <w:sz w:val="22"/>
          <w:szCs w:val="22"/>
        </w:rPr>
        <w:drawing>
          <wp:inline distT="0" distB="0" distL="0" distR="0" wp14:anchorId="5EDC01CC" wp14:editId="4A4E0816">
            <wp:extent cx="3275330" cy="1502595"/>
            <wp:effectExtent l="0" t="0" r="127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0736" r="1938" b="8294"/>
                    <a:stretch/>
                  </pic:blipFill>
                  <pic:spPr bwMode="auto">
                    <a:xfrm>
                      <a:off x="0" y="0"/>
                      <a:ext cx="3331298" cy="1528271"/>
                    </a:xfrm>
                    <a:prstGeom prst="rect">
                      <a:avLst/>
                    </a:prstGeom>
                    <a:ln>
                      <a:noFill/>
                    </a:ln>
                    <a:extLst>
                      <a:ext uri="{53640926-AAD7-44D8-BBD7-CCE9431645EC}">
                        <a14:shadowObscured xmlns:a14="http://schemas.microsoft.com/office/drawing/2010/main"/>
                      </a:ext>
                    </a:extLst>
                  </pic:spPr>
                </pic:pic>
              </a:graphicData>
            </a:graphic>
          </wp:inline>
        </w:drawing>
      </w:r>
    </w:p>
    <w:p w14:paraId="59832501" w14:textId="77777777" w:rsidR="0087730F" w:rsidRPr="00A53572" w:rsidRDefault="0087730F"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Figure</w:t>
      </w:r>
      <w:r w:rsidR="0097115E" w:rsidRPr="00A53572">
        <w:rPr>
          <w:rFonts w:ascii="Arial" w:hAnsi="Arial" w:cs="Arial"/>
          <w:sz w:val="22"/>
          <w:szCs w:val="22"/>
          <w:u w:val="single"/>
        </w:rPr>
        <w:t xml:space="preserve"> 1</w:t>
      </w:r>
      <w:r w:rsidRPr="00A53572">
        <w:rPr>
          <w:rFonts w:ascii="Arial" w:hAnsi="Arial" w:cs="Arial"/>
          <w:sz w:val="22"/>
          <w:szCs w:val="22"/>
          <w:u w:val="single"/>
        </w:rPr>
        <w:t>. The estimation of the number of upper-middle-class in China (Left); The consumption rates of young consumers (Right)</w:t>
      </w:r>
      <w:r w:rsidR="005C2551" w:rsidRPr="00A53572">
        <w:rPr>
          <w:rFonts w:ascii="Arial" w:hAnsi="Arial" w:cs="Arial"/>
          <w:sz w:val="22"/>
          <w:szCs w:val="22"/>
          <w:u w:val="single"/>
        </w:rPr>
        <w:t xml:space="preserve"> </w:t>
      </w:r>
      <w:r w:rsidR="005C2551" w:rsidRPr="00A53572">
        <w:rPr>
          <w:rFonts w:ascii="Arial" w:hAnsi="Arial" w:cs="Arial"/>
          <w:sz w:val="22"/>
          <w:szCs w:val="22"/>
          <w:u w:val="single"/>
        </w:rPr>
        <w:fldChar w:fldCharType="begin" w:fldLock="1"/>
      </w:r>
      <w:r w:rsidR="005C2551" w:rsidRPr="00A53572">
        <w:rPr>
          <w:rFonts w:ascii="Arial" w:hAnsi="Arial" w:cs="Arial"/>
          <w:sz w:val="22"/>
          <w:szCs w:val="22"/>
          <w:u w:val="single"/>
        </w:rPr>
        <w:instrText>ADDIN CSL_CITATION {"citationItems":[{"id":"ITEM-1","itemData":{"URL":"https://www.bcg.com/publications/2017/globalization-accelerating-growth-consumer-products-five-profiles-that-explain-chinas-consumer-economy.aspx","accessed":{"date-parts":[["2020","5","6"]]},"author":[{"dropping-particle":"","family":"BCG","given":"","non-dropping-particle":"","parse-names":false,"suffix":""}],"id":"ITEM-1","issued":{"date-parts":[["2018"]]},"title":"Five Profiles That Explain China’s Consumer Economy Localized Page Metadata","type":"webpage"},"uris":["http://www.mendeley.com/documents/?uuid=afac591e-876a-3483-a3bd-797af7152dc0"]}],"mendeley":{"formattedCitation":"(BCG, 2018)","plainTextFormattedCitation":"(BCG, 2018)","previouslyFormattedCitation":"(BCG, 2018)"},"properties":{"noteIndex":0},"schema":"https://github.com/citation-style-language/schema/raw/master/csl-citation.json"}</w:instrText>
      </w:r>
      <w:r w:rsidR="005C2551" w:rsidRPr="00A53572">
        <w:rPr>
          <w:rFonts w:ascii="Arial" w:hAnsi="Arial" w:cs="Arial"/>
          <w:sz w:val="22"/>
          <w:szCs w:val="22"/>
          <w:u w:val="single"/>
        </w:rPr>
        <w:fldChar w:fldCharType="separate"/>
      </w:r>
      <w:r w:rsidR="005C2551" w:rsidRPr="00A53572">
        <w:rPr>
          <w:rFonts w:ascii="Arial" w:hAnsi="Arial" w:cs="Arial"/>
          <w:noProof/>
          <w:sz w:val="22"/>
          <w:szCs w:val="22"/>
        </w:rPr>
        <w:t>(BCG, 2018)</w:t>
      </w:r>
      <w:r w:rsidR="005C2551" w:rsidRPr="00A53572">
        <w:rPr>
          <w:rFonts w:ascii="Arial" w:hAnsi="Arial" w:cs="Arial"/>
          <w:sz w:val="22"/>
          <w:szCs w:val="22"/>
          <w:u w:val="single"/>
        </w:rPr>
        <w:fldChar w:fldCharType="end"/>
      </w:r>
    </w:p>
    <w:p w14:paraId="172F7208" w14:textId="77777777" w:rsidR="006D1297" w:rsidRPr="00A53572" w:rsidRDefault="0007631A" w:rsidP="00A53572">
      <w:pPr>
        <w:pStyle w:val="4"/>
        <w:spacing w:before="100" w:beforeAutospacing="1" w:after="100" w:afterAutospacing="1" w:line="360" w:lineRule="auto"/>
        <w:jc w:val="both"/>
        <w:rPr>
          <w:rStyle w:val="30"/>
          <w:rFonts w:ascii="Arial" w:hAnsi="Arial" w:cs="Arial"/>
          <w:color w:val="auto"/>
          <w:sz w:val="22"/>
          <w:szCs w:val="22"/>
        </w:rPr>
      </w:pPr>
      <w:bookmarkStart w:id="4" w:name="_Toc40221245"/>
      <w:r w:rsidRPr="00A53572">
        <w:rPr>
          <w:rStyle w:val="30"/>
          <w:rFonts w:ascii="Arial" w:hAnsi="Arial" w:cs="Arial"/>
          <w:color w:val="auto"/>
          <w:sz w:val="22"/>
          <w:szCs w:val="22"/>
        </w:rPr>
        <w:t>Technological</w:t>
      </w:r>
      <w:bookmarkEnd w:id="4"/>
    </w:p>
    <w:p w14:paraId="12364825" w14:textId="429D5C77" w:rsidR="0007631A" w:rsidRPr="00A53572" w:rsidRDefault="0007631A"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The domestic electronics industry chain is getting mature with a more integrated supply chain and production network. The materials needed for production can basically be supplied in time instead of relying on imports. Hence, drones</w:t>
      </w:r>
      <w:r w:rsidR="00741713">
        <w:rPr>
          <w:rFonts w:ascii="Arial" w:hAnsi="Arial" w:cs="Arial"/>
          <w:sz w:val="22"/>
          <w:szCs w:val="22"/>
        </w:rPr>
        <w:t>'</w:t>
      </w:r>
      <w:r w:rsidRPr="00A53572">
        <w:rPr>
          <w:rFonts w:ascii="Arial" w:hAnsi="Arial" w:cs="Arial"/>
          <w:sz w:val="22"/>
          <w:szCs w:val="22"/>
        </w:rPr>
        <w:t xml:space="preserve"> manufactures can produce at a relatively lower cost thorough</w:t>
      </w:r>
      <w:r w:rsidR="00741713">
        <w:rPr>
          <w:rFonts w:ascii="Arial" w:hAnsi="Arial" w:cs="Arial"/>
          <w:sz w:val="22"/>
          <w:szCs w:val="22"/>
        </w:rPr>
        <w:t>,</w:t>
      </w:r>
      <w:r w:rsidRPr="00A53572">
        <w:rPr>
          <w:rFonts w:ascii="Arial" w:hAnsi="Arial" w:cs="Arial"/>
          <w:sz w:val="22"/>
          <w:szCs w:val="22"/>
        </w:rPr>
        <w:t xml:space="preserve"> realizing economies of scale. Mo</w:t>
      </w:r>
      <w:r w:rsidR="00681A14" w:rsidRPr="00A53572">
        <w:rPr>
          <w:rFonts w:ascii="Arial" w:hAnsi="Arial" w:cs="Arial"/>
          <w:sz w:val="22"/>
          <w:szCs w:val="22"/>
        </w:rPr>
        <w:t>re</w:t>
      </w:r>
      <w:r w:rsidRPr="00A53572">
        <w:rPr>
          <w:rFonts w:ascii="Arial" w:hAnsi="Arial" w:cs="Arial"/>
          <w:sz w:val="22"/>
          <w:szCs w:val="22"/>
        </w:rPr>
        <w:t xml:space="preserve">over, the advances in the three-dimensional environment </w:t>
      </w:r>
      <w:r w:rsidRPr="00A53572">
        <w:rPr>
          <w:rFonts w:ascii="Arial" w:hAnsi="Arial" w:cs="Arial"/>
          <w:sz w:val="22"/>
          <w:szCs w:val="22"/>
        </w:rPr>
        <w:lastRenderedPageBreak/>
        <w:t xml:space="preserve">perception, advanced flight assistance system enhance the UAV's automatic obstacle avoidance ability and </w:t>
      </w:r>
      <w:r w:rsidR="00681A14" w:rsidRPr="00A53572">
        <w:rPr>
          <w:rFonts w:ascii="Arial" w:hAnsi="Arial" w:cs="Arial"/>
          <w:sz w:val="22"/>
          <w:szCs w:val="22"/>
        </w:rPr>
        <w:t>makes it easier to control</w:t>
      </w:r>
      <w:r w:rsidR="005C2551" w:rsidRPr="00A53572">
        <w:rPr>
          <w:rFonts w:ascii="Arial" w:hAnsi="Arial" w:cs="Arial"/>
          <w:sz w:val="22"/>
          <w:szCs w:val="22"/>
        </w:rPr>
        <w:t xml:space="preserve"> </w:t>
      </w:r>
      <w:r w:rsidR="005C2551"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www.bloomberg.com/news/features/2020-03-26/dji-s-drone-supremacy-comes-at-a-price","accessed":{"date-parts":[["2020","5","6"]]},"author":[{"dropping-particle":"","family":"Bloomberg","given":"","non-dropping-particle":"","parse-names":false,"suffix":""}],"id":"ITEM-1","issued":{"date-parts":[["2020"]]},"title":"DJI’s Drone Supremacy Comes At a Price ","type":"webpage"},"uris":["http://www.mendeley.com/documents/?uuid=7aff8f00-e1cf-3b03-a3e9-518067d0c26b"]}],"mendeley":{"formattedCitation":"(Bloomberg, 2020)","plainTextFormattedCitation":"(Bloomberg, 2020)","previouslyFormattedCitation":"(Bloomberg, 2020)"},"properties":{"noteIndex":0},"schema":"https://github.com/citation-style-language/schema/raw/master/csl-citation.json"}</w:instrText>
      </w:r>
      <w:r w:rsidR="005C2551" w:rsidRPr="00A53572">
        <w:rPr>
          <w:rFonts w:ascii="Arial" w:hAnsi="Arial" w:cs="Arial"/>
          <w:sz w:val="22"/>
          <w:szCs w:val="22"/>
        </w:rPr>
        <w:fldChar w:fldCharType="separate"/>
      </w:r>
      <w:r w:rsidR="005C2551" w:rsidRPr="00A53572">
        <w:rPr>
          <w:rFonts w:ascii="Arial" w:hAnsi="Arial" w:cs="Arial"/>
          <w:noProof/>
          <w:sz w:val="22"/>
          <w:szCs w:val="22"/>
        </w:rPr>
        <w:t>(Bloomberg, 2020)</w:t>
      </w:r>
      <w:r w:rsidR="005C2551" w:rsidRPr="00A53572">
        <w:rPr>
          <w:rFonts w:ascii="Arial" w:hAnsi="Arial" w:cs="Arial"/>
          <w:sz w:val="22"/>
          <w:szCs w:val="22"/>
        </w:rPr>
        <w:fldChar w:fldCharType="end"/>
      </w:r>
      <w:r w:rsidRPr="00A53572">
        <w:rPr>
          <w:rFonts w:ascii="Arial" w:hAnsi="Arial" w:cs="Arial"/>
          <w:sz w:val="22"/>
          <w:szCs w:val="22"/>
        </w:rPr>
        <w:t>.</w:t>
      </w:r>
    </w:p>
    <w:p w14:paraId="477A5F80" w14:textId="77777777" w:rsidR="007B342D" w:rsidRPr="00A53572" w:rsidRDefault="007B342D"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drawing>
          <wp:inline distT="0" distB="0" distL="0" distR="0" wp14:anchorId="16F8EE69" wp14:editId="66DEF966">
            <wp:extent cx="5364480" cy="2070266"/>
            <wp:effectExtent l="0" t="0" r="762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366667" cy="2071110"/>
                    </a:xfrm>
                    <a:prstGeom prst="rect">
                      <a:avLst/>
                    </a:prstGeom>
                    <a:noFill/>
                  </pic:spPr>
                </pic:pic>
              </a:graphicData>
            </a:graphic>
          </wp:inline>
        </w:drawing>
      </w:r>
    </w:p>
    <w:p w14:paraId="3CAE83D9" w14:textId="77777777" w:rsidR="00241E0B" w:rsidRPr="00A53572" w:rsidRDefault="00241E0B"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Figure 2. PEST Highlights</w:t>
      </w:r>
    </w:p>
    <w:p w14:paraId="0E04E737" w14:textId="0B06F4A8" w:rsidR="00681A14" w:rsidRPr="00A53572" w:rsidRDefault="00681A14" w:rsidP="00A53572">
      <w:pPr>
        <w:pStyle w:val="2"/>
        <w:numPr>
          <w:ilvl w:val="1"/>
          <w:numId w:val="1"/>
        </w:numPr>
        <w:spacing w:before="100" w:beforeAutospacing="1" w:after="100" w:afterAutospacing="1" w:line="360" w:lineRule="auto"/>
        <w:jc w:val="both"/>
        <w:rPr>
          <w:rFonts w:ascii="Arial" w:hAnsi="Arial" w:cs="Arial"/>
        </w:rPr>
      </w:pPr>
      <w:bookmarkStart w:id="5" w:name="_Toc40221246"/>
      <w:r w:rsidRPr="00A53572">
        <w:rPr>
          <w:rFonts w:ascii="Arial" w:hAnsi="Arial" w:cs="Arial"/>
        </w:rPr>
        <w:t>Micro-environment Analysis-Porter</w:t>
      </w:r>
      <w:r w:rsidR="00741713">
        <w:rPr>
          <w:rFonts w:ascii="Arial" w:hAnsi="Arial" w:cs="Arial"/>
        </w:rPr>
        <w:t>'</w:t>
      </w:r>
      <w:r w:rsidRPr="00A53572">
        <w:rPr>
          <w:rFonts w:ascii="Arial" w:hAnsi="Arial" w:cs="Arial"/>
        </w:rPr>
        <w:t>s Five Forces</w:t>
      </w:r>
      <w:bookmarkEnd w:id="5"/>
      <w:r w:rsidRPr="00A53572">
        <w:rPr>
          <w:rFonts w:ascii="Arial" w:hAnsi="Arial" w:cs="Arial"/>
        </w:rPr>
        <w:t xml:space="preserve"> </w:t>
      </w:r>
    </w:p>
    <w:p w14:paraId="6D26D21D" w14:textId="29F11587" w:rsidR="00681A14" w:rsidRPr="00A53572" w:rsidRDefault="00681A14"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Bargaining power of </w:t>
      </w:r>
      <w:r w:rsidR="00741713">
        <w:rPr>
          <w:rFonts w:ascii="Arial" w:hAnsi="Arial" w:cs="Arial"/>
          <w:sz w:val="22"/>
          <w:szCs w:val="22"/>
        </w:rPr>
        <w:t xml:space="preserve">the </w:t>
      </w:r>
      <w:r w:rsidRPr="00A53572">
        <w:rPr>
          <w:rFonts w:ascii="Arial" w:hAnsi="Arial" w:cs="Arial"/>
          <w:sz w:val="22"/>
          <w:szCs w:val="22"/>
        </w:rPr>
        <w:t>Supplier</w:t>
      </w:r>
    </w:p>
    <w:p w14:paraId="05579807" w14:textId="20D39CC9" w:rsidR="006D1297" w:rsidRPr="00A53572" w:rsidRDefault="00681A14"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In the distribution of the entire drone industry, only a small number of companies in the domestic market</w:t>
      </w:r>
      <w:r w:rsidR="005D6846" w:rsidRPr="00A53572">
        <w:rPr>
          <w:rFonts w:ascii="Arial" w:hAnsi="Arial" w:cs="Arial"/>
          <w:sz w:val="22"/>
          <w:szCs w:val="22"/>
        </w:rPr>
        <w:t xml:space="preserve"> </w:t>
      </w:r>
      <w:r w:rsidRPr="00A53572">
        <w:rPr>
          <w:rFonts w:ascii="Arial" w:hAnsi="Arial" w:cs="Arial"/>
          <w:sz w:val="22"/>
          <w:szCs w:val="22"/>
        </w:rPr>
        <w:t>have a complete production chain. DJI is in the industry leader position in the industry. From the perspective of the current domestic drone industry chain distribution, DJI mainly focuses on the research and development of gimbals, cameras, and video transmission systems. In terms of other accessories</w:t>
      </w:r>
      <w:r w:rsidR="00241E0B" w:rsidRPr="00A53572">
        <w:rPr>
          <w:rFonts w:ascii="Arial" w:hAnsi="Arial" w:cs="Arial"/>
          <w:sz w:val="22"/>
          <w:szCs w:val="22"/>
        </w:rPr>
        <w:t>, DJI</w:t>
      </w:r>
      <w:r w:rsidRPr="00A53572">
        <w:rPr>
          <w:rFonts w:ascii="Arial" w:hAnsi="Arial" w:cs="Arial"/>
          <w:sz w:val="22"/>
          <w:szCs w:val="22"/>
        </w:rPr>
        <w:t xml:space="preserve"> </w:t>
      </w:r>
      <w:r w:rsidR="00241E0B" w:rsidRPr="00A53572">
        <w:rPr>
          <w:rFonts w:ascii="Arial" w:hAnsi="Arial" w:cs="Arial"/>
          <w:sz w:val="22"/>
          <w:szCs w:val="22"/>
        </w:rPr>
        <w:t xml:space="preserve">procures from </w:t>
      </w:r>
      <w:r w:rsidRPr="00A53572">
        <w:rPr>
          <w:rFonts w:ascii="Arial" w:hAnsi="Arial" w:cs="Arial"/>
          <w:sz w:val="22"/>
          <w:szCs w:val="22"/>
        </w:rPr>
        <w:t xml:space="preserve">suppliers. </w:t>
      </w:r>
      <w:r w:rsidR="00241E0B" w:rsidRPr="00A53572">
        <w:rPr>
          <w:rFonts w:ascii="Arial" w:hAnsi="Arial" w:cs="Arial"/>
          <w:sz w:val="22"/>
          <w:szCs w:val="22"/>
        </w:rPr>
        <w:t>DJI</w:t>
      </w:r>
      <w:r w:rsidRPr="00A53572">
        <w:rPr>
          <w:rFonts w:ascii="Arial" w:hAnsi="Arial" w:cs="Arial"/>
          <w:sz w:val="22"/>
          <w:szCs w:val="22"/>
        </w:rPr>
        <w:t xml:space="preserve"> have stronger bargaining power</w:t>
      </w:r>
      <w:r w:rsidR="00241E0B" w:rsidRPr="00A53572">
        <w:rPr>
          <w:rFonts w:ascii="Arial" w:hAnsi="Arial" w:cs="Arial"/>
          <w:sz w:val="22"/>
          <w:szCs w:val="22"/>
        </w:rPr>
        <w:t xml:space="preserve"> against suppliers,</w:t>
      </w:r>
      <w:r w:rsidRPr="00A53572">
        <w:rPr>
          <w:rFonts w:ascii="Arial" w:hAnsi="Arial" w:cs="Arial"/>
          <w:sz w:val="22"/>
          <w:szCs w:val="22"/>
        </w:rPr>
        <w:t xml:space="preserve"> which is manifested in the following aspects:</w:t>
      </w:r>
      <w:r w:rsidR="00241E0B" w:rsidRPr="00A53572">
        <w:rPr>
          <w:rFonts w:ascii="Arial" w:hAnsi="Arial" w:cs="Arial"/>
          <w:sz w:val="22"/>
          <w:szCs w:val="22"/>
        </w:rPr>
        <w:t xml:space="preserve"> </w:t>
      </w:r>
      <w:r w:rsidRPr="00A53572">
        <w:rPr>
          <w:rFonts w:ascii="Arial" w:hAnsi="Arial" w:cs="Arial"/>
          <w:sz w:val="22"/>
          <w:szCs w:val="22"/>
        </w:rPr>
        <w:t xml:space="preserve">Among DJI suppliers, well-known suppliers include Qualcomm, Intel, Samsung, Texas Instruments, etc., and lens manufacturers GoPro, Parrot, Hasselblad, etc. </w:t>
      </w:r>
      <w:r w:rsidR="00107D53" w:rsidRPr="00A53572">
        <w:rPr>
          <w:rFonts w:ascii="Arial" w:hAnsi="Arial" w:cs="Arial"/>
          <w:sz w:val="22"/>
          <w:szCs w:val="22"/>
        </w:rPr>
        <w:t xml:space="preserve"> </w:t>
      </w:r>
      <w:r w:rsidR="00107D53"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{"citationItems":[{"id":"ITEM-1","itemData":{"URL":"https://asia.nikkei.com/Business/Startups/Chinese-drone-maker-DJI-gears-up-for-global-expansion","accessed":{"date-parts":[["2020","5","6"]]},"author":[{"dropping-particle":"","family":"Nikkei Asian Review","given":"","non-dropping-particle":"","parse-names":false,"suffix":""}],"id":"ITEM-1","issued":{"date-parts":[["2020"]]},"title":"Chinese drone maker DJI gears up for global expansion ","type":"webpage"},"uris":["http://www.mendeley.com/documents/?uuid=e88abe47-ea2e-364c-8f9c-2e1621d556f4"]}],"mendeley":{"formattedCitation":"(Nikkei Asian Review, 2020)","plainTextFormattedCitation":"(Nikkei Asian Review, 2020)","previouslyFormattedCitation":"(Nikkei Asian Review, 2020)"},"properties":{"noteIndex":0},"schema":"https://github.com/citation-style-language/schema/raw/master/csl-citation.json"}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(Nikkei Asian Review, 2020)</w:t>
      </w:r>
      <w:r w:rsidR="00107D53" w:rsidRPr="00A53572">
        <w:rPr>
          <w:rFonts w:ascii="Arial" w:hAnsi="Arial" w:cs="Arial"/>
          <w:sz w:val="22"/>
          <w:szCs w:val="22"/>
        </w:rPr>
        <w:fldChar w:fldCharType="end"/>
      </w:r>
      <w:r w:rsidR="00107D53" w:rsidRPr="00A53572">
        <w:rPr>
          <w:rFonts w:ascii="Arial" w:hAnsi="Arial" w:cs="Arial"/>
          <w:sz w:val="22"/>
          <w:szCs w:val="22"/>
        </w:rPr>
        <w:t xml:space="preserve"> </w:t>
      </w:r>
      <w:r w:rsidR="00BF3D57" w:rsidRPr="00A53572">
        <w:rPr>
          <w:rFonts w:ascii="Arial" w:hAnsi="Arial" w:cs="Arial"/>
          <w:sz w:val="22"/>
          <w:szCs w:val="22"/>
        </w:rPr>
        <w:t>DJI can actively ch</w:t>
      </w:r>
      <w:r w:rsidR="00741713">
        <w:rPr>
          <w:rFonts w:ascii="Arial" w:hAnsi="Arial" w:cs="Arial"/>
          <w:sz w:val="22"/>
          <w:szCs w:val="22"/>
        </w:rPr>
        <w:t>o</w:t>
      </w:r>
      <w:r w:rsidR="00BF3D57" w:rsidRPr="00A53572">
        <w:rPr>
          <w:rFonts w:ascii="Arial" w:hAnsi="Arial" w:cs="Arial"/>
          <w:sz w:val="22"/>
          <w:szCs w:val="22"/>
        </w:rPr>
        <w:t>ose its cooperators due to its strong market position and great reputation.</w:t>
      </w:r>
      <w:r w:rsidR="00241E0B" w:rsidRPr="00A53572">
        <w:rPr>
          <w:rFonts w:ascii="Arial" w:hAnsi="Arial" w:cs="Arial"/>
          <w:sz w:val="22"/>
          <w:szCs w:val="22"/>
        </w:rPr>
        <w:t xml:space="preserve"> Moreover, </w:t>
      </w:r>
      <w:r w:rsidRPr="00A53572">
        <w:rPr>
          <w:rFonts w:ascii="Arial" w:hAnsi="Arial" w:cs="Arial"/>
          <w:sz w:val="22"/>
          <w:szCs w:val="22"/>
        </w:rPr>
        <w:t>most of the similar suppliers are currently in a competitive relationship</w:t>
      </w:r>
      <w:r w:rsidR="00241E0B" w:rsidRPr="00A53572">
        <w:rPr>
          <w:rFonts w:ascii="Arial" w:hAnsi="Arial" w:cs="Arial"/>
          <w:sz w:val="22"/>
          <w:szCs w:val="22"/>
        </w:rPr>
        <w:t xml:space="preserve">, and </w:t>
      </w:r>
      <w:r w:rsidRPr="00A53572">
        <w:rPr>
          <w:rFonts w:ascii="Arial" w:hAnsi="Arial" w:cs="Arial"/>
          <w:sz w:val="22"/>
          <w:szCs w:val="22"/>
        </w:rPr>
        <w:t xml:space="preserve">they </w:t>
      </w:r>
      <w:r w:rsidR="00241E0B" w:rsidRPr="00A53572">
        <w:rPr>
          <w:rFonts w:ascii="Arial" w:hAnsi="Arial" w:cs="Arial"/>
          <w:sz w:val="22"/>
          <w:szCs w:val="22"/>
        </w:rPr>
        <w:t>are not likely to realize backward integration</w:t>
      </w:r>
      <w:r w:rsidRPr="00A53572">
        <w:rPr>
          <w:rFonts w:ascii="Arial" w:hAnsi="Arial" w:cs="Arial"/>
          <w:sz w:val="22"/>
          <w:szCs w:val="22"/>
        </w:rPr>
        <w:t>.</w:t>
      </w:r>
      <w:r w:rsidR="00241E0B" w:rsidRPr="00A53572">
        <w:rPr>
          <w:rFonts w:ascii="Arial" w:hAnsi="Arial" w:cs="Arial"/>
          <w:sz w:val="22"/>
          <w:szCs w:val="22"/>
        </w:rPr>
        <w:t xml:space="preserve"> </w:t>
      </w:r>
      <w:r w:rsidRPr="00A53572">
        <w:rPr>
          <w:rFonts w:ascii="Arial" w:hAnsi="Arial" w:cs="Arial"/>
          <w:sz w:val="22"/>
          <w:szCs w:val="22"/>
        </w:rPr>
        <w:t xml:space="preserve">DJI's current position </w:t>
      </w:r>
      <w:r w:rsidR="006D1297" w:rsidRPr="00A53572">
        <w:rPr>
          <w:rFonts w:ascii="Arial" w:hAnsi="Arial" w:cs="Arial"/>
          <w:sz w:val="22"/>
          <w:szCs w:val="22"/>
        </w:rPr>
        <w:t>at the leading position of the industry, and s</w:t>
      </w:r>
      <w:r w:rsidRPr="00A53572">
        <w:rPr>
          <w:rFonts w:ascii="Arial" w:hAnsi="Arial" w:cs="Arial"/>
          <w:sz w:val="22"/>
          <w:szCs w:val="22"/>
        </w:rPr>
        <w:t xml:space="preserve">uppliers </w:t>
      </w:r>
      <w:r w:rsidR="006D1297" w:rsidRPr="00A53572">
        <w:rPr>
          <w:rFonts w:ascii="Arial" w:hAnsi="Arial" w:cs="Arial"/>
          <w:sz w:val="22"/>
          <w:szCs w:val="22"/>
        </w:rPr>
        <w:t xml:space="preserve">often actively seek </w:t>
      </w:r>
      <w:r w:rsidRPr="00A53572">
        <w:rPr>
          <w:rFonts w:ascii="Arial" w:hAnsi="Arial" w:cs="Arial"/>
          <w:sz w:val="22"/>
          <w:szCs w:val="22"/>
        </w:rPr>
        <w:t>to cooperate with DJI for cooperation</w:t>
      </w:r>
      <w:r w:rsidR="006D1297" w:rsidRPr="00A53572">
        <w:rPr>
          <w:rFonts w:ascii="Arial" w:hAnsi="Arial" w:cs="Arial"/>
          <w:sz w:val="22"/>
          <w:szCs w:val="22"/>
        </w:rPr>
        <w:t>.</w:t>
      </w:r>
    </w:p>
    <w:p w14:paraId="0C6FF0D4" w14:textId="77777777" w:rsidR="006D1297" w:rsidRPr="00A53572" w:rsidRDefault="006D1297"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lastRenderedPageBreak/>
        <w:t xml:space="preserve">Bargaining power of suppliers </w:t>
      </w:r>
    </w:p>
    <w:p w14:paraId="3D76B5E7" w14:textId="4C25A555" w:rsidR="006D1297" w:rsidRPr="00A53572" w:rsidRDefault="006D1297"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From the consumer drone market, ordinary buyers do not have much bargaining power. Consumers purchase drones through online or offline channels, and the prices are uniform. Although the conversion cost between different drone brands is almost zero, consumers are less willing to switch because of DJI's industry</w:t>
      </w:r>
      <w:r w:rsidR="00741713">
        <w:rPr>
          <w:rFonts w:ascii="Arial" w:hAnsi="Arial" w:cs="Arial"/>
          <w:sz w:val="22"/>
          <w:szCs w:val="22"/>
        </w:rPr>
        <w:t>-</w:t>
      </w:r>
      <w:r w:rsidRPr="00A53572">
        <w:rPr>
          <w:rFonts w:ascii="Arial" w:hAnsi="Arial" w:cs="Arial"/>
          <w:sz w:val="22"/>
          <w:szCs w:val="22"/>
        </w:rPr>
        <w:t xml:space="preserve">leading position and premium quality. </w:t>
      </w:r>
    </w:p>
    <w:p w14:paraId="0E2D444D" w14:textId="77777777" w:rsidR="006D1297" w:rsidRPr="00A53572" w:rsidRDefault="006D1297"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Threats of Substitutes</w:t>
      </w:r>
    </w:p>
    <w:p w14:paraId="79A1E83B" w14:textId="5B44955B" w:rsidR="006D1297" w:rsidRPr="00A53572" w:rsidRDefault="006D1297"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From the perspective of the consumer drone market, the current consumer drone product market is in the growth phase. The products are mainly aerial drones. In the past, aerial photography required a cameraman to shoot on the aircraft, which was expensive. The advent of aerial drones has changed this situation. At present, there are no alternative products for </w:t>
      </w:r>
      <w:r w:rsidR="00741713">
        <w:rPr>
          <w:rFonts w:ascii="Arial" w:hAnsi="Arial" w:cs="Arial"/>
          <w:sz w:val="22"/>
          <w:szCs w:val="22"/>
        </w:rPr>
        <w:t xml:space="preserve">the </w:t>
      </w:r>
      <w:r w:rsidRPr="00A53572">
        <w:rPr>
          <w:rFonts w:ascii="Arial" w:hAnsi="Arial" w:cs="Arial"/>
          <w:sz w:val="22"/>
          <w:szCs w:val="22"/>
        </w:rPr>
        <w:t>aerial drone.</w:t>
      </w:r>
    </w:p>
    <w:p w14:paraId="53570A5B" w14:textId="77777777" w:rsidR="006D1297" w:rsidRPr="00A53572" w:rsidRDefault="006D1297"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Threats of entrants</w:t>
      </w:r>
    </w:p>
    <w:p w14:paraId="4D3526B1" w14:textId="77777777" w:rsidR="006D1297" w:rsidRPr="00A53572" w:rsidRDefault="006D1297"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From the current distribution of companies in the drone market in China, </w:t>
      </w:r>
      <w:proofErr w:type="gramStart"/>
      <w:r w:rsidRPr="00A53572">
        <w:rPr>
          <w:rFonts w:ascii="Arial" w:hAnsi="Arial" w:cs="Arial"/>
          <w:sz w:val="22"/>
          <w:szCs w:val="22"/>
        </w:rPr>
        <w:t>it can be seen that the</w:t>
      </w:r>
      <w:proofErr w:type="gramEnd"/>
      <w:r w:rsidRPr="00A53572">
        <w:rPr>
          <w:rFonts w:ascii="Arial" w:hAnsi="Arial" w:cs="Arial"/>
          <w:sz w:val="22"/>
          <w:szCs w:val="22"/>
        </w:rPr>
        <w:t xml:space="preserve"> consumer-grade drone market DJI has an absolute advantage, and this advantage has formed</w:t>
      </w:r>
      <w:r w:rsidR="00BF3D57" w:rsidRPr="00A53572">
        <w:rPr>
          <w:rFonts w:ascii="Arial" w:hAnsi="Arial" w:cs="Arial"/>
          <w:sz w:val="22"/>
          <w:szCs w:val="22"/>
        </w:rPr>
        <w:t xml:space="preserve"> high</w:t>
      </w:r>
      <w:r w:rsidRPr="00A53572">
        <w:rPr>
          <w:rFonts w:ascii="Arial" w:hAnsi="Arial" w:cs="Arial"/>
          <w:sz w:val="22"/>
          <w:szCs w:val="22"/>
        </w:rPr>
        <w:t xml:space="preserve"> industry barriers, such as </w:t>
      </w:r>
      <w:r w:rsidR="00BF3D57" w:rsidRPr="00A53572">
        <w:rPr>
          <w:rFonts w:ascii="Arial" w:hAnsi="Arial" w:cs="Arial"/>
          <w:sz w:val="22"/>
          <w:szCs w:val="22"/>
        </w:rPr>
        <w:t xml:space="preserve">extensive initial setup capital, and technological know-how in producing drones. </w:t>
      </w:r>
    </w:p>
    <w:p w14:paraId="0B1A21C8" w14:textId="77777777" w:rsidR="00BF3D57" w:rsidRPr="00A53572" w:rsidRDefault="00BF3D57"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Existing Competitions </w:t>
      </w:r>
    </w:p>
    <w:p w14:paraId="048EA218" w14:textId="572D3C71" w:rsidR="00BF3D57" w:rsidRPr="00A53572" w:rsidRDefault="00BF3D57"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In China's consumer drone market, DJI has a clear competitive advantage and is in a leading position in the industry. Its aerial drone market share in China exceeds </w:t>
      </w:r>
      <w:r w:rsidR="00107D53" w:rsidRPr="00A53572">
        <w:rPr>
          <w:rFonts w:ascii="Arial" w:hAnsi="Arial" w:cs="Arial"/>
          <w:sz w:val="22"/>
          <w:szCs w:val="22"/>
        </w:rPr>
        <w:t>7</w:t>
      </w:r>
      <w:r w:rsidRPr="00A53572">
        <w:rPr>
          <w:rFonts w:ascii="Arial" w:hAnsi="Arial" w:cs="Arial"/>
          <w:sz w:val="22"/>
          <w:szCs w:val="22"/>
        </w:rPr>
        <w:t>0%</w:t>
      </w:r>
      <w:r w:rsidR="00107D53" w:rsidRPr="00A53572">
        <w:rPr>
          <w:rFonts w:ascii="Arial" w:hAnsi="Arial" w:cs="Arial"/>
          <w:sz w:val="22"/>
          <w:szCs w:val="22"/>
        </w:rPr>
        <w:t xml:space="preserve"> </w:t>
      </w:r>
      <w:r w:rsidR="00107D53"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(Business Wire, 2019)</w:t>
      </w:r>
      <w:r w:rsidR="00107D53" w:rsidRPr="00A53572">
        <w:rPr>
          <w:rFonts w:ascii="Arial" w:hAnsi="Arial" w:cs="Arial"/>
          <w:sz w:val="22"/>
          <w:szCs w:val="22"/>
        </w:rPr>
        <w:fldChar w:fldCharType="end"/>
      </w:r>
      <w:r w:rsidRPr="00A53572">
        <w:rPr>
          <w:rFonts w:ascii="Arial" w:hAnsi="Arial" w:cs="Arial"/>
          <w:sz w:val="22"/>
          <w:szCs w:val="22"/>
        </w:rPr>
        <w:t>.</w:t>
      </w:r>
      <w:r w:rsidR="00107D53" w:rsidRPr="00A53572">
        <w:rPr>
          <w:rFonts w:ascii="Arial" w:hAnsi="Arial" w:cs="Arial"/>
          <w:sz w:val="22"/>
          <w:szCs w:val="22"/>
        </w:rPr>
        <w:t xml:space="preserve"> </w:t>
      </w:r>
      <w:r w:rsidRPr="00A53572">
        <w:rPr>
          <w:rFonts w:ascii="Arial" w:hAnsi="Arial" w:cs="Arial"/>
          <w:sz w:val="22"/>
          <w:szCs w:val="22"/>
        </w:rPr>
        <w:t xml:space="preserve"> At the same time, most DJI competitors focus on specific </w:t>
      </w:r>
      <w:r w:rsidR="00107D53" w:rsidRPr="00A53572">
        <w:rPr>
          <w:rFonts w:ascii="Arial" w:hAnsi="Arial" w:cs="Arial"/>
          <w:sz w:val="22"/>
          <w:szCs w:val="22"/>
        </w:rPr>
        <w:t>market</w:t>
      </w:r>
      <w:r w:rsidRPr="00A53572">
        <w:rPr>
          <w:rFonts w:ascii="Arial" w:hAnsi="Arial" w:cs="Arial"/>
          <w:sz w:val="22"/>
          <w:szCs w:val="22"/>
        </w:rPr>
        <w:t xml:space="preserve"> segments such as software market or low-end markets. DJI has </w:t>
      </w:r>
      <w:r w:rsidR="005C5B79" w:rsidRPr="00A53572">
        <w:rPr>
          <w:rFonts w:ascii="Arial" w:hAnsi="Arial" w:cs="Arial"/>
          <w:sz w:val="22"/>
          <w:szCs w:val="22"/>
        </w:rPr>
        <w:t>a</w:t>
      </w:r>
      <w:r w:rsidRPr="00A53572">
        <w:rPr>
          <w:rFonts w:ascii="Arial" w:hAnsi="Arial" w:cs="Arial"/>
          <w:sz w:val="22"/>
          <w:szCs w:val="22"/>
        </w:rPr>
        <w:t xml:space="preserve"> </w:t>
      </w:r>
      <w:r w:rsidR="005C5B79" w:rsidRPr="00A53572">
        <w:rPr>
          <w:rFonts w:ascii="Arial" w:hAnsi="Arial" w:cs="Arial"/>
          <w:sz w:val="22"/>
          <w:szCs w:val="22"/>
        </w:rPr>
        <w:t xml:space="preserve">diverse </w:t>
      </w:r>
      <w:r w:rsidR="00107D53" w:rsidRPr="00A53572">
        <w:rPr>
          <w:rFonts w:ascii="Arial" w:hAnsi="Arial" w:cs="Arial"/>
          <w:sz w:val="22"/>
          <w:szCs w:val="22"/>
        </w:rPr>
        <w:t>portfolio</w:t>
      </w:r>
      <w:r w:rsidRPr="00A53572">
        <w:rPr>
          <w:rFonts w:ascii="Arial" w:hAnsi="Arial" w:cs="Arial"/>
          <w:sz w:val="22"/>
          <w:szCs w:val="22"/>
        </w:rPr>
        <w:t xml:space="preserve"> that cover</w:t>
      </w:r>
      <w:r w:rsidR="00741713">
        <w:rPr>
          <w:rFonts w:ascii="Arial" w:hAnsi="Arial" w:cs="Arial"/>
          <w:sz w:val="22"/>
          <w:szCs w:val="22"/>
        </w:rPr>
        <w:t>s</w:t>
      </w:r>
      <w:r w:rsidRPr="00A53572">
        <w:rPr>
          <w:rFonts w:ascii="Arial" w:hAnsi="Arial" w:cs="Arial"/>
          <w:sz w:val="22"/>
          <w:szCs w:val="22"/>
        </w:rPr>
        <w:t xml:space="preserve"> a wide range of </w:t>
      </w:r>
      <w:r w:rsidR="005C5B79" w:rsidRPr="00A53572">
        <w:rPr>
          <w:rFonts w:ascii="Arial" w:hAnsi="Arial" w:cs="Arial"/>
          <w:sz w:val="22"/>
          <w:szCs w:val="22"/>
        </w:rPr>
        <w:t>markets</w:t>
      </w:r>
      <w:r w:rsidR="00741713">
        <w:rPr>
          <w:rFonts w:ascii="Arial" w:hAnsi="Arial" w:cs="Arial"/>
          <w:sz w:val="22"/>
          <w:szCs w:val="22"/>
        </w:rPr>
        <w:t>,</w:t>
      </w:r>
      <w:r w:rsidR="005C5B79" w:rsidRPr="00A53572">
        <w:rPr>
          <w:rFonts w:ascii="Arial" w:hAnsi="Arial" w:cs="Arial"/>
          <w:sz w:val="22"/>
          <w:szCs w:val="22"/>
        </w:rPr>
        <w:t xml:space="preserve"> and it has competed in both software and hardware markets</w:t>
      </w:r>
      <w:r w:rsidRPr="00A53572">
        <w:rPr>
          <w:rFonts w:ascii="Arial" w:hAnsi="Arial" w:cs="Arial"/>
          <w:sz w:val="22"/>
          <w:szCs w:val="22"/>
        </w:rPr>
        <w:t>, which has undoubtedly improved its overall competitiveness</w:t>
      </w:r>
      <w:r w:rsidR="00107D53" w:rsidRPr="00A53572">
        <w:rPr>
          <w:rFonts w:ascii="Arial" w:hAnsi="Arial" w:cs="Arial"/>
          <w:sz w:val="22"/>
          <w:szCs w:val="22"/>
        </w:rPr>
        <w:t xml:space="preserve"> </w:t>
      </w:r>
      <w:r w:rsidR="00107D53"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(Business Wire, 2019)</w:t>
      </w:r>
      <w:r w:rsidR="00107D53" w:rsidRPr="00A53572">
        <w:rPr>
          <w:rFonts w:ascii="Arial" w:hAnsi="Arial" w:cs="Arial"/>
          <w:sz w:val="22"/>
          <w:szCs w:val="22"/>
        </w:rPr>
        <w:fldChar w:fldCharType="end"/>
      </w:r>
      <w:r w:rsidRPr="00A53572">
        <w:rPr>
          <w:rFonts w:ascii="Arial" w:hAnsi="Arial" w:cs="Arial"/>
          <w:sz w:val="22"/>
          <w:szCs w:val="22"/>
        </w:rPr>
        <w:t>.</w:t>
      </w:r>
    </w:p>
    <w:p w14:paraId="6EED1B2D" w14:textId="77777777" w:rsidR="007B342D" w:rsidRPr="00A53572" w:rsidRDefault="007B342D"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lastRenderedPageBreak/>
        <w:drawing>
          <wp:inline distT="0" distB="0" distL="0" distR="0" wp14:anchorId="1312B44B" wp14:editId="3BB0975C">
            <wp:extent cx="3444240" cy="1019085"/>
            <wp:effectExtent l="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1456"/>
                    <a:stretch/>
                  </pic:blipFill>
                  <pic:spPr bwMode="auto">
                    <a:xfrm>
                      <a:off x="0" y="0"/>
                      <a:ext cx="3558736" cy="1052962"/>
                    </a:xfrm>
                    <a:prstGeom prst="rect">
                      <a:avLst/>
                    </a:prstGeom>
                    <a:noFill/>
                    <a:ln>
                      <a:noFill/>
                    </a:ln>
                    <a:extLst>
                      <a:ext uri="{53640926-AAD7-44D8-BBD7-CCE9431645EC}">
                        <a14:shadowObscured xmlns:a14="http://schemas.microsoft.com/office/drawing/2010/main"/>
                      </a:ext>
                    </a:extLst>
                  </pic:spPr>
                </pic:pic>
              </a:graphicData>
            </a:graphic>
          </wp:inline>
        </w:drawing>
      </w:r>
      <w:r w:rsidRPr="00A53572">
        <w:rPr>
          <w:rFonts w:ascii="Arial" w:hAnsi="Arial" w:cs="Arial"/>
          <w:noProof/>
          <w:sz w:val="22"/>
          <w:szCs w:val="22"/>
        </w:rPr>
        <w:drawing>
          <wp:inline distT="0" distB="0" distL="0" distR="0" wp14:anchorId="18ABA53D" wp14:editId="1EDED84D">
            <wp:extent cx="2426915" cy="149352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7400" cy="1555358"/>
                    </a:xfrm>
                    <a:prstGeom prst="rect">
                      <a:avLst/>
                    </a:prstGeom>
                    <a:noFill/>
                  </pic:spPr>
                </pic:pic>
              </a:graphicData>
            </a:graphic>
          </wp:inline>
        </w:drawing>
      </w:r>
    </w:p>
    <w:p w14:paraId="193890D9" w14:textId="77777777" w:rsidR="00241E0B" w:rsidRPr="00A53572" w:rsidRDefault="00241E0B"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Figure 3. Primary competitors of DJI (Left); Market Share (Right)</w:t>
      </w:r>
      <w:r w:rsidR="00107D53" w:rsidRPr="00A53572">
        <w:rPr>
          <w:rFonts w:ascii="Arial" w:hAnsi="Arial" w:cs="Arial"/>
          <w:sz w:val="22"/>
          <w:szCs w:val="22"/>
          <w:u w:val="single"/>
        </w:rPr>
        <w:t xml:space="preserve"> </w:t>
      </w:r>
      <w:r w:rsidR="00107D53" w:rsidRPr="00A53572">
        <w:rPr>
          <w:rFonts w:ascii="Arial" w:hAnsi="Arial" w:cs="Arial"/>
          <w:sz w:val="22"/>
          <w:szCs w:val="22"/>
          <w:u w:val="single"/>
        </w:rPr>
        <w:fldChar w:fldCharType="begin" w:fldLock="1"/>
      </w:r>
      <w:r w:rsidR="00107D53" w:rsidRPr="00A53572">
        <w:rPr>
          <w:rFonts w:ascii="Arial" w:hAnsi="Arial" w:cs="Arial"/>
          <w:sz w:val="22"/>
          <w:szCs w:val="22"/>
          <w:u w:val="single"/>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107D53" w:rsidRPr="00A53572">
        <w:rPr>
          <w:rFonts w:ascii="Arial" w:hAnsi="Arial" w:cs="Arial"/>
          <w:sz w:val="22"/>
          <w:szCs w:val="22"/>
          <w:u w:val="single"/>
        </w:rPr>
        <w:fldChar w:fldCharType="separate"/>
      </w:r>
      <w:r w:rsidR="00107D53" w:rsidRPr="00A53572">
        <w:rPr>
          <w:rFonts w:ascii="Arial" w:hAnsi="Arial" w:cs="Arial"/>
          <w:noProof/>
          <w:sz w:val="22"/>
          <w:szCs w:val="22"/>
        </w:rPr>
        <w:t>(Business Wire, 2019)</w:t>
      </w:r>
      <w:r w:rsidR="00107D53" w:rsidRPr="00A53572">
        <w:rPr>
          <w:rFonts w:ascii="Arial" w:hAnsi="Arial" w:cs="Arial"/>
          <w:sz w:val="22"/>
          <w:szCs w:val="22"/>
          <w:u w:val="single"/>
        </w:rPr>
        <w:fldChar w:fldCharType="end"/>
      </w:r>
    </w:p>
    <w:p w14:paraId="2A19A648" w14:textId="77777777" w:rsidR="0097115E" w:rsidRPr="00A53572" w:rsidRDefault="0097115E" w:rsidP="00A53572">
      <w:pPr>
        <w:pStyle w:val="2"/>
        <w:numPr>
          <w:ilvl w:val="1"/>
          <w:numId w:val="1"/>
        </w:numPr>
        <w:spacing w:before="100" w:beforeAutospacing="1" w:after="100" w:afterAutospacing="1" w:line="360" w:lineRule="auto"/>
        <w:jc w:val="both"/>
        <w:rPr>
          <w:rFonts w:ascii="Arial" w:hAnsi="Arial" w:cs="Arial"/>
        </w:rPr>
      </w:pPr>
      <w:bookmarkStart w:id="6" w:name="_Toc40221247"/>
      <w:r w:rsidRPr="00A53572">
        <w:rPr>
          <w:rFonts w:ascii="Arial" w:hAnsi="Arial" w:cs="Arial"/>
        </w:rPr>
        <w:t>Internal Analysis</w:t>
      </w:r>
      <w:bookmarkEnd w:id="6"/>
      <w:r w:rsidRPr="00A53572">
        <w:rPr>
          <w:rFonts w:ascii="Arial" w:hAnsi="Arial" w:cs="Arial"/>
        </w:rPr>
        <w:t xml:space="preserve"> </w:t>
      </w:r>
    </w:p>
    <w:p w14:paraId="350CDCA4" w14:textId="77777777" w:rsidR="0097115E" w:rsidRPr="00A53572" w:rsidRDefault="00A03E02"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drawing>
          <wp:inline distT="0" distB="0" distL="0" distR="0" wp14:anchorId="64DE4C81" wp14:editId="3F29CD8D">
            <wp:extent cx="5515509" cy="1402080"/>
            <wp:effectExtent l="0" t="0" r="9525"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536132" cy="1407323"/>
                    </a:xfrm>
                    <a:prstGeom prst="rect">
                      <a:avLst/>
                    </a:prstGeom>
                    <a:noFill/>
                  </pic:spPr>
                </pic:pic>
              </a:graphicData>
            </a:graphic>
          </wp:inline>
        </w:drawing>
      </w:r>
    </w:p>
    <w:p w14:paraId="49795A2B" w14:textId="77777777" w:rsidR="00241E0B" w:rsidRPr="00A53572" w:rsidRDefault="00241E0B" w:rsidP="00A53572">
      <w:pPr>
        <w:spacing w:before="100" w:beforeAutospacing="1" w:after="100" w:afterAutospacing="1" w:line="360" w:lineRule="auto"/>
        <w:jc w:val="both"/>
        <w:rPr>
          <w:rFonts w:ascii="Arial" w:hAnsi="Arial" w:cs="Arial"/>
          <w:u w:val="single"/>
        </w:rPr>
      </w:pPr>
      <w:r w:rsidRPr="00A53572">
        <w:rPr>
          <w:rFonts w:ascii="Arial" w:hAnsi="Arial" w:cs="Arial"/>
          <w:u w:val="single"/>
        </w:rPr>
        <w:t xml:space="preserve">Figure 4. </w:t>
      </w:r>
      <w:r w:rsidR="00A011E1" w:rsidRPr="00A53572">
        <w:rPr>
          <w:rFonts w:ascii="Arial" w:hAnsi="Arial" w:cs="Arial"/>
          <w:u w:val="single"/>
        </w:rPr>
        <w:t xml:space="preserve">VRIO Analysis </w:t>
      </w:r>
    </w:p>
    <w:p w14:paraId="4F84EE40" w14:textId="01662BC9" w:rsidR="00A03E02" w:rsidRPr="00A53572" w:rsidRDefault="00A03E02" w:rsidP="00A53572">
      <w:pPr>
        <w:spacing w:before="100" w:beforeAutospacing="1" w:after="100" w:afterAutospacing="1" w:line="360" w:lineRule="auto"/>
        <w:jc w:val="both"/>
        <w:rPr>
          <w:rFonts w:ascii="Arial" w:hAnsi="Arial" w:cs="Arial"/>
        </w:rPr>
      </w:pPr>
      <w:r w:rsidRPr="00A53572">
        <w:rPr>
          <w:rFonts w:ascii="Arial" w:hAnsi="Arial" w:cs="Arial"/>
        </w:rPr>
        <w:t>The VRIO model indicates sustained competitive advantage of an organization stems from resources or capabilities that are valuable, rare, hard to imitate, and exploited by the organization. The internal scanning over DJI</w:t>
      </w:r>
      <w:r w:rsidR="00741713">
        <w:rPr>
          <w:rFonts w:ascii="Arial" w:hAnsi="Arial" w:cs="Arial"/>
        </w:rPr>
        <w:t>'</w:t>
      </w:r>
      <w:r w:rsidRPr="00A53572">
        <w:rPr>
          <w:rFonts w:ascii="Arial" w:hAnsi="Arial" w:cs="Arial"/>
        </w:rPr>
        <w:t>s resources and capabilities indicates one essential source of sustained competitive advantage of DJI comes from its strong R&amp;D capabilities in commercial UAVs and other related products</w:t>
      </w:r>
      <w:r w:rsidR="00EF5C88">
        <w:rPr>
          <w:rFonts w:ascii="Arial" w:hAnsi="Arial" w:cs="Arial"/>
        </w:rPr>
        <w:t xml:space="preserve"> </w:t>
      </w:r>
      <w:r w:rsidR="00EF5C88">
        <w:rPr>
          <w:rFonts w:ascii="Arial" w:hAnsi="Arial" w:cs="Arial"/>
        </w:rPr>
        <w:fldChar w:fldCharType="begin" w:fldLock="1"/>
      </w:r>
      <w:r w:rsidR="00EF5C88">
        <w:rPr>
          <w:rFonts w:ascii="Arial" w:hAnsi="Arial" w:cs="Arial"/>
        </w:rPr>
        <w:instrText>ADDIN CSL_CITATION {"citationItems":[{"id":"ITEM-1","itemData":{"URL":"https://store.marketline.com/report/ml00028-019--commercial-drones-numerous-industries-to-be-transformed-by-unmanned-flight/","accessed":{"date-parts":[["2020","5","12"]]},"author":[{"dropping-particle":"","family":"MarketLine","given":"","non-dropping-particle":"","parse-names":false,"suffix":""}],"id":"ITEM-1","issued":{"date-parts":[["2018"]]},"title":"Commercial Drones: Numerous Industries to be Transformed by Unmanned Flight ","type":"webpage"},"uris":["http://www.mendeley.com/documents/?uuid=f106cffe-9084-33d4-8ca8-bad26d709b10"]}],"mendeley":{"formattedCitation":"(MarketLine, 2018)","plainTextFormattedCitation":"(MarketLine, 2018)","previouslyFormattedCitation":"(MarketLine, 2018)"},"properties":{"noteIndex":0},"schema":"https://github.com/citation-style-language/schema/raw/master/csl-citation.json"}</w:instrText>
      </w:r>
      <w:r w:rsidR="00EF5C88">
        <w:rPr>
          <w:rFonts w:ascii="Arial" w:hAnsi="Arial" w:cs="Arial"/>
        </w:rPr>
        <w:fldChar w:fldCharType="separate"/>
      </w:r>
      <w:r w:rsidR="00EF5C88" w:rsidRPr="00EF5C88">
        <w:rPr>
          <w:rFonts w:ascii="Arial" w:hAnsi="Arial" w:cs="Arial"/>
          <w:noProof/>
        </w:rPr>
        <w:t>(MarketLine, 2018)</w:t>
      </w:r>
      <w:r w:rsidR="00EF5C88">
        <w:rPr>
          <w:rFonts w:ascii="Arial" w:hAnsi="Arial" w:cs="Arial"/>
        </w:rPr>
        <w:fldChar w:fldCharType="end"/>
      </w:r>
      <w:r w:rsidRPr="00A53572">
        <w:rPr>
          <w:rFonts w:ascii="Arial" w:hAnsi="Arial" w:cs="Arial"/>
        </w:rPr>
        <w:t>. As a modern technology company, DJI has set its corporate philosophy as innovation</w:t>
      </w:r>
      <w:r w:rsidR="00EF5C88">
        <w:rPr>
          <w:rFonts w:ascii="Arial" w:hAnsi="Arial" w:cs="Arial"/>
        </w:rPr>
        <w:t xml:space="preserve"> </w:t>
      </w:r>
      <w:r w:rsidR="00EF5C88">
        <w:rPr>
          <w:rFonts w:ascii="Arial" w:hAnsi="Arial" w:cs="Arial"/>
        </w:rPr>
        <w:fldChar w:fldCharType="begin" w:fldLock="1"/>
      </w:r>
      <w:r w:rsidR="00EF5C88">
        <w:rPr>
          <w:rFonts w:ascii="Arial" w:hAnsi="Arial" w:cs="Arial"/>
        </w:rPr>
        <w:instrText>ADDIN CSL_CITATION {"citationItems":[{"id":"ITEM-1","itemData":{"URL":"https://www.dji.com/dk/company","accessed":{"date-parts":[["2020","5","6"]]},"author":[{"dropping-particle":"","family":"DJI","given":"","non-dropping-particle":"","parse-names":false,"suffix":""}],"id":"ITEM-1","issued":{"date-parts":[["2019"]]},"title":"DJI – About Us","type":"webpage"},"uris":["http://www.mendeley.com/documents/?uuid=8af5f54e-4bb4-36c5-9fae-45e800cf6dd0"]}],"mendeley":{"formattedCitation":"(DJI, 2019a)","plainTextFormattedCitation":"(DJI, 2019a)","previouslyFormattedCitation":"(DJI, 2019a)"},"properties":{"noteIndex":0},"schema":"https://github.com/citation-style-language/schema/raw/master/csl-citation.json"}</w:instrText>
      </w:r>
      <w:r w:rsidR="00EF5C88">
        <w:rPr>
          <w:rFonts w:ascii="Arial" w:hAnsi="Arial" w:cs="Arial"/>
        </w:rPr>
        <w:fldChar w:fldCharType="separate"/>
      </w:r>
      <w:r w:rsidR="00EF5C88" w:rsidRPr="00EF5C88">
        <w:rPr>
          <w:rFonts w:ascii="Arial" w:hAnsi="Arial" w:cs="Arial"/>
          <w:noProof/>
        </w:rPr>
        <w:t>(DJI, 2019a)</w:t>
      </w:r>
      <w:r w:rsidR="00EF5C88">
        <w:rPr>
          <w:rFonts w:ascii="Arial" w:hAnsi="Arial" w:cs="Arial"/>
        </w:rPr>
        <w:fldChar w:fldCharType="end"/>
      </w:r>
      <w:r w:rsidRPr="00A53572">
        <w:rPr>
          <w:rFonts w:ascii="Arial" w:hAnsi="Arial" w:cs="Arial"/>
        </w:rPr>
        <w:t xml:space="preserve">. </w:t>
      </w:r>
      <w:r w:rsidR="000825DD" w:rsidRPr="00A53572">
        <w:rPr>
          <w:rFonts w:ascii="Arial" w:hAnsi="Arial" w:cs="Arial"/>
        </w:rPr>
        <w:t>Meanwhile, the high market share has also been exploited by DJI to roll out new series and seek cross-industry cooperation with other business partners such as Hasselblad to create value-added offerings</w:t>
      </w:r>
      <w:r w:rsidR="00EF5C88">
        <w:rPr>
          <w:rFonts w:ascii="Arial" w:hAnsi="Arial" w:cs="Arial"/>
        </w:rPr>
        <w:t xml:space="preserve"> </w:t>
      </w:r>
      <w:r w:rsidR="00EF5C88">
        <w:rPr>
          <w:rFonts w:ascii="Arial" w:hAnsi="Arial" w:cs="Arial"/>
        </w:rPr>
        <w:fldChar w:fldCharType="begin" w:fldLock="1"/>
      </w:r>
      <w:r w:rsidR="00EF5C88">
        <w:rPr>
          <w:rFonts w:ascii="Arial" w:hAnsi="Arial" w:cs="Arial"/>
        </w:rPr>
        <w:instrText>ADDIN CSL_CITATION {"citationItems":[{"id":"ITEM-1","itemData":{"URL":"https://www.bloomberg.com/news/features/2020-03-26/dji-s-drone-supremacy-comes-at-a-price","accessed":{"date-parts":[["2020","5","6"]]},"author":[{"dropping-particle":"","family":"Bloomberg","given":"","non-dropping-particle":"","parse-names":false,"suffix":""}],"id":"ITEM-1","issued":{"date-parts":[["2020"]]},"title":"DJI’s Drone Supremacy Comes At a Price ","type":"webpage"},"uris":["http://www.mendeley.com/documents/?uuid=7aff8f00-e1cf-3b03-a3e9-518067d0c26b"]}],"mendeley":{"formattedCitation":"(Bloomberg, 2020)","plainTextFormattedCitation":"(Bloomberg, 2020)","previouslyFormattedCitation":"(Bloomberg, 2020)"},"properties":{"noteIndex":0},"schema":"https://github.com/citation-style-language/schema/raw/master/csl-citation.json"}</w:instrText>
      </w:r>
      <w:r w:rsidR="00EF5C88">
        <w:rPr>
          <w:rFonts w:ascii="Arial" w:hAnsi="Arial" w:cs="Arial"/>
        </w:rPr>
        <w:fldChar w:fldCharType="separate"/>
      </w:r>
      <w:r w:rsidR="00EF5C88" w:rsidRPr="00EF5C88">
        <w:rPr>
          <w:rFonts w:ascii="Arial" w:hAnsi="Arial" w:cs="Arial"/>
          <w:noProof/>
        </w:rPr>
        <w:t>(Bloomberg, 2020)</w:t>
      </w:r>
      <w:r w:rsidR="00EF5C88">
        <w:rPr>
          <w:rFonts w:ascii="Arial" w:hAnsi="Arial" w:cs="Arial"/>
        </w:rPr>
        <w:fldChar w:fldCharType="end"/>
      </w:r>
      <w:r w:rsidR="000825DD" w:rsidRPr="00A53572">
        <w:rPr>
          <w:rFonts w:ascii="Arial" w:hAnsi="Arial" w:cs="Arial"/>
        </w:rPr>
        <w:t xml:space="preserve">. Through engagement in </w:t>
      </w:r>
      <w:r w:rsidR="00350048" w:rsidRPr="00A53572">
        <w:rPr>
          <w:rFonts w:ascii="Arial" w:hAnsi="Arial" w:cs="Arial"/>
        </w:rPr>
        <w:t xml:space="preserve">different aspects of </w:t>
      </w:r>
      <w:r w:rsidR="00741713">
        <w:rPr>
          <w:rFonts w:ascii="Arial" w:hAnsi="Arial" w:cs="Arial"/>
        </w:rPr>
        <w:t xml:space="preserve">the </w:t>
      </w:r>
      <w:r w:rsidR="00350048" w:rsidRPr="00A53572">
        <w:rPr>
          <w:rFonts w:ascii="Arial" w:hAnsi="Arial" w:cs="Arial"/>
        </w:rPr>
        <w:t>value chain, DJI realized value chain integration, so that it tightly controls the essential knowledge about manufacturing and distribution</w:t>
      </w:r>
      <w:r w:rsidR="00EF5C88">
        <w:rPr>
          <w:rFonts w:ascii="Arial" w:hAnsi="Arial" w:cs="Arial"/>
        </w:rPr>
        <w:t xml:space="preserve"> </w:t>
      </w:r>
      <w:r w:rsidR="00EF5C88">
        <w:rPr>
          <w:rFonts w:ascii="Arial" w:hAnsi="Arial" w:cs="Arial"/>
        </w:rPr>
        <w:fldChar w:fldCharType="begin" w:fldLock="1"/>
      </w:r>
      <w:r w:rsidR="002D0DEC">
        <w:rPr>
          <w:rFonts w:ascii="Arial" w:hAnsi="Arial" w:cs="Arial"/>
        </w:rPr>
        <w:instrText>ADDIN CSL_CITATION {"citationItems":[{"id":"ITEM-1","itemData":{"URL":"https://www.aviationtoday.com/2020/05/05/will-open-source-development-help-drone-industry-fight-back-dji/","accessed":{"date-parts":[["2020","5","12"]]},"author":[{"dropping-particle":"","family":"Avionics International","given":"","non-dropping-particle":"","parse-names":false,"suffix":""}],"id":"ITEM-1","issued":{"date-parts":[["2020"]]},"title":"Will Open-Source Development Help the Drone Industry Fight Back Against DJI? -","type":"webpage"},"uris":["http://www.mendeley.com/documents/?uuid=8c29d995-68ed-3d45-9b68-5c23a0887f75"]}],"mendeley":{"formattedCitation":"(Avionics International, 2020)","plainTextFormattedCitation":"(Avionics International, 2020)","previouslyFormattedCitation":"(Avionics International, 2020)"},"properties":{"noteIndex":0},"schema":"https://github.com/citation-style-language/schema/raw/master/csl-citation.json"}</w:instrText>
      </w:r>
      <w:r w:rsidR="00EF5C88">
        <w:rPr>
          <w:rFonts w:ascii="Arial" w:hAnsi="Arial" w:cs="Arial"/>
        </w:rPr>
        <w:fldChar w:fldCharType="separate"/>
      </w:r>
      <w:r w:rsidR="00EF5C88" w:rsidRPr="00EF5C88">
        <w:rPr>
          <w:rFonts w:ascii="Arial" w:hAnsi="Arial" w:cs="Arial"/>
          <w:noProof/>
        </w:rPr>
        <w:t>(Avionics International, 2020)</w:t>
      </w:r>
      <w:r w:rsidR="00EF5C88">
        <w:rPr>
          <w:rFonts w:ascii="Arial" w:hAnsi="Arial" w:cs="Arial"/>
        </w:rPr>
        <w:fldChar w:fldCharType="end"/>
      </w:r>
      <w:r w:rsidR="00350048" w:rsidRPr="00A53572">
        <w:rPr>
          <w:rFonts w:ascii="Arial" w:hAnsi="Arial" w:cs="Arial"/>
        </w:rPr>
        <w:t xml:space="preserve">. </w:t>
      </w:r>
      <w:r w:rsidR="000825DD" w:rsidRPr="00A53572">
        <w:rPr>
          <w:rFonts w:ascii="Arial" w:hAnsi="Arial" w:cs="Arial"/>
        </w:rPr>
        <w:t xml:space="preserve"> Although </w:t>
      </w:r>
      <w:r w:rsidR="00741713">
        <w:rPr>
          <w:rFonts w:ascii="Arial" w:hAnsi="Arial" w:cs="Arial"/>
        </w:rPr>
        <w:t xml:space="preserve">a </w:t>
      </w:r>
      <w:r w:rsidR="000825DD" w:rsidRPr="00A53572">
        <w:rPr>
          <w:rFonts w:ascii="Arial" w:hAnsi="Arial" w:cs="Arial"/>
        </w:rPr>
        <w:t xml:space="preserve">diversified portfolio and global presence are valuable and rare, but it can be easily imitated with capital investment. </w:t>
      </w:r>
    </w:p>
    <w:p w14:paraId="39B4E3CB" w14:textId="77777777" w:rsidR="00BF3D57" w:rsidRPr="00A53572" w:rsidRDefault="0097115E" w:rsidP="00A53572">
      <w:pPr>
        <w:pStyle w:val="2"/>
        <w:spacing w:before="100" w:beforeAutospacing="1" w:after="100" w:afterAutospacing="1" w:line="360" w:lineRule="auto"/>
        <w:jc w:val="both"/>
        <w:rPr>
          <w:rFonts w:ascii="Arial" w:hAnsi="Arial" w:cs="Arial"/>
        </w:rPr>
      </w:pPr>
      <w:bookmarkStart w:id="7" w:name="_Toc40221248"/>
      <w:r w:rsidRPr="00A53572">
        <w:rPr>
          <w:rFonts w:ascii="Arial" w:hAnsi="Arial" w:cs="Arial"/>
        </w:rPr>
        <w:lastRenderedPageBreak/>
        <w:t xml:space="preserve">2.4 </w:t>
      </w:r>
      <w:r w:rsidR="002A2BB6" w:rsidRPr="00A53572">
        <w:rPr>
          <w:rFonts w:ascii="Arial" w:hAnsi="Arial" w:cs="Arial"/>
        </w:rPr>
        <w:t>SWOT Analysis</w:t>
      </w:r>
      <w:bookmarkEnd w:id="7"/>
      <w:r w:rsidR="002A2BB6" w:rsidRPr="00A53572">
        <w:rPr>
          <w:rFonts w:ascii="Arial" w:hAnsi="Arial" w:cs="Arial"/>
        </w:rPr>
        <w:t xml:space="preserve"> </w:t>
      </w:r>
    </w:p>
    <w:p w14:paraId="6B93B4B7" w14:textId="77777777" w:rsidR="002A2BB6" w:rsidRPr="00A53572" w:rsidRDefault="002A2BB6"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Strengths</w:t>
      </w:r>
    </w:p>
    <w:p w14:paraId="1C88C5BF" w14:textId="448AADF2" w:rsidR="00AA0D93" w:rsidRPr="00A53572" w:rsidRDefault="002A2BB6"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Outstanding R &amp; D and design capabilities</w:t>
      </w:r>
      <w:r w:rsidR="00350048" w:rsidRPr="00A53572">
        <w:rPr>
          <w:rFonts w:ascii="Arial" w:hAnsi="Arial" w:cs="Arial"/>
          <w:sz w:val="22"/>
          <w:szCs w:val="22"/>
        </w:rPr>
        <w:t xml:space="preserve">: </w:t>
      </w:r>
      <w:r w:rsidR="00AA0D93" w:rsidRPr="00A53572">
        <w:rPr>
          <w:rFonts w:ascii="Arial" w:hAnsi="Arial" w:cs="Arial"/>
          <w:sz w:val="22"/>
          <w:szCs w:val="22"/>
        </w:rPr>
        <w:t xml:space="preserve">DJI was the earliest engaged in the research and development of flight control </w:t>
      </w:r>
      <w:proofErr w:type="gramStart"/>
      <w:r w:rsidR="00AA0D93" w:rsidRPr="00A53572">
        <w:rPr>
          <w:rFonts w:ascii="Arial" w:hAnsi="Arial" w:cs="Arial"/>
          <w:sz w:val="22"/>
          <w:szCs w:val="22"/>
        </w:rPr>
        <w:t>technology, and</w:t>
      </w:r>
      <w:proofErr w:type="gramEnd"/>
      <w:r w:rsidR="00AA0D93" w:rsidRPr="00A53572">
        <w:rPr>
          <w:rFonts w:ascii="Arial" w:hAnsi="Arial" w:cs="Arial"/>
          <w:sz w:val="22"/>
          <w:szCs w:val="22"/>
        </w:rPr>
        <w:t xml:space="preserve"> has obvious technical advantages in tripod head and image transmission. At present, DJI has begun to develop in the field of intelligent flight, including computer vision, machine learning</w:t>
      </w:r>
      <w:r w:rsidR="00741713">
        <w:rPr>
          <w:rFonts w:ascii="Arial" w:hAnsi="Arial" w:cs="Arial"/>
          <w:sz w:val="22"/>
          <w:szCs w:val="22"/>
        </w:rPr>
        <w:t>,</w:t>
      </w:r>
      <w:r w:rsidR="00AA0D93" w:rsidRPr="00A53572">
        <w:rPr>
          <w:rFonts w:ascii="Arial" w:hAnsi="Arial" w:cs="Arial"/>
          <w:sz w:val="22"/>
          <w:szCs w:val="22"/>
        </w:rPr>
        <w:t xml:space="preserve"> and other technologies.</w:t>
      </w:r>
      <w:r w:rsidR="002D0DEC">
        <w:rPr>
          <w:rFonts w:ascii="Arial" w:hAnsi="Arial" w:cs="Arial"/>
          <w:sz w:val="22"/>
          <w:szCs w:val="22"/>
        </w:rPr>
        <w:t xml:space="preserve"> More than a quarter of DJI employees have their work related to R&amp;D</w:t>
      </w:r>
      <w:r w:rsidR="00107D53" w:rsidRPr="00A53572">
        <w:rPr>
          <w:rFonts w:ascii="Arial" w:hAnsi="Arial" w:cs="Arial"/>
          <w:sz w:val="22"/>
          <w:szCs w:val="22"/>
        </w:rPr>
        <w:t xml:space="preserve"> </w:t>
      </w:r>
      <w:r w:rsidR="00107D53"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{"citationItems":[{"id":"ITEM-1","itemData":{"URL":"https://digital.hbs.edu/platform-digit/submission/dji-winning-in-consumer-drones/","accessed":{"date-parts":[["2020","5","6"]]},"author":[{"dropping-particle":"","family":"Digital Innovation and Transformation","given":"","non-dropping-particle":"","parse-names":false,"suffix":""}],"id":"ITEM-1","issued":{"date-parts":[["2020"]]},"title":"DJI: Winning in consumer drones ","type":"webpage"},"uris":["http://www.mendeley.com/documents/?uuid=ab131ddb-b35c-302f-9630-95d0051724a2"]}],"mendeley":{"formattedCitation":"(Digital Innovation and Transformation, 2020)","plainTextFormattedCitation":"(Digital Innovation and Transformation, 2020)","previouslyFormattedCitation":"(Digital Innovation and Transformation, 2020)"},"properties":{"noteIndex":0},"schema":"https://github.com/citation-style-language/schema/raw/master/csl-citation.json"}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(Digital Innovation and Transformation, 2020)</w:t>
      </w:r>
      <w:r w:rsidR="00107D53" w:rsidRPr="00A53572">
        <w:rPr>
          <w:rFonts w:ascii="Arial" w:hAnsi="Arial" w:cs="Arial"/>
          <w:sz w:val="22"/>
          <w:szCs w:val="22"/>
        </w:rPr>
        <w:fldChar w:fldCharType="end"/>
      </w:r>
      <w:r w:rsidR="00AA0D93" w:rsidRPr="00A53572">
        <w:rPr>
          <w:rFonts w:ascii="Arial" w:hAnsi="Arial" w:cs="Arial"/>
          <w:sz w:val="22"/>
          <w:szCs w:val="22"/>
        </w:rPr>
        <w:t>.</w:t>
      </w:r>
      <w:r w:rsidR="002D0DEC">
        <w:rPr>
          <w:rFonts w:ascii="Arial" w:hAnsi="Arial" w:cs="Arial"/>
          <w:sz w:val="22"/>
          <w:szCs w:val="22"/>
        </w:rPr>
        <w:t xml:space="preserve"> Besides R&amp;D center in Shenzhen, DJI also </w:t>
      </w:r>
      <w:r w:rsidR="001E0E7C">
        <w:rPr>
          <w:rFonts w:ascii="Arial" w:hAnsi="Arial" w:cs="Arial"/>
          <w:sz w:val="22"/>
          <w:szCs w:val="22"/>
        </w:rPr>
        <w:t>established</w:t>
      </w:r>
      <w:r w:rsidR="002D0DEC">
        <w:rPr>
          <w:rFonts w:ascii="Arial" w:hAnsi="Arial" w:cs="Arial"/>
          <w:sz w:val="22"/>
          <w:szCs w:val="22"/>
        </w:rPr>
        <w:t xml:space="preserve"> R&amp;D </w:t>
      </w:r>
      <w:r w:rsidR="001E0E7C">
        <w:rPr>
          <w:rFonts w:ascii="Arial" w:hAnsi="Arial" w:cs="Arial"/>
          <w:sz w:val="22"/>
          <w:szCs w:val="22"/>
        </w:rPr>
        <w:t>centers</w:t>
      </w:r>
      <w:r w:rsidR="002D0DEC">
        <w:rPr>
          <w:rFonts w:ascii="Arial" w:hAnsi="Arial" w:cs="Arial"/>
          <w:sz w:val="22"/>
          <w:szCs w:val="22"/>
        </w:rPr>
        <w:t xml:space="preserve"> in other places such as silicon valley to </w:t>
      </w:r>
      <w:r w:rsidR="001E0E7C">
        <w:rPr>
          <w:rFonts w:ascii="Arial" w:hAnsi="Arial" w:cs="Arial"/>
          <w:sz w:val="22"/>
          <w:szCs w:val="22"/>
        </w:rPr>
        <w:t>exploit</w:t>
      </w:r>
      <w:r w:rsidR="002D0DEC">
        <w:rPr>
          <w:rFonts w:ascii="Arial" w:hAnsi="Arial" w:cs="Arial"/>
          <w:sz w:val="22"/>
          <w:szCs w:val="22"/>
        </w:rPr>
        <w:t xml:space="preserve"> the global talents in developing cutting-edge technologies </w:t>
      </w:r>
      <w:r w:rsidR="001E0E7C">
        <w:rPr>
          <w:rFonts w:ascii="Arial" w:hAnsi="Arial" w:cs="Arial"/>
          <w:sz w:val="22"/>
          <w:szCs w:val="22"/>
        </w:rPr>
        <w:t xml:space="preserve">continuously </w:t>
      </w:r>
      <w:r w:rsidR="001E0E7C">
        <w:rPr>
          <w:rFonts w:ascii="Arial" w:hAnsi="Arial" w:cs="Arial"/>
          <w:sz w:val="22"/>
          <w:szCs w:val="22"/>
        </w:rPr>
        <w:fldChar w:fldCharType="begin" w:fldLock="1"/>
      </w:r>
      <w:r w:rsidR="001E0E7C">
        <w:rPr>
          <w:rFonts w:ascii="Arial" w:hAnsi="Arial" w:cs="Arial"/>
          <w:sz w:val="22"/>
          <w:szCs w:val="22"/>
        </w:rPr>
        <w:instrText>ADDIN CSL_CITATION {"citationItems":[{"id":"ITEM-1","itemData":{"URL":"https://www.theverge.com/2020/3/30/21199842/bloomberg-businessweek-dji-drone-market-share-china-government-security","accessed":{"date-parts":[["2020","5","6"]]},"author":[{"dropping-particle":"","family":"The Verge","given":"","non-dropping-particle":"","parse-names":false,"suffix":""}],"id":"ITEM-1","issued":{"date-parts":[["2020"]]},"title":"Go read this Businessweek story about the downsides of DJI’s drone dominance ","type":"webpage"},"uris":["http://www.mendeley.com/documents/?uuid=fb5ffffb-c541-3569-b75e-57f58cc08fa1"]}],"mendeley":{"formattedCitation":"(The Verge, 2020)","plainTextFormattedCitation":"(The Verge, 2020)","previouslyFormattedCitation":"(The Verge, 2020)"},"properties":{"noteIndex":0},"schema":"https://github.com/citation-style-language/schema/raw/master/csl-citation.json"}</w:instrText>
      </w:r>
      <w:r w:rsidR="001E0E7C">
        <w:rPr>
          <w:rFonts w:ascii="Arial" w:hAnsi="Arial" w:cs="Arial"/>
          <w:sz w:val="22"/>
          <w:szCs w:val="22"/>
        </w:rPr>
        <w:fldChar w:fldCharType="separate"/>
      </w:r>
      <w:r w:rsidR="001E0E7C" w:rsidRPr="001E0E7C">
        <w:rPr>
          <w:rFonts w:ascii="Arial" w:hAnsi="Arial" w:cs="Arial"/>
          <w:noProof/>
          <w:sz w:val="22"/>
          <w:szCs w:val="22"/>
        </w:rPr>
        <w:t>(The Verge, 2020)</w:t>
      </w:r>
      <w:r w:rsidR="001E0E7C">
        <w:rPr>
          <w:rFonts w:ascii="Arial" w:hAnsi="Arial" w:cs="Arial"/>
          <w:sz w:val="22"/>
          <w:szCs w:val="22"/>
        </w:rPr>
        <w:fldChar w:fldCharType="end"/>
      </w:r>
      <w:r w:rsidR="001E0E7C">
        <w:rPr>
          <w:rFonts w:ascii="Arial" w:hAnsi="Arial" w:cs="Arial"/>
          <w:sz w:val="22"/>
          <w:szCs w:val="22"/>
        </w:rPr>
        <w:t>.</w:t>
      </w:r>
    </w:p>
    <w:p w14:paraId="4616EE34" w14:textId="25584B5D" w:rsidR="00AA0D93" w:rsidRPr="00A53572" w:rsidRDefault="00AA0D93"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 xml:space="preserve">The engagement of each node of </w:t>
      </w:r>
      <w:r w:rsidR="00741713">
        <w:rPr>
          <w:rFonts w:ascii="Arial" w:hAnsi="Arial" w:cs="Arial"/>
          <w:sz w:val="22"/>
          <w:szCs w:val="22"/>
        </w:rPr>
        <w:t xml:space="preserve">the </w:t>
      </w:r>
      <w:r w:rsidRPr="00A53572">
        <w:rPr>
          <w:rFonts w:ascii="Arial" w:hAnsi="Arial" w:cs="Arial"/>
          <w:sz w:val="22"/>
          <w:szCs w:val="22"/>
        </w:rPr>
        <w:t>value chain</w:t>
      </w:r>
      <w:r w:rsidR="00350048" w:rsidRPr="00A53572">
        <w:rPr>
          <w:rFonts w:ascii="Arial" w:hAnsi="Arial" w:cs="Arial"/>
          <w:sz w:val="22"/>
          <w:szCs w:val="22"/>
        </w:rPr>
        <w:t xml:space="preserve">: </w:t>
      </w:r>
      <w:r w:rsidR="001E0E7C">
        <w:rPr>
          <w:rFonts w:ascii="Arial" w:hAnsi="Arial" w:cs="Arial"/>
          <w:sz w:val="22"/>
          <w:szCs w:val="22"/>
        </w:rPr>
        <w:t>unlike other high-tech enterprise who only focus on R&amp;D, DJI’s presence can be found in also manufacturing, sales, maintenance, logistics.</w:t>
      </w:r>
      <w:r w:rsidRPr="00A53572">
        <w:rPr>
          <w:rFonts w:ascii="Arial" w:hAnsi="Arial" w:cs="Arial"/>
          <w:sz w:val="22"/>
          <w:szCs w:val="22"/>
        </w:rPr>
        <w:t xml:space="preserve"> </w:t>
      </w:r>
      <w:r w:rsidR="00107D53" w:rsidRPr="00A53572">
        <w:rPr>
          <w:rFonts w:ascii="Arial" w:hAnsi="Arial" w:cs="Arial"/>
          <w:sz w:val="22"/>
          <w:szCs w:val="22"/>
        </w:rPr>
        <w:t>DJI</w:t>
      </w:r>
      <w:r w:rsidRPr="00A53572">
        <w:rPr>
          <w:rFonts w:ascii="Arial" w:hAnsi="Arial" w:cs="Arial"/>
          <w:sz w:val="22"/>
          <w:szCs w:val="22"/>
        </w:rPr>
        <w:t xml:space="preserve"> </w:t>
      </w:r>
      <w:r w:rsidR="001E0E7C">
        <w:rPr>
          <w:rFonts w:ascii="Arial" w:hAnsi="Arial" w:cs="Arial"/>
          <w:sz w:val="22"/>
          <w:szCs w:val="22"/>
        </w:rPr>
        <w:t>only outsource the manufacturing of some unimportant parts to other companies.</w:t>
      </w:r>
      <w:r w:rsidR="00350048" w:rsidRPr="00A53572">
        <w:rPr>
          <w:rFonts w:ascii="Arial" w:hAnsi="Arial" w:cs="Arial"/>
          <w:sz w:val="22"/>
          <w:szCs w:val="22"/>
        </w:rPr>
        <w:t xml:space="preserve"> </w:t>
      </w:r>
      <w:r w:rsidRPr="00A53572">
        <w:rPr>
          <w:rFonts w:ascii="Arial" w:hAnsi="Arial" w:cs="Arial"/>
          <w:sz w:val="22"/>
          <w:szCs w:val="22"/>
        </w:rPr>
        <w:t xml:space="preserve">On the one hand, such a business model can enable all links from research and development to after-sales to have higher autonomy, improve feedback </w:t>
      </w:r>
      <w:r w:rsidR="001E0E7C" w:rsidRPr="00A53572">
        <w:rPr>
          <w:rFonts w:ascii="Arial" w:hAnsi="Arial" w:cs="Arial"/>
          <w:sz w:val="22"/>
          <w:szCs w:val="22"/>
        </w:rPr>
        <w:t>efficiency, and</w:t>
      </w:r>
      <w:r w:rsidRPr="00A53572">
        <w:rPr>
          <w:rFonts w:ascii="Arial" w:hAnsi="Arial" w:cs="Arial"/>
          <w:sz w:val="22"/>
          <w:szCs w:val="22"/>
        </w:rPr>
        <w:t xml:space="preserve"> obtain greater profit</w:t>
      </w:r>
      <w:r w:rsidR="001E0E7C">
        <w:rPr>
          <w:rFonts w:ascii="Arial" w:hAnsi="Arial" w:cs="Arial"/>
          <w:sz w:val="22"/>
          <w:szCs w:val="22"/>
        </w:rPr>
        <w:t xml:space="preserve"> margin</w:t>
      </w:r>
      <w:r w:rsidR="00107D53" w:rsidRPr="00A53572">
        <w:rPr>
          <w:rFonts w:ascii="Arial" w:hAnsi="Arial" w:cs="Arial"/>
          <w:sz w:val="22"/>
          <w:szCs w:val="22"/>
        </w:rPr>
        <w:t xml:space="preserve"> </w:t>
      </w:r>
      <w:r w:rsidR="00107D53" w:rsidRPr="00A53572">
        <w:rPr>
          <w:rFonts w:ascii="Arial" w:hAnsi="Arial" w:cs="Arial"/>
          <w:sz w:val="22"/>
          <w:szCs w:val="22"/>
        </w:rPr>
        <w:fldChar w:fldCharType="begin" w:fldLock="1"/>
      </w:r>
      <w:r w:rsidR="00107D53" w:rsidRPr="00A53572">
        <w:rPr>
          <w:rFonts w:ascii="Arial" w:hAnsi="Arial" w:cs="Arial"/>
          <w:sz w:val="22"/>
          <w:szCs w:val="22"/>
        </w:rPr>
        <w:instrText>ADDIN CSL_CITATION {"citationItems":[{"id":"ITEM-1","itemData":{"URL":"https://knowledge.ckgsb.edu.cn/2017/07/24/technology/drone-maker-dji-innovation-business-model/","accessed":{"date-parts":[["2020","5","6"]]},"author":[{"dropping-particle":"","family":"CKGSB Knowledge","given":"","non-dropping-particle":"","parse-names":false,"suffix":""}],"id":"ITEM-1","issued":{"date-parts":[["2017"]]},"title":"The DJI Business Model: Industrialize and Diversify","type":"webpage"},"uris":["http://www.mendeley.com/documents/?uuid=93a0ab8e-7ecc-39a1-9338-f9ff5daf861f"]}],"mendeley":{"formattedCitation":"(CKGSB Knowledge, 2017)","plainTextFormattedCitation":"(CKGSB Knowledge, 2017)","previouslyFormattedCitation":"(CKGSB Knowledge, 2017)"},"properties":{"noteIndex":0},"schema":"https://github.com/citation-style-language/schema/raw/master/csl-citation.json"}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(CKGSB Knowledge, 2017)</w:t>
      </w:r>
      <w:r w:rsidR="00107D53" w:rsidRPr="00A53572">
        <w:rPr>
          <w:rFonts w:ascii="Arial" w:hAnsi="Arial" w:cs="Arial"/>
          <w:sz w:val="22"/>
          <w:szCs w:val="22"/>
        </w:rPr>
        <w:fldChar w:fldCharType="end"/>
      </w:r>
      <w:r w:rsidRPr="00A53572">
        <w:rPr>
          <w:rFonts w:ascii="Arial" w:hAnsi="Arial" w:cs="Arial"/>
          <w:sz w:val="22"/>
          <w:szCs w:val="22"/>
        </w:rPr>
        <w:t xml:space="preserve">. On the other hand, </w:t>
      </w:r>
      <w:r w:rsidR="001E0E7C">
        <w:rPr>
          <w:rFonts w:ascii="Arial" w:hAnsi="Arial" w:cs="Arial"/>
          <w:sz w:val="22"/>
          <w:szCs w:val="22"/>
        </w:rPr>
        <w:t xml:space="preserve">the business model enables DJI to meet the consumer demands and respond to the changing environment timely. This is very important as the target customer of the unmanned drones is quite niche. </w:t>
      </w:r>
    </w:p>
    <w:p w14:paraId="1AEBDCE2" w14:textId="7D5A5283" w:rsidR="001E0E7C" w:rsidRDefault="00AA0D93" w:rsidP="001E0E7C">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1E0E7C">
        <w:rPr>
          <w:rFonts w:ascii="Arial" w:hAnsi="Arial" w:cs="Arial"/>
          <w:sz w:val="22"/>
          <w:szCs w:val="22"/>
        </w:rPr>
        <w:t>High brand value and market share</w:t>
      </w:r>
      <w:r w:rsidR="00350048" w:rsidRPr="001E0E7C">
        <w:rPr>
          <w:rFonts w:ascii="Arial" w:hAnsi="Arial" w:cs="Arial"/>
          <w:sz w:val="22"/>
          <w:szCs w:val="22"/>
        </w:rPr>
        <w:t xml:space="preserve">: </w:t>
      </w:r>
      <w:r w:rsidR="001E0E7C" w:rsidRPr="001E0E7C">
        <w:rPr>
          <w:rFonts w:ascii="Arial" w:hAnsi="Arial" w:cs="Arial"/>
          <w:sz w:val="22"/>
          <w:szCs w:val="22"/>
        </w:rPr>
        <w:t xml:space="preserve">a survey conducted by </w:t>
      </w:r>
      <w:r w:rsidR="00107D53" w:rsidRPr="001E0E7C">
        <w:rPr>
          <w:rFonts w:ascii="Arial" w:hAnsi="Arial" w:cs="Arial"/>
          <w:sz w:val="22"/>
          <w:szCs w:val="22"/>
        </w:rPr>
        <w:fldChar w:fldCharType="begin" w:fldLock="1"/>
      </w:r>
      <w:r w:rsidR="001E0E7C" w:rsidRPr="001E0E7C">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2019)","manualFormatting":"Business Wire (2019)","plainTextFormattedCitation":"(Business Wire, 2019)","previouslyFormattedCitation":"(Business Wire, 2019)"},"properties":{"noteIndex":0},"schema":"https://github.com/citation-style-language/schema/raw/master/csl-citation.json"}</w:instrText>
      </w:r>
      <w:r w:rsidR="00107D53" w:rsidRPr="001E0E7C">
        <w:rPr>
          <w:rFonts w:ascii="Arial" w:hAnsi="Arial" w:cs="Arial"/>
          <w:sz w:val="22"/>
          <w:szCs w:val="22"/>
        </w:rPr>
        <w:fldChar w:fldCharType="separate"/>
      </w:r>
      <w:r w:rsidR="00107D53" w:rsidRPr="001E0E7C">
        <w:rPr>
          <w:rFonts w:ascii="Arial" w:hAnsi="Arial" w:cs="Arial"/>
          <w:noProof/>
          <w:sz w:val="22"/>
          <w:szCs w:val="22"/>
        </w:rPr>
        <w:t>Business Wire</w:t>
      </w:r>
      <w:r w:rsidR="001E0E7C" w:rsidRPr="001E0E7C">
        <w:rPr>
          <w:rFonts w:ascii="Arial" w:hAnsi="Arial" w:cs="Arial"/>
          <w:noProof/>
          <w:sz w:val="22"/>
          <w:szCs w:val="22"/>
        </w:rPr>
        <w:t xml:space="preserve"> (</w:t>
      </w:r>
      <w:r w:rsidR="00107D53" w:rsidRPr="001E0E7C">
        <w:rPr>
          <w:rFonts w:ascii="Arial" w:hAnsi="Arial" w:cs="Arial"/>
          <w:noProof/>
          <w:sz w:val="22"/>
          <w:szCs w:val="22"/>
        </w:rPr>
        <w:t>2019)</w:t>
      </w:r>
      <w:r w:rsidR="00107D53" w:rsidRPr="001E0E7C">
        <w:rPr>
          <w:rFonts w:ascii="Arial" w:hAnsi="Arial" w:cs="Arial"/>
          <w:sz w:val="22"/>
          <w:szCs w:val="22"/>
        </w:rPr>
        <w:fldChar w:fldCharType="end"/>
      </w:r>
      <w:r w:rsidR="00D947E8" w:rsidRPr="001E0E7C">
        <w:rPr>
          <w:rFonts w:ascii="Arial" w:hAnsi="Arial" w:cs="Arial"/>
          <w:sz w:val="22"/>
          <w:szCs w:val="22"/>
        </w:rPr>
        <w:t xml:space="preserve"> </w:t>
      </w:r>
      <w:r w:rsidR="001E0E7C" w:rsidRPr="001E0E7C">
        <w:rPr>
          <w:rFonts w:ascii="Arial" w:hAnsi="Arial" w:cs="Arial"/>
          <w:sz w:val="22"/>
          <w:szCs w:val="22"/>
        </w:rPr>
        <w:t xml:space="preserve">indicates that </w:t>
      </w:r>
      <w:r w:rsidR="00D947E8" w:rsidRPr="001E0E7C">
        <w:rPr>
          <w:rFonts w:ascii="Arial" w:hAnsi="Arial" w:cs="Arial"/>
          <w:sz w:val="22"/>
          <w:szCs w:val="22"/>
        </w:rPr>
        <w:t>more than 90% of consumers knew about DJI or its products</w:t>
      </w:r>
      <w:r w:rsidR="001E0E7C">
        <w:rPr>
          <w:rFonts w:ascii="Arial" w:hAnsi="Arial" w:cs="Arial"/>
          <w:sz w:val="22"/>
          <w:szCs w:val="22"/>
        </w:rPr>
        <w:t>. The market share of DJI in the global drone market reached an astonishing 70%. The market shar is even higher in the domestic market, as there are less competitors.</w:t>
      </w:r>
    </w:p>
    <w:p w14:paraId="08DFB34F" w14:textId="5D7CE1B6" w:rsidR="002A2BB6" w:rsidRPr="001E0E7C" w:rsidRDefault="002A2BB6" w:rsidP="001E0E7C">
      <w:pPr>
        <w:spacing w:before="100" w:beforeAutospacing="1" w:after="100" w:afterAutospacing="1" w:line="360" w:lineRule="auto"/>
        <w:jc w:val="both"/>
        <w:rPr>
          <w:rFonts w:ascii="Arial" w:hAnsi="Arial" w:cs="Arial"/>
          <w:sz w:val="22"/>
          <w:szCs w:val="22"/>
        </w:rPr>
      </w:pPr>
      <w:r w:rsidRPr="001E0E7C">
        <w:rPr>
          <w:rFonts w:ascii="Arial" w:hAnsi="Arial" w:cs="Arial"/>
          <w:sz w:val="22"/>
          <w:szCs w:val="22"/>
        </w:rPr>
        <w:t>Weaknesses</w:t>
      </w:r>
    </w:p>
    <w:p w14:paraId="08EE92FA" w14:textId="544ECCE6" w:rsidR="002A2BB6" w:rsidRPr="00A53572" w:rsidRDefault="00AA0D93"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High pricing</w:t>
      </w:r>
      <w:r w:rsidR="0050115A">
        <w:rPr>
          <w:rFonts w:ascii="Arial" w:hAnsi="Arial" w:cs="Arial"/>
          <w:sz w:val="22"/>
          <w:szCs w:val="22"/>
        </w:rPr>
        <w:t xml:space="preserve">: </w:t>
      </w:r>
      <w:r w:rsidR="002A2BB6" w:rsidRPr="00A53572">
        <w:rPr>
          <w:rFonts w:ascii="Arial" w:hAnsi="Arial" w:cs="Arial"/>
          <w:sz w:val="22"/>
          <w:szCs w:val="22"/>
        </w:rPr>
        <w:t xml:space="preserve">Due to technological leadership and the high brand value accumulated over the years, DJI has been adopting the </w:t>
      </w:r>
      <w:r w:rsidR="00107D53" w:rsidRPr="00A53572">
        <w:rPr>
          <w:rFonts w:ascii="Arial" w:hAnsi="Arial" w:cs="Arial"/>
          <w:sz w:val="22"/>
          <w:szCs w:val="22"/>
        </w:rPr>
        <w:t xml:space="preserve">skimming </w:t>
      </w:r>
      <w:r w:rsidR="002A2BB6" w:rsidRPr="00A53572">
        <w:rPr>
          <w:rFonts w:ascii="Arial" w:hAnsi="Arial" w:cs="Arial"/>
          <w:sz w:val="22"/>
          <w:szCs w:val="22"/>
        </w:rPr>
        <w:t xml:space="preserve">pricing model. </w:t>
      </w:r>
      <w:r w:rsidR="00107D53" w:rsidRPr="00A53572">
        <w:rPr>
          <w:rFonts w:ascii="Arial" w:hAnsi="Arial" w:cs="Arial"/>
          <w:sz w:val="22"/>
          <w:szCs w:val="22"/>
        </w:rPr>
        <w:t>However,</w:t>
      </w:r>
      <w:r w:rsidR="002A2BB6" w:rsidRPr="00A53572">
        <w:rPr>
          <w:rFonts w:ascii="Arial" w:hAnsi="Arial" w:cs="Arial"/>
          <w:sz w:val="22"/>
          <w:szCs w:val="22"/>
        </w:rPr>
        <w:t xml:space="preserve"> </w:t>
      </w:r>
      <w:r w:rsidR="00107D53" w:rsidRPr="00A53572">
        <w:rPr>
          <w:rFonts w:ascii="Arial" w:hAnsi="Arial" w:cs="Arial"/>
          <w:sz w:val="22"/>
          <w:szCs w:val="22"/>
        </w:rPr>
        <w:t>m</w:t>
      </w:r>
      <w:r w:rsidR="002A2BB6" w:rsidRPr="00A53572">
        <w:rPr>
          <w:rFonts w:ascii="Arial" w:hAnsi="Arial" w:cs="Arial"/>
          <w:sz w:val="22"/>
          <w:szCs w:val="22"/>
        </w:rPr>
        <w:t xml:space="preserve">ajor competitors such as Parrot and others started a price war in an effort to gain more advantages </w:t>
      </w:r>
      <w:r w:rsidR="00741713">
        <w:rPr>
          <w:rFonts w:ascii="Arial" w:hAnsi="Arial" w:cs="Arial"/>
          <w:sz w:val="22"/>
          <w:szCs w:val="22"/>
        </w:rPr>
        <w:t>at</w:t>
      </w:r>
      <w:r w:rsidR="002A2BB6" w:rsidRPr="00A53572">
        <w:rPr>
          <w:rFonts w:ascii="Arial" w:hAnsi="Arial" w:cs="Arial"/>
          <w:sz w:val="22"/>
          <w:szCs w:val="22"/>
        </w:rPr>
        <w:t xml:space="preserve"> price</w:t>
      </w:r>
      <w:r w:rsidR="00107D53" w:rsidRPr="00A53572">
        <w:rPr>
          <w:rFonts w:ascii="Arial" w:hAnsi="Arial" w:cs="Arial"/>
          <w:sz w:val="22"/>
          <w:szCs w:val="22"/>
        </w:rPr>
        <w:t xml:space="preserve">, especially in </w:t>
      </w:r>
      <w:r w:rsidR="00741713">
        <w:rPr>
          <w:rFonts w:ascii="Arial" w:hAnsi="Arial" w:cs="Arial"/>
          <w:sz w:val="22"/>
          <w:szCs w:val="22"/>
        </w:rPr>
        <w:lastRenderedPageBreak/>
        <w:t xml:space="preserve">the </w:t>
      </w:r>
      <w:r w:rsidR="00107D53" w:rsidRPr="00A53572">
        <w:rPr>
          <w:rFonts w:ascii="Arial" w:hAnsi="Arial" w:cs="Arial"/>
          <w:sz w:val="22"/>
          <w:szCs w:val="22"/>
        </w:rPr>
        <w:t xml:space="preserve">mid-end market </w:t>
      </w:r>
      <w:r w:rsidR="00107D5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107D53" w:rsidRPr="00A53572">
        <w:rPr>
          <w:rFonts w:ascii="Arial" w:hAnsi="Arial" w:cs="Arial"/>
          <w:sz w:val="22"/>
          <w:szCs w:val="22"/>
        </w:rPr>
        <w:fldChar w:fldCharType="separate"/>
      </w:r>
      <w:r w:rsidR="00107D53" w:rsidRPr="00A53572">
        <w:rPr>
          <w:rFonts w:ascii="Arial" w:hAnsi="Arial" w:cs="Arial"/>
          <w:noProof/>
          <w:sz w:val="22"/>
          <w:szCs w:val="22"/>
        </w:rPr>
        <w:t>(Business Wire, 2019)</w:t>
      </w:r>
      <w:r w:rsidR="00107D53" w:rsidRPr="00A53572">
        <w:rPr>
          <w:rFonts w:ascii="Arial" w:hAnsi="Arial" w:cs="Arial"/>
          <w:sz w:val="22"/>
          <w:szCs w:val="22"/>
        </w:rPr>
        <w:fldChar w:fldCharType="end"/>
      </w:r>
      <w:r w:rsidR="002A2BB6" w:rsidRPr="00A53572">
        <w:rPr>
          <w:rFonts w:ascii="Arial" w:hAnsi="Arial" w:cs="Arial"/>
          <w:sz w:val="22"/>
          <w:szCs w:val="22"/>
        </w:rPr>
        <w:t>. Therefore, in the long run, DJI Innovations will lose part of its market due to its excessive pricing.</w:t>
      </w:r>
    </w:p>
    <w:p w14:paraId="438939EA" w14:textId="73585457" w:rsidR="00AA0D93" w:rsidRPr="00A53572" w:rsidRDefault="00AA0D93" w:rsidP="0050115A">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 xml:space="preserve">Loose Management: </w:t>
      </w:r>
      <w:r w:rsidR="0050115A">
        <w:rPr>
          <w:rFonts w:ascii="Arial" w:hAnsi="Arial" w:cs="Arial"/>
          <w:sz w:val="22"/>
          <w:szCs w:val="22"/>
        </w:rPr>
        <w:t>DJI has been suffered from internal corruption, and it</w:t>
      </w:r>
      <w:r w:rsidRPr="00A53572">
        <w:rPr>
          <w:rFonts w:ascii="Arial" w:hAnsi="Arial" w:cs="Arial"/>
          <w:sz w:val="22"/>
          <w:szCs w:val="22"/>
        </w:rPr>
        <w:t xml:space="preserve"> </w:t>
      </w:r>
      <w:r w:rsidR="0050115A">
        <w:rPr>
          <w:rFonts w:ascii="Arial" w:hAnsi="Arial" w:cs="Arial"/>
          <w:sz w:val="22"/>
          <w:szCs w:val="22"/>
        </w:rPr>
        <w:t>was</w:t>
      </w:r>
      <w:r w:rsidRPr="00A53572">
        <w:rPr>
          <w:rFonts w:ascii="Arial" w:hAnsi="Arial" w:cs="Arial"/>
          <w:sz w:val="22"/>
          <w:szCs w:val="22"/>
        </w:rPr>
        <w:t xml:space="preserve"> expected to lose more than 1 billion yuan, and the number of </w:t>
      </w:r>
      <w:r w:rsidR="0050115A">
        <w:rPr>
          <w:rFonts w:ascii="Arial" w:hAnsi="Arial" w:cs="Arial"/>
          <w:sz w:val="22"/>
          <w:szCs w:val="22"/>
        </w:rPr>
        <w:t>management</w:t>
      </w:r>
      <w:r w:rsidRPr="00A53572">
        <w:rPr>
          <w:rFonts w:ascii="Arial" w:hAnsi="Arial" w:cs="Arial"/>
          <w:sz w:val="22"/>
          <w:szCs w:val="22"/>
        </w:rPr>
        <w:t xml:space="preserve"> involved is 45</w:t>
      </w:r>
      <w:r w:rsidR="00A93243" w:rsidRPr="00A53572">
        <w:rPr>
          <w:rFonts w:ascii="Arial" w:hAnsi="Arial" w:cs="Arial"/>
          <w:sz w:val="22"/>
          <w:szCs w:val="22"/>
        </w:rPr>
        <w:t xml:space="preserve"> </w:t>
      </w:r>
      <w:r w:rsidR="00A9324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URL":"https://www.dji.com/newsroom/news/new-statement-on-employee-fraud-investigation","accessed":{"date-parts":[["2020","5","6"]]},"author":[{"dropping-particle":"","family":"DJI","given":"","non-dropping-particle":"","parse-names":false,"suffix":""}],"id":"ITEM-1","issued":{"date-parts":[["2019"]]},"title":"New Statement on Employee Fraud Investigation","type":"webpage"},"uris":["http://www.mendeley.com/documents/?uuid=dd7848b1-c0b3-37e9-a24f-94591f1b38cc"]}],"mendeley":{"formattedCitation":"(DJI, 2019b)","plainTextFormattedCitation":"(DJI, 2019b)","previouslyFormattedCitation":"(DJI, 2019b)"},"properties":{"noteIndex":0},"schema":"https://github.com/citation-style-language/schema/raw/master/csl-citation.json"}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(DJI, 2019b)</w:t>
      </w:r>
      <w:r w:rsidR="00A93243" w:rsidRPr="00A53572">
        <w:rPr>
          <w:rFonts w:ascii="Arial" w:hAnsi="Arial" w:cs="Arial"/>
          <w:sz w:val="22"/>
          <w:szCs w:val="22"/>
        </w:rPr>
        <w:fldChar w:fldCharType="end"/>
      </w:r>
      <w:r w:rsidRPr="00A53572">
        <w:rPr>
          <w:rFonts w:ascii="Arial" w:hAnsi="Arial" w:cs="Arial"/>
          <w:sz w:val="22"/>
          <w:szCs w:val="22"/>
        </w:rPr>
        <w:t>. DJI Innovations is a</w:t>
      </w:r>
      <w:r w:rsidR="00741713">
        <w:rPr>
          <w:rFonts w:ascii="Arial" w:hAnsi="Arial" w:cs="Arial"/>
          <w:sz w:val="22"/>
          <w:szCs w:val="22"/>
        </w:rPr>
        <w:t>n</w:t>
      </w:r>
      <w:r w:rsidRPr="00A53572">
        <w:rPr>
          <w:rFonts w:ascii="Arial" w:hAnsi="Arial" w:cs="Arial"/>
          <w:sz w:val="22"/>
          <w:szCs w:val="22"/>
        </w:rPr>
        <w:t xml:space="preserve"> R &amp; D-focused enterprise, and the management is also a large proportion of R &amp; D personnel. The management's focus on R&amp;D is extremely open to lower-level authorization, which leads to a less professional management approach. </w:t>
      </w:r>
      <w:r w:rsidR="00A93243" w:rsidRPr="00A53572">
        <w:rPr>
          <w:rFonts w:ascii="Arial" w:hAnsi="Arial" w:cs="Arial"/>
          <w:sz w:val="22"/>
          <w:szCs w:val="22"/>
        </w:rPr>
        <w:t>Meanwhile</w:t>
      </w:r>
      <w:r w:rsidRPr="00A53572">
        <w:rPr>
          <w:rFonts w:ascii="Arial" w:hAnsi="Arial" w:cs="Arial"/>
          <w:sz w:val="22"/>
          <w:szCs w:val="22"/>
        </w:rPr>
        <w:t xml:space="preserve">, </w:t>
      </w:r>
      <w:r w:rsidR="0050115A">
        <w:rPr>
          <w:rFonts w:ascii="Arial" w:hAnsi="Arial" w:cs="Arial"/>
          <w:sz w:val="22"/>
          <w:szCs w:val="22"/>
        </w:rPr>
        <w:t xml:space="preserve">the rapid growth and high-end positioning of DJI indicates the huge profit margin in all nodes of value chain, but it is evidently that DJI lacks a strong and effective monitor and control system </w:t>
      </w:r>
      <w:r w:rsidR="00A9324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{"citationItems":[{"id":"ITEM-1","itemData":{"URL":"https://www.theverge.com/2020/3/30/21199842/bloomberg-businessweek-dji-drone-market-share-china-government-security","accessed":{"date-parts":[["2020","5","6"]]},"author":[{"dropping-particle":"","family":"The Verge","given":"","non-dropping-particle":"","parse-names":false,"suffix":""}],"id":"ITEM-1","issued":{"date-parts":[["2020"]]},"title":"Go read this Businessweek story about the downsides of DJI’s drone dominance ","type":"webpage"},"uris":["http://www.mendeley.com/documents/?uuid=fb5ffffb-c541-3569-b75e-57f58cc08fa1"]}],"mendeley":{"formattedCitation":"(The Verge, 2020)","plainTextFormattedCitation":"(The Verge, 2020)","previouslyFormattedCitation":"(The Verge, 2020)"},"properties":{"noteIndex":0},"schema":"https://github.com/citation-style-language/schema/raw/master/csl-citation.json"}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(The Verge, 2020)</w:t>
      </w:r>
      <w:r w:rsidR="00A93243" w:rsidRPr="00A53572">
        <w:rPr>
          <w:rFonts w:ascii="Arial" w:hAnsi="Arial" w:cs="Arial"/>
          <w:sz w:val="22"/>
          <w:szCs w:val="22"/>
        </w:rPr>
        <w:fldChar w:fldCharType="end"/>
      </w:r>
      <w:r w:rsidRPr="00A53572">
        <w:rPr>
          <w:rFonts w:ascii="Arial" w:hAnsi="Arial" w:cs="Arial"/>
          <w:sz w:val="22"/>
          <w:szCs w:val="22"/>
        </w:rPr>
        <w:t xml:space="preserve">. </w:t>
      </w:r>
    </w:p>
    <w:p w14:paraId="027FAF96" w14:textId="77777777" w:rsidR="00D947E8" w:rsidRPr="00A53572" w:rsidRDefault="00D947E8"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Opportunities</w:t>
      </w:r>
    </w:p>
    <w:p w14:paraId="777FBE58" w14:textId="3B47BE5A" w:rsidR="00D947E8" w:rsidRPr="00A53572" w:rsidRDefault="00741713"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Pr>
          <w:rFonts w:ascii="Arial" w:hAnsi="Arial" w:cs="Arial"/>
          <w:sz w:val="22"/>
          <w:szCs w:val="22"/>
        </w:rPr>
        <w:t>A p</w:t>
      </w:r>
      <w:r w:rsidR="00D947E8" w:rsidRPr="00A53572">
        <w:rPr>
          <w:rFonts w:ascii="Arial" w:hAnsi="Arial" w:cs="Arial"/>
          <w:sz w:val="22"/>
          <w:szCs w:val="22"/>
        </w:rPr>
        <w:t xml:space="preserve">ositive outlook on </w:t>
      </w:r>
      <w:r>
        <w:rPr>
          <w:rFonts w:ascii="Arial" w:hAnsi="Arial" w:cs="Arial"/>
          <w:sz w:val="22"/>
          <w:szCs w:val="22"/>
        </w:rPr>
        <w:t xml:space="preserve">the </w:t>
      </w:r>
      <w:r w:rsidR="00D947E8" w:rsidRPr="00A53572">
        <w:rPr>
          <w:rFonts w:ascii="Arial" w:hAnsi="Arial" w:cs="Arial"/>
          <w:sz w:val="22"/>
          <w:szCs w:val="22"/>
        </w:rPr>
        <w:t>drone industry</w:t>
      </w:r>
    </w:p>
    <w:p w14:paraId="1CCAA061" w14:textId="0ED4F6AF" w:rsidR="0050115A" w:rsidRDefault="00D947E8" w:rsidP="0050115A">
      <w:pPr>
        <w:pStyle w:val="af4"/>
        <w:spacing w:before="100" w:beforeAutospacing="1" w:after="100" w:afterAutospacing="1" w:line="360" w:lineRule="auto"/>
        <w:ind w:left="360" w:firstLineChars="0" w:firstLine="0"/>
        <w:jc w:val="both"/>
        <w:rPr>
          <w:rFonts w:ascii="Arial" w:hAnsi="Arial" w:cs="Arial"/>
          <w:sz w:val="22"/>
          <w:szCs w:val="22"/>
        </w:rPr>
      </w:pPr>
      <w:r w:rsidRPr="00A53572">
        <w:rPr>
          <w:rFonts w:ascii="Arial" w:hAnsi="Arial" w:cs="Arial"/>
          <w:sz w:val="22"/>
          <w:szCs w:val="22"/>
        </w:rPr>
        <w:t xml:space="preserve">The fourth industrial revolution in the world, which is dominated by artificial intelligence, robot technology, </w:t>
      </w:r>
      <w:r w:rsidR="00741713">
        <w:rPr>
          <w:rFonts w:ascii="Arial" w:hAnsi="Arial" w:cs="Arial"/>
          <w:sz w:val="22"/>
          <w:szCs w:val="22"/>
        </w:rPr>
        <w:t>clean gree</w:t>
      </w:r>
      <w:r w:rsidRPr="00A53572">
        <w:rPr>
          <w:rFonts w:ascii="Arial" w:hAnsi="Arial" w:cs="Arial"/>
          <w:sz w:val="22"/>
          <w:szCs w:val="22"/>
        </w:rPr>
        <w:t>n energy</w:t>
      </w:r>
      <w:r w:rsidR="00741713">
        <w:rPr>
          <w:rFonts w:ascii="Arial" w:hAnsi="Arial" w:cs="Arial"/>
          <w:sz w:val="22"/>
          <w:szCs w:val="22"/>
        </w:rPr>
        <w:t>,</w:t>
      </w:r>
      <w:r w:rsidRPr="00A53572">
        <w:rPr>
          <w:rFonts w:ascii="Arial" w:hAnsi="Arial" w:cs="Arial"/>
          <w:sz w:val="22"/>
          <w:szCs w:val="22"/>
        </w:rPr>
        <w:t xml:space="preserve"> and </w:t>
      </w:r>
      <w:r w:rsidR="00741713">
        <w:rPr>
          <w:rFonts w:ascii="Arial" w:hAnsi="Arial" w:cs="Arial"/>
          <w:sz w:val="22"/>
          <w:szCs w:val="22"/>
        </w:rPr>
        <w:t xml:space="preserve">the </w:t>
      </w:r>
      <w:r w:rsidRPr="00A53572">
        <w:rPr>
          <w:rFonts w:ascii="Arial" w:hAnsi="Arial" w:cs="Arial"/>
          <w:sz w:val="22"/>
          <w:szCs w:val="22"/>
        </w:rPr>
        <w:t xml:space="preserve">Internet of Things, </w:t>
      </w:r>
      <w:r w:rsidR="00A93243" w:rsidRPr="00A53572">
        <w:rPr>
          <w:rFonts w:ascii="Arial" w:hAnsi="Arial" w:cs="Arial"/>
          <w:sz w:val="22"/>
          <w:szCs w:val="22"/>
        </w:rPr>
        <w:t>has impacted industry across of life</w:t>
      </w:r>
      <w:r w:rsidRPr="00A53572">
        <w:rPr>
          <w:rFonts w:ascii="Arial" w:hAnsi="Arial" w:cs="Arial"/>
          <w:sz w:val="22"/>
          <w:szCs w:val="22"/>
        </w:rPr>
        <w:t>. The UAV,</w:t>
      </w:r>
      <w:r w:rsidR="0050115A">
        <w:rPr>
          <w:rFonts w:ascii="Arial" w:hAnsi="Arial" w:cs="Arial"/>
          <w:sz w:val="22"/>
          <w:szCs w:val="22"/>
        </w:rPr>
        <w:t xml:space="preserve"> and technological advances that combined a series of technologies, is regarded as the representative of industrial 4.0 </w:t>
      </w:r>
      <w:r w:rsidR="00A93243" w:rsidRPr="0050115A">
        <w:rPr>
          <w:rFonts w:ascii="Arial" w:hAnsi="Arial" w:cs="Arial"/>
          <w:sz w:val="22"/>
          <w:szCs w:val="22"/>
        </w:rPr>
        <w:fldChar w:fldCharType="begin" w:fldLock="1"/>
      </w:r>
      <w:r w:rsidR="00A93243" w:rsidRPr="0050115A">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A93243" w:rsidRPr="0050115A">
        <w:rPr>
          <w:rFonts w:ascii="Arial" w:hAnsi="Arial" w:cs="Arial"/>
          <w:sz w:val="22"/>
          <w:szCs w:val="22"/>
        </w:rPr>
        <w:fldChar w:fldCharType="separate"/>
      </w:r>
      <w:r w:rsidR="00A93243" w:rsidRPr="0050115A">
        <w:rPr>
          <w:rFonts w:ascii="Arial" w:hAnsi="Arial" w:cs="Arial"/>
          <w:noProof/>
          <w:sz w:val="22"/>
          <w:szCs w:val="22"/>
        </w:rPr>
        <w:t>(Business Wire, 2019)</w:t>
      </w:r>
      <w:r w:rsidR="00A93243" w:rsidRPr="0050115A">
        <w:rPr>
          <w:rFonts w:ascii="Arial" w:hAnsi="Arial" w:cs="Arial"/>
          <w:sz w:val="22"/>
          <w:szCs w:val="22"/>
        </w:rPr>
        <w:fldChar w:fldCharType="end"/>
      </w:r>
      <w:r w:rsidRPr="0050115A">
        <w:rPr>
          <w:rFonts w:ascii="Arial" w:hAnsi="Arial" w:cs="Arial"/>
          <w:sz w:val="22"/>
          <w:szCs w:val="22"/>
        </w:rPr>
        <w:t>.</w:t>
      </w:r>
      <w:r w:rsidR="0050115A">
        <w:rPr>
          <w:rFonts w:ascii="Arial" w:hAnsi="Arial" w:cs="Arial"/>
          <w:sz w:val="22"/>
          <w:szCs w:val="22"/>
        </w:rPr>
        <w:t xml:space="preserve"> Countries around the world has shown their ambition in entering this market. Meanwhile, as the application scenarios of drones has been continuously explored and widened into areas such as logistics (Amazon Air), agriculture, etc. the demand for drones in industrial application is estimated to increase significantly.  </w:t>
      </w:r>
    </w:p>
    <w:p w14:paraId="3801C46C" w14:textId="54DFB280" w:rsidR="00D947E8" w:rsidRPr="00A53572" w:rsidRDefault="00D947E8" w:rsidP="0050115A">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 xml:space="preserve">Emerging middle-class consumers </w:t>
      </w:r>
    </w:p>
    <w:p w14:paraId="36D941B8" w14:textId="217CE636" w:rsidR="00D947E8" w:rsidRPr="00A53572" w:rsidRDefault="0087730F" w:rsidP="00A53572">
      <w:pPr>
        <w:pStyle w:val="af4"/>
        <w:spacing w:before="100" w:beforeAutospacing="1" w:after="100" w:afterAutospacing="1" w:line="360" w:lineRule="auto"/>
        <w:ind w:left="360" w:firstLineChars="0" w:firstLine="0"/>
        <w:jc w:val="both"/>
        <w:rPr>
          <w:rFonts w:ascii="Arial" w:hAnsi="Arial" w:cs="Arial"/>
          <w:sz w:val="22"/>
          <w:szCs w:val="22"/>
        </w:rPr>
      </w:pPr>
      <w:r w:rsidRPr="00A53572">
        <w:rPr>
          <w:rFonts w:ascii="Arial" w:hAnsi="Arial" w:cs="Arial"/>
          <w:sz w:val="22"/>
          <w:szCs w:val="22"/>
        </w:rPr>
        <w:t xml:space="preserve">It is expected that by 2022, more than 54% of the total consumption in </w:t>
      </w:r>
      <w:r w:rsidR="0050115A">
        <w:rPr>
          <w:rFonts w:ascii="Arial" w:hAnsi="Arial" w:cs="Arial"/>
          <w:sz w:val="22"/>
          <w:szCs w:val="22"/>
        </w:rPr>
        <w:t xml:space="preserve">China will be contributed by </w:t>
      </w:r>
      <w:r w:rsidRPr="00A53572">
        <w:rPr>
          <w:rFonts w:ascii="Arial" w:hAnsi="Arial" w:cs="Arial"/>
          <w:sz w:val="22"/>
          <w:szCs w:val="22"/>
        </w:rPr>
        <w:t>middle class</w:t>
      </w:r>
      <w:r w:rsidR="00A93243" w:rsidRPr="00A53572">
        <w:rPr>
          <w:rFonts w:ascii="Arial" w:hAnsi="Arial" w:cs="Arial"/>
          <w:sz w:val="22"/>
          <w:szCs w:val="22"/>
        </w:rPr>
        <w:t xml:space="preserve"> </w:t>
      </w:r>
      <w:r w:rsidR="00A9324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{"citationItems":[{"id":"ITEM-1","itemData":{"ISBN":"9813230347","author":[{"dropping-particle":"","family":"Di","given":"Zhu","non-dropping-particle":"","parse-names":false,"suffix":""}],"id":"ITEM-1","issued":{"date-parts":[["2018"]]},"publisher":"World Scientific","title":"Consumption Patterns of the Middle Class in Contemporary China","type":"book"},"uris":["http://www.mendeley.com/documents/?uuid=32074b20-3362-4f52-9031-646f22325770"]}],"mendeley":{"formattedCitation":"(Di, 2018)","plainTextFormattedCitation":"(Di, 2018)","previouslyFormattedCitation":"(Di, 2018)"},"properties":{"noteIndex":0},"schema":"https://github.com/citation-style-language/schema/raw/master/csl-citation.json"}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(Di, 2018)</w:t>
      </w:r>
      <w:r w:rsidR="00A93243" w:rsidRPr="00A53572">
        <w:rPr>
          <w:rFonts w:ascii="Arial" w:hAnsi="Arial" w:cs="Arial"/>
          <w:sz w:val="22"/>
          <w:szCs w:val="22"/>
        </w:rPr>
        <w:fldChar w:fldCharType="end"/>
      </w:r>
      <w:r w:rsidRPr="00A53572">
        <w:rPr>
          <w:rFonts w:ascii="Arial" w:hAnsi="Arial" w:cs="Arial"/>
          <w:sz w:val="22"/>
          <w:szCs w:val="22"/>
        </w:rPr>
        <w:t xml:space="preserve">. The middle class is more willing to pay for their favorite products, but also shows a preference for consumer electronics. As the application </w:t>
      </w:r>
      <w:r w:rsidR="0097115E" w:rsidRPr="00A53572">
        <w:rPr>
          <w:rFonts w:ascii="Arial" w:hAnsi="Arial" w:cs="Arial"/>
          <w:sz w:val="22"/>
          <w:szCs w:val="22"/>
        </w:rPr>
        <w:t xml:space="preserve">scenarios </w:t>
      </w:r>
      <w:r w:rsidRPr="00A53572">
        <w:rPr>
          <w:rFonts w:ascii="Arial" w:hAnsi="Arial" w:cs="Arial"/>
          <w:sz w:val="22"/>
          <w:szCs w:val="22"/>
        </w:rPr>
        <w:t>of drones become more and more extensive, the rise of the middle class will bring huge opportunities for the future drone market.</w:t>
      </w:r>
      <w:r w:rsidR="000825DD" w:rsidRPr="00A53572">
        <w:rPr>
          <w:rFonts w:ascii="Arial" w:hAnsi="Arial" w:cs="Arial"/>
          <w:sz w:val="22"/>
          <w:szCs w:val="22"/>
        </w:rPr>
        <w:t xml:space="preserve"> </w:t>
      </w:r>
    </w:p>
    <w:p w14:paraId="47BB0B8E" w14:textId="77777777" w:rsidR="000825DD" w:rsidRPr="00A53572" w:rsidRDefault="000825DD"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Strategic alliances</w:t>
      </w:r>
    </w:p>
    <w:p w14:paraId="6DB72D03" w14:textId="19CC195B" w:rsidR="000825DD" w:rsidRPr="00A53572" w:rsidRDefault="0050115A" w:rsidP="00A53572">
      <w:pPr>
        <w:pStyle w:val="DMVMFrPgNormalARF"/>
        <w:spacing w:before="100" w:beforeAutospacing="1" w:after="100" w:afterAutospacing="1" w:line="360" w:lineRule="auto"/>
        <w:ind w:left="360"/>
        <w:rPr>
          <w:sz w:val="22"/>
          <w:szCs w:val="22"/>
        </w:rPr>
      </w:pPr>
      <w:r>
        <w:rPr>
          <w:noProof/>
          <w:sz w:val="22"/>
          <w:szCs w:val="22"/>
        </w:rPr>
        <w:lastRenderedPageBreak/>
        <w:t>DJI has managed to forge strategic alliances with parnters from other industries to explore the new application senarios of its products</w:t>
      </w:r>
      <w:r w:rsidR="000825DD" w:rsidRPr="00A53572">
        <w:rPr>
          <w:noProof/>
          <w:sz w:val="22"/>
          <w:szCs w:val="22"/>
        </w:rPr>
        <w:t xml:space="preserve">. In November 2016, </w:t>
      </w:r>
      <w:r>
        <w:rPr>
          <w:noProof/>
          <w:sz w:val="22"/>
          <w:szCs w:val="22"/>
        </w:rPr>
        <w:t>DJI</w:t>
      </w:r>
      <w:r w:rsidR="000825DD" w:rsidRPr="00A53572">
        <w:rPr>
          <w:noProof/>
          <w:sz w:val="22"/>
          <w:szCs w:val="22"/>
        </w:rPr>
        <w:t xml:space="preserve"> partnered with JW Marriott Hotel &amp; Resorts to launch </w:t>
      </w:r>
      <w:r w:rsidR="00741713">
        <w:rPr>
          <w:noProof/>
          <w:sz w:val="22"/>
          <w:szCs w:val="22"/>
        </w:rPr>
        <w:t xml:space="preserve">the </w:t>
      </w:r>
      <w:r w:rsidR="000825DD" w:rsidRPr="00A53572">
        <w:rPr>
          <w:noProof/>
          <w:sz w:val="22"/>
          <w:szCs w:val="22"/>
        </w:rPr>
        <w:t>Drone Experience Program</w:t>
      </w:r>
      <w:r w:rsidR="00A93243" w:rsidRPr="00A53572">
        <w:rPr>
          <w:noProof/>
          <w:sz w:val="22"/>
          <w:szCs w:val="22"/>
        </w:rPr>
        <w:t xml:space="preserve"> </w:t>
      </w:r>
      <w:r w:rsidR="00A93243" w:rsidRPr="00A53572">
        <w:rPr>
          <w:noProof/>
          <w:sz w:val="22"/>
          <w:szCs w:val="22"/>
        </w:rPr>
        <w:fldChar w:fldCharType="begin" w:fldLock="1"/>
      </w:r>
      <w:r w:rsidR="00A93243" w:rsidRPr="00A53572">
        <w:rPr>
          <w:noProof/>
          <w:sz w:val="22"/>
          <w:szCs w:val="22"/>
        </w:rPr>
        <w:instrText>ADDIN CSL_CITATION {"citationItems":[{"id":"ITEM-1","itemData":{"URL":"https://www.dji.com/newsroom/news/dji-and-jw-marriott-hotels-resorts-partner-to-launch-drone-experience-program","accessed":{"date-parts":[["2020","5","6"]]},"author":[{"dropping-particle":"","family":"DJI","given":"","non-dropping-particle":"","parse-names":false,"suffix":""}],"id":"ITEM-1","issued":{"date-parts":[["2016"]]},"title":"DJI and JW Marriott Hotels &amp; Resorts Partner To Launch Drone Experience Program","type":"webpage"},"uris":["http://www.mendeley.com/documents/?uuid=9fbdb2c9-ca38-3c7c-ae93-b9672461840b"]}],"mendeley":{"formattedCitation":"(DJI, 2016)","plainTextFormattedCitation":"(DJI, 2016)","previouslyFormattedCitation":"(DJI, 2016)"},"properties":{"noteIndex":0},"schema":"https://github.com/citation-style-language/schema/raw/master/csl-citation.json"}</w:instrText>
      </w:r>
      <w:r w:rsidR="00A93243" w:rsidRPr="00A53572">
        <w:rPr>
          <w:noProof/>
          <w:sz w:val="22"/>
          <w:szCs w:val="22"/>
        </w:rPr>
        <w:fldChar w:fldCharType="separate"/>
      </w:r>
      <w:r w:rsidR="00A93243" w:rsidRPr="00A53572">
        <w:rPr>
          <w:noProof/>
          <w:sz w:val="22"/>
          <w:szCs w:val="22"/>
        </w:rPr>
        <w:t>(DJI, 2016)</w:t>
      </w:r>
      <w:r w:rsidR="00A93243" w:rsidRPr="00A53572">
        <w:rPr>
          <w:noProof/>
          <w:sz w:val="22"/>
          <w:szCs w:val="22"/>
        </w:rPr>
        <w:fldChar w:fldCharType="end"/>
      </w:r>
      <w:r w:rsidR="000825DD" w:rsidRPr="00A53572">
        <w:rPr>
          <w:noProof/>
          <w:sz w:val="22"/>
          <w:szCs w:val="22"/>
        </w:rPr>
        <w:t>. It allows the</w:t>
      </w:r>
      <w:r w:rsidR="00A93243" w:rsidRPr="00A53572">
        <w:rPr>
          <w:noProof/>
          <w:sz w:val="22"/>
          <w:szCs w:val="22"/>
        </w:rPr>
        <w:t xml:space="preserve"> </w:t>
      </w:r>
      <w:r w:rsidR="000825DD" w:rsidRPr="00A53572">
        <w:rPr>
          <w:noProof/>
          <w:sz w:val="22"/>
          <w:szCs w:val="22"/>
        </w:rPr>
        <w:t>hotel guests to view the JW Marriott</w:t>
      </w:r>
      <w:r w:rsidR="00741713">
        <w:rPr>
          <w:noProof/>
          <w:sz w:val="22"/>
          <w:szCs w:val="22"/>
        </w:rPr>
        <w:t>'</w:t>
      </w:r>
      <w:r w:rsidR="000825DD" w:rsidRPr="00A53572">
        <w:rPr>
          <w:noProof/>
          <w:sz w:val="22"/>
          <w:szCs w:val="22"/>
        </w:rPr>
        <w:t xml:space="preserve">s properties through a new perspective and also allows </w:t>
      </w:r>
      <w:r w:rsidR="00741713">
        <w:rPr>
          <w:noProof/>
          <w:sz w:val="22"/>
          <w:szCs w:val="22"/>
        </w:rPr>
        <w:t xml:space="preserve">them </w:t>
      </w:r>
      <w:r w:rsidR="000825DD" w:rsidRPr="00A53572">
        <w:rPr>
          <w:noProof/>
          <w:sz w:val="22"/>
          <w:szCs w:val="22"/>
        </w:rPr>
        <w:t>to capture and share these experiences with friends and family. Through this partnership, the company could widen its opportunities by exploring its technologies with the partnered hotel.</w:t>
      </w:r>
      <w:r w:rsidR="00A93243" w:rsidRPr="00A53572">
        <w:rPr>
          <w:noProof/>
          <w:sz w:val="22"/>
          <w:szCs w:val="22"/>
        </w:rPr>
        <w:t xml:space="preserve"> </w:t>
      </w:r>
      <w:r w:rsidR="00741713">
        <w:rPr>
          <w:noProof/>
          <w:sz w:val="22"/>
          <w:szCs w:val="22"/>
        </w:rPr>
        <w:t>M</w:t>
      </w:r>
      <w:r w:rsidR="00A93243" w:rsidRPr="00A53572">
        <w:rPr>
          <w:noProof/>
          <w:sz w:val="22"/>
          <w:szCs w:val="22"/>
        </w:rPr>
        <w:t>ore cross-industry strategic alliance</w:t>
      </w:r>
      <w:r w:rsidR="00741713">
        <w:rPr>
          <w:noProof/>
          <w:sz w:val="22"/>
          <w:szCs w:val="22"/>
        </w:rPr>
        <w:t>s</w:t>
      </w:r>
      <w:r w:rsidR="00A93243" w:rsidRPr="00A53572">
        <w:rPr>
          <w:noProof/>
          <w:sz w:val="22"/>
          <w:szCs w:val="22"/>
        </w:rPr>
        <w:t xml:space="preserve"> can provide more unprobed opportunit</w:t>
      </w:r>
      <w:r w:rsidR="00741713">
        <w:rPr>
          <w:noProof/>
          <w:sz w:val="22"/>
          <w:szCs w:val="22"/>
        </w:rPr>
        <w:t>ie</w:t>
      </w:r>
      <w:r w:rsidR="00A93243" w:rsidRPr="00A53572">
        <w:rPr>
          <w:noProof/>
          <w:sz w:val="22"/>
          <w:szCs w:val="22"/>
        </w:rPr>
        <w:t>s for DJI in the future, and expand the appl</w:t>
      </w:r>
      <w:r w:rsidR="00741713">
        <w:rPr>
          <w:noProof/>
          <w:sz w:val="22"/>
          <w:szCs w:val="22"/>
        </w:rPr>
        <w:t>ic</w:t>
      </w:r>
      <w:r w:rsidR="00A93243" w:rsidRPr="00A53572">
        <w:rPr>
          <w:noProof/>
          <w:sz w:val="22"/>
          <w:szCs w:val="22"/>
        </w:rPr>
        <w:t>ation scenarios of its products.</w:t>
      </w:r>
    </w:p>
    <w:p w14:paraId="2746B18B" w14:textId="77777777" w:rsidR="00D947E8" w:rsidRPr="00A53572" w:rsidRDefault="00D947E8"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Technological advancements</w:t>
      </w:r>
    </w:p>
    <w:p w14:paraId="5E15F93C" w14:textId="77777777" w:rsidR="00D947E8" w:rsidRPr="00A53572" w:rsidRDefault="00D947E8" w:rsidP="00A53572">
      <w:pPr>
        <w:pStyle w:val="af4"/>
        <w:spacing w:before="100" w:beforeAutospacing="1" w:after="100" w:afterAutospacing="1" w:line="360" w:lineRule="auto"/>
        <w:ind w:left="360" w:firstLineChars="0" w:firstLine="0"/>
        <w:jc w:val="both"/>
        <w:rPr>
          <w:rFonts w:ascii="Arial" w:hAnsi="Arial" w:cs="Arial"/>
          <w:sz w:val="22"/>
          <w:szCs w:val="22"/>
        </w:rPr>
      </w:pPr>
      <w:r w:rsidRPr="00A53572">
        <w:rPr>
          <w:rFonts w:ascii="Arial" w:hAnsi="Arial" w:cs="Arial"/>
          <w:sz w:val="22"/>
          <w:szCs w:val="22"/>
        </w:rPr>
        <w:t>Due to the development of emerging technologies such as machine learning, face recognition, and remote sensing detection, consumers can quickly get started with drone software through simplified drone software, which is more conducive to the application of drone products and expands the audience</w:t>
      </w:r>
      <w:r w:rsidR="00A93243" w:rsidRPr="00A53572">
        <w:rPr>
          <w:rFonts w:ascii="Arial" w:hAnsi="Arial" w:cs="Arial"/>
          <w:sz w:val="22"/>
          <w:szCs w:val="22"/>
        </w:rPr>
        <w:t xml:space="preserve"> </w:t>
      </w:r>
      <w:r w:rsidR="00A9324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{"citationItems":[{"id":"ITEM-1","itemData":{"URL":"https://www.businesswire.com/news/home/20191101005200/en/China-Drone-Market-Report-2019-Market-Grow","accessed":{"date-parts":[["2020","5","6"]]},"author":[{"dropping-particle":"","family":"Business Wire","given":"","non-dropping-particle":"","parse-names":false,"suffix":""}],"id":"ITEM-1","issued":{"date-parts":[["2019"]]},"title":"China Drone Market Report 2019: Market will Grow from $14 Billion in 2018 to Over $43 Billion in 2024 at a CAGR of 20.5% ","type":"webpage"},"uris":["http://www.mendeley.com/documents/?uuid=52df5909-a053-393d-9396-37b3be26d79e"]}],"mendeley":{"formattedCitation":"(Business Wire, 2019)","plainTextFormattedCitation":"(Business Wire, 2019)","previouslyFormattedCitation":"(Business Wire, 2019)"},"properties":{"noteIndex":0},"schema":"https://github.com/citation-style-language/schema/raw/master/csl-citation.json"}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(Business Wire, 2019)</w:t>
      </w:r>
      <w:r w:rsidR="00A93243" w:rsidRPr="00A53572">
        <w:rPr>
          <w:rFonts w:ascii="Arial" w:hAnsi="Arial" w:cs="Arial"/>
          <w:sz w:val="22"/>
          <w:szCs w:val="22"/>
        </w:rPr>
        <w:fldChar w:fldCharType="end"/>
      </w:r>
      <w:r w:rsidRPr="00A53572">
        <w:rPr>
          <w:rFonts w:ascii="Arial" w:hAnsi="Arial" w:cs="Arial"/>
          <w:sz w:val="22"/>
          <w:szCs w:val="22"/>
        </w:rPr>
        <w:t xml:space="preserve">. </w:t>
      </w:r>
    </w:p>
    <w:p w14:paraId="0C07678A" w14:textId="77777777" w:rsidR="0097115E" w:rsidRPr="00A53572" w:rsidRDefault="0097115E"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Threats</w:t>
      </w:r>
    </w:p>
    <w:p w14:paraId="131BCC76" w14:textId="77777777" w:rsidR="0097115E" w:rsidRPr="00A53572" w:rsidRDefault="0097115E"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Security and privacy issues</w:t>
      </w:r>
    </w:p>
    <w:p w14:paraId="2C7F8E9B" w14:textId="79DD1628" w:rsidR="0097115E" w:rsidRPr="00A53572" w:rsidRDefault="00A93243" w:rsidP="00A53572">
      <w:pPr>
        <w:pStyle w:val="af4"/>
        <w:spacing w:before="100" w:beforeAutospacing="1" w:after="100" w:afterAutospacing="1" w:line="360" w:lineRule="auto"/>
        <w:ind w:left="360" w:firstLineChars="0" w:firstLine="0"/>
        <w:jc w:val="both"/>
        <w:rPr>
          <w:rFonts w:ascii="Arial" w:hAnsi="Arial" w:cs="Arial"/>
          <w:sz w:val="22"/>
          <w:szCs w:val="22"/>
        </w:rPr>
      </w:pPr>
      <w:r w:rsidRPr="00A53572">
        <w:rPr>
          <w:rFonts w:ascii="Arial" w:hAnsi="Arial" w:cs="Arial"/>
          <w:sz w:val="22"/>
          <w:szCs w:val="22"/>
        </w:rPr>
        <w:t>T</w:t>
      </w:r>
      <w:r w:rsidR="0097115E" w:rsidRPr="00A53572">
        <w:rPr>
          <w:rFonts w:ascii="Arial" w:hAnsi="Arial" w:cs="Arial"/>
          <w:sz w:val="22"/>
          <w:szCs w:val="22"/>
        </w:rPr>
        <w:t xml:space="preserve">he disorderly or even illegal use of drones, frequent safety problems, and the hidden dangers of </w:t>
      </w:r>
      <w:r w:rsidR="00F56A60">
        <w:rPr>
          <w:rFonts w:ascii="Arial" w:hAnsi="Arial" w:cs="Arial"/>
          <w:sz w:val="22"/>
          <w:szCs w:val="22"/>
        </w:rPr>
        <w:t>privacy infringement</w:t>
      </w:r>
      <w:r w:rsidR="0097115E" w:rsidRPr="00A53572">
        <w:rPr>
          <w:rFonts w:ascii="Arial" w:hAnsi="Arial" w:cs="Arial"/>
          <w:sz w:val="22"/>
          <w:szCs w:val="22"/>
        </w:rPr>
        <w:t xml:space="preserve"> have aroused strong concern in the international community and brought great importance to society and civil aviation</w:t>
      </w:r>
      <w:r w:rsidRPr="00A53572">
        <w:rPr>
          <w:rFonts w:ascii="Arial" w:hAnsi="Arial" w:cs="Arial"/>
          <w:sz w:val="22"/>
          <w:szCs w:val="22"/>
        </w:rPr>
        <w:t xml:space="preserve"> </w:t>
      </w:r>
      <w:r w:rsidRPr="00A53572">
        <w:rPr>
          <w:rFonts w:ascii="Arial" w:hAnsi="Arial" w:cs="Arial"/>
          <w:sz w:val="22"/>
          <w:szCs w:val="22"/>
        </w:rPr>
        <w:fldChar w:fldCharType="begin" w:fldLock="1"/>
      </w:r>
      <w:r w:rsidRPr="00A53572">
        <w:rPr>
          <w:rFonts w:ascii="Arial" w:hAnsi="Arial" w:cs="Arial"/>
          <w:sz w:val="22"/>
          <w:szCs w:val="22"/>
        </w:rPr>
        <w:instrText>ADDIN CSL_CITATION {"citationItems":[{"id":"ITEM-1","itemData":{"URL":"https://edition.cnn.com/2019/05/20/politics/dhs-chinese-drone-warning/index.html","accessed":{"date-parts":[["2020","5","6"]]},"author":[{"dropping-particle":"","family":"CNN","given":"","non-dropping-particle":"","parse-names":false,"suffix":""}],"id":"ITEM-1","issued":{"date-parts":[["2019"]]},"title":"DHS warns of 'strong concerns' that Chinese-made drones are stealing data ","type":"webpage"},"uris":["http://www.mendeley.com/documents/?uuid=be52c060-a961-3934-9b44-6e9d9144d6ed"]}],"mendeley":{"formattedCitation":"(CNN, 2019)","plainTextFormattedCitation":"(CNN, 2019)","previouslyFormattedCitation":"(CNN, 2019)"},"properties":{"noteIndex":0},"schema":"https://github.com/citation-style-language/schema/raw/master/csl-citation.json"}</w:instrText>
      </w:r>
      <w:r w:rsidRPr="00A53572">
        <w:rPr>
          <w:rFonts w:ascii="Arial" w:hAnsi="Arial" w:cs="Arial"/>
          <w:sz w:val="22"/>
          <w:szCs w:val="22"/>
        </w:rPr>
        <w:fldChar w:fldCharType="separate"/>
      </w:r>
      <w:r w:rsidRPr="00A53572">
        <w:rPr>
          <w:rFonts w:ascii="Arial" w:hAnsi="Arial" w:cs="Arial"/>
          <w:noProof/>
          <w:sz w:val="22"/>
          <w:szCs w:val="22"/>
        </w:rPr>
        <w:t>(CNN, 2019)</w:t>
      </w:r>
      <w:r w:rsidRPr="00A53572">
        <w:rPr>
          <w:rFonts w:ascii="Arial" w:hAnsi="Arial" w:cs="Arial"/>
          <w:sz w:val="22"/>
          <w:szCs w:val="22"/>
        </w:rPr>
        <w:fldChar w:fldCharType="end"/>
      </w:r>
      <w:r w:rsidR="0097115E" w:rsidRPr="00A53572">
        <w:rPr>
          <w:rFonts w:ascii="Arial" w:hAnsi="Arial" w:cs="Arial"/>
          <w:sz w:val="22"/>
          <w:szCs w:val="22"/>
        </w:rPr>
        <w:t xml:space="preserve">. The increase in no-fly zones and the </w:t>
      </w:r>
      <w:r w:rsidR="00F56A60">
        <w:rPr>
          <w:rFonts w:ascii="Arial" w:hAnsi="Arial" w:cs="Arial"/>
          <w:sz w:val="22"/>
          <w:szCs w:val="22"/>
        </w:rPr>
        <w:t>regulations on consumers to use to drones</w:t>
      </w:r>
      <w:r w:rsidR="0097115E" w:rsidRPr="00A53572">
        <w:rPr>
          <w:rFonts w:ascii="Arial" w:hAnsi="Arial" w:cs="Arial"/>
          <w:sz w:val="22"/>
          <w:szCs w:val="22"/>
        </w:rPr>
        <w:t xml:space="preserve"> have hit consumers' desire to buy, and have brought unprecedented pressure on the drone industry</w:t>
      </w:r>
      <w:r w:rsidR="00F56A60">
        <w:rPr>
          <w:rFonts w:ascii="Arial" w:hAnsi="Arial" w:cs="Arial"/>
          <w:sz w:val="22"/>
          <w:szCs w:val="22"/>
        </w:rPr>
        <w:t xml:space="preserve"> </w:t>
      </w:r>
      <w:r w:rsidR="00F56A60">
        <w:rPr>
          <w:rFonts w:ascii="Arial" w:hAnsi="Arial" w:cs="Arial"/>
          <w:sz w:val="22"/>
          <w:szCs w:val="22"/>
        </w:rPr>
        <w:fldChar w:fldCharType="begin" w:fldLock="1"/>
      </w:r>
      <w:r w:rsidR="00F56A60">
        <w:rPr>
          <w:rFonts w:ascii="Arial" w:hAnsi="Arial" w:cs="Arial"/>
          <w:sz w:val="22"/>
          <w:szCs w:val="22"/>
        </w:rPr>
        <w:instrText>ADDIN CSL_CITATION {"citationItems":[{"id":"ITEM-1","itemData":{"URL":"https://digital.hbs.edu/platform-digit/submission/dji-winning-in-consumer-drones/","accessed":{"date-parts":[["2020","5","6"]]},"author":[{"dropping-particle":"","family":"Digital Innovation and Transformation","given":"","non-dropping-particle":"","parse-names":false,"suffix":""}],"id":"ITEM-1","issued":{"date-parts":[["2020"]]},"title":"DJI: Winning in consumer drones ","type":"webpage"},"uris":["http://www.mendeley.com/documents/?uuid=ab131ddb-b35c-302f-9630-95d0051724a2"]}],"mendeley":{"formattedCitation":"(Digital Innovation and Transformation, 2020)","plainTextFormattedCitation":"(Digital Innovation and Transformation, 2020)"},"properties":{"noteIndex":0},"schema":"https://github.com/citation-style-language/schema/raw/master/csl-citation.json"}</w:instrText>
      </w:r>
      <w:r w:rsidR="00F56A60">
        <w:rPr>
          <w:rFonts w:ascii="Arial" w:hAnsi="Arial" w:cs="Arial"/>
          <w:sz w:val="22"/>
          <w:szCs w:val="22"/>
        </w:rPr>
        <w:fldChar w:fldCharType="separate"/>
      </w:r>
      <w:r w:rsidR="00F56A60" w:rsidRPr="00F56A60">
        <w:rPr>
          <w:rFonts w:ascii="Arial" w:hAnsi="Arial" w:cs="Arial"/>
          <w:noProof/>
          <w:sz w:val="22"/>
          <w:szCs w:val="22"/>
        </w:rPr>
        <w:t>(Digital Innovation and Transformation, 2020)</w:t>
      </w:r>
      <w:r w:rsidR="00F56A60">
        <w:rPr>
          <w:rFonts w:ascii="Arial" w:hAnsi="Arial" w:cs="Arial"/>
          <w:sz w:val="22"/>
          <w:szCs w:val="22"/>
        </w:rPr>
        <w:fldChar w:fldCharType="end"/>
      </w:r>
      <w:r w:rsidR="0097115E" w:rsidRPr="00A53572">
        <w:rPr>
          <w:rFonts w:ascii="Arial" w:hAnsi="Arial" w:cs="Arial"/>
          <w:sz w:val="22"/>
          <w:szCs w:val="22"/>
        </w:rPr>
        <w:t>.</w:t>
      </w:r>
    </w:p>
    <w:p w14:paraId="348E8B94" w14:textId="77777777" w:rsidR="000825DD" w:rsidRPr="00A53572" w:rsidRDefault="000825DD"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lastRenderedPageBreak/>
        <w:drawing>
          <wp:inline distT="0" distB="0" distL="0" distR="0" wp14:anchorId="41BF6826" wp14:editId="062CDC4B">
            <wp:extent cx="5855644" cy="227161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2504" cy="2289792"/>
                    </a:xfrm>
                    <a:prstGeom prst="rect">
                      <a:avLst/>
                    </a:prstGeom>
                    <a:noFill/>
                  </pic:spPr>
                </pic:pic>
              </a:graphicData>
            </a:graphic>
          </wp:inline>
        </w:drawing>
      </w:r>
    </w:p>
    <w:p w14:paraId="5B8D7A3D" w14:textId="38943250" w:rsidR="00A011E1" w:rsidRDefault="00A011E1"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Figure 5. SWOT Highlights</w:t>
      </w:r>
    </w:p>
    <w:p w14:paraId="285AED92" w14:textId="4358D0F5" w:rsidR="0076178D" w:rsidRDefault="0076178D" w:rsidP="00A53572">
      <w:pPr>
        <w:spacing w:before="100" w:beforeAutospacing="1" w:after="100" w:afterAutospacing="1" w:line="360" w:lineRule="auto"/>
        <w:jc w:val="both"/>
        <w:rPr>
          <w:rFonts w:ascii="Arial" w:hAnsi="Arial" w:cs="Arial"/>
          <w:sz w:val="22"/>
          <w:szCs w:val="22"/>
          <w:u w:val="single"/>
        </w:rPr>
      </w:pPr>
    </w:p>
    <w:p w14:paraId="41551574" w14:textId="5B380112" w:rsidR="0076178D" w:rsidRDefault="0076178D" w:rsidP="00A53572">
      <w:pPr>
        <w:spacing w:before="100" w:beforeAutospacing="1" w:after="100" w:afterAutospacing="1" w:line="360" w:lineRule="auto"/>
        <w:jc w:val="both"/>
        <w:rPr>
          <w:rFonts w:ascii="Arial" w:hAnsi="Arial" w:cs="Arial"/>
          <w:sz w:val="22"/>
          <w:szCs w:val="22"/>
          <w:u w:val="single"/>
        </w:rPr>
      </w:pPr>
    </w:p>
    <w:p w14:paraId="0E8E06D4" w14:textId="7460B254" w:rsidR="0076178D" w:rsidRDefault="0076178D" w:rsidP="00A53572">
      <w:pPr>
        <w:spacing w:before="100" w:beforeAutospacing="1" w:after="100" w:afterAutospacing="1" w:line="360" w:lineRule="auto"/>
        <w:jc w:val="both"/>
        <w:rPr>
          <w:rFonts w:ascii="Arial" w:hAnsi="Arial" w:cs="Arial"/>
          <w:sz w:val="22"/>
          <w:szCs w:val="22"/>
          <w:u w:val="single"/>
        </w:rPr>
      </w:pPr>
    </w:p>
    <w:p w14:paraId="3CA63DA5" w14:textId="34F83AAA" w:rsidR="0076178D" w:rsidRDefault="0076178D" w:rsidP="00A53572">
      <w:pPr>
        <w:spacing w:before="100" w:beforeAutospacing="1" w:after="100" w:afterAutospacing="1" w:line="360" w:lineRule="auto"/>
        <w:jc w:val="both"/>
        <w:rPr>
          <w:rFonts w:ascii="Arial" w:hAnsi="Arial" w:cs="Arial"/>
          <w:sz w:val="22"/>
          <w:szCs w:val="22"/>
          <w:u w:val="single"/>
        </w:rPr>
      </w:pPr>
    </w:p>
    <w:p w14:paraId="31EF4F32" w14:textId="663312F6" w:rsidR="0076178D" w:rsidRDefault="0076178D" w:rsidP="00A53572">
      <w:pPr>
        <w:spacing w:before="100" w:beforeAutospacing="1" w:after="100" w:afterAutospacing="1" w:line="360" w:lineRule="auto"/>
        <w:jc w:val="both"/>
        <w:rPr>
          <w:rFonts w:ascii="Arial" w:hAnsi="Arial" w:cs="Arial"/>
          <w:sz w:val="22"/>
          <w:szCs w:val="22"/>
          <w:u w:val="single"/>
        </w:rPr>
      </w:pPr>
    </w:p>
    <w:p w14:paraId="506B4447" w14:textId="751EC1F2" w:rsidR="0076178D" w:rsidRDefault="0076178D" w:rsidP="00A53572">
      <w:pPr>
        <w:spacing w:before="100" w:beforeAutospacing="1" w:after="100" w:afterAutospacing="1" w:line="360" w:lineRule="auto"/>
        <w:jc w:val="both"/>
        <w:rPr>
          <w:rFonts w:ascii="Arial" w:hAnsi="Arial" w:cs="Arial"/>
          <w:sz w:val="22"/>
          <w:szCs w:val="22"/>
          <w:u w:val="single"/>
        </w:rPr>
      </w:pPr>
    </w:p>
    <w:p w14:paraId="38035C19" w14:textId="5595FA13" w:rsidR="0076178D" w:rsidRDefault="0076178D" w:rsidP="00A53572">
      <w:pPr>
        <w:spacing w:before="100" w:beforeAutospacing="1" w:after="100" w:afterAutospacing="1" w:line="360" w:lineRule="auto"/>
        <w:jc w:val="both"/>
        <w:rPr>
          <w:rFonts w:ascii="Arial" w:hAnsi="Arial" w:cs="Arial"/>
          <w:sz w:val="22"/>
          <w:szCs w:val="22"/>
          <w:u w:val="single"/>
        </w:rPr>
      </w:pPr>
    </w:p>
    <w:p w14:paraId="75A78AA9" w14:textId="3F690C58" w:rsidR="0076178D" w:rsidRDefault="0076178D" w:rsidP="00A53572">
      <w:pPr>
        <w:spacing w:before="100" w:beforeAutospacing="1" w:after="100" w:afterAutospacing="1" w:line="360" w:lineRule="auto"/>
        <w:jc w:val="both"/>
        <w:rPr>
          <w:rFonts w:ascii="Arial" w:hAnsi="Arial" w:cs="Arial"/>
          <w:sz w:val="22"/>
          <w:szCs w:val="22"/>
          <w:u w:val="single"/>
        </w:rPr>
      </w:pPr>
    </w:p>
    <w:p w14:paraId="3C0B58C5" w14:textId="49AE6D5D" w:rsidR="0076178D" w:rsidRDefault="0076178D" w:rsidP="00A53572">
      <w:pPr>
        <w:spacing w:before="100" w:beforeAutospacing="1" w:after="100" w:afterAutospacing="1" w:line="360" w:lineRule="auto"/>
        <w:jc w:val="both"/>
        <w:rPr>
          <w:rFonts w:ascii="Arial" w:hAnsi="Arial" w:cs="Arial"/>
          <w:sz w:val="22"/>
          <w:szCs w:val="22"/>
          <w:u w:val="single"/>
        </w:rPr>
      </w:pPr>
    </w:p>
    <w:p w14:paraId="4330F186" w14:textId="77777777" w:rsidR="0076178D" w:rsidRPr="00A53572" w:rsidRDefault="0076178D" w:rsidP="00A53572">
      <w:pPr>
        <w:spacing w:before="100" w:beforeAutospacing="1" w:after="100" w:afterAutospacing="1" w:line="360" w:lineRule="auto"/>
        <w:jc w:val="both"/>
        <w:rPr>
          <w:rFonts w:ascii="Arial" w:hAnsi="Arial" w:cs="Arial" w:hint="eastAsia"/>
          <w:sz w:val="22"/>
          <w:szCs w:val="22"/>
          <w:u w:val="single"/>
        </w:rPr>
      </w:pPr>
    </w:p>
    <w:p w14:paraId="5D976F51" w14:textId="77777777" w:rsidR="000163A4" w:rsidRPr="00A53572" w:rsidRDefault="00350048" w:rsidP="00A53572">
      <w:pPr>
        <w:pStyle w:val="1"/>
        <w:numPr>
          <w:ilvl w:val="0"/>
          <w:numId w:val="1"/>
        </w:numPr>
        <w:spacing w:before="100" w:beforeAutospacing="1" w:after="100" w:afterAutospacing="1" w:line="360" w:lineRule="auto"/>
        <w:jc w:val="both"/>
        <w:rPr>
          <w:rFonts w:ascii="Arial" w:hAnsi="Arial" w:cs="Arial"/>
        </w:rPr>
      </w:pPr>
      <w:bookmarkStart w:id="8" w:name="_Toc40221249"/>
      <w:r w:rsidRPr="00A53572">
        <w:rPr>
          <w:rFonts w:ascii="Arial" w:hAnsi="Arial" w:cs="Arial"/>
        </w:rPr>
        <w:lastRenderedPageBreak/>
        <w:t>Marketing</w:t>
      </w:r>
      <w:r w:rsidR="000163A4" w:rsidRPr="00A53572">
        <w:rPr>
          <w:rFonts w:ascii="Arial" w:hAnsi="Arial" w:cs="Arial"/>
        </w:rPr>
        <w:t xml:space="preserve"> Objectives of DJI</w:t>
      </w:r>
      <w:bookmarkEnd w:id="8"/>
    </w:p>
    <w:p w14:paraId="15966B9E" w14:textId="7DCC6597" w:rsidR="00B90B96" w:rsidRPr="00A53572" w:rsidRDefault="00F56A60" w:rsidP="00A53572">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The formulation of DJI’s marketing objective will be based on the </w:t>
      </w:r>
      <w:proofErr w:type="gramStart"/>
      <w:r>
        <w:rPr>
          <w:rFonts w:ascii="Arial" w:hAnsi="Arial" w:cs="Arial"/>
          <w:sz w:val="22"/>
          <w:szCs w:val="22"/>
        </w:rPr>
        <w:t>aforementioned analysis</w:t>
      </w:r>
      <w:proofErr w:type="gramEnd"/>
      <w:r>
        <w:rPr>
          <w:rFonts w:ascii="Arial" w:hAnsi="Arial" w:cs="Arial"/>
          <w:sz w:val="22"/>
          <w:szCs w:val="22"/>
        </w:rPr>
        <w:t xml:space="preserve">. </w:t>
      </w:r>
      <w:r w:rsidR="00B90B96" w:rsidRPr="00A53572">
        <w:rPr>
          <w:rFonts w:ascii="Arial" w:hAnsi="Arial" w:cs="Arial"/>
          <w:sz w:val="22"/>
          <w:szCs w:val="22"/>
        </w:rPr>
        <w:t>SMART principles, standing for specific, measurable, achievable, realistic</w:t>
      </w:r>
      <w:r w:rsidR="00741713">
        <w:rPr>
          <w:rFonts w:ascii="Arial" w:hAnsi="Arial" w:cs="Arial"/>
          <w:sz w:val="22"/>
          <w:szCs w:val="22"/>
        </w:rPr>
        <w:t>,</w:t>
      </w:r>
      <w:r w:rsidR="00B90B96" w:rsidRPr="00A53572">
        <w:rPr>
          <w:rFonts w:ascii="Arial" w:hAnsi="Arial" w:cs="Arial"/>
          <w:sz w:val="22"/>
          <w:szCs w:val="22"/>
        </w:rPr>
        <w:t xml:space="preserve"> and timed, </w:t>
      </w:r>
      <w:r>
        <w:rPr>
          <w:rFonts w:ascii="Arial" w:hAnsi="Arial" w:cs="Arial"/>
          <w:sz w:val="22"/>
          <w:szCs w:val="22"/>
        </w:rPr>
        <w:t xml:space="preserve">provides </w:t>
      </w:r>
      <w:proofErr w:type="gramStart"/>
      <w:r>
        <w:rPr>
          <w:rFonts w:ascii="Arial" w:hAnsi="Arial" w:cs="Arial"/>
          <w:sz w:val="22"/>
          <w:szCs w:val="22"/>
        </w:rPr>
        <w:t>an</w:t>
      </w:r>
      <w:proofErr w:type="gramEnd"/>
      <w:r>
        <w:rPr>
          <w:rFonts w:ascii="Arial" w:hAnsi="Arial" w:cs="Arial"/>
          <w:sz w:val="22"/>
          <w:szCs w:val="22"/>
        </w:rPr>
        <w:t xml:space="preserve"> good guiding principle in setting marketing objectives</w:t>
      </w:r>
      <w:r w:rsidR="00B90B96" w:rsidRPr="00A53572">
        <w:rPr>
          <w:rFonts w:ascii="Arial" w:hAnsi="Arial" w:cs="Arial"/>
          <w:sz w:val="22"/>
          <w:szCs w:val="22"/>
        </w:rPr>
        <w:t xml:space="preserve">. </w:t>
      </w:r>
    </w:p>
    <w:p w14:paraId="46AB432C" w14:textId="46F026D6" w:rsidR="00B90B96" w:rsidRPr="00A53572" w:rsidRDefault="00B90B96"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DJI Innovation faces the following dilemmas: 1. DJI's main sales come from offline stores, with higher operating costs; online stores have low traffic and conversion rates, and online sales urgently need to increase; 2. The market is mainly concentrated in Beijing </w:t>
      </w:r>
      <w:r w:rsidR="00A93243" w:rsidRPr="00A53572">
        <w:rPr>
          <w:rFonts w:ascii="Arial" w:hAnsi="Arial" w:cs="Arial"/>
          <w:sz w:val="22"/>
          <w:szCs w:val="22"/>
        </w:rPr>
        <w:t xml:space="preserve">and </w:t>
      </w:r>
      <w:r w:rsidRPr="00A53572">
        <w:rPr>
          <w:rFonts w:ascii="Arial" w:hAnsi="Arial" w:cs="Arial"/>
          <w:sz w:val="22"/>
          <w:szCs w:val="22"/>
        </w:rPr>
        <w:t>Shanghai, the popularity and sales volume of other secondary markets are not high and need to be developed.</w:t>
      </w:r>
    </w:p>
    <w:p w14:paraId="333CC05C" w14:textId="0AC68BEA" w:rsidR="00B90B96" w:rsidRDefault="00B90B96"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Based on the above issues, DJI's marketing goals will be: 1. Increase the conversion rate and ROI of online stores by 50% and increase the sales of online channel products. 2. Raise DJI's brand awareness and recognition in the drone market </w:t>
      </w:r>
      <w:proofErr w:type="gramStart"/>
      <w:r w:rsidRPr="00A53572">
        <w:rPr>
          <w:rFonts w:ascii="Arial" w:hAnsi="Arial" w:cs="Arial"/>
          <w:sz w:val="22"/>
          <w:szCs w:val="22"/>
        </w:rPr>
        <w:t>nationwide, and</w:t>
      </w:r>
      <w:proofErr w:type="gramEnd"/>
      <w:r w:rsidRPr="00A53572">
        <w:rPr>
          <w:rFonts w:ascii="Arial" w:hAnsi="Arial" w:cs="Arial"/>
          <w:sz w:val="22"/>
          <w:szCs w:val="22"/>
        </w:rPr>
        <w:t xml:space="preserve"> achieve a 15% year-on-year increase in sales.</w:t>
      </w:r>
    </w:p>
    <w:p w14:paraId="7DF2437B" w14:textId="5213BDB8" w:rsidR="0076178D" w:rsidRDefault="0076178D" w:rsidP="00A53572">
      <w:pPr>
        <w:spacing w:before="100" w:beforeAutospacing="1" w:after="100" w:afterAutospacing="1" w:line="360" w:lineRule="auto"/>
        <w:jc w:val="both"/>
        <w:rPr>
          <w:rFonts w:ascii="Arial" w:hAnsi="Arial" w:cs="Arial"/>
          <w:sz w:val="22"/>
          <w:szCs w:val="22"/>
        </w:rPr>
      </w:pPr>
    </w:p>
    <w:p w14:paraId="5A621562" w14:textId="41141F48" w:rsidR="0076178D" w:rsidRDefault="0076178D" w:rsidP="00A53572">
      <w:pPr>
        <w:spacing w:before="100" w:beforeAutospacing="1" w:after="100" w:afterAutospacing="1" w:line="360" w:lineRule="auto"/>
        <w:jc w:val="both"/>
        <w:rPr>
          <w:rFonts w:ascii="Arial" w:hAnsi="Arial" w:cs="Arial"/>
          <w:sz w:val="22"/>
          <w:szCs w:val="22"/>
        </w:rPr>
      </w:pPr>
    </w:p>
    <w:p w14:paraId="3C00EDF7" w14:textId="418F1970" w:rsidR="0076178D" w:rsidRDefault="0076178D" w:rsidP="00A53572">
      <w:pPr>
        <w:spacing w:before="100" w:beforeAutospacing="1" w:after="100" w:afterAutospacing="1" w:line="360" w:lineRule="auto"/>
        <w:jc w:val="both"/>
        <w:rPr>
          <w:rFonts w:ascii="Arial" w:hAnsi="Arial" w:cs="Arial"/>
          <w:sz w:val="22"/>
          <w:szCs w:val="22"/>
        </w:rPr>
      </w:pPr>
    </w:p>
    <w:p w14:paraId="29CFBB46" w14:textId="2BC9F360" w:rsidR="0076178D" w:rsidRDefault="0076178D" w:rsidP="00A53572">
      <w:pPr>
        <w:spacing w:before="100" w:beforeAutospacing="1" w:after="100" w:afterAutospacing="1" w:line="360" w:lineRule="auto"/>
        <w:jc w:val="both"/>
        <w:rPr>
          <w:rFonts w:ascii="Arial" w:hAnsi="Arial" w:cs="Arial"/>
          <w:sz w:val="22"/>
          <w:szCs w:val="22"/>
        </w:rPr>
      </w:pPr>
    </w:p>
    <w:p w14:paraId="7D8A855C" w14:textId="6D2CAAA2" w:rsidR="0076178D" w:rsidRDefault="0076178D" w:rsidP="00A53572">
      <w:pPr>
        <w:spacing w:before="100" w:beforeAutospacing="1" w:after="100" w:afterAutospacing="1" w:line="360" w:lineRule="auto"/>
        <w:jc w:val="both"/>
        <w:rPr>
          <w:rFonts w:ascii="Arial" w:hAnsi="Arial" w:cs="Arial"/>
          <w:sz w:val="22"/>
          <w:szCs w:val="22"/>
        </w:rPr>
      </w:pPr>
    </w:p>
    <w:p w14:paraId="5D72C101" w14:textId="77777777" w:rsidR="0076178D" w:rsidRPr="00A53572" w:rsidRDefault="0076178D" w:rsidP="00A53572">
      <w:pPr>
        <w:spacing w:before="100" w:beforeAutospacing="1" w:after="100" w:afterAutospacing="1" w:line="360" w:lineRule="auto"/>
        <w:jc w:val="both"/>
        <w:rPr>
          <w:rFonts w:ascii="Arial" w:hAnsi="Arial" w:cs="Arial" w:hint="eastAsia"/>
          <w:sz w:val="22"/>
          <w:szCs w:val="22"/>
        </w:rPr>
      </w:pPr>
    </w:p>
    <w:p w14:paraId="3CAC46F0" w14:textId="77777777" w:rsidR="00B90B96" w:rsidRPr="00A53572" w:rsidRDefault="000163A4" w:rsidP="00A53572">
      <w:pPr>
        <w:pStyle w:val="1"/>
        <w:numPr>
          <w:ilvl w:val="0"/>
          <w:numId w:val="1"/>
        </w:numPr>
        <w:spacing w:before="100" w:beforeAutospacing="1" w:after="100" w:afterAutospacing="1" w:line="360" w:lineRule="auto"/>
        <w:jc w:val="both"/>
        <w:rPr>
          <w:rFonts w:ascii="Arial" w:hAnsi="Arial" w:cs="Arial"/>
        </w:rPr>
      </w:pPr>
      <w:bookmarkStart w:id="9" w:name="_Toc40221250"/>
      <w:r w:rsidRPr="00A53572">
        <w:rPr>
          <w:rFonts w:ascii="Arial" w:hAnsi="Arial" w:cs="Arial"/>
        </w:rPr>
        <w:lastRenderedPageBreak/>
        <w:t>Market Segmentation, Targeting, and Positioning</w:t>
      </w:r>
      <w:bookmarkEnd w:id="9"/>
    </w:p>
    <w:p w14:paraId="382A43E6" w14:textId="060EB35E" w:rsidR="00B90B96" w:rsidRDefault="00B90B96"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Segmentation </w:t>
      </w:r>
    </w:p>
    <w:p w14:paraId="7D03C588" w14:textId="3A449709" w:rsidR="00F56A60" w:rsidRPr="00F56A60" w:rsidRDefault="00F56A60" w:rsidP="00F56A60">
      <w:pPr>
        <w:spacing w:before="100" w:beforeAutospacing="1" w:after="100" w:afterAutospacing="1" w:line="360" w:lineRule="auto"/>
        <w:jc w:val="both"/>
        <w:rPr>
          <w:rFonts w:ascii="Arial" w:hAnsi="Arial" w:cs="Arial"/>
          <w:sz w:val="22"/>
          <w:szCs w:val="22"/>
        </w:rPr>
      </w:pPr>
      <w:r w:rsidRPr="00F56A60">
        <w:rPr>
          <w:rFonts w:ascii="Arial" w:hAnsi="Arial" w:cs="Arial"/>
          <w:sz w:val="22"/>
          <w:szCs w:val="22"/>
        </w:rPr>
        <w:t>The marketing segmentation is performed based on the investigation of the drone consumer market. according to the different variables such as geographical, demographical, psychographic and behavioral variables, the consumer market of DJI products can be divided into different segments. The consumer market segmentation can help DJI to found the most suitable and profitable segments. The consumer market of DJI is subdivide into different segments according the variables including geographical location, gender, age, hobbies, and wiliness to pay.</w:t>
      </w:r>
    </w:p>
    <w:p w14:paraId="48A21743" w14:textId="77777777" w:rsidR="0068338C" w:rsidRPr="00A53572" w:rsidRDefault="0068338C"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drawing>
          <wp:inline distT="0" distB="0" distL="0" distR="0" wp14:anchorId="380AB8D2" wp14:editId="0E612FAD">
            <wp:extent cx="5375910" cy="1560299"/>
            <wp:effectExtent l="0" t="0" r="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3502" cy="1574112"/>
                    </a:xfrm>
                    <a:prstGeom prst="rect">
                      <a:avLst/>
                    </a:prstGeom>
                    <a:noFill/>
                  </pic:spPr>
                </pic:pic>
              </a:graphicData>
            </a:graphic>
          </wp:inline>
        </w:drawing>
      </w:r>
    </w:p>
    <w:p w14:paraId="0D634BEC" w14:textId="77777777" w:rsidR="00A011E1" w:rsidRPr="00A53572" w:rsidRDefault="00A011E1"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 xml:space="preserve">Figure 6. Market segmentation </w:t>
      </w:r>
    </w:p>
    <w:p w14:paraId="35644366" w14:textId="77777777" w:rsidR="0068338C" w:rsidRPr="00A53572" w:rsidRDefault="0068338C"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Targeting</w:t>
      </w:r>
    </w:p>
    <w:p w14:paraId="627A6F67" w14:textId="4BF6C966" w:rsidR="0068338C" w:rsidRPr="00A53572" w:rsidRDefault="0068338C"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The target market is that </w:t>
      </w:r>
      <w:r w:rsidR="00F56A60">
        <w:rPr>
          <w:rFonts w:ascii="Arial" w:hAnsi="Arial" w:cs="Arial"/>
          <w:sz w:val="22"/>
          <w:szCs w:val="22"/>
        </w:rPr>
        <w:t>DJI</w:t>
      </w:r>
      <w:r w:rsidRPr="00A53572">
        <w:rPr>
          <w:rFonts w:ascii="Arial" w:hAnsi="Arial" w:cs="Arial"/>
          <w:sz w:val="22"/>
          <w:szCs w:val="22"/>
        </w:rPr>
        <w:t xml:space="preserve"> selects the </w:t>
      </w:r>
      <w:r w:rsidR="00F56A60">
        <w:rPr>
          <w:rFonts w:ascii="Arial" w:hAnsi="Arial" w:cs="Arial"/>
          <w:sz w:val="22"/>
          <w:szCs w:val="22"/>
        </w:rPr>
        <w:t>segment</w:t>
      </w:r>
      <w:r w:rsidRPr="00A53572">
        <w:rPr>
          <w:rFonts w:ascii="Arial" w:hAnsi="Arial" w:cs="Arial"/>
          <w:sz w:val="22"/>
          <w:szCs w:val="22"/>
        </w:rPr>
        <w:t xml:space="preserve"> with a high degree of matching with its products as the target market according to its actual situation so that the product can better meet the customers and match the needs of the customers, thereby exerting the greater advantages of the products And features. According to DJI's marketing objectives, select the target market as follows:</w:t>
      </w:r>
    </w:p>
    <w:p w14:paraId="0E10A9F9" w14:textId="77777777" w:rsidR="00263827" w:rsidRPr="00A53572" w:rsidRDefault="00263827" w:rsidP="00A53572">
      <w:pPr>
        <w:spacing w:before="100" w:beforeAutospacing="1" w:after="100" w:afterAutospacing="1" w:line="360" w:lineRule="auto"/>
        <w:jc w:val="both"/>
        <w:rPr>
          <w:rFonts w:ascii="Arial" w:hAnsi="Arial" w:cs="Arial"/>
          <w:sz w:val="22"/>
          <w:szCs w:val="22"/>
        </w:rPr>
      </w:pPr>
      <w:r w:rsidRPr="00A53572">
        <w:rPr>
          <w:rFonts w:ascii="Arial" w:hAnsi="Arial" w:cs="Arial"/>
          <w:noProof/>
          <w:sz w:val="22"/>
          <w:szCs w:val="22"/>
        </w:rPr>
        <w:lastRenderedPageBreak/>
        <w:drawing>
          <wp:inline distT="0" distB="0" distL="0" distR="0" wp14:anchorId="416EBC17" wp14:editId="503299B1">
            <wp:extent cx="5888990" cy="273113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88990" cy="2731135"/>
                    </a:xfrm>
                    <a:prstGeom prst="rect">
                      <a:avLst/>
                    </a:prstGeom>
                    <a:noFill/>
                  </pic:spPr>
                </pic:pic>
              </a:graphicData>
            </a:graphic>
          </wp:inline>
        </w:drawing>
      </w:r>
    </w:p>
    <w:p w14:paraId="305569FC" w14:textId="77777777" w:rsidR="00A011E1" w:rsidRPr="00A53572" w:rsidRDefault="00A011E1" w:rsidP="00A53572">
      <w:pPr>
        <w:spacing w:before="100" w:beforeAutospacing="1" w:after="100" w:afterAutospacing="1" w:line="360" w:lineRule="auto"/>
        <w:jc w:val="both"/>
        <w:rPr>
          <w:rFonts w:ascii="Arial" w:hAnsi="Arial" w:cs="Arial"/>
          <w:sz w:val="22"/>
          <w:szCs w:val="22"/>
          <w:u w:val="single"/>
        </w:rPr>
      </w:pPr>
      <w:r w:rsidRPr="00A53572">
        <w:rPr>
          <w:rFonts w:ascii="Arial" w:hAnsi="Arial" w:cs="Arial"/>
          <w:sz w:val="22"/>
          <w:szCs w:val="22"/>
          <w:u w:val="single"/>
        </w:rPr>
        <w:t>Figure 7. Market Targeting</w:t>
      </w:r>
    </w:p>
    <w:p w14:paraId="57CFA8AF" w14:textId="77777777" w:rsidR="00263827" w:rsidRPr="00A53572" w:rsidRDefault="00263827"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Positioning</w:t>
      </w:r>
    </w:p>
    <w:p w14:paraId="60FC631B" w14:textId="4F8798C8" w:rsidR="00263827" w:rsidRDefault="00263827"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Market positioning is the </w:t>
      </w:r>
      <w:r w:rsidR="00F56A60">
        <w:rPr>
          <w:rFonts w:ascii="Arial" w:hAnsi="Arial" w:cs="Arial"/>
          <w:sz w:val="22"/>
          <w:szCs w:val="22"/>
        </w:rPr>
        <w:t xml:space="preserve">perception or awareness that DJI wants to deliver so that DJI can </w:t>
      </w:r>
      <w:r w:rsidR="008A6EF5">
        <w:rPr>
          <w:rFonts w:ascii="Arial" w:hAnsi="Arial" w:cs="Arial"/>
          <w:sz w:val="22"/>
          <w:szCs w:val="22"/>
        </w:rPr>
        <w:t xml:space="preserve">distinguish its products and brand images from its competitors. Therefore, </w:t>
      </w:r>
      <w:r w:rsidRPr="00A53572">
        <w:rPr>
          <w:rFonts w:ascii="Arial" w:hAnsi="Arial" w:cs="Arial"/>
          <w:sz w:val="22"/>
          <w:szCs w:val="22"/>
        </w:rPr>
        <w:t>DJI</w:t>
      </w:r>
      <w:r w:rsidR="008A6EF5">
        <w:rPr>
          <w:rFonts w:ascii="Arial" w:hAnsi="Arial" w:cs="Arial"/>
          <w:sz w:val="22"/>
          <w:szCs w:val="22"/>
        </w:rPr>
        <w:t xml:space="preserve"> will</w:t>
      </w:r>
      <w:r w:rsidRPr="00A53572">
        <w:rPr>
          <w:rFonts w:ascii="Arial" w:hAnsi="Arial" w:cs="Arial"/>
          <w:sz w:val="22"/>
          <w:szCs w:val="22"/>
        </w:rPr>
        <w:t xml:space="preserve"> strongly emphasize its superior product quality and product performance</w:t>
      </w:r>
      <w:r w:rsidR="00741713">
        <w:rPr>
          <w:rFonts w:ascii="Arial" w:hAnsi="Arial" w:cs="Arial"/>
          <w:sz w:val="22"/>
          <w:szCs w:val="22"/>
        </w:rPr>
        <w:t>,</w:t>
      </w:r>
      <w:r w:rsidRPr="00A53572">
        <w:rPr>
          <w:rFonts w:ascii="Arial" w:hAnsi="Arial" w:cs="Arial"/>
          <w:sz w:val="22"/>
          <w:szCs w:val="22"/>
        </w:rPr>
        <w:t xml:space="preserve"> as well as its unique shape design. In terms of market positioning, DJI should emphasize its market</w:t>
      </w:r>
      <w:r w:rsidR="00741713">
        <w:rPr>
          <w:rFonts w:ascii="Arial" w:hAnsi="Arial" w:cs="Arial"/>
          <w:sz w:val="22"/>
          <w:szCs w:val="22"/>
        </w:rPr>
        <w:t>-</w:t>
      </w:r>
      <w:r w:rsidRPr="00A53572">
        <w:rPr>
          <w:rFonts w:ascii="Arial" w:hAnsi="Arial" w:cs="Arial"/>
          <w:sz w:val="22"/>
          <w:szCs w:val="22"/>
        </w:rPr>
        <w:t>leading position to attract consumers.</w:t>
      </w:r>
    </w:p>
    <w:p w14:paraId="1FFD02DB" w14:textId="48634900" w:rsidR="0076178D" w:rsidRDefault="0076178D" w:rsidP="00A53572">
      <w:pPr>
        <w:spacing w:before="100" w:beforeAutospacing="1" w:after="100" w:afterAutospacing="1" w:line="360" w:lineRule="auto"/>
        <w:jc w:val="both"/>
        <w:rPr>
          <w:rFonts w:ascii="Arial" w:hAnsi="Arial" w:cs="Arial"/>
          <w:sz w:val="22"/>
          <w:szCs w:val="22"/>
        </w:rPr>
      </w:pPr>
    </w:p>
    <w:p w14:paraId="23F45CBE" w14:textId="56E74832" w:rsidR="0076178D" w:rsidRDefault="0076178D" w:rsidP="00A53572">
      <w:pPr>
        <w:spacing w:before="100" w:beforeAutospacing="1" w:after="100" w:afterAutospacing="1" w:line="360" w:lineRule="auto"/>
        <w:jc w:val="both"/>
        <w:rPr>
          <w:rFonts w:ascii="Arial" w:hAnsi="Arial" w:cs="Arial"/>
          <w:sz w:val="22"/>
          <w:szCs w:val="22"/>
        </w:rPr>
      </w:pPr>
    </w:p>
    <w:p w14:paraId="01C98EC5" w14:textId="61AA5291" w:rsidR="0076178D" w:rsidRDefault="0076178D" w:rsidP="00A53572">
      <w:pPr>
        <w:spacing w:before="100" w:beforeAutospacing="1" w:after="100" w:afterAutospacing="1" w:line="360" w:lineRule="auto"/>
        <w:jc w:val="both"/>
        <w:rPr>
          <w:rFonts w:ascii="Arial" w:hAnsi="Arial" w:cs="Arial"/>
          <w:sz w:val="22"/>
          <w:szCs w:val="22"/>
        </w:rPr>
      </w:pPr>
    </w:p>
    <w:p w14:paraId="5E2E6A80" w14:textId="77777777" w:rsidR="0076178D" w:rsidRPr="00A53572" w:rsidRDefault="0076178D" w:rsidP="00A53572">
      <w:pPr>
        <w:spacing w:before="100" w:beforeAutospacing="1" w:after="100" w:afterAutospacing="1" w:line="360" w:lineRule="auto"/>
        <w:jc w:val="both"/>
        <w:rPr>
          <w:rFonts w:ascii="Arial" w:hAnsi="Arial" w:cs="Arial" w:hint="eastAsia"/>
          <w:sz w:val="22"/>
          <w:szCs w:val="22"/>
        </w:rPr>
      </w:pPr>
    </w:p>
    <w:p w14:paraId="4D72E9FC" w14:textId="2487194E" w:rsidR="006150FE" w:rsidRPr="00A53572" w:rsidRDefault="00046A55" w:rsidP="00A53572">
      <w:pPr>
        <w:pStyle w:val="1"/>
        <w:numPr>
          <w:ilvl w:val="0"/>
          <w:numId w:val="1"/>
        </w:numPr>
        <w:spacing w:before="100" w:beforeAutospacing="1" w:after="100" w:afterAutospacing="1" w:line="360" w:lineRule="auto"/>
        <w:jc w:val="both"/>
        <w:rPr>
          <w:rFonts w:ascii="Arial" w:hAnsi="Arial" w:cs="Arial"/>
        </w:rPr>
      </w:pPr>
      <w:bookmarkStart w:id="10" w:name="_Toc40221251"/>
      <w:r w:rsidRPr="00A53572">
        <w:rPr>
          <w:rFonts w:ascii="Arial" w:hAnsi="Arial" w:cs="Arial"/>
        </w:rPr>
        <w:lastRenderedPageBreak/>
        <w:t xml:space="preserve">Marketing </w:t>
      </w:r>
      <w:r w:rsidR="008C7A4D">
        <w:rPr>
          <w:rFonts w:ascii="Arial" w:hAnsi="Arial" w:cs="Arial"/>
        </w:rPr>
        <w:t>S</w:t>
      </w:r>
      <w:r w:rsidR="000163A4" w:rsidRPr="00A53572">
        <w:rPr>
          <w:rFonts w:ascii="Arial" w:hAnsi="Arial" w:cs="Arial"/>
        </w:rPr>
        <w:t xml:space="preserve">trategy </w:t>
      </w:r>
      <w:r w:rsidR="008C7A4D">
        <w:rPr>
          <w:rFonts w:ascii="Arial" w:hAnsi="Arial" w:cs="Arial"/>
        </w:rPr>
        <w:t>F</w:t>
      </w:r>
      <w:r w:rsidR="000163A4" w:rsidRPr="00A53572">
        <w:rPr>
          <w:rFonts w:ascii="Arial" w:hAnsi="Arial" w:cs="Arial"/>
        </w:rPr>
        <w:t>ormulation</w:t>
      </w:r>
      <w:bookmarkEnd w:id="10"/>
    </w:p>
    <w:p w14:paraId="4C8746F5" w14:textId="77777777" w:rsidR="00241E0B" w:rsidRPr="00A53572" w:rsidRDefault="006150FE"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Product</w:t>
      </w:r>
    </w:p>
    <w:p w14:paraId="7CB9F9BF" w14:textId="59F7E12B" w:rsidR="000163A4" w:rsidRPr="00A53572" w:rsidRDefault="006150FE"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Implementing a product differentiation strategy will help DJI improve its competitive advantage, increase industry barriers, and ensure better market share while ensuring market share. Specifically, DJI should provide mid-range drone series with more affordable prices for consumers in second- and third-tier cities. DJI should actively deploy drones in the industry in the future, produce more different types of drones, and develop related products. By expanding the product portfolio strategy, DJI can expand the scale of the enterprise, increase the total sales, and enrich its product system to better meet the different needs of market consumers. At the same time, DJI's existing product line is mainly aimed at male consumers. DJI can create lighter and more aesthetic products for female consumers.</w:t>
      </w:r>
    </w:p>
    <w:p w14:paraId="05AEFEF0" w14:textId="77777777" w:rsidR="00241E0B" w:rsidRPr="00A53572" w:rsidRDefault="006150FE"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Price</w:t>
      </w:r>
    </w:p>
    <w:p w14:paraId="2576FC0E" w14:textId="77777777" w:rsidR="006150FE" w:rsidRPr="00A53572" w:rsidRDefault="00D600AB"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DJI's current gross profit margin is as high as 48%. According to the price demand elasticity curve, overpriced products affect most consumers' purchase demand. </w:t>
      </w:r>
      <w:r w:rsidR="006150FE" w:rsidRPr="00A53572">
        <w:rPr>
          <w:rFonts w:ascii="Arial" w:hAnsi="Arial" w:cs="Arial"/>
          <w:sz w:val="22"/>
          <w:szCs w:val="22"/>
        </w:rPr>
        <w:t>DJI's previous skimming pricing strategy failed to attract middle-class consumers in second- and third-tier cities. DJI's competitors are targeting this huge market. Therefore, DJI needs to lower the price of the previously launched product series and introduce a cheaper version that more appeals to consumers in the middle class and second- and third-tier cities.</w:t>
      </w:r>
    </w:p>
    <w:p w14:paraId="60B067C5" w14:textId="77777777" w:rsidR="00241E0B" w:rsidRPr="00A53572" w:rsidRDefault="00D600AB"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Place</w:t>
      </w:r>
    </w:p>
    <w:p w14:paraId="6A89E3BB" w14:textId="77777777" w:rsidR="00D600AB" w:rsidRPr="00A53572" w:rsidRDefault="00D600AB"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DJI should use a combination of online and offline channel diversification strategies. Online distribution can be realized through DJI official mall, major e-commerce platforms in China such as </w:t>
      </w:r>
      <w:proofErr w:type="spellStart"/>
      <w:r w:rsidRPr="00A53572">
        <w:rPr>
          <w:rFonts w:ascii="Arial" w:hAnsi="Arial" w:cs="Arial"/>
          <w:sz w:val="22"/>
          <w:szCs w:val="22"/>
        </w:rPr>
        <w:t>Tmall</w:t>
      </w:r>
      <w:proofErr w:type="spellEnd"/>
      <w:r w:rsidRPr="00A53572">
        <w:rPr>
          <w:rFonts w:ascii="Arial" w:hAnsi="Arial" w:cs="Arial"/>
          <w:sz w:val="22"/>
          <w:szCs w:val="22"/>
        </w:rPr>
        <w:t>, JD; offline distribution can be realized through flagship stores, authorized agents, authorized experience stores, and experience areas. In addition, in order to expand DJI's online presence, DJI can seek cooperation with its strategic alliances, such as Hasselblad, Apple, Fuji, to use their online channels for joint marketing.</w:t>
      </w:r>
    </w:p>
    <w:p w14:paraId="46F25DBE" w14:textId="77777777" w:rsidR="00241E0B" w:rsidRPr="00A53572" w:rsidRDefault="00D600AB"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lastRenderedPageBreak/>
        <w:t>Promotion</w:t>
      </w:r>
    </w:p>
    <w:p w14:paraId="5B030F93" w14:textId="309FC5F3" w:rsidR="00D600AB" w:rsidRPr="00A53572" w:rsidRDefault="00D600AB"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DJI can hold product launches worldwide. This is the method commonly used by technology companies. At product launches, DJI can introduce media, photographers, and extreme sports hobbies to the launch site to introduce DJI product usage scenarios. These consumers from different industries make the audience feel genuine and credible, especially consumers in the same industry, it is easier to trust each other and then transfer to trust in the DJI. At the same time, DJI can invite professional media or key opinion leaders to evaluate products and use their influence on the Internet to market themselves.</w:t>
      </w:r>
      <w:r w:rsidR="00046A55" w:rsidRPr="00A53572">
        <w:rPr>
          <w:rFonts w:ascii="Arial" w:hAnsi="Arial" w:cs="Arial"/>
          <w:sz w:val="22"/>
          <w:szCs w:val="22"/>
        </w:rPr>
        <w:t xml:space="preserve"> At the same time, DJI can hold drone photography enthusiast activities. The proportion of photography enthusiasts in the drone consumer group is very large, and most of the active objects are users of DJI products. DJI can collect purchaser information, and hold photography events to make customers more familiar with DJI products and increase customer stickiness to DJI products.</w:t>
      </w:r>
    </w:p>
    <w:p w14:paraId="1F79542B" w14:textId="77777777" w:rsidR="00046A55" w:rsidRPr="00A53572" w:rsidRDefault="00046A55"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Process: </w:t>
      </w:r>
    </w:p>
    <w:p w14:paraId="0C9EC054" w14:textId="161BC518" w:rsidR="00D0369D" w:rsidRPr="00A53572" w:rsidRDefault="008A6EF5" w:rsidP="00A53572">
      <w:pPr>
        <w:spacing w:before="100" w:beforeAutospacing="1" w:after="100" w:afterAutospacing="1" w:line="360" w:lineRule="auto"/>
        <w:jc w:val="both"/>
        <w:rPr>
          <w:rFonts w:ascii="Arial" w:hAnsi="Arial" w:cs="Arial"/>
          <w:sz w:val="22"/>
          <w:szCs w:val="22"/>
        </w:rPr>
      </w:pPr>
      <w:r>
        <w:rPr>
          <w:rFonts w:ascii="Arial" w:hAnsi="Arial" w:cs="Arial"/>
          <w:sz w:val="22"/>
          <w:szCs w:val="22"/>
        </w:rPr>
        <w:t>The good process management will balance the demand and supply to ensure the services are produced and provided at the same time</w:t>
      </w:r>
      <w:r w:rsidR="00D0369D" w:rsidRPr="00A53572">
        <w:rPr>
          <w:rFonts w:ascii="Arial" w:hAnsi="Arial" w:cs="Arial"/>
          <w:sz w:val="22"/>
          <w:szCs w:val="22"/>
        </w:rPr>
        <w:t>.</w:t>
      </w:r>
      <w:r>
        <w:rPr>
          <w:rFonts w:ascii="Arial" w:hAnsi="Arial" w:cs="Arial"/>
          <w:sz w:val="22"/>
          <w:szCs w:val="22"/>
        </w:rPr>
        <w:t xml:space="preserve"> Hence, it is necessary for </w:t>
      </w:r>
      <w:proofErr w:type="spellStart"/>
      <w:r>
        <w:rPr>
          <w:rFonts w:ascii="Arial" w:hAnsi="Arial" w:cs="Arial"/>
          <w:sz w:val="22"/>
          <w:szCs w:val="22"/>
        </w:rPr>
        <w:t>DJi</w:t>
      </w:r>
      <w:proofErr w:type="spellEnd"/>
      <w:r>
        <w:rPr>
          <w:rFonts w:ascii="Arial" w:hAnsi="Arial" w:cs="Arial"/>
          <w:sz w:val="22"/>
          <w:szCs w:val="22"/>
        </w:rPr>
        <w:t xml:space="preserve"> to establish its internal information system and business intelligence center to capture real-time data about sales volume, sales location, etc. The intelligent system will allow</w:t>
      </w:r>
      <w:r w:rsidR="00D0369D" w:rsidRPr="00A53572">
        <w:rPr>
          <w:rFonts w:ascii="Arial" w:hAnsi="Arial" w:cs="Arial"/>
          <w:sz w:val="22"/>
          <w:szCs w:val="22"/>
        </w:rPr>
        <w:t xml:space="preserve"> DJI to check the in-store inventory in real time and make up for the </w:t>
      </w:r>
      <w:proofErr w:type="spellStart"/>
      <w:r>
        <w:rPr>
          <w:rFonts w:ascii="Arial" w:hAnsi="Arial" w:cs="Arial"/>
          <w:sz w:val="22"/>
          <w:szCs w:val="22"/>
        </w:rPr>
        <w:t>produtcs</w:t>
      </w:r>
      <w:proofErr w:type="spellEnd"/>
      <w:r w:rsidR="00D0369D" w:rsidRPr="00A53572">
        <w:rPr>
          <w:rFonts w:ascii="Arial" w:hAnsi="Arial" w:cs="Arial"/>
          <w:sz w:val="22"/>
          <w:szCs w:val="22"/>
        </w:rPr>
        <w:t xml:space="preserve"> that are not in stock to ensure that customers can get products on the spot within the order. For customers who order online, DJI should cooperate with well-known domestic logistics providers to provide the fastest and high-quality logistics and after-sales service.</w:t>
      </w:r>
    </w:p>
    <w:p w14:paraId="41450DAA" w14:textId="77777777" w:rsidR="00046A55" w:rsidRPr="00A53572" w:rsidRDefault="00046A55"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People: </w:t>
      </w:r>
    </w:p>
    <w:p w14:paraId="112A009D" w14:textId="4F407D59" w:rsidR="00D0369D" w:rsidRPr="00A53572" w:rsidRDefault="00D0369D"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People, especially frontline employees</w:t>
      </w:r>
      <w:r w:rsidR="00741713">
        <w:rPr>
          <w:rFonts w:ascii="Arial" w:hAnsi="Arial" w:cs="Arial"/>
          <w:sz w:val="22"/>
          <w:szCs w:val="22"/>
        </w:rPr>
        <w:t>,</w:t>
      </w:r>
      <w:r w:rsidRPr="00A53572">
        <w:rPr>
          <w:rFonts w:ascii="Arial" w:hAnsi="Arial" w:cs="Arial"/>
          <w:sz w:val="22"/>
          <w:szCs w:val="22"/>
        </w:rPr>
        <w:t xml:space="preserve"> can completely influence customers' perceptions </w:t>
      </w:r>
      <w:r w:rsidR="008A6EF5">
        <w:rPr>
          <w:rFonts w:ascii="Arial" w:hAnsi="Arial" w:cs="Arial"/>
          <w:sz w:val="22"/>
          <w:szCs w:val="22"/>
        </w:rPr>
        <w:t>of DJI’s image and significantly impact customers’ purchase experience</w:t>
      </w:r>
      <w:r w:rsidRPr="00A53572">
        <w:rPr>
          <w:rFonts w:ascii="Arial" w:hAnsi="Arial" w:cs="Arial"/>
          <w:sz w:val="22"/>
          <w:szCs w:val="22"/>
        </w:rPr>
        <w:t xml:space="preserve">. DJI should deploy employees with </w:t>
      </w:r>
      <w:r w:rsidR="00741713">
        <w:rPr>
          <w:rFonts w:ascii="Arial" w:hAnsi="Arial" w:cs="Arial"/>
          <w:sz w:val="22"/>
          <w:szCs w:val="22"/>
        </w:rPr>
        <w:t xml:space="preserve">an </w:t>
      </w:r>
      <w:r w:rsidRPr="00A53572">
        <w:rPr>
          <w:rFonts w:ascii="Arial" w:hAnsi="Arial" w:cs="Arial"/>
          <w:sz w:val="22"/>
          <w:szCs w:val="22"/>
        </w:rPr>
        <w:t xml:space="preserve">in-depth understanding </w:t>
      </w:r>
      <w:r w:rsidR="00741713">
        <w:rPr>
          <w:rFonts w:ascii="Arial" w:hAnsi="Arial" w:cs="Arial"/>
          <w:sz w:val="22"/>
          <w:szCs w:val="22"/>
        </w:rPr>
        <w:t>of</w:t>
      </w:r>
      <w:r w:rsidRPr="00A53572">
        <w:rPr>
          <w:rFonts w:ascii="Arial" w:hAnsi="Arial" w:cs="Arial"/>
          <w:sz w:val="22"/>
          <w:szCs w:val="22"/>
        </w:rPr>
        <w:t xml:space="preserve"> DJI products and employees with sale experience in their flagstone to answer general inquires of potential customers and provide professional and premium services for them.</w:t>
      </w:r>
    </w:p>
    <w:p w14:paraId="13662FF3" w14:textId="77777777" w:rsidR="00046A55" w:rsidRPr="00A53572" w:rsidRDefault="00046A55" w:rsidP="00A53572">
      <w:pPr>
        <w:pStyle w:val="4"/>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lastRenderedPageBreak/>
        <w:t>Physical evidence:</w:t>
      </w:r>
    </w:p>
    <w:p w14:paraId="524A377F" w14:textId="0D6A54A0" w:rsidR="00D0369D" w:rsidRDefault="00D0369D"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The tangible display of services includes the service environment, location, and any tangible performance used for service communication. DJI can present the photos taken by its previous employees </w:t>
      </w:r>
      <w:r w:rsidR="00741713">
        <w:rPr>
          <w:rFonts w:ascii="Arial" w:hAnsi="Arial" w:cs="Arial"/>
          <w:sz w:val="22"/>
          <w:szCs w:val="22"/>
        </w:rPr>
        <w:t>by</w:t>
      </w:r>
      <w:r w:rsidRPr="00A53572">
        <w:rPr>
          <w:rFonts w:ascii="Arial" w:hAnsi="Arial" w:cs="Arial"/>
          <w:sz w:val="22"/>
          <w:szCs w:val="22"/>
        </w:rPr>
        <w:t xml:space="preserve"> using DJI products, DJI should also set up experiential zooms within their flag</w:t>
      </w:r>
      <w:r w:rsidR="00741713">
        <w:rPr>
          <w:rFonts w:ascii="Arial" w:hAnsi="Arial" w:cs="Arial"/>
          <w:sz w:val="22"/>
          <w:szCs w:val="22"/>
        </w:rPr>
        <w:t xml:space="preserve"> </w:t>
      </w:r>
      <w:r w:rsidRPr="00A53572">
        <w:rPr>
          <w:rFonts w:ascii="Arial" w:hAnsi="Arial" w:cs="Arial"/>
          <w:sz w:val="22"/>
          <w:szCs w:val="22"/>
        </w:rPr>
        <w:t>store</w:t>
      </w:r>
      <w:r w:rsidR="00741713">
        <w:rPr>
          <w:rFonts w:ascii="Arial" w:hAnsi="Arial" w:cs="Arial"/>
          <w:sz w:val="22"/>
          <w:szCs w:val="22"/>
        </w:rPr>
        <w:t>s</w:t>
      </w:r>
      <w:r w:rsidRPr="00A53572">
        <w:rPr>
          <w:rFonts w:ascii="Arial" w:hAnsi="Arial" w:cs="Arial"/>
          <w:sz w:val="22"/>
          <w:szCs w:val="22"/>
        </w:rPr>
        <w:t xml:space="preserve"> to provide hands-on experiences for potential customers. </w:t>
      </w:r>
    </w:p>
    <w:p w14:paraId="433D2F81" w14:textId="32B4BDEE" w:rsidR="0076178D" w:rsidRDefault="0076178D" w:rsidP="00A53572">
      <w:pPr>
        <w:spacing w:before="100" w:beforeAutospacing="1" w:after="100" w:afterAutospacing="1" w:line="360" w:lineRule="auto"/>
        <w:jc w:val="both"/>
        <w:rPr>
          <w:rFonts w:ascii="Arial" w:hAnsi="Arial" w:cs="Arial"/>
          <w:sz w:val="22"/>
          <w:szCs w:val="22"/>
        </w:rPr>
      </w:pPr>
    </w:p>
    <w:p w14:paraId="5AE73517" w14:textId="018CDB45" w:rsidR="0076178D" w:rsidRDefault="0076178D" w:rsidP="00A53572">
      <w:pPr>
        <w:spacing w:before="100" w:beforeAutospacing="1" w:after="100" w:afterAutospacing="1" w:line="360" w:lineRule="auto"/>
        <w:jc w:val="both"/>
        <w:rPr>
          <w:rFonts w:ascii="Arial" w:hAnsi="Arial" w:cs="Arial"/>
          <w:sz w:val="22"/>
          <w:szCs w:val="22"/>
        </w:rPr>
      </w:pPr>
    </w:p>
    <w:p w14:paraId="13C4A3E3" w14:textId="2B664B8F" w:rsidR="0076178D" w:rsidRDefault="0076178D" w:rsidP="00A53572">
      <w:pPr>
        <w:spacing w:before="100" w:beforeAutospacing="1" w:after="100" w:afterAutospacing="1" w:line="360" w:lineRule="auto"/>
        <w:jc w:val="both"/>
        <w:rPr>
          <w:rFonts w:ascii="Arial" w:hAnsi="Arial" w:cs="Arial"/>
          <w:sz w:val="22"/>
          <w:szCs w:val="22"/>
        </w:rPr>
      </w:pPr>
    </w:p>
    <w:p w14:paraId="0E6D7D20" w14:textId="16A84364" w:rsidR="0076178D" w:rsidRDefault="0076178D" w:rsidP="00A53572">
      <w:pPr>
        <w:spacing w:before="100" w:beforeAutospacing="1" w:after="100" w:afterAutospacing="1" w:line="360" w:lineRule="auto"/>
        <w:jc w:val="both"/>
        <w:rPr>
          <w:rFonts w:ascii="Arial" w:hAnsi="Arial" w:cs="Arial"/>
          <w:sz w:val="22"/>
          <w:szCs w:val="22"/>
        </w:rPr>
      </w:pPr>
    </w:p>
    <w:p w14:paraId="502E1916" w14:textId="44EABF19" w:rsidR="0076178D" w:rsidRDefault="0076178D" w:rsidP="00A53572">
      <w:pPr>
        <w:spacing w:before="100" w:beforeAutospacing="1" w:after="100" w:afterAutospacing="1" w:line="360" w:lineRule="auto"/>
        <w:jc w:val="both"/>
        <w:rPr>
          <w:rFonts w:ascii="Arial" w:hAnsi="Arial" w:cs="Arial"/>
          <w:sz w:val="22"/>
          <w:szCs w:val="22"/>
        </w:rPr>
      </w:pPr>
    </w:p>
    <w:p w14:paraId="7CB204E9" w14:textId="11C6DF49" w:rsidR="0076178D" w:rsidRDefault="0076178D" w:rsidP="00A53572">
      <w:pPr>
        <w:spacing w:before="100" w:beforeAutospacing="1" w:after="100" w:afterAutospacing="1" w:line="360" w:lineRule="auto"/>
        <w:jc w:val="both"/>
        <w:rPr>
          <w:rFonts w:ascii="Arial" w:hAnsi="Arial" w:cs="Arial"/>
          <w:sz w:val="22"/>
          <w:szCs w:val="22"/>
        </w:rPr>
      </w:pPr>
    </w:p>
    <w:p w14:paraId="1570B66F" w14:textId="036D405B" w:rsidR="0076178D" w:rsidRDefault="0076178D" w:rsidP="00A53572">
      <w:pPr>
        <w:spacing w:before="100" w:beforeAutospacing="1" w:after="100" w:afterAutospacing="1" w:line="360" w:lineRule="auto"/>
        <w:jc w:val="both"/>
        <w:rPr>
          <w:rFonts w:ascii="Arial" w:hAnsi="Arial" w:cs="Arial"/>
          <w:sz w:val="22"/>
          <w:szCs w:val="22"/>
        </w:rPr>
      </w:pPr>
    </w:p>
    <w:p w14:paraId="114A8BE6" w14:textId="1CD3B78F" w:rsidR="0076178D" w:rsidRDefault="0076178D" w:rsidP="00A53572">
      <w:pPr>
        <w:spacing w:before="100" w:beforeAutospacing="1" w:after="100" w:afterAutospacing="1" w:line="360" w:lineRule="auto"/>
        <w:jc w:val="both"/>
        <w:rPr>
          <w:rFonts w:ascii="Arial" w:hAnsi="Arial" w:cs="Arial"/>
          <w:sz w:val="22"/>
          <w:szCs w:val="22"/>
        </w:rPr>
      </w:pPr>
    </w:p>
    <w:p w14:paraId="0135BD06" w14:textId="62F1C56D" w:rsidR="0076178D" w:rsidRDefault="0076178D" w:rsidP="00A53572">
      <w:pPr>
        <w:spacing w:before="100" w:beforeAutospacing="1" w:after="100" w:afterAutospacing="1" w:line="360" w:lineRule="auto"/>
        <w:jc w:val="both"/>
        <w:rPr>
          <w:rFonts w:ascii="Arial" w:hAnsi="Arial" w:cs="Arial"/>
          <w:sz w:val="22"/>
          <w:szCs w:val="22"/>
        </w:rPr>
      </w:pPr>
    </w:p>
    <w:p w14:paraId="702FE25C" w14:textId="028BF024" w:rsidR="0076178D" w:rsidRDefault="0076178D" w:rsidP="00A53572">
      <w:pPr>
        <w:spacing w:before="100" w:beforeAutospacing="1" w:after="100" w:afterAutospacing="1" w:line="360" w:lineRule="auto"/>
        <w:jc w:val="both"/>
        <w:rPr>
          <w:rFonts w:ascii="Arial" w:hAnsi="Arial" w:cs="Arial"/>
          <w:sz w:val="22"/>
          <w:szCs w:val="22"/>
        </w:rPr>
      </w:pPr>
    </w:p>
    <w:p w14:paraId="4D885272" w14:textId="7E5B696F" w:rsidR="0076178D" w:rsidRDefault="0076178D" w:rsidP="00A53572">
      <w:pPr>
        <w:spacing w:before="100" w:beforeAutospacing="1" w:after="100" w:afterAutospacing="1" w:line="360" w:lineRule="auto"/>
        <w:jc w:val="both"/>
        <w:rPr>
          <w:rFonts w:ascii="Arial" w:hAnsi="Arial" w:cs="Arial"/>
          <w:sz w:val="22"/>
          <w:szCs w:val="22"/>
        </w:rPr>
      </w:pPr>
    </w:p>
    <w:p w14:paraId="13E8CCC6" w14:textId="3303F153" w:rsidR="0076178D" w:rsidRDefault="0076178D" w:rsidP="00A53572">
      <w:pPr>
        <w:spacing w:before="100" w:beforeAutospacing="1" w:after="100" w:afterAutospacing="1" w:line="360" w:lineRule="auto"/>
        <w:jc w:val="both"/>
        <w:rPr>
          <w:rFonts w:ascii="Arial" w:hAnsi="Arial" w:cs="Arial"/>
          <w:sz w:val="22"/>
          <w:szCs w:val="22"/>
        </w:rPr>
      </w:pPr>
    </w:p>
    <w:p w14:paraId="394DB905" w14:textId="77777777" w:rsidR="0076178D" w:rsidRPr="00A53572" w:rsidRDefault="0076178D" w:rsidP="00A53572">
      <w:pPr>
        <w:spacing w:before="100" w:beforeAutospacing="1" w:after="100" w:afterAutospacing="1" w:line="360" w:lineRule="auto"/>
        <w:jc w:val="both"/>
        <w:rPr>
          <w:rFonts w:ascii="Arial" w:hAnsi="Arial" w:cs="Arial" w:hint="eastAsia"/>
          <w:sz w:val="22"/>
          <w:szCs w:val="22"/>
        </w:rPr>
      </w:pPr>
    </w:p>
    <w:p w14:paraId="043FE226" w14:textId="77777777" w:rsidR="00046A55" w:rsidRPr="00A53572" w:rsidRDefault="000163A4" w:rsidP="00A53572">
      <w:pPr>
        <w:pStyle w:val="1"/>
        <w:numPr>
          <w:ilvl w:val="0"/>
          <w:numId w:val="1"/>
        </w:numPr>
        <w:spacing w:before="100" w:beforeAutospacing="1" w:after="100" w:afterAutospacing="1" w:line="360" w:lineRule="auto"/>
        <w:jc w:val="both"/>
        <w:rPr>
          <w:rFonts w:ascii="Arial" w:hAnsi="Arial" w:cs="Arial"/>
        </w:rPr>
      </w:pPr>
      <w:bookmarkStart w:id="11" w:name="_Toc40221252"/>
      <w:r w:rsidRPr="00A53572">
        <w:rPr>
          <w:rFonts w:ascii="Arial" w:hAnsi="Arial" w:cs="Arial"/>
        </w:rPr>
        <w:lastRenderedPageBreak/>
        <w:t>Strategy Implementation</w:t>
      </w:r>
      <w:bookmarkEnd w:id="11"/>
    </w:p>
    <w:p w14:paraId="21D38B92" w14:textId="792CA505" w:rsidR="005E2364" w:rsidRPr="00A53572" w:rsidRDefault="005E2364"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DJI first needs to establish a perfect marketing organization, including marketing strategic planning department, business support department, after-sales service department and set up regional business departments based on each region. DJI should be guided by marketing objectives, and organize various powerful resources to be transmitted to the regional business departments.  Secondly, DJI should strengthen coordination and cooperation among various departments within the company and enhance communication awareness at the business level. Regularly or irregularly hold inter-departmental and intra-departmental business seminars, discover problems encountered in the implementation of marketing plans, and discuss solutions to problems.</w:t>
      </w:r>
    </w:p>
    <w:p w14:paraId="4B9E299E" w14:textId="2FE36DB3" w:rsidR="00CB6C45" w:rsidRPr="00A53572" w:rsidRDefault="00CB6C45"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DJI</w:t>
      </w:r>
      <w:r w:rsidR="00741713">
        <w:rPr>
          <w:rFonts w:ascii="Arial" w:hAnsi="Arial" w:cs="Arial"/>
          <w:sz w:val="22"/>
          <w:szCs w:val="22"/>
        </w:rPr>
        <w:t>'</w:t>
      </w:r>
      <w:r w:rsidRPr="00A53572">
        <w:rPr>
          <w:rFonts w:ascii="Arial" w:hAnsi="Arial" w:cs="Arial"/>
          <w:sz w:val="22"/>
          <w:szCs w:val="22"/>
        </w:rPr>
        <w:t>s finance department is responsible for marketing budgeting, which includes assumptions about budgeting, coordinating the budgets of various departments, comparison with the company</w:t>
      </w:r>
      <w:r w:rsidR="00741713">
        <w:rPr>
          <w:rFonts w:ascii="Arial" w:hAnsi="Arial" w:cs="Arial"/>
          <w:sz w:val="22"/>
          <w:szCs w:val="22"/>
        </w:rPr>
        <w:t>'</w:t>
      </w:r>
      <w:r w:rsidRPr="00A53572">
        <w:rPr>
          <w:rFonts w:ascii="Arial" w:hAnsi="Arial" w:cs="Arial"/>
          <w:sz w:val="22"/>
          <w:szCs w:val="22"/>
        </w:rPr>
        <w:t>s goals and the revision of the budget; in addition, DJI</w:t>
      </w:r>
      <w:r w:rsidR="00741713">
        <w:rPr>
          <w:rFonts w:ascii="Arial" w:hAnsi="Arial" w:cs="Arial"/>
          <w:sz w:val="22"/>
          <w:szCs w:val="22"/>
        </w:rPr>
        <w:t>'</w:t>
      </w:r>
      <w:r w:rsidRPr="00A53572">
        <w:rPr>
          <w:rFonts w:ascii="Arial" w:hAnsi="Arial" w:cs="Arial"/>
          <w:sz w:val="22"/>
          <w:szCs w:val="22"/>
        </w:rPr>
        <w:t>s senior management personnel, such as the general manager of the sales company and the general manager of the financial control department</w:t>
      </w:r>
      <w:r w:rsidR="00741713">
        <w:rPr>
          <w:rFonts w:ascii="Arial" w:hAnsi="Arial" w:cs="Arial"/>
          <w:sz w:val="22"/>
          <w:szCs w:val="22"/>
        </w:rPr>
        <w:t>,</w:t>
      </w:r>
      <w:r w:rsidRPr="00A53572">
        <w:rPr>
          <w:rFonts w:ascii="Arial" w:hAnsi="Arial" w:cs="Arial"/>
          <w:sz w:val="22"/>
          <w:szCs w:val="22"/>
        </w:rPr>
        <w:t xml:space="preserve"> should evaluate and approve the marketing budget. Before making the final approval of the marketing budget, executives need to check the total budget in order to ensure the enforceability of the marketing budget. For example, it is necessary to check whether the finance department can provide corresponding resources to ensure that the marketing plan is implemented.</w:t>
      </w:r>
    </w:p>
    <w:p w14:paraId="0DAF7A7A" w14:textId="4257AC86" w:rsidR="000163A4" w:rsidRPr="00A53572" w:rsidRDefault="00B9670F"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Besides, for many customers, the quality of the salesperson's service directly affects the consumer's purchase intention, and for the enterprise, the salesperson represents the image of the enterprise</w:t>
      </w:r>
      <w:r w:rsidR="00A93243" w:rsidRPr="00A53572">
        <w:rPr>
          <w:rFonts w:ascii="Arial" w:hAnsi="Arial" w:cs="Arial"/>
          <w:sz w:val="22"/>
          <w:szCs w:val="22"/>
        </w:rPr>
        <w:t xml:space="preserve"> </w:t>
      </w:r>
      <w:r w:rsidR="00A93243" w:rsidRPr="00A53572">
        <w:rPr>
          <w:rFonts w:ascii="Arial" w:hAnsi="Arial" w:cs="Arial"/>
          <w:sz w:val="22"/>
          <w:szCs w:val="22"/>
        </w:rPr>
        <w:fldChar w:fldCharType="begin" w:fldLock="1"/>
      </w:r>
      <w:r w:rsidR="00A93243" w:rsidRPr="00A53572">
        <w:rPr>
          <w:rFonts w:ascii="Arial" w:hAnsi="Arial" w:cs="Arial"/>
          <w:sz w:val="22"/>
          <w:szCs w:val="22"/>
        </w:rPr>
        <w:instrText>ADDIN CSL_CITATION {"citationItems":[{"id":"ITEM-1","itemData":{"ISSN":"1757-5818","author":[{"dropping-particle":"","family":"Kristensson","given":"Per","non-dropping-particle":"","parse-names":false,"suffix":""},{"dropping-particle":"","family":"Parasuraman","given":"A","non-dropping-particle":"","parse-names":false,"suffix":""},{"dropping-particle":"","family":"McColl-Kennedy","given":"Janet R","non-dropping-particle":"","parse-names":false,"suffix":""},{"dropping-particle":"","family":"Edvardsson","given":"Bo","non-dropping-particle":"","parse-names":false,"suffix":""},{"dropping-particle":"","family":"Colurcio","given":"Maria","non-dropping-particle":"","parse-names":false,"suffix":""}],"container-title":"Journal of Service Management","id":"ITEM-1","issue":"1","issued":{"date-parts":[["2016"]]},"page":"21-29","publisher":"Emerald Group Publishing Limited","title":"Linking service design to value creation and service research","type":"article-journal","volume":"27"},"uris":["http://www.mendeley.com/documents/?uuid=a0c10dec-1ce9-485e-94a4-12492bfd4e29"]}],"mendeley":{"formattedCitation":"(Kristensson &lt;i&gt;et al.&lt;/i&gt;, 2016)","plainTextFormattedCitation":"(Kristensson et al., 2016)","previouslyFormattedCitation":"(Kristensson &lt;i&gt;et al.&lt;/i&gt;, 2016)"},"properties":{"noteIndex":0},"schema":"https://github.com/citation-style-language/schema/raw/master/csl-citation.json"}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 xml:space="preserve">(Kristensson </w:t>
      </w:r>
      <w:r w:rsidR="00A93243" w:rsidRPr="00A53572">
        <w:rPr>
          <w:rFonts w:ascii="Arial" w:hAnsi="Arial" w:cs="Arial"/>
          <w:i/>
          <w:noProof/>
          <w:sz w:val="22"/>
          <w:szCs w:val="22"/>
        </w:rPr>
        <w:t>et al.</w:t>
      </w:r>
      <w:r w:rsidR="00A93243" w:rsidRPr="00A53572">
        <w:rPr>
          <w:rFonts w:ascii="Arial" w:hAnsi="Arial" w:cs="Arial"/>
          <w:noProof/>
          <w:sz w:val="22"/>
          <w:szCs w:val="22"/>
        </w:rPr>
        <w:t>, 2016)</w:t>
      </w:r>
      <w:r w:rsidR="00A93243" w:rsidRPr="00A53572">
        <w:rPr>
          <w:rFonts w:ascii="Arial" w:hAnsi="Arial" w:cs="Arial"/>
          <w:sz w:val="22"/>
          <w:szCs w:val="22"/>
        </w:rPr>
        <w:fldChar w:fldCharType="end"/>
      </w:r>
      <w:r w:rsidRPr="00A53572">
        <w:rPr>
          <w:rFonts w:ascii="Arial" w:hAnsi="Arial" w:cs="Arial"/>
          <w:sz w:val="22"/>
          <w:szCs w:val="22"/>
        </w:rPr>
        <w:t xml:space="preserve">. The service level of sales personnel is directly related to the performance of the company, so the training and management of sales personnel </w:t>
      </w:r>
      <w:r w:rsidR="00741713">
        <w:rPr>
          <w:rFonts w:ascii="Arial" w:hAnsi="Arial" w:cs="Arial"/>
          <w:sz w:val="22"/>
          <w:szCs w:val="22"/>
        </w:rPr>
        <w:t>are</w:t>
      </w:r>
      <w:r w:rsidRPr="00A53572">
        <w:rPr>
          <w:rFonts w:ascii="Arial" w:hAnsi="Arial" w:cs="Arial"/>
          <w:sz w:val="22"/>
          <w:szCs w:val="22"/>
        </w:rPr>
        <w:t xml:space="preserve"> of great significance to the enterprise. According to DJI's </w:t>
      </w:r>
      <w:r w:rsidR="00CB6C45" w:rsidRPr="00A53572">
        <w:rPr>
          <w:rFonts w:ascii="Arial" w:hAnsi="Arial" w:cs="Arial"/>
          <w:sz w:val="22"/>
          <w:szCs w:val="22"/>
        </w:rPr>
        <w:t>marketing</w:t>
      </w:r>
      <w:r w:rsidRPr="00A53572">
        <w:rPr>
          <w:rFonts w:ascii="Arial" w:hAnsi="Arial" w:cs="Arial"/>
          <w:sz w:val="22"/>
          <w:szCs w:val="22"/>
        </w:rPr>
        <w:t xml:space="preserve"> plan, </w:t>
      </w:r>
      <w:r w:rsidR="00CB6C45" w:rsidRPr="00A53572">
        <w:rPr>
          <w:rFonts w:ascii="Arial" w:hAnsi="Arial" w:cs="Arial"/>
          <w:sz w:val="22"/>
          <w:szCs w:val="22"/>
        </w:rPr>
        <w:t>DJI</w:t>
      </w:r>
      <w:r w:rsidRPr="00A53572">
        <w:rPr>
          <w:rFonts w:ascii="Arial" w:hAnsi="Arial" w:cs="Arial"/>
          <w:sz w:val="22"/>
          <w:szCs w:val="22"/>
        </w:rPr>
        <w:t xml:space="preserve"> will </w:t>
      </w:r>
      <w:r w:rsidR="00CB6C45" w:rsidRPr="00A53572">
        <w:rPr>
          <w:rFonts w:ascii="Arial" w:hAnsi="Arial" w:cs="Arial"/>
          <w:sz w:val="22"/>
          <w:szCs w:val="22"/>
        </w:rPr>
        <w:t xml:space="preserve">need to </w:t>
      </w:r>
      <w:r w:rsidRPr="00A53572">
        <w:rPr>
          <w:rFonts w:ascii="Arial" w:hAnsi="Arial" w:cs="Arial"/>
          <w:sz w:val="22"/>
          <w:szCs w:val="22"/>
        </w:rPr>
        <w:t xml:space="preserve">add </w:t>
      </w:r>
      <w:r w:rsidR="00CB6C45" w:rsidRPr="00A53572">
        <w:rPr>
          <w:rFonts w:ascii="Arial" w:hAnsi="Arial" w:cs="Arial"/>
          <w:sz w:val="22"/>
          <w:szCs w:val="22"/>
        </w:rPr>
        <w:t xml:space="preserve">flagship </w:t>
      </w:r>
      <w:r w:rsidRPr="00A53572">
        <w:rPr>
          <w:rFonts w:ascii="Arial" w:hAnsi="Arial" w:cs="Arial"/>
          <w:sz w:val="22"/>
          <w:szCs w:val="22"/>
        </w:rPr>
        <w:t xml:space="preserve">stores and online </w:t>
      </w:r>
      <w:r w:rsidR="00CB6C45" w:rsidRPr="00A53572">
        <w:rPr>
          <w:rFonts w:ascii="Arial" w:hAnsi="Arial" w:cs="Arial"/>
          <w:sz w:val="22"/>
          <w:szCs w:val="22"/>
        </w:rPr>
        <w:t>distribution channels</w:t>
      </w:r>
      <w:r w:rsidRPr="00A53572">
        <w:rPr>
          <w:rFonts w:ascii="Arial" w:hAnsi="Arial" w:cs="Arial"/>
          <w:sz w:val="22"/>
          <w:szCs w:val="22"/>
        </w:rPr>
        <w:t xml:space="preserve">. DJI needs to recruit </w:t>
      </w:r>
      <w:r w:rsidR="00CB6C45" w:rsidRPr="00A53572">
        <w:rPr>
          <w:rFonts w:ascii="Arial" w:hAnsi="Arial" w:cs="Arial"/>
          <w:sz w:val="22"/>
          <w:szCs w:val="22"/>
        </w:rPr>
        <w:t>more</w:t>
      </w:r>
      <w:r w:rsidRPr="00A53572">
        <w:rPr>
          <w:rFonts w:ascii="Arial" w:hAnsi="Arial" w:cs="Arial"/>
          <w:sz w:val="22"/>
          <w:szCs w:val="22"/>
        </w:rPr>
        <w:t xml:space="preserve"> sales staff and assign them to supplementary outlets in various cities</w:t>
      </w:r>
      <w:r w:rsidR="00CB6C45" w:rsidRPr="00A53572">
        <w:rPr>
          <w:rFonts w:ascii="Arial" w:hAnsi="Arial" w:cs="Arial"/>
          <w:sz w:val="22"/>
          <w:szCs w:val="22"/>
        </w:rPr>
        <w:t xml:space="preserve"> and in charge of customer services of online stores. Hence,</w:t>
      </w:r>
      <w:r w:rsidRPr="00A53572">
        <w:rPr>
          <w:rFonts w:ascii="Arial" w:hAnsi="Arial" w:cs="Arial"/>
          <w:sz w:val="22"/>
          <w:szCs w:val="22"/>
        </w:rPr>
        <w:t xml:space="preserve"> DJI should organize sales staff to conduct training to improve the sales ability of store staff, the manager's management ability</w:t>
      </w:r>
      <w:r w:rsidR="00741713">
        <w:rPr>
          <w:rFonts w:ascii="Arial" w:hAnsi="Arial" w:cs="Arial"/>
          <w:sz w:val="22"/>
          <w:szCs w:val="22"/>
        </w:rPr>
        <w:t>,</w:t>
      </w:r>
      <w:r w:rsidRPr="00A53572">
        <w:rPr>
          <w:rFonts w:ascii="Arial" w:hAnsi="Arial" w:cs="Arial"/>
          <w:sz w:val="22"/>
          <w:szCs w:val="22"/>
        </w:rPr>
        <w:t xml:space="preserve"> and the ability of business personnel to connect with dealers. DJI should also regularly conduct employee drone knowledge training so that they can better understand the company's products.</w:t>
      </w:r>
      <w:r w:rsidR="000163A4" w:rsidRPr="00A53572">
        <w:rPr>
          <w:rFonts w:ascii="Arial" w:hAnsi="Arial" w:cs="Arial"/>
          <w:sz w:val="22"/>
          <w:szCs w:val="22"/>
        </w:rPr>
        <w:t xml:space="preserve"> </w:t>
      </w:r>
    </w:p>
    <w:p w14:paraId="1FFA5943" w14:textId="77777777" w:rsidR="00241E0B" w:rsidRPr="00A53572" w:rsidRDefault="000163A4" w:rsidP="00A53572">
      <w:pPr>
        <w:pStyle w:val="1"/>
        <w:numPr>
          <w:ilvl w:val="0"/>
          <w:numId w:val="1"/>
        </w:numPr>
        <w:spacing w:before="100" w:beforeAutospacing="1" w:after="100" w:afterAutospacing="1" w:line="360" w:lineRule="auto"/>
        <w:jc w:val="both"/>
        <w:rPr>
          <w:rFonts w:ascii="Arial" w:hAnsi="Arial" w:cs="Arial"/>
        </w:rPr>
      </w:pPr>
      <w:bookmarkStart w:id="12" w:name="_Toc40221253"/>
      <w:r w:rsidRPr="00A53572">
        <w:rPr>
          <w:rFonts w:ascii="Arial" w:hAnsi="Arial" w:cs="Arial"/>
        </w:rPr>
        <w:lastRenderedPageBreak/>
        <w:t>Evaluation and control</w:t>
      </w:r>
      <w:bookmarkEnd w:id="12"/>
    </w:p>
    <w:p w14:paraId="623F28FE" w14:textId="77777777" w:rsidR="000163A4" w:rsidRPr="00A53572" w:rsidRDefault="00241E0B" w:rsidP="00A53572">
      <w:pPr>
        <w:pStyle w:val="2"/>
        <w:spacing w:before="100" w:beforeAutospacing="1" w:after="100" w:afterAutospacing="1" w:line="360" w:lineRule="auto"/>
        <w:jc w:val="both"/>
        <w:rPr>
          <w:rFonts w:ascii="Arial" w:hAnsi="Arial" w:cs="Arial"/>
        </w:rPr>
      </w:pPr>
      <w:bookmarkStart w:id="13" w:name="_Toc40221254"/>
      <w:r w:rsidRPr="00A53572">
        <w:rPr>
          <w:rFonts w:ascii="Arial" w:hAnsi="Arial" w:cs="Arial"/>
        </w:rPr>
        <w:t>7.1 Marketing Evaluation</w:t>
      </w:r>
      <w:bookmarkEnd w:id="13"/>
      <w:r w:rsidRPr="00A53572">
        <w:rPr>
          <w:rFonts w:ascii="Arial" w:hAnsi="Arial" w:cs="Arial"/>
        </w:rPr>
        <w:t xml:space="preserve"> </w:t>
      </w:r>
      <w:r w:rsidR="000163A4" w:rsidRPr="00A53572">
        <w:rPr>
          <w:rFonts w:ascii="Arial" w:hAnsi="Arial" w:cs="Arial"/>
        </w:rPr>
        <w:t xml:space="preserve"> </w:t>
      </w:r>
    </w:p>
    <w:p w14:paraId="2C148752" w14:textId="77777777" w:rsidR="005E2364" w:rsidRPr="00A53572" w:rsidRDefault="00237851"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Many problems will arise during the implementation of the marketing plan. DJI must constantly monitor and control various marketing activities so that the established marketing goals can be successfully achieved.</w:t>
      </w:r>
      <w:r w:rsidR="005E2364" w:rsidRPr="00A53572">
        <w:rPr>
          <w:rFonts w:ascii="Arial" w:hAnsi="Arial" w:cs="Arial"/>
          <w:sz w:val="22"/>
          <w:szCs w:val="22"/>
        </w:rPr>
        <w:t xml:space="preserve"> DJI can use five tools to </w:t>
      </w:r>
      <w:r w:rsidRPr="00A53572">
        <w:rPr>
          <w:rFonts w:ascii="Arial" w:hAnsi="Arial" w:cs="Arial"/>
          <w:sz w:val="22"/>
          <w:szCs w:val="22"/>
        </w:rPr>
        <w:t xml:space="preserve">evaluate and </w:t>
      </w:r>
      <w:r w:rsidR="005E2364" w:rsidRPr="00A53572">
        <w:rPr>
          <w:rFonts w:ascii="Arial" w:hAnsi="Arial" w:cs="Arial"/>
          <w:sz w:val="22"/>
          <w:szCs w:val="22"/>
        </w:rPr>
        <w:t>monitor the execution of marketing plans.</w:t>
      </w:r>
    </w:p>
    <w:p w14:paraId="2A980F9C" w14:textId="7EC73BC7" w:rsidR="00237851" w:rsidRPr="00A53572" w:rsidRDefault="00237851"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 xml:space="preserve">Sales analysis measures and evaluates actual sales based on sales goals. Sales analysis Through the establishment of a complete system of </w:t>
      </w:r>
      <w:r w:rsidR="00741713">
        <w:rPr>
          <w:rFonts w:ascii="Arial" w:hAnsi="Arial" w:cs="Arial"/>
          <w:sz w:val="22"/>
          <w:szCs w:val="22"/>
        </w:rPr>
        <w:t xml:space="preserve">the </w:t>
      </w:r>
      <w:r w:rsidRPr="00A53572">
        <w:rPr>
          <w:rFonts w:ascii="Arial" w:hAnsi="Arial" w:cs="Arial"/>
          <w:sz w:val="22"/>
          <w:szCs w:val="22"/>
        </w:rPr>
        <w:t>sales reporting system, monthly and effective analysis of the completion of sales goals, such as regional business department sales completion, including sales targets, profit targets and market activity completion, etc.</w:t>
      </w:r>
    </w:p>
    <w:p w14:paraId="269B9DB4" w14:textId="79DF4201" w:rsidR="00237851" w:rsidRPr="00A53572" w:rsidRDefault="00237851"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Market share analysis is to show DJI perform</w:t>
      </w:r>
      <w:r w:rsidR="00741713">
        <w:rPr>
          <w:rFonts w:ascii="Arial" w:hAnsi="Arial" w:cs="Arial"/>
          <w:sz w:val="22"/>
          <w:szCs w:val="22"/>
        </w:rPr>
        <w:t>s</w:t>
      </w:r>
      <w:r w:rsidRPr="00A53572">
        <w:rPr>
          <w:rFonts w:ascii="Arial" w:hAnsi="Arial" w:cs="Arial"/>
          <w:sz w:val="22"/>
          <w:szCs w:val="22"/>
        </w:rPr>
        <w:t xml:space="preserve"> against its competitors. Market share includes total market share and relative market share. DJI can calculate the market share of the Volkswagen brand every month based on the completed sales data and the total market sales, and compare and analyze it with competitors and the same period in previous years</w:t>
      </w:r>
    </w:p>
    <w:p w14:paraId="3AFDC78D" w14:textId="04F409DE" w:rsidR="00237851" w:rsidRPr="00A53572" w:rsidRDefault="00237851" w:rsidP="00A53572">
      <w:pPr>
        <w:pStyle w:val="af4"/>
        <w:numPr>
          <w:ilvl w:val="0"/>
          <w:numId w:val="5"/>
        </w:numPr>
        <w:spacing w:before="100" w:beforeAutospacing="1" w:after="100" w:afterAutospacing="1" w:line="360" w:lineRule="auto"/>
        <w:ind w:firstLineChars="0"/>
        <w:jc w:val="both"/>
        <w:rPr>
          <w:rFonts w:ascii="Arial" w:hAnsi="Arial" w:cs="Arial"/>
          <w:sz w:val="22"/>
          <w:szCs w:val="22"/>
        </w:rPr>
      </w:pPr>
      <w:r w:rsidRPr="00A53572">
        <w:rPr>
          <w:rFonts w:ascii="Arial" w:hAnsi="Arial" w:cs="Arial"/>
          <w:sz w:val="22"/>
          <w:szCs w:val="22"/>
        </w:rPr>
        <w:t>The market-based scorecard, which records: new customers, dissatisfied customers, lost customers, target market perceptions, target market preferences, related product quality</w:t>
      </w:r>
      <w:r w:rsidR="00741713">
        <w:rPr>
          <w:rFonts w:ascii="Arial" w:hAnsi="Arial" w:cs="Arial"/>
          <w:sz w:val="22"/>
          <w:szCs w:val="22"/>
        </w:rPr>
        <w:t>,</w:t>
      </w:r>
      <w:r w:rsidRPr="00A53572">
        <w:rPr>
          <w:rFonts w:ascii="Arial" w:hAnsi="Arial" w:cs="Arial"/>
          <w:sz w:val="22"/>
          <w:szCs w:val="22"/>
        </w:rPr>
        <w:t xml:space="preserve"> and Related service quality. Standards are established for each item based on marketing objectives and historical performance. If current results deviate from the standard, corrective measures such as more intensive advertising campaigns should be taken.</w:t>
      </w:r>
    </w:p>
    <w:p w14:paraId="34DD38CD" w14:textId="77777777" w:rsidR="00241E0B" w:rsidRPr="00A53572" w:rsidRDefault="00241E0B" w:rsidP="00A53572">
      <w:pPr>
        <w:pStyle w:val="2"/>
        <w:spacing w:before="100" w:beforeAutospacing="1" w:after="100" w:afterAutospacing="1" w:line="360" w:lineRule="auto"/>
        <w:jc w:val="both"/>
        <w:rPr>
          <w:rFonts w:ascii="Arial" w:hAnsi="Arial" w:cs="Arial"/>
        </w:rPr>
      </w:pPr>
      <w:bookmarkStart w:id="14" w:name="_Toc40221255"/>
      <w:r w:rsidRPr="00A53572">
        <w:rPr>
          <w:rFonts w:ascii="Arial" w:hAnsi="Arial" w:cs="Arial"/>
        </w:rPr>
        <w:t>7.2 Risk Control</w:t>
      </w:r>
      <w:bookmarkEnd w:id="14"/>
      <w:r w:rsidRPr="00A53572">
        <w:rPr>
          <w:rFonts w:ascii="Arial" w:hAnsi="Arial" w:cs="Arial"/>
        </w:rPr>
        <w:t xml:space="preserve"> </w:t>
      </w:r>
    </w:p>
    <w:p w14:paraId="25D8DC60" w14:textId="1164D6DB" w:rsidR="00237851" w:rsidRPr="00A53572" w:rsidRDefault="00237851"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 xml:space="preserve">It is particularly important for DJI to implement controls at a strategic level when the market and environment are both changing. The control process provides feedback information for the future planning process. DJI's marketing strategy department continuously analyzes the overall market, always paying attention to the sources that may pose the greatest threat, especially the emergence of new products and technologies and the emergence of new entrants. DJI needs to constantly review </w:t>
      </w:r>
      <w:r w:rsidRPr="00A53572">
        <w:rPr>
          <w:rFonts w:ascii="Arial" w:hAnsi="Arial" w:cs="Arial"/>
          <w:sz w:val="22"/>
          <w:szCs w:val="22"/>
        </w:rPr>
        <w:lastRenderedPageBreak/>
        <w:t>its overall strategy and implementation status to adjust its marketing strategy timely to respond</w:t>
      </w:r>
      <w:r w:rsidR="00741713">
        <w:rPr>
          <w:rFonts w:ascii="Arial" w:hAnsi="Arial" w:cs="Arial"/>
          <w:sz w:val="22"/>
          <w:szCs w:val="22"/>
        </w:rPr>
        <w:t xml:space="preserve"> to</w:t>
      </w:r>
      <w:r w:rsidRPr="00A53572">
        <w:rPr>
          <w:rFonts w:ascii="Arial" w:hAnsi="Arial" w:cs="Arial"/>
          <w:sz w:val="22"/>
          <w:szCs w:val="22"/>
        </w:rPr>
        <w:t xml:space="preserve"> any market changes.</w:t>
      </w:r>
    </w:p>
    <w:p w14:paraId="0B8B28CB" w14:textId="38C58D88" w:rsidR="00241E0B" w:rsidRDefault="00241E0B" w:rsidP="00A53572">
      <w:pPr>
        <w:spacing w:before="100" w:beforeAutospacing="1" w:after="100" w:afterAutospacing="1" w:line="360" w:lineRule="auto"/>
        <w:jc w:val="both"/>
        <w:rPr>
          <w:rFonts w:ascii="Arial" w:hAnsi="Arial" w:cs="Arial"/>
          <w:sz w:val="22"/>
          <w:szCs w:val="22"/>
        </w:rPr>
      </w:pPr>
      <w:r w:rsidRPr="00A53572">
        <w:rPr>
          <w:rFonts w:ascii="Arial" w:hAnsi="Arial" w:cs="Arial"/>
          <w:sz w:val="22"/>
          <w:szCs w:val="22"/>
        </w:rPr>
        <w:t>The risk of revenue loss caused by an underestimated sales volume of an enterprise is called sales risk</w:t>
      </w:r>
      <w:r w:rsidR="00A93243" w:rsidRPr="00A53572">
        <w:rPr>
          <w:rFonts w:ascii="Arial" w:hAnsi="Arial" w:cs="Arial"/>
          <w:sz w:val="22"/>
          <w:szCs w:val="22"/>
        </w:rPr>
        <w:t xml:space="preserve"> </w:t>
      </w:r>
      <w:r w:rsidR="00A93243" w:rsidRPr="00A53572">
        <w:rPr>
          <w:rFonts w:ascii="Arial" w:hAnsi="Arial" w:cs="Arial"/>
          <w:sz w:val="22"/>
          <w:szCs w:val="22"/>
        </w:rPr>
        <w:fldChar w:fldCharType="begin" w:fldLock="1"/>
      </w:r>
      <w:r w:rsidR="00A53572">
        <w:rPr>
          <w:rFonts w:ascii="Arial" w:hAnsi="Arial" w:cs="Arial"/>
          <w:sz w:val="22"/>
          <w:szCs w:val="22"/>
        </w:rPr>
        <w:instrText>ADDIN CSL_CITATION {"citationItems":[{"id":"ITEM-1","itemData":{"author":[{"dropping-particle":"","family":"Tomczak","given":"Torsten","non-dropping-particle":"","parse-names":false,"suffix":""},{"dropping-particle":"","family":"Reinecke","given":"Sven","non-dropping-particle":"","parse-names":false,"suffix":""},{"dropping-particle":"","family":"Kuss","given":"Alfred","non-dropping-particle":"","parse-names":false,"suffix":""}],"container-title":"Strategic Marketing","id":"ITEM-1","issued":{"date-parts":[["2018"]]},"page":"223-244","publisher":"Springer","title":"Marketing Implementation and Management Control","type":"chapter"},"uris":["http://www.mendeley.com/documents/?uuid=c91def20-ef98-49af-a906-54fd7c420ad0"]}],"mendeley":{"formattedCitation":"(Tomczak, Reinecke and Kuss, 2018)","plainTextFormattedCitation":"(Tomczak, Reinecke and Kuss, 2018)","previouslyFormattedCitation":"(Tomczak, Reinecke and Kuss, 2018)"},"properties":{"noteIndex":0},"schema":"https://github.com/citation-style-language/schema/raw/master/csl-citation.json"}</w:instrText>
      </w:r>
      <w:r w:rsidR="00A93243" w:rsidRPr="00A53572">
        <w:rPr>
          <w:rFonts w:ascii="Arial" w:hAnsi="Arial" w:cs="Arial"/>
          <w:sz w:val="22"/>
          <w:szCs w:val="22"/>
        </w:rPr>
        <w:fldChar w:fldCharType="separate"/>
      </w:r>
      <w:r w:rsidR="00A93243" w:rsidRPr="00A53572">
        <w:rPr>
          <w:rFonts w:ascii="Arial" w:hAnsi="Arial" w:cs="Arial"/>
          <w:noProof/>
          <w:sz w:val="22"/>
          <w:szCs w:val="22"/>
        </w:rPr>
        <w:t>(Tomczak, Reinecke and Kuss, 2018)</w:t>
      </w:r>
      <w:r w:rsidR="00A93243" w:rsidRPr="00A53572">
        <w:rPr>
          <w:rFonts w:ascii="Arial" w:hAnsi="Arial" w:cs="Arial"/>
          <w:sz w:val="22"/>
          <w:szCs w:val="22"/>
        </w:rPr>
        <w:fldChar w:fldCharType="end"/>
      </w:r>
      <w:r w:rsidRPr="00A53572">
        <w:rPr>
          <w:rFonts w:ascii="Arial" w:hAnsi="Arial" w:cs="Arial"/>
          <w:sz w:val="22"/>
          <w:szCs w:val="22"/>
        </w:rPr>
        <w:t xml:space="preserve">. The causes of sales risk mainly come from changes in demand, supply chain structure, and unexpected changes in the competitive environment. Because all DJI's financial data predictions </w:t>
      </w:r>
      <w:r w:rsidR="00741713">
        <w:rPr>
          <w:rFonts w:ascii="Arial" w:hAnsi="Arial" w:cs="Arial"/>
          <w:sz w:val="22"/>
          <w:szCs w:val="22"/>
        </w:rPr>
        <w:t>are</w:t>
      </w:r>
      <w:r w:rsidRPr="00A53572">
        <w:rPr>
          <w:rFonts w:ascii="Arial" w:hAnsi="Arial" w:cs="Arial"/>
          <w:sz w:val="22"/>
          <w:szCs w:val="22"/>
        </w:rPr>
        <w:t xml:space="preserve"> based on target sales and previous years' performance, if the sales volume of the final product fails to reach the profit balance point, it will make the company's marketing plan completely fail, and the company will face losses. In response to </w:t>
      </w:r>
      <w:r w:rsidR="00741713">
        <w:rPr>
          <w:rFonts w:ascii="Arial" w:hAnsi="Arial" w:cs="Arial"/>
          <w:sz w:val="22"/>
          <w:szCs w:val="22"/>
        </w:rPr>
        <w:t xml:space="preserve">the </w:t>
      </w:r>
      <w:r w:rsidRPr="00A53572">
        <w:rPr>
          <w:rFonts w:ascii="Arial" w:hAnsi="Arial" w:cs="Arial"/>
          <w:sz w:val="22"/>
          <w:szCs w:val="22"/>
        </w:rPr>
        <w:t>above risks, DJI mainly reduces its risks in two ways: First, it strengthens its own market position and strengthens its brand promotion to ensure the company's stable market share in the industry.</w:t>
      </w:r>
      <w:r w:rsidR="00A53572" w:rsidRPr="00A53572">
        <w:rPr>
          <w:rFonts w:ascii="Arial" w:hAnsi="Arial" w:cs="Arial"/>
          <w:sz w:val="22"/>
          <w:szCs w:val="22"/>
        </w:rPr>
        <w:t xml:space="preserve"> Secondly, DJI</w:t>
      </w:r>
      <w:r w:rsidRPr="00A53572">
        <w:rPr>
          <w:rFonts w:ascii="Arial" w:hAnsi="Arial" w:cs="Arial"/>
          <w:sz w:val="22"/>
          <w:szCs w:val="22"/>
        </w:rPr>
        <w:t xml:space="preserve"> to actively expand new product markets and use its diversified portfolio to hedge unpredicted risks. </w:t>
      </w:r>
    </w:p>
    <w:p w14:paraId="0DD36257" w14:textId="7DCDD85E" w:rsidR="0076178D" w:rsidRDefault="0076178D" w:rsidP="00A53572">
      <w:pPr>
        <w:spacing w:before="100" w:beforeAutospacing="1" w:after="100" w:afterAutospacing="1" w:line="360" w:lineRule="auto"/>
        <w:jc w:val="both"/>
        <w:rPr>
          <w:rFonts w:ascii="Arial" w:hAnsi="Arial" w:cs="Arial"/>
          <w:sz w:val="22"/>
          <w:szCs w:val="22"/>
        </w:rPr>
      </w:pPr>
    </w:p>
    <w:p w14:paraId="5CF28967" w14:textId="46E80FDE" w:rsidR="0076178D" w:rsidRDefault="0076178D" w:rsidP="00A53572">
      <w:pPr>
        <w:spacing w:before="100" w:beforeAutospacing="1" w:after="100" w:afterAutospacing="1" w:line="360" w:lineRule="auto"/>
        <w:jc w:val="both"/>
        <w:rPr>
          <w:rFonts w:ascii="Arial" w:hAnsi="Arial" w:cs="Arial"/>
          <w:sz w:val="22"/>
          <w:szCs w:val="22"/>
        </w:rPr>
      </w:pPr>
    </w:p>
    <w:p w14:paraId="4FB58619" w14:textId="0F1A1C3A" w:rsidR="0076178D" w:rsidRDefault="0076178D" w:rsidP="00A53572">
      <w:pPr>
        <w:spacing w:before="100" w:beforeAutospacing="1" w:after="100" w:afterAutospacing="1" w:line="360" w:lineRule="auto"/>
        <w:jc w:val="both"/>
        <w:rPr>
          <w:rFonts w:ascii="Arial" w:hAnsi="Arial" w:cs="Arial"/>
          <w:sz w:val="22"/>
          <w:szCs w:val="22"/>
        </w:rPr>
      </w:pPr>
    </w:p>
    <w:p w14:paraId="77B997BC" w14:textId="15C2418B" w:rsidR="0076178D" w:rsidRDefault="0076178D" w:rsidP="00A53572">
      <w:pPr>
        <w:spacing w:before="100" w:beforeAutospacing="1" w:after="100" w:afterAutospacing="1" w:line="360" w:lineRule="auto"/>
        <w:jc w:val="both"/>
        <w:rPr>
          <w:rFonts w:ascii="Arial" w:hAnsi="Arial" w:cs="Arial"/>
          <w:sz w:val="22"/>
          <w:szCs w:val="22"/>
        </w:rPr>
      </w:pPr>
    </w:p>
    <w:p w14:paraId="58593C33" w14:textId="58719B65" w:rsidR="0076178D" w:rsidRDefault="0076178D" w:rsidP="00A53572">
      <w:pPr>
        <w:spacing w:before="100" w:beforeAutospacing="1" w:after="100" w:afterAutospacing="1" w:line="360" w:lineRule="auto"/>
        <w:jc w:val="both"/>
        <w:rPr>
          <w:rFonts w:ascii="Arial" w:hAnsi="Arial" w:cs="Arial"/>
          <w:sz w:val="22"/>
          <w:szCs w:val="22"/>
        </w:rPr>
      </w:pPr>
    </w:p>
    <w:p w14:paraId="1963593F" w14:textId="1994B55F" w:rsidR="0076178D" w:rsidRDefault="0076178D" w:rsidP="00A53572">
      <w:pPr>
        <w:spacing w:before="100" w:beforeAutospacing="1" w:after="100" w:afterAutospacing="1" w:line="360" w:lineRule="auto"/>
        <w:jc w:val="both"/>
        <w:rPr>
          <w:rFonts w:ascii="Arial" w:hAnsi="Arial" w:cs="Arial"/>
          <w:sz w:val="22"/>
          <w:szCs w:val="22"/>
        </w:rPr>
      </w:pPr>
    </w:p>
    <w:p w14:paraId="78FECC42" w14:textId="1A7B2218" w:rsidR="0076178D" w:rsidRDefault="0076178D" w:rsidP="00A53572">
      <w:pPr>
        <w:spacing w:before="100" w:beforeAutospacing="1" w:after="100" w:afterAutospacing="1" w:line="360" w:lineRule="auto"/>
        <w:jc w:val="both"/>
        <w:rPr>
          <w:rFonts w:ascii="Arial" w:hAnsi="Arial" w:cs="Arial"/>
          <w:sz w:val="22"/>
          <w:szCs w:val="22"/>
        </w:rPr>
      </w:pPr>
    </w:p>
    <w:p w14:paraId="00D7A659" w14:textId="2E093699" w:rsidR="0076178D" w:rsidRDefault="0076178D" w:rsidP="00A53572">
      <w:pPr>
        <w:spacing w:before="100" w:beforeAutospacing="1" w:after="100" w:afterAutospacing="1" w:line="360" w:lineRule="auto"/>
        <w:jc w:val="both"/>
        <w:rPr>
          <w:rFonts w:ascii="Arial" w:hAnsi="Arial" w:cs="Arial"/>
          <w:sz w:val="22"/>
          <w:szCs w:val="22"/>
        </w:rPr>
      </w:pPr>
    </w:p>
    <w:p w14:paraId="32805636" w14:textId="2C6BFD8D" w:rsidR="0076178D" w:rsidRDefault="0076178D" w:rsidP="00A53572">
      <w:pPr>
        <w:spacing w:before="100" w:beforeAutospacing="1" w:after="100" w:afterAutospacing="1" w:line="360" w:lineRule="auto"/>
        <w:jc w:val="both"/>
        <w:rPr>
          <w:rFonts w:ascii="Arial" w:hAnsi="Arial" w:cs="Arial"/>
          <w:sz w:val="22"/>
          <w:szCs w:val="22"/>
        </w:rPr>
      </w:pPr>
    </w:p>
    <w:p w14:paraId="45EAD377" w14:textId="77777777" w:rsidR="0076178D" w:rsidRPr="00A53572" w:rsidRDefault="0076178D" w:rsidP="00A53572">
      <w:pPr>
        <w:spacing w:before="100" w:beforeAutospacing="1" w:after="100" w:afterAutospacing="1" w:line="360" w:lineRule="auto"/>
        <w:jc w:val="both"/>
        <w:rPr>
          <w:rFonts w:ascii="Arial" w:hAnsi="Arial" w:cs="Arial" w:hint="eastAsia"/>
          <w:sz w:val="22"/>
          <w:szCs w:val="22"/>
        </w:rPr>
      </w:pPr>
      <w:bookmarkStart w:id="15" w:name="_GoBack"/>
      <w:bookmarkEnd w:id="15"/>
    </w:p>
    <w:p w14:paraId="74A8A605" w14:textId="77777777" w:rsidR="000163A4" w:rsidRPr="00A53572" w:rsidRDefault="000163A4" w:rsidP="00A53572">
      <w:pPr>
        <w:pStyle w:val="1"/>
        <w:numPr>
          <w:ilvl w:val="0"/>
          <w:numId w:val="1"/>
        </w:numPr>
        <w:pBdr>
          <w:bottom w:val="single" w:sz="4" w:space="0" w:color="4472C4" w:themeColor="accent1"/>
        </w:pBdr>
        <w:spacing w:before="100" w:beforeAutospacing="1" w:after="100" w:afterAutospacing="1" w:line="360" w:lineRule="auto"/>
        <w:jc w:val="both"/>
        <w:rPr>
          <w:rFonts w:ascii="Arial" w:hAnsi="Arial" w:cs="Arial"/>
        </w:rPr>
      </w:pPr>
      <w:bookmarkStart w:id="16" w:name="_Toc40221256"/>
      <w:r w:rsidRPr="00A53572">
        <w:rPr>
          <w:rFonts w:ascii="Arial" w:hAnsi="Arial" w:cs="Arial"/>
        </w:rPr>
        <w:lastRenderedPageBreak/>
        <w:t>Conclusion</w:t>
      </w:r>
      <w:bookmarkEnd w:id="16"/>
      <w:r w:rsidRPr="00A53572">
        <w:rPr>
          <w:rFonts w:ascii="Arial" w:hAnsi="Arial" w:cs="Arial"/>
        </w:rPr>
        <w:t xml:space="preserve"> </w:t>
      </w:r>
    </w:p>
    <w:p w14:paraId="04F60974" w14:textId="0E2C3E49" w:rsidR="00741713" w:rsidRDefault="00E95A7E" w:rsidP="00A53572">
      <w:pPr>
        <w:spacing w:before="100" w:beforeAutospacing="1" w:after="100" w:afterAutospacing="1" w:line="360" w:lineRule="auto"/>
        <w:jc w:val="both"/>
        <w:rPr>
          <w:rFonts w:ascii="Arial" w:hAnsi="Arial" w:cs="Arial"/>
        </w:rPr>
      </w:pPr>
      <w:r w:rsidRPr="00A53572">
        <w:rPr>
          <w:rFonts w:ascii="Arial" w:hAnsi="Arial" w:cs="Arial"/>
        </w:rPr>
        <w:t>Based on the critical investigation on the external environment of DJI through PEST on ma</w:t>
      </w:r>
      <w:r w:rsidR="00741713">
        <w:rPr>
          <w:rFonts w:ascii="Arial" w:hAnsi="Arial" w:cs="Arial"/>
        </w:rPr>
        <w:t>cr</w:t>
      </w:r>
      <w:r w:rsidRPr="00A53572">
        <w:rPr>
          <w:rFonts w:ascii="Arial" w:hAnsi="Arial" w:cs="Arial"/>
        </w:rPr>
        <w:t>o level and Porter</w:t>
      </w:r>
      <w:r w:rsidR="00741713">
        <w:rPr>
          <w:rFonts w:ascii="Arial" w:hAnsi="Arial" w:cs="Arial"/>
        </w:rPr>
        <w:t>'</w:t>
      </w:r>
      <w:r w:rsidRPr="00A53572">
        <w:rPr>
          <w:rFonts w:ascii="Arial" w:hAnsi="Arial" w:cs="Arial"/>
        </w:rPr>
        <w:t xml:space="preserve">s five forces, as well as the scanning on the internal environment through VRIO and SWOT, the report is able to develop marketing objectives for DJI. The primary objectives of DJI </w:t>
      </w:r>
      <w:r w:rsidR="00741713">
        <w:rPr>
          <w:rFonts w:ascii="Arial" w:hAnsi="Arial" w:cs="Arial"/>
        </w:rPr>
        <w:t>are</w:t>
      </w:r>
      <w:r w:rsidRPr="00A53572">
        <w:rPr>
          <w:rFonts w:ascii="Arial" w:hAnsi="Arial" w:cs="Arial"/>
        </w:rPr>
        <w:t xml:space="preserve"> to increase both online and offline sales (especial</w:t>
      </w:r>
      <w:r w:rsidR="00741713">
        <w:rPr>
          <w:rFonts w:ascii="Arial" w:hAnsi="Arial" w:cs="Arial"/>
        </w:rPr>
        <w:t>ly</w:t>
      </w:r>
      <w:r w:rsidRPr="00A53572">
        <w:rPr>
          <w:rFonts w:ascii="Arial" w:hAnsi="Arial" w:cs="Arial"/>
        </w:rPr>
        <w:t xml:space="preserve"> offline), as well as raise brand awareness. In order to realize the marking objectives, an integrated marketing plan based on 7P is developed. Meanwhile, issues concern</w:t>
      </w:r>
      <w:r w:rsidR="00741713">
        <w:rPr>
          <w:rFonts w:ascii="Arial" w:hAnsi="Arial" w:cs="Arial"/>
        </w:rPr>
        <w:t>ing</w:t>
      </w:r>
      <w:r w:rsidRPr="00A53572">
        <w:rPr>
          <w:rFonts w:ascii="Arial" w:hAnsi="Arial" w:cs="Arial"/>
        </w:rPr>
        <w:t xml:space="preserve"> plan implementation, performance monitor, and risk control are also discussed at the end of </w:t>
      </w:r>
      <w:r w:rsidR="00741713">
        <w:rPr>
          <w:rFonts w:ascii="Arial" w:hAnsi="Arial" w:cs="Arial"/>
        </w:rPr>
        <w:t>the report</w:t>
      </w:r>
      <w:r w:rsidRPr="00A53572">
        <w:rPr>
          <w:rFonts w:ascii="Arial" w:hAnsi="Arial" w:cs="Arial"/>
        </w:rPr>
        <w:t xml:space="preserve">. </w:t>
      </w:r>
    </w:p>
    <w:p w14:paraId="2DA66CEE" w14:textId="525E3635" w:rsidR="00E95A7E" w:rsidRPr="00A53572" w:rsidRDefault="00741713" w:rsidP="00741713">
      <w:pPr>
        <w:rPr>
          <w:rFonts w:ascii="Arial" w:hAnsi="Arial" w:cs="Arial"/>
        </w:rPr>
      </w:pPr>
      <w:r>
        <w:rPr>
          <w:rFonts w:ascii="Arial" w:hAnsi="Arial" w:cs="Arial"/>
        </w:rPr>
        <w:br w:type="page"/>
      </w:r>
    </w:p>
    <w:p w14:paraId="6DD54F86" w14:textId="77777777" w:rsidR="007B342D" w:rsidRDefault="00A53572" w:rsidP="00A53572">
      <w:pPr>
        <w:pStyle w:val="1"/>
        <w:jc w:val="both"/>
        <w:rPr>
          <w:rFonts w:ascii="Arial" w:hAnsi="Arial" w:cs="Arial"/>
        </w:rPr>
      </w:pPr>
      <w:bookmarkStart w:id="17" w:name="_Toc40221257"/>
      <w:r w:rsidRPr="00A53572">
        <w:rPr>
          <w:rFonts w:ascii="Arial" w:hAnsi="Arial" w:cs="Arial"/>
        </w:rPr>
        <w:lastRenderedPageBreak/>
        <w:t>Reference List</w:t>
      </w:r>
      <w:bookmarkEnd w:id="17"/>
    </w:p>
    <w:p w14:paraId="60E34622" w14:textId="4DFBF879" w:rsidR="00F56A60" w:rsidRPr="00F56A60" w:rsidRDefault="00A53572" w:rsidP="00F56A60">
      <w:pPr>
        <w:autoSpaceDE w:val="0"/>
        <w:autoSpaceDN w:val="0"/>
        <w:adjustRightInd w:val="0"/>
        <w:spacing w:line="240" w:lineRule="auto"/>
        <w:rPr>
          <w:rFonts w:ascii="Arial" w:hAnsi="Arial" w:cs="Arial"/>
          <w:noProof/>
          <w:sz w:val="22"/>
          <w:szCs w:val="24"/>
        </w:rPr>
      </w:pPr>
      <w:r w:rsidRPr="00A53572">
        <w:rPr>
          <w:rFonts w:ascii="Arial" w:hAnsi="Arial" w:cs="Arial"/>
          <w:sz w:val="22"/>
          <w:szCs w:val="22"/>
        </w:rPr>
        <w:fldChar w:fldCharType="begin" w:fldLock="1"/>
      </w:r>
      <w:r w:rsidRPr="00A53572">
        <w:rPr>
          <w:rFonts w:ascii="Arial" w:hAnsi="Arial" w:cs="Arial"/>
          <w:sz w:val="22"/>
          <w:szCs w:val="22"/>
        </w:rPr>
        <w:instrText xml:space="preserve">ADDIN Mendeley Bibliography CSL_BIBLIOGRAPHY </w:instrText>
      </w:r>
      <w:r w:rsidRPr="00A53572">
        <w:rPr>
          <w:rFonts w:ascii="Arial" w:hAnsi="Arial" w:cs="Arial"/>
          <w:sz w:val="22"/>
          <w:szCs w:val="22"/>
        </w:rPr>
        <w:fldChar w:fldCharType="separate"/>
      </w:r>
      <w:r w:rsidR="00F56A60" w:rsidRPr="00F56A60">
        <w:rPr>
          <w:rFonts w:ascii="Arial" w:hAnsi="Arial" w:cs="Arial"/>
          <w:noProof/>
          <w:sz w:val="22"/>
          <w:szCs w:val="24"/>
        </w:rPr>
        <w:t xml:space="preserve">Avionics International (2020) </w:t>
      </w:r>
      <w:r w:rsidR="00F56A60" w:rsidRPr="00F56A60">
        <w:rPr>
          <w:rFonts w:ascii="Arial" w:hAnsi="Arial" w:cs="Arial"/>
          <w:i/>
          <w:iCs/>
          <w:noProof/>
          <w:sz w:val="22"/>
          <w:szCs w:val="24"/>
        </w:rPr>
        <w:t>Will Open-Source Development Help the Drone Industry Fight Back Against DJI? -</w:t>
      </w:r>
      <w:r w:rsidR="00F56A60" w:rsidRPr="00F56A60">
        <w:rPr>
          <w:rFonts w:ascii="Arial" w:hAnsi="Arial" w:cs="Arial"/>
          <w:noProof/>
          <w:sz w:val="22"/>
          <w:szCs w:val="24"/>
        </w:rPr>
        <w:t>. Available at: https://www.aviationtoday.com/2020/05/05/will-open-source-development-help-drone-industry-fight-back-dji/ (Accessed: 12 May 2020).</w:t>
      </w:r>
    </w:p>
    <w:p w14:paraId="0A067FD0"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BCG (2018) </w:t>
      </w:r>
      <w:r w:rsidRPr="00F56A60">
        <w:rPr>
          <w:rFonts w:ascii="Arial" w:hAnsi="Arial" w:cs="Arial"/>
          <w:i/>
          <w:iCs/>
          <w:noProof/>
          <w:sz w:val="22"/>
          <w:szCs w:val="24"/>
        </w:rPr>
        <w:t>Five Profiles That Explain China’s Consumer Economy Localized Page Metadata</w:t>
      </w:r>
      <w:r w:rsidRPr="00F56A60">
        <w:rPr>
          <w:rFonts w:ascii="Arial" w:hAnsi="Arial" w:cs="Arial"/>
          <w:noProof/>
          <w:sz w:val="22"/>
          <w:szCs w:val="24"/>
        </w:rPr>
        <w:t>. Available at: https://www.bcg.com/publications/2017/globalization-accelerating-growth-consumer-products-five-profiles-that-explain-chinas-consumer-economy.aspx (Accessed: 6 May 2020).</w:t>
      </w:r>
    </w:p>
    <w:p w14:paraId="366212E6"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Bloomberg (2020) </w:t>
      </w:r>
      <w:r w:rsidRPr="00F56A60">
        <w:rPr>
          <w:rFonts w:ascii="Arial" w:hAnsi="Arial" w:cs="Arial"/>
          <w:i/>
          <w:iCs/>
          <w:noProof/>
          <w:sz w:val="22"/>
          <w:szCs w:val="24"/>
        </w:rPr>
        <w:t xml:space="preserve">DJI’s Drone Supremacy Comes At a Price </w:t>
      </w:r>
      <w:r w:rsidRPr="00F56A60">
        <w:rPr>
          <w:rFonts w:ascii="Arial" w:hAnsi="Arial" w:cs="Arial"/>
          <w:noProof/>
          <w:sz w:val="22"/>
          <w:szCs w:val="24"/>
        </w:rPr>
        <w:t>. Available at: https://www.bloomberg.com/news/features/2020-03-26/dji-s-drone-supremacy-comes-at-a-price (Accessed: 6 May 2020).</w:t>
      </w:r>
    </w:p>
    <w:p w14:paraId="6B7BCE34"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Business Wire (2019) </w:t>
      </w:r>
      <w:r w:rsidRPr="00F56A60">
        <w:rPr>
          <w:rFonts w:ascii="Arial" w:hAnsi="Arial" w:cs="Arial"/>
          <w:i/>
          <w:iCs/>
          <w:noProof/>
          <w:sz w:val="22"/>
          <w:szCs w:val="24"/>
        </w:rPr>
        <w:t xml:space="preserve">China Drone Market Report 2019: Market will Grow from $14 Billion in 2018 to Over $43 Billion in 2024 at a CAGR of 20.5% </w:t>
      </w:r>
      <w:r w:rsidRPr="00F56A60">
        <w:rPr>
          <w:rFonts w:ascii="Arial" w:hAnsi="Arial" w:cs="Arial"/>
          <w:noProof/>
          <w:sz w:val="22"/>
          <w:szCs w:val="24"/>
        </w:rPr>
        <w:t>. Available at: https://www.businesswire.com/news/home/20191101005200/en/China-Drone-Market-Report-2019-Market-Grow (Accessed: 6 May 2020).</w:t>
      </w:r>
    </w:p>
    <w:p w14:paraId="07A29A21"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CKGSB Knowledge (2017) </w:t>
      </w:r>
      <w:r w:rsidRPr="00F56A60">
        <w:rPr>
          <w:rFonts w:ascii="Arial" w:hAnsi="Arial" w:cs="Arial"/>
          <w:i/>
          <w:iCs/>
          <w:noProof/>
          <w:sz w:val="22"/>
          <w:szCs w:val="24"/>
        </w:rPr>
        <w:t>The DJI Business Model: Industrialize and Diversify</w:t>
      </w:r>
      <w:r w:rsidRPr="00F56A60">
        <w:rPr>
          <w:rFonts w:ascii="Arial" w:hAnsi="Arial" w:cs="Arial"/>
          <w:noProof/>
          <w:sz w:val="22"/>
          <w:szCs w:val="24"/>
        </w:rPr>
        <w:t>. Available at: https://knowledge.ckgsb.edu.cn/2017/07/24/technology/drone-maker-dji-innovation-business-model/ (Accessed: 6 May 2020).</w:t>
      </w:r>
    </w:p>
    <w:p w14:paraId="03FF9392"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CNN (2019) </w:t>
      </w:r>
      <w:r w:rsidRPr="00F56A60">
        <w:rPr>
          <w:rFonts w:ascii="Arial" w:hAnsi="Arial" w:cs="Arial"/>
          <w:i/>
          <w:iCs/>
          <w:noProof/>
          <w:sz w:val="22"/>
          <w:szCs w:val="24"/>
        </w:rPr>
        <w:t xml:space="preserve">DHS warns of ‘strong concerns’ that Chinese-made drones are stealing data </w:t>
      </w:r>
      <w:r w:rsidRPr="00F56A60">
        <w:rPr>
          <w:rFonts w:ascii="Arial" w:hAnsi="Arial" w:cs="Arial"/>
          <w:noProof/>
          <w:sz w:val="22"/>
          <w:szCs w:val="24"/>
        </w:rPr>
        <w:t>. Available at: https://edition.cnn.com/2019/05/20/politics/dhs-chinese-drone-warning/index.html (Accessed: 6 May 2020).</w:t>
      </w:r>
    </w:p>
    <w:p w14:paraId="7ECD08A0"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Di, Z. (2018) </w:t>
      </w:r>
      <w:r w:rsidRPr="00F56A60">
        <w:rPr>
          <w:rFonts w:ascii="Arial" w:hAnsi="Arial" w:cs="Arial"/>
          <w:i/>
          <w:iCs/>
          <w:noProof/>
          <w:sz w:val="22"/>
          <w:szCs w:val="24"/>
        </w:rPr>
        <w:t>Consumption Patterns of the Middle Class in Contemporary China</w:t>
      </w:r>
      <w:r w:rsidRPr="00F56A60">
        <w:rPr>
          <w:rFonts w:ascii="Arial" w:hAnsi="Arial" w:cs="Arial"/>
          <w:noProof/>
          <w:sz w:val="22"/>
          <w:szCs w:val="24"/>
        </w:rPr>
        <w:t>. World Scientific.</w:t>
      </w:r>
    </w:p>
    <w:p w14:paraId="1AD0D1FF"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Digital Innovation and Transformation (2020) </w:t>
      </w:r>
      <w:r w:rsidRPr="00F56A60">
        <w:rPr>
          <w:rFonts w:ascii="Arial" w:hAnsi="Arial" w:cs="Arial"/>
          <w:i/>
          <w:iCs/>
          <w:noProof/>
          <w:sz w:val="22"/>
          <w:szCs w:val="24"/>
        </w:rPr>
        <w:t xml:space="preserve">DJI: Winning in consumer drones </w:t>
      </w:r>
      <w:r w:rsidRPr="00F56A60">
        <w:rPr>
          <w:rFonts w:ascii="Arial" w:hAnsi="Arial" w:cs="Arial"/>
          <w:noProof/>
          <w:sz w:val="22"/>
          <w:szCs w:val="24"/>
        </w:rPr>
        <w:t>. Available at: https://digital.hbs.edu/platform-digit/submission/dji-winning-in-consumer-drones/ (Accessed: 6 May 2020).</w:t>
      </w:r>
    </w:p>
    <w:p w14:paraId="5814DE74"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DJI (2016) </w:t>
      </w:r>
      <w:r w:rsidRPr="00F56A60">
        <w:rPr>
          <w:rFonts w:ascii="Arial" w:hAnsi="Arial" w:cs="Arial"/>
          <w:i/>
          <w:iCs/>
          <w:noProof/>
          <w:sz w:val="22"/>
          <w:szCs w:val="24"/>
        </w:rPr>
        <w:t>DJI and JW Marriott Hotels &amp; Resorts Partner To Launch Drone Experience Program</w:t>
      </w:r>
      <w:r w:rsidRPr="00F56A60">
        <w:rPr>
          <w:rFonts w:ascii="Arial" w:hAnsi="Arial" w:cs="Arial"/>
          <w:noProof/>
          <w:sz w:val="22"/>
          <w:szCs w:val="24"/>
        </w:rPr>
        <w:t>. Available at: https://www.dji.com/newsroom/news/dji-and-jw-marriott-hotels-resorts-partner-to-launch-drone-experience-program (Accessed: 6 May 2020).</w:t>
      </w:r>
    </w:p>
    <w:p w14:paraId="33A6F889"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DJI (2019a) </w:t>
      </w:r>
      <w:r w:rsidRPr="00F56A60">
        <w:rPr>
          <w:rFonts w:ascii="Arial" w:hAnsi="Arial" w:cs="Arial"/>
          <w:i/>
          <w:iCs/>
          <w:noProof/>
          <w:sz w:val="22"/>
          <w:szCs w:val="24"/>
        </w:rPr>
        <w:t>DJI – About Us</w:t>
      </w:r>
      <w:r w:rsidRPr="00F56A60">
        <w:rPr>
          <w:rFonts w:ascii="Arial" w:hAnsi="Arial" w:cs="Arial"/>
          <w:noProof/>
          <w:sz w:val="22"/>
          <w:szCs w:val="24"/>
        </w:rPr>
        <w:t>. Available at: https://www.dji.com/dk/company (Accessed: 6 May 2020).</w:t>
      </w:r>
    </w:p>
    <w:p w14:paraId="279964EE"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DJI (2019b) </w:t>
      </w:r>
      <w:r w:rsidRPr="00F56A60">
        <w:rPr>
          <w:rFonts w:ascii="Arial" w:hAnsi="Arial" w:cs="Arial"/>
          <w:i/>
          <w:iCs/>
          <w:noProof/>
          <w:sz w:val="22"/>
          <w:szCs w:val="24"/>
        </w:rPr>
        <w:t>New Statement on Employee Fraud Investigation</w:t>
      </w:r>
      <w:r w:rsidRPr="00F56A60">
        <w:rPr>
          <w:rFonts w:ascii="Arial" w:hAnsi="Arial" w:cs="Arial"/>
          <w:noProof/>
          <w:sz w:val="22"/>
          <w:szCs w:val="24"/>
        </w:rPr>
        <w:t>. Available at: https://www.dji.com/newsroom/news/new-statement-on-employee-fraud-investigation (Accessed: 6 May 2020).</w:t>
      </w:r>
    </w:p>
    <w:p w14:paraId="42C1CB0A"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Financial Times (2020) </w:t>
      </w:r>
      <w:r w:rsidRPr="00F56A60">
        <w:rPr>
          <w:rFonts w:ascii="Arial" w:hAnsi="Arial" w:cs="Arial"/>
          <w:i/>
          <w:iCs/>
          <w:noProof/>
          <w:sz w:val="22"/>
          <w:szCs w:val="24"/>
        </w:rPr>
        <w:t xml:space="preserve">Chinese economy </w:t>
      </w:r>
      <w:r w:rsidRPr="00F56A60">
        <w:rPr>
          <w:rFonts w:ascii="Arial" w:hAnsi="Arial" w:cs="Arial"/>
          <w:noProof/>
          <w:sz w:val="22"/>
          <w:szCs w:val="24"/>
        </w:rPr>
        <w:t>. Available at: https://www.ft.com/chinese-economy (Accessed: 6 May 2020).</w:t>
      </w:r>
    </w:p>
    <w:p w14:paraId="1F970A8A" w14:textId="14609C0A" w:rsid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Hovhannisyan, T., Efendyan, P. and Vardanyan, M. (2018) ‘Creation of a digital model of fields with application of DJI phantom 3 drone and the opportunities of its utilization in agriculture’, </w:t>
      </w:r>
      <w:r w:rsidRPr="00F56A60">
        <w:rPr>
          <w:rFonts w:ascii="Arial" w:hAnsi="Arial" w:cs="Arial"/>
          <w:i/>
          <w:iCs/>
          <w:noProof/>
          <w:sz w:val="22"/>
          <w:szCs w:val="24"/>
        </w:rPr>
        <w:t>Annals of Agrarian Science</w:t>
      </w:r>
      <w:r w:rsidRPr="00F56A60">
        <w:rPr>
          <w:rFonts w:ascii="Arial" w:hAnsi="Arial" w:cs="Arial"/>
          <w:noProof/>
          <w:sz w:val="22"/>
          <w:szCs w:val="24"/>
        </w:rPr>
        <w:t>. Elsevier, 16(2), pp. 177–180.</w:t>
      </w:r>
    </w:p>
    <w:p w14:paraId="594EE09B" w14:textId="420B8442" w:rsidR="004E794A" w:rsidRPr="004E794A" w:rsidRDefault="004E794A" w:rsidP="004E794A">
      <w:pPr>
        <w:tabs>
          <w:tab w:val="left" w:pos="3264"/>
        </w:tabs>
        <w:rPr>
          <w:rFonts w:ascii="Arial" w:hAnsi="Arial" w:cs="Arial"/>
          <w:sz w:val="22"/>
          <w:szCs w:val="24"/>
        </w:rPr>
      </w:pPr>
      <w:r>
        <w:rPr>
          <w:rFonts w:ascii="Arial" w:hAnsi="Arial" w:cs="Arial"/>
          <w:sz w:val="22"/>
          <w:szCs w:val="24"/>
        </w:rPr>
        <w:tab/>
      </w:r>
    </w:p>
    <w:p w14:paraId="007C03B0"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lastRenderedPageBreak/>
        <w:t xml:space="preserve">Kristensson, P. </w:t>
      </w:r>
      <w:r w:rsidRPr="00F56A60">
        <w:rPr>
          <w:rFonts w:ascii="Arial" w:hAnsi="Arial" w:cs="Arial"/>
          <w:i/>
          <w:iCs/>
          <w:noProof/>
          <w:sz w:val="22"/>
          <w:szCs w:val="24"/>
        </w:rPr>
        <w:t>et al.</w:t>
      </w:r>
      <w:r w:rsidRPr="00F56A60">
        <w:rPr>
          <w:rFonts w:ascii="Arial" w:hAnsi="Arial" w:cs="Arial"/>
          <w:noProof/>
          <w:sz w:val="22"/>
          <w:szCs w:val="24"/>
        </w:rPr>
        <w:t xml:space="preserve"> (2016) ‘Linking service design to value creation and service research’, </w:t>
      </w:r>
      <w:r w:rsidRPr="00F56A60">
        <w:rPr>
          <w:rFonts w:ascii="Arial" w:hAnsi="Arial" w:cs="Arial"/>
          <w:i/>
          <w:iCs/>
          <w:noProof/>
          <w:sz w:val="22"/>
          <w:szCs w:val="24"/>
        </w:rPr>
        <w:t>Journal of Service Management</w:t>
      </w:r>
      <w:r w:rsidRPr="00F56A60">
        <w:rPr>
          <w:rFonts w:ascii="Arial" w:hAnsi="Arial" w:cs="Arial"/>
          <w:noProof/>
          <w:sz w:val="22"/>
          <w:szCs w:val="24"/>
        </w:rPr>
        <w:t>. Emerald Group Publishing Limited, 27(1), pp. 21–29.</w:t>
      </w:r>
    </w:p>
    <w:p w14:paraId="30A62937"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Lardy, N. R. (2016) ‘China: Toward a consumption-driven growth path’, in </w:t>
      </w:r>
      <w:r w:rsidRPr="00F56A60">
        <w:rPr>
          <w:rFonts w:ascii="Arial" w:hAnsi="Arial" w:cs="Arial"/>
          <w:i/>
          <w:iCs/>
          <w:noProof/>
          <w:sz w:val="22"/>
          <w:szCs w:val="24"/>
        </w:rPr>
        <w:t>Seeking Changes: The Economic Development in Contemporary China</w:t>
      </w:r>
      <w:r w:rsidRPr="00F56A60">
        <w:rPr>
          <w:rFonts w:ascii="Arial" w:hAnsi="Arial" w:cs="Arial"/>
          <w:noProof/>
          <w:sz w:val="22"/>
          <w:szCs w:val="24"/>
        </w:rPr>
        <w:t>. World Scientific, pp. 85–111.</w:t>
      </w:r>
    </w:p>
    <w:p w14:paraId="7187F83F" w14:textId="6FCF745C"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Li, L. (2018) ‘China’s manufacturing locus in 2025: With a comparison of </w:t>
      </w:r>
      <w:r w:rsidR="004B35F4">
        <w:rPr>
          <w:rFonts w:ascii="Tahoma" w:hAnsi="Tahoma" w:cs="Tahoma"/>
          <w:noProof/>
          <w:sz w:val="22"/>
          <w:szCs w:val="24"/>
        </w:rPr>
        <w:t>"</w:t>
      </w:r>
      <w:r w:rsidRPr="00F56A60">
        <w:rPr>
          <w:rFonts w:ascii="Arial" w:hAnsi="Arial" w:cs="Arial"/>
          <w:noProof/>
          <w:sz w:val="22"/>
          <w:szCs w:val="24"/>
        </w:rPr>
        <w:t>Made-in-China 2025</w:t>
      </w:r>
      <w:r w:rsidR="004B35F4">
        <w:rPr>
          <w:rFonts w:ascii="Tahoma" w:hAnsi="Tahoma" w:cs="Tahoma"/>
          <w:noProof/>
          <w:sz w:val="22"/>
          <w:szCs w:val="24"/>
        </w:rPr>
        <w:t>"</w:t>
      </w:r>
      <w:r w:rsidRPr="00F56A60">
        <w:rPr>
          <w:rFonts w:ascii="Arial" w:hAnsi="Arial" w:cs="Arial"/>
          <w:noProof/>
          <w:sz w:val="22"/>
          <w:szCs w:val="24"/>
        </w:rPr>
        <w:t xml:space="preserve"> and </w:t>
      </w:r>
      <w:r w:rsidR="004B35F4">
        <w:rPr>
          <w:rFonts w:ascii="Tahoma" w:hAnsi="Tahoma" w:cs="Tahoma"/>
          <w:noProof/>
          <w:sz w:val="22"/>
          <w:szCs w:val="24"/>
        </w:rPr>
        <w:t>"</w:t>
      </w:r>
      <w:r w:rsidRPr="00F56A60">
        <w:rPr>
          <w:rFonts w:ascii="Arial" w:hAnsi="Arial" w:cs="Arial"/>
          <w:noProof/>
          <w:sz w:val="22"/>
          <w:szCs w:val="24"/>
        </w:rPr>
        <w:t>Industry 4.0</w:t>
      </w:r>
      <w:r w:rsidR="004B35F4">
        <w:rPr>
          <w:rFonts w:ascii="Tahoma" w:hAnsi="Tahoma" w:cs="Tahoma"/>
          <w:noProof/>
          <w:sz w:val="22"/>
          <w:szCs w:val="24"/>
        </w:rPr>
        <w:t>"</w:t>
      </w:r>
      <w:r w:rsidRPr="00F56A60">
        <w:rPr>
          <w:rFonts w:ascii="Arial" w:hAnsi="Arial" w:cs="Arial"/>
          <w:noProof/>
          <w:sz w:val="22"/>
          <w:szCs w:val="24"/>
        </w:rPr>
        <w:t xml:space="preserve">’, </w:t>
      </w:r>
      <w:r w:rsidRPr="00F56A60">
        <w:rPr>
          <w:rFonts w:ascii="Arial" w:hAnsi="Arial" w:cs="Arial"/>
          <w:i/>
          <w:iCs/>
          <w:noProof/>
          <w:sz w:val="22"/>
          <w:szCs w:val="24"/>
        </w:rPr>
        <w:t>Technological Forecasting and Social Change</w:t>
      </w:r>
      <w:r w:rsidRPr="00F56A60">
        <w:rPr>
          <w:rFonts w:ascii="Arial" w:hAnsi="Arial" w:cs="Arial"/>
          <w:noProof/>
          <w:sz w:val="22"/>
          <w:szCs w:val="24"/>
        </w:rPr>
        <w:t>. Elsevier, 135, pp. 66–74.</w:t>
      </w:r>
    </w:p>
    <w:p w14:paraId="084B895B"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MarketLine (2018) </w:t>
      </w:r>
      <w:r w:rsidRPr="00F56A60">
        <w:rPr>
          <w:rFonts w:ascii="Arial" w:hAnsi="Arial" w:cs="Arial"/>
          <w:i/>
          <w:iCs/>
          <w:noProof/>
          <w:sz w:val="22"/>
          <w:szCs w:val="24"/>
        </w:rPr>
        <w:t xml:space="preserve">Commercial Drones: Numerous Industries to be Transformed by Unmanned Flight </w:t>
      </w:r>
      <w:r w:rsidRPr="00F56A60">
        <w:rPr>
          <w:rFonts w:ascii="Arial" w:hAnsi="Arial" w:cs="Arial"/>
          <w:noProof/>
          <w:sz w:val="22"/>
          <w:szCs w:val="24"/>
        </w:rPr>
        <w:t>. Available at: https://store.marketline.com/report/ml00028-019--commercial-drones-numerous-industries-to-be-transformed-by-unmanned-flight/ (Accessed: 12 May 2020).</w:t>
      </w:r>
    </w:p>
    <w:p w14:paraId="54E118B0"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Nikkei Asian Review (2020) </w:t>
      </w:r>
      <w:r w:rsidRPr="00F56A60">
        <w:rPr>
          <w:rFonts w:ascii="Arial" w:hAnsi="Arial" w:cs="Arial"/>
          <w:i/>
          <w:iCs/>
          <w:noProof/>
          <w:sz w:val="22"/>
          <w:szCs w:val="24"/>
        </w:rPr>
        <w:t xml:space="preserve">Chinese drone maker DJI gears up for global expansion </w:t>
      </w:r>
      <w:r w:rsidRPr="00F56A60">
        <w:rPr>
          <w:rFonts w:ascii="Arial" w:hAnsi="Arial" w:cs="Arial"/>
          <w:noProof/>
          <w:sz w:val="22"/>
          <w:szCs w:val="24"/>
        </w:rPr>
        <w:t>. Available at: https://asia.nikkei.com/Business/Startups/Chinese-drone-maker-DJI-gears-up-for-global-expansion (Accessed: 6 May 2020).</w:t>
      </w:r>
    </w:p>
    <w:p w14:paraId="5A7CED5B"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Smith, P. R. (2011) ‘The SOSTAC(R) Guide to Writing the Perfect Marketing Plan’, </w:t>
      </w:r>
      <w:r w:rsidRPr="00F56A60">
        <w:rPr>
          <w:rFonts w:ascii="Arial" w:hAnsi="Arial" w:cs="Arial"/>
          <w:i/>
          <w:iCs/>
          <w:noProof/>
          <w:sz w:val="22"/>
          <w:szCs w:val="24"/>
        </w:rPr>
        <w:t>PR Smith</w:t>
      </w:r>
      <w:r w:rsidRPr="00F56A60">
        <w:rPr>
          <w:rFonts w:ascii="Arial" w:hAnsi="Arial" w:cs="Arial"/>
          <w:noProof/>
          <w:sz w:val="22"/>
          <w:szCs w:val="24"/>
        </w:rPr>
        <w:t>.</w:t>
      </w:r>
    </w:p>
    <w:p w14:paraId="05AA9899"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The Verge (2020) </w:t>
      </w:r>
      <w:r w:rsidRPr="00F56A60">
        <w:rPr>
          <w:rFonts w:ascii="Arial" w:hAnsi="Arial" w:cs="Arial"/>
          <w:i/>
          <w:iCs/>
          <w:noProof/>
          <w:sz w:val="22"/>
          <w:szCs w:val="24"/>
        </w:rPr>
        <w:t xml:space="preserve">Go read this Businessweek story about the downsides of DJI’s drone dominance </w:t>
      </w:r>
      <w:r w:rsidRPr="00F56A60">
        <w:rPr>
          <w:rFonts w:ascii="Arial" w:hAnsi="Arial" w:cs="Arial"/>
          <w:noProof/>
          <w:sz w:val="22"/>
          <w:szCs w:val="24"/>
        </w:rPr>
        <w:t>. Available at: https://www.theverge.com/2020/3/30/21199842/bloomberg-businessweek-dji-drone-market-share-china-government-security (Accessed: 6 May 2020).</w:t>
      </w:r>
    </w:p>
    <w:p w14:paraId="7CACE591"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The World Bank (2020) </w:t>
      </w:r>
      <w:r w:rsidRPr="00F56A60">
        <w:rPr>
          <w:rFonts w:ascii="Arial" w:hAnsi="Arial" w:cs="Arial"/>
          <w:i/>
          <w:iCs/>
          <w:noProof/>
          <w:sz w:val="22"/>
          <w:szCs w:val="24"/>
        </w:rPr>
        <w:t>China Overview</w:t>
      </w:r>
      <w:r w:rsidRPr="00F56A60">
        <w:rPr>
          <w:rFonts w:ascii="Arial" w:hAnsi="Arial" w:cs="Arial"/>
          <w:noProof/>
          <w:sz w:val="22"/>
          <w:szCs w:val="24"/>
        </w:rPr>
        <w:t>. Available at: https://www.worldbank.org/en/country/china/overview (Accessed: 6 May 2020).</w:t>
      </w:r>
    </w:p>
    <w:p w14:paraId="0FEFF087" w14:textId="77777777" w:rsidR="00F56A60" w:rsidRPr="00F56A60" w:rsidRDefault="00F56A60" w:rsidP="00F56A60">
      <w:pPr>
        <w:autoSpaceDE w:val="0"/>
        <w:autoSpaceDN w:val="0"/>
        <w:adjustRightInd w:val="0"/>
        <w:spacing w:line="240" w:lineRule="auto"/>
        <w:rPr>
          <w:rFonts w:ascii="Arial" w:hAnsi="Arial" w:cs="Arial"/>
          <w:noProof/>
          <w:sz w:val="22"/>
          <w:szCs w:val="24"/>
        </w:rPr>
      </w:pPr>
      <w:r w:rsidRPr="00F56A60">
        <w:rPr>
          <w:rFonts w:ascii="Arial" w:hAnsi="Arial" w:cs="Arial"/>
          <w:noProof/>
          <w:sz w:val="22"/>
          <w:szCs w:val="24"/>
        </w:rPr>
        <w:t xml:space="preserve">Tomczak, T., Reinecke, S. and Kuss, A. (2018) ‘Marketing Implementation and Management Control’, in </w:t>
      </w:r>
      <w:r w:rsidRPr="00F56A60">
        <w:rPr>
          <w:rFonts w:ascii="Arial" w:hAnsi="Arial" w:cs="Arial"/>
          <w:i/>
          <w:iCs/>
          <w:noProof/>
          <w:sz w:val="22"/>
          <w:szCs w:val="24"/>
        </w:rPr>
        <w:t>Strategic Marketing</w:t>
      </w:r>
      <w:r w:rsidRPr="00F56A60">
        <w:rPr>
          <w:rFonts w:ascii="Arial" w:hAnsi="Arial" w:cs="Arial"/>
          <w:noProof/>
          <w:sz w:val="22"/>
          <w:szCs w:val="24"/>
        </w:rPr>
        <w:t>. Springer, pp. 223–244.</w:t>
      </w:r>
    </w:p>
    <w:p w14:paraId="02EB2079" w14:textId="77777777" w:rsidR="00F56A60" w:rsidRPr="00F56A60" w:rsidRDefault="00F56A60" w:rsidP="00F56A60">
      <w:pPr>
        <w:autoSpaceDE w:val="0"/>
        <w:autoSpaceDN w:val="0"/>
        <w:adjustRightInd w:val="0"/>
        <w:spacing w:line="240" w:lineRule="auto"/>
        <w:rPr>
          <w:rFonts w:ascii="Arial" w:hAnsi="Arial" w:cs="Arial"/>
          <w:noProof/>
          <w:sz w:val="22"/>
        </w:rPr>
      </w:pPr>
      <w:r w:rsidRPr="00F56A60">
        <w:rPr>
          <w:rFonts w:ascii="Arial" w:hAnsi="Arial" w:cs="Arial"/>
          <w:noProof/>
          <w:sz w:val="22"/>
          <w:szCs w:val="24"/>
        </w:rPr>
        <w:t xml:space="preserve">Zhang, J. (2019) </w:t>
      </w:r>
      <w:r w:rsidRPr="00F56A60">
        <w:rPr>
          <w:rFonts w:ascii="Arial" w:hAnsi="Arial" w:cs="Arial"/>
          <w:i/>
          <w:iCs/>
          <w:noProof/>
          <w:sz w:val="22"/>
          <w:szCs w:val="24"/>
        </w:rPr>
        <w:t>Driving toward Modernity: Cars and the Lives of the Middle Class in Contemporary China</w:t>
      </w:r>
      <w:r w:rsidRPr="00F56A60">
        <w:rPr>
          <w:rFonts w:ascii="Arial" w:hAnsi="Arial" w:cs="Arial"/>
          <w:noProof/>
          <w:sz w:val="22"/>
          <w:szCs w:val="24"/>
        </w:rPr>
        <w:t>. Cornell University Press.</w:t>
      </w:r>
    </w:p>
    <w:p w14:paraId="288FC84A" w14:textId="77777777" w:rsidR="00A53572" w:rsidRPr="00A53572" w:rsidRDefault="00A53572" w:rsidP="00A53572">
      <w:pPr>
        <w:jc w:val="both"/>
      </w:pPr>
      <w:r w:rsidRPr="00A53572">
        <w:rPr>
          <w:rFonts w:ascii="Arial" w:hAnsi="Arial" w:cs="Arial"/>
          <w:sz w:val="22"/>
          <w:szCs w:val="22"/>
        </w:rPr>
        <w:fldChar w:fldCharType="end"/>
      </w:r>
    </w:p>
    <w:p w14:paraId="1A9CE5FE" w14:textId="69AF6227" w:rsidR="000163A4" w:rsidRPr="004B35F4" w:rsidRDefault="000163A4" w:rsidP="004B35F4">
      <w:pPr>
        <w:jc w:val="both"/>
        <w:rPr>
          <w:rFonts w:ascii="Arial" w:eastAsiaTheme="majorEastAsia" w:hAnsi="Arial" w:cs="Arial"/>
          <w:color w:val="2F5496" w:themeColor="accent1" w:themeShade="BF"/>
          <w:sz w:val="36"/>
          <w:szCs w:val="36"/>
        </w:rPr>
      </w:pPr>
    </w:p>
    <w:sectPr w:rsidR="000163A4" w:rsidRPr="004B35F4" w:rsidSect="00E510D9">
      <w:footerReference w:type="default" r:id="rId19"/>
      <w:pgSz w:w="11906" w:h="16838"/>
      <w:pgMar w:top="1440" w:right="1080" w:bottom="1440" w:left="108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A3C33" w14:textId="77777777" w:rsidR="00B879EA" w:rsidRDefault="00B879EA" w:rsidP="0056249C">
      <w:pPr>
        <w:spacing w:after="0" w:line="240" w:lineRule="auto"/>
      </w:pPr>
      <w:r>
        <w:separator/>
      </w:r>
    </w:p>
  </w:endnote>
  <w:endnote w:type="continuationSeparator" w:id="0">
    <w:p w14:paraId="5D841EC5" w14:textId="77777777" w:rsidR="00B879EA" w:rsidRDefault="00B879EA" w:rsidP="0056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923CA" w14:textId="77777777" w:rsidR="004E794A" w:rsidRDefault="004E794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9814663"/>
      <w:docPartObj>
        <w:docPartGallery w:val="Page Numbers (Bottom of Page)"/>
        <w:docPartUnique/>
      </w:docPartObj>
    </w:sdtPr>
    <w:sdtEndPr/>
    <w:sdtContent>
      <w:p w14:paraId="07A89E88" w14:textId="408E4946" w:rsidR="004E794A" w:rsidRDefault="004E794A">
        <w:pPr>
          <w:pStyle w:val="af9"/>
          <w:jc w:val="center"/>
        </w:pPr>
        <w:r>
          <w:fldChar w:fldCharType="begin"/>
        </w:r>
        <w:r>
          <w:instrText>PAGE   \* MERGEFORMAT</w:instrText>
        </w:r>
        <w:r>
          <w:fldChar w:fldCharType="separate"/>
        </w:r>
        <w:r>
          <w:rPr>
            <w:lang w:val="zh-CN"/>
          </w:rPr>
          <w:t>2</w:t>
        </w:r>
        <w:r>
          <w:fldChar w:fldCharType="end"/>
        </w:r>
      </w:p>
    </w:sdtContent>
  </w:sdt>
  <w:p w14:paraId="70ACF6CB" w14:textId="77777777" w:rsidR="00E510D9" w:rsidRDefault="00E510D9">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39BA5" w14:textId="77777777" w:rsidR="00B879EA" w:rsidRDefault="00B879EA" w:rsidP="0056249C">
      <w:pPr>
        <w:spacing w:after="0" w:line="240" w:lineRule="auto"/>
      </w:pPr>
      <w:r>
        <w:separator/>
      </w:r>
    </w:p>
  </w:footnote>
  <w:footnote w:type="continuationSeparator" w:id="0">
    <w:p w14:paraId="06758400" w14:textId="77777777" w:rsidR="00B879EA" w:rsidRDefault="00B879EA" w:rsidP="00562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D4420E"/>
    <w:multiLevelType w:val="multilevel"/>
    <w:tmpl w:val="2CDC59B2"/>
    <w:lvl w:ilvl="0">
      <w:start w:val="1"/>
      <w:numFmt w:val="decimal"/>
      <w:lvlText w:val="%1."/>
      <w:lvlJc w:val="left"/>
      <w:pPr>
        <w:ind w:left="360" w:hanging="360"/>
      </w:pPr>
      <w:rPr>
        <w:rFonts w:hint="default"/>
      </w:rPr>
    </w:lvl>
    <w:lvl w:ilvl="1">
      <w:start w:val="1"/>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79A7F30"/>
    <w:multiLevelType w:val="hybridMultilevel"/>
    <w:tmpl w:val="5178BFF0"/>
    <w:lvl w:ilvl="0" w:tplc="B6A696C4">
      <w:start w:val="3"/>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2" w15:restartNumberingAfterBreak="0">
    <w:nsid w:val="73E860A1"/>
    <w:multiLevelType w:val="hybridMultilevel"/>
    <w:tmpl w:val="C6E27E88"/>
    <w:lvl w:ilvl="0" w:tplc="39ACF4B0">
      <w:start w:val="2"/>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3" w15:restartNumberingAfterBreak="0">
    <w:nsid w:val="743F6572"/>
    <w:multiLevelType w:val="hybridMultilevel"/>
    <w:tmpl w:val="675E1DA6"/>
    <w:lvl w:ilvl="0" w:tplc="2CF86AE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cs="Wingdings" w:hint="default"/>
      </w:rPr>
    </w:lvl>
    <w:lvl w:ilvl="2" w:tplc="04090005" w:tentative="1">
      <w:start w:val="1"/>
      <w:numFmt w:val="bullet"/>
      <w:lvlText w:val=""/>
      <w:lvlJc w:val="left"/>
      <w:pPr>
        <w:ind w:left="1260" w:hanging="420"/>
      </w:pPr>
      <w:rPr>
        <w:rFonts w:ascii="Wingdings" w:hAnsi="Wingdings" w:cs="Wingdings" w:hint="default"/>
      </w:rPr>
    </w:lvl>
    <w:lvl w:ilvl="3" w:tplc="04090001" w:tentative="1">
      <w:start w:val="1"/>
      <w:numFmt w:val="bullet"/>
      <w:lvlText w:val=""/>
      <w:lvlJc w:val="left"/>
      <w:pPr>
        <w:ind w:left="1680" w:hanging="420"/>
      </w:pPr>
      <w:rPr>
        <w:rFonts w:ascii="Wingdings" w:hAnsi="Wingdings" w:cs="Wingdings" w:hint="default"/>
      </w:rPr>
    </w:lvl>
    <w:lvl w:ilvl="4" w:tplc="04090003" w:tentative="1">
      <w:start w:val="1"/>
      <w:numFmt w:val="bullet"/>
      <w:lvlText w:val=""/>
      <w:lvlJc w:val="left"/>
      <w:pPr>
        <w:ind w:left="2100" w:hanging="420"/>
      </w:pPr>
      <w:rPr>
        <w:rFonts w:ascii="Wingdings" w:hAnsi="Wingdings" w:cs="Wingdings" w:hint="default"/>
      </w:rPr>
    </w:lvl>
    <w:lvl w:ilvl="5" w:tplc="04090005" w:tentative="1">
      <w:start w:val="1"/>
      <w:numFmt w:val="bullet"/>
      <w:lvlText w:val=""/>
      <w:lvlJc w:val="left"/>
      <w:pPr>
        <w:ind w:left="2520" w:hanging="420"/>
      </w:pPr>
      <w:rPr>
        <w:rFonts w:ascii="Wingdings" w:hAnsi="Wingdings" w:cs="Wingdings" w:hint="default"/>
      </w:rPr>
    </w:lvl>
    <w:lvl w:ilvl="6" w:tplc="04090001" w:tentative="1">
      <w:start w:val="1"/>
      <w:numFmt w:val="bullet"/>
      <w:lvlText w:val=""/>
      <w:lvlJc w:val="left"/>
      <w:pPr>
        <w:ind w:left="2940" w:hanging="420"/>
      </w:pPr>
      <w:rPr>
        <w:rFonts w:ascii="Wingdings" w:hAnsi="Wingdings" w:cs="Wingdings" w:hint="default"/>
      </w:rPr>
    </w:lvl>
    <w:lvl w:ilvl="7" w:tplc="04090003" w:tentative="1">
      <w:start w:val="1"/>
      <w:numFmt w:val="bullet"/>
      <w:lvlText w:val=""/>
      <w:lvlJc w:val="left"/>
      <w:pPr>
        <w:ind w:left="3360" w:hanging="420"/>
      </w:pPr>
      <w:rPr>
        <w:rFonts w:ascii="Wingdings" w:hAnsi="Wingdings" w:cs="Wingdings" w:hint="default"/>
      </w:rPr>
    </w:lvl>
    <w:lvl w:ilvl="8" w:tplc="04090005" w:tentative="1">
      <w:start w:val="1"/>
      <w:numFmt w:val="bullet"/>
      <w:lvlText w:val=""/>
      <w:lvlJc w:val="left"/>
      <w:pPr>
        <w:ind w:left="3780" w:hanging="420"/>
      </w:pPr>
      <w:rPr>
        <w:rFonts w:ascii="Wingdings" w:hAnsi="Wingdings" w:cs="Wingdings" w:hint="default"/>
      </w:rPr>
    </w:lvl>
  </w:abstractNum>
  <w:abstractNum w:abstractNumId="4" w15:restartNumberingAfterBreak="0">
    <w:nsid w:val="764A33C0"/>
    <w:multiLevelType w:val="hybridMultilevel"/>
    <w:tmpl w:val="7D3493EC"/>
    <w:lvl w:ilvl="0" w:tplc="1FEC0AEC">
      <w:start w:val="2"/>
      <w:numFmt w:val="bullet"/>
      <w:lvlText w:val="-"/>
      <w:lvlJc w:val="left"/>
      <w:pPr>
        <w:ind w:left="720" w:hanging="360"/>
      </w:pPr>
      <w:rPr>
        <w:rFonts w:ascii="Arial" w:eastAsiaTheme="minorEastAsia" w:hAnsi="Arial" w:cs="Arial" w:hint="default"/>
      </w:rPr>
    </w:lvl>
    <w:lvl w:ilvl="1" w:tplc="04090003" w:tentative="1">
      <w:start w:val="1"/>
      <w:numFmt w:val="bullet"/>
      <w:lvlText w:val=""/>
      <w:lvlJc w:val="left"/>
      <w:pPr>
        <w:ind w:left="1200" w:hanging="420"/>
      </w:pPr>
      <w:rPr>
        <w:rFonts w:ascii="Wingdings" w:hAnsi="Wingdings" w:cs="Wingdings" w:hint="default"/>
      </w:rPr>
    </w:lvl>
    <w:lvl w:ilvl="2" w:tplc="04090005" w:tentative="1">
      <w:start w:val="1"/>
      <w:numFmt w:val="bullet"/>
      <w:lvlText w:val=""/>
      <w:lvlJc w:val="left"/>
      <w:pPr>
        <w:ind w:left="1620" w:hanging="420"/>
      </w:pPr>
      <w:rPr>
        <w:rFonts w:ascii="Wingdings" w:hAnsi="Wingdings" w:cs="Wingdings" w:hint="default"/>
      </w:rPr>
    </w:lvl>
    <w:lvl w:ilvl="3" w:tplc="04090001" w:tentative="1">
      <w:start w:val="1"/>
      <w:numFmt w:val="bullet"/>
      <w:lvlText w:val=""/>
      <w:lvlJc w:val="left"/>
      <w:pPr>
        <w:ind w:left="2040" w:hanging="420"/>
      </w:pPr>
      <w:rPr>
        <w:rFonts w:ascii="Wingdings" w:hAnsi="Wingdings" w:cs="Wingdings" w:hint="default"/>
      </w:rPr>
    </w:lvl>
    <w:lvl w:ilvl="4" w:tplc="04090003" w:tentative="1">
      <w:start w:val="1"/>
      <w:numFmt w:val="bullet"/>
      <w:lvlText w:val=""/>
      <w:lvlJc w:val="left"/>
      <w:pPr>
        <w:ind w:left="2460" w:hanging="420"/>
      </w:pPr>
      <w:rPr>
        <w:rFonts w:ascii="Wingdings" w:hAnsi="Wingdings" w:cs="Wingdings" w:hint="default"/>
      </w:rPr>
    </w:lvl>
    <w:lvl w:ilvl="5" w:tplc="04090005" w:tentative="1">
      <w:start w:val="1"/>
      <w:numFmt w:val="bullet"/>
      <w:lvlText w:val=""/>
      <w:lvlJc w:val="left"/>
      <w:pPr>
        <w:ind w:left="2880" w:hanging="420"/>
      </w:pPr>
      <w:rPr>
        <w:rFonts w:ascii="Wingdings" w:hAnsi="Wingdings" w:cs="Wingdings" w:hint="default"/>
      </w:rPr>
    </w:lvl>
    <w:lvl w:ilvl="6" w:tplc="04090001" w:tentative="1">
      <w:start w:val="1"/>
      <w:numFmt w:val="bullet"/>
      <w:lvlText w:val=""/>
      <w:lvlJc w:val="left"/>
      <w:pPr>
        <w:ind w:left="3300" w:hanging="420"/>
      </w:pPr>
      <w:rPr>
        <w:rFonts w:ascii="Wingdings" w:hAnsi="Wingdings" w:cs="Wingdings" w:hint="default"/>
      </w:rPr>
    </w:lvl>
    <w:lvl w:ilvl="7" w:tplc="04090003" w:tentative="1">
      <w:start w:val="1"/>
      <w:numFmt w:val="bullet"/>
      <w:lvlText w:val=""/>
      <w:lvlJc w:val="left"/>
      <w:pPr>
        <w:ind w:left="3720" w:hanging="420"/>
      </w:pPr>
      <w:rPr>
        <w:rFonts w:ascii="Wingdings" w:hAnsi="Wingdings" w:cs="Wingdings" w:hint="default"/>
      </w:rPr>
    </w:lvl>
    <w:lvl w:ilvl="8" w:tplc="04090005" w:tentative="1">
      <w:start w:val="1"/>
      <w:numFmt w:val="bullet"/>
      <w:lvlText w:val=""/>
      <w:lvlJc w:val="left"/>
      <w:pPr>
        <w:ind w:left="4140" w:hanging="420"/>
      </w:pPr>
      <w:rPr>
        <w:rFonts w:ascii="Wingdings" w:hAnsi="Wingdings" w:cs="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0NzQyMQIic0NTAyUdpeDU4uLM/DyQAtNaAAQaR0EsAAAA"/>
  </w:docVars>
  <w:rsids>
    <w:rsidRoot w:val="000163A4"/>
    <w:rsid w:val="000163A4"/>
    <w:rsid w:val="00044BD1"/>
    <w:rsid w:val="00046A55"/>
    <w:rsid w:val="0007631A"/>
    <w:rsid w:val="000825DD"/>
    <w:rsid w:val="00107D53"/>
    <w:rsid w:val="001460CF"/>
    <w:rsid w:val="001E0E7C"/>
    <w:rsid w:val="00237851"/>
    <w:rsid w:val="00241E0B"/>
    <w:rsid w:val="00263827"/>
    <w:rsid w:val="002A2BB6"/>
    <w:rsid w:val="002D0DEC"/>
    <w:rsid w:val="002F2719"/>
    <w:rsid w:val="002F3EE5"/>
    <w:rsid w:val="00350048"/>
    <w:rsid w:val="0042644A"/>
    <w:rsid w:val="004B35F4"/>
    <w:rsid w:val="004D1039"/>
    <w:rsid w:val="004E794A"/>
    <w:rsid w:val="0050115A"/>
    <w:rsid w:val="0056249C"/>
    <w:rsid w:val="005C2551"/>
    <w:rsid w:val="005C5B79"/>
    <w:rsid w:val="005D6846"/>
    <w:rsid w:val="005E2364"/>
    <w:rsid w:val="006150FE"/>
    <w:rsid w:val="00681A14"/>
    <w:rsid w:val="0068338C"/>
    <w:rsid w:val="006D1297"/>
    <w:rsid w:val="00722312"/>
    <w:rsid w:val="00730A78"/>
    <w:rsid w:val="00741713"/>
    <w:rsid w:val="0076178D"/>
    <w:rsid w:val="007B342D"/>
    <w:rsid w:val="00866357"/>
    <w:rsid w:val="0087730F"/>
    <w:rsid w:val="008A6EF5"/>
    <w:rsid w:val="008B7C95"/>
    <w:rsid w:val="008C7A4D"/>
    <w:rsid w:val="008F6A3B"/>
    <w:rsid w:val="0097115E"/>
    <w:rsid w:val="009A1D15"/>
    <w:rsid w:val="00A011E1"/>
    <w:rsid w:val="00A03E02"/>
    <w:rsid w:val="00A0668A"/>
    <w:rsid w:val="00A53572"/>
    <w:rsid w:val="00A93243"/>
    <w:rsid w:val="00AA0D93"/>
    <w:rsid w:val="00B3398A"/>
    <w:rsid w:val="00B43716"/>
    <w:rsid w:val="00B879EA"/>
    <w:rsid w:val="00B90B96"/>
    <w:rsid w:val="00B9670F"/>
    <w:rsid w:val="00BF3D57"/>
    <w:rsid w:val="00C434CB"/>
    <w:rsid w:val="00CB6C45"/>
    <w:rsid w:val="00CE1C68"/>
    <w:rsid w:val="00D0369D"/>
    <w:rsid w:val="00D464D1"/>
    <w:rsid w:val="00D600AB"/>
    <w:rsid w:val="00D947E8"/>
    <w:rsid w:val="00E23851"/>
    <w:rsid w:val="00E510D9"/>
    <w:rsid w:val="00E81F44"/>
    <w:rsid w:val="00E95A7E"/>
    <w:rsid w:val="00EF5C88"/>
    <w:rsid w:val="00F56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BE62F3"/>
  <w15:chartTrackingRefBased/>
  <w15:docId w15:val="{56085EBF-4907-450B-A87C-56ADE3F3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zh-CN" w:bidi="ar-SA"/>
      </w:rPr>
    </w:rPrDefault>
    <w:pPrDefault>
      <w:pPr>
        <w:spacing w:after="12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0163A4"/>
  </w:style>
  <w:style w:type="paragraph" w:styleId="1">
    <w:name w:val="heading 1"/>
    <w:basedOn w:val="a"/>
    <w:next w:val="a"/>
    <w:link w:val="10"/>
    <w:uiPriority w:val="9"/>
    <w:qFormat/>
    <w:rsid w:val="000163A4"/>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2">
    <w:name w:val="heading 2"/>
    <w:basedOn w:val="a"/>
    <w:next w:val="a"/>
    <w:link w:val="20"/>
    <w:uiPriority w:val="9"/>
    <w:unhideWhenUsed/>
    <w:qFormat/>
    <w:rsid w:val="000163A4"/>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unhideWhenUsed/>
    <w:qFormat/>
    <w:rsid w:val="000163A4"/>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0"/>
    <w:uiPriority w:val="9"/>
    <w:unhideWhenUsed/>
    <w:qFormat/>
    <w:rsid w:val="000163A4"/>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0"/>
    <w:uiPriority w:val="9"/>
    <w:semiHidden/>
    <w:unhideWhenUsed/>
    <w:qFormat/>
    <w:rsid w:val="000163A4"/>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0"/>
    <w:uiPriority w:val="9"/>
    <w:semiHidden/>
    <w:unhideWhenUsed/>
    <w:qFormat/>
    <w:rsid w:val="000163A4"/>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0"/>
    <w:uiPriority w:val="9"/>
    <w:semiHidden/>
    <w:unhideWhenUsed/>
    <w:qFormat/>
    <w:rsid w:val="000163A4"/>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0"/>
    <w:uiPriority w:val="9"/>
    <w:semiHidden/>
    <w:unhideWhenUsed/>
    <w:qFormat/>
    <w:rsid w:val="000163A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0"/>
    <w:uiPriority w:val="9"/>
    <w:semiHidden/>
    <w:unhideWhenUsed/>
    <w:qFormat/>
    <w:rsid w:val="000163A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163A4"/>
    <w:rPr>
      <w:rFonts w:asciiTheme="majorHAnsi" w:eastAsiaTheme="majorEastAsia" w:hAnsiTheme="majorHAnsi" w:cstheme="majorBidi"/>
      <w:color w:val="2F5496" w:themeColor="accent1" w:themeShade="BF"/>
      <w:sz w:val="36"/>
      <w:szCs w:val="36"/>
    </w:rPr>
  </w:style>
  <w:style w:type="character" w:customStyle="1" w:styleId="20">
    <w:name w:val="标题 2 字符"/>
    <w:basedOn w:val="a0"/>
    <w:link w:val="2"/>
    <w:uiPriority w:val="9"/>
    <w:rsid w:val="000163A4"/>
    <w:rPr>
      <w:rFonts w:asciiTheme="majorHAnsi" w:eastAsiaTheme="majorEastAsia" w:hAnsiTheme="majorHAnsi" w:cstheme="majorBidi"/>
      <w:color w:val="2F5496" w:themeColor="accent1" w:themeShade="BF"/>
      <w:sz w:val="28"/>
      <w:szCs w:val="28"/>
    </w:rPr>
  </w:style>
  <w:style w:type="character" w:customStyle="1" w:styleId="30">
    <w:name w:val="标题 3 字符"/>
    <w:basedOn w:val="a0"/>
    <w:link w:val="3"/>
    <w:uiPriority w:val="9"/>
    <w:rsid w:val="000163A4"/>
    <w:rPr>
      <w:rFonts w:asciiTheme="majorHAnsi" w:eastAsiaTheme="majorEastAsia" w:hAnsiTheme="majorHAnsi" w:cstheme="majorBidi"/>
      <w:color w:val="404040" w:themeColor="text1" w:themeTint="BF"/>
      <w:sz w:val="26"/>
      <w:szCs w:val="26"/>
    </w:rPr>
  </w:style>
  <w:style w:type="character" w:customStyle="1" w:styleId="40">
    <w:name w:val="标题 4 字符"/>
    <w:basedOn w:val="a0"/>
    <w:link w:val="4"/>
    <w:uiPriority w:val="9"/>
    <w:rsid w:val="000163A4"/>
    <w:rPr>
      <w:rFonts w:asciiTheme="majorHAnsi" w:eastAsiaTheme="majorEastAsia" w:hAnsiTheme="majorHAnsi" w:cstheme="majorBidi"/>
      <w:sz w:val="24"/>
      <w:szCs w:val="24"/>
    </w:rPr>
  </w:style>
  <w:style w:type="character" w:customStyle="1" w:styleId="50">
    <w:name w:val="标题 5 字符"/>
    <w:basedOn w:val="a0"/>
    <w:link w:val="5"/>
    <w:uiPriority w:val="9"/>
    <w:semiHidden/>
    <w:rsid w:val="000163A4"/>
    <w:rPr>
      <w:rFonts w:asciiTheme="majorHAnsi" w:eastAsiaTheme="majorEastAsia" w:hAnsiTheme="majorHAnsi" w:cstheme="majorBidi"/>
      <w:i/>
      <w:iCs/>
      <w:sz w:val="22"/>
      <w:szCs w:val="22"/>
    </w:rPr>
  </w:style>
  <w:style w:type="character" w:customStyle="1" w:styleId="60">
    <w:name w:val="标题 6 字符"/>
    <w:basedOn w:val="a0"/>
    <w:link w:val="6"/>
    <w:uiPriority w:val="9"/>
    <w:semiHidden/>
    <w:rsid w:val="000163A4"/>
    <w:rPr>
      <w:rFonts w:asciiTheme="majorHAnsi" w:eastAsiaTheme="majorEastAsia" w:hAnsiTheme="majorHAnsi" w:cstheme="majorBidi"/>
      <w:color w:val="595959" w:themeColor="text1" w:themeTint="A6"/>
    </w:rPr>
  </w:style>
  <w:style w:type="character" w:customStyle="1" w:styleId="70">
    <w:name w:val="标题 7 字符"/>
    <w:basedOn w:val="a0"/>
    <w:link w:val="7"/>
    <w:uiPriority w:val="9"/>
    <w:semiHidden/>
    <w:rsid w:val="000163A4"/>
    <w:rPr>
      <w:rFonts w:asciiTheme="majorHAnsi" w:eastAsiaTheme="majorEastAsia" w:hAnsiTheme="majorHAnsi" w:cstheme="majorBidi"/>
      <w:i/>
      <w:iCs/>
      <w:color w:val="595959" w:themeColor="text1" w:themeTint="A6"/>
    </w:rPr>
  </w:style>
  <w:style w:type="character" w:customStyle="1" w:styleId="80">
    <w:name w:val="标题 8 字符"/>
    <w:basedOn w:val="a0"/>
    <w:link w:val="8"/>
    <w:uiPriority w:val="9"/>
    <w:semiHidden/>
    <w:rsid w:val="000163A4"/>
    <w:rPr>
      <w:rFonts w:asciiTheme="majorHAnsi" w:eastAsiaTheme="majorEastAsia" w:hAnsiTheme="majorHAnsi" w:cstheme="majorBidi"/>
      <w:smallCaps/>
      <w:color w:val="595959" w:themeColor="text1" w:themeTint="A6"/>
    </w:rPr>
  </w:style>
  <w:style w:type="character" w:customStyle="1" w:styleId="90">
    <w:name w:val="标题 9 字符"/>
    <w:basedOn w:val="a0"/>
    <w:link w:val="9"/>
    <w:uiPriority w:val="9"/>
    <w:semiHidden/>
    <w:rsid w:val="000163A4"/>
    <w:rPr>
      <w:rFonts w:asciiTheme="majorHAnsi" w:eastAsiaTheme="majorEastAsia" w:hAnsiTheme="majorHAnsi" w:cstheme="majorBidi"/>
      <w:i/>
      <w:iCs/>
      <w:smallCaps/>
      <w:color w:val="595959" w:themeColor="text1" w:themeTint="A6"/>
    </w:rPr>
  </w:style>
  <w:style w:type="paragraph" w:styleId="a3">
    <w:name w:val="caption"/>
    <w:basedOn w:val="a"/>
    <w:next w:val="a"/>
    <w:uiPriority w:val="35"/>
    <w:semiHidden/>
    <w:unhideWhenUsed/>
    <w:qFormat/>
    <w:rsid w:val="000163A4"/>
    <w:pPr>
      <w:spacing w:line="240" w:lineRule="auto"/>
    </w:pPr>
    <w:rPr>
      <w:b/>
      <w:bCs/>
      <w:color w:val="404040" w:themeColor="text1" w:themeTint="BF"/>
      <w:sz w:val="20"/>
      <w:szCs w:val="20"/>
    </w:rPr>
  </w:style>
  <w:style w:type="paragraph" w:styleId="a4">
    <w:name w:val="Title"/>
    <w:basedOn w:val="a"/>
    <w:next w:val="a"/>
    <w:link w:val="a5"/>
    <w:uiPriority w:val="10"/>
    <w:qFormat/>
    <w:rsid w:val="000163A4"/>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a5">
    <w:name w:val="标题 字符"/>
    <w:basedOn w:val="a0"/>
    <w:link w:val="a4"/>
    <w:uiPriority w:val="10"/>
    <w:rsid w:val="000163A4"/>
    <w:rPr>
      <w:rFonts w:asciiTheme="majorHAnsi" w:eastAsiaTheme="majorEastAsia" w:hAnsiTheme="majorHAnsi" w:cstheme="majorBidi"/>
      <w:color w:val="2F5496" w:themeColor="accent1" w:themeShade="BF"/>
      <w:spacing w:val="-7"/>
      <w:sz w:val="80"/>
      <w:szCs w:val="80"/>
    </w:rPr>
  </w:style>
  <w:style w:type="paragraph" w:styleId="a6">
    <w:name w:val="Subtitle"/>
    <w:basedOn w:val="a"/>
    <w:next w:val="a"/>
    <w:link w:val="a7"/>
    <w:uiPriority w:val="11"/>
    <w:qFormat/>
    <w:rsid w:val="000163A4"/>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7">
    <w:name w:val="副标题 字符"/>
    <w:basedOn w:val="a0"/>
    <w:link w:val="a6"/>
    <w:uiPriority w:val="11"/>
    <w:rsid w:val="000163A4"/>
    <w:rPr>
      <w:rFonts w:asciiTheme="majorHAnsi" w:eastAsiaTheme="majorEastAsia" w:hAnsiTheme="majorHAnsi" w:cstheme="majorBidi"/>
      <w:color w:val="404040" w:themeColor="text1" w:themeTint="BF"/>
      <w:sz w:val="30"/>
      <w:szCs w:val="30"/>
    </w:rPr>
  </w:style>
  <w:style w:type="character" w:styleId="a8">
    <w:name w:val="Strong"/>
    <w:basedOn w:val="a0"/>
    <w:uiPriority w:val="22"/>
    <w:qFormat/>
    <w:rsid w:val="000163A4"/>
    <w:rPr>
      <w:b/>
      <w:bCs/>
    </w:rPr>
  </w:style>
  <w:style w:type="character" w:styleId="a9">
    <w:name w:val="Emphasis"/>
    <w:basedOn w:val="a0"/>
    <w:uiPriority w:val="20"/>
    <w:qFormat/>
    <w:rsid w:val="000163A4"/>
    <w:rPr>
      <w:i/>
      <w:iCs/>
    </w:rPr>
  </w:style>
  <w:style w:type="paragraph" w:styleId="aa">
    <w:name w:val="No Spacing"/>
    <w:uiPriority w:val="1"/>
    <w:qFormat/>
    <w:rsid w:val="000163A4"/>
    <w:pPr>
      <w:spacing w:after="0" w:line="240" w:lineRule="auto"/>
    </w:pPr>
  </w:style>
  <w:style w:type="paragraph" w:styleId="ab">
    <w:name w:val="Quote"/>
    <w:basedOn w:val="a"/>
    <w:next w:val="a"/>
    <w:link w:val="ac"/>
    <w:uiPriority w:val="29"/>
    <w:qFormat/>
    <w:rsid w:val="000163A4"/>
    <w:pPr>
      <w:spacing w:before="240" w:after="240" w:line="252" w:lineRule="auto"/>
      <w:ind w:left="864" w:right="864"/>
      <w:jc w:val="center"/>
    </w:pPr>
    <w:rPr>
      <w:i/>
      <w:iCs/>
    </w:rPr>
  </w:style>
  <w:style w:type="character" w:customStyle="1" w:styleId="ac">
    <w:name w:val="引用 字符"/>
    <w:basedOn w:val="a0"/>
    <w:link w:val="ab"/>
    <w:uiPriority w:val="29"/>
    <w:rsid w:val="000163A4"/>
    <w:rPr>
      <w:i/>
      <w:iCs/>
    </w:rPr>
  </w:style>
  <w:style w:type="paragraph" w:styleId="ad">
    <w:name w:val="Intense Quote"/>
    <w:basedOn w:val="a"/>
    <w:next w:val="a"/>
    <w:link w:val="ae"/>
    <w:uiPriority w:val="30"/>
    <w:qFormat/>
    <w:rsid w:val="000163A4"/>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ae">
    <w:name w:val="明显引用 字符"/>
    <w:basedOn w:val="a0"/>
    <w:link w:val="ad"/>
    <w:uiPriority w:val="30"/>
    <w:rsid w:val="000163A4"/>
    <w:rPr>
      <w:rFonts w:asciiTheme="majorHAnsi" w:eastAsiaTheme="majorEastAsia" w:hAnsiTheme="majorHAnsi" w:cstheme="majorBidi"/>
      <w:color w:val="4472C4" w:themeColor="accent1"/>
      <w:sz w:val="28"/>
      <w:szCs w:val="28"/>
    </w:rPr>
  </w:style>
  <w:style w:type="character" w:styleId="af">
    <w:name w:val="Subtle Emphasis"/>
    <w:basedOn w:val="a0"/>
    <w:uiPriority w:val="19"/>
    <w:qFormat/>
    <w:rsid w:val="000163A4"/>
    <w:rPr>
      <w:i/>
      <w:iCs/>
      <w:color w:val="595959" w:themeColor="text1" w:themeTint="A6"/>
    </w:rPr>
  </w:style>
  <w:style w:type="character" w:styleId="af0">
    <w:name w:val="Intense Emphasis"/>
    <w:basedOn w:val="a0"/>
    <w:uiPriority w:val="21"/>
    <w:qFormat/>
    <w:rsid w:val="000163A4"/>
    <w:rPr>
      <w:b/>
      <w:bCs/>
      <w:i/>
      <w:iCs/>
    </w:rPr>
  </w:style>
  <w:style w:type="character" w:styleId="af1">
    <w:name w:val="Subtle Reference"/>
    <w:basedOn w:val="a0"/>
    <w:uiPriority w:val="31"/>
    <w:qFormat/>
    <w:rsid w:val="000163A4"/>
    <w:rPr>
      <w:smallCaps/>
      <w:color w:val="404040" w:themeColor="text1" w:themeTint="BF"/>
    </w:rPr>
  </w:style>
  <w:style w:type="character" w:styleId="af2">
    <w:name w:val="Intense Reference"/>
    <w:basedOn w:val="a0"/>
    <w:uiPriority w:val="32"/>
    <w:qFormat/>
    <w:rsid w:val="000163A4"/>
    <w:rPr>
      <w:b/>
      <w:bCs/>
      <w:smallCaps/>
      <w:u w:val="single"/>
    </w:rPr>
  </w:style>
  <w:style w:type="character" w:styleId="af3">
    <w:name w:val="Book Title"/>
    <w:basedOn w:val="a0"/>
    <w:uiPriority w:val="33"/>
    <w:qFormat/>
    <w:rsid w:val="000163A4"/>
    <w:rPr>
      <w:b/>
      <w:bCs/>
      <w:smallCaps/>
    </w:rPr>
  </w:style>
  <w:style w:type="paragraph" w:styleId="TOC">
    <w:name w:val="TOC Heading"/>
    <w:basedOn w:val="1"/>
    <w:next w:val="a"/>
    <w:uiPriority w:val="39"/>
    <w:unhideWhenUsed/>
    <w:qFormat/>
    <w:rsid w:val="000163A4"/>
    <w:pPr>
      <w:outlineLvl w:val="9"/>
    </w:pPr>
  </w:style>
  <w:style w:type="paragraph" w:styleId="af4">
    <w:name w:val="List Paragraph"/>
    <w:basedOn w:val="a"/>
    <w:uiPriority w:val="34"/>
    <w:qFormat/>
    <w:rsid w:val="00E81F44"/>
    <w:pPr>
      <w:ind w:firstLineChars="200" w:firstLine="420"/>
    </w:pPr>
  </w:style>
  <w:style w:type="table" w:styleId="af5">
    <w:name w:val="Table Grid"/>
    <w:basedOn w:val="a1"/>
    <w:uiPriority w:val="39"/>
    <w:rsid w:val="00BF3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A2BB6"/>
    <w:rPr>
      <w:color w:val="0000FF"/>
      <w:u w:val="single"/>
    </w:rPr>
  </w:style>
  <w:style w:type="paragraph" w:customStyle="1" w:styleId="DMVMFrPgNormalARF">
    <w:name w:val="DMV_M_FrPg_Normal_ARF"/>
    <w:rsid w:val="000825DD"/>
    <w:pPr>
      <w:spacing w:after="0" w:line="240" w:lineRule="auto"/>
      <w:jc w:val="both"/>
    </w:pPr>
    <w:rPr>
      <w:rFonts w:ascii="Arial" w:eastAsia="Arial" w:hAnsi="Arial" w:cs="Arial"/>
      <w:sz w:val="18"/>
      <w:szCs w:val="20"/>
      <w:lang w:val="en-GB" w:eastAsia="en-GB"/>
    </w:rPr>
  </w:style>
  <w:style w:type="paragraph" w:customStyle="1" w:styleId="DMVMGeneralHeading3ARF">
    <w:name w:val="DMV_M_General_Heading3_ARF"/>
    <w:rsid w:val="000825DD"/>
    <w:pPr>
      <w:spacing w:before="40" w:after="40" w:line="240" w:lineRule="auto"/>
    </w:pPr>
    <w:rPr>
      <w:rFonts w:ascii="Arial" w:eastAsia="Arial" w:hAnsi="Arial" w:cs="Arial"/>
      <w:b/>
      <w:color w:val="2878BE"/>
      <w:sz w:val="22"/>
      <w:szCs w:val="20"/>
      <w:lang w:val="en-GB" w:eastAsia="en-GB"/>
    </w:rPr>
  </w:style>
  <w:style w:type="paragraph" w:styleId="af7">
    <w:name w:val="header"/>
    <w:basedOn w:val="a"/>
    <w:link w:val="af8"/>
    <w:uiPriority w:val="99"/>
    <w:unhideWhenUsed/>
    <w:rsid w:val="0056249C"/>
    <w:pPr>
      <w:pBdr>
        <w:bottom w:val="single" w:sz="6" w:space="1" w:color="auto"/>
      </w:pBdr>
      <w:tabs>
        <w:tab w:val="center" w:pos="4153"/>
        <w:tab w:val="right" w:pos="8306"/>
      </w:tabs>
      <w:snapToGrid w:val="0"/>
      <w:spacing w:line="240" w:lineRule="auto"/>
      <w:jc w:val="center"/>
    </w:pPr>
    <w:rPr>
      <w:sz w:val="18"/>
      <w:szCs w:val="18"/>
    </w:rPr>
  </w:style>
  <w:style w:type="character" w:customStyle="1" w:styleId="af8">
    <w:name w:val="页眉 字符"/>
    <w:basedOn w:val="a0"/>
    <w:link w:val="af7"/>
    <w:uiPriority w:val="99"/>
    <w:rsid w:val="0056249C"/>
    <w:rPr>
      <w:sz w:val="18"/>
      <w:szCs w:val="18"/>
    </w:rPr>
  </w:style>
  <w:style w:type="paragraph" w:styleId="af9">
    <w:name w:val="footer"/>
    <w:basedOn w:val="a"/>
    <w:link w:val="afa"/>
    <w:uiPriority w:val="99"/>
    <w:unhideWhenUsed/>
    <w:rsid w:val="0056249C"/>
    <w:pPr>
      <w:tabs>
        <w:tab w:val="center" w:pos="4153"/>
        <w:tab w:val="right" w:pos="8306"/>
      </w:tabs>
      <w:snapToGrid w:val="0"/>
      <w:spacing w:line="240" w:lineRule="auto"/>
    </w:pPr>
    <w:rPr>
      <w:sz w:val="18"/>
      <w:szCs w:val="18"/>
    </w:rPr>
  </w:style>
  <w:style w:type="character" w:customStyle="1" w:styleId="afa">
    <w:name w:val="页脚 字符"/>
    <w:basedOn w:val="a0"/>
    <w:link w:val="af9"/>
    <w:uiPriority w:val="99"/>
    <w:rsid w:val="0056249C"/>
    <w:rPr>
      <w:sz w:val="18"/>
      <w:szCs w:val="18"/>
    </w:rPr>
  </w:style>
  <w:style w:type="paragraph" w:styleId="TOC1">
    <w:name w:val="toc 1"/>
    <w:basedOn w:val="a"/>
    <w:next w:val="a"/>
    <w:autoRedefine/>
    <w:uiPriority w:val="39"/>
    <w:unhideWhenUsed/>
    <w:rsid w:val="00E510D9"/>
  </w:style>
  <w:style w:type="paragraph" w:styleId="TOC2">
    <w:name w:val="toc 2"/>
    <w:basedOn w:val="a"/>
    <w:next w:val="a"/>
    <w:autoRedefine/>
    <w:uiPriority w:val="39"/>
    <w:unhideWhenUsed/>
    <w:rsid w:val="00E510D9"/>
    <w:pPr>
      <w:ind w:leftChars="200" w:left="420"/>
    </w:pPr>
  </w:style>
  <w:style w:type="paragraph" w:styleId="TOC3">
    <w:name w:val="toc 3"/>
    <w:basedOn w:val="a"/>
    <w:next w:val="a"/>
    <w:autoRedefine/>
    <w:uiPriority w:val="39"/>
    <w:unhideWhenUsed/>
    <w:rsid w:val="00E510D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1194">
      <w:bodyDiv w:val="1"/>
      <w:marLeft w:val="0"/>
      <w:marRight w:val="0"/>
      <w:marTop w:val="0"/>
      <w:marBottom w:val="0"/>
      <w:divBdr>
        <w:top w:val="none" w:sz="0" w:space="0" w:color="auto"/>
        <w:left w:val="none" w:sz="0" w:space="0" w:color="auto"/>
        <w:bottom w:val="none" w:sz="0" w:space="0" w:color="auto"/>
        <w:right w:val="none" w:sz="0" w:space="0" w:color="auto"/>
      </w:divBdr>
    </w:div>
    <w:div w:id="338430148">
      <w:bodyDiv w:val="1"/>
      <w:marLeft w:val="0"/>
      <w:marRight w:val="0"/>
      <w:marTop w:val="0"/>
      <w:marBottom w:val="0"/>
      <w:divBdr>
        <w:top w:val="none" w:sz="0" w:space="0" w:color="auto"/>
        <w:left w:val="none" w:sz="0" w:space="0" w:color="auto"/>
        <w:bottom w:val="none" w:sz="0" w:space="0" w:color="auto"/>
        <w:right w:val="none" w:sz="0" w:space="0" w:color="auto"/>
      </w:divBdr>
    </w:div>
    <w:div w:id="892429255">
      <w:bodyDiv w:val="1"/>
      <w:marLeft w:val="0"/>
      <w:marRight w:val="0"/>
      <w:marTop w:val="0"/>
      <w:marBottom w:val="0"/>
      <w:divBdr>
        <w:top w:val="none" w:sz="0" w:space="0" w:color="auto"/>
        <w:left w:val="none" w:sz="0" w:space="0" w:color="auto"/>
        <w:bottom w:val="none" w:sz="0" w:space="0" w:color="auto"/>
        <w:right w:val="none" w:sz="0" w:space="0" w:color="auto"/>
      </w:divBdr>
      <w:divsChild>
        <w:div w:id="1777289516">
          <w:marLeft w:val="446"/>
          <w:marRight w:val="0"/>
          <w:marTop w:val="0"/>
          <w:marBottom w:val="0"/>
          <w:divBdr>
            <w:top w:val="none" w:sz="0" w:space="0" w:color="auto"/>
            <w:left w:val="none" w:sz="0" w:space="0" w:color="auto"/>
            <w:bottom w:val="none" w:sz="0" w:space="0" w:color="auto"/>
            <w:right w:val="none" w:sz="0" w:space="0" w:color="auto"/>
          </w:divBdr>
        </w:div>
        <w:div w:id="1150319821">
          <w:marLeft w:val="446"/>
          <w:marRight w:val="0"/>
          <w:marTop w:val="0"/>
          <w:marBottom w:val="0"/>
          <w:divBdr>
            <w:top w:val="none" w:sz="0" w:space="0" w:color="auto"/>
            <w:left w:val="none" w:sz="0" w:space="0" w:color="auto"/>
            <w:bottom w:val="none" w:sz="0" w:space="0" w:color="auto"/>
            <w:right w:val="none" w:sz="0" w:space="0" w:color="auto"/>
          </w:divBdr>
        </w:div>
        <w:div w:id="1816948840">
          <w:marLeft w:val="446"/>
          <w:marRight w:val="0"/>
          <w:marTop w:val="0"/>
          <w:marBottom w:val="0"/>
          <w:divBdr>
            <w:top w:val="none" w:sz="0" w:space="0" w:color="auto"/>
            <w:left w:val="none" w:sz="0" w:space="0" w:color="auto"/>
            <w:bottom w:val="none" w:sz="0" w:space="0" w:color="auto"/>
            <w:right w:val="none" w:sz="0" w:space="0" w:color="auto"/>
          </w:divBdr>
        </w:div>
        <w:div w:id="164056224">
          <w:marLeft w:val="446"/>
          <w:marRight w:val="0"/>
          <w:marTop w:val="0"/>
          <w:marBottom w:val="0"/>
          <w:divBdr>
            <w:top w:val="none" w:sz="0" w:space="0" w:color="auto"/>
            <w:left w:val="none" w:sz="0" w:space="0" w:color="auto"/>
            <w:bottom w:val="none" w:sz="0" w:space="0" w:color="auto"/>
            <w:right w:val="none" w:sz="0" w:space="0" w:color="auto"/>
          </w:divBdr>
        </w:div>
        <w:div w:id="82648323">
          <w:marLeft w:val="446"/>
          <w:marRight w:val="0"/>
          <w:marTop w:val="0"/>
          <w:marBottom w:val="0"/>
          <w:divBdr>
            <w:top w:val="none" w:sz="0" w:space="0" w:color="auto"/>
            <w:left w:val="none" w:sz="0" w:space="0" w:color="auto"/>
            <w:bottom w:val="none" w:sz="0" w:space="0" w:color="auto"/>
            <w:right w:val="none" w:sz="0" w:space="0" w:color="auto"/>
          </w:divBdr>
        </w:div>
        <w:div w:id="1524201251">
          <w:marLeft w:val="446"/>
          <w:marRight w:val="0"/>
          <w:marTop w:val="0"/>
          <w:marBottom w:val="0"/>
          <w:divBdr>
            <w:top w:val="none" w:sz="0" w:space="0" w:color="auto"/>
            <w:left w:val="none" w:sz="0" w:space="0" w:color="auto"/>
            <w:bottom w:val="none" w:sz="0" w:space="0" w:color="auto"/>
            <w:right w:val="none" w:sz="0" w:space="0" w:color="auto"/>
          </w:divBdr>
        </w:div>
        <w:div w:id="1529446030">
          <w:marLeft w:val="446"/>
          <w:marRight w:val="0"/>
          <w:marTop w:val="0"/>
          <w:marBottom w:val="0"/>
          <w:divBdr>
            <w:top w:val="none" w:sz="0" w:space="0" w:color="auto"/>
            <w:left w:val="none" w:sz="0" w:space="0" w:color="auto"/>
            <w:bottom w:val="none" w:sz="0" w:space="0" w:color="auto"/>
            <w:right w:val="none" w:sz="0" w:space="0" w:color="auto"/>
          </w:divBdr>
        </w:div>
        <w:div w:id="1364088089">
          <w:marLeft w:val="446"/>
          <w:marRight w:val="0"/>
          <w:marTop w:val="0"/>
          <w:marBottom w:val="0"/>
          <w:divBdr>
            <w:top w:val="none" w:sz="0" w:space="0" w:color="auto"/>
            <w:left w:val="none" w:sz="0" w:space="0" w:color="auto"/>
            <w:bottom w:val="none" w:sz="0" w:space="0" w:color="auto"/>
            <w:right w:val="none" w:sz="0" w:space="0" w:color="auto"/>
          </w:divBdr>
        </w:div>
        <w:div w:id="2113553598">
          <w:marLeft w:val="446"/>
          <w:marRight w:val="0"/>
          <w:marTop w:val="0"/>
          <w:marBottom w:val="0"/>
          <w:divBdr>
            <w:top w:val="none" w:sz="0" w:space="0" w:color="auto"/>
            <w:left w:val="none" w:sz="0" w:space="0" w:color="auto"/>
            <w:bottom w:val="none" w:sz="0" w:space="0" w:color="auto"/>
            <w:right w:val="none" w:sz="0" w:space="0" w:color="auto"/>
          </w:divBdr>
        </w:div>
        <w:div w:id="130122461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03E74-B167-4E9F-B224-B5DD09AFB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10170</Words>
  <Characters>57973</Characters>
  <Application>Microsoft Office Word</Application>
  <DocSecurity>0</DocSecurity>
  <Lines>483</Lines>
  <Paragraphs>136</Paragraphs>
  <ScaleCrop>false</ScaleCrop>
  <Company/>
  <LinksUpToDate>false</LinksUpToDate>
  <CharactersWithSpaces>68007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Shanshan Wei</dc:creator>
  <cp:keywords/>
  <dc:description/>
  <cp:lastModifiedBy>侯 富国</cp:lastModifiedBy>
  <cp:revision>7</cp:revision>
  <dcterms:created xsi:type="dcterms:W3CDTF">2020-05-12T22:15:00Z</dcterms:created>
  <dcterms:modified xsi:type="dcterms:W3CDTF">2020-05-15T08:01:00Z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http://www.zotero.org/styles/harvard-coventry-university</vt:lpwstr>
  </property>
  <property fmtid="{D5CDD505-2E9C-101B-9397-08002B2CF9AE}" pid="13" name="Mendeley Recent Style Name 5_1">
    <vt:lpwstr>Coventry University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ies>
</file>