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0E22AEC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894148">
              <w:rPr>
                <w:rFonts w:ascii="Times New Roman" w:hAnsi="Times New Roman" w:cs="Times New Roman"/>
                <w:b/>
                <w:color w:val="auto"/>
                <w:sz w:val="48"/>
              </w:rPr>
              <w:t>Nia Dawn Hughes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79240D3"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894148">
              <w:rPr>
                <w:rFonts w:ascii="Times New Roman" w:hAnsi="Times New Roman" w:cs="Times New Roman"/>
                <w:b/>
                <w:color w:val="auto"/>
                <w:sz w:val="48"/>
              </w:rPr>
              <w:t>2222201@student.uwtsd.ac.uk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2D30E492" w14:textId="77777777" w:rsidR="00894148"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894148">
              <w:rPr>
                <w:rFonts w:ascii="Times New Roman" w:hAnsi="Times New Roman" w:cs="Times New Roman"/>
                <w:b/>
                <w:color w:val="auto"/>
                <w:sz w:val="48"/>
              </w:rPr>
              <w:t xml:space="preserve"> </w:t>
            </w:r>
          </w:p>
          <w:p w14:paraId="0DE696B2" w14:textId="7D186D95" w:rsidR="00F927A1" w:rsidRPr="005D3F07" w:rsidRDefault="00894148"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2222201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6CC05E5" w14:textId="16C20CCE" w:rsidR="00BA6DD5" w:rsidRPr="00706BB5" w:rsidRDefault="00BA6DD5" w:rsidP="00BA6DD5">
            <w:pPr>
              <w:jc w:val="both"/>
              <w:rPr>
                <w:sz w:val="24"/>
                <w:szCs w:val="24"/>
              </w:rPr>
            </w:pPr>
            <w:r>
              <w:rPr>
                <w:sz w:val="24"/>
                <w:szCs w:val="24"/>
              </w:rPr>
              <w:t xml:space="preserve">I was allocated this individual following the safeguarding team receiving a referral from a care agency with safeguarding concerns. Part 7 of the Social Services and Well-being (Wales) Act 2014 places a duty on the local authority to make enquiries if they have reasonable cause to suspect a person in their area is an adult at risk </w:t>
            </w:r>
            <w:r w:rsidRPr="0089398F">
              <w:rPr>
                <w:color w:val="auto"/>
                <w:sz w:val="24"/>
                <w:szCs w:val="24"/>
                <w:shd w:val="clear" w:color="auto" w:fill="FFFFFF"/>
              </w:rPr>
              <w:t>(Social Services and Well-being (Wales) Act 2014)</w:t>
            </w:r>
            <w:r>
              <w:rPr>
                <w:color w:val="auto"/>
                <w:sz w:val="24"/>
                <w:szCs w:val="24"/>
                <w:shd w:val="clear" w:color="auto" w:fill="FFFFFF"/>
              </w:rPr>
              <w:t>.</w:t>
            </w:r>
            <w:r>
              <w:rPr>
                <w:sz w:val="24"/>
                <w:szCs w:val="24"/>
              </w:rPr>
              <w:t xml:space="preserve"> The care agency had not </w:t>
            </w:r>
            <w:r w:rsidR="00626886">
              <w:rPr>
                <w:sz w:val="24"/>
                <w:szCs w:val="24"/>
              </w:rPr>
              <w:t>gained</w:t>
            </w:r>
            <w:r>
              <w:rPr>
                <w:sz w:val="24"/>
                <w:szCs w:val="24"/>
              </w:rPr>
              <w:t xml:space="preserve"> consent from the individual to make the referral, so the decision was made for myself to visit and have a conversation with the </w:t>
            </w:r>
            <w:r w:rsidRPr="00783E9C">
              <w:rPr>
                <w:color w:val="auto"/>
                <w:sz w:val="24"/>
                <w:szCs w:val="24"/>
              </w:rPr>
              <w:t xml:space="preserve">individual regarding the concerns. When a professional has concerns that a person is at risk, they are able to make a referral without consent. If there is no evidence of immediate risk, then the referrer must seek informed consent and evidence this to the Local Authority at the time of the referral. </w:t>
            </w:r>
            <w:r>
              <w:rPr>
                <w:color w:val="auto"/>
                <w:sz w:val="24"/>
                <w:szCs w:val="24"/>
              </w:rPr>
              <w:t>H</w:t>
            </w:r>
            <w:r w:rsidRPr="00783E9C">
              <w:rPr>
                <w:color w:val="auto"/>
                <w:sz w:val="24"/>
                <w:szCs w:val="24"/>
              </w:rPr>
              <w:t>owever good practice is for consent to always be sought when possible and I believe that this is an important step in</w:t>
            </w:r>
            <w:r>
              <w:rPr>
                <w:color w:val="auto"/>
                <w:sz w:val="24"/>
                <w:szCs w:val="24"/>
              </w:rPr>
              <w:t xml:space="preserve"> building trusting Social Work relationships</w:t>
            </w:r>
            <w:r>
              <w:rPr>
                <w:sz w:val="24"/>
                <w:szCs w:val="24"/>
              </w:rPr>
              <w:t xml:space="preserve"> (Wales Safeguarding Procedures, 2023). The package of care was also coming up for a review so while discussing the safeguarding referral my intention was to review the package of care. Under part 3 of the Social Services and Well-being (Wales) </w:t>
            </w:r>
            <w:r w:rsidRPr="00E201DA">
              <w:rPr>
                <w:sz w:val="24"/>
                <w:szCs w:val="24"/>
              </w:rPr>
              <w:t xml:space="preserve">Act </w:t>
            </w:r>
            <w:r w:rsidRPr="0089398F">
              <w:rPr>
                <w:color w:val="auto"/>
                <w:sz w:val="24"/>
                <w:szCs w:val="24"/>
              </w:rPr>
              <w:t>2014</w:t>
            </w:r>
            <w:r>
              <w:rPr>
                <w:color w:val="auto"/>
                <w:sz w:val="24"/>
                <w:szCs w:val="24"/>
              </w:rPr>
              <w:t xml:space="preserve"> the local authority has a duty to assess the need of an adult for care and support, they must assess whether the adult has needs for care and support and what those needs are</w:t>
            </w:r>
            <w:r w:rsidRPr="0089398F">
              <w:rPr>
                <w:color w:val="auto"/>
                <w:sz w:val="24"/>
                <w:szCs w:val="24"/>
              </w:rPr>
              <w:t xml:space="preserve"> </w:t>
            </w:r>
            <w:r w:rsidRPr="0089398F">
              <w:rPr>
                <w:color w:val="auto"/>
                <w:sz w:val="24"/>
                <w:szCs w:val="24"/>
                <w:shd w:val="clear" w:color="auto" w:fill="FFFFFF"/>
              </w:rPr>
              <w:t>(Social Services and Well-being (Wales) Act 2014)</w:t>
            </w:r>
            <w:r>
              <w:rPr>
                <w:color w:val="auto"/>
                <w:sz w:val="24"/>
                <w:szCs w:val="24"/>
                <w:shd w:val="clear" w:color="auto" w:fill="FFFFFF"/>
              </w:rPr>
              <w:t xml:space="preserve">. Part 4 of the Social Services and Well-being Act (Wales) 2014 places a duty on the local authority to meet the needs of an adult with care and support needs following a needs assesment under Part 3 </w:t>
            </w:r>
            <w:r w:rsidRPr="0089398F">
              <w:rPr>
                <w:color w:val="auto"/>
                <w:sz w:val="24"/>
                <w:szCs w:val="24"/>
                <w:shd w:val="clear" w:color="auto" w:fill="FFFFFF"/>
              </w:rPr>
              <w:t>(Social Services and Well-being (Wales) Act 2014)</w:t>
            </w:r>
            <w:r>
              <w:rPr>
                <w:color w:val="auto"/>
                <w:sz w:val="24"/>
                <w:szCs w:val="24"/>
                <w:shd w:val="clear" w:color="auto" w:fill="FFFFFF"/>
              </w:rPr>
              <w:t>.</w:t>
            </w:r>
          </w:p>
          <w:p w14:paraId="20370495" w14:textId="37999B0D" w:rsidR="00D3203C" w:rsidRDefault="00D3203C" w:rsidP="00FF7EBB">
            <w:pPr>
              <w:jc w:val="both"/>
              <w:rPr>
                <w:i/>
                <w:sz w:val="24"/>
                <w:szCs w:val="24"/>
              </w:rPr>
            </w:pPr>
          </w:p>
          <w:p w14:paraId="56EDE84F" w14:textId="77777777" w:rsidR="00C176C3" w:rsidRDefault="00C176C3" w:rsidP="00C176C3">
            <w:pPr>
              <w:jc w:val="both"/>
              <w:rPr>
                <w:sz w:val="24"/>
                <w:szCs w:val="24"/>
              </w:rPr>
            </w:pPr>
            <w:r>
              <w:rPr>
                <w:sz w:val="24"/>
                <w:szCs w:val="24"/>
              </w:rPr>
              <w:t>2 lives in a Welsh speaking town in North Wales, they are a seventy-six-year-old who has been assessed as having eligible care and support needs under the Social Services and Well-</w:t>
            </w:r>
            <w:r>
              <w:rPr>
                <w:sz w:val="24"/>
                <w:szCs w:val="24"/>
              </w:rPr>
              <w:lastRenderedPageBreak/>
              <w:t xml:space="preserve">being (Wales) Act 2014 (Welsh Government, 2014). 2 has poor mobility due to gout and having undergone a double hip replacement a few years prior. Under the Mental Capacity Act (2005) there is the presumption that as an adult they have capacity to make decisions for themselves. Currently 2 has carers visit once a day to support with showering and dressing, they are able to independently manage their own finances and shopping. 2 has a hoarding disorder, individuals with a hoarding disorder require an excessive number of items and stored them in a chaotic manner, this usually results in an unmanageable amount of clutter (NHS, 2021). Prior to Social Services being able to put a package of care in place they were supported in clearing their house to make it safe for carers to support, their daughter continues to support with this. </w:t>
            </w:r>
          </w:p>
          <w:p w14:paraId="7FF60A38" w14:textId="77777777" w:rsidR="00C176C3" w:rsidRDefault="00C176C3" w:rsidP="00C176C3">
            <w:pPr>
              <w:jc w:val="both"/>
              <w:rPr>
                <w:sz w:val="24"/>
                <w:szCs w:val="24"/>
              </w:rPr>
            </w:pPr>
          </w:p>
          <w:p w14:paraId="58452993" w14:textId="559C29AB" w:rsidR="00C176C3" w:rsidRDefault="00C176C3" w:rsidP="00C176C3">
            <w:pPr>
              <w:jc w:val="both"/>
              <w:rPr>
                <w:sz w:val="24"/>
                <w:szCs w:val="24"/>
              </w:rPr>
            </w:pPr>
            <w:r>
              <w:rPr>
                <w:sz w:val="24"/>
                <w:szCs w:val="24"/>
              </w:rPr>
              <w:t>A safeguarding referral was raised by the care agency following concerns of financial abuse and cuckooing, they had concerns that an individual was stealing money</w:t>
            </w:r>
            <w:r w:rsidR="00626886">
              <w:rPr>
                <w:sz w:val="24"/>
                <w:szCs w:val="24"/>
              </w:rPr>
              <w:t xml:space="preserve">, </w:t>
            </w:r>
            <w:r>
              <w:rPr>
                <w:sz w:val="24"/>
                <w:szCs w:val="24"/>
              </w:rPr>
              <w:t>taking and storing illegal substances at the property. Financial abuse is when someone is stealing money or other property, misusing it, or being put under pressure in relation to money (Age UK, 2023), Cuckooing is when a person or person’s take over a person’s home and use the property to carry out illegal activity such as using the property to deal, store or take drugs (National Crime Agency, 2018). Criminal gangs target homes of vulnerable people, a majority of victims are lonely, isolated, suffering with mental or physical health problems and may already suffer from forms of addiction (North Wales Safeguarding board, 2020).</w:t>
            </w:r>
          </w:p>
          <w:p w14:paraId="7058DAFE" w14:textId="584ECCFF" w:rsidR="00C176C3" w:rsidRDefault="00C176C3" w:rsidP="00C176C3">
            <w:pPr>
              <w:jc w:val="both"/>
              <w:rPr>
                <w:sz w:val="24"/>
                <w:szCs w:val="24"/>
              </w:rPr>
            </w:pPr>
          </w:p>
          <w:p w14:paraId="46CB3E66" w14:textId="77777777" w:rsidR="00C176C3" w:rsidRDefault="00C176C3" w:rsidP="00C176C3">
            <w:pPr>
              <w:jc w:val="both"/>
              <w:rPr>
                <w:sz w:val="24"/>
                <w:szCs w:val="24"/>
              </w:rPr>
            </w:pPr>
          </w:p>
          <w:p w14:paraId="7E25A7C4" w14:textId="44DC1EBB" w:rsidR="00C176C3" w:rsidRPr="005C6264" w:rsidRDefault="00C176C3" w:rsidP="00C176C3">
            <w:pPr>
              <w:jc w:val="both"/>
              <w:rPr>
                <w:sz w:val="24"/>
                <w:szCs w:val="24"/>
              </w:rPr>
            </w:pPr>
            <w:r>
              <w:rPr>
                <w:sz w:val="24"/>
                <w:szCs w:val="24"/>
              </w:rPr>
              <w:t xml:space="preserve">Following concerns of an adult at risk a referral should be made in writing within 24 hours, Social Services should then acknowledge the report withing 7 working days, if this has not been done then Social Services should be contacted again (Wales Safeguarding Procedures, 2023). Following screening of the information a decision will be made of either no further action meaning no abuse or neglect has occurred or enquires are needed under s126 of the Social Services and Well-being (Wales) act 2014 or that under Part 3 of the Social Services and Well-being (Wales) act 2014 the adult has care and support needs </w:t>
            </w:r>
            <w:r>
              <w:t>(</w:t>
            </w:r>
            <w:r w:rsidRPr="00D26748">
              <w:rPr>
                <w:i/>
                <w:iCs/>
                <w:sz w:val="24"/>
                <w:szCs w:val="24"/>
              </w:rPr>
              <w:t>Responding to a report: Overview of task and process</w:t>
            </w:r>
            <w:r w:rsidRPr="00D26748">
              <w:rPr>
                <w:sz w:val="24"/>
                <w:szCs w:val="24"/>
              </w:rPr>
              <w:t xml:space="preserve"> 2023)</w:t>
            </w:r>
            <w:r>
              <w:rPr>
                <w:sz w:val="24"/>
                <w:szCs w:val="24"/>
              </w:rPr>
              <w:t xml:space="preserve">. An adult at risk is defined as an adult with is experiencing or at risk of abuse or neglect, has needs for care and support and as a result of those needs is unable to protect themselves from abuse or neglect </w:t>
            </w:r>
            <w:r>
              <w:t>(</w:t>
            </w:r>
            <w:r>
              <w:rPr>
                <w:i/>
                <w:iCs/>
                <w:sz w:val="24"/>
                <w:szCs w:val="24"/>
              </w:rPr>
              <w:t>Wales Safer Communities,</w:t>
            </w:r>
            <w:r w:rsidRPr="00E0463C">
              <w:rPr>
                <w:sz w:val="24"/>
                <w:szCs w:val="24"/>
              </w:rPr>
              <w:t xml:space="preserve"> 2021)</w:t>
            </w:r>
            <w:r>
              <w:rPr>
                <w:sz w:val="24"/>
                <w:szCs w:val="24"/>
              </w:rPr>
              <w:t>.</w:t>
            </w:r>
          </w:p>
          <w:p w14:paraId="621B279B" w14:textId="77777777" w:rsidR="00C176C3" w:rsidRDefault="00C176C3" w:rsidP="00C176C3">
            <w:pPr>
              <w:jc w:val="both"/>
              <w:rPr>
                <w:sz w:val="24"/>
                <w:szCs w:val="24"/>
              </w:rPr>
            </w:pPr>
          </w:p>
          <w:p w14:paraId="6F875518" w14:textId="5F84D78E" w:rsidR="00C176C3" w:rsidRDefault="00C176C3" w:rsidP="00C176C3">
            <w:pPr>
              <w:jc w:val="both"/>
              <w:rPr>
                <w:sz w:val="24"/>
                <w:szCs w:val="24"/>
              </w:rPr>
            </w:pPr>
            <w:r>
              <w:rPr>
                <w:sz w:val="24"/>
                <w:szCs w:val="24"/>
              </w:rPr>
              <w:t>As the care agency had raised concerns and knew 2 best, I arranged to conduct a joint visit with the care agency to 2 home. Collaborative working can improve communication, save time, reduce duplication of work and improve working relationships and outcomes for the individual (SCIE, 2010). When visiting 2, I explained the purpose of my visit and what concerns had been raised. I ensured that I spoke clearly in 2 first language of English and that I did not use any Social Work jargon. In Wales all services must actively provide services in the Welsh Language under the ‘Active Offer’, this should be done without the individual asking for it (Welsh Government, 2015) as 2 was non-Welsh speaking the ‘Active offer’ was not provided</w:t>
            </w:r>
            <w:r w:rsidR="00626886">
              <w:rPr>
                <w:sz w:val="24"/>
                <w:szCs w:val="24"/>
              </w:rPr>
              <w:t xml:space="preserve">. </w:t>
            </w:r>
            <w:r>
              <w:rPr>
                <w:sz w:val="24"/>
                <w:szCs w:val="24"/>
              </w:rPr>
              <w:t xml:space="preserve">Social Work practice has its own jargon of words for professionals that work within the system, although these abbreviations can make life easier between professionals and when typing case notes it can sometimes confuse those outside the organisation and create barriers (Cartwright, 2013). I began by carrying out a review of the needs assesment carried out under </w:t>
            </w:r>
            <w:r>
              <w:rPr>
                <w:sz w:val="24"/>
                <w:szCs w:val="24"/>
              </w:rPr>
              <w:lastRenderedPageBreak/>
              <w:t>part 3 of the Social Services and Well-being (Wales) Act 2014, I adapted a client-centred approach to my communication during the assessment</w:t>
            </w:r>
            <w:r w:rsidR="00E16258">
              <w:rPr>
                <w:sz w:val="24"/>
                <w:szCs w:val="24"/>
              </w:rPr>
              <w:t>, I asked 2 how they were managing, how they found the carers and if there was anything that they were struggling with that I could help with</w:t>
            </w:r>
            <w:r>
              <w:rPr>
                <w:sz w:val="24"/>
                <w:szCs w:val="24"/>
              </w:rPr>
              <w:t>. I communicated by acknowledging 2 as a whole person, 2’s personality, life history and social structure for me to be able to understand 2 problems, goals and barriers (Naughtone, 2018).</w:t>
            </w:r>
            <w:r w:rsidR="00E16258">
              <w:rPr>
                <w:sz w:val="24"/>
                <w:szCs w:val="24"/>
              </w:rPr>
              <w:t xml:space="preserve"> 2 was able to tell me that he enjoyed having the carers coming daily, there </w:t>
            </w:r>
            <w:r w:rsidR="00754734">
              <w:rPr>
                <w:sz w:val="24"/>
                <w:szCs w:val="24"/>
              </w:rPr>
              <w:t>were</w:t>
            </w:r>
            <w:r w:rsidR="00E16258">
              <w:rPr>
                <w:sz w:val="24"/>
                <w:szCs w:val="24"/>
              </w:rPr>
              <w:t xml:space="preserve"> days that he couldn’t have a shower as he had no money on the electric or gas but overall, they were happy with everything. </w:t>
            </w:r>
            <w:r>
              <w:rPr>
                <w:sz w:val="24"/>
                <w:szCs w:val="24"/>
              </w:rPr>
              <w:t>Section 1 of the Code of Professional Practice places an emphasis on promoting the rights and interest of the individual (Social Care Wales, 2017). I openly discussed the concerns that the care agency had and listened to 2 while they explained that they had willingly given them money as the individual did not have any, 2 understood that this individual was a drug user, but they enjoyed their company and did not wish to take the concerns any further.</w:t>
            </w:r>
            <w:r w:rsidR="00E16258">
              <w:rPr>
                <w:sz w:val="24"/>
                <w:szCs w:val="24"/>
              </w:rPr>
              <w:t xml:space="preserve"> I expressed my concerns that there where days that 2 did not have money for his own needs of needing gas and electric but he was willing to give this individual money, 2 explained that that was the type of person he was and he did not want to see other struggle, although I did not agree with the decision it was important that I listened and respected 2 wishes. </w:t>
            </w:r>
          </w:p>
          <w:p w14:paraId="35D87A39" w14:textId="77777777" w:rsidR="00C176C3" w:rsidRDefault="00C176C3" w:rsidP="00C176C3">
            <w:pPr>
              <w:jc w:val="both"/>
              <w:rPr>
                <w:sz w:val="24"/>
                <w:szCs w:val="24"/>
              </w:rPr>
            </w:pPr>
          </w:p>
          <w:p w14:paraId="7BC1AF9A" w14:textId="77777777" w:rsidR="00626886" w:rsidRDefault="00E16258" w:rsidP="00E16258">
            <w:pPr>
              <w:jc w:val="both"/>
              <w:rPr>
                <w:sz w:val="24"/>
                <w:szCs w:val="24"/>
              </w:rPr>
            </w:pPr>
            <w:r>
              <w:rPr>
                <w:sz w:val="24"/>
                <w:szCs w:val="24"/>
              </w:rPr>
              <w:t xml:space="preserve">Under the Mental Capacity Act (2004) 2 had the capacity to make their own decisions, under section one of the Code of Professional Practice I must respect the views, </w:t>
            </w:r>
            <w:r w:rsidR="000E3F34">
              <w:rPr>
                <w:sz w:val="24"/>
                <w:szCs w:val="24"/>
              </w:rPr>
              <w:t>wishes,</w:t>
            </w:r>
            <w:r>
              <w:rPr>
                <w:sz w:val="24"/>
                <w:szCs w:val="24"/>
              </w:rPr>
              <w:t xml:space="preserve"> and promote the rights and interests of the individual (Social Care Wales, 2017). 2 did not wish to take this allegation any further, although this decision did not stand comfortably with my Social Work values, I must respect 2 decision and their right to make an unwise decision (Mental Capacity Act, 2004). </w:t>
            </w:r>
          </w:p>
          <w:p w14:paraId="0AAAC2BB" w14:textId="77777777" w:rsidR="00626886" w:rsidRDefault="00626886" w:rsidP="00E16258">
            <w:pPr>
              <w:jc w:val="both"/>
              <w:rPr>
                <w:sz w:val="24"/>
                <w:szCs w:val="24"/>
              </w:rPr>
            </w:pPr>
          </w:p>
          <w:p w14:paraId="3F733BBE" w14:textId="507A9B75" w:rsidR="00E16258" w:rsidRDefault="00E16258" w:rsidP="00E16258">
            <w:pPr>
              <w:jc w:val="both"/>
              <w:rPr>
                <w:sz w:val="24"/>
                <w:szCs w:val="24"/>
              </w:rPr>
            </w:pPr>
            <w:r>
              <w:rPr>
                <w:sz w:val="24"/>
                <w:szCs w:val="24"/>
              </w:rPr>
              <w:t>Under the Human Rights Act 1998, Article 8 gives individuals the right to a private and family life thus meaning they have a right to make choices for themselves (Mind, 2020).</w:t>
            </w:r>
            <w:r w:rsidR="000E3F34">
              <w:rPr>
                <w:sz w:val="24"/>
                <w:szCs w:val="24"/>
              </w:rPr>
              <w:t xml:space="preserve"> Following my visit with 2 I discussed the case with my area lead and the decision was made for the </w:t>
            </w:r>
            <w:r>
              <w:rPr>
                <w:sz w:val="24"/>
                <w:szCs w:val="24"/>
              </w:rPr>
              <w:t xml:space="preserve">safeguarding referral </w:t>
            </w:r>
            <w:r w:rsidR="000E3F34">
              <w:rPr>
                <w:sz w:val="24"/>
                <w:szCs w:val="24"/>
              </w:rPr>
              <w:t>to be</w:t>
            </w:r>
            <w:r>
              <w:rPr>
                <w:sz w:val="24"/>
                <w:szCs w:val="24"/>
              </w:rPr>
              <w:t xml:space="preserve"> closed as 2 did not wish to take the allegations any further. </w:t>
            </w:r>
            <w:r w:rsidR="000E3F34">
              <w:rPr>
                <w:sz w:val="24"/>
                <w:szCs w:val="24"/>
              </w:rPr>
              <w:t xml:space="preserve">It was agreed that he would remain open to </w:t>
            </w:r>
            <w:r w:rsidR="00FB5EF4">
              <w:rPr>
                <w:sz w:val="24"/>
                <w:szCs w:val="24"/>
              </w:rPr>
              <w:t>myself,</w:t>
            </w:r>
            <w:r w:rsidR="000E3F34">
              <w:rPr>
                <w:sz w:val="24"/>
                <w:szCs w:val="24"/>
              </w:rPr>
              <w:t xml:space="preserve"> and I would monitor the situation with carers. </w:t>
            </w:r>
          </w:p>
          <w:p w14:paraId="28603295" w14:textId="0D813B80" w:rsidR="000E3F34" w:rsidRDefault="000E3F34" w:rsidP="00E16258">
            <w:pPr>
              <w:jc w:val="both"/>
              <w:rPr>
                <w:sz w:val="24"/>
                <w:szCs w:val="24"/>
              </w:rPr>
            </w:pPr>
          </w:p>
          <w:p w14:paraId="31D447E9" w14:textId="77777777" w:rsidR="000E3F34" w:rsidRDefault="000E3F34" w:rsidP="00E16258">
            <w:pPr>
              <w:jc w:val="both"/>
              <w:rPr>
                <w:sz w:val="24"/>
                <w:szCs w:val="24"/>
              </w:rPr>
            </w:pPr>
          </w:p>
          <w:p w14:paraId="32ABFCD3" w14:textId="53FD30A3" w:rsidR="00F655A0" w:rsidRDefault="000E3F34" w:rsidP="000E3F34">
            <w:pPr>
              <w:jc w:val="both"/>
              <w:rPr>
                <w:sz w:val="24"/>
                <w:szCs w:val="24"/>
              </w:rPr>
            </w:pPr>
            <w:r>
              <w:rPr>
                <w:sz w:val="24"/>
                <w:szCs w:val="24"/>
              </w:rPr>
              <w:t>Three weeks later and further concerns were raised by the daughter and again by the care agency that the individual was at the property daily smoking illegal substances and although 2 did not partake they felt like they were inhaling the substances and where often slurring their words. 2 often did not have any food at the property and had told carers it was because the individual was taking all their money.</w:t>
            </w:r>
          </w:p>
          <w:p w14:paraId="333FB99A" w14:textId="77777777" w:rsidR="00626886" w:rsidRDefault="00626886" w:rsidP="000E3F34">
            <w:pPr>
              <w:jc w:val="both"/>
              <w:rPr>
                <w:sz w:val="24"/>
                <w:szCs w:val="24"/>
              </w:rPr>
            </w:pPr>
          </w:p>
          <w:p w14:paraId="244B9819" w14:textId="079E17A7" w:rsidR="00822732" w:rsidRPr="00800FDE" w:rsidRDefault="00F655A0" w:rsidP="00822732">
            <w:pPr>
              <w:jc w:val="both"/>
              <w:rPr>
                <w:color w:val="auto"/>
                <w:sz w:val="24"/>
                <w:szCs w:val="24"/>
                <w:shd w:val="clear" w:color="auto" w:fill="FFFFFF"/>
              </w:rPr>
            </w:pPr>
            <w:r>
              <w:rPr>
                <w:sz w:val="24"/>
                <w:szCs w:val="24"/>
              </w:rPr>
              <w:t>I worked collaboratively with the care agency</w:t>
            </w:r>
            <w:r w:rsidR="00626886">
              <w:rPr>
                <w:sz w:val="24"/>
                <w:szCs w:val="24"/>
              </w:rPr>
              <w:t xml:space="preserve"> by </w:t>
            </w:r>
            <w:r>
              <w:rPr>
                <w:sz w:val="24"/>
                <w:szCs w:val="24"/>
              </w:rPr>
              <w:t>conduct</w:t>
            </w:r>
            <w:r w:rsidR="00626886">
              <w:rPr>
                <w:sz w:val="24"/>
                <w:szCs w:val="24"/>
              </w:rPr>
              <w:t>ing</w:t>
            </w:r>
            <w:r>
              <w:rPr>
                <w:sz w:val="24"/>
                <w:szCs w:val="24"/>
              </w:rPr>
              <w:t xml:space="preserve"> a joint visit to reassess the situation and </w:t>
            </w:r>
            <w:r>
              <w:rPr>
                <w:sz w:val="24"/>
                <w:szCs w:val="24"/>
              </w:rPr>
              <w:t xml:space="preserve">see if I could get consent from 2 to raise a safeguarding referral. </w:t>
            </w:r>
            <w:r>
              <w:rPr>
                <w:sz w:val="24"/>
                <w:szCs w:val="24"/>
              </w:rPr>
              <w:t xml:space="preserve">2 explained the situation and expressed that they were scared of the individual and their partner, they have tried to not give them money, but they had offered to do their food shopping and 2 had agreed. 2 had given the individual their bank card and pin number and they had withdrawn extra money without their knowledge and not done a food shop. When 2 had found out the individual had agreed to pay them back, but they had yet to do so, 2 was unaware that </w:t>
            </w:r>
            <w:r>
              <w:rPr>
                <w:sz w:val="24"/>
                <w:szCs w:val="24"/>
              </w:rPr>
              <w:t>they were</w:t>
            </w:r>
            <w:r>
              <w:rPr>
                <w:sz w:val="24"/>
                <w:szCs w:val="24"/>
              </w:rPr>
              <w:t xml:space="preserve"> smoking illegal substances in the property and the potential effects that it could have on them </w:t>
            </w:r>
            <w:r>
              <w:rPr>
                <w:sz w:val="24"/>
                <w:szCs w:val="24"/>
              </w:rPr>
              <w:lastRenderedPageBreak/>
              <w:t xml:space="preserve">and their health. I actively listened to 2 ensuring I gave them the space to explain the situation in their words, listening with the intent to understand and not to respond. When I did respond I used techniques such as paraphrasing to ensure that 2 felt understood and listened to </w:t>
            </w:r>
            <w:r>
              <w:rPr>
                <w:rFonts w:ascii="Roboto" w:hAnsi="Roboto"/>
                <w:color w:val="2C3E50"/>
                <w:sz w:val="23"/>
                <w:szCs w:val="23"/>
                <w:shd w:val="clear" w:color="auto" w:fill="FFFFFF"/>
              </w:rPr>
              <w:t>(</w:t>
            </w:r>
            <w:r w:rsidRPr="001C76AA">
              <w:rPr>
                <w:color w:val="auto"/>
                <w:sz w:val="24"/>
                <w:szCs w:val="24"/>
                <w:shd w:val="clear" w:color="auto" w:fill="FFFFFF"/>
              </w:rPr>
              <w:t>Huerta-Wong and Schoech, 2010).</w:t>
            </w:r>
            <w:r w:rsidR="00822732">
              <w:rPr>
                <w:color w:val="auto"/>
                <w:sz w:val="24"/>
                <w:szCs w:val="24"/>
                <w:shd w:val="clear" w:color="auto" w:fill="FFFFFF"/>
              </w:rPr>
              <w:t xml:space="preserve"> I paraphrased back to 2 how I had understood how they felt and their concerns, I expressed how I understood it was a difficult situation as they were very fond of the individual and saw the good in them. I explained to 2 that I was concerned that 2 was going without food and electricity to help the individual and felt that if </w:t>
            </w:r>
            <w:r w:rsidR="00754734">
              <w:rPr>
                <w:color w:val="auto"/>
                <w:sz w:val="24"/>
                <w:szCs w:val="24"/>
                <w:shd w:val="clear" w:color="auto" w:fill="FFFFFF"/>
              </w:rPr>
              <w:t>they were</w:t>
            </w:r>
            <w:r w:rsidR="00822732">
              <w:rPr>
                <w:color w:val="auto"/>
                <w:sz w:val="24"/>
                <w:szCs w:val="24"/>
                <w:shd w:val="clear" w:color="auto" w:fill="FFFFFF"/>
              </w:rPr>
              <w:t xml:space="preserve"> really 2</w:t>
            </w:r>
            <w:r w:rsidR="00626886">
              <w:rPr>
                <w:color w:val="auto"/>
                <w:sz w:val="24"/>
                <w:szCs w:val="24"/>
                <w:shd w:val="clear" w:color="auto" w:fill="FFFFFF"/>
              </w:rPr>
              <w:t>’s</w:t>
            </w:r>
            <w:r w:rsidR="00822732">
              <w:rPr>
                <w:color w:val="auto"/>
                <w:sz w:val="24"/>
                <w:szCs w:val="24"/>
                <w:shd w:val="clear" w:color="auto" w:fill="FFFFFF"/>
              </w:rPr>
              <w:t xml:space="preserve"> friend that they would not be taking their money when 2 had no food or electric in the house. I expressed to 2 that I was concerned about their health with illegal substances being smoked in the property and what effect that would have on them. </w:t>
            </w:r>
            <w:r w:rsidR="00822732">
              <w:rPr>
                <w:sz w:val="24"/>
                <w:szCs w:val="24"/>
              </w:rPr>
              <w:t xml:space="preserve">I discussed with 2 that for me to be able to support in stopping the individual attending the property I needed to make a safeguarding referral so the concerns could be shared with other agencies. I discussed my worries with 2 and expressed concerns that I felt that their health was deteriorating, 2 consented to me making a safeguarding referral. Following screening of the information the decision was made that there was reasonable cause to suspect that 2 is or may be at risk of harm or abuse risk </w:t>
            </w:r>
            <w:r w:rsidR="00822732">
              <w:t>(</w:t>
            </w:r>
            <w:r w:rsidR="00822732" w:rsidRPr="00D26748">
              <w:rPr>
                <w:i/>
                <w:iCs/>
                <w:sz w:val="24"/>
                <w:szCs w:val="24"/>
              </w:rPr>
              <w:t>Responding to a report: Overview of task and process</w:t>
            </w:r>
            <w:r w:rsidR="00822732" w:rsidRPr="00D26748">
              <w:rPr>
                <w:sz w:val="24"/>
                <w:szCs w:val="24"/>
              </w:rPr>
              <w:t xml:space="preserve"> 2023)</w:t>
            </w:r>
            <w:r w:rsidR="00822732">
              <w:rPr>
                <w:sz w:val="24"/>
                <w:szCs w:val="24"/>
              </w:rPr>
              <w:t>. The decision was made for me to revisit 2</w:t>
            </w:r>
            <w:r w:rsidR="00800FDE">
              <w:rPr>
                <w:sz w:val="24"/>
                <w:szCs w:val="24"/>
              </w:rPr>
              <w:t xml:space="preserve"> with the police and put additional support in to safeguard 2</w:t>
            </w:r>
            <w:r w:rsidR="00822732">
              <w:rPr>
                <w:sz w:val="24"/>
                <w:szCs w:val="24"/>
              </w:rPr>
              <w:t xml:space="preserve">. </w:t>
            </w:r>
          </w:p>
          <w:p w14:paraId="62063C7E" w14:textId="77777777" w:rsidR="00822732" w:rsidRDefault="00822732" w:rsidP="00F655A0">
            <w:pPr>
              <w:jc w:val="both"/>
              <w:rPr>
                <w:color w:val="auto"/>
                <w:sz w:val="24"/>
                <w:szCs w:val="24"/>
                <w:shd w:val="clear" w:color="auto" w:fill="FFFFFF"/>
              </w:rPr>
            </w:pPr>
          </w:p>
          <w:p w14:paraId="44626F34" w14:textId="6AC928CA" w:rsidR="00F655A0" w:rsidRPr="00231040" w:rsidRDefault="00800FDE" w:rsidP="00F655A0">
            <w:pPr>
              <w:jc w:val="both"/>
              <w:rPr>
                <w:sz w:val="24"/>
                <w:szCs w:val="24"/>
              </w:rPr>
            </w:pPr>
            <w:r>
              <w:rPr>
                <w:color w:val="auto"/>
                <w:sz w:val="24"/>
                <w:szCs w:val="24"/>
              </w:rPr>
              <w:t xml:space="preserve">I visited 2 with </w:t>
            </w:r>
            <w:r w:rsidR="00F655A0">
              <w:rPr>
                <w:sz w:val="24"/>
                <w:szCs w:val="24"/>
              </w:rPr>
              <w:t>the police but unfortunately, they were unable to take any action as 2 had willingly given them the bank card and pin number, however it was agreed that police would check in on 2 when they were doing their community rounds, and this would hopefully det</w:t>
            </w:r>
            <w:r w:rsidR="00626886">
              <w:rPr>
                <w:sz w:val="24"/>
                <w:szCs w:val="24"/>
              </w:rPr>
              <w:t>er</w:t>
            </w:r>
            <w:r w:rsidR="00F655A0">
              <w:rPr>
                <w:sz w:val="24"/>
                <w:szCs w:val="24"/>
              </w:rPr>
              <w:t xml:space="preserve"> any illegal activities taking place. I reassessed under part 3 of the Social Services and Well-being (Wales) Act 2014 </w:t>
            </w:r>
            <w:r w:rsidR="00F655A0" w:rsidRPr="0089398F">
              <w:rPr>
                <w:color w:val="auto"/>
                <w:sz w:val="24"/>
                <w:szCs w:val="24"/>
                <w:shd w:val="clear" w:color="auto" w:fill="FFFFFF"/>
              </w:rPr>
              <w:t>(Social Services and Well-being (Wales) Act 2014)</w:t>
            </w:r>
            <w:r w:rsidR="00F655A0">
              <w:rPr>
                <w:color w:val="auto"/>
                <w:sz w:val="24"/>
                <w:szCs w:val="24"/>
                <w:shd w:val="clear" w:color="auto" w:fill="FFFFFF"/>
              </w:rPr>
              <w:t xml:space="preserve"> and assessed it appropriate to introduce floating hours of support for food shopping to reduce the risk of the individual having an excuse to use 2 bank card again. Assessments must be carried out to ensure the needs of the individual are met in the best way possible, with the focus of what matters to the individual drawing on their own strengths and resources (Welsh Government, 2015). It was in my professional opinion by introducing these extra hours it would support 2 in remaining home and reducing the risk of them being financially abused. Reducing Restrictive practice framework promotes measures and practice that will lead to the reduction of restrictive practices in Social Care setting (Welsh Government, 2021) I believe that introducing these additional hours was the least restrictive option for 2.</w:t>
            </w:r>
          </w:p>
          <w:p w14:paraId="2F5FD0FD" w14:textId="77777777" w:rsidR="00800FDE" w:rsidRDefault="00800FDE" w:rsidP="00800FDE">
            <w:pPr>
              <w:jc w:val="both"/>
              <w:rPr>
                <w:sz w:val="24"/>
                <w:szCs w:val="24"/>
              </w:rPr>
            </w:pPr>
          </w:p>
          <w:p w14:paraId="09E140B9" w14:textId="47CF40B8" w:rsidR="00800FDE" w:rsidRDefault="00800FDE" w:rsidP="00800FDE">
            <w:pPr>
              <w:jc w:val="both"/>
              <w:rPr>
                <w:sz w:val="24"/>
                <w:szCs w:val="24"/>
              </w:rPr>
            </w:pPr>
            <w:r>
              <w:rPr>
                <w:sz w:val="24"/>
                <w:szCs w:val="24"/>
              </w:rPr>
              <w:t xml:space="preserve">After two weeks I revisited 2 with the care agency to review the additional hours that had been put in and as the care agency had further concerns that 2 was unwell but was refusing for the care agency to contact the </w:t>
            </w:r>
            <w:r>
              <w:rPr>
                <w:sz w:val="24"/>
                <w:szCs w:val="24"/>
              </w:rPr>
              <w:t>Doctor</w:t>
            </w:r>
            <w:r>
              <w:rPr>
                <w:sz w:val="24"/>
                <w:szCs w:val="24"/>
              </w:rPr>
              <w:t>. I visited the property there was a strong smell of illegal substances and urine when I entered, 2 was lying in a soiled bed and appeared confused and disorientated. I deemed it necessary to call the Doctor for a home visit, although I did not have consent from 2 it was of my professional opinion that at that time they did not have capacity to make a wise decision due to their health condition,</w:t>
            </w:r>
            <w:r w:rsidR="00754734">
              <w:rPr>
                <w:sz w:val="24"/>
                <w:szCs w:val="24"/>
              </w:rPr>
              <w:t xml:space="preserve"> 2 was unable to recall who I was or hold a conversation,</w:t>
            </w:r>
            <w:r>
              <w:rPr>
                <w:sz w:val="24"/>
                <w:szCs w:val="24"/>
              </w:rPr>
              <w:t xml:space="preserve"> the Doctor visited and admitted 2 to hospital with sepsis. </w:t>
            </w:r>
          </w:p>
          <w:p w14:paraId="6B6D6277" w14:textId="77777777" w:rsidR="00F655A0" w:rsidRDefault="00F655A0" w:rsidP="000E3F34">
            <w:pPr>
              <w:jc w:val="both"/>
              <w:rPr>
                <w:sz w:val="24"/>
                <w:szCs w:val="24"/>
              </w:rPr>
            </w:pPr>
          </w:p>
          <w:p w14:paraId="5090B885" w14:textId="40DE6A3E" w:rsidR="00800FDE" w:rsidRDefault="00800FDE" w:rsidP="00800FDE">
            <w:pPr>
              <w:jc w:val="both"/>
              <w:rPr>
                <w:sz w:val="24"/>
                <w:szCs w:val="24"/>
              </w:rPr>
            </w:pPr>
            <w:r>
              <w:rPr>
                <w:sz w:val="24"/>
                <w:szCs w:val="24"/>
              </w:rPr>
              <w:t xml:space="preserve">Maslow’s hierarchy of need is a motivational theory that consists of a five-tier model of human needs (Fisher, 2009). Maslow (1945) stated that human needs were arranged in a hierarchy, physiological needs being at the bottom and self-actualization needs being at the top (McLeod, 2023). For individuals to satisfy higher needs they first needed to satisfy their lower </w:t>
            </w:r>
            <w:r>
              <w:rPr>
                <w:sz w:val="24"/>
                <w:szCs w:val="24"/>
              </w:rPr>
              <w:lastRenderedPageBreak/>
              <w:t>needs, Maslow stated that physiological needs are biological needs for human to survive, such as food, drink, shelter, warmth and sleep (McLeod, 2023). It was evident in the condition that 2 was in that their psychological needs where not being met, the property had no running water or heating, they had no food in the property, and I would imagine that their sleep was being disturbed as they had individuals coming and going at all times of the day and night. Maslow suggest</w:t>
            </w:r>
            <w:r w:rsidR="00754734">
              <w:rPr>
                <w:sz w:val="24"/>
                <w:szCs w:val="24"/>
              </w:rPr>
              <w:t>s</w:t>
            </w:r>
            <w:r>
              <w:rPr>
                <w:sz w:val="24"/>
                <w:szCs w:val="24"/>
              </w:rPr>
              <w:t xml:space="preserve"> that if these basic needs cannot, be met then individuals are unable to move up to the next step of safety needs (McLeod, 2023). The next step includes personal security, health and property, 2 was evidently unsafe in their property as </w:t>
            </w:r>
            <w:r w:rsidR="00754734">
              <w:rPr>
                <w:sz w:val="24"/>
                <w:szCs w:val="24"/>
              </w:rPr>
              <w:t>they were</w:t>
            </w:r>
            <w:r>
              <w:rPr>
                <w:sz w:val="24"/>
                <w:szCs w:val="24"/>
              </w:rPr>
              <w:t xml:space="preserve"> unable to stop these individuals coming around which was having a negative effect on their health. </w:t>
            </w:r>
          </w:p>
          <w:p w14:paraId="587CC87E" w14:textId="77777777" w:rsidR="00F655A0" w:rsidRDefault="00F655A0" w:rsidP="000E3F34">
            <w:pPr>
              <w:jc w:val="both"/>
              <w:rPr>
                <w:sz w:val="24"/>
                <w:szCs w:val="24"/>
              </w:rPr>
            </w:pPr>
          </w:p>
          <w:p w14:paraId="0CB2307C" w14:textId="2C4753CB" w:rsidR="00800FDE" w:rsidRDefault="00800FDE" w:rsidP="00800FDE">
            <w:pPr>
              <w:jc w:val="both"/>
              <w:rPr>
                <w:sz w:val="24"/>
                <w:szCs w:val="24"/>
              </w:rPr>
            </w:pPr>
            <w:r>
              <w:rPr>
                <w:sz w:val="24"/>
                <w:szCs w:val="24"/>
              </w:rPr>
              <w:t>Following what I had witnessed at the property I discussed 2 with my manager during supervision. Supervision offers the opportunity for protected time with your manager to discuss the effects work has on you personally, the opportunity to explore decision making and develop professional development while supporting with the best outcomes for individuals (Jennings, 2020). I discussed with my manger that although 2 had capacity to make unwise decisions I was concerned of their fear of repercussions of reporting these individuals to the police was forcing their hand in this decision. I was concerned about them returning home without the correct support that I was aware I would be unable to put in place because 2 home environment was not suitable for the equipment that would be needed to support them</w:t>
            </w:r>
            <w:r w:rsidR="00754734">
              <w:rPr>
                <w:sz w:val="24"/>
                <w:szCs w:val="24"/>
              </w:rPr>
              <w:t>.</w:t>
            </w:r>
            <w:r>
              <w:rPr>
                <w:sz w:val="24"/>
                <w:szCs w:val="24"/>
              </w:rPr>
              <w:t xml:space="preserve"> I was also aware locally we had a shortage of </w:t>
            </w:r>
            <w:r w:rsidR="00754734">
              <w:rPr>
                <w:sz w:val="24"/>
                <w:szCs w:val="24"/>
              </w:rPr>
              <w:t>carers,</w:t>
            </w:r>
            <w:r>
              <w:rPr>
                <w:sz w:val="24"/>
                <w:szCs w:val="24"/>
              </w:rPr>
              <w:t xml:space="preserve"> and I would not be able to source the level of care package needed. Since the Covid pandemic there has been a reduction of domiciliary care services in the adult social care sector, a decrease of 1.67 million in 2020/21 to 1.62 million in 2021/22 (Skills for Care, 2021). The local authority that 2 lives in is in a rural area of Wales, and there is a lack of resources internally within the Local Authority and externally within the third sector. </w:t>
            </w:r>
          </w:p>
          <w:p w14:paraId="7FA651D4" w14:textId="73FA7C1A" w:rsidR="00F655A0" w:rsidRDefault="00F655A0" w:rsidP="000E3F34">
            <w:pPr>
              <w:jc w:val="both"/>
              <w:rPr>
                <w:sz w:val="24"/>
                <w:szCs w:val="24"/>
              </w:rPr>
            </w:pPr>
          </w:p>
          <w:p w14:paraId="7455D56D" w14:textId="0FC43B5E" w:rsidR="00234AE6" w:rsidRDefault="00234AE6" w:rsidP="00234AE6">
            <w:pPr>
              <w:jc w:val="both"/>
              <w:rPr>
                <w:sz w:val="24"/>
                <w:szCs w:val="24"/>
              </w:rPr>
            </w:pPr>
            <w:r>
              <w:rPr>
                <w:sz w:val="24"/>
                <w:szCs w:val="24"/>
              </w:rPr>
              <w:t xml:space="preserve">I visited 2 while </w:t>
            </w:r>
            <w:r>
              <w:rPr>
                <w:sz w:val="24"/>
                <w:szCs w:val="24"/>
              </w:rPr>
              <w:t>they were</w:t>
            </w:r>
            <w:r>
              <w:rPr>
                <w:sz w:val="24"/>
                <w:szCs w:val="24"/>
              </w:rPr>
              <w:t xml:space="preserve"> in hospital, </w:t>
            </w:r>
            <w:r>
              <w:rPr>
                <w:sz w:val="24"/>
                <w:szCs w:val="24"/>
              </w:rPr>
              <w:t>they were</w:t>
            </w:r>
            <w:r>
              <w:rPr>
                <w:sz w:val="24"/>
                <w:szCs w:val="24"/>
              </w:rPr>
              <w:t xml:space="preserve"> infection free but where still receiving input from other health professionals to improve their condition</w:t>
            </w:r>
            <w:r w:rsidR="00754734">
              <w:rPr>
                <w:sz w:val="24"/>
                <w:szCs w:val="24"/>
              </w:rPr>
              <w:t>, it was clear that 2 had improved and had capacity</w:t>
            </w:r>
            <w:r>
              <w:rPr>
                <w:sz w:val="24"/>
                <w:szCs w:val="24"/>
              </w:rPr>
              <w:t>. I discussed the concerns that the care agency had raised and what I had witnessed, at this time I had no reason to believe that 2 lacked capacity to understand the concerns. Again, I used active listening while 2 explained how they were very upset that they had got themselves into this situation and where very fearful about returning home. 2 had spent a period of weeks bed bound and was unable to mobilise without the assistance of two carers. It was evident that 2 was in crisis, their health had deteriorated to a point that going home at present would not have been possible due to the level of care needed and the risk’s that were posed at the property. Crisis intervention is intervention to help an individual in the short-term issue, to develop strategies to deal with the crisis in hand (Ijaz, 2023). The primary goal of crisis intervention is to help individuals identify and manage their emotions, develop problem solving skill and coping strategies (Ijaz, 2023).</w:t>
            </w:r>
            <w:r>
              <w:rPr>
                <w:sz w:val="24"/>
                <w:szCs w:val="24"/>
              </w:rPr>
              <w:t xml:space="preserve"> It was evident that 2 was in crisis, they where very emotional and angry with themselves that they had allowed the situation to get so bad and that it had such a negative effect on there health, I knew that I needed to support 2 in coming up with realistic ways forward to support them in remaining safe and improving their health. </w:t>
            </w:r>
          </w:p>
          <w:p w14:paraId="6B77F744" w14:textId="77777777" w:rsidR="00234AE6" w:rsidRDefault="00234AE6" w:rsidP="000E3F34">
            <w:pPr>
              <w:jc w:val="both"/>
              <w:rPr>
                <w:sz w:val="24"/>
                <w:szCs w:val="24"/>
              </w:rPr>
            </w:pPr>
          </w:p>
          <w:p w14:paraId="4DA47E4C" w14:textId="3F8E8618" w:rsidR="00234AE6" w:rsidRPr="00FB43BD" w:rsidRDefault="00234AE6" w:rsidP="00234AE6">
            <w:pPr>
              <w:jc w:val="both"/>
              <w:rPr>
                <w:color w:val="auto"/>
                <w:sz w:val="24"/>
                <w:szCs w:val="24"/>
              </w:rPr>
            </w:pPr>
            <w:r>
              <w:rPr>
                <w:sz w:val="24"/>
                <w:szCs w:val="24"/>
              </w:rPr>
              <w:t xml:space="preserve">I </w:t>
            </w:r>
            <w:r w:rsidRPr="00B134D9">
              <w:rPr>
                <w:color w:val="auto"/>
                <w:sz w:val="24"/>
                <w:szCs w:val="24"/>
              </w:rPr>
              <w:t xml:space="preserve">used a </w:t>
            </w:r>
            <w:r w:rsidR="00754734" w:rsidRPr="00B134D9">
              <w:rPr>
                <w:color w:val="auto"/>
                <w:sz w:val="24"/>
                <w:szCs w:val="24"/>
              </w:rPr>
              <w:t>strength-based</w:t>
            </w:r>
            <w:r w:rsidRPr="00B134D9">
              <w:rPr>
                <w:color w:val="auto"/>
                <w:sz w:val="24"/>
                <w:szCs w:val="24"/>
              </w:rPr>
              <w:t xml:space="preserve"> approach to discuss the strengths that 2 had </w:t>
            </w:r>
            <w:r w:rsidRPr="00B134D9">
              <w:rPr>
                <w:color w:val="auto"/>
                <w:sz w:val="24"/>
                <w:szCs w:val="24"/>
                <w:shd w:val="clear" w:color="auto" w:fill="FFFFFF"/>
              </w:rPr>
              <w:t>(Rudolph and Epstein, 2000)</w:t>
            </w:r>
            <w:r w:rsidRPr="00B134D9">
              <w:rPr>
                <w:color w:val="auto"/>
                <w:sz w:val="24"/>
                <w:szCs w:val="24"/>
              </w:rPr>
              <w:t xml:space="preserve">, </w:t>
            </w:r>
            <w:r>
              <w:rPr>
                <w:color w:val="auto"/>
                <w:sz w:val="24"/>
                <w:szCs w:val="24"/>
              </w:rPr>
              <w:t xml:space="preserve">we discussed that 2 had a very supportive son and daughter, they had strong links to </w:t>
            </w:r>
            <w:r>
              <w:rPr>
                <w:color w:val="auto"/>
                <w:sz w:val="24"/>
                <w:szCs w:val="24"/>
              </w:rPr>
              <w:lastRenderedPageBreak/>
              <w:t xml:space="preserve">the community and friends that where supportive. 2 </w:t>
            </w:r>
            <w:r w:rsidR="00FB43BD">
              <w:rPr>
                <w:color w:val="auto"/>
                <w:sz w:val="24"/>
                <w:szCs w:val="24"/>
              </w:rPr>
              <w:t>discussed</w:t>
            </w:r>
            <w:r>
              <w:rPr>
                <w:color w:val="auto"/>
                <w:sz w:val="24"/>
                <w:szCs w:val="24"/>
              </w:rPr>
              <w:t xml:space="preserve"> that they where a strong individual who knew that they could overcome </w:t>
            </w:r>
            <w:r w:rsidR="00754734">
              <w:rPr>
                <w:color w:val="auto"/>
                <w:sz w:val="24"/>
                <w:szCs w:val="24"/>
              </w:rPr>
              <w:t>their</w:t>
            </w:r>
            <w:r>
              <w:rPr>
                <w:color w:val="auto"/>
                <w:sz w:val="24"/>
                <w:szCs w:val="24"/>
              </w:rPr>
              <w:t xml:space="preserve"> illness and get strong again. </w:t>
            </w:r>
            <w:r w:rsidR="00FB43BD">
              <w:rPr>
                <w:color w:val="auto"/>
                <w:sz w:val="24"/>
                <w:szCs w:val="24"/>
              </w:rPr>
              <w:t xml:space="preserve">We discussed that 2 </w:t>
            </w:r>
            <w:r w:rsidRPr="00B134D9">
              <w:rPr>
                <w:color w:val="auto"/>
                <w:sz w:val="24"/>
                <w:szCs w:val="24"/>
              </w:rPr>
              <w:t>needs had changed and we discussed that although I could</w:t>
            </w:r>
            <w:r>
              <w:rPr>
                <w:sz w:val="24"/>
                <w:szCs w:val="24"/>
              </w:rPr>
              <w:t xml:space="preserve"> increase the care package, 2 home set up would not be able to manage their current medical state as there was no downstairs bathroom, they would be unable to get up the stairs and due to their hoarding disorder we would not be able to put the necessary equipment in the property to support carers. 2 was also concerned that there </w:t>
            </w:r>
            <w:r w:rsidR="00FB43BD">
              <w:rPr>
                <w:sz w:val="24"/>
                <w:szCs w:val="24"/>
              </w:rPr>
              <w:t>were</w:t>
            </w:r>
            <w:r>
              <w:rPr>
                <w:sz w:val="24"/>
                <w:szCs w:val="24"/>
              </w:rPr>
              <w:t xml:space="preserve"> a number of individuals coming to their property and was worried about the repercussions of reporting them to the police. We discussed the benefits of going into a residential home to continue to improve their health and have the support needed to fully recover and hopefully get back to baseline with their mobility. By moving into a residential home this would reduce the risk of the individual still financially abusing 2 as staff would be able to support in looking after their finances. It would be very unlikely that the individual would attend the home but if they did then safeguarding measures could be put in place to protect 2 and other residents.</w:t>
            </w:r>
            <w:r w:rsidR="00FB43BD">
              <w:rPr>
                <w:sz w:val="24"/>
                <w:szCs w:val="24"/>
              </w:rPr>
              <w:t xml:space="preserve"> This would allow 2 the time and support to recover and if they then wanted to look at moving back </w:t>
            </w:r>
            <w:r w:rsidR="00754734">
              <w:rPr>
                <w:sz w:val="24"/>
                <w:szCs w:val="24"/>
              </w:rPr>
              <w:t>home,</w:t>
            </w:r>
            <w:r w:rsidR="00FB43BD">
              <w:rPr>
                <w:sz w:val="24"/>
                <w:szCs w:val="24"/>
              </w:rPr>
              <w:t xml:space="preserve"> we could look at making home a suitable environment for 2. </w:t>
            </w:r>
          </w:p>
          <w:p w14:paraId="3A8E15A8" w14:textId="77777777" w:rsidR="00234AE6" w:rsidRDefault="00234AE6" w:rsidP="00234AE6">
            <w:pPr>
              <w:jc w:val="both"/>
              <w:rPr>
                <w:sz w:val="24"/>
                <w:szCs w:val="24"/>
              </w:rPr>
            </w:pPr>
          </w:p>
          <w:p w14:paraId="610F6596" w14:textId="17793E72" w:rsidR="00FB43BD" w:rsidRDefault="00FB43BD" w:rsidP="00FB43BD">
            <w:pPr>
              <w:jc w:val="both"/>
              <w:rPr>
                <w:sz w:val="24"/>
                <w:szCs w:val="24"/>
              </w:rPr>
            </w:pPr>
            <w:r>
              <w:rPr>
                <w:sz w:val="24"/>
                <w:szCs w:val="24"/>
              </w:rPr>
              <w:t xml:space="preserve">The Human Rights Act 1998 gives individuals in the United Kingdom legal protection of your human rights, it gives individual basic rights and freedoms that cannot be taken away but can be restricted in certain circumstances (Mind, 2020). The Human Rights Act 1998 gives you legal protection of your human rights, such as your right to a fair trial, these rights come from the European Convention on Human Rights (Mind, 2020). The Human Rights Act 1998 sets out minimum standards of how the government should treat you, ensuring they think about meeting your basic rights (mind, 2020). All public authorities or bodies must follow the Human Rights Act, under article 8: Right to a private and family life (Mind, 2020) </w:t>
            </w:r>
            <w:r>
              <w:rPr>
                <w:sz w:val="24"/>
                <w:szCs w:val="24"/>
              </w:rPr>
              <w:t xml:space="preserve">although I felt very strongly that it was unsuitable for 2 to return home due to their health and the risk pose of returning home I needed to ensure that I did not push my opinion onto 2 and that I allowed them to make the decision for themselves and then support them with that decision. </w:t>
            </w:r>
          </w:p>
          <w:p w14:paraId="7CE3A7F2" w14:textId="4CD5A3F7" w:rsidR="00C176C3" w:rsidRDefault="00C176C3" w:rsidP="00C176C3">
            <w:pPr>
              <w:jc w:val="both"/>
              <w:rPr>
                <w:sz w:val="24"/>
                <w:szCs w:val="24"/>
              </w:rPr>
            </w:pPr>
          </w:p>
          <w:p w14:paraId="17D5A265" w14:textId="46F81AA0" w:rsidR="00FB43BD" w:rsidRDefault="00FB43BD" w:rsidP="00FB43BD">
            <w:pPr>
              <w:jc w:val="both"/>
              <w:rPr>
                <w:sz w:val="24"/>
                <w:szCs w:val="24"/>
              </w:rPr>
            </w:pPr>
            <w:r>
              <w:rPr>
                <w:sz w:val="24"/>
                <w:szCs w:val="24"/>
              </w:rPr>
              <w:t xml:space="preserve">2 was very warry about going into a </w:t>
            </w:r>
            <w:r w:rsidR="0033207E">
              <w:rPr>
                <w:sz w:val="24"/>
                <w:szCs w:val="24"/>
              </w:rPr>
              <w:t>residential</w:t>
            </w:r>
            <w:r>
              <w:rPr>
                <w:sz w:val="24"/>
                <w:szCs w:val="24"/>
              </w:rPr>
              <w:t xml:space="preserve"> home, they enjoyed </w:t>
            </w:r>
            <w:r w:rsidR="0033207E">
              <w:rPr>
                <w:sz w:val="24"/>
                <w:szCs w:val="24"/>
              </w:rPr>
              <w:t>their</w:t>
            </w:r>
            <w:r>
              <w:rPr>
                <w:sz w:val="24"/>
                <w:szCs w:val="24"/>
              </w:rPr>
              <w:t xml:space="preserve"> independence and freedom, 2 was concerned that they would be confined to the home and would </w:t>
            </w:r>
            <w:r w:rsidR="0033207E">
              <w:rPr>
                <w:sz w:val="24"/>
                <w:szCs w:val="24"/>
              </w:rPr>
              <w:t>lose</w:t>
            </w:r>
            <w:r>
              <w:rPr>
                <w:sz w:val="24"/>
                <w:szCs w:val="24"/>
              </w:rPr>
              <w:t xml:space="preserve"> </w:t>
            </w:r>
            <w:r w:rsidR="0033207E">
              <w:rPr>
                <w:sz w:val="24"/>
                <w:szCs w:val="24"/>
              </w:rPr>
              <w:t>their</w:t>
            </w:r>
            <w:r>
              <w:rPr>
                <w:sz w:val="24"/>
                <w:szCs w:val="24"/>
              </w:rPr>
              <w:t xml:space="preserve"> social life. I explained to 2 </w:t>
            </w:r>
            <w:r w:rsidR="0033207E">
              <w:rPr>
                <w:sz w:val="24"/>
                <w:szCs w:val="24"/>
              </w:rPr>
              <w:t xml:space="preserve">that they had the right to come and go when they wished, I was aware that 2 enjoyed going to Weatherspoon’s on a Saturday, I explained to 2 that we could look at residential home that where in walking distance to Weatherspoon’s so when their strength improved, they could continue to go. 2 had a partner that lived in a different Local Authority and would go twice a month to stay with them, I reassured 2 that they could continue to do that and all I would ask for is for them to inform the home if they would be staying away for the night. With this information </w:t>
            </w:r>
            <w:r>
              <w:rPr>
                <w:sz w:val="24"/>
                <w:szCs w:val="24"/>
              </w:rPr>
              <w:t>2 decided that they would like to go into a residential home and once they had recovered fully, they could make a decision on where they wished to live</w:t>
            </w:r>
            <w:r w:rsidR="00754734">
              <w:rPr>
                <w:sz w:val="24"/>
                <w:szCs w:val="24"/>
              </w:rPr>
              <w:t>.</w:t>
            </w:r>
            <w:r>
              <w:rPr>
                <w:sz w:val="24"/>
                <w:szCs w:val="24"/>
              </w:rPr>
              <w:t xml:space="preserve"> Section 3 of the Code of Professional Practice places a duty to promote the well-being, voice and control of individuals while supporting them to stay safe (Social Care Wales, 2017). Although I though 2 was best placed in a residential home to protect them from harm and abuse while meeting their care and support needs it was important that I revisited the question of their future accommodation once they were fully recovered to ensure that they made an informed decision </w:t>
            </w:r>
            <w:r w:rsidRPr="0089398F">
              <w:rPr>
                <w:color w:val="auto"/>
                <w:sz w:val="24"/>
                <w:szCs w:val="24"/>
                <w:shd w:val="clear" w:color="auto" w:fill="FFFFFF"/>
              </w:rPr>
              <w:t>(Social Services and Well-being (Wales) Act 2014)</w:t>
            </w:r>
            <w:r>
              <w:rPr>
                <w:color w:val="auto"/>
                <w:sz w:val="24"/>
                <w:szCs w:val="24"/>
                <w:shd w:val="clear" w:color="auto" w:fill="FFFFFF"/>
              </w:rPr>
              <w:t>.</w:t>
            </w:r>
          </w:p>
          <w:p w14:paraId="1ADE22E8" w14:textId="77777777" w:rsidR="00C176C3" w:rsidRDefault="00C176C3" w:rsidP="00FF7EBB">
            <w:pPr>
              <w:jc w:val="both"/>
              <w:rPr>
                <w:i/>
                <w:sz w:val="24"/>
                <w:szCs w:val="24"/>
              </w:rPr>
            </w:pPr>
          </w:p>
          <w:p w14:paraId="12DC2F24" w14:textId="3F4ADB0B" w:rsidR="00D3203C" w:rsidRDefault="0033207E" w:rsidP="00FF7EBB">
            <w:pPr>
              <w:jc w:val="both"/>
              <w:rPr>
                <w:sz w:val="24"/>
                <w:szCs w:val="24"/>
              </w:rPr>
            </w:pPr>
            <w:r>
              <w:rPr>
                <w:sz w:val="24"/>
                <w:szCs w:val="24"/>
              </w:rPr>
              <w:lastRenderedPageBreak/>
              <w:t>Concerns were shared with the police but as 2 was not returning to the property and did not wish to make a formal complaint no further action would be taken, sharing information between organisations about known or suspected risk may help in preventing abuse taking place (SCIE, 2015). Section 3, Part 2 of Adult at risk Wales Safeguarding procedures stated that information concerning safeguarding concerns must always be shared in the best interest of the adult at risk or where there are wider public concerns (Wales Safeguarding Procedure, 2021). After a discussion during supervision with my manger the decision was made that it was in 2 best interest to share relevant information with police</w:t>
            </w:r>
            <w:r>
              <w:rPr>
                <w:sz w:val="24"/>
                <w:szCs w:val="24"/>
              </w:rPr>
              <w:t xml:space="preserve">. </w:t>
            </w:r>
          </w:p>
          <w:p w14:paraId="35C209BE" w14:textId="6FFC8235" w:rsidR="0033207E" w:rsidRDefault="0033207E" w:rsidP="00FF7EBB">
            <w:pPr>
              <w:jc w:val="both"/>
              <w:rPr>
                <w:sz w:val="24"/>
                <w:szCs w:val="24"/>
              </w:rPr>
            </w:pPr>
          </w:p>
          <w:p w14:paraId="663A5B96" w14:textId="5A813FA3" w:rsidR="00E403C8" w:rsidRDefault="00E403C8" w:rsidP="00E403C8">
            <w:pPr>
              <w:jc w:val="both"/>
              <w:rPr>
                <w:sz w:val="24"/>
                <w:szCs w:val="24"/>
              </w:rPr>
            </w:pPr>
            <w:r>
              <w:rPr>
                <w:sz w:val="24"/>
                <w:szCs w:val="24"/>
              </w:rPr>
              <w:t>As 2 was not returning home and the risk had been reduced the safeguarding inquiry was closed. Although I knew that 2 was safe, the risks had been significantly reduced and all their care and support needs had been met, I found the outcome very difficult. 2</w:t>
            </w:r>
            <w:r w:rsidR="00754734">
              <w:rPr>
                <w:sz w:val="24"/>
                <w:szCs w:val="24"/>
              </w:rPr>
              <w:t>’s</w:t>
            </w:r>
            <w:r>
              <w:rPr>
                <w:sz w:val="24"/>
                <w:szCs w:val="24"/>
              </w:rPr>
              <w:t xml:space="preserve"> life had been dramatically affected by that individual’s actions and their health had declined, they had been put in financial difficulties and had to leave their home, despite this no legal action had taken place. This did not sit comfortably with me personal or professionally, however I respected 2 wishes and listened to </w:t>
            </w:r>
            <w:r>
              <w:rPr>
                <w:sz w:val="24"/>
                <w:szCs w:val="24"/>
              </w:rPr>
              <w:t>their</w:t>
            </w:r>
            <w:r>
              <w:rPr>
                <w:sz w:val="24"/>
                <w:szCs w:val="24"/>
              </w:rPr>
              <w:t xml:space="preserve"> reasoning not to report to the police. Section four of the Code of professional practice states that you must respect the rights of individuals while seeking to ensure that their behaviour does not harm themselves or other people (Social Care Wales, 2017) as the decision was made that 2 would go into a residential home to recover the risk of them coming into harm had been reduced. </w:t>
            </w:r>
            <w:r>
              <w:rPr>
                <w:sz w:val="24"/>
                <w:szCs w:val="24"/>
              </w:rPr>
              <w:t xml:space="preserve">I discussed how this made me feel in supervision and with my work colleagues, I expressed how I found the system unfair and frustrating that the individual did not face any legal repercussions. I was reassured by my peers that they also felt this frustration and it was important to look at the positive outcome on this case, 2 was safe and now thriving placement. </w:t>
            </w:r>
          </w:p>
          <w:p w14:paraId="59089264" w14:textId="77777777" w:rsidR="00E403C8" w:rsidRDefault="00E403C8" w:rsidP="00E403C8">
            <w:pPr>
              <w:jc w:val="both"/>
              <w:rPr>
                <w:sz w:val="24"/>
                <w:szCs w:val="24"/>
              </w:rPr>
            </w:pPr>
          </w:p>
          <w:p w14:paraId="38E4E616" w14:textId="77777777" w:rsidR="00E403C8" w:rsidRDefault="00E403C8" w:rsidP="00E403C8">
            <w:pPr>
              <w:jc w:val="both"/>
              <w:rPr>
                <w:sz w:val="24"/>
                <w:szCs w:val="24"/>
              </w:rPr>
            </w:pPr>
            <w:r>
              <w:rPr>
                <w:sz w:val="24"/>
                <w:szCs w:val="24"/>
              </w:rPr>
              <w:t>Had 2 not made the decision to move into a residential home then a strategy meeting would have been held to determine what action needed to be taken to safeguard 2 (</w:t>
            </w:r>
            <w:r w:rsidRPr="00735AE8">
              <w:rPr>
                <w:i/>
                <w:iCs/>
                <w:sz w:val="24"/>
                <w:szCs w:val="24"/>
              </w:rPr>
              <w:t>Responding to a report: Overview of task and process</w:t>
            </w:r>
            <w:r w:rsidRPr="00735AE8">
              <w:rPr>
                <w:sz w:val="24"/>
                <w:szCs w:val="24"/>
              </w:rPr>
              <w:t xml:space="preserve"> 2023)</w:t>
            </w:r>
            <w:r>
              <w:rPr>
                <w:sz w:val="24"/>
                <w:szCs w:val="24"/>
              </w:rPr>
              <w:t xml:space="preserve">. All safeguarding considerations must consider whether the individual has </w:t>
            </w:r>
            <w:bookmarkStart w:id="0" w:name="_Hlk140054975"/>
            <w:r>
              <w:rPr>
                <w:sz w:val="24"/>
                <w:szCs w:val="24"/>
              </w:rPr>
              <w:t>mental capacity under the Mental Capacity Act (2005</w:t>
            </w:r>
            <w:bookmarkEnd w:id="0"/>
            <w:r>
              <w:rPr>
                <w:sz w:val="24"/>
                <w:szCs w:val="24"/>
              </w:rPr>
              <w:t xml:space="preserve">) an individual is assumed to have capacity unless it is established that they lack capacity. </w:t>
            </w:r>
          </w:p>
          <w:p w14:paraId="1225D23D" w14:textId="4FFF3138" w:rsidR="00D3203C" w:rsidRDefault="00D3203C" w:rsidP="00FF7EBB">
            <w:pPr>
              <w:jc w:val="both"/>
              <w:rPr>
                <w:i/>
                <w:sz w:val="24"/>
                <w:szCs w:val="24"/>
              </w:rPr>
            </w:pPr>
          </w:p>
          <w:p w14:paraId="5A016DA3" w14:textId="28AF7B59" w:rsidR="00E403C8" w:rsidRDefault="00E403C8" w:rsidP="00E403C8">
            <w:pPr>
              <w:jc w:val="both"/>
              <w:rPr>
                <w:sz w:val="24"/>
                <w:szCs w:val="24"/>
              </w:rPr>
            </w:pPr>
            <w:r>
              <w:rPr>
                <w:sz w:val="24"/>
                <w:szCs w:val="24"/>
              </w:rPr>
              <w:t>From this Social Work interaction, I learnt the importance of working collaboratively with other agencies. Without the support of the care agency, I would not have been able to build a working relationship with 2, building a rapport and trusting relationship with individuals is a fundamental foundation for working in a strength-based way (SCIE, 2023). This is a skill that I will continue to develop as a</w:t>
            </w:r>
            <w:r w:rsidR="00754734">
              <w:rPr>
                <w:sz w:val="24"/>
                <w:szCs w:val="24"/>
              </w:rPr>
              <w:t xml:space="preserve"> </w:t>
            </w:r>
            <w:r>
              <w:rPr>
                <w:sz w:val="24"/>
                <w:szCs w:val="24"/>
              </w:rPr>
              <w:t xml:space="preserve">practitioner to ensure I gain the best outcomes for </w:t>
            </w:r>
            <w:r w:rsidR="00754734">
              <w:rPr>
                <w:sz w:val="24"/>
                <w:szCs w:val="24"/>
              </w:rPr>
              <w:t>the individuals I support</w:t>
            </w:r>
            <w:r>
              <w:rPr>
                <w:sz w:val="24"/>
                <w:szCs w:val="24"/>
              </w:rPr>
              <w:t xml:space="preserve">. I learnt that although I might not agree with an individual’s unwise decision it is important to not only respect their decision but to also support their decision, by listening and implementing extra support for 2 I ensured that </w:t>
            </w:r>
            <w:r>
              <w:rPr>
                <w:sz w:val="24"/>
                <w:szCs w:val="24"/>
              </w:rPr>
              <w:t>they were</w:t>
            </w:r>
            <w:r>
              <w:rPr>
                <w:sz w:val="24"/>
                <w:szCs w:val="24"/>
              </w:rPr>
              <w:t xml:space="preserve"> no longer being financially abused and ensured that carers where able to ensure that they had food at the property. Although this did not stop the continued alleged abuse it did ensure that 2 was having daily contact with carers and their nutritional needs where being met. From the beginning of my interaction with 2 I ensured that my record keeping was accurate and up to date, record keeping is an important part of Social Work. Not only is record keeping a legal requirement and part of my professional duty it supports good care and support, promotes continuity of care and communication with other agencies, acts as a tool in identifying themes and challenges in an </w:t>
            </w:r>
            <w:r>
              <w:rPr>
                <w:sz w:val="24"/>
                <w:szCs w:val="24"/>
              </w:rPr>
              <w:lastRenderedPageBreak/>
              <w:t xml:space="preserve">individual’s life and finally had this safeguarding needed to progress it is key evidence for court and further investigations (SCIE, 2019). </w:t>
            </w: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063848" w14:textId="77777777" w:rsidR="000C0059" w:rsidRDefault="000C0059">
      <w:r>
        <w:separator/>
      </w:r>
    </w:p>
  </w:endnote>
  <w:endnote w:type="continuationSeparator" w:id="0">
    <w:p w14:paraId="6435B9D6" w14:textId="77777777" w:rsidR="000C0059" w:rsidRDefault="000C00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AFF" w:usb1="5000217F" w:usb2="00000021"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65934C" w14:textId="77777777" w:rsidR="000C0059" w:rsidRDefault="000C0059">
      <w:r>
        <w:separator/>
      </w:r>
    </w:p>
  </w:footnote>
  <w:footnote w:type="continuationSeparator" w:id="0">
    <w:p w14:paraId="35B58432" w14:textId="77777777" w:rsidR="000C0059" w:rsidRDefault="000C005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1C2"/>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0059"/>
    <w:rsid w:val="000C378F"/>
    <w:rsid w:val="000C6892"/>
    <w:rsid w:val="000C6FFE"/>
    <w:rsid w:val="000D0BB6"/>
    <w:rsid w:val="000D2ED2"/>
    <w:rsid w:val="000D6653"/>
    <w:rsid w:val="000E0D51"/>
    <w:rsid w:val="000E26B0"/>
    <w:rsid w:val="000E37C2"/>
    <w:rsid w:val="000E38C3"/>
    <w:rsid w:val="000E3F34"/>
    <w:rsid w:val="000F1599"/>
    <w:rsid w:val="000F1769"/>
    <w:rsid w:val="000F1A97"/>
    <w:rsid w:val="000F42AE"/>
    <w:rsid w:val="000F6196"/>
    <w:rsid w:val="000F6BC3"/>
    <w:rsid w:val="0010312C"/>
    <w:rsid w:val="00105026"/>
    <w:rsid w:val="0010662B"/>
    <w:rsid w:val="00106DC7"/>
    <w:rsid w:val="00112391"/>
    <w:rsid w:val="00114F52"/>
    <w:rsid w:val="001273BA"/>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4AE6"/>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07E"/>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333B7"/>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26886"/>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4734"/>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0FDE"/>
    <w:rsid w:val="00813CEC"/>
    <w:rsid w:val="0081534C"/>
    <w:rsid w:val="00816CE7"/>
    <w:rsid w:val="008171E4"/>
    <w:rsid w:val="008208EA"/>
    <w:rsid w:val="00822732"/>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4148"/>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96E41"/>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6DD5"/>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6C3"/>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6258"/>
    <w:rsid w:val="00E17160"/>
    <w:rsid w:val="00E17D41"/>
    <w:rsid w:val="00E231D1"/>
    <w:rsid w:val="00E3288D"/>
    <w:rsid w:val="00E35112"/>
    <w:rsid w:val="00E35BEC"/>
    <w:rsid w:val="00E403C8"/>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55A0"/>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43BD"/>
    <w:rsid w:val="00FB5EF4"/>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399</TotalTime>
  <Pages>9</Pages>
  <Words>3921</Words>
  <Characters>22351</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Nia Dawn Hughes (OEDOLION)</cp:lastModifiedBy>
  <cp:revision>6</cp:revision>
  <cp:lastPrinted>2020-02-11T19:20:00Z</cp:lastPrinted>
  <dcterms:created xsi:type="dcterms:W3CDTF">2023-06-22T05:49:00Z</dcterms:created>
  <dcterms:modified xsi:type="dcterms:W3CDTF">2024-02-14T14:50:00Z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