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74A989" w14:textId="77777777" w:rsidR="001854A0" w:rsidRDefault="001854A0" w:rsidP="00A60599">
      <w:pPr>
        <w:spacing w:line="360" w:lineRule="auto"/>
        <w:rPr>
          <w:rFonts w:cstheme="majorHAnsi"/>
          <w:b/>
          <w:bCs/>
        </w:rPr>
      </w:pPr>
      <w:bookmarkStart w:id="0" w:name="_GoBack"/>
      <w:r w:rsidRPr="001854A0">
        <w:rPr>
          <w:rFonts w:cstheme="majorHAnsi"/>
          <w:b/>
          <w:bCs/>
          <w:u w:val="single"/>
        </w:rPr>
        <w:t>Question Two</w:t>
      </w:r>
    </w:p>
    <w:bookmarkEnd w:id="0"/>
    <w:p w14:paraId="00F44CB8" w14:textId="77777777" w:rsidR="00DE48C4" w:rsidRPr="00CB24BD" w:rsidRDefault="00DE48C4" w:rsidP="00A60599">
      <w:pPr>
        <w:spacing w:line="360" w:lineRule="auto"/>
        <w:rPr>
          <w:rFonts w:asciiTheme="majorHAnsi" w:hAnsiTheme="majorHAnsi" w:cstheme="majorHAnsi"/>
        </w:rPr>
      </w:pPr>
    </w:p>
    <w:p w14:paraId="45AEC179" w14:textId="268F2BA1" w:rsidR="00DF2953" w:rsidRPr="00CB24BD" w:rsidRDefault="00C50E5B" w:rsidP="00A60599">
      <w:pPr>
        <w:spacing w:line="360" w:lineRule="auto"/>
        <w:rPr>
          <w:rFonts w:asciiTheme="majorHAnsi" w:hAnsiTheme="majorHAnsi" w:cstheme="majorHAnsi"/>
        </w:rPr>
      </w:pPr>
      <w:r w:rsidRPr="00CB24BD">
        <w:rPr>
          <w:rFonts w:asciiTheme="majorHAnsi" w:hAnsiTheme="majorHAnsi" w:cstheme="majorHAnsi"/>
        </w:rPr>
        <w:t xml:space="preserve">This essay will explore the </w:t>
      </w:r>
      <w:r w:rsidR="0023235A" w:rsidRPr="00CB24BD">
        <w:rPr>
          <w:rFonts w:asciiTheme="majorHAnsi" w:hAnsiTheme="majorHAnsi" w:cstheme="majorHAnsi"/>
        </w:rPr>
        <w:t>socio-cultural</w:t>
      </w:r>
      <w:r w:rsidR="00F11D23" w:rsidRPr="00CB24BD">
        <w:rPr>
          <w:rFonts w:asciiTheme="majorHAnsi" w:hAnsiTheme="majorHAnsi" w:cstheme="majorHAnsi"/>
        </w:rPr>
        <w:t xml:space="preserve"> </w:t>
      </w:r>
      <w:r w:rsidRPr="00CB24BD">
        <w:rPr>
          <w:rFonts w:asciiTheme="majorHAnsi" w:hAnsiTheme="majorHAnsi" w:cstheme="majorHAnsi"/>
        </w:rPr>
        <w:t>impacts o</w:t>
      </w:r>
      <w:r w:rsidR="00284C30" w:rsidRPr="00CB24BD">
        <w:rPr>
          <w:rFonts w:asciiTheme="majorHAnsi" w:hAnsiTheme="majorHAnsi" w:cstheme="majorHAnsi"/>
        </w:rPr>
        <w:t>f</w:t>
      </w:r>
      <w:r w:rsidR="00AD54D2" w:rsidRPr="00CB24BD">
        <w:rPr>
          <w:rFonts w:asciiTheme="majorHAnsi" w:hAnsiTheme="majorHAnsi" w:cstheme="majorHAnsi"/>
        </w:rPr>
        <w:t xml:space="preserve"> rural </w:t>
      </w:r>
      <w:r w:rsidRPr="00CB24BD">
        <w:rPr>
          <w:rFonts w:asciiTheme="majorHAnsi" w:hAnsiTheme="majorHAnsi" w:cstheme="majorHAnsi"/>
        </w:rPr>
        <w:t>tourism</w:t>
      </w:r>
      <w:r w:rsidR="007919BE" w:rsidRPr="00CB24BD">
        <w:rPr>
          <w:rFonts w:asciiTheme="majorHAnsi" w:hAnsiTheme="majorHAnsi" w:cstheme="majorHAnsi"/>
        </w:rPr>
        <w:t xml:space="preserve">, with particular emphasis on </w:t>
      </w:r>
      <w:r w:rsidR="002D2247" w:rsidRPr="00CB24BD">
        <w:rPr>
          <w:rFonts w:asciiTheme="majorHAnsi" w:hAnsiTheme="majorHAnsi" w:cstheme="majorHAnsi"/>
        </w:rPr>
        <w:t>how it can</w:t>
      </w:r>
      <w:r w:rsidR="00284C30" w:rsidRPr="00CB24BD">
        <w:rPr>
          <w:rFonts w:asciiTheme="majorHAnsi" w:hAnsiTheme="majorHAnsi" w:cstheme="majorHAnsi"/>
        </w:rPr>
        <w:t xml:space="preserve"> affect</w:t>
      </w:r>
      <w:r w:rsidR="00AD54D2" w:rsidRPr="00CB24BD">
        <w:rPr>
          <w:rFonts w:asciiTheme="majorHAnsi" w:hAnsiTheme="majorHAnsi" w:cstheme="majorHAnsi"/>
        </w:rPr>
        <w:t xml:space="preserve"> local communities</w:t>
      </w:r>
      <w:r w:rsidR="008646CF" w:rsidRPr="00CB24BD">
        <w:rPr>
          <w:rFonts w:asciiTheme="majorHAnsi" w:hAnsiTheme="majorHAnsi" w:cstheme="majorHAnsi"/>
        </w:rPr>
        <w:t>.</w:t>
      </w:r>
      <w:r w:rsidR="00AD54D2" w:rsidRPr="00CB24BD">
        <w:rPr>
          <w:rFonts w:asciiTheme="majorHAnsi" w:hAnsiTheme="majorHAnsi" w:cstheme="majorHAnsi"/>
        </w:rPr>
        <w:t xml:space="preserve"> </w:t>
      </w:r>
      <w:r w:rsidR="008646CF" w:rsidRPr="00CB24BD">
        <w:rPr>
          <w:rFonts w:asciiTheme="majorHAnsi" w:hAnsiTheme="majorHAnsi" w:cstheme="majorHAnsi"/>
        </w:rPr>
        <w:t>S</w:t>
      </w:r>
      <w:r w:rsidR="00AD54D2" w:rsidRPr="00CB24BD">
        <w:rPr>
          <w:rFonts w:asciiTheme="majorHAnsi" w:hAnsiTheme="majorHAnsi" w:cstheme="majorHAnsi"/>
        </w:rPr>
        <w:t>tud</w:t>
      </w:r>
      <w:r w:rsidR="008646CF" w:rsidRPr="00CB24BD">
        <w:rPr>
          <w:rFonts w:asciiTheme="majorHAnsi" w:hAnsiTheme="majorHAnsi" w:cstheme="majorHAnsi"/>
        </w:rPr>
        <w:t>ying</w:t>
      </w:r>
      <w:r w:rsidR="00AD54D2" w:rsidRPr="00CB24BD">
        <w:rPr>
          <w:rFonts w:asciiTheme="majorHAnsi" w:hAnsiTheme="majorHAnsi" w:cstheme="majorHAnsi"/>
        </w:rPr>
        <w:t xml:space="preserve"> the impact of interaction between tourists and indigenous population</w:t>
      </w:r>
      <w:r w:rsidR="008646CF" w:rsidRPr="00CB24BD">
        <w:rPr>
          <w:rFonts w:asciiTheme="majorHAnsi" w:hAnsiTheme="majorHAnsi" w:cstheme="majorHAnsi"/>
        </w:rPr>
        <w:t>s, to ultimately</w:t>
      </w:r>
      <w:r w:rsidR="002D2247" w:rsidRPr="00CB24BD">
        <w:rPr>
          <w:rFonts w:asciiTheme="majorHAnsi" w:hAnsiTheme="majorHAnsi" w:cstheme="majorHAnsi"/>
        </w:rPr>
        <w:t xml:space="preserve"> determine whether </w:t>
      </w:r>
      <w:r w:rsidR="00284C30" w:rsidRPr="00CB24BD">
        <w:rPr>
          <w:rFonts w:asciiTheme="majorHAnsi" w:hAnsiTheme="majorHAnsi" w:cstheme="majorHAnsi"/>
        </w:rPr>
        <w:t xml:space="preserve">rural tourism is mutually enriching for both </w:t>
      </w:r>
      <w:r w:rsidR="008646CF" w:rsidRPr="00CB24BD">
        <w:rPr>
          <w:rFonts w:asciiTheme="majorHAnsi" w:hAnsiTheme="majorHAnsi" w:cstheme="majorHAnsi"/>
        </w:rPr>
        <w:t>parties</w:t>
      </w:r>
      <w:r w:rsidR="001D2026" w:rsidRPr="00CB24BD">
        <w:rPr>
          <w:rFonts w:asciiTheme="majorHAnsi" w:hAnsiTheme="majorHAnsi" w:cstheme="majorHAnsi"/>
        </w:rPr>
        <w:t xml:space="preserve"> and whether it can be a sustainable form of tourism</w:t>
      </w:r>
      <w:r w:rsidR="008646CF" w:rsidRPr="00CB24BD">
        <w:rPr>
          <w:rFonts w:asciiTheme="majorHAnsi" w:hAnsiTheme="majorHAnsi" w:cstheme="majorHAnsi"/>
        </w:rPr>
        <w:t>.</w:t>
      </w:r>
    </w:p>
    <w:p w14:paraId="6F83E3A2" w14:textId="31C0C3AD" w:rsidR="00DF2953" w:rsidRPr="00CB24BD" w:rsidRDefault="00DF2953" w:rsidP="00A60599">
      <w:pPr>
        <w:spacing w:line="360" w:lineRule="auto"/>
        <w:rPr>
          <w:rFonts w:asciiTheme="majorHAnsi" w:hAnsiTheme="majorHAnsi" w:cstheme="majorHAnsi"/>
        </w:rPr>
      </w:pPr>
    </w:p>
    <w:p w14:paraId="65FFE549" w14:textId="2F133C1B" w:rsidR="00765B71" w:rsidRPr="00CB24BD" w:rsidRDefault="001D2026" w:rsidP="00765B71">
      <w:pPr>
        <w:spacing w:line="360" w:lineRule="auto"/>
        <w:rPr>
          <w:rFonts w:asciiTheme="majorHAnsi" w:hAnsiTheme="majorHAnsi" w:cstheme="majorHAnsi"/>
        </w:rPr>
      </w:pPr>
      <w:r w:rsidRPr="00CB24BD">
        <w:rPr>
          <w:rFonts w:asciiTheme="majorHAnsi" w:hAnsiTheme="majorHAnsi" w:cstheme="majorHAnsi"/>
        </w:rPr>
        <w:t>S</w:t>
      </w:r>
      <w:r w:rsidR="00D86864" w:rsidRPr="00CB24BD">
        <w:rPr>
          <w:rFonts w:asciiTheme="majorHAnsi" w:hAnsiTheme="majorHAnsi" w:cstheme="majorHAnsi"/>
        </w:rPr>
        <w:t xml:space="preserve">ustainability </w:t>
      </w:r>
      <w:r w:rsidRPr="00CB24BD">
        <w:rPr>
          <w:rFonts w:asciiTheme="majorHAnsi" w:hAnsiTheme="majorHAnsi" w:cstheme="majorHAnsi"/>
        </w:rPr>
        <w:t xml:space="preserve">is </w:t>
      </w:r>
      <w:r w:rsidR="00D86864" w:rsidRPr="00CB24BD">
        <w:rPr>
          <w:rFonts w:asciiTheme="majorHAnsi" w:hAnsiTheme="majorHAnsi" w:cstheme="majorHAnsi"/>
        </w:rPr>
        <w:t xml:space="preserve">defined as the ability to meet present needs whilst not affecting the needs of future generations (Grant and Kenton, 2019). </w:t>
      </w:r>
      <w:r w:rsidR="00DF2953" w:rsidRPr="00CB24BD">
        <w:rPr>
          <w:rFonts w:asciiTheme="majorHAnsi" w:hAnsiTheme="majorHAnsi" w:cstheme="majorHAnsi"/>
        </w:rPr>
        <w:t xml:space="preserve">In order to explore the social cultural impacts of </w:t>
      </w:r>
      <w:r w:rsidR="006E1849" w:rsidRPr="00CB24BD">
        <w:rPr>
          <w:rFonts w:asciiTheme="majorHAnsi" w:hAnsiTheme="majorHAnsi" w:cstheme="majorHAnsi"/>
        </w:rPr>
        <w:t xml:space="preserve">rural tourism, it is first </w:t>
      </w:r>
      <w:r w:rsidR="00D86864" w:rsidRPr="00CB24BD">
        <w:rPr>
          <w:rFonts w:asciiTheme="majorHAnsi" w:hAnsiTheme="majorHAnsi" w:cstheme="majorHAnsi"/>
        </w:rPr>
        <w:t>imperative</w:t>
      </w:r>
      <w:r w:rsidR="006E1849" w:rsidRPr="00CB24BD">
        <w:rPr>
          <w:rFonts w:asciiTheme="majorHAnsi" w:hAnsiTheme="majorHAnsi" w:cstheme="majorHAnsi"/>
        </w:rPr>
        <w:t xml:space="preserve"> to understand each of the pillars of sustainable tourism. </w:t>
      </w:r>
      <w:r w:rsidR="00765B71" w:rsidRPr="00CB24BD">
        <w:rPr>
          <w:rFonts w:asciiTheme="majorHAnsi" w:hAnsiTheme="majorHAnsi" w:cstheme="majorHAnsi"/>
        </w:rPr>
        <w:t>E</w:t>
      </w:r>
      <w:r w:rsidR="0005609E" w:rsidRPr="00CB24BD">
        <w:rPr>
          <w:rFonts w:asciiTheme="majorHAnsi" w:hAnsiTheme="majorHAnsi" w:cstheme="majorHAnsi"/>
        </w:rPr>
        <w:t>lkington</w:t>
      </w:r>
      <w:r w:rsidR="00765B71" w:rsidRPr="00CB24BD">
        <w:rPr>
          <w:rFonts w:asciiTheme="majorHAnsi" w:hAnsiTheme="majorHAnsi" w:cstheme="majorHAnsi"/>
        </w:rPr>
        <w:t xml:space="preserve"> (1</w:t>
      </w:r>
      <w:r w:rsidR="00765B71" w:rsidRPr="00CB24BD">
        <w:rPr>
          <w:rFonts w:asciiTheme="majorHAnsi" w:hAnsiTheme="majorHAnsi" w:cstheme="majorHAnsi"/>
        </w:rPr>
        <w:t>997</w:t>
      </w:r>
      <w:r w:rsidR="00765B71" w:rsidRPr="00CB24BD">
        <w:rPr>
          <w:rFonts w:asciiTheme="majorHAnsi" w:hAnsiTheme="majorHAnsi" w:cstheme="majorHAnsi"/>
        </w:rPr>
        <w:t>) explains that the pillars of sustainab</w:t>
      </w:r>
      <w:r w:rsidR="002C4DF2">
        <w:rPr>
          <w:rFonts w:asciiTheme="majorHAnsi" w:hAnsiTheme="majorHAnsi" w:cstheme="majorHAnsi"/>
        </w:rPr>
        <w:t>le tourism</w:t>
      </w:r>
      <w:r w:rsidR="00765B71" w:rsidRPr="00CB24BD">
        <w:rPr>
          <w:rFonts w:asciiTheme="majorHAnsi" w:hAnsiTheme="majorHAnsi" w:cstheme="majorHAnsi"/>
        </w:rPr>
        <w:t xml:space="preserve"> are people, </w:t>
      </w:r>
      <w:r w:rsidR="0005609E" w:rsidRPr="00CB24BD">
        <w:rPr>
          <w:rFonts w:asciiTheme="majorHAnsi" w:hAnsiTheme="majorHAnsi" w:cstheme="majorHAnsi"/>
        </w:rPr>
        <w:t>planet and profit</w:t>
      </w:r>
      <w:r w:rsidR="002C4DF2">
        <w:rPr>
          <w:rFonts w:asciiTheme="majorHAnsi" w:hAnsiTheme="majorHAnsi" w:cstheme="majorHAnsi"/>
        </w:rPr>
        <w:t xml:space="preserve"> and </w:t>
      </w:r>
      <w:r w:rsidR="00D64429">
        <w:rPr>
          <w:rFonts w:asciiTheme="majorHAnsi" w:hAnsiTheme="majorHAnsi" w:cstheme="majorHAnsi"/>
        </w:rPr>
        <w:t>i</w:t>
      </w:r>
      <w:r w:rsidR="002479C0" w:rsidRPr="00CB24BD">
        <w:rPr>
          <w:rFonts w:asciiTheme="majorHAnsi" w:hAnsiTheme="majorHAnsi" w:cstheme="majorHAnsi"/>
        </w:rPr>
        <w:t xml:space="preserve">n order for a destination to become truly sustainable, it must affectively implement techniques which </w:t>
      </w:r>
      <w:r w:rsidR="002D6354" w:rsidRPr="00CB24BD">
        <w:rPr>
          <w:rFonts w:asciiTheme="majorHAnsi" w:hAnsiTheme="majorHAnsi" w:cstheme="majorHAnsi"/>
        </w:rPr>
        <w:t>positively</w:t>
      </w:r>
      <w:r w:rsidR="0023235A" w:rsidRPr="00CB24BD">
        <w:rPr>
          <w:rFonts w:asciiTheme="majorHAnsi" w:hAnsiTheme="majorHAnsi" w:cstheme="majorHAnsi"/>
        </w:rPr>
        <w:t xml:space="preserve"> impact each of these pillars. </w:t>
      </w:r>
    </w:p>
    <w:p w14:paraId="7A63E51D" w14:textId="65598C5C" w:rsidR="0023235A" w:rsidRPr="00CB24BD" w:rsidRDefault="0023235A" w:rsidP="00765B71">
      <w:pPr>
        <w:spacing w:line="360" w:lineRule="auto"/>
        <w:rPr>
          <w:rFonts w:asciiTheme="majorHAnsi" w:hAnsiTheme="majorHAnsi" w:cstheme="majorHAnsi"/>
        </w:rPr>
      </w:pPr>
    </w:p>
    <w:p w14:paraId="31F5F5D6" w14:textId="765B280A" w:rsidR="00AE2D97" w:rsidRPr="00CB24BD" w:rsidRDefault="0023235A" w:rsidP="007A57C2">
      <w:pPr>
        <w:spacing w:line="360" w:lineRule="auto"/>
        <w:rPr>
          <w:rFonts w:asciiTheme="majorHAnsi" w:hAnsiTheme="majorHAnsi" w:cstheme="majorHAnsi"/>
        </w:rPr>
      </w:pPr>
      <w:r w:rsidRPr="00CB24BD">
        <w:rPr>
          <w:rFonts w:asciiTheme="majorHAnsi" w:hAnsiTheme="majorHAnsi" w:cstheme="majorHAnsi"/>
        </w:rPr>
        <w:t>In the case of rural tourism, the soci</w:t>
      </w:r>
      <w:r w:rsidR="00D64429">
        <w:rPr>
          <w:rFonts w:asciiTheme="majorHAnsi" w:hAnsiTheme="majorHAnsi" w:cstheme="majorHAnsi"/>
        </w:rPr>
        <w:t>o-</w:t>
      </w:r>
      <w:r w:rsidRPr="00CB24BD">
        <w:rPr>
          <w:rFonts w:asciiTheme="majorHAnsi" w:hAnsiTheme="majorHAnsi" w:cstheme="majorHAnsi"/>
        </w:rPr>
        <w:t>cultural impact</w:t>
      </w:r>
      <w:r w:rsidR="00986A0B" w:rsidRPr="00CB24BD">
        <w:rPr>
          <w:rFonts w:asciiTheme="majorHAnsi" w:hAnsiTheme="majorHAnsi" w:cstheme="majorHAnsi"/>
        </w:rPr>
        <w:t>s</w:t>
      </w:r>
      <w:r w:rsidRPr="00CB24BD">
        <w:rPr>
          <w:rFonts w:asciiTheme="majorHAnsi" w:hAnsiTheme="majorHAnsi" w:cstheme="majorHAnsi"/>
        </w:rPr>
        <w:t xml:space="preserve"> are widely debated</w:t>
      </w:r>
      <w:r w:rsidR="00753492" w:rsidRPr="00CB24BD">
        <w:rPr>
          <w:rFonts w:asciiTheme="majorHAnsi" w:hAnsiTheme="majorHAnsi" w:cstheme="majorHAnsi"/>
        </w:rPr>
        <w:t xml:space="preserve"> (Crespo et.al)</w:t>
      </w:r>
      <w:r w:rsidR="00986A0B" w:rsidRPr="00CB24BD">
        <w:rPr>
          <w:rFonts w:asciiTheme="majorHAnsi" w:hAnsiTheme="majorHAnsi" w:cstheme="majorHAnsi"/>
        </w:rPr>
        <w:t xml:space="preserve">. </w:t>
      </w:r>
      <w:r w:rsidR="007A57C2" w:rsidRPr="00CB24BD">
        <w:rPr>
          <w:rFonts w:asciiTheme="majorHAnsi" w:hAnsiTheme="majorHAnsi" w:cstheme="majorHAnsi"/>
        </w:rPr>
        <w:t xml:space="preserve">Whilst tourist can offer benefits to a local population, they can, if unmanaged, cause the destruction of that which drew them there in the first place. Whether this is an environmental impact, in the case of Uluru </w:t>
      </w:r>
      <w:r w:rsidR="00873626" w:rsidRPr="00CB24BD">
        <w:rPr>
          <w:rFonts w:asciiTheme="majorHAnsi" w:hAnsiTheme="majorHAnsi" w:cstheme="majorHAnsi"/>
        </w:rPr>
        <w:t>(Gov.au</w:t>
      </w:r>
      <w:r w:rsidR="002D6354" w:rsidRPr="00CB24BD">
        <w:rPr>
          <w:rFonts w:asciiTheme="majorHAnsi" w:hAnsiTheme="majorHAnsi" w:cstheme="majorHAnsi"/>
        </w:rPr>
        <w:t>, 2018</w:t>
      </w:r>
      <w:r w:rsidR="007A57C2" w:rsidRPr="00CB24BD">
        <w:rPr>
          <w:rFonts w:asciiTheme="majorHAnsi" w:hAnsiTheme="majorHAnsi" w:cstheme="majorHAnsi"/>
        </w:rPr>
        <w:t xml:space="preserve">) or with the extinction of a places culture such as </w:t>
      </w:r>
      <w:r w:rsidR="006E098B" w:rsidRPr="00CB24BD">
        <w:rPr>
          <w:rFonts w:asciiTheme="majorHAnsi" w:hAnsiTheme="majorHAnsi" w:cstheme="majorHAnsi"/>
        </w:rPr>
        <w:t>Bali</w:t>
      </w:r>
      <w:r w:rsidR="002D6354" w:rsidRPr="00CB24BD">
        <w:rPr>
          <w:rFonts w:asciiTheme="majorHAnsi" w:hAnsiTheme="majorHAnsi" w:cstheme="majorHAnsi"/>
        </w:rPr>
        <w:t xml:space="preserve"> (Phillip, 2012) </w:t>
      </w:r>
      <w:r w:rsidR="007A57C2" w:rsidRPr="00CB24BD">
        <w:rPr>
          <w:rFonts w:asciiTheme="majorHAnsi" w:hAnsiTheme="majorHAnsi" w:cstheme="majorHAnsi"/>
        </w:rPr>
        <w:t>the issue is becoming increasingly problematic.</w:t>
      </w:r>
      <w:r w:rsidR="00524D51" w:rsidRPr="00CB24BD">
        <w:rPr>
          <w:rFonts w:asciiTheme="majorHAnsi" w:hAnsiTheme="majorHAnsi" w:cstheme="majorHAnsi"/>
        </w:rPr>
        <w:t xml:space="preserve"> </w:t>
      </w:r>
    </w:p>
    <w:p w14:paraId="3C1C126E" w14:textId="47B20ACC" w:rsidR="00AE2D97" w:rsidRPr="00CB24BD" w:rsidRDefault="00AE2D97" w:rsidP="007A57C2">
      <w:pPr>
        <w:spacing w:line="360" w:lineRule="auto"/>
        <w:rPr>
          <w:rFonts w:asciiTheme="majorHAnsi" w:hAnsiTheme="majorHAnsi" w:cstheme="majorHAnsi"/>
        </w:rPr>
      </w:pPr>
    </w:p>
    <w:p w14:paraId="624AF606" w14:textId="7760C499" w:rsidR="00AF3E5B" w:rsidRPr="00CB24BD" w:rsidRDefault="004A39DA" w:rsidP="00AF3E5B">
      <w:pPr>
        <w:spacing w:line="360" w:lineRule="auto"/>
        <w:rPr>
          <w:rFonts w:asciiTheme="majorHAnsi" w:hAnsiTheme="majorHAnsi" w:cstheme="majorHAnsi"/>
        </w:rPr>
      </w:pPr>
      <w:r w:rsidRPr="00CB24BD">
        <w:rPr>
          <w:rFonts w:asciiTheme="majorHAnsi" w:hAnsiTheme="majorHAnsi" w:cstheme="majorHAnsi"/>
        </w:rPr>
        <w:t>It has been argued that</w:t>
      </w:r>
      <w:r w:rsidR="002A3E29" w:rsidRPr="00CB24BD">
        <w:rPr>
          <w:rFonts w:asciiTheme="majorHAnsi" w:hAnsiTheme="majorHAnsi" w:cstheme="majorHAnsi"/>
        </w:rPr>
        <w:t xml:space="preserve"> one of the main causes of cultural decline</w:t>
      </w:r>
      <w:r w:rsidRPr="00CB24BD">
        <w:rPr>
          <w:rFonts w:asciiTheme="majorHAnsi" w:hAnsiTheme="majorHAnsi" w:cstheme="majorHAnsi"/>
        </w:rPr>
        <w:t xml:space="preserve"> is the demonstration effect</w:t>
      </w:r>
      <w:r w:rsidR="002A3E29" w:rsidRPr="00CB24BD">
        <w:rPr>
          <w:rFonts w:asciiTheme="majorHAnsi" w:hAnsiTheme="majorHAnsi" w:cstheme="majorHAnsi"/>
        </w:rPr>
        <w:t>.</w:t>
      </w:r>
      <w:r w:rsidR="00AE2D97" w:rsidRPr="00CB24BD">
        <w:rPr>
          <w:rFonts w:asciiTheme="majorHAnsi" w:hAnsiTheme="majorHAnsi" w:cstheme="majorHAnsi"/>
        </w:rPr>
        <w:t xml:space="preserve"> </w:t>
      </w:r>
      <w:r w:rsidR="00AF3E5B" w:rsidRPr="00CB24BD">
        <w:rPr>
          <w:rFonts w:asciiTheme="majorHAnsi" w:hAnsiTheme="majorHAnsi" w:cstheme="majorHAnsi"/>
        </w:rPr>
        <w:t>Commonly understood as the effect of observing another with objects of desire (Ahmed, H, 2017), the demonstration effect has been widely publicised as a positive trigger for economic and social progression, however, this trigger can cause an indigenous population to leave their traditional backgrounds in search of a better life, new objects or new aspirations revolving around the demonstration effect. This can have a detrimental impact upon that destination and could even cause the destination and its culture to implode due to lack of indigenous people (Brown, 1998).</w:t>
      </w:r>
    </w:p>
    <w:p w14:paraId="2C75952F" w14:textId="77777777" w:rsidR="005B0E70" w:rsidRPr="00CB24BD" w:rsidRDefault="005B0E70" w:rsidP="00951CA3">
      <w:pPr>
        <w:spacing w:line="360" w:lineRule="auto"/>
        <w:rPr>
          <w:rFonts w:asciiTheme="majorHAnsi" w:hAnsiTheme="majorHAnsi" w:cstheme="majorHAnsi"/>
        </w:rPr>
      </w:pPr>
    </w:p>
    <w:p w14:paraId="3F0D57C3" w14:textId="034E237A" w:rsidR="00951CA3" w:rsidRPr="00CB24BD" w:rsidRDefault="00AE6E4A" w:rsidP="00F309D2">
      <w:pPr>
        <w:spacing w:line="360" w:lineRule="auto"/>
        <w:rPr>
          <w:rFonts w:asciiTheme="majorHAnsi" w:hAnsiTheme="majorHAnsi" w:cstheme="majorHAnsi"/>
        </w:rPr>
      </w:pPr>
      <w:r w:rsidRPr="00CB24BD">
        <w:rPr>
          <w:rFonts w:asciiTheme="majorHAnsi" w:hAnsiTheme="majorHAnsi" w:cstheme="majorHAnsi"/>
        </w:rPr>
        <w:t>The</w:t>
      </w:r>
      <w:r w:rsidR="00AB21CE">
        <w:rPr>
          <w:rFonts w:asciiTheme="majorHAnsi" w:hAnsiTheme="majorHAnsi" w:cstheme="majorHAnsi"/>
        </w:rPr>
        <w:t>se</w:t>
      </w:r>
      <w:r w:rsidRPr="00CB24BD">
        <w:rPr>
          <w:rFonts w:asciiTheme="majorHAnsi" w:hAnsiTheme="majorHAnsi" w:cstheme="majorHAnsi"/>
        </w:rPr>
        <w:t xml:space="preserve"> demonstrative t</w:t>
      </w:r>
      <w:r w:rsidR="003460BF" w:rsidRPr="00CB24BD">
        <w:rPr>
          <w:rFonts w:asciiTheme="majorHAnsi" w:hAnsiTheme="majorHAnsi" w:cstheme="majorHAnsi"/>
        </w:rPr>
        <w:t>ourist</w:t>
      </w:r>
      <w:r w:rsidRPr="00CB24BD">
        <w:rPr>
          <w:rFonts w:asciiTheme="majorHAnsi" w:hAnsiTheme="majorHAnsi" w:cstheme="majorHAnsi"/>
        </w:rPr>
        <w:t>s</w:t>
      </w:r>
      <w:r w:rsidR="003460BF" w:rsidRPr="00CB24BD">
        <w:rPr>
          <w:rFonts w:asciiTheme="majorHAnsi" w:hAnsiTheme="majorHAnsi" w:cstheme="majorHAnsi"/>
        </w:rPr>
        <w:t xml:space="preserve"> and their actions can also cause issues for </w:t>
      </w:r>
      <w:r w:rsidRPr="00CB24BD">
        <w:rPr>
          <w:rFonts w:asciiTheme="majorHAnsi" w:hAnsiTheme="majorHAnsi" w:cstheme="majorHAnsi"/>
        </w:rPr>
        <w:t>host</w:t>
      </w:r>
      <w:r w:rsidR="003460BF" w:rsidRPr="00CB24BD">
        <w:rPr>
          <w:rFonts w:asciiTheme="majorHAnsi" w:hAnsiTheme="majorHAnsi" w:cstheme="majorHAnsi"/>
        </w:rPr>
        <w:t xml:space="preserve"> dest</w:t>
      </w:r>
      <w:r w:rsidRPr="00CB24BD">
        <w:rPr>
          <w:rFonts w:asciiTheme="majorHAnsi" w:hAnsiTheme="majorHAnsi" w:cstheme="majorHAnsi"/>
        </w:rPr>
        <w:t>inat</w:t>
      </w:r>
      <w:r w:rsidR="003460BF" w:rsidRPr="00CB24BD">
        <w:rPr>
          <w:rFonts w:asciiTheme="majorHAnsi" w:hAnsiTheme="majorHAnsi" w:cstheme="majorHAnsi"/>
        </w:rPr>
        <w:t>ions</w:t>
      </w:r>
      <w:r w:rsidRPr="00CB24BD">
        <w:rPr>
          <w:rFonts w:asciiTheme="majorHAnsi" w:hAnsiTheme="majorHAnsi" w:cstheme="majorHAnsi"/>
        </w:rPr>
        <w:t>. Often bring</w:t>
      </w:r>
      <w:r w:rsidR="00883684">
        <w:rPr>
          <w:rFonts w:asciiTheme="majorHAnsi" w:hAnsiTheme="majorHAnsi" w:cstheme="majorHAnsi"/>
        </w:rPr>
        <w:t>ing</w:t>
      </w:r>
      <w:r w:rsidRPr="00CB24BD">
        <w:rPr>
          <w:rFonts w:asciiTheme="majorHAnsi" w:hAnsiTheme="majorHAnsi" w:cstheme="majorHAnsi"/>
        </w:rPr>
        <w:t xml:space="preserve"> with them a</w:t>
      </w:r>
      <w:r w:rsidR="00951CA3" w:rsidRPr="00CB24BD">
        <w:rPr>
          <w:rFonts w:asciiTheme="majorHAnsi" w:hAnsiTheme="majorHAnsi" w:cstheme="majorHAnsi"/>
        </w:rPr>
        <w:t xml:space="preserve"> complete lack of understanding or knowledge</w:t>
      </w:r>
      <w:r w:rsidRPr="00CB24BD">
        <w:rPr>
          <w:rFonts w:asciiTheme="majorHAnsi" w:hAnsiTheme="majorHAnsi" w:cstheme="majorHAnsi"/>
        </w:rPr>
        <w:t xml:space="preserve"> regarding local traditions and culture, these tourists</w:t>
      </w:r>
      <w:r w:rsidR="00951CA3" w:rsidRPr="00CB24BD">
        <w:rPr>
          <w:rFonts w:asciiTheme="majorHAnsi" w:hAnsiTheme="majorHAnsi" w:cstheme="majorHAnsi"/>
        </w:rPr>
        <w:t xml:space="preserve"> could be argued as the biggest </w:t>
      </w:r>
      <w:r w:rsidR="00883684">
        <w:rPr>
          <w:rFonts w:asciiTheme="majorHAnsi" w:hAnsiTheme="majorHAnsi" w:cstheme="majorHAnsi"/>
        </w:rPr>
        <w:t>threat</w:t>
      </w:r>
      <w:r w:rsidR="00951CA3" w:rsidRPr="00CB24BD">
        <w:rPr>
          <w:rFonts w:asciiTheme="majorHAnsi" w:hAnsiTheme="majorHAnsi" w:cstheme="majorHAnsi"/>
        </w:rPr>
        <w:t xml:space="preserve"> facing host </w:t>
      </w:r>
      <w:r w:rsidR="00951CA3" w:rsidRPr="00CB24BD">
        <w:rPr>
          <w:rFonts w:asciiTheme="majorHAnsi" w:hAnsiTheme="majorHAnsi" w:cstheme="majorHAnsi"/>
        </w:rPr>
        <w:lastRenderedPageBreak/>
        <w:t>destinations (</w:t>
      </w:r>
      <w:r w:rsidR="00F309D2" w:rsidRPr="00CB24BD">
        <w:rPr>
          <w:rFonts w:asciiTheme="majorHAnsi" w:hAnsiTheme="majorHAnsi" w:cstheme="majorHAnsi"/>
        </w:rPr>
        <w:t>Higgins-</w:t>
      </w:r>
      <w:proofErr w:type="spellStart"/>
      <w:r w:rsidR="00F309D2" w:rsidRPr="00CB24BD">
        <w:rPr>
          <w:rFonts w:asciiTheme="majorHAnsi" w:hAnsiTheme="majorHAnsi" w:cstheme="majorHAnsi"/>
        </w:rPr>
        <w:t>Desbiolles</w:t>
      </w:r>
      <w:proofErr w:type="spellEnd"/>
      <w:r w:rsidR="00F309D2" w:rsidRPr="00CB24BD">
        <w:rPr>
          <w:rFonts w:asciiTheme="majorHAnsi" w:hAnsiTheme="majorHAnsi" w:cstheme="majorHAnsi"/>
        </w:rPr>
        <w:t xml:space="preserve">, </w:t>
      </w:r>
      <w:r w:rsidR="00A835F1" w:rsidRPr="00CB24BD">
        <w:rPr>
          <w:rFonts w:asciiTheme="majorHAnsi" w:hAnsiTheme="majorHAnsi" w:cstheme="majorHAnsi"/>
        </w:rPr>
        <w:t>2019)</w:t>
      </w:r>
      <w:r w:rsidR="00883684">
        <w:rPr>
          <w:rFonts w:asciiTheme="majorHAnsi" w:hAnsiTheme="majorHAnsi" w:cstheme="majorHAnsi"/>
        </w:rPr>
        <w:t>.</w:t>
      </w:r>
      <w:r w:rsidR="00A835F1" w:rsidRPr="00CB24BD">
        <w:rPr>
          <w:rFonts w:asciiTheme="majorHAnsi" w:hAnsiTheme="majorHAnsi" w:cstheme="majorHAnsi"/>
        </w:rPr>
        <w:t xml:space="preserve"> </w:t>
      </w:r>
      <w:r w:rsidR="00951CA3" w:rsidRPr="00CB24BD">
        <w:rPr>
          <w:rFonts w:asciiTheme="majorHAnsi" w:hAnsiTheme="majorHAnsi" w:cstheme="majorHAnsi"/>
        </w:rPr>
        <w:t>One example of this can be seen in Japan, where a “stupid tourist” caused locals to become infuriated when he stood in sacred waters. This</w:t>
      </w:r>
      <w:r w:rsidR="00A835F1" w:rsidRPr="00CB24BD">
        <w:rPr>
          <w:rFonts w:asciiTheme="majorHAnsi" w:hAnsiTheme="majorHAnsi" w:cstheme="majorHAnsi"/>
        </w:rPr>
        <w:t xml:space="preserve"> </w:t>
      </w:r>
      <w:r w:rsidR="00951CA3" w:rsidRPr="00CB24BD">
        <w:rPr>
          <w:rFonts w:asciiTheme="majorHAnsi" w:hAnsiTheme="majorHAnsi" w:cstheme="majorHAnsi"/>
        </w:rPr>
        <w:t xml:space="preserve">lack of understanding could have caused unrepairable damage to the environment but also to the belief system of the local people. With examples such as this, it is evident that tighter controls on tourism could be welcomed in certain destinations </w:t>
      </w:r>
      <w:r w:rsidR="00D403A8" w:rsidRPr="00CB24BD">
        <w:rPr>
          <w:rFonts w:asciiTheme="majorHAnsi" w:hAnsiTheme="majorHAnsi" w:cstheme="majorHAnsi"/>
        </w:rPr>
        <w:t>(Hutton, 2019</w:t>
      </w:r>
      <w:r w:rsidR="00951CA3" w:rsidRPr="00CB24BD">
        <w:rPr>
          <w:rFonts w:asciiTheme="majorHAnsi" w:hAnsiTheme="majorHAnsi" w:cstheme="majorHAnsi"/>
        </w:rPr>
        <w:t xml:space="preserve">). </w:t>
      </w:r>
    </w:p>
    <w:p w14:paraId="2B42221D" w14:textId="09CFB517" w:rsidR="00951CA3" w:rsidRPr="00CB24BD" w:rsidRDefault="00951CA3" w:rsidP="00AF3E5B">
      <w:pPr>
        <w:spacing w:line="360" w:lineRule="auto"/>
        <w:rPr>
          <w:rFonts w:asciiTheme="majorHAnsi" w:hAnsiTheme="majorHAnsi" w:cstheme="majorHAnsi"/>
        </w:rPr>
      </w:pPr>
    </w:p>
    <w:p w14:paraId="64759644" w14:textId="4552C00D" w:rsidR="001C5101" w:rsidRPr="00CB24BD" w:rsidRDefault="0052361C" w:rsidP="001C5101">
      <w:pPr>
        <w:spacing w:line="360" w:lineRule="auto"/>
        <w:rPr>
          <w:rFonts w:asciiTheme="majorHAnsi" w:hAnsiTheme="majorHAnsi" w:cstheme="majorHAnsi"/>
        </w:rPr>
      </w:pPr>
      <w:r w:rsidRPr="00CB24BD">
        <w:rPr>
          <w:rFonts w:asciiTheme="majorHAnsi" w:hAnsiTheme="majorHAnsi" w:cstheme="majorHAnsi"/>
        </w:rPr>
        <w:t xml:space="preserve">The issue of power has often been raised when exploring rural tourism. </w:t>
      </w:r>
      <w:r w:rsidRPr="00CB24BD">
        <w:rPr>
          <w:rFonts w:asciiTheme="majorHAnsi" w:hAnsiTheme="majorHAnsi" w:cstheme="majorHAnsi"/>
        </w:rPr>
        <w:t xml:space="preserve">The notion that power is not associated with tourism is unrealistic. Butler and </w:t>
      </w:r>
      <w:proofErr w:type="spellStart"/>
      <w:r w:rsidRPr="00CB24BD">
        <w:rPr>
          <w:rFonts w:asciiTheme="majorHAnsi" w:hAnsiTheme="majorHAnsi" w:cstheme="majorHAnsi"/>
        </w:rPr>
        <w:t>Hinch</w:t>
      </w:r>
      <w:proofErr w:type="spellEnd"/>
      <w:r w:rsidRPr="00CB24BD">
        <w:rPr>
          <w:rFonts w:asciiTheme="majorHAnsi" w:hAnsiTheme="majorHAnsi" w:cstheme="majorHAnsi"/>
        </w:rPr>
        <w:t xml:space="preserve"> (2007) explore how power </w:t>
      </w:r>
      <w:proofErr w:type="gramStart"/>
      <w:r w:rsidRPr="00CB24BD">
        <w:rPr>
          <w:rFonts w:asciiTheme="majorHAnsi" w:hAnsiTheme="majorHAnsi" w:cstheme="majorHAnsi"/>
        </w:rPr>
        <w:t>is</w:t>
      </w:r>
      <w:proofErr w:type="gramEnd"/>
      <w:r w:rsidRPr="00CB24BD">
        <w:rPr>
          <w:rFonts w:asciiTheme="majorHAnsi" w:hAnsiTheme="majorHAnsi" w:cstheme="majorHAnsi"/>
        </w:rPr>
        <w:t xml:space="preserve"> evident within a </w:t>
      </w:r>
      <w:r w:rsidR="001471A8">
        <w:rPr>
          <w:rFonts w:asciiTheme="majorHAnsi" w:hAnsiTheme="majorHAnsi" w:cstheme="majorHAnsi"/>
        </w:rPr>
        <w:t xml:space="preserve">person or </w:t>
      </w:r>
      <w:r w:rsidRPr="00CB24BD">
        <w:rPr>
          <w:rFonts w:asciiTheme="majorHAnsi" w:hAnsiTheme="majorHAnsi" w:cstheme="majorHAnsi"/>
        </w:rPr>
        <w:t xml:space="preserve">group who are dependent on someone else. This power can offer rural community’s opportunity and a better life, however, if this power is in the wrong hands the community can become exploited and used for financial gain. </w:t>
      </w:r>
      <w:r w:rsidR="001C5101" w:rsidRPr="00CB24BD">
        <w:rPr>
          <w:rFonts w:asciiTheme="majorHAnsi" w:hAnsiTheme="majorHAnsi" w:cstheme="majorHAnsi"/>
        </w:rPr>
        <w:t>This could be argued as c</w:t>
      </w:r>
      <w:r w:rsidR="001C5101" w:rsidRPr="00CB24BD">
        <w:rPr>
          <w:rFonts w:asciiTheme="majorHAnsi" w:hAnsiTheme="majorHAnsi" w:cstheme="majorHAnsi"/>
        </w:rPr>
        <w:t>ommodificatio</w:t>
      </w:r>
      <w:r w:rsidR="00276D0E" w:rsidRPr="00CB24BD">
        <w:rPr>
          <w:rFonts w:asciiTheme="majorHAnsi" w:hAnsiTheme="majorHAnsi" w:cstheme="majorHAnsi"/>
        </w:rPr>
        <w:t>n, where outside companies or even countries are</w:t>
      </w:r>
      <w:r w:rsidR="001C5101" w:rsidRPr="00CB24BD">
        <w:rPr>
          <w:rFonts w:asciiTheme="majorHAnsi" w:hAnsiTheme="majorHAnsi" w:cstheme="majorHAnsi"/>
          <w:shd w:val="clear" w:color="auto" w:fill="FFFFFF"/>
        </w:rPr>
        <w:t xml:space="preserve"> treating rural communities as commodities rather than people</w:t>
      </w:r>
      <w:r w:rsidR="007A0221" w:rsidRPr="00CB24BD">
        <w:rPr>
          <w:rFonts w:asciiTheme="majorHAnsi" w:hAnsiTheme="majorHAnsi" w:cstheme="majorHAnsi"/>
          <w:shd w:val="clear" w:color="auto" w:fill="FFFFFF"/>
        </w:rPr>
        <w:t xml:space="preserve"> (</w:t>
      </w:r>
      <w:proofErr w:type="spellStart"/>
      <w:r w:rsidR="007A0221" w:rsidRPr="00CB24BD">
        <w:rPr>
          <w:rFonts w:asciiTheme="majorHAnsi" w:hAnsiTheme="majorHAnsi" w:cstheme="majorHAnsi"/>
          <w:shd w:val="clear" w:color="auto" w:fill="FFFFFF"/>
        </w:rPr>
        <w:t>Fløysand</w:t>
      </w:r>
      <w:proofErr w:type="spellEnd"/>
      <w:r w:rsidR="007A0221" w:rsidRPr="00CB24BD">
        <w:rPr>
          <w:rFonts w:asciiTheme="majorHAnsi" w:hAnsiTheme="majorHAnsi" w:cstheme="majorHAnsi"/>
          <w:shd w:val="clear" w:color="auto" w:fill="FFFFFF"/>
        </w:rPr>
        <w:t xml:space="preserve">, </w:t>
      </w:r>
      <w:proofErr w:type="spellStart"/>
      <w:r w:rsidR="007A0221" w:rsidRPr="00CB24BD">
        <w:rPr>
          <w:rFonts w:asciiTheme="majorHAnsi" w:hAnsiTheme="majorHAnsi" w:cstheme="majorHAnsi"/>
          <w:shd w:val="clear" w:color="auto" w:fill="FFFFFF"/>
        </w:rPr>
        <w:t>Arnt</w:t>
      </w:r>
      <w:proofErr w:type="spellEnd"/>
      <w:r w:rsidR="007A0221" w:rsidRPr="00CB24BD">
        <w:rPr>
          <w:rFonts w:asciiTheme="majorHAnsi" w:hAnsiTheme="majorHAnsi" w:cstheme="majorHAnsi"/>
          <w:shd w:val="clear" w:color="auto" w:fill="FFFFFF"/>
        </w:rPr>
        <w:t xml:space="preserve"> &amp; Jakobsen, </w:t>
      </w:r>
      <w:proofErr w:type="spellStart"/>
      <w:r w:rsidR="007A0221" w:rsidRPr="00CB24BD">
        <w:rPr>
          <w:rFonts w:asciiTheme="majorHAnsi" w:hAnsiTheme="majorHAnsi" w:cstheme="majorHAnsi"/>
          <w:shd w:val="clear" w:color="auto" w:fill="FFFFFF"/>
        </w:rPr>
        <w:t>Stig</w:t>
      </w:r>
      <w:proofErr w:type="spellEnd"/>
      <w:r w:rsidR="007A0221" w:rsidRPr="00CB24BD">
        <w:rPr>
          <w:rFonts w:asciiTheme="majorHAnsi" w:hAnsiTheme="majorHAnsi" w:cstheme="majorHAnsi"/>
          <w:shd w:val="clear" w:color="auto" w:fill="FFFFFF"/>
        </w:rPr>
        <w:t>-Erik</w:t>
      </w:r>
      <w:r w:rsidR="007A0221" w:rsidRPr="00CB24BD">
        <w:rPr>
          <w:rFonts w:asciiTheme="majorHAnsi" w:hAnsiTheme="majorHAnsi" w:cstheme="majorHAnsi"/>
          <w:shd w:val="clear" w:color="auto" w:fill="FFFFFF"/>
        </w:rPr>
        <w:t xml:space="preserve">, </w:t>
      </w:r>
      <w:r w:rsidR="007A0221" w:rsidRPr="00CB24BD">
        <w:rPr>
          <w:rFonts w:asciiTheme="majorHAnsi" w:hAnsiTheme="majorHAnsi" w:cstheme="majorHAnsi"/>
          <w:shd w:val="clear" w:color="auto" w:fill="FFFFFF"/>
        </w:rPr>
        <w:t>2007).</w:t>
      </w:r>
    </w:p>
    <w:p w14:paraId="21A0C74C" w14:textId="42331989" w:rsidR="00ED5BD2" w:rsidRPr="00CB24BD" w:rsidRDefault="00ED5BD2" w:rsidP="00A60599">
      <w:pPr>
        <w:spacing w:line="360" w:lineRule="auto"/>
        <w:rPr>
          <w:rFonts w:asciiTheme="majorHAnsi" w:hAnsiTheme="majorHAnsi" w:cstheme="majorHAnsi"/>
        </w:rPr>
      </w:pPr>
    </w:p>
    <w:p w14:paraId="50A995F8" w14:textId="42BACADE" w:rsidR="00090EBE" w:rsidRPr="00CB24BD" w:rsidRDefault="00DB7B96" w:rsidP="00A60599">
      <w:pPr>
        <w:spacing w:line="360" w:lineRule="auto"/>
        <w:rPr>
          <w:rFonts w:asciiTheme="majorHAnsi" w:hAnsiTheme="majorHAnsi" w:cstheme="majorHAnsi"/>
        </w:rPr>
      </w:pPr>
      <w:r w:rsidRPr="00CB24BD">
        <w:rPr>
          <w:rFonts w:asciiTheme="majorHAnsi" w:hAnsiTheme="majorHAnsi" w:cstheme="majorHAnsi"/>
        </w:rPr>
        <w:t>The</w:t>
      </w:r>
      <w:r w:rsidR="00911776" w:rsidRPr="00CB24BD">
        <w:rPr>
          <w:rFonts w:asciiTheme="majorHAnsi" w:hAnsiTheme="majorHAnsi" w:cstheme="majorHAnsi"/>
        </w:rPr>
        <w:t xml:space="preserve"> commo</w:t>
      </w:r>
      <w:r w:rsidR="00EB2906" w:rsidRPr="00CB24BD">
        <w:rPr>
          <w:rFonts w:asciiTheme="majorHAnsi" w:hAnsiTheme="majorHAnsi" w:cstheme="majorHAnsi"/>
        </w:rPr>
        <w:t>di</w:t>
      </w:r>
      <w:r w:rsidR="00911776" w:rsidRPr="00CB24BD">
        <w:rPr>
          <w:rFonts w:asciiTheme="majorHAnsi" w:hAnsiTheme="majorHAnsi" w:cstheme="majorHAnsi"/>
        </w:rPr>
        <w:t xml:space="preserve">fication </w:t>
      </w:r>
      <w:r w:rsidRPr="00CB24BD">
        <w:rPr>
          <w:rFonts w:asciiTheme="majorHAnsi" w:hAnsiTheme="majorHAnsi" w:cstheme="majorHAnsi"/>
        </w:rPr>
        <w:t>effect could have been multiplied by the onset of the ‘social media age’</w:t>
      </w:r>
      <w:r w:rsidR="0038772B" w:rsidRPr="00CB24BD">
        <w:rPr>
          <w:rFonts w:asciiTheme="majorHAnsi" w:hAnsiTheme="majorHAnsi" w:cstheme="majorHAnsi"/>
        </w:rPr>
        <w:t>, in which the priority for tourist is no longer seeing a place</w:t>
      </w:r>
      <w:r w:rsidR="00911776" w:rsidRPr="00CB24BD">
        <w:rPr>
          <w:rFonts w:asciiTheme="majorHAnsi" w:hAnsiTheme="majorHAnsi" w:cstheme="majorHAnsi"/>
        </w:rPr>
        <w:t xml:space="preserve"> and its people</w:t>
      </w:r>
      <w:r w:rsidR="0038772B" w:rsidRPr="00CB24BD">
        <w:rPr>
          <w:rFonts w:asciiTheme="majorHAnsi" w:hAnsiTheme="majorHAnsi" w:cstheme="majorHAnsi"/>
        </w:rPr>
        <w:t xml:space="preserve">, </w:t>
      </w:r>
      <w:r w:rsidR="002D4A10" w:rsidRPr="00CB24BD">
        <w:rPr>
          <w:rFonts w:asciiTheme="majorHAnsi" w:hAnsiTheme="majorHAnsi" w:cstheme="majorHAnsi"/>
        </w:rPr>
        <w:t>but</w:t>
      </w:r>
      <w:r w:rsidR="0038772B" w:rsidRPr="00CB24BD">
        <w:rPr>
          <w:rFonts w:asciiTheme="majorHAnsi" w:hAnsiTheme="majorHAnsi" w:cstheme="majorHAnsi"/>
        </w:rPr>
        <w:t xml:space="preserve"> how many likes</w:t>
      </w:r>
      <w:r w:rsidR="00D826C1" w:rsidRPr="00CB24BD">
        <w:rPr>
          <w:rFonts w:asciiTheme="majorHAnsi" w:hAnsiTheme="majorHAnsi" w:cstheme="majorHAnsi"/>
        </w:rPr>
        <w:t xml:space="preserve"> they </w:t>
      </w:r>
      <w:r w:rsidR="00DD6509">
        <w:rPr>
          <w:rFonts w:asciiTheme="majorHAnsi" w:hAnsiTheme="majorHAnsi" w:cstheme="majorHAnsi"/>
        </w:rPr>
        <w:t xml:space="preserve">can </w:t>
      </w:r>
      <w:r w:rsidR="00D826C1" w:rsidRPr="00CB24BD">
        <w:rPr>
          <w:rFonts w:asciiTheme="majorHAnsi" w:hAnsiTheme="majorHAnsi" w:cstheme="majorHAnsi"/>
        </w:rPr>
        <w:t xml:space="preserve">get on a photo taken there. </w:t>
      </w:r>
      <w:r w:rsidR="003769E2" w:rsidRPr="00CB24BD">
        <w:rPr>
          <w:rFonts w:asciiTheme="majorHAnsi" w:hAnsiTheme="majorHAnsi" w:cstheme="majorHAnsi"/>
        </w:rPr>
        <w:t xml:space="preserve">This again effects the local population as they could </w:t>
      </w:r>
      <w:r w:rsidR="00CB7B33" w:rsidRPr="00CB24BD">
        <w:rPr>
          <w:rFonts w:asciiTheme="majorHAnsi" w:hAnsiTheme="majorHAnsi" w:cstheme="majorHAnsi"/>
        </w:rPr>
        <w:t xml:space="preserve">see this as the western norm and aspire to be the same. Although, the social media effect can also </w:t>
      </w:r>
      <w:r w:rsidR="002D4A10" w:rsidRPr="00CB24BD">
        <w:rPr>
          <w:rFonts w:asciiTheme="majorHAnsi" w:hAnsiTheme="majorHAnsi" w:cstheme="majorHAnsi"/>
        </w:rPr>
        <w:t>affect</w:t>
      </w:r>
      <w:r w:rsidR="00CB7B33" w:rsidRPr="00CB24BD">
        <w:rPr>
          <w:rFonts w:asciiTheme="majorHAnsi" w:hAnsiTheme="majorHAnsi" w:cstheme="majorHAnsi"/>
        </w:rPr>
        <w:t xml:space="preserve"> the western </w:t>
      </w:r>
      <w:r w:rsidR="002D4A10" w:rsidRPr="00CB24BD">
        <w:rPr>
          <w:rFonts w:asciiTheme="majorHAnsi" w:hAnsiTheme="majorHAnsi" w:cstheme="majorHAnsi"/>
        </w:rPr>
        <w:t xml:space="preserve">tourist. The pull to </w:t>
      </w:r>
      <w:r w:rsidR="00C95653" w:rsidRPr="00CB24BD">
        <w:rPr>
          <w:rFonts w:asciiTheme="majorHAnsi" w:hAnsiTheme="majorHAnsi" w:cstheme="majorHAnsi"/>
        </w:rPr>
        <w:t>‘</w:t>
      </w:r>
      <w:r w:rsidR="002D4A10" w:rsidRPr="00CB24BD">
        <w:rPr>
          <w:rFonts w:asciiTheme="majorHAnsi" w:hAnsiTheme="majorHAnsi" w:cstheme="majorHAnsi"/>
        </w:rPr>
        <w:t>keep up with the jones’</w:t>
      </w:r>
      <w:r w:rsidR="00C95653" w:rsidRPr="00CB24BD">
        <w:rPr>
          <w:rFonts w:asciiTheme="majorHAnsi" w:hAnsiTheme="majorHAnsi" w:cstheme="majorHAnsi"/>
        </w:rPr>
        <w:t>’</w:t>
      </w:r>
      <w:r w:rsidR="002D4A10" w:rsidRPr="00CB24BD">
        <w:rPr>
          <w:rFonts w:asciiTheme="majorHAnsi" w:hAnsiTheme="majorHAnsi" w:cstheme="majorHAnsi"/>
        </w:rPr>
        <w:t xml:space="preserve"> means that new age tourists are more likely to do anything for the picture and status it brings with it. </w:t>
      </w:r>
      <w:r w:rsidR="00D826C1" w:rsidRPr="00CB24BD">
        <w:rPr>
          <w:rFonts w:asciiTheme="majorHAnsi" w:hAnsiTheme="majorHAnsi" w:cstheme="majorHAnsi"/>
        </w:rPr>
        <w:t xml:space="preserve"> </w:t>
      </w:r>
      <w:r w:rsidR="00873570" w:rsidRPr="00CB24BD">
        <w:rPr>
          <w:rFonts w:asciiTheme="majorHAnsi" w:hAnsiTheme="majorHAnsi" w:cstheme="majorHAnsi"/>
        </w:rPr>
        <w:t xml:space="preserve">Within this mindset, the effect on the local population is ranked low and </w:t>
      </w:r>
      <w:r w:rsidR="00F833E5" w:rsidRPr="00CB24BD">
        <w:rPr>
          <w:rFonts w:asciiTheme="majorHAnsi" w:hAnsiTheme="majorHAnsi" w:cstheme="majorHAnsi"/>
        </w:rPr>
        <w:t xml:space="preserve">as such the destination is just used as a route to social </w:t>
      </w:r>
      <w:r w:rsidR="0060676F" w:rsidRPr="00CB24BD">
        <w:rPr>
          <w:rFonts w:asciiTheme="majorHAnsi" w:hAnsiTheme="majorHAnsi" w:cstheme="majorHAnsi"/>
        </w:rPr>
        <w:t>admiration</w:t>
      </w:r>
      <w:r w:rsidR="002D559D" w:rsidRPr="00CB24BD">
        <w:rPr>
          <w:rFonts w:asciiTheme="majorHAnsi" w:hAnsiTheme="majorHAnsi" w:cstheme="majorHAnsi"/>
        </w:rPr>
        <w:t xml:space="preserve"> </w:t>
      </w:r>
      <w:r w:rsidR="00617815" w:rsidRPr="00CB24BD">
        <w:rPr>
          <w:rFonts w:asciiTheme="majorHAnsi" w:hAnsiTheme="majorHAnsi" w:cstheme="majorHAnsi"/>
        </w:rPr>
        <w:t>(Smith, 2019</w:t>
      </w:r>
      <w:r w:rsidR="002D559D" w:rsidRPr="00CB24BD">
        <w:rPr>
          <w:rFonts w:asciiTheme="majorHAnsi" w:hAnsiTheme="majorHAnsi" w:cstheme="majorHAnsi"/>
        </w:rPr>
        <w:t>)</w:t>
      </w:r>
      <w:r w:rsidR="0060676F" w:rsidRPr="00CB24BD">
        <w:rPr>
          <w:rFonts w:asciiTheme="majorHAnsi" w:hAnsiTheme="majorHAnsi" w:cstheme="majorHAnsi"/>
        </w:rPr>
        <w:t>.</w:t>
      </w:r>
    </w:p>
    <w:p w14:paraId="34E14141" w14:textId="3E69D886" w:rsidR="005461B2" w:rsidRPr="00CB24BD" w:rsidRDefault="005461B2" w:rsidP="00A60599">
      <w:pPr>
        <w:spacing w:line="360" w:lineRule="auto"/>
        <w:rPr>
          <w:rFonts w:asciiTheme="majorHAnsi" w:hAnsiTheme="majorHAnsi" w:cstheme="majorHAnsi"/>
        </w:rPr>
      </w:pPr>
    </w:p>
    <w:p w14:paraId="1593A3B1" w14:textId="2277234F" w:rsidR="008C1F72" w:rsidRPr="00CB24BD" w:rsidRDefault="001B5930" w:rsidP="008C1F72">
      <w:pPr>
        <w:spacing w:line="360" w:lineRule="auto"/>
        <w:rPr>
          <w:rFonts w:asciiTheme="majorHAnsi" w:hAnsiTheme="majorHAnsi" w:cstheme="majorHAnsi"/>
        </w:rPr>
      </w:pPr>
      <w:r w:rsidRPr="00CB24BD">
        <w:rPr>
          <w:rFonts w:asciiTheme="majorHAnsi" w:hAnsiTheme="majorHAnsi" w:cstheme="majorHAnsi"/>
        </w:rPr>
        <w:t>Another factor to understand when exploring rural tourism, i</w:t>
      </w:r>
      <w:r w:rsidR="00F21890">
        <w:rPr>
          <w:rFonts w:asciiTheme="majorHAnsi" w:hAnsiTheme="majorHAnsi" w:cstheme="majorHAnsi"/>
        </w:rPr>
        <w:t>s</w:t>
      </w:r>
      <w:r w:rsidRPr="00CB24BD">
        <w:rPr>
          <w:rFonts w:asciiTheme="majorHAnsi" w:hAnsiTheme="majorHAnsi" w:cstheme="majorHAnsi"/>
        </w:rPr>
        <w:t xml:space="preserve"> the impact tourism has on a </w:t>
      </w:r>
      <w:r w:rsidR="00A31617" w:rsidRPr="00CB24BD">
        <w:rPr>
          <w:rFonts w:asciiTheme="majorHAnsi" w:hAnsiTheme="majorHAnsi" w:cstheme="majorHAnsi"/>
        </w:rPr>
        <w:t>destination’s</w:t>
      </w:r>
      <w:r w:rsidRPr="00CB24BD">
        <w:rPr>
          <w:rFonts w:asciiTheme="majorHAnsi" w:hAnsiTheme="majorHAnsi" w:cstheme="majorHAnsi"/>
        </w:rPr>
        <w:t xml:space="preserve"> </w:t>
      </w:r>
      <w:r w:rsidR="00B962D6" w:rsidRPr="00CB24BD">
        <w:rPr>
          <w:rFonts w:asciiTheme="majorHAnsi" w:hAnsiTheme="majorHAnsi" w:cstheme="majorHAnsi"/>
        </w:rPr>
        <w:t xml:space="preserve">economy. Whilst there are negative impacts to tourism, benefits such as improved quality of life, employment and infrastructure </w:t>
      </w:r>
      <w:r w:rsidR="00A31617" w:rsidRPr="00CB24BD">
        <w:rPr>
          <w:rFonts w:asciiTheme="majorHAnsi" w:hAnsiTheme="majorHAnsi" w:cstheme="majorHAnsi"/>
        </w:rPr>
        <w:t>cannot</w:t>
      </w:r>
      <w:r w:rsidR="00B962D6" w:rsidRPr="00CB24BD">
        <w:rPr>
          <w:rFonts w:asciiTheme="majorHAnsi" w:hAnsiTheme="majorHAnsi" w:cstheme="majorHAnsi"/>
        </w:rPr>
        <w:t xml:space="preserve"> be overlooked. </w:t>
      </w:r>
      <w:r w:rsidR="00F66829" w:rsidRPr="00CB24BD">
        <w:rPr>
          <w:rFonts w:asciiTheme="majorHAnsi" w:hAnsiTheme="majorHAnsi" w:cstheme="majorHAnsi"/>
        </w:rPr>
        <w:t>These benefits are</w:t>
      </w:r>
      <w:r w:rsidR="0018377E" w:rsidRPr="00CB24BD">
        <w:rPr>
          <w:rFonts w:asciiTheme="majorHAnsi" w:hAnsiTheme="majorHAnsi" w:cstheme="majorHAnsi"/>
        </w:rPr>
        <w:t xml:space="preserve"> often viewed as a right in </w:t>
      </w:r>
      <w:r w:rsidR="00296121" w:rsidRPr="00CB24BD">
        <w:rPr>
          <w:rFonts w:asciiTheme="majorHAnsi" w:hAnsiTheme="majorHAnsi" w:cstheme="majorHAnsi"/>
        </w:rPr>
        <w:t>west</w:t>
      </w:r>
      <w:r w:rsidR="00F21890">
        <w:rPr>
          <w:rFonts w:asciiTheme="majorHAnsi" w:hAnsiTheme="majorHAnsi" w:cstheme="majorHAnsi"/>
        </w:rPr>
        <w:t>ern countries</w:t>
      </w:r>
      <w:r w:rsidR="00296121" w:rsidRPr="00CB24BD">
        <w:rPr>
          <w:rFonts w:asciiTheme="majorHAnsi" w:hAnsiTheme="majorHAnsi" w:cstheme="majorHAnsi"/>
        </w:rPr>
        <w:t>;</w:t>
      </w:r>
      <w:r w:rsidR="00F66829" w:rsidRPr="00CB24BD">
        <w:rPr>
          <w:rFonts w:asciiTheme="majorHAnsi" w:hAnsiTheme="majorHAnsi" w:cstheme="majorHAnsi"/>
        </w:rPr>
        <w:t xml:space="preserve"> </w:t>
      </w:r>
      <w:r w:rsidR="00296121" w:rsidRPr="00CB24BD">
        <w:rPr>
          <w:rFonts w:asciiTheme="majorHAnsi" w:hAnsiTheme="majorHAnsi" w:cstheme="majorHAnsi"/>
        </w:rPr>
        <w:t>however,</w:t>
      </w:r>
      <w:r w:rsidR="00F66829" w:rsidRPr="00CB24BD">
        <w:rPr>
          <w:rFonts w:asciiTheme="majorHAnsi" w:hAnsiTheme="majorHAnsi" w:cstheme="majorHAnsi"/>
        </w:rPr>
        <w:t xml:space="preserve"> they are </w:t>
      </w:r>
      <w:r w:rsidR="00A31617" w:rsidRPr="00CB24BD">
        <w:rPr>
          <w:rFonts w:asciiTheme="majorHAnsi" w:hAnsiTheme="majorHAnsi" w:cstheme="majorHAnsi"/>
        </w:rPr>
        <w:t xml:space="preserve">often missing within rural communities before the onset of tourism. This employment, whilst offering a ‘better life’ can actually often leave to </w:t>
      </w:r>
      <w:r w:rsidR="003E4C2B" w:rsidRPr="00CB24BD">
        <w:rPr>
          <w:rFonts w:asciiTheme="majorHAnsi" w:hAnsiTheme="majorHAnsi" w:cstheme="majorHAnsi"/>
        </w:rPr>
        <w:t>negative effects</w:t>
      </w:r>
      <w:r w:rsidR="00F66829" w:rsidRPr="00CB24BD">
        <w:rPr>
          <w:rFonts w:asciiTheme="majorHAnsi" w:hAnsiTheme="majorHAnsi" w:cstheme="majorHAnsi"/>
        </w:rPr>
        <w:t xml:space="preserve"> within local communities (</w:t>
      </w:r>
      <w:proofErr w:type="spellStart"/>
      <w:r w:rsidR="00DB3797" w:rsidRPr="00CB24BD">
        <w:rPr>
          <w:rFonts w:asciiTheme="majorHAnsi" w:hAnsiTheme="majorHAnsi" w:cstheme="majorHAnsi"/>
        </w:rPr>
        <w:t>Slavov</w:t>
      </w:r>
      <w:proofErr w:type="spellEnd"/>
      <w:r w:rsidR="00DB3797" w:rsidRPr="00CB24BD">
        <w:rPr>
          <w:rFonts w:asciiTheme="majorHAnsi" w:hAnsiTheme="majorHAnsi" w:cstheme="majorHAnsi"/>
        </w:rPr>
        <w:t>, 2019</w:t>
      </w:r>
      <w:r w:rsidR="00F66829" w:rsidRPr="00CB24BD">
        <w:rPr>
          <w:rFonts w:asciiTheme="majorHAnsi" w:hAnsiTheme="majorHAnsi" w:cstheme="majorHAnsi"/>
        </w:rPr>
        <w:t xml:space="preserve">) The need to </w:t>
      </w:r>
      <w:r w:rsidR="008C1F72" w:rsidRPr="00CB24BD">
        <w:rPr>
          <w:rFonts w:asciiTheme="majorHAnsi" w:hAnsiTheme="majorHAnsi" w:cstheme="majorHAnsi"/>
        </w:rPr>
        <w:t xml:space="preserve">achieve newly </w:t>
      </w:r>
      <w:r w:rsidR="003428C5" w:rsidRPr="00CB24BD">
        <w:rPr>
          <w:rFonts w:asciiTheme="majorHAnsi" w:hAnsiTheme="majorHAnsi" w:cstheme="majorHAnsi"/>
        </w:rPr>
        <w:t>a</w:t>
      </w:r>
      <w:r w:rsidR="003428C5" w:rsidRPr="00CB24BD">
        <w:rPr>
          <w:rFonts w:asciiTheme="majorHAnsi" w:hAnsiTheme="majorHAnsi" w:cstheme="majorHAnsi"/>
        </w:rPr>
        <w:t>ppealing items seen on the tourists</w:t>
      </w:r>
      <w:r w:rsidR="008C1F72" w:rsidRPr="00CB24BD">
        <w:rPr>
          <w:rFonts w:asciiTheme="majorHAnsi" w:hAnsiTheme="majorHAnsi" w:cstheme="majorHAnsi"/>
        </w:rPr>
        <w:t xml:space="preserve"> can lead local communities to m</w:t>
      </w:r>
      <w:r w:rsidR="008C1F72" w:rsidRPr="00CB24BD">
        <w:rPr>
          <w:rFonts w:asciiTheme="majorHAnsi" w:hAnsiTheme="majorHAnsi" w:cstheme="majorHAnsi"/>
        </w:rPr>
        <w:t>onetis</w:t>
      </w:r>
      <w:r w:rsidR="008C1F72" w:rsidRPr="00CB24BD">
        <w:rPr>
          <w:rFonts w:asciiTheme="majorHAnsi" w:hAnsiTheme="majorHAnsi" w:cstheme="majorHAnsi"/>
        </w:rPr>
        <w:t>e thei</w:t>
      </w:r>
      <w:r w:rsidR="003428C5" w:rsidRPr="00CB24BD">
        <w:rPr>
          <w:rFonts w:asciiTheme="majorHAnsi" w:hAnsiTheme="majorHAnsi" w:cstheme="majorHAnsi"/>
        </w:rPr>
        <w:t>r</w:t>
      </w:r>
      <w:r w:rsidR="008C1F72" w:rsidRPr="00CB24BD">
        <w:rPr>
          <w:rFonts w:asciiTheme="majorHAnsi" w:hAnsiTheme="majorHAnsi" w:cstheme="majorHAnsi"/>
        </w:rPr>
        <w:t xml:space="preserve"> culture and belief</w:t>
      </w:r>
      <w:r w:rsidR="003428C5" w:rsidRPr="00CB24BD">
        <w:rPr>
          <w:rFonts w:asciiTheme="majorHAnsi" w:hAnsiTheme="majorHAnsi" w:cstheme="majorHAnsi"/>
        </w:rPr>
        <w:t>s</w:t>
      </w:r>
      <w:r w:rsidR="008C1F72" w:rsidRPr="00CB24BD">
        <w:rPr>
          <w:rFonts w:asciiTheme="majorHAnsi" w:hAnsiTheme="majorHAnsi" w:cstheme="majorHAnsi"/>
        </w:rPr>
        <w:t xml:space="preserve">. </w:t>
      </w:r>
      <w:r w:rsidR="003428C5" w:rsidRPr="00CB24BD">
        <w:rPr>
          <w:rFonts w:asciiTheme="majorHAnsi" w:hAnsiTheme="majorHAnsi" w:cstheme="majorHAnsi"/>
        </w:rPr>
        <w:t xml:space="preserve">This can be seen in Mexico in the example of the </w:t>
      </w:r>
      <w:r w:rsidR="008C1F72" w:rsidRPr="00CB24BD">
        <w:rPr>
          <w:rFonts w:asciiTheme="majorHAnsi" w:hAnsiTheme="majorHAnsi" w:cstheme="majorHAnsi"/>
        </w:rPr>
        <w:t>Cenotes</w:t>
      </w:r>
      <w:r w:rsidR="003428C5" w:rsidRPr="00CB24BD">
        <w:rPr>
          <w:rFonts w:asciiTheme="majorHAnsi" w:hAnsiTheme="majorHAnsi" w:cstheme="majorHAnsi"/>
        </w:rPr>
        <w:t xml:space="preserve"> (</w:t>
      </w:r>
      <w:r w:rsidR="00DB0E15" w:rsidRPr="00CB24BD">
        <w:rPr>
          <w:rFonts w:asciiTheme="majorHAnsi" w:hAnsiTheme="majorHAnsi" w:cstheme="majorHAnsi"/>
        </w:rPr>
        <w:t xml:space="preserve">Sullivan, </w:t>
      </w:r>
      <w:r w:rsidR="004F015A" w:rsidRPr="00CB24BD">
        <w:rPr>
          <w:rFonts w:asciiTheme="majorHAnsi" w:hAnsiTheme="majorHAnsi" w:cstheme="majorHAnsi"/>
        </w:rPr>
        <w:t>2016</w:t>
      </w:r>
      <w:r w:rsidR="003428C5" w:rsidRPr="00CB24BD">
        <w:rPr>
          <w:rFonts w:asciiTheme="majorHAnsi" w:hAnsiTheme="majorHAnsi" w:cstheme="majorHAnsi"/>
        </w:rPr>
        <w:t xml:space="preserve">). Known to </w:t>
      </w:r>
      <w:r w:rsidR="00296121" w:rsidRPr="00CB24BD">
        <w:rPr>
          <w:rFonts w:asciiTheme="majorHAnsi" w:hAnsiTheme="majorHAnsi" w:cstheme="majorHAnsi"/>
        </w:rPr>
        <w:t>westerners</w:t>
      </w:r>
      <w:r w:rsidR="003428C5" w:rsidRPr="00CB24BD">
        <w:rPr>
          <w:rFonts w:asciiTheme="majorHAnsi" w:hAnsiTheme="majorHAnsi" w:cstheme="majorHAnsi"/>
        </w:rPr>
        <w:t xml:space="preserve"> as beautiful swimming caves, these </w:t>
      </w:r>
      <w:r w:rsidR="003428C5" w:rsidRPr="00CB24BD">
        <w:rPr>
          <w:rFonts w:asciiTheme="majorHAnsi" w:hAnsiTheme="majorHAnsi" w:cstheme="majorHAnsi"/>
        </w:rPr>
        <w:lastRenderedPageBreak/>
        <w:t>Cenotes</w:t>
      </w:r>
      <w:r w:rsidR="001F3B13" w:rsidRPr="00CB24BD">
        <w:rPr>
          <w:rFonts w:asciiTheme="majorHAnsi" w:hAnsiTheme="majorHAnsi" w:cstheme="majorHAnsi"/>
        </w:rPr>
        <w:t xml:space="preserve"> are</w:t>
      </w:r>
      <w:r w:rsidR="008C1F72" w:rsidRPr="00CB24BD">
        <w:rPr>
          <w:rFonts w:asciiTheme="majorHAnsi" w:hAnsiTheme="majorHAnsi" w:cstheme="majorHAnsi"/>
        </w:rPr>
        <w:t xml:space="preserve"> sacred to the Mayan people</w:t>
      </w:r>
      <w:r w:rsidR="001F3B13" w:rsidRPr="00CB24BD">
        <w:rPr>
          <w:rFonts w:asciiTheme="majorHAnsi" w:hAnsiTheme="majorHAnsi" w:cstheme="majorHAnsi"/>
        </w:rPr>
        <w:t xml:space="preserve">, </w:t>
      </w:r>
      <w:r w:rsidR="009317FF" w:rsidRPr="00CB24BD">
        <w:rPr>
          <w:rFonts w:asciiTheme="majorHAnsi" w:hAnsiTheme="majorHAnsi" w:cstheme="majorHAnsi"/>
        </w:rPr>
        <w:t xml:space="preserve">with the </w:t>
      </w:r>
      <w:r w:rsidR="00296121" w:rsidRPr="00CB24BD">
        <w:rPr>
          <w:rFonts w:asciiTheme="majorHAnsi" w:hAnsiTheme="majorHAnsi" w:cstheme="majorHAnsi"/>
        </w:rPr>
        <w:t>belie</w:t>
      </w:r>
      <w:r w:rsidR="00013589">
        <w:rPr>
          <w:rFonts w:asciiTheme="majorHAnsi" w:hAnsiTheme="majorHAnsi" w:cstheme="majorHAnsi"/>
        </w:rPr>
        <w:t>f that</w:t>
      </w:r>
      <w:r w:rsidR="009317FF" w:rsidRPr="00CB24BD">
        <w:rPr>
          <w:rFonts w:asciiTheme="majorHAnsi" w:hAnsiTheme="majorHAnsi" w:cstheme="majorHAnsi"/>
        </w:rPr>
        <w:t xml:space="preserve"> they are portals to the underworld. However</w:t>
      </w:r>
      <w:r w:rsidR="00294755" w:rsidRPr="00CB24BD">
        <w:rPr>
          <w:rFonts w:asciiTheme="majorHAnsi" w:hAnsiTheme="majorHAnsi" w:cstheme="majorHAnsi"/>
        </w:rPr>
        <w:t>,</w:t>
      </w:r>
      <w:r w:rsidR="009317FF" w:rsidRPr="00CB24BD">
        <w:rPr>
          <w:rFonts w:asciiTheme="majorHAnsi" w:hAnsiTheme="majorHAnsi" w:cstheme="majorHAnsi"/>
        </w:rPr>
        <w:t xml:space="preserve"> these beliefs ha</w:t>
      </w:r>
      <w:r w:rsidR="00294755" w:rsidRPr="00CB24BD">
        <w:rPr>
          <w:rFonts w:asciiTheme="majorHAnsi" w:hAnsiTheme="majorHAnsi" w:cstheme="majorHAnsi"/>
        </w:rPr>
        <w:t>ve</w:t>
      </w:r>
      <w:r w:rsidR="009317FF" w:rsidRPr="00CB24BD">
        <w:rPr>
          <w:rFonts w:asciiTheme="majorHAnsi" w:hAnsiTheme="majorHAnsi" w:cstheme="majorHAnsi"/>
        </w:rPr>
        <w:t xml:space="preserve"> somewhat been </w:t>
      </w:r>
      <w:r w:rsidR="00296121" w:rsidRPr="00CB24BD">
        <w:rPr>
          <w:rFonts w:asciiTheme="majorHAnsi" w:hAnsiTheme="majorHAnsi" w:cstheme="majorHAnsi"/>
        </w:rPr>
        <w:t>side-lined</w:t>
      </w:r>
      <w:r w:rsidR="009317FF" w:rsidRPr="00CB24BD">
        <w:rPr>
          <w:rFonts w:asciiTheme="majorHAnsi" w:hAnsiTheme="majorHAnsi" w:cstheme="majorHAnsi"/>
        </w:rPr>
        <w:t xml:space="preserve"> </w:t>
      </w:r>
      <w:r w:rsidR="00296121" w:rsidRPr="00CB24BD">
        <w:rPr>
          <w:rFonts w:asciiTheme="majorHAnsi" w:hAnsiTheme="majorHAnsi" w:cstheme="majorHAnsi"/>
        </w:rPr>
        <w:t>in order</w:t>
      </w:r>
      <w:r w:rsidR="009317FF" w:rsidRPr="00CB24BD">
        <w:rPr>
          <w:rFonts w:asciiTheme="majorHAnsi" w:hAnsiTheme="majorHAnsi" w:cstheme="majorHAnsi"/>
        </w:rPr>
        <w:t xml:space="preserve"> for the Cenotes to be</w:t>
      </w:r>
      <w:r w:rsidR="008C1F72" w:rsidRPr="00CB24BD">
        <w:rPr>
          <w:rFonts w:asciiTheme="majorHAnsi" w:hAnsiTheme="majorHAnsi" w:cstheme="majorHAnsi"/>
        </w:rPr>
        <w:t xml:space="preserve"> monetised for the western </w:t>
      </w:r>
      <w:r w:rsidR="00E30104" w:rsidRPr="00CB24BD">
        <w:rPr>
          <w:rFonts w:asciiTheme="majorHAnsi" w:hAnsiTheme="majorHAnsi" w:cstheme="majorHAnsi"/>
        </w:rPr>
        <w:t>tourist’s</w:t>
      </w:r>
      <w:r w:rsidR="00034FE1">
        <w:rPr>
          <w:rFonts w:asciiTheme="majorHAnsi" w:hAnsiTheme="majorHAnsi" w:cstheme="majorHAnsi"/>
        </w:rPr>
        <w:t xml:space="preserve"> pleasure</w:t>
      </w:r>
      <w:r w:rsidR="00FE18B5" w:rsidRPr="00CB24BD">
        <w:rPr>
          <w:rFonts w:asciiTheme="majorHAnsi" w:hAnsiTheme="majorHAnsi" w:cstheme="majorHAnsi"/>
        </w:rPr>
        <w:t xml:space="preserve"> (Dive</w:t>
      </w:r>
      <w:r w:rsidR="00D50C14" w:rsidRPr="00CB24BD">
        <w:rPr>
          <w:rFonts w:asciiTheme="majorHAnsi" w:hAnsiTheme="majorHAnsi" w:cstheme="majorHAnsi"/>
        </w:rPr>
        <w:t xml:space="preserve"> Cenotes Mexico, 2019)</w:t>
      </w:r>
      <w:r w:rsidR="00BA1498">
        <w:rPr>
          <w:rFonts w:asciiTheme="majorHAnsi" w:hAnsiTheme="majorHAnsi" w:cstheme="majorHAnsi"/>
        </w:rPr>
        <w:t xml:space="preserve"> and for the locals</w:t>
      </w:r>
      <w:r w:rsidR="00034FE1">
        <w:rPr>
          <w:rFonts w:asciiTheme="majorHAnsi" w:hAnsiTheme="majorHAnsi" w:cstheme="majorHAnsi"/>
        </w:rPr>
        <w:t xml:space="preserve"> to gain financially </w:t>
      </w:r>
      <w:r w:rsidR="00F2011C">
        <w:rPr>
          <w:rFonts w:asciiTheme="majorHAnsi" w:hAnsiTheme="majorHAnsi" w:cstheme="majorHAnsi"/>
        </w:rPr>
        <w:t xml:space="preserve">freedom </w:t>
      </w:r>
      <w:r w:rsidR="00034FE1">
        <w:rPr>
          <w:rFonts w:asciiTheme="majorHAnsi" w:hAnsiTheme="majorHAnsi" w:cstheme="majorHAnsi"/>
        </w:rPr>
        <w:t xml:space="preserve">in </w:t>
      </w:r>
      <w:r w:rsidR="00F2011C">
        <w:rPr>
          <w:rFonts w:asciiTheme="majorHAnsi" w:hAnsiTheme="majorHAnsi" w:cstheme="majorHAnsi"/>
        </w:rPr>
        <w:t>an attempt</w:t>
      </w:r>
      <w:r w:rsidR="00034FE1">
        <w:rPr>
          <w:rFonts w:asciiTheme="majorHAnsi" w:hAnsiTheme="majorHAnsi" w:cstheme="majorHAnsi"/>
        </w:rPr>
        <w:t xml:space="preserve"> to gain </w:t>
      </w:r>
      <w:r w:rsidR="00CB798C">
        <w:rPr>
          <w:rFonts w:asciiTheme="majorHAnsi" w:hAnsiTheme="majorHAnsi" w:cstheme="majorHAnsi"/>
        </w:rPr>
        <w:t>a ‘better western life’</w:t>
      </w:r>
      <w:r w:rsidR="00945782">
        <w:rPr>
          <w:rFonts w:asciiTheme="majorHAnsi" w:hAnsiTheme="majorHAnsi" w:cstheme="majorHAnsi"/>
        </w:rPr>
        <w:t xml:space="preserve"> (</w:t>
      </w:r>
      <w:proofErr w:type="spellStart"/>
      <w:r w:rsidR="00945782">
        <w:rPr>
          <w:rFonts w:asciiTheme="majorHAnsi" w:hAnsiTheme="majorHAnsi" w:cstheme="majorHAnsi"/>
        </w:rPr>
        <w:t>Gro</w:t>
      </w:r>
      <w:r w:rsidR="00B83BEA">
        <w:rPr>
          <w:rFonts w:asciiTheme="majorHAnsi" w:hAnsiTheme="majorHAnsi" w:cstheme="majorHAnsi"/>
        </w:rPr>
        <w:t>asis</w:t>
      </w:r>
      <w:proofErr w:type="spellEnd"/>
      <w:r w:rsidR="00B83BEA">
        <w:rPr>
          <w:rFonts w:asciiTheme="majorHAnsi" w:hAnsiTheme="majorHAnsi" w:cstheme="majorHAnsi"/>
        </w:rPr>
        <w:t>, 2019)</w:t>
      </w:r>
      <w:r w:rsidR="00CB798C">
        <w:rPr>
          <w:rFonts w:asciiTheme="majorHAnsi" w:hAnsiTheme="majorHAnsi" w:cstheme="majorHAnsi"/>
        </w:rPr>
        <w:t>.</w:t>
      </w:r>
    </w:p>
    <w:p w14:paraId="7DA4623F" w14:textId="2216991D" w:rsidR="001B5930" w:rsidRPr="00CB24BD" w:rsidRDefault="001B5930" w:rsidP="00A60599">
      <w:pPr>
        <w:spacing w:line="360" w:lineRule="auto"/>
        <w:rPr>
          <w:rFonts w:asciiTheme="majorHAnsi" w:hAnsiTheme="majorHAnsi" w:cstheme="majorHAnsi"/>
        </w:rPr>
      </w:pPr>
    </w:p>
    <w:p w14:paraId="7AB017B9" w14:textId="13696D93" w:rsidR="00473430" w:rsidRPr="00CB24BD" w:rsidRDefault="00473430" w:rsidP="00473430">
      <w:pPr>
        <w:spacing w:line="360" w:lineRule="auto"/>
        <w:rPr>
          <w:rFonts w:asciiTheme="majorHAnsi" w:hAnsiTheme="majorHAnsi" w:cstheme="majorHAnsi"/>
        </w:rPr>
      </w:pPr>
      <w:r w:rsidRPr="00CB24BD">
        <w:rPr>
          <w:rFonts w:asciiTheme="majorHAnsi" w:hAnsiTheme="majorHAnsi" w:cstheme="majorHAnsi"/>
        </w:rPr>
        <w:t xml:space="preserve">These examples show </w:t>
      </w:r>
      <w:r w:rsidR="00C63F00" w:rsidRPr="00CB24BD">
        <w:rPr>
          <w:rFonts w:asciiTheme="majorHAnsi" w:hAnsiTheme="majorHAnsi" w:cstheme="majorHAnsi"/>
        </w:rPr>
        <w:t>how</w:t>
      </w:r>
      <w:r w:rsidRPr="00CB24BD">
        <w:rPr>
          <w:rFonts w:asciiTheme="majorHAnsi" w:hAnsiTheme="majorHAnsi" w:cstheme="majorHAnsi"/>
        </w:rPr>
        <w:t xml:space="preserve"> imperative </w:t>
      </w:r>
      <w:r w:rsidR="00C63F00" w:rsidRPr="00CB24BD">
        <w:rPr>
          <w:rFonts w:asciiTheme="majorHAnsi" w:hAnsiTheme="majorHAnsi" w:cstheme="majorHAnsi"/>
        </w:rPr>
        <w:t>it is</w:t>
      </w:r>
      <w:r w:rsidR="00E86BFC" w:rsidRPr="00CB24BD">
        <w:rPr>
          <w:rFonts w:asciiTheme="majorHAnsi" w:hAnsiTheme="majorHAnsi" w:cstheme="majorHAnsi"/>
        </w:rPr>
        <w:t xml:space="preserve"> </w:t>
      </w:r>
      <w:r w:rsidRPr="00CB24BD">
        <w:rPr>
          <w:rFonts w:asciiTheme="majorHAnsi" w:hAnsiTheme="majorHAnsi" w:cstheme="majorHAnsi"/>
        </w:rPr>
        <w:t xml:space="preserve">that developments within rural communities are planned and </w:t>
      </w:r>
      <w:r w:rsidR="00E30104" w:rsidRPr="00CB24BD">
        <w:rPr>
          <w:rFonts w:asciiTheme="majorHAnsi" w:hAnsiTheme="majorHAnsi" w:cstheme="majorHAnsi"/>
        </w:rPr>
        <w:t>ex</w:t>
      </w:r>
      <w:r w:rsidR="00E30104">
        <w:rPr>
          <w:rFonts w:asciiTheme="majorHAnsi" w:hAnsiTheme="majorHAnsi" w:cstheme="majorHAnsi"/>
        </w:rPr>
        <w:t>ecuted</w:t>
      </w:r>
      <w:r w:rsidRPr="00CB24BD">
        <w:rPr>
          <w:rFonts w:asciiTheme="majorHAnsi" w:hAnsiTheme="majorHAnsi" w:cstheme="majorHAnsi"/>
        </w:rPr>
        <w:t xml:space="preserve"> with care and attention. </w:t>
      </w:r>
      <w:r w:rsidRPr="00CB24BD">
        <w:rPr>
          <w:rFonts w:asciiTheme="majorHAnsi" w:hAnsiTheme="majorHAnsi" w:cstheme="majorHAnsi"/>
        </w:rPr>
        <w:t>Price</w:t>
      </w:r>
      <w:r w:rsidRPr="00CB24BD">
        <w:rPr>
          <w:rFonts w:asciiTheme="majorHAnsi" w:hAnsiTheme="majorHAnsi" w:cstheme="majorHAnsi"/>
        </w:rPr>
        <w:t xml:space="preserve"> (1996) </w:t>
      </w:r>
      <w:r w:rsidRPr="00CB24BD">
        <w:rPr>
          <w:rFonts w:asciiTheme="majorHAnsi" w:hAnsiTheme="majorHAnsi" w:cstheme="majorHAnsi"/>
        </w:rPr>
        <w:t>explains that the best way to escape problems when instigating tourism is to implement policies that are approved by the community. This way the local people have input into the way their destination is run and how it is developed in terms of tourism</w:t>
      </w:r>
      <w:r w:rsidR="00036631" w:rsidRPr="00CB24BD">
        <w:rPr>
          <w:rFonts w:asciiTheme="majorHAnsi" w:hAnsiTheme="majorHAnsi" w:cstheme="majorHAnsi"/>
        </w:rPr>
        <w:t>.</w:t>
      </w:r>
      <w:r w:rsidR="00E86BFC" w:rsidRPr="00CB24BD">
        <w:rPr>
          <w:rFonts w:asciiTheme="majorHAnsi" w:hAnsiTheme="majorHAnsi" w:cstheme="majorHAnsi"/>
        </w:rPr>
        <w:t xml:space="preserve"> By utilising models such as </w:t>
      </w:r>
      <w:r w:rsidR="005F3BBF" w:rsidRPr="00CB24BD">
        <w:rPr>
          <w:rFonts w:asciiTheme="majorHAnsi" w:hAnsiTheme="majorHAnsi" w:cstheme="majorHAnsi"/>
        </w:rPr>
        <w:t>the Butler Model (</w:t>
      </w:r>
      <w:r w:rsidR="00FE3788" w:rsidRPr="00CB24BD">
        <w:rPr>
          <w:rFonts w:asciiTheme="majorHAnsi" w:hAnsiTheme="majorHAnsi" w:cstheme="majorHAnsi"/>
        </w:rPr>
        <w:t xml:space="preserve">BBC, 2019) a host population can explore </w:t>
      </w:r>
      <w:r w:rsidR="008417C7">
        <w:rPr>
          <w:rFonts w:asciiTheme="majorHAnsi" w:hAnsiTheme="majorHAnsi" w:cstheme="majorHAnsi"/>
        </w:rPr>
        <w:t xml:space="preserve">how to </w:t>
      </w:r>
      <w:r w:rsidR="00914543" w:rsidRPr="00CB24BD">
        <w:rPr>
          <w:rFonts w:asciiTheme="majorHAnsi" w:hAnsiTheme="majorHAnsi" w:cstheme="majorHAnsi"/>
        </w:rPr>
        <w:t>introduc</w:t>
      </w:r>
      <w:r w:rsidR="008417C7">
        <w:rPr>
          <w:rFonts w:asciiTheme="majorHAnsi" w:hAnsiTheme="majorHAnsi" w:cstheme="majorHAnsi"/>
        </w:rPr>
        <w:t>e</w:t>
      </w:r>
      <w:r w:rsidR="00FF73C3" w:rsidRPr="00CB24BD">
        <w:rPr>
          <w:rFonts w:asciiTheme="majorHAnsi" w:hAnsiTheme="majorHAnsi" w:cstheme="majorHAnsi"/>
        </w:rPr>
        <w:t xml:space="preserve"> tourism into their culture and involve all stakeholder</w:t>
      </w:r>
      <w:r w:rsidR="00914543" w:rsidRPr="00CB24BD">
        <w:rPr>
          <w:rFonts w:asciiTheme="majorHAnsi" w:hAnsiTheme="majorHAnsi" w:cstheme="majorHAnsi"/>
        </w:rPr>
        <w:t>s</w:t>
      </w:r>
      <w:r w:rsidR="00FF73C3" w:rsidRPr="00CB24BD">
        <w:rPr>
          <w:rFonts w:asciiTheme="majorHAnsi" w:hAnsiTheme="majorHAnsi" w:cstheme="majorHAnsi"/>
        </w:rPr>
        <w:t xml:space="preserve"> in</w:t>
      </w:r>
      <w:r w:rsidR="008417C7">
        <w:rPr>
          <w:rFonts w:asciiTheme="majorHAnsi" w:hAnsiTheme="majorHAnsi" w:cstheme="majorHAnsi"/>
        </w:rPr>
        <w:t xml:space="preserve"> its</w:t>
      </w:r>
      <w:r w:rsidR="00FF73C3" w:rsidRPr="00CB24BD">
        <w:rPr>
          <w:rFonts w:asciiTheme="majorHAnsi" w:hAnsiTheme="majorHAnsi" w:cstheme="majorHAnsi"/>
        </w:rPr>
        <w:t xml:space="preserve"> implementatio</w:t>
      </w:r>
      <w:r w:rsidR="008417C7">
        <w:rPr>
          <w:rFonts w:asciiTheme="majorHAnsi" w:hAnsiTheme="majorHAnsi" w:cstheme="majorHAnsi"/>
        </w:rPr>
        <w:t>n</w:t>
      </w:r>
      <w:r w:rsidR="00FF73C3" w:rsidRPr="00CB24BD">
        <w:rPr>
          <w:rFonts w:asciiTheme="majorHAnsi" w:hAnsiTheme="majorHAnsi" w:cstheme="majorHAnsi"/>
        </w:rPr>
        <w:t xml:space="preserve">. </w:t>
      </w:r>
      <w:r w:rsidR="00914543" w:rsidRPr="00CB24BD">
        <w:rPr>
          <w:rFonts w:asciiTheme="majorHAnsi" w:hAnsiTheme="majorHAnsi" w:cstheme="majorHAnsi"/>
        </w:rPr>
        <w:t xml:space="preserve">This collective approach can enable sustainable growth and development without causing adverse damage to the environment, culture or economy. </w:t>
      </w:r>
    </w:p>
    <w:p w14:paraId="4BE882B8" w14:textId="4A722EDC" w:rsidR="00914543" w:rsidRPr="00CB24BD" w:rsidRDefault="00914543" w:rsidP="00473430">
      <w:pPr>
        <w:spacing w:line="360" w:lineRule="auto"/>
        <w:rPr>
          <w:rFonts w:asciiTheme="majorHAnsi" w:hAnsiTheme="majorHAnsi" w:cstheme="majorHAnsi"/>
        </w:rPr>
      </w:pPr>
    </w:p>
    <w:p w14:paraId="40FA138E" w14:textId="43C18455" w:rsidR="002D62F1" w:rsidRPr="00CB24BD" w:rsidRDefault="000916CF" w:rsidP="002D62F1">
      <w:pPr>
        <w:spacing w:line="360" w:lineRule="auto"/>
        <w:rPr>
          <w:rFonts w:asciiTheme="majorHAnsi" w:hAnsiTheme="majorHAnsi" w:cstheme="majorHAnsi"/>
        </w:rPr>
      </w:pPr>
      <w:r w:rsidRPr="00CB24BD">
        <w:rPr>
          <w:rFonts w:asciiTheme="majorHAnsi" w:hAnsiTheme="majorHAnsi" w:cstheme="majorHAnsi"/>
        </w:rPr>
        <w:t xml:space="preserve">The Butler model can also be used to identify problems within a host destination and rejuvenate </w:t>
      </w:r>
      <w:r w:rsidR="00245B4D" w:rsidRPr="00CB24BD">
        <w:rPr>
          <w:rFonts w:asciiTheme="majorHAnsi" w:hAnsiTheme="majorHAnsi" w:cstheme="majorHAnsi"/>
        </w:rPr>
        <w:t xml:space="preserve">the destination in order to improve one or all of the three pillars of sustainable tourism. </w:t>
      </w:r>
      <w:r w:rsidR="002A6DF9" w:rsidRPr="00CB24BD">
        <w:rPr>
          <w:rFonts w:asciiTheme="majorHAnsi" w:hAnsiTheme="majorHAnsi" w:cstheme="majorHAnsi"/>
        </w:rPr>
        <w:t xml:space="preserve">The use of this rejuvenation can be seen within the rebranding of Thailand. Commonly known for its ties to the sex trade, Thailand is attempting to </w:t>
      </w:r>
      <w:r w:rsidR="00930858" w:rsidRPr="00CB24BD">
        <w:rPr>
          <w:rFonts w:asciiTheme="majorHAnsi" w:hAnsiTheme="majorHAnsi" w:cstheme="majorHAnsi"/>
        </w:rPr>
        <w:t>change its reputation in hopes to avoid decline within its tourism industry</w:t>
      </w:r>
      <w:r w:rsidR="00F273FA" w:rsidRPr="00CB24BD">
        <w:rPr>
          <w:rFonts w:asciiTheme="majorHAnsi" w:hAnsiTheme="majorHAnsi" w:cstheme="majorHAnsi"/>
        </w:rPr>
        <w:t xml:space="preserve"> (</w:t>
      </w:r>
      <w:proofErr w:type="spellStart"/>
      <w:r w:rsidR="00F273FA" w:rsidRPr="00CB24BD">
        <w:rPr>
          <w:rFonts w:asciiTheme="majorHAnsi" w:hAnsiTheme="majorHAnsi" w:cstheme="majorHAnsi"/>
          <w:shd w:val="clear" w:color="auto" w:fill="FFFFFF"/>
        </w:rPr>
        <w:t>Nuttavuthisit</w:t>
      </w:r>
      <w:proofErr w:type="spellEnd"/>
      <w:r w:rsidR="00F273FA" w:rsidRPr="00CB24BD">
        <w:rPr>
          <w:rFonts w:asciiTheme="majorHAnsi" w:hAnsiTheme="majorHAnsi" w:cstheme="majorHAnsi"/>
          <w:shd w:val="clear" w:color="auto" w:fill="FFFFFF"/>
        </w:rPr>
        <w:t>,</w:t>
      </w:r>
      <w:r w:rsidR="00F273FA" w:rsidRPr="00CB24BD">
        <w:rPr>
          <w:rFonts w:asciiTheme="majorHAnsi" w:hAnsiTheme="majorHAnsi" w:cstheme="majorHAnsi"/>
          <w:shd w:val="clear" w:color="auto" w:fill="FFFFFF"/>
        </w:rPr>
        <w:t xml:space="preserve"> </w:t>
      </w:r>
      <w:r w:rsidR="00F273FA" w:rsidRPr="00CB24BD">
        <w:rPr>
          <w:rFonts w:asciiTheme="majorHAnsi" w:hAnsiTheme="majorHAnsi" w:cstheme="majorHAnsi"/>
          <w:shd w:val="clear" w:color="auto" w:fill="FFFFFF"/>
        </w:rPr>
        <w:t>2007</w:t>
      </w:r>
      <w:r w:rsidR="00F273FA" w:rsidRPr="00CB24BD">
        <w:rPr>
          <w:rFonts w:asciiTheme="majorHAnsi" w:hAnsiTheme="majorHAnsi" w:cstheme="majorHAnsi"/>
          <w:shd w:val="clear" w:color="auto" w:fill="FFFFFF"/>
        </w:rPr>
        <w:t>)</w:t>
      </w:r>
      <w:r w:rsidR="00930858" w:rsidRPr="00CB24BD">
        <w:rPr>
          <w:rFonts w:asciiTheme="majorHAnsi" w:hAnsiTheme="majorHAnsi" w:cstheme="majorHAnsi"/>
        </w:rPr>
        <w:t xml:space="preserve">. </w:t>
      </w:r>
      <w:r w:rsidR="00F273FA" w:rsidRPr="00CB24BD">
        <w:rPr>
          <w:rFonts w:asciiTheme="majorHAnsi" w:hAnsiTheme="majorHAnsi" w:cstheme="majorHAnsi"/>
        </w:rPr>
        <w:t xml:space="preserve">Rural communities such as </w:t>
      </w:r>
      <w:r w:rsidR="00F273FA" w:rsidRPr="00CB24BD">
        <w:rPr>
          <w:rFonts w:asciiTheme="majorHAnsi" w:hAnsiTheme="majorHAnsi" w:cstheme="majorHAnsi"/>
        </w:rPr>
        <w:t>Pattaya</w:t>
      </w:r>
      <w:r w:rsidR="00F273FA" w:rsidRPr="00CB24BD">
        <w:rPr>
          <w:rFonts w:asciiTheme="majorHAnsi" w:hAnsiTheme="majorHAnsi" w:cstheme="majorHAnsi"/>
        </w:rPr>
        <w:t xml:space="preserve"> are seeing a </w:t>
      </w:r>
      <w:r w:rsidR="008A6509" w:rsidRPr="00CB24BD">
        <w:rPr>
          <w:rFonts w:asciiTheme="majorHAnsi" w:hAnsiTheme="majorHAnsi" w:cstheme="majorHAnsi"/>
        </w:rPr>
        <w:t xml:space="preserve">complete rebranding </w:t>
      </w:r>
      <w:r w:rsidR="00677EBD" w:rsidRPr="00CB24BD">
        <w:rPr>
          <w:rFonts w:asciiTheme="majorHAnsi" w:hAnsiTheme="majorHAnsi" w:cstheme="majorHAnsi"/>
        </w:rPr>
        <w:t xml:space="preserve">and its effect on the community is taking its toll </w:t>
      </w:r>
      <w:r w:rsidR="00677EBD" w:rsidRPr="00CB24BD">
        <w:rPr>
          <w:rFonts w:asciiTheme="majorHAnsi" w:hAnsiTheme="majorHAnsi" w:cstheme="majorHAnsi"/>
        </w:rPr>
        <w:t>(Bragg, 2017)</w:t>
      </w:r>
      <w:r w:rsidR="008A6509" w:rsidRPr="00CB24BD">
        <w:rPr>
          <w:rFonts w:asciiTheme="majorHAnsi" w:hAnsiTheme="majorHAnsi" w:cstheme="majorHAnsi"/>
        </w:rPr>
        <w:t xml:space="preserve">. </w:t>
      </w:r>
      <w:r w:rsidR="001E36F4">
        <w:rPr>
          <w:rFonts w:asciiTheme="majorHAnsi" w:hAnsiTheme="majorHAnsi" w:cstheme="majorHAnsi"/>
        </w:rPr>
        <w:t xml:space="preserve">The decline in tourists is having an impact on the day to day lives of the local people and as such locals are now returning to </w:t>
      </w:r>
      <w:r w:rsidR="00EA3D1A">
        <w:rPr>
          <w:rFonts w:asciiTheme="majorHAnsi" w:hAnsiTheme="majorHAnsi" w:cstheme="majorHAnsi"/>
        </w:rPr>
        <w:t xml:space="preserve">the </w:t>
      </w:r>
      <w:r w:rsidR="00A84383">
        <w:rPr>
          <w:rFonts w:asciiTheme="majorHAnsi" w:hAnsiTheme="majorHAnsi" w:cstheme="majorHAnsi"/>
        </w:rPr>
        <w:t>traditional</w:t>
      </w:r>
      <w:r w:rsidR="001E36F4">
        <w:rPr>
          <w:rFonts w:asciiTheme="majorHAnsi" w:hAnsiTheme="majorHAnsi" w:cstheme="majorHAnsi"/>
        </w:rPr>
        <w:t xml:space="preserve"> ways which </w:t>
      </w:r>
      <w:r w:rsidR="00A84383">
        <w:rPr>
          <w:rFonts w:asciiTheme="majorHAnsi" w:hAnsiTheme="majorHAnsi" w:cstheme="majorHAnsi"/>
        </w:rPr>
        <w:t>originally</w:t>
      </w:r>
      <w:r w:rsidR="001E36F4">
        <w:rPr>
          <w:rFonts w:asciiTheme="majorHAnsi" w:hAnsiTheme="majorHAnsi" w:cstheme="majorHAnsi"/>
        </w:rPr>
        <w:t xml:space="preserve"> </w:t>
      </w:r>
      <w:r w:rsidR="00A84383">
        <w:rPr>
          <w:rFonts w:asciiTheme="majorHAnsi" w:hAnsiTheme="majorHAnsi" w:cstheme="majorHAnsi"/>
        </w:rPr>
        <w:t>made them attractive to the tourist</w:t>
      </w:r>
      <w:r w:rsidR="00EA3D1A">
        <w:rPr>
          <w:rFonts w:asciiTheme="majorHAnsi" w:hAnsiTheme="majorHAnsi" w:cstheme="majorHAnsi"/>
        </w:rPr>
        <w:t xml:space="preserve"> in the first place (</w:t>
      </w:r>
      <w:r w:rsidR="00BA7FFB">
        <w:rPr>
          <w:rFonts w:asciiTheme="majorHAnsi" w:hAnsiTheme="majorHAnsi" w:cstheme="majorHAnsi"/>
        </w:rPr>
        <w:t xml:space="preserve">UNWTO, </w:t>
      </w:r>
      <w:r w:rsidR="0060093B">
        <w:rPr>
          <w:rFonts w:asciiTheme="majorHAnsi" w:hAnsiTheme="majorHAnsi" w:cstheme="majorHAnsi"/>
        </w:rPr>
        <w:t>2013)</w:t>
      </w:r>
      <w:r w:rsidR="00A84383">
        <w:rPr>
          <w:rFonts w:asciiTheme="majorHAnsi" w:hAnsiTheme="majorHAnsi" w:cstheme="majorHAnsi"/>
        </w:rPr>
        <w:t xml:space="preserve">. </w:t>
      </w:r>
      <w:r w:rsidR="002D62F1" w:rsidRPr="00CB24BD">
        <w:rPr>
          <w:rFonts w:asciiTheme="majorHAnsi" w:hAnsiTheme="majorHAnsi" w:cstheme="majorHAnsi"/>
        </w:rPr>
        <w:t>With an aim to assist the stakeholders within planned developments or unsuccessful and unsustainable developments</w:t>
      </w:r>
      <w:r w:rsidR="00321E29">
        <w:rPr>
          <w:rFonts w:asciiTheme="majorHAnsi" w:hAnsiTheme="majorHAnsi" w:cstheme="majorHAnsi"/>
        </w:rPr>
        <w:t>,</w:t>
      </w:r>
      <w:r w:rsidR="002D62F1" w:rsidRPr="00CB24BD">
        <w:rPr>
          <w:rFonts w:asciiTheme="majorHAnsi" w:hAnsiTheme="majorHAnsi" w:cstheme="majorHAnsi"/>
        </w:rPr>
        <w:t xml:space="preserve"> </w:t>
      </w:r>
      <w:r w:rsidR="00802089" w:rsidRPr="00CB24BD">
        <w:rPr>
          <w:rFonts w:asciiTheme="majorHAnsi" w:hAnsiTheme="majorHAnsi" w:cstheme="majorHAnsi"/>
        </w:rPr>
        <w:t xml:space="preserve">The Travel </w:t>
      </w:r>
      <w:r w:rsidR="00321E29">
        <w:rPr>
          <w:rFonts w:asciiTheme="majorHAnsi" w:hAnsiTheme="majorHAnsi" w:cstheme="majorHAnsi"/>
        </w:rPr>
        <w:t>F</w:t>
      </w:r>
      <w:r w:rsidR="00802089" w:rsidRPr="00CB24BD">
        <w:rPr>
          <w:rFonts w:asciiTheme="majorHAnsi" w:hAnsiTheme="majorHAnsi" w:cstheme="majorHAnsi"/>
        </w:rPr>
        <w:t xml:space="preserve">oundation could help Thailand rebrand itself and escape from the looming tourism decline. The foundation </w:t>
      </w:r>
      <w:r w:rsidR="002D62F1" w:rsidRPr="00CB24BD">
        <w:rPr>
          <w:rFonts w:asciiTheme="majorHAnsi" w:hAnsiTheme="majorHAnsi" w:cstheme="majorHAnsi"/>
        </w:rPr>
        <w:t xml:space="preserve">aims to do this </w:t>
      </w:r>
      <w:r w:rsidR="00192ABA">
        <w:rPr>
          <w:rFonts w:asciiTheme="majorHAnsi" w:hAnsiTheme="majorHAnsi" w:cstheme="majorHAnsi"/>
        </w:rPr>
        <w:t>by</w:t>
      </w:r>
      <w:r w:rsidR="002D62F1" w:rsidRPr="00CB24BD">
        <w:rPr>
          <w:rFonts w:asciiTheme="majorHAnsi" w:hAnsiTheme="majorHAnsi" w:cstheme="majorHAnsi"/>
        </w:rPr>
        <w:t xml:space="preserve"> introduc</w:t>
      </w:r>
      <w:r w:rsidR="00192ABA">
        <w:rPr>
          <w:rFonts w:asciiTheme="majorHAnsi" w:hAnsiTheme="majorHAnsi" w:cstheme="majorHAnsi"/>
        </w:rPr>
        <w:t>ing</w:t>
      </w:r>
      <w:r w:rsidR="002D62F1" w:rsidRPr="00CB24BD">
        <w:rPr>
          <w:rFonts w:asciiTheme="majorHAnsi" w:hAnsiTheme="majorHAnsi" w:cstheme="majorHAnsi"/>
        </w:rPr>
        <w:t xml:space="preserve"> better holidays which lead to a better world (</w:t>
      </w:r>
      <w:r w:rsidR="00D50373" w:rsidRPr="00CB24BD">
        <w:rPr>
          <w:rFonts w:asciiTheme="majorHAnsi" w:hAnsiTheme="majorHAnsi" w:cstheme="majorHAnsi"/>
        </w:rPr>
        <w:t>The Travel Foundation, 2019</w:t>
      </w:r>
      <w:r w:rsidR="002D62F1" w:rsidRPr="00CB24BD">
        <w:rPr>
          <w:rFonts w:asciiTheme="majorHAnsi" w:hAnsiTheme="majorHAnsi" w:cstheme="majorHAnsi"/>
        </w:rPr>
        <w:t>).</w:t>
      </w:r>
    </w:p>
    <w:p w14:paraId="4FC633A5" w14:textId="77777777" w:rsidR="00410EEF" w:rsidRPr="00CB24BD" w:rsidRDefault="00410EEF" w:rsidP="00410EEF">
      <w:pPr>
        <w:spacing w:line="360" w:lineRule="auto"/>
        <w:rPr>
          <w:rFonts w:asciiTheme="majorHAnsi" w:hAnsiTheme="majorHAnsi" w:cstheme="majorHAnsi"/>
        </w:rPr>
      </w:pPr>
    </w:p>
    <w:p w14:paraId="168BEFEF" w14:textId="55CAC0D3" w:rsidR="00CB24BD" w:rsidRPr="00CB24BD" w:rsidRDefault="00221557" w:rsidP="00410EEF">
      <w:pPr>
        <w:spacing w:line="360" w:lineRule="auto"/>
        <w:rPr>
          <w:rFonts w:asciiTheme="majorHAnsi" w:hAnsiTheme="majorHAnsi" w:cstheme="majorHAnsi"/>
        </w:rPr>
      </w:pPr>
      <w:r w:rsidRPr="00CB24BD">
        <w:rPr>
          <w:rFonts w:asciiTheme="majorHAnsi" w:hAnsiTheme="majorHAnsi" w:cstheme="majorHAnsi"/>
        </w:rPr>
        <w:t>In conclusion, there are ma</w:t>
      </w:r>
      <w:r w:rsidR="00192ABA">
        <w:rPr>
          <w:rFonts w:asciiTheme="majorHAnsi" w:hAnsiTheme="majorHAnsi" w:cstheme="majorHAnsi"/>
        </w:rPr>
        <w:t>ny</w:t>
      </w:r>
      <w:r w:rsidRPr="00CB24BD">
        <w:rPr>
          <w:rFonts w:asciiTheme="majorHAnsi" w:hAnsiTheme="majorHAnsi" w:cstheme="majorHAnsi"/>
        </w:rPr>
        <w:t xml:space="preserve"> </w:t>
      </w:r>
      <w:r w:rsidR="009A35B5" w:rsidRPr="00CB24BD">
        <w:rPr>
          <w:rFonts w:asciiTheme="majorHAnsi" w:hAnsiTheme="majorHAnsi" w:cstheme="majorHAnsi"/>
        </w:rPr>
        <w:t>obstacles</w:t>
      </w:r>
      <w:r w:rsidRPr="00CB24BD">
        <w:rPr>
          <w:rFonts w:asciiTheme="majorHAnsi" w:hAnsiTheme="majorHAnsi" w:cstheme="majorHAnsi"/>
        </w:rPr>
        <w:t xml:space="preserve"> facing rural communities </w:t>
      </w:r>
      <w:r w:rsidR="009A35B5" w:rsidRPr="00CB24BD">
        <w:rPr>
          <w:rFonts w:asciiTheme="majorHAnsi" w:hAnsiTheme="majorHAnsi" w:cstheme="majorHAnsi"/>
        </w:rPr>
        <w:t xml:space="preserve">when attempting to deal with tourism. The effects both positive and negative need to be assessed and managed in order to create a sustainable tourism programme. Within rural communities, culture and </w:t>
      </w:r>
      <w:r w:rsidR="009A35B5" w:rsidRPr="00CB24BD">
        <w:rPr>
          <w:rFonts w:asciiTheme="majorHAnsi" w:hAnsiTheme="majorHAnsi" w:cstheme="majorHAnsi"/>
        </w:rPr>
        <w:lastRenderedPageBreak/>
        <w:t xml:space="preserve">tradition </w:t>
      </w:r>
      <w:r w:rsidR="00D916C1" w:rsidRPr="00CB24BD">
        <w:rPr>
          <w:rFonts w:asciiTheme="majorHAnsi" w:hAnsiTheme="majorHAnsi" w:cstheme="majorHAnsi"/>
        </w:rPr>
        <w:t xml:space="preserve">are </w:t>
      </w:r>
      <w:r w:rsidR="009A35B5" w:rsidRPr="00CB24BD">
        <w:rPr>
          <w:rFonts w:asciiTheme="majorHAnsi" w:hAnsiTheme="majorHAnsi" w:cstheme="majorHAnsi"/>
        </w:rPr>
        <w:t xml:space="preserve">usually prized above all else and it is the responsibility of all stakeholders to uphold these whilst </w:t>
      </w:r>
      <w:r w:rsidR="00D916C1" w:rsidRPr="00CB24BD">
        <w:rPr>
          <w:rFonts w:asciiTheme="majorHAnsi" w:hAnsiTheme="majorHAnsi" w:cstheme="majorHAnsi"/>
        </w:rPr>
        <w:t xml:space="preserve">attempting to progress </w:t>
      </w:r>
      <w:r w:rsidR="00CB24BD" w:rsidRPr="00CB24BD">
        <w:rPr>
          <w:rFonts w:asciiTheme="majorHAnsi" w:hAnsiTheme="majorHAnsi" w:cstheme="majorHAnsi"/>
        </w:rPr>
        <w:t xml:space="preserve">socially, economically and environmentally. </w:t>
      </w:r>
    </w:p>
    <w:p w14:paraId="009E9C4A" w14:textId="0AFE4968" w:rsidR="00410EEF" w:rsidRPr="00CB24BD" w:rsidRDefault="00CB24BD" w:rsidP="00410EEF">
      <w:pPr>
        <w:spacing w:line="360" w:lineRule="auto"/>
        <w:rPr>
          <w:rFonts w:asciiTheme="majorHAnsi" w:hAnsiTheme="majorHAnsi" w:cstheme="majorHAnsi"/>
        </w:rPr>
      </w:pPr>
      <w:r>
        <w:rPr>
          <w:rFonts w:asciiTheme="majorHAnsi" w:hAnsiTheme="majorHAnsi" w:cstheme="majorHAnsi"/>
        </w:rPr>
        <w:t>Furthermore, w</w:t>
      </w:r>
      <w:r w:rsidR="00410EEF" w:rsidRPr="00CB24BD">
        <w:rPr>
          <w:rFonts w:asciiTheme="majorHAnsi" w:hAnsiTheme="majorHAnsi" w:cstheme="majorHAnsi"/>
        </w:rPr>
        <w:t>hilst this essay has focused on rural tourism, it does so on the understanding that there are other aspects that have an impact on the Economic, Social cultural and Environmental wellbeing of inhabitants within tourism destinations (Coldwell, 2015).</w:t>
      </w:r>
      <w:r w:rsidR="003A0358">
        <w:rPr>
          <w:rFonts w:asciiTheme="majorHAnsi" w:hAnsiTheme="majorHAnsi" w:cstheme="majorHAnsi"/>
        </w:rPr>
        <w:t xml:space="preserve"> As such, the development of host destinations must consider more than just tourism and its effects. </w:t>
      </w:r>
      <w:r w:rsidR="00E9375F">
        <w:rPr>
          <w:rFonts w:asciiTheme="majorHAnsi" w:hAnsiTheme="majorHAnsi" w:cstheme="majorHAnsi"/>
        </w:rPr>
        <w:t>Effect</w:t>
      </w:r>
      <w:r w:rsidR="003A0358">
        <w:rPr>
          <w:rFonts w:asciiTheme="majorHAnsi" w:hAnsiTheme="majorHAnsi" w:cstheme="majorHAnsi"/>
        </w:rPr>
        <w:t>s such as the political situation</w:t>
      </w:r>
      <w:r w:rsidR="0096158F">
        <w:rPr>
          <w:rFonts w:asciiTheme="majorHAnsi" w:hAnsiTheme="majorHAnsi" w:cstheme="majorHAnsi"/>
        </w:rPr>
        <w:t xml:space="preserve"> can have a lasting effect on a country and could also impact tourism </w:t>
      </w:r>
      <w:r w:rsidR="000D43E6">
        <w:rPr>
          <w:rFonts w:asciiTheme="majorHAnsi" w:hAnsiTheme="majorHAnsi" w:cstheme="majorHAnsi"/>
        </w:rPr>
        <w:t xml:space="preserve">and how it </w:t>
      </w:r>
      <w:r w:rsidR="0096158F">
        <w:rPr>
          <w:rFonts w:asciiTheme="majorHAnsi" w:hAnsiTheme="majorHAnsi" w:cstheme="majorHAnsi"/>
        </w:rPr>
        <w:t xml:space="preserve">is implemented into </w:t>
      </w:r>
      <w:r w:rsidR="000D43E6">
        <w:rPr>
          <w:rFonts w:asciiTheme="majorHAnsi" w:hAnsiTheme="majorHAnsi" w:cstheme="majorHAnsi"/>
        </w:rPr>
        <w:t>country.</w:t>
      </w:r>
    </w:p>
    <w:p w14:paraId="3A6EA1D7" w14:textId="5FDE8053" w:rsidR="00914543" w:rsidRPr="00C63F00" w:rsidRDefault="00914543" w:rsidP="00410EEF">
      <w:pPr>
        <w:tabs>
          <w:tab w:val="left" w:pos="3324"/>
        </w:tabs>
        <w:spacing w:line="360" w:lineRule="auto"/>
        <w:rPr>
          <w:rFonts w:asciiTheme="majorHAnsi" w:hAnsiTheme="majorHAnsi" w:cstheme="majorHAnsi"/>
        </w:rPr>
      </w:pPr>
    </w:p>
    <w:p w14:paraId="57FCAB5A" w14:textId="508B19F4" w:rsidR="00D50C14" w:rsidRDefault="00D50C14" w:rsidP="00A60599">
      <w:pPr>
        <w:spacing w:line="360" w:lineRule="auto"/>
      </w:pPr>
    </w:p>
    <w:p w14:paraId="2E01157A" w14:textId="77777777" w:rsidR="00B962D6" w:rsidRDefault="00B962D6" w:rsidP="00A60599">
      <w:pPr>
        <w:spacing w:line="360" w:lineRule="auto"/>
      </w:pPr>
    </w:p>
    <w:p w14:paraId="2AD16D2E" w14:textId="77777777" w:rsidR="00B962D6" w:rsidRDefault="00B962D6" w:rsidP="00A60599">
      <w:pPr>
        <w:spacing w:line="360" w:lineRule="auto"/>
      </w:pPr>
    </w:p>
    <w:p w14:paraId="1A4FD193" w14:textId="420A8BE6" w:rsidR="00C269BE" w:rsidRPr="0065474E" w:rsidRDefault="00C269BE" w:rsidP="00A60599">
      <w:pPr>
        <w:spacing w:line="360" w:lineRule="auto"/>
      </w:pPr>
    </w:p>
    <w:p w14:paraId="40BFA232" w14:textId="5C67610A" w:rsidR="0087400F" w:rsidRDefault="0087400F" w:rsidP="00A60599">
      <w:pPr>
        <w:spacing w:line="360" w:lineRule="auto"/>
        <w:rPr>
          <w:rFonts w:cstheme="majorHAnsi"/>
        </w:rPr>
      </w:pPr>
    </w:p>
    <w:p w14:paraId="0502A217" w14:textId="5110FD95" w:rsidR="000E526D" w:rsidRDefault="000E526D" w:rsidP="00A60599">
      <w:pPr>
        <w:spacing w:line="360" w:lineRule="auto"/>
        <w:rPr>
          <w:rFonts w:cstheme="majorHAnsi"/>
        </w:rPr>
      </w:pPr>
    </w:p>
    <w:p w14:paraId="13DD23EF" w14:textId="25B84365" w:rsidR="000E526D" w:rsidRDefault="000E526D" w:rsidP="00A60599">
      <w:pPr>
        <w:spacing w:line="360" w:lineRule="auto"/>
        <w:rPr>
          <w:rFonts w:cstheme="majorHAnsi"/>
        </w:rPr>
      </w:pPr>
    </w:p>
    <w:p w14:paraId="28FE3CAE" w14:textId="3C6AA186" w:rsidR="000E526D" w:rsidRDefault="000E526D" w:rsidP="00A60599">
      <w:pPr>
        <w:spacing w:line="360" w:lineRule="auto"/>
        <w:rPr>
          <w:rFonts w:cstheme="majorHAnsi"/>
        </w:rPr>
      </w:pPr>
    </w:p>
    <w:p w14:paraId="61C36200" w14:textId="1F938F6A" w:rsidR="000E526D" w:rsidRDefault="000E526D" w:rsidP="00A60599">
      <w:pPr>
        <w:spacing w:line="360" w:lineRule="auto"/>
        <w:rPr>
          <w:rFonts w:cstheme="majorHAnsi"/>
        </w:rPr>
      </w:pPr>
    </w:p>
    <w:p w14:paraId="7AF1A12F" w14:textId="22C17373" w:rsidR="000E526D" w:rsidRDefault="000E526D" w:rsidP="00A60599">
      <w:pPr>
        <w:spacing w:line="360" w:lineRule="auto"/>
        <w:rPr>
          <w:rFonts w:cstheme="majorHAnsi"/>
        </w:rPr>
      </w:pPr>
    </w:p>
    <w:p w14:paraId="7276C17D" w14:textId="50E9D9E3" w:rsidR="000E526D" w:rsidRDefault="000E526D" w:rsidP="00A60599">
      <w:pPr>
        <w:spacing w:line="360" w:lineRule="auto"/>
        <w:rPr>
          <w:rFonts w:cstheme="majorHAnsi"/>
        </w:rPr>
      </w:pPr>
    </w:p>
    <w:p w14:paraId="3658AE82" w14:textId="032B914A" w:rsidR="000E526D" w:rsidRDefault="000E526D" w:rsidP="00A60599">
      <w:pPr>
        <w:spacing w:line="360" w:lineRule="auto"/>
        <w:rPr>
          <w:rFonts w:cstheme="majorHAnsi"/>
        </w:rPr>
      </w:pPr>
    </w:p>
    <w:p w14:paraId="3971721D" w14:textId="50339F26" w:rsidR="000E526D" w:rsidRDefault="000E526D" w:rsidP="00A60599">
      <w:pPr>
        <w:spacing w:line="360" w:lineRule="auto"/>
        <w:rPr>
          <w:rFonts w:cstheme="majorHAnsi"/>
        </w:rPr>
      </w:pPr>
    </w:p>
    <w:p w14:paraId="676D52C3" w14:textId="680CFA80" w:rsidR="000E526D" w:rsidRDefault="000E526D" w:rsidP="00A60599">
      <w:pPr>
        <w:spacing w:line="360" w:lineRule="auto"/>
        <w:rPr>
          <w:rFonts w:cstheme="majorHAnsi"/>
        </w:rPr>
      </w:pPr>
    </w:p>
    <w:p w14:paraId="54F2DD69" w14:textId="1C49A06D" w:rsidR="000E526D" w:rsidRDefault="000E526D" w:rsidP="00A60599">
      <w:pPr>
        <w:spacing w:line="360" w:lineRule="auto"/>
        <w:rPr>
          <w:rFonts w:cstheme="majorHAnsi"/>
        </w:rPr>
      </w:pPr>
    </w:p>
    <w:p w14:paraId="4F9C29AC" w14:textId="34F78E8A" w:rsidR="00CB24BD" w:rsidRDefault="00CB24BD" w:rsidP="00A60599">
      <w:pPr>
        <w:spacing w:line="360" w:lineRule="auto"/>
        <w:rPr>
          <w:rFonts w:cstheme="majorHAnsi"/>
        </w:rPr>
      </w:pPr>
    </w:p>
    <w:p w14:paraId="182422EB" w14:textId="3D5C6298" w:rsidR="00CB24BD" w:rsidRDefault="00CB24BD" w:rsidP="00A60599">
      <w:pPr>
        <w:spacing w:line="360" w:lineRule="auto"/>
        <w:rPr>
          <w:rFonts w:cstheme="majorHAnsi"/>
        </w:rPr>
      </w:pPr>
    </w:p>
    <w:p w14:paraId="1C3F372A" w14:textId="403406D9" w:rsidR="00CB24BD" w:rsidRDefault="00CB24BD" w:rsidP="00A60599">
      <w:pPr>
        <w:spacing w:line="360" w:lineRule="auto"/>
        <w:rPr>
          <w:rFonts w:cstheme="majorHAnsi"/>
        </w:rPr>
      </w:pPr>
    </w:p>
    <w:p w14:paraId="26F77C57" w14:textId="7F69D059" w:rsidR="00CB24BD" w:rsidRDefault="00CB24BD" w:rsidP="00A60599">
      <w:pPr>
        <w:spacing w:line="360" w:lineRule="auto"/>
        <w:rPr>
          <w:rFonts w:cstheme="majorHAnsi"/>
        </w:rPr>
      </w:pPr>
    </w:p>
    <w:p w14:paraId="196ACFC2" w14:textId="31B10ED5" w:rsidR="00CB24BD" w:rsidRDefault="00CB24BD" w:rsidP="00A60599">
      <w:pPr>
        <w:spacing w:line="360" w:lineRule="auto"/>
        <w:rPr>
          <w:rFonts w:cstheme="majorHAnsi"/>
        </w:rPr>
      </w:pPr>
    </w:p>
    <w:p w14:paraId="7092D48C" w14:textId="4BF0F086" w:rsidR="00CB24BD" w:rsidRDefault="00CB24BD" w:rsidP="00A60599">
      <w:pPr>
        <w:spacing w:line="360" w:lineRule="auto"/>
        <w:rPr>
          <w:rFonts w:cstheme="majorHAnsi"/>
        </w:rPr>
      </w:pPr>
    </w:p>
    <w:p w14:paraId="754833A5" w14:textId="6DF24184" w:rsidR="00CB24BD" w:rsidRDefault="00CB24BD" w:rsidP="00A60599">
      <w:pPr>
        <w:spacing w:line="360" w:lineRule="auto"/>
        <w:rPr>
          <w:rFonts w:cstheme="majorHAnsi"/>
        </w:rPr>
      </w:pPr>
    </w:p>
    <w:p w14:paraId="386E3F8C" w14:textId="06E659DD" w:rsidR="00B83BEA" w:rsidRDefault="00B83BEA" w:rsidP="00A60599">
      <w:pPr>
        <w:spacing w:line="360" w:lineRule="auto"/>
        <w:rPr>
          <w:rFonts w:cstheme="majorHAnsi"/>
        </w:rPr>
      </w:pPr>
    </w:p>
    <w:p w14:paraId="4E1224AA" w14:textId="77777777" w:rsidR="000D43E6" w:rsidRPr="00DD765B" w:rsidRDefault="000D43E6" w:rsidP="00A60599">
      <w:pPr>
        <w:spacing w:line="360" w:lineRule="auto"/>
        <w:rPr>
          <w:rFonts w:cstheme="majorHAnsi"/>
        </w:rPr>
      </w:pPr>
    </w:p>
    <w:p w14:paraId="660D9947" w14:textId="4ABC66A9" w:rsidR="00A06D9A" w:rsidRPr="00A06D9A" w:rsidRDefault="00257769" w:rsidP="00A60599">
      <w:pPr>
        <w:spacing w:line="360" w:lineRule="auto"/>
        <w:rPr>
          <w:rFonts w:asciiTheme="majorHAnsi" w:hAnsiTheme="majorHAnsi" w:cstheme="majorHAnsi"/>
          <w:b/>
          <w:bCs/>
          <w:u w:val="single"/>
        </w:rPr>
      </w:pPr>
      <w:r w:rsidRPr="003279F3">
        <w:rPr>
          <w:rFonts w:asciiTheme="majorHAnsi" w:hAnsiTheme="majorHAnsi" w:cstheme="majorHAnsi"/>
          <w:b/>
          <w:bCs/>
          <w:u w:val="single"/>
        </w:rPr>
        <w:lastRenderedPageBreak/>
        <w:t>References</w:t>
      </w:r>
    </w:p>
    <w:p w14:paraId="32BE1D33" w14:textId="77777777" w:rsidR="00A06D9A" w:rsidRPr="003279F3" w:rsidRDefault="00A06D9A" w:rsidP="00A60599">
      <w:pPr>
        <w:spacing w:line="360" w:lineRule="auto"/>
        <w:rPr>
          <w:rFonts w:asciiTheme="majorHAnsi" w:hAnsiTheme="majorHAnsi" w:cstheme="majorHAnsi"/>
          <w:shd w:val="clear" w:color="auto" w:fill="FFFFFF"/>
        </w:rPr>
      </w:pPr>
      <w:r w:rsidRPr="003279F3">
        <w:rPr>
          <w:rFonts w:asciiTheme="majorHAnsi" w:hAnsiTheme="majorHAnsi" w:cstheme="majorHAnsi"/>
          <w:shd w:val="clear" w:color="auto" w:fill="FFFFFF"/>
        </w:rPr>
        <w:t xml:space="preserve">Ahmed, H. 2017. Impact of demonstration effect in society, The Financial Express, Available at: </w:t>
      </w:r>
      <w:hyperlink r:id="rId8" w:history="1">
        <w:r w:rsidRPr="003279F3">
          <w:rPr>
            <w:rStyle w:val="Hyperlink"/>
            <w:rFonts w:asciiTheme="majorHAnsi" w:hAnsiTheme="majorHAnsi" w:cstheme="majorHAnsi"/>
            <w:shd w:val="clear" w:color="auto" w:fill="FFFFFF"/>
          </w:rPr>
          <w:t>https://thefinancialexpress.com.bd/views/impact-of-demonstration-effect-in-society-1510155138</w:t>
        </w:r>
      </w:hyperlink>
      <w:r w:rsidRPr="003279F3">
        <w:rPr>
          <w:rFonts w:asciiTheme="majorHAnsi" w:hAnsiTheme="majorHAnsi" w:cstheme="majorHAnsi"/>
          <w:shd w:val="clear" w:color="auto" w:fill="FFFFFF"/>
        </w:rPr>
        <w:t xml:space="preserve"> [Accessed on 15/11/19]</w:t>
      </w:r>
    </w:p>
    <w:p w14:paraId="4272F04A" w14:textId="77777777" w:rsidR="00A06D9A" w:rsidRPr="00FC6DC2" w:rsidRDefault="00A06D9A" w:rsidP="000C21E2">
      <w:pPr>
        <w:spacing w:line="360" w:lineRule="auto"/>
        <w:rPr>
          <w:rFonts w:asciiTheme="majorHAnsi" w:hAnsiTheme="majorHAnsi" w:cstheme="majorHAnsi"/>
          <w:shd w:val="clear" w:color="auto" w:fill="FFFFFF"/>
        </w:rPr>
      </w:pPr>
      <w:r>
        <w:rPr>
          <w:rFonts w:asciiTheme="majorHAnsi" w:hAnsiTheme="majorHAnsi" w:cstheme="majorHAnsi"/>
          <w:shd w:val="clear" w:color="auto" w:fill="FFFFFF"/>
        </w:rPr>
        <w:t xml:space="preserve">Bragg, T. 2017, </w:t>
      </w:r>
      <w:r w:rsidRPr="00FC6DC2">
        <w:rPr>
          <w:rFonts w:asciiTheme="majorHAnsi" w:hAnsiTheme="majorHAnsi" w:cstheme="majorHAnsi"/>
          <w:shd w:val="clear" w:color="auto" w:fill="FFFFFF"/>
        </w:rPr>
        <w:t>Sex tourism in Pattaya: Is the party over?</w:t>
      </w:r>
      <w:r w:rsidRPr="00FC6DC2">
        <w:rPr>
          <w:rFonts w:asciiTheme="majorHAnsi" w:hAnsiTheme="majorHAnsi" w:cstheme="majorHAnsi"/>
          <w:shd w:val="clear" w:color="auto" w:fill="FFFFFF"/>
        </w:rPr>
        <w:t xml:space="preserve"> Travel Wire Asia, Available at: </w:t>
      </w:r>
      <w:hyperlink r:id="rId9" w:history="1">
        <w:r w:rsidRPr="00FC6DC2">
          <w:rPr>
            <w:rStyle w:val="Hyperlink"/>
            <w:rFonts w:asciiTheme="majorHAnsi" w:hAnsiTheme="majorHAnsi" w:cstheme="majorHAnsi"/>
            <w:shd w:val="clear" w:color="auto" w:fill="FFFFFF"/>
          </w:rPr>
          <w:t>https://travelwireasia.com/2017/08/sex-tourism-pattaya-party/</w:t>
        </w:r>
      </w:hyperlink>
      <w:r w:rsidRPr="00FC6DC2">
        <w:rPr>
          <w:rFonts w:asciiTheme="majorHAnsi" w:hAnsiTheme="majorHAnsi" w:cstheme="majorHAnsi"/>
          <w:shd w:val="clear" w:color="auto" w:fill="FFFFFF"/>
        </w:rPr>
        <w:t xml:space="preserve"> [Accessed on 15/11/19]</w:t>
      </w:r>
    </w:p>
    <w:p w14:paraId="4E791AA7" w14:textId="77777777" w:rsidR="00A06D9A" w:rsidRPr="003279F3" w:rsidRDefault="00A06D9A" w:rsidP="00A60599">
      <w:pPr>
        <w:spacing w:line="360" w:lineRule="auto"/>
        <w:rPr>
          <w:rFonts w:asciiTheme="majorHAnsi" w:hAnsiTheme="majorHAnsi" w:cstheme="majorHAnsi"/>
          <w:shd w:val="clear" w:color="auto" w:fill="FFFFFF"/>
        </w:rPr>
      </w:pPr>
      <w:r w:rsidRPr="003279F3">
        <w:rPr>
          <w:rFonts w:asciiTheme="majorHAnsi" w:hAnsiTheme="majorHAnsi" w:cstheme="majorHAnsi"/>
          <w:shd w:val="clear" w:color="auto" w:fill="FFFFFF"/>
        </w:rPr>
        <w:t>Brown, F. 1998, Tourism Reassessed, Blight or Blessing, Butterworth-Heinemann, Oxford</w:t>
      </w:r>
    </w:p>
    <w:p w14:paraId="1700555B" w14:textId="77777777" w:rsidR="00A06D9A" w:rsidRPr="003279F3" w:rsidRDefault="00A06D9A" w:rsidP="00A60599">
      <w:pPr>
        <w:spacing w:line="360" w:lineRule="auto"/>
        <w:rPr>
          <w:rFonts w:asciiTheme="majorHAnsi" w:hAnsiTheme="majorHAnsi" w:cstheme="majorHAnsi"/>
          <w:shd w:val="clear" w:color="auto" w:fill="FFFFFF"/>
        </w:rPr>
      </w:pPr>
      <w:r w:rsidRPr="003279F3">
        <w:rPr>
          <w:rFonts w:asciiTheme="majorHAnsi" w:hAnsiTheme="majorHAnsi" w:cstheme="majorHAnsi"/>
        </w:rPr>
        <w:t>Butler</w:t>
      </w:r>
      <w:r w:rsidRPr="003279F3">
        <w:rPr>
          <w:rFonts w:asciiTheme="majorHAnsi" w:hAnsiTheme="majorHAnsi" w:cstheme="majorHAnsi"/>
        </w:rPr>
        <w:t>, R</w:t>
      </w:r>
      <w:r w:rsidRPr="003279F3">
        <w:rPr>
          <w:rFonts w:asciiTheme="majorHAnsi" w:hAnsiTheme="majorHAnsi" w:cstheme="majorHAnsi"/>
        </w:rPr>
        <w:t xml:space="preserve"> and </w:t>
      </w:r>
      <w:proofErr w:type="spellStart"/>
      <w:r w:rsidRPr="003279F3">
        <w:rPr>
          <w:rFonts w:asciiTheme="majorHAnsi" w:hAnsiTheme="majorHAnsi" w:cstheme="majorHAnsi"/>
        </w:rPr>
        <w:t>Hinch</w:t>
      </w:r>
      <w:proofErr w:type="spellEnd"/>
      <w:r w:rsidRPr="003279F3">
        <w:rPr>
          <w:rFonts w:asciiTheme="majorHAnsi" w:hAnsiTheme="majorHAnsi" w:cstheme="majorHAnsi"/>
        </w:rPr>
        <w:t xml:space="preserve">, T, </w:t>
      </w:r>
      <w:r w:rsidRPr="003279F3">
        <w:rPr>
          <w:rFonts w:asciiTheme="majorHAnsi" w:hAnsiTheme="majorHAnsi" w:cstheme="majorHAnsi"/>
        </w:rPr>
        <w:t>2007</w:t>
      </w:r>
      <w:r w:rsidRPr="003279F3">
        <w:rPr>
          <w:rFonts w:asciiTheme="majorHAnsi" w:hAnsiTheme="majorHAnsi" w:cstheme="majorHAnsi"/>
          <w:shd w:val="clear" w:color="auto" w:fill="FFFFFF"/>
        </w:rPr>
        <w:t>, Tourism and indigenous people, Elsevier Ltd, Oxford</w:t>
      </w:r>
    </w:p>
    <w:p w14:paraId="02D751FD" w14:textId="77777777" w:rsidR="00A06D9A" w:rsidRPr="00410EEF" w:rsidRDefault="00A06D9A" w:rsidP="00410EEF">
      <w:pPr>
        <w:spacing w:line="360" w:lineRule="auto"/>
        <w:rPr>
          <w:rFonts w:asciiTheme="majorHAnsi" w:hAnsiTheme="majorHAnsi" w:cstheme="majorHAnsi"/>
          <w:shd w:val="clear" w:color="auto" w:fill="FFFFFF"/>
        </w:rPr>
      </w:pPr>
      <w:r>
        <w:rPr>
          <w:rFonts w:asciiTheme="majorHAnsi" w:hAnsiTheme="majorHAnsi" w:cstheme="majorHAnsi"/>
          <w:shd w:val="clear" w:color="auto" w:fill="FFFFFF"/>
        </w:rPr>
        <w:t xml:space="preserve">Coldwell, W. 2015, </w:t>
      </w:r>
      <w:r w:rsidRPr="00410EEF">
        <w:rPr>
          <w:rFonts w:asciiTheme="majorHAnsi" w:hAnsiTheme="majorHAnsi" w:cstheme="majorHAnsi"/>
          <w:shd w:val="clear" w:color="auto" w:fill="FFFFFF"/>
        </w:rPr>
        <w:t>Tourism or propaganda: how ethical is your North Korean holiday?</w:t>
      </w:r>
      <w:r>
        <w:rPr>
          <w:rFonts w:asciiTheme="majorHAnsi" w:hAnsiTheme="majorHAnsi" w:cstheme="majorHAnsi"/>
          <w:shd w:val="clear" w:color="auto" w:fill="FFFFFF"/>
        </w:rPr>
        <w:t xml:space="preserve"> The Guardian, Available at: </w:t>
      </w:r>
      <w:hyperlink r:id="rId10" w:history="1">
        <w:r w:rsidRPr="007E60E2">
          <w:rPr>
            <w:rStyle w:val="Hyperlink"/>
            <w:rFonts w:asciiTheme="majorHAnsi" w:hAnsiTheme="majorHAnsi" w:cstheme="majorHAnsi"/>
            <w:shd w:val="clear" w:color="auto" w:fill="FFFFFF"/>
          </w:rPr>
          <w:t>https://www.theguardian.com/travel/2015/oct/08/north-korean-tourism-ethics</w:t>
        </w:r>
      </w:hyperlink>
      <w:r>
        <w:rPr>
          <w:rFonts w:asciiTheme="majorHAnsi" w:hAnsiTheme="majorHAnsi" w:cstheme="majorHAnsi"/>
          <w:shd w:val="clear" w:color="auto" w:fill="FFFFFF"/>
        </w:rPr>
        <w:t xml:space="preserve"> [Accessed on 15/11/19]</w:t>
      </w:r>
    </w:p>
    <w:p w14:paraId="197106CB" w14:textId="77777777" w:rsidR="00A06D9A" w:rsidRPr="003279F3" w:rsidRDefault="00A06D9A" w:rsidP="00986A0B">
      <w:pPr>
        <w:spacing w:line="360" w:lineRule="auto"/>
        <w:rPr>
          <w:rFonts w:asciiTheme="majorHAnsi" w:hAnsiTheme="majorHAnsi" w:cstheme="majorHAnsi"/>
          <w:b/>
          <w:bCs/>
        </w:rPr>
      </w:pPr>
      <w:r w:rsidRPr="003279F3">
        <w:rPr>
          <w:rFonts w:asciiTheme="majorHAnsi" w:hAnsiTheme="majorHAnsi" w:cstheme="majorHAnsi"/>
        </w:rPr>
        <w:t xml:space="preserve">Crespo et.al, 2017, </w:t>
      </w:r>
      <w:r w:rsidRPr="003279F3">
        <w:rPr>
          <w:rFonts w:asciiTheme="majorHAnsi" w:hAnsiTheme="majorHAnsi" w:cstheme="majorHAnsi"/>
        </w:rPr>
        <w:t xml:space="preserve">Rural tourism and its sociocultural impact on the residents of </w:t>
      </w:r>
      <w:proofErr w:type="spellStart"/>
      <w:r w:rsidRPr="003279F3">
        <w:rPr>
          <w:rFonts w:asciiTheme="majorHAnsi" w:hAnsiTheme="majorHAnsi" w:cstheme="majorHAnsi"/>
        </w:rPr>
        <w:t>Casacay</w:t>
      </w:r>
      <w:proofErr w:type="spellEnd"/>
      <w:r w:rsidRPr="003279F3">
        <w:rPr>
          <w:rFonts w:asciiTheme="majorHAnsi" w:hAnsiTheme="majorHAnsi" w:cstheme="majorHAnsi"/>
        </w:rPr>
        <w:t>, El Oro, Ecuador</w:t>
      </w:r>
      <w:r w:rsidRPr="003279F3">
        <w:rPr>
          <w:rFonts w:asciiTheme="majorHAnsi" w:hAnsiTheme="majorHAnsi" w:cstheme="majorHAnsi"/>
        </w:rPr>
        <w:t>. V</w:t>
      </w:r>
      <w:r w:rsidRPr="003279F3">
        <w:rPr>
          <w:rFonts w:asciiTheme="majorHAnsi" w:hAnsiTheme="majorHAnsi" w:cstheme="majorHAnsi"/>
          <w:i/>
          <w:iCs/>
        </w:rPr>
        <w:t>ol. 13 No 2, p.157-163 2017</w:t>
      </w:r>
      <w:r w:rsidRPr="003279F3">
        <w:rPr>
          <w:rFonts w:asciiTheme="majorHAnsi" w:hAnsiTheme="majorHAnsi" w:cstheme="majorHAnsi"/>
          <w:i/>
          <w:iCs/>
        </w:rPr>
        <w:t>.</w:t>
      </w:r>
    </w:p>
    <w:p w14:paraId="201E4FD9" w14:textId="77777777" w:rsidR="00A06D9A" w:rsidRDefault="00A06D9A" w:rsidP="00A60599">
      <w:pPr>
        <w:spacing w:line="360" w:lineRule="auto"/>
        <w:rPr>
          <w:rFonts w:asciiTheme="majorHAnsi" w:hAnsiTheme="majorHAnsi" w:cstheme="majorHAnsi"/>
          <w:shd w:val="clear" w:color="auto" w:fill="FFFFFF"/>
        </w:rPr>
      </w:pPr>
      <w:r>
        <w:rPr>
          <w:rFonts w:asciiTheme="majorHAnsi" w:hAnsiTheme="majorHAnsi" w:cstheme="majorHAnsi"/>
          <w:shd w:val="clear" w:color="auto" w:fill="FFFFFF"/>
        </w:rPr>
        <w:t xml:space="preserve">Dive Cenotes </w:t>
      </w:r>
      <w:proofErr w:type="spellStart"/>
      <w:r>
        <w:rPr>
          <w:rFonts w:asciiTheme="majorHAnsi" w:hAnsiTheme="majorHAnsi" w:cstheme="majorHAnsi"/>
          <w:shd w:val="clear" w:color="auto" w:fill="FFFFFF"/>
        </w:rPr>
        <w:t>Mexio</w:t>
      </w:r>
      <w:proofErr w:type="spellEnd"/>
      <w:r>
        <w:rPr>
          <w:rFonts w:asciiTheme="majorHAnsi" w:hAnsiTheme="majorHAnsi" w:cstheme="majorHAnsi"/>
          <w:shd w:val="clear" w:color="auto" w:fill="FFFFFF"/>
        </w:rPr>
        <w:t xml:space="preserve">, 2019, Price List, Available at: </w:t>
      </w:r>
      <w:hyperlink r:id="rId11" w:history="1">
        <w:r w:rsidRPr="007E60E2">
          <w:rPr>
            <w:rStyle w:val="Hyperlink"/>
            <w:rFonts w:asciiTheme="majorHAnsi" w:hAnsiTheme="majorHAnsi" w:cstheme="majorHAnsi"/>
            <w:shd w:val="clear" w:color="auto" w:fill="FFFFFF"/>
          </w:rPr>
          <w:t>https://www.divecenotesmexico.com/price-list</w:t>
        </w:r>
      </w:hyperlink>
      <w:r>
        <w:rPr>
          <w:rFonts w:asciiTheme="majorHAnsi" w:hAnsiTheme="majorHAnsi" w:cstheme="majorHAnsi"/>
          <w:shd w:val="clear" w:color="auto" w:fill="FFFFFF"/>
        </w:rPr>
        <w:t xml:space="preserve"> [Accessed on 15/11/19]</w:t>
      </w:r>
    </w:p>
    <w:p w14:paraId="45EA07DB" w14:textId="77777777" w:rsidR="00A06D9A" w:rsidRDefault="00A06D9A" w:rsidP="00A60599">
      <w:pPr>
        <w:spacing w:line="360" w:lineRule="auto"/>
        <w:rPr>
          <w:rFonts w:asciiTheme="majorHAnsi" w:hAnsiTheme="majorHAnsi" w:cstheme="majorHAnsi"/>
          <w:shd w:val="clear" w:color="auto" w:fill="FFFFFF"/>
        </w:rPr>
      </w:pPr>
      <w:proofErr w:type="spellStart"/>
      <w:r w:rsidRPr="007A0221">
        <w:rPr>
          <w:rFonts w:asciiTheme="majorHAnsi" w:hAnsiTheme="majorHAnsi" w:cstheme="majorHAnsi"/>
          <w:shd w:val="clear" w:color="auto" w:fill="FFFFFF"/>
        </w:rPr>
        <w:t>Fløysand</w:t>
      </w:r>
      <w:proofErr w:type="spellEnd"/>
      <w:r w:rsidRPr="007A0221">
        <w:rPr>
          <w:rFonts w:asciiTheme="majorHAnsi" w:hAnsiTheme="majorHAnsi" w:cstheme="majorHAnsi"/>
          <w:shd w:val="clear" w:color="auto" w:fill="FFFFFF"/>
        </w:rPr>
        <w:t xml:space="preserve">, </w:t>
      </w:r>
      <w:proofErr w:type="spellStart"/>
      <w:r w:rsidRPr="007A0221">
        <w:rPr>
          <w:rFonts w:asciiTheme="majorHAnsi" w:hAnsiTheme="majorHAnsi" w:cstheme="majorHAnsi"/>
          <w:shd w:val="clear" w:color="auto" w:fill="FFFFFF"/>
        </w:rPr>
        <w:t>Arnt</w:t>
      </w:r>
      <w:proofErr w:type="spellEnd"/>
      <w:r w:rsidRPr="007A0221">
        <w:rPr>
          <w:rFonts w:asciiTheme="majorHAnsi" w:hAnsiTheme="majorHAnsi" w:cstheme="majorHAnsi"/>
          <w:shd w:val="clear" w:color="auto" w:fill="FFFFFF"/>
        </w:rPr>
        <w:t xml:space="preserve"> &amp; Jakobsen, </w:t>
      </w:r>
      <w:proofErr w:type="spellStart"/>
      <w:r w:rsidRPr="007A0221">
        <w:rPr>
          <w:rFonts w:asciiTheme="majorHAnsi" w:hAnsiTheme="majorHAnsi" w:cstheme="majorHAnsi"/>
          <w:shd w:val="clear" w:color="auto" w:fill="FFFFFF"/>
        </w:rPr>
        <w:t>Stig</w:t>
      </w:r>
      <w:proofErr w:type="spellEnd"/>
      <w:r w:rsidRPr="007A0221">
        <w:rPr>
          <w:rFonts w:asciiTheme="majorHAnsi" w:hAnsiTheme="majorHAnsi" w:cstheme="majorHAnsi"/>
          <w:shd w:val="clear" w:color="auto" w:fill="FFFFFF"/>
        </w:rPr>
        <w:t xml:space="preserve">-Erik. (2007). Commodification of Rural Places: A Narrative of Social Fields, Rural Development, and Football. Journal of Rural Studies. 206-221. </w:t>
      </w:r>
    </w:p>
    <w:p w14:paraId="3E3C3619" w14:textId="77777777" w:rsidR="00A06D9A" w:rsidRPr="003279F3" w:rsidRDefault="00A06D9A" w:rsidP="00A930DD">
      <w:pPr>
        <w:spacing w:line="360" w:lineRule="auto"/>
        <w:rPr>
          <w:rFonts w:asciiTheme="majorHAnsi" w:hAnsiTheme="majorHAnsi" w:cstheme="majorHAnsi"/>
        </w:rPr>
      </w:pPr>
      <w:r w:rsidRPr="003279F3">
        <w:rPr>
          <w:rFonts w:asciiTheme="majorHAnsi" w:hAnsiTheme="majorHAnsi" w:cstheme="majorHAnsi"/>
        </w:rPr>
        <w:t xml:space="preserve">Gov.au, 2018, Please don’t climb, Australian Government, Available at: </w:t>
      </w:r>
      <w:hyperlink r:id="rId12" w:history="1">
        <w:r w:rsidRPr="003279F3">
          <w:rPr>
            <w:rStyle w:val="Hyperlink"/>
            <w:rFonts w:asciiTheme="majorHAnsi" w:hAnsiTheme="majorHAnsi" w:cstheme="majorHAnsi"/>
          </w:rPr>
          <w:t>https://www.environment.gov.au/system/files/resources/4039eb6a-b3e7-49f0-b28d-200793b53057/files/uktnp-a4factsheet-pleasedontclimb-small.pdf</w:t>
        </w:r>
      </w:hyperlink>
      <w:r w:rsidRPr="003279F3">
        <w:rPr>
          <w:rFonts w:asciiTheme="majorHAnsi" w:hAnsiTheme="majorHAnsi" w:cstheme="majorHAnsi"/>
        </w:rPr>
        <w:t xml:space="preserve"> [Accessed on 15/11/19]</w:t>
      </w:r>
    </w:p>
    <w:p w14:paraId="26F4393F" w14:textId="517C2CE9" w:rsidR="00A06D9A" w:rsidRDefault="00A06D9A" w:rsidP="00CE5A29">
      <w:pPr>
        <w:spacing w:line="360" w:lineRule="auto"/>
        <w:rPr>
          <w:rFonts w:asciiTheme="majorHAnsi" w:hAnsiTheme="majorHAnsi" w:cstheme="majorHAnsi"/>
        </w:rPr>
      </w:pPr>
      <w:r w:rsidRPr="003279F3">
        <w:rPr>
          <w:rFonts w:asciiTheme="majorHAnsi" w:hAnsiTheme="majorHAnsi" w:cstheme="majorHAnsi"/>
        </w:rPr>
        <w:t>Grant</w:t>
      </w:r>
      <w:r w:rsidRPr="003279F3">
        <w:rPr>
          <w:rFonts w:asciiTheme="majorHAnsi" w:hAnsiTheme="majorHAnsi" w:cstheme="majorHAnsi"/>
        </w:rPr>
        <w:t>,</w:t>
      </w:r>
      <w:r w:rsidRPr="003279F3">
        <w:rPr>
          <w:rFonts w:asciiTheme="majorHAnsi" w:hAnsiTheme="majorHAnsi" w:cstheme="majorHAnsi"/>
        </w:rPr>
        <w:t xml:space="preserve"> </w:t>
      </w:r>
      <w:r w:rsidRPr="003279F3">
        <w:rPr>
          <w:rFonts w:asciiTheme="majorHAnsi" w:hAnsiTheme="majorHAnsi" w:cstheme="majorHAnsi"/>
        </w:rPr>
        <w:t xml:space="preserve">M. </w:t>
      </w:r>
      <w:r w:rsidRPr="003279F3">
        <w:rPr>
          <w:rFonts w:asciiTheme="majorHAnsi" w:hAnsiTheme="majorHAnsi" w:cstheme="majorHAnsi"/>
        </w:rPr>
        <w:t>and Kenton</w:t>
      </w:r>
      <w:r w:rsidRPr="003279F3">
        <w:rPr>
          <w:rFonts w:asciiTheme="majorHAnsi" w:hAnsiTheme="majorHAnsi" w:cstheme="majorHAnsi"/>
        </w:rPr>
        <w:t>, W.</w:t>
      </w:r>
      <w:r w:rsidRPr="003279F3">
        <w:rPr>
          <w:rFonts w:asciiTheme="majorHAnsi" w:hAnsiTheme="majorHAnsi" w:cstheme="majorHAnsi"/>
        </w:rPr>
        <w:t xml:space="preserve"> 2019</w:t>
      </w:r>
      <w:r w:rsidRPr="003279F3">
        <w:rPr>
          <w:rFonts w:asciiTheme="majorHAnsi" w:hAnsiTheme="majorHAnsi" w:cstheme="majorHAnsi"/>
        </w:rPr>
        <w:t xml:space="preserve">, </w:t>
      </w:r>
      <w:r w:rsidRPr="003279F3">
        <w:rPr>
          <w:rFonts w:asciiTheme="majorHAnsi" w:hAnsiTheme="majorHAnsi" w:cstheme="majorHAnsi"/>
        </w:rPr>
        <w:t>Sustainability</w:t>
      </w:r>
      <w:r w:rsidRPr="003279F3">
        <w:rPr>
          <w:rFonts w:asciiTheme="majorHAnsi" w:hAnsiTheme="majorHAnsi" w:cstheme="majorHAnsi"/>
        </w:rPr>
        <w:t xml:space="preserve">, Investopedia, Available at: </w:t>
      </w:r>
      <w:hyperlink r:id="rId13" w:history="1">
        <w:r w:rsidRPr="003279F3">
          <w:rPr>
            <w:rStyle w:val="Hyperlink"/>
            <w:rFonts w:asciiTheme="majorHAnsi" w:hAnsiTheme="majorHAnsi" w:cstheme="majorHAnsi"/>
          </w:rPr>
          <w:t>https://www.investopedia.com/terms/s/sustainability.asp</w:t>
        </w:r>
      </w:hyperlink>
      <w:r w:rsidRPr="003279F3">
        <w:rPr>
          <w:rFonts w:asciiTheme="majorHAnsi" w:hAnsiTheme="majorHAnsi" w:cstheme="majorHAnsi"/>
        </w:rPr>
        <w:t xml:space="preserve"> [Accessed on 15/11/19]</w:t>
      </w:r>
    </w:p>
    <w:p w14:paraId="23D3B565" w14:textId="13FE22D2" w:rsidR="00B83BEA" w:rsidRPr="00B83BEA" w:rsidRDefault="00B83BEA" w:rsidP="00CE5A29">
      <w:pPr>
        <w:spacing w:line="360" w:lineRule="auto"/>
        <w:rPr>
          <w:rFonts w:asciiTheme="majorHAnsi" w:hAnsiTheme="majorHAnsi" w:cstheme="majorHAnsi"/>
          <w:b/>
          <w:bCs/>
        </w:rPr>
      </w:pPr>
      <w:proofErr w:type="spellStart"/>
      <w:r>
        <w:rPr>
          <w:rFonts w:asciiTheme="majorHAnsi" w:hAnsiTheme="majorHAnsi" w:cstheme="majorHAnsi"/>
        </w:rPr>
        <w:t>Groasis</w:t>
      </w:r>
      <w:proofErr w:type="spellEnd"/>
      <w:r>
        <w:rPr>
          <w:rFonts w:asciiTheme="majorHAnsi" w:hAnsiTheme="majorHAnsi" w:cstheme="majorHAnsi"/>
        </w:rPr>
        <w:t xml:space="preserve">, 2019, </w:t>
      </w:r>
      <w:r w:rsidRPr="00B83BEA">
        <w:rPr>
          <w:rFonts w:asciiTheme="majorHAnsi" w:hAnsiTheme="majorHAnsi" w:cstheme="majorHAnsi"/>
        </w:rPr>
        <w:t>Migration from the countryside to urban areas</w:t>
      </w:r>
      <w:r w:rsidRPr="00B83BEA">
        <w:rPr>
          <w:rFonts w:asciiTheme="majorHAnsi" w:hAnsiTheme="majorHAnsi" w:cstheme="majorHAnsi"/>
        </w:rPr>
        <w:t xml:space="preserve">, Available at: </w:t>
      </w:r>
      <w:hyperlink r:id="rId14" w:history="1">
        <w:r w:rsidRPr="00B83BEA">
          <w:rPr>
            <w:rStyle w:val="Hyperlink"/>
            <w:rFonts w:asciiTheme="majorHAnsi" w:hAnsiTheme="majorHAnsi" w:cstheme="majorHAnsi"/>
          </w:rPr>
          <w:t>https://www.groasis.com/en/planting/migration-from-the-countryside-to-urban-areas</w:t>
        </w:r>
      </w:hyperlink>
      <w:r w:rsidRPr="00B83BEA">
        <w:rPr>
          <w:rFonts w:asciiTheme="majorHAnsi" w:hAnsiTheme="majorHAnsi" w:cstheme="majorHAnsi"/>
        </w:rPr>
        <w:t xml:space="preserve"> [Accessed on 15/11/19]</w:t>
      </w:r>
    </w:p>
    <w:p w14:paraId="0244E967" w14:textId="77777777" w:rsidR="00A06D9A" w:rsidRPr="00696921" w:rsidRDefault="00A06D9A" w:rsidP="00696921">
      <w:pPr>
        <w:rPr>
          <w:rFonts w:asciiTheme="majorHAnsi" w:hAnsiTheme="majorHAnsi" w:cstheme="majorHAnsi"/>
          <w:b/>
          <w:bCs/>
        </w:rPr>
      </w:pPr>
      <w:r w:rsidRPr="00696921">
        <w:rPr>
          <w:rFonts w:asciiTheme="majorHAnsi" w:hAnsiTheme="majorHAnsi" w:cstheme="majorHAnsi"/>
        </w:rPr>
        <w:t>Higgins-</w:t>
      </w:r>
      <w:proofErr w:type="spellStart"/>
      <w:r w:rsidRPr="00696921">
        <w:rPr>
          <w:rFonts w:asciiTheme="majorHAnsi" w:hAnsiTheme="majorHAnsi" w:cstheme="majorHAnsi"/>
        </w:rPr>
        <w:t>Desbiolles</w:t>
      </w:r>
      <w:proofErr w:type="spellEnd"/>
      <w:r w:rsidRPr="00696921">
        <w:rPr>
          <w:rFonts w:asciiTheme="majorHAnsi" w:hAnsiTheme="majorHAnsi" w:cstheme="majorHAnsi"/>
        </w:rPr>
        <w:t xml:space="preserve">, </w:t>
      </w:r>
      <w:r w:rsidRPr="00696921">
        <w:rPr>
          <w:rFonts w:asciiTheme="majorHAnsi" w:hAnsiTheme="majorHAnsi" w:cstheme="majorHAnsi"/>
        </w:rPr>
        <w:t xml:space="preserve">F. </w:t>
      </w:r>
      <w:r w:rsidRPr="00696921">
        <w:rPr>
          <w:rFonts w:asciiTheme="majorHAnsi" w:hAnsiTheme="majorHAnsi" w:cstheme="majorHAnsi"/>
        </w:rPr>
        <w:t>2019</w:t>
      </w:r>
      <w:r w:rsidRPr="00696921">
        <w:rPr>
          <w:rFonts w:asciiTheme="majorHAnsi" w:hAnsiTheme="majorHAnsi" w:cstheme="majorHAnsi"/>
        </w:rPr>
        <w:t xml:space="preserve">, </w:t>
      </w:r>
      <w:r w:rsidRPr="00696921">
        <w:rPr>
          <w:rStyle w:val="Strong"/>
          <w:rFonts w:asciiTheme="majorHAnsi" w:hAnsiTheme="majorHAnsi" w:cstheme="majorHAnsi"/>
          <w:b w:val="0"/>
          <w:bCs w:val="0"/>
          <w:color w:val="383838"/>
          <w:bdr w:val="none" w:sz="0" w:space="0" w:color="auto" w:frame="1"/>
          <w:shd w:val="clear" w:color="auto" w:fill="FFFFFF"/>
        </w:rPr>
        <w:t>Tourists behaving badly are a threat to global tourism, and the industry is partly to blame</w:t>
      </w:r>
      <w:r>
        <w:rPr>
          <w:rStyle w:val="Strong"/>
          <w:rFonts w:asciiTheme="majorHAnsi" w:hAnsiTheme="majorHAnsi" w:cstheme="majorHAnsi"/>
          <w:b w:val="0"/>
          <w:bCs w:val="0"/>
          <w:color w:val="383838"/>
          <w:bdr w:val="none" w:sz="0" w:space="0" w:color="auto" w:frame="1"/>
          <w:shd w:val="clear" w:color="auto" w:fill="FFFFFF"/>
        </w:rPr>
        <w:t xml:space="preserve">, The Conversation, Available at: </w:t>
      </w:r>
      <w:hyperlink r:id="rId15" w:history="1">
        <w:r w:rsidRPr="007E60E2">
          <w:rPr>
            <w:rStyle w:val="Hyperlink"/>
            <w:rFonts w:asciiTheme="majorHAnsi" w:hAnsiTheme="majorHAnsi" w:cstheme="majorHAnsi"/>
            <w:bdr w:val="none" w:sz="0" w:space="0" w:color="auto" w:frame="1"/>
            <w:shd w:val="clear" w:color="auto" w:fill="FFFFFF"/>
          </w:rPr>
          <w:t>https://theconversation.com/tourists-behaving-badly-are-a-threat-to-global-tourism-and-the-industry-is-partly-to-blame-112398</w:t>
        </w:r>
      </w:hyperlink>
      <w:r>
        <w:rPr>
          <w:rStyle w:val="Strong"/>
          <w:rFonts w:asciiTheme="majorHAnsi" w:hAnsiTheme="majorHAnsi" w:cstheme="majorHAnsi"/>
          <w:b w:val="0"/>
          <w:bCs w:val="0"/>
          <w:color w:val="383838"/>
          <w:bdr w:val="none" w:sz="0" w:space="0" w:color="auto" w:frame="1"/>
          <w:shd w:val="clear" w:color="auto" w:fill="FFFFFF"/>
        </w:rPr>
        <w:t xml:space="preserve"> [Accessed on 15/11/19]</w:t>
      </w:r>
    </w:p>
    <w:p w14:paraId="28BABAC8" w14:textId="77777777" w:rsidR="00A06D9A" w:rsidRPr="003279F3" w:rsidRDefault="00A06D9A" w:rsidP="00A60599">
      <w:pPr>
        <w:spacing w:line="360" w:lineRule="auto"/>
        <w:rPr>
          <w:rFonts w:asciiTheme="majorHAnsi" w:hAnsiTheme="majorHAnsi" w:cstheme="majorHAnsi"/>
          <w:shd w:val="clear" w:color="auto" w:fill="FFFFFF"/>
        </w:rPr>
      </w:pPr>
      <w:hyperlink r:id="rId16" w:history="1">
        <w:r w:rsidRPr="003279F3">
          <w:rPr>
            <w:rStyle w:val="Hyperlink"/>
            <w:rFonts w:asciiTheme="majorHAnsi" w:hAnsiTheme="majorHAnsi" w:cstheme="majorHAnsi"/>
            <w:shd w:val="clear" w:color="auto" w:fill="FFFFFF"/>
          </w:rPr>
          <w:t>https://www.thelocal.fr/20181018/its-game-over-mass-tourism-sparks-battle-for-montmartres-soul</w:t>
        </w:r>
      </w:hyperlink>
    </w:p>
    <w:p w14:paraId="1E9C6480" w14:textId="77777777" w:rsidR="00A06D9A" w:rsidRPr="003279F3" w:rsidRDefault="00A06D9A" w:rsidP="00543B2C">
      <w:pPr>
        <w:spacing w:line="360" w:lineRule="auto"/>
        <w:rPr>
          <w:rFonts w:asciiTheme="majorHAnsi" w:hAnsiTheme="majorHAnsi" w:cstheme="majorHAnsi"/>
          <w:shd w:val="clear" w:color="auto" w:fill="FFFFFF"/>
        </w:rPr>
      </w:pPr>
      <w:r w:rsidRPr="003279F3">
        <w:rPr>
          <w:rFonts w:asciiTheme="majorHAnsi" w:hAnsiTheme="majorHAnsi" w:cstheme="majorHAnsi"/>
          <w:shd w:val="clear" w:color="auto" w:fill="FFFFFF"/>
        </w:rPr>
        <w:t xml:space="preserve">Hutton, M. 2019, </w:t>
      </w:r>
      <w:r w:rsidRPr="003279F3">
        <w:rPr>
          <w:rFonts w:asciiTheme="majorHAnsi" w:hAnsiTheme="majorHAnsi" w:cstheme="majorHAnsi"/>
          <w:shd w:val="clear" w:color="auto" w:fill="FFFFFF"/>
        </w:rPr>
        <w:t>Chinese tourists will be educated on how to behave in Malaysia, even though they already know, says ambassador</w:t>
      </w:r>
      <w:r w:rsidRPr="003279F3">
        <w:rPr>
          <w:rFonts w:asciiTheme="majorHAnsi" w:hAnsiTheme="majorHAnsi" w:cstheme="majorHAnsi"/>
          <w:shd w:val="clear" w:color="auto" w:fill="FFFFFF"/>
        </w:rPr>
        <w:t xml:space="preserve">, Post Magazine, Available at: </w:t>
      </w:r>
      <w:hyperlink r:id="rId17" w:history="1">
        <w:r w:rsidRPr="003279F3">
          <w:rPr>
            <w:rStyle w:val="Hyperlink"/>
            <w:rFonts w:asciiTheme="majorHAnsi" w:hAnsiTheme="majorHAnsi" w:cstheme="majorHAnsi"/>
            <w:shd w:val="clear" w:color="auto" w:fill="FFFFFF"/>
          </w:rPr>
          <w:t>https://www.scmp.com/magazines/post-magazine/travel/article/3040409/chinese-tourists-will-be-educated-how-behave</w:t>
        </w:r>
      </w:hyperlink>
      <w:r w:rsidRPr="003279F3">
        <w:rPr>
          <w:rFonts w:asciiTheme="majorHAnsi" w:hAnsiTheme="majorHAnsi" w:cstheme="majorHAnsi"/>
          <w:shd w:val="clear" w:color="auto" w:fill="FFFFFF"/>
        </w:rPr>
        <w:t xml:space="preserve"> [Accessed on 15/11/19]</w:t>
      </w:r>
    </w:p>
    <w:p w14:paraId="70C844CF" w14:textId="77777777" w:rsidR="00A06D9A" w:rsidRPr="003279F3" w:rsidRDefault="00A06D9A" w:rsidP="00A60599">
      <w:pPr>
        <w:pStyle w:val="Heading1"/>
        <w:spacing w:before="0" w:line="360" w:lineRule="auto"/>
        <w:rPr>
          <w:rFonts w:asciiTheme="majorHAnsi" w:hAnsiTheme="majorHAnsi" w:cstheme="majorHAnsi"/>
          <w:b w:val="0"/>
          <w:color w:val="212121"/>
        </w:rPr>
      </w:pPr>
      <w:r w:rsidRPr="003279F3">
        <w:rPr>
          <w:rFonts w:asciiTheme="majorHAnsi" w:hAnsiTheme="majorHAnsi" w:cstheme="majorHAnsi"/>
          <w:b w:val="0"/>
          <w:bCs/>
          <w:color w:val="212121"/>
        </w:rPr>
        <w:t xml:space="preserve">It's game over': Mass tourism sparks battle for Montmartre's soul </w:t>
      </w:r>
    </w:p>
    <w:p w14:paraId="4E04AFE3" w14:textId="77777777" w:rsidR="00A06D9A" w:rsidRDefault="00A06D9A" w:rsidP="00A60599">
      <w:pPr>
        <w:spacing w:line="360" w:lineRule="auto"/>
        <w:rPr>
          <w:rFonts w:asciiTheme="majorHAnsi" w:hAnsiTheme="majorHAnsi" w:cstheme="majorHAnsi"/>
          <w:shd w:val="clear" w:color="auto" w:fill="FFFFFF"/>
        </w:rPr>
      </w:pPr>
      <w:proofErr w:type="spellStart"/>
      <w:r w:rsidRPr="00F273FA">
        <w:rPr>
          <w:rFonts w:asciiTheme="majorHAnsi" w:hAnsiTheme="majorHAnsi" w:cstheme="majorHAnsi"/>
          <w:shd w:val="clear" w:color="auto" w:fill="FFFFFF"/>
        </w:rPr>
        <w:t>Nuttavuthisit</w:t>
      </w:r>
      <w:proofErr w:type="spellEnd"/>
      <w:r w:rsidRPr="00F273FA">
        <w:rPr>
          <w:rFonts w:asciiTheme="majorHAnsi" w:hAnsiTheme="majorHAnsi" w:cstheme="majorHAnsi"/>
          <w:shd w:val="clear" w:color="auto" w:fill="FFFFFF"/>
        </w:rPr>
        <w:t>, K</w:t>
      </w:r>
      <w:r>
        <w:rPr>
          <w:rFonts w:asciiTheme="majorHAnsi" w:hAnsiTheme="majorHAnsi" w:cstheme="majorHAnsi"/>
          <w:shd w:val="clear" w:color="auto" w:fill="FFFFFF"/>
        </w:rPr>
        <w:t xml:space="preserve">. </w:t>
      </w:r>
      <w:r w:rsidRPr="00F273FA">
        <w:rPr>
          <w:rFonts w:asciiTheme="majorHAnsi" w:hAnsiTheme="majorHAnsi" w:cstheme="majorHAnsi"/>
          <w:shd w:val="clear" w:color="auto" w:fill="FFFFFF"/>
        </w:rPr>
        <w:t xml:space="preserve">2007. Branding Thailand: Correcting the negative image of sex tourism. Place Branding and Public Diplomacy. </w:t>
      </w:r>
      <w:r>
        <w:rPr>
          <w:rFonts w:asciiTheme="majorHAnsi" w:hAnsiTheme="majorHAnsi" w:cstheme="majorHAnsi"/>
          <w:shd w:val="clear" w:color="auto" w:fill="FFFFFF"/>
        </w:rPr>
        <w:t xml:space="preserve">Available at: </w:t>
      </w:r>
      <w:hyperlink r:id="rId18" w:history="1">
        <w:r w:rsidRPr="007E60E2">
          <w:rPr>
            <w:rStyle w:val="Hyperlink"/>
            <w:rFonts w:asciiTheme="majorHAnsi" w:hAnsiTheme="majorHAnsi" w:cstheme="majorHAnsi"/>
            <w:shd w:val="clear" w:color="auto" w:fill="FFFFFF"/>
          </w:rPr>
          <w:t>https://www.researchgate.net/publication/247479298_Branding_Thailand_Correcting_the_negative_image_of_sex_tourism/citation/download</w:t>
        </w:r>
      </w:hyperlink>
      <w:r>
        <w:rPr>
          <w:rFonts w:asciiTheme="majorHAnsi" w:hAnsiTheme="majorHAnsi" w:cstheme="majorHAnsi"/>
          <w:shd w:val="clear" w:color="auto" w:fill="FFFFFF"/>
        </w:rPr>
        <w:t xml:space="preserve"> [Accessed on 15/11/19]</w:t>
      </w:r>
    </w:p>
    <w:p w14:paraId="24DC6684" w14:textId="77777777" w:rsidR="00A06D9A" w:rsidRPr="003279F3" w:rsidRDefault="00A06D9A" w:rsidP="00524D51">
      <w:pPr>
        <w:spacing w:line="360" w:lineRule="auto"/>
        <w:rPr>
          <w:rFonts w:asciiTheme="majorHAnsi" w:hAnsiTheme="majorHAnsi" w:cstheme="majorHAnsi"/>
          <w:b/>
          <w:bCs/>
          <w:shd w:val="clear" w:color="auto" w:fill="FFFFFF"/>
        </w:rPr>
      </w:pPr>
      <w:r w:rsidRPr="003279F3">
        <w:rPr>
          <w:rFonts w:asciiTheme="majorHAnsi" w:hAnsiTheme="majorHAnsi" w:cstheme="majorHAnsi"/>
          <w:shd w:val="clear" w:color="auto" w:fill="FFFFFF"/>
        </w:rPr>
        <w:t xml:space="preserve">Phillip, B. 2012, </w:t>
      </w:r>
      <w:r w:rsidRPr="003279F3">
        <w:rPr>
          <w:rFonts w:asciiTheme="majorHAnsi" w:hAnsiTheme="majorHAnsi" w:cstheme="majorHAnsi"/>
          <w:shd w:val="clear" w:color="auto" w:fill="FFFFFF"/>
        </w:rPr>
        <w:t>How Mass Tourism Is Destroying Bali And Its Culture</w:t>
      </w:r>
      <w:r w:rsidRPr="003279F3">
        <w:rPr>
          <w:rFonts w:asciiTheme="majorHAnsi" w:hAnsiTheme="majorHAnsi" w:cstheme="majorHAnsi"/>
          <w:shd w:val="clear" w:color="auto" w:fill="FFFFFF"/>
        </w:rPr>
        <w:t xml:space="preserve">, World Crunch, Available at: </w:t>
      </w:r>
      <w:hyperlink r:id="rId19" w:history="1">
        <w:r w:rsidRPr="003279F3">
          <w:rPr>
            <w:rStyle w:val="Hyperlink"/>
            <w:rFonts w:asciiTheme="majorHAnsi" w:hAnsiTheme="majorHAnsi" w:cstheme="majorHAnsi"/>
            <w:shd w:val="clear" w:color="auto" w:fill="FFFFFF"/>
          </w:rPr>
          <w:t>https://www.worldcrunch.com/food-travel/how-mass-tourism-is-destroying-bali-and-its-culture</w:t>
        </w:r>
      </w:hyperlink>
      <w:r w:rsidRPr="003279F3">
        <w:rPr>
          <w:rFonts w:asciiTheme="majorHAnsi" w:hAnsiTheme="majorHAnsi" w:cstheme="majorHAnsi"/>
          <w:shd w:val="clear" w:color="auto" w:fill="FFFFFF"/>
        </w:rPr>
        <w:t xml:space="preserve"> [Accessed on 15/11/19]</w:t>
      </w:r>
    </w:p>
    <w:p w14:paraId="3655A1A2" w14:textId="77777777" w:rsidR="00A06D9A" w:rsidRPr="003279F3" w:rsidRDefault="00A06D9A" w:rsidP="00A60599">
      <w:pPr>
        <w:spacing w:line="360" w:lineRule="auto"/>
        <w:rPr>
          <w:rFonts w:asciiTheme="majorHAnsi" w:hAnsiTheme="majorHAnsi" w:cstheme="majorHAnsi"/>
          <w:shd w:val="clear" w:color="auto" w:fill="FFFFFF"/>
        </w:rPr>
      </w:pPr>
      <w:r w:rsidRPr="003279F3">
        <w:rPr>
          <w:rFonts w:asciiTheme="majorHAnsi" w:hAnsiTheme="majorHAnsi" w:cstheme="majorHAnsi"/>
          <w:shd w:val="clear" w:color="auto" w:fill="FFFFFF"/>
        </w:rPr>
        <w:t>Price, M. 1996, People and tourism in fragile environments, John Whiley &amp; Sons, Chichester p14</w:t>
      </w:r>
    </w:p>
    <w:p w14:paraId="0E2688DD" w14:textId="77777777" w:rsidR="00A06D9A" w:rsidRPr="00680153" w:rsidRDefault="00A06D9A" w:rsidP="00680153">
      <w:pPr>
        <w:spacing w:line="360" w:lineRule="auto"/>
        <w:rPr>
          <w:rFonts w:asciiTheme="majorHAnsi" w:hAnsiTheme="majorHAnsi" w:cstheme="majorHAnsi"/>
          <w:shd w:val="clear" w:color="auto" w:fill="FFFFFF"/>
        </w:rPr>
      </w:pPr>
      <w:proofErr w:type="spellStart"/>
      <w:r>
        <w:rPr>
          <w:rFonts w:asciiTheme="majorHAnsi" w:hAnsiTheme="majorHAnsi" w:cstheme="majorHAnsi"/>
          <w:shd w:val="clear" w:color="auto" w:fill="FFFFFF"/>
        </w:rPr>
        <w:t>Slavov</w:t>
      </w:r>
      <w:proofErr w:type="spellEnd"/>
      <w:r>
        <w:rPr>
          <w:rFonts w:asciiTheme="majorHAnsi" w:hAnsiTheme="majorHAnsi" w:cstheme="majorHAnsi"/>
          <w:shd w:val="clear" w:color="auto" w:fill="FFFFFF"/>
        </w:rPr>
        <w:t xml:space="preserve">, S, 2019, </w:t>
      </w:r>
      <w:r w:rsidRPr="00680153">
        <w:rPr>
          <w:rFonts w:asciiTheme="majorHAnsi" w:hAnsiTheme="majorHAnsi" w:cstheme="majorHAnsi"/>
          <w:shd w:val="clear" w:color="auto" w:fill="FFFFFF"/>
        </w:rPr>
        <w:t>IMPACTS OF TOURISM ON THE LOCAL COMMUNITY</w:t>
      </w:r>
      <w:r>
        <w:rPr>
          <w:rFonts w:asciiTheme="majorHAnsi" w:hAnsiTheme="majorHAnsi" w:cstheme="majorHAnsi"/>
          <w:shd w:val="clear" w:color="auto" w:fill="FFFFFF"/>
        </w:rPr>
        <w:t xml:space="preserve">, </w:t>
      </w:r>
      <w:r w:rsidRPr="00680153">
        <w:rPr>
          <w:rFonts w:asciiTheme="majorHAnsi" w:hAnsiTheme="majorHAnsi" w:cstheme="majorHAnsi"/>
          <w:shd w:val="clear" w:color="auto" w:fill="FFFFFF"/>
        </w:rPr>
        <w:t>Scientific Review of Physical Culture, volume 5, issue 3</w:t>
      </w:r>
      <w:r>
        <w:rPr>
          <w:rFonts w:asciiTheme="majorHAnsi" w:hAnsiTheme="majorHAnsi" w:cstheme="majorHAnsi"/>
          <w:shd w:val="clear" w:color="auto" w:fill="FFFFFF"/>
        </w:rPr>
        <w:t xml:space="preserve">, Available at: </w:t>
      </w:r>
      <w:hyperlink r:id="rId20" w:history="1">
        <w:r w:rsidRPr="007E60E2">
          <w:rPr>
            <w:rStyle w:val="Hyperlink"/>
            <w:rFonts w:asciiTheme="majorHAnsi" w:hAnsiTheme="majorHAnsi" w:cstheme="majorHAnsi"/>
            <w:shd w:val="clear" w:color="auto" w:fill="FFFFFF"/>
          </w:rPr>
          <w:t>http://62.93.45.40/srpc/Articles/V</w:t>
        </w:r>
        <w:r w:rsidRPr="007E60E2">
          <w:rPr>
            <w:rStyle w:val="Hyperlink"/>
            <w:rFonts w:asciiTheme="majorHAnsi" w:hAnsiTheme="majorHAnsi" w:cstheme="majorHAnsi"/>
            <w:shd w:val="clear" w:color="auto" w:fill="FFFFFF"/>
          </w:rPr>
          <w:t>o</w:t>
        </w:r>
        <w:r w:rsidRPr="007E60E2">
          <w:rPr>
            <w:rStyle w:val="Hyperlink"/>
            <w:rFonts w:asciiTheme="majorHAnsi" w:hAnsiTheme="majorHAnsi" w:cstheme="majorHAnsi"/>
            <w:shd w:val="clear" w:color="auto" w:fill="FFFFFF"/>
          </w:rPr>
          <w:t>lume-5/Issue-3/6.aspx</w:t>
        </w:r>
      </w:hyperlink>
      <w:r>
        <w:rPr>
          <w:rFonts w:asciiTheme="majorHAnsi" w:hAnsiTheme="majorHAnsi" w:cstheme="majorHAnsi"/>
          <w:shd w:val="clear" w:color="auto" w:fill="FFFFFF"/>
        </w:rPr>
        <w:t xml:space="preserve"> [Accessed on 15/11/19]</w:t>
      </w:r>
    </w:p>
    <w:p w14:paraId="775D44EC" w14:textId="77777777" w:rsidR="00A06D9A" w:rsidRPr="005C247C" w:rsidRDefault="00A06D9A" w:rsidP="005C247C">
      <w:pPr>
        <w:spacing w:line="360" w:lineRule="auto"/>
        <w:rPr>
          <w:rFonts w:asciiTheme="majorHAnsi" w:hAnsiTheme="majorHAnsi" w:cstheme="majorHAnsi"/>
          <w:shd w:val="clear" w:color="auto" w:fill="FFFFFF"/>
        </w:rPr>
      </w:pPr>
      <w:r>
        <w:rPr>
          <w:rFonts w:asciiTheme="majorHAnsi" w:hAnsiTheme="majorHAnsi" w:cstheme="majorHAnsi"/>
          <w:shd w:val="clear" w:color="auto" w:fill="FFFFFF"/>
        </w:rPr>
        <w:t xml:space="preserve">Smith, C, 2019, </w:t>
      </w:r>
      <w:r w:rsidRPr="005C247C">
        <w:rPr>
          <w:rFonts w:asciiTheme="majorHAnsi" w:hAnsiTheme="majorHAnsi" w:cstheme="majorHAnsi"/>
          <w:shd w:val="clear" w:color="auto" w:fill="FFFFFF"/>
        </w:rPr>
        <w:t>Selfie-hungry tourist falls into flooded Venice canal</w:t>
      </w:r>
      <w:r>
        <w:rPr>
          <w:rFonts w:asciiTheme="majorHAnsi" w:hAnsiTheme="majorHAnsi" w:cstheme="majorHAnsi"/>
          <w:shd w:val="clear" w:color="auto" w:fill="FFFFFF"/>
        </w:rPr>
        <w:t xml:space="preserve">, Wales online, Available at: </w:t>
      </w:r>
      <w:hyperlink r:id="rId21" w:history="1">
        <w:r w:rsidRPr="007E60E2">
          <w:rPr>
            <w:rStyle w:val="Hyperlink"/>
            <w:rFonts w:asciiTheme="majorHAnsi" w:hAnsiTheme="majorHAnsi" w:cstheme="majorHAnsi"/>
            <w:shd w:val="clear" w:color="auto" w:fill="FFFFFF"/>
          </w:rPr>
          <w:t>https://www.walesonline.co.uk/news/uk-news/selfie-hungry-tourist-falls-flooded-17316223</w:t>
        </w:r>
      </w:hyperlink>
      <w:r>
        <w:rPr>
          <w:rFonts w:asciiTheme="majorHAnsi" w:hAnsiTheme="majorHAnsi" w:cstheme="majorHAnsi"/>
          <w:shd w:val="clear" w:color="auto" w:fill="FFFFFF"/>
        </w:rPr>
        <w:t xml:space="preserve"> [Accessed on 15/11/19]</w:t>
      </w:r>
    </w:p>
    <w:p w14:paraId="502A0C3E" w14:textId="77777777" w:rsidR="00A06D9A" w:rsidRPr="004F015A" w:rsidRDefault="00A06D9A" w:rsidP="004F015A">
      <w:pPr>
        <w:spacing w:line="360" w:lineRule="auto"/>
        <w:rPr>
          <w:rFonts w:asciiTheme="majorHAnsi" w:hAnsiTheme="majorHAnsi" w:cstheme="majorHAnsi"/>
          <w:shd w:val="clear" w:color="auto" w:fill="FFFFFF"/>
        </w:rPr>
      </w:pPr>
      <w:r w:rsidRPr="004F015A">
        <w:rPr>
          <w:rFonts w:asciiTheme="majorHAnsi" w:hAnsiTheme="majorHAnsi" w:cstheme="majorHAnsi"/>
          <w:shd w:val="clear" w:color="auto" w:fill="FFFFFF"/>
        </w:rPr>
        <w:t xml:space="preserve">Sullivan, K, 2016, </w:t>
      </w:r>
      <w:r w:rsidRPr="004F015A">
        <w:rPr>
          <w:rFonts w:asciiTheme="majorHAnsi" w:hAnsiTheme="majorHAnsi" w:cstheme="majorHAnsi"/>
          <w:shd w:val="clear" w:color="auto" w:fill="FFFFFF"/>
        </w:rPr>
        <w:t>Secret Underground Cavern Thought by the Maya to be Portal to the Underworld</w:t>
      </w:r>
      <w:r>
        <w:rPr>
          <w:rFonts w:asciiTheme="majorHAnsi" w:hAnsiTheme="majorHAnsi" w:cstheme="majorHAnsi"/>
          <w:shd w:val="clear" w:color="auto" w:fill="FFFFFF"/>
        </w:rPr>
        <w:t xml:space="preserve">, Ancient Origins, Available at: </w:t>
      </w:r>
      <w:hyperlink r:id="rId22" w:history="1">
        <w:r w:rsidRPr="007E60E2">
          <w:rPr>
            <w:rStyle w:val="Hyperlink"/>
            <w:rFonts w:asciiTheme="majorHAnsi" w:hAnsiTheme="majorHAnsi" w:cstheme="majorHAnsi"/>
            <w:shd w:val="clear" w:color="auto" w:fill="FFFFFF"/>
          </w:rPr>
          <w:t>https://www.ancient-origins.net/ancient-places-americas/secret-underground-cavern-thought-maya-be-portal-underworld-006456</w:t>
        </w:r>
      </w:hyperlink>
      <w:r>
        <w:rPr>
          <w:rFonts w:asciiTheme="majorHAnsi" w:hAnsiTheme="majorHAnsi" w:cstheme="majorHAnsi"/>
          <w:shd w:val="clear" w:color="auto" w:fill="FFFFFF"/>
        </w:rPr>
        <w:t xml:space="preserve"> [Accessed on 15/11/19]</w:t>
      </w:r>
    </w:p>
    <w:p w14:paraId="78247FC3" w14:textId="77777777" w:rsidR="00A06D9A" w:rsidRPr="003279F3" w:rsidRDefault="00A06D9A" w:rsidP="00A60599">
      <w:pPr>
        <w:spacing w:line="360" w:lineRule="auto"/>
        <w:rPr>
          <w:rFonts w:asciiTheme="majorHAnsi" w:hAnsiTheme="majorHAnsi" w:cstheme="majorHAnsi"/>
          <w:color w:val="000000" w:themeColor="text1"/>
        </w:rPr>
      </w:pPr>
      <w:r w:rsidRPr="003279F3">
        <w:rPr>
          <w:rFonts w:asciiTheme="majorHAnsi" w:hAnsiTheme="majorHAnsi" w:cstheme="majorHAnsi"/>
          <w:color w:val="000000" w:themeColor="text1"/>
        </w:rPr>
        <w:t xml:space="preserve">The Travel Foundation, 2019 </w:t>
      </w:r>
      <w:r w:rsidRPr="003279F3">
        <w:rPr>
          <w:rFonts w:asciiTheme="majorHAnsi" w:hAnsiTheme="majorHAnsi" w:cstheme="majorHAnsi"/>
          <w:color w:val="000000" w:themeColor="text1"/>
          <w:shd w:val="clear" w:color="auto" w:fill="FFFFFF"/>
        </w:rPr>
        <w:t xml:space="preserve">What is sustainable tourism?, </w:t>
      </w:r>
      <w:r w:rsidRPr="003279F3">
        <w:rPr>
          <w:rFonts w:asciiTheme="majorHAnsi" w:hAnsiTheme="majorHAnsi" w:cstheme="majorHAnsi"/>
          <w:color w:val="000000" w:themeColor="text1"/>
        </w:rPr>
        <w:t xml:space="preserve">The Travel Foundation, Available at: </w:t>
      </w:r>
      <w:hyperlink r:id="rId23" w:history="1">
        <w:r w:rsidRPr="003279F3">
          <w:rPr>
            <w:rStyle w:val="Hyperlink"/>
            <w:rFonts w:asciiTheme="majorHAnsi" w:hAnsiTheme="majorHAnsi" w:cstheme="majorHAnsi"/>
          </w:rPr>
          <w:t>https://www.thetravelfoundation.org.uk/resources-categories/what-is-sustainable-tourism/</w:t>
        </w:r>
      </w:hyperlink>
      <w:r w:rsidRPr="003279F3">
        <w:rPr>
          <w:rFonts w:asciiTheme="majorHAnsi" w:hAnsiTheme="majorHAnsi" w:cstheme="majorHAnsi"/>
          <w:color w:val="000000" w:themeColor="text1"/>
        </w:rPr>
        <w:t xml:space="preserve"> [Accessed on 15/11/19]</w:t>
      </w:r>
    </w:p>
    <w:p w14:paraId="4171AFEB" w14:textId="77777777" w:rsidR="00A06D9A" w:rsidRPr="003279F3" w:rsidRDefault="00A06D9A" w:rsidP="00A60599">
      <w:pPr>
        <w:spacing w:line="360" w:lineRule="auto"/>
        <w:rPr>
          <w:rFonts w:asciiTheme="majorHAnsi" w:hAnsiTheme="majorHAnsi" w:cstheme="majorHAnsi"/>
          <w:shd w:val="clear" w:color="auto" w:fill="FFFFFF"/>
        </w:rPr>
      </w:pPr>
      <w:r w:rsidRPr="003279F3">
        <w:rPr>
          <w:rFonts w:asciiTheme="majorHAnsi" w:hAnsiTheme="majorHAnsi" w:cstheme="majorHAnsi"/>
          <w:shd w:val="clear" w:color="auto" w:fill="FFFFFF"/>
        </w:rPr>
        <w:t xml:space="preserve">TIES, 2015, The International Ecotourism Society (TIES), Available at: </w:t>
      </w:r>
      <w:r w:rsidRPr="003279F3">
        <w:rPr>
          <w:rFonts w:asciiTheme="majorHAnsi" w:hAnsiTheme="majorHAnsi" w:cstheme="majorHAnsi"/>
          <w:shd w:val="clear" w:color="auto" w:fill="FFFFFF"/>
        </w:rPr>
        <w:softHyphen/>
      </w:r>
      <w:r w:rsidRPr="003279F3">
        <w:rPr>
          <w:rFonts w:asciiTheme="majorHAnsi" w:hAnsiTheme="majorHAnsi" w:cstheme="majorHAnsi"/>
          <w:shd w:val="clear" w:color="auto" w:fill="FFFFFF"/>
        </w:rPr>
        <w:softHyphen/>
      </w:r>
      <w:hyperlink r:id="rId24" w:history="1">
        <w:r w:rsidRPr="003279F3">
          <w:rPr>
            <w:rStyle w:val="Hyperlink"/>
            <w:rFonts w:asciiTheme="majorHAnsi" w:hAnsiTheme="majorHAnsi" w:cstheme="majorHAnsi"/>
            <w:shd w:val="clear" w:color="auto" w:fill="FFFFFF"/>
          </w:rPr>
          <w:t>https://bsc.smebg.net/ecotourguide/best_practices/articles/files/TIES.pdf</w:t>
        </w:r>
      </w:hyperlink>
      <w:r w:rsidRPr="003279F3">
        <w:rPr>
          <w:rFonts w:asciiTheme="majorHAnsi" w:hAnsiTheme="majorHAnsi" w:cstheme="majorHAnsi"/>
          <w:shd w:val="clear" w:color="auto" w:fill="FFFFFF"/>
        </w:rPr>
        <w:t xml:space="preserve"> [Accessed on 15/11/19]</w:t>
      </w:r>
    </w:p>
    <w:p w14:paraId="4176A389" w14:textId="695A25B7" w:rsidR="00A06D9A" w:rsidRDefault="00A06D9A" w:rsidP="00A60599">
      <w:pPr>
        <w:spacing w:line="360" w:lineRule="auto"/>
        <w:rPr>
          <w:rStyle w:val="Hyperlink"/>
          <w:rFonts w:asciiTheme="majorHAnsi" w:hAnsiTheme="majorHAnsi" w:cstheme="majorHAnsi"/>
          <w:shd w:val="clear" w:color="auto" w:fill="FFFFFF"/>
        </w:rPr>
      </w:pPr>
      <w:r w:rsidRPr="003279F3">
        <w:rPr>
          <w:rFonts w:asciiTheme="majorHAnsi" w:hAnsiTheme="majorHAnsi" w:cstheme="majorHAnsi"/>
          <w:shd w:val="clear" w:color="auto" w:fill="FFFFFF"/>
        </w:rPr>
        <w:t xml:space="preserve">Wonderings: has tourism become toxic in 2018? </w:t>
      </w:r>
      <w:hyperlink r:id="rId25" w:history="1">
        <w:r w:rsidRPr="003279F3">
          <w:rPr>
            <w:rStyle w:val="Hyperlink"/>
            <w:rFonts w:asciiTheme="majorHAnsi" w:hAnsiTheme="majorHAnsi" w:cstheme="majorHAnsi"/>
            <w:shd w:val="clear" w:color="auto" w:fill="FFFFFF"/>
          </w:rPr>
          <w:t>https://www.lonelyplanet.com/blog/2018/11/23/wonderings-has-tourism-become-toxic-in-2018</w:t>
        </w:r>
      </w:hyperlink>
    </w:p>
    <w:p w14:paraId="1082EB88" w14:textId="6F145344" w:rsidR="0060093B" w:rsidRPr="0060093B" w:rsidRDefault="0060093B" w:rsidP="0060093B">
      <w:pPr>
        <w:spacing w:line="360" w:lineRule="auto"/>
        <w:rPr>
          <w:rFonts w:asciiTheme="majorHAnsi" w:hAnsiTheme="majorHAnsi" w:cstheme="majorHAnsi"/>
          <w:color w:val="000000" w:themeColor="text1"/>
          <w:shd w:val="clear" w:color="auto" w:fill="FFFFFF"/>
        </w:rPr>
      </w:pPr>
      <w:r w:rsidRPr="0060093B">
        <w:rPr>
          <w:rStyle w:val="Hyperlink"/>
          <w:rFonts w:asciiTheme="majorHAnsi" w:hAnsiTheme="majorHAnsi" w:cstheme="majorHAnsi"/>
          <w:color w:val="000000" w:themeColor="text1"/>
          <w:u w:val="none"/>
          <w:shd w:val="clear" w:color="auto" w:fill="FFFFFF"/>
        </w:rPr>
        <w:lastRenderedPageBreak/>
        <w:t>UNWTO, 2013</w:t>
      </w:r>
      <w:r>
        <w:rPr>
          <w:rStyle w:val="Hyperlink"/>
          <w:rFonts w:asciiTheme="majorHAnsi" w:hAnsiTheme="majorHAnsi" w:cstheme="majorHAnsi"/>
          <w:color w:val="000000" w:themeColor="text1"/>
          <w:u w:val="none"/>
          <w:shd w:val="clear" w:color="auto" w:fill="FFFFFF"/>
        </w:rPr>
        <w:t xml:space="preserve">, </w:t>
      </w:r>
      <w:r w:rsidRPr="0060093B">
        <w:rPr>
          <w:rFonts w:asciiTheme="majorHAnsi" w:hAnsiTheme="majorHAnsi" w:cstheme="majorHAnsi"/>
          <w:color w:val="000000" w:themeColor="text1"/>
          <w:shd w:val="clear" w:color="auto" w:fill="FFFFFF"/>
        </w:rPr>
        <w:t>Economic Crisis, International Tourism Decline and its Impact on the Poor</w:t>
      </w:r>
      <w:r w:rsidR="002C0386">
        <w:rPr>
          <w:rFonts w:asciiTheme="majorHAnsi" w:hAnsiTheme="majorHAnsi" w:cstheme="majorHAnsi"/>
          <w:color w:val="000000" w:themeColor="text1"/>
          <w:shd w:val="clear" w:color="auto" w:fill="FFFFFF"/>
        </w:rPr>
        <w:t xml:space="preserve">, Available at: </w:t>
      </w:r>
      <w:hyperlink r:id="rId26" w:history="1">
        <w:r w:rsidR="002C0386" w:rsidRPr="007E60E2">
          <w:rPr>
            <w:rStyle w:val="Hyperlink"/>
            <w:rFonts w:asciiTheme="majorHAnsi" w:hAnsiTheme="majorHAnsi" w:cstheme="majorHAnsi"/>
            <w:shd w:val="clear" w:color="auto" w:fill="FFFFFF"/>
          </w:rPr>
          <w:t>https://www.ilo.org/wcmsp5/groups/public/---</w:t>
        </w:r>
        <w:proofErr w:type="spellStart"/>
        <w:r w:rsidR="002C0386" w:rsidRPr="007E60E2">
          <w:rPr>
            <w:rStyle w:val="Hyperlink"/>
            <w:rFonts w:asciiTheme="majorHAnsi" w:hAnsiTheme="majorHAnsi" w:cstheme="majorHAnsi"/>
            <w:shd w:val="clear" w:color="auto" w:fill="FFFFFF"/>
          </w:rPr>
          <w:t>ed_dialogue</w:t>
        </w:r>
        <w:proofErr w:type="spellEnd"/>
        <w:r w:rsidR="002C0386" w:rsidRPr="007E60E2">
          <w:rPr>
            <w:rStyle w:val="Hyperlink"/>
            <w:rFonts w:asciiTheme="majorHAnsi" w:hAnsiTheme="majorHAnsi" w:cstheme="majorHAnsi"/>
            <w:shd w:val="clear" w:color="auto" w:fill="FFFFFF"/>
          </w:rPr>
          <w:t>/---sector/documents/publication/wcms_214576.pdf</w:t>
        </w:r>
      </w:hyperlink>
      <w:r w:rsidR="002C0386">
        <w:rPr>
          <w:rFonts w:asciiTheme="majorHAnsi" w:hAnsiTheme="majorHAnsi" w:cstheme="majorHAnsi"/>
          <w:color w:val="000000" w:themeColor="text1"/>
          <w:shd w:val="clear" w:color="auto" w:fill="FFFFFF"/>
        </w:rPr>
        <w:t xml:space="preserve"> [Accessed on 15/11/19]</w:t>
      </w:r>
      <w:r w:rsidRPr="0060093B">
        <w:rPr>
          <w:rFonts w:asciiTheme="majorHAnsi" w:hAnsiTheme="majorHAnsi" w:cstheme="majorHAnsi"/>
          <w:color w:val="000000" w:themeColor="text1"/>
          <w:shd w:val="clear" w:color="auto" w:fill="FFFFFF"/>
        </w:rPr>
        <w:t xml:space="preserve"> </w:t>
      </w:r>
    </w:p>
    <w:p w14:paraId="4265CD93" w14:textId="09926BCB" w:rsidR="0060093B" w:rsidRPr="0060093B" w:rsidRDefault="0060093B" w:rsidP="00A60599">
      <w:pPr>
        <w:spacing w:line="360" w:lineRule="auto"/>
        <w:rPr>
          <w:rFonts w:asciiTheme="majorHAnsi" w:hAnsiTheme="majorHAnsi" w:cstheme="majorHAnsi"/>
          <w:color w:val="000000" w:themeColor="text1"/>
          <w:shd w:val="clear" w:color="auto" w:fill="FFFFFF"/>
        </w:rPr>
      </w:pPr>
    </w:p>
    <w:sectPr w:rsidR="0060093B" w:rsidRPr="0060093B" w:rsidSect="001761E1">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55778" w14:textId="77777777" w:rsidR="00FA1C21" w:rsidRDefault="00FA1C21" w:rsidP="00E6723B">
      <w:r>
        <w:separator/>
      </w:r>
    </w:p>
  </w:endnote>
  <w:endnote w:type="continuationSeparator" w:id="0">
    <w:p w14:paraId="46053AA5" w14:textId="77777777" w:rsidR="00FA1C21" w:rsidRDefault="00FA1C21" w:rsidP="00E67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604CB9" w14:textId="1277753A" w:rsidR="00E6723B" w:rsidRDefault="00E6723B">
    <w:pPr>
      <w:pStyle w:val="Footer"/>
    </w:pPr>
    <w:r>
      <w:softHyphen/>
    </w:r>
    <w:r>
      <w:softHyphen/>
    </w:r>
    <w:r>
      <w:softHyphen/>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25E4C" w14:textId="77777777" w:rsidR="00FA1C21" w:rsidRDefault="00FA1C21" w:rsidP="00E6723B">
      <w:r>
        <w:separator/>
      </w:r>
    </w:p>
  </w:footnote>
  <w:footnote w:type="continuationSeparator" w:id="0">
    <w:p w14:paraId="562E4CFC" w14:textId="77777777" w:rsidR="00FA1C21" w:rsidRDefault="00FA1C21" w:rsidP="00E672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A539C"/>
    <w:multiLevelType w:val="hybridMultilevel"/>
    <w:tmpl w:val="6A90A7DC"/>
    <w:lvl w:ilvl="0" w:tplc="ADB813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AF5"/>
    <w:rsid w:val="000057E1"/>
    <w:rsid w:val="00013589"/>
    <w:rsid w:val="0001703C"/>
    <w:rsid w:val="00027454"/>
    <w:rsid w:val="00034FE1"/>
    <w:rsid w:val="00036631"/>
    <w:rsid w:val="00036C1A"/>
    <w:rsid w:val="00047E8D"/>
    <w:rsid w:val="0005609E"/>
    <w:rsid w:val="00065DF7"/>
    <w:rsid w:val="00066607"/>
    <w:rsid w:val="00075BB5"/>
    <w:rsid w:val="00080021"/>
    <w:rsid w:val="00081396"/>
    <w:rsid w:val="00090EBE"/>
    <w:rsid w:val="000916CF"/>
    <w:rsid w:val="00097D56"/>
    <w:rsid w:val="000A355E"/>
    <w:rsid w:val="000A4ACF"/>
    <w:rsid w:val="000B1658"/>
    <w:rsid w:val="000C21E2"/>
    <w:rsid w:val="000C3FF9"/>
    <w:rsid w:val="000C572C"/>
    <w:rsid w:val="000D43E6"/>
    <w:rsid w:val="000E4014"/>
    <w:rsid w:val="000E49B5"/>
    <w:rsid w:val="000E526D"/>
    <w:rsid w:val="00107BC2"/>
    <w:rsid w:val="00123488"/>
    <w:rsid w:val="00140406"/>
    <w:rsid w:val="0014554B"/>
    <w:rsid w:val="001471A8"/>
    <w:rsid w:val="00151244"/>
    <w:rsid w:val="00156D0E"/>
    <w:rsid w:val="0016084A"/>
    <w:rsid w:val="0016531E"/>
    <w:rsid w:val="00173E84"/>
    <w:rsid w:val="001761E1"/>
    <w:rsid w:val="0018377E"/>
    <w:rsid w:val="001854A0"/>
    <w:rsid w:val="00187AF9"/>
    <w:rsid w:val="00192ABA"/>
    <w:rsid w:val="00193A5E"/>
    <w:rsid w:val="001B2848"/>
    <w:rsid w:val="001B29B8"/>
    <w:rsid w:val="001B5930"/>
    <w:rsid w:val="001B6AAF"/>
    <w:rsid w:val="001C14E7"/>
    <w:rsid w:val="001C5101"/>
    <w:rsid w:val="001D2026"/>
    <w:rsid w:val="001D50CC"/>
    <w:rsid w:val="001D513B"/>
    <w:rsid w:val="001E36F4"/>
    <w:rsid w:val="001F3B13"/>
    <w:rsid w:val="0020209C"/>
    <w:rsid w:val="00221557"/>
    <w:rsid w:val="0023235A"/>
    <w:rsid w:val="00242C74"/>
    <w:rsid w:val="00245B4D"/>
    <w:rsid w:val="00245C19"/>
    <w:rsid w:val="002479C0"/>
    <w:rsid w:val="002509E9"/>
    <w:rsid w:val="00254119"/>
    <w:rsid w:val="00257769"/>
    <w:rsid w:val="0026297E"/>
    <w:rsid w:val="0026558B"/>
    <w:rsid w:val="0027148C"/>
    <w:rsid w:val="002744D9"/>
    <w:rsid w:val="00276D0E"/>
    <w:rsid w:val="00284C30"/>
    <w:rsid w:val="00284D65"/>
    <w:rsid w:val="00286854"/>
    <w:rsid w:val="002903E0"/>
    <w:rsid w:val="00294755"/>
    <w:rsid w:val="00296121"/>
    <w:rsid w:val="002A3810"/>
    <w:rsid w:val="002A3E29"/>
    <w:rsid w:val="002A6DF9"/>
    <w:rsid w:val="002B5211"/>
    <w:rsid w:val="002C0386"/>
    <w:rsid w:val="002C4DF2"/>
    <w:rsid w:val="002D1BE3"/>
    <w:rsid w:val="002D2247"/>
    <w:rsid w:val="002D3B01"/>
    <w:rsid w:val="002D4A10"/>
    <w:rsid w:val="002D559D"/>
    <w:rsid w:val="002D62F1"/>
    <w:rsid w:val="002D6354"/>
    <w:rsid w:val="002E0C5F"/>
    <w:rsid w:val="002E79CC"/>
    <w:rsid w:val="00307F93"/>
    <w:rsid w:val="00321E29"/>
    <w:rsid w:val="00321ED3"/>
    <w:rsid w:val="003279F3"/>
    <w:rsid w:val="0033458C"/>
    <w:rsid w:val="00334C9B"/>
    <w:rsid w:val="003400D1"/>
    <w:rsid w:val="003428C5"/>
    <w:rsid w:val="003460BF"/>
    <w:rsid w:val="00347514"/>
    <w:rsid w:val="00355042"/>
    <w:rsid w:val="00356C0E"/>
    <w:rsid w:val="0037042B"/>
    <w:rsid w:val="003717DD"/>
    <w:rsid w:val="00371F2C"/>
    <w:rsid w:val="003769E2"/>
    <w:rsid w:val="00382B6C"/>
    <w:rsid w:val="00386D0E"/>
    <w:rsid w:val="0038772B"/>
    <w:rsid w:val="00391753"/>
    <w:rsid w:val="003971B6"/>
    <w:rsid w:val="003A0358"/>
    <w:rsid w:val="003A46DD"/>
    <w:rsid w:val="003E4C2B"/>
    <w:rsid w:val="003F3033"/>
    <w:rsid w:val="003F4267"/>
    <w:rsid w:val="00405FF1"/>
    <w:rsid w:val="00410EEF"/>
    <w:rsid w:val="0041224E"/>
    <w:rsid w:val="00412799"/>
    <w:rsid w:val="00424E81"/>
    <w:rsid w:val="00425FF6"/>
    <w:rsid w:val="00426CFA"/>
    <w:rsid w:val="00427D74"/>
    <w:rsid w:val="00451BA2"/>
    <w:rsid w:val="00453C34"/>
    <w:rsid w:val="00457D57"/>
    <w:rsid w:val="00465BC7"/>
    <w:rsid w:val="00473430"/>
    <w:rsid w:val="00481408"/>
    <w:rsid w:val="0049570A"/>
    <w:rsid w:val="00496110"/>
    <w:rsid w:val="004A0B5D"/>
    <w:rsid w:val="004A10B5"/>
    <w:rsid w:val="004A14A5"/>
    <w:rsid w:val="004A39DA"/>
    <w:rsid w:val="004A5405"/>
    <w:rsid w:val="004C4FB0"/>
    <w:rsid w:val="004D025D"/>
    <w:rsid w:val="004F015A"/>
    <w:rsid w:val="00514B1B"/>
    <w:rsid w:val="0052361C"/>
    <w:rsid w:val="00524D51"/>
    <w:rsid w:val="00532575"/>
    <w:rsid w:val="00534BC0"/>
    <w:rsid w:val="0053500E"/>
    <w:rsid w:val="00541010"/>
    <w:rsid w:val="0054246E"/>
    <w:rsid w:val="00543B2C"/>
    <w:rsid w:val="005461B2"/>
    <w:rsid w:val="00577DE2"/>
    <w:rsid w:val="005B0E70"/>
    <w:rsid w:val="005B64D6"/>
    <w:rsid w:val="005C247C"/>
    <w:rsid w:val="005C4627"/>
    <w:rsid w:val="005C52F4"/>
    <w:rsid w:val="005D0F58"/>
    <w:rsid w:val="005E111E"/>
    <w:rsid w:val="005E61DE"/>
    <w:rsid w:val="005F3BBF"/>
    <w:rsid w:val="0060093B"/>
    <w:rsid w:val="0060676F"/>
    <w:rsid w:val="00606E1A"/>
    <w:rsid w:val="006142F4"/>
    <w:rsid w:val="00617815"/>
    <w:rsid w:val="00637ABB"/>
    <w:rsid w:val="0065474E"/>
    <w:rsid w:val="00660CED"/>
    <w:rsid w:val="00663B4F"/>
    <w:rsid w:val="00667064"/>
    <w:rsid w:val="00677EBD"/>
    <w:rsid w:val="00680153"/>
    <w:rsid w:val="00683AFC"/>
    <w:rsid w:val="006935E1"/>
    <w:rsid w:val="00696921"/>
    <w:rsid w:val="006A139E"/>
    <w:rsid w:val="006A42DA"/>
    <w:rsid w:val="006B193F"/>
    <w:rsid w:val="006B301A"/>
    <w:rsid w:val="006B49AA"/>
    <w:rsid w:val="006D38E4"/>
    <w:rsid w:val="006E098B"/>
    <w:rsid w:val="006E1849"/>
    <w:rsid w:val="006E4E53"/>
    <w:rsid w:val="006F3633"/>
    <w:rsid w:val="006F4744"/>
    <w:rsid w:val="00701130"/>
    <w:rsid w:val="00702B1C"/>
    <w:rsid w:val="00722D1B"/>
    <w:rsid w:val="0074600C"/>
    <w:rsid w:val="00753232"/>
    <w:rsid w:val="00753492"/>
    <w:rsid w:val="00760C3C"/>
    <w:rsid w:val="00765B71"/>
    <w:rsid w:val="0076693E"/>
    <w:rsid w:val="00776F5A"/>
    <w:rsid w:val="00784AE2"/>
    <w:rsid w:val="007919BE"/>
    <w:rsid w:val="007A0221"/>
    <w:rsid w:val="007A382A"/>
    <w:rsid w:val="007A57C2"/>
    <w:rsid w:val="007A5C09"/>
    <w:rsid w:val="007B2401"/>
    <w:rsid w:val="007C69E7"/>
    <w:rsid w:val="007E5BCF"/>
    <w:rsid w:val="007F0581"/>
    <w:rsid w:val="00802089"/>
    <w:rsid w:val="00813451"/>
    <w:rsid w:val="00815E93"/>
    <w:rsid w:val="00820131"/>
    <w:rsid w:val="00821588"/>
    <w:rsid w:val="0082716F"/>
    <w:rsid w:val="00840092"/>
    <w:rsid w:val="008417C7"/>
    <w:rsid w:val="008477F7"/>
    <w:rsid w:val="00852399"/>
    <w:rsid w:val="00857E34"/>
    <w:rsid w:val="008646CF"/>
    <w:rsid w:val="008732CC"/>
    <w:rsid w:val="00873570"/>
    <w:rsid w:val="00873626"/>
    <w:rsid w:val="0087400F"/>
    <w:rsid w:val="0087740B"/>
    <w:rsid w:val="00877DB0"/>
    <w:rsid w:val="00883684"/>
    <w:rsid w:val="00884502"/>
    <w:rsid w:val="008A6509"/>
    <w:rsid w:val="008B1757"/>
    <w:rsid w:val="008C1F72"/>
    <w:rsid w:val="008C34BE"/>
    <w:rsid w:val="008E20C2"/>
    <w:rsid w:val="008E225E"/>
    <w:rsid w:val="008E4B4A"/>
    <w:rsid w:val="008E731E"/>
    <w:rsid w:val="008F0078"/>
    <w:rsid w:val="008F1010"/>
    <w:rsid w:val="008F1F99"/>
    <w:rsid w:val="0090072D"/>
    <w:rsid w:val="00900A9C"/>
    <w:rsid w:val="00911776"/>
    <w:rsid w:val="00914543"/>
    <w:rsid w:val="00920E9B"/>
    <w:rsid w:val="00930858"/>
    <w:rsid w:val="009317FF"/>
    <w:rsid w:val="00945782"/>
    <w:rsid w:val="00951CA3"/>
    <w:rsid w:val="0096158F"/>
    <w:rsid w:val="0096791F"/>
    <w:rsid w:val="00971C09"/>
    <w:rsid w:val="00972A03"/>
    <w:rsid w:val="009866FE"/>
    <w:rsid w:val="00986A0B"/>
    <w:rsid w:val="00987D9A"/>
    <w:rsid w:val="0099391B"/>
    <w:rsid w:val="009959BB"/>
    <w:rsid w:val="0099669A"/>
    <w:rsid w:val="009A066E"/>
    <w:rsid w:val="009A35B5"/>
    <w:rsid w:val="009B2A26"/>
    <w:rsid w:val="009B7103"/>
    <w:rsid w:val="009C7BBD"/>
    <w:rsid w:val="009D2BFB"/>
    <w:rsid w:val="009D384F"/>
    <w:rsid w:val="009D49BC"/>
    <w:rsid w:val="009D5A54"/>
    <w:rsid w:val="009F45EF"/>
    <w:rsid w:val="00A02008"/>
    <w:rsid w:val="00A06D9A"/>
    <w:rsid w:val="00A243F2"/>
    <w:rsid w:val="00A31617"/>
    <w:rsid w:val="00A32CF6"/>
    <w:rsid w:val="00A42621"/>
    <w:rsid w:val="00A428E5"/>
    <w:rsid w:val="00A437CA"/>
    <w:rsid w:val="00A52B5A"/>
    <w:rsid w:val="00A55D6F"/>
    <w:rsid w:val="00A60599"/>
    <w:rsid w:val="00A64802"/>
    <w:rsid w:val="00A64906"/>
    <w:rsid w:val="00A70C9E"/>
    <w:rsid w:val="00A73AA8"/>
    <w:rsid w:val="00A7734B"/>
    <w:rsid w:val="00A835F1"/>
    <w:rsid w:val="00A84383"/>
    <w:rsid w:val="00A86F19"/>
    <w:rsid w:val="00A92F75"/>
    <w:rsid w:val="00A930DD"/>
    <w:rsid w:val="00AB21CE"/>
    <w:rsid w:val="00AB2D92"/>
    <w:rsid w:val="00AB7389"/>
    <w:rsid w:val="00AC70F5"/>
    <w:rsid w:val="00AD39E6"/>
    <w:rsid w:val="00AD54D2"/>
    <w:rsid w:val="00AE2D97"/>
    <w:rsid w:val="00AE5F55"/>
    <w:rsid w:val="00AE6E4A"/>
    <w:rsid w:val="00AF3E5B"/>
    <w:rsid w:val="00AF6439"/>
    <w:rsid w:val="00AF693F"/>
    <w:rsid w:val="00AF6AC2"/>
    <w:rsid w:val="00B03361"/>
    <w:rsid w:val="00B10B6D"/>
    <w:rsid w:val="00B14765"/>
    <w:rsid w:val="00B215E3"/>
    <w:rsid w:val="00B33E3A"/>
    <w:rsid w:val="00B44644"/>
    <w:rsid w:val="00B6197C"/>
    <w:rsid w:val="00B62119"/>
    <w:rsid w:val="00B73AF5"/>
    <w:rsid w:val="00B73DCB"/>
    <w:rsid w:val="00B763FD"/>
    <w:rsid w:val="00B83BEA"/>
    <w:rsid w:val="00B962D6"/>
    <w:rsid w:val="00BA1498"/>
    <w:rsid w:val="00BA7FFB"/>
    <w:rsid w:val="00BB694B"/>
    <w:rsid w:val="00BB79FD"/>
    <w:rsid w:val="00BC001A"/>
    <w:rsid w:val="00BC66C1"/>
    <w:rsid w:val="00BC7D2E"/>
    <w:rsid w:val="00BD1B59"/>
    <w:rsid w:val="00BF786F"/>
    <w:rsid w:val="00C160E4"/>
    <w:rsid w:val="00C269BE"/>
    <w:rsid w:val="00C30E84"/>
    <w:rsid w:val="00C36DA1"/>
    <w:rsid w:val="00C44AF0"/>
    <w:rsid w:val="00C46318"/>
    <w:rsid w:val="00C50E5B"/>
    <w:rsid w:val="00C63F00"/>
    <w:rsid w:val="00C641E4"/>
    <w:rsid w:val="00C87F0F"/>
    <w:rsid w:val="00C936A8"/>
    <w:rsid w:val="00C95104"/>
    <w:rsid w:val="00C95653"/>
    <w:rsid w:val="00CB24BD"/>
    <w:rsid w:val="00CB798C"/>
    <w:rsid w:val="00CB7B33"/>
    <w:rsid w:val="00CC0936"/>
    <w:rsid w:val="00CC69F0"/>
    <w:rsid w:val="00CE5A29"/>
    <w:rsid w:val="00CE7BB7"/>
    <w:rsid w:val="00CF18D2"/>
    <w:rsid w:val="00D23613"/>
    <w:rsid w:val="00D239B9"/>
    <w:rsid w:val="00D403A8"/>
    <w:rsid w:val="00D50373"/>
    <w:rsid w:val="00D508C5"/>
    <w:rsid w:val="00D50C14"/>
    <w:rsid w:val="00D52FD0"/>
    <w:rsid w:val="00D63896"/>
    <w:rsid w:val="00D63C6C"/>
    <w:rsid w:val="00D64429"/>
    <w:rsid w:val="00D826C1"/>
    <w:rsid w:val="00D86864"/>
    <w:rsid w:val="00D90B8F"/>
    <w:rsid w:val="00D916C1"/>
    <w:rsid w:val="00D92811"/>
    <w:rsid w:val="00D96C2A"/>
    <w:rsid w:val="00DA6279"/>
    <w:rsid w:val="00DB0E15"/>
    <w:rsid w:val="00DB2434"/>
    <w:rsid w:val="00DB3797"/>
    <w:rsid w:val="00DB7B96"/>
    <w:rsid w:val="00DD6509"/>
    <w:rsid w:val="00DD765B"/>
    <w:rsid w:val="00DE0EBD"/>
    <w:rsid w:val="00DE48C4"/>
    <w:rsid w:val="00DE4CDC"/>
    <w:rsid w:val="00DF1065"/>
    <w:rsid w:val="00DF2953"/>
    <w:rsid w:val="00E02438"/>
    <w:rsid w:val="00E30104"/>
    <w:rsid w:val="00E42CDB"/>
    <w:rsid w:val="00E462B3"/>
    <w:rsid w:val="00E47C81"/>
    <w:rsid w:val="00E516DE"/>
    <w:rsid w:val="00E6114D"/>
    <w:rsid w:val="00E6723B"/>
    <w:rsid w:val="00E812AE"/>
    <w:rsid w:val="00E86BFC"/>
    <w:rsid w:val="00E9375F"/>
    <w:rsid w:val="00EA3D1A"/>
    <w:rsid w:val="00EB2906"/>
    <w:rsid w:val="00EB50D9"/>
    <w:rsid w:val="00EB6FBA"/>
    <w:rsid w:val="00ED4CE3"/>
    <w:rsid w:val="00ED5BD2"/>
    <w:rsid w:val="00ED740A"/>
    <w:rsid w:val="00EE3A3B"/>
    <w:rsid w:val="00EF4637"/>
    <w:rsid w:val="00EF6FA2"/>
    <w:rsid w:val="00F03D21"/>
    <w:rsid w:val="00F11D23"/>
    <w:rsid w:val="00F1374B"/>
    <w:rsid w:val="00F2011C"/>
    <w:rsid w:val="00F21890"/>
    <w:rsid w:val="00F22C76"/>
    <w:rsid w:val="00F255C9"/>
    <w:rsid w:val="00F273FA"/>
    <w:rsid w:val="00F309D2"/>
    <w:rsid w:val="00F64548"/>
    <w:rsid w:val="00F66829"/>
    <w:rsid w:val="00F67F53"/>
    <w:rsid w:val="00F729C5"/>
    <w:rsid w:val="00F742F0"/>
    <w:rsid w:val="00F82CC4"/>
    <w:rsid w:val="00F833E5"/>
    <w:rsid w:val="00F84418"/>
    <w:rsid w:val="00F85150"/>
    <w:rsid w:val="00F95A8F"/>
    <w:rsid w:val="00FA0220"/>
    <w:rsid w:val="00FA1C21"/>
    <w:rsid w:val="00FC0B03"/>
    <w:rsid w:val="00FC6568"/>
    <w:rsid w:val="00FC6DC2"/>
    <w:rsid w:val="00FE0394"/>
    <w:rsid w:val="00FE18B5"/>
    <w:rsid w:val="00FE2C68"/>
    <w:rsid w:val="00FE3788"/>
    <w:rsid w:val="00FE57EB"/>
    <w:rsid w:val="00FE7C9C"/>
    <w:rsid w:val="00FF165C"/>
    <w:rsid w:val="00FF7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56D8AD"/>
  <w15:chartTrackingRefBased/>
  <w15:docId w15:val="{EF3766AA-27B0-B246-B5F9-7A9979B4D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92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44644"/>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A42621"/>
    <w:pPr>
      <w:keepNext/>
      <w:keepLines/>
      <w:spacing w:before="40"/>
      <w:outlineLvl w:val="1"/>
    </w:pPr>
    <w:rPr>
      <w:rFonts w:eastAsiaTheme="majorEastAsia" w:cstheme="majorBidi"/>
      <w:color w:val="000000" w:themeColor="text1"/>
      <w:szCs w:val="26"/>
    </w:rPr>
  </w:style>
  <w:style w:type="paragraph" w:styleId="Heading3">
    <w:name w:val="heading 3"/>
    <w:basedOn w:val="Normal"/>
    <w:next w:val="Normal"/>
    <w:link w:val="Heading3Char"/>
    <w:uiPriority w:val="9"/>
    <w:unhideWhenUsed/>
    <w:qFormat/>
    <w:rsid w:val="00FF165C"/>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unhideWhenUsed/>
    <w:qFormat/>
    <w:rsid w:val="00ED5BD2"/>
    <w:pPr>
      <w:keepNext/>
      <w:keepLines/>
      <w:spacing w:before="40"/>
      <w:outlineLvl w:val="3"/>
    </w:pPr>
    <w:rPr>
      <w:rFonts w:eastAsiaTheme="majorEastAsia" w:cstheme="majorBidi"/>
      <w:i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0C3C"/>
    <w:pPr>
      <w:ind w:left="720"/>
      <w:contextualSpacing/>
    </w:pPr>
    <w:rPr>
      <w:sz w:val="20"/>
      <w:szCs w:val="20"/>
    </w:rPr>
  </w:style>
  <w:style w:type="character" w:styleId="Hyperlink">
    <w:name w:val="Hyperlink"/>
    <w:basedOn w:val="DefaultParagraphFont"/>
    <w:uiPriority w:val="99"/>
    <w:unhideWhenUsed/>
    <w:rsid w:val="00A73AA8"/>
    <w:rPr>
      <w:color w:val="0563C1" w:themeColor="hyperlink"/>
      <w:u w:val="single"/>
    </w:rPr>
  </w:style>
  <w:style w:type="character" w:styleId="UnresolvedMention">
    <w:name w:val="Unresolved Mention"/>
    <w:basedOn w:val="DefaultParagraphFont"/>
    <w:uiPriority w:val="99"/>
    <w:semiHidden/>
    <w:unhideWhenUsed/>
    <w:rsid w:val="00A73AA8"/>
    <w:rPr>
      <w:color w:val="605E5C"/>
      <w:shd w:val="clear" w:color="auto" w:fill="E1DFDD"/>
    </w:rPr>
  </w:style>
  <w:style w:type="paragraph" w:styleId="NormalWeb">
    <w:name w:val="Normal (Web)"/>
    <w:basedOn w:val="Normal"/>
    <w:uiPriority w:val="99"/>
    <w:semiHidden/>
    <w:unhideWhenUsed/>
    <w:rsid w:val="00534BC0"/>
  </w:style>
  <w:style w:type="character" w:customStyle="1" w:styleId="Heading1Char">
    <w:name w:val="Heading 1 Char"/>
    <w:basedOn w:val="DefaultParagraphFont"/>
    <w:link w:val="Heading1"/>
    <w:uiPriority w:val="9"/>
    <w:rsid w:val="00B44644"/>
    <w:rPr>
      <w:rFonts w:asciiTheme="majorHAnsi" w:eastAsiaTheme="majorEastAsia" w:hAnsiTheme="majorHAnsi" w:cstheme="majorBidi"/>
      <w:b/>
      <w:color w:val="000000" w:themeColor="text1"/>
      <w:szCs w:val="32"/>
      <w:lang w:eastAsia="en-GB"/>
    </w:rPr>
  </w:style>
  <w:style w:type="character" w:customStyle="1" w:styleId="Heading2Char">
    <w:name w:val="Heading 2 Char"/>
    <w:basedOn w:val="DefaultParagraphFont"/>
    <w:link w:val="Heading2"/>
    <w:uiPriority w:val="9"/>
    <w:rsid w:val="00A42621"/>
    <w:rPr>
      <w:rFonts w:asciiTheme="majorHAnsi" w:eastAsiaTheme="majorEastAsia" w:hAnsiTheme="majorHAnsi" w:cstheme="majorBidi"/>
      <w:color w:val="000000" w:themeColor="text1"/>
      <w:szCs w:val="26"/>
      <w:lang w:eastAsia="en-GB"/>
    </w:rPr>
  </w:style>
  <w:style w:type="character" w:customStyle="1" w:styleId="Heading3Char">
    <w:name w:val="Heading 3 Char"/>
    <w:basedOn w:val="DefaultParagraphFont"/>
    <w:link w:val="Heading3"/>
    <w:uiPriority w:val="9"/>
    <w:rsid w:val="00FF165C"/>
    <w:rPr>
      <w:rFonts w:asciiTheme="majorHAnsi" w:eastAsiaTheme="majorEastAsia" w:hAnsiTheme="majorHAnsi" w:cstheme="majorBidi"/>
      <w:color w:val="000000" w:themeColor="text1"/>
      <w:lang w:eastAsia="en-GB"/>
    </w:rPr>
  </w:style>
  <w:style w:type="character" w:customStyle="1" w:styleId="Heading4Char">
    <w:name w:val="Heading 4 Char"/>
    <w:basedOn w:val="DefaultParagraphFont"/>
    <w:link w:val="Heading4"/>
    <w:uiPriority w:val="9"/>
    <w:rsid w:val="00ED5BD2"/>
    <w:rPr>
      <w:rFonts w:asciiTheme="majorHAnsi" w:eastAsiaTheme="majorEastAsia" w:hAnsiTheme="majorHAnsi" w:cstheme="majorBidi"/>
      <w:iCs/>
      <w:color w:val="000000" w:themeColor="text1"/>
      <w:lang w:eastAsia="en-GB"/>
    </w:rPr>
  </w:style>
  <w:style w:type="character" w:styleId="FollowedHyperlink">
    <w:name w:val="FollowedHyperlink"/>
    <w:basedOn w:val="DefaultParagraphFont"/>
    <w:uiPriority w:val="99"/>
    <w:semiHidden/>
    <w:unhideWhenUsed/>
    <w:rsid w:val="009866FE"/>
    <w:rPr>
      <w:color w:val="954F72" w:themeColor="followedHyperlink"/>
      <w:u w:val="single"/>
    </w:rPr>
  </w:style>
  <w:style w:type="paragraph" w:styleId="Header">
    <w:name w:val="header"/>
    <w:basedOn w:val="Normal"/>
    <w:link w:val="HeaderChar"/>
    <w:uiPriority w:val="99"/>
    <w:unhideWhenUsed/>
    <w:rsid w:val="00E6723B"/>
    <w:pPr>
      <w:tabs>
        <w:tab w:val="center" w:pos="4680"/>
        <w:tab w:val="right" w:pos="9360"/>
      </w:tabs>
    </w:pPr>
  </w:style>
  <w:style w:type="character" w:customStyle="1" w:styleId="HeaderChar">
    <w:name w:val="Header Char"/>
    <w:basedOn w:val="DefaultParagraphFont"/>
    <w:link w:val="Header"/>
    <w:uiPriority w:val="99"/>
    <w:rsid w:val="00E6723B"/>
    <w:rPr>
      <w:rFonts w:asciiTheme="majorHAnsi" w:eastAsia="Times New Roman" w:hAnsiTheme="majorHAnsi" w:cs="Times New Roman"/>
      <w:lang w:eastAsia="en-GB"/>
    </w:rPr>
  </w:style>
  <w:style w:type="paragraph" w:styleId="Footer">
    <w:name w:val="footer"/>
    <w:basedOn w:val="Normal"/>
    <w:link w:val="FooterChar"/>
    <w:uiPriority w:val="99"/>
    <w:unhideWhenUsed/>
    <w:rsid w:val="00E6723B"/>
    <w:pPr>
      <w:tabs>
        <w:tab w:val="center" w:pos="4680"/>
        <w:tab w:val="right" w:pos="9360"/>
      </w:tabs>
    </w:pPr>
  </w:style>
  <w:style w:type="character" w:customStyle="1" w:styleId="FooterChar">
    <w:name w:val="Footer Char"/>
    <w:basedOn w:val="DefaultParagraphFont"/>
    <w:link w:val="Footer"/>
    <w:uiPriority w:val="99"/>
    <w:rsid w:val="00E6723B"/>
    <w:rPr>
      <w:rFonts w:asciiTheme="majorHAnsi" w:eastAsia="Times New Roman" w:hAnsiTheme="majorHAnsi" w:cs="Times New Roman"/>
      <w:lang w:eastAsia="en-GB"/>
    </w:rPr>
  </w:style>
  <w:style w:type="character" w:styleId="Strong">
    <w:name w:val="Strong"/>
    <w:basedOn w:val="DefaultParagraphFont"/>
    <w:uiPriority w:val="22"/>
    <w:qFormat/>
    <w:rsid w:val="006969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29237">
      <w:bodyDiv w:val="1"/>
      <w:marLeft w:val="0"/>
      <w:marRight w:val="0"/>
      <w:marTop w:val="0"/>
      <w:marBottom w:val="0"/>
      <w:divBdr>
        <w:top w:val="none" w:sz="0" w:space="0" w:color="auto"/>
        <w:left w:val="none" w:sz="0" w:space="0" w:color="auto"/>
        <w:bottom w:val="none" w:sz="0" w:space="0" w:color="auto"/>
        <w:right w:val="none" w:sz="0" w:space="0" w:color="auto"/>
      </w:divBdr>
    </w:div>
    <w:div w:id="53084806">
      <w:bodyDiv w:val="1"/>
      <w:marLeft w:val="0"/>
      <w:marRight w:val="0"/>
      <w:marTop w:val="0"/>
      <w:marBottom w:val="0"/>
      <w:divBdr>
        <w:top w:val="none" w:sz="0" w:space="0" w:color="auto"/>
        <w:left w:val="none" w:sz="0" w:space="0" w:color="auto"/>
        <w:bottom w:val="none" w:sz="0" w:space="0" w:color="auto"/>
        <w:right w:val="none" w:sz="0" w:space="0" w:color="auto"/>
      </w:divBdr>
      <w:divsChild>
        <w:div w:id="1650018626">
          <w:marLeft w:val="0"/>
          <w:marRight w:val="0"/>
          <w:marTop w:val="0"/>
          <w:marBottom w:val="0"/>
          <w:divBdr>
            <w:top w:val="none" w:sz="0" w:space="0" w:color="auto"/>
            <w:left w:val="none" w:sz="0" w:space="0" w:color="auto"/>
            <w:bottom w:val="none" w:sz="0" w:space="0" w:color="auto"/>
            <w:right w:val="none" w:sz="0" w:space="0" w:color="auto"/>
          </w:divBdr>
          <w:divsChild>
            <w:div w:id="279994360">
              <w:marLeft w:val="0"/>
              <w:marRight w:val="0"/>
              <w:marTop w:val="0"/>
              <w:marBottom w:val="0"/>
              <w:divBdr>
                <w:top w:val="none" w:sz="0" w:space="0" w:color="auto"/>
                <w:left w:val="none" w:sz="0" w:space="0" w:color="auto"/>
                <w:bottom w:val="none" w:sz="0" w:space="0" w:color="auto"/>
                <w:right w:val="none" w:sz="0" w:space="0" w:color="auto"/>
              </w:divBdr>
              <w:divsChild>
                <w:div w:id="1532187888">
                  <w:marLeft w:val="0"/>
                  <w:marRight w:val="0"/>
                  <w:marTop w:val="0"/>
                  <w:marBottom w:val="0"/>
                  <w:divBdr>
                    <w:top w:val="none" w:sz="0" w:space="0" w:color="auto"/>
                    <w:left w:val="none" w:sz="0" w:space="0" w:color="auto"/>
                    <w:bottom w:val="none" w:sz="0" w:space="0" w:color="auto"/>
                    <w:right w:val="none" w:sz="0" w:space="0" w:color="auto"/>
                  </w:divBdr>
                  <w:divsChild>
                    <w:div w:id="152682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68921">
      <w:bodyDiv w:val="1"/>
      <w:marLeft w:val="0"/>
      <w:marRight w:val="0"/>
      <w:marTop w:val="0"/>
      <w:marBottom w:val="0"/>
      <w:divBdr>
        <w:top w:val="none" w:sz="0" w:space="0" w:color="auto"/>
        <w:left w:val="none" w:sz="0" w:space="0" w:color="auto"/>
        <w:bottom w:val="none" w:sz="0" w:space="0" w:color="auto"/>
        <w:right w:val="none" w:sz="0" w:space="0" w:color="auto"/>
      </w:divBdr>
    </w:div>
    <w:div w:id="106118162">
      <w:bodyDiv w:val="1"/>
      <w:marLeft w:val="0"/>
      <w:marRight w:val="0"/>
      <w:marTop w:val="0"/>
      <w:marBottom w:val="0"/>
      <w:divBdr>
        <w:top w:val="none" w:sz="0" w:space="0" w:color="auto"/>
        <w:left w:val="none" w:sz="0" w:space="0" w:color="auto"/>
        <w:bottom w:val="none" w:sz="0" w:space="0" w:color="auto"/>
        <w:right w:val="none" w:sz="0" w:space="0" w:color="auto"/>
      </w:divBdr>
    </w:div>
    <w:div w:id="109008379">
      <w:bodyDiv w:val="1"/>
      <w:marLeft w:val="0"/>
      <w:marRight w:val="0"/>
      <w:marTop w:val="0"/>
      <w:marBottom w:val="0"/>
      <w:divBdr>
        <w:top w:val="none" w:sz="0" w:space="0" w:color="auto"/>
        <w:left w:val="none" w:sz="0" w:space="0" w:color="auto"/>
        <w:bottom w:val="none" w:sz="0" w:space="0" w:color="auto"/>
        <w:right w:val="none" w:sz="0" w:space="0" w:color="auto"/>
      </w:divBdr>
    </w:div>
    <w:div w:id="111823194">
      <w:bodyDiv w:val="1"/>
      <w:marLeft w:val="0"/>
      <w:marRight w:val="0"/>
      <w:marTop w:val="0"/>
      <w:marBottom w:val="0"/>
      <w:divBdr>
        <w:top w:val="none" w:sz="0" w:space="0" w:color="auto"/>
        <w:left w:val="none" w:sz="0" w:space="0" w:color="auto"/>
        <w:bottom w:val="none" w:sz="0" w:space="0" w:color="auto"/>
        <w:right w:val="none" w:sz="0" w:space="0" w:color="auto"/>
      </w:divBdr>
    </w:div>
    <w:div w:id="153573592">
      <w:bodyDiv w:val="1"/>
      <w:marLeft w:val="0"/>
      <w:marRight w:val="0"/>
      <w:marTop w:val="0"/>
      <w:marBottom w:val="0"/>
      <w:divBdr>
        <w:top w:val="none" w:sz="0" w:space="0" w:color="auto"/>
        <w:left w:val="none" w:sz="0" w:space="0" w:color="auto"/>
        <w:bottom w:val="none" w:sz="0" w:space="0" w:color="auto"/>
        <w:right w:val="none" w:sz="0" w:space="0" w:color="auto"/>
      </w:divBdr>
    </w:div>
    <w:div w:id="231350600">
      <w:bodyDiv w:val="1"/>
      <w:marLeft w:val="0"/>
      <w:marRight w:val="0"/>
      <w:marTop w:val="0"/>
      <w:marBottom w:val="0"/>
      <w:divBdr>
        <w:top w:val="none" w:sz="0" w:space="0" w:color="auto"/>
        <w:left w:val="none" w:sz="0" w:space="0" w:color="auto"/>
        <w:bottom w:val="none" w:sz="0" w:space="0" w:color="auto"/>
        <w:right w:val="none" w:sz="0" w:space="0" w:color="auto"/>
      </w:divBdr>
    </w:div>
    <w:div w:id="271210493">
      <w:bodyDiv w:val="1"/>
      <w:marLeft w:val="0"/>
      <w:marRight w:val="0"/>
      <w:marTop w:val="0"/>
      <w:marBottom w:val="0"/>
      <w:divBdr>
        <w:top w:val="none" w:sz="0" w:space="0" w:color="auto"/>
        <w:left w:val="none" w:sz="0" w:space="0" w:color="auto"/>
        <w:bottom w:val="none" w:sz="0" w:space="0" w:color="auto"/>
        <w:right w:val="none" w:sz="0" w:space="0" w:color="auto"/>
      </w:divBdr>
      <w:divsChild>
        <w:div w:id="360909208">
          <w:marLeft w:val="0"/>
          <w:marRight w:val="0"/>
          <w:marTop w:val="0"/>
          <w:marBottom w:val="0"/>
          <w:divBdr>
            <w:top w:val="none" w:sz="0" w:space="0" w:color="auto"/>
            <w:left w:val="none" w:sz="0" w:space="0" w:color="auto"/>
            <w:bottom w:val="none" w:sz="0" w:space="0" w:color="auto"/>
            <w:right w:val="none" w:sz="0" w:space="0" w:color="auto"/>
          </w:divBdr>
          <w:divsChild>
            <w:div w:id="326787540">
              <w:marLeft w:val="0"/>
              <w:marRight w:val="0"/>
              <w:marTop w:val="0"/>
              <w:marBottom w:val="0"/>
              <w:divBdr>
                <w:top w:val="none" w:sz="0" w:space="0" w:color="auto"/>
                <w:left w:val="none" w:sz="0" w:space="0" w:color="auto"/>
                <w:bottom w:val="none" w:sz="0" w:space="0" w:color="auto"/>
                <w:right w:val="none" w:sz="0" w:space="0" w:color="auto"/>
              </w:divBdr>
              <w:divsChild>
                <w:div w:id="407044483">
                  <w:marLeft w:val="0"/>
                  <w:marRight w:val="0"/>
                  <w:marTop w:val="0"/>
                  <w:marBottom w:val="0"/>
                  <w:divBdr>
                    <w:top w:val="none" w:sz="0" w:space="0" w:color="auto"/>
                    <w:left w:val="none" w:sz="0" w:space="0" w:color="auto"/>
                    <w:bottom w:val="none" w:sz="0" w:space="0" w:color="auto"/>
                    <w:right w:val="none" w:sz="0" w:space="0" w:color="auto"/>
                  </w:divBdr>
                  <w:divsChild>
                    <w:div w:id="155426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375555">
      <w:bodyDiv w:val="1"/>
      <w:marLeft w:val="0"/>
      <w:marRight w:val="0"/>
      <w:marTop w:val="0"/>
      <w:marBottom w:val="0"/>
      <w:divBdr>
        <w:top w:val="none" w:sz="0" w:space="0" w:color="auto"/>
        <w:left w:val="none" w:sz="0" w:space="0" w:color="auto"/>
        <w:bottom w:val="none" w:sz="0" w:space="0" w:color="auto"/>
        <w:right w:val="none" w:sz="0" w:space="0" w:color="auto"/>
      </w:divBdr>
    </w:div>
    <w:div w:id="314070339">
      <w:bodyDiv w:val="1"/>
      <w:marLeft w:val="0"/>
      <w:marRight w:val="0"/>
      <w:marTop w:val="0"/>
      <w:marBottom w:val="0"/>
      <w:divBdr>
        <w:top w:val="none" w:sz="0" w:space="0" w:color="auto"/>
        <w:left w:val="none" w:sz="0" w:space="0" w:color="auto"/>
        <w:bottom w:val="none" w:sz="0" w:space="0" w:color="auto"/>
        <w:right w:val="none" w:sz="0" w:space="0" w:color="auto"/>
      </w:divBdr>
    </w:div>
    <w:div w:id="345980552">
      <w:bodyDiv w:val="1"/>
      <w:marLeft w:val="0"/>
      <w:marRight w:val="0"/>
      <w:marTop w:val="0"/>
      <w:marBottom w:val="0"/>
      <w:divBdr>
        <w:top w:val="none" w:sz="0" w:space="0" w:color="auto"/>
        <w:left w:val="none" w:sz="0" w:space="0" w:color="auto"/>
        <w:bottom w:val="none" w:sz="0" w:space="0" w:color="auto"/>
        <w:right w:val="none" w:sz="0" w:space="0" w:color="auto"/>
      </w:divBdr>
    </w:div>
    <w:div w:id="378671639">
      <w:bodyDiv w:val="1"/>
      <w:marLeft w:val="0"/>
      <w:marRight w:val="0"/>
      <w:marTop w:val="0"/>
      <w:marBottom w:val="0"/>
      <w:divBdr>
        <w:top w:val="none" w:sz="0" w:space="0" w:color="auto"/>
        <w:left w:val="none" w:sz="0" w:space="0" w:color="auto"/>
        <w:bottom w:val="none" w:sz="0" w:space="0" w:color="auto"/>
        <w:right w:val="none" w:sz="0" w:space="0" w:color="auto"/>
      </w:divBdr>
    </w:div>
    <w:div w:id="378944671">
      <w:bodyDiv w:val="1"/>
      <w:marLeft w:val="0"/>
      <w:marRight w:val="0"/>
      <w:marTop w:val="0"/>
      <w:marBottom w:val="0"/>
      <w:divBdr>
        <w:top w:val="none" w:sz="0" w:space="0" w:color="auto"/>
        <w:left w:val="none" w:sz="0" w:space="0" w:color="auto"/>
        <w:bottom w:val="none" w:sz="0" w:space="0" w:color="auto"/>
        <w:right w:val="none" w:sz="0" w:space="0" w:color="auto"/>
      </w:divBdr>
      <w:divsChild>
        <w:div w:id="1666476330">
          <w:marLeft w:val="0"/>
          <w:marRight w:val="0"/>
          <w:marTop w:val="0"/>
          <w:marBottom w:val="0"/>
          <w:divBdr>
            <w:top w:val="none" w:sz="0" w:space="0" w:color="auto"/>
            <w:left w:val="none" w:sz="0" w:space="0" w:color="auto"/>
            <w:bottom w:val="none" w:sz="0" w:space="0" w:color="auto"/>
            <w:right w:val="none" w:sz="0" w:space="0" w:color="auto"/>
          </w:divBdr>
          <w:divsChild>
            <w:div w:id="1147628374">
              <w:marLeft w:val="0"/>
              <w:marRight w:val="0"/>
              <w:marTop w:val="0"/>
              <w:marBottom w:val="0"/>
              <w:divBdr>
                <w:top w:val="none" w:sz="0" w:space="0" w:color="auto"/>
                <w:left w:val="none" w:sz="0" w:space="0" w:color="auto"/>
                <w:bottom w:val="none" w:sz="0" w:space="0" w:color="auto"/>
                <w:right w:val="none" w:sz="0" w:space="0" w:color="auto"/>
              </w:divBdr>
              <w:divsChild>
                <w:div w:id="2050569038">
                  <w:marLeft w:val="0"/>
                  <w:marRight w:val="0"/>
                  <w:marTop w:val="0"/>
                  <w:marBottom w:val="0"/>
                  <w:divBdr>
                    <w:top w:val="none" w:sz="0" w:space="0" w:color="auto"/>
                    <w:left w:val="none" w:sz="0" w:space="0" w:color="auto"/>
                    <w:bottom w:val="none" w:sz="0" w:space="0" w:color="auto"/>
                    <w:right w:val="none" w:sz="0" w:space="0" w:color="auto"/>
                  </w:divBdr>
                  <w:divsChild>
                    <w:div w:id="118898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600777">
      <w:bodyDiv w:val="1"/>
      <w:marLeft w:val="0"/>
      <w:marRight w:val="0"/>
      <w:marTop w:val="0"/>
      <w:marBottom w:val="0"/>
      <w:divBdr>
        <w:top w:val="none" w:sz="0" w:space="0" w:color="auto"/>
        <w:left w:val="none" w:sz="0" w:space="0" w:color="auto"/>
        <w:bottom w:val="none" w:sz="0" w:space="0" w:color="auto"/>
        <w:right w:val="none" w:sz="0" w:space="0" w:color="auto"/>
      </w:divBdr>
      <w:divsChild>
        <w:div w:id="180047308">
          <w:marLeft w:val="0"/>
          <w:marRight w:val="0"/>
          <w:marTop w:val="0"/>
          <w:marBottom w:val="0"/>
          <w:divBdr>
            <w:top w:val="none" w:sz="0" w:space="0" w:color="auto"/>
            <w:left w:val="none" w:sz="0" w:space="0" w:color="auto"/>
            <w:bottom w:val="none" w:sz="0" w:space="0" w:color="auto"/>
            <w:right w:val="none" w:sz="0" w:space="0" w:color="auto"/>
          </w:divBdr>
          <w:divsChild>
            <w:div w:id="1716850736">
              <w:marLeft w:val="0"/>
              <w:marRight w:val="0"/>
              <w:marTop w:val="0"/>
              <w:marBottom w:val="0"/>
              <w:divBdr>
                <w:top w:val="none" w:sz="0" w:space="0" w:color="auto"/>
                <w:left w:val="none" w:sz="0" w:space="0" w:color="auto"/>
                <w:bottom w:val="none" w:sz="0" w:space="0" w:color="auto"/>
                <w:right w:val="none" w:sz="0" w:space="0" w:color="auto"/>
              </w:divBdr>
              <w:divsChild>
                <w:div w:id="1023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497024">
      <w:bodyDiv w:val="1"/>
      <w:marLeft w:val="0"/>
      <w:marRight w:val="0"/>
      <w:marTop w:val="0"/>
      <w:marBottom w:val="0"/>
      <w:divBdr>
        <w:top w:val="none" w:sz="0" w:space="0" w:color="auto"/>
        <w:left w:val="none" w:sz="0" w:space="0" w:color="auto"/>
        <w:bottom w:val="none" w:sz="0" w:space="0" w:color="auto"/>
        <w:right w:val="none" w:sz="0" w:space="0" w:color="auto"/>
      </w:divBdr>
    </w:div>
    <w:div w:id="460341074">
      <w:bodyDiv w:val="1"/>
      <w:marLeft w:val="0"/>
      <w:marRight w:val="0"/>
      <w:marTop w:val="0"/>
      <w:marBottom w:val="0"/>
      <w:divBdr>
        <w:top w:val="none" w:sz="0" w:space="0" w:color="auto"/>
        <w:left w:val="none" w:sz="0" w:space="0" w:color="auto"/>
        <w:bottom w:val="none" w:sz="0" w:space="0" w:color="auto"/>
        <w:right w:val="none" w:sz="0" w:space="0" w:color="auto"/>
      </w:divBdr>
      <w:divsChild>
        <w:div w:id="2068137940">
          <w:marLeft w:val="0"/>
          <w:marRight w:val="0"/>
          <w:marTop w:val="0"/>
          <w:marBottom w:val="0"/>
          <w:divBdr>
            <w:top w:val="none" w:sz="0" w:space="0" w:color="auto"/>
            <w:left w:val="none" w:sz="0" w:space="0" w:color="auto"/>
            <w:bottom w:val="none" w:sz="0" w:space="0" w:color="auto"/>
            <w:right w:val="none" w:sz="0" w:space="0" w:color="auto"/>
          </w:divBdr>
          <w:divsChild>
            <w:div w:id="938292418">
              <w:marLeft w:val="0"/>
              <w:marRight w:val="0"/>
              <w:marTop w:val="0"/>
              <w:marBottom w:val="0"/>
              <w:divBdr>
                <w:top w:val="none" w:sz="0" w:space="0" w:color="auto"/>
                <w:left w:val="none" w:sz="0" w:space="0" w:color="auto"/>
                <w:bottom w:val="none" w:sz="0" w:space="0" w:color="auto"/>
                <w:right w:val="none" w:sz="0" w:space="0" w:color="auto"/>
              </w:divBdr>
              <w:divsChild>
                <w:div w:id="34355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579156">
      <w:bodyDiv w:val="1"/>
      <w:marLeft w:val="0"/>
      <w:marRight w:val="0"/>
      <w:marTop w:val="0"/>
      <w:marBottom w:val="0"/>
      <w:divBdr>
        <w:top w:val="none" w:sz="0" w:space="0" w:color="auto"/>
        <w:left w:val="none" w:sz="0" w:space="0" w:color="auto"/>
        <w:bottom w:val="none" w:sz="0" w:space="0" w:color="auto"/>
        <w:right w:val="none" w:sz="0" w:space="0" w:color="auto"/>
      </w:divBdr>
    </w:div>
    <w:div w:id="467748525">
      <w:bodyDiv w:val="1"/>
      <w:marLeft w:val="0"/>
      <w:marRight w:val="0"/>
      <w:marTop w:val="0"/>
      <w:marBottom w:val="0"/>
      <w:divBdr>
        <w:top w:val="none" w:sz="0" w:space="0" w:color="auto"/>
        <w:left w:val="none" w:sz="0" w:space="0" w:color="auto"/>
        <w:bottom w:val="none" w:sz="0" w:space="0" w:color="auto"/>
        <w:right w:val="none" w:sz="0" w:space="0" w:color="auto"/>
      </w:divBdr>
    </w:div>
    <w:div w:id="508568486">
      <w:bodyDiv w:val="1"/>
      <w:marLeft w:val="0"/>
      <w:marRight w:val="0"/>
      <w:marTop w:val="0"/>
      <w:marBottom w:val="0"/>
      <w:divBdr>
        <w:top w:val="none" w:sz="0" w:space="0" w:color="auto"/>
        <w:left w:val="none" w:sz="0" w:space="0" w:color="auto"/>
        <w:bottom w:val="none" w:sz="0" w:space="0" w:color="auto"/>
        <w:right w:val="none" w:sz="0" w:space="0" w:color="auto"/>
      </w:divBdr>
      <w:divsChild>
        <w:div w:id="935595443">
          <w:marLeft w:val="0"/>
          <w:marRight w:val="0"/>
          <w:marTop w:val="0"/>
          <w:marBottom w:val="0"/>
          <w:divBdr>
            <w:top w:val="none" w:sz="0" w:space="0" w:color="auto"/>
            <w:left w:val="none" w:sz="0" w:space="0" w:color="auto"/>
            <w:bottom w:val="none" w:sz="0" w:space="0" w:color="auto"/>
            <w:right w:val="none" w:sz="0" w:space="0" w:color="auto"/>
          </w:divBdr>
          <w:divsChild>
            <w:div w:id="1053043082">
              <w:marLeft w:val="0"/>
              <w:marRight w:val="0"/>
              <w:marTop w:val="0"/>
              <w:marBottom w:val="0"/>
              <w:divBdr>
                <w:top w:val="none" w:sz="0" w:space="0" w:color="auto"/>
                <w:left w:val="none" w:sz="0" w:space="0" w:color="auto"/>
                <w:bottom w:val="none" w:sz="0" w:space="0" w:color="auto"/>
                <w:right w:val="none" w:sz="0" w:space="0" w:color="auto"/>
              </w:divBdr>
              <w:divsChild>
                <w:div w:id="683701955">
                  <w:marLeft w:val="0"/>
                  <w:marRight w:val="0"/>
                  <w:marTop w:val="0"/>
                  <w:marBottom w:val="0"/>
                  <w:divBdr>
                    <w:top w:val="none" w:sz="0" w:space="0" w:color="auto"/>
                    <w:left w:val="none" w:sz="0" w:space="0" w:color="auto"/>
                    <w:bottom w:val="none" w:sz="0" w:space="0" w:color="auto"/>
                    <w:right w:val="none" w:sz="0" w:space="0" w:color="auto"/>
                  </w:divBdr>
                  <w:divsChild>
                    <w:div w:id="30620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774686">
      <w:bodyDiv w:val="1"/>
      <w:marLeft w:val="0"/>
      <w:marRight w:val="0"/>
      <w:marTop w:val="0"/>
      <w:marBottom w:val="0"/>
      <w:divBdr>
        <w:top w:val="none" w:sz="0" w:space="0" w:color="auto"/>
        <w:left w:val="none" w:sz="0" w:space="0" w:color="auto"/>
        <w:bottom w:val="none" w:sz="0" w:space="0" w:color="auto"/>
        <w:right w:val="none" w:sz="0" w:space="0" w:color="auto"/>
      </w:divBdr>
    </w:div>
    <w:div w:id="588390602">
      <w:bodyDiv w:val="1"/>
      <w:marLeft w:val="0"/>
      <w:marRight w:val="0"/>
      <w:marTop w:val="0"/>
      <w:marBottom w:val="0"/>
      <w:divBdr>
        <w:top w:val="none" w:sz="0" w:space="0" w:color="auto"/>
        <w:left w:val="none" w:sz="0" w:space="0" w:color="auto"/>
        <w:bottom w:val="none" w:sz="0" w:space="0" w:color="auto"/>
        <w:right w:val="none" w:sz="0" w:space="0" w:color="auto"/>
      </w:divBdr>
    </w:div>
    <w:div w:id="621304606">
      <w:bodyDiv w:val="1"/>
      <w:marLeft w:val="0"/>
      <w:marRight w:val="0"/>
      <w:marTop w:val="0"/>
      <w:marBottom w:val="0"/>
      <w:divBdr>
        <w:top w:val="none" w:sz="0" w:space="0" w:color="auto"/>
        <w:left w:val="none" w:sz="0" w:space="0" w:color="auto"/>
        <w:bottom w:val="none" w:sz="0" w:space="0" w:color="auto"/>
        <w:right w:val="none" w:sz="0" w:space="0" w:color="auto"/>
      </w:divBdr>
    </w:div>
    <w:div w:id="632951103">
      <w:bodyDiv w:val="1"/>
      <w:marLeft w:val="0"/>
      <w:marRight w:val="0"/>
      <w:marTop w:val="0"/>
      <w:marBottom w:val="0"/>
      <w:divBdr>
        <w:top w:val="none" w:sz="0" w:space="0" w:color="auto"/>
        <w:left w:val="none" w:sz="0" w:space="0" w:color="auto"/>
        <w:bottom w:val="none" w:sz="0" w:space="0" w:color="auto"/>
        <w:right w:val="none" w:sz="0" w:space="0" w:color="auto"/>
      </w:divBdr>
      <w:divsChild>
        <w:div w:id="2030791879">
          <w:marLeft w:val="0"/>
          <w:marRight w:val="0"/>
          <w:marTop w:val="0"/>
          <w:marBottom w:val="0"/>
          <w:divBdr>
            <w:top w:val="none" w:sz="0" w:space="0" w:color="auto"/>
            <w:left w:val="none" w:sz="0" w:space="0" w:color="auto"/>
            <w:bottom w:val="none" w:sz="0" w:space="0" w:color="auto"/>
            <w:right w:val="none" w:sz="0" w:space="0" w:color="auto"/>
          </w:divBdr>
          <w:divsChild>
            <w:div w:id="1546136952">
              <w:marLeft w:val="0"/>
              <w:marRight w:val="0"/>
              <w:marTop w:val="0"/>
              <w:marBottom w:val="0"/>
              <w:divBdr>
                <w:top w:val="none" w:sz="0" w:space="0" w:color="auto"/>
                <w:left w:val="none" w:sz="0" w:space="0" w:color="auto"/>
                <w:bottom w:val="none" w:sz="0" w:space="0" w:color="auto"/>
                <w:right w:val="none" w:sz="0" w:space="0" w:color="auto"/>
              </w:divBdr>
              <w:divsChild>
                <w:div w:id="172186916">
                  <w:marLeft w:val="0"/>
                  <w:marRight w:val="0"/>
                  <w:marTop w:val="0"/>
                  <w:marBottom w:val="0"/>
                  <w:divBdr>
                    <w:top w:val="none" w:sz="0" w:space="0" w:color="auto"/>
                    <w:left w:val="none" w:sz="0" w:space="0" w:color="auto"/>
                    <w:bottom w:val="none" w:sz="0" w:space="0" w:color="auto"/>
                    <w:right w:val="none" w:sz="0" w:space="0" w:color="auto"/>
                  </w:divBdr>
                  <w:divsChild>
                    <w:div w:id="85480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448411">
      <w:bodyDiv w:val="1"/>
      <w:marLeft w:val="0"/>
      <w:marRight w:val="0"/>
      <w:marTop w:val="0"/>
      <w:marBottom w:val="0"/>
      <w:divBdr>
        <w:top w:val="none" w:sz="0" w:space="0" w:color="auto"/>
        <w:left w:val="none" w:sz="0" w:space="0" w:color="auto"/>
        <w:bottom w:val="none" w:sz="0" w:space="0" w:color="auto"/>
        <w:right w:val="none" w:sz="0" w:space="0" w:color="auto"/>
      </w:divBdr>
    </w:div>
    <w:div w:id="661007380">
      <w:bodyDiv w:val="1"/>
      <w:marLeft w:val="0"/>
      <w:marRight w:val="0"/>
      <w:marTop w:val="0"/>
      <w:marBottom w:val="0"/>
      <w:divBdr>
        <w:top w:val="none" w:sz="0" w:space="0" w:color="auto"/>
        <w:left w:val="none" w:sz="0" w:space="0" w:color="auto"/>
        <w:bottom w:val="none" w:sz="0" w:space="0" w:color="auto"/>
        <w:right w:val="none" w:sz="0" w:space="0" w:color="auto"/>
      </w:divBdr>
    </w:div>
    <w:div w:id="675498199">
      <w:bodyDiv w:val="1"/>
      <w:marLeft w:val="0"/>
      <w:marRight w:val="0"/>
      <w:marTop w:val="0"/>
      <w:marBottom w:val="0"/>
      <w:divBdr>
        <w:top w:val="none" w:sz="0" w:space="0" w:color="auto"/>
        <w:left w:val="none" w:sz="0" w:space="0" w:color="auto"/>
        <w:bottom w:val="none" w:sz="0" w:space="0" w:color="auto"/>
        <w:right w:val="none" w:sz="0" w:space="0" w:color="auto"/>
      </w:divBdr>
    </w:div>
    <w:div w:id="683557776">
      <w:bodyDiv w:val="1"/>
      <w:marLeft w:val="0"/>
      <w:marRight w:val="0"/>
      <w:marTop w:val="0"/>
      <w:marBottom w:val="0"/>
      <w:divBdr>
        <w:top w:val="none" w:sz="0" w:space="0" w:color="auto"/>
        <w:left w:val="none" w:sz="0" w:space="0" w:color="auto"/>
        <w:bottom w:val="none" w:sz="0" w:space="0" w:color="auto"/>
        <w:right w:val="none" w:sz="0" w:space="0" w:color="auto"/>
      </w:divBdr>
    </w:div>
    <w:div w:id="693072139">
      <w:bodyDiv w:val="1"/>
      <w:marLeft w:val="0"/>
      <w:marRight w:val="0"/>
      <w:marTop w:val="0"/>
      <w:marBottom w:val="0"/>
      <w:divBdr>
        <w:top w:val="none" w:sz="0" w:space="0" w:color="auto"/>
        <w:left w:val="none" w:sz="0" w:space="0" w:color="auto"/>
        <w:bottom w:val="none" w:sz="0" w:space="0" w:color="auto"/>
        <w:right w:val="none" w:sz="0" w:space="0" w:color="auto"/>
      </w:divBdr>
    </w:div>
    <w:div w:id="730690170">
      <w:bodyDiv w:val="1"/>
      <w:marLeft w:val="0"/>
      <w:marRight w:val="0"/>
      <w:marTop w:val="0"/>
      <w:marBottom w:val="0"/>
      <w:divBdr>
        <w:top w:val="none" w:sz="0" w:space="0" w:color="auto"/>
        <w:left w:val="none" w:sz="0" w:space="0" w:color="auto"/>
        <w:bottom w:val="none" w:sz="0" w:space="0" w:color="auto"/>
        <w:right w:val="none" w:sz="0" w:space="0" w:color="auto"/>
      </w:divBdr>
    </w:div>
    <w:div w:id="800071915">
      <w:bodyDiv w:val="1"/>
      <w:marLeft w:val="0"/>
      <w:marRight w:val="0"/>
      <w:marTop w:val="0"/>
      <w:marBottom w:val="0"/>
      <w:divBdr>
        <w:top w:val="none" w:sz="0" w:space="0" w:color="auto"/>
        <w:left w:val="none" w:sz="0" w:space="0" w:color="auto"/>
        <w:bottom w:val="none" w:sz="0" w:space="0" w:color="auto"/>
        <w:right w:val="none" w:sz="0" w:space="0" w:color="auto"/>
      </w:divBdr>
    </w:div>
    <w:div w:id="805195844">
      <w:bodyDiv w:val="1"/>
      <w:marLeft w:val="0"/>
      <w:marRight w:val="0"/>
      <w:marTop w:val="0"/>
      <w:marBottom w:val="0"/>
      <w:divBdr>
        <w:top w:val="none" w:sz="0" w:space="0" w:color="auto"/>
        <w:left w:val="none" w:sz="0" w:space="0" w:color="auto"/>
        <w:bottom w:val="none" w:sz="0" w:space="0" w:color="auto"/>
        <w:right w:val="none" w:sz="0" w:space="0" w:color="auto"/>
      </w:divBdr>
      <w:divsChild>
        <w:div w:id="804274946">
          <w:marLeft w:val="0"/>
          <w:marRight w:val="0"/>
          <w:marTop w:val="0"/>
          <w:marBottom w:val="0"/>
          <w:divBdr>
            <w:top w:val="none" w:sz="0" w:space="0" w:color="auto"/>
            <w:left w:val="none" w:sz="0" w:space="0" w:color="auto"/>
            <w:bottom w:val="none" w:sz="0" w:space="0" w:color="auto"/>
            <w:right w:val="none" w:sz="0" w:space="0" w:color="auto"/>
          </w:divBdr>
          <w:divsChild>
            <w:div w:id="1372220271">
              <w:marLeft w:val="0"/>
              <w:marRight w:val="0"/>
              <w:marTop w:val="0"/>
              <w:marBottom w:val="0"/>
              <w:divBdr>
                <w:top w:val="none" w:sz="0" w:space="0" w:color="auto"/>
                <w:left w:val="none" w:sz="0" w:space="0" w:color="auto"/>
                <w:bottom w:val="none" w:sz="0" w:space="0" w:color="auto"/>
                <w:right w:val="none" w:sz="0" w:space="0" w:color="auto"/>
              </w:divBdr>
              <w:divsChild>
                <w:div w:id="10032565">
                  <w:marLeft w:val="0"/>
                  <w:marRight w:val="0"/>
                  <w:marTop w:val="0"/>
                  <w:marBottom w:val="0"/>
                  <w:divBdr>
                    <w:top w:val="none" w:sz="0" w:space="0" w:color="auto"/>
                    <w:left w:val="none" w:sz="0" w:space="0" w:color="auto"/>
                    <w:bottom w:val="none" w:sz="0" w:space="0" w:color="auto"/>
                    <w:right w:val="none" w:sz="0" w:space="0" w:color="auto"/>
                  </w:divBdr>
                  <w:divsChild>
                    <w:div w:id="110920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313182">
      <w:bodyDiv w:val="1"/>
      <w:marLeft w:val="0"/>
      <w:marRight w:val="0"/>
      <w:marTop w:val="0"/>
      <w:marBottom w:val="0"/>
      <w:divBdr>
        <w:top w:val="none" w:sz="0" w:space="0" w:color="auto"/>
        <w:left w:val="none" w:sz="0" w:space="0" w:color="auto"/>
        <w:bottom w:val="none" w:sz="0" w:space="0" w:color="auto"/>
        <w:right w:val="none" w:sz="0" w:space="0" w:color="auto"/>
      </w:divBdr>
    </w:div>
    <w:div w:id="806701269">
      <w:bodyDiv w:val="1"/>
      <w:marLeft w:val="0"/>
      <w:marRight w:val="0"/>
      <w:marTop w:val="0"/>
      <w:marBottom w:val="0"/>
      <w:divBdr>
        <w:top w:val="none" w:sz="0" w:space="0" w:color="auto"/>
        <w:left w:val="none" w:sz="0" w:space="0" w:color="auto"/>
        <w:bottom w:val="none" w:sz="0" w:space="0" w:color="auto"/>
        <w:right w:val="none" w:sz="0" w:space="0" w:color="auto"/>
      </w:divBdr>
    </w:div>
    <w:div w:id="854225924">
      <w:bodyDiv w:val="1"/>
      <w:marLeft w:val="0"/>
      <w:marRight w:val="0"/>
      <w:marTop w:val="0"/>
      <w:marBottom w:val="0"/>
      <w:divBdr>
        <w:top w:val="none" w:sz="0" w:space="0" w:color="auto"/>
        <w:left w:val="none" w:sz="0" w:space="0" w:color="auto"/>
        <w:bottom w:val="none" w:sz="0" w:space="0" w:color="auto"/>
        <w:right w:val="none" w:sz="0" w:space="0" w:color="auto"/>
      </w:divBdr>
      <w:divsChild>
        <w:div w:id="1605572734">
          <w:marLeft w:val="0"/>
          <w:marRight w:val="0"/>
          <w:marTop w:val="0"/>
          <w:marBottom w:val="0"/>
          <w:divBdr>
            <w:top w:val="none" w:sz="0" w:space="0" w:color="auto"/>
            <w:left w:val="none" w:sz="0" w:space="0" w:color="auto"/>
            <w:bottom w:val="none" w:sz="0" w:space="0" w:color="auto"/>
            <w:right w:val="none" w:sz="0" w:space="0" w:color="auto"/>
          </w:divBdr>
          <w:divsChild>
            <w:div w:id="1442650450">
              <w:marLeft w:val="0"/>
              <w:marRight w:val="0"/>
              <w:marTop w:val="0"/>
              <w:marBottom w:val="0"/>
              <w:divBdr>
                <w:top w:val="none" w:sz="0" w:space="0" w:color="auto"/>
                <w:left w:val="none" w:sz="0" w:space="0" w:color="auto"/>
                <w:bottom w:val="none" w:sz="0" w:space="0" w:color="auto"/>
                <w:right w:val="none" w:sz="0" w:space="0" w:color="auto"/>
              </w:divBdr>
              <w:divsChild>
                <w:div w:id="2141797819">
                  <w:marLeft w:val="0"/>
                  <w:marRight w:val="0"/>
                  <w:marTop w:val="0"/>
                  <w:marBottom w:val="0"/>
                  <w:divBdr>
                    <w:top w:val="none" w:sz="0" w:space="0" w:color="auto"/>
                    <w:left w:val="none" w:sz="0" w:space="0" w:color="auto"/>
                    <w:bottom w:val="none" w:sz="0" w:space="0" w:color="auto"/>
                    <w:right w:val="none" w:sz="0" w:space="0" w:color="auto"/>
                  </w:divBdr>
                  <w:divsChild>
                    <w:div w:id="65688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521841">
      <w:bodyDiv w:val="1"/>
      <w:marLeft w:val="0"/>
      <w:marRight w:val="0"/>
      <w:marTop w:val="0"/>
      <w:marBottom w:val="0"/>
      <w:divBdr>
        <w:top w:val="none" w:sz="0" w:space="0" w:color="auto"/>
        <w:left w:val="none" w:sz="0" w:space="0" w:color="auto"/>
        <w:bottom w:val="none" w:sz="0" w:space="0" w:color="auto"/>
        <w:right w:val="none" w:sz="0" w:space="0" w:color="auto"/>
      </w:divBdr>
    </w:div>
    <w:div w:id="932713420">
      <w:bodyDiv w:val="1"/>
      <w:marLeft w:val="0"/>
      <w:marRight w:val="0"/>
      <w:marTop w:val="0"/>
      <w:marBottom w:val="0"/>
      <w:divBdr>
        <w:top w:val="none" w:sz="0" w:space="0" w:color="auto"/>
        <w:left w:val="none" w:sz="0" w:space="0" w:color="auto"/>
        <w:bottom w:val="none" w:sz="0" w:space="0" w:color="auto"/>
        <w:right w:val="none" w:sz="0" w:space="0" w:color="auto"/>
      </w:divBdr>
    </w:div>
    <w:div w:id="1025251830">
      <w:bodyDiv w:val="1"/>
      <w:marLeft w:val="0"/>
      <w:marRight w:val="0"/>
      <w:marTop w:val="0"/>
      <w:marBottom w:val="0"/>
      <w:divBdr>
        <w:top w:val="none" w:sz="0" w:space="0" w:color="auto"/>
        <w:left w:val="none" w:sz="0" w:space="0" w:color="auto"/>
        <w:bottom w:val="none" w:sz="0" w:space="0" w:color="auto"/>
        <w:right w:val="none" w:sz="0" w:space="0" w:color="auto"/>
      </w:divBdr>
    </w:div>
    <w:div w:id="1065756794">
      <w:bodyDiv w:val="1"/>
      <w:marLeft w:val="0"/>
      <w:marRight w:val="0"/>
      <w:marTop w:val="0"/>
      <w:marBottom w:val="0"/>
      <w:divBdr>
        <w:top w:val="none" w:sz="0" w:space="0" w:color="auto"/>
        <w:left w:val="none" w:sz="0" w:space="0" w:color="auto"/>
        <w:bottom w:val="none" w:sz="0" w:space="0" w:color="auto"/>
        <w:right w:val="none" w:sz="0" w:space="0" w:color="auto"/>
      </w:divBdr>
    </w:div>
    <w:div w:id="1124622108">
      <w:bodyDiv w:val="1"/>
      <w:marLeft w:val="0"/>
      <w:marRight w:val="0"/>
      <w:marTop w:val="0"/>
      <w:marBottom w:val="0"/>
      <w:divBdr>
        <w:top w:val="none" w:sz="0" w:space="0" w:color="auto"/>
        <w:left w:val="none" w:sz="0" w:space="0" w:color="auto"/>
        <w:bottom w:val="none" w:sz="0" w:space="0" w:color="auto"/>
        <w:right w:val="none" w:sz="0" w:space="0" w:color="auto"/>
      </w:divBdr>
    </w:div>
    <w:div w:id="1138688644">
      <w:bodyDiv w:val="1"/>
      <w:marLeft w:val="0"/>
      <w:marRight w:val="0"/>
      <w:marTop w:val="0"/>
      <w:marBottom w:val="0"/>
      <w:divBdr>
        <w:top w:val="none" w:sz="0" w:space="0" w:color="auto"/>
        <w:left w:val="none" w:sz="0" w:space="0" w:color="auto"/>
        <w:bottom w:val="none" w:sz="0" w:space="0" w:color="auto"/>
        <w:right w:val="none" w:sz="0" w:space="0" w:color="auto"/>
      </w:divBdr>
      <w:divsChild>
        <w:div w:id="496578115">
          <w:marLeft w:val="0"/>
          <w:marRight w:val="0"/>
          <w:marTop w:val="0"/>
          <w:marBottom w:val="0"/>
          <w:divBdr>
            <w:top w:val="none" w:sz="0" w:space="0" w:color="auto"/>
            <w:left w:val="none" w:sz="0" w:space="0" w:color="auto"/>
            <w:bottom w:val="none" w:sz="0" w:space="0" w:color="auto"/>
            <w:right w:val="none" w:sz="0" w:space="0" w:color="auto"/>
          </w:divBdr>
          <w:divsChild>
            <w:div w:id="286205935">
              <w:marLeft w:val="0"/>
              <w:marRight w:val="0"/>
              <w:marTop w:val="0"/>
              <w:marBottom w:val="0"/>
              <w:divBdr>
                <w:top w:val="none" w:sz="0" w:space="0" w:color="auto"/>
                <w:left w:val="none" w:sz="0" w:space="0" w:color="auto"/>
                <w:bottom w:val="none" w:sz="0" w:space="0" w:color="auto"/>
                <w:right w:val="none" w:sz="0" w:space="0" w:color="auto"/>
              </w:divBdr>
              <w:divsChild>
                <w:div w:id="162496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042626">
      <w:bodyDiv w:val="1"/>
      <w:marLeft w:val="0"/>
      <w:marRight w:val="0"/>
      <w:marTop w:val="0"/>
      <w:marBottom w:val="0"/>
      <w:divBdr>
        <w:top w:val="none" w:sz="0" w:space="0" w:color="auto"/>
        <w:left w:val="none" w:sz="0" w:space="0" w:color="auto"/>
        <w:bottom w:val="none" w:sz="0" w:space="0" w:color="auto"/>
        <w:right w:val="none" w:sz="0" w:space="0" w:color="auto"/>
      </w:divBdr>
    </w:div>
    <w:div w:id="1153839582">
      <w:bodyDiv w:val="1"/>
      <w:marLeft w:val="0"/>
      <w:marRight w:val="0"/>
      <w:marTop w:val="0"/>
      <w:marBottom w:val="0"/>
      <w:divBdr>
        <w:top w:val="none" w:sz="0" w:space="0" w:color="auto"/>
        <w:left w:val="none" w:sz="0" w:space="0" w:color="auto"/>
        <w:bottom w:val="none" w:sz="0" w:space="0" w:color="auto"/>
        <w:right w:val="none" w:sz="0" w:space="0" w:color="auto"/>
      </w:divBdr>
    </w:div>
    <w:div w:id="1230386079">
      <w:bodyDiv w:val="1"/>
      <w:marLeft w:val="0"/>
      <w:marRight w:val="0"/>
      <w:marTop w:val="0"/>
      <w:marBottom w:val="0"/>
      <w:divBdr>
        <w:top w:val="none" w:sz="0" w:space="0" w:color="auto"/>
        <w:left w:val="none" w:sz="0" w:space="0" w:color="auto"/>
        <w:bottom w:val="none" w:sz="0" w:space="0" w:color="auto"/>
        <w:right w:val="none" w:sz="0" w:space="0" w:color="auto"/>
      </w:divBdr>
      <w:divsChild>
        <w:div w:id="21054117">
          <w:marLeft w:val="0"/>
          <w:marRight w:val="0"/>
          <w:marTop w:val="0"/>
          <w:marBottom w:val="0"/>
          <w:divBdr>
            <w:top w:val="none" w:sz="0" w:space="0" w:color="auto"/>
            <w:left w:val="none" w:sz="0" w:space="0" w:color="auto"/>
            <w:bottom w:val="none" w:sz="0" w:space="0" w:color="auto"/>
            <w:right w:val="none" w:sz="0" w:space="0" w:color="auto"/>
          </w:divBdr>
          <w:divsChild>
            <w:div w:id="155148735">
              <w:marLeft w:val="0"/>
              <w:marRight w:val="0"/>
              <w:marTop w:val="0"/>
              <w:marBottom w:val="0"/>
              <w:divBdr>
                <w:top w:val="none" w:sz="0" w:space="0" w:color="auto"/>
                <w:left w:val="none" w:sz="0" w:space="0" w:color="auto"/>
                <w:bottom w:val="none" w:sz="0" w:space="0" w:color="auto"/>
                <w:right w:val="none" w:sz="0" w:space="0" w:color="auto"/>
              </w:divBdr>
              <w:divsChild>
                <w:div w:id="1851942159">
                  <w:marLeft w:val="0"/>
                  <w:marRight w:val="0"/>
                  <w:marTop w:val="0"/>
                  <w:marBottom w:val="0"/>
                  <w:divBdr>
                    <w:top w:val="none" w:sz="0" w:space="0" w:color="auto"/>
                    <w:left w:val="none" w:sz="0" w:space="0" w:color="auto"/>
                    <w:bottom w:val="none" w:sz="0" w:space="0" w:color="auto"/>
                    <w:right w:val="none" w:sz="0" w:space="0" w:color="auto"/>
                  </w:divBdr>
                  <w:divsChild>
                    <w:div w:id="18934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009304">
      <w:bodyDiv w:val="1"/>
      <w:marLeft w:val="0"/>
      <w:marRight w:val="0"/>
      <w:marTop w:val="0"/>
      <w:marBottom w:val="0"/>
      <w:divBdr>
        <w:top w:val="none" w:sz="0" w:space="0" w:color="auto"/>
        <w:left w:val="none" w:sz="0" w:space="0" w:color="auto"/>
        <w:bottom w:val="none" w:sz="0" w:space="0" w:color="auto"/>
        <w:right w:val="none" w:sz="0" w:space="0" w:color="auto"/>
      </w:divBdr>
      <w:divsChild>
        <w:div w:id="313264190">
          <w:marLeft w:val="0"/>
          <w:marRight w:val="0"/>
          <w:marTop w:val="0"/>
          <w:marBottom w:val="0"/>
          <w:divBdr>
            <w:top w:val="none" w:sz="0" w:space="0" w:color="auto"/>
            <w:left w:val="none" w:sz="0" w:space="0" w:color="auto"/>
            <w:bottom w:val="none" w:sz="0" w:space="0" w:color="auto"/>
            <w:right w:val="none" w:sz="0" w:space="0" w:color="auto"/>
          </w:divBdr>
          <w:divsChild>
            <w:div w:id="1194004568">
              <w:marLeft w:val="0"/>
              <w:marRight w:val="0"/>
              <w:marTop w:val="0"/>
              <w:marBottom w:val="0"/>
              <w:divBdr>
                <w:top w:val="none" w:sz="0" w:space="0" w:color="auto"/>
                <w:left w:val="none" w:sz="0" w:space="0" w:color="auto"/>
                <w:bottom w:val="none" w:sz="0" w:space="0" w:color="auto"/>
                <w:right w:val="none" w:sz="0" w:space="0" w:color="auto"/>
              </w:divBdr>
              <w:divsChild>
                <w:div w:id="433942975">
                  <w:marLeft w:val="0"/>
                  <w:marRight w:val="0"/>
                  <w:marTop w:val="0"/>
                  <w:marBottom w:val="0"/>
                  <w:divBdr>
                    <w:top w:val="none" w:sz="0" w:space="0" w:color="auto"/>
                    <w:left w:val="none" w:sz="0" w:space="0" w:color="auto"/>
                    <w:bottom w:val="none" w:sz="0" w:space="0" w:color="auto"/>
                    <w:right w:val="none" w:sz="0" w:space="0" w:color="auto"/>
                  </w:divBdr>
                  <w:divsChild>
                    <w:div w:id="131748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095390">
      <w:bodyDiv w:val="1"/>
      <w:marLeft w:val="0"/>
      <w:marRight w:val="0"/>
      <w:marTop w:val="0"/>
      <w:marBottom w:val="0"/>
      <w:divBdr>
        <w:top w:val="none" w:sz="0" w:space="0" w:color="auto"/>
        <w:left w:val="none" w:sz="0" w:space="0" w:color="auto"/>
        <w:bottom w:val="none" w:sz="0" w:space="0" w:color="auto"/>
        <w:right w:val="none" w:sz="0" w:space="0" w:color="auto"/>
      </w:divBdr>
    </w:div>
    <w:div w:id="1300955569">
      <w:bodyDiv w:val="1"/>
      <w:marLeft w:val="0"/>
      <w:marRight w:val="0"/>
      <w:marTop w:val="0"/>
      <w:marBottom w:val="0"/>
      <w:divBdr>
        <w:top w:val="none" w:sz="0" w:space="0" w:color="auto"/>
        <w:left w:val="none" w:sz="0" w:space="0" w:color="auto"/>
        <w:bottom w:val="none" w:sz="0" w:space="0" w:color="auto"/>
        <w:right w:val="none" w:sz="0" w:space="0" w:color="auto"/>
      </w:divBdr>
    </w:div>
    <w:div w:id="1356345879">
      <w:bodyDiv w:val="1"/>
      <w:marLeft w:val="0"/>
      <w:marRight w:val="0"/>
      <w:marTop w:val="0"/>
      <w:marBottom w:val="0"/>
      <w:divBdr>
        <w:top w:val="none" w:sz="0" w:space="0" w:color="auto"/>
        <w:left w:val="none" w:sz="0" w:space="0" w:color="auto"/>
        <w:bottom w:val="none" w:sz="0" w:space="0" w:color="auto"/>
        <w:right w:val="none" w:sz="0" w:space="0" w:color="auto"/>
      </w:divBdr>
    </w:div>
    <w:div w:id="1376419503">
      <w:bodyDiv w:val="1"/>
      <w:marLeft w:val="0"/>
      <w:marRight w:val="0"/>
      <w:marTop w:val="0"/>
      <w:marBottom w:val="0"/>
      <w:divBdr>
        <w:top w:val="none" w:sz="0" w:space="0" w:color="auto"/>
        <w:left w:val="none" w:sz="0" w:space="0" w:color="auto"/>
        <w:bottom w:val="none" w:sz="0" w:space="0" w:color="auto"/>
        <w:right w:val="none" w:sz="0" w:space="0" w:color="auto"/>
      </w:divBdr>
    </w:div>
    <w:div w:id="1383945326">
      <w:bodyDiv w:val="1"/>
      <w:marLeft w:val="0"/>
      <w:marRight w:val="0"/>
      <w:marTop w:val="0"/>
      <w:marBottom w:val="0"/>
      <w:divBdr>
        <w:top w:val="none" w:sz="0" w:space="0" w:color="auto"/>
        <w:left w:val="none" w:sz="0" w:space="0" w:color="auto"/>
        <w:bottom w:val="none" w:sz="0" w:space="0" w:color="auto"/>
        <w:right w:val="none" w:sz="0" w:space="0" w:color="auto"/>
      </w:divBdr>
    </w:div>
    <w:div w:id="1395159349">
      <w:bodyDiv w:val="1"/>
      <w:marLeft w:val="0"/>
      <w:marRight w:val="0"/>
      <w:marTop w:val="0"/>
      <w:marBottom w:val="0"/>
      <w:divBdr>
        <w:top w:val="none" w:sz="0" w:space="0" w:color="auto"/>
        <w:left w:val="none" w:sz="0" w:space="0" w:color="auto"/>
        <w:bottom w:val="none" w:sz="0" w:space="0" w:color="auto"/>
        <w:right w:val="none" w:sz="0" w:space="0" w:color="auto"/>
      </w:divBdr>
    </w:div>
    <w:div w:id="1438211231">
      <w:bodyDiv w:val="1"/>
      <w:marLeft w:val="0"/>
      <w:marRight w:val="0"/>
      <w:marTop w:val="0"/>
      <w:marBottom w:val="0"/>
      <w:divBdr>
        <w:top w:val="none" w:sz="0" w:space="0" w:color="auto"/>
        <w:left w:val="none" w:sz="0" w:space="0" w:color="auto"/>
        <w:bottom w:val="none" w:sz="0" w:space="0" w:color="auto"/>
        <w:right w:val="none" w:sz="0" w:space="0" w:color="auto"/>
      </w:divBdr>
    </w:div>
    <w:div w:id="1453355746">
      <w:bodyDiv w:val="1"/>
      <w:marLeft w:val="0"/>
      <w:marRight w:val="0"/>
      <w:marTop w:val="0"/>
      <w:marBottom w:val="0"/>
      <w:divBdr>
        <w:top w:val="none" w:sz="0" w:space="0" w:color="auto"/>
        <w:left w:val="none" w:sz="0" w:space="0" w:color="auto"/>
        <w:bottom w:val="none" w:sz="0" w:space="0" w:color="auto"/>
        <w:right w:val="none" w:sz="0" w:space="0" w:color="auto"/>
      </w:divBdr>
    </w:div>
    <w:div w:id="1561088633">
      <w:bodyDiv w:val="1"/>
      <w:marLeft w:val="0"/>
      <w:marRight w:val="0"/>
      <w:marTop w:val="0"/>
      <w:marBottom w:val="0"/>
      <w:divBdr>
        <w:top w:val="none" w:sz="0" w:space="0" w:color="auto"/>
        <w:left w:val="none" w:sz="0" w:space="0" w:color="auto"/>
        <w:bottom w:val="none" w:sz="0" w:space="0" w:color="auto"/>
        <w:right w:val="none" w:sz="0" w:space="0" w:color="auto"/>
      </w:divBdr>
      <w:divsChild>
        <w:div w:id="1833908520">
          <w:marLeft w:val="0"/>
          <w:marRight w:val="0"/>
          <w:marTop w:val="0"/>
          <w:marBottom w:val="0"/>
          <w:divBdr>
            <w:top w:val="none" w:sz="0" w:space="0" w:color="auto"/>
            <w:left w:val="none" w:sz="0" w:space="0" w:color="auto"/>
            <w:bottom w:val="none" w:sz="0" w:space="0" w:color="auto"/>
            <w:right w:val="none" w:sz="0" w:space="0" w:color="auto"/>
          </w:divBdr>
          <w:divsChild>
            <w:div w:id="1516067582">
              <w:marLeft w:val="0"/>
              <w:marRight w:val="0"/>
              <w:marTop w:val="0"/>
              <w:marBottom w:val="0"/>
              <w:divBdr>
                <w:top w:val="none" w:sz="0" w:space="0" w:color="auto"/>
                <w:left w:val="none" w:sz="0" w:space="0" w:color="auto"/>
                <w:bottom w:val="none" w:sz="0" w:space="0" w:color="auto"/>
                <w:right w:val="none" w:sz="0" w:space="0" w:color="auto"/>
              </w:divBdr>
              <w:divsChild>
                <w:div w:id="862979425">
                  <w:marLeft w:val="0"/>
                  <w:marRight w:val="0"/>
                  <w:marTop w:val="0"/>
                  <w:marBottom w:val="0"/>
                  <w:divBdr>
                    <w:top w:val="none" w:sz="0" w:space="0" w:color="auto"/>
                    <w:left w:val="none" w:sz="0" w:space="0" w:color="auto"/>
                    <w:bottom w:val="none" w:sz="0" w:space="0" w:color="auto"/>
                    <w:right w:val="none" w:sz="0" w:space="0" w:color="auto"/>
                  </w:divBdr>
                  <w:divsChild>
                    <w:div w:id="2197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758851">
      <w:bodyDiv w:val="1"/>
      <w:marLeft w:val="0"/>
      <w:marRight w:val="0"/>
      <w:marTop w:val="0"/>
      <w:marBottom w:val="0"/>
      <w:divBdr>
        <w:top w:val="none" w:sz="0" w:space="0" w:color="auto"/>
        <w:left w:val="none" w:sz="0" w:space="0" w:color="auto"/>
        <w:bottom w:val="none" w:sz="0" w:space="0" w:color="auto"/>
        <w:right w:val="none" w:sz="0" w:space="0" w:color="auto"/>
      </w:divBdr>
    </w:div>
    <w:div w:id="1607929436">
      <w:bodyDiv w:val="1"/>
      <w:marLeft w:val="0"/>
      <w:marRight w:val="0"/>
      <w:marTop w:val="0"/>
      <w:marBottom w:val="0"/>
      <w:divBdr>
        <w:top w:val="none" w:sz="0" w:space="0" w:color="auto"/>
        <w:left w:val="none" w:sz="0" w:space="0" w:color="auto"/>
        <w:bottom w:val="none" w:sz="0" w:space="0" w:color="auto"/>
        <w:right w:val="none" w:sz="0" w:space="0" w:color="auto"/>
      </w:divBdr>
    </w:div>
    <w:div w:id="1641618490">
      <w:bodyDiv w:val="1"/>
      <w:marLeft w:val="0"/>
      <w:marRight w:val="0"/>
      <w:marTop w:val="0"/>
      <w:marBottom w:val="0"/>
      <w:divBdr>
        <w:top w:val="none" w:sz="0" w:space="0" w:color="auto"/>
        <w:left w:val="none" w:sz="0" w:space="0" w:color="auto"/>
        <w:bottom w:val="none" w:sz="0" w:space="0" w:color="auto"/>
        <w:right w:val="none" w:sz="0" w:space="0" w:color="auto"/>
      </w:divBdr>
      <w:divsChild>
        <w:div w:id="257719924">
          <w:marLeft w:val="0"/>
          <w:marRight w:val="0"/>
          <w:marTop w:val="0"/>
          <w:marBottom w:val="0"/>
          <w:divBdr>
            <w:top w:val="none" w:sz="0" w:space="0" w:color="auto"/>
            <w:left w:val="none" w:sz="0" w:space="0" w:color="auto"/>
            <w:bottom w:val="none" w:sz="0" w:space="0" w:color="auto"/>
            <w:right w:val="none" w:sz="0" w:space="0" w:color="auto"/>
          </w:divBdr>
          <w:divsChild>
            <w:div w:id="1778597879">
              <w:marLeft w:val="0"/>
              <w:marRight w:val="0"/>
              <w:marTop w:val="0"/>
              <w:marBottom w:val="0"/>
              <w:divBdr>
                <w:top w:val="none" w:sz="0" w:space="0" w:color="auto"/>
                <w:left w:val="none" w:sz="0" w:space="0" w:color="auto"/>
                <w:bottom w:val="none" w:sz="0" w:space="0" w:color="auto"/>
                <w:right w:val="none" w:sz="0" w:space="0" w:color="auto"/>
              </w:divBdr>
              <w:divsChild>
                <w:div w:id="155091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17438">
      <w:bodyDiv w:val="1"/>
      <w:marLeft w:val="0"/>
      <w:marRight w:val="0"/>
      <w:marTop w:val="0"/>
      <w:marBottom w:val="0"/>
      <w:divBdr>
        <w:top w:val="none" w:sz="0" w:space="0" w:color="auto"/>
        <w:left w:val="none" w:sz="0" w:space="0" w:color="auto"/>
        <w:bottom w:val="none" w:sz="0" w:space="0" w:color="auto"/>
        <w:right w:val="none" w:sz="0" w:space="0" w:color="auto"/>
      </w:divBdr>
    </w:div>
    <w:div w:id="1788348051">
      <w:bodyDiv w:val="1"/>
      <w:marLeft w:val="0"/>
      <w:marRight w:val="0"/>
      <w:marTop w:val="0"/>
      <w:marBottom w:val="0"/>
      <w:divBdr>
        <w:top w:val="none" w:sz="0" w:space="0" w:color="auto"/>
        <w:left w:val="none" w:sz="0" w:space="0" w:color="auto"/>
        <w:bottom w:val="none" w:sz="0" w:space="0" w:color="auto"/>
        <w:right w:val="none" w:sz="0" w:space="0" w:color="auto"/>
      </w:divBdr>
      <w:divsChild>
        <w:div w:id="445348058">
          <w:marLeft w:val="0"/>
          <w:marRight w:val="0"/>
          <w:marTop w:val="0"/>
          <w:marBottom w:val="0"/>
          <w:divBdr>
            <w:top w:val="none" w:sz="0" w:space="0" w:color="auto"/>
            <w:left w:val="none" w:sz="0" w:space="0" w:color="auto"/>
            <w:bottom w:val="none" w:sz="0" w:space="0" w:color="auto"/>
            <w:right w:val="none" w:sz="0" w:space="0" w:color="auto"/>
          </w:divBdr>
          <w:divsChild>
            <w:div w:id="464008420">
              <w:marLeft w:val="0"/>
              <w:marRight w:val="0"/>
              <w:marTop w:val="0"/>
              <w:marBottom w:val="0"/>
              <w:divBdr>
                <w:top w:val="none" w:sz="0" w:space="0" w:color="auto"/>
                <w:left w:val="none" w:sz="0" w:space="0" w:color="auto"/>
                <w:bottom w:val="none" w:sz="0" w:space="0" w:color="auto"/>
                <w:right w:val="none" w:sz="0" w:space="0" w:color="auto"/>
              </w:divBdr>
              <w:divsChild>
                <w:div w:id="1179084117">
                  <w:marLeft w:val="0"/>
                  <w:marRight w:val="0"/>
                  <w:marTop w:val="0"/>
                  <w:marBottom w:val="0"/>
                  <w:divBdr>
                    <w:top w:val="none" w:sz="0" w:space="0" w:color="auto"/>
                    <w:left w:val="none" w:sz="0" w:space="0" w:color="auto"/>
                    <w:bottom w:val="none" w:sz="0" w:space="0" w:color="auto"/>
                    <w:right w:val="none" w:sz="0" w:space="0" w:color="auto"/>
                  </w:divBdr>
                  <w:divsChild>
                    <w:div w:id="31117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489024">
      <w:bodyDiv w:val="1"/>
      <w:marLeft w:val="0"/>
      <w:marRight w:val="0"/>
      <w:marTop w:val="0"/>
      <w:marBottom w:val="0"/>
      <w:divBdr>
        <w:top w:val="none" w:sz="0" w:space="0" w:color="auto"/>
        <w:left w:val="none" w:sz="0" w:space="0" w:color="auto"/>
        <w:bottom w:val="none" w:sz="0" w:space="0" w:color="auto"/>
        <w:right w:val="none" w:sz="0" w:space="0" w:color="auto"/>
      </w:divBdr>
    </w:div>
    <w:div w:id="1922636867">
      <w:bodyDiv w:val="1"/>
      <w:marLeft w:val="0"/>
      <w:marRight w:val="0"/>
      <w:marTop w:val="0"/>
      <w:marBottom w:val="0"/>
      <w:divBdr>
        <w:top w:val="none" w:sz="0" w:space="0" w:color="auto"/>
        <w:left w:val="none" w:sz="0" w:space="0" w:color="auto"/>
        <w:bottom w:val="none" w:sz="0" w:space="0" w:color="auto"/>
        <w:right w:val="none" w:sz="0" w:space="0" w:color="auto"/>
      </w:divBdr>
      <w:divsChild>
        <w:div w:id="478616017">
          <w:marLeft w:val="0"/>
          <w:marRight w:val="0"/>
          <w:marTop w:val="0"/>
          <w:marBottom w:val="0"/>
          <w:divBdr>
            <w:top w:val="none" w:sz="0" w:space="0" w:color="auto"/>
            <w:left w:val="none" w:sz="0" w:space="0" w:color="auto"/>
            <w:bottom w:val="none" w:sz="0" w:space="0" w:color="auto"/>
            <w:right w:val="none" w:sz="0" w:space="0" w:color="auto"/>
          </w:divBdr>
          <w:divsChild>
            <w:div w:id="936644820">
              <w:marLeft w:val="0"/>
              <w:marRight w:val="0"/>
              <w:marTop w:val="0"/>
              <w:marBottom w:val="0"/>
              <w:divBdr>
                <w:top w:val="none" w:sz="0" w:space="0" w:color="auto"/>
                <w:left w:val="none" w:sz="0" w:space="0" w:color="auto"/>
                <w:bottom w:val="none" w:sz="0" w:space="0" w:color="auto"/>
                <w:right w:val="none" w:sz="0" w:space="0" w:color="auto"/>
              </w:divBdr>
              <w:divsChild>
                <w:div w:id="180935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176222">
      <w:bodyDiv w:val="1"/>
      <w:marLeft w:val="0"/>
      <w:marRight w:val="0"/>
      <w:marTop w:val="0"/>
      <w:marBottom w:val="0"/>
      <w:divBdr>
        <w:top w:val="none" w:sz="0" w:space="0" w:color="auto"/>
        <w:left w:val="none" w:sz="0" w:space="0" w:color="auto"/>
        <w:bottom w:val="none" w:sz="0" w:space="0" w:color="auto"/>
        <w:right w:val="none" w:sz="0" w:space="0" w:color="auto"/>
      </w:divBdr>
    </w:div>
    <w:div w:id="2006275493">
      <w:bodyDiv w:val="1"/>
      <w:marLeft w:val="0"/>
      <w:marRight w:val="0"/>
      <w:marTop w:val="0"/>
      <w:marBottom w:val="0"/>
      <w:divBdr>
        <w:top w:val="none" w:sz="0" w:space="0" w:color="auto"/>
        <w:left w:val="none" w:sz="0" w:space="0" w:color="auto"/>
        <w:bottom w:val="none" w:sz="0" w:space="0" w:color="auto"/>
        <w:right w:val="none" w:sz="0" w:space="0" w:color="auto"/>
      </w:divBdr>
      <w:divsChild>
        <w:div w:id="2046169913">
          <w:marLeft w:val="0"/>
          <w:marRight w:val="0"/>
          <w:marTop w:val="0"/>
          <w:marBottom w:val="0"/>
          <w:divBdr>
            <w:top w:val="none" w:sz="0" w:space="0" w:color="auto"/>
            <w:left w:val="none" w:sz="0" w:space="0" w:color="auto"/>
            <w:bottom w:val="none" w:sz="0" w:space="0" w:color="auto"/>
            <w:right w:val="none" w:sz="0" w:space="0" w:color="auto"/>
          </w:divBdr>
          <w:divsChild>
            <w:div w:id="428039972">
              <w:marLeft w:val="0"/>
              <w:marRight w:val="0"/>
              <w:marTop w:val="0"/>
              <w:marBottom w:val="0"/>
              <w:divBdr>
                <w:top w:val="none" w:sz="0" w:space="0" w:color="auto"/>
                <w:left w:val="none" w:sz="0" w:space="0" w:color="auto"/>
                <w:bottom w:val="none" w:sz="0" w:space="0" w:color="auto"/>
                <w:right w:val="none" w:sz="0" w:space="0" w:color="auto"/>
              </w:divBdr>
              <w:divsChild>
                <w:div w:id="1353612154">
                  <w:marLeft w:val="0"/>
                  <w:marRight w:val="0"/>
                  <w:marTop w:val="0"/>
                  <w:marBottom w:val="0"/>
                  <w:divBdr>
                    <w:top w:val="none" w:sz="0" w:space="0" w:color="auto"/>
                    <w:left w:val="none" w:sz="0" w:space="0" w:color="auto"/>
                    <w:bottom w:val="none" w:sz="0" w:space="0" w:color="auto"/>
                    <w:right w:val="none" w:sz="0" w:space="0" w:color="auto"/>
                  </w:divBdr>
                  <w:divsChild>
                    <w:div w:id="930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673553">
      <w:bodyDiv w:val="1"/>
      <w:marLeft w:val="0"/>
      <w:marRight w:val="0"/>
      <w:marTop w:val="0"/>
      <w:marBottom w:val="0"/>
      <w:divBdr>
        <w:top w:val="none" w:sz="0" w:space="0" w:color="auto"/>
        <w:left w:val="none" w:sz="0" w:space="0" w:color="auto"/>
        <w:bottom w:val="none" w:sz="0" w:space="0" w:color="auto"/>
        <w:right w:val="none" w:sz="0" w:space="0" w:color="auto"/>
      </w:divBdr>
    </w:div>
    <w:div w:id="2016878158">
      <w:bodyDiv w:val="1"/>
      <w:marLeft w:val="0"/>
      <w:marRight w:val="0"/>
      <w:marTop w:val="0"/>
      <w:marBottom w:val="0"/>
      <w:divBdr>
        <w:top w:val="none" w:sz="0" w:space="0" w:color="auto"/>
        <w:left w:val="none" w:sz="0" w:space="0" w:color="auto"/>
        <w:bottom w:val="none" w:sz="0" w:space="0" w:color="auto"/>
        <w:right w:val="none" w:sz="0" w:space="0" w:color="auto"/>
      </w:divBdr>
    </w:div>
    <w:div w:id="2020964200">
      <w:bodyDiv w:val="1"/>
      <w:marLeft w:val="0"/>
      <w:marRight w:val="0"/>
      <w:marTop w:val="0"/>
      <w:marBottom w:val="0"/>
      <w:divBdr>
        <w:top w:val="none" w:sz="0" w:space="0" w:color="auto"/>
        <w:left w:val="none" w:sz="0" w:space="0" w:color="auto"/>
        <w:bottom w:val="none" w:sz="0" w:space="0" w:color="auto"/>
        <w:right w:val="none" w:sz="0" w:space="0" w:color="auto"/>
      </w:divBdr>
    </w:div>
    <w:div w:id="2091999219">
      <w:bodyDiv w:val="1"/>
      <w:marLeft w:val="0"/>
      <w:marRight w:val="0"/>
      <w:marTop w:val="0"/>
      <w:marBottom w:val="0"/>
      <w:divBdr>
        <w:top w:val="none" w:sz="0" w:space="0" w:color="auto"/>
        <w:left w:val="none" w:sz="0" w:space="0" w:color="auto"/>
        <w:bottom w:val="none" w:sz="0" w:space="0" w:color="auto"/>
        <w:right w:val="none" w:sz="0" w:space="0" w:color="auto"/>
      </w:divBdr>
    </w:div>
    <w:div w:id="2118791989">
      <w:bodyDiv w:val="1"/>
      <w:marLeft w:val="0"/>
      <w:marRight w:val="0"/>
      <w:marTop w:val="0"/>
      <w:marBottom w:val="0"/>
      <w:divBdr>
        <w:top w:val="none" w:sz="0" w:space="0" w:color="auto"/>
        <w:left w:val="none" w:sz="0" w:space="0" w:color="auto"/>
        <w:bottom w:val="none" w:sz="0" w:space="0" w:color="auto"/>
        <w:right w:val="none" w:sz="0" w:space="0" w:color="auto"/>
      </w:divBdr>
      <w:divsChild>
        <w:div w:id="1835493416">
          <w:marLeft w:val="0"/>
          <w:marRight w:val="0"/>
          <w:marTop w:val="0"/>
          <w:marBottom w:val="0"/>
          <w:divBdr>
            <w:top w:val="none" w:sz="0" w:space="0" w:color="auto"/>
            <w:left w:val="none" w:sz="0" w:space="0" w:color="auto"/>
            <w:bottom w:val="none" w:sz="0" w:space="0" w:color="auto"/>
            <w:right w:val="none" w:sz="0" w:space="0" w:color="auto"/>
          </w:divBdr>
          <w:divsChild>
            <w:div w:id="599869908">
              <w:marLeft w:val="0"/>
              <w:marRight w:val="0"/>
              <w:marTop w:val="0"/>
              <w:marBottom w:val="0"/>
              <w:divBdr>
                <w:top w:val="none" w:sz="0" w:space="0" w:color="auto"/>
                <w:left w:val="none" w:sz="0" w:space="0" w:color="auto"/>
                <w:bottom w:val="none" w:sz="0" w:space="0" w:color="auto"/>
                <w:right w:val="none" w:sz="0" w:space="0" w:color="auto"/>
              </w:divBdr>
              <w:divsChild>
                <w:div w:id="143124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063591">
      <w:bodyDiv w:val="1"/>
      <w:marLeft w:val="0"/>
      <w:marRight w:val="0"/>
      <w:marTop w:val="0"/>
      <w:marBottom w:val="0"/>
      <w:divBdr>
        <w:top w:val="none" w:sz="0" w:space="0" w:color="auto"/>
        <w:left w:val="none" w:sz="0" w:space="0" w:color="auto"/>
        <w:bottom w:val="none" w:sz="0" w:space="0" w:color="auto"/>
        <w:right w:val="none" w:sz="0" w:space="0" w:color="auto"/>
      </w:divBdr>
      <w:divsChild>
        <w:div w:id="572862657">
          <w:marLeft w:val="0"/>
          <w:marRight w:val="0"/>
          <w:marTop w:val="0"/>
          <w:marBottom w:val="0"/>
          <w:divBdr>
            <w:top w:val="none" w:sz="0" w:space="0" w:color="auto"/>
            <w:left w:val="none" w:sz="0" w:space="0" w:color="auto"/>
            <w:bottom w:val="none" w:sz="0" w:space="0" w:color="auto"/>
            <w:right w:val="none" w:sz="0" w:space="0" w:color="auto"/>
          </w:divBdr>
          <w:divsChild>
            <w:div w:id="1415275264">
              <w:marLeft w:val="0"/>
              <w:marRight w:val="0"/>
              <w:marTop w:val="0"/>
              <w:marBottom w:val="0"/>
              <w:divBdr>
                <w:top w:val="none" w:sz="0" w:space="0" w:color="auto"/>
                <w:left w:val="none" w:sz="0" w:space="0" w:color="auto"/>
                <w:bottom w:val="none" w:sz="0" w:space="0" w:color="auto"/>
                <w:right w:val="none" w:sz="0" w:space="0" w:color="auto"/>
              </w:divBdr>
              <w:divsChild>
                <w:div w:id="1460881518">
                  <w:marLeft w:val="0"/>
                  <w:marRight w:val="0"/>
                  <w:marTop w:val="0"/>
                  <w:marBottom w:val="0"/>
                  <w:divBdr>
                    <w:top w:val="none" w:sz="0" w:space="0" w:color="auto"/>
                    <w:left w:val="none" w:sz="0" w:space="0" w:color="auto"/>
                    <w:bottom w:val="none" w:sz="0" w:space="0" w:color="auto"/>
                    <w:right w:val="none" w:sz="0" w:space="0" w:color="auto"/>
                  </w:divBdr>
                  <w:divsChild>
                    <w:div w:id="64300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financialexpress.com.bd/views/impact-of-demonstration-effect-in-society-1510155138" TargetMode="External"/><Relationship Id="rId13" Type="http://schemas.openxmlformats.org/officeDocument/2006/relationships/hyperlink" Target="https://www.investopedia.com/terms/s/sustainability.asp" TargetMode="External"/><Relationship Id="rId18" Type="http://schemas.openxmlformats.org/officeDocument/2006/relationships/hyperlink" Target="https://www.researchgate.net/publication/247479298_Branding_Thailand_Correcting_the_negative_image_of_sex_tourism/citation/download" TargetMode="External"/><Relationship Id="rId26" Type="http://schemas.openxmlformats.org/officeDocument/2006/relationships/hyperlink" Target="https://www.ilo.org/wcmsp5/groups/public/---ed_dialogue/---sector/documents/publication/wcms_214576.pdf" TargetMode="External"/><Relationship Id="rId3" Type="http://schemas.openxmlformats.org/officeDocument/2006/relationships/styles" Target="styles.xml"/><Relationship Id="rId21" Type="http://schemas.openxmlformats.org/officeDocument/2006/relationships/hyperlink" Target="https://www.walesonline.co.uk/news/uk-news/selfie-hungry-tourist-falls-flooded-17316223" TargetMode="External"/><Relationship Id="rId7" Type="http://schemas.openxmlformats.org/officeDocument/2006/relationships/endnotes" Target="endnotes.xml"/><Relationship Id="rId12" Type="http://schemas.openxmlformats.org/officeDocument/2006/relationships/hyperlink" Target="https://www.environment.gov.au/system/files/resources/4039eb6a-b3e7-49f0-b28d-200793b53057/files/uktnp-a4factsheet-pleasedontclimb-small.pdf" TargetMode="External"/><Relationship Id="rId17" Type="http://schemas.openxmlformats.org/officeDocument/2006/relationships/hyperlink" Target="https://www.scmp.com/magazines/post-magazine/travel/article/3040409/chinese-tourists-will-be-educated-how-behave" TargetMode="External"/><Relationship Id="rId25" Type="http://schemas.openxmlformats.org/officeDocument/2006/relationships/hyperlink" Target="https://www.lonelyplanet.com/blog/2018/11/23/wonderings-has-tourism-become-toxic-in-2018" TargetMode="External"/><Relationship Id="rId2" Type="http://schemas.openxmlformats.org/officeDocument/2006/relationships/numbering" Target="numbering.xml"/><Relationship Id="rId16" Type="http://schemas.openxmlformats.org/officeDocument/2006/relationships/hyperlink" Target="https://www.thelocal.fr/20181018/its-game-over-mass-tourism-sparks-battle-for-montmartres-soul" TargetMode="External"/><Relationship Id="rId20" Type="http://schemas.openxmlformats.org/officeDocument/2006/relationships/hyperlink" Target="http://62.93.45.40/srpc/Articles/Volume-5/Issue-3/6.asp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vecenotesmexico.com/price-list" TargetMode="External"/><Relationship Id="rId24" Type="http://schemas.openxmlformats.org/officeDocument/2006/relationships/hyperlink" Target="https://bsc.smebg.net/ecotourguide/best_practices/articles/files/TIES.pdf" TargetMode="External"/><Relationship Id="rId5" Type="http://schemas.openxmlformats.org/officeDocument/2006/relationships/webSettings" Target="webSettings.xml"/><Relationship Id="rId15" Type="http://schemas.openxmlformats.org/officeDocument/2006/relationships/hyperlink" Target="https://theconversation.com/tourists-behaving-badly-are-a-threat-to-global-tourism-and-the-industry-is-partly-to-blame-112398" TargetMode="External"/><Relationship Id="rId23" Type="http://schemas.openxmlformats.org/officeDocument/2006/relationships/hyperlink" Target="https://www.thetravelfoundation.org.uk/resources-categories/what-is-sustainable-tourism/" TargetMode="External"/><Relationship Id="rId28" Type="http://schemas.openxmlformats.org/officeDocument/2006/relationships/fontTable" Target="fontTable.xml"/><Relationship Id="rId10" Type="http://schemas.openxmlformats.org/officeDocument/2006/relationships/hyperlink" Target="https://www.theguardian.com/travel/2015/oct/08/north-korean-tourism-ethics" TargetMode="External"/><Relationship Id="rId19" Type="http://schemas.openxmlformats.org/officeDocument/2006/relationships/hyperlink" Target="https://www.worldcrunch.com/food-travel/how-mass-tourism-is-destroying-bali-and-its-culture" TargetMode="External"/><Relationship Id="rId4" Type="http://schemas.openxmlformats.org/officeDocument/2006/relationships/settings" Target="settings.xml"/><Relationship Id="rId9" Type="http://schemas.openxmlformats.org/officeDocument/2006/relationships/hyperlink" Target="https://travelwireasia.com/2017/08/sex-tourism-pattaya-party/" TargetMode="External"/><Relationship Id="rId14" Type="http://schemas.openxmlformats.org/officeDocument/2006/relationships/hyperlink" Target="https://www.groasis.com/en/planting/migration-from-the-countryside-to-urban-areas" TargetMode="External"/><Relationship Id="rId22" Type="http://schemas.openxmlformats.org/officeDocument/2006/relationships/hyperlink" Target="https://www.ancient-origins.net/ancient-places-americas/secret-underground-cavern-thought-maya-be-portal-underworld-006456"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62E061-3872-CD4A-8F52-B1FA945BC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504</TotalTime>
  <Pages>7</Pages>
  <Words>2196</Words>
  <Characters>12520</Characters>
  <Application>Microsoft Office Word</Application>
  <DocSecurity>0</DocSecurity>
  <Lines>104</Lines>
  <Paragraphs>29</Paragraphs>
  <ScaleCrop>false</ScaleCrop>
  <Company/>
  <LinksUpToDate>false</LinksUpToDate>
  <CharactersWithSpaces>14687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 (1803525)</dc:creator>
  <cp:keywords/>
  <dc:description/>
  <cp:lastModifiedBy>Daniel Payne (1803525)</cp:lastModifiedBy>
  <cp:revision>410</cp:revision>
  <dcterms:created xsi:type="dcterms:W3CDTF">2019-11-15T16:16:00Z</dcterms:created>
  <dcterms:modified xsi:type="dcterms:W3CDTF">2019-12-05T16:43:00Z</dcterms:modified>
</cp:coreProperties>
</file>