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A40A56" w14:textId="70D268A5" w:rsidR="00431949" w:rsidRPr="00000DC9" w:rsidRDefault="00431949" w:rsidP="00431949">
      <w:pPr>
        <w:tabs>
          <w:tab w:val="left" w:pos="3851"/>
        </w:tabs>
        <w:spacing w:after="0"/>
        <w:rPr>
          <w:rFonts w:cstheme="minorHAnsi"/>
          <w:b/>
          <w:sz w:val="32"/>
          <w:szCs w:val="24"/>
        </w:rPr>
      </w:pPr>
    </w:p>
    <w:p w14:paraId="682D4C0C" w14:textId="395AF978" w:rsidR="00431949" w:rsidRPr="004D1393" w:rsidRDefault="00431949" w:rsidP="00431949">
      <w:pPr>
        <w:ind w:left="720"/>
        <w:rPr>
          <w:rFonts w:cstheme="minorHAnsi"/>
          <w:b/>
          <w:color w:val="2E74B5" w:themeColor="accent1" w:themeShade="BF"/>
          <w:sz w:val="32"/>
          <w:szCs w:val="24"/>
          <w:u w:val="single"/>
        </w:rPr>
      </w:pPr>
      <w:r w:rsidRPr="004D1393">
        <w:rPr>
          <w:rFonts w:cstheme="minorHAnsi"/>
          <w:b/>
          <w:sz w:val="32"/>
          <w:szCs w:val="24"/>
          <w:u w:val="single"/>
        </w:rPr>
        <w:br/>
      </w:r>
      <w:r w:rsidRPr="004D1393">
        <w:rPr>
          <w:rFonts w:cstheme="minorHAnsi"/>
          <w:b/>
          <w:sz w:val="32"/>
          <w:szCs w:val="24"/>
          <w:u w:val="single"/>
        </w:rPr>
        <w:br/>
      </w:r>
      <w:r w:rsidRPr="004D1393">
        <w:rPr>
          <w:rFonts w:cstheme="minorHAnsi"/>
          <w:b/>
          <w:sz w:val="32"/>
          <w:szCs w:val="24"/>
          <w:u w:val="single"/>
        </w:rPr>
        <w:br/>
      </w:r>
      <w:r w:rsidRPr="004D1393">
        <w:rPr>
          <w:rFonts w:cstheme="minorHAnsi"/>
          <w:b/>
          <w:color w:val="2E74B5" w:themeColor="accent1" w:themeShade="BF"/>
          <w:sz w:val="32"/>
          <w:szCs w:val="24"/>
          <w:u w:val="single"/>
        </w:rPr>
        <w:t xml:space="preserve">UWTSD – </w:t>
      </w:r>
      <w:r w:rsidR="00314BBD">
        <w:rPr>
          <w:rFonts w:cstheme="minorHAnsi"/>
          <w:b/>
          <w:color w:val="2E74B5" w:themeColor="accent1" w:themeShade="BF"/>
          <w:sz w:val="32"/>
          <w:szCs w:val="24"/>
          <w:u w:val="single"/>
        </w:rPr>
        <w:t xml:space="preserve">Breakdown and Disposal </w:t>
      </w:r>
      <w:r w:rsidRPr="004D1393">
        <w:rPr>
          <w:rFonts w:cstheme="minorHAnsi"/>
          <w:b/>
          <w:color w:val="2E74B5" w:themeColor="accent1" w:themeShade="BF"/>
          <w:sz w:val="32"/>
          <w:szCs w:val="24"/>
          <w:u w:val="single"/>
        </w:rPr>
        <w:t xml:space="preserve"> </w:t>
      </w:r>
    </w:p>
    <w:p w14:paraId="2CCB5B27" w14:textId="492093ED" w:rsidR="00431949" w:rsidRPr="004D1393" w:rsidRDefault="003F6905" w:rsidP="00431949">
      <w:pPr>
        <w:ind w:firstLine="720"/>
        <w:rPr>
          <w:rFonts w:cstheme="minorHAnsi"/>
          <w:b/>
          <w:color w:val="2E74B5" w:themeColor="accent1" w:themeShade="BF"/>
          <w:sz w:val="32"/>
          <w:szCs w:val="24"/>
        </w:rPr>
      </w:pPr>
      <w:r w:rsidRPr="004D1393">
        <w:rPr>
          <w:rFonts w:cstheme="minorHAnsi"/>
          <w:b/>
          <w:color w:val="2E74B5" w:themeColor="accent1" w:themeShade="BF"/>
          <w:sz w:val="32"/>
          <w:szCs w:val="24"/>
          <w:u w:val="single"/>
        </w:rPr>
        <w:t xml:space="preserve">Student </w:t>
      </w:r>
      <w:r w:rsidR="00431949" w:rsidRPr="004D1393">
        <w:rPr>
          <w:rFonts w:cstheme="minorHAnsi"/>
          <w:b/>
          <w:color w:val="2E74B5" w:themeColor="accent1" w:themeShade="BF"/>
          <w:sz w:val="32"/>
          <w:szCs w:val="24"/>
          <w:u w:val="single"/>
        </w:rPr>
        <w:t>Name:</w:t>
      </w:r>
      <w:r w:rsidR="00431949" w:rsidRPr="004D1393">
        <w:rPr>
          <w:rFonts w:cstheme="minorHAnsi"/>
          <w:b/>
          <w:color w:val="2E74B5" w:themeColor="accent1" w:themeShade="BF"/>
          <w:sz w:val="32"/>
          <w:szCs w:val="24"/>
        </w:rPr>
        <w:t xml:space="preserve"> </w:t>
      </w:r>
      <w:r w:rsidR="00431949" w:rsidRPr="004D1393">
        <w:rPr>
          <w:rFonts w:cstheme="minorHAnsi"/>
          <w:sz w:val="32"/>
          <w:szCs w:val="24"/>
        </w:rPr>
        <w:t>Andrew R Hurley</w:t>
      </w:r>
    </w:p>
    <w:p w14:paraId="4C43AD06" w14:textId="5B51A8FB" w:rsidR="003F6905" w:rsidRPr="004D1393" w:rsidRDefault="00431949" w:rsidP="003F6905">
      <w:pPr>
        <w:ind w:firstLine="720"/>
        <w:rPr>
          <w:rFonts w:cstheme="minorHAnsi"/>
          <w:sz w:val="32"/>
          <w:szCs w:val="24"/>
        </w:rPr>
      </w:pPr>
      <w:r w:rsidRPr="004D1393">
        <w:rPr>
          <w:rFonts w:cstheme="minorHAnsi"/>
          <w:b/>
          <w:color w:val="2E74B5" w:themeColor="accent1" w:themeShade="BF"/>
          <w:sz w:val="32"/>
          <w:szCs w:val="24"/>
          <w:u w:val="single"/>
        </w:rPr>
        <w:t>Student Number:</w:t>
      </w:r>
      <w:r w:rsidRPr="004D1393">
        <w:rPr>
          <w:rFonts w:cstheme="minorHAnsi"/>
          <w:b/>
          <w:color w:val="2E74B5" w:themeColor="accent1" w:themeShade="BF"/>
          <w:sz w:val="32"/>
          <w:szCs w:val="24"/>
        </w:rPr>
        <w:t xml:space="preserve"> </w:t>
      </w:r>
      <w:r w:rsidRPr="004D1393">
        <w:rPr>
          <w:rFonts w:cstheme="minorHAnsi"/>
          <w:sz w:val="32"/>
          <w:szCs w:val="24"/>
        </w:rPr>
        <w:t>1906810</w:t>
      </w:r>
    </w:p>
    <w:p w14:paraId="65EFEB81" w14:textId="3BC383A7" w:rsidR="00431949" w:rsidRPr="004D1393" w:rsidRDefault="00431949" w:rsidP="00431949">
      <w:pPr>
        <w:ind w:firstLine="720"/>
        <w:rPr>
          <w:rFonts w:cstheme="minorHAnsi"/>
          <w:color w:val="2E74B5" w:themeColor="accent1" w:themeShade="BF"/>
          <w:sz w:val="32"/>
          <w:szCs w:val="24"/>
        </w:rPr>
      </w:pPr>
      <w:r w:rsidRPr="004D1393">
        <w:rPr>
          <w:rFonts w:cstheme="minorHAnsi"/>
          <w:b/>
          <w:color w:val="2E74B5" w:themeColor="accent1" w:themeShade="BF"/>
          <w:sz w:val="32"/>
          <w:szCs w:val="24"/>
          <w:u w:val="single"/>
        </w:rPr>
        <w:t>Date:</w:t>
      </w:r>
      <w:r w:rsidRPr="004D1393">
        <w:rPr>
          <w:rFonts w:cstheme="minorHAnsi"/>
          <w:b/>
          <w:color w:val="2E74B5" w:themeColor="accent1" w:themeShade="BF"/>
          <w:sz w:val="32"/>
          <w:szCs w:val="24"/>
        </w:rPr>
        <w:t xml:space="preserve"> </w:t>
      </w:r>
      <w:r w:rsidR="00314BBD">
        <w:rPr>
          <w:rFonts w:cstheme="minorHAnsi"/>
          <w:sz w:val="32"/>
          <w:szCs w:val="24"/>
        </w:rPr>
        <w:t>19/04</w:t>
      </w:r>
      <w:r w:rsidRPr="004D1393">
        <w:rPr>
          <w:rFonts w:cstheme="minorHAnsi"/>
          <w:sz w:val="32"/>
          <w:szCs w:val="24"/>
        </w:rPr>
        <w:t>/2022</w:t>
      </w:r>
    </w:p>
    <w:p w14:paraId="402AB21E" w14:textId="77777777" w:rsidR="00DD2C82" w:rsidRPr="004D1393" w:rsidRDefault="00DD2C82" w:rsidP="00431949">
      <w:pPr>
        <w:rPr>
          <w:rFonts w:cstheme="minorHAnsi"/>
          <w:sz w:val="32"/>
          <w:szCs w:val="24"/>
        </w:rPr>
      </w:pPr>
    </w:p>
    <w:p w14:paraId="41000536" w14:textId="77777777" w:rsidR="00DD2C82" w:rsidRPr="004D1393" w:rsidRDefault="00DD2C82" w:rsidP="00431949">
      <w:pPr>
        <w:rPr>
          <w:rFonts w:cstheme="minorHAnsi"/>
          <w:sz w:val="32"/>
          <w:szCs w:val="24"/>
        </w:rPr>
      </w:pPr>
    </w:p>
    <w:p w14:paraId="38D4BA11" w14:textId="77777777" w:rsidR="00DD2C82" w:rsidRPr="004D1393" w:rsidRDefault="00DD2C82" w:rsidP="00DD2C82">
      <w:pPr>
        <w:rPr>
          <w:rFonts w:cstheme="minorHAnsi"/>
          <w:b/>
          <w:color w:val="2E74B5" w:themeColor="accent1" w:themeShade="BF"/>
          <w:sz w:val="40"/>
          <w:szCs w:val="24"/>
        </w:rPr>
      </w:pPr>
    </w:p>
    <w:p w14:paraId="3A50FEA8" w14:textId="044346FE" w:rsidR="00224771" w:rsidRPr="004D1393" w:rsidRDefault="00224771">
      <w:pPr>
        <w:spacing w:after="160" w:line="259" w:lineRule="auto"/>
        <w:rPr>
          <w:rFonts w:cstheme="minorHAnsi"/>
        </w:rPr>
      </w:pPr>
    </w:p>
    <w:p w14:paraId="2B23C85F" w14:textId="2E38F59B" w:rsidR="00C56EC0" w:rsidRPr="0031130A" w:rsidRDefault="00912CF3" w:rsidP="00C56EC0">
      <w:pPr>
        <w:pStyle w:val="Heading1"/>
        <w:rPr>
          <w:rFonts w:cstheme="majorHAnsi"/>
        </w:rPr>
      </w:pPr>
      <w:bookmarkStart w:id="0" w:name="_Toc134795455"/>
      <w:r w:rsidRPr="0031130A">
        <w:rPr>
          <w:rFonts w:cstheme="majorHAnsi"/>
        </w:rPr>
        <w:t>Abstract</w:t>
      </w:r>
      <w:bookmarkEnd w:id="0"/>
    </w:p>
    <w:p w14:paraId="74C17A0D" w14:textId="77777777" w:rsidR="00314BBD" w:rsidRDefault="00314BBD" w:rsidP="00314BBD">
      <w:pPr>
        <w:jc w:val="both"/>
      </w:pPr>
      <w:r w:rsidRPr="00261B2C">
        <w:t>The breakdown plan and waste stream management plan for an OME (</w:t>
      </w:r>
      <w:r>
        <w:t>Ordnance, Munition and Explosives</w:t>
      </w:r>
      <w:r w:rsidRPr="00261B2C">
        <w:t xml:space="preserve">) solution are thoroughly examined in this report. Designing for </w:t>
      </w:r>
      <w:r w:rsidRPr="00CE2D3D">
        <w:t>demilitarisation</w:t>
      </w:r>
      <w:r w:rsidRPr="00261B2C">
        <w:t>, identifying waste streams, comprehending disposal procedures and guaranteeing safe disposal in the event of malfunction are the main concerns of the Breakdown and Disposal Specialist. The research stresses the significance of taking environmental impact into account during production trials and subsequent series manufacture. Th</w:t>
      </w:r>
      <w:r>
        <w:t>e report</w:t>
      </w:r>
      <w:r w:rsidRPr="00261B2C">
        <w:t xml:space="preserve"> intends to encourage sustainable practices and responsible waste management throughout the product lifecycle by showing a complete awareness of breakdown and disposal implications, contributing to design selection decisions</w:t>
      </w:r>
      <w:r>
        <w:t xml:space="preserve"> </w:t>
      </w:r>
      <w:r w:rsidRPr="00261B2C">
        <w:t>and integrating design for disposal principles.</w:t>
      </w:r>
    </w:p>
    <w:p w14:paraId="5A330556" w14:textId="4D6D4A20" w:rsidR="00F01ED4" w:rsidRPr="00F01ED4" w:rsidRDefault="00AE15CE" w:rsidP="00314BBD">
      <w:pPr>
        <w:pStyle w:val="Heading4"/>
        <w:numPr>
          <w:ilvl w:val="0"/>
          <w:numId w:val="0"/>
        </w:numPr>
        <w:rPr>
          <w:color w:val="auto"/>
        </w:rPr>
      </w:pPr>
      <w:r>
        <w:rPr>
          <w:i w:val="0"/>
          <w:iCs w:val="0"/>
          <w:color w:val="auto"/>
          <w:sz w:val="24"/>
          <w:szCs w:val="24"/>
        </w:rPr>
        <w:br/>
      </w:r>
      <w:r>
        <w:rPr>
          <w:i w:val="0"/>
          <w:iCs w:val="0"/>
          <w:color w:val="auto"/>
        </w:rPr>
        <w:br/>
      </w:r>
    </w:p>
    <w:p w14:paraId="1B718D67" w14:textId="77777777" w:rsidR="00F01ED4" w:rsidRPr="00F01ED4" w:rsidRDefault="00F01ED4" w:rsidP="00F01ED4"/>
    <w:p w14:paraId="4F001C04" w14:textId="523FA97B" w:rsidR="00C56EC0" w:rsidRPr="004D1393" w:rsidRDefault="00D85561" w:rsidP="00D85561">
      <w:pPr>
        <w:spacing w:after="160" w:line="259" w:lineRule="auto"/>
      </w:pPr>
      <w:r>
        <w:br w:type="page"/>
      </w:r>
    </w:p>
    <w:p w14:paraId="5D1DAE50" w14:textId="2924FC7B" w:rsidR="005C14D6" w:rsidRPr="0031130A" w:rsidRDefault="005C14D6" w:rsidP="005C14D6">
      <w:pPr>
        <w:pStyle w:val="Heading1"/>
        <w:rPr>
          <w:rFonts w:cstheme="majorHAnsi"/>
        </w:rPr>
      </w:pPr>
      <w:bookmarkStart w:id="1" w:name="_Toc134795456"/>
      <w:r w:rsidRPr="0031130A">
        <w:rPr>
          <w:rFonts w:cstheme="majorHAnsi"/>
        </w:rPr>
        <w:lastRenderedPageBreak/>
        <w:t>Table of Contents</w:t>
      </w:r>
      <w:bookmarkEnd w:id="1"/>
    </w:p>
    <w:p w14:paraId="514350AD" w14:textId="6D997001" w:rsidR="00D8118C" w:rsidRDefault="00490797">
      <w:pPr>
        <w:pStyle w:val="TOC1"/>
        <w:tabs>
          <w:tab w:val="left" w:pos="440"/>
          <w:tab w:val="right" w:leader="dot" w:pos="9016"/>
        </w:tabs>
        <w:rPr>
          <w:rFonts w:eastAsiaTheme="minorEastAsia"/>
          <w:noProof/>
          <w:lang w:eastAsia="en-GB"/>
        </w:rPr>
      </w:pPr>
      <w:r w:rsidRPr="004D1393">
        <w:fldChar w:fldCharType="begin"/>
      </w:r>
      <w:r w:rsidRPr="004D1393">
        <w:instrText xml:space="preserve"> TOC \o "1-3" \h \z \u </w:instrText>
      </w:r>
      <w:r w:rsidRPr="004D1393">
        <w:fldChar w:fldCharType="separate"/>
      </w:r>
      <w:hyperlink w:anchor="_Toc134795455" w:history="1">
        <w:r w:rsidR="00D8118C" w:rsidRPr="00887E37">
          <w:rPr>
            <w:rStyle w:val="Hyperlink"/>
            <w:rFonts w:cstheme="majorHAnsi"/>
            <w:noProof/>
          </w:rPr>
          <w:t>1</w:t>
        </w:r>
        <w:r w:rsidR="00D8118C">
          <w:rPr>
            <w:rFonts w:eastAsiaTheme="minorEastAsia"/>
            <w:noProof/>
            <w:lang w:eastAsia="en-GB"/>
          </w:rPr>
          <w:tab/>
        </w:r>
        <w:r w:rsidR="00D8118C" w:rsidRPr="00887E37">
          <w:rPr>
            <w:rStyle w:val="Hyperlink"/>
            <w:rFonts w:cstheme="majorHAnsi"/>
            <w:noProof/>
          </w:rPr>
          <w:t>Abstract</w:t>
        </w:r>
        <w:r w:rsidR="00D8118C">
          <w:rPr>
            <w:noProof/>
            <w:webHidden/>
          </w:rPr>
          <w:tab/>
        </w:r>
        <w:r w:rsidR="00D8118C">
          <w:rPr>
            <w:noProof/>
            <w:webHidden/>
          </w:rPr>
          <w:fldChar w:fldCharType="begin"/>
        </w:r>
        <w:r w:rsidR="00D8118C">
          <w:rPr>
            <w:noProof/>
            <w:webHidden/>
          </w:rPr>
          <w:instrText xml:space="preserve"> PAGEREF _Toc134795455 \h </w:instrText>
        </w:r>
        <w:r w:rsidR="00D8118C">
          <w:rPr>
            <w:noProof/>
            <w:webHidden/>
          </w:rPr>
        </w:r>
        <w:r w:rsidR="00D8118C">
          <w:rPr>
            <w:noProof/>
            <w:webHidden/>
          </w:rPr>
          <w:fldChar w:fldCharType="separate"/>
        </w:r>
        <w:r w:rsidR="00D8118C">
          <w:rPr>
            <w:noProof/>
            <w:webHidden/>
          </w:rPr>
          <w:t>1</w:t>
        </w:r>
        <w:r w:rsidR="00D8118C">
          <w:rPr>
            <w:noProof/>
            <w:webHidden/>
          </w:rPr>
          <w:fldChar w:fldCharType="end"/>
        </w:r>
      </w:hyperlink>
    </w:p>
    <w:p w14:paraId="1E7AE2C1" w14:textId="024B04A2" w:rsidR="00D8118C" w:rsidRDefault="00D8118C">
      <w:pPr>
        <w:pStyle w:val="TOC1"/>
        <w:tabs>
          <w:tab w:val="left" w:pos="440"/>
          <w:tab w:val="right" w:leader="dot" w:pos="9016"/>
        </w:tabs>
        <w:rPr>
          <w:rFonts w:eastAsiaTheme="minorEastAsia"/>
          <w:noProof/>
          <w:lang w:eastAsia="en-GB"/>
        </w:rPr>
      </w:pPr>
      <w:hyperlink w:anchor="_Toc134795456" w:history="1">
        <w:r w:rsidRPr="00887E37">
          <w:rPr>
            <w:rStyle w:val="Hyperlink"/>
            <w:rFonts w:cstheme="majorHAnsi"/>
            <w:noProof/>
          </w:rPr>
          <w:t>2</w:t>
        </w:r>
        <w:r>
          <w:rPr>
            <w:rFonts w:eastAsiaTheme="minorEastAsia"/>
            <w:noProof/>
            <w:lang w:eastAsia="en-GB"/>
          </w:rPr>
          <w:tab/>
        </w:r>
        <w:r w:rsidRPr="00887E37">
          <w:rPr>
            <w:rStyle w:val="Hyperlink"/>
            <w:rFonts w:cstheme="majorHAnsi"/>
            <w:noProof/>
          </w:rPr>
          <w:t>Table of Contents</w:t>
        </w:r>
        <w:r>
          <w:rPr>
            <w:noProof/>
            <w:webHidden/>
          </w:rPr>
          <w:tab/>
        </w:r>
        <w:r>
          <w:rPr>
            <w:noProof/>
            <w:webHidden/>
          </w:rPr>
          <w:fldChar w:fldCharType="begin"/>
        </w:r>
        <w:r>
          <w:rPr>
            <w:noProof/>
            <w:webHidden/>
          </w:rPr>
          <w:instrText xml:space="preserve"> PAGEREF _Toc134795456 \h </w:instrText>
        </w:r>
        <w:r>
          <w:rPr>
            <w:noProof/>
            <w:webHidden/>
          </w:rPr>
        </w:r>
        <w:r>
          <w:rPr>
            <w:noProof/>
            <w:webHidden/>
          </w:rPr>
          <w:fldChar w:fldCharType="separate"/>
        </w:r>
        <w:r>
          <w:rPr>
            <w:noProof/>
            <w:webHidden/>
          </w:rPr>
          <w:t>2</w:t>
        </w:r>
        <w:r>
          <w:rPr>
            <w:noProof/>
            <w:webHidden/>
          </w:rPr>
          <w:fldChar w:fldCharType="end"/>
        </w:r>
      </w:hyperlink>
    </w:p>
    <w:p w14:paraId="6B59BAC9" w14:textId="5C061148" w:rsidR="00D8118C" w:rsidRDefault="00D8118C">
      <w:pPr>
        <w:pStyle w:val="TOC1"/>
        <w:tabs>
          <w:tab w:val="left" w:pos="440"/>
          <w:tab w:val="right" w:leader="dot" w:pos="9016"/>
        </w:tabs>
        <w:rPr>
          <w:rFonts w:eastAsiaTheme="minorEastAsia"/>
          <w:noProof/>
          <w:lang w:eastAsia="en-GB"/>
        </w:rPr>
      </w:pPr>
      <w:hyperlink w:anchor="_Toc134795457" w:history="1">
        <w:r w:rsidRPr="00887E37">
          <w:rPr>
            <w:rStyle w:val="Hyperlink"/>
            <w:rFonts w:cstheme="majorHAnsi"/>
            <w:noProof/>
          </w:rPr>
          <w:t>3</w:t>
        </w:r>
        <w:r>
          <w:rPr>
            <w:rFonts w:eastAsiaTheme="minorEastAsia"/>
            <w:noProof/>
            <w:lang w:eastAsia="en-GB"/>
          </w:rPr>
          <w:tab/>
        </w:r>
        <w:r w:rsidRPr="00887E37">
          <w:rPr>
            <w:rStyle w:val="Hyperlink"/>
            <w:rFonts w:cstheme="majorHAnsi"/>
            <w:noProof/>
          </w:rPr>
          <w:t>Introduction</w:t>
        </w:r>
        <w:r>
          <w:rPr>
            <w:noProof/>
            <w:webHidden/>
          </w:rPr>
          <w:tab/>
        </w:r>
        <w:r>
          <w:rPr>
            <w:noProof/>
            <w:webHidden/>
          </w:rPr>
          <w:fldChar w:fldCharType="begin"/>
        </w:r>
        <w:r>
          <w:rPr>
            <w:noProof/>
            <w:webHidden/>
          </w:rPr>
          <w:instrText xml:space="preserve"> PAGEREF _Toc134795457 \h </w:instrText>
        </w:r>
        <w:r>
          <w:rPr>
            <w:noProof/>
            <w:webHidden/>
          </w:rPr>
        </w:r>
        <w:r>
          <w:rPr>
            <w:noProof/>
            <w:webHidden/>
          </w:rPr>
          <w:fldChar w:fldCharType="separate"/>
        </w:r>
        <w:r>
          <w:rPr>
            <w:noProof/>
            <w:webHidden/>
          </w:rPr>
          <w:t>3</w:t>
        </w:r>
        <w:r>
          <w:rPr>
            <w:noProof/>
            <w:webHidden/>
          </w:rPr>
          <w:fldChar w:fldCharType="end"/>
        </w:r>
      </w:hyperlink>
    </w:p>
    <w:p w14:paraId="6C5FA575" w14:textId="5D485FE6" w:rsidR="00D8118C" w:rsidRDefault="00D8118C">
      <w:pPr>
        <w:pStyle w:val="TOC1"/>
        <w:tabs>
          <w:tab w:val="left" w:pos="440"/>
          <w:tab w:val="right" w:leader="dot" w:pos="9016"/>
        </w:tabs>
        <w:rPr>
          <w:rFonts w:eastAsiaTheme="minorEastAsia"/>
          <w:noProof/>
          <w:lang w:eastAsia="en-GB"/>
        </w:rPr>
      </w:pPr>
      <w:hyperlink w:anchor="_Toc134795458" w:history="1">
        <w:r w:rsidRPr="00887E37">
          <w:rPr>
            <w:rStyle w:val="Hyperlink"/>
            <w:noProof/>
          </w:rPr>
          <w:t>4</w:t>
        </w:r>
        <w:r>
          <w:rPr>
            <w:rFonts w:eastAsiaTheme="minorEastAsia"/>
            <w:noProof/>
            <w:lang w:eastAsia="en-GB"/>
          </w:rPr>
          <w:tab/>
        </w:r>
        <w:r w:rsidRPr="00887E37">
          <w:rPr>
            <w:rStyle w:val="Hyperlink"/>
            <w:noProof/>
          </w:rPr>
          <w:t>Design for Demilitarisation</w:t>
        </w:r>
        <w:r>
          <w:rPr>
            <w:noProof/>
            <w:webHidden/>
          </w:rPr>
          <w:tab/>
        </w:r>
        <w:r>
          <w:rPr>
            <w:noProof/>
            <w:webHidden/>
          </w:rPr>
          <w:fldChar w:fldCharType="begin"/>
        </w:r>
        <w:r>
          <w:rPr>
            <w:noProof/>
            <w:webHidden/>
          </w:rPr>
          <w:instrText xml:space="preserve"> PAGEREF _Toc134795458 \h </w:instrText>
        </w:r>
        <w:r>
          <w:rPr>
            <w:noProof/>
            <w:webHidden/>
          </w:rPr>
        </w:r>
        <w:r>
          <w:rPr>
            <w:noProof/>
            <w:webHidden/>
          </w:rPr>
          <w:fldChar w:fldCharType="separate"/>
        </w:r>
        <w:r>
          <w:rPr>
            <w:noProof/>
            <w:webHidden/>
          </w:rPr>
          <w:t>3</w:t>
        </w:r>
        <w:r>
          <w:rPr>
            <w:noProof/>
            <w:webHidden/>
          </w:rPr>
          <w:fldChar w:fldCharType="end"/>
        </w:r>
      </w:hyperlink>
    </w:p>
    <w:p w14:paraId="2C5B5DD6" w14:textId="1CC447F4" w:rsidR="00D8118C" w:rsidRDefault="00D8118C">
      <w:pPr>
        <w:pStyle w:val="TOC2"/>
        <w:tabs>
          <w:tab w:val="left" w:pos="880"/>
          <w:tab w:val="right" w:leader="dot" w:pos="9016"/>
        </w:tabs>
        <w:rPr>
          <w:rFonts w:eastAsiaTheme="minorEastAsia"/>
          <w:noProof/>
          <w:lang w:eastAsia="en-GB"/>
        </w:rPr>
      </w:pPr>
      <w:hyperlink w:anchor="_Toc134795459" w:history="1">
        <w:r w:rsidRPr="00887E37">
          <w:rPr>
            <w:rStyle w:val="Hyperlink"/>
            <w:noProof/>
          </w:rPr>
          <w:t>4.1</w:t>
        </w:r>
        <w:r>
          <w:rPr>
            <w:rFonts w:eastAsiaTheme="minorEastAsia"/>
            <w:noProof/>
            <w:lang w:eastAsia="en-GB"/>
          </w:rPr>
          <w:tab/>
        </w:r>
        <w:r w:rsidRPr="00887E37">
          <w:rPr>
            <w:rStyle w:val="Hyperlink"/>
            <w:noProof/>
          </w:rPr>
          <w:t>Defining Design for De-Mil</w:t>
        </w:r>
        <w:r>
          <w:rPr>
            <w:noProof/>
            <w:webHidden/>
          </w:rPr>
          <w:tab/>
        </w:r>
        <w:r>
          <w:rPr>
            <w:noProof/>
            <w:webHidden/>
          </w:rPr>
          <w:fldChar w:fldCharType="begin"/>
        </w:r>
        <w:r>
          <w:rPr>
            <w:noProof/>
            <w:webHidden/>
          </w:rPr>
          <w:instrText xml:space="preserve"> PAGEREF _Toc134795459 \h </w:instrText>
        </w:r>
        <w:r>
          <w:rPr>
            <w:noProof/>
            <w:webHidden/>
          </w:rPr>
        </w:r>
        <w:r>
          <w:rPr>
            <w:noProof/>
            <w:webHidden/>
          </w:rPr>
          <w:fldChar w:fldCharType="separate"/>
        </w:r>
        <w:r>
          <w:rPr>
            <w:noProof/>
            <w:webHidden/>
          </w:rPr>
          <w:t>3</w:t>
        </w:r>
        <w:r>
          <w:rPr>
            <w:noProof/>
            <w:webHidden/>
          </w:rPr>
          <w:fldChar w:fldCharType="end"/>
        </w:r>
      </w:hyperlink>
    </w:p>
    <w:p w14:paraId="482B969C" w14:textId="43A9642C" w:rsidR="00D8118C" w:rsidRDefault="00D8118C">
      <w:pPr>
        <w:pStyle w:val="TOC2"/>
        <w:tabs>
          <w:tab w:val="left" w:pos="880"/>
          <w:tab w:val="right" w:leader="dot" w:pos="9016"/>
        </w:tabs>
        <w:rPr>
          <w:rFonts w:eastAsiaTheme="minorEastAsia"/>
          <w:noProof/>
          <w:lang w:eastAsia="en-GB"/>
        </w:rPr>
      </w:pPr>
      <w:hyperlink w:anchor="_Toc134795460" w:history="1">
        <w:r w:rsidRPr="00887E37">
          <w:rPr>
            <w:rStyle w:val="Hyperlink"/>
            <w:noProof/>
          </w:rPr>
          <w:t>4.2</w:t>
        </w:r>
        <w:r>
          <w:rPr>
            <w:rFonts w:eastAsiaTheme="minorEastAsia"/>
            <w:noProof/>
            <w:lang w:eastAsia="en-GB"/>
          </w:rPr>
          <w:tab/>
        </w:r>
        <w:r w:rsidRPr="00887E37">
          <w:rPr>
            <w:rStyle w:val="Hyperlink"/>
            <w:noProof/>
          </w:rPr>
          <w:t>Methods for ensuring design for de-mil</w:t>
        </w:r>
        <w:r>
          <w:rPr>
            <w:noProof/>
            <w:webHidden/>
          </w:rPr>
          <w:tab/>
        </w:r>
        <w:r>
          <w:rPr>
            <w:noProof/>
            <w:webHidden/>
          </w:rPr>
          <w:fldChar w:fldCharType="begin"/>
        </w:r>
        <w:r>
          <w:rPr>
            <w:noProof/>
            <w:webHidden/>
          </w:rPr>
          <w:instrText xml:space="preserve"> PAGEREF _Toc134795460 \h </w:instrText>
        </w:r>
        <w:r>
          <w:rPr>
            <w:noProof/>
            <w:webHidden/>
          </w:rPr>
        </w:r>
        <w:r>
          <w:rPr>
            <w:noProof/>
            <w:webHidden/>
          </w:rPr>
          <w:fldChar w:fldCharType="separate"/>
        </w:r>
        <w:r>
          <w:rPr>
            <w:noProof/>
            <w:webHidden/>
          </w:rPr>
          <w:t>3</w:t>
        </w:r>
        <w:r>
          <w:rPr>
            <w:noProof/>
            <w:webHidden/>
          </w:rPr>
          <w:fldChar w:fldCharType="end"/>
        </w:r>
      </w:hyperlink>
    </w:p>
    <w:p w14:paraId="4B3DBD88" w14:textId="3BCAE610" w:rsidR="00D8118C" w:rsidRDefault="00D8118C">
      <w:pPr>
        <w:pStyle w:val="TOC2"/>
        <w:tabs>
          <w:tab w:val="left" w:pos="880"/>
          <w:tab w:val="right" w:leader="dot" w:pos="9016"/>
        </w:tabs>
        <w:rPr>
          <w:rFonts w:eastAsiaTheme="minorEastAsia"/>
          <w:noProof/>
          <w:lang w:eastAsia="en-GB"/>
        </w:rPr>
      </w:pPr>
      <w:hyperlink w:anchor="_Toc134795461" w:history="1">
        <w:r w:rsidRPr="00887E37">
          <w:rPr>
            <w:rStyle w:val="Hyperlink"/>
            <w:noProof/>
          </w:rPr>
          <w:t>4.3</w:t>
        </w:r>
        <w:r>
          <w:rPr>
            <w:rFonts w:eastAsiaTheme="minorEastAsia"/>
            <w:noProof/>
            <w:lang w:eastAsia="en-GB"/>
          </w:rPr>
          <w:tab/>
        </w:r>
        <w:r w:rsidRPr="00887E37">
          <w:rPr>
            <w:rStyle w:val="Hyperlink"/>
            <w:noProof/>
          </w:rPr>
          <w:t>Breakdown, Testing and Critical Analysis</w:t>
        </w:r>
        <w:r>
          <w:rPr>
            <w:noProof/>
            <w:webHidden/>
          </w:rPr>
          <w:tab/>
        </w:r>
        <w:r>
          <w:rPr>
            <w:noProof/>
            <w:webHidden/>
          </w:rPr>
          <w:fldChar w:fldCharType="begin"/>
        </w:r>
        <w:r>
          <w:rPr>
            <w:noProof/>
            <w:webHidden/>
          </w:rPr>
          <w:instrText xml:space="preserve"> PAGEREF _Toc134795461 \h </w:instrText>
        </w:r>
        <w:r>
          <w:rPr>
            <w:noProof/>
            <w:webHidden/>
          </w:rPr>
        </w:r>
        <w:r>
          <w:rPr>
            <w:noProof/>
            <w:webHidden/>
          </w:rPr>
          <w:fldChar w:fldCharType="separate"/>
        </w:r>
        <w:r>
          <w:rPr>
            <w:noProof/>
            <w:webHidden/>
          </w:rPr>
          <w:t>4</w:t>
        </w:r>
        <w:r>
          <w:rPr>
            <w:noProof/>
            <w:webHidden/>
          </w:rPr>
          <w:fldChar w:fldCharType="end"/>
        </w:r>
      </w:hyperlink>
    </w:p>
    <w:p w14:paraId="1A9CE299" w14:textId="499BB210" w:rsidR="00D8118C" w:rsidRDefault="00D8118C">
      <w:pPr>
        <w:pStyle w:val="TOC1"/>
        <w:tabs>
          <w:tab w:val="left" w:pos="440"/>
          <w:tab w:val="right" w:leader="dot" w:pos="9016"/>
        </w:tabs>
        <w:rPr>
          <w:rFonts w:eastAsiaTheme="minorEastAsia"/>
          <w:noProof/>
          <w:lang w:eastAsia="en-GB"/>
        </w:rPr>
      </w:pPr>
      <w:hyperlink w:anchor="_Toc134795462" w:history="1">
        <w:r w:rsidRPr="00887E37">
          <w:rPr>
            <w:rStyle w:val="Hyperlink"/>
            <w:noProof/>
          </w:rPr>
          <w:t>5</w:t>
        </w:r>
        <w:r>
          <w:rPr>
            <w:rFonts w:eastAsiaTheme="minorEastAsia"/>
            <w:noProof/>
            <w:lang w:eastAsia="en-GB"/>
          </w:rPr>
          <w:tab/>
        </w:r>
        <w:r w:rsidRPr="00887E37">
          <w:rPr>
            <w:rStyle w:val="Hyperlink"/>
            <w:noProof/>
          </w:rPr>
          <w:t>X-ray and NDT Techniques</w:t>
        </w:r>
        <w:r>
          <w:rPr>
            <w:noProof/>
            <w:webHidden/>
          </w:rPr>
          <w:tab/>
        </w:r>
        <w:r>
          <w:rPr>
            <w:noProof/>
            <w:webHidden/>
          </w:rPr>
          <w:fldChar w:fldCharType="begin"/>
        </w:r>
        <w:r>
          <w:rPr>
            <w:noProof/>
            <w:webHidden/>
          </w:rPr>
          <w:instrText xml:space="preserve"> PAGEREF _Toc134795462 \h </w:instrText>
        </w:r>
        <w:r>
          <w:rPr>
            <w:noProof/>
            <w:webHidden/>
          </w:rPr>
        </w:r>
        <w:r>
          <w:rPr>
            <w:noProof/>
            <w:webHidden/>
          </w:rPr>
          <w:fldChar w:fldCharType="separate"/>
        </w:r>
        <w:r>
          <w:rPr>
            <w:noProof/>
            <w:webHidden/>
          </w:rPr>
          <w:t>4</w:t>
        </w:r>
        <w:r>
          <w:rPr>
            <w:noProof/>
            <w:webHidden/>
          </w:rPr>
          <w:fldChar w:fldCharType="end"/>
        </w:r>
      </w:hyperlink>
    </w:p>
    <w:p w14:paraId="0FADD968" w14:textId="461A933E" w:rsidR="00D8118C" w:rsidRDefault="00D8118C">
      <w:pPr>
        <w:pStyle w:val="TOC2"/>
        <w:tabs>
          <w:tab w:val="left" w:pos="880"/>
          <w:tab w:val="right" w:leader="dot" w:pos="9016"/>
        </w:tabs>
        <w:rPr>
          <w:rFonts w:eastAsiaTheme="minorEastAsia"/>
          <w:noProof/>
          <w:lang w:eastAsia="en-GB"/>
        </w:rPr>
      </w:pPr>
      <w:hyperlink w:anchor="_Toc134795463" w:history="1">
        <w:r w:rsidRPr="00887E37">
          <w:rPr>
            <w:rStyle w:val="Hyperlink"/>
            <w:noProof/>
          </w:rPr>
          <w:t>5.1</w:t>
        </w:r>
        <w:r>
          <w:rPr>
            <w:rFonts w:eastAsiaTheme="minorEastAsia"/>
            <w:noProof/>
            <w:lang w:eastAsia="en-GB"/>
          </w:rPr>
          <w:tab/>
        </w:r>
        <w:r w:rsidRPr="00887E37">
          <w:rPr>
            <w:rStyle w:val="Hyperlink"/>
            <w:noProof/>
          </w:rPr>
          <w:t>Non-disruptive testing and X-ray’ roles within Breakdown and Testing</w:t>
        </w:r>
        <w:r>
          <w:rPr>
            <w:noProof/>
            <w:webHidden/>
          </w:rPr>
          <w:tab/>
        </w:r>
        <w:r>
          <w:rPr>
            <w:noProof/>
            <w:webHidden/>
          </w:rPr>
          <w:fldChar w:fldCharType="begin"/>
        </w:r>
        <w:r>
          <w:rPr>
            <w:noProof/>
            <w:webHidden/>
          </w:rPr>
          <w:instrText xml:space="preserve"> PAGEREF _Toc134795463 \h </w:instrText>
        </w:r>
        <w:r>
          <w:rPr>
            <w:noProof/>
            <w:webHidden/>
          </w:rPr>
        </w:r>
        <w:r>
          <w:rPr>
            <w:noProof/>
            <w:webHidden/>
          </w:rPr>
          <w:fldChar w:fldCharType="separate"/>
        </w:r>
        <w:r>
          <w:rPr>
            <w:noProof/>
            <w:webHidden/>
          </w:rPr>
          <w:t>4</w:t>
        </w:r>
        <w:r>
          <w:rPr>
            <w:noProof/>
            <w:webHidden/>
          </w:rPr>
          <w:fldChar w:fldCharType="end"/>
        </w:r>
      </w:hyperlink>
    </w:p>
    <w:p w14:paraId="1B7A2BBF" w14:textId="5BA2A04A" w:rsidR="00D8118C" w:rsidRDefault="00D8118C">
      <w:pPr>
        <w:pStyle w:val="TOC2"/>
        <w:tabs>
          <w:tab w:val="left" w:pos="880"/>
          <w:tab w:val="right" w:leader="dot" w:pos="9016"/>
        </w:tabs>
        <w:rPr>
          <w:rFonts w:eastAsiaTheme="minorEastAsia"/>
          <w:noProof/>
          <w:lang w:eastAsia="en-GB"/>
        </w:rPr>
      </w:pPr>
      <w:hyperlink w:anchor="_Toc134795464" w:history="1">
        <w:r w:rsidRPr="00887E37">
          <w:rPr>
            <w:rStyle w:val="Hyperlink"/>
            <w:noProof/>
          </w:rPr>
          <w:t>5.2</w:t>
        </w:r>
        <w:r>
          <w:rPr>
            <w:rFonts w:eastAsiaTheme="minorEastAsia"/>
            <w:noProof/>
            <w:lang w:eastAsia="en-GB"/>
          </w:rPr>
          <w:tab/>
        </w:r>
        <w:r w:rsidRPr="00887E37">
          <w:rPr>
            <w:rStyle w:val="Hyperlink"/>
            <w:noProof/>
          </w:rPr>
          <w:t>Methods for NDT</w:t>
        </w:r>
        <w:r>
          <w:rPr>
            <w:noProof/>
            <w:webHidden/>
          </w:rPr>
          <w:tab/>
        </w:r>
        <w:r>
          <w:rPr>
            <w:noProof/>
            <w:webHidden/>
          </w:rPr>
          <w:fldChar w:fldCharType="begin"/>
        </w:r>
        <w:r>
          <w:rPr>
            <w:noProof/>
            <w:webHidden/>
          </w:rPr>
          <w:instrText xml:space="preserve"> PAGEREF _Toc134795464 \h </w:instrText>
        </w:r>
        <w:r>
          <w:rPr>
            <w:noProof/>
            <w:webHidden/>
          </w:rPr>
        </w:r>
        <w:r>
          <w:rPr>
            <w:noProof/>
            <w:webHidden/>
          </w:rPr>
          <w:fldChar w:fldCharType="separate"/>
        </w:r>
        <w:r>
          <w:rPr>
            <w:noProof/>
            <w:webHidden/>
          </w:rPr>
          <w:t>4</w:t>
        </w:r>
        <w:r>
          <w:rPr>
            <w:noProof/>
            <w:webHidden/>
          </w:rPr>
          <w:fldChar w:fldCharType="end"/>
        </w:r>
      </w:hyperlink>
    </w:p>
    <w:p w14:paraId="38ED045F" w14:textId="3D1ADEE0" w:rsidR="00D8118C" w:rsidRDefault="00D8118C">
      <w:pPr>
        <w:pStyle w:val="TOC2"/>
        <w:tabs>
          <w:tab w:val="left" w:pos="880"/>
          <w:tab w:val="right" w:leader="dot" w:pos="9016"/>
        </w:tabs>
        <w:rPr>
          <w:rFonts w:eastAsiaTheme="minorEastAsia"/>
          <w:noProof/>
          <w:lang w:eastAsia="en-GB"/>
        </w:rPr>
      </w:pPr>
      <w:hyperlink w:anchor="_Toc134795465" w:history="1">
        <w:r w:rsidRPr="00887E37">
          <w:rPr>
            <w:rStyle w:val="Hyperlink"/>
            <w:noProof/>
          </w:rPr>
          <w:t>5.3</w:t>
        </w:r>
        <w:r>
          <w:rPr>
            <w:rFonts w:eastAsiaTheme="minorEastAsia"/>
            <w:noProof/>
            <w:lang w:eastAsia="en-GB"/>
          </w:rPr>
          <w:tab/>
        </w:r>
        <w:r w:rsidRPr="00887E37">
          <w:rPr>
            <w:rStyle w:val="Hyperlink"/>
            <w:noProof/>
          </w:rPr>
          <w:t>X-ray and NFT techniques advantaged in disposal planning</w:t>
        </w:r>
        <w:r>
          <w:rPr>
            <w:noProof/>
            <w:webHidden/>
          </w:rPr>
          <w:tab/>
        </w:r>
        <w:r>
          <w:rPr>
            <w:noProof/>
            <w:webHidden/>
          </w:rPr>
          <w:fldChar w:fldCharType="begin"/>
        </w:r>
        <w:r>
          <w:rPr>
            <w:noProof/>
            <w:webHidden/>
          </w:rPr>
          <w:instrText xml:space="preserve"> PAGEREF _Toc134795465 \h </w:instrText>
        </w:r>
        <w:r>
          <w:rPr>
            <w:noProof/>
            <w:webHidden/>
          </w:rPr>
        </w:r>
        <w:r>
          <w:rPr>
            <w:noProof/>
            <w:webHidden/>
          </w:rPr>
          <w:fldChar w:fldCharType="separate"/>
        </w:r>
        <w:r>
          <w:rPr>
            <w:noProof/>
            <w:webHidden/>
          </w:rPr>
          <w:t>4</w:t>
        </w:r>
        <w:r>
          <w:rPr>
            <w:noProof/>
            <w:webHidden/>
          </w:rPr>
          <w:fldChar w:fldCharType="end"/>
        </w:r>
      </w:hyperlink>
    </w:p>
    <w:p w14:paraId="77CD7D03" w14:textId="0E874389" w:rsidR="00D8118C" w:rsidRDefault="00D8118C">
      <w:pPr>
        <w:pStyle w:val="TOC1"/>
        <w:tabs>
          <w:tab w:val="left" w:pos="440"/>
          <w:tab w:val="right" w:leader="dot" w:pos="9016"/>
        </w:tabs>
        <w:rPr>
          <w:rFonts w:eastAsiaTheme="minorEastAsia"/>
          <w:noProof/>
          <w:lang w:eastAsia="en-GB"/>
        </w:rPr>
      </w:pPr>
      <w:hyperlink w:anchor="_Toc134795466" w:history="1">
        <w:r w:rsidRPr="00887E37">
          <w:rPr>
            <w:rStyle w:val="Hyperlink"/>
            <w:noProof/>
          </w:rPr>
          <w:t>6</w:t>
        </w:r>
        <w:r>
          <w:rPr>
            <w:rFonts w:eastAsiaTheme="minorEastAsia"/>
            <w:noProof/>
            <w:lang w:eastAsia="en-GB"/>
          </w:rPr>
          <w:tab/>
        </w:r>
        <w:r w:rsidRPr="00887E37">
          <w:rPr>
            <w:rStyle w:val="Hyperlink"/>
            <w:noProof/>
          </w:rPr>
          <w:t>Waste stream management</w:t>
        </w:r>
        <w:r>
          <w:rPr>
            <w:noProof/>
            <w:webHidden/>
          </w:rPr>
          <w:tab/>
        </w:r>
        <w:r>
          <w:rPr>
            <w:noProof/>
            <w:webHidden/>
          </w:rPr>
          <w:fldChar w:fldCharType="begin"/>
        </w:r>
        <w:r>
          <w:rPr>
            <w:noProof/>
            <w:webHidden/>
          </w:rPr>
          <w:instrText xml:space="preserve"> PAGEREF _Toc134795466 \h </w:instrText>
        </w:r>
        <w:r>
          <w:rPr>
            <w:noProof/>
            <w:webHidden/>
          </w:rPr>
        </w:r>
        <w:r>
          <w:rPr>
            <w:noProof/>
            <w:webHidden/>
          </w:rPr>
          <w:fldChar w:fldCharType="separate"/>
        </w:r>
        <w:r>
          <w:rPr>
            <w:noProof/>
            <w:webHidden/>
          </w:rPr>
          <w:t>4</w:t>
        </w:r>
        <w:r>
          <w:rPr>
            <w:noProof/>
            <w:webHidden/>
          </w:rPr>
          <w:fldChar w:fldCharType="end"/>
        </w:r>
      </w:hyperlink>
    </w:p>
    <w:p w14:paraId="2141C764" w14:textId="7E5DF96E" w:rsidR="00D8118C" w:rsidRDefault="00D8118C">
      <w:pPr>
        <w:pStyle w:val="TOC2"/>
        <w:tabs>
          <w:tab w:val="left" w:pos="880"/>
          <w:tab w:val="right" w:leader="dot" w:pos="9016"/>
        </w:tabs>
        <w:rPr>
          <w:rFonts w:eastAsiaTheme="minorEastAsia"/>
          <w:noProof/>
          <w:lang w:eastAsia="en-GB"/>
        </w:rPr>
      </w:pPr>
      <w:hyperlink w:anchor="_Toc134795467" w:history="1">
        <w:r w:rsidRPr="00887E37">
          <w:rPr>
            <w:rStyle w:val="Hyperlink"/>
            <w:noProof/>
          </w:rPr>
          <w:t>6.1</w:t>
        </w:r>
        <w:r>
          <w:rPr>
            <w:rFonts w:eastAsiaTheme="minorEastAsia"/>
            <w:noProof/>
            <w:lang w:eastAsia="en-GB"/>
          </w:rPr>
          <w:tab/>
        </w:r>
        <w:r w:rsidRPr="00887E37">
          <w:rPr>
            <w:rStyle w:val="Hyperlink"/>
            <w:noProof/>
          </w:rPr>
          <w:t>Identifying waste streams</w:t>
        </w:r>
        <w:r>
          <w:rPr>
            <w:noProof/>
            <w:webHidden/>
          </w:rPr>
          <w:tab/>
        </w:r>
        <w:r>
          <w:rPr>
            <w:noProof/>
            <w:webHidden/>
          </w:rPr>
          <w:fldChar w:fldCharType="begin"/>
        </w:r>
        <w:r>
          <w:rPr>
            <w:noProof/>
            <w:webHidden/>
          </w:rPr>
          <w:instrText xml:space="preserve"> PAGEREF _Toc134795467 \h </w:instrText>
        </w:r>
        <w:r>
          <w:rPr>
            <w:noProof/>
            <w:webHidden/>
          </w:rPr>
        </w:r>
        <w:r>
          <w:rPr>
            <w:noProof/>
            <w:webHidden/>
          </w:rPr>
          <w:fldChar w:fldCharType="separate"/>
        </w:r>
        <w:r>
          <w:rPr>
            <w:noProof/>
            <w:webHidden/>
          </w:rPr>
          <w:t>4</w:t>
        </w:r>
        <w:r>
          <w:rPr>
            <w:noProof/>
            <w:webHidden/>
          </w:rPr>
          <w:fldChar w:fldCharType="end"/>
        </w:r>
      </w:hyperlink>
    </w:p>
    <w:p w14:paraId="738AFEFF" w14:textId="5C7CC297" w:rsidR="00D8118C" w:rsidRDefault="00D8118C">
      <w:pPr>
        <w:pStyle w:val="TOC2"/>
        <w:tabs>
          <w:tab w:val="left" w:pos="880"/>
          <w:tab w:val="right" w:leader="dot" w:pos="9016"/>
        </w:tabs>
        <w:rPr>
          <w:rFonts w:eastAsiaTheme="minorEastAsia"/>
          <w:noProof/>
          <w:lang w:eastAsia="en-GB"/>
        </w:rPr>
      </w:pPr>
      <w:hyperlink w:anchor="_Toc134795468" w:history="1">
        <w:r w:rsidRPr="00887E37">
          <w:rPr>
            <w:rStyle w:val="Hyperlink"/>
            <w:noProof/>
          </w:rPr>
          <w:t>6.2</w:t>
        </w:r>
        <w:r>
          <w:rPr>
            <w:rFonts w:eastAsiaTheme="minorEastAsia"/>
            <w:noProof/>
            <w:lang w:eastAsia="en-GB"/>
          </w:rPr>
          <w:tab/>
        </w:r>
        <w:r w:rsidRPr="00887E37">
          <w:rPr>
            <w:rStyle w:val="Hyperlink"/>
            <w:noProof/>
          </w:rPr>
          <w:t>Means of disposal for various waste streams</w:t>
        </w:r>
        <w:r>
          <w:rPr>
            <w:noProof/>
            <w:webHidden/>
          </w:rPr>
          <w:tab/>
        </w:r>
        <w:r>
          <w:rPr>
            <w:noProof/>
            <w:webHidden/>
          </w:rPr>
          <w:fldChar w:fldCharType="begin"/>
        </w:r>
        <w:r>
          <w:rPr>
            <w:noProof/>
            <w:webHidden/>
          </w:rPr>
          <w:instrText xml:space="preserve"> PAGEREF _Toc134795468 \h </w:instrText>
        </w:r>
        <w:r>
          <w:rPr>
            <w:noProof/>
            <w:webHidden/>
          </w:rPr>
        </w:r>
        <w:r>
          <w:rPr>
            <w:noProof/>
            <w:webHidden/>
          </w:rPr>
          <w:fldChar w:fldCharType="separate"/>
        </w:r>
        <w:r>
          <w:rPr>
            <w:noProof/>
            <w:webHidden/>
          </w:rPr>
          <w:t>5</w:t>
        </w:r>
        <w:r>
          <w:rPr>
            <w:noProof/>
            <w:webHidden/>
          </w:rPr>
          <w:fldChar w:fldCharType="end"/>
        </w:r>
      </w:hyperlink>
    </w:p>
    <w:p w14:paraId="36657B44" w14:textId="5C905E3F" w:rsidR="00D8118C" w:rsidRDefault="00D8118C">
      <w:pPr>
        <w:pStyle w:val="TOC2"/>
        <w:tabs>
          <w:tab w:val="left" w:pos="880"/>
          <w:tab w:val="right" w:leader="dot" w:pos="9016"/>
        </w:tabs>
        <w:rPr>
          <w:rFonts w:eastAsiaTheme="minorEastAsia"/>
          <w:noProof/>
          <w:lang w:eastAsia="en-GB"/>
        </w:rPr>
      </w:pPr>
      <w:hyperlink w:anchor="_Toc134795469" w:history="1">
        <w:r w:rsidRPr="00887E37">
          <w:rPr>
            <w:rStyle w:val="Hyperlink"/>
            <w:noProof/>
          </w:rPr>
          <w:t>6.3</w:t>
        </w:r>
        <w:r>
          <w:rPr>
            <w:rFonts w:eastAsiaTheme="minorEastAsia"/>
            <w:noProof/>
            <w:lang w:eastAsia="en-GB"/>
          </w:rPr>
          <w:tab/>
        </w:r>
        <w:r w:rsidRPr="00887E37">
          <w:rPr>
            <w:rStyle w:val="Hyperlink"/>
            <w:noProof/>
          </w:rPr>
          <w:t>Environmental effects of waste</w:t>
        </w:r>
        <w:r>
          <w:rPr>
            <w:noProof/>
            <w:webHidden/>
          </w:rPr>
          <w:tab/>
        </w:r>
        <w:r>
          <w:rPr>
            <w:noProof/>
            <w:webHidden/>
          </w:rPr>
          <w:fldChar w:fldCharType="begin"/>
        </w:r>
        <w:r>
          <w:rPr>
            <w:noProof/>
            <w:webHidden/>
          </w:rPr>
          <w:instrText xml:space="preserve"> PAGEREF _Toc134795469 \h </w:instrText>
        </w:r>
        <w:r>
          <w:rPr>
            <w:noProof/>
            <w:webHidden/>
          </w:rPr>
        </w:r>
        <w:r>
          <w:rPr>
            <w:noProof/>
            <w:webHidden/>
          </w:rPr>
          <w:fldChar w:fldCharType="separate"/>
        </w:r>
        <w:r>
          <w:rPr>
            <w:noProof/>
            <w:webHidden/>
          </w:rPr>
          <w:t>5</w:t>
        </w:r>
        <w:r>
          <w:rPr>
            <w:noProof/>
            <w:webHidden/>
          </w:rPr>
          <w:fldChar w:fldCharType="end"/>
        </w:r>
      </w:hyperlink>
    </w:p>
    <w:p w14:paraId="6E36B8A4" w14:textId="5B563147" w:rsidR="00D8118C" w:rsidRDefault="00D8118C">
      <w:pPr>
        <w:pStyle w:val="TOC1"/>
        <w:tabs>
          <w:tab w:val="left" w:pos="440"/>
          <w:tab w:val="right" w:leader="dot" w:pos="9016"/>
        </w:tabs>
        <w:rPr>
          <w:rFonts w:eastAsiaTheme="minorEastAsia"/>
          <w:noProof/>
          <w:lang w:eastAsia="en-GB"/>
        </w:rPr>
      </w:pPr>
      <w:hyperlink w:anchor="_Toc134795470" w:history="1">
        <w:r w:rsidRPr="00887E37">
          <w:rPr>
            <w:rStyle w:val="Hyperlink"/>
            <w:noProof/>
          </w:rPr>
          <w:t>7</w:t>
        </w:r>
        <w:r>
          <w:rPr>
            <w:rFonts w:eastAsiaTheme="minorEastAsia"/>
            <w:noProof/>
            <w:lang w:eastAsia="en-GB"/>
          </w:rPr>
          <w:tab/>
        </w:r>
        <w:r w:rsidRPr="00887E37">
          <w:rPr>
            <w:rStyle w:val="Hyperlink"/>
            <w:noProof/>
          </w:rPr>
          <w:t>Functionality and Safety Considerations</w:t>
        </w:r>
        <w:r>
          <w:rPr>
            <w:noProof/>
            <w:webHidden/>
          </w:rPr>
          <w:tab/>
        </w:r>
        <w:r>
          <w:rPr>
            <w:noProof/>
            <w:webHidden/>
          </w:rPr>
          <w:fldChar w:fldCharType="begin"/>
        </w:r>
        <w:r>
          <w:rPr>
            <w:noProof/>
            <w:webHidden/>
          </w:rPr>
          <w:instrText xml:space="preserve"> PAGEREF _Toc134795470 \h </w:instrText>
        </w:r>
        <w:r>
          <w:rPr>
            <w:noProof/>
            <w:webHidden/>
          </w:rPr>
        </w:r>
        <w:r>
          <w:rPr>
            <w:noProof/>
            <w:webHidden/>
          </w:rPr>
          <w:fldChar w:fldCharType="separate"/>
        </w:r>
        <w:r>
          <w:rPr>
            <w:noProof/>
            <w:webHidden/>
          </w:rPr>
          <w:t>5</w:t>
        </w:r>
        <w:r>
          <w:rPr>
            <w:noProof/>
            <w:webHidden/>
          </w:rPr>
          <w:fldChar w:fldCharType="end"/>
        </w:r>
      </w:hyperlink>
    </w:p>
    <w:p w14:paraId="44565CB8" w14:textId="70439850" w:rsidR="00D8118C" w:rsidRDefault="00D8118C">
      <w:pPr>
        <w:pStyle w:val="TOC2"/>
        <w:tabs>
          <w:tab w:val="left" w:pos="880"/>
          <w:tab w:val="right" w:leader="dot" w:pos="9016"/>
        </w:tabs>
        <w:rPr>
          <w:rFonts w:eastAsiaTheme="minorEastAsia"/>
          <w:noProof/>
          <w:lang w:eastAsia="en-GB"/>
        </w:rPr>
      </w:pPr>
      <w:hyperlink w:anchor="_Toc134795471" w:history="1">
        <w:r w:rsidRPr="00887E37">
          <w:rPr>
            <w:rStyle w:val="Hyperlink"/>
            <w:noProof/>
          </w:rPr>
          <w:t>7.1</w:t>
        </w:r>
        <w:r>
          <w:rPr>
            <w:rFonts w:eastAsiaTheme="minorEastAsia"/>
            <w:noProof/>
            <w:lang w:eastAsia="en-GB"/>
          </w:rPr>
          <w:tab/>
        </w:r>
        <w:r w:rsidRPr="00887E37">
          <w:rPr>
            <w:rStyle w:val="Hyperlink"/>
            <w:noProof/>
          </w:rPr>
          <w:t>Understanding functionality for safe disposal</w:t>
        </w:r>
        <w:r>
          <w:rPr>
            <w:noProof/>
            <w:webHidden/>
          </w:rPr>
          <w:tab/>
        </w:r>
        <w:r>
          <w:rPr>
            <w:noProof/>
            <w:webHidden/>
          </w:rPr>
          <w:fldChar w:fldCharType="begin"/>
        </w:r>
        <w:r>
          <w:rPr>
            <w:noProof/>
            <w:webHidden/>
          </w:rPr>
          <w:instrText xml:space="preserve"> PAGEREF _Toc134795471 \h </w:instrText>
        </w:r>
        <w:r>
          <w:rPr>
            <w:noProof/>
            <w:webHidden/>
          </w:rPr>
        </w:r>
        <w:r>
          <w:rPr>
            <w:noProof/>
            <w:webHidden/>
          </w:rPr>
          <w:fldChar w:fldCharType="separate"/>
        </w:r>
        <w:r>
          <w:rPr>
            <w:noProof/>
            <w:webHidden/>
          </w:rPr>
          <w:t>5</w:t>
        </w:r>
        <w:r>
          <w:rPr>
            <w:noProof/>
            <w:webHidden/>
          </w:rPr>
          <w:fldChar w:fldCharType="end"/>
        </w:r>
      </w:hyperlink>
    </w:p>
    <w:p w14:paraId="402FE379" w14:textId="092EAC38" w:rsidR="00D8118C" w:rsidRDefault="00D8118C">
      <w:pPr>
        <w:pStyle w:val="TOC2"/>
        <w:tabs>
          <w:tab w:val="left" w:pos="880"/>
          <w:tab w:val="right" w:leader="dot" w:pos="9016"/>
        </w:tabs>
        <w:rPr>
          <w:rFonts w:eastAsiaTheme="minorEastAsia"/>
          <w:noProof/>
          <w:lang w:eastAsia="en-GB"/>
        </w:rPr>
      </w:pPr>
      <w:hyperlink w:anchor="_Toc134795472" w:history="1">
        <w:r w:rsidRPr="00887E37">
          <w:rPr>
            <w:rStyle w:val="Hyperlink"/>
            <w:noProof/>
          </w:rPr>
          <w:t>7.2</w:t>
        </w:r>
        <w:r>
          <w:rPr>
            <w:rFonts w:eastAsiaTheme="minorEastAsia"/>
            <w:noProof/>
            <w:lang w:eastAsia="en-GB"/>
          </w:rPr>
          <w:tab/>
        </w:r>
        <w:r w:rsidRPr="00887E37">
          <w:rPr>
            <w:rStyle w:val="Hyperlink"/>
            <w:noProof/>
          </w:rPr>
          <w:t>Reducing unwanted interactions</w:t>
        </w:r>
        <w:r>
          <w:rPr>
            <w:noProof/>
            <w:webHidden/>
          </w:rPr>
          <w:tab/>
        </w:r>
        <w:r>
          <w:rPr>
            <w:noProof/>
            <w:webHidden/>
          </w:rPr>
          <w:fldChar w:fldCharType="begin"/>
        </w:r>
        <w:r>
          <w:rPr>
            <w:noProof/>
            <w:webHidden/>
          </w:rPr>
          <w:instrText xml:space="preserve"> PAGEREF _Toc134795472 \h </w:instrText>
        </w:r>
        <w:r>
          <w:rPr>
            <w:noProof/>
            <w:webHidden/>
          </w:rPr>
        </w:r>
        <w:r>
          <w:rPr>
            <w:noProof/>
            <w:webHidden/>
          </w:rPr>
          <w:fldChar w:fldCharType="separate"/>
        </w:r>
        <w:r>
          <w:rPr>
            <w:noProof/>
            <w:webHidden/>
          </w:rPr>
          <w:t>6</w:t>
        </w:r>
        <w:r>
          <w:rPr>
            <w:noProof/>
            <w:webHidden/>
          </w:rPr>
          <w:fldChar w:fldCharType="end"/>
        </w:r>
      </w:hyperlink>
    </w:p>
    <w:p w14:paraId="083670A0" w14:textId="0AA9F947" w:rsidR="00D8118C" w:rsidRDefault="00D8118C">
      <w:pPr>
        <w:pStyle w:val="TOC2"/>
        <w:tabs>
          <w:tab w:val="left" w:pos="880"/>
          <w:tab w:val="right" w:leader="dot" w:pos="9016"/>
        </w:tabs>
        <w:rPr>
          <w:rFonts w:eastAsiaTheme="minorEastAsia"/>
          <w:noProof/>
          <w:lang w:eastAsia="en-GB"/>
        </w:rPr>
      </w:pPr>
      <w:hyperlink w:anchor="_Toc134795473" w:history="1">
        <w:r w:rsidRPr="00887E37">
          <w:rPr>
            <w:rStyle w:val="Hyperlink"/>
            <w:noProof/>
          </w:rPr>
          <w:t>7.3</w:t>
        </w:r>
        <w:r>
          <w:rPr>
            <w:rFonts w:eastAsiaTheme="minorEastAsia"/>
            <w:noProof/>
            <w:lang w:eastAsia="en-GB"/>
          </w:rPr>
          <w:tab/>
        </w:r>
        <w:r w:rsidRPr="00887E37">
          <w:rPr>
            <w:rStyle w:val="Hyperlink"/>
            <w:noProof/>
          </w:rPr>
          <w:t>Ensuring safety in case of malfunction</w:t>
        </w:r>
        <w:r>
          <w:rPr>
            <w:noProof/>
            <w:webHidden/>
          </w:rPr>
          <w:tab/>
        </w:r>
        <w:r>
          <w:rPr>
            <w:noProof/>
            <w:webHidden/>
          </w:rPr>
          <w:fldChar w:fldCharType="begin"/>
        </w:r>
        <w:r>
          <w:rPr>
            <w:noProof/>
            <w:webHidden/>
          </w:rPr>
          <w:instrText xml:space="preserve"> PAGEREF _Toc134795473 \h </w:instrText>
        </w:r>
        <w:r>
          <w:rPr>
            <w:noProof/>
            <w:webHidden/>
          </w:rPr>
        </w:r>
        <w:r>
          <w:rPr>
            <w:noProof/>
            <w:webHidden/>
          </w:rPr>
          <w:fldChar w:fldCharType="separate"/>
        </w:r>
        <w:r>
          <w:rPr>
            <w:noProof/>
            <w:webHidden/>
          </w:rPr>
          <w:t>6</w:t>
        </w:r>
        <w:r>
          <w:rPr>
            <w:noProof/>
            <w:webHidden/>
          </w:rPr>
          <w:fldChar w:fldCharType="end"/>
        </w:r>
      </w:hyperlink>
    </w:p>
    <w:p w14:paraId="2B8B7189" w14:textId="02B1F1B6" w:rsidR="00D8118C" w:rsidRDefault="00D8118C">
      <w:pPr>
        <w:pStyle w:val="TOC1"/>
        <w:tabs>
          <w:tab w:val="left" w:pos="440"/>
          <w:tab w:val="right" w:leader="dot" w:pos="9016"/>
        </w:tabs>
        <w:rPr>
          <w:rFonts w:eastAsiaTheme="minorEastAsia"/>
          <w:noProof/>
          <w:lang w:eastAsia="en-GB"/>
        </w:rPr>
      </w:pPr>
      <w:hyperlink w:anchor="_Toc134795474" w:history="1">
        <w:r w:rsidRPr="00887E37">
          <w:rPr>
            <w:rStyle w:val="Hyperlink"/>
            <w:noProof/>
          </w:rPr>
          <w:t>8</w:t>
        </w:r>
        <w:r>
          <w:rPr>
            <w:rFonts w:eastAsiaTheme="minorEastAsia"/>
            <w:noProof/>
            <w:lang w:eastAsia="en-GB"/>
          </w:rPr>
          <w:tab/>
        </w:r>
        <w:r w:rsidRPr="00887E37">
          <w:rPr>
            <w:rStyle w:val="Hyperlink"/>
            <w:noProof/>
          </w:rPr>
          <w:t>Design for Disposal</w:t>
        </w:r>
        <w:r>
          <w:rPr>
            <w:noProof/>
            <w:webHidden/>
          </w:rPr>
          <w:tab/>
        </w:r>
        <w:r>
          <w:rPr>
            <w:noProof/>
            <w:webHidden/>
          </w:rPr>
          <w:fldChar w:fldCharType="begin"/>
        </w:r>
        <w:r>
          <w:rPr>
            <w:noProof/>
            <w:webHidden/>
          </w:rPr>
          <w:instrText xml:space="preserve"> PAGEREF _Toc134795474 \h </w:instrText>
        </w:r>
        <w:r>
          <w:rPr>
            <w:noProof/>
            <w:webHidden/>
          </w:rPr>
        </w:r>
        <w:r>
          <w:rPr>
            <w:noProof/>
            <w:webHidden/>
          </w:rPr>
          <w:fldChar w:fldCharType="separate"/>
        </w:r>
        <w:r>
          <w:rPr>
            <w:noProof/>
            <w:webHidden/>
          </w:rPr>
          <w:t>6</w:t>
        </w:r>
        <w:r>
          <w:rPr>
            <w:noProof/>
            <w:webHidden/>
          </w:rPr>
          <w:fldChar w:fldCharType="end"/>
        </w:r>
      </w:hyperlink>
    </w:p>
    <w:p w14:paraId="1F8F4C38" w14:textId="232DBAE2" w:rsidR="00D8118C" w:rsidRDefault="00D8118C">
      <w:pPr>
        <w:pStyle w:val="TOC2"/>
        <w:tabs>
          <w:tab w:val="left" w:pos="880"/>
          <w:tab w:val="right" w:leader="dot" w:pos="9016"/>
        </w:tabs>
        <w:rPr>
          <w:rFonts w:eastAsiaTheme="minorEastAsia"/>
          <w:noProof/>
          <w:lang w:eastAsia="en-GB"/>
        </w:rPr>
      </w:pPr>
      <w:hyperlink w:anchor="_Toc134795475" w:history="1">
        <w:r w:rsidRPr="00887E37">
          <w:rPr>
            <w:rStyle w:val="Hyperlink"/>
            <w:noProof/>
          </w:rPr>
          <w:t>8.1</w:t>
        </w:r>
        <w:r>
          <w:rPr>
            <w:rFonts w:eastAsiaTheme="minorEastAsia"/>
            <w:noProof/>
            <w:lang w:eastAsia="en-GB"/>
          </w:rPr>
          <w:tab/>
        </w:r>
        <w:r w:rsidRPr="00887E37">
          <w:rPr>
            <w:rStyle w:val="Hyperlink"/>
            <w:noProof/>
          </w:rPr>
          <w:t>Significance of design for disposal</w:t>
        </w:r>
        <w:r>
          <w:rPr>
            <w:noProof/>
            <w:webHidden/>
          </w:rPr>
          <w:tab/>
        </w:r>
        <w:r>
          <w:rPr>
            <w:noProof/>
            <w:webHidden/>
          </w:rPr>
          <w:fldChar w:fldCharType="begin"/>
        </w:r>
        <w:r>
          <w:rPr>
            <w:noProof/>
            <w:webHidden/>
          </w:rPr>
          <w:instrText xml:space="preserve"> PAGEREF _Toc134795475 \h </w:instrText>
        </w:r>
        <w:r>
          <w:rPr>
            <w:noProof/>
            <w:webHidden/>
          </w:rPr>
        </w:r>
        <w:r>
          <w:rPr>
            <w:noProof/>
            <w:webHidden/>
          </w:rPr>
          <w:fldChar w:fldCharType="separate"/>
        </w:r>
        <w:r>
          <w:rPr>
            <w:noProof/>
            <w:webHidden/>
          </w:rPr>
          <w:t>6</w:t>
        </w:r>
        <w:r>
          <w:rPr>
            <w:noProof/>
            <w:webHidden/>
          </w:rPr>
          <w:fldChar w:fldCharType="end"/>
        </w:r>
      </w:hyperlink>
    </w:p>
    <w:p w14:paraId="576BC3B4" w14:textId="3031344B" w:rsidR="00D8118C" w:rsidRDefault="00D8118C">
      <w:pPr>
        <w:pStyle w:val="TOC2"/>
        <w:tabs>
          <w:tab w:val="left" w:pos="880"/>
          <w:tab w:val="right" w:leader="dot" w:pos="9016"/>
        </w:tabs>
        <w:rPr>
          <w:rFonts w:eastAsiaTheme="minorEastAsia"/>
          <w:noProof/>
          <w:lang w:eastAsia="en-GB"/>
        </w:rPr>
      </w:pPr>
      <w:hyperlink w:anchor="_Toc134795476" w:history="1">
        <w:r w:rsidRPr="00887E37">
          <w:rPr>
            <w:rStyle w:val="Hyperlink"/>
            <w:noProof/>
          </w:rPr>
          <w:t>8.2</w:t>
        </w:r>
        <w:r>
          <w:rPr>
            <w:rFonts w:eastAsiaTheme="minorEastAsia"/>
            <w:noProof/>
            <w:lang w:eastAsia="en-GB"/>
          </w:rPr>
          <w:tab/>
        </w:r>
        <w:r w:rsidRPr="00887E37">
          <w:rPr>
            <w:rStyle w:val="Hyperlink"/>
            <w:noProof/>
          </w:rPr>
          <w:t>Trade-offs for safe de-mil design</w:t>
        </w:r>
        <w:r>
          <w:rPr>
            <w:noProof/>
            <w:webHidden/>
          </w:rPr>
          <w:tab/>
        </w:r>
        <w:r>
          <w:rPr>
            <w:noProof/>
            <w:webHidden/>
          </w:rPr>
          <w:fldChar w:fldCharType="begin"/>
        </w:r>
        <w:r>
          <w:rPr>
            <w:noProof/>
            <w:webHidden/>
          </w:rPr>
          <w:instrText xml:space="preserve"> PAGEREF _Toc134795476 \h </w:instrText>
        </w:r>
        <w:r>
          <w:rPr>
            <w:noProof/>
            <w:webHidden/>
          </w:rPr>
        </w:r>
        <w:r>
          <w:rPr>
            <w:noProof/>
            <w:webHidden/>
          </w:rPr>
          <w:fldChar w:fldCharType="separate"/>
        </w:r>
        <w:r>
          <w:rPr>
            <w:noProof/>
            <w:webHidden/>
          </w:rPr>
          <w:t>7</w:t>
        </w:r>
        <w:r>
          <w:rPr>
            <w:noProof/>
            <w:webHidden/>
          </w:rPr>
          <w:fldChar w:fldCharType="end"/>
        </w:r>
      </w:hyperlink>
    </w:p>
    <w:p w14:paraId="5C3FB58B" w14:textId="4BC0ABCC" w:rsidR="00D8118C" w:rsidRDefault="00D8118C">
      <w:pPr>
        <w:pStyle w:val="TOC1"/>
        <w:tabs>
          <w:tab w:val="left" w:pos="440"/>
          <w:tab w:val="right" w:leader="dot" w:pos="9016"/>
        </w:tabs>
        <w:rPr>
          <w:rFonts w:eastAsiaTheme="minorEastAsia"/>
          <w:noProof/>
          <w:lang w:eastAsia="en-GB"/>
        </w:rPr>
      </w:pPr>
      <w:hyperlink w:anchor="_Toc134795477" w:history="1">
        <w:r w:rsidRPr="00887E37">
          <w:rPr>
            <w:rStyle w:val="Hyperlink"/>
            <w:noProof/>
          </w:rPr>
          <w:t>9</w:t>
        </w:r>
        <w:r>
          <w:rPr>
            <w:rFonts w:eastAsiaTheme="minorEastAsia"/>
            <w:noProof/>
            <w:lang w:eastAsia="en-GB"/>
          </w:rPr>
          <w:tab/>
        </w:r>
        <w:r w:rsidRPr="00887E37">
          <w:rPr>
            <w:rStyle w:val="Hyperlink"/>
            <w:noProof/>
          </w:rPr>
          <w:t>Conclusion – Fireworks</w:t>
        </w:r>
        <w:r>
          <w:rPr>
            <w:noProof/>
            <w:webHidden/>
          </w:rPr>
          <w:tab/>
        </w:r>
        <w:r>
          <w:rPr>
            <w:noProof/>
            <w:webHidden/>
          </w:rPr>
          <w:fldChar w:fldCharType="begin"/>
        </w:r>
        <w:r>
          <w:rPr>
            <w:noProof/>
            <w:webHidden/>
          </w:rPr>
          <w:instrText xml:space="preserve"> PAGEREF _Toc134795477 \h </w:instrText>
        </w:r>
        <w:r>
          <w:rPr>
            <w:noProof/>
            <w:webHidden/>
          </w:rPr>
        </w:r>
        <w:r>
          <w:rPr>
            <w:noProof/>
            <w:webHidden/>
          </w:rPr>
          <w:fldChar w:fldCharType="separate"/>
        </w:r>
        <w:r>
          <w:rPr>
            <w:noProof/>
            <w:webHidden/>
          </w:rPr>
          <w:t>8</w:t>
        </w:r>
        <w:r>
          <w:rPr>
            <w:noProof/>
            <w:webHidden/>
          </w:rPr>
          <w:fldChar w:fldCharType="end"/>
        </w:r>
      </w:hyperlink>
    </w:p>
    <w:p w14:paraId="13247795" w14:textId="32D10DB0" w:rsidR="00D8118C" w:rsidRDefault="00D8118C">
      <w:pPr>
        <w:pStyle w:val="TOC2"/>
        <w:tabs>
          <w:tab w:val="left" w:pos="880"/>
          <w:tab w:val="right" w:leader="dot" w:pos="9016"/>
        </w:tabs>
        <w:rPr>
          <w:rFonts w:eastAsiaTheme="minorEastAsia"/>
          <w:noProof/>
          <w:lang w:eastAsia="en-GB"/>
        </w:rPr>
      </w:pPr>
      <w:hyperlink w:anchor="_Toc134795478" w:history="1">
        <w:r w:rsidRPr="00887E37">
          <w:rPr>
            <w:rStyle w:val="Hyperlink"/>
            <w:noProof/>
          </w:rPr>
          <w:t>9.1</w:t>
        </w:r>
        <w:r>
          <w:rPr>
            <w:rFonts w:eastAsiaTheme="minorEastAsia"/>
            <w:noProof/>
            <w:lang w:eastAsia="en-GB"/>
          </w:rPr>
          <w:tab/>
        </w:r>
        <w:r w:rsidRPr="00887E37">
          <w:rPr>
            <w:rStyle w:val="Hyperlink"/>
            <w:noProof/>
          </w:rPr>
          <w:t>Fundamental design</w:t>
        </w:r>
        <w:r>
          <w:rPr>
            <w:noProof/>
            <w:webHidden/>
          </w:rPr>
          <w:tab/>
        </w:r>
        <w:r>
          <w:rPr>
            <w:noProof/>
            <w:webHidden/>
          </w:rPr>
          <w:fldChar w:fldCharType="begin"/>
        </w:r>
        <w:r>
          <w:rPr>
            <w:noProof/>
            <w:webHidden/>
          </w:rPr>
          <w:instrText xml:space="preserve"> PAGEREF _Toc134795478 \h </w:instrText>
        </w:r>
        <w:r>
          <w:rPr>
            <w:noProof/>
            <w:webHidden/>
          </w:rPr>
        </w:r>
        <w:r>
          <w:rPr>
            <w:noProof/>
            <w:webHidden/>
          </w:rPr>
          <w:fldChar w:fldCharType="separate"/>
        </w:r>
        <w:r>
          <w:rPr>
            <w:noProof/>
            <w:webHidden/>
          </w:rPr>
          <w:t>8</w:t>
        </w:r>
        <w:r>
          <w:rPr>
            <w:noProof/>
            <w:webHidden/>
          </w:rPr>
          <w:fldChar w:fldCharType="end"/>
        </w:r>
      </w:hyperlink>
    </w:p>
    <w:p w14:paraId="790C39AF" w14:textId="078709D3" w:rsidR="00D8118C" w:rsidRDefault="00D8118C">
      <w:pPr>
        <w:pStyle w:val="TOC2"/>
        <w:tabs>
          <w:tab w:val="left" w:pos="880"/>
          <w:tab w:val="right" w:leader="dot" w:pos="9016"/>
        </w:tabs>
        <w:rPr>
          <w:rFonts w:eastAsiaTheme="minorEastAsia"/>
          <w:noProof/>
          <w:lang w:eastAsia="en-GB"/>
        </w:rPr>
      </w:pPr>
      <w:hyperlink w:anchor="_Toc134795479" w:history="1">
        <w:r w:rsidRPr="00887E37">
          <w:rPr>
            <w:rStyle w:val="Hyperlink"/>
            <w:noProof/>
          </w:rPr>
          <w:t>9.2</w:t>
        </w:r>
        <w:r>
          <w:rPr>
            <w:rFonts w:eastAsiaTheme="minorEastAsia"/>
            <w:noProof/>
            <w:lang w:eastAsia="en-GB"/>
          </w:rPr>
          <w:tab/>
        </w:r>
        <w:r w:rsidRPr="00887E37">
          <w:rPr>
            <w:rStyle w:val="Hyperlink"/>
            <w:noProof/>
          </w:rPr>
          <w:t>Breakdown and Disposal</w:t>
        </w:r>
        <w:r>
          <w:rPr>
            <w:noProof/>
            <w:webHidden/>
          </w:rPr>
          <w:tab/>
        </w:r>
        <w:r>
          <w:rPr>
            <w:noProof/>
            <w:webHidden/>
          </w:rPr>
          <w:fldChar w:fldCharType="begin"/>
        </w:r>
        <w:r>
          <w:rPr>
            <w:noProof/>
            <w:webHidden/>
          </w:rPr>
          <w:instrText xml:space="preserve"> PAGEREF _Toc134795479 \h </w:instrText>
        </w:r>
        <w:r>
          <w:rPr>
            <w:noProof/>
            <w:webHidden/>
          </w:rPr>
        </w:r>
        <w:r>
          <w:rPr>
            <w:noProof/>
            <w:webHidden/>
          </w:rPr>
          <w:fldChar w:fldCharType="separate"/>
        </w:r>
        <w:r>
          <w:rPr>
            <w:noProof/>
            <w:webHidden/>
          </w:rPr>
          <w:t>8</w:t>
        </w:r>
        <w:r>
          <w:rPr>
            <w:noProof/>
            <w:webHidden/>
          </w:rPr>
          <w:fldChar w:fldCharType="end"/>
        </w:r>
      </w:hyperlink>
    </w:p>
    <w:p w14:paraId="650DF55E" w14:textId="441B7D80" w:rsidR="00D8118C" w:rsidRDefault="00D8118C">
      <w:pPr>
        <w:pStyle w:val="TOC2"/>
        <w:tabs>
          <w:tab w:val="left" w:pos="880"/>
          <w:tab w:val="right" w:leader="dot" w:pos="9016"/>
        </w:tabs>
        <w:rPr>
          <w:rFonts w:eastAsiaTheme="minorEastAsia"/>
          <w:noProof/>
          <w:lang w:eastAsia="en-GB"/>
        </w:rPr>
      </w:pPr>
      <w:hyperlink w:anchor="_Toc134795480" w:history="1">
        <w:r w:rsidRPr="00887E37">
          <w:rPr>
            <w:rStyle w:val="Hyperlink"/>
            <w:noProof/>
          </w:rPr>
          <w:t>9.3</w:t>
        </w:r>
        <w:r>
          <w:rPr>
            <w:rFonts w:eastAsiaTheme="minorEastAsia"/>
            <w:noProof/>
            <w:lang w:eastAsia="en-GB"/>
          </w:rPr>
          <w:tab/>
        </w:r>
        <w:r w:rsidRPr="00887E37">
          <w:rPr>
            <w:rStyle w:val="Hyperlink"/>
            <w:noProof/>
          </w:rPr>
          <w:t>Waste Management</w:t>
        </w:r>
        <w:r>
          <w:rPr>
            <w:noProof/>
            <w:webHidden/>
          </w:rPr>
          <w:tab/>
        </w:r>
        <w:r>
          <w:rPr>
            <w:noProof/>
            <w:webHidden/>
          </w:rPr>
          <w:fldChar w:fldCharType="begin"/>
        </w:r>
        <w:r>
          <w:rPr>
            <w:noProof/>
            <w:webHidden/>
          </w:rPr>
          <w:instrText xml:space="preserve"> PAGEREF _Toc134795480 \h </w:instrText>
        </w:r>
        <w:r>
          <w:rPr>
            <w:noProof/>
            <w:webHidden/>
          </w:rPr>
        </w:r>
        <w:r>
          <w:rPr>
            <w:noProof/>
            <w:webHidden/>
          </w:rPr>
          <w:fldChar w:fldCharType="separate"/>
        </w:r>
        <w:r>
          <w:rPr>
            <w:noProof/>
            <w:webHidden/>
          </w:rPr>
          <w:t>8</w:t>
        </w:r>
        <w:r>
          <w:rPr>
            <w:noProof/>
            <w:webHidden/>
          </w:rPr>
          <w:fldChar w:fldCharType="end"/>
        </w:r>
      </w:hyperlink>
    </w:p>
    <w:p w14:paraId="638B0EA8" w14:textId="5F613527" w:rsidR="00D8118C" w:rsidRDefault="00D8118C">
      <w:pPr>
        <w:pStyle w:val="TOC2"/>
        <w:tabs>
          <w:tab w:val="left" w:pos="880"/>
          <w:tab w:val="right" w:leader="dot" w:pos="9016"/>
        </w:tabs>
        <w:rPr>
          <w:rFonts w:eastAsiaTheme="minorEastAsia"/>
          <w:noProof/>
          <w:lang w:eastAsia="en-GB"/>
        </w:rPr>
      </w:pPr>
      <w:hyperlink w:anchor="_Toc134795481" w:history="1">
        <w:r w:rsidRPr="00887E37">
          <w:rPr>
            <w:rStyle w:val="Hyperlink"/>
            <w:noProof/>
          </w:rPr>
          <w:t>9.4</w:t>
        </w:r>
        <w:r>
          <w:rPr>
            <w:rFonts w:eastAsiaTheme="minorEastAsia"/>
            <w:noProof/>
            <w:lang w:eastAsia="en-GB"/>
          </w:rPr>
          <w:tab/>
        </w:r>
        <w:r w:rsidRPr="00887E37">
          <w:rPr>
            <w:rStyle w:val="Hyperlink"/>
            <w:noProof/>
          </w:rPr>
          <w:t>Design for de-mil</w:t>
        </w:r>
        <w:r>
          <w:rPr>
            <w:noProof/>
            <w:webHidden/>
          </w:rPr>
          <w:tab/>
        </w:r>
        <w:r>
          <w:rPr>
            <w:noProof/>
            <w:webHidden/>
          </w:rPr>
          <w:fldChar w:fldCharType="begin"/>
        </w:r>
        <w:r>
          <w:rPr>
            <w:noProof/>
            <w:webHidden/>
          </w:rPr>
          <w:instrText xml:space="preserve"> PAGEREF _Toc134795481 \h </w:instrText>
        </w:r>
        <w:r>
          <w:rPr>
            <w:noProof/>
            <w:webHidden/>
          </w:rPr>
        </w:r>
        <w:r>
          <w:rPr>
            <w:noProof/>
            <w:webHidden/>
          </w:rPr>
          <w:fldChar w:fldCharType="separate"/>
        </w:r>
        <w:r>
          <w:rPr>
            <w:noProof/>
            <w:webHidden/>
          </w:rPr>
          <w:t>8</w:t>
        </w:r>
        <w:r>
          <w:rPr>
            <w:noProof/>
            <w:webHidden/>
          </w:rPr>
          <w:fldChar w:fldCharType="end"/>
        </w:r>
      </w:hyperlink>
    </w:p>
    <w:p w14:paraId="68BE385E" w14:textId="4D71E447" w:rsidR="00D8118C" w:rsidRDefault="00D8118C">
      <w:pPr>
        <w:pStyle w:val="TOC1"/>
        <w:tabs>
          <w:tab w:val="left" w:pos="660"/>
          <w:tab w:val="right" w:leader="dot" w:pos="9016"/>
        </w:tabs>
        <w:rPr>
          <w:rFonts w:eastAsiaTheme="minorEastAsia"/>
          <w:noProof/>
          <w:lang w:eastAsia="en-GB"/>
        </w:rPr>
      </w:pPr>
      <w:hyperlink w:anchor="_Toc134795482" w:history="1">
        <w:r w:rsidRPr="00887E37">
          <w:rPr>
            <w:rStyle w:val="Hyperlink"/>
            <w:noProof/>
          </w:rPr>
          <w:t>10</w:t>
        </w:r>
        <w:r>
          <w:rPr>
            <w:rFonts w:eastAsiaTheme="minorEastAsia"/>
            <w:noProof/>
            <w:lang w:eastAsia="en-GB"/>
          </w:rPr>
          <w:tab/>
        </w:r>
        <w:r w:rsidRPr="00887E37">
          <w:rPr>
            <w:rStyle w:val="Hyperlink"/>
            <w:noProof/>
          </w:rPr>
          <w:t>Appendices</w:t>
        </w:r>
        <w:r>
          <w:rPr>
            <w:noProof/>
            <w:webHidden/>
          </w:rPr>
          <w:tab/>
        </w:r>
        <w:r>
          <w:rPr>
            <w:noProof/>
            <w:webHidden/>
          </w:rPr>
          <w:fldChar w:fldCharType="begin"/>
        </w:r>
        <w:r>
          <w:rPr>
            <w:noProof/>
            <w:webHidden/>
          </w:rPr>
          <w:instrText xml:space="preserve"> PAGEREF _Toc134795482 \h </w:instrText>
        </w:r>
        <w:r>
          <w:rPr>
            <w:noProof/>
            <w:webHidden/>
          </w:rPr>
        </w:r>
        <w:r>
          <w:rPr>
            <w:noProof/>
            <w:webHidden/>
          </w:rPr>
          <w:fldChar w:fldCharType="separate"/>
        </w:r>
        <w:r>
          <w:rPr>
            <w:noProof/>
            <w:webHidden/>
          </w:rPr>
          <w:t>9</w:t>
        </w:r>
        <w:r>
          <w:rPr>
            <w:noProof/>
            <w:webHidden/>
          </w:rPr>
          <w:fldChar w:fldCharType="end"/>
        </w:r>
      </w:hyperlink>
    </w:p>
    <w:p w14:paraId="64855938" w14:textId="4E61FD19" w:rsidR="00D8118C" w:rsidRDefault="00D8118C">
      <w:pPr>
        <w:pStyle w:val="TOC2"/>
        <w:tabs>
          <w:tab w:val="left" w:pos="880"/>
          <w:tab w:val="right" w:leader="dot" w:pos="9016"/>
        </w:tabs>
        <w:rPr>
          <w:rFonts w:eastAsiaTheme="minorEastAsia"/>
          <w:noProof/>
          <w:lang w:eastAsia="en-GB"/>
        </w:rPr>
      </w:pPr>
      <w:hyperlink w:anchor="_Toc134795483" w:history="1">
        <w:r w:rsidRPr="00887E37">
          <w:rPr>
            <w:rStyle w:val="Hyperlink"/>
            <w:noProof/>
          </w:rPr>
          <w:t>10.1</w:t>
        </w:r>
        <w:r>
          <w:rPr>
            <w:rFonts w:eastAsiaTheme="minorEastAsia"/>
            <w:noProof/>
            <w:lang w:eastAsia="en-GB"/>
          </w:rPr>
          <w:tab/>
        </w:r>
        <w:r w:rsidRPr="00887E37">
          <w:rPr>
            <w:rStyle w:val="Hyperlink"/>
            <w:noProof/>
          </w:rPr>
          <w:t>Power point presentation</w:t>
        </w:r>
        <w:r>
          <w:rPr>
            <w:noProof/>
            <w:webHidden/>
          </w:rPr>
          <w:tab/>
        </w:r>
        <w:r>
          <w:rPr>
            <w:noProof/>
            <w:webHidden/>
          </w:rPr>
          <w:fldChar w:fldCharType="begin"/>
        </w:r>
        <w:r>
          <w:rPr>
            <w:noProof/>
            <w:webHidden/>
          </w:rPr>
          <w:instrText xml:space="preserve"> PAGEREF _Toc134795483 \h </w:instrText>
        </w:r>
        <w:r>
          <w:rPr>
            <w:noProof/>
            <w:webHidden/>
          </w:rPr>
        </w:r>
        <w:r>
          <w:rPr>
            <w:noProof/>
            <w:webHidden/>
          </w:rPr>
          <w:fldChar w:fldCharType="separate"/>
        </w:r>
        <w:r>
          <w:rPr>
            <w:noProof/>
            <w:webHidden/>
          </w:rPr>
          <w:t>9</w:t>
        </w:r>
        <w:r>
          <w:rPr>
            <w:noProof/>
            <w:webHidden/>
          </w:rPr>
          <w:fldChar w:fldCharType="end"/>
        </w:r>
      </w:hyperlink>
    </w:p>
    <w:p w14:paraId="6ABCA8D6" w14:textId="76E6581C" w:rsidR="00D8118C" w:rsidRDefault="00D8118C">
      <w:pPr>
        <w:pStyle w:val="TOC1"/>
        <w:tabs>
          <w:tab w:val="left" w:pos="660"/>
          <w:tab w:val="right" w:leader="dot" w:pos="9016"/>
        </w:tabs>
        <w:rPr>
          <w:rFonts w:eastAsiaTheme="minorEastAsia"/>
          <w:noProof/>
          <w:lang w:eastAsia="en-GB"/>
        </w:rPr>
      </w:pPr>
      <w:hyperlink w:anchor="_Toc134795484" w:history="1">
        <w:r w:rsidRPr="00887E37">
          <w:rPr>
            <w:rStyle w:val="Hyperlink"/>
            <w:noProof/>
          </w:rPr>
          <w:t>11</w:t>
        </w:r>
        <w:r>
          <w:rPr>
            <w:rFonts w:eastAsiaTheme="minorEastAsia"/>
            <w:noProof/>
            <w:lang w:eastAsia="en-GB"/>
          </w:rPr>
          <w:tab/>
        </w:r>
        <w:r w:rsidRPr="00887E37">
          <w:rPr>
            <w:rStyle w:val="Hyperlink"/>
            <w:noProof/>
          </w:rPr>
          <w:t>Works Cited</w:t>
        </w:r>
        <w:r>
          <w:rPr>
            <w:noProof/>
            <w:webHidden/>
          </w:rPr>
          <w:tab/>
        </w:r>
        <w:r>
          <w:rPr>
            <w:noProof/>
            <w:webHidden/>
          </w:rPr>
          <w:fldChar w:fldCharType="begin"/>
        </w:r>
        <w:r>
          <w:rPr>
            <w:noProof/>
            <w:webHidden/>
          </w:rPr>
          <w:instrText xml:space="preserve"> PAGEREF _Toc134795484 \h </w:instrText>
        </w:r>
        <w:r>
          <w:rPr>
            <w:noProof/>
            <w:webHidden/>
          </w:rPr>
        </w:r>
        <w:r>
          <w:rPr>
            <w:noProof/>
            <w:webHidden/>
          </w:rPr>
          <w:fldChar w:fldCharType="separate"/>
        </w:r>
        <w:r>
          <w:rPr>
            <w:noProof/>
            <w:webHidden/>
          </w:rPr>
          <w:t>14</w:t>
        </w:r>
        <w:r>
          <w:rPr>
            <w:noProof/>
            <w:webHidden/>
          </w:rPr>
          <w:fldChar w:fldCharType="end"/>
        </w:r>
      </w:hyperlink>
    </w:p>
    <w:p w14:paraId="54E469CC" w14:textId="510894DA" w:rsidR="00E4757B" w:rsidRDefault="00490797" w:rsidP="00E4757B">
      <w:pPr>
        <w:pStyle w:val="Heading1"/>
        <w:numPr>
          <w:ilvl w:val="0"/>
          <w:numId w:val="0"/>
        </w:numPr>
        <w:rPr>
          <w:rFonts w:asciiTheme="minorHAnsi" w:eastAsiaTheme="minorHAnsi" w:hAnsiTheme="minorHAnsi" w:cstheme="minorBidi"/>
          <w:color w:val="auto"/>
          <w:sz w:val="22"/>
          <w:szCs w:val="22"/>
        </w:rPr>
      </w:pPr>
      <w:r w:rsidRPr="004D1393">
        <w:rPr>
          <w:rFonts w:asciiTheme="minorHAnsi" w:eastAsiaTheme="minorHAnsi" w:hAnsiTheme="minorHAnsi" w:cstheme="minorBidi"/>
          <w:color w:val="auto"/>
          <w:sz w:val="22"/>
          <w:szCs w:val="22"/>
        </w:rPr>
        <w:fldChar w:fldCharType="end"/>
      </w:r>
    </w:p>
    <w:p w14:paraId="7521ADC1" w14:textId="0417B0AF" w:rsidR="008251ED" w:rsidRPr="0031130A" w:rsidRDefault="00E4757B" w:rsidP="00E4757B">
      <w:pPr>
        <w:spacing w:after="160" w:line="259" w:lineRule="auto"/>
      </w:pPr>
      <w:r>
        <w:br w:type="page"/>
      </w:r>
    </w:p>
    <w:p w14:paraId="4967CA6A" w14:textId="2B7CEA11" w:rsidR="00912CF3" w:rsidRPr="00E4757B" w:rsidRDefault="005428A3" w:rsidP="00E4757B">
      <w:pPr>
        <w:pStyle w:val="Heading1"/>
        <w:rPr>
          <w:rFonts w:cstheme="majorHAnsi"/>
        </w:rPr>
      </w:pPr>
      <w:bookmarkStart w:id="2" w:name="_Toc134795457"/>
      <w:r w:rsidRPr="0031130A">
        <w:rPr>
          <w:rFonts w:cstheme="majorHAnsi"/>
        </w:rPr>
        <w:lastRenderedPageBreak/>
        <w:t>In</w:t>
      </w:r>
      <w:r w:rsidRPr="00E4757B">
        <w:rPr>
          <w:rFonts w:cstheme="majorHAnsi"/>
        </w:rPr>
        <w:t>troduction</w:t>
      </w:r>
      <w:bookmarkEnd w:id="2"/>
    </w:p>
    <w:p w14:paraId="088B8B3F" w14:textId="6C4CF763" w:rsidR="003F6905" w:rsidRDefault="00314BBD" w:rsidP="0031130A">
      <w:pPr>
        <w:jc w:val="both"/>
      </w:pPr>
      <w:r w:rsidRPr="0078110F">
        <w:t xml:space="preserve">In the modern world, maintaining sustainable development and preserving the environment depends critically on the effective management of waste streams and the ethical disposal of goods. The difficulties involved in </w:t>
      </w:r>
      <w:r>
        <w:t>breaking down and disposing</w:t>
      </w:r>
      <w:r w:rsidRPr="0078110F">
        <w:t xml:space="preserve"> of complicated devices must be addressed as technology develops at a rapid rate especially in the context of </w:t>
      </w:r>
      <w:r>
        <w:t xml:space="preserve">OME. </w:t>
      </w:r>
      <w:r w:rsidRPr="0078110F">
        <w:t xml:space="preserve">With an emphasis on the breakdown and disposal specialist's function within a multidisciplinary team this </w:t>
      </w:r>
      <w:r>
        <w:t>report</w:t>
      </w:r>
      <w:r w:rsidRPr="0078110F">
        <w:t xml:space="preserve"> attempts to present a thorough breakdown strategy and waste stream management plan</w:t>
      </w:r>
      <w:r>
        <w:t>.</w:t>
      </w:r>
      <w:sdt>
        <w:sdtPr>
          <w:id w:val="-281043063"/>
          <w:citation/>
        </w:sdtPr>
        <w:sdtContent>
          <w:r>
            <w:fldChar w:fldCharType="begin"/>
          </w:r>
          <w:r>
            <w:instrText xml:space="preserve">CITATION JSm18 \l 1033 </w:instrText>
          </w:r>
          <w:r>
            <w:fldChar w:fldCharType="separate"/>
          </w:r>
          <w:r w:rsidR="00D8118C">
            <w:rPr>
              <w:noProof/>
            </w:rPr>
            <w:t xml:space="preserve"> </w:t>
          </w:r>
          <w:r w:rsidR="00D8118C" w:rsidRPr="00D8118C">
            <w:rPr>
              <w:noProof/>
            </w:rPr>
            <w:t>[1]</w:t>
          </w:r>
          <w:r>
            <w:fldChar w:fldCharType="end"/>
          </w:r>
        </w:sdtContent>
      </w:sdt>
      <w:r>
        <w:t xml:space="preserve"> </w:t>
      </w:r>
    </w:p>
    <w:p w14:paraId="4BFCD73F" w14:textId="037BB7A7" w:rsidR="0031130A" w:rsidRDefault="0031130A" w:rsidP="0031130A">
      <w:pPr>
        <w:pStyle w:val="Heading1"/>
      </w:pPr>
      <w:bookmarkStart w:id="3" w:name="_Toc134795458"/>
      <w:r>
        <w:t>Design for Demilitarisation</w:t>
      </w:r>
      <w:bookmarkEnd w:id="3"/>
    </w:p>
    <w:p w14:paraId="3C4129DE" w14:textId="68EC79CB" w:rsidR="0031130A" w:rsidRDefault="0031130A" w:rsidP="0031130A">
      <w:pPr>
        <w:pStyle w:val="Heading2"/>
      </w:pPr>
      <w:bookmarkStart w:id="4" w:name="_Toc134795459"/>
      <w:r>
        <w:t>Defining Design for De-Mil</w:t>
      </w:r>
      <w:bookmarkEnd w:id="4"/>
    </w:p>
    <w:p w14:paraId="1EE048E7" w14:textId="224E534A" w:rsidR="0031130A" w:rsidRDefault="0031130A" w:rsidP="0031130A">
      <w:pPr>
        <w:jc w:val="both"/>
      </w:pPr>
      <w:r>
        <w:t xml:space="preserve">Design for Demilitarisation (De-mil) is a crucial stage in the creation of any product, especially important in those that deal with sensitive and </w:t>
      </w:r>
      <w:proofErr w:type="spellStart"/>
      <w:r>
        <w:t>ha</w:t>
      </w:r>
      <w:r w:rsidR="007F5C11">
        <w:t>s</w:t>
      </w:r>
      <w:r>
        <w:t>ardous</w:t>
      </w:r>
      <w:proofErr w:type="spellEnd"/>
      <w:r>
        <w:t xml:space="preserve"> compositions such as explosives. Design for De-mil is significant because it makes it easier to efficiently disassemble and breakdown these items when they naturally reach the end of their useful lives</w:t>
      </w:r>
      <w:r w:rsidR="00C67647">
        <w:t>,</w:t>
      </w:r>
      <w:r>
        <w:t xml:space="preserve"> or should an issue arise whilst in-service or post trial. Manufacturers can ensure that goods can be </w:t>
      </w:r>
      <w:r w:rsidR="00C67647">
        <w:t>easily</w:t>
      </w:r>
      <w:r>
        <w:t xml:space="preserve"> disassembled by implementing </w:t>
      </w:r>
      <w:r w:rsidR="00C67647">
        <w:t>“</w:t>
      </w:r>
      <w:r>
        <w:t>Design for De-mil</w:t>
      </w:r>
      <w:r w:rsidR="00C67647">
        <w:t>”</w:t>
      </w:r>
      <w:r>
        <w:t xml:space="preserve"> principles enabling </w:t>
      </w:r>
      <w:r w:rsidR="00C67647">
        <w:t>intrusive inspection (sometimes forensic)</w:t>
      </w:r>
      <w:r>
        <w:t xml:space="preserve"> work to be done to discover the primary causes of failures and to improve future designs.</w:t>
      </w:r>
    </w:p>
    <w:p w14:paraId="1D597B1F" w14:textId="6E380CCE" w:rsidR="0031130A" w:rsidRDefault="0031130A" w:rsidP="0031130A">
      <w:pPr>
        <w:jc w:val="both"/>
      </w:pPr>
      <w:r>
        <w:t xml:space="preserve">Design for De-mil is essential for a number of factors. First off all it makes failures easier to analyse and identify which helps to increase the overall performance and reliability of the product. Disassembling broken devices allows engineers and technicians to look at the parts and subsystems, analyse the failure reasons and incorporate fixes in new designs. </w:t>
      </w:r>
      <w:r w:rsidR="006112FB">
        <w:t>Gaining</w:t>
      </w:r>
      <w:r>
        <w:t xml:space="preserve"> improved product quality and</w:t>
      </w:r>
      <w:r w:rsidR="006112FB">
        <w:t xml:space="preserve"> elevated customer satisfaction.</w:t>
      </w:r>
    </w:p>
    <w:p w14:paraId="0CD50664" w14:textId="6C5D4068" w:rsidR="0031130A" w:rsidRDefault="0031130A" w:rsidP="0031130A">
      <w:pPr>
        <w:jc w:val="both"/>
      </w:pPr>
      <w:r>
        <w:t xml:space="preserve">Second, Design for De-mil encourages the efficient </w:t>
      </w:r>
      <w:r w:rsidR="006112FB">
        <w:t>use of resources and the minimis</w:t>
      </w:r>
      <w:r>
        <w:t xml:space="preserve">ation of waste. Manufacturers can assist the separation and recovery of important components and materials by designing goods with disassembly in mind. This has substantial environmental advantages since it lessens the need to extract and produce new materials which reduces the quantity </w:t>
      </w:r>
      <w:r w:rsidR="006112FB">
        <w:t>of waste</w:t>
      </w:r>
      <w:r>
        <w:t xml:space="preserve"> that is </w:t>
      </w:r>
      <w:r w:rsidR="006112FB">
        <w:t>produced and has need of safe disposal</w:t>
      </w:r>
      <w:r>
        <w:t xml:space="preserve">. </w:t>
      </w:r>
      <w:sdt>
        <w:sdtPr>
          <w:id w:val="-756370688"/>
          <w:citation/>
        </w:sdtPr>
        <w:sdtContent>
          <w:r>
            <w:fldChar w:fldCharType="begin"/>
          </w:r>
          <w:r>
            <w:instrText xml:space="preserve"> CITATION PSa09 \l 1033 </w:instrText>
          </w:r>
          <w:r>
            <w:fldChar w:fldCharType="separate"/>
          </w:r>
          <w:r w:rsidR="00D8118C" w:rsidRPr="00D8118C">
            <w:rPr>
              <w:noProof/>
            </w:rPr>
            <w:t>[2]</w:t>
          </w:r>
          <w:r>
            <w:fldChar w:fldCharType="end"/>
          </w:r>
        </w:sdtContent>
      </w:sdt>
    </w:p>
    <w:p w14:paraId="5A637C81" w14:textId="006D1D0F" w:rsidR="006112FB" w:rsidRDefault="006112FB" w:rsidP="006112FB">
      <w:pPr>
        <w:pStyle w:val="Heading2"/>
      </w:pPr>
      <w:bookmarkStart w:id="5" w:name="_Toc134795460"/>
      <w:r>
        <w:t>Methods for ensuring design for de-mil</w:t>
      </w:r>
      <w:bookmarkEnd w:id="5"/>
    </w:p>
    <w:p w14:paraId="0A6FB80E" w14:textId="2EAF306F" w:rsidR="006112FB" w:rsidRDefault="006112FB" w:rsidP="006112FB">
      <w:pPr>
        <w:jc w:val="both"/>
      </w:pPr>
      <w:r>
        <w:t>In order to achieve Design for De-mil within product development, several strategies can be used. One such method is modular design which includes breaking the product down into independent modules or components that are simple to build and disassemble. The breakdown process is streamlined and the amount of downtime is decreased due to each module being independent and able to be replaced or repaired separately.</w:t>
      </w:r>
    </w:p>
    <w:p w14:paraId="7AF4BA4A" w14:textId="29D34D55" w:rsidR="006112FB" w:rsidRDefault="006112FB" w:rsidP="006112FB">
      <w:pPr>
        <w:jc w:val="both"/>
      </w:pPr>
      <w:r>
        <w:t>For Design for De-mil, standardised connectors and fastening techniques are also essential. The disassembly procedure is made simpler by the use of widely accessible and quickly detachable connectors such as screws or latches. This reduces the danger of component damage during breakdown by eliminating the requirement for specialised equipment or excessive force. P</w:t>
      </w:r>
      <w:r w:rsidRPr="001700B0">
        <w:t xml:space="preserve">recise component labelling and marking are </w:t>
      </w:r>
      <w:r>
        <w:t xml:space="preserve">also </w:t>
      </w:r>
      <w:r w:rsidRPr="001700B0">
        <w:t>crucial</w:t>
      </w:r>
      <w:r>
        <w:t xml:space="preserve"> in designing for De-mil</w:t>
      </w:r>
      <w:r w:rsidRPr="001700B0">
        <w:t>. When each component is clearly identified and comes with step</w:t>
      </w:r>
      <w:r>
        <w:t xml:space="preserve"> </w:t>
      </w:r>
      <w:r w:rsidRPr="001700B0">
        <w:t>by</w:t>
      </w:r>
      <w:r>
        <w:t xml:space="preserve"> </w:t>
      </w:r>
      <w:r w:rsidRPr="001700B0">
        <w:t xml:space="preserve">step instructions technicians can quickly find and remove particular parts during disassembly. This expedites the disassembly process and guarantees </w:t>
      </w:r>
      <w:r w:rsidR="00C510DB">
        <w:t>correct</w:t>
      </w:r>
      <w:r w:rsidRPr="001700B0">
        <w:t xml:space="preserve"> component reassembly or disposal.</w:t>
      </w:r>
      <w:r>
        <w:t xml:space="preserve"> </w:t>
      </w:r>
      <w:sdt>
        <w:sdtPr>
          <w:id w:val="757485565"/>
          <w:citation/>
        </w:sdtPr>
        <w:sdtContent>
          <w:r>
            <w:fldChar w:fldCharType="begin"/>
          </w:r>
          <w:r>
            <w:instrText xml:space="preserve"> CITATION GDP16 \l 1033 </w:instrText>
          </w:r>
          <w:r>
            <w:fldChar w:fldCharType="separate"/>
          </w:r>
          <w:r w:rsidR="00D8118C" w:rsidRPr="00D8118C">
            <w:rPr>
              <w:noProof/>
            </w:rPr>
            <w:t>[3]</w:t>
          </w:r>
          <w:r>
            <w:fldChar w:fldCharType="end"/>
          </w:r>
        </w:sdtContent>
      </w:sdt>
    </w:p>
    <w:p w14:paraId="750087B0" w14:textId="37F7A4D4" w:rsidR="006112FB" w:rsidRDefault="00C510DB" w:rsidP="00C510DB">
      <w:pPr>
        <w:pStyle w:val="Heading2"/>
      </w:pPr>
      <w:bookmarkStart w:id="6" w:name="_Toc134795461"/>
      <w:r>
        <w:lastRenderedPageBreak/>
        <w:t>Breakdown, Testing and Critical Analysis</w:t>
      </w:r>
      <w:bookmarkEnd w:id="6"/>
      <w:r>
        <w:t xml:space="preserve"> </w:t>
      </w:r>
    </w:p>
    <w:p w14:paraId="11D0F078" w14:textId="046514FE" w:rsidR="00C510DB" w:rsidRDefault="00C510DB" w:rsidP="00C510DB">
      <w:pPr>
        <w:jc w:val="both"/>
      </w:pPr>
      <w:r>
        <w:t xml:space="preserve">A key component of Design for De-mil is BTCA (Breakdown, Testing and Critical Analysis) work which enables engineers and scientists to </w:t>
      </w:r>
      <w:r w:rsidR="002C6258">
        <w:t>inspect and look</w:t>
      </w:r>
      <w:r>
        <w:t xml:space="preserve"> at failures </w:t>
      </w:r>
      <w:r w:rsidR="002C6258">
        <w:t>hoping to find</w:t>
      </w:r>
      <w:r>
        <w:t xml:space="preserve"> design or manufacturing faults. Engineers can identify the root causes of failure and suggest essential design changes to avoid reoccurring problems by thor</w:t>
      </w:r>
      <w:r w:rsidR="002C6258">
        <w:t xml:space="preserve">oughly inspecting </w:t>
      </w:r>
      <w:r w:rsidR="00AC2FFA">
        <w:t xml:space="preserve">and testing </w:t>
      </w:r>
      <w:r w:rsidR="002C6258">
        <w:t>the components, whilst the scientists inspect and test the compositions within.</w:t>
      </w:r>
      <w:r>
        <w:t xml:space="preserve"> </w:t>
      </w:r>
    </w:p>
    <w:p w14:paraId="17A5E298" w14:textId="0374FB8B" w:rsidR="00C510DB" w:rsidRDefault="00C510DB" w:rsidP="00C510DB">
      <w:pPr>
        <w:jc w:val="both"/>
      </w:pPr>
      <w:r>
        <w:t xml:space="preserve">Another crucial factor in Design for De-mil is design reversibility. It alludes to the capacity to undo the disassembly procedure and rebuild the object without sacrificing its performance or functionality. This is crucial for repair and maintenance activities since it guarantees that the product can be quickly and simply reassembled after being disassembled, facilitating efficient and effective repair procedures. </w:t>
      </w:r>
      <w:sdt>
        <w:sdtPr>
          <w:id w:val="-442768434"/>
          <w:citation/>
        </w:sdtPr>
        <w:sdtContent>
          <w:r>
            <w:fldChar w:fldCharType="begin"/>
          </w:r>
          <w:r>
            <w:instrText xml:space="preserve"> CITATION TYC20 \l 1033 </w:instrText>
          </w:r>
          <w:r>
            <w:fldChar w:fldCharType="separate"/>
          </w:r>
          <w:r w:rsidR="00D8118C" w:rsidRPr="00D8118C">
            <w:rPr>
              <w:noProof/>
            </w:rPr>
            <w:t>[4]</w:t>
          </w:r>
          <w:r>
            <w:fldChar w:fldCharType="end"/>
          </w:r>
        </w:sdtContent>
      </w:sdt>
    </w:p>
    <w:p w14:paraId="327B387A" w14:textId="2BB41480" w:rsidR="00C510DB" w:rsidRDefault="00AC2FFA" w:rsidP="00AC2FFA">
      <w:pPr>
        <w:pStyle w:val="Heading1"/>
      </w:pPr>
      <w:bookmarkStart w:id="7" w:name="_Toc134795462"/>
      <w:r>
        <w:t>X-ray and NDT Techniques</w:t>
      </w:r>
      <w:bookmarkEnd w:id="7"/>
    </w:p>
    <w:p w14:paraId="36834FB6" w14:textId="419A40A3" w:rsidR="00AC2FFA" w:rsidRDefault="00AC2FFA" w:rsidP="00AC2FFA">
      <w:pPr>
        <w:pStyle w:val="Heading2"/>
      </w:pPr>
      <w:bookmarkStart w:id="8" w:name="_Toc134795463"/>
      <w:r>
        <w:t>Non-disruptive testing and X-ray’ roles within Breakdown and Testing</w:t>
      </w:r>
      <w:bookmarkEnd w:id="8"/>
    </w:p>
    <w:p w14:paraId="649D8711" w14:textId="0E7C0644" w:rsidR="00AC2FFA" w:rsidRDefault="00AC2FFA" w:rsidP="00AC2FFA">
      <w:pPr>
        <w:jc w:val="both"/>
      </w:pPr>
      <w:r>
        <w:t xml:space="preserve">The disassembly and disposal of </w:t>
      </w:r>
      <w:r w:rsidR="0094514C">
        <w:t>OME</w:t>
      </w:r>
      <w:r>
        <w:t xml:space="preserve"> depend heavily on the use of X-ray and non-destructive testing (NDT) techniques. Without causing any harm or modification to the product itself</w:t>
      </w:r>
      <w:r w:rsidR="0094514C">
        <w:t xml:space="preserve"> due to high level </w:t>
      </w:r>
      <w:r w:rsidR="007F5C11">
        <w:t>hazard</w:t>
      </w:r>
      <w:r w:rsidR="0094514C">
        <w:t xml:space="preserve"> and increased risk of these </w:t>
      </w:r>
      <w:r w:rsidR="007F5C11">
        <w:t>hazards</w:t>
      </w:r>
      <w:r w:rsidR="0094514C">
        <w:t xml:space="preserve"> when intrusively break</w:t>
      </w:r>
      <w:r w:rsidR="00907867">
        <w:t>ing</w:t>
      </w:r>
      <w:r w:rsidR="0094514C">
        <w:t xml:space="preserve"> stores down</w:t>
      </w:r>
      <w:r>
        <w:t>, these approaches are used to evaluate the</w:t>
      </w:r>
      <w:r w:rsidR="00907867">
        <w:t xml:space="preserve"> integrity, </w:t>
      </w:r>
      <w:r>
        <w:t>condition</w:t>
      </w:r>
      <w:r w:rsidR="00907867">
        <w:t>s and overall safety</w:t>
      </w:r>
      <w:r>
        <w:t xml:space="preserve"> of the </w:t>
      </w:r>
      <w:r w:rsidR="00907867">
        <w:t>store</w:t>
      </w:r>
      <w:r>
        <w:t xml:space="preserve">. The Breakdown and Disposal Specialist can efficiently find probable flaws, concealed damage or </w:t>
      </w:r>
      <w:r w:rsidR="00907867">
        <w:t>dangers such as in-active safety features</w:t>
      </w:r>
      <w:r>
        <w:t xml:space="preserve"> inside the </w:t>
      </w:r>
      <w:r w:rsidR="00907867">
        <w:t>OME</w:t>
      </w:r>
      <w:r>
        <w:t xml:space="preserve"> by using X-Ray and NDT techniques. </w:t>
      </w:r>
      <w:sdt>
        <w:sdtPr>
          <w:id w:val="-1981690264"/>
          <w:citation/>
        </w:sdtPr>
        <w:sdtContent>
          <w:r>
            <w:fldChar w:fldCharType="begin"/>
          </w:r>
          <w:r>
            <w:instrText xml:space="preserve"> CITATION JEM18 \l 1033 </w:instrText>
          </w:r>
          <w:r>
            <w:fldChar w:fldCharType="separate"/>
          </w:r>
          <w:r w:rsidR="00D8118C" w:rsidRPr="00D8118C">
            <w:rPr>
              <w:noProof/>
            </w:rPr>
            <w:t>[5]</w:t>
          </w:r>
          <w:r>
            <w:fldChar w:fldCharType="end"/>
          </w:r>
        </w:sdtContent>
      </w:sdt>
    </w:p>
    <w:p w14:paraId="0802A527" w14:textId="7054B9A9" w:rsidR="00907867" w:rsidRDefault="00907867" w:rsidP="00907867">
      <w:pPr>
        <w:pStyle w:val="Heading2"/>
      </w:pPr>
      <w:bookmarkStart w:id="9" w:name="_Toc134795464"/>
      <w:r>
        <w:t>Methods for NDT</w:t>
      </w:r>
      <w:bookmarkEnd w:id="9"/>
    </w:p>
    <w:p w14:paraId="6F2B9CA3" w14:textId="3AE971DC" w:rsidR="00907867" w:rsidRDefault="00907867" w:rsidP="00907867">
      <w:pPr>
        <w:jc w:val="both"/>
      </w:pPr>
      <w:r>
        <w:t xml:space="preserve">The breakdown and disposal of OME can be accomplished using a variety of non-destructive testing techniques. Radiographic testing is one often used technique that uses X-rays or Neutron rays to create images of the product's internal structure </w:t>
      </w:r>
      <w:sdt>
        <w:sdtPr>
          <w:id w:val="682405445"/>
          <w:citation/>
        </w:sdtPr>
        <w:sdtContent>
          <w:r>
            <w:fldChar w:fldCharType="begin"/>
          </w:r>
          <w:r>
            <w:instrText xml:space="preserve"> CITATION Whe14 \l 2057 </w:instrText>
          </w:r>
          <w:r>
            <w:fldChar w:fldCharType="separate"/>
          </w:r>
          <w:r w:rsidR="00D8118C" w:rsidRPr="00D8118C">
            <w:rPr>
              <w:noProof/>
            </w:rPr>
            <w:t>[6]</w:t>
          </w:r>
          <w:r>
            <w:fldChar w:fldCharType="end"/>
          </w:r>
        </w:sdtContent>
      </w:sdt>
      <w:r>
        <w:t>. This makes it possible to find inter</w:t>
      </w:r>
      <w:r w:rsidR="005F6593">
        <w:t xml:space="preserve">nal issues </w:t>
      </w:r>
      <w:r>
        <w:t>like cracks</w:t>
      </w:r>
      <w:r w:rsidR="005F6593">
        <w:t>,</w:t>
      </w:r>
      <w:r>
        <w:t xml:space="preserve"> voids or foreign objects that could affect the </w:t>
      </w:r>
      <w:r w:rsidR="005F6593">
        <w:t>stores</w:t>
      </w:r>
      <w:r>
        <w:t xml:space="preserve"> performance or safety</w:t>
      </w:r>
      <w:r w:rsidR="005F6593">
        <w:t xml:space="preserve"> without interfering with </w:t>
      </w:r>
      <w:r w:rsidR="007F5C11">
        <w:t>hazardous</w:t>
      </w:r>
      <w:r w:rsidR="005F6593">
        <w:t xml:space="preserve"> devices or compositions within</w:t>
      </w:r>
      <w:r>
        <w:t>.</w:t>
      </w:r>
      <w:sdt>
        <w:sdtPr>
          <w:id w:val="-846562199"/>
          <w:citation/>
        </w:sdtPr>
        <w:sdtContent>
          <w:r>
            <w:fldChar w:fldCharType="begin"/>
          </w:r>
          <w:r>
            <w:instrText xml:space="preserve"> CITATION Smi01 \l 1033 </w:instrText>
          </w:r>
          <w:r>
            <w:fldChar w:fldCharType="separate"/>
          </w:r>
          <w:r w:rsidR="00D8118C">
            <w:rPr>
              <w:noProof/>
            </w:rPr>
            <w:t xml:space="preserve"> </w:t>
          </w:r>
          <w:r w:rsidR="00D8118C" w:rsidRPr="00D8118C">
            <w:rPr>
              <w:noProof/>
            </w:rPr>
            <w:t>[7]</w:t>
          </w:r>
          <w:r>
            <w:fldChar w:fldCharType="end"/>
          </w:r>
        </w:sdtContent>
      </w:sdt>
    </w:p>
    <w:p w14:paraId="1C5CA013" w14:textId="0A298C64" w:rsidR="005F6593" w:rsidRDefault="005F6593" w:rsidP="005F6593">
      <w:pPr>
        <w:pStyle w:val="Heading2"/>
      </w:pPr>
      <w:bookmarkStart w:id="10" w:name="_Toc134795465"/>
      <w:r>
        <w:t>X-ray and NFT techniques advantaged in disposal planning</w:t>
      </w:r>
      <w:bookmarkEnd w:id="10"/>
    </w:p>
    <w:p w14:paraId="465BF5D5" w14:textId="19EEA148" w:rsidR="005F6593" w:rsidRDefault="005F6593" w:rsidP="005F6593">
      <w:pPr>
        <w:jc w:val="both"/>
      </w:pPr>
      <w:r>
        <w:t xml:space="preserve">Using X-ray and NDT techniques in disposal planning has a number of important advantages. First of all, these techniques enable a complete and accurate evaluation of the device's state allowing for the detection of potential safety issues and environmental dangers throughout the breakdown process. It is possible to take the necessary safeguards to protect the safety of the workers involved in the disposal activities by identifying flaws or concealed materials that could pose </w:t>
      </w:r>
      <w:r w:rsidR="00CA6755">
        <w:t xml:space="preserve">greater </w:t>
      </w:r>
      <w:r>
        <w:t>concerns</w:t>
      </w:r>
      <w:r w:rsidR="00CA6755">
        <w:t xml:space="preserve"> </w:t>
      </w:r>
      <w:sdt>
        <w:sdtPr>
          <w:id w:val="1307594503"/>
          <w:citation/>
        </w:sdtPr>
        <w:sdtContent>
          <w:r w:rsidR="00CA6755">
            <w:fldChar w:fldCharType="begin"/>
          </w:r>
          <w:r w:rsidR="00CA6755">
            <w:instrText xml:space="preserve"> CITATION San18 \l 2057 </w:instrText>
          </w:r>
          <w:r w:rsidR="00CA6755">
            <w:fldChar w:fldCharType="separate"/>
          </w:r>
          <w:r w:rsidR="00D8118C" w:rsidRPr="00D8118C">
            <w:rPr>
              <w:noProof/>
            </w:rPr>
            <w:t>[8]</w:t>
          </w:r>
          <w:r w:rsidR="00CA6755">
            <w:fldChar w:fldCharType="end"/>
          </w:r>
        </w:sdtContent>
      </w:sdt>
      <w:r>
        <w:t>.</w:t>
      </w:r>
    </w:p>
    <w:p w14:paraId="50F2BFB3" w14:textId="5E15D2DD" w:rsidR="005F6593" w:rsidRDefault="005F6593" w:rsidP="005F6593">
      <w:pPr>
        <w:jc w:val="both"/>
      </w:pPr>
      <w:r>
        <w:t>Additionally, NDT and X-Ray procedures help in the right grading and classification of parts and materials according to their integrity and suitability for recycling or disposal. With this information the Breakdown and Disposal Specialist may create a waste stream management strategy that is effective by figuring out which parts can be recycled, repurposed or</w:t>
      </w:r>
      <w:r w:rsidR="00CA6755">
        <w:t xml:space="preserve"> in</w:t>
      </w:r>
      <w:r>
        <w:t xml:space="preserve"> need </w:t>
      </w:r>
      <w:r w:rsidR="00CA6755">
        <w:t>of</w:t>
      </w:r>
      <w:r w:rsidR="00886C33">
        <w:t xml:space="preserve"> unique disposal strategies such as chemical neutralisation or detonation/burning </w:t>
      </w:r>
      <w:sdt>
        <w:sdtPr>
          <w:id w:val="-661694805"/>
          <w:citation/>
        </w:sdtPr>
        <w:sdtContent>
          <w:r w:rsidR="00886C33">
            <w:fldChar w:fldCharType="begin"/>
          </w:r>
          <w:r w:rsidR="00886C33">
            <w:instrText xml:space="preserve"> CITATION Nij02 \l 2057 </w:instrText>
          </w:r>
          <w:r w:rsidR="00886C33">
            <w:fldChar w:fldCharType="separate"/>
          </w:r>
          <w:r w:rsidR="00D8118C" w:rsidRPr="00D8118C">
            <w:rPr>
              <w:noProof/>
            </w:rPr>
            <w:t>[9]</w:t>
          </w:r>
          <w:r w:rsidR="00886C33">
            <w:fldChar w:fldCharType="end"/>
          </w:r>
        </w:sdtContent>
      </w:sdt>
      <w:r>
        <w:t>.</w:t>
      </w:r>
    </w:p>
    <w:p w14:paraId="7FB53B1D" w14:textId="05713B00" w:rsidR="00886C33" w:rsidRDefault="00886C33" w:rsidP="00886C33">
      <w:pPr>
        <w:pStyle w:val="Heading1"/>
      </w:pPr>
      <w:bookmarkStart w:id="11" w:name="_Toc134795466"/>
      <w:r>
        <w:t>Waste stream management</w:t>
      </w:r>
      <w:bookmarkEnd w:id="11"/>
    </w:p>
    <w:p w14:paraId="63F115F6" w14:textId="755FC5FB" w:rsidR="00886C33" w:rsidRDefault="00886C33" w:rsidP="00886C33">
      <w:pPr>
        <w:pStyle w:val="Heading2"/>
      </w:pPr>
      <w:bookmarkStart w:id="12" w:name="_Toc134795467"/>
      <w:r>
        <w:t>Identifying waste streams</w:t>
      </w:r>
      <w:bookmarkEnd w:id="12"/>
    </w:p>
    <w:p w14:paraId="5B7EA3EC" w14:textId="1F8F9646" w:rsidR="00886C33" w:rsidRDefault="00886C33" w:rsidP="00886C33">
      <w:pPr>
        <w:jc w:val="both"/>
      </w:pPr>
      <w:r>
        <w:t xml:space="preserve">A crucial step in waste stream management is identifying the waste streams produced throughout the Breakdown and disposal process. In order to determine the various kinds of waste generated during </w:t>
      </w:r>
      <w:r>
        <w:lastRenderedPageBreak/>
        <w:t xml:space="preserve">the processing it is necessary to analyse the various parts, materials and procedures utilised. This comprises both potentially </w:t>
      </w:r>
      <w:r w:rsidR="007F5C11">
        <w:t>hazardous</w:t>
      </w:r>
      <w:r>
        <w:t xml:space="preserve"> waste such as chemicals</w:t>
      </w:r>
      <w:r w:rsidR="00E4757B">
        <w:t>, explosive compositions, explosively contaminated materials, chemical</w:t>
      </w:r>
      <w:r>
        <w:t xml:space="preserve"> by-products as well as solid </w:t>
      </w:r>
      <w:r w:rsidR="00E4757B">
        <w:t>CFFEH/Inert wastes</w:t>
      </w:r>
      <w:r>
        <w:t xml:space="preserve"> such as </w:t>
      </w:r>
      <w:r w:rsidR="00E4757B">
        <w:t xml:space="preserve">casings, components, packaging </w:t>
      </w:r>
      <w:r>
        <w:t xml:space="preserve">and scrap </w:t>
      </w:r>
      <w:r w:rsidR="00E4757B">
        <w:t>materials</w:t>
      </w:r>
      <w:r>
        <w:t>. Appropriate management methods to reduce their environmental impact and ensure compliance with relevant requirements can be established by studying the content and characteristics of these waste streams.</w:t>
      </w:r>
      <w:sdt>
        <w:sdtPr>
          <w:id w:val="-1165541732"/>
          <w:citation/>
        </w:sdtPr>
        <w:sdtContent>
          <w:r>
            <w:fldChar w:fldCharType="begin"/>
          </w:r>
          <w:r>
            <w:instrText xml:space="preserve"> CITATION NYL19 \l 1033 </w:instrText>
          </w:r>
          <w:r>
            <w:fldChar w:fldCharType="separate"/>
          </w:r>
          <w:r w:rsidR="00D8118C">
            <w:rPr>
              <w:noProof/>
            </w:rPr>
            <w:t xml:space="preserve"> </w:t>
          </w:r>
          <w:r w:rsidR="00D8118C" w:rsidRPr="00D8118C">
            <w:rPr>
              <w:noProof/>
            </w:rPr>
            <w:t>[10]</w:t>
          </w:r>
          <w:r>
            <w:fldChar w:fldCharType="end"/>
          </w:r>
        </w:sdtContent>
      </w:sdt>
    </w:p>
    <w:p w14:paraId="6C738B23" w14:textId="626BB057" w:rsidR="00E4757B" w:rsidRDefault="00E4757B" w:rsidP="00E4757B">
      <w:pPr>
        <w:pStyle w:val="Heading2"/>
      </w:pPr>
      <w:bookmarkStart w:id="13" w:name="_Toc134795468"/>
      <w:r>
        <w:t>Means of disposal for various waste streams</w:t>
      </w:r>
      <w:bookmarkEnd w:id="13"/>
    </w:p>
    <w:p w14:paraId="66F30105" w14:textId="19899046" w:rsidR="00E4757B" w:rsidRDefault="00E4757B" w:rsidP="00E4757B">
      <w:pPr>
        <w:jc w:val="both"/>
      </w:pPr>
      <w:r>
        <w:t xml:space="preserve">Specifying the ideal method of disposal for each waste category is crucial after the waste streams have been identified. To ensure safe and environmentally conscious handling, different waste streams may need different disposal techniques. </w:t>
      </w:r>
      <w:sdt>
        <w:sdtPr>
          <w:id w:val="-135413811"/>
          <w:citation/>
        </w:sdtPr>
        <w:sdtContent>
          <w:r>
            <w:fldChar w:fldCharType="begin"/>
          </w:r>
          <w:r>
            <w:instrText xml:space="preserve"> CITATION PCN19 \l 1033 </w:instrText>
          </w:r>
          <w:r>
            <w:fldChar w:fldCharType="separate"/>
          </w:r>
          <w:r w:rsidR="00D8118C" w:rsidRPr="00D8118C">
            <w:rPr>
              <w:noProof/>
            </w:rPr>
            <w:t>[11]</w:t>
          </w:r>
          <w:r>
            <w:fldChar w:fldCharType="end"/>
          </w:r>
        </w:sdtContent>
      </w:sdt>
    </w:p>
    <w:p w14:paraId="137B1754" w14:textId="25DBE4AB" w:rsidR="00E4757B" w:rsidRDefault="00E4757B" w:rsidP="00E4757B">
      <w:pPr>
        <w:jc w:val="both"/>
      </w:pPr>
      <w:r>
        <w:t xml:space="preserve">For instance, recyclable items ought to be separated and delivered to a recycling facility whilst </w:t>
      </w:r>
      <w:r w:rsidR="007F5C11">
        <w:t>hazardous</w:t>
      </w:r>
      <w:r>
        <w:t xml:space="preserve"> waste </w:t>
      </w:r>
      <w:r w:rsidR="007F5C11">
        <w:t>would</w:t>
      </w:r>
      <w:r>
        <w:t xml:space="preserve"> need to be treated or disposed of in facilities that require specialised handling such as a firing chamber for </w:t>
      </w:r>
      <w:r w:rsidR="007F5C11">
        <w:t xml:space="preserve">non-recycled </w:t>
      </w:r>
      <w:r>
        <w:t>propellants and HE’s to burn off. By usi</w:t>
      </w:r>
      <w:r w:rsidR="007F5C11">
        <w:t>ng strategies like waste minimis</w:t>
      </w:r>
      <w:r>
        <w:t>ation, reuse and recovery of valuable resources, efforts should also be made to prioritise resource recovery and waste reduction. Risks to the environment and human health can be reduced by choosing the best disposal options.</w:t>
      </w:r>
      <w:r w:rsidR="007F5C11">
        <w:t xml:space="preserve"> </w:t>
      </w:r>
      <w:sdt>
        <w:sdtPr>
          <w:id w:val="1752005227"/>
          <w:citation/>
        </w:sdtPr>
        <w:sdtContent>
          <w:r w:rsidR="007F5C11">
            <w:fldChar w:fldCharType="begin"/>
          </w:r>
          <w:r w:rsidR="007F5C11">
            <w:instrText xml:space="preserve"> CITATION Nic98 \l 2057 </w:instrText>
          </w:r>
          <w:r w:rsidR="007F5C11">
            <w:fldChar w:fldCharType="separate"/>
          </w:r>
          <w:r w:rsidR="00D8118C" w:rsidRPr="00D8118C">
            <w:rPr>
              <w:noProof/>
            </w:rPr>
            <w:t>[12]</w:t>
          </w:r>
          <w:r w:rsidR="007F5C11">
            <w:fldChar w:fldCharType="end"/>
          </w:r>
        </w:sdtContent>
      </w:sdt>
    </w:p>
    <w:p w14:paraId="5858F037" w14:textId="7DDFE592" w:rsidR="00E4757B" w:rsidRDefault="007F582A" w:rsidP="007F582A">
      <w:pPr>
        <w:pStyle w:val="Heading2"/>
      </w:pPr>
      <w:bookmarkStart w:id="14" w:name="_Toc134795469"/>
      <w:r>
        <w:t>Environmental effects of waste</w:t>
      </w:r>
      <w:bookmarkEnd w:id="14"/>
    </w:p>
    <w:p w14:paraId="463A9746" w14:textId="5B31A46E" w:rsidR="007F582A" w:rsidRDefault="007F582A" w:rsidP="007F582A">
      <w:pPr>
        <w:jc w:val="both"/>
      </w:pPr>
      <w:r>
        <w:t>For the development of efficient and sustainable waste management practises, it is essential to understand the environmental effects related to waste stream management. If waste streams are not effectively managed during disposal it may lead to contamination</w:t>
      </w:r>
      <w:r w:rsidR="00391430">
        <w:t xml:space="preserve"> of the natural areas</w:t>
      </w:r>
      <w:r w:rsidR="00EF4C58">
        <w:t>’</w:t>
      </w:r>
      <w:r w:rsidR="00391430">
        <w:t xml:space="preserve"> ground, water and air</w:t>
      </w:r>
      <w:r>
        <w:t xml:space="preserve">, the depletion of resources and the production of greenhouse gases. </w:t>
      </w:r>
    </w:p>
    <w:p w14:paraId="50CA3D5B" w14:textId="01EEEBFD" w:rsidR="007F582A" w:rsidRDefault="007F582A" w:rsidP="007F582A">
      <w:pPr>
        <w:jc w:val="both"/>
      </w:pPr>
      <w:r>
        <w:t>The environmental effects of various disposal techniques must therefore be evaluated taking into consideration elements like energy consumption, emissions and the possibility for soil and water pollution</w:t>
      </w:r>
      <w:r w:rsidR="00A7699D">
        <w:t xml:space="preserve"> </w:t>
      </w:r>
      <w:sdt>
        <w:sdtPr>
          <w:id w:val="1054201280"/>
          <w:citation/>
        </w:sdtPr>
        <w:sdtContent>
          <w:r w:rsidR="00A7699D">
            <w:fldChar w:fldCharType="begin"/>
          </w:r>
          <w:r w:rsidR="00A7699D">
            <w:instrText xml:space="preserve"> CITATION Deb11 \l 2057 </w:instrText>
          </w:r>
          <w:r w:rsidR="00A7699D">
            <w:fldChar w:fldCharType="separate"/>
          </w:r>
          <w:r w:rsidR="00D8118C" w:rsidRPr="00D8118C">
            <w:rPr>
              <w:noProof/>
            </w:rPr>
            <w:t>[13]</w:t>
          </w:r>
          <w:r w:rsidR="00A7699D">
            <w:fldChar w:fldCharType="end"/>
          </w:r>
        </w:sdtContent>
      </w:sdt>
      <w:r>
        <w:t>. Making informed decisions that prioritise environmentally friendly practises and reduce the overall environmental footprint of the waste management system is made possible by taking into account the life cycle impacts of waste stream management practises including transportation and treatment processes.</w:t>
      </w:r>
    </w:p>
    <w:p w14:paraId="7714E1CB" w14:textId="5755C152" w:rsidR="003E3961" w:rsidRDefault="00EF2CE7" w:rsidP="00EF2CE7">
      <w:pPr>
        <w:pStyle w:val="Heading1"/>
      </w:pPr>
      <w:bookmarkStart w:id="15" w:name="_Toc134795470"/>
      <w:r>
        <w:t>Functionality and Safety Considerations</w:t>
      </w:r>
      <w:bookmarkEnd w:id="15"/>
    </w:p>
    <w:p w14:paraId="0FE64786" w14:textId="03C4C112" w:rsidR="00EF2CE7" w:rsidRDefault="00EF2CE7" w:rsidP="00EF2CE7">
      <w:pPr>
        <w:pStyle w:val="Heading2"/>
      </w:pPr>
      <w:bookmarkStart w:id="16" w:name="_Toc134795471"/>
      <w:r>
        <w:t>Understanding functionality for safe disposal</w:t>
      </w:r>
      <w:bookmarkEnd w:id="16"/>
    </w:p>
    <w:p w14:paraId="04D41C5A" w14:textId="626C9F34" w:rsidR="00EF2CE7" w:rsidRDefault="00EF2CE7" w:rsidP="00EF2CE7">
      <w:pPr>
        <w:jc w:val="both"/>
      </w:pPr>
      <w:r>
        <w:t>It is crucial to have a complete understanding of a device's functionality in order to ensure its safe disposal. Analysing the numerous parts, systems and interactions they have within the device is necessary for this. It is possible to put in place the necessary safety precautions by understanding how the store works and the potential risks involved with its disposal.</w:t>
      </w:r>
    </w:p>
    <w:p w14:paraId="58506383" w14:textId="3BD4D807" w:rsidR="00EF2CE7" w:rsidRDefault="00EF2CE7" w:rsidP="00EF2CE7">
      <w:pPr>
        <w:jc w:val="both"/>
      </w:pPr>
      <w:r>
        <w:t>Understanding how an item of OME works makes it possible to spot components or materials that should be handled carefully when being disposed of. It assists in figuring out whether any energy sources, like batteries, thermal batteries need to be discharged or neutralised before disassembly. Additionally, choosing the right tools and methods for safe disassembly is aided by understanding how the item works.</w:t>
      </w:r>
      <w:sdt>
        <w:sdtPr>
          <w:id w:val="1617787724"/>
          <w:citation/>
        </w:sdtPr>
        <w:sdtContent>
          <w:r>
            <w:fldChar w:fldCharType="begin"/>
          </w:r>
          <w:r>
            <w:instrText xml:space="preserve"> CITATION JCh19 \l 1033 </w:instrText>
          </w:r>
          <w:r>
            <w:fldChar w:fldCharType="separate"/>
          </w:r>
          <w:r w:rsidR="00D8118C">
            <w:rPr>
              <w:noProof/>
            </w:rPr>
            <w:t xml:space="preserve"> </w:t>
          </w:r>
          <w:r w:rsidR="00D8118C" w:rsidRPr="00D8118C">
            <w:rPr>
              <w:noProof/>
            </w:rPr>
            <w:t>[14]</w:t>
          </w:r>
          <w:r>
            <w:fldChar w:fldCharType="end"/>
          </w:r>
        </w:sdtContent>
      </w:sdt>
    </w:p>
    <w:p w14:paraId="68A16FE1" w14:textId="0ECE2EF3" w:rsidR="00EF2CE7" w:rsidRDefault="00EF2CE7" w:rsidP="00EF2CE7">
      <w:pPr>
        <w:pStyle w:val="Heading2"/>
      </w:pPr>
      <w:bookmarkStart w:id="17" w:name="_Toc134795472"/>
      <w:r>
        <w:lastRenderedPageBreak/>
        <w:t>Reducing unwanted interactions</w:t>
      </w:r>
      <w:bookmarkEnd w:id="17"/>
    </w:p>
    <w:p w14:paraId="1DB4E97C" w14:textId="06298362" w:rsidR="00EF2CE7" w:rsidRDefault="00EF2CE7" w:rsidP="00EF2CE7">
      <w:pPr>
        <w:jc w:val="both"/>
      </w:pPr>
      <w:r>
        <w:t xml:space="preserve">There is a chance for undesired interactions to occur throughout the </w:t>
      </w:r>
      <w:r w:rsidR="0061429B">
        <w:t>breakdown and disposal processes</w:t>
      </w:r>
      <w:r>
        <w:t>, including risks to workers, environmental harm or inadvertent release of hazardous materials. By carefully considering planning and design, it is imperative to minimise these interactions.</w:t>
      </w:r>
    </w:p>
    <w:p w14:paraId="406E0EB7" w14:textId="3A97C470" w:rsidR="00EF2CE7" w:rsidRDefault="00EF2CE7" w:rsidP="00EF2CE7">
      <w:pPr>
        <w:jc w:val="both"/>
      </w:pPr>
      <w:r>
        <w:t>By clearly labelling and marking components with information about potential hazards</w:t>
      </w:r>
      <w:r w:rsidR="0061429B">
        <w:t xml:space="preserve"> such as NEQ’s (Net explosive quantities), Hazard type stickers (1.4S, 1.1A) </w:t>
      </w:r>
      <w:sdt>
        <w:sdtPr>
          <w:id w:val="1278294939"/>
          <w:citation/>
        </w:sdtPr>
        <w:sdtContent>
          <w:r w:rsidR="0061429B">
            <w:fldChar w:fldCharType="begin"/>
          </w:r>
          <w:r w:rsidR="0061429B">
            <w:instrText xml:space="preserve"> CITATION Eri13 \l 2057 </w:instrText>
          </w:r>
          <w:r w:rsidR="0061429B">
            <w:fldChar w:fldCharType="separate"/>
          </w:r>
          <w:r w:rsidR="00D8118C" w:rsidRPr="00D8118C">
            <w:rPr>
              <w:noProof/>
            </w:rPr>
            <w:t>[15]</w:t>
          </w:r>
          <w:r w:rsidR="0061429B">
            <w:fldChar w:fldCharType="end"/>
          </w:r>
        </w:sdtContent>
      </w:sdt>
      <w:r w:rsidR="0061429B">
        <w:t>,</w:t>
      </w:r>
      <w:r>
        <w:t xml:space="preserve"> or </w:t>
      </w:r>
      <w:r w:rsidR="0061429B">
        <w:t>by writing out documentation that must be read and sign</w:t>
      </w:r>
      <w:r w:rsidR="0026045C">
        <w:t>ed/acknowledged</w:t>
      </w:r>
      <w:r w:rsidR="0061429B">
        <w:t xml:space="preserve"> by all processing the store</w:t>
      </w:r>
      <w:r w:rsidR="0026045C">
        <w:t>(s)</w:t>
      </w:r>
      <w:r w:rsidR="0061429B">
        <w:t xml:space="preserve"> confirming hazards, transport routes, </w:t>
      </w:r>
      <w:r w:rsidR="0026045C">
        <w:t>COSHH</w:t>
      </w:r>
      <w:r w:rsidR="0061429B">
        <w:t xml:space="preserve"> assessments, risk assessments, processes used,</w:t>
      </w:r>
      <w:r w:rsidR="0026045C">
        <w:t xml:space="preserve"> would be</w:t>
      </w:r>
      <w:r w:rsidR="0061429B">
        <w:t xml:space="preserve"> </w:t>
      </w:r>
      <w:r>
        <w:t xml:space="preserve">one method of preventing undesired </w:t>
      </w:r>
      <w:r w:rsidR="0026045C">
        <w:t>interactions</w:t>
      </w:r>
      <w:r>
        <w:t xml:space="preserve">. By doing this it is made sure that those participating in the disposal process are aware of the risks and take the appropriate safety measures. </w:t>
      </w:r>
    </w:p>
    <w:p w14:paraId="46CAE8CB" w14:textId="742E6BA3" w:rsidR="0026045C" w:rsidRDefault="0026045C" w:rsidP="0026045C">
      <w:pPr>
        <w:pStyle w:val="Heading2"/>
      </w:pPr>
      <w:bookmarkStart w:id="18" w:name="_Toc134795473"/>
      <w:r>
        <w:t>Ensuring safety in case of malfunction</w:t>
      </w:r>
      <w:bookmarkEnd w:id="18"/>
    </w:p>
    <w:p w14:paraId="6C7B4033" w14:textId="5430672C" w:rsidR="0026045C" w:rsidRDefault="0026045C" w:rsidP="0026045C">
      <w:pPr>
        <w:jc w:val="both"/>
      </w:pPr>
      <w:r>
        <w:t>Keeping everyone safe while the system is being disassembled and disposed of is crucial in the event of a malfunction</w:t>
      </w:r>
      <w:r w:rsidR="00B4793D">
        <w:t xml:space="preserve"> or unintended initiation</w:t>
      </w:r>
      <w:r>
        <w:t>. To avoid potential risks like temperature mishaps</w:t>
      </w:r>
      <w:r w:rsidR="00B4793D">
        <w:t>, static discharge</w:t>
      </w:r>
      <w:r>
        <w:t>, chemical leakage or electrical shocks the precautions must be taken. In order to safely handle and disassemble broken gadgets, standards and rules must be established.</w:t>
      </w:r>
    </w:p>
    <w:p w14:paraId="4F5AD9DD" w14:textId="3DF99594" w:rsidR="0026045C" w:rsidRDefault="0026045C" w:rsidP="0026045C">
      <w:pPr>
        <w:jc w:val="both"/>
      </w:pPr>
      <w:r>
        <w:t xml:space="preserve">Depending on the type of </w:t>
      </w:r>
      <w:r w:rsidR="00967F8A">
        <w:t>systems incorporated within the OME store</w:t>
      </w:r>
      <w:r>
        <w:t xml:space="preserve"> </w:t>
      </w:r>
      <w:r w:rsidR="00967F8A">
        <w:t xml:space="preserve">and </w:t>
      </w:r>
      <w:r>
        <w:t>any potential threats</w:t>
      </w:r>
      <w:r w:rsidR="00967F8A">
        <w:t xml:space="preserve"> that come with it</w:t>
      </w:r>
      <w:r>
        <w:t>, it's important to outfit employees with the proper safety gear, such as</w:t>
      </w:r>
      <w:r w:rsidR="00B4793D">
        <w:t xml:space="preserve"> conducting shoes/straps,</w:t>
      </w:r>
      <w:r>
        <w:t xml:space="preserve"> gloves, goggles</w:t>
      </w:r>
      <w:r w:rsidR="00B4793D">
        <w:t>, lab coats, overalls</w:t>
      </w:r>
      <w:r>
        <w:t xml:space="preserve"> and respiratory masks. In addition, training programmes should be put in place to instruct team members on how to act</w:t>
      </w:r>
      <w:r w:rsidR="00B4793D">
        <w:t xml:space="preserve"> when processing and what to do in an emergency; following </w:t>
      </w:r>
      <w:r>
        <w:t>the right protocols in case something unexpected happens when performing breakdown and disposal activities.</w:t>
      </w:r>
    </w:p>
    <w:p w14:paraId="6B64DE81" w14:textId="006BDF40" w:rsidR="0026045C" w:rsidRDefault="0026045C" w:rsidP="0026045C">
      <w:pPr>
        <w:jc w:val="both"/>
      </w:pPr>
      <w:r w:rsidRPr="00324919">
        <w:t>The team can efficiently manage the breakdown and disposal processes, minimising risks to personnel and the environment while promoting responsible waste management practises by comprehending device functionality, mitigating potential unfavourable interactions and ensuring safety during malfunctions.</w:t>
      </w:r>
      <w:sdt>
        <w:sdtPr>
          <w:id w:val="1119869751"/>
          <w:citation/>
        </w:sdtPr>
        <w:sdtContent>
          <w:r>
            <w:fldChar w:fldCharType="begin"/>
          </w:r>
          <w:r>
            <w:instrText xml:space="preserve"> CITATION MDe18 \l 1033 </w:instrText>
          </w:r>
          <w:r>
            <w:fldChar w:fldCharType="separate"/>
          </w:r>
          <w:r w:rsidR="00D8118C">
            <w:rPr>
              <w:noProof/>
            </w:rPr>
            <w:t xml:space="preserve"> </w:t>
          </w:r>
          <w:r w:rsidR="00D8118C" w:rsidRPr="00D8118C">
            <w:rPr>
              <w:noProof/>
            </w:rPr>
            <w:t>[16]</w:t>
          </w:r>
          <w:r>
            <w:fldChar w:fldCharType="end"/>
          </w:r>
        </w:sdtContent>
      </w:sdt>
    </w:p>
    <w:p w14:paraId="6829110A" w14:textId="15777F3C" w:rsidR="0026045C" w:rsidRDefault="00967F8A" w:rsidP="00967F8A">
      <w:pPr>
        <w:pStyle w:val="Heading1"/>
      </w:pPr>
      <w:bookmarkStart w:id="19" w:name="_Toc134795474"/>
      <w:r>
        <w:t>Design for Disposal</w:t>
      </w:r>
      <w:bookmarkEnd w:id="19"/>
    </w:p>
    <w:p w14:paraId="2458E356" w14:textId="5AC27CAD" w:rsidR="00967F8A" w:rsidRDefault="00967F8A" w:rsidP="00967F8A">
      <w:pPr>
        <w:pStyle w:val="Heading2"/>
      </w:pPr>
      <w:bookmarkStart w:id="20" w:name="_Toc134795475"/>
      <w:r>
        <w:t>Significance of design for disposal</w:t>
      </w:r>
      <w:bookmarkEnd w:id="20"/>
    </w:p>
    <w:p w14:paraId="71E2D715" w14:textId="3DABFCBE" w:rsidR="00967F8A" w:rsidRDefault="00967F8A" w:rsidP="00967F8A">
      <w:pPr>
        <w:jc w:val="both"/>
      </w:pPr>
      <w:r w:rsidRPr="000470B1">
        <w:t>Design for Disposal is a crucial factor to take into account when creating products since it tries to solve the problems related to the ethical and sustainable disposal of items at the end of their useful lives. It entails incorporating design elements and techniques that make product disassembly, recycling and disposal m</w:t>
      </w:r>
      <w:r>
        <w:t xml:space="preserve">ore effective, safe and secure </w:t>
      </w:r>
      <w:r w:rsidRPr="000470B1">
        <w:t>and supports the circular economy by maximising the recovery of priceless resources.</w:t>
      </w:r>
      <w:r>
        <w:t xml:space="preserve"> </w:t>
      </w:r>
    </w:p>
    <w:p w14:paraId="26622A0E" w14:textId="655A0760" w:rsidR="00967F8A" w:rsidRDefault="00967F8A" w:rsidP="00967F8A">
      <w:pPr>
        <w:jc w:val="both"/>
      </w:pPr>
      <w:r w:rsidRPr="000470B1">
        <w:t xml:space="preserve">Manufacturers can optimise the disassembly process, improve waste separation </w:t>
      </w:r>
      <w:r>
        <w:t>by</w:t>
      </w:r>
      <w:r w:rsidRPr="000470B1">
        <w:t xml:space="preserve"> incorporating disposal considerations into the early stages of product design. This will help them reduce their reliance on raw materials and the production of hazardous waste. A more sustainable approach to production and consumption is promoted by applying Design for Disposal principles, which also aid in regulatory compliance.</w:t>
      </w:r>
      <w:r>
        <w:t xml:space="preserve"> </w:t>
      </w:r>
      <w:sdt>
        <w:sdtPr>
          <w:id w:val="-976286256"/>
          <w:citation/>
        </w:sdtPr>
        <w:sdtContent>
          <w:r>
            <w:fldChar w:fldCharType="begin"/>
          </w:r>
          <w:r>
            <w:instrText xml:space="preserve"> CITATION Thi19 \l 1033 </w:instrText>
          </w:r>
          <w:r>
            <w:fldChar w:fldCharType="separate"/>
          </w:r>
          <w:r w:rsidR="00D8118C" w:rsidRPr="00D8118C">
            <w:rPr>
              <w:noProof/>
            </w:rPr>
            <w:t>[17]</w:t>
          </w:r>
          <w:r>
            <w:fldChar w:fldCharType="end"/>
          </w:r>
        </w:sdtContent>
      </w:sdt>
    </w:p>
    <w:p w14:paraId="32DA99B8" w14:textId="0E676EBD" w:rsidR="00967F8A" w:rsidRDefault="00967F8A" w:rsidP="00967F8A">
      <w:pPr>
        <w:pStyle w:val="Heading2"/>
      </w:pPr>
      <w:bookmarkStart w:id="21" w:name="_Toc134795476"/>
      <w:r>
        <w:lastRenderedPageBreak/>
        <w:t>Trade-offs for safe de-mil design</w:t>
      </w:r>
      <w:bookmarkStart w:id="22" w:name="_GoBack"/>
      <w:bookmarkEnd w:id="21"/>
      <w:bookmarkEnd w:id="22"/>
    </w:p>
    <w:p w14:paraId="1C94BCC1" w14:textId="02B9A285" w:rsidR="00967F8A" w:rsidRDefault="00967F8A" w:rsidP="00967F8A">
      <w:pPr>
        <w:jc w:val="both"/>
      </w:pPr>
      <w:r w:rsidRPr="000470B1">
        <w:t xml:space="preserve">It is crucial to recognise that in the pursuit of Design for Disposal certain design compromises might be necessary to guarantee secure demilitarisation. Optimising accessibility for disassembly, incorporating fail-safe mechanisms to prevent accidental </w:t>
      </w:r>
      <w:r>
        <w:t>initiation</w:t>
      </w:r>
      <w:r w:rsidRPr="000470B1">
        <w:t xml:space="preserve"> or release of hazardous materials and providing clear instructions and markings to guide the demilitarisation process are just a few examples of design factors that may be taken into account when planning for safe demilitarisation.</w:t>
      </w:r>
      <w:r>
        <w:t xml:space="preserve"> </w:t>
      </w:r>
    </w:p>
    <w:p w14:paraId="1119E779" w14:textId="5A690D45" w:rsidR="00D8118C" w:rsidRDefault="00967F8A" w:rsidP="00967F8A">
      <w:pPr>
        <w:jc w:val="both"/>
      </w:pPr>
      <w:r w:rsidRPr="000470B1">
        <w:t>These design decisions could however, result in trade-offs in terms of the complexity, price or usefulness of the final product. In order to ensure that the chosen design strategy prioritises both safety and disposal efficiency, balancing these trade-offs necessitates a detailed consideration of the potential hazards, advantages, and long-term ramifications.</w:t>
      </w:r>
      <w:r>
        <w:t xml:space="preserve"> </w:t>
      </w:r>
      <w:sdt>
        <w:sdtPr>
          <w:id w:val="1846515311"/>
          <w:citation/>
        </w:sdtPr>
        <w:sdtContent>
          <w:r>
            <w:fldChar w:fldCharType="begin"/>
          </w:r>
          <w:r>
            <w:instrText xml:space="preserve"> CITATION Phi05 \l 2057 </w:instrText>
          </w:r>
          <w:r>
            <w:fldChar w:fldCharType="separate"/>
          </w:r>
          <w:r w:rsidR="00D8118C" w:rsidRPr="00D8118C">
            <w:rPr>
              <w:noProof/>
            </w:rPr>
            <w:t>[18]</w:t>
          </w:r>
          <w:r>
            <w:fldChar w:fldCharType="end"/>
          </w:r>
        </w:sdtContent>
      </w:sdt>
    </w:p>
    <w:p w14:paraId="748114E6" w14:textId="49AF2D07" w:rsidR="00967F8A" w:rsidRDefault="00D8118C" w:rsidP="00D8118C">
      <w:pPr>
        <w:spacing w:after="160" w:line="259" w:lineRule="auto"/>
      </w:pPr>
      <w:r>
        <w:br w:type="page"/>
      </w:r>
    </w:p>
    <w:p w14:paraId="6796EF4B" w14:textId="76312641" w:rsidR="00967F8A" w:rsidRDefault="00804403" w:rsidP="00804403">
      <w:pPr>
        <w:pStyle w:val="Heading1"/>
      </w:pPr>
      <w:bookmarkStart w:id="23" w:name="_Toc134795477"/>
      <w:r>
        <w:lastRenderedPageBreak/>
        <w:t>Conclusion – Fireworks</w:t>
      </w:r>
      <w:bookmarkEnd w:id="23"/>
    </w:p>
    <w:p w14:paraId="569574E3" w14:textId="4648BB2E" w:rsidR="00FD291B" w:rsidRPr="00FD291B" w:rsidRDefault="00FD291B" w:rsidP="00FD291B">
      <w:pPr>
        <w:jc w:val="both"/>
      </w:pPr>
      <w:r w:rsidRPr="009E02A6">
        <w:t>For the development and disposal of an OME system to be successful, a thorough breakdown strategy and waste stream management plan are essential. The integration of design for demilitarisation, identifying waste streams, comprehending disposal procedures, and guaranteeing safety throughout the breakdown and disposal processes are all made possible by the function of the breakdown and disposal specialist. The team can create a sustainable and ecologically responsible solution by taking into account concerns with environmental effect and through-life implications.</w:t>
      </w:r>
    </w:p>
    <w:p w14:paraId="64348F46" w14:textId="139024D6" w:rsidR="00804403" w:rsidRDefault="00804403" w:rsidP="00804403">
      <w:pPr>
        <w:pStyle w:val="Heading2"/>
      </w:pPr>
      <w:bookmarkStart w:id="24" w:name="_Toc134795478"/>
      <w:r>
        <w:t>Fundamental design</w:t>
      </w:r>
      <w:bookmarkEnd w:id="24"/>
    </w:p>
    <w:p w14:paraId="54BFE4B7" w14:textId="523C6F96" w:rsidR="002173FC" w:rsidRDefault="00804403" w:rsidP="00804403">
      <w:r>
        <w:t xml:space="preserve">Fireworks are comprised of a </w:t>
      </w:r>
      <w:r w:rsidR="002173FC">
        <w:t xml:space="preserve">solid </w:t>
      </w:r>
      <w:r>
        <w:t xml:space="preserve">cardboard </w:t>
      </w:r>
      <w:r w:rsidR="002173FC">
        <w:t xml:space="preserve">casing wither either loose gun powder and </w:t>
      </w:r>
      <w:proofErr w:type="spellStart"/>
      <w:r w:rsidR="00A02EAE">
        <w:t>venturi</w:t>
      </w:r>
      <w:proofErr w:type="spellEnd"/>
      <w:r w:rsidR="002173FC">
        <w:t xml:space="preserve"> for a rocket motor to provide thrust for launch, and/or a compressed gunpowder charge to create an explosive effect </w:t>
      </w:r>
      <w:r w:rsidR="00A02EAE">
        <w:t xml:space="preserve">to provide acoustic affects and the light show viewed by the audience </w:t>
      </w:r>
      <w:r w:rsidR="002173FC" w:rsidRPr="002173FC">
        <w:rPr>
          <w:i/>
        </w:rPr>
        <w:t>(Check appendices 10.1 presentation</w:t>
      </w:r>
      <w:r w:rsidR="002173FC">
        <w:rPr>
          <w:i/>
        </w:rPr>
        <w:t xml:space="preserve"> for further detail</w:t>
      </w:r>
      <w:r w:rsidR="002173FC" w:rsidRPr="002173FC">
        <w:rPr>
          <w:i/>
        </w:rPr>
        <w:t>)</w:t>
      </w:r>
      <w:r w:rsidR="002173FC">
        <w:t>.</w:t>
      </w:r>
    </w:p>
    <w:p w14:paraId="7391BB69" w14:textId="53CF251B" w:rsidR="00A02EAE" w:rsidRDefault="00A02EAE" w:rsidP="00A02EAE">
      <w:pPr>
        <w:pStyle w:val="Heading2"/>
      </w:pPr>
      <w:bookmarkStart w:id="25" w:name="_Toc134795479"/>
      <w:r>
        <w:t>Breakdown and Disposal</w:t>
      </w:r>
      <w:bookmarkEnd w:id="25"/>
    </w:p>
    <w:p w14:paraId="3828E7BF" w14:textId="77777777" w:rsidR="00A02EAE" w:rsidRDefault="00A02EAE" w:rsidP="00A02EAE">
      <w:r>
        <w:t xml:space="preserve">Due to Fireworks being comprised of an absorbent casing and having a main composition of gunpowder, a firework can be easily disposed of via its introduction to a bucket of water. </w:t>
      </w:r>
    </w:p>
    <w:p w14:paraId="59868E5C" w14:textId="3A8FEF13" w:rsidR="00FD291B" w:rsidRPr="00A02EAE" w:rsidRDefault="00FD291B" w:rsidP="00B21824">
      <w:pPr>
        <w:ind w:left="360"/>
      </w:pPr>
      <w:r w:rsidRPr="00A02EAE">
        <w:rPr>
          <w:lang w:val="en-US"/>
        </w:rPr>
        <w:t>Solid potassium nitrate is a white crystalline substance, in gunpowder it is finely ground into the</w:t>
      </w:r>
      <w:r w:rsidR="00B21824">
        <w:rPr>
          <w:lang w:val="en-US"/>
        </w:rPr>
        <w:t xml:space="preserve"> mixture of carbon and </w:t>
      </w:r>
      <w:proofErr w:type="spellStart"/>
      <w:r w:rsidR="00B21824">
        <w:rPr>
          <w:lang w:val="en-US"/>
        </w:rPr>
        <w:t>sulphur</w:t>
      </w:r>
      <w:proofErr w:type="spellEnd"/>
      <w:r w:rsidR="00B21824">
        <w:rPr>
          <w:lang w:val="en-US"/>
        </w:rPr>
        <w:t>. W</w:t>
      </w:r>
      <w:r w:rsidRPr="00A02EAE">
        <w:t>hen mixed with water (H</w:t>
      </w:r>
      <w:r w:rsidRPr="00A02EAE">
        <w:rPr>
          <w:vertAlign w:val="subscript"/>
        </w:rPr>
        <w:t>2</w:t>
      </w:r>
      <w:r w:rsidRPr="00A02EAE">
        <w:t>O), potassium nitrate dissolves into the solution.</w:t>
      </w:r>
    </w:p>
    <w:p w14:paraId="1A103AE9" w14:textId="77777777" w:rsidR="00FD291B" w:rsidRPr="00A02EAE" w:rsidRDefault="00FD291B" w:rsidP="00A02EAE">
      <w:pPr>
        <w:ind w:left="360"/>
        <w:rPr>
          <w:b/>
        </w:rPr>
      </w:pPr>
      <w:r w:rsidRPr="00A02EAE">
        <w:rPr>
          <w:b/>
          <w:bCs/>
          <w:lang w:val="en-US"/>
        </w:rPr>
        <w:t>K</w:t>
      </w:r>
      <w:r w:rsidRPr="00A02EAE">
        <w:rPr>
          <w:b/>
          <w:bCs/>
          <w:vertAlign w:val="superscript"/>
          <w:lang w:val="en-US"/>
        </w:rPr>
        <w:t>+</w:t>
      </w:r>
      <w:r w:rsidRPr="00A02EAE">
        <w:rPr>
          <w:b/>
          <w:bCs/>
          <w:lang w:val="en-US"/>
        </w:rPr>
        <w:t>NO</w:t>
      </w:r>
      <w:r w:rsidRPr="00A02EAE">
        <w:rPr>
          <w:b/>
          <w:bCs/>
          <w:vertAlign w:val="superscript"/>
          <w:lang w:val="en-US"/>
        </w:rPr>
        <w:t>-</w:t>
      </w:r>
      <w:r w:rsidRPr="00A02EAE">
        <w:rPr>
          <w:b/>
          <w:bCs/>
          <w:vertAlign w:val="subscript"/>
          <w:lang w:val="en-US"/>
        </w:rPr>
        <w:t>3</w:t>
      </w:r>
      <w:r w:rsidRPr="00A02EAE">
        <w:rPr>
          <w:b/>
          <w:bCs/>
          <w:lang w:val="en-US"/>
        </w:rPr>
        <w:t xml:space="preserve"> + H</w:t>
      </w:r>
      <w:r w:rsidRPr="00A02EAE">
        <w:rPr>
          <w:b/>
          <w:bCs/>
          <w:vertAlign w:val="superscript"/>
          <w:lang w:val="en-US"/>
        </w:rPr>
        <w:t>+</w:t>
      </w:r>
      <w:r w:rsidRPr="00A02EAE">
        <w:rPr>
          <w:b/>
          <w:bCs/>
          <w:vertAlign w:val="subscript"/>
          <w:lang w:val="en-US"/>
        </w:rPr>
        <w:t>2</w:t>
      </w:r>
      <w:r w:rsidRPr="00A02EAE">
        <w:rPr>
          <w:b/>
          <w:bCs/>
          <w:lang w:val="en-US"/>
        </w:rPr>
        <w:t>O</w:t>
      </w:r>
      <w:r w:rsidRPr="00A02EAE">
        <w:rPr>
          <w:b/>
          <w:bCs/>
          <w:vertAlign w:val="superscript"/>
          <w:lang w:val="en-US"/>
        </w:rPr>
        <w:t>-</w:t>
      </w:r>
      <w:r w:rsidRPr="00A02EAE">
        <w:rPr>
          <w:b/>
          <w:bCs/>
          <w:lang w:val="en-US"/>
        </w:rPr>
        <w:t xml:space="preserve"> → KOH + HNO</w:t>
      </w:r>
      <w:r w:rsidRPr="00A02EAE">
        <w:rPr>
          <w:b/>
          <w:bCs/>
          <w:vertAlign w:val="subscript"/>
          <w:lang w:val="en-US"/>
        </w:rPr>
        <w:t>3</w:t>
      </w:r>
      <w:r w:rsidRPr="00A02EAE">
        <w:rPr>
          <w:b/>
        </w:rPr>
        <w:t xml:space="preserve"> </w:t>
      </w:r>
    </w:p>
    <w:p w14:paraId="3A8C816B" w14:textId="2B5D410B" w:rsidR="00A02EAE" w:rsidRDefault="00FD291B" w:rsidP="00A02EAE">
      <w:pPr>
        <w:ind w:left="360"/>
      </w:pPr>
      <w:r w:rsidRPr="00A02EAE">
        <w:t>Once dissolved fully and then left to dry, the potassium nitrate will re-crystallise but as longer larger crystals. These crystals even when mixed back in with the carbon and Sulphur, are unlikely to produce enough oxygen for the mixture to rapidly burn or explode. </w:t>
      </w:r>
      <w:sdt>
        <w:sdtPr>
          <w:id w:val="159505552"/>
          <w:citation/>
        </w:sdtPr>
        <w:sdtContent>
          <w:r w:rsidR="00A02EAE">
            <w:fldChar w:fldCharType="begin"/>
          </w:r>
          <w:r w:rsidR="00A02EAE">
            <w:instrText xml:space="preserve"> CITATION JAk11 \l 2057 </w:instrText>
          </w:r>
          <w:r w:rsidR="00A02EAE">
            <w:fldChar w:fldCharType="separate"/>
          </w:r>
          <w:r w:rsidR="00D8118C" w:rsidRPr="00D8118C">
            <w:rPr>
              <w:noProof/>
            </w:rPr>
            <w:t>[19]</w:t>
          </w:r>
          <w:r w:rsidR="00A02EAE">
            <w:fldChar w:fldCharType="end"/>
          </w:r>
        </w:sdtContent>
      </w:sdt>
    </w:p>
    <w:p w14:paraId="47327BBA" w14:textId="5AD77DCB" w:rsidR="00B21824" w:rsidRDefault="00B21824" w:rsidP="00B21824">
      <w:pPr>
        <w:pStyle w:val="Heading2"/>
      </w:pPr>
      <w:bookmarkStart w:id="26" w:name="_Toc134795480"/>
      <w:r>
        <w:t>Waste Management</w:t>
      </w:r>
      <w:bookmarkEnd w:id="26"/>
    </w:p>
    <w:p w14:paraId="1801CD89" w14:textId="5E3F42B1" w:rsidR="00B21824" w:rsidRDefault="00B21824" w:rsidP="00B21824">
      <w:r>
        <w:t xml:space="preserve">Once the firework has been submerged, it should be left overnight to absorb as much moisture as possible before being double bagged to trap moisture in and then disposed via general waste. </w:t>
      </w:r>
    </w:p>
    <w:p w14:paraId="3BEE6036" w14:textId="04DDB681" w:rsidR="00B21824" w:rsidRDefault="00B21824" w:rsidP="00B21824">
      <w:r>
        <w:t xml:space="preserve">In the case of a firework having aluminium or magnesium within the composition the firework would need to be labelled as a hazard, have a hazard area for no-person to access until left to fully cool, the use of IR thermometer could be used to verify its current state of temperature. </w:t>
      </w:r>
      <w:r>
        <w:br/>
        <w:t xml:space="preserve">Once cooled the above waste management system can be continued. </w:t>
      </w:r>
    </w:p>
    <w:p w14:paraId="48AF242A" w14:textId="04C8EEBF" w:rsidR="00B21824" w:rsidRDefault="00B21824" w:rsidP="00B21824">
      <w:pPr>
        <w:pStyle w:val="Heading2"/>
      </w:pPr>
      <w:bookmarkStart w:id="27" w:name="_Toc134795481"/>
      <w:r>
        <w:t>Design for de-mil</w:t>
      </w:r>
      <w:bookmarkEnd w:id="27"/>
    </w:p>
    <w:p w14:paraId="3BDA373C" w14:textId="1DC99CFD" w:rsidR="00D8118C" w:rsidRDefault="00B21824" w:rsidP="00387F5F">
      <w:r>
        <w:t xml:space="preserve">The cardboard firework whilst simple in design is designed with </w:t>
      </w:r>
      <w:r w:rsidR="00FD291B">
        <w:t xml:space="preserve">disposal in-mind as it does allow the absorption of water to eliminate the risk of ignition post </w:t>
      </w:r>
      <w:proofErr w:type="spellStart"/>
      <w:r w:rsidR="00FD291B">
        <w:t>mis</w:t>
      </w:r>
      <w:proofErr w:type="spellEnd"/>
      <w:r w:rsidR="00FD291B">
        <w:t>-fire or dud. An added feature to increase safety would be a bright band or warning sign visible post firing to signify the presence of magnesium or aluminium based stores, as this is currently relying on the breakdown and disposals engineer knowing all systems that were launched and being able to visually recognis</w:t>
      </w:r>
      <w:r w:rsidR="00D8118C">
        <w:t>e</w:t>
      </w:r>
      <w:r w:rsidR="00FD291B">
        <w:t xml:space="preserve"> each pre and post launch.</w:t>
      </w:r>
      <w:r>
        <w:t xml:space="preserve"> </w:t>
      </w:r>
      <w:r w:rsidR="00D8118C">
        <w:t xml:space="preserve">An added visual aid could avoid human error and undue hazard should these stores while hot come in contact with water. </w:t>
      </w:r>
    </w:p>
    <w:p w14:paraId="35A78E42" w14:textId="0D076D60" w:rsidR="00387F5F" w:rsidRPr="00387F5F" w:rsidRDefault="00D8118C" w:rsidP="00D8118C">
      <w:pPr>
        <w:spacing w:after="160" w:line="259" w:lineRule="auto"/>
      </w:pPr>
      <w:r>
        <w:br w:type="page"/>
      </w:r>
    </w:p>
    <w:p w14:paraId="52F6FCFD" w14:textId="67A548F3" w:rsidR="00387F5F" w:rsidRDefault="002173FC" w:rsidP="002173FC">
      <w:pPr>
        <w:pStyle w:val="Heading1"/>
      </w:pPr>
      <w:bookmarkStart w:id="28" w:name="_Toc134795482"/>
      <w:r>
        <w:lastRenderedPageBreak/>
        <w:t>Appendices</w:t>
      </w:r>
      <w:bookmarkEnd w:id="28"/>
    </w:p>
    <w:p w14:paraId="4AEC7302" w14:textId="1A6E0575" w:rsidR="002173FC" w:rsidRPr="002173FC" w:rsidRDefault="002173FC" w:rsidP="002173FC">
      <w:pPr>
        <w:pStyle w:val="Heading2"/>
      </w:pPr>
      <w:bookmarkStart w:id="29" w:name="_Toc134795483"/>
      <w:r>
        <w:t>Power point presentation</w:t>
      </w:r>
      <w:bookmarkEnd w:id="29"/>
    </w:p>
    <w:p w14:paraId="4334F8C0" w14:textId="0F3AD4A8" w:rsidR="002173FC" w:rsidRDefault="002173FC" w:rsidP="002173FC">
      <w:r>
        <w:rPr>
          <w:noProof/>
          <w:lang w:eastAsia="en-GB"/>
        </w:rPr>
        <w:drawing>
          <wp:inline distT="0" distB="0" distL="0" distR="0" wp14:anchorId="244664E6" wp14:editId="06DC06FB">
            <wp:extent cx="5731510" cy="32308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30880"/>
                    </a:xfrm>
                    <a:prstGeom prst="rect">
                      <a:avLst/>
                    </a:prstGeom>
                  </pic:spPr>
                </pic:pic>
              </a:graphicData>
            </a:graphic>
          </wp:inline>
        </w:drawing>
      </w:r>
    </w:p>
    <w:p w14:paraId="5EFCF4B1" w14:textId="52FA21DB" w:rsidR="002173FC" w:rsidRDefault="002173FC" w:rsidP="002173FC">
      <w:r>
        <w:rPr>
          <w:noProof/>
          <w:lang w:eastAsia="en-GB"/>
        </w:rPr>
        <w:drawing>
          <wp:inline distT="0" distB="0" distL="0" distR="0" wp14:anchorId="025539DC" wp14:editId="39DB7A8E">
            <wp:extent cx="5731510" cy="32245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4530"/>
                    </a:xfrm>
                    <a:prstGeom prst="rect">
                      <a:avLst/>
                    </a:prstGeom>
                  </pic:spPr>
                </pic:pic>
              </a:graphicData>
            </a:graphic>
          </wp:inline>
        </w:drawing>
      </w:r>
    </w:p>
    <w:p w14:paraId="60F1AF70" w14:textId="6260F59E" w:rsidR="002173FC" w:rsidRDefault="002173FC" w:rsidP="002173FC">
      <w:r>
        <w:rPr>
          <w:noProof/>
          <w:lang w:eastAsia="en-GB"/>
        </w:rPr>
        <w:lastRenderedPageBreak/>
        <w:drawing>
          <wp:inline distT="0" distB="0" distL="0" distR="0" wp14:anchorId="5938D2B9" wp14:editId="082F4828">
            <wp:extent cx="5731510" cy="32308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0880"/>
                    </a:xfrm>
                    <a:prstGeom prst="rect">
                      <a:avLst/>
                    </a:prstGeom>
                  </pic:spPr>
                </pic:pic>
              </a:graphicData>
            </a:graphic>
          </wp:inline>
        </w:drawing>
      </w:r>
    </w:p>
    <w:p w14:paraId="3CBB86E4" w14:textId="306637C0" w:rsidR="002173FC" w:rsidRDefault="002173FC" w:rsidP="002173FC">
      <w:r>
        <w:rPr>
          <w:noProof/>
          <w:lang w:eastAsia="en-GB"/>
        </w:rPr>
        <w:drawing>
          <wp:inline distT="0" distB="0" distL="0" distR="0" wp14:anchorId="3F1B494E" wp14:editId="134D5E73">
            <wp:extent cx="5731510" cy="32181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18180"/>
                    </a:xfrm>
                    <a:prstGeom prst="rect">
                      <a:avLst/>
                    </a:prstGeom>
                  </pic:spPr>
                </pic:pic>
              </a:graphicData>
            </a:graphic>
          </wp:inline>
        </w:drawing>
      </w:r>
    </w:p>
    <w:p w14:paraId="5C758F33" w14:textId="6988D03A" w:rsidR="002173FC" w:rsidRDefault="002173FC" w:rsidP="002173FC">
      <w:r>
        <w:rPr>
          <w:noProof/>
          <w:lang w:eastAsia="en-GB"/>
        </w:rPr>
        <w:lastRenderedPageBreak/>
        <w:drawing>
          <wp:inline distT="0" distB="0" distL="0" distR="0" wp14:anchorId="46024780" wp14:editId="16C38836">
            <wp:extent cx="5731510" cy="32054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5480"/>
                    </a:xfrm>
                    <a:prstGeom prst="rect">
                      <a:avLst/>
                    </a:prstGeom>
                  </pic:spPr>
                </pic:pic>
              </a:graphicData>
            </a:graphic>
          </wp:inline>
        </w:drawing>
      </w:r>
    </w:p>
    <w:p w14:paraId="40A93BBA" w14:textId="0583E6D5" w:rsidR="002173FC" w:rsidRDefault="002173FC" w:rsidP="002173FC">
      <w:r>
        <w:rPr>
          <w:noProof/>
          <w:lang w:eastAsia="en-GB"/>
        </w:rPr>
        <w:drawing>
          <wp:inline distT="0" distB="0" distL="0" distR="0" wp14:anchorId="6EBF55A7" wp14:editId="0BC920FD">
            <wp:extent cx="5731510" cy="32283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8340"/>
                    </a:xfrm>
                    <a:prstGeom prst="rect">
                      <a:avLst/>
                    </a:prstGeom>
                  </pic:spPr>
                </pic:pic>
              </a:graphicData>
            </a:graphic>
          </wp:inline>
        </w:drawing>
      </w:r>
    </w:p>
    <w:p w14:paraId="303B2A29" w14:textId="2F02724E" w:rsidR="002173FC" w:rsidRDefault="002173FC" w:rsidP="002173FC"/>
    <w:p w14:paraId="0BE7F5E7" w14:textId="0CF33BDE" w:rsidR="002173FC" w:rsidRDefault="002173FC" w:rsidP="002173FC">
      <w:r>
        <w:rPr>
          <w:noProof/>
          <w:lang w:eastAsia="en-GB"/>
        </w:rPr>
        <w:lastRenderedPageBreak/>
        <w:drawing>
          <wp:inline distT="0" distB="0" distL="0" distR="0" wp14:anchorId="1ABA7020" wp14:editId="23C5339B">
            <wp:extent cx="5731510" cy="32181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18180"/>
                    </a:xfrm>
                    <a:prstGeom prst="rect">
                      <a:avLst/>
                    </a:prstGeom>
                  </pic:spPr>
                </pic:pic>
              </a:graphicData>
            </a:graphic>
          </wp:inline>
        </w:drawing>
      </w:r>
    </w:p>
    <w:p w14:paraId="6A4C6673" w14:textId="46941663" w:rsidR="002173FC" w:rsidRDefault="002173FC" w:rsidP="002173FC">
      <w:r>
        <w:rPr>
          <w:noProof/>
          <w:lang w:eastAsia="en-GB"/>
        </w:rPr>
        <w:drawing>
          <wp:inline distT="0" distB="0" distL="0" distR="0" wp14:anchorId="156F3210" wp14:editId="00784BE7">
            <wp:extent cx="5731510" cy="3201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01035"/>
                    </a:xfrm>
                    <a:prstGeom prst="rect">
                      <a:avLst/>
                    </a:prstGeom>
                  </pic:spPr>
                </pic:pic>
              </a:graphicData>
            </a:graphic>
          </wp:inline>
        </w:drawing>
      </w:r>
    </w:p>
    <w:p w14:paraId="3A2BA796" w14:textId="3E3B1DAA" w:rsidR="002173FC" w:rsidRDefault="002173FC" w:rsidP="002173FC">
      <w:r>
        <w:rPr>
          <w:noProof/>
          <w:lang w:eastAsia="en-GB"/>
        </w:rPr>
        <w:lastRenderedPageBreak/>
        <w:drawing>
          <wp:inline distT="0" distB="0" distL="0" distR="0" wp14:anchorId="45AD2648" wp14:editId="63D13F6C">
            <wp:extent cx="5731510" cy="32277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7705"/>
                    </a:xfrm>
                    <a:prstGeom prst="rect">
                      <a:avLst/>
                    </a:prstGeom>
                  </pic:spPr>
                </pic:pic>
              </a:graphicData>
            </a:graphic>
          </wp:inline>
        </w:drawing>
      </w:r>
    </w:p>
    <w:p w14:paraId="7CEDD028" w14:textId="6C078B2D" w:rsidR="002173FC" w:rsidRDefault="002173FC" w:rsidP="002173FC">
      <w:r>
        <w:rPr>
          <w:noProof/>
          <w:lang w:eastAsia="en-GB"/>
        </w:rPr>
        <w:drawing>
          <wp:inline distT="0" distB="0" distL="0" distR="0" wp14:anchorId="4CAD4AF4" wp14:editId="3118A313">
            <wp:extent cx="5731510" cy="321754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17545"/>
                    </a:xfrm>
                    <a:prstGeom prst="rect">
                      <a:avLst/>
                    </a:prstGeom>
                  </pic:spPr>
                </pic:pic>
              </a:graphicData>
            </a:graphic>
          </wp:inline>
        </w:drawing>
      </w:r>
    </w:p>
    <w:p w14:paraId="78732A84" w14:textId="77777777" w:rsidR="002173FC" w:rsidRPr="002173FC" w:rsidRDefault="002173FC" w:rsidP="002173FC"/>
    <w:p w14:paraId="061F8371" w14:textId="77777777" w:rsidR="00387F5F" w:rsidRPr="00387F5F" w:rsidRDefault="00387F5F" w:rsidP="00387F5F"/>
    <w:p w14:paraId="2BB77E78" w14:textId="4D960E77" w:rsidR="00387F5F" w:rsidRDefault="00387F5F" w:rsidP="00804403">
      <w:pPr>
        <w:tabs>
          <w:tab w:val="left" w:pos="2355"/>
        </w:tabs>
      </w:pPr>
      <w:r>
        <w:br w:type="page"/>
      </w:r>
    </w:p>
    <w:bookmarkStart w:id="30" w:name="_Toc134795484" w:displacedByCustomXml="next"/>
    <w:sdt>
      <w:sdtPr>
        <w:id w:val="519445918"/>
        <w:docPartObj>
          <w:docPartGallery w:val="Bibliographies"/>
          <w:docPartUnique/>
        </w:docPartObj>
      </w:sdtPr>
      <w:sdtEndPr>
        <w:rPr>
          <w:rFonts w:asciiTheme="minorHAnsi" w:eastAsiaTheme="minorHAnsi" w:hAnsiTheme="minorHAnsi" w:cstheme="minorBidi"/>
          <w:b/>
          <w:bCs/>
          <w:color w:val="auto"/>
          <w:sz w:val="22"/>
          <w:szCs w:val="22"/>
        </w:rPr>
      </w:sdtEndPr>
      <w:sdtContent>
        <w:p w14:paraId="6E218A96" w14:textId="766EB0A4" w:rsidR="00387F5F" w:rsidRDefault="00387F5F">
          <w:pPr>
            <w:pStyle w:val="Heading1"/>
          </w:pPr>
          <w:r>
            <w:t>Works Cited</w:t>
          </w:r>
          <w:bookmarkEnd w:id="30"/>
        </w:p>
        <w:p w14:paraId="5A90DB67" w14:textId="77777777" w:rsidR="00D8118C" w:rsidRDefault="00387F5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8118C" w14:paraId="724CF0D2" w14:textId="77777777">
            <w:trPr>
              <w:divId w:val="1527478210"/>
              <w:tblCellSpacing w:w="15" w:type="dxa"/>
            </w:trPr>
            <w:tc>
              <w:tcPr>
                <w:tcW w:w="50" w:type="pct"/>
                <w:hideMark/>
              </w:tcPr>
              <w:p w14:paraId="68E480CA" w14:textId="1846434F" w:rsidR="00D8118C" w:rsidRDefault="00D8118C">
                <w:pPr>
                  <w:pStyle w:val="Bibliography"/>
                  <w:rPr>
                    <w:noProof/>
                    <w:sz w:val="24"/>
                    <w:szCs w:val="24"/>
                  </w:rPr>
                </w:pPr>
                <w:r>
                  <w:rPr>
                    <w:noProof/>
                  </w:rPr>
                  <w:t xml:space="preserve">[1] </w:t>
                </w:r>
              </w:p>
            </w:tc>
            <w:tc>
              <w:tcPr>
                <w:tcW w:w="0" w:type="auto"/>
                <w:hideMark/>
              </w:tcPr>
              <w:p w14:paraId="212DBA33" w14:textId="77777777" w:rsidR="00D8118C" w:rsidRDefault="00D8118C">
                <w:pPr>
                  <w:pStyle w:val="Bibliography"/>
                  <w:rPr>
                    <w:noProof/>
                  </w:rPr>
                </w:pPr>
                <w:r>
                  <w:rPr>
                    <w:noProof/>
                  </w:rPr>
                  <w:t xml:space="preserve">M. H. R. a. M. A. K. A. M. Afroz, “Sustainable waste management for environmental protection,” </w:t>
                </w:r>
                <w:r>
                  <w:rPr>
                    <w:i/>
                    <w:iCs/>
                    <w:noProof/>
                  </w:rPr>
                  <w:t xml:space="preserve">International Journal of Environmental Science and Technology, </w:t>
                </w:r>
                <w:r>
                  <w:rPr>
                    <w:noProof/>
                  </w:rPr>
                  <w:t xml:space="preserve">Vols. vol. 14, no. 12, pp. pp. 2595-2608, 2017.. </w:t>
                </w:r>
              </w:p>
            </w:tc>
          </w:tr>
          <w:tr w:rsidR="00D8118C" w14:paraId="3F74F7F1" w14:textId="77777777">
            <w:trPr>
              <w:divId w:val="1527478210"/>
              <w:tblCellSpacing w:w="15" w:type="dxa"/>
            </w:trPr>
            <w:tc>
              <w:tcPr>
                <w:tcW w:w="50" w:type="pct"/>
                <w:hideMark/>
              </w:tcPr>
              <w:p w14:paraId="0CBF8E45" w14:textId="77777777" w:rsidR="00D8118C" w:rsidRDefault="00D8118C">
                <w:pPr>
                  <w:pStyle w:val="Bibliography"/>
                  <w:rPr>
                    <w:noProof/>
                  </w:rPr>
                </w:pPr>
                <w:r>
                  <w:rPr>
                    <w:noProof/>
                  </w:rPr>
                  <w:t xml:space="preserve">[2] </w:t>
                </w:r>
              </w:p>
            </w:tc>
            <w:tc>
              <w:tcPr>
                <w:tcW w:w="0" w:type="auto"/>
                <w:hideMark/>
              </w:tcPr>
              <w:p w14:paraId="2BC1A8C9" w14:textId="77777777" w:rsidR="00D8118C" w:rsidRDefault="00D8118C">
                <w:pPr>
                  <w:pStyle w:val="Bibliography"/>
                  <w:rPr>
                    <w:noProof/>
                  </w:rPr>
                </w:pPr>
                <w:r>
                  <w:rPr>
                    <w:noProof/>
                  </w:rPr>
                  <w:t xml:space="preserve">P. S. a. R. S. Choudhury, “Design for disassembly: A key enabler for sustainable product development,” </w:t>
                </w:r>
                <w:r>
                  <w:rPr>
                    <w:i/>
                    <w:iCs/>
                    <w:noProof/>
                  </w:rPr>
                  <w:t xml:space="preserve">Journal of Cleaner Production, </w:t>
                </w:r>
                <w:r>
                  <w:rPr>
                    <w:noProof/>
                  </w:rPr>
                  <w:t xml:space="preserve">Vols. pp. 937-953, p. Jan.2019, vol. 209. </w:t>
                </w:r>
              </w:p>
            </w:tc>
          </w:tr>
          <w:tr w:rsidR="00D8118C" w14:paraId="78FCD7C4" w14:textId="77777777">
            <w:trPr>
              <w:divId w:val="1527478210"/>
              <w:tblCellSpacing w:w="15" w:type="dxa"/>
            </w:trPr>
            <w:tc>
              <w:tcPr>
                <w:tcW w:w="50" w:type="pct"/>
                <w:hideMark/>
              </w:tcPr>
              <w:p w14:paraId="0558B8FD" w14:textId="77777777" w:rsidR="00D8118C" w:rsidRDefault="00D8118C">
                <w:pPr>
                  <w:pStyle w:val="Bibliography"/>
                  <w:rPr>
                    <w:noProof/>
                  </w:rPr>
                </w:pPr>
                <w:r>
                  <w:rPr>
                    <w:noProof/>
                  </w:rPr>
                  <w:t xml:space="preserve">[3] </w:t>
                </w:r>
              </w:p>
            </w:tc>
            <w:tc>
              <w:tcPr>
                <w:tcW w:w="0" w:type="auto"/>
                <w:hideMark/>
              </w:tcPr>
              <w:p w14:paraId="37BD6C9F" w14:textId="77777777" w:rsidR="00D8118C" w:rsidRDefault="00D8118C">
                <w:pPr>
                  <w:pStyle w:val="Bibliography"/>
                  <w:rPr>
                    <w:noProof/>
                  </w:rPr>
                </w:pPr>
                <w:r>
                  <w:rPr>
                    <w:noProof/>
                  </w:rPr>
                  <w:t xml:space="preserve">". d. m. f. d. a. r. o. p. G. D. Putnik et al., “ A design methodology for disassembly and reconfiguration of products,” </w:t>
                </w:r>
                <w:r>
                  <w:rPr>
                    <w:i/>
                    <w:iCs/>
                    <w:noProof/>
                  </w:rPr>
                  <w:t xml:space="preserve">Journal of Cleaner Production, </w:t>
                </w:r>
                <w:r>
                  <w:rPr>
                    <w:noProof/>
                  </w:rPr>
                  <w:t xml:space="preserve">vol. vol. 136, pp. pp. 119-136, 2016.. </w:t>
                </w:r>
              </w:p>
            </w:tc>
          </w:tr>
          <w:tr w:rsidR="00D8118C" w14:paraId="7A998B59" w14:textId="77777777">
            <w:trPr>
              <w:divId w:val="1527478210"/>
              <w:tblCellSpacing w:w="15" w:type="dxa"/>
            </w:trPr>
            <w:tc>
              <w:tcPr>
                <w:tcW w:w="50" w:type="pct"/>
                <w:hideMark/>
              </w:tcPr>
              <w:p w14:paraId="16EE6966" w14:textId="77777777" w:rsidR="00D8118C" w:rsidRDefault="00D8118C">
                <w:pPr>
                  <w:pStyle w:val="Bibliography"/>
                  <w:rPr>
                    <w:noProof/>
                  </w:rPr>
                </w:pPr>
                <w:r>
                  <w:rPr>
                    <w:noProof/>
                  </w:rPr>
                  <w:t xml:space="preserve">[4] </w:t>
                </w:r>
              </w:p>
            </w:tc>
            <w:tc>
              <w:tcPr>
                <w:tcW w:w="0" w:type="auto"/>
                <w:hideMark/>
              </w:tcPr>
              <w:p w14:paraId="534E36CF" w14:textId="77777777" w:rsidR="00D8118C" w:rsidRDefault="00D8118C">
                <w:pPr>
                  <w:pStyle w:val="Bibliography"/>
                  <w:rPr>
                    <w:noProof/>
                  </w:rPr>
                </w:pPr>
                <w:r>
                  <w:rPr>
                    <w:noProof/>
                  </w:rPr>
                  <w:t xml:space="preserve">T. Y. C. e. al., “Design for disassembly and end-of-life strategies: A systematic review and future directions,” </w:t>
                </w:r>
                <w:r>
                  <w:rPr>
                    <w:i/>
                    <w:iCs/>
                    <w:noProof/>
                  </w:rPr>
                  <w:t xml:space="preserve">Journal of Industrial Ecology, </w:t>
                </w:r>
                <w:r>
                  <w:rPr>
                    <w:noProof/>
                  </w:rPr>
                  <w:t xml:space="preserve">vol. vol. 24, pp. pp. 1046-1062,, 2020. </w:t>
                </w:r>
              </w:p>
            </w:tc>
          </w:tr>
          <w:tr w:rsidR="00D8118C" w14:paraId="220D3379" w14:textId="77777777">
            <w:trPr>
              <w:divId w:val="1527478210"/>
              <w:tblCellSpacing w:w="15" w:type="dxa"/>
            </w:trPr>
            <w:tc>
              <w:tcPr>
                <w:tcW w:w="50" w:type="pct"/>
                <w:hideMark/>
              </w:tcPr>
              <w:p w14:paraId="6F83C19A" w14:textId="77777777" w:rsidR="00D8118C" w:rsidRDefault="00D8118C">
                <w:pPr>
                  <w:pStyle w:val="Bibliography"/>
                  <w:rPr>
                    <w:noProof/>
                  </w:rPr>
                </w:pPr>
                <w:r>
                  <w:rPr>
                    <w:noProof/>
                  </w:rPr>
                  <w:t xml:space="preserve">[5] </w:t>
                </w:r>
              </w:p>
            </w:tc>
            <w:tc>
              <w:tcPr>
                <w:tcW w:w="0" w:type="auto"/>
                <w:hideMark/>
              </w:tcPr>
              <w:p w14:paraId="2CA71CEB" w14:textId="77777777" w:rsidR="00D8118C" w:rsidRDefault="00D8118C">
                <w:pPr>
                  <w:pStyle w:val="Bibliography"/>
                  <w:rPr>
                    <w:noProof/>
                  </w:rPr>
                </w:pPr>
                <w:r>
                  <w:rPr>
                    <w:noProof/>
                  </w:rPr>
                  <w:t xml:space="preserve">J. E. M. a. C. M. Fortunko, “Nondestructive Testing (NDT) Techniques,” </w:t>
                </w:r>
                <w:r>
                  <w:rPr>
                    <w:i/>
                    <w:iCs/>
                    <w:noProof/>
                  </w:rPr>
                  <w:t xml:space="preserve">Encyclopedia of Electrical and Electronics Engineering, </w:t>
                </w:r>
                <w:r>
                  <w:rPr>
                    <w:noProof/>
                  </w:rPr>
                  <w:t xml:space="preserve">vol. vol. 15, pp. pp. 1-12, 2018. </w:t>
                </w:r>
              </w:p>
            </w:tc>
          </w:tr>
          <w:tr w:rsidR="00D8118C" w14:paraId="2702E35F" w14:textId="77777777">
            <w:trPr>
              <w:divId w:val="1527478210"/>
              <w:tblCellSpacing w:w="15" w:type="dxa"/>
            </w:trPr>
            <w:tc>
              <w:tcPr>
                <w:tcW w:w="50" w:type="pct"/>
                <w:hideMark/>
              </w:tcPr>
              <w:p w14:paraId="6F7C6319" w14:textId="77777777" w:rsidR="00D8118C" w:rsidRDefault="00D8118C">
                <w:pPr>
                  <w:pStyle w:val="Bibliography"/>
                  <w:rPr>
                    <w:noProof/>
                  </w:rPr>
                </w:pPr>
                <w:r>
                  <w:rPr>
                    <w:noProof/>
                  </w:rPr>
                  <w:t xml:space="preserve">[6] </w:t>
                </w:r>
              </w:p>
            </w:tc>
            <w:tc>
              <w:tcPr>
                <w:tcW w:w="0" w:type="auto"/>
                <w:hideMark/>
              </w:tcPr>
              <w:p w14:paraId="11F2B47D" w14:textId="77777777" w:rsidR="00D8118C" w:rsidRDefault="00D8118C">
                <w:pPr>
                  <w:pStyle w:val="Bibliography"/>
                  <w:rPr>
                    <w:noProof/>
                  </w:rPr>
                </w:pPr>
                <w:r>
                  <w:rPr>
                    <w:noProof/>
                  </w:rPr>
                  <w:t xml:space="preserve">K. K. Whetstone Z.D, “A review of conventional explosives detection using active neutron interrogation,” </w:t>
                </w:r>
                <w:r>
                  <w:rPr>
                    <w:i/>
                    <w:iCs/>
                    <w:noProof/>
                  </w:rPr>
                  <w:t xml:space="preserve">Journal of Radioanalytical and Nuclear Chemistry, </w:t>
                </w:r>
                <w:r>
                  <w:rPr>
                    <w:noProof/>
                  </w:rPr>
                  <w:t xml:space="preserve">vol. 301, no. 3, pp. 629-639, 2014. </w:t>
                </w:r>
              </w:p>
            </w:tc>
          </w:tr>
          <w:tr w:rsidR="00D8118C" w14:paraId="18AA9EA5" w14:textId="77777777">
            <w:trPr>
              <w:divId w:val="1527478210"/>
              <w:tblCellSpacing w:w="15" w:type="dxa"/>
            </w:trPr>
            <w:tc>
              <w:tcPr>
                <w:tcW w:w="50" w:type="pct"/>
                <w:hideMark/>
              </w:tcPr>
              <w:p w14:paraId="34D983B0" w14:textId="77777777" w:rsidR="00D8118C" w:rsidRDefault="00D8118C">
                <w:pPr>
                  <w:pStyle w:val="Bibliography"/>
                  <w:rPr>
                    <w:noProof/>
                  </w:rPr>
                </w:pPr>
                <w:r>
                  <w:rPr>
                    <w:noProof/>
                  </w:rPr>
                  <w:t xml:space="preserve">[7] </w:t>
                </w:r>
              </w:p>
            </w:tc>
            <w:tc>
              <w:tcPr>
                <w:tcW w:w="0" w:type="auto"/>
                <w:hideMark/>
              </w:tcPr>
              <w:p w14:paraId="179DB80E" w14:textId="77777777" w:rsidR="00D8118C" w:rsidRDefault="00D8118C">
                <w:pPr>
                  <w:pStyle w:val="Bibliography"/>
                  <w:rPr>
                    <w:noProof/>
                  </w:rPr>
                </w:pPr>
                <w:r>
                  <w:rPr>
                    <w:noProof/>
                  </w:rPr>
                  <w:t xml:space="preserve">R. A. Smith, “Introduction to Nondestructive Testing Techniques,” in </w:t>
                </w:r>
                <w:r>
                  <w:rPr>
                    <w:i/>
                    <w:iCs/>
                    <w:noProof/>
                  </w:rPr>
                  <w:t>Nondestructive Testing Handbook Third Eddition</w:t>
                </w:r>
                <w:r>
                  <w:rPr>
                    <w:noProof/>
                  </w:rPr>
                  <w:t>, 2001, pp. pp. 1-30..</w:t>
                </w:r>
              </w:p>
            </w:tc>
          </w:tr>
          <w:tr w:rsidR="00D8118C" w14:paraId="00363266" w14:textId="77777777">
            <w:trPr>
              <w:divId w:val="1527478210"/>
              <w:tblCellSpacing w:w="15" w:type="dxa"/>
            </w:trPr>
            <w:tc>
              <w:tcPr>
                <w:tcW w:w="50" w:type="pct"/>
                <w:hideMark/>
              </w:tcPr>
              <w:p w14:paraId="6494E433" w14:textId="77777777" w:rsidR="00D8118C" w:rsidRDefault="00D8118C">
                <w:pPr>
                  <w:pStyle w:val="Bibliography"/>
                  <w:rPr>
                    <w:noProof/>
                  </w:rPr>
                </w:pPr>
                <w:r>
                  <w:rPr>
                    <w:noProof/>
                  </w:rPr>
                  <w:t xml:space="preserve">[8] </w:t>
                </w:r>
              </w:p>
            </w:tc>
            <w:tc>
              <w:tcPr>
                <w:tcW w:w="0" w:type="auto"/>
                <w:hideMark/>
              </w:tcPr>
              <w:p w14:paraId="3F036493" w14:textId="77777777" w:rsidR="00D8118C" w:rsidRDefault="00D8118C">
                <w:pPr>
                  <w:pStyle w:val="Bibliography"/>
                  <w:rPr>
                    <w:noProof/>
                  </w:rPr>
                </w:pPr>
                <w:r>
                  <w:rPr>
                    <w:noProof/>
                  </w:rPr>
                  <w:t xml:space="preserve">M. V. Sandeep Kumar Dwivedi, “Advances and Researches on Non Destructive Testing: A Review,” </w:t>
                </w:r>
                <w:r>
                  <w:rPr>
                    <w:i/>
                    <w:iCs/>
                    <w:noProof/>
                  </w:rPr>
                  <w:t xml:space="preserve">Materials Today, </w:t>
                </w:r>
                <w:r>
                  <w:rPr>
                    <w:noProof/>
                  </w:rPr>
                  <w:t xml:space="preserve">vol. 5, no. 2, pp. 3690-3698, 2018. </w:t>
                </w:r>
              </w:p>
            </w:tc>
          </w:tr>
          <w:tr w:rsidR="00D8118C" w14:paraId="7D9ADC7D" w14:textId="77777777">
            <w:trPr>
              <w:divId w:val="1527478210"/>
              <w:tblCellSpacing w:w="15" w:type="dxa"/>
            </w:trPr>
            <w:tc>
              <w:tcPr>
                <w:tcW w:w="50" w:type="pct"/>
                <w:hideMark/>
              </w:tcPr>
              <w:p w14:paraId="3A38221C" w14:textId="77777777" w:rsidR="00D8118C" w:rsidRDefault="00D8118C">
                <w:pPr>
                  <w:pStyle w:val="Bibliography"/>
                  <w:rPr>
                    <w:noProof/>
                  </w:rPr>
                </w:pPr>
                <w:r>
                  <w:rPr>
                    <w:noProof/>
                  </w:rPr>
                  <w:t xml:space="preserve">[9] </w:t>
                </w:r>
              </w:p>
            </w:tc>
            <w:tc>
              <w:tcPr>
                <w:tcW w:w="0" w:type="auto"/>
                <w:hideMark/>
              </w:tcPr>
              <w:p w14:paraId="168168B6" w14:textId="77777777" w:rsidR="00D8118C" w:rsidRDefault="00D8118C">
                <w:pPr>
                  <w:pStyle w:val="Bibliography"/>
                  <w:rPr>
                    <w:noProof/>
                  </w:rPr>
                </w:pPr>
                <w:r>
                  <w:rPr>
                    <w:noProof/>
                  </w:rPr>
                  <w:t xml:space="preserve">F. M. Nijs Jan Duijm, “Assessment of technologies for disposing explosive waste,” </w:t>
                </w:r>
                <w:r>
                  <w:rPr>
                    <w:i/>
                    <w:iCs/>
                    <w:noProof/>
                  </w:rPr>
                  <w:t xml:space="preserve">Journal of Hazardous Materials, </w:t>
                </w:r>
                <w:r>
                  <w:rPr>
                    <w:noProof/>
                  </w:rPr>
                  <w:t xml:space="preserve">vol. 90, no. 2, pp. 137-153, 2002. </w:t>
                </w:r>
              </w:p>
            </w:tc>
          </w:tr>
          <w:tr w:rsidR="00D8118C" w14:paraId="01C11C3D" w14:textId="77777777">
            <w:trPr>
              <w:divId w:val="1527478210"/>
              <w:tblCellSpacing w:w="15" w:type="dxa"/>
            </w:trPr>
            <w:tc>
              <w:tcPr>
                <w:tcW w:w="50" w:type="pct"/>
                <w:hideMark/>
              </w:tcPr>
              <w:p w14:paraId="3909A777" w14:textId="77777777" w:rsidR="00D8118C" w:rsidRDefault="00D8118C">
                <w:pPr>
                  <w:pStyle w:val="Bibliography"/>
                  <w:rPr>
                    <w:noProof/>
                  </w:rPr>
                </w:pPr>
                <w:r>
                  <w:rPr>
                    <w:noProof/>
                  </w:rPr>
                  <w:t xml:space="preserve">[10] </w:t>
                </w:r>
              </w:p>
            </w:tc>
            <w:tc>
              <w:tcPr>
                <w:tcW w:w="0" w:type="auto"/>
                <w:hideMark/>
              </w:tcPr>
              <w:p w14:paraId="426A440A" w14:textId="77777777" w:rsidR="00D8118C" w:rsidRDefault="00D8118C">
                <w:pPr>
                  <w:pStyle w:val="Bibliography"/>
                  <w:rPr>
                    <w:noProof/>
                  </w:rPr>
                </w:pPr>
                <w:r>
                  <w:rPr>
                    <w:noProof/>
                  </w:rPr>
                  <w:t xml:space="preserve">R. H. a. X. Y. Z. N. Y. Liu, “Analysis and management of waste streams in prototype and series manufacturing,” </w:t>
                </w:r>
                <w:r>
                  <w:rPr>
                    <w:i/>
                    <w:iCs/>
                    <w:noProof/>
                  </w:rPr>
                  <w:t xml:space="preserve">Journal of Cleaner Production, </w:t>
                </w:r>
                <w:r>
                  <w:rPr>
                    <w:noProof/>
                  </w:rPr>
                  <w:t xml:space="preserve">vol. vol. 221, pp. pp. 357-371, 2019. </w:t>
                </w:r>
              </w:p>
            </w:tc>
          </w:tr>
          <w:tr w:rsidR="00D8118C" w14:paraId="01EDD5EA" w14:textId="77777777">
            <w:trPr>
              <w:divId w:val="1527478210"/>
              <w:tblCellSpacing w:w="15" w:type="dxa"/>
            </w:trPr>
            <w:tc>
              <w:tcPr>
                <w:tcW w:w="50" w:type="pct"/>
                <w:hideMark/>
              </w:tcPr>
              <w:p w14:paraId="6864F326" w14:textId="77777777" w:rsidR="00D8118C" w:rsidRDefault="00D8118C">
                <w:pPr>
                  <w:pStyle w:val="Bibliography"/>
                  <w:rPr>
                    <w:noProof/>
                  </w:rPr>
                </w:pPr>
                <w:r>
                  <w:rPr>
                    <w:noProof/>
                  </w:rPr>
                  <w:t xml:space="preserve">[11] </w:t>
                </w:r>
              </w:p>
            </w:tc>
            <w:tc>
              <w:tcPr>
                <w:tcW w:w="0" w:type="auto"/>
                <w:hideMark/>
              </w:tcPr>
              <w:p w14:paraId="03D0F258" w14:textId="77777777" w:rsidR="00D8118C" w:rsidRDefault="00D8118C">
                <w:pPr>
                  <w:pStyle w:val="Bibliography"/>
                  <w:rPr>
                    <w:noProof/>
                  </w:rPr>
                </w:pPr>
                <w:r>
                  <w:rPr>
                    <w:noProof/>
                  </w:rPr>
                  <w:t xml:space="preserve">P. C. Negi, “Waste management strategies and means of disposal for hazardous waste streams,” </w:t>
                </w:r>
                <w:r>
                  <w:rPr>
                    <w:i/>
                    <w:iCs/>
                    <w:noProof/>
                  </w:rPr>
                  <w:t xml:space="preserve">Journal of Hazardous Materials, </w:t>
                </w:r>
                <w:r>
                  <w:rPr>
                    <w:noProof/>
                  </w:rPr>
                  <w:t xml:space="preserve">vol. vol. 377, pp. pp. 16-26,, 2019. </w:t>
                </w:r>
              </w:p>
            </w:tc>
          </w:tr>
          <w:tr w:rsidR="00D8118C" w14:paraId="49F8CCBE" w14:textId="77777777">
            <w:trPr>
              <w:divId w:val="1527478210"/>
              <w:tblCellSpacing w:w="15" w:type="dxa"/>
            </w:trPr>
            <w:tc>
              <w:tcPr>
                <w:tcW w:w="50" w:type="pct"/>
                <w:hideMark/>
              </w:tcPr>
              <w:p w14:paraId="1C343179" w14:textId="77777777" w:rsidR="00D8118C" w:rsidRDefault="00D8118C">
                <w:pPr>
                  <w:pStyle w:val="Bibliography"/>
                  <w:rPr>
                    <w:noProof/>
                  </w:rPr>
                </w:pPr>
                <w:r>
                  <w:rPr>
                    <w:noProof/>
                  </w:rPr>
                  <w:t xml:space="preserve">[12] </w:t>
                </w:r>
              </w:p>
            </w:tc>
            <w:tc>
              <w:tcPr>
                <w:tcW w:w="0" w:type="auto"/>
                <w:hideMark/>
              </w:tcPr>
              <w:p w14:paraId="195AC308" w14:textId="77777777" w:rsidR="00D8118C" w:rsidRDefault="00D8118C">
                <w:pPr>
                  <w:pStyle w:val="Bibliography"/>
                  <w:rPr>
                    <w:noProof/>
                  </w:rPr>
                </w:pPr>
                <w:r>
                  <w:rPr>
                    <w:noProof/>
                  </w:rPr>
                  <w:t xml:space="preserve">N. H. v. Ham, “Recycling and disposal of munitions and explosives,” </w:t>
                </w:r>
                <w:r>
                  <w:rPr>
                    <w:i/>
                    <w:iCs/>
                    <w:noProof/>
                  </w:rPr>
                  <w:t xml:space="preserve">Waste Management, </w:t>
                </w:r>
                <w:r>
                  <w:rPr>
                    <w:noProof/>
                  </w:rPr>
                  <w:t xml:space="preserve">vol. 17, no. 2-3, pp. 147-150, 1998. </w:t>
                </w:r>
              </w:p>
            </w:tc>
          </w:tr>
          <w:tr w:rsidR="00D8118C" w14:paraId="6FDFB814" w14:textId="77777777">
            <w:trPr>
              <w:divId w:val="1527478210"/>
              <w:tblCellSpacing w:w="15" w:type="dxa"/>
            </w:trPr>
            <w:tc>
              <w:tcPr>
                <w:tcW w:w="50" w:type="pct"/>
                <w:hideMark/>
              </w:tcPr>
              <w:p w14:paraId="68D36FC2" w14:textId="77777777" w:rsidR="00D8118C" w:rsidRDefault="00D8118C">
                <w:pPr>
                  <w:pStyle w:val="Bibliography"/>
                  <w:rPr>
                    <w:noProof/>
                  </w:rPr>
                </w:pPr>
                <w:r>
                  <w:rPr>
                    <w:noProof/>
                  </w:rPr>
                  <w:t xml:space="preserve">[13] </w:t>
                </w:r>
              </w:p>
            </w:tc>
            <w:tc>
              <w:tcPr>
                <w:tcW w:w="0" w:type="auto"/>
                <w:hideMark/>
              </w:tcPr>
              <w:p w14:paraId="12736468" w14:textId="77777777" w:rsidR="00D8118C" w:rsidRDefault="00D8118C">
                <w:pPr>
                  <w:pStyle w:val="Bibliography"/>
                  <w:rPr>
                    <w:noProof/>
                  </w:rPr>
                </w:pPr>
                <w:r>
                  <w:rPr>
                    <w:noProof/>
                  </w:rPr>
                  <w:t xml:space="preserve">M. L. B. E. B. N. F. R. M. Debora R.S Lima, “Impact of ammunition and military explosives on human health and the environment,” </w:t>
                </w:r>
                <w:r>
                  <w:rPr>
                    <w:i/>
                    <w:iCs/>
                    <w:noProof/>
                  </w:rPr>
                  <w:t xml:space="preserve">Reviews on Environmental Health, </w:t>
                </w:r>
                <w:r>
                  <w:rPr>
                    <w:noProof/>
                  </w:rPr>
                  <w:t xml:space="preserve">vol. 26, no. 2, pp. 101-110, 2011. </w:t>
                </w:r>
              </w:p>
            </w:tc>
          </w:tr>
          <w:tr w:rsidR="00D8118C" w14:paraId="0A85068F" w14:textId="77777777">
            <w:trPr>
              <w:divId w:val="1527478210"/>
              <w:tblCellSpacing w:w="15" w:type="dxa"/>
            </w:trPr>
            <w:tc>
              <w:tcPr>
                <w:tcW w:w="50" w:type="pct"/>
                <w:hideMark/>
              </w:tcPr>
              <w:p w14:paraId="74A5D059" w14:textId="77777777" w:rsidR="00D8118C" w:rsidRDefault="00D8118C">
                <w:pPr>
                  <w:pStyle w:val="Bibliography"/>
                  <w:rPr>
                    <w:noProof/>
                  </w:rPr>
                </w:pPr>
                <w:r>
                  <w:rPr>
                    <w:noProof/>
                  </w:rPr>
                  <w:lastRenderedPageBreak/>
                  <w:t xml:space="preserve">[14] </w:t>
                </w:r>
              </w:p>
            </w:tc>
            <w:tc>
              <w:tcPr>
                <w:tcW w:w="0" w:type="auto"/>
                <w:hideMark/>
              </w:tcPr>
              <w:p w14:paraId="1836D48E" w14:textId="77777777" w:rsidR="00D8118C" w:rsidRDefault="00D8118C">
                <w:pPr>
                  <w:pStyle w:val="Bibliography"/>
                  <w:rPr>
                    <w:noProof/>
                  </w:rPr>
                </w:pPr>
                <w:r>
                  <w:rPr>
                    <w:noProof/>
                  </w:rPr>
                  <w:t xml:space="preserve">J. C. e. al., “A comprehensive approach to assessing risks in end-of-life electronic devices,” </w:t>
                </w:r>
                <w:r>
                  <w:rPr>
                    <w:i/>
                    <w:iCs/>
                    <w:noProof/>
                  </w:rPr>
                  <w:t xml:space="preserve">Journal of Hazardous Materials, </w:t>
                </w:r>
                <w:r>
                  <w:rPr>
                    <w:noProof/>
                  </w:rPr>
                  <w:t xml:space="preserve">vol. vol.369, 2019. </w:t>
                </w:r>
              </w:p>
            </w:tc>
          </w:tr>
          <w:tr w:rsidR="00D8118C" w14:paraId="360A0B31" w14:textId="77777777">
            <w:trPr>
              <w:divId w:val="1527478210"/>
              <w:tblCellSpacing w:w="15" w:type="dxa"/>
            </w:trPr>
            <w:tc>
              <w:tcPr>
                <w:tcW w:w="50" w:type="pct"/>
                <w:hideMark/>
              </w:tcPr>
              <w:p w14:paraId="2C594D8E" w14:textId="77777777" w:rsidR="00D8118C" w:rsidRDefault="00D8118C">
                <w:pPr>
                  <w:pStyle w:val="Bibliography"/>
                  <w:rPr>
                    <w:noProof/>
                  </w:rPr>
                </w:pPr>
                <w:r>
                  <w:rPr>
                    <w:noProof/>
                  </w:rPr>
                  <w:t xml:space="preserve">[15] </w:t>
                </w:r>
              </w:p>
            </w:tc>
            <w:tc>
              <w:tcPr>
                <w:tcW w:w="0" w:type="auto"/>
                <w:hideMark/>
              </w:tcPr>
              <w:p w14:paraId="7900FD80" w14:textId="77777777" w:rsidR="00D8118C" w:rsidRDefault="00D8118C">
                <w:pPr>
                  <w:pStyle w:val="Bibliography"/>
                  <w:rPr>
                    <w:noProof/>
                  </w:rPr>
                </w:pPr>
                <w:r>
                  <w:rPr>
                    <w:noProof/>
                  </w:rPr>
                  <w:t xml:space="preserve">J. D. A. F.-w. N. D. C. L. Eric Boelhouwer, “There is a chance for unfavourable interactions to occur throughout the breakdown and disposal processes, including risks to workers, environmental harm or inadvertent release of hazardous materials. By carefully considering planning and design, it is imp,” </w:t>
                </w:r>
                <w:r>
                  <w:rPr>
                    <w:i/>
                    <w:iCs/>
                    <w:noProof/>
                  </w:rPr>
                  <w:t xml:space="preserve">Hournal of Safety Research, </w:t>
                </w:r>
                <w:r>
                  <w:rPr>
                    <w:noProof/>
                  </w:rPr>
                  <w:t xml:space="preserve">vol. 46, no. 1, pp. 145-155, 2013. </w:t>
                </w:r>
              </w:p>
            </w:tc>
          </w:tr>
          <w:tr w:rsidR="00D8118C" w14:paraId="19780042" w14:textId="77777777">
            <w:trPr>
              <w:divId w:val="1527478210"/>
              <w:tblCellSpacing w:w="15" w:type="dxa"/>
            </w:trPr>
            <w:tc>
              <w:tcPr>
                <w:tcW w:w="50" w:type="pct"/>
                <w:hideMark/>
              </w:tcPr>
              <w:p w14:paraId="3A5C1BA9" w14:textId="77777777" w:rsidR="00D8118C" w:rsidRDefault="00D8118C">
                <w:pPr>
                  <w:pStyle w:val="Bibliography"/>
                  <w:rPr>
                    <w:noProof/>
                  </w:rPr>
                </w:pPr>
                <w:r>
                  <w:rPr>
                    <w:noProof/>
                  </w:rPr>
                  <w:t xml:space="preserve">[16] </w:t>
                </w:r>
              </w:p>
            </w:tc>
            <w:tc>
              <w:tcPr>
                <w:tcW w:w="0" w:type="auto"/>
                <w:hideMark/>
              </w:tcPr>
              <w:p w14:paraId="7A9DF975" w14:textId="77777777" w:rsidR="00D8118C" w:rsidRDefault="00D8118C">
                <w:pPr>
                  <w:pStyle w:val="Bibliography"/>
                  <w:rPr>
                    <w:noProof/>
                  </w:rPr>
                </w:pPr>
                <w:r>
                  <w:rPr>
                    <w:noProof/>
                  </w:rPr>
                  <w:t xml:space="preserve">M. D. e. al, “Emergency response procedures for safe handling of malfunctioning electronic devices,” </w:t>
                </w:r>
                <w:r>
                  <w:rPr>
                    <w:i/>
                    <w:iCs/>
                    <w:noProof/>
                  </w:rPr>
                  <w:t xml:space="preserve">Safety Science, </w:t>
                </w:r>
                <w:r>
                  <w:rPr>
                    <w:noProof/>
                  </w:rPr>
                  <w:t xml:space="preserve">vol. vol. 109, pp. pp. 244-253, 2018. </w:t>
                </w:r>
              </w:p>
            </w:tc>
          </w:tr>
          <w:tr w:rsidR="00D8118C" w14:paraId="0A52A8EC" w14:textId="77777777">
            <w:trPr>
              <w:divId w:val="1527478210"/>
              <w:tblCellSpacing w:w="15" w:type="dxa"/>
            </w:trPr>
            <w:tc>
              <w:tcPr>
                <w:tcW w:w="50" w:type="pct"/>
                <w:hideMark/>
              </w:tcPr>
              <w:p w14:paraId="2BAE961B" w14:textId="77777777" w:rsidR="00D8118C" w:rsidRDefault="00D8118C">
                <w:pPr>
                  <w:pStyle w:val="Bibliography"/>
                  <w:rPr>
                    <w:noProof/>
                  </w:rPr>
                </w:pPr>
                <w:r>
                  <w:rPr>
                    <w:noProof/>
                  </w:rPr>
                  <w:t xml:space="preserve">[17] </w:t>
                </w:r>
              </w:p>
            </w:tc>
            <w:tc>
              <w:tcPr>
                <w:tcW w:w="0" w:type="auto"/>
                <w:hideMark/>
              </w:tcPr>
              <w:p w14:paraId="63C15123" w14:textId="77777777" w:rsidR="00D8118C" w:rsidRDefault="00D8118C">
                <w:pPr>
                  <w:pStyle w:val="Bibliography"/>
                  <w:rPr>
                    <w:noProof/>
                  </w:rPr>
                </w:pPr>
                <w:r>
                  <w:rPr>
                    <w:noProof/>
                  </w:rPr>
                  <w:t xml:space="preserve">F. J. B. a. K. S. Thielmann, “Design for Disposal: A Critical Review,” </w:t>
                </w:r>
                <w:r>
                  <w:rPr>
                    <w:i/>
                    <w:iCs/>
                    <w:noProof/>
                  </w:rPr>
                  <w:t xml:space="preserve">Journal of Industrial Ecology, </w:t>
                </w:r>
                <w:r>
                  <w:rPr>
                    <w:noProof/>
                  </w:rPr>
                  <w:t xml:space="preserve">vol. vol. 23, 2019. </w:t>
                </w:r>
              </w:p>
            </w:tc>
          </w:tr>
          <w:tr w:rsidR="00D8118C" w14:paraId="52DEA714" w14:textId="77777777">
            <w:trPr>
              <w:divId w:val="1527478210"/>
              <w:tblCellSpacing w:w="15" w:type="dxa"/>
            </w:trPr>
            <w:tc>
              <w:tcPr>
                <w:tcW w:w="50" w:type="pct"/>
                <w:hideMark/>
              </w:tcPr>
              <w:p w14:paraId="20272D38" w14:textId="77777777" w:rsidR="00D8118C" w:rsidRDefault="00D8118C">
                <w:pPr>
                  <w:pStyle w:val="Bibliography"/>
                  <w:rPr>
                    <w:noProof/>
                  </w:rPr>
                </w:pPr>
                <w:r>
                  <w:rPr>
                    <w:noProof/>
                  </w:rPr>
                  <w:t xml:space="preserve">[18] </w:t>
                </w:r>
              </w:p>
            </w:tc>
            <w:tc>
              <w:tcPr>
                <w:tcW w:w="0" w:type="auto"/>
                <w:hideMark/>
              </w:tcPr>
              <w:p w14:paraId="19FE7BC3" w14:textId="77777777" w:rsidR="00D8118C" w:rsidRDefault="00D8118C">
                <w:pPr>
                  <w:pStyle w:val="Bibliography"/>
                  <w:rPr>
                    <w:noProof/>
                  </w:rPr>
                </w:pPr>
                <w:r>
                  <w:rPr>
                    <w:noProof/>
                  </w:rPr>
                  <w:t xml:space="preserve">S. D. C. a. D. W. D. Philip A. Marrone, “SCWO System Designs for Waste Treatment:  Application to Chemical Weapons Destruction,” </w:t>
                </w:r>
                <w:r>
                  <w:rPr>
                    <w:i/>
                    <w:iCs/>
                    <w:noProof/>
                  </w:rPr>
                  <w:t xml:space="preserve">Industrial, engineering and chemical research, </w:t>
                </w:r>
                <w:r>
                  <w:rPr>
                    <w:noProof/>
                  </w:rPr>
                  <w:t xml:space="preserve">vol. 44, no. 24, pp. 9030-9039, 2005. </w:t>
                </w:r>
              </w:p>
            </w:tc>
          </w:tr>
          <w:tr w:rsidR="00D8118C" w14:paraId="336DBC05" w14:textId="77777777">
            <w:trPr>
              <w:divId w:val="1527478210"/>
              <w:tblCellSpacing w:w="15" w:type="dxa"/>
            </w:trPr>
            <w:tc>
              <w:tcPr>
                <w:tcW w:w="50" w:type="pct"/>
                <w:hideMark/>
              </w:tcPr>
              <w:p w14:paraId="42BC8FCB" w14:textId="77777777" w:rsidR="00D8118C" w:rsidRDefault="00D8118C">
                <w:pPr>
                  <w:pStyle w:val="Bibliography"/>
                  <w:rPr>
                    <w:noProof/>
                  </w:rPr>
                </w:pPr>
                <w:r>
                  <w:rPr>
                    <w:noProof/>
                  </w:rPr>
                  <w:t xml:space="preserve">[19] </w:t>
                </w:r>
              </w:p>
            </w:tc>
            <w:tc>
              <w:tcPr>
                <w:tcW w:w="0" w:type="auto"/>
                <w:hideMark/>
              </w:tcPr>
              <w:p w14:paraId="56E53D4E" w14:textId="77777777" w:rsidR="00D8118C" w:rsidRDefault="00D8118C">
                <w:pPr>
                  <w:pStyle w:val="Bibliography"/>
                  <w:rPr>
                    <w:noProof/>
                  </w:rPr>
                </w:pPr>
                <w:r>
                  <w:rPr>
                    <w:noProof/>
                  </w:rPr>
                  <w:t xml:space="preserve">J. Akhavan, Chemistry of explosives 3rd edition, Cambridge: Royal society of Chemistry, 2011. </w:t>
                </w:r>
              </w:p>
            </w:tc>
          </w:tr>
        </w:tbl>
        <w:p w14:paraId="13D2C7C3" w14:textId="77777777" w:rsidR="00D8118C" w:rsidRDefault="00D8118C">
          <w:pPr>
            <w:divId w:val="1527478210"/>
            <w:rPr>
              <w:rFonts w:eastAsia="Times New Roman"/>
              <w:noProof/>
            </w:rPr>
          </w:pPr>
        </w:p>
        <w:p w14:paraId="17CE997A" w14:textId="0192C3D0" w:rsidR="00387F5F" w:rsidRDefault="00387F5F">
          <w:r>
            <w:rPr>
              <w:b/>
              <w:bCs/>
            </w:rPr>
            <w:fldChar w:fldCharType="end"/>
          </w:r>
        </w:p>
      </w:sdtContent>
    </w:sdt>
    <w:p w14:paraId="13C141D0" w14:textId="77777777" w:rsidR="0031130A" w:rsidRPr="00387F5F" w:rsidRDefault="0031130A" w:rsidP="00387F5F">
      <w:pPr>
        <w:tabs>
          <w:tab w:val="left" w:pos="2355"/>
        </w:tabs>
      </w:pPr>
    </w:p>
    <w:sectPr w:rsidR="0031130A" w:rsidRPr="00387F5F" w:rsidSect="00314BBD">
      <w:footerReference w:type="default" r:id="rId18"/>
      <w:pgSz w:w="11906" w:h="16838"/>
      <w:pgMar w:top="1440" w:right="1440" w:bottom="1440" w:left="1440" w:header="708" w:footer="708" w:gutter="0"/>
      <w:pgBorders w:offsetFrom="page">
        <w:top w:val="single" w:sz="18" w:space="24" w:color="1F4E79" w:themeColor="accent1" w:themeShade="80"/>
        <w:left w:val="single" w:sz="18" w:space="24" w:color="1F4E79" w:themeColor="accent1" w:themeShade="80"/>
        <w:bottom w:val="single" w:sz="18" w:space="24" w:color="1F4E79" w:themeColor="accent1" w:themeShade="80"/>
        <w:right w:val="single" w:sz="18" w:space="24" w:color="1F4E79"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F27DDA" w14:textId="77777777" w:rsidR="00E5063A" w:rsidRDefault="00E5063A" w:rsidP="005C14D6">
      <w:pPr>
        <w:spacing w:after="0" w:line="240" w:lineRule="auto"/>
      </w:pPr>
      <w:r>
        <w:separator/>
      </w:r>
    </w:p>
  </w:endnote>
  <w:endnote w:type="continuationSeparator" w:id="0">
    <w:p w14:paraId="25BC9F10" w14:textId="77777777" w:rsidR="00E5063A" w:rsidRDefault="00E5063A" w:rsidP="005C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8190864"/>
      <w:docPartObj>
        <w:docPartGallery w:val="Page Numbers (Bottom of Page)"/>
        <w:docPartUnique/>
      </w:docPartObj>
    </w:sdtPr>
    <w:sdtEndPr>
      <w:rPr>
        <w:noProof/>
      </w:rPr>
    </w:sdtEndPr>
    <w:sdtContent>
      <w:p w14:paraId="777855D2" w14:textId="4CFE4CB3" w:rsidR="00FD291B" w:rsidRDefault="00FD291B">
        <w:pPr>
          <w:pStyle w:val="Footer"/>
          <w:jc w:val="right"/>
        </w:pPr>
        <w:r>
          <w:fldChar w:fldCharType="begin"/>
        </w:r>
        <w:r>
          <w:instrText xml:space="preserve"> PAGE   \* MERGEFORMAT </w:instrText>
        </w:r>
        <w:r>
          <w:fldChar w:fldCharType="separate"/>
        </w:r>
        <w:r w:rsidR="00D8118C">
          <w:rPr>
            <w:noProof/>
          </w:rPr>
          <w:t>7</w:t>
        </w:r>
        <w:r>
          <w:rPr>
            <w:noProof/>
          </w:rPr>
          <w:fldChar w:fldCharType="end"/>
        </w:r>
      </w:p>
    </w:sdtContent>
  </w:sdt>
  <w:p w14:paraId="722F1A69" w14:textId="77777777" w:rsidR="00FD291B" w:rsidRDefault="00FD2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875E2E" w14:textId="77777777" w:rsidR="00E5063A" w:rsidRDefault="00E5063A" w:rsidP="005C14D6">
      <w:pPr>
        <w:spacing w:after="0" w:line="240" w:lineRule="auto"/>
      </w:pPr>
      <w:r>
        <w:separator/>
      </w:r>
    </w:p>
  </w:footnote>
  <w:footnote w:type="continuationSeparator" w:id="0">
    <w:p w14:paraId="414BD64D" w14:textId="77777777" w:rsidR="00E5063A" w:rsidRDefault="00E5063A" w:rsidP="005C1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E4098"/>
    <w:multiLevelType w:val="hybridMultilevel"/>
    <w:tmpl w:val="B23C2B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445E8A"/>
    <w:multiLevelType w:val="hybridMultilevel"/>
    <w:tmpl w:val="1B2268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A41067"/>
    <w:multiLevelType w:val="hybridMultilevel"/>
    <w:tmpl w:val="C0889580"/>
    <w:lvl w:ilvl="0" w:tplc="BC8AAB4A">
      <w:start w:val="1"/>
      <w:numFmt w:val="bullet"/>
      <w:lvlText w:val="•"/>
      <w:lvlJc w:val="left"/>
      <w:pPr>
        <w:tabs>
          <w:tab w:val="num" w:pos="720"/>
        </w:tabs>
        <w:ind w:left="720" w:hanging="360"/>
      </w:pPr>
      <w:rPr>
        <w:rFonts w:ascii="Arial" w:hAnsi="Arial" w:hint="default"/>
      </w:rPr>
    </w:lvl>
    <w:lvl w:ilvl="1" w:tplc="CD745F56" w:tentative="1">
      <w:start w:val="1"/>
      <w:numFmt w:val="bullet"/>
      <w:lvlText w:val="•"/>
      <w:lvlJc w:val="left"/>
      <w:pPr>
        <w:tabs>
          <w:tab w:val="num" w:pos="1440"/>
        </w:tabs>
        <w:ind w:left="1440" w:hanging="360"/>
      </w:pPr>
      <w:rPr>
        <w:rFonts w:ascii="Arial" w:hAnsi="Arial" w:hint="default"/>
      </w:rPr>
    </w:lvl>
    <w:lvl w:ilvl="2" w:tplc="D3141C38" w:tentative="1">
      <w:start w:val="1"/>
      <w:numFmt w:val="bullet"/>
      <w:lvlText w:val="•"/>
      <w:lvlJc w:val="left"/>
      <w:pPr>
        <w:tabs>
          <w:tab w:val="num" w:pos="2160"/>
        </w:tabs>
        <w:ind w:left="2160" w:hanging="360"/>
      </w:pPr>
      <w:rPr>
        <w:rFonts w:ascii="Arial" w:hAnsi="Arial" w:hint="default"/>
      </w:rPr>
    </w:lvl>
    <w:lvl w:ilvl="3" w:tplc="117E740C" w:tentative="1">
      <w:start w:val="1"/>
      <w:numFmt w:val="bullet"/>
      <w:lvlText w:val="•"/>
      <w:lvlJc w:val="left"/>
      <w:pPr>
        <w:tabs>
          <w:tab w:val="num" w:pos="2880"/>
        </w:tabs>
        <w:ind w:left="2880" w:hanging="360"/>
      </w:pPr>
      <w:rPr>
        <w:rFonts w:ascii="Arial" w:hAnsi="Arial" w:hint="default"/>
      </w:rPr>
    </w:lvl>
    <w:lvl w:ilvl="4" w:tplc="4E047ECC" w:tentative="1">
      <w:start w:val="1"/>
      <w:numFmt w:val="bullet"/>
      <w:lvlText w:val="•"/>
      <w:lvlJc w:val="left"/>
      <w:pPr>
        <w:tabs>
          <w:tab w:val="num" w:pos="3600"/>
        </w:tabs>
        <w:ind w:left="3600" w:hanging="360"/>
      </w:pPr>
      <w:rPr>
        <w:rFonts w:ascii="Arial" w:hAnsi="Arial" w:hint="default"/>
      </w:rPr>
    </w:lvl>
    <w:lvl w:ilvl="5" w:tplc="B5CAAA06" w:tentative="1">
      <w:start w:val="1"/>
      <w:numFmt w:val="bullet"/>
      <w:lvlText w:val="•"/>
      <w:lvlJc w:val="left"/>
      <w:pPr>
        <w:tabs>
          <w:tab w:val="num" w:pos="4320"/>
        </w:tabs>
        <w:ind w:left="4320" w:hanging="360"/>
      </w:pPr>
      <w:rPr>
        <w:rFonts w:ascii="Arial" w:hAnsi="Arial" w:hint="default"/>
      </w:rPr>
    </w:lvl>
    <w:lvl w:ilvl="6" w:tplc="5B6E16C6" w:tentative="1">
      <w:start w:val="1"/>
      <w:numFmt w:val="bullet"/>
      <w:lvlText w:val="•"/>
      <w:lvlJc w:val="left"/>
      <w:pPr>
        <w:tabs>
          <w:tab w:val="num" w:pos="5040"/>
        </w:tabs>
        <w:ind w:left="5040" w:hanging="360"/>
      </w:pPr>
      <w:rPr>
        <w:rFonts w:ascii="Arial" w:hAnsi="Arial" w:hint="default"/>
      </w:rPr>
    </w:lvl>
    <w:lvl w:ilvl="7" w:tplc="E6FC12A4" w:tentative="1">
      <w:start w:val="1"/>
      <w:numFmt w:val="bullet"/>
      <w:lvlText w:val="•"/>
      <w:lvlJc w:val="left"/>
      <w:pPr>
        <w:tabs>
          <w:tab w:val="num" w:pos="5760"/>
        </w:tabs>
        <w:ind w:left="5760" w:hanging="360"/>
      </w:pPr>
      <w:rPr>
        <w:rFonts w:ascii="Arial" w:hAnsi="Arial" w:hint="default"/>
      </w:rPr>
    </w:lvl>
    <w:lvl w:ilvl="8" w:tplc="64F6B76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7D7E86"/>
    <w:multiLevelType w:val="multilevel"/>
    <w:tmpl w:val="47A295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rPr>
        <w:i w:val="0"/>
        <w:iCs w:val="0"/>
        <w:color w:val="auto"/>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7061D9E"/>
    <w:multiLevelType w:val="hybridMultilevel"/>
    <w:tmpl w:val="F9D4E8F6"/>
    <w:lvl w:ilvl="0" w:tplc="C486E2D6">
      <w:start w:val="1"/>
      <w:numFmt w:val="bullet"/>
      <w:lvlText w:val="●"/>
      <w:lvlJc w:val="left"/>
      <w:pPr>
        <w:tabs>
          <w:tab w:val="num" w:pos="720"/>
        </w:tabs>
        <w:ind w:left="720" w:hanging="360"/>
      </w:pPr>
      <w:rPr>
        <w:rFonts w:ascii="Arial" w:hAnsi="Arial" w:hint="default"/>
      </w:rPr>
    </w:lvl>
    <w:lvl w:ilvl="1" w:tplc="BA503C1E" w:tentative="1">
      <w:start w:val="1"/>
      <w:numFmt w:val="bullet"/>
      <w:lvlText w:val="●"/>
      <w:lvlJc w:val="left"/>
      <w:pPr>
        <w:tabs>
          <w:tab w:val="num" w:pos="1440"/>
        </w:tabs>
        <w:ind w:left="1440" w:hanging="360"/>
      </w:pPr>
      <w:rPr>
        <w:rFonts w:ascii="Arial" w:hAnsi="Arial" w:hint="default"/>
      </w:rPr>
    </w:lvl>
    <w:lvl w:ilvl="2" w:tplc="D8861A2E" w:tentative="1">
      <w:start w:val="1"/>
      <w:numFmt w:val="bullet"/>
      <w:lvlText w:val="●"/>
      <w:lvlJc w:val="left"/>
      <w:pPr>
        <w:tabs>
          <w:tab w:val="num" w:pos="2160"/>
        </w:tabs>
        <w:ind w:left="2160" w:hanging="360"/>
      </w:pPr>
      <w:rPr>
        <w:rFonts w:ascii="Arial" w:hAnsi="Arial" w:hint="default"/>
      </w:rPr>
    </w:lvl>
    <w:lvl w:ilvl="3" w:tplc="AF0AB2DE" w:tentative="1">
      <w:start w:val="1"/>
      <w:numFmt w:val="bullet"/>
      <w:lvlText w:val="●"/>
      <w:lvlJc w:val="left"/>
      <w:pPr>
        <w:tabs>
          <w:tab w:val="num" w:pos="2880"/>
        </w:tabs>
        <w:ind w:left="2880" w:hanging="360"/>
      </w:pPr>
      <w:rPr>
        <w:rFonts w:ascii="Arial" w:hAnsi="Arial" w:hint="default"/>
      </w:rPr>
    </w:lvl>
    <w:lvl w:ilvl="4" w:tplc="8F5E8798" w:tentative="1">
      <w:start w:val="1"/>
      <w:numFmt w:val="bullet"/>
      <w:lvlText w:val="●"/>
      <w:lvlJc w:val="left"/>
      <w:pPr>
        <w:tabs>
          <w:tab w:val="num" w:pos="3600"/>
        </w:tabs>
        <w:ind w:left="3600" w:hanging="360"/>
      </w:pPr>
      <w:rPr>
        <w:rFonts w:ascii="Arial" w:hAnsi="Arial" w:hint="default"/>
      </w:rPr>
    </w:lvl>
    <w:lvl w:ilvl="5" w:tplc="47CA7402" w:tentative="1">
      <w:start w:val="1"/>
      <w:numFmt w:val="bullet"/>
      <w:lvlText w:val="●"/>
      <w:lvlJc w:val="left"/>
      <w:pPr>
        <w:tabs>
          <w:tab w:val="num" w:pos="4320"/>
        </w:tabs>
        <w:ind w:left="4320" w:hanging="360"/>
      </w:pPr>
      <w:rPr>
        <w:rFonts w:ascii="Arial" w:hAnsi="Arial" w:hint="default"/>
      </w:rPr>
    </w:lvl>
    <w:lvl w:ilvl="6" w:tplc="E83E468E" w:tentative="1">
      <w:start w:val="1"/>
      <w:numFmt w:val="bullet"/>
      <w:lvlText w:val="●"/>
      <w:lvlJc w:val="left"/>
      <w:pPr>
        <w:tabs>
          <w:tab w:val="num" w:pos="5040"/>
        </w:tabs>
        <w:ind w:left="5040" w:hanging="360"/>
      </w:pPr>
      <w:rPr>
        <w:rFonts w:ascii="Arial" w:hAnsi="Arial" w:hint="default"/>
      </w:rPr>
    </w:lvl>
    <w:lvl w:ilvl="7" w:tplc="3A068718" w:tentative="1">
      <w:start w:val="1"/>
      <w:numFmt w:val="bullet"/>
      <w:lvlText w:val="●"/>
      <w:lvlJc w:val="left"/>
      <w:pPr>
        <w:tabs>
          <w:tab w:val="num" w:pos="5760"/>
        </w:tabs>
        <w:ind w:left="5760" w:hanging="360"/>
      </w:pPr>
      <w:rPr>
        <w:rFonts w:ascii="Arial" w:hAnsi="Arial" w:hint="default"/>
      </w:rPr>
    </w:lvl>
    <w:lvl w:ilvl="8" w:tplc="04C6886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5006BF7"/>
    <w:multiLevelType w:val="hybridMultilevel"/>
    <w:tmpl w:val="6472F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949"/>
    <w:rsid w:val="00000DC9"/>
    <w:rsid w:val="0001542E"/>
    <w:rsid w:val="0002100F"/>
    <w:rsid w:val="00053081"/>
    <w:rsid w:val="00061BBE"/>
    <w:rsid w:val="00081482"/>
    <w:rsid w:val="000870EC"/>
    <w:rsid w:val="000A58F5"/>
    <w:rsid w:val="000B36A0"/>
    <w:rsid w:val="000D5E0A"/>
    <w:rsid w:val="000F53C8"/>
    <w:rsid w:val="00101067"/>
    <w:rsid w:val="00101A54"/>
    <w:rsid w:val="00107BDD"/>
    <w:rsid w:val="00112E39"/>
    <w:rsid w:val="00113051"/>
    <w:rsid w:val="00117816"/>
    <w:rsid w:val="00142068"/>
    <w:rsid w:val="001628BE"/>
    <w:rsid w:val="00171CD5"/>
    <w:rsid w:val="001851D1"/>
    <w:rsid w:val="001A04FB"/>
    <w:rsid w:val="001A4B6C"/>
    <w:rsid w:val="001B0396"/>
    <w:rsid w:val="001C73CA"/>
    <w:rsid w:val="001D64E2"/>
    <w:rsid w:val="001F5507"/>
    <w:rsid w:val="00206165"/>
    <w:rsid w:val="0021105B"/>
    <w:rsid w:val="002173FC"/>
    <w:rsid w:val="00224196"/>
    <w:rsid w:val="00224771"/>
    <w:rsid w:val="002331D4"/>
    <w:rsid w:val="00247ABE"/>
    <w:rsid w:val="0026045C"/>
    <w:rsid w:val="00264BFD"/>
    <w:rsid w:val="002769EF"/>
    <w:rsid w:val="00285983"/>
    <w:rsid w:val="00296A36"/>
    <w:rsid w:val="002A1C53"/>
    <w:rsid w:val="002C5EA6"/>
    <w:rsid w:val="002C6258"/>
    <w:rsid w:val="002E0F82"/>
    <w:rsid w:val="002E2496"/>
    <w:rsid w:val="002F5947"/>
    <w:rsid w:val="0031130A"/>
    <w:rsid w:val="00314BBD"/>
    <w:rsid w:val="0033271C"/>
    <w:rsid w:val="00346BCC"/>
    <w:rsid w:val="00346CD3"/>
    <w:rsid w:val="0035170B"/>
    <w:rsid w:val="00361984"/>
    <w:rsid w:val="003643C0"/>
    <w:rsid w:val="00387F5F"/>
    <w:rsid w:val="00391430"/>
    <w:rsid w:val="00391F9D"/>
    <w:rsid w:val="00395B52"/>
    <w:rsid w:val="003A4261"/>
    <w:rsid w:val="003B2A83"/>
    <w:rsid w:val="003B754C"/>
    <w:rsid w:val="003D0FC0"/>
    <w:rsid w:val="003D20C3"/>
    <w:rsid w:val="003E2E24"/>
    <w:rsid w:val="003E3961"/>
    <w:rsid w:val="003F6905"/>
    <w:rsid w:val="004033B4"/>
    <w:rsid w:val="004065BF"/>
    <w:rsid w:val="00431949"/>
    <w:rsid w:val="004467BA"/>
    <w:rsid w:val="00453FB8"/>
    <w:rsid w:val="004615F8"/>
    <w:rsid w:val="00462362"/>
    <w:rsid w:val="00473573"/>
    <w:rsid w:val="00490797"/>
    <w:rsid w:val="00494877"/>
    <w:rsid w:val="00494F72"/>
    <w:rsid w:val="004D097F"/>
    <w:rsid w:val="004D1393"/>
    <w:rsid w:val="004E012C"/>
    <w:rsid w:val="004E4874"/>
    <w:rsid w:val="004E5927"/>
    <w:rsid w:val="004F691D"/>
    <w:rsid w:val="00533A15"/>
    <w:rsid w:val="005409DA"/>
    <w:rsid w:val="005428A3"/>
    <w:rsid w:val="00551FEB"/>
    <w:rsid w:val="00556214"/>
    <w:rsid w:val="00560891"/>
    <w:rsid w:val="005679D9"/>
    <w:rsid w:val="00572B6E"/>
    <w:rsid w:val="00582F2F"/>
    <w:rsid w:val="005C14D6"/>
    <w:rsid w:val="005C7B84"/>
    <w:rsid w:val="005D2FE6"/>
    <w:rsid w:val="005E1373"/>
    <w:rsid w:val="005E2CE0"/>
    <w:rsid w:val="005E6618"/>
    <w:rsid w:val="005F388A"/>
    <w:rsid w:val="005F6593"/>
    <w:rsid w:val="006100DE"/>
    <w:rsid w:val="00610FD7"/>
    <w:rsid w:val="006112FB"/>
    <w:rsid w:val="0061429B"/>
    <w:rsid w:val="00636105"/>
    <w:rsid w:val="0066692B"/>
    <w:rsid w:val="00682395"/>
    <w:rsid w:val="006A1C58"/>
    <w:rsid w:val="006B06D5"/>
    <w:rsid w:val="006B2467"/>
    <w:rsid w:val="006B6446"/>
    <w:rsid w:val="006E5049"/>
    <w:rsid w:val="00710E6B"/>
    <w:rsid w:val="007124B7"/>
    <w:rsid w:val="0072471A"/>
    <w:rsid w:val="0072493D"/>
    <w:rsid w:val="00730F9C"/>
    <w:rsid w:val="00734F95"/>
    <w:rsid w:val="00743A91"/>
    <w:rsid w:val="00750FC7"/>
    <w:rsid w:val="00780A23"/>
    <w:rsid w:val="0078204F"/>
    <w:rsid w:val="00794F7F"/>
    <w:rsid w:val="0079503A"/>
    <w:rsid w:val="007A250B"/>
    <w:rsid w:val="007B7825"/>
    <w:rsid w:val="007C138B"/>
    <w:rsid w:val="007E1DDC"/>
    <w:rsid w:val="007F582A"/>
    <w:rsid w:val="007F5C11"/>
    <w:rsid w:val="007F5F29"/>
    <w:rsid w:val="008023DC"/>
    <w:rsid w:val="00803EB0"/>
    <w:rsid w:val="00804403"/>
    <w:rsid w:val="00811215"/>
    <w:rsid w:val="00814DFC"/>
    <w:rsid w:val="0082167B"/>
    <w:rsid w:val="00822FAD"/>
    <w:rsid w:val="008251ED"/>
    <w:rsid w:val="008374C0"/>
    <w:rsid w:val="0084041A"/>
    <w:rsid w:val="00856DF4"/>
    <w:rsid w:val="008768AB"/>
    <w:rsid w:val="00886C33"/>
    <w:rsid w:val="008A6719"/>
    <w:rsid w:val="008B4158"/>
    <w:rsid w:val="008B4AA7"/>
    <w:rsid w:val="008D2A41"/>
    <w:rsid w:val="008E1361"/>
    <w:rsid w:val="008E1E94"/>
    <w:rsid w:val="008F1B89"/>
    <w:rsid w:val="00900939"/>
    <w:rsid w:val="00907867"/>
    <w:rsid w:val="00912CF3"/>
    <w:rsid w:val="00914FB6"/>
    <w:rsid w:val="00923DB5"/>
    <w:rsid w:val="00930539"/>
    <w:rsid w:val="00944268"/>
    <w:rsid w:val="0094514C"/>
    <w:rsid w:val="00961E4A"/>
    <w:rsid w:val="009635BA"/>
    <w:rsid w:val="00967F8A"/>
    <w:rsid w:val="009B0114"/>
    <w:rsid w:val="009B22FC"/>
    <w:rsid w:val="009C700E"/>
    <w:rsid w:val="009D0C46"/>
    <w:rsid w:val="009E4299"/>
    <w:rsid w:val="009E49A9"/>
    <w:rsid w:val="009E6039"/>
    <w:rsid w:val="009F0424"/>
    <w:rsid w:val="009F3D83"/>
    <w:rsid w:val="00A01FEA"/>
    <w:rsid w:val="00A02EAE"/>
    <w:rsid w:val="00A125BC"/>
    <w:rsid w:val="00A20EDF"/>
    <w:rsid w:val="00A45558"/>
    <w:rsid w:val="00A467AC"/>
    <w:rsid w:val="00A5487F"/>
    <w:rsid w:val="00A644B1"/>
    <w:rsid w:val="00A715CD"/>
    <w:rsid w:val="00A7699D"/>
    <w:rsid w:val="00AB5DF7"/>
    <w:rsid w:val="00AC1E8D"/>
    <w:rsid w:val="00AC2FFA"/>
    <w:rsid w:val="00AE15CE"/>
    <w:rsid w:val="00AE61FB"/>
    <w:rsid w:val="00AF733A"/>
    <w:rsid w:val="00B03332"/>
    <w:rsid w:val="00B1023E"/>
    <w:rsid w:val="00B179F6"/>
    <w:rsid w:val="00B21824"/>
    <w:rsid w:val="00B33290"/>
    <w:rsid w:val="00B4239B"/>
    <w:rsid w:val="00B45FE2"/>
    <w:rsid w:val="00B4793D"/>
    <w:rsid w:val="00B563E7"/>
    <w:rsid w:val="00B66637"/>
    <w:rsid w:val="00B70516"/>
    <w:rsid w:val="00B71D99"/>
    <w:rsid w:val="00BA04B6"/>
    <w:rsid w:val="00BC21A4"/>
    <w:rsid w:val="00BC386E"/>
    <w:rsid w:val="00BD4019"/>
    <w:rsid w:val="00BE41DB"/>
    <w:rsid w:val="00BF1A0C"/>
    <w:rsid w:val="00C1346F"/>
    <w:rsid w:val="00C21EF5"/>
    <w:rsid w:val="00C34233"/>
    <w:rsid w:val="00C43948"/>
    <w:rsid w:val="00C47426"/>
    <w:rsid w:val="00C510DB"/>
    <w:rsid w:val="00C56EC0"/>
    <w:rsid w:val="00C67647"/>
    <w:rsid w:val="00C7341D"/>
    <w:rsid w:val="00CA1571"/>
    <w:rsid w:val="00CA5479"/>
    <w:rsid w:val="00CA6755"/>
    <w:rsid w:val="00CC1B22"/>
    <w:rsid w:val="00CC47D3"/>
    <w:rsid w:val="00CE0F6A"/>
    <w:rsid w:val="00CE7529"/>
    <w:rsid w:val="00D03A68"/>
    <w:rsid w:val="00D23092"/>
    <w:rsid w:val="00D41DDE"/>
    <w:rsid w:val="00D43F8B"/>
    <w:rsid w:val="00D51347"/>
    <w:rsid w:val="00D656AE"/>
    <w:rsid w:val="00D8118C"/>
    <w:rsid w:val="00D822CC"/>
    <w:rsid w:val="00D85561"/>
    <w:rsid w:val="00D97F99"/>
    <w:rsid w:val="00DD2C82"/>
    <w:rsid w:val="00DD65D5"/>
    <w:rsid w:val="00E0013E"/>
    <w:rsid w:val="00E20EF5"/>
    <w:rsid w:val="00E24ECA"/>
    <w:rsid w:val="00E27265"/>
    <w:rsid w:val="00E4757B"/>
    <w:rsid w:val="00E5063A"/>
    <w:rsid w:val="00E52305"/>
    <w:rsid w:val="00E61AD1"/>
    <w:rsid w:val="00E62755"/>
    <w:rsid w:val="00E700F2"/>
    <w:rsid w:val="00E87D58"/>
    <w:rsid w:val="00E93E08"/>
    <w:rsid w:val="00ED674F"/>
    <w:rsid w:val="00EE0E54"/>
    <w:rsid w:val="00EF2CE7"/>
    <w:rsid w:val="00EF4C58"/>
    <w:rsid w:val="00F01ED4"/>
    <w:rsid w:val="00F51FF5"/>
    <w:rsid w:val="00F63855"/>
    <w:rsid w:val="00F67EE3"/>
    <w:rsid w:val="00F70756"/>
    <w:rsid w:val="00F75DCB"/>
    <w:rsid w:val="00F764E7"/>
    <w:rsid w:val="00F9607F"/>
    <w:rsid w:val="00FB0DD9"/>
    <w:rsid w:val="00FC2ECE"/>
    <w:rsid w:val="00FD098F"/>
    <w:rsid w:val="00FD291B"/>
    <w:rsid w:val="00FF2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A2E2"/>
  <w15:docId w15:val="{4D04B721-E58A-419A-A454-7905E4FBC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949"/>
    <w:pPr>
      <w:spacing w:after="200" w:line="276" w:lineRule="auto"/>
    </w:pPr>
  </w:style>
  <w:style w:type="paragraph" w:styleId="Heading1">
    <w:name w:val="heading 1"/>
    <w:basedOn w:val="Normal"/>
    <w:next w:val="Normal"/>
    <w:link w:val="Heading1Char"/>
    <w:uiPriority w:val="9"/>
    <w:qFormat/>
    <w:rsid w:val="00224771"/>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4771"/>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47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247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247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2247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2247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2247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2247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949"/>
    <w:pPr>
      <w:ind w:left="720"/>
      <w:contextualSpacing/>
    </w:pPr>
  </w:style>
  <w:style w:type="character" w:customStyle="1" w:styleId="Heading1Char">
    <w:name w:val="Heading 1 Char"/>
    <w:basedOn w:val="DefaultParagraphFont"/>
    <w:link w:val="Heading1"/>
    <w:uiPriority w:val="9"/>
    <w:rsid w:val="002247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247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247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247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2247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2247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2247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2247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224771"/>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462362"/>
  </w:style>
  <w:style w:type="paragraph" w:styleId="Header">
    <w:name w:val="header"/>
    <w:basedOn w:val="Normal"/>
    <w:link w:val="HeaderChar"/>
    <w:uiPriority w:val="99"/>
    <w:unhideWhenUsed/>
    <w:rsid w:val="005C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4D6"/>
  </w:style>
  <w:style w:type="paragraph" w:styleId="Footer">
    <w:name w:val="footer"/>
    <w:basedOn w:val="Normal"/>
    <w:link w:val="FooterChar"/>
    <w:uiPriority w:val="99"/>
    <w:unhideWhenUsed/>
    <w:rsid w:val="005C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4D6"/>
  </w:style>
  <w:style w:type="paragraph" w:styleId="TOC1">
    <w:name w:val="toc 1"/>
    <w:basedOn w:val="Normal"/>
    <w:next w:val="Normal"/>
    <w:autoRedefine/>
    <w:uiPriority w:val="39"/>
    <w:unhideWhenUsed/>
    <w:rsid w:val="005C14D6"/>
    <w:pPr>
      <w:spacing w:after="100"/>
    </w:pPr>
  </w:style>
  <w:style w:type="paragraph" w:styleId="TOC2">
    <w:name w:val="toc 2"/>
    <w:basedOn w:val="Normal"/>
    <w:next w:val="Normal"/>
    <w:autoRedefine/>
    <w:uiPriority w:val="39"/>
    <w:unhideWhenUsed/>
    <w:rsid w:val="005C14D6"/>
    <w:pPr>
      <w:spacing w:after="100"/>
      <w:ind w:left="220"/>
    </w:pPr>
  </w:style>
  <w:style w:type="character" w:styleId="Hyperlink">
    <w:name w:val="Hyperlink"/>
    <w:basedOn w:val="DefaultParagraphFont"/>
    <w:uiPriority w:val="99"/>
    <w:unhideWhenUsed/>
    <w:rsid w:val="005C14D6"/>
    <w:rPr>
      <w:color w:val="0563C1" w:themeColor="hyperlink"/>
      <w:u w:val="single"/>
    </w:rPr>
  </w:style>
  <w:style w:type="paragraph" w:styleId="TOC3">
    <w:name w:val="toc 3"/>
    <w:basedOn w:val="Normal"/>
    <w:next w:val="Normal"/>
    <w:autoRedefine/>
    <w:uiPriority w:val="39"/>
    <w:unhideWhenUsed/>
    <w:rsid w:val="00490797"/>
    <w:pPr>
      <w:spacing w:after="100"/>
      <w:ind w:left="440"/>
    </w:pPr>
  </w:style>
  <w:style w:type="character" w:styleId="FollowedHyperlink">
    <w:name w:val="FollowedHyperlink"/>
    <w:basedOn w:val="DefaultParagraphFont"/>
    <w:uiPriority w:val="99"/>
    <w:semiHidden/>
    <w:unhideWhenUsed/>
    <w:rsid w:val="004D1393"/>
    <w:rPr>
      <w:color w:val="954F72" w:themeColor="followedHyperlink"/>
      <w:u w:val="single"/>
    </w:rPr>
  </w:style>
  <w:style w:type="paragraph" w:styleId="FootnoteText">
    <w:name w:val="footnote text"/>
    <w:basedOn w:val="Normal"/>
    <w:link w:val="FootnoteTextChar"/>
    <w:uiPriority w:val="99"/>
    <w:semiHidden/>
    <w:unhideWhenUsed/>
    <w:rsid w:val="00BA04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4B6"/>
    <w:rPr>
      <w:sz w:val="20"/>
      <w:szCs w:val="20"/>
      <w:lang w:val="en-US"/>
    </w:rPr>
  </w:style>
  <w:style w:type="character" w:styleId="FootnoteReference">
    <w:name w:val="footnote reference"/>
    <w:basedOn w:val="DefaultParagraphFont"/>
    <w:uiPriority w:val="99"/>
    <w:semiHidden/>
    <w:unhideWhenUsed/>
    <w:rsid w:val="00BA04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2207">
      <w:bodyDiv w:val="1"/>
      <w:marLeft w:val="0"/>
      <w:marRight w:val="0"/>
      <w:marTop w:val="0"/>
      <w:marBottom w:val="0"/>
      <w:divBdr>
        <w:top w:val="none" w:sz="0" w:space="0" w:color="auto"/>
        <w:left w:val="none" w:sz="0" w:space="0" w:color="auto"/>
        <w:bottom w:val="none" w:sz="0" w:space="0" w:color="auto"/>
        <w:right w:val="none" w:sz="0" w:space="0" w:color="auto"/>
      </w:divBdr>
    </w:div>
    <w:div w:id="3365972">
      <w:bodyDiv w:val="1"/>
      <w:marLeft w:val="0"/>
      <w:marRight w:val="0"/>
      <w:marTop w:val="0"/>
      <w:marBottom w:val="0"/>
      <w:divBdr>
        <w:top w:val="none" w:sz="0" w:space="0" w:color="auto"/>
        <w:left w:val="none" w:sz="0" w:space="0" w:color="auto"/>
        <w:bottom w:val="none" w:sz="0" w:space="0" w:color="auto"/>
        <w:right w:val="none" w:sz="0" w:space="0" w:color="auto"/>
      </w:divBdr>
    </w:div>
    <w:div w:id="3750655">
      <w:bodyDiv w:val="1"/>
      <w:marLeft w:val="0"/>
      <w:marRight w:val="0"/>
      <w:marTop w:val="0"/>
      <w:marBottom w:val="0"/>
      <w:divBdr>
        <w:top w:val="none" w:sz="0" w:space="0" w:color="auto"/>
        <w:left w:val="none" w:sz="0" w:space="0" w:color="auto"/>
        <w:bottom w:val="none" w:sz="0" w:space="0" w:color="auto"/>
        <w:right w:val="none" w:sz="0" w:space="0" w:color="auto"/>
      </w:divBdr>
    </w:div>
    <w:div w:id="4939795">
      <w:bodyDiv w:val="1"/>
      <w:marLeft w:val="0"/>
      <w:marRight w:val="0"/>
      <w:marTop w:val="0"/>
      <w:marBottom w:val="0"/>
      <w:divBdr>
        <w:top w:val="none" w:sz="0" w:space="0" w:color="auto"/>
        <w:left w:val="none" w:sz="0" w:space="0" w:color="auto"/>
        <w:bottom w:val="none" w:sz="0" w:space="0" w:color="auto"/>
        <w:right w:val="none" w:sz="0" w:space="0" w:color="auto"/>
      </w:divBdr>
    </w:div>
    <w:div w:id="9841022">
      <w:bodyDiv w:val="1"/>
      <w:marLeft w:val="0"/>
      <w:marRight w:val="0"/>
      <w:marTop w:val="0"/>
      <w:marBottom w:val="0"/>
      <w:divBdr>
        <w:top w:val="none" w:sz="0" w:space="0" w:color="auto"/>
        <w:left w:val="none" w:sz="0" w:space="0" w:color="auto"/>
        <w:bottom w:val="none" w:sz="0" w:space="0" w:color="auto"/>
        <w:right w:val="none" w:sz="0" w:space="0" w:color="auto"/>
      </w:divBdr>
    </w:div>
    <w:div w:id="14505571">
      <w:bodyDiv w:val="1"/>
      <w:marLeft w:val="0"/>
      <w:marRight w:val="0"/>
      <w:marTop w:val="0"/>
      <w:marBottom w:val="0"/>
      <w:divBdr>
        <w:top w:val="none" w:sz="0" w:space="0" w:color="auto"/>
        <w:left w:val="none" w:sz="0" w:space="0" w:color="auto"/>
        <w:bottom w:val="none" w:sz="0" w:space="0" w:color="auto"/>
        <w:right w:val="none" w:sz="0" w:space="0" w:color="auto"/>
      </w:divBdr>
    </w:div>
    <w:div w:id="18702750">
      <w:bodyDiv w:val="1"/>
      <w:marLeft w:val="0"/>
      <w:marRight w:val="0"/>
      <w:marTop w:val="0"/>
      <w:marBottom w:val="0"/>
      <w:divBdr>
        <w:top w:val="none" w:sz="0" w:space="0" w:color="auto"/>
        <w:left w:val="none" w:sz="0" w:space="0" w:color="auto"/>
        <w:bottom w:val="none" w:sz="0" w:space="0" w:color="auto"/>
        <w:right w:val="none" w:sz="0" w:space="0" w:color="auto"/>
      </w:divBdr>
    </w:div>
    <w:div w:id="19940193">
      <w:bodyDiv w:val="1"/>
      <w:marLeft w:val="0"/>
      <w:marRight w:val="0"/>
      <w:marTop w:val="0"/>
      <w:marBottom w:val="0"/>
      <w:divBdr>
        <w:top w:val="none" w:sz="0" w:space="0" w:color="auto"/>
        <w:left w:val="none" w:sz="0" w:space="0" w:color="auto"/>
        <w:bottom w:val="none" w:sz="0" w:space="0" w:color="auto"/>
        <w:right w:val="none" w:sz="0" w:space="0" w:color="auto"/>
      </w:divBdr>
    </w:div>
    <w:div w:id="21319759">
      <w:bodyDiv w:val="1"/>
      <w:marLeft w:val="0"/>
      <w:marRight w:val="0"/>
      <w:marTop w:val="0"/>
      <w:marBottom w:val="0"/>
      <w:divBdr>
        <w:top w:val="none" w:sz="0" w:space="0" w:color="auto"/>
        <w:left w:val="none" w:sz="0" w:space="0" w:color="auto"/>
        <w:bottom w:val="none" w:sz="0" w:space="0" w:color="auto"/>
        <w:right w:val="none" w:sz="0" w:space="0" w:color="auto"/>
      </w:divBdr>
    </w:div>
    <w:div w:id="27147776">
      <w:bodyDiv w:val="1"/>
      <w:marLeft w:val="0"/>
      <w:marRight w:val="0"/>
      <w:marTop w:val="0"/>
      <w:marBottom w:val="0"/>
      <w:divBdr>
        <w:top w:val="none" w:sz="0" w:space="0" w:color="auto"/>
        <w:left w:val="none" w:sz="0" w:space="0" w:color="auto"/>
        <w:bottom w:val="none" w:sz="0" w:space="0" w:color="auto"/>
        <w:right w:val="none" w:sz="0" w:space="0" w:color="auto"/>
      </w:divBdr>
    </w:div>
    <w:div w:id="32075763">
      <w:bodyDiv w:val="1"/>
      <w:marLeft w:val="0"/>
      <w:marRight w:val="0"/>
      <w:marTop w:val="0"/>
      <w:marBottom w:val="0"/>
      <w:divBdr>
        <w:top w:val="none" w:sz="0" w:space="0" w:color="auto"/>
        <w:left w:val="none" w:sz="0" w:space="0" w:color="auto"/>
        <w:bottom w:val="none" w:sz="0" w:space="0" w:color="auto"/>
        <w:right w:val="none" w:sz="0" w:space="0" w:color="auto"/>
      </w:divBdr>
    </w:div>
    <w:div w:id="33891525">
      <w:bodyDiv w:val="1"/>
      <w:marLeft w:val="0"/>
      <w:marRight w:val="0"/>
      <w:marTop w:val="0"/>
      <w:marBottom w:val="0"/>
      <w:divBdr>
        <w:top w:val="none" w:sz="0" w:space="0" w:color="auto"/>
        <w:left w:val="none" w:sz="0" w:space="0" w:color="auto"/>
        <w:bottom w:val="none" w:sz="0" w:space="0" w:color="auto"/>
        <w:right w:val="none" w:sz="0" w:space="0" w:color="auto"/>
      </w:divBdr>
    </w:div>
    <w:div w:id="34045104">
      <w:bodyDiv w:val="1"/>
      <w:marLeft w:val="0"/>
      <w:marRight w:val="0"/>
      <w:marTop w:val="0"/>
      <w:marBottom w:val="0"/>
      <w:divBdr>
        <w:top w:val="none" w:sz="0" w:space="0" w:color="auto"/>
        <w:left w:val="none" w:sz="0" w:space="0" w:color="auto"/>
        <w:bottom w:val="none" w:sz="0" w:space="0" w:color="auto"/>
        <w:right w:val="none" w:sz="0" w:space="0" w:color="auto"/>
      </w:divBdr>
    </w:div>
    <w:div w:id="36010512">
      <w:bodyDiv w:val="1"/>
      <w:marLeft w:val="0"/>
      <w:marRight w:val="0"/>
      <w:marTop w:val="0"/>
      <w:marBottom w:val="0"/>
      <w:divBdr>
        <w:top w:val="none" w:sz="0" w:space="0" w:color="auto"/>
        <w:left w:val="none" w:sz="0" w:space="0" w:color="auto"/>
        <w:bottom w:val="none" w:sz="0" w:space="0" w:color="auto"/>
        <w:right w:val="none" w:sz="0" w:space="0" w:color="auto"/>
      </w:divBdr>
    </w:div>
    <w:div w:id="40174447">
      <w:bodyDiv w:val="1"/>
      <w:marLeft w:val="0"/>
      <w:marRight w:val="0"/>
      <w:marTop w:val="0"/>
      <w:marBottom w:val="0"/>
      <w:divBdr>
        <w:top w:val="none" w:sz="0" w:space="0" w:color="auto"/>
        <w:left w:val="none" w:sz="0" w:space="0" w:color="auto"/>
        <w:bottom w:val="none" w:sz="0" w:space="0" w:color="auto"/>
        <w:right w:val="none" w:sz="0" w:space="0" w:color="auto"/>
      </w:divBdr>
    </w:div>
    <w:div w:id="45842053">
      <w:bodyDiv w:val="1"/>
      <w:marLeft w:val="0"/>
      <w:marRight w:val="0"/>
      <w:marTop w:val="0"/>
      <w:marBottom w:val="0"/>
      <w:divBdr>
        <w:top w:val="none" w:sz="0" w:space="0" w:color="auto"/>
        <w:left w:val="none" w:sz="0" w:space="0" w:color="auto"/>
        <w:bottom w:val="none" w:sz="0" w:space="0" w:color="auto"/>
        <w:right w:val="none" w:sz="0" w:space="0" w:color="auto"/>
      </w:divBdr>
    </w:div>
    <w:div w:id="51125323">
      <w:bodyDiv w:val="1"/>
      <w:marLeft w:val="0"/>
      <w:marRight w:val="0"/>
      <w:marTop w:val="0"/>
      <w:marBottom w:val="0"/>
      <w:divBdr>
        <w:top w:val="none" w:sz="0" w:space="0" w:color="auto"/>
        <w:left w:val="none" w:sz="0" w:space="0" w:color="auto"/>
        <w:bottom w:val="none" w:sz="0" w:space="0" w:color="auto"/>
        <w:right w:val="none" w:sz="0" w:space="0" w:color="auto"/>
      </w:divBdr>
    </w:div>
    <w:div w:id="52242236">
      <w:bodyDiv w:val="1"/>
      <w:marLeft w:val="0"/>
      <w:marRight w:val="0"/>
      <w:marTop w:val="0"/>
      <w:marBottom w:val="0"/>
      <w:divBdr>
        <w:top w:val="none" w:sz="0" w:space="0" w:color="auto"/>
        <w:left w:val="none" w:sz="0" w:space="0" w:color="auto"/>
        <w:bottom w:val="none" w:sz="0" w:space="0" w:color="auto"/>
        <w:right w:val="none" w:sz="0" w:space="0" w:color="auto"/>
      </w:divBdr>
    </w:div>
    <w:div w:id="55520558">
      <w:bodyDiv w:val="1"/>
      <w:marLeft w:val="0"/>
      <w:marRight w:val="0"/>
      <w:marTop w:val="0"/>
      <w:marBottom w:val="0"/>
      <w:divBdr>
        <w:top w:val="none" w:sz="0" w:space="0" w:color="auto"/>
        <w:left w:val="none" w:sz="0" w:space="0" w:color="auto"/>
        <w:bottom w:val="none" w:sz="0" w:space="0" w:color="auto"/>
        <w:right w:val="none" w:sz="0" w:space="0" w:color="auto"/>
      </w:divBdr>
    </w:div>
    <w:div w:id="59639692">
      <w:bodyDiv w:val="1"/>
      <w:marLeft w:val="0"/>
      <w:marRight w:val="0"/>
      <w:marTop w:val="0"/>
      <w:marBottom w:val="0"/>
      <w:divBdr>
        <w:top w:val="none" w:sz="0" w:space="0" w:color="auto"/>
        <w:left w:val="none" w:sz="0" w:space="0" w:color="auto"/>
        <w:bottom w:val="none" w:sz="0" w:space="0" w:color="auto"/>
        <w:right w:val="none" w:sz="0" w:space="0" w:color="auto"/>
      </w:divBdr>
    </w:div>
    <w:div w:id="64231791">
      <w:bodyDiv w:val="1"/>
      <w:marLeft w:val="0"/>
      <w:marRight w:val="0"/>
      <w:marTop w:val="0"/>
      <w:marBottom w:val="0"/>
      <w:divBdr>
        <w:top w:val="none" w:sz="0" w:space="0" w:color="auto"/>
        <w:left w:val="none" w:sz="0" w:space="0" w:color="auto"/>
        <w:bottom w:val="none" w:sz="0" w:space="0" w:color="auto"/>
        <w:right w:val="none" w:sz="0" w:space="0" w:color="auto"/>
      </w:divBdr>
    </w:div>
    <w:div w:id="67264441">
      <w:bodyDiv w:val="1"/>
      <w:marLeft w:val="0"/>
      <w:marRight w:val="0"/>
      <w:marTop w:val="0"/>
      <w:marBottom w:val="0"/>
      <w:divBdr>
        <w:top w:val="none" w:sz="0" w:space="0" w:color="auto"/>
        <w:left w:val="none" w:sz="0" w:space="0" w:color="auto"/>
        <w:bottom w:val="none" w:sz="0" w:space="0" w:color="auto"/>
        <w:right w:val="none" w:sz="0" w:space="0" w:color="auto"/>
      </w:divBdr>
    </w:div>
    <w:div w:id="67852895">
      <w:bodyDiv w:val="1"/>
      <w:marLeft w:val="0"/>
      <w:marRight w:val="0"/>
      <w:marTop w:val="0"/>
      <w:marBottom w:val="0"/>
      <w:divBdr>
        <w:top w:val="none" w:sz="0" w:space="0" w:color="auto"/>
        <w:left w:val="none" w:sz="0" w:space="0" w:color="auto"/>
        <w:bottom w:val="none" w:sz="0" w:space="0" w:color="auto"/>
        <w:right w:val="none" w:sz="0" w:space="0" w:color="auto"/>
      </w:divBdr>
    </w:div>
    <w:div w:id="70199087">
      <w:bodyDiv w:val="1"/>
      <w:marLeft w:val="0"/>
      <w:marRight w:val="0"/>
      <w:marTop w:val="0"/>
      <w:marBottom w:val="0"/>
      <w:divBdr>
        <w:top w:val="none" w:sz="0" w:space="0" w:color="auto"/>
        <w:left w:val="none" w:sz="0" w:space="0" w:color="auto"/>
        <w:bottom w:val="none" w:sz="0" w:space="0" w:color="auto"/>
        <w:right w:val="none" w:sz="0" w:space="0" w:color="auto"/>
      </w:divBdr>
    </w:div>
    <w:div w:id="72895714">
      <w:bodyDiv w:val="1"/>
      <w:marLeft w:val="0"/>
      <w:marRight w:val="0"/>
      <w:marTop w:val="0"/>
      <w:marBottom w:val="0"/>
      <w:divBdr>
        <w:top w:val="none" w:sz="0" w:space="0" w:color="auto"/>
        <w:left w:val="none" w:sz="0" w:space="0" w:color="auto"/>
        <w:bottom w:val="none" w:sz="0" w:space="0" w:color="auto"/>
        <w:right w:val="none" w:sz="0" w:space="0" w:color="auto"/>
      </w:divBdr>
    </w:div>
    <w:div w:id="77756341">
      <w:bodyDiv w:val="1"/>
      <w:marLeft w:val="0"/>
      <w:marRight w:val="0"/>
      <w:marTop w:val="0"/>
      <w:marBottom w:val="0"/>
      <w:divBdr>
        <w:top w:val="none" w:sz="0" w:space="0" w:color="auto"/>
        <w:left w:val="none" w:sz="0" w:space="0" w:color="auto"/>
        <w:bottom w:val="none" w:sz="0" w:space="0" w:color="auto"/>
        <w:right w:val="none" w:sz="0" w:space="0" w:color="auto"/>
      </w:divBdr>
    </w:div>
    <w:div w:id="81537633">
      <w:bodyDiv w:val="1"/>
      <w:marLeft w:val="0"/>
      <w:marRight w:val="0"/>
      <w:marTop w:val="0"/>
      <w:marBottom w:val="0"/>
      <w:divBdr>
        <w:top w:val="none" w:sz="0" w:space="0" w:color="auto"/>
        <w:left w:val="none" w:sz="0" w:space="0" w:color="auto"/>
        <w:bottom w:val="none" w:sz="0" w:space="0" w:color="auto"/>
        <w:right w:val="none" w:sz="0" w:space="0" w:color="auto"/>
      </w:divBdr>
    </w:div>
    <w:div w:id="84695534">
      <w:bodyDiv w:val="1"/>
      <w:marLeft w:val="0"/>
      <w:marRight w:val="0"/>
      <w:marTop w:val="0"/>
      <w:marBottom w:val="0"/>
      <w:divBdr>
        <w:top w:val="none" w:sz="0" w:space="0" w:color="auto"/>
        <w:left w:val="none" w:sz="0" w:space="0" w:color="auto"/>
        <w:bottom w:val="none" w:sz="0" w:space="0" w:color="auto"/>
        <w:right w:val="none" w:sz="0" w:space="0" w:color="auto"/>
      </w:divBdr>
    </w:div>
    <w:div w:id="86267592">
      <w:bodyDiv w:val="1"/>
      <w:marLeft w:val="0"/>
      <w:marRight w:val="0"/>
      <w:marTop w:val="0"/>
      <w:marBottom w:val="0"/>
      <w:divBdr>
        <w:top w:val="none" w:sz="0" w:space="0" w:color="auto"/>
        <w:left w:val="none" w:sz="0" w:space="0" w:color="auto"/>
        <w:bottom w:val="none" w:sz="0" w:space="0" w:color="auto"/>
        <w:right w:val="none" w:sz="0" w:space="0" w:color="auto"/>
      </w:divBdr>
    </w:div>
    <w:div w:id="87387967">
      <w:bodyDiv w:val="1"/>
      <w:marLeft w:val="0"/>
      <w:marRight w:val="0"/>
      <w:marTop w:val="0"/>
      <w:marBottom w:val="0"/>
      <w:divBdr>
        <w:top w:val="none" w:sz="0" w:space="0" w:color="auto"/>
        <w:left w:val="none" w:sz="0" w:space="0" w:color="auto"/>
        <w:bottom w:val="none" w:sz="0" w:space="0" w:color="auto"/>
        <w:right w:val="none" w:sz="0" w:space="0" w:color="auto"/>
      </w:divBdr>
    </w:div>
    <w:div w:id="89477318">
      <w:bodyDiv w:val="1"/>
      <w:marLeft w:val="0"/>
      <w:marRight w:val="0"/>
      <w:marTop w:val="0"/>
      <w:marBottom w:val="0"/>
      <w:divBdr>
        <w:top w:val="none" w:sz="0" w:space="0" w:color="auto"/>
        <w:left w:val="none" w:sz="0" w:space="0" w:color="auto"/>
        <w:bottom w:val="none" w:sz="0" w:space="0" w:color="auto"/>
        <w:right w:val="none" w:sz="0" w:space="0" w:color="auto"/>
      </w:divBdr>
    </w:div>
    <w:div w:id="93064240">
      <w:bodyDiv w:val="1"/>
      <w:marLeft w:val="0"/>
      <w:marRight w:val="0"/>
      <w:marTop w:val="0"/>
      <w:marBottom w:val="0"/>
      <w:divBdr>
        <w:top w:val="none" w:sz="0" w:space="0" w:color="auto"/>
        <w:left w:val="none" w:sz="0" w:space="0" w:color="auto"/>
        <w:bottom w:val="none" w:sz="0" w:space="0" w:color="auto"/>
        <w:right w:val="none" w:sz="0" w:space="0" w:color="auto"/>
      </w:divBdr>
    </w:div>
    <w:div w:id="93672670">
      <w:bodyDiv w:val="1"/>
      <w:marLeft w:val="0"/>
      <w:marRight w:val="0"/>
      <w:marTop w:val="0"/>
      <w:marBottom w:val="0"/>
      <w:divBdr>
        <w:top w:val="none" w:sz="0" w:space="0" w:color="auto"/>
        <w:left w:val="none" w:sz="0" w:space="0" w:color="auto"/>
        <w:bottom w:val="none" w:sz="0" w:space="0" w:color="auto"/>
        <w:right w:val="none" w:sz="0" w:space="0" w:color="auto"/>
      </w:divBdr>
    </w:div>
    <w:div w:id="96560105">
      <w:bodyDiv w:val="1"/>
      <w:marLeft w:val="0"/>
      <w:marRight w:val="0"/>
      <w:marTop w:val="0"/>
      <w:marBottom w:val="0"/>
      <w:divBdr>
        <w:top w:val="none" w:sz="0" w:space="0" w:color="auto"/>
        <w:left w:val="none" w:sz="0" w:space="0" w:color="auto"/>
        <w:bottom w:val="none" w:sz="0" w:space="0" w:color="auto"/>
        <w:right w:val="none" w:sz="0" w:space="0" w:color="auto"/>
      </w:divBdr>
    </w:div>
    <w:div w:id="97602031">
      <w:bodyDiv w:val="1"/>
      <w:marLeft w:val="0"/>
      <w:marRight w:val="0"/>
      <w:marTop w:val="0"/>
      <w:marBottom w:val="0"/>
      <w:divBdr>
        <w:top w:val="none" w:sz="0" w:space="0" w:color="auto"/>
        <w:left w:val="none" w:sz="0" w:space="0" w:color="auto"/>
        <w:bottom w:val="none" w:sz="0" w:space="0" w:color="auto"/>
        <w:right w:val="none" w:sz="0" w:space="0" w:color="auto"/>
      </w:divBdr>
    </w:div>
    <w:div w:id="98910161">
      <w:bodyDiv w:val="1"/>
      <w:marLeft w:val="0"/>
      <w:marRight w:val="0"/>
      <w:marTop w:val="0"/>
      <w:marBottom w:val="0"/>
      <w:divBdr>
        <w:top w:val="none" w:sz="0" w:space="0" w:color="auto"/>
        <w:left w:val="none" w:sz="0" w:space="0" w:color="auto"/>
        <w:bottom w:val="none" w:sz="0" w:space="0" w:color="auto"/>
        <w:right w:val="none" w:sz="0" w:space="0" w:color="auto"/>
      </w:divBdr>
    </w:div>
    <w:div w:id="99105722">
      <w:bodyDiv w:val="1"/>
      <w:marLeft w:val="0"/>
      <w:marRight w:val="0"/>
      <w:marTop w:val="0"/>
      <w:marBottom w:val="0"/>
      <w:divBdr>
        <w:top w:val="none" w:sz="0" w:space="0" w:color="auto"/>
        <w:left w:val="none" w:sz="0" w:space="0" w:color="auto"/>
        <w:bottom w:val="none" w:sz="0" w:space="0" w:color="auto"/>
        <w:right w:val="none" w:sz="0" w:space="0" w:color="auto"/>
      </w:divBdr>
    </w:div>
    <w:div w:id="103119285">
      <w:bodyDiv w:val="1"/>
      <w:marLeft w:val="0"/>
      <w:marRight w:val="0"/>
      <w:marTop w:val="0"/>
      <w:marBottom w:val="0"/>
      <w:divBdr>
        <w:top w:val="none" w:sz="0" w:space="0" w:color="auto"/>
        <w:left w:val="none" w:sz="0" w:space="0" w:color="auto"/>
        <w:bottom w:val="none" w:sz="0" w:space="0" w:color="auto"/>
        <w:right w:val="none" w:sz="0" w:space="0" w:color="auto"/>
      </w:divBdr>
    </w:div>
    <w:div w:id="110440769">
      <w:bodyDiv w:val="1"/>
      <w:marLeft w:val="0"/>
      <w:marRight w:val="0"/>
      <w:marTop w:val="0"/>
      <w:marBottom w:val="0"/>
      <w:divBdr>
        <w:top w:val="none" w:sz="0" w:space="0" w:color="auto"/>
        <w:left w:val="none" w:sz="0" w:space="0" w:color="auto"/>
        <w:bottom w:val="none" w:sz="0" w:space="0" w:color="auto"/>
        <w:right w:val="none" w:sz="0" w:space="0" w:color="auto"/>
      </w:divBdr>
    </w:div>
    <w:div w:id="112016659">
      <w:bodyDiv w:val="1"/>
      <w:marLeft w:val="0"/>
      <w:marRight w:val="0"/>
      <w:marTop w:val="0"/>
      <w:marBottom w:val="0"/>
      <w:divBdr>
        <w:top w:val="none" w:sz="0" w:space="0" w:color="auto"/>
        <w:left w:val="none" w:sz="0" w:space="0" w:color="auto"/>
        <w:bottom w:val="none" w:sz="0" w:space="0" w:color="auto"/>
        <w:right w:val="none" w:sz="0" w:space="0" w:color="auto"/>
      </w:divBdr>
    </w:div>
    <w:div w:id="117846764">
      <w:bodyDiv w:val="1"/>
      <w:marLeft w:val="0"/>
      <w:marRight w:val="0"/>
      <w:marTop w:val="0"/>
      <w:marBottom w:val="0"/>
      <w:divBdr>
        <w:top w:val="none" w:sz="0" w:space="0" w:color="auto"/>
        <w:left w:val="none" w:sz="0" w:space="0" w:color="auto"/>
        <w:bottom w:val="none" w:sz="0" w:space="0" w:color="auto"/>
        <w:right w:val="none" w:sz="0" w:space="0" w:color="auto"/>
      </w:divBdr>
    </w:div>
    <w:div w:id="127943084">
      <w:bodyDiv w:val="1"/>
      <w:marLeft w:val="0"/>
      <w:marRight w:val="0"/>
      <w:marTop w:val="0"/>
      <w:marBottom w:val="0"/>
      <w:divBdr>
        <w:top w:val="none" w:sz="0" w:space="0" w:color="auto"/>
        <w:left w:val="none" w:sz="0" w:space="0" w:color="auto"/>
        <w:bottom w:val="none" w:sz="0" w:space="0" w:color="auto"/>
        <w:right w:val="none" w:sz="0" w:space="0" w:color="auto"/>
      </w:divBdr>
    </w:div>
    <w:div w:id="131334700">
      <w:bodyDiv w:val="1"/>
      <w:marLeft w:val="0"/>
      <w:marRight w:val="0"/>
      <w:marTop w:val="0"/>
      <w:marBottom w:val="0"/>
      <w:divBdr>
        <w:top w:val="none" w:sz="0" w:space="0" w:color="auto"/>
        <w:left w:val="none" w:sz="0" w:space="0" w:color="auto"/>
        <w:bottom w:val="none" w:sz="0" w:space="0" w:color="auto"/>
        <w:right w:val="none" w:sz="0" w:space="0" w:color="auto"/>
      </w:divBdr>
    </w:div>
    <w:div w:id="133497027">
      <w:bodyDiv w:val="1"/>
      <w:marLeft w:val="0"/>
      <w:marRight w:val="0"/>
      <w:marTop w:val="0"/>
      <w:marBottom w:val="0"/>
      <w:divBdr>
        <w:top w:val="none" w:sz="0" w:space="0" w:color="auto"/>
        <w:left w:val="none" w:sz="0" w:space="0" w:color="auto"/>
        <w:bottom w:val="none" w:sz="0" w:space="0" w:color="auto"/>
        <w:right w:val="none" w:sz="0" w:space="0" w:color="auto"/>
      </w:divBdr>
    </w:div>
    <w:div w:id="134035315">
      <w:bodyDiv w:val="1"/>
      <w:marLeft w:val="0"/>
      <w:marRight w:val="0"/>
      <w:marTop w:val="0"/>
      <w:marBottom w:val="0"/>
      <w:divBdr>
        <w:top w:val="none" w:sz="0" w:space="0" w:color="auto"/>
        <w:left w:val="none" w:sz="0" w:space="0" w:color="auto"/>
        <w:bottom w:val="none" w:sz="0" w:space="0" w:color="auto"/>
        <w:right w:val="none" w:sz="0" w:space="0" w:color="auto"/>
      </w:divBdr>
    </w:div>
    <w:div w:id="134951543">
      <w:bodyDiv w:val="1"/>
      <w:marLeft w:val="0"/>
      <w:marRight w:val="0"/>
      <w:marTop w:val="0"/>
      <w:marBottom w:val="0"/>
      <w:divBdr>
        <w:top w:val="none" w:sz="0" w:space="0" w:color="auto"/>
        <w:left w:val="none" w:sz="0" w:space="0" w:color="auto"/>
        <w:bottom w:val="none" w:sz="0" w:space="0" w:color="auto"/>
        <w:right w:val="none" w:sz="0" w:space="0" w:color="auto"/>
      </w:divBdr>
    </w:div>
    <w:div w:id="138228026">
      <w:bodyDiv w:val="1"/>
      <w:marLeft w:val="0"/>
      <w:marRight w:val="0"/>
      <w:marTop w:val="0"/>
      <w:marBottom w:val="0"/>
      <w:divBdr>
        <w:top w:val="none" w:sz="0" w:space="0" w:color="auto"/>
        <w:left w:val="none" w:sz="0" w:space="0" w:color="auto"/>
        <w:bottom w:val="none" w:sz="0" w:space="0" w:color="auto"/>
        <w:right w:val="none" w:sz="0" w:space="0" w:color="auto"/>
      </w:divBdr>
    </w:div>
    <w:div w:id="138621431">
      <w:bodyDiv w:val="1"/>
      <w:marLeft w:val="0"/>
      <w:marRight w:val="0"/>
      <w:marTop w:val="0"/>
      <w:marBottom w:val="0"/>
      <w:divBdr>
        <w:top w:val="none" w:sz="0" w:space="0" w:color="auto"/>
        <w:left w:val="none" w:sz="0" w:space="0" w:color="auto"/>
        <w:bottom w:val="none" w:sz="0" w:space="0" w:color="auto"/>
        <w:right w:val="none" w:sz="0" w:space="0" w:color="auto"/>
      </w:divBdr>
    </w:div>
    <w:div w:id="139465413">
      <w:bodyDiv w:val="1"/>
      <w:marLeft w:val="0"/>
      <w:marRight w:val="0"/>
      <w:marTop w:val="0"/>
      <w:marBottom w:val="0"/>
      <w:divBdr>
        <w:top w:val="none" w:sz="0" w:space="0" w:color="auto"/>
        <w:left w:val="none" w:sz="0" w:space="0" w:color="auto"/>
        <w:bottom w:val="none" w:sz="0" w:space="0" w:color="auto"/>
        <w:right w:val="none" w:sz="0" w:space="0" w:color="auto"/>
      </w:divBdr>
    </w:div>
    <w:div w:id="140079293">
      <w:bodyDiv w:val="1"/>
      <w:marLeft w:val="0"/>
      <w:marRight w:val="0"/>
      <w:marTop w:val="0"/>
      <w:marBottom w:val="0"/>
      <w:divBdr>
        <w:top w:val="none" w:sz="0" w:space="0" w:color="auto"/>
        <w:left w:val="none" w:sz="0" w:space="0" w:color="auto"/>
        <w:bottom w:val="none" w:sz="0" w:space="0" w:color="auto"/>
        <w:right w:val="none" w:sz="0" w:space="0" w:color="auto"/>
      </w:divBdr>
    </w:div>
    <w:div w:id="141430912">
      <w:bodyDiv w:val="1"/>
      <w:marLeft w:val="0"/>
      <w:marRight w:val="0"/>
      <w:marTop w:val="0"/>
      <w:marBottom w:val="0"/>
      <w:divBdr>
        <w:top w:val="none" w:sz="0" w:space="0" w:color="auto"/>
        <w:left w:val="none" w:sz="0" w:space="0" w:color="auto"/>
        <w:bottom w:val="none" w:sz="0" w:space="0" w:color="auto"/>
        <w:right w:val="none" w:sz="0" w:space="0" w:color="auto"/>
      </w:divBdr>
    </w:div>
    <w:div w:id="143009484">
      <w:bodyDiv w:val="1"/>
      <w:marLeft w:val="0"/>
      <w:marRight w:val="0"/>
      <w:marTop w:val="0"/>
      <w:marBottom w:val="0"/>
      <w:divBdr>
        <w:top w:val="none" w:sz="0" w:space="0" w:color="auto"/>
        <w:left w:val="none" w:sz="0" w:space="0" w:color="auto"/>
        <w:bottom w:val="none" w:sz="0" w:space="0" w:color="auto"/>
        <w:right w:val="none" w:sz="0" w:space="0" w:color="auto"/>
      </w:divBdr>
    </w:div>
    <w:div w:id="144512408">
      <w:bodyDiv w:val="1"/>
      <w:marLeft w:val="0"/>
      <w:marRight w:val="0"/>
      <w:marTop w:val="0"/>
      <w:marBottom w:val="0"/>
      <w:divBdr>
        <w:top w:val="none" w:sz="0" w:space="0" w:color="auto"/>
        <w:left w:val="none" w:sz="0" w:space="0" w:color="auto"/>
        <w:bottom w:val="none" w:sz="0" w:space="0" w:color="auto"/>
        <w:right w:val="none" w:sz="0" w:space="0" w:color="auto"/>
      </w:divBdr>
    </w:div>
    <w:div w:id="145827062">
      <w:bodyDiv w:val="1"/>
      <w:marLeft w:val="0"/>
      <w:marRight w:val="0"/>
      <w:marTop w:val="0"/>
      <w:marBottom w:val="0"/>
      <w:divBdr>
        <w:top w:val="none" w:sz="0" w:space="0" w:color="auto"/>
        <w:left w:val="none" w:sz="0" w:space="0" w:color="auto"/>
        <w:bottom w:val="none" w:sz="0" w:space="0" w:color="auto"/>
        <w:right w:val="none" w:sz="0" w:space="0" w:color="auto"/>
      </w:divBdr>
    </w:div>
    <w:div w:id="149520203">
      <w:bodyDiv w:val="1"/>
      <w:marLeft w:val="0"/>
      <w:marRight w:val="0"/>
      <w:marTop w:val="0"/>
      <w:marBottom w:val="0"/>
      <w:divBdr>
        <w:top w:val="none" w:sz="0" w:space="0" w:color="auto"/>
        <w:left w:val="none" w:sz="0" w:space="0" w:color="auto"/>
        <w:bottom w:val="none" w:sz="0" w:space="0" w:color="auto"/>
        <w:right w:val="none" w:sz="0" w:space="0" w:color="auto"/>
      </w:divBdr>
    </w:div>
    <w:div w:id="150761091">
      <w:bodyDiv w:val="1"/>
      <w:marLeft w:val="0"/>
      <w:marRight w:val="0"/>
      <w:marTop w:val="0"/>
      <w:marBottom w:val="0"/>
      <w:divBdr>
        <w:top w:val="none" w:sz="0" w:space="0" w:color="auto"/>
        <w:left w:val="none" w:sz="0" w:space="0" w:color="auto"/>
        <w:bottom w:val="none" w:sz="0" w:space="0" w:color="auto"/>
        <w:right w:val="none" w:sz="0" w:space="0" w:color="auto"/>
      </w:divBdr>
    </w:div>
    <w:div w:id="151458707">
      <w:bodyDiv w:val="1"/>
      <w:marLeft w:val="0"/>
      <w:marRight w:val="0"/>
      <w:marTop w:val="0"/>
      <w:marBottom w:val="0"/>
      <w:divBdr>
        <w:top w:val="none" w:sz="0" w:space="0" w:color="auto"/>
        <w:left w:val="none" w:sz="0" w:space="0" w:color="auto"/>
        <w:bottom w:val="none" w:sz="0" w:space="0" w:color="auto"/>
        <w:right w:val="none" w:sz="0" w:space="0" w:color="auto"/>
      </w:divBdr>
    </w:div>
    <w:div w:id="155269760">
      <w:bodyDiv w:val="1"/>
      <w:marLeft w:val="0"/>
      <w:marRight w:val="0"/>
      <w:marTop w:val="0"/>
      <w:marBottom w:val="0"/>
      <w:divBdr>
        <w:top w:val="none" w:sz="0" w:space="0" w:color="auto"/>
        <w:left w:val="none" w:sz="0" w:space="0" w:color="auto"/>
        <w:bottom w:val="none" w:sz="0" w:space="0" w:color="auto"/>
        <w:right w:val="none" w:sz="0" w:space="0" w:color="auto"/>
      </w:divBdr>
    </w:div>
    <w:div w:id="155463340">
      <w:bodyDiv w:val="1"/>
      <w:marLeft w:val="0"/>
      <w:marRight w:val="0"/>
      <w:marTop w:val="0"/>
      <w:marBottom w:val="0"/>
      <w:divBdr>
        <w:top w:val="none" w:sz="0" w:space="0" w:color="auto"/>
        <w:left w:val="none" w:sz="0" w:space="0" w:color="auto"/>
        <w:bottom w:val="none" w:sz="0" w:space="0" w:color="auto"/>
        <w:right w:val="none" w:sz="0" w:space="0" w:color="auto"/>
      </w:divBdr>
    </w:div>
    <w:div w:id="158035528">
      <w:bodyDiv w:val="1"/>
      <w:marLeft w:val="0"/>
      <w:marRight w:val="0"/>
      <w:marTop w:val="0"/>
      <w:marBottom w:val="0"/>
      <w:divBdr>
        <w:top w:val="none" w:sz="0" w:space="0" w:color="auto"/>
        <w:left w:val="none" w:sz="0" w:space="0" w:color="auto"/>
        <w:bottom w:val="none" w:sz="0" w:space="0" w:color="auto"/>
        <w:right w:val="none" w:sz="0" w:space="0" w:color="auto"/>
      </w:divBdr>
    </w:div>
    <w:div w:id="160003037">
      <w:bodyDiv w:val="1"/>
      <w:marLeft w:val="0"/>
      <w:marRight w:val="0"/>
      <w:marTop w:val="0"/>
      <w:marBottom w:val="0"/>
      <w:divBdr>
        <w:top w:val="none" w:sz="0" w:space="0" w:color="auto"/>
        <w:left w:val="none" w:sz="0" w:space="0" w:color="auto"/>
        <w:bottom w:val="none" w:sz="0" w:space="0" w:color="auto"/>
        <w:right w:val="none" w:sz="0" w:space="0" w:color="auto"/>
      </w:divBdr>
    </w:div>
    <w:div w:id="162551478">
      <w:bodyDiv w:val="1"/>
      <w:marLeft w:val="0"/>
      <w:marRight w:val="0"/>
      <w:marTop w:val="0"/>
      <w:marBottom w:val="0"/>
      <w:divBdr>
        <w:top w:val="none" w:sz="0" w:space="0" w:color="auto"/>
        <w:left w:val="none" w:sz="0" w:space="0" w:color="auto"/>
        <w:bottom w:val="none" w:sz="0" w:space="0" w:color="auto"/>
        <w:right w:val="none" w:sz="0" w:space="0" w:color="auto"/>
      </w:divBdr>
    </w:div>
    <w:div w:id="163321358">
      <w:bodyDiv w:val="1"/>
      <w:marLeft w:val="0"/>
      <w:marRight w:val="0"/>
      <w:marTop w:val="0"/>
      <w:marBottom w:val="0"/>
      <w:divBdr>
        <w:top w:val="none" w:sz="0" w:space="0" w:color="auto"/>
        <w:left w:val="none" w:sz="0" w:space="0" w:color="auto"/>
        <w:bottom w:val="none" w:sz="0" w:space="0" w:color="auto"/>
        <w:right w:val="none" w:sz="0" w:space="0" w:color="auto"/>
      </w:divBdr>
    </w:div>
    <w:div w:id="163934129">
      <w:bodyDiv w:val="1"/>
      <w:marLeft w:val="0"/>
      <w:marRight w:val="0"/>
      <w:marTop w:val="0"/>
      <w:marBottom w:val="0"/>
      <w:divBdr>
        <w:top w:val="none" w:sz="0" w:space="0" w:color="auto"/>
        <w:left w:val="none" w:sz="0" w:space="0" w:color="auto"/>
        <w:bottom w:val="none" w:sz="0" w:space="0" w:color="auto"/>
        <w:right w:val="none" w:sz="0" w:space="0" w:color="auto"/>
      </w:divBdr>
    </w:div>
    <w:div w:id="164131396">
      <w:bodyDiv w:val="1"/>
      <w:marLeft w:val="0"/>
      <w:marRight w:val="0"/>
      <w:marTop w:val="0"/>
      <w:marBottom w:val="0"/>
      <w:divBdr>
        <w:top w:val="none" w:sz="0" w:space="0" w:color="auto"/>
        <w:left w:val="none" w:sz="0" w:space="0" w:color="auto"/>
        <w:bottom w:val="none" w:sz="0" w:space="0" w:color="auto"/>
        <w:right w:val="none" w:sz="0" w:space="0" w:color="auto"/>
      </w:divBdr>
    </w:div>
    <w:div w:id="164175920">
      <w:bodyDiv w:val="1"/>
      <w:marLeft w:val="0"/>
      <w:marRight w:val="0"/>
      <w:marTop w:val="0"/>
      <w:marBottom w:val="0"/>
      <w:divBdr>
        <w:top w:val="none" w:sz="0" w:space="0" w:color="auto"/>
        <w:left w:val="none" w:sz="0" w:space="0" w:color="auto"/>
        <w:bottom w:val="none" w:sz="0" w:space="0" w:color="auto"/>
        <w:right w:val="none" w:sz="0" w:space="0" w:color="auto"/>
      </w:divBdr>
    </w:div>
    <w:div w:id="165247562">
      <w:bodyDiv w:val="1"/>
      <w:marLeft w:val="0"/>
      <w:marRight w:val="0"/>
      <w:marTop w:val="0"/>
      <w:marBottom w:val="0"/>
      <w:divBdr>
        <w:top w:val="none" w:sz="0" w:space="0" w:color="auto"/>
        <w:left w:val="none" w:sz="0" w:space="0" w:color="auto"/>
        <w:bottom w:val="none" w:sz="0" w:space="0" w:color="auto"/>
        <w:right w:val="none" w:sz="0" w:space="0" w:color="auto"/>
      </w:divBdr>
    </w:div>
    <w:div w:id="167988460">
      <w:bodyDiv w:val="1"/>
      <w:marLeft w:val="0"/>
      <w:marRight w:val="0"/>
      <w:marTop w:val="0"/>
      <w:marBottom w:val="0"/>
      <w:divBdr>
        <w:top w:val="none" w:sz="0" w:space="0" w:color="auto"/>
        <w:left w:val="none" w:sz="0" w:space="0" w:color="auto"/>
        <w:bottom w:val="none" w:sz="0" w:space="0" w:color="auto"/>
        <w:right w:val="none" w:sz="0" w:space="0" w:color="auto"/>
      </w:divBdr>
    </w:div>
    <w:div w:id="175079199">
      <w:bodyDiv w:val="1"/>
      <w:marLeft w:val="0"/>
      <w:marRight w:val="0"/>
      <w:marTop w:val="0"/>
      <w:marBottom w:val="0"/>
      <w:divBdr>
        <w:top w:val="none" w:sz="0" w:space="0" w:color="auto"/>
        <w:left w:val="none" w:sz="0" w:space="0" w:color="auto"/>
        <w:bottom w:val="none" w:sz="0" w:space="0" w:color="auto"/>
        <w:right w:val="none" w:sz="0" w:space="0" w:color="auto"/>
      </w:divBdr>
    </w:div>
    <w:div w:id="178159397">
      <w:bodyDiv w:val="1"/>
      <w:marLeft w:val="0"/>
      <w:marRight w:val="0"/>
      <w:marTop w:val="0"/>
      <w:marBottom w:val="0"/>
      <w:divBdr>
        <w:top w:val="none" w:sz="0" w:space="0" w:color="auto"/>
        <w:left w:val="none" w:sz="0" w:space="0" w:color="auto"/>
        <w:bottom w:val="none" w:sz="0" w:space="0" w:color="auto"/>
        <w:right w:val="none" w:sz="0" w:space="0" w:color="auto"/>
      </w:divBdr>
    </w:div>
    <w:div w:id="181483253">
      <w:bodyDiv w:val="1"/>
      <w:marLeft w:val="0"/>
      <w:marRight w:val="0"/>
      <w:marTop w:val="0"/>
      <w:marBottom w:val="0"/>
      <w:divBdr>
        <w:top w:val="none" w:sz="0" w:space="0" w:color="auto"/>
        <w:left w:val="none" w:sz="0" w:space="0" w:color="auto"/>
        <w:bottom w:val="none" w:sz="0" w:space="0" w:color="auto"/>
        <w:right w:val="none" w:sz="0" w:space="0" w:color="auto"/>
      </w:divBdr>
    </w:div>
    <w:div w:id="186219331">
      <w:bodyDiv w:val="1"/>
      <w:marLeft w:val="0"/>
      <w:marRight w:val="0"/>
      <w:marTop w:val="0"/>
      <w:marBottom w:val="0"/>
      <w:divBdr>
        <w:top w:val="none" w:sz="0" w:space="0" w:color="auto"/>
        <w:left w:val="none" w:sz="0" w:space="0" w:color="auto"/>
        <w:bottom w:val="none" w:sz="0" w:space="0" w:color="auto"/>
        <w:right w:val="none" w:sz="0" w:space="0" w:color="auto"/>
      </w:divBdr>
    </w:div>
    <w:div w:id="187573424">
      <w:bodyDiv w:val="1"/>
      <w:marLeft w:val="0"/>
      <w:marRight w:val="0"/>
      <w:marTop w:val="0"/>
      <w:marBottom w:val="0"/>
      <w:divBdr>
        <w:top w:val="none" w:sz="0" w:space="0" w:color="auto"/>
        <w:left w:val="none" w:sz="0" w:space="0" w:color="auto"/>
        <w:bottom w:val="none" w:sz="0" w:space="0" w:color="auto"/>
        <w:right w:val="none" w:sz="0" w:space="0" w:color="auto"/>
      </w:divBdr>
    </w:div>
    <w:div w:id="188103890">
      <w:bodyDiv w:val="1"/>
      <w:marLeft w:val="0"/>
      <w:marRight w:val="0"/>
      <w:marTop w:val="0"/>
      <w:marBottom w:val="0"/>
      <w:divBdr>
        <w:top w:val="none" w:sz="0" w:space="0" w:color="auto"/>
        <w:left w:val="none" w:sz="0" w:space="0" w:color="auto"/>
        <w:bottom w:val="none" w:sz="0" w:space="0" w:color="auto"/>
        <w:right w:val="none" w:sz="0" w:space="0" w:color="auto"/>
      </w:divBdr>
    </w:div>
    <w:div w:id="195050201">
      <w:bodyDiv w:val="1"/>
      <w:marLeft w:val="0"/>
      <w:marRight w:val="0"/>
      <w:marTop w:val="0"/>
      <w:marBottom w:val="0"/>
      <w:divBdr>
        <w:top w:val="none" w:sz="0" w:space="0" w:color="auto"/>
        <w:left w:val="none" w:sz="0" w:space="0" w:color="auto"/>
        <w:bottom w:val="none" w:sz="0" w:space="0" w:color="auto"/>
        <w:right w:val="none" w:sz="0" w:space="0" w:color="auto"/>
      </w:divBdr>
    </w:div>
    <w:div w:id="199128147">
      <w:bodyDiv w:val="1"/>
      <w:marLeft w:val="0"/>
      <w:marRight w:val="0"/>
      <w:marTop w:val="0"/>
      <w:marBottom w:val="0"/>
      <w:divBdr>
        <w:top w:val="none" w:sz="0" w:space="0" w:color="auto"/>
        <w:left w:val="none" w:sz="0" w:space="0" w:color="auto"/>
        <w:bottom w:val="none" w:sz="0" w:space="0" w:color="auto"/>
        <w:right w:val="none" w:sz="0" w:space="0" w:color="auto"/>
      </w:divBdr>
    </w:div>
    <w:div w:id="202064230">
      <w:bodyDiv w:val="1"/>
      <w:marLeft w:val="0"/>
      <w:marRight w:val="0"/>
      <w:marTop w:val="0"/>
      <w:marBottom w:val="0"/>
      <w:divBdr>
        <w:top w:val="none" w:sz="0" w:space="0" w:color="auto"/>
        <w:left w:val="none" w:sz="0" w:space="0" w:color="auto"/>
        <w:bottom w:val="none" w:sz="0" w:space="0" w:color="auto"/>
        <w:right w:val="none" w:sz="0" w:space="0" w:color="auto"/>
      </w:divBdr>
    </w:div>
    <w:div w:id="208541749">
      <w:bodyDiv w:val="1"/>
      <w:marLeft w:val="0"/>
      <w:marRight w:val="0"/>
      <w:marTop w:val="0"/>
      <w:marBottom w:val="0"/>
      <w:divBdr>
        <w:top w:val="none" w:sz="0" w:space="0" w:color="auto"/>
        <w:left w:val="none" w:sz="0" w:space="0" w:color="auto"/>
        <w:bottom w:val="none" w:sz="0" w:space="0" w:color="auto"/>
        <w:right w:val="none" w:sz="0" w:space="0" w:color="auto"/>
      </w:divBdr>
    </w:div>
    <w:div w:id="209419610">
      <w:bodyDiv w:val="1"/>
      <w:marLeft w:val="0"/>
      <w:marRight w:val="0"/>
      <w:marTop w:val="0"/>
      <w:marBottom w:val="0"/>
      <w:divBdr>
        <w:top w:val="none" w:sz="0" w:space="0" w:color="auto"/>
        <w:left w:val="none" w:sz="0" w:space="0" w:color="auto"/>
        <w:bottom w:val="none" w:sz="0" w:space="0" w:color="auto"/>
        <w:right w:val="none" w:sz="0" w:space="0" w:color="auto"/>
      </w:divBdr>
    </w:div>
    <w:div w:id="209731132">
      <w:bodyDiv w:val="1"/>
      <w:marLeft w:val="0"/>
      <w:marRight w:val="0"/>
      <w:marTop w:val="0"/>
      <w:marBottom w:val="0"/>
      <w:divBdr>
        <w:top w:val="none" w:sz="0" w:space="0" w:color="auto"/>
        <w:left w:val="none" w:sz="0" w:space="0" w:color="auto"/>
        <w:bottom w:val="none" w:sz="0" w:space="0" w:color="auto"/>
        <w:right w:val="none" w:sz="0" w:space="0" w:color="auto"/>
      </w:divBdr>
    </w:div>
    <w:div w:id="210962590">
      <w:bodyDiv w:val="1"/>
      <w:marLeft w:val="0"/>
      <w:marRight w:val="0"/>
      <w:marTop w:val="0"/>
      <w:marBottom w:val="0"/>
      <w:divBdr>
        <w:top w:val="none" w:sz="0" w:space="0" w:color="auto"/>
        <w:left w:val="none" w:sz="0" w:space="0" w:color="auto"/>
        <w:bottom w:val="none" w:sz="0" w:space="0" w:color="auto"/>
        <w:right w:val="none" w:sz="0" w:space="0" w:color="auto"/>
      </w:divBdr>
    </w:div>
    <w:div w:id="218252936">
      <w:bodyDiv w:val="1"/>
      <w:marLeft w:val="0"/>
      <w:marRight w:val="0"/>
      <w:marTop w:val="0"/>
      <w:marBottom w:val="0"/>
      <w:divBdr>
        <w:top w:val="none" w:sz="0" w:space="0" w:color="auto"/>
        <w:left w:val="none" w:sz="0" w:space="0" w:color="auto"/>
        <w:bottom w:val="none" w:sz="0" w:space="0" w:color="auto"/>
        <w:right w:val="none" w:sz="0" w:space="0" w:color="auto"/>
      </w:divBdr>
    </w:div>
    <w:div w:id="223563812">
      <w:bodyDiv w:val="1"/>
      <w:marLeft w:val="0"/>
      <w:marRight w:val="0"/>
      <w:marTop w:val="0"/>
      <w:marBottom w:val="0"/>
      <w:divBdr>
        <w:top w:val="none" w:sz="0" w:space="0" w:color="auto"/>
        <w:left w:val="none" w:sz="0" w:space="0" w:color="auto"/>
        <w:bottom w:val="none" w:sz="0" w:space="0" w:color="auto"/>
        <w:right w:val="none" w:sz="0" w:space="0" w:color="auto"/>
      </w:divBdr>
    </w:div>
    <w:div w:id="226916899">
      <w:bodyDiv w:val="1"/>
      <w:marLeft w:val="0"/>
      <w:marRight w:val="0"/>
      <w:marTop w:val="0"/>
      <w:marBottom w:val="0"/>
      <w:divBdr>
        <w:top w:val="none" w:sz="0" w:space="0" w:color="auto"/>
        <w:left w:val="none" w:sz="0" w:space="0" w:color="auto"/>
        <w:bottom w:val="none" w:sz="0" w:space="0" w:color="auto"/>
        <w:right w:val="none" w:sz="0" w:space="0" w:color="auto"/>
      </w:divBdr>
    </w:div>
    <w:div w:id="227886249">
      <w:bodyDiv w:val="1"/>
      <w:marLeft w:val="0"/>
      <w:marRight w:val="0"/>
      <w:marTop w:val="0"/>
      <w:marBottom w:val="0"/>
      <w:divBdr>
        <w:top w:val="none" w:sz="0" w:space="0" w:color="auto"/>
        <w:left w:val="none" w:sz="0" w:space="0" w:color="auto"/>
        <w:bottom w:val="none" w:sz="0" w:space="0" w:color="auto"/>
        <w:right w:val="none" w:sz="0" w:space="0" w:color="auto"/>
      </w:divBdr>
    </w:div>
    <w:div w:id="228611087">
      <w:bodyDiv w:val="1"/>
      <w:marLeft w:val="0"/>
      <w:marRight w:val="0"/>
      <w:marTop w:val="0"/>
      <w:marBottom w:val="0"/>
      <w:divBdr>
        <w:top w:val="none" w:sz="0" w:space="0" w:color="auto"/>
        <w:left w:val="none" w:sz="0" w:space="0" w:color="auto"/>
        <w:bottom w:val="none" w:sz="0" w:space="0" w:color="auto"/>
        <w:right w:val="none" w:sz="0" w:space="0" w:color="auto"/>
      </w:divBdr>
    </w:div>
    <w:div w:id="229585083">
      <w:bodyDiv w:val="1"/>
      <w:marLeft w:val="0"/>
      <w:marRight w:val="0"/>
      <w:marTop w:val="0"/>
      <w:marBottom w:val="0"/>
      <w:divBdr>
        <w:top w:val="none" w:sz="0" w:space="0" w:color="auto"/>
        <w:left w:val="none" w:sz="0" w:space="0" w:color="auto"/>
        <w:bottom w:val="none" w:sz="0" w:space="0" w:color="auto"/>
        <w:right w:val="none" w:sz="0" w:space="0" w:color="auto"/>
      </w:divBdr>
    </w:div>
    <w:div w:id="231163098">
      <w:bodyDiv w:val="1"/>
      <w:marLeft w:val="0"/>
      <w:marRight w:val="0"/>
      <w:marTop w:val="0"/>
      <w:marBottom w:val="0"/>
      <w:divBdr>
        <w:top w:val="none" w:sz="0" w:space="0" w:color="auto"/>
        <w:left w:val="none" w:sz="0" w:space="0" w:color="auto"/>
        <w:bottom w:val="none" w:sz="0" w:space="0" w:color="auto"/>
        <w:right w:val="none" w:sz="0" w:space="0" w:color="auto"/>
      </w:divBdr>
    </w:div>
    <w:div w:id="237715291">
      <w:bodyDiv w:val="1"/>
      <w:marLeft w:val="0"/>
      <w:marRight w:val="0"/>
      <w:marTop w:val="0"/>
      <w:marBottom w:val="0"/>
      <w:divBdr>
        <w:top w:val="none" w:sz="0" w:space="0" w:color="auto"/>
        <w:left w:val="none" w:sz="0" w:space="0" w:color="auto"/>
        <w:bottom w:val="none" w:sz="0" w:space="0" w:color="auto"/>
        <w:right w:val="none" w:sz="0" w:space="0" w:color="auto"/>
      </w:divBdr>
    </w:div>
    <w:div w:id="238254077">
      <w:bodyDiv w:val="1"/>
      <w:marLeft w:val="0"/>
      <w:marRight w:val="0"/>
      <w:marTop w:val="0"/>
      <w:marBottom w:val="0"/>
      <w:divBdr>
        <w:top w:val="none" w:sz="0" w:space="0" w:color="auto"/>
        <w:left w:val="none" w:sz="0" w:space="0" w:color="auto"/>
        <w:bottom w:val="none" w:sz="0" w:space="0" w:color="auto"/>
        <w:right w:val="none" w:sz="0" w:space="0" w:color="auto"/>
      </w:divBdr>
    </w:div>
    <w:div w:id="239215341">
      <w:bodyDiv w:val="1"/>
      <w:marLeft w:val="0"/>
      <w:marRight w:val="0"/>
      <w:marTop w:val="0"/>
      <w:marBottom w:val="0"/>
      <w:divBdr>
        <w:top w:val="none" w:sz="0" w:space="0" w:color="auto"/>
        <w:left w:val="none" w:sz="0" w:space="0" w:color="auto"/>
        <w:bottom w:val="none" w:sz="0" w:space="0" w:color="auto"/>
        <w:right w:val="none" w:sz="0" w:space="0" w:color="auto"/>
      </w:divBdr>
    </w:div>
    <w:div w:id="240875212">
      <w:bodyDiv w:val="1"/>
      <w:marLeft w:val="0"/>
      <w:marRight w:val="0"/>
      <w:marTop w:val="0"/>
      <w:marBottom w:val="0"/>
      <w:divBdr>
        <w:top w:val="none" w:sz="0" w:space="0" w:color="auto"/>
        <w:left w:val="none" w:sz="0" w:space="0" w:color="auto"/>
        <w:bottom w:val="none" w:sz="0" w:space="0" w:color="auto"/>
        <w:right w:val="none" w:sz="0" w:space="0" w:color="auto"/>
      </w:divBdr>
    </w:div>
    <w:div w:id="242765588">
      <w:bodyDiv w:val="1"/>
      <w:marLeft w:val="0"/>
      <w:marRight w:val="0"/>
      <w:marTop w:val="0"/>
      <w:marBottom w:val="0"/>
      <w:divBdr>
        <w:top w:val="none" w:sz="0" w:space="0" w:color="auto"/>
        <w:left w:val="none" w:sz="0" w:space="0" w:color="auto"/>
        <w:bottom w:val="none" w:sz="0" w:space="0" w:color="auto"/>
        <w:right w:val="none" w:sz="0" w:space="0" w:color="auto"/>
      </w:divBdr>
    </w:div>
    <w:div w:id="244846669">
      <w:bodyDiv w:val="1"/>
      <w:marLeft w:val="0"/>
      <w:marRight w:val="0"/>
      <w:marTop w:val="0"/>
      <w:marBottom w:val="0"/>
      <w:divBdr>
        <w:top w:val="none" w:sz="0" w:space="0" w:color="auto"/>
        <w:left w:val="none" w:sz="0" w:space="0" w:color="auto"/>
        <w:bottom w:val="none" w:sz="0" w:space="0" w:color="auto"/>
        <w:right w:val="none" w:sz="0" w:space="0" w:color="auto"/>
      </w:divBdr>
    </w:div>
    <w:div w:id="246115695">
      <w:bodyDiv w:val="1"/>
      <w:marLeft w:val="0"/>
      <w:marRight w:val="0"/>
      <w:marTop w:val="0"/>
      <w:marBottom w:val="0"/>
      <w:divBdr>
        <w:top w:val="none" w:sz="0" w:space="0" w:color="auto"/>
        <w:left w:val="none" w:sz="0" w:space="0" w:color="auto"/>
        <w:bottom w:val="none" w:sz="0" w:space="0" w:color="auto"/>
        <w:right w:val="none" w:sz="0" w:space="0" w:color="auto"/>
      </w:divBdr>
    </w:div>
    <w:div w:id="248009408">
      <w:bodyDiv w:val="1"/>
      <w:marLeft w:val="0"/>
      <w:marRight w:val="0"/>
      <w:marTop w:val="0"/>
      <w:marBottom w:val="0"/>
      <w:divBdr>
        <w:top w:val="none" w:sz="0" w:space="0" w:color="auto"/>
        <w:left w:val="none" w:sz="0" w:space="0" w:color="auto"/>
        <w:bottom w:val="none" w:sz="0" w:space="0" w:color="auto"/>
        <w:right w:val="none" w:sz="0" w:space="0" w:color="auto"/>
      </w:divBdr>
    </w:div>
    <w:div w:id="250627951">
      <w:bodyDiv w:val="1"/>
      <w:marLeft w:val="0"/>
      <w:marRight w:val="0"/>
      <w:marTop w:val="0"/>
      <w:marBottom w:val="0"/>
      <w:divBdr>
        <w:top w:val="none" w:sz="0" w:space="0" w:color="auto"/>
        <w:left w:val="none" w:sz="0" w:space="0" w:color="auto"/>
        <w:bottom w:val="none" w:sz="0" w:space="0" w:color="auto"/>
        <w:right w:val="none" w:sz="0" w:space="0" w:color="auto"/>
      </w:divBdr>
    </w:div>
    <w:div w:id="257833617">
      <w:bodyDiv w:val="1"/>
      <w:marLeft w:val="0"/>
      <w:marRight w:val="0"/>
      <w:marTop w:val="0"/>
      <w:marBottom w:val="0"/>
      <w:divBdr>
        <w:top w:val="none" w:sz="0" w:space="0" w:color="auto"/>
        <w:left w:val="none" w:sz="0" w:space="0" w:color="auto"/>
        <w:bottom w:val="none" w:sz="0" w:space="0" w:color="auto"/>
        <w:right w:val="none" w:sz="0" w:space="0" w:color="auto"/>
      </w:divBdr>
    </w:div>
    <w:div w:id="261499587">
      <w:bodyDiv w:val="1"/>
      <w:marLeft w:val="0"/>
      <w:marRight w:val="0"/>
      <w:marTop w:val="0"/>
      <w:marBottom w:val="0"/>
      <w:divBdr>
        <w:top w:val="none" w:sz="0" w:space="0" w:color="auto"/>
        <w:left w:val="none" w:sz="0" w:space="0" w:color="auto"/>
        <w:bottom w:val="none" w:sz="0" w:space="0" w:color="auto"/>
        <w:right w:val="none" w:sz="0" w:space="0" w:color="auto"/>
      </w:divBdr>
    </w:div>
    <w:div w:id="263149151">
      <w:bodyDiv w:val="1"/>
      <w:marLeft w:val="0"/>
      <w:marRight w:val="0"/>
      <w:marTop w:val="0"/>
      <w:marBottom w:val="0"/>
      <w:divBdr>
        <w:top w:val="none" w:sz="0" w:space="0" w:color="auto"/>
        <w:left w:val="none" w:sz="0" w:space="0" w:color="auto"/>
        <w:bottom w:val="none" w:sz="0" w:space="0" w:color="auto"/>
        <w:right w:val="none" w:sz="0" w:space="0" w:color="auto"/>
      </w:divBdr>
    </w:div>
    <w:div w:id="266159677">
      <w:bodyDiv w:val="1"/>
      <w:marLeft w:val="0"/>
      <w:marRight w:val="0"/>
      <w:marTop w:val="0"/>
      <w:marBottom w:val="0"/>
      <w:divBdr>
        <w:top w:val="none" w:sz="0" w:space="0" w:color="auto"/>
        <w:left w:val="none" w:sz="0" w:space="0" w:color="auto"/>
        <w:bottom w:val="none" w:sz="0" w:space="0" w:color="auto"/>
        <w:right w:val="none" w:sz="0" w:space="0" w:color="auto"/>
      </w:divBdr>
    </w:div>
    <w:div w:id="266239310">
      <w:bodyDiv w:val="1"/>
      <w:marLeft w:val="0"/>
      <w:marRight w:val="0"/>
      <w:marTop w:val="0"/>
      <w:marBottom w:val="0"/>
      <w:divBdr>
        <w:top w:val="none" w:sz="0" w:space="0" w:color="auto"/>
        <w:left w:val="none" w:sz="0" w:space="0" w:color="auto"/>
        <w:bottom w:val="none" w:sz="0" w:space="0" w:color="auto"/>
        <w:right w:val="none" w:sz="0" w:space="0" w:color="auto"/>
      </w:divBdr>
    </w:div>
    <w:div w:id="274405895">
      <w:bodyDiv w:val="1"/>
      <w:marLeft w:val="0"/>
      <w:marRight w:val="0"/>
      <w:marTop w:val="0"/>
      <w:marBottom w:val="0"/>
      <w:divBdr>
        <w:top w:val="none" w:sz="0" w:space="0" w:color="auto"/>
        <w:left w:val="none" w:sz="0" w:space="0" w:color="auto"/>
        <w:bottom w:val="none" w:sz="0" w:space="0" w:color="auto"/>
        <w:right w:val="none" w:sz="0" w:space="0" w:color="auto"/>
      </w:divBdr>
    </w:div>
    <w:div w:id="275211419">
      <w:bodyDiv w:val="1"/>
      <w:marLeft w:val="0"/>
      <w:marRight w:val="0"/>
      <w:marTop w:val="0"/>
      <w:marBottom w:val="0"/>
      <w:divBdr>
        <w:top w:val="none" w:sz="0" w:space="0" w:color="auto"/>
        <w:left w:val="none" w:sz="0" w:space="0" w:color="auto"/>
        <w:bottom w:val="none" w:sz="0" w:space="0" w:color="auto"/>
        <w:right w:val="none" w:sz="0" w:space="0" w:color="auto"/>
      </w:divBdr>
    </w:div>
    <w:div w:id="275528881">
      <w:bodyDiv w:val="1"/>
      <w:marLeft w:val="0"/>
      <w:marRight w:val="0"/>
      <w:marTop w:val="0"/>
      <w:marBottom w:val="0"/>
      <w:divBdr>
        <w:top w:val="none" w:sz="0" w:space="0" w:color="auto"/>
        <w:left w:val="none" w:sz="0" w:space="0" w:color="auto"/>
        <w:bottom w:val="none" w:sz="0" w:space="0" w:color="auto"/>
        <w:right w:val="none" w:sz="0" w:space="0" w:color="auto"/>
      </w:divBdr>
    </w:div>
    <w:div w:id="278073080">
      <w:bodyDiv w:val="1"/>
      <w:marLeft w:val="0"/>
      <w:marRight w:val="0"/>
      <w:marTop w:val="0"/>
      <w:marBottom w:val="0"/>
      <w:divBdr>
        <w:top w:val="none" w:sz="0" w:space="0" w:color="auto"/>
        <w:left w:val="none" w:sz="0" w:space="0" w:color="auto"/>
        <w:bottom w:val="none" w:sz="0" w:space="0" w:color="auto"/>
        <w:right w:val="none" w:sz="0" w:space="0" w:color="auto"/>
      </w:divBdr>
    </w:div>
    <w:div w:id="279998201">
      <w:bodyDiv w:val="1"/>
      <w:marLeft w:val="0"/>
      <w:marRight w:val="0"/>
      <w:marTop w:val="0"/>
      <w:marBottom w:val="0"/>
      <w:divBdr>
        <w:top w:val="none" w:sz="0" w:space="0" w:color="auto"/>
        <w:left w:val="none" w:sz="0" w:space="0" w:color="auto"/>
        <w:bottom w:val="none" w:sz="0" w:space="0" w:color="auto"/>
        <w:right w:val="none" w:sz="0" w:space="0" w:color="auto"/>
      </w:divBdr>
    </w:div>
    <w:div w:id="281151778">
      <w:bodyDiv w:val="1"/>
      <w:marLeft w:val="0"/>
      <w:marRight w:val="0"/>
      <w:marTop w:val="0"/>
      <w:marBottom w:val="0"/>
      <w:divBdr>
        <w:top w:val="none" w:sz="0" w:space="0" w:color="auto"/>
        <w:left w:val="none" w:sz="0" w:space="0" w:color="auto"/>
        <w:bottom w:val="none" w:sz="0" w:space="0" w:color="auto"/>
        <w:right w:val="none" w:sz="0" w:space="0" w:color="auto"/>
      </w:divBdr>
    </w:div>
    <w:div w:id="282002557">
      <w:bodyDiv w:val="1"/>
      <w:marLeft w:val="0"/>
      <w:marRight w:val="0"/>
      <w:marTop w:val="0"/>
      <w:marBottom w:val="0"/>
      <w:divBdr>
        <w:top w:val="none" w:sz="0" w:space="0" w:color="auto"/>
        <w:left w:val="none" w:sz="0" w:space="0" w:color="auto"/>
        <w:bottom w:val="none" w:sz="0" w:space="0" w:color="auto"/>
        <w:right w:val="none" w:sz="0" w:space="0" w:color="auto"/>
      </w:divBdr>
    </w:div>
    <w:div w:id="284584352">
      <w:bodyDiv w:val="1"/>
      <w:marLeft w:val="0"/>
      <w:marRight w:val="0"/>
      <w:marTop w:val="0"/>
      <w:marBottom w:val="0"/>
      <w:divBdr>
        <w:top w:val="none" w:sz="0" w:space="0" w:color="auto"/>
        <w:left w:val="none" w:sz="0" w:space="0" w:color="auto"/>
        <w:bottom w:val="none" w:sz="0" w:space="0" w:color="auto"/>
        <w:right w:val="none" w:sz="0" w:space="0" w:color="auto"/>
      </w:divBdr>
    </w:div>
    <w:div w:id="290402691">
      <w:bodyDiv w:val="1"/>
      <w:marLeft w:val="0"/>
      <w:marRight w:val="0"/>
      <w:marTop w:val="0"/>
      <w:marBottom w:val="0"/>
      <w:divBdr>
        <w:top w:val="none" w:sz="0" w:space="0" w:color="auto"/>
        <w:left w:val="none" w:sz="0" w:space="0" w:color="auto"/>
        <w:bottom w:val="none" w:sz="0" w:space="0" w:color="auto"/>
        <w:right w:val="none" w:sz="0" w:space="0" w:color="auto"/>
      </w:divBdr>
    </w:div>
    <w:div w:id="292172528">
      <w:bodyDiv w:val="1"/>
      <w:marLeft w:val="0"/>
      <w:marRight w:val="0"/>
      <w:marTop w:val="0"/>
      <w:marBottom w:val="0"/>
      <w:divBdr>
        <w:top w:val="none" w:sz="0" w:space="0" w:color="auto"/>
        <w:left w:val="none" w:sz="0" w:space="0" w:color="auto"/>
        <w:bottom w:val="none" w:sz="0" w:space="0" w:color="auto"/>
        <w:right w:val="none" w:sz="0" w:space="0" w:color="auto"/>
      </w:divBdr>
    </w:div>
    <w:div w:id="293147415">
      <w:bodyDiv w:val="1"/>
      <w:marLeft w:val="0"/>
      <w:marRight w:val="0"/>
      <w:marTop w:val="0"/>
      <w:marBottom w:val="0"/>
      <w:divBdr>
        <w:top w:val="none" w:sz="0" w:space="0" w:color="auto"/>
        <w:left w:val="none" w:sz="0" w:space="0" w:color="auto"/>
        <w:bottom w:val="none" w:sz="0" w:space="0" w:color="auto"/>
        <w:right w:val="none" w:sz="0" w:space="0" w:color="auto"/>
      </w:divBdr>
    </w:div>
    <w:div w:id="293339502">
      <w:bodyDiv w:val="1"/>
      <w:marLeft w:val="0"/>
      <w:marRight w:val="0"/>
      <w:marTop w:val="0"/>
      <w:marBottom w:val="0"/>
      <w:divBdr>
        <w:top w:val="none" w:sz="0" w:space="0" w:color="auto"/>
        <w:left w:val="none" w:sz="0" w:space="0" w:color="auto"/>
        <w:bottom w:val="none" w:sz="0" w:space="0" w:color="auto"/>
        <w:right w:val="none" w:sz="0" w:space="0" w:color="auto"/>
      </w:divBdr>
    </w:div>
    <w:div w:id="297998382">
      <w:bodyDiv w:val="1"/>
      <w:marLeft w:val="0"/>
      <w:marRight w:val="0"/>
      <w:marTop w:val="0"/>
      <w:marBottom w:val="0"/>
      <w:divBdr>
        <w:top w:val="none" w:sz="0" w:space="0" w:color="auto"/>
        <w:left w:val="none" w:sz="0" w:space="0" w:color="auto"/>
        <w:bottom w:val="none" w:sz="0" w:space="0" w:color="auto"/>
        <w:right w:val="none" w:sz="0" w:space="0" w:color="auto"/>
      </w:divBdr>
    </w:div>
    <w:div w:id="310869368">
      <w:bodyDiv w:val="1"/>
      <w:marLeft w:val="0"/>
      <w:marRight w:val="0"/>
      <w:marTop w:val="0"/>
      <w:marBottom w:val="0"/>
      <w:divBdr>
        <w:top w:val="none" w:sz="0" w:space="0" w:color="auto"/>
        <w:left w:val="none" w:sz="0" w:space="0" w:color="auto"/>
        <w:bottom w:val="none" w:sz="0" w:space="0" w:color="auto"/>
        <w:right w:val="none" w:sz="0" w:space="0" w:color="auto"/>
      </w:divBdr>
    </w:div>
    <w:div w:id="311100080">
      <w:bodyDiv w:val="1"/>
      <w:marLeft w:val="0"/>
      <w:marRight w:val="0"/>
      <w:marTop w:val="0"/>
      <w:marBottom w:val="0"/>
      <w:divBdr>
        <w:top w:val="none" w:sz="0" w:space="0" w:color="auto"/>
        <w:left w:val="none" w:sz="0" w:space="0" w:color="auto"/>
        <w:bottom w:val="none" w:sz="0" w:space="0" w:color="auto"/>
        <w:right w:val="none" w:sz="0" w:space="0" w:color="auto"/>
      </w:divBdr>
    </w:div>
    <w:div w:id="319582020">
      <w:bodyDiv w:val="1"/>
      <w:marLeft w:val="0"/>
      <w:marRight w:val="0"/>
      <w:marTop w:val="0"/>
      <w:marBottom w:val="0"/>
      <w:divBdr>
        <w:top w:val="none" w:sz="0" w:space="0" w:color="auto"/>
        <w:left w:val="none" w:sz="0" w:space="0" w:color="auto"/>
        <w:bottom w:val="none" w:sz="0" w:space="0" w:color="auto"/>
        <w:right w:val="none" w:sz="0" w:space="0" w:color="auto"/>
      </w:divBdr>
    </w:div>
    <w:div w:id="327099238">
      <w:bodyDiv w:val="1"/>
      <w:marLeft w:val="0"/>
      <w:marRight w:val="0"/>
      <w:marTop w:val="0"/>
      <w:marBottom w:val="0"/>
      <w:divBdr>
        <w:top w:val="none" w:sz="0" w:space="0" w:color="auto"/>
        <w:left w:val="none" w:sz="0" w:space="0" w:color="auto"/>
        <w:bottom w:val="none" w:sz="0" w:space="0" w:color="auto"/>
        <w:right w:val="none" w:sz="0" w:space="0" w:color="auto"/>
      </w:divBdr>
    </w:div>
    <w:div w:id="329648388">
      <w:bodyDiv w:val="1"/>
      <w:marLeft w:val="0"/>
      <w:marRight w:val="0"/>
      <w:marTop w:val="0"/>
      <w:marBottom w:val="0"/>
      <w:divBdr>
        <w:top w:val="none" w:sz="0" w:space="0" w:color="auto"/>
        <w:left w:val="none" w:sz="0" w:space="0" w:color="auto"/>
        <w:bottom w:val="none" w:sz="0" w:space="0" w:color="auto"/>
        <w:right w:val="none" w:sz="0" w:space="0" w:color="auto"/>
      </w:divBdr>
    </w:div>
    <w:div w:id="329794207">
      <w:bodyDiv w:val="1"/>
      <w:marLeft w:val="0"/>
      <w:marRight w:val="0"/>
      <w:marTop w:val="0"/>
      <w:marBottom w:val="0"/>
      <w:divBdr>
        <w:top w:val="none" w:sz="0" w:space="0" w:color="auto"/>
        <w:left w:val="none" w:sz="0" w:space="0" w:color="auto"/>
        <w:bottom w:val="none" w:sz="0" w:space="0" w:color="auto"/>
        <w:right w:val="none" w:sz="0" w:space="0" w:color="auto"/>
      </w:divBdr>
    </w:div>
    <w:div w:id="332685898">
      <w:bodyDiv w:val="1"/>
      <w:marLeft w:val="0"/>
      <w:marRight w:val="0"/>
      <w:marTop w:val="0"/>
      <w:marBottom w:val="0"/>
      <w:divBdr>
        <w:top w:val="none" w:sz="0" w:space="0" w:color="auto"/>
        <w:left w:val="none" w:sz="0" w:space="0" w:color="auto"/>
        <w:bottom w:val="none" w:sz="0" w:space="0" w:color="auto"/>
        <w:right w:val="none" w:sz="0" w:space="0" w:color="auto"/>
      </w:divBdr>
    </w:div>
    <w:div w:id="333143694">
      <w:bodyDiv w:val="1"/>
      <w:marLeft w:val="0"/>
      <w:marRight w:val="0"/>
      <w:marTop w:val="0"/>
      <w:marBottom w:val="0"/>
      <w:divBdr>
        <w:top w:val="none" w:sz="0" w:space="0" w:color="auto"/>
        <w:left w:val="none" w:sz="0" w:space="0" w:color="auto"/>
        <w:bottom w:val="none" w:sz="0" w:space="0" w:color="auto"/>
        <w:right w:val="none" w:sz="0" w:space="0" w:color="auto"/>
      </w:divBdr>
    </w:div>
    <w:div w:id="335113621">
      <w:bodyDiv w:val="1"/>
      <w:marLeft w:val="0"/>
      <w:marRight w:val="0"/>
      <w:marTop w:val="0"/>
      <w:marBottom w:val="0"/>
      <w:divBdr>
        <w:top w:val="none" w:sz="0" w:space="0" w:color="auto"/>
        <w:left w:val="none" w:sz="0" w:space="0" w:color="auto"/>
        <w:bottom w:val="none" w:sz="0" w:space="0" w:color="auto"/>
        <w:right w:val="none" w:sz="0" w:space="0" w:color="auto"/>
      </w:divBdr>
    </w:div>
    <w:div w:id="337268935">
      <w:bodyDiv w:val="1"/>
      <w:marLeft w:val="0"/>
      <w:marRight w:val="0"/>
      <w:marTop w:val="0"/>
      <w:marBottom w:val="0"/>
      <w:divBdr>
        <w:top w:val="none" w:sz="0" w:space="0" w:color="auto"/>
        <w:left w:val="none" w:sz="0" w:space="0" w:color="auto"/>
        <w:bottom w:val="none" w:sz="0" w:space="0" w:color="auto"/>
        <w:right w:val="none" w:sz="0" w:space="0" w:color="auto"/>
      </w:divBdr>
    </w:div>
    <w:div w:id="340204038">
      <w:bodyDiv w:val="1"/>
      <w:marLeft w:val="0"/>
      <w:marRight w:val="0"/>
      <w:marTop w:val="0"/>
      <w:marBottom w:val="0"/>
      <w:divBdr>
        <w:top w:val="none" w:sz="0" w:space="0" w:color="auto"/>
        <w:left w:val="none" w:sz="0" w:space="0" w:color="auto"/>
        <w:bottom w:val="none" w:sz="0" w:space="0" w:color="auto"/>
        <w:right w:val="none" w:sz="0" w:space="0" w:color="auto"/>
      </w:divBdr>
    </w:div>
    <w:div w:id="341861638">
      <w:bodyDiv w:val="1"/>
      <w:marLeft w:val="0"/>
      <w:marRight w:val="0"/>
      <w:marTop w:val="0"/>
      <w:marBottom w:val="0"/>
      <w:divBdr>
        <w:top w:val="none" w:sz="0" w:space="0" w:color="auto"/>
        <w:left w:val="none" w:sz="0" w:space="0" w:color="auto"/>
        <w:bottom w:val="none" w:sz="0" w:space="0" w:color="auto"/>
        <w:right w:val="none" w:sz="0" w:space="0" w:color="auto"/>
      </w:divBdr>
    </w:div>
    <w:div w:id="343754416">
      <w:bodyDiv w:val="1"/>
      <w:marLeft w:val="0"/>
      <w:marRight w:val="0"/>
      <w:marTop w:val="0"/>
      <w:marBottom w:val="0"/>
      <w:divBdr>
        <w:top w:val="none" w:sz="0" w:space="0" w:color="auto"/>
        <w:left w:val="none" w:sz="0" w:space="0" w:color="auto"/>
        <w:bottom w:val="none" w:sz="0" w:space="0" w:color="auto"/>
        <w:right w:val="none" w:sz="0" w:space="0" w:color="auto"/>
      </w:divBdr>
    </w:div>
    <w:div w:id="343821758">
      <w:bodyDiv w:val="1"/>
      <w:marLeft w:val="0"/>
      <w:marRight w:val="0"/>
      <w:marTop w:val="0"/>
      <w:marBottom w:val="0"/>
      <w:divBdr>
        <w:top w:val="none" w:sz="0" w:space="0" w:color="auto"/>
        <w:left w:val="none" w:sz="0" w:space="0" w:color="auto"/>
        <w:bottom w:val="none" w:sz="0" w:space="0" w:color="auto"/>
        <w:right w:val="none" w:sz="0" w:space="0" w:color="auto"/>
      </w:divBdr>
    </w:div>
    <w:div w:id="352342518">
      <w:bodyDiv w:val="1"/>
      <w:marLeft w:val="0"/>
      <w:marRight w:val="0"/>
      <w:marTop w:val="0"/>
      <w:marBottom w:val="0"/>
      <w:divBdr>
        <w:top w:val="none" w:sz="0" w:space="0" w:color="auto"/>
        <w:left w:val="none" w:sz="0" w:space="0" w:color="auto"/>
        <w:bottom w:val="none" w:sz="0" w:space="0" w:color="auto"/>
        <w:right w:val="none" w:sz="0" w:space="0" w:color="auto"/>
      </w:divBdr>
    </w:div>
    <w:div w:id="353507357">
      <w:bodyDiv w:val="1"/>
      <w:marLeft w:val="0"/>
      <w:marRight w:val="0"/>
      <w:marTop w:val="0"/>
      <w:marBottom w:val="0"/>
      <w:divBdr>
        <w:top w:val="none" w:sz="0" w:space="0" w:color="auto"/>
        <w:left w:val="none" w:sz="0" w:space="0" w:color="auto"/>
        <w:bottom w:val="none" w:sz="0" w:space="0" w:color="auto"/>
        <w:right w:val="none" w:sz="0" w:space="0" w:color="auto"/>
      </w:divBdr>
    </w:div>
    <w:div w:id="359088782">
      <w:bodyDiv w:val="1"/>
      <w:marLeft w:val="0"/>
      <w:marRight w:val="0"/>
      <w:marTop w:val="0"/>
      <w:marBottom w:val="0"/>
      <w:divBdr>
        <w:top w:val="none" w:sz="0" w:space="0" w:color="auto"/>
        <w:left w:val="none" w:sz="0" w:space="0" w:color="auto"/>
        <w:bottom w:val="none" w:sz="0" w:space="0" w:color="auto"/>
        <w:right w:val="none" w:sz="0" w:space="0" w:color="auto"/>
      </w:divBdr>
    </w:div>
    <w:div w:id="359863718">
      <w:bodyDiv w:val="1"/>
      <w:marLeft w:val="0"/>
      <w:marRight w:val="0"/>
      <w:marTop w:val="0"/>
      <w:marBottom w:val="0"/>
      <w:divBdr>
        <w:top w:val="none" w:sz="0" w:space="0" w:color="auto"/>
        <w:left w:val="none" w:sz="0" w:space="0" w:color="auto"/>
        <w:bottom w:val="none" w:sz="0" w:space="0" w:color="auto"/>
        <w:right w:val="none" w:sz="0" w:space="0" w:color="auto"/>
      </w:divBdr>
    </w:div>
    <w:div w:id="360012784">
      <w:bodyDiv w:val="1"/>
      <w:marLeft w:val="0"/>
      <w:marRight w:val="0"/>
      <w:marTop w:val="0"/>
      <w:marBottom w:val="0"/>
      <w:divBdr>
        <w:top w:val="none" w:sz="0" w:space="0" w:color="auto"/>
        <w:left w:val="none" w:sz="0" w:space="0" w:color="auto"/>
        <w:bottom w:val="none" w:sz="0" w:space="0" w:color="auto"/>
        <w:right w:val="none" w:sz="0" w:space="0" w:color="auto"/>
      </w:divBdr>
    </w:div>
    <w:div w:id="361247330">
      <w:bodyDiv w:val="1"/>
      <w:marLeft w:val="0"/>
      <w:marRight w:val="0"/>
      <w:marTop w:val="0"/>
      <w:marBottom w:val="0"/>
      <w:divBdr>
        <w:top w:val="none" w:sz="0" w:space="0" w:color="auto"/>
        <w:left w:val="none" w:sz="0" w:space="0" w:color="auto"/>
        <w:bottom w:val="none" w:sz="0" w:space="0" w:color="auto"/>
        <w:right w:val="none" w:sz="0" w:space="0" w:color="auto"/>
      </w:divBdr>
    </w:div>
    <w:div w:id="362554501">
      <w:bodyDiv w:val="1"/>
      <w:marLeft w:val="0"/>
      <w:marRight w:val="0"/>
      <w:marTop w:val="0"/>
      <w:marBottom w:val="0"/>
      <w:divBdr>
        <w:top w:val="none" w:sz="0" w:space="0" w:color="auto"/>
        <w:left w:val="none" w:sz="0" w:space="0" w:color="auto"/>
        <w:bottom w:val="none" w:sz="0" w:space="0" w:color="auto"/>
        <w:right w:val="none" w:sz="0" w:space="0" w:color="auto"/>
      </w:divBdr>
    </w:div>
    <w:div w:id="363404859">
      <w:bodyDiv w:val="1"/>
      <w:marLeft w:val="0"/>
      <w:marRight w:val="0"/>
      <w:marTop w:val="0"/>
      <w:marBottom w:val="0"/>
      <w:divBdr>
        <w:top w:val="none" w:sz="0" w:space="0" w:color="auto"/>
        <w:left w:val="none" w:sz="0" w:space="0" w:color="auto"/>
        <w:bottom w:val="none" w:sz="0" w:space="0" w:color="auto"/>
        <w:right w:val="none" w:sz="0" w:space="0" w:color="auto"/>
      </w:divBdr>
    </w:div>
    <w:div w:id="364059882">
      <w:bodyDiv w:val="1"/>
      <w:marLeft w:val="0"/>
      <w:marRight w:val="0"/>
      <w:marTop w:val="0"/>
      <w:marBottom w:val="0"/>
      <w:divBdr>
        <w:top w:val="none" w:sz="0" w:space="0" w:color="auto"/>
        <w:left w:val="none" w:sz="0" w:space="0" w:color="auto"/>
        <w:bottom w:val="none" w:sz="0" w:space="0" w:color="auto"/>
        <w:right w:val="none" w:sz="0" w:space="0" w:color="auto"/>
      </w:divBdr>
    </w:div>
    <w:div w:id="370421816">
      <w:bodyDiv w:val="1"/>
      <w:marLeft w:val="0"/>
      <w:marRight w:val="0"/>
      <w:marTop w:val="0"/>
      <w:marBottom w:val="0"/>
      <w:divBdr>
        <w:top w:val="none" w:sz="0" w:space="0" w:color="auto"/>
        <w:left w:val="none" w:sz="0" w:space="0" w:color="auto"/>
        <w:bottom w:val="none" w:sz="0" w:space="0" w:color="auto"/>
        <w:right w:val="none" w:sz="0" w:space="0" w:color="auto"/>
      </w:divBdr>
    </w:div>
    <w:div w:id="372580112">
      <w:bodyDiv w:val="1"/>
      <w:marLeft w:val="0"/>
      <w:marRight w:val="0"/>
      <w:marTop w:val="0"/>
      <w:marBottom w:val="0"/>
      <w:divBdr>
        <w:top w:val="none" w:sz="0" w:space="0" w:color="auto"/>
        <w:left w:val="none" w:sz="0" w:space="0" w:color="auto"/>
        <w:bottom w:val="none" w:sz="0" w:space="0" w:color="auto"/>
        <w:right w:val="none" w:sz="0" w:space="0" w:color="auto"/>
      </w:divBdr>
    </w:div>
    <w:div w:id="379326464">
      <w:bodyDiv w:val="1"/>
      <w:marLeft w:val="0"/>
      <w:marRight w:val="0"/>
      <w:marTop w:val="0"/>
      <w:marBottom w:val="0"/>
      <w:divBdr>
        <w:top w:val="none" w:sz="0" w:space="0" w:color="auto"/>
        <w:left w:val="none" w:sz="0" w:space="0" w:color="auto"/>
        <w:bottom w:val="none" w:sz="0" w:space="0" w:color="auto"/>
        <w:right w:val="none" w:sz="0" w:space="0" w:color="auto"/>
      </w:divBdr>
    </w:div>
    <w:div w:id="390232310">
      <w:bodyDiv w:val="1"/>
      <w:marLeft w:val="0"/>
      <w:marRight w:val="0"/>
      <w:marTop w:val="0"/>
      <w:marBottom w:val="0"/>
      <w:divBdr>
        <w:top w:val="none" w:sz="0" w:space="0" w:color="auto"/>
        <w:left w:val="none" w:sz="0" w:space="0" w:color="auto"/>
        <w:bottom w:val="none" w:sz="0" w:space="0" w:color="auto"/>
        <w:right w:val="none" w:sz="0" w:space="0" w:color="auto"/>
      </w:divBdr>
    </w:div>
    <w:div w:id="397939612">
      <w:bodyDiv w:val="1"/>
      <w:marLeft w:val="0"/>
      <w:marRight w:val="0"/>
      <w:marTop w:val="0"/>
      <w:marBottom w:val="0"/>
      <w:divBdr>
        <w:top w:val="none" w:sz="0" w:space="0" w:color="auto"/>
        <w:left w:val="none" w:sz="0" w:space="0" w:color="auto"/>
        <w:bottom w:val="none" w:sz="0" w:space="0" w:color="auto"/>
        <w:right w:val="none" w:sz="0" w:space="0" w:color="auto"/>
      </w:divBdr>
    </w:div>
    <w:div w:id="398207665">
      <w:bodyDiv w:val="1"/>
      <w:marLeft w:val="0"/>
      <w:marRight w:val="0"/>
      <w:marTop w:val="0"/>
      <w:marBottom w:val="0"/>
      <w:divBdr>
        <w:top w:val="none" w:sz="0" w:space="0" w:color="auto"/>
        <w:left w:val="none" w:sz="0" w:space="0" w:color="auto"/>
        <w:bottom w:val="none" w:sz="0" w:space="0" w:color="auto"/>
        <w:right w:val="none" w:sz="0" w:space="0" w:color="auto"/>
      </w:divBdr>
    </w:div>
    <w:div w:id="403532962">
      <w:bodyDiv w:val="1"/>
      <w:marLeft w:val="0"/>
      <w:marRight w:val="0"/>
      <w:marTop w:val="0"/>
      <w:marBottom w:val="0"/>
      <w:divBdr>
        <w:top w:val="none" w:sz="0" w:space="0" w:color="auto"/>
        <w:left w:val="none" w:sz="0" w:space="0" w:color="auto"/>
        <w:bottom w:val="none" w:sz="0" w:space="0" w:color="auto"/>
        <w:right w:val="none" w:sz="0" w:space="0" w:color="auto"/>
      </w:divBdr>
    </w:div>
    <w:div w:id="403795914">
      <w:bodyDiv w:val="1"/>
      <w:marLeft w:val="0"/>
      <w:marRight w:val="0"/>
      <w:marTop w:val="0"/>
      <w:marBottom w:val="0"/>
      <w:divBdr>
        <w:top w:val="none" w:sz="0" w:space="0" w:color="auto"/>
        <w:left w:val="none" w:sz="0" w:space="0" w:color="auto"/>
        <w:bottom w:val="none" w:sz="0" w:space="0" w:color="auto"/>
        <w:right w:val="none" w:sz="0" w:space="0" w:color="auto"/>
      </w:divBdr>
    </w:div>
    <w:div w:id="407922322">
      <w:bodyDiv w:val="1"/>
      <w:marLeft w:val="0"/>
      <w:marRight w:val="0"/>
      <w:marTop w:val="0"/>
      <w:marBottom w:val="0"/>
      <w:divBdr>
        <w:top w:val="none" w:sz="0" w:space="0" w:color="auto"/>
        <w:left w:val="none" w:sz="0" w:space="0" w:color="auto"/>
        <w:bottom w:val="none" w:sz="0" w:space="0" w:color="auto"/>
        <w:right w:val="none" w:sz="0" w:space="0" w:color="auto"/>
      </w:divBdr>
    </w:div>
    <w:div w:id="419183928">
      <w:bodyDiv w:val="1"/>
      <w:marLeft w:val="0"/>
      <w:marRight w:val="0"/>
      <w:marTop w:val="0"/>
      <w:marBottom w:val="0"/>
      <w:divBdr>
        <w:top w:val="none" w:sz="0" w:space="0" w:color="auto"/>
        <w:left w:val="none" w:sz="0" w:space="0" w:color="auto"/>
        <w:bottom w:val="none" w:sz="0" w:space="0" w:color="auto"/>
        <w:right w:val="none" w:sz="0" w:space="0" w:color="auto"/>
      </w:divBdr>
    </w:div>
    <w:div w:id="421100750">
      <w:bodyDiv w:val="1"/>
      <w:marLeft w:val="0"/>
      <w:marRight w:val="0"/>
      <w:marTop w:val="0"/>
      <w:marBottom w:val="0"/>
      <w:divBdr>
        <w:top w:val="none" w:sz="0" w:space="0" w:color="auto"/>
        <w:left w:val="none" w:sz="0" w:space="0" w:color="auto"/>
        <w:bottom w:val="none" w:sz="0" w:space="0" w:color="auto"/>
        <w:right w:val="none" w:sz="0" w:space="0" w:color="auto"/>
      </w:divBdr>
    </w:div>
    <w:div w:id="425661838">
      <w:bodyDiv w:val="1"/>
      <w:marLeft w:val="0"/>
      <w:marRight w:val="0"/>
      <w:marTop w:val="0"/>
      <w:marBottom w:val="0"/>
      <w:divBdr>
        <w:top w:val="none" w:sz="0" w:space="0" w:color="auto"/>
        <w:left w:val="none" w:sz="0" w:space="0" w:color="auto"/>
        <w:bottom w:val="none" w:sz="0" w:space="0" w:color="auto"/>
        <w:right w:val="none" w:sz="0" w:space="0" w:color="auto"/>
      </w:divBdr>
    </w:div>
    <w:div w:id="425808259">
      <w:bodyDiv w:val="1"/>
      <w:marLeft w:val="0"/>
      <w:marRight w:val="0"/>
      <w:marTop w:val="0"/>
      <w:marBottom w:val="0"/>
      <w:divBdr>
        <w:top w:val="none" w:sz="0" w:space="0" w:color="auto"/>
        <w:left w:val="none" w:sz="0" w:space="0" w:color="auto"/>
        <w:bottom w:val="none" w:sz="0" w:space="0" w:color="auto"/>
        <w:right w:val="none" w:sz="0" w:space="0" w:color="auto"/>
      </w:divBdr>
    </w:div>
    <w:div w:id="427964203">
      <w:bodyDiv w:val="1"/>
      <w:marLeft w:val="0"/>
      <w:marRight w:val="0"/>
      <w:marTop w:val="0"/>
      <w:marBottom w:val="0"/>
      <w:divBdr>
        <w:top w:val="none" w:sz="0" w:space="0" w:color="auto"/>
        <w:left w:val="none" w:sz="0" w:space="0" w:color="auto"/>
        <w:bottom w:val="none" w:sz="0" w:space="0" w:color="auto"/>
        <w:right w:val="none" w:sz="0" w:space="0" w:color="auto"/>
      </w:divBdr>
    </w:div>
    <w:div w:id="428046881">
      <w:bodyDiv w:val="1"/>
      <w:marLeft w:val="0"/>
      <w:marRight w:val="0"/>
      <w:marTop w:val="0"/>
      <w:marBottom w:val="0"/>
      <w:divBdr>
        <w:top w:val="none" w:sz="0" w:space="0" w:color="auto"/>
        <w:left w:val="none" w:sz="0" w:space="0" w:color="auto"/>
        <w:bottom w:val="none" w:sz="0" w:space="0" w:color="auto"/>
        <w:right w:val="none" w:sz="0" w:space="0" w:color="auto"/>
      </w:divBdr>
    </w:div>
    <w:div w:id="431635356">
      <w:bodyDiv w:val="1"/>
      <w:marLeft w:val="0"/>
      <w:marRight w:val="0"/>
      <w:marTop w:val="0"/>
      <w:marBottom w:val="0"/>
      <w:divBdr>
        <w:top w:val="none" w:sz="0" w:space="0" w:color="auto"/>
        <w:left w:val="none" w:sz="0" w:space="0" w:color="auto"/>
        <w:bottom w:val="none" w:sz="0" w:space="0" w:color="auto"/>
        <w:right w:val="none" w:sz="0" w:space="0" w:color="auto"/>
      </w:divBdr>
    </w:div>
    <w:div w:id="434444830">
      <w:bodyDiv w:val="1"/>
      <w:marLeft w:val="0"/>
      <w:marRight w:val="0"/>
      <w:marTop w:val="0"/>
      <w:marBottom w:val="0"/>
      <w:divBdr>
        <w:top w:val="none" w:sz="0" w:space="0" w:color="auto"/>
        <w:left w:val="none" w:sz="0" w:space="0" w:color="auto"/>
        <w:bottom w:val="none" w:sz="0" w:space="0" w:color="auto"/>
        <w:right w:val="none" w:sz="0" w:space="0" w:color="auto"/>
      </w:divBdr>
    </w:div>
    <w:div w:id="438067226">
      <w:bodyDiv w:val="1"/>
      <w:marLeft w:val="0"/>
      <w:marRight w:val="0"/>
      <w:marTop w:val="0"/>
      <w:marBottom w:val="0"/>
      <w:divBdr>
        <w:top w:val="none" w:sz="0" w:space="0" w:color="auto"/>
        <w:left w:val="none" w:sz="0" w:space="0" w:color="auto"/>
        <w:bottom w:val="none" w:sz="0" w:space="0" w:color="auto"/>
        <w:right w:val="none" w:sz="0" w:space="0" w:color="auto"/>
      </w:divBdr>
    </w:div>
    <w:div w:id="438305877">
      <w:bodyDiv w:val="1"/>
      <w:marLeft w:val="0"/>
      <w:marRight w:val="0"/>
      <w:marTop w:val="0"/>
      <w:marBottom w:val="0"/>
      <w:divBdr>
        <w:top w:val="none" w:sz="0" w:space="0" w:color="auto"/>
        <w:left w:val="none" w:sz="0" w:space="0" w:color="auto"/>
        <w:bottom w:val="none" w:sz="0" w:space="0" w:color="auto"/>
        <w:right w:val="none" w:sz="0" w:space="0" w:color="auto"/>
      </w:divBdr>
    </w:div>
    <w:div w:id="440495822">
      <w:bodyDiv w:val="1"/>
      <w:marLeft w:val="0"/>
      <w:marRight w:val="0"/>
      <w:marTop w:val="0"/>
      <w:marBottom w:val="0"/>
      <w:divBdr>
        <w:top w:val="none" w:sz="0" w:space="0" w:color="auto"/>
        <w:left w:val="none" w:sz="0" w:space="0" w:color="auto"/>
        <w:bottom w:val="none" w:sz="0" w:space="0" w:color="auto"/>
        <w:right w:val="none" w:sz="0" w:space="0" w:color="auto"/>
      </w:divBdr>
    </w:div>
    <w:div w:id="445081289">
      <w:bodyDiv w:val="1"/>
      <w:marLeft w:val="0"/>
      <w:marRight w:val="0"/>
      <w:marTop w:val="0"/>
      <w:marBottom w:val="0"/>
      <w:divBdr>
        <w:top w:val="none" w:sz="0" w:space="0" w:color="auto"/>
        <w:left w:val="none" w:sz="0" w:space="0" w:color="auto"/>
        <w:bottom w:val="none" w:sz="0" w:space="0" w:color="auto"/>
        <w:right w:val="none" w:sz="0" w:space="0" w:color="auto"/>
      </w:divBdr>
    </w:div>
    <w:div w:id="446509329">
      <w:bodyDiv w:val="1"/>
      <w:marLeft w:val="0"/>
      <w:marRight w:val="0"/>
      <w:marTop w:val="0"/>
      <w:marBottom w:val="0"/>
      <w:divBdr>
        <w:top w:val="none" w:sz="0" w:space="0" w:color="auto"/>
        <w:left w:val="none" w:sz="0" w:space="0" w:color="auto"/>
        <w:bottom w:val="none" w:sz="0" w:space="0" w:color="auto"/>
        <w:right w:val="none" w:sz="0" w:space="0" w:color="auto"/>
      </w:divBdr>
    </w:div>
    <w:div w:id="451364805">
      <w:bodyDiv w:val="1"/>
      <w:marLeft w:val="0"/>
      <w:marRight w:val="0"/>
      <w:marTop w:val="0"/>
      <w:marBottom w:val="0"/>
      <w:divBdr>
        <w:top w:val="none" w:sz="0" w:space="0" w:color="auto"/>
        <w:left w:val="none" w:sz="0" w:space="0" w:color="auto"/>
        <w:bottom w:val="none" w:sz="0" w:space="0" w:color="auto"/>
        <w:right w:val="none" w:sz="0" w:space="0" w:color="auto"/>
      </w:divBdr>
    </w:div>
    <w:div w:id="451486949">
      <w:bodyDiv w:val="1"/>
      <w:marLeft w:val="0"/>
      <w:marRight w:val="0"/>
      <w:marTop w:val="0"/>
      <w:marBottom w:val="0"/>
      <w:divBdr>
        <w:top w:val="none" w:sz="0" w:space="0" w:color="auto"/>
        <w:left w:val="none" w:sz="0" w:space="0" w:color="auto"/>
        <w:bottom w:val="none" w:sz="0" w:space="0" w:color="auto"/>
        <w:right w:val="none" w:sz="0" w:space="0" w:color="auto"/>
      </w:divBdr>
    </w:div>
    <w:div w:id="456535911">
      <w:bodyDiv w:val="1"/>
      <w:marLeft w:val="0"/>
      <w:marRight w:val="0"/>
      <w:marTop w:val="0"/>
      <w:marBottom w:val="0"/>
      <w:divBdr>
        <w:top w:val="none" w:sz="0" w:space="0" w:color="auto"/>
        <w:left w:val="none" w:sz="0" w:space="0" w:color="auto"/>
        <w:bottom w:val="none" w:sz="0" w:space="0" w:color="auto"/>
        <w:right w:val="none" w:sz="0" w:space="0" w:color="auto"/>
      </w:divBdr>
    </w:div>
    <w:div w:id="463696761">
      <w:bodyDiv w:val="1"/>
      <w:marLeft w:val="0"/>
      <w:marRight w:val="0"/>
      <w:marTop w:val="0"/>
      <w:marBottom w:val="0"/>
      <w:divBdr>
        <w:top w:val="none" w:sz="0" w:space="0" w:color="auto"/>
        <w:left w:val="none" w:sz="0" w:space="0" w:color="auto"/>
        <w:bottom w:val="none" w:sz="0" w:space="0" w:color="auto"/>
        <w:right w:val="none" w:sz="0" w:space="0" w:color="auto"/>
      </w:divBdr>
    </w:div>
    <w:div w:id="464198285">
      <w:bodyDiv w:val="1"/>
      <w:marLeft w:val="0"/>
      <w:marRight w:val="0"/>
      <w:marTop w:val="0"/>
      <w:marBottom w:val="0"/>
      <w:divBdr>
        <w:top w:val="none" w:sz="0" w:space="0" w:color="auto"/>
        <w:left w:val="none" w:sz="0" w:space="0" w:color="auto"/>
        <w:bottom w:val="none" w:sz="0" w:space="0" w:color="auto"/>
        <w:right w:val="none" w:sz="0" w:space="0" w:color="auto"/>
      </w:divBdr>
    </w:div>
    <w:div w:id="464738429">
      <w:bodyDiv w:val="1"/>
      <w:marLeft w:val="0"/>
      <w:marRight w:val="0"/>
      <w:marTop w:val="0"/>
      <w:marBottom w:val="0"/>
      <w:divBdr>
        <w:top w:val="none" w:sz="0" w:space="0" w:color="auto"/>
        <w:left w:val="none" w:sz="0" w:space="0" w:color="auto"/>
        <w:bottom w:val="none" w:sz="0" w:space="0" w:color="auto"/>
        <w:right w:val="none" w:sz="0" w:space="0" w:color="auto"/>
      </w:divBdr>
    </w:div>
    <w:div w:id="466700767">
      <w:bodyDiv w:val="1"/>
      <w:marLeft w:val="0"/>
      <w:marRight w:val="0"/>
      <w:marTop w:val="0"/>
      <w:marBottom w:val="0"/>
      <w:divBdr>
        <w:top w:val="none" w:sz="0" w:space="0" w:color="auto"/>
        <w:left w:val="none" w:sz="0" w:space="0" w:color="auto"/>
        <w:bottom w:val="none" w:sz="0" w:space="0" w:color="auto"/>
        <w:right w:val="none" w:sz="0" w:space="0" w:color="auto"/>
      </w:divBdr>
    </w:div>
    <w:div w:id="469325179">
      <w:bodyDiv w:val="1"/>
      <w:marLeft w:val="0"/>
      <w:marRight w:val="0"/>
      <w:marTop w:val="0"/>
      <w:marBottom w:val="0"/>
      <w:divBdr>
        <w:top w:val="none" w:sz="0" w:space="0" w:color="auto"/>
        <w:left w:val="none" w:sz="0" w:space="0" w:color="auto"/>
        <w:bottom w:val="none" w:sz="0" w:space="0" w:color="auto"/>
        <w:right w:val="none" w:sz="0" w:space="0" w:color="auto"/>
      </w:divBdr>
    </w:div>
    <w:div w:id="472404715">
      <w:bodyDiv w:val="1"/>
      <w:marLeft w:val="0"/>
      <w:marRight w:val="0"/>
      <w:marTop w:val="0"/>
      <w:marBottom w:val="0"/>
      <w:divBdr>
        <w:top w:val="none" w:sz="0" w:space="0" w:color="auto"/>
        <w:left w:val="none" w:sz="0" w:space="0" w:color="auto"/>
        <w:bottom w:val="none" w:sz="0" w:space="0" w:color="auto"/>
        <w:right w:val="none" w:sz="0" w:space="0" w:color="auto"/>
      </w:divBdr>
    </w:div>
    <w:div w:id="481311397">
      <w:bodyDiv w:val="1"/>
      <w:marLeft w:val="0"/>
      <w:marRight w:val="0"/>
      <w:marTop w:val="0"/>
      <w:marBottom w:val="0"/>
      <w:divBdr>
        <w:top w:val="none" w:sz="0" w:space="0" w:color="auto"/>
        <w:left w:val="none" w:sz="0" w:space="0" w:color="auto"/>
        <w:bottom w:val="none" w:sz="0" w:space="0" w:color="auto"/>
        <w:right w:val="none" w:sz="0" w:space="0" w:color="auto"/>
      </w:divBdr>
    </w:div>
    <w:div w:id="482623984">
      <w:bodyDiv w:val="1"/>
      <w:marLeft w:val="0"/>
      <w:marRight w:val="0"/>
      <w:marTop w:val="0"/>
      <w:marBottom w:val="0"/>
      <w:divBdr>
        <w:top w:val="none" w:sz="0" w:space="0" w:color="auto"/>
        <w:left w:val="none" w:sz="0" w:space="0" w:color="auto"/>
        <w:bottom w:val="none" w:sz="0" w:space="0" w:color="auto"/>
        <w:right w:val="none" w:sz="0" w:space="0" w:color="auto"/>
      </w:divBdr>
    </w:div>
    <w:div w:id="492797246">
      <w:bodyDiv w:val="1"/>
      <w:marLeft w:val="0"/>
      <w:marRight w:val="0"/>
      <w:marTop w:val="0"/>
      <w:marBottom w:val="0"/>
      <w:divBdr>
        <w:top w:val="none" w:sz="0" w:space="0" w:color="auto"/>
        <w:left w:val="none" w:sz="0" w:space="0" w:color="auto"/>
        <w:bottom w:val="none" w:sz="0" w:space="0" w:color="auto"/>
        <w:right w:val="none" w:sz="0" w:space="0" w:color="auto"/>
      </w:divBdr>
    </w:div>
    <w:div w:id="495651347">
      <w:bodyDiv w:val="1"/>
      <w:marLeft w:val="0"/>
      <w:marRight w:val="0"/>
      <w:marTop w:val="0"/>
      <w:marBottom w:val="0"/>
      <w:divBdr>
        <w:top w:val="none" w:sz="0" w:space="0" w:color="auto"/>
        <w:left w:val="none" w:sz="0" w:space="0" w:color="auto"/>
        <w:bottom w:val="none" w:sz="0" w:space="0" w:color="auto"/>
        <w:right w:val="none" w:sz="0" w:space="0" w:color="auto"/>
      </w:divBdr>
    </w:div>
    <w:div w:id="497039435">
      <w:bodyDiv w:val="1"/>
      <w:marLeft w:val="0"/>
      <w:marRight w:val="0"/>
      <w:marTop w:val="0"/>
      <w:marBottom w:val="0"/>
      <w:divBdr>
        <w:top w:val="none" w:sz="0" w:space="0" w:color="auto"/>
        <w:left w:val="none" w:sz="0" w:space="0" w:color="auto"/>
        <w:bottom w:val="none" w:sz="0" w:space="0" w:color="auto"/>
        <w:right w:val="none" w:sz="0" w:space="0" w:color="auto"/>
      </w:divBdr>
    </w:div>
    <w:div w:id="497580005">
      <w:bodyDiv w:val="1"/>
      <w:marLeft w:val="0"/>
      <w:marRight w:val="0"/>
      <w:marTop w:val="0"/>
      <w:marBottom w:val="0"/>
      <w:divBdr>
        <w:top w:val="none" w:sz="0" w:space="0" w:color="auto"/>
        <w:left w:val="none" w:sz="0" w:space="0" w:color="auto"/>
        <w:bottom w:val="none" w:sz="0" w:space="0" w:color="auto"/>
        <w:right w:val="none" w:sz="0" w:space="0" w:color="auto"/>
      </w:divBdr>
    </w:div>
    <w:div w:id="498812631">
      <w:bodyDiv w:val="1"/>
      <w:marLeft w:val="0"/>
      <w:marRight w:val="0"/>
      <w:marTop w:val="0"/>
      <w:marBottom w:val="0"/>
      <w:divBdr>
        <w:top w:val="none" w:sz="0" w:space="0" w:color="auto"/>
        <w:left w:val="none" w:sz="0" w:space="0" w:color="auto"/>
        <w:bottom w:val="none" w:sz="0" w:space="0" w:color="auto"/>
        <w:right w:val="none" w:sz="0" w:space="0" w:color="auto"/>
      </w:divBdr>
    </w:div>
    <w:div w:id="502821948">
      <w:bodyDiv w:val="1"/>
      <w:marLeft w:val="0"/>
      <w:marRight w:val="0"/>
      <w:marTop w:val="0"/>
      <w:marBottom w:val="0"/>
      <w:divBdr>
        <w:top w:val="none" w:sz="0" w:space="0" w:color="auto"/>
        <w:left w:val="none" w:sz="0" w:space="0" w:color="auto"/>
        <w:bottom w:val="none" w:sz="0" w:space="0" w:color="auto"/>
        <w:right w:val="none" w:sz="0" w:space="0" w:color="auto"/>
      </w:divBdr>
    </w:div>
    <w:div w:id="504519712">
      <w:bodyDiv w:val="1"/>
      <w:marLeft w:val="0"/>
      <w:marRight w:val="0"/>
      <w:marTop w:val="0"/>
      <w:marBottom w:val="0"/>
      <w:divBdr>
        <w:top w:val="none" w:sz="0" w:space="0" w:color="auto"/>
        <w:left w:val="none" w:sz="0" w:space="0" w:color="auto"/>
        <w:bottom w:val="none" w:sz="0" w:space="0" w:color="auto"/>
        <w:right w:val="none" w:sz="0" w:space="0" w:color="auto"/>
      </w:divBdr>
    </w:div>
    <w:div w:id="504521402">
      <w:bodyDiv w:val="1"/>
      <w:marLeft w:val="0"/>
      <w:marRight w:val="0"/>
      <w:marTop w:val="0"/>
      <w:marBottom w:val="0"/>
      <w:divBdr>
        <w:top w:val="none" w:sz="0" w:space="0" w:color="auto"/>
        <w:left w:val="none" w:sz="0" w:space="0" w:color="auto"/>
        <w:bottom w:val="none" w:sz="0" w:space="0" w:color="auto"/>
        <w:right w:val="none" w:sz="0" w:space="0" w:color="auto"/>
      </w:divBdr>
    </w:div>
    <w:div w:id="507788541">
      <w:bodyDiv w:val="1"/>
      <w:marLeft w:val="0"/>
      <w:marRight w:val="0"/>
      <w:marTop w:val="0"/>
      <w:marBottom w:val="0"/>
      <w:divBdr>
        <w:top w:val="none" w:sz="0" w:space="0" w:color="auto"/>
        <w:left w:val="none" w:sz="0" w:space="0" w:color="auto"/>
        <w:bottom w:val="none" w:sz="0" w:space="0" w:color="auto"/>
        <w:right w:val="none" w:sz="0" w:space="0" w:color="auto"/>
      </w:divBdr>
    </w:div>
    <w:div w:id="508176584">
      <w:bodyDiv w:val="1"/>
      <w:marLeft w:val="0"/>
      <w:marRight w:val="0"/>
      <w:marTop w:val="0"/>
      <w:marBottom w:val="0"/>
      <w:divBdr>
        <w:top w:val="none" w:sz="0" w:space="0" w:color="auto"/>
        <w:left w:val="none" w:sz="0" w:space="0" w:color="auto"/>
        <w:bottom w:val="none" w:sz="0" w:space="0" w:color="auto"/>
        <w:right w:val="none" w:sz="0" w:space="0" w:color="auto"/>
      </w:divBdr>
    </w:div>
    <w:div w:id="508720801">
      <w:bodyDiv w:val="1"/>
      <w:marLeft w:val="0"/>
      <w:marRight w:val="0"/>
      <w:marTop w:val="0"/>
      <w:marBottom w:val="0"/>
      <w:divBdr>
        <w:top w:val="none" w:sz="0" w:space="0" w:color="auto"/>
        <w:left w:val="none" w:sz="0" w:space="0" w:color="auto"/>
        <w:bottom w:val="none" w:sz="0" w:space="0" w:color="auto"/>
        <w:right w:val="none" w:sz="0" w:space="0" w:color="auto"/>
      </w:divBdr>
    </w:div>
    <w:div w:id="510488151">
      <w:bodyDiv w:val="1"/>
      <w:marLeft w:val="0"/>
      <w:marRight w:val="0"/>
      <w:marTop w:val="0"/>
      <w:marBottom w:val="0"/>
      <w:divBdr>
        <w:top w:val="none" w:sz="0" w:space="0" w:color="auto"/>
        <w:left w:val="none" w:sz="0" w:space="0" w:color="auto"/>
        <w:bottom w:val="none" w:sz="0" w:space="0" w:color="auto"/>
        <w:right w:val="none" w:sz="0" w:space="0" w:color="auto"/>
      </w:divBdr>
    </w:div>
    <w:div w:id="513497996">
      <w:bodyDiv w:val="1"/>
      <w:marLeft w:val="0"/>
      <w:marRight w:val="0"/>
      <w:marTop w:val="0"/>
      <w:marBottom w:val="0"/>
      <w:divBdr>
        <w:top w:val="none" w:sz="0" w:space="0" w:color="auto"/>
        <w:left w:val="none" w:sz="0" w:space="0" w:color="auto"/>
        <w:bottom w:val="none" w:sz="0" w:space="0" w:color="auto"/>
        <w:right w:val="none" w:sz="0" w:space="0" w:color="auto"/>
      </w:divBdr>
    </w:div>
    <w:div w:id="514730187">
      <w:bodyDiv w:val="1"/>
      <w:marLeft w:val="0"/>
      <w:marRight w:val="0"/>
      <w:marTop w:val="0"/>
      <w:marBottom w:val="0"/>
      <w:divBdr>
        <w:top w:val="none" w:sz="0" w:space="0" w:color="auto"/>
        <w:left w:val="none" w:sz="0" w:space="0" w:color="auto"/>
        <w:bottom w:val="none" w:sz="0" w:space="0" w:color="auto"/>
        <w:right w:val="none" w:sz="0" w:space="0" w:color="auto"/>
      </w:divBdr>
    </w:div>
    <w:div w:id="521864815">
      <w:bodyDiv w:val="1"/>
      <w:marLeft w:val="0"/>
      <w:marRight w:val="0"/>
      <w:marTop w:val="0"/>
      <w:marBottom w:val="0"/>
      <w:divBdr>
        <w:top w:val="none" w:sz="0" w:space="0" w:color="auto"/>
        <w:left w:val="none" w:sz="0" w:space="0" w:color="auto"/>
        <w:bottom w:val="none" w:sz="0" w:space="0" w:color="auto"/>
        <w:right w:val="none" w:sz="0" w:space="0" w:color="auto"/>
      </w:divBdr>
    </w:div>
    <w:div w:id="527377144">
      <w:bodyDiv w:val="1"/>
      <w:marLeft w:val="0"/>
      <w:marRight w:val="0"/>
      <w:marTop w:val="0"/>
      <w:marBottom w:val="0"/>
      <w:divBdr>
        <w:top w:val="none" w:sz="0" w:space="0" w:color="auto"/>
        <w:left w:val="none" w:sz="0" w:space="0" w:color="auto"/>
        <w:bottom w:val="none" w:sz="0" w:space="0" w:color="auto"/>
        <w:right w:val="none" w:sz="0" w:space="0" w:color="auto"/>
      </w:divBdr>
    </w:div>
    <w:div w:id="529805237">
      <w:bodyDiv w:val="1"/>
      <w:marLeft w:val="0"/>
      <w:marRight w:val="0"/>
      <w:marTop w:val="0"/>
      <w:marBottom w:val="0"/>
      <w:divBdr>
        <w:top w:val="none" w:sz="0" w:space="0" w:color="auto"/>
        <w:left w:val="none" w:sz="0" w:space="0" w:color="auto"/>
        <w:bottom w:val="none" w:sz="0" w:space="0" w:color="auto"/>
        <w:right w:val="none" w:sz="0" w:space="0" w:color="auto"/>
      </w:divBdr>
    </w:div>
    <w:div w:id="534193345">
      <w:bodyDiv w:val="1"/>
      <w:marLeft w:val="0"/>
      <w:marRight w:val="0"/>
      <w:marTop w:val="0"/>
      <w:marBottom w:val="0"/>
      <w:divBdr>
        <w:top w:val="none" w:sz="0" w:space="0" w:color="auto"/>
        <w:left w:val="none" w:sz="0" w:space="0" w:color="auto"/>
        <w:bottom w:val="none" w:sz="0" w:space="0" w:color="auto"/>
        <w:right w:val="none" w:sz="0" w:space="0" w:color="auto"/>
      </w:divBdr>
    </w:div>
    <w:div w:id="535315994">
      <w:bodyDiv w:val="1"/>
      <w:marLeft w:val="0"/>
      <w:marRight w:val="0"/>
      <w:marTop w:val="0"/>
      <w:marBottom w:val="0"/>
      <w:divBdr>
        <w:top w:val="none" w:sz="0" w:space="0" w:color="auto"/>
        <w:left w:val="none" w:sz="0" w:space="0" w:color="auto"/>
        <w:bottom w:val="none" w:sz="0" w:space="0" w:color="auto"/>
        <w:right w:val="none" w:sz="0" w:space="0" w:color="auto"/>
      </w:divBdr>
    </w:div>
    <w:div w:id="539367359">
      <w:bodyDiv w:val="1"/>
      <w:marLeft w:val="0"/>
      <w:marRight w:val="0"/>
      <w:marTop w:val="0"/>
      <w:marBottom w:val="0"/>
      <w:divBdr>
        <w:top w:val="none" w:sz="0" w:space="0" w:color="auto"/>
        <w:left w:val="none" w:sz="0" w:space="0" w:color="auto"/>
        <w:bottom w:val="none" w:sz="0" w:space="0" w:color="auto"/>
        <w:right w:val="none" w:sz="0" w:space="0" w:color="auto"/>
      </w:divBdr>
    </w:div>
    <w:div w:id="539980885">
      <w:bodyDiv w:val="1"/>
      <w:marLeft w:val="0"/>
      <w:marRight w:val="0"/>
      <w:marTop w:val="0"/>
      <w:marBottom w:val="0"/>
      <w:divBdr>
        <w:top w:val="none" w:sz="0" w:space="0" w:color="auto"/>
        <w:left w:val="none" w:sz="0" w:space="0" w:color="auto"/>
        <w:bottom w:val="none" w:sz="0" w:space="0" w:color="auto"/>
        <w:right w:val="none" w:sz="0" w:space="0" w:color="auto"/>
      </w:divBdr>
    </w:div>
    <w:div w:id="540672258">
      <w:bodyDiv w:val="1"/>
      <w:marLeft w:val="0"/>
      <w:marRight w:val="0"/>
      <w:marTop w:val="0"/>
      <w:marBottom w:val="0"/>
      <w:divBdr>
        <w:top w:val="none" w:sz="0" w:space="0" w:color="auto"/>
        <w:left w:val="none" w:sz="0" w:space="0" w:color="auto"/>
        <w:bottom w:val="none" w:sz="0" w:space="0" w:color="auto"/>
        <w:right w:val="none" w:sz="0" w:space="0" w:color="auto"/>
      </w:divBdr>
    </w:div>
    <w:div w:id="542060261">
      <w:bodyDiv w:val="1"/>
      <w:marLeft w:val="0"/>
      <w:marRight w:val="0"/>
      <w:marTop w:val="0"/>
      <w:marBottom w:val="0"/>
      <w:divBdr>
        <w:top w:val="none" w:sz="0" w:space="0" w:color="auto"/>
        <w:left w:val="none" w:sz="0" w:space="0" w:color="auto"/>
        <w:bottom w:val="none" w:sz="0" w:space="0" w:color="auto"/>
        <w:right w:val="none" w:sz="0" w:space="0" w:color="auto"/>
      </w:divBdr>
    </w:div>
    <w:div w:id="549269066">
      <w:bodyDiv w:val="1"/>
      <w:marLeft w:val="0"/>
      <w:marRight w:val="0"/>
      <w:marTop w:val="0"/>
      <w:marBottom w:val="0"/>
      <w:divBdr>
        <w:top w:val="none" w:sz="0" w:space="0" w:color="auto"/>
        <w:left w:val="none" w:sz="0" w:space="0" w:color="auto"/>
        <w:bottom w:val="none" w:sz="0" w:space="0" w:color="auto"/>
        <w:right w:val="none" w:sz="0" w:space="0" w:color="auto"/>
      </w:divBdr>
    </w:div>
    <w:div w:id="549920338">
      <w:bodyDiv w:val="1"/>
      <w:marLeft w:val="0"/>
      <w:marRight w:val="0"/>
      <w:marTop w:val="0"/>
      <w:marBottom w:val="0"/>
      <w:divBdr>
        <w:top w:val="none" w:sz="0" w:space="0" w:color="auto"/>
        <w:left w:val="none" w:sz="0" w:space="0" w:color="auto"/>
        <w:bottom w:val="none" w:sz="0" w:space="0" w:color="auto"/>
        <w:right w:val="none" w:sz="0" w:space="0" w:color="auto"/>
      </w:divBdr>
    </w:div>
    <w:div w:id="550311817">
      <w:bodyDiv w:val="1"/>
      <w:marLeft w:val="0"/>
      <w:marRight w:val="0"/>
      <w:marTop w:val="0"/>
      <w:marBottom w:val="0"/>
      <w:divBdr>
        <w:top w:val="none" w:sz="0" w:space="0" w:color="auto"/>
        <w:left w:val="none" w:sz="0" w:space="0" w:color="auto"/>
        <w:bottom w:val="none" w:sz="0" w:space="0" w:color="auto"/>
        <w:right w:val="none" w:sz="0" w:space="0" w:color="auto"/>
      </w:divBdr>
    </w:div>
    <w:div w:id="553152492">
      <w:bodyDiv w:val="1"/>
      <w:marLeft w:val="0"/>
      <w:marRight w:val="0"/>
      <w:marTop w:val="0"/>
      <w:marBottom w:val="0"/>
      <w:divBdr>
        <w:top w:val="none" w:sz="0" w:space="0" w:color="auto"/>
        <w:left w:val="none" w:sz="0" w:space="0" w:color="auto"/>
        <w:bottom w:val="none" w:sz="0" w:space="0" w:color="auto"/>
        <w:right w:val="none" w:sz="0" w:space="0" w:color="auto"/>
      </w:divBdr>
    </w:div>
    <w:div w:id="553929211">
      <w:bodyDiv w:val="1"/>
      <w:marLeft w:val="0"/>
      <w:marRight w:val="0"/>
      <w:marTop w:val="0"/>
      <w:marBottom w:val="0"/>
      <w:divBdr>
        <w:top w:val="none" w:sz="0" w:space="0" w:color="auto"/>
        <w:left w:val="none" w:sz="0" w:space="0" w:color="auto"/>
        <w:bottom w:val="none" w:sz="0" w:space="0" w:color="auto"/>
        <w:right w:val="none" w:sz="0" w:space="0" w:color="auto"/>
      </w:divBdr>
    </w:div>
    <w:div w:id="555893875">
      <w:bodyDiv w:val="1"/>
      <w:marLeft w:val="0"/>
      <w:marRight w:val="0"/>
      <w:marTop w:val="0"/>
      <w:marBottom w:val="0"/>
      <w:divBdr>
        <w:top w:val="none" w:sz="0" w:space="0" w:color="auto"/>
        <w:left w:val="none" w:sz="0" w:space="0" w:color="auto"/>
        <w:bottom w:val="none" w:sz="0" w:space="0" w:color="auto"/>
        <w:right w:val="none" w:sz="0" w:space="0" w:color="auto"/>
      </w:divBdr>
    </w:div>
    <w:div w:id="558059047">
      <w:bodyDiv w:val="1"/>
      <w:marLeft w:val="0"/>
      <w:marRight w:val="0"/>
      <w:marTop w:val="0"/>
      <w:marBottom w:val="0"/>
      <w:divBdr>
        <w:top w:val="none" w:sz="0" w:space="0" w:color="auto"/>
        <w:left w:val="none" w:sz="0" w:space="0" w:color="auto"/>
        <w:bottom w:val="none" w:sz="0" w:space="0" w:color="auto"/>
        <w:right w:val="none" w:sz="0" w:space="0" w:color="auto"/>
      </w:divBdr>
    </w:div>
    <w:div w:id="563638977">
      <w:bodyDiv w:val="1"/>
      <w:marLeft w:val="0"/>
      <w:marRight w:val="0"/>
      <w:marTop w:val="0"/>
      <w:marBottom w:val="0"/>
      <w:divBdr>
        <w:top w:val="none" w:sz="0" w:space="0" w:color="auto"/>
        <w:left w:val="none" w:sz="0" w:space="0" w:color="auto"/>
        <w:bottom w:val="none" w:sz="0" w:space="0" w:color="auto"/>
        <w:right w:val="none" w:sz="0" w:space="0" w:color="auto"/>
      </w:divBdr>
    </w:div>
    <w:div w:id="568878925">
      <w:bodyDiv w:val="1"/>
      <w:marLeft w:val="0"/>
      <w:marRight w:val="0"/>
      <w:marTop w:val="0"/>
      <w:marBottom w:val="0"/>
      <w:divBdr>
        <w:top w:val="none" w:sz="0" w:space="0" w:color="auto"/>
        <w:left w:val="none" w:sz="0" w:space="0" w:color="auto"/>
        <w:bottom w:val="none" w:sz="0" w:space="0" w:color="auto"/>
        <w:right w:val="none" w:sz="0" w:space="0" w:color="auto"/>
      </w:divBdr>
    </w:div>
    <w:div w:id="569579115">
      <w:bodyDiv w:val="1"/>
      <w:marLeft w:val="0"/>
      <w:marRight w:val="0"/>
      <w:marTop w:val="0"/>
      <w:marBottom w:val="0"/>
      <w:divBdr>
        <w:top w:val="none" w:sz="0" w:space="0" w:color="auto"/>
        <w:left w:val="none" w:sz="0" w:space="0" w:color="auto"/>
        <w:bottom w:val="none" w:sz="0" w:space="0" w:color="auto"/>
        <w:right w:val="none" w:sz="0" w:space="0" w:color="auto"/>
      </w:divBdr>
    </w:div>
    <w:div w:id="572282164">
      <w:bodyDiv w:val="1"/>
      <w:marLeft w:val="0"/>
      <w:marRight w:val="0"/>
      <w:marTop w:val="0"/>
      <w:marBottom w:val="0"/>
      <w:divBdr>
        <w:top w:val="none" w:sz="0" w:space="0" w:color="auto"/>
        <w:left w:val="none" w:sz="0" w:space="0" w:color="auto"/>
        <w:bottom w:val="none" w:sz="0" w:space="0" w:color="auto"/>
        <w:right w:val="none" w:sz="0" w:space="0" w:color="auto"/>
      </w:divBdr>
    </w:div>
    <w:div w:id="574440548">
      <w:bodyDiv w:val="1"/>
      <w:marLeft w:val="0"/>
      <w:marRight w:val="0"/>
      <w:marTop w:val="0"/>
      <w:marBottom w:val="0"/>
      <w:divBdr>
        <w:top w:val="none" w:sz="0" w:space="0" w:color="auto"/>
        <w:left w:val="none" w:sz="0" w:space="0" w:color="auto"/>
        <w:bottom w:val="none" w:sz="0" w:space="0" w:color="auto"/>
        <w:right w:val="none" w:sz="0" w:space="0" w:color="auto"/>
      </w:divBdr>
    </w:div>
    <w:div w:id="579750687">
      <w:bodyDiv w:val="1"/>
      <w:marLeft w:val="0"/>
      <w:marRight w:val="0"/>
      <w:marTop w:val="0"/>
      <w:marBottom w:val="0"/>
      <w:divBdr>
        <w:top w:val="none" w:sz="0" w:space="0" w:color="auto"/>
        <w:left w:val="none" w:sz="0" w:space="0" w:color="auto"/>
        <w:bottom w:val="none" w:sz="0" w:space="0" w:color="auto"/>
        <w:right w:val="none" w:sz="0" w:space="0" w:color="auto"/>
      </w:divBdr>
    </w:div>
    <w:div w:id="579876751">
      <w:bodyDiv w:val="1"/>
      <w:marLeft w:val="0"/>
      <w:marRight w:val="0"/>
      <w:marTop w:val="0"/>
      <w:marBottom w:val="0"/>
      <w:divBdr>
        <w:top w:val="none" w:sz="0" w:space="0" w:color="auto"/>
        <w:left w:val="none" w:sz="0" w:space="0" w:color="auto"/>
        <w:bottom w:val="none" w:sz="0" w:space="0" w:color="auto"/>
        <w:right w:val="none" w:sz="0" w:space="0" w:color="auto"/>
      </w:divBdr>
    </w:div>
    <w:div w:id="582227961">
      <w:bodyDiv w:val="1"/>
      <w:marLeft w:val="0"/>
      <w:marRight w:val="0"/>
      <w:marTop w:val="0"/>
      <w:marBottom w:val="0"/>
      <w:divBdr>
        <w:top w:val="none" w:sz="0" w:space="0" w:color="auto"/>
        <w:left w:val="none" w:sz="0" w:space="0" w:color="auto"/>
        <w:bottom w:val="none" w:sz="0" w:space="0" w:color="auto"/>
        <w:right w:val="none" w:sz="0" w:space="0" w:color="auto"/>
      </w:divBdr>
    </w:div>
    <w:div w:id="583077170">
      <w:bodyDiv w:val="1"/>
      <w:marLeft w:val="0"/>
      <w:marRight w:val="0"/>
      <w:marTop w:val="0"/>
      <w:marBottom w:val="0"/>
      <w:divBdr>
        <w:top w:val="none" w:sz="0" w:space="0" w:color="auto"/>
        <w:left w:val="none" w:sz="0" w:space="0" w:color="auto"/>
        <w:bottom w:val="none" w:sz="0" w:space="0" w:color="auto"/>
        <w:right w:val="none" w:sz="0" w:space="0" w:color="auto"/>
      </w:divBdr>
    </w:div>
    <w:div w:id="588658864">
      <w:bodyDiv w:val="1"/>
      <w:marLeft w:val="0"/>
      <w:marRight w:val="0"/>
      <w:marTop w:val="0"/>
      <w:marBottom w:val="0"/>
      <w:divBdr>
        <w:top w:val="none" w:sz="0" w:space="0" w:color="auto"/>
        <w:left w:val="none" w:sz="0" w:space="0" w:color="auto"/>
        <w:bottom w:val="none" w:sz="0" w:space="0" w:color="auto"/>
        <w:right w:val="none" w:sz="0" w:space="0" w:color="auto"/>
      </w:divBdr>
    </w:div>
    <w:div w:id="594705390">
      <w:bodyDiv w:val="1"/>
      <w:marLeft w:val="0"/>
      <w:marRight w:val="0"/>
      <w:marTop w:val="0"/>
      <w:marBottom w:val="0"/>
      <w:divBdr>
        <w:top w:val="none" w:sz="0" w:space="0" w:color="auto"/>
        <w:left w:val="none" w:sz="0" w:space="0" w:color="auto"/>
        <w:bottom w:val="none" w:sz="0" w:space="0" w:color="auto"/>
        <w:right w:val="none" w:sz="0" w:space="0" w:color="auto"/>
      </w:divBdr>
    </w:div>
    <w:div w:id="595208320">
      <w:bodyDiv w:val="1"/>
      <w:marLeft w:val="0"/>
      <w:marRight w:val="0"/>
      <w:marTop w:val="0"/>
      <w:marBottom w:val="0"/>
      <w:divBdr>
        <w:top w:val="none" w:sz="0" w:space="0" w:color="auto"/>
        <w:left w:val="none" w:sz="0" w:space="0" w:color="auto"/>
        <w:bottom w:val="none" w:sz="0" w:space="0" w:color="auto"/>
        <w:right w:val="none" w:sz="0" w:space="0" w:color="auto"/>
      </w:divBdr>
    </w:div>
    <w:div w:id="600648812">
      <w:bodyDiv w:val="1"/>
      <w:marLeft w:val="0"/>
      <w:marRight w:val="0"/>
      <w:marTop w:val="0"/>
      <w:marBottom w:val="0"/>
      <w:divBdr>
        <w:top w:val="none" w:sz="0" w:space="0" w:color="auto"/>
        <w:left w:val="none" w:sz="0" w:space="0" w:color="auto"/>
        <w:bottom w:val="none" w:sz="0" w:space="0" w:color="auto"/>
        <w:right w:val="none" w:sz="0" w:space="0" w:color="auto"/>
      </w:divBdr>
    </w:div>
    <w:div w:id="608779264">
      <w:bodyDiv w:val="1"/>
      <w:marLeft w:val="0"/>
      <w:marRight w:val="0"/>
      <w:marTop w:val="0"/>
      <w:marBottom w:val="0"/>
      <w:divBdr>
        <w:top w:val="none" w:sz="0" w:space="0" w:color="auto"/>
        <w:left w:val="none" w:sz="0" w:space="0" w:color="auto"/>
        <w:bottom w:val="none" w:sz="0" w:space="0" w:color="auto"/>
        <w:right w:val="none" w:sz="0" w:space="0" w:color="auto"/>
      </w:divBdr>
    </w:div>
    <w:div w:id="611745059">
      <w:bodyDiv w:val="1"/>
      <w:marLeft w:val="0"/>
      <w:marRight w:val="0"/>
      <w:marTop w:val="0"/>
      <w:marBottom w:val="0"/>
      <w:divBdr>
        <w:top w:val="none" w:sz="0" w:space="0" w:color="auto"/>
        <w:left w:val="none" w:sz="0" w:space="0" w:color="auto"/>
        <w:bottom w:val="none" w:sz="0" w:space="0" w:color="auto"/>
        <w:right w:val="none" w:sz="0" w:space="0" w:color="auto"/>
      </w:divBdr>
    </w:div>
    <w:div w:id="612322397">
      <w:bodyDiv w:val="1"/>
      <w:marLeft w:val="0"/>
      <w:marRight w:val="0"/>
      <w:marTop w:val="0"/>
      <w:marBottom w:val="0"/>
      <w:divBdr>
        <w:top w:val="none" w:sz="0" w:space="0" w:color="auto"/>
        <w:left w:val="none" w:sz="0" w:space="0" w:color="auto"/>
        <w:bottom w:val="none" w:sz="0" w:space="0" w:color="auto"/>
        <w:right w:val="none" w:sz="0" w:space="0" w:color="auto"/>
      </w:divBdr>
    </w:div>
    <w:div w:id="614024739">
      <w:bodyDiv w:val="1"/>
      <w:marLeft w:val="0"/>
      <w:marRight w:val="0"/>
      <w:marTop w:val="0"/>
      <w:marBottom w:val="0"/>
      <w:divBdr>
        <w:top w:val="none" w:sz="0" w:space="0" w:color="auto"/>
        <w:left w:val="none" w:sz="0" w:space="0" w:color="auto"/>
        <w:bottom w:val="none" w:sz="0" w:space="0" w:color="auto"/>
        <w:right w:val="none" w:sz="0" w:space="0" w:color="auto"/>
      </w:divBdr>
    </w:div>
    <w:div w:id="614947350">
      <w:bodyDiv w:val="1"/>
      <w:marLeft w:val="0"/>
      <w:marRight w:val="0"/>
      <w:marTop w:val="0"/>
      <w:marBottom w:val="0"/>
      <w:divBdr>
        <w:top w:val="none" w:sz="0" w:space="0" w:color="auto"/>
        <w:left w:val="none" w:sz="0" w:space="0" w:color="auto"/>
        <w:bottom w:val="none" w:sz="0" w:space="0" w:color="auto"/>
        <w:right w:val="none" w:sz="0" w:space="0" w:color="auto"/>
      </w:divBdr>
    </w:div>
    <w:div w:id="615794299">
      <w:bodyDiv w:val="1"/>
      <w:marLeft w:val="0"/>
      <w:marRight w:val="0"/>
      <w:marTop w:val="0"/>
      <w:marBottom w:val="0"/>
      <w:divBdr>
        <w:top w:val="none" w:sz="0" w:space="0" w:color="auto"/>
        <w:left w:val="none" w:sz="0" w:space="0" w:color="auto"/>
        <w:bottom w:val="none" w:sz="0" w:space="0" w:color="auto"/>
        <w:right w:val="none" w:sz="0" w:space="0" w:color="auto"/>
      </w:divBdr>
    </w:div>
    <w:div w:id="616521805">
      <w:bodyDiv w:val="1"/>
      <w:marLeft w:val="0"/>
      <w:marRight w:val="0"/>
      <w:marTop w:val="0"/>
      <w:marBottom w:val="0"/>
      <w:divBdr>
        <w:top w:val="none" w:sz="0" w:space="0" w:color="auto"/>
        <w:left w:val="none" w:sz="0" w:space="0" w:color="auto"/>
        <w:bottom w:val="none" w:sz="0" w:space="0" w:color="auto"/>
        <w:right w:val="none" w:sz="0" w:space="0" w:color="auto"/>
      </w:divBdr>
    </w:div>
    <w:div w:id="620576786">
      <w:bodyDiv w:val="1"/>
      <w:marLeft w:val="0"/>
      <w:marRight w:val="0"/>
      <w:marTop w:val="0"/>
      <w:marBottom w:val="0"/>
      <w:divBdr>
        <w:top w:val="none" w:sz="0" w:space="0" w:color="auto"/>
        <w:left w:val="none" w:sz="0" w:space="0" w:color="auto"/>
        <w:bottom w:val="none" w:sz="0" w:space="0" w:color="auto"/>
        <w:right w:val="none" w:sz="0" w:space="0" w:color="auto"/>
      </w:divBdr>
    </w:div>
    <w:div w:id="623732746">
      <w:bodyDiv w:val="1"/>
      <w:marLeft w:val="0"/>
      <w:marRight w:val="0"/>
      <w:marTop w:val="0"/>
      <w:marBottom w:val="0"/>
      <w:divBdr>
        <w:top w:val="none" w:sz="0" w:space="0" w:color="auto"/>
        <w:left w:val="none" w:sz="0" w:space="0" w:color="auto"/>
        <w:bottom w:val="none" w:sz="0" w:space="0" w:color="auto"/>
        <w:right w:val="none" w:sz="0" w:space="0" w:color="auto"/>
      </w:divBdr>
    </w:div>
    <w:div w:id="627660053">
      <w:bodyDiv w:val="1"/>
      <w:marLeft w:val="0"/>
      <w:marRight w:val="0"/>
      <w:marTop w:val="0"/>
      <w:marBottom w:val="0"/>
      <w:divBdr>
        <w:top w:val="none" w:sz="0" w:space="0" w:color="auto"/>
        <w:left w:val="none" w:sz="0" w:space="0" w:color="auto"/>
        <w:bottom w:val="none" w:sz="0" w:space="0" w:color="auto"/>
        <w:right w:val="none" w:sz="0" w:space="0" w:color="auto"/>
      </w:divBdr>
    </w:div>
    <w:div w:id="628976554">
      <w:bodyDiv w:val="1"/>
      <w:marLeft w:val="0"/>
      <w:marRight w:val="0"/>
      <w:marTop w:val="0"/>
      <w:marBottom w:val="0"/>
      <w:divBdr>
        <w:top w:val="none" w:sz="0" w:space="0" w:color="auto"/>
        <w:left w:val="none" w:sz="0" w:space="0" w:color="auto"/>
        <w:bottom w:val="none" w:sz="0" w:space="0" w:color="auto"/>
        <w:right w:val="none" w:sz="0" w:space="0" w:color="auto"/>
      </w:divBdr>
    </w:div>
    <w:div w:id="633874834">
      <w:bodyDiv w:val="1"/>
      <w:marLeft w:val="0"/>
      <w:marRight w:val="0"/>
      <w:marTop w:val="0"/>
      <w:marBottom w:val="0"/>
      <w:divBdr>
        <w:top w:val="none" w:sz="0" w:space="0" w:color="auto"/>
        <w:left w:val="none" w:sz="0" w:space="0" w:color="auto"/>
        <w:bottom w:val="none" w:sz="0" w:space="0" w:color="auto"/>
        <w:right w:val="none" w:sz="0" w:space="0" w:color="auto"/>
      </w:divBdr>
    </w:div>
    <w:div w:id="634876884">
      <w:bodyDiv w:val="1"/>
      <w:marLeft w:val="0"/>
      <w:marRight w:val="0"/>
      <w:marTop w:val="0"/>
      <w:marBottom w:val="0"/>
      <w:divBdr>
        <w:top w:val="none" w:sz="0" w:space="0" w:color="auto"/>
        <w:left w:val="none" w:sz="0" w:space="0" w:color="auto"/>
        <w:bottom w:val="none" w:sz="0" w:space="0" w:color="auto"/>
        <w:right w:val="none" w:sz="0" w:space="0" w:color="auto"/>
      </w:divBdr>
    </w:div>
    <w:div w:id="638725330">
      <w:bodyDiv w:val="1"/>
      <w:marLeft w:val="0"/>
      <w:marRight w:val="0"/>
      <w:marTop w:val="0"/>
      <w:marBottom w:val="0"/>
      <w:divBdr>
        <w:top w:val="none" w:sz="0" w:space="0" w:color="auto"/>
        <w:left w:val="none" w:sz="0" w:space="0" w:color="auto"/>
        <w:bottom w:val="none" w:sz="0" w:space="0" w:color="auto"/>
        <w:right w:val="none" w:sz="0" w:space="0" w:color="auto"/>
      </w:divBdr>
    </w:div>
    <w:div w:id="644550194">
      <w:bodyDiv w:val="1"/>
      <w:marLeft w:val="0"/>
      <w:marRight w:val="0"/>
      <w:marTop w:val="0"/>
      <w:marBottom w:val="0"/>
      <w:divBdr>
        <w:top w:val="none" w:sz="0" w:space="0" w:color="auto"/>
        <w:left w:val="none" w:sz="0" w:space="0" w:color="auto"/>
        <w:bottom w:val="none" w:sz="0" w:space="0" w:color="auto"/>
        <w:right w:val="none" w:sz="0" w:space="0" w:color="auto"/>
      </w:divBdr>
    </w:div>
    <w:div w:id="646054374">
      <w:bodyDiv w:val="1"/>
      <w:marLeft w:val="0"/>
      <w:marRight w:val="0"/>
      <w:marTop w:val="0"/>
      <w:marBottom w:val="0"/>
      <w:divBdr>
        <w:top w:val="none" w:sz="0" w:space="0" w:color="auto"/>
        <w:left w:val="none" w:sz="0" w:space="0" w:color="auto"/>
        <w:bottom w:val="none" w:sz="0" w:space="0" w:color="auto"/>
        <w:right w:val="none" w:sz="0" w:space="0" w:color="auto"/>
      </w:divBdr>
    </w:div>
    <w:div w:id="647903408">
      <w:bodyDiv w:val="1"/>
      <w:marLeft w:val="0"/>
      <w:marRight w:val="0"/>
      <w:marTop w:val="0"/>
      <w:marBottom w:val="0"/>
      <w:divBdr>
        <w:top w:val="none" w:sz="0" w:space="0" w:color="auto"/>
        <w:left w:val="none" w:sz="0" w:space="0" w:color="auto"/>
        <w:bottom w:val="none" w:sz="0" w:space="0" w:color="auto"/>
        <w:right w:val="none" w:sz="0" w:space="0" w:color="auto"/>
      </w:divBdr>
    </w:div>
    <w:div w:id="651907853">
      <w:bodyDiv w:val="1"/>
      <w:marLeft w:val="0"/>
      <w:marRight w:val="0"/>
      <w:marTop w:val="0"/>
      <w:marBottom w:val="0"/>
      <w:divBdr>
        <w:top w:val="none" w:sz="0" w:space="0" w:color="auto"/>
        <w:left w:val="none" w:sz="0" w:space="0" w:color="auto"/>
        <w:bottom w:val="none" w:sz="0" w:space="0" w:color="auto"/>
        <w:right w:val="none" w:sz="0" w:space="0" w:color="auto"/>
      </w:divBdr>
    </w:div>
    <w:div w:id="656811548">
      <w:bodyDiv w:val="1"/>
      <w:marLeft w:val="0"/>
      <w:marRight w:val="0"/>
      <w:marTop w:val="0"/>
      <w:marBottom w:val="0"/>
      <w:divBdr>
        <w:top w:val="none" w:sz="0" w:space="0" w:color="auto"/>
        <w:left w:val="none" w:sz="0" w:space="0" w:color="auto"/>
        <w:bottom w:val="none" w:sz="0" w:space="0" w:color="auto"/>
        <w:right w:val="none" w:sz="0" w:space="0" w:color="auto"/>
      </w:divBdr>
    </w:div>
    <w:div w:id="663162131">
      <w:bodyDiv w:val="1"/>
      <w:marLeft w:val="0"/>
      <w:marRight w:val="0"/>
      <w:marTop w:val="0"/>
      <w:marBottom w:val="0"/>
      <w:divBdr>
        <w:top w:val="none" w:sz="0" w:space="0" w:color="auto"/>
        <w:left w:val="none" w:sz="0" w:space="0" w:color="auto"/>
        <w:bottom w:val="none" w:sz="0" w:space="0" w:color="auto"/>
        <w:right w:val="none" w:sz="0" w:space="0" w:color="auto"/>
      </w:divBdr>
    </w:div>
    <w:div w:id="666783206">
      <w:bodyDiv w:val="1"/>
      <w:marLeft w:val="0"/>
      <w:marRight w:val="0"/>
      <w:marTop w:val="0"/>
      <w:marBottom w:val="0"/>
      <w:divBdr>
        <w:top w:val="none" w:sz="0" w:space="0" w:color="auto"/>
        <w:left w:val="none" w:sz="0" w:space="0" w:color="auto"/>
        <w:bottom w:val="none" w:sz="0" w:space="0" w:color="auto"/>
        <w:right w:val="none" w:sz="0" w:space="0" w:color="auto"/>
      </w:divBdr>
    </w:div>
    <w:div w:id="667952042">
      <w:bodyDiv w:val="1"/>
      <w:marLeft w:val="0"/>
      <w:marRight w:val="0"/>
      <w:marTop w:val="0"/>
      <w:marBottom w:val="0"/>
      <w:divBdr>
        <w:top w:val="none" w:sz="0" w:space="0" w:color="auto"/>
        <w:left w:val="none" w:sz="0" w:space="0" w:color="auto"/>
        <w:bottom w:val="none" w:sz="0" w:space="0" w:color="auto"/>
        <w:right w:val="none" w:sz="0" w:space="0" w:color="auto"/>
      </w:divBdr>
    </w:div>
    <w:div w:id="671645594">
      <w:bodyDiv w:val="1"/>
      <w:marLeft w:val="0"/>
      <w:marRight w:val="0"/>
      <w:marTop w:val="0"/>
      <w:marBottom w:val="0"/>
      <w:divBdr>
        <w:top w:val="none" w:sz="0" w:space="0" w:color="auto"/>
        <w:left w:val="none" w:sz="0" w:space="0" w:color="auto"/>
        <w:bottom w:val="none" w:sz="0" w:space="0" w:color="auto"/>
        <w:right w:val="none" w:sz="0" w:space="0" w:color="auto"/>
      </w:divBdr>
    </w:div>
    <w:div w:id="672805987">
      <w:bodyDiv w:val="1"/>
      <w:marLeft w:val="0"/>
      <w:marRight w:val="0"/>
      <w:marTop w:val="0"/>
      <w:marBottom w:val="0"/>
      <w:divBdr>
        <w:top w:val="none" w:sz="0" w:space="0" w:color="auto"/>
        <w:left w:val="none" w:sz="0" w:space="0" w:color="auto"/>
        <w:bottom w:val="none" w:sz="0" w:space="0" w:color="auto"/>
        <w:right w:val="none" w:sz="0" w:space="0" w:color="auto"/>
      </w:divBdr>
    </w:div>
    <w:div w:id="678390098">
      <w:bodyDiv w:val="1"/>
      <w:marLeft w:val="0"/>
      <w:marRight w:val="0"/>
      <w:marTop w:val="0"/>
      <w:marBottom w:val="0"/>
      <w:divBdr>
        <w:top w:val="none" w:sz="0" w:space="0" w:color="auto"/>
        <w:left w:val="none" w:sz="0" w:space="0" w:color="auto"/>
        <w:bottom w:val="none" w:sz="0" w:space="0" w:color="auto"/>
        <w:right w:val="none" w:sz="0" w:space="0" w:color="auto"/>
      </w:divBdr>
    </w:div>
    <w:div w:id="679700483">
      <w:bodyDiv w:val="1"/>
      <w:marLeft w:val="0"/>
      <w:marRight w:val="0"/>
      <w:marTop w:val="0"/>
      <w:marBottom w:val="0"/>
      <w:divBdr>
        <w:top w:val="none" w:sz="0" w:space="0" w:color="auto"/>
        <w:left w:val="none" w:sz="0" w:space="0" w:color="auto"/>
        <w:bottom w:val="none" w:sz="0" w:space="0" w:color="auto"/>
        <w:right w:val="none" w:sz="0" w:space="0" w:color="auto"/>
      </w:divBdr>
    </w:div>
    <w:div w:id="682170499">
      <w:bodyDiv w:val="1"/>
      <w:marLeft w:val="0"/>
      <w:marRight w:val="0"/>
      <w:marTop w:val="0"/>
      <w:marBottom w:val="0"/>
      <w:divBdr>
        <w:top w:val="none" w:sz="0" w:space="0" w:color="auto"/>
        <w:left w:val="none" w:sz="0" w:space="0" w:color="auto"/>
        <w:bottom w:val="none" w:sz="0" w:space="0" w:color="auto"/>
        <w:right w:val="none" w:sz="0" w:space="0" w:color="auto"/>
      </w:divBdr>
    </w:div>
    <w:div w:id="683749798">
      <w:bodyDiv w:val="1"/>
      <w:marLeft w:val="0"/>
      <w:marRight w:val="0"/>
      <w:marTop w:val="0"/>
      <w:marBottom w:val="0"/>
      <w:divBdr>
        <w:top w:val="none" w:sz="0" w:space="0" w:color="auto"/>
        <w:left w:val="none" w:sz="0" w:space="0" w:color="auto"/>
        <w:bottom w:val="none" w:sz="0" w:space="0" w:color="auto"/>
        <w:right w:val="none" w:sz="0" w:space="0" w:color="auto"/>
      </w:divBdr>
    </w:div>
    <w:div w:id="683869470">
      <w:bodyDiv w:val="1"/>
      <w:marLeft w:val="0"/>
      <w:marRight w:val="0"/>
      <w:marTop w:val="0"/>
      <w:marBottom w:val="0"/>
      <w:divBdr>
        <w:top w:val="none" w:sz="0" w:space="0" w:color="auto"/>
        <w:left w:val="none" w:sz="0" w:space="0" w:color="auto"/>
        <w:bottom w:val="none" w:sz="0" w:space="0" w:color="auto"/>
        <w:right w:val="none" w:sz="0" w:space="0" w:color="auto"/>
      </w:divBdr>
    </w:div>
    <w:div w:id="685668511">
      <w:bodyDiv w:val="1"/>
      <w:marLeft w:val="0"/>
      <w:marRight w:val="0"/>
      <w:marTop w:val="0"/>
      <w:marBottom w:val="0"/>
      <w:divBdr>
        <w:top w:val="none" w:sz="0" w:space="0" w:color="auto"/>
        <w:left w:val="none" w:sz="0" w:space="0" w:color="auto"/>
        <w:bottom w:val="none" w:sz="0" w:space="0" w:color="auto"/>
        <w:right w:val="none" w:sz="0" w:space="0" w:color="auto"/>
      </w:divBdr>
    </w:div>
    <w:div w:id="686634198">
      <w:bodyDiv w:val="1"/>
      <w:marLeft w:val="0"/>
      <w:marRight w:val="0"/>
      <w:marTop w:val="0"/>
      <w:marBottom w:val="0"/>
      <w:divBdr>
        <w:top w:val="none" w:sz="0" w:space="0" w:color="auto"/>
        <w:left w:val="none" w:sz="0" w:space="0" w:color="auto"/>
        <w:bottom w:val="none" w:sz="0" w:space="0" w:color="auto"/>
        <w:right w:val="none" w:sz="0" w:space="0" w:color="auto"/>
      </w:divBdr>
    </w:div>
    <w:div w:id="687488607">
      <w:bodyDiv w:val="1"/>
      <w:marLeft w:val="0"/>
      <w:marRight w:val="0"/>
      <w:marTop w:val="0"/>
      <w:marBottom w:val="0"/>
      <w:divBdr>
        <w:top w:val="none" w:sz="0" w:space="0" w:color="auto"/>
        <w:left w:val="none" w:sz="0" w:space="0" w:color="auto"/>
        <w:bottom w:val="none" w:sz="0" w:space="0" w:color="auto"/>
        <w:right w:val="none" w:sz="0" w:space="0" w:color="auto"/>
      </w:divBdr>
    </w:div>
    <w:div w:id="688143524">
      <w:bodyDiv w:val="1"/>
      <w:marLeft w:val="0"/>
      <w:marRight w:val="0"/>
      <w:marTop w:val="0"/>
      <w:marBottom w:val="0"/>
      <w:divBdr>
        <w:top w:val="none" w:sz="0" w:space="0" w:color="auto"/>
        <w:left w:val="none" w:sz="0" w:space="0" w:color="auto"/>
        <w:bottom w:val="none" w:sz="0" w:space="0" w:color="auto"/>
        <w:right w:val="none" w:sz="0" w:space="0" w:color="auto"/>
      </w:divBdr>
    </w:div>
    <w:div w:id="691688795">
      <w:bodyDiv w:val="1"/>
      <w:marLeft w:val="0"/>
      <w:marRight w:val="0"/>
      <w:marTop w:val="0"/>
      <w:marBottom w:val="0"/>
      <w:divBdr>
        <w:top w:val="none" w:sz="0" w:space="0" w:color="auto"/>
        <w:left w:val="none" w:sz="0" w:space="0" w:color="auto"/>
        <w:bottom w:val="none" w:sz="0" w:space="0" w:color="auto"/>
        <w:right w:val="none" w:sz="0" w:space="0" w:color="auto"/>
      </w:divBdr>
    </w:div>
    <w:div w:id="693842853">
      <w:bodyDiv w:val="1"/>
      <w:marLeft w:val="0"/>
      <w:marRight w:val="0"/>
      <w:marTop w:val="0"/>
      <w:marBottom w:val="0"/>
      <w:divBdr>
        <w:top w:val="none" w:sz="0" w:space="0" w:color="auto"/>
        <w:left w:val="none" w:sz="0" w:space="0" w:color="auto"/>
        <w:bottom w:val="none" w:sz="0" w:space="0" w:color="auto"/>
        <w:right w:val="none" w:sz="0" w:space="0" w:color="auto"/>
      </w:divBdr>
    </w:div>
    <w:div w:id="697194071">
      <w:bodyDiv w:val="1"/>
      <w:marLeft w:val="0"/>
      <w:marRight w:val="0"/>
      <w:marTop w:val="0"/>
      <w:marBottom w:val="0"/>
      <w:divBdr>
        <w:top w:val="none" w:sz="0" w:space="0" w:color="auto"/>
        <w:left w:val="none" w:sz="0" w:space="0" w:color="auto"/>
        <w:bottom w:val="none" w:sz="0" w:space="0" w:color="auto"/>
        <w:right w:val="none" w:sz="0" w:space="0" w:color="auto"/>
      </w:divBdr>
    </w:div>
    <w:div w:id="703556761">
      <w:bodyDiv w:val="1"/>
      <w:marLeft w:val="0"/>
      <w:marRight w:val="0"/>
      <w:marTop w:val="0"/>
      <w:marBottom w:val="0"/>
      <w:divBdr>
        <w:top w:val="none" w:sz="0" w:space="0" w:color="auto"/>
        <w:left w:val="none" w:sz="0" w:space="0" w:color="auto"/>
        <w:bottom w:val="none" w:sz="0" w:space="0" w:color="auto"/>
        <w:right w:val="none" w:sz="0" w:space="0" w:color="auto"/>
      </w:divBdr>
    </w:div>
    <w:div w:id="705525279">
      <w:bodyDiv w:val="1"/>
      <w:marLeft w:val="0"/>
      <w:marRight w:val="0"/>
      <w:marTop w:val="0"/>
      <w:marBottom w:val="0"/>
      <w:divBdr>
        <w:top w:val="none" w:sz="0" w:space="0" w:color="auto"/>
        <w:left w:val="none" w:sz="0" w:space="0" w:color="auto"/>
        <w:bottom w:val="none" w:sz="0" w:space="0" w:color="auto"/>
        <w:right w:val="none" w:sz="0" w:space="0" w:color="auto"/>
      </w:divBdr>
    </w:div>
    <w:div w:id="709494273">
      <w:bodyDiv w:val="1"/>
      <w:marLeft w:val="0"/>
      <w:marRight w:val="0"/>
      <w:marTop w:val="0"/>
      <w:marBottom w:val="0"/>
      <w:divBdr>
        <w:top w:val="none" w:sz="0" w:space="0" w:color="auto"/>
        <w:left w:val="none" w:sz="0" w:space="0" w:color="auto"/>
        <w:bottom w:val="none" w:sz="0" w:space="0" w:color="auto"/>
        <w:right w:val="none" w:sz="0" w:space="0" w:color="auto"/>
      </w:divBdr>
    </w:div>
    <w:div w:id="714087785">
      <w:bodyDiv w:val="1"/>
      <w:marLeft w:val="0"/>
      <w:marRight w:val="0"/>
      <w:marTop w:val="0"/>
      <w:marBottom w:val="0"/>
      <w:divBdr>
        <w:top w:val="none" w:sz="0" w:space="0" w:color="auto"/>
        <w:left w:val="none" w:sz="0" w:space="0" w:color="auto"/>
        <w:bottom w:val="none" w:sz="0" w:space="0" w:color="auto"/>
        <w:right w:val="none" w:sz="0" w:space="0" w:color="auto"/>
      </w:divBdr>
    </w:div>
    <w:div w:id="717821938">
      <w:bodyDiv w:val="1"/>
      <w:marLeft w:val="0"/>
      <w:marRight w:val="0"/>
      <w:marTop w:val="0"/>
      <w:marBottom w:val="0"/>
      <w:divBdr>
        <w:top w:val="none" w:sz="0" w:space="0" w:color="auto"/>
        <w:left w:val="none" w:sz="0" w:space="0" w:color="auto"/>
        <w:bottom w:val="none" w:sz="0" w:space="0" w:color="auto"/>
        <w:right w:val="none" w:sz="0" w:space="0" w:color="auto"/>
      </w:divBdr>
    </w:div>
    <w:div w:id="724182636">
      <w:bodyDiv w:val="1"/>
      <w:marLeft w:val="0"/>
      <w:marRight w:val="0"/>
      <w:marTop w:val="0"/>
      <w:marBottom w:val="0"/>
      <w:divBdr>
        <w:top w:val="none" w:sz="0" w:space="0" w:color="auto"/>
        <w:left w:val="none" w:sz="0" w:space="0" w:color="auto"/>
        <w:bottom w:val="none" w:sz="0" w:space="0" w:color="auto"/>
        <w:right w:val="none" w:sz="0" w:space="0" w:color="auto"/>
      </w:divBdr>
    </w:div>
    <w:div w:id="725836184">
      <w:bodyDiv w:val="1"/>
      <w:marLeft w:val="0"/>
      <w:marRight w:val="0"/>
      <w:marTop w:val="0"/>
      <w:marBottom w:val="0"/>
      <w:divBdr>
        <w:top w:val="none" w:sz="0" w:space="0" w:color="auto"/>
        <w:left w:val="none" w:sz="0" w:space="0" w:color="auto"/>
        <w:bottom w:val="none" w:sz="0" w:space="0" w:color="auto"/>
        <w:right w:val="none" w:sz="0" w:space="0" w:color="auto"/>
      </w:divBdr>
    </w:div>
    <w:div w:id="729428858">
      <w:bodyDiv w:val="1"/>
      <w:marLeft w:val="0"/>
      <w:marRight w:val="0"/>
      <w:marTop w:val="0"/>
      <w:marBottom w:val="0"/>
      <w:divBdr>
        <w:top w:val="none" w:sz="0" w:space="0" w:color="auto"/>
        <w:left w:val="none" w:sz="0" w:space="0" w:color="auto"/>
        <w:bottom w:val="none" w:sz="0" w:space="0" w:color="auto"/>
        <w:right w:val="none" w:sz="0" w:space="0" w:color="auto"/>
      </w:divBdr>
    </w:div>
    <w:div w:id="729498294">
      <w:bodyDiv w:val="1"/>
      <w:marLeft w:val="0"/>
      <w:marRight w:val="0"/>
      <w:marTop w:val="0"/>
      <w:marBottom w:val="0"/>
      <w:divBdr>
        <w:top w:val="none" w:sz="0" w:space="0" w:color="auto"/>
        <w:left w:val="none" w:sz="0" w:space="0" w:color="auto"/>
        <w:bottom w:val="none" w:sz="0" w:space="0" w:color="auto"/>
        <w:right w:val="none" w:sz="0" w:space="0" w:color="auto"/>
      </w:divBdr>
    </w:div>
    <w:div w:id="730889170">
      <w:bodyDiv w:val="1"/>
      <w:marLeft w:val="0"/>
      <w:marRight w:val="0"/>
      <w:marTop w:val="0"/>
      <w:marBottom w:val="0"/>
      <w:divBdr>
        <w:top w:val="none" w:sz="0" w:space="0" w:color="auto"/>
        <w:left w:val="none" w:sz="0" w:space="0" w:color="auto"/>
        <w:bottom w:val="none" w:sz="0" w:space="0" w:color="auto"/>
        <w:right w:val="none" w:sz="0" w:space="0" w:color="auto"/>
      </w:divBdr>
    </w:div>
    <w:div w:id="731079121">
      <w:bodyDiv w:val="1"/>
      <w:marLeft w:val="0"/>
      <w:marRight w:val="0"/>
      <w:marTop w:val="0"/>
      <w:marBottom w:val="0"/>
      <w:divBdr>
        <w:top w:val="none" w:sz="0" w:space="0" w:color="auto"/>
        <w:left w:val="none" w:sz="0" w:space="0" w:color="auto"/>
        <w:bottom w:val="none" w:sz="0" w:space="0" w:color="auto"/>
        <w:right w:val="none" w:sz="0" w:space="0" w:color="auto"/>
      </w:divBdr>
    </w:div>
    <w:div w:id="734932208">
      <w:bodyDiv w:val="1"/>
      <w:marLeft w:val="0"/>
      <w:marRight w:val="0"/>
      <w:marTop w:val="0"/>
      <w:marBottom w:val="0"/>
      <w:divBdr>
        <w:top w:val="none" w:sz="0" w:space="0" w:color="auto"/>
        <w:left w:val="none" w:sz="0" w:space="0" w:color="auto"/>
        <w:bottom w:val="none" w:sz="0" w:space="0" w:color="auto"/>
        <w:right w:val="none" w:sz="0" w:space="0" w:color="auto"/>
      </w:divBdr>
    </w:div>
    <w:div w:id="739671783">
      <w:bodyDiv w:val="1"/>
      <w:marLeft w:val="0"/>
      <w:marRight w:val="0"/>
      <w:marTop w:val="0"/>
      <w:marBottom w:val="0"/>
      <w:divBdr>
        <w:top w:val="none" w:sz="0" w:space="0" w:color="auto"/>
        <w:left w:val="none" w:sz="0" w:space="0" w:color="auto"/>
        <w:bottom w:val="none" w:sz="0" w:space="0" w:color="auto"/>
        <w:right w:val="none" w:sz="0" w:space="0" w:color="auto"/>
      </w:divBdr>
    </w:div>
    <w:div w:id="742146996">
      <w:bodyDiv w:val="1"/>
      <w:marLeft w:val="0"/>
      <w:marRight w:val="0"/>
      <w:marTop w:val="0"/>
      <w:marBottom w:val="0"/>
      <w:divBdr>
        <w:top w:val="none" w:sz="0" w:space="0" w:color="auto"/>
        <w:left w:val="none" w:sz="0" w:space="0" w:color="auto"/>
        <w:bottom w:val="none" w:sz="0" w:space="0" w:color="auto"/>
        <w:right w:val="none" w:sz="0" w:space="0" w:color="auto"/>
      </w:divBdr>
    </w:div>
    <w:div w:id="742219988">
      <w:bodyDiv w:val="1"/>
      <w:marLeft w:val="0"/>
      <w:marRight w:val="0"/>
      <w:marTop w:val="0"/>
      <w:marBottom w:val="0"/>
      <w:divBdr>
        <w:top w:val="none" w:sz="0" w:space="0" w:color="auto"/>
        <w:left w:val="none" w:sz="0" w:space="0" w:color="auto"/>
        <w:bottom w:val="none" w:sz="0" w:space="0" w:color="auto"/>
        <w:right w:val="none" w:sz="0" w:space="0" w:color="auto"/>
      </w:divBdr>
    </w:div>
    <w:div w:id="743337692">
      <w:bodyDiv w:val="1"/>
      <w:marLeft w:val="0"/>
      <w:marRight w:val="0"/>
      <w:marTop w:val="0"/>
      <w:marBottom w:val="0"/>
      <w:divBdr>
        <w:top w:val="none" w:sz="0" w:space="0" w:color="auto"/>
        <w:left w:val="none" w:sz="0" w:space="0" w:color="auto"/>
        <w:bottom w:val="none" w:sz="0" w:space="0" w:color="auto"/>
        <w:right w:val="none" w:sz="0" w:space="0" w:color="auto"/>
      </w:divBdr>
    </w:div>
    <w:div w:id="744228916">
      <w:bodyDiv w:val="1"/>
      <w:marLeft w:val="0"/>
      <w:marRight w:val="0"/>
      <w:marTop w:val="0"/>
      <w:marBottom w:val="0"/>
      <w:divBdr>
        <w:top w:val="none" w:sz="0" w:space="0" w:color="auto"/>
        <w:left w:val="none" w:sz="0" w:space="0" w:color="auto"/>
        <w:bottom w:val="none" w:sz="0" w:space="0" w:color="auto"/>
        <w:right w:val="none" w:sz="0" w:space="0" w:color="auto"/>
      </w:divBdr>
    </w:div>
    <w:div w:id="748036146">
      <w:bodyDiv w:val="1"/>
      <w:marLeft w:val="0"/>
      <w:marRight w:val="0"/>
      <w:marTop w:val="0"/>
      <w:marBottom w:val="0"/>
      <w:divBdr>
        <w:top w:val="none" w:sz="0" w:space="0" w:color="auto"/>
        <w:left w:val="none" w:sz="0" w:space="0" w:color="auto"/>
        <w:bottom w:val="none" w:sz="0" w:space="0" w:color="auto"/>
        <w:right w:val="none" w:sz="0" w:space="0" w:color="auto"/>
      </w:divBdr>
    </w:div>
    <w:div w:id="749502147">
      <w:bodyDiv w:val="1"/>
      <w:marLeft w:val="0"/>
      <w:marRight w:val="0"/>
      <w:marTop w:val="0"/>
      <w:marBottom w:val="0"/>
      <w:divBdr>
        <w:top w:val="none" w:sz="0" w:space="0" w:color="auto"/>
        <w:left w:val="none" w:sz="0" w:space="0" w:color="auto"/>
        <w:bottom w:val="none" w:sz="0" w:space="0" w:color="auto"/>
        <w:right w:val="none" w:sz="0" w:space="0" w:color="auto"/>
      </w:divBdr>
    </w:div>
    <w:div w:id="755829572">
      <w:bodyDiv w:val="1"/>
      <w:marLeft w:val="0"/>
      <w:marRight w:val="0"/>
      <w:marTop w:val="0"/>
      <w:marBottom w:val="0"/>
      <w:divBdr>
        <w:top w:val="none" w:sz="0" w:space="0" w:color="auto"/>
        <w:left w:val="none" w:sz="0" w:space="0" w:color="auto"/>
        <w:bottom w:val="none" w:sz="0" w:space="0" w:color="auto"/>
        <w:right w:val="none" w:sz="0" w:space="0" w:color="auto"/>
      </w:divBdr>
    </w:div>
    <w:div w:id="757870342">
      <w:bodyDiv w:val="1"/>
      <w:marLeft w:val="0"/>
      <w:marRight w:val="0"/>
      <w:marTop w:val="0"/>
      <w:marBottom w:val="0"/>
      <w:divBdr>
        <w:top w:val="none" w:sz="0" w:space="0" w:color="auto"/>
        <w:left w:val="none" w:sz="0" w:space="0" w:color="auto"/>
        <w:bottom w:val="none" w:sz="0" w:space="0" w:color="auto"/>
        <w:right w:val="none" w:sz="0" w:space="0" w:color="auto"/>
      </w:divBdr>
    </w:div>
    <w:div w:id="761100471">
      <w:bodyDiv w:val="1"/>
      <w:marLeft w:val="0"/>
      <w:marRight w:val="0"/>
      <w:marTop w:val="0"/>
      <w:marBottom w:val="0"/>
      <w:divBdr>
        <w:top w:val="none" w:sz="0" w:space="0" w:color="auto"/>
        <w:left w:val="none" w:sz="0" w:space="0" w:color="auto"/>
        <w:bottom w:val="none" w:sz="0" w:space="0" w:color="auto"/>
        <w:right w:val="none" w:sz="0" w:space="0" w:color="auto"/>
      </w:divBdr>
    </w:div>
    <w:div w:id="761294584">
      <w:bodyDiv w:val="1"/>
      <w:marLeft w:val="0"/>
      <w:marRight w:val="0"/>
      <w:marTop w:val="0"/>
      <w:marBottom w:val="0"/>
      <w:divBdr>
        <w:top w:val="none" w:sz="0" w:space="0" w:color="auto"/>
        <w:left w:val="none" w:sz="0" w:space="0" w:color="auto"/>
        <w:bottom w:val="none" w:sz="0" w:space="0" w:color="auto"/>
        <w:right w:val="none" w:sz="0" w:space="0" w:color="auto"/>
      </w:divBdr>
    </w:div>
    <w:div w:id="766731302">
      <w:bodyDiv w:val="1"/>
      <w:marLeft w:val="0"/>
      <w:marRight w:val="0"/>
      <w:marTop w:val="0"/>
      <w:marBottom w:val="0"/>
      <w:divBdr>
        <w:top w:val="none" w:sz="0" w:space="0" w:color="auto"/>
        <w:left w:val="none" w:sz="0" w:space="0" w:color="auto"/>
        <w:bottom w:val="none" w:sz="0" w:space="0" w:color="auto"/>
        <w:right w:val="none" w:sz="0" w:space="0" w:color="auto"/>
      </w:divBdr>
    </w:div>
    <w:div w:id="770247258">
      <w:bodyDiv w:val="1"/>
      <w:marLeft w:val="0"/>
      <w:marRight w:val="0"/>
      <w:marTop w:val="0"/>
      <w:marBottom w:val="0"/>
      <w:divBdr>
        <w:top w:val="none" w:sz="0" w:space="0" w:color="auto"/>
        <w:left w:val="none" w:sz="0" w:space="0" w:color="auto"/>
        <w:bottom w:val="none" w:sz="0" w:space="0" w:color="auto"/>
        <w:right w:val="none" w:sz="0" w:space="0" w:color="auto"/>
      </w:divBdr>
    </w:div>
    <w:div w:id="774256103">
      <w:bodyDiv w:val="1"/>
      <w:marLeft w:val="0"/>
      <w:marRight w:val="0"/>
      <w:marTop w:val="0"/>
      <w:marBottom w:val="0"/>
      <w:divBdr>
        <w:top w:val="none" w:sz="0" w:space="0" w:color="auto"/>
        <w:left w:val="none" w:sz="0" w:space="0" w:color="auto"/>
        <w:bottom w:val="none" w:sz="0" w:space="0" w:color="auto"/>
        <w:right w:val="none" w:sz="0" w:space="0" w:color="auto"/>
      </w:divBdr>
    </w:div>
    <w:div w:id="776408475">
      <w:bodyDiv w:val="1"/>
      <w:marLeft w:val="0"/>
      <w:marRight w:val="0"/>
      <w:marTop w:val="0"/>
      <w:marBottom w:val="0"/>
      <w:divBdr>
        <w:top w:val="none" w:sz="0" w:space="0" w:color="auto"/>
        <w:left w:val="none" w:sz="0" w:space="0" w:color="auto"/>
        <w:bottom w:val="none" w:sz="0" w:space="0" w:color="auto"/>
        <w:right w:val="none" w:sz="0" w:space="0" w:color="auto"/>
      </w:divBdr>
    </w:div>
    <w:div w:id="782649016">
      <w:bodyDiv w:val="1"/>
      <w:marLeft w:val="0"/>
      <w:marRight w:val="0"/>
      <w:marTop w:val="0"/>
      <w:marBottom w:val="0"/>
      <w:divBdr>
        <w:top w:val="none" w:sz="0" w:space="0" w:color="auto"/>
        <w:left w:val="none" w:sz="0" w:space="0" w:color="auto"/>
        <w:bottom w:val="none" w:sz="0" w:space="0" w:color="auto"/>
        <w:right w:val="none" w:sz="0" w:space="0" w:color="auto"/>
      </w:divBdr>
    </w:div>
    <w:div w:id="786000416">
      <w:bodyDiv w:val="1"/>
      <w:marLeft w:val="0"/>
      <w:marRight w:val="0"/>
      <w:marTop w:val="0"/>
      <w:marBottom w:val="0"/>
      <w:divBdr>
        <w:top w:val="none" w:sz="0" w:space="0" w:color="auto"/>
        <w:left w:val="none" w:sz="0" w:space="0" w:color="auto"/>
        <w:bottom w:val="none" w:sz="0" w:space="0" w:color="auto"/>
        <w:right w:val="none" w:sz="0" w:space="0" w:color="auto"/>
      </w:divBdr>
    </w:div>
    <w:div w:id="789281014">
      <w:bodyDiv w:val="1"/>
      <w:marLeft w:val="0"/>
      <w:marRight w:val="0"/>
      <w:marTop w:val="0"/>
      <w:marBottom w:val="0"/>
      <w:divBdr>
        <w:top w:val="none" w:sz="0" w:space="0" w:color="auto"/>
        <w:left w:val="none" w:sz="0" w:space="0" w:color="auto"/>
        <w:bottom w:val="none" w:sz="0" w:space="0" w:color="auto"/>
        <w:right w:val="none" w:sz="0" w:space="0" w:color="auto"/>
      </w:divBdr>
    </w:div>
    <w:div w:id="790628436">
      <w:bodyDiv w:val="1"/>
      <w:marLeft w:val="0"/>
      <w:marRight w:val="0"/>
      <w:marTop w:val="0"/>
      <w:marBottom w:val="0"/>
      <w:divBdr>
        <w:top w:val="none" w:sz="0" w:space="0" w:color="auto"/>
        <w:left w:val="none" w:sz="0" w:space="0" w:color="auto"/>
        <w:bottom w:val="none" w:sz="0" w:space="0" w:color="auto"/>
        <w:right w:val="none" w:sz="0" w:space="0" w:color="auto"/>
      </w:divBdr>
    </w:div>
    <w:div w:id="796684872">
      <w:bodyDiv w:val="1"/>
      <w:marLeft w:val="0"/>
      <w:marRight w:val="0"/>
      <w:marTop w:val="0"/>
      <w:marBottom w:val="0"/>
      <w:divBdr>
        <w:top w:val="none" w:sz="0" w:space="0" w:color="auto"/>
        <w:left w:val="none" w:sz="0" w:space="0" w:color="auto"/>
        <w:bottom w:val="none" w:sz="0" w:space="0" w:color="auto"/>
        <w:right w:val="none" w:sz="0" w:space="0" w:color="auto"/>
      </w:divBdr>
    </w:div>
    <w:div w:id="797529216">
      <w:bodyDiv w:val="1"/>
      <w:marLeft w:val="0"/>
      <w:marRight w:val="0"/>
      <w:marTop w:val="0"/>
      <w:marBottom w:val="0"/>
      <w:divBdr>
        <w:top w:val="none" w:sz="0" w:space="0" w:color="auto"/>
        <w:left w:val="none" w:sz="0" w:space="0" w:color="auto"/>
        <w:bottom w:val="none" w:sz="0" w:space="0" w:color="auto"/>
        <w:right w:val="none" w:sz="0" w:space="0" w:color="auto"/>
      </w:divBdr>
    </w:div>
    <w:div w:id="797921226">
      <w:bodyDiv w:val="1"/>
      <w:marLeft w:val="0"/>
      <w:marRight w:val="0"/>
      <w:marTop w:val="0"/>
      <w:marBottom w:val="0"/>
      <w:divBdr>
        <w:top w:val="none" w:sz="0" w:space="0" w:color="auto"/>
        <w:left w:val="none" w:sz="0" w:space="0" w:color="auto"/>
        <w:bottom w:val="none" w:sz="0" w:space="0" w:color="auto"/>
        <w:right w:val="none" w:sz="0" w:space="0" w:color="auto"/>
      </w:divBdr>
    </w:div>
    <w:div w:id="798842072">
      <w:bodyDiv w:val="1"/>
      <w:marLeft w:val="0"/>
      <w:marRight w:val="0"/>
      <w:marTop w:val="0"/>
      <w:marBottom w:val="0"/>
      <w:divBdr>
        <w:top w:val="none" w:sz="0" w:space="0" w:color="auto"/>
        <w:left w:val="none" w:sz="0" w:space="0" w:color="auto"/>
        <w:bottom w:val="none" w:sz="0" w:space="0" w:color="auto"/>
        <w:right w:val="none" w:sz="0" w:space="0" w:color="auto"/>
      </w:divBdr>
    </w:div>
    <w:div w:id="805464689">
      <w:bodyDiv w:val="1"/>
      <w:marLeft w:val="0"/>
      <w:marRight w:val="0"/>
      <w:marTop w:val="0"/>
      <w:marBottom w:val="0"/>
      <w:divBdr>
        <w:top w:val="none" w:sz="0" w:space="0" w:color="auto"/>
        <w:left w:val="none" w:sz="0" w:space="0" w:color="auto"/>
        <w:bottom w:val="none" w:sz="0" w:space="0" w:color="auto"/>
        <w:right w:val="none" w:sz="0" w:space="0" w:color="auto"/>
      </w:divBdr>
    </w:div>
    <w:div w:id="809401222">
      <w:bodyDiv w:val="1"/>
      <w:marLeft w:val="0"/>
      <w:marRight w:val="0"/>
      <w:marTop w:val="0"/>
      <w:marBottom w:val="0"/>
      <w:divBdr>
        <w:top w:val="none" w:sz="0" w:space="0" w:color="auto"/>
        <w:left w:val="none" w:sz="0" w:space="0" w:color="auto"/>
        <w:bottom w:val="none" w:sz="0" w:space="0" w:color="auto"/>
        <w:right w:val="none" w:sz="0" w:space="0" w:color="auto"/>
      </w:divBdr>
    </w:div>
    <w:div w:id="811873704">
      <w:bodyDiv w:val="1"/>
      <w:marLeft w:val="0"/>
      <w:marRight w:val="0"/>
      <w:marTop w:val="0"/>
      <w:marBottom w:val="0"/>
      <w:divBdr>
        <w:top w:val="none" w:sz="0" w:space="0" w:color="auto"/>
        <w:left w:val="none" w:sz="0" w:space="0" w:color="auto"/>
        <w:bottom w:val="none" w:sz="0" w:space="0" w:color="auto"/>
        <w:right w:val="none" w:sz="0" w:space="0" w:color="auto"/>
      </w:divBdr>
    </w:div>
    <w:div w:id="820735363">
      <w:bodyDiv w:val="1"/>
      <w:marLeft w:val="0"/>
      <w:marRight w:val="0"/>
      <w:marTop w:val="0"/>
      <w:marBottom w:val="0"/>
      <w:divBdr>
        <w:top w:val="none" w:sz="0" w:space="0" w:color="auto"/>
        <w:left w:val="none" w:sz="0" w:space="0" w:color="auto"/>
        <w:bottom w:val="none" w:sz="0" w:space="0" w:color="auto"/>
        <w:right w:val="none" w:sz="0" w:space="0" w:color="auto"/>
      </w:divBdr>
    </w:div>
    <w:div w:id="821585928">
      <w:bodyDiv w:val="1"/>
      <w:marLeft w:val="0"/>
      <w:marRight w:val="0"/>
      <w:marTop w:val="0"/>
      <w:marBottom w:val="0"/>
      <w:divBdr>
        <w:top w:val="none" w:sz="0" w:space="0" w:color="auto"/>
        <w:left w:val="none" w:sz="0" w:space="0" w:color="auto"/>
        <w:bottom w:val="none" w:sz="0" w:space="0" w:color="auto"/>
        <w:right w:val="none" w:sz="0" w:space="0" w:color="auto"/>
      </w:divBdr>
    </w:div>
    <w:div w:id="829060316">
      <w:bodyDiv w:val="1"/>
      <w:marLeft w:val="0"/>
      <w:marRight w:val="0"/>
      <w:marTop w:val="0"/>
      <w:marBottom w:val="0"/>
      <w:divBdr>
        <w:top w:val="none" w:sz="0" w:space="0" w:color="auto"/>
        <w:left w:val="none" w:sz="0" w:space="0" w:color="auto"/>
        <w:bottom w:val="none" w:sz="0" w:space="0" w:color="auto"/>
        <w:right w:val="none" w:sz="0" w:space="0" w:color="auto"/>
      </w:divBdr>
    </w:div>
    <w:div w:id="839350057">
      <w:bodyDiv w:val="1"/>
      <w:marLeft w:val="0"/>
      <w:marRight w:val="0"/>
      <w:marTop w:val="0"/>
      <w:marBottom w:val="0"/>
      <w:divBdr>
        <w:top w:val="none" w:sz="0" w:space="0" w:color="auto"/>
        <w:left w:val="none" w:sz="0" w:space="0" w:color="auto"/>
        <w:bottom w:val="none" w:sz="0" w:space="0" w:color="auto"/>
        <w:right w:val="none" w:sz="0" w:space="0" w:color="auto"/>
      </w:divBdr>
    </w:div>
    <w:div w:id="840006297">
      <w:bodyDiv w:val="1"/>
      <w:marLeft w:val="0"/>
      <w:marRight w:val="0"/>
      <w:marTop w:val="0"/>
      <w:marBottom w:val="0"/>
      <w:divBdr>
        <w:top w:val="none" w:sz="0" w:space="0" w:color="auto"/>
        <w:left w:val="none" w:sz="0" w:space="0" w:color="auto"/>
        <w:bottom w:val="none" w:sz="0" w:space="0" w:color="auto"/>
        <w:right w:val="none" w:sz="0" w:space="0" w:color="auto"/>
      </w:divBdr>
    </w:div>
    <w:div w:id="841091591">
      <w:bodyDiv w:val="1"/>
      <w:marLeft w:val="0"/>
      <w:marRight w:val="0"/>
      <w:marTop w:val="0"/>
      <w:marBottom w:val="0"/>
      <w:divBdr>
        <w:top w:val="none" w:sz="0" w:space="0" w:color="auto"/>
        <w:left w:val="none" w:sz="0" w:space="0" w:color="auto"/>
        <w:bottom w:val="none" w:sz="0" w:space="0" w:color="auto"/>
        <w:right w:val="none" w:sz="0" w:space="0" w:color="auto"/>
      </w:divBdr>
    </w:div>
    <w:div w:id="842091062">
      <w:bodyDiv w:val="1"/>
      <w:marLeft w:val="0"/>
      <w:marRight w:val="0"/>
      <w:marTop w:val="0"/>
      <w:marBottom w:val="0"/>
      <w:divBdr>
        <w:top w:val="none" w:sz="0" w:space="0" w:color="auto"/>
        <w:left w:val="none" w:sz="0" w:space="0" w:color="auto"/>
        <w:bottom w:val="none" w:sz="0" w:space="0" w:color="auto"/>
        <w:right w:val="none" w:sz="0" w:space="0" w:color="auto"/>
      </w:divBdr>
    </w:div>
    <w:div w:id="846752828">
      <w:bodyDiv w:val="1"/>
      <w:marLeft w:val="0"/>
      <w:marRight w:val="0"/>
      <w:marTop w:val="0"/>
      <w:marBottom w:val="0"/>
      <w:divBdr>
        <w:top w:val="none" w:sz="0" w:space="0" w:color="auto"/>
        <w:left w:val="none" w:sz="0" w:space="0" w:color="auto"/>
        <w:bottom w:val="none" w:sz="0" w:space="0" w:color="auto"/>
        <w:right w:val="none" w:sz="0" w:space="0" w:color="auto"/>
      </w:divBdr>
    </w:div>
    <w:div w:id="849176340">
      <w:bodyDiv w:val="1"/>
      <w:marLeft w:val="0"/>
      <w:marRight w:val="0"/>
      <w:marTop w:val="0"/>
      <w:marBottom w:val="0"/>
      <w:divBdr>
        <w:top w:val="none" w:sz="0" w:space="0" w:color="auto"/>
        <w:left w:val="none" w:sz="0" w:space="0" w:color="auto"/>
        <w:bottom w:val="none" w:sz="0" w:space="0" w:color="auto"/>
        <w:right w:val="none" w:sz="0" w:space="0" w:color="auto"/>
      </w:divBdr>
    </w:div>
    <w:div w:id="849220957">
      <w:bodyDiv w:val="1"/>
      <w:marLeft w:val="0"/>
      <w:marRight w:val="0"/>
      <w:marTop w:val="0"/>
      <w:marBottom w:val="0"/>
      <w:divBdr>
        <w:top w:val="none" w:sz="0" w:space="0" w:color="auto"/>
        <w:left w:val="none" w:sz="0" w:space="0" w:color="auto"/>
        <w:bottom w:val="none" w:sz="0" w:space="0" w:color="auto"/>
        <w:right w:val="none" w:sz="0" w:space="0" w:color="auto"/>
      </w:divBdr>
    </w:div>
    <w:div w:id="849369361">
      <w:bodyDiv w:val="1"/>
      <w:marLeft w:val="0"/>
      <w:marRight w:val="0"/>
      <w:marTop w:val="0"/>
      <w:marBottom w:val="0"/>
      <w:divBdr>
        <w:top w:val="none" w:sz="0" w:space="0" w:color="auto"/>
        <w:left w:val="none" w:sz="0" w:space="0" w:color="auto"/>
        <w:bottom w:val="none" w:sz="0" w:space="0" w:color="auto"/>
        <w:right w:val="none" w:sz="0" w:space="0" w:color="auto"/>
      </w:divBdr>
    </w:div>
    <w:div w:id="849486072">
      <w:bodyDiv w:val="1"/>
      <w:marLeft w:val="0"/>
      <w:marRight w:val="0"/>
      <w:marTop w:val="0"/>
      <w:marBottom w:val="0"/>
      <w:divBdr>
        <w:top w:val="none" w:sz="0" w:space="0" w:color="auto"/>
        <w:left w:val="none" w:sz="0" w:space="0" w:color="auto"/>
        <w:bottom w:val="none" w:sz="0" w:space="0" w:color="auto"/>
        <w:right w:val="none" w:sz="0" w:space="0" w:color="auto"/>
      </w:divBdr>
    </w:div>
    <w:div w:id="849833621">
      <w:bodyDiv w:val="1"/>
      <w:marLeft w:val="0"/>
      <w:marRight w:val="0"/>
      <w:marTop w:val="0"/>
      <w:marBottom w:val="0"/>
      <w:divBdr>
        <w:top w:val="none" w:sz="0" w:space="0" w:color="auto"/>
        <w:left w:val="none" w:sz="0" w:space="0" w:color="auto"/>
        <w:bottom w:val="none" w:sz="0" w:space="0" w:color="auto"/>
        <w:right w:val="none" w:sz="0" w:space="0" w:color="auto"/>
      </w:divBdr>
    </w:div>
    <w:div w:id="855075551">
      <w:bodyDiv w:val="1"/>
      <w:marLeft w:val="0"/>
      <w:marRight w:val="0"/>
      <w:marTop w:val="0"/>
      <w:marBottom w:val="0"/>
      <w:divBdr>
        <w:top w:val="none" w:sz="0" w:space="0" w:color="auto"/>
        <w:left w:val="none" w:sz="0" w:space="0" w:color="auto"/>
        <w:bottom w:val="none" w:sz="0" w:space="0" w:color="auto"/>
        <w:right w:val="none" w:sz="0" w:space="0" w:color="auto"/>
      </w:divBdr>
    </w:div>
    <w:div w:id="859397559">
      <w:bodyDiv w:val="1"/>
      <w:marLeft w:val="0"/>
      <w:marRight w:val="0"/>
      <w:marTop w:val="0"/>
      <w:marBottom w:val="0"/>
      <w:divBdr>
        <w:top w:val="none" w:sz="0" w:space="0" w:color="auto"/>
        <w:left w:val="none" w:sz="0" w:space="0" w:color="auto"/>
        <w:bottom w:val="none" w:sz="0" w:space="0" w:color="auto"/>
        <w:right w:val="none" w:sz="0" w:space="0" w:color="auto"/>
      </w:divBdr>
    </w:div>
    <w:div w:id="861012021">
      <w:bodyDiv w:val="1"/>
      <w:marLeft w:val="0"/>
      <w:marRight w:val="0"/>
      <w:marTop w:val="0"/>
      <w:marBottom w:val="0"/>
      <w:divBdr>
        <w:top w:val="none" w:sz="0" w:space="0" w:color="auto"/>
        <w:left w:val="none" w:sz="0" w:space="0" w:color="auto"/>
        <w:bottom w:val="none" w:sz="0" w:space="0" w:color="auto"/>
        <w:right w:val="none" w:sz="0" w:space="0" w:color="auto"/>
      </w:divBdr>
    </w:div>
    <w:div w:id="863402134">
      <w:bodyDiv w:val="1"/>
      <w:marLeft w:val="0"/>
      <w:marRight w:val="0"/>
      <w:marTop w:val="0"/>
      <w:marBottom w:val="0"/>
      <w:divBdr>
        <w:top w:val="none" w:sz="0" w:space="0" w:color="auto"/>
        <w:left w:val="none" w:sz="0" w:space="0" w:color="auto"/>
        <w:bottom w:val="none" w:sz="0" w:space="0" w:color="auto"/>
        <w:right w:val="none" w:sz="0" w:space="0" w:color="auto"/>
      </w:divBdr>
    </w:div>
    <w:div w:id="867596762">
      <w:bodyDiv w:val="1"/>
      <w:marLeft w:val="0"/>
      <w:marRight w:val="0"/>
      <w:marTop w:val="0"/>
      <w:marBottom w:val="0"/>
      <w:divBdr>
        <w:top w:val="none" w:sz="0" w:space="0" w:color="auto"/>
        <w:left w:val="none" w:sz="0" w:space="0" w:color="auto"/>
        <w:bottom w:val="none" w:sz="0" w:space="0" w:color="auto"/>
        <w:right w:val="none" w:sz="0" w:space="0" w:color="auto"/>
      </w:divBdr>
    </w:div>
    <w:div w:id="868834003">
      <w:bodyDiv w:val="1"/>
      <w:marLeft w:val="0"/>
      <w:marRight w:val="0"/>
      <w:marTop w:val="0"/>
      <w:marBottom w:val="0"/>
      <w:divBdr>
        <w:top w:val="none" w:sz="0" w:space="0" w:color="auto"/>
        <w:left w:val="none" w:sz="0" w:space="0" w:color="auto"/>
        <w:bottom w:val="none" w:sz="0" w:space="0" w:color="auto"/>
        <w:right w:val="none" w:sz="0" w:space="0" w:color="auto"/>
      </w:divBdr>
    </w:div>
    <w:div w:id="875506830">
      <w:bodyDiv w:val="1"/>
      <w:marLeft w:val="0"/>
      <w:marRight w:val="0"/>
      <w:marTop w:val="0"/>
      <w:marBottom w:val="0"/>
      <w:divBdr>
        <w:top w:val="none" w:sz="0" w:space="0" w:color="auto"/>
        <w:left w:val="none" w:sz="0" w:space="0" w:color="auto"/>
        <w:bottom w:val="none" w:sz="0" w:space="0" w:color="auto"/>
        <w:right w:val="none" w:sz="0" w:space="0" w:color="auto"/>
      </w:divBdr>
    </w:div>
    <w:div w:id="876356241">
      <w:bodyDiv w:val="1"/>
      <w:marLeft w:val="0"/>
      <w:marRight w:val="0"/>
      <w:marTop w:val="0"/>
      <w:marBottom w:val="0"/>
      <w:divBdr>
        <w:top w:val="none" w:sz="0" w:space="0" w:color="auto"/>
        <w:left w:val="none" w:sz="0" w:space="0" w:color="auto"/>
        <w:bottom w:val="none" w:sz="0" w:space="0" w:color="auto"/>
        <w:right w:val="none" w:sz="0" w:space="0" w:color="auto"/>
      </w:divBdr>
    </w:div>
    <w:div w:id="879321829">
      <w:bodyDiv w:val="1"/>
      <w:marLeft w:val="0"/>
      <w:marRight w:val="0"/>
      <w:marTop w:val="0"/>
      <w:marBottom w:val="0"/>
      <w:divBdr>
        <w:top w:val="none" w:sz="0" w:space="0" w:color="auto"/>
        <w:left w:val="none" w:sz="0" w:space="0" w:color="auto"/>
        <w:bottom w:val="none" w:sz="0" w:space="0" w:color="auto"/>
        <w:right w:val="none" w:sz="0" w:space="0" w:color="auto"/>
      </w:divBdr>
    </w:div>
    <w:div w:id="879510688">
      <w:bodyDiv w:val="1"/>
      <w:marLeft w:val="0"/>
      <w:marRight w:val="0"/>
      <w:marTop w:val="0"/>
      <w:marBottom w:val="0"/>
      <w:divBdr>
        <w:top w:val="none" w:sz="0" w:space="0" w:color="auto"/>
        <w:left w:val="none" w:sz="0" w:space="0" w:color="auto"/>
        <w:bottom w:val="none" w:sz="0" w:space="0" w:color="auto"/>
        <w:right w:val="none" w:sz="0" w:space="0" w:color="auto"/>
      </w:divBdr>
    </w:div>
    <w:div w:id="880020346">
      <w:bodyDiv w:val="1"/>
      <w:marLeft w:val="0"/>
      <w:marRight w:val="0"/>
      <w:marTop w:val="0"/>
      <w:marBottom w:val="0"/>
      <w:divBdr>
        <w:top w:val="none" w:sz="0" w:space="0" w:color="auto"/>
        <w:left w:val="none" w:sz="0" w:space="0" w:color="auto"/>
        <w:bottom w:val="none" w:sz="0" w:space="0" w:color="auto"/>
        <w:right w:val="none" w:sz="0" w:space="0" w:color="auto"/>
      </w:divBdr>
    </w:div>
    <w:div w:id="893859108">
      <w:bodyDiv w:val="1"/>
      <w:marLeft w:val="0"/>
      <w:marRight w:val="0"/>
      <w:marTop w:val="0"/>
      <w:marBottom w:val="0"/>
      <w:divBdr>
        <w:top w:val="none" w:sz="0" w:space="0" w:color="auto"/>
        <w:left w:val="none" w:sz="0" w:space="0" w:color="auto"/>
        <w:bottom w:val="none" w:sz="0" w:space="0" w:color="auto"/>
        <w:right w:val="none" w:sz="0" w:space="0" w:color="auto"/>
      </w:divBdr>
    </w:div>
    <w:div w:id="895311772">
      <w:bodyDiv w:val="1"/>
      <w:marLeft w:val="0"/>
      <w:marRight w:val="0"/>
      <w:marTop w:val="0"/>
      <w:marBottom w:val="0"/>
      <w:divBdr>
        <w:top w:val="none" w:sz="0" w:space="0" w:color="auto"/>
        <w:left w:val="none" w:sz="0" w:space="0" w:color="auto"/>
        <w:bottom w:val="none" w:sz="0" w:space="0" w:color="auto"/>
        <w:right w:val="none" w:sz="0" w:space="0" w:color="auto"/>
      </w:divBdr>
    </w:div>
    <w:div w:id="900018782">
      <w:bodyDiv w:val="1"/>
      <w:marLeft w:val="0"/>
      <w:marRight w:val="0"/>
      <w:marTop w:val="0"/>
      <w:marBottom w:val="0"/>
      <w:divBdr>
        <w:top w:val="none" w:sz="0" w:space="0" w:color="auto"/>
        <w:left w:val="none" w:sz="0" w:space="0" w:color="auto"/>
        <w:bottom w:val="none" w:sz="0" w:space="0" w:color="auto"/>
        <w:right w:val="none" w:sz="0" w:space="0" w:color="auto"/>
      </w:divBdr>
    </w:div>
    <w:div w:id="903638866">
      <w:bodyDiv w:val="1"/>
      <w:marLeft w:val="0"/>
      <w:marRight w:val="0"/>
      <w:marTop w:val="0"/>
      <w:marBottom w:val="0"/>
      <w:divBdr>
        <w:top w:val="none" w:sz="0" w:space="0" w:color="auto"/>
        <w:left w:val="none" w:sz="0" w:space="0" w:color="auto"/>
        <w:bottom w:val="none" w:sz="0" w:space="0" w:color="auto"/>
        <w:right w:val="none" w:sz="0" w:space="0" w:color="auto"/>
      </w:divBdr>
    </w:div>
    <w:div w:id="904603894">
      <w:bodyDiv w:val="1"/>
      <w:marLeft w:val="0"/>
      <w:marRight w:val="0"/>
      <w:marTop w:val="0"/>
      <w:marBottom w:val="0"/>
      <w:divBdr>
        <w:top w:val="none" w:sz="0" w:space="0" w:color="auto"/>
        <w:left w:val="none" w:sz="0" w:space="0" w:color="auto"/>
        <w:bottom w:val="none" w:sz="0" w:space="0" w:color="auto"/>
        <w:right w:val="none" w:sz="0" w:space="0" w:color="auto"/>
      </w:divBdr>
    </w:div>
    <w:div w:id="905072487">
      <w:bodyDiv w:val="1"/>
      <w:marLeft w:val="0"/>
      <w:marRight w:val="0"/>
      <w:marTop w:val="0"/>
      <w:marBottom w:val="0"/>
      <w:divBdr>
        <w:top w:val="none" w:sz="0" w:space="0" w:color="auto"/>
        <w:left w:val="none" w:sz="0" w:space="0" w:color="auto"/>
        <w:bottom w:val="none" w:sz="0" w:space="0" w:color="auto"/>
        <w:right w:val="none" w:sz="0" w:space="0" w:color="auto"/>
      </w:divBdr>
    </w:div>
    <w:div w:id="908542093">
      <w:bodyDiv w:val="1"/>
      <w:marLeft w:val="0"/>
      <w:marRight w:val="0"/>
      <w:marTop w:val="0"/>
      <w:marBottom w:val="0"/>
      <w:divBdr>
        <w:top w:val="none" w:sz="0" w:space="0" w:color="auto"/>
        <w:left w:val="none" w:sz="0" w:space="0" w:color="auto"/>
        <w:bottom w:val="none" w:sz="0" w:space="0" w:color="auto"/>
        <w:right w:val="none" w:sz="0" w:space="0" w:color="auto"/>
      </w:divBdr>
    </w:div>
    <w:div w:id="909660679">
      <w:bodyDiv w:val="1"/>
      <w:marLeft w:val="0"/>
      <w:marRight w:val="0"/>
      <w:marTop w:val="0"/>
      <w:marBottom w:val="0"/>
      <w:divBdr>
        <w:top w:val="none" w:sz="0" w:space="0" w:color="auto"/>
        <w:left w:val="none" w:sz="0" w:space="0" w:color="auto"/>
        <w:bottom w:val="none" w:sz="0" w:space="0" w:color="auto"/>
        <w:right w:val="none" w:sz="0" w:space="0" w:color="auto"/>
      </w:divBdr>
    </w:div>
    <w:div w:id="910043002">
      <w:bodyDiv w:val="1"/>
      <w:marLeft w:val="0"/>
      <w:marRight w:val="0"/>
      <w:marTop w:val="0"/>
      <w:marBottom w:val="0"/>
      <w:divBdr>
        <w:top w:val="none" w:sz="0" w:space="0" w:color="auto"/>
        <w:left w:val="none" w:sz="0" w:space="0" w:color="auto"/>
        <w:bottom w:val="none" w:sz="0" w:space="0" w:color="auto"/>
        <w:right w:val="none" w:sz="0" w:space="0" w:color="auto"/>
      </w:divBdr>
    </w:div>
    <w:div w:id="910578851">
      <w:bodyDiv w:val="1"/>
      <w:marLeft w:val="0"/>
      <w:marRight w:val="0"/>
      <w:marTop w:val="0"/>
      <w:marBottom w:val="0"/>
      <w:divBdr>
        <w:top w:val="none" w:sz="0" w:space="0" w:color="auto"/>
        <w:left w:val="none" w:sz="0" w:space="0" w:color="auto"/>
        <w:bottom w:val="none" w:sz="0" w:space="0" w:color="auto"/>
        <w:right w:val="none" w:sz="0" w:space="0" w:color="auto"/>
      </w:divBdr>
    </w:div>
    <w:div w:id="912735528">
      <w:bodyDiv w:val="1"/>
      <w:marLeft w:val="0"/>
      <w:marRight w:val="0"/>
      <w:marTop w:val="0"/>
      <w:marBottom w:val="0"/>
      <w:divBdr>
        <w:top w:val="none" w:sz="0" w:space="0" w:color="auto"/>
        <w:left w:val="none" w:sz="0" w:space="0" w:color="auto"/>
        <w:bottom w:val="none" w:sz="0" w:space="0" w:color="auto"/>
        <w:right w:val="none" w:sz="0" w:space="0" w:color="auto"/>
      </w:divBdr>
    </w:div>
    <w:div w:id="913274547">
      <w:bodyDiv w:val="1"/>
      <w:marLeft w:val="0"/>
      <w:marRight w:val="0"/>
      <w:marTop w:val="0"/>
      <w:marBottom w:val="0"/>
      <w:divBdr>
        <w:top w:val="none" w:sz="0" w:space="0" w:color="auto"/>
        <w:left w:val="none" w:sz="0" w:space="0" w:color="auto"/>
        <w:bottom w:val="none" w:sz="0" w:space="0" w:color="auto"/>
        <w:right w:val="none" w:sz="0" w:space="0" w:color="auto"/>
      </w:divBdr>
    </w:div>
    <w:div w:id="913703746">
      <w:bodyDiv w:val="1"/>
      <w:marLeft w:val="0"/>
      <w:marRight w:val="0"/>
      <w:marTop w:val="0"/>
      <w:marBottom w:val="0"/>
      <w:divBdr>
        <w:top w:val="none" w:sz="0" w:space="0" w:color="auto"/>
        <w:left w:val="none" w:sz="0" w:space="0" w:color="auto"/>
        <w:bottom w:val="none" w:sz="0" w:space="0" w:color="auto"/>
        <w:right w:val="none" w:sz="0" w:space="0" w:color="auto"/>
      </w:divBdr>
    </w:div>
    <w:div w:id="922950161">
      <w:bodyDiv w:val="1"/>
      <w:marLeft w:val="0"/>
      <w:marRight w:val="0"/>
      <w:marTop w:val="0"/>
      <w:marBottom w:val="0"/>
      <w:divBdr>
        <w:top w:val="none" w:sz="0" w:space="0" w:color="auto"/>
        <w:left w:val="none" w:sz="0" w:space="0" w:color="auto"/>
        <w:bottom w:val="none" w:sz="0" w:space="0" w:color="auto"/>
        <w:right w:val="none" w:sz="0" w:space="0" w:color="auto"/>
      </w:divBdr>
    </w:div>
    <w:div w:id="926811063">
      <w:bodyDiv w:val="1"/>
      <w:marLeft w:val="0"/>
      <w:marRight w:val="0"/>
      <w:marTop w:val="0"/>
      <w:marBottom w:val="0"/>
      <w:divBdr>
        <w:top w:val="none" w:sz="0" w:space="0" w:color="auto"/>
        <w:left w:val="none" w:sz="0" w:space="0" w:color="auto"/>
        <w:bottom w:val="none" w:sz="0" w:space="0" w:color="auto"/>
        <w:right w:val="none" w:sz="0" w:space="0" w:color="auto"/>
      </w:divBdr>
    </w:div>
    <w:div w:id="932667702">
      <w:bodyDiv w:val="1"/>
      <w:marLeft w:val="0"/>
      <w:marRight w:val="0"/>
      <w:marTop w:val="0"/>
      <w:marBottom w:val="0"/>
      <w:divBdr>
        <w:top w:val="none" w:sz="0" w:space="0" w:color="auto"/>
        <w:left w:val="none" w:sz="0" w:space="0" w:color="auto"/>
        <w:bottom w:val="none" w:sz="0" w:space="0" w:color="auto"/>
        <w:right w:val="none" w:sz="0" w:space="0" w:color="auto"/>
      </w:divBdr>
    </w:div>
    <w:div w:id="935555347">
      <w:bodyDiv w:val="1"/>
      <w:marLeft w:val="0"/>
      <w:marRight w:val="0"/>
      <w:marTop w:val="0"/>
      <w:marBottom w:val="0"/>
      <w:divBdr>
        <w:top w:val="none" w:sz="0" w:space="0" w:color="auto"/>
        <w:left w:val="none" w:sz="0" w:space="0" w:color="auto"/>
        <w:bottom w:val="none" w:sz="0" w:space="0" w:color="auto"/>
        <w:right w:val="none" w:sz="0" w:space="0" w:color="auto"/>
      </w:divBdr>
    </w:div>
    <w:div w:id="938368128">
      <w:bodyDiv w:val="1"/>
      <w:marLeft w:val="0"/>
      <w:marRight w:val="0"/>
      <w:marTop w:val="0"/>
      <w:marBottom w:val="0"/>
      <w:divBdr>
        <w:top w:val="none" w:sz="0" w:space="0" w:color="auto"/>
        <w:left w:val="none" w:sz="0" w:space="0" w:color="auto"/>
        <w:bottom w:val="none" w:sz="0" w:space="0" w:color="auto"/>
        <w:right w:val="none" w:sz="0" w:space="0" w:color="auto"/>
      </w:divBdr>
    </w:div>
    <w:div w:id="939146544">
      <w:bodyDiv w:val="1"/>
      <w:marLeft w:val="0"/>
      <w:marRight w:val="0"/>
      <w:marTop w:val="0"/>
      <w:marBottom w:val="0"/>
      <w:divBdr>
        <w:top w:val="none" w:sz="0" w:space="0" w:color="auto"/>
        <w:left w:val="none" w:sz="0" w:space="0" w:color="auto"/>
        <w:bottom w:val="none" w:sz="0" w:space="0" w:color="auto"/>
        <w:right w:val="none" w:sz="0" w:space="0" w:color="auto"/>
      </w:divBdr>
    </w:div>
    <w:div w:id="939992065">
      <w:bodyDiv w:val="1"/>
      <w:marLeft w:val="0"/>
      <w:marRight w:val="0"/>
      <w:marTop w:val="0"/>
      <w:marBottom w:val="0"/>
      <w:divBdr>
        <w:top w:val="none" w:sz="0" w:space="0" w:color="auto"/>
        <w:left w:val="none" w:sz="0" w:space="0" w:color="auto"/>
        <w:bottom w:val="none" w:sz="0" w:space="0" w:color="auto"/>
        <w:right w:val="none" w:sz="0" w:space="0" w:color="auto"/>
      </w:divBdr>
    </w:div>
    <w:div w:id="944074303">
      <w:bodyDiv w:val="1"/>
      <w:marLeft w:val="0"/>
      <w:marRight w:val="0"/>
      <w:marTop w:val="0"/>
      <w:marBottom w:val="0"/>
      <w:divBdr>
        <w:top w:val="none" w:sz="0" w:space="0" w:color="auto"/>
        <w:left w:val="none" w:sz="0" w:space="0" w:color="auto"/>
        <w:bottom w:val="none" w:sz="0" w:space="0" w:color="auto"/>
        <w:right w:val="none" w:sz="0" w:space="0" w:color="auto"/>
      </w:divBdr>
    </w:div>
    <w:div w:id="944850317">
      <w:bodyDiv w:val="1"/>
      <w:marLeft w:val="0"/>
      <w:marRight w:val="0"/>
      <w:marTop w:val="0"/>
      <w:marBottom w:val="0"/>
      <w:divBdr>
        <w:top w:val="none" w:sz="0" w:space="0" w:color="auto"/>
        <w:left w:val="none" w:sz="0" w:space="0" w:color="auto"/>
        <w:bottom w:val="none" w:sz="0" w:space="0" w:color="auto"/>
        <w:right w:val="none" w:sz="0" w:space="0" w:color="auto"/>
      </w:divBdr>
    </w:div>
    <w:div w:id="946234573">
      <w:bodyDiv w:val="1"/>
      <w:marLeft w:val="0"/>
      <w:marRight w:val="0"/>
      <w:marTop w:val="0"/>
      <w:marBottom w:val="0"/>
      <w:divBdr>
        <w:top w:val="none" w:sz="0" w:space="0" w:color="auto"/>
        <w:left w:val="none" w:sz="0" w:space="0" w:color="auto"/>
        <w:bottom w:val="none" w:sz="0" w:space="0" w:color="auto"/>
        <w:right w:val="none" w:sz="0" w:space="0" w:color="auto"/>
      </w:divBdr>
    </w:div>
    <w:div w:id="947541684">
      <w:bodyDiv w:val="1"/>
      <w:marLeft w:val="0"/>
      <w:marRight w:val="0"/>
      <w:marTop w:val="0"/>
      <w:marBottom w:val="0"/>
      <w:divBdr>
        <w:top w:val="none" w:sz="0" w:space="0" w:color="auto"/>
        <w:left w:val="none" w:sz="0" w:space="0" w:color="auto"/>
        <w:bottom w:val="none" w:sz="0" w:space="0" w:color="auto"/>
        <w:right w:val="none" w:sz="0" w:space="0" w:color="auto"/>
      </w:divBdr>
    </w:div>
    <w:div w:id="958338344">
      <w:bodyDiv w:val="1"/>
      <w:marLeft w:val="0"/>
      <w:marRight w:val="0"/>
      <w:marTop w:val="0"/>
      <w:marBottom w:val="0"/>
      <w:divBdr>
        <w:top w:val="none" w:sz="0" w:space="0" w:color="auto"/>
        <w:left w:val="none" w:sz="0" w:space="0" w:color="auto"/>
        <w:bottom w:val="none" w:sz="0" w:space="0" w:color="auto"/>
        <w:right w:val="none" w:sz="0" w:space="0" w:color="auto"/>
      </w:divBdr>
    </w:div>
    <w:div w:id="963732678">
      <w:bodyDiv w:val="1"/>
      <w:marLeft w:val="0"/>
      <w:marRight w:val="0"/>
      <w:marTop w:val="0"/>
      <w:marBottom w:val="0"/>
      <w:divBdr>
        <w:top w:val="none" w:sz="0" w:space="0" w:color="auto"/>
        <w:left w:val="none" w:sz="0" w:space="0" w:color="auto"/>
        <w:bottom w:val="none" w:sz="0" w:space="0" w:color="auto"/>
        <w:right w:val="none" w:sz="0" w:space="0" w:color="auto"/>
      </w:divBdr>
    </w:div>
    <w:div w:id="967316587">
      <w:bodyDiv w:val="1"/>
      <w:marLeft w:val="0"/>
      <w:marRight w:val="0"/>
      <w:marTop w:val="0"/>
      <w:marBottom w:val="0"/>
      <w:divBdr>
        <w:top w:val="none" w:sz="0" w:space="0" w:color="auto"/>
        <w:left w:val="none" w:sz="0" w:space="0" w:color="auto"/>
        <w:bottom w:val="none" w:sz="0" w:space="0" w:color="auto"/>
        <w:right w:val="none" w:sz="0" w:space="0" w:color="auto"/>
      </w:divBdr>
    </w:div>
    <w:div w:id="967931707">
      <w:bodyDiv w:val="1"/>
      <w:marLeft w:val="0"/>
      <w:marRight w:val="0"/>
      <w:marTop w:val="0"/>
      <w:marBottom w:val="0"/>
      <w:divBdr>
        <w:top w:val="none" w:sz="0" w:space="0" w:color="auto"/>
        <w:left w:val="none" w:sz="0" w:space="0" w:color="auto"/>
        <w:bottom w:val="none" w:sz="0" w:space="0" w:color="auto"/>
        <w:right w:val="none" w:sz="0" w:space="0" w:color="auto"/>
      </w:divBdr>
    </w:div>
    <w:div w:id="971131279">
      <w:bodyDiv w:val="1"/>
      <w:marLeft w:val="0"/>
      <w:marRight w:val="0"/>
      <w:marTop w:val="0"/>
      <w:marBottom w:val="0"/>
      <w:divBdr>
        <w:top w:val="none" w:sz="0" w:space="0" w:color="auto"/>
        <w:left w:val="none" w:sz="0" w:space="0" w:color="auto"/>
        <w:bottom w:val="none" w:sz="0" w:space="0" w:color="auto"/>
        <w:right w:val="none" w:sz="0" w:space="0" w:color="auto"/>
      </w:divBdr>
    </w:div>
    <w:div w:id="972102248">
      <w:bodyDiv w:val="1"/>
      <w:marLeft w:val="0"/>
      <w:marRight w:val="0"/>
      <w:marTop w:val="0"/>
      <w:marBottom w:val="0"/>
      <w:divBdr>
        <w:top w:val="none" w:sz="0" w:space="0" w:color="auto"/>
        <w:left w:val="none" w:sz="0" w:space="0" w:color="auto"/>
        <w:bottom w:val="none" w:sz="0" w:space="0" w:color="auto"/>
        <w:right w:val="none" w:sz="0" w:space="0" w:color="auto"/>
      </w:divBdr>
    </w:div>
    <w:div w:id="974484831">
      <w:bodyDiv w:val="1"/>
      <w:marLeft w:val="0"/>
      <w:marRight w:val="0"/>
      <w:marTop w:val="0"/>
      <w:marBottom w:val="0"/>
      <w:divBdr>
        <w:top w:val="none" w:sz="0" w:space="0" w:color="auto"/>
        <w:left w:val="none" w:sz="0" w:space="0" w:color="auto"/>
        <w:bottom w:val="none" w:sz="0" w:space="0" w:color="auto"/>
        <w:right w:val="none" w:sz="0" w:space="0" w:color="auto"/>
      </w:divBdr>
    </w:div>
    <w:div w:id="977877767">
      <w:bodyDiv w:val="1"/>
      <w:marLeft w:val="0"/>
      <w:marRight w:val="0"/>
      <w:marTop w:val="0"/>
      <w:marBottom w:val="0"/>
      <w:divBdr>
        <w:top w:val="none" w:sz="0" w:space="0" w:color="auto"/>
        <w:left w:val="none" w:sz="0" w:space="0" w:color="auto"/>
        <w:bottom w:val="none" w:sz="0" w:space="0" w:color="auto"/>
        <w:right w:val="none" w:sz="0" w:space="0" w:color="auto"/>
      </w:divBdr>
    </w:div>
    <w:div w:id="981546429">
      <w:bodyDiv w:val="1"/>
      <w:marLeft w:val="0"/>
      <w:marRight w:val="0"/>
      <w:marTop w:val="0"/>
      <w:marBottom w:val="0"/>
      <w:divBdr>
        <w:top w:val="none" w:sz="0" w:space="0" w:color="auto"/>
        <w:left w:val="none" w:sz="0" w:space="0" w:color="auto"/>
        <w:bottom w:val="none" w:sz="0" w:space="0" w:color="auto"/>
        <w:right w:val="none" w:sz="0" w:space="0" w:color="auto"/>
      </w:divBdr>
    </w:div>
    <w:div w:id="984967434">
      <w:bodyDiv w:val="1"/>
      <w:marLeft w:val="0"/>
      <w:marRight w:val="0"/>
      <w:marTop w:val="0"/>
      <w:marBottom w:val="0"/>
      <w:divBdr>
        <w:top w:val="none" w:sz="0" w:space="0" w:color="auto"/>
        <w:left w:val="none" w:sz="0" w:space="0" w:color="auto"/>
        <w:bottom w:val="none" w:sz="0" w:space="0" w:color="auto"/>
        <w:right w:val="none" w:sz="0" w:space="0" w:color="auto"/>
      </w:divBdr>
    </w:div>
    <w:div w:id="985208247">
      <w:bodyDiv w:val="1"/>
      <w:marLeft w:val="0"/>
      <w:marRight w:val="0"/>
      <w:marTop w:val="0"/>
      <w:marBottom w:val="0"/>
      <w:divBdr>
        <w:top w:val="none" w:sz="0" w:space="0" w:color="auto"/>
        <w:left w:val="none" w:sz="0" w:space="0" w:color="auto"/>
        <w:bottom w:val="none" w:sz="0" w:space="0" w:color="auto"/>
        <w:right w:val="none" w:sz="0" w:space="0" w:color="auto"/>
      </w:divBdr>
    </w:div>
    <w:div w:id="986011090">
      <w:bodyDiv w:val="1"/>
      <w:marLeft w:val="0"/>
      <w:marRight w:val="0"/>
      <w:marTop w:val="0"/>
      <w:marBottom w:val="0"/>
      <w:divBdr>
        <w:top w:val="none" w:sz="0" w:space="0" w:color="auto"/>
        <w:left w:val="none" w:sz="0" w:space="0" w:color="auto"/>
        <w:bottom w:val="none" w:sz="0" w:space="0" w:color="auto"/>
        <w:right w:val="none" w:sz="0" w:space="0" w:color="auto"/>
      </w:divBdr>
    </w:div>
    <w:div w:id="991056800">
      <w:bodyDiv w:val="1"/>
      <w:marLeft w:val="0"/>
      <w:marRight w:val="0"/>
      <w:marTop w:val="0"/>
      <w:marBottom w:val="0"/>
      <w:divBdr>
        <w:top w:val="none" w:sz="0" w:space="0" w:color="auto"/>
        <w:left w:val="none" w:sz="0" w:space="0" w:color="auto"/>
        <w:bottom w:val="none" w:sz="0" w:space="0" w:color="auto"/>
        <w:right w:val="none" w:sz="0" w:space="0" w:color="auto"/>
      </w:divBdr>
    </w:div>
    <w:div w:id="991761215">
      <w:bodyDiv w:val="1"/>
      <w:marLeft w:val="0"/>
      <w:marRight w:val="0"/>
      <w:marTop w:val="0"/>
      <w:marBottom w:val="0"/>
      <w:divBdr>
        <w:top w:val="none" w:sz="0" w:space="0" w:color="auto"/>
        <w:left w:val="none" w:sz="0" w:space="0" w:color="auto"/>
        <w:bottom w:val="none" w:sz="0" w:space="0" w:color="auto"/>
        <w:right w:val="none" w:sz="0" w:space="0" w:color="auto"/>
      </w:divBdr>
    </w:div>
    <w:div w:id="993948497">
      <w:bodyDiv w:val="1"/>
      <w:marLeft w:val="0"/>
      <w:marRight w:val="0"/>
      <w:marTop w:val="0"/>
      <w:marBottom w:val="0"/>
      <w:divBdr>
        <w:top w:val="none" w:sz="0" w:space="0" w:color="auto"/>
        <w:left w:val="none" w:sz="0" w:space="0" w:color="auto"/>
        <w:bottom w:val="none" w:sz="0" w:space="0" w:color="auto"/>
        <w:right w:val="none" w:sz="0" w:space="0" w:color="auto"/>
      </w:divBdr>
    </w:div>
    <w:div w:id="1008672715">
      <w:bodyDiv w:val="1"/>
      <w:marLeft w:val="0"/>
      <w:marRight w:val="0"/>
      <w:marTop w:val="0"/>
      <w:marBottom w:val="0"/>
      <w:divBdr>
        <w:top w:val="none" w:sz="0" w:space="0" w:color="auto"/>
        <w:left w:val="none" w:sz="0" w:space="0" w:color="auto"/>
        <w:bottom w:val="none" w:sz="0" w:space="0" w:color="auto"/>
        <w:right w:val="none" w:sz="0" w:space="0" w:color="auto"/>
      </w:divBdr>
    </w:div>
    <w:div w:id="1015183991">
      <w:bodyDiv w:val="1"/>
      <w:marLeft w:val="0"/>
      <w:marRight w:val="0"/>
      <w:marTop w:val="0"/>
      <w:marBottom w:val="0"/>
      <w:divBdr>
        <w:top w:val="none" w:sz="0" w:space="0" w:color="auto"/>
        <w:left w:val="none" w:sz="0" w:space="0" w:color="auto"/>
        <w:bottom w:val="none" w:sz="0" w:space="0" w:color="auto"/>
        <w:right w:val="none" w:sz="0" w:space="0" w:color="auto"/>
      </w:divBdr>
    </w:div>
    <w:div w:id="1016272659">
      <w:bodyDiv w:val="1"/>
      <w:marLeft w:val="0"/>
      <w:marRight w:val="0"/>
      <w:marTop w:val="0"/>
      <w:marBottom w:val="0"/>
      <w:divBdr>
        <w:top w:val="none" w:sz="0" w:space="0" w:color="auto"/>
        <w:left w:val="none" w:sz="0" w:space="0" w:color="auto"/>
        <w:bottom w:val="none" w:sz="0" w:space="0" w:color="auto"/>
        <w:right w:val="none" w:sz="0" w:space="0" w:color="auto"/>
      </w:divBdr>
    </w:div>
    <w:div w:id="1022391691">
      <w:bodyDiv w:val="1"/>
      <w:marLeft w:val="0"/>
      <w:marRight w:val="0"/>
      <w:marTop w:val="0"/>
      <w:marBottom w:val="0"/>
      <w:divBdr>
        <w:top w:val="none" w:sz="0" w:space="0" w:color="auto"/>
        <w:left w:val="none" w:sz="0" w:space="0" w:color="auto"/>
        <w:bottom w:val="none" w:sz="0" w:space="0" w:color="auto"/>
        <w:right w:val="none" w:sz="0" w:space="0" w:color="auto"/>
      </w:divBdr>
    </w:div>
    <w:div w:id="1022558713">
      <w:bodyDiv w:val="1"/>
      <w:marLeft w:val="0"/>
      <w:marRight w:val="0"/>
      <w:marTop w:val="0"/>
      <w:marBottom w:val="0"/>
      <w:divBdr>
        <w:top w:val="none" w:sz="0" w:space="0" w:color="auto"/>
        <w:left w:val="none" w:sz="0" w:space="0" w:color="auto"/>
        <w:bottom w:val="none" w:sz="0" w:space="0" w:color="auto"/>
        <w:right w:val="none" w:sz="0" w:space="0" w:color="auto"/>
      </w:divBdr>
    </w:div>
    <w:div w:id="1024598145">
      <w:bodyDiv w:val="1"/>
      <w:marLeft w:val="0"/>
      <w:marRight w:val="0"/>
      <w:marTop w:val="0"/>
      <w:marBottom w:val="0"/>
      <w:divBdr>
        <w:top w:val="none" w:sz="0" w:space="0" w:color="auto"/>
        <w:left w:val="none" w:sz="0" w:space="0" w:color="auto"/>
        <w:bottom w:val="none" w:sz="0" w:space="0" w:color="auto"/>
        <w:right w:val="none" w:sz="0" w:space="0" w:color="auto"/>
      </w:divBdr>
    </w:div>
    <w:div w:id="1025441924">
      <w:bodyDiv w:val="1"/>
      <w:marLeft w:val="0"/>
      <w:marRight w:val="0"/>
      <w:marTop w:val="0"/>
      <w:marBottom w:val="0"/>
      <w:divBdr>
        <w:top w:val="none" w:sz="0" w:space="0" w:color="auto"/>
        <w:left w:val="none" w:sz="0" w:space="0" w:color="auto"/>
        <w:bottom w:val="none" w:sz="0" w:space="0" w:color="auto"/>
        <w:right w:val="none" w:sz="0" w:space="0" w:color="auto"/>
      </w:divBdr>
    </w:div>
    <w:div w:id="1026715441">
      <w:bodyDiv w:val="1"/>
      <w:marLeft w:val="0"/>
      <w:marRight w:val="0"/>
      <w:marTop w:val="0"/>
      <w:marBottom w:val="0"/>
      <w:divBdr>
        <w:top w:val="none" w:sz="0" w:space="0" w:color="auto"/>
        <w:left w:val="none" w:sz="0" w:space="0" w:color="auto"/>
        <w:bottom w:val="none" w:sz="0" w:space="0" w:color="auto"/>
        <w:right w:val="none" w:sz="0" w:space="0" w:color="auto"/>
      </w:divBdr>
    </w:div>
    <w:div w:id="1027604730">
      <w:bodyDiv w:val="1"/>
      <w:marLeft w:val="0"/>
      <w:marRight w:val="0"/>
      <w:marTop w:val="0"/>
      <w:marBottom w:val="0"/>
      <w:divBdr>
        <w:top w:val="none" w:sz="0" w:space="0" w:color="auto"/>
        <w:left w:val="none" w:sz="0" w:space="0" w:color="auto"/>
        <w:bottom w:val="none" w:sz="0" w:space="0" w:color="auto"/>
        <w:right w:val="none" w:sz="0" w:space="0" w:color="auto"/>
      </w:divBdr>
    </w:div>
    <w:div w:id="1033072407">
      <w:bodyDiv w:val="1"/>
      <w:marLeft w:val="0"/>
      <w:marRight w:val="0"/>
      <w:marTop w:val="0"/>
      <w:marBottom w:val="0"/>
      <w:divBdr>
        <w:top w:val="none" w:sz="0" w:space="0" w:color="auto"/>
        <w:left w:val="none" w:sz="0" w:space="0" w:color="auto"/>
        <w:bottom w:val="none" w:sz="0" w:space="0" w:color="auto"/>
        <w:right w:val="none" w:sz="0" w:space="0" w:color="auto"/>
      </w:divBdr>
    </w:div>
    <w:div w:id="1033650603">
      <w:bodyDiv w:val="1"/>
      <w:marLeft w:val="0"/>
      <w:marRight w:val="0"/>
      <w:marTop w:val="0"/>
      <w:marBottom w:val="0"/>
      <w:divBdr>
        <w:top w:val="none" w:sz="0" w:space="0" w:color="auto"/>
        <w:left w:val="none" w:sz="0" w:space="0" w:color="auto"/>
        <w:bottom w:val="none" w:sz="0" w:space="0" w:color="auto"/>
        <w:right w:val="none" w:sz="0" w:space="0" w:color="auto"/>
      </w:divBdr>
    </w:div>
    <w:div w:id="1034426040">
      <w:bodyDiv w:val="1"/>
      <w:marLeft w:val="0"/>
      <w:marRight w:val="0"/>
      <w:marTop w:val="0"/>
      <w:marBottom w:val="0"/>
      <w:divBdr>
        <w:top w:val="none" w:sz="0" w:space="0" w:color="auto"/>
        <w:left w:val="none" w:sz="0" w:space="0" w:color="auto"/>
        <w:bottom w:val="none" w:sz="0" w:space="0" w:color="auto"/>
        <w:right w:val="none" w:sz="0" w:space="0" w:color="auto"/>
      </w:divBdr>
    </w:div>
    <w:div w:id="1035890292">
      <w:bodyDiv w:val="1"/>
      <w:marLeft w:val="0"/>
      <w:marRight w:val="0"/>
      <w:marTop w:val="0"/>
      <w:marBottom w:val="0"/>
      <w:divBdr>
        <w:top w:val="none" w:sz="0" w:space="0" w:color="auto"/>
        <w:left w:val="none" w:sz="0" w:space="0" w:color="auto"/>
        <w:bottom w:val="none" w:sz="0" w:space="0" w:color="auto"/>
        <w:right w:val="none" w:sz="0" w:space="0" w:color="auto"/>
      </w:divBdr>
    </w:div>
    <w:div w:id="1037270014">
      <w:bodyDiv w:val="1"/>
      <w:marLeft w:val="0"/>
      <w:marRight w:val="0"/>
      <w:marTop w:val="0"/>
      <w:marBottom w:val="0"/>
      <w:divBdr>
        <w:top w:val="none" w:sz="0" w:space="0" w:color="auto"/>
        <w:left w:val="none" w:sz="0" w:space="0" w:color="auto"/>
        <w:bottom w:val="none" w:sz="0" w:space="0" w:color="auto"/>
        <w:right w:val="none" w:sz="0" w:space="0" w:color="auto"/>
      </w:divBdr>
    </w:div>
    <w:div w:id="1043553000">
      <w:bodyDiv w:val="1"/>
      <w:marLeft w:val="0"/>
      <w:marRight w:val="0"/>
      <w:marTop w:val="0"/>
      <w:marBottom w:val="0"/>
      <w:divBdr>
        <w:top w:val="none" w:sz="0" w:space="0" w:color="auto"/>
        <w:left w:val="none" w:sz="0" w:space="0" w:color="auto"/>
        <w:bottom w:val="none" w:sz="0" w:space="0" w:color="auto"/>
        <w:right w:val="none" w:sz="0" w:space="0" w:color="auto"/>
      </w:divBdr>
    </w:div>
    <w:div w:id="1045562944">
      <w:bodyDiv w:val="1"/>
      <w:marLeft w:val="0"/>
      <w:marRight w:val="0"/>
      <w:marTop w:val="0"/>
      <w:marBottom w:val="0"/>
      <w:divBdr>
        <w:top w:val="none" w:sz="0" w:space="0" w:color="auto"/>
        <w:left w:val="none" w:sz="0" w:space="0" w:color="auto"/>
        <w:bottom w:val="none" w:sz="0" w:space="0" w:color="auto"/>
        <w:right w:val="none" w:sz="0" w:space="0" w:color="auto"/>
      </w:divBdr>
    </w:div>
    <w:div w:id="1047023746">
      <w:bodyDiv w:val="1"/>
      <w:marLeft w:val="0"/>
      <w:marRight w:val="0"/>
      <w:marTop w:val="0"/>
      <w:marBottom w:val="0"/>
      <w:divBdr>
        <w:top w:val="none" w:sz="0" w:space="0" w:color="auto"/>
        <w:left w:val="none" w:sz="0" w:space="0" w:color="auto"/>
        <w:bottom w:val="none" w:sz="0" w:space="0" w:color="auto"/>
        <w:right w:val="none" w:sz="0" w:space="0" w:color="auto"/>
      </w:divBdr>
    </w:div>
    <w:div w:id="1047680191">
      <w:bodyDiv w:val="1"/>
      <w:marLeft w:val="0"/>
      <w:marRight w:val="0"/>
      <w:marTop w:val="0"/>
      <w:marBottom w:val="0"/>
      <w:divBdr>
        <w:top w:val="none" w:sz="0" w:space="0" w:color="auto"/>
        <w:left w:val="none" w:sz="0" w:space="0" w:color="auto"/>
        <w:bottom w:val="none" w:sz="0" w:space="0" w:color="auto"/>
        <w:right w:val="none" w:sz="0" w:space="0" w:color="auto"/>
      </w:divBdr>
    </w:div>
    <w:div w:id="1052844191">
      <w:bodyDiv w:val="1"/>
      <w:marLeft w:val="0"/>
      <w:marRight w:val="0"/>
      <w:marTop w:val="0"/>
      <w:marBottom w:val="0"/>
      <w:divBdr>
        <w:top w:val="none" w:sz="0" w:space="0" w:color="auto"/>
        <w:left w:val="none" w:sz="0" w:space="0" w:color="auto"/>
        <w:bottom w:val="none" w:sz="0" w:space="0" w:color="auto"/>
        <w:right w:val="none" w:sz="0" w:space="0" w:color="auto"/>
      </w:divBdr>
    </w:div>
    <w:div w:id="1053967927">
      <w:bodyDiv w:val="1"/>
      <w:marLeft w:val="0"/>
      <w:marRight w:val="0"/>
      <w:marTop w:val="0"/>
      <w:marBottom w:val="0"/>
      <w:divBdr>
        <w:top w:val="none" w:sz="0" w:space="0" w:color="auto"/>
        <w:left w:val="none" w:sz="0" w:space="0" w:color="auto"/>
        <w:bottom w:val="none" w:sz="0" w:space="0" w:color="auto"/>
        <w:right w:val="none" w:sz="0" w:space="0" w:color="auto"/>
      </w:divBdr>
    </w:div>
    <w:div w:id="1062604019">
      <w:bodyDiv w:val="1"/>
      <w:marLeft w:val="0"/>
      <w:marRight w:val="0"/>
      <w:marTop w:val="0"/>
      <w:marBottom w:val="0"/>
      <w:divBdr>
        <w:top w:val="none" w:sz="0" w:space="0" w:color="auto"/>
        <w:left w:val="none" w:sz="0" w:space="0" w:color="auto"/>
        <w:bottom w:val="none" w:sz="0" w:space="0" w:color="auto"/>
        <w:right w:val="none" w:sz="0" w:space="0" w:color="auto"/>
      </w:divBdr>
    </w:div>
    <w:div w:id="1062630748">
      <w:bodyDiv w:val="1"/>
      <w:marLeft w:val="0"/>
      <w:marRight w:val="0"/>
      <w:marTop w:val="0"/>
      <w:marBottom w:val="0"/>
      <w:divBdr>
        <w:top w:val="none" w:sz="0" w:space="0" w:color="auto"/>
        <w:left w:val="none" w:sz="0" w:space="0" w:color="auto"/>
        <w:bottom w:val="none" w:sz="0" w:space="0" w:color="auto"/>
        <w:right w:val="none" w:sz="0" w:space="0" w:color="auto"/>
      </w:divBdr>
    </w:div>
    <w:div w:id="1064256962">
      <w:bodyDiv w:val="1"/>
      <w:marLeft w:val="0"/>
      <w:marRight w:val="0"/>
      <w:marTop w:val="0"/>
      <w:marBottom w:val="0"/>
      <w:divBdr>
        <w:top w:val="none" w:sz="0" w:space="0" w:color="auto"/>
        <w:left w:val="none" w:sz="0" w:space="0" w:color="auto"/>
        <w:bottom w:val="none" w:sz="0" w:space="0" w:color="auto"/>
        <w:right w:val="none" w:sz="0" w:space="0" w:color="auto"/>
      </w:divBdr>
    </w:div>
    <w:div w:id="1064571853">
      <w:bodyDiv w:val="1"/>
      <w:marLeft w:val="0"/>
      <w:marRight w:val="0"/>
      <w:marTop w:val="0"/>
      <w:marBottom w:val="0"/>
      <w:divBdr>
        <w:top w:val="none" w:sz="0" w:space="0" w:color="auto"/>
        <w:left w:val="none" w:sz="0" w:space="0" w:color="auto"/>
        <w:bottom w:val="none" w:sz="0" w:space="0" w:color="auto"/>
        <w:right w:val="none" w:sz="0" w:space="0" w:color="auto"/>
      </w:divBdr>
    </w:div>
    <w:div w:id="1066144849">
      <w:bodyDiv w:val="1"/>
      <w:marLeft w:val="0"/>
      <w:marRight w:val="0"/>
      <w:marTop w:val="0"/>
      <w:marBottom w:val="0"/>
      <w:divBdr>
        <w:top w:val="none" w:sz="0" w:space="0" w:color="auto"/>
        <w:left w:val="none" w:sz="0" w:space="0" w:color="auto"/>
        <w:bottom w:val="none" w:sz="0" w:space="0" w:color="auto"/>
        <w:right w:val="none" w:sz="0" w:space="0" w:color="auto"/>
      </w:divBdr>
    </w:div>
    <w:div w:id="1067070180">
      <w:bodyDiv w:val="1"/>
      <w:marLeft w:val="0"/>
      <w:marRight w:val="0"/>
      <w:marTop w:val="0"/>
      <w:marBottom w:val="0"/>
      <w:divBdr>
        <w:top w:val="none" w:sz="0" w:space="0" w:color="auto"/>
        <w:left w:val="none" w:sz="0" w:space="0" w:color="auto"/>
        <w:bottom w:val="none" w:sz="0" w:space="0" w:color="auto"/>
        <w:right w:val="none" w:sz="0" w:space="0" w:color="auto"/>
      </w:divBdr>
    </w:div>
    <w:div w:id="1069693708">
      <w:bodyDiv w:val="1"/>
      <w:marLeft w:val="0"/>
      <w:marRight w:val="0"/>
      <w:marTop w:val="0"/>
      <w:marBottom w:val="0"/>
      <w:divBdr>
        <w:top w:val="none" w:sz="0" w:space="0" w:color="auto"/>
        <w:left w:val="none" w:sz="0" w:space="0" w:color="auto"/>
        <w:bottom w:val="none" w:sz="0" w:space="0" w:color="auto"/>
        <w:right w:val="none" w:sz="0" w:space="0" w:color="auto"/>
      </w:divBdr>
    </w:div>
    <w:div w:id="1070729687">
      <w:bodyDiv w:val="1"/>
      <w:marLeft w:val="0"/>
      <w:marRight w:val="0"/>
      <w:marTop w:val="0"/>
      <w:marBottom w:val="0"/>
      <w:divBdr>
        <w:top w:val="none" w:sz="0" w:space="0" w:color="auto"/>
        <w:left w:val="none" w:sz="0" w:space="0" w:color="auto"/>
        <w:bottom w:val="none" w:sz="0" w:space="0" w:color="auto"/>
        <w:right w:val="none" w:sz="0" w:space="0" w:color="auto"/>
      </w:divBdr>
    </w:div>
    <w:div w:id="1071150776">
      <w:bodyDiv w:val="1"/>
      <w:marLeft w:val="0"/>
      <w:marRight w:val="0"/>
      <w:marTop w:val="0"/>
      <w:marBottom w:val="0"/>
      <w:divBdr>
        <w:top w:val="none" w:sz="0" w:space="0" w:color="auto"/>
        <w:left w:val="none" w:sz="0" w:space="0" w:color="auto"/>
        <w:bottom w:val="none" w:sz="0" w:space="0" w:color="auto"/>
        <w:right w:val="none" w:sz="0" w:space="0" w:color="auto"/>
      </w:divBdr>
    </w:div>
    <w:div w:id="1077241626">
      <w:bodyDiv w:val="1"/>
      <w:marLeft w:val="0"/>
      <w:marRight w:val="0"/>
      <w:marTop w:val="0"/>
      <w:marBottom w:val="0"/>
      <w:divBdr>
        <w:top w:val="none" w:sz="0" w:space="0" w:color="auto"/>
        <w:left w:val="none" w:sz="0" w:space="0" w:color="auto"/>
        <w:bottom w:val="none" w:sz="0" w:space="0" w:color="auto"/>
        <w:right w:val="none" w:sz="0" w:space="0" w:color="auto"/>
      </w:divBdr>
    </w:div>
    <w:div w:id="1084032452">
      <w:bodyDiv w:val="1"/>
      <w:marLeft w:val="0"/>
      <w:marRight w:val="0"/>
      <w:marTop w:val="0"/>
      <w:marBottom w:val="0"/>
      <w:divBdr>
        <w:top w:val="none" w:sz="0" w:space="0" w:color="auto"/>
        <w:left w:val="none" w:sz="0" w:space="0" w:color="auto"/>
        <w:bottom w:val="none" w:sz="0" w:space="0" w:color="auto"/>
        <w:right w:val="none" w:sz="0" w:space="0" w:color="auto"/>
      </w:divBdr>
    </w:div>
    <w:div w:id="1084107709">
      <w:bodyDiv w:val="1"/>
      <w:marLeft w:val="0"/>
      <w:marRight w:val="0"/>
      <w:marTop w:val="0"/>
      <w:marBottom w:val="0"/>
      <w:divBdr>
        <w:top w:val="none" w:sz="0" w:space="0" w:color="auto"/>
        <w:left w:val="none" w:sz="0" w:space="0" w:color="auto"/>
        <w:bottom w:val="none" w:sz="0" w:space="0" w:color="auto"/>
        <w:right w:val="none" w:sz="0" w:space="0" w:color="auto"/>
      </w:divBdr>
    </w:div>
    <w:div w:id="1087115230">
      <w:bodyDiv w:val="1"/>
      <w:marLeft w:val="0"/>
      <w:marRight w:val="0"/>
      <w:marTop w:val="0"/>
      <w:marBottom w:val="0"/>
      <w:divBdr>
        <w:top w:val="none" w:sz="0" w:space="0" w:color="auto"/>
        <w:left w:val="none" w:sz="0" w:space="0" w:color="auto"/>
        <w:bottom w:val="none" w:sz="0" w:space="0" w:color="auto"/>
        <w:right w:val="none" w:sz="0" w:space="0" w:color="auto"/>
      </w:divBdr>
    </w:div>
    <w:div w:id="1093362339">
      <w:bodyDiv w:val="1"/>
      <w:marLeft w:val="0"/>
      <w:marRight w:val="0"/>
      <w:marTop w:val="0"/>
      <w:marBottom w:val="0"/>
      <w:divBdr>
        <w:top w:val="none" w:sz="0" w:space="0" w:color="auto"/>
        <w:left w:val="none" w:sz="0" w:space="0" w:color="auto"/>
        <w:bottom w:val="none" w:sz="0" w:space="0" w:color="auto"/>
        <w:right w:val="none" w:sz="0" w:space="0" w:color="auto"/>
      </w:divBdr>
      <w:divsChild>
        <w:div w:id="274139581">
          <w:marLeft w:val="965"/>
          <w:marRight w:val="0"/>
          <w:marTop w:val="200"/>
          <w:marBottom w:val="0"/>
          <w:divBdr>
            <w:top w:val="none" w:sz="0" w:space="0" w:color="auto"/>
            <w:left w:val="none" w:sz="0" w:space="0" w:color="auto"/>
            <w:bottom w:val="none" w:sz="0" w:space="0" w:color="auto"/>
            <w:right w:val="none" w:sz="0" w:space="0" w:color="auto"/>
          </w:divBdr>
        </w:div>
        <w:div w:id="609044345">
          <w:marLeft w:val="965"/>
          <w:marRight w:val="0"/>
          <w:marTop w:val="200"/>
          <w:marBottom w:val="0"/>
          <w:divBdr>
            <w:top w:val="none" w:sz="0" w:space="0" w:color="auto"/>
            <w:left w:val="none" w:sz="0" w:space="0" w:color="auto"/>
            <w:bottom w:val="none" w:sz="0" w:space="0" w:color="auto"/>
            <w:right w:val="none" w:sz="0" w:space="0" w:color="auto"/>
          </w:divBdr>
        </w:div>
        <w:div w:id="853803398">
          <w:marLeft w:val="965"/>
          <w:marRight w:val="0"/>
          <w:marTop w:val="200"/>
          <w:marBottom w:val="0"/>
          <w:divBdr>
            <w:top w:val="none" w:sz="0" w:space="0" w:color="auto"/>
            <w:left w:val="none" w:sz="0" w:space="0" w:color="auto"/>
            <w:bottom w:val="none" w:sz="0" w:space="0" w:color="auto"/>
            <w:right w:val="none" w:sz="0" w:space="0" w:color="auto"/>
          </w:divBdr>
        </w:div>
        <w:div w:id="1264194092">
          <w:marLeft w:val="965"/>
          <w:marRight w:val="0"/>
          <w:marTop w:val="200"/>
          <w:marBottom w:val="0"/>
          <w:divBdr>
            <w:top w:val="none" w:sz="0" w:space="0" w:color="auto"/>
            <w:left w:val="none" w:sz="0" w:space="0" w:color="auto"/>
            <w:bottom w:val="none" w:sz="0" w:space="0" w:color="auto"/>
            <w:right w:val="none" w:sz="0" w:space="0" w:color="auto"/>
          </w:divBdr>
        </w:div>
      </w:divsChild>
    </w:div>
    <w:div w:id="1093672149">
      <w:bodyDiv w:val="1"/>
      <w:marLeft w:val="0"/>
      <w:marRight w:val="0"/>
      <w:marTop w:val="0"/>
      <w:marBottom w:val="0"/>
      <w:divBdr>
        <w:top w:val="none" w:sz="0" w:space="0" w:color="auto"/>
        <w:left w:val="none" w:sz="0" w:space="0" w:color="auto"/>
        <w:bottom w:val="none" w:sz="0" w:space="0" w:color="auto"/>
        <w:right w:val="none" w:sz="0" w:space="0" w:color="auto"/>
      </w:divBdr>
    </w:div>
    <w:div w:id="1095636205">
      <w:bodyDiv w:val="1"/>
      <w:marLeft w:val="0"/>
      <w:marRight w:val="0"/>
      <w:marTop w:val="0"/>
      <w:marBottom w:val="0"/>
      <w:divBdr>
        <w:top w:val="none" w:sz="0" w:space="0" w:color="auto"/>
        <w:left w:val="none" w:sz="0" w:space="0" w:color="auto"/>
        <w:bottom w:val="none" w:sz="0" w:space="0" w:color="auto"/>
        <w:right w:val="none" w:sz="0" w:space="0" w:color="auto"/>
      </w:divBdr>
    </w:div>
    <w:div w:id="1097794192">
      <w:bodyDiv w:val="1"/>
      <w:marLeft w:val="0"/>
      <w:marRight w:val="0"/>
      <w:marTop w:val="0"/>
      <w:marBottom w:val="0"/>
      <w:divBdr>
        <w:top w:val="none" w:sz="0" w:space="0" w:color="auto"/>
        <w:left w:val="none" w:sz="0" w:space="0" w:color="auto"/>
        <w:bottom w:val="none" w:sz="0" w:space="0" w:color="auto"/>
        <w:right w:val="none" w:sz="0" w:space="0" w:color="auto"/>
      </w:divBdr>
    </w:div>
    <w:div w:id="1097794600">
      <w:bodyDiv w:val="1"/>
      <w:marLeft w:val="0"/>
      <w:marRight w:val="0"/>
      <w:marTop w:val="0"/>
      <w:marBottom w:val="0"/>
      <w:divBdr>
        <w:top w:val="none" w:sz="0" w:space="0" w:color="auto"/>
        <w:left w:val="none" w:sz="0" w:space="0" w:color="auto"/>
        <w:bottom w:val="none" w:sz="0" w:space="0" w:color="auto"/>
        <w:right w:val="none" w:sz="0" w:space="0" w:color="auto"/>
      </w:divBdr>
    </w:div>
    <w:div w:id="1099528631">
      <w:bodyDiv w:val="1"/>
      <w:marLeft w:val="0"/>
      <w:marRight w:val="0"/>
      <w:marTop w:val="0"/>
      <w:marBottom w:val="0"/>
      <w:divBdr>
        <w:top w:val="none" w:sz="0" w:space="0" w:color="auto"/>
        <w:left w:val="none" w:sz="0" w:space="0" w:color="auto"/>
        <w:bottom w:val="none" w:sz="0" w:space="0" w:color="auto"/>
        <w:right w:val="none" w:sz="0" w:space="0" w:color="auto"/>
      </w:divBdr>
    </w:div>
    <w:div w:id="1100489256">
      <w:bodyDiv w:val="1"/>
      <w:marLeft w:val="0"/>
      <w:marRight w:val="0"/>
      <w:marTop w:val="0"/>
      <w:marBottom w:val="0"/>
      <w:divBdr>
        <w:top w:val="none" w:sz="0" w:space="0" w:color="auto"/>
        <w:left w:val="none" w:sz="0" w:space="0" w:color="auto"/>
        <w:bottom w:val="none" w:sz="0" w:space="0" w:color="auto"/>
        <w:right w:val="none" w:sz="0" w:space="0" w:color="auto"/>
      </w:divBdr>
    </w:div>
    <w:div w:id="1107579803">
      <w:bodyDiv w:val="1"/>
      <w:marLeft w:val="0"/>
      <w:marRight w:val="0"/>
      <w:marTop w:val="0"/>
      <w:marBottom w:val="0"/>
      <w:divBdr>
        <w:top w:val="none" w:sz="0" w:space="0" w:color="auto"/>
        <w:left w:val="none" w:sz="0" w:space="0" w:color="auto"/>
        <w:bottom w:val="none" w:sz="0" w:space="0" w:color="auto"/>
        <w:right w:val="none" w:sz="0" w:space="0" w:color="auto"/>
      </w:divBdr>
    </w:div>
    <w:div w:id="1110933423">
      <w:bodyDiv w:val="1"/>
      <w:marLeft w:val="0"/>
      <w:marRight w:val="0"/>
      <w:marTop w:val="0"/>
      <w:marBottom w:val="0"/>
      <w:divBdr>
        <w:top w:val="none" w:sz="0" w:space="0" w:color="auto"/>
        <w:left w:val="none" w:sz="0" w:space="0" w:color="auto"/>
        <w:bottom w:val="none" w:sz="0" w:space="0" w:color="auto"/>
        <w:right w:val="none" w:sz="0" w:space="0" w:color="auto"/>
      </w:divBdr>
    </w:div>
    <w:div w:id="1111971257">
      <w:bodyDiv w:val="1"/>
      <w:marLeft w:val="0"/>
      <w:marRight w:val="0"/>
      <w:marTop w:val="0"/>
      <w:marBottom w:val="0"/>
      <w:divBdr>
        <w:top w:val="none" w:sz="0" w:space="0" w:color="auto"/>
        <w:left w:val="none" w:sz="0" w:space="0" w:color="auto"/>
        <w:bottom w:val="none" w:sz="0" w:space="0" w:color="auto"/>
        <w:right w:val="none" w:sz="0" w:space="0" w:color="auto"/>
      </w:divBdr>
    </w:div>
    <w:div w:id="1112671381">
      <w:bodyDiv w:val="1"/>
      <w:marLeft w:val="0"/>
      <w:marRight w:val="0"/>
      <w:marTop w:val="0"/>
      <w:marBottom w:val="0"/>
      <w:divBdr>
        <w:top w:val="none" w:sz="0" w:space="0" w:color="auto"/>
        <w:left w:val="none" w:sz="0" w:space="0" w:color="auto"/>
        <w:bottom w:val="none" w:sz="0" w:space="0" w:color="auto"/>
        <w:right w:val="none" w:sz="0" w:space="0" w:color="auto"/>
      </w:divBdr>
    </w:div>
    <w:div w:id="1112748568">
      <w:bodyDiv w:val="1"/>
      <w:marLeft w:val="0"/>
      <w:marRight w:val="0"/>
      <w:marTop w:val="0"/>
      <w:marBottom w:val="0"/>
      <w:divBdr>
        <w:top w:val="none" w:sz="0" w:space="0" w:color="auto"/>
        <w:left w:val="none" w:sz="0" w:space="0" w:color="auto"/>
        <w:bottom w:val="none" w:sz="0" w:space="0" w:color="auto"/>
        <w:right w:val="none" w:sz="0" w:space="0" w:color="auto"/>
      </w:divBdr>
    </w:div>
    <w:div w:id="1113402812">
      <w:bodyDiv w:val="1"/>
      <w:marLeft w:val="0"/>
      <w:marRight w:val="0"/>
      <w:marTop w:val="0"/>
      <w:marBottom w:val="0"/>
      <w:divBdr>
        <w:top w:val="none" w:sz="0" w:space="0" w:color="auto"/>
        <w:left w:val="none" w:sz="0" w:space="0" w:color="auto"/>
        <w:bottom w:val="none" w:sz="0" w:space="0" w:color="auto"/>
        <w:right w:val="none" w:sz="0" w:space="0" w:color="auto"/>
      </w:divBdr>
    </w:div>
    <w:div w:id="1116097267">
      <w:bodyDiv w:val="1"/>
      <w:marLeft w:val="0"/>
      <w:marRight w:val="0"/>
      <w:marTop w:val="0"/>
      <w:marBottom w:val="0"/>
      <w:divBdr>
        <w:top w:val="none" w:sz="0" w:space="0" w:color="auto"/>
        <w:left w:val="none" w:sz="0" w:space="0" w:color="auto"/>
        <w:bottom w:val="none" w:sz="0" w:space="0" w:color="auto"/>
        <w:right w:val="none" w:sz="0" w:space="0" w:color="auto"/>
      </w:divBdr>
    </w:div>
    <w:div w:id="1119497865">
      <w:bodyDiv w:val="1"/>
      <w:marLeft w:val="0"/>
      <w:marRight w:val="0"/>
      <w:marTop w:val="0"/>
      <w:marBottom w:val="0"/>
      <w:divBdr>
        <w:top w:val="none" w:sz="0" w:space="0" w:color="auto"/>
        <w:left w:val="none" w:sz="0" w:space="0" w:color="auto"/>
        <w:bottom w:val="none" w:sz="0" w:space="0" w:color="auto"/>
        <w:right w:val="none" w:sz="0" w:space="0" w:color="auto"/>
      </w:divBdr>
    </w:div>
    <w:div w:id="1119880471">
      <w:bodyDiv w:val="1"/>
      <w:marLeft w:val="0"/>
      <w:marRight w:val="0"/>
      <w:marTop w:val="0"/>
      <w:marBottom w:val="0"/>
      <w:divBdr>
        <w:top w:val="none" w:sz="0" w:space="0" w:color="auto"/>
        <w:left w:val="none" w:sz="0" w:space="0" w:color="auto"/>
        <w:bottom w:val="none" w:sz="0" w:space="0" w:color="auto"/>
        <w:right w:val="none" w:sz="0" w:space="0" w:color="auto"/>
      </w:divBdr>
    </w:div>
    <w:div w:id="1120296565">
      <w:bodyDiv w:val="1"/>
      <w:marLeft w:val="0"/>
      <w:marRight w:val="0"/>
      <w:marTop w:val="0"/>
      <w:marBottom w:val="0"/>
      <w:divBdr>
        <w:top w:val="none" w:sz="0" w:space="0" w:color="auto"/>
        <w:left w:val="none" w:sz="0" w:space="0" w:color="auto"/>
        <w:bottom w:val="none" w:sz="0" w:space="0" w:color="auto"/>
        <w:right w:val="none" w:sz="0" w:space="0" w:color="auto"/>
      </w:divBdr>
    </w:div>
    <w:div w:id="1126315868">
      <w:bodyDiv w:val="1"/>
      <w:marLeft w:val="0"/>
      <w:marRight w:val="0"/>
      <w:marTop w:val="0"/>
      <w:marBottom w:val="0"/>
      <w:divBdr>
        <w:top w:val="none" w:sz="0" w:space="0" w:color="auto"/>
        <w:left w:val="none" w:sz="0" w:space="0" w:color="auto"/>
        <w:bottom w:val="none" w:sz="0" w:space="0" w:color="auto"/>
        <w:right w:val="none" w:sz="0" w:space="0" w:color="auto"/>
      </w:divBdr>
    </w:div>
    <w:div w:id="1128234706">
      <w:bodyDiv w:val="1"/>
      <w:marLeft w:val="0"/>
      <w:marRight w:val="0"/>
      <w:marTop w:val="0"/>
      <w:marBottom w:val="0"/>
      <w:divBdr>
        <w:top w:val="none" w:sz="0" w:space="0" w:color="auto"/>
        <w:left w:val="none" w:sz="0" w:space="0" w:color="auto"/>
        <w:bottom w:val="none" w:sz="0" w:space="0" w:color="auto"/>
        <w:right w:val="none" w:sz="0" w:space="0" w:color="auto"/>
      </w:divBdr>
    </w:div>
    <w:div w:id="1137605194">
      <w:bodyDiv w:val="1"/>
      <w:marLeft w:val="0"/>
      <w:marRight w:val="0"/>
      <w:marTop w:val="0"/>
      <w:marBottom w:val="0"/>
      <w:divBdr>
        <w:top w:val="none" w:sz="0" w:space="0" w:color="auto"/>
        <w:left w:val="none" w:sz="0" w:space="0" w:color="auto"/>
        <w:bottom w:val="none" w:sz="0" w:space="0" w:color="auto"/>
        <w:right w:val="none" w:sz="0" w:space="0" w:color="auto"/>
      </w:divBdr>
    </w:div>
    <w:div w:id="1140658466">
      <w:bodyDiv w:val="1"/>
      <w:marLeft w:val="0"/>
      <w:marRight w:val="0"/>
      <w:marTop w:val="0"/>
      <w:marBottom w:val="0"/>
      <w:divBdr>
        <w:top w:val="none" w:sz="0" w:space="0" w:color="auto"/>
        <w:left w:val="none" w:sz="0" w:space="0" w:color="auto"/>
        <w:bottom w:val="none" w:sz="0" w:space="0" w:color="auto"/>
        <w:right w:val="none" w:sz="0" w:space="0" w:color="auto"/>
      </w:divBdr>
    </w:div>
    <w:div w:id="1145509848">
      <w:bodyDiv w:val="1"/>
      <w:marLeft w:val="0"/>
      <w:marRight w:val="0"/>
      <w:marTop w:val="0"/>
      <w:marBottom w:val="0"/>
      <w:divBdr>
        <w:top w:val="none" w:sz="0" w:space="0" w:color="auto"/>
        <w:left w:val="none" w:sz="0" w:space="0" w:color="auto"/>
        <w:bottom w:val="none" w:sz="0" w:space="0" w:color="auto"/>
        <w:right w:val="none" w:sz="0" w:space="0" w:color="auto"/>
      </w:divBdr>
    </w:div>
    <w:div w:id="1148011450">
      <w:bodyDiv w:val="1"/>
      <w:marLeft w:val="0"/>
      <w:marRight w:val="0"/>
      <w:marTop w:val="0"/>
      <w:marBottom w:val="0"/>
      <w:divBdr>
        <w:top w:val="none" w:sz="0" w:space="0" w:color="auto"/>
        <w:left w:val="none" w:sz="0" w:space="0" w:color="auto"/>
        <w:bottom w:val="none" w:sz="0" w:space="0" w:color="auto"/>
        <w:right w:val="none" w:sz="0" w:space="0" w:color="auto"/>
      </w:divBdr>
    </w:div>
    <w:div w:id="1148474120">
      <w:bodyDiv w:val="1"/>
      <w:marLeft w:val="0"/>
      <w:marRight w:val="0"/>
      <w:marTop w:val="0"/>
      <w:marBottom w:val="0"/>
      <w:divBdr>
        <w:top w:val="none" w:sz="0" w:space="0" w:color="auto"/>
        <w:left w:val="none" w:sz="0" w:space="0" w:color="auto"/>
        <w:bottom w:val="none" w:sz="0" w:space="0" w:color="auto"/>
        <w:right w:val="none" w:sz="0" w:space="0" w:color="auto"/>
      </w:divBdr>
    </w:div>
    <w:div w:id="1157724190">
      <w:bodyDiv w:val="1"/>
      <w:marLeft w:val="0"/>
      <w:marRight w:val="0"/>
      <w:marTop w:val="0"/>
      <w:marBottom w:val="0"/>
      <w:divBdr>
        <w:top w:val="none" w:sz="0" w:space="0" w:color="auto"/>
        <w:left w:val="none" w:sz="0" w:space="0" w:color="auto"/>
        <w:bottom w:val="none" w:sz="0" w:space="0" w:color="auto"/>
        <w:right w:val="none" w:sz="0" w:space="0" w:color="auto"/>
      </w:divBdr>
    </w:div>
    <w:div w:id="1161701456">
      <w:bodyDiv w:val="1"/>
      <w:marLeft w:val="0"/>
      <w:marRight w:val="0"/>
      <w:marTop w:val="0"/>
      <w:marBottom w:val="0"/>
      <w:divBdr>
        <w:top w:val="none" w:sz="0" w:space="0" w:color="auto"/>
        <w:left w:val="none" w:sz="0" w:space="0" w:color="auto"/>
        <w:bottom w:val="none" w:sz="0" w:space="0" w:color="auto"/>
        <w:right w:val="none" w:sz="0" w:space="0" w:color="auto"/>
      </w:divBdr>
    </w:div>
    <w:div w:id="1163080565">
      <w:bodyDiv w:val="1"/>
      <w:marLeft w:val="0"/>
      <w:marRight w:val="0"/>
      <w:marTop w:val="0"/>
      <w:marBottom w:val="0"/>
      <w:divBdr>
        <w:top w:val="none" w:sz="0" w:space="0" w:color="auto"/>
        <w:left w:val="none" w:sz="0" w:space="0" w:color="auto"/>
        <w:bottom w:val="none" w:sz="0" w:space="0" w:color="auto"/>
        <w:right w:val="none" w:sz="0" w:space="0" w:color="auto"/>
      </w:divBdr>
    </w:div>
    <w:div w:id="1163860555">
      <w:bodyDiv w:val="1"/>
      <w:marLeft w:val="0"/>
      <w:marRight w:val="0"/>
      <w:marTop w:val="0"/>
      <w:marBottom w:val="0"/>
      <w:divBdr>
        <w:top w:val="none" w:sz="0" w:space="0" w:color="auto"/>
        <w:left w:val="none" w:sz="0" w:space="0" w:color="auto"/>
        <w:bottom w:val="none" w:sz="0" w:space="0" w:color="auto"/>
        <w:right w:val="none" w:sz="0" w:space="0" w:color="auto"/>
      </w:divBdr>
    </w:div>
    <w:div w:id="1168713031">
      <w:bodyDiv w:val="1"/>
      <w:marLeft w:val="0"/>
      <w:marRight w:val="0"/>
      <w:marTop w:val="0"/>
      <w:marBottom w:val="0"/>
      <w:divBdr>
        <w:top w:val="none" w:sz="0" w:space="0" w:color="auto"/>
        <w:left w:val="none" w:sz="0" w:space="0" w:color="auto"/>
        <w:bottom w:val="none" w:sz="0" w:space="0" w:color="auto"/>
        <w:right w:val="none" w:sz="0" w:space="0" w:color="auto"/>
      </w:divBdr>
    </w:div>
    <w:div w:id="1172836281">
      <w:bodyDiv w:val="1"/>
      <w:marLeft w:val="0"/>
      <w:marRight w:val="0"/>
      <w:marTop w:val="0"/>
      <w:marBottom w:val="0"/>
      <w:divBdr>
        <w:top w:val="none" w:sz="0" w:space="0" w:color="auto"/>
        <w:left w:val="none" w:sz="0" w:space="0" w:color="auto"/>
        <w:bottom w:val="none" w:sz="0" w:space="0" w:color="auto"/>
        <w:right w:val="none" w:sz="0" w:space="0" w:color="auto"/>
      </w:divBdr>
    </w:div>
    <w:div w:id="1175265198">
      <w:bodyDiv w:val="1"/>
      <w:marLeft w:val="0"/>
      <w:marRight w:val="0"/>
      <w:marTop w:val="0"/>
      <w:marBottom w:val="0"/>
      <w:divBdr>
        <w:top w:val="none" w:sz="0" w:space="0" w:color="auto"/>
        <w:left w:val="none" w:sz="0" w:space="0" w:color="auto"/>
        <w:bottom w:val="none" w:sz="0" w:space="0" w:color="auto"/>
        <w:right w:val="none" w:sz="0" w:space="0" w:color="auto"/>
      </w:divBdr>
    </w:div>
    <w:div w:id="1175848426">
      <w:bodyDiv w:val="1"/>
      <w:marLeft w:val="0"/>
      <w:marRight w:val="0"/>
      <w:marTop w:val="0"/>
      <w:marBottom w:val="0"/>
      <w:divBdr>
        <w:top w:val="none" w:sz="0" w:space="0" w:color="auto"/>
        <w:left w:val="none" w:sz="0" w:space="0" w:color="auto"/>
        <w:bottom w:val="none" w:sz="0" w:space="0" w:color="auto"/>
        <w:right w:val="none" w:sz="0" w:space="0" w:color="auto"/>
      </w:divBdr>
    </w:div>
    <w:div w:id="1177383909">
      <w:bodyDiv w:val="1"/>
      <w:marLeft w:val="0"/>
      <w:marRight w:val="0"/>
      <w:marTop w:val="0"/>
      <w:marBottom w:val="0"/>
      <w:divBdr>
        <w:top w:val="none" w:sz="0" w:space="0" w:color="auto"/>
        <w:left w:val="none" w:sz="0" w:space="0" w:color="auto"/>
        <w:bottom w:val="none" w:sz="0" w:space="0" w:color="auto"/>
        <w:right w:val="none" w:sz="0" w:space="0" w:color="auto"/>
      </w:divBdr>
    </w:div>
    <w:div w:id="1181048802">
      <w:bodyDiv w:val="1"/>
      <w:marLeft w:val="0"/>
      <w:marRight w:val="0"/>
      <w:marTop w:val="0"/>
      <w:marBottom w:val="0"/>
      <w:divBdr>
        <w:top w:val="none" w:sz="0" w:space="0" w:color="auto"/>
        <w:left w:val="none" w:sz="0" w:space="0" w:color="auto"/>
        <w:bottom w:val="none" w:sz="0" w:space="0" w:color="auto"/>
        <w:right w:val="none" w:sz="0" w:space="0" w:color="auto"/>
      </w:divBdr>
    </w:div>
    <w:div w:id="1184052006">
      <w:bodyDiv w:val="1"/>
      <w:marLeft w:val="0"/>
      <w:marRight w:val="0"/>
      <w:marTop w:val="0"/>
      <w:marBottom w:val="0"/>
      <w:divBdr>
        <w:top w:val="none" w:sz="0" w:space="0" w:color="auto"/>
        <w:left w:val="none" w:sz="0" w:space="0" w:color="auto"/>
        <w:bottom w:val="none" w:sz="0" w:space="0" w:color="auto"/>
        <w:right w:val="none" w:sz="0" w:space="0" w:color="auto"/>
      </w:divBdr>
    </w:div>
    <w:div w:id="1185971830">
      <w:bodyDiv w:val="1"/>
      <w:marLeft w:val="0"/>
      <w:marRight w:val="0"/>
      <w:marTop w:val="0"/>
      <w:marBottom w:val="0"/>
      <w:divBdr>
        <w:top w:val="none" w:sz="0" w:space="0" w:color="auto"/>
        <w:left w:val="none" w:sz="0" w:space="0" w:color="auto"/>
        <w:bottom w:val="none" w:sz="0" w:space="0" w:color="auto"/>
        <w:right w:val="none" w:sz="0" w:space="0" w:color="auto"/>
      </w:divBdr>
    </w:div>
    <w:div w:id="1186942998">
      <w:bodyDiv w:val="1"/>
      <w:marLeft w:val="0"/>
      <w:marRight w:val="0"/>
      <w:marTop w:val="0"/>
      <w:marBottom w:val="0"/>
      <w:divBdr>
        <w:top w:val="none" w:sz="0" w:space="0" w:color="auto"/>
        <w:left w:val="none" w:sz="0" w:space="0" w:color="auto"/>
        <w:bottom w:val="none" w:sz="0" w:space="0" w:color="auto"/>
        <w:right w:val="none" w:sz="0" w:space="0" w:color="auto"/>
      </w:divBdr>
    </w:div>
    <w:div w:id="1191723126">
      <w:bodyDiv w:val="1"/>
      <w:marLeft w:val="0"/>
      <w:marRight w:val="0"/>
      <w:marTop w:val="0"/>
      <w:marBottom w:val="0"/>
      <w:divBdr>
        <w:top w:val="none" w:sz="0" w:space="0" w:color="auto"/>
        <w:left w:val="none" w:sz="0" w:space="0" w:color="auto"/>
        <w:bottom w:val="none" w:sz="0" w:space="0" w:color="auto"/>
        <w:right w:val="none" w:sz="0" w:space="0" w:color="auto"/>
      </w:divBdr>
    </w:div>
    <w:div w:id="1194733626">
      <w:bodyDiv w:val="1"/>
      <w:marLeft w:val="0"/>
      <w:marRight w:val="0"/>
      <w:marTop w:val="0"/>
      <w:marBottom w:val="0"/>
      <w:divBdr>
        <w:top w:val="none" w:sz="0" w:space="0" w:color="auto"/>
        <w:left w:val="none" w:sz="0" w:space="0" w:color="auto"/>
        <w:bottom w:val="none" w:sz="0" w:space="0" w:color="auto"/>
        <w:right w:val="none" w:sz="0" w:space="0" w:color="auto"/>
      </w:divBdr>
    </w:div>
    <w:div w:id="1198155213">
      <w:bodyDiv w:val="1"/>
      <w:marLeft w:val="0"/>
      <w:marRight w:val="0"/>
      <w:marTop w:val="0"/>
      <w:marBottom w:val="0"/>
      <w:divBdr>
        <w:top w:val="none" w:sz="0" w:space="0" w:color="auto"/>
        <w:left w:val="none" w:sz="0" w:space="0" w:color="auto"/>
        <w:bottom w:val="none" w:sz="0" w:space="0" w:color="auto"/>
        <w:right w:val="none" w:sz="0" w:space="0" w:color="auto"/>
      </w:divBdr>
    </w:div>
    <w:div w:id="1199270685">
      <w:bodyDiv w:val="1"/>
      <w:marLeft w:val="0"/>
      <w:marRight w:val="0"/>
      <w:marTop w:val="0"/>
      <w:marBottom w:val="0"/>
      <w:divBdr>
        <w:top w:val="none" w:sz="0" w:space="0" w:color="auto"/>
        <w:left w:val="none" w:sz="0" w:space="0" w:color="auto"/>
        <w:bottom w:val="none" w:sz="0" w:space="0" w:color="auto"/>
        <w:right w:val="none" w:sz="0" w:space="0" w:color="auto"/>
      </w:divBdr>
    </w:div>
    <w:div w:id="1199931020">
      <w:bodyDiv w:val="1"/>
      <w:marLeft w:val="0"/>
      <w:marRight w:val="0"/>
      <w:marTop w:val="0"/>
      <w:marBottom w:val="0"/>
      <w:divBdr>
        <w:top w:val="none" w:sz="0" w:space="0" w:color="auto"/>
        <w:left w:val="none" w:sz="0" w:space="0" w:color="auto"/>
        <w:bottom w:val="none" w:sz="0" w:space="0" w:color="auto"/>
        <w:right w:val="none" w:sz="0" w:space="0" w:color="auto"/>
      </w:divBdr>
    </w:div>
    <w:div w:id="1203592885">
      <w:bodyDiv w:val="1"/>
      <w:marLeft w:val="0"/>
      <w:marRight w:val="0"/>
      <w:marTop w:val="0"/>
      <w:marBottom w:val="0"/>
      <w:divBdr>
        <w:top w:val="none" w:sz="0" w:space="0" w:color="auto"/>
        <w:left w:val="none" w:sz="0" w:space="0" w:color="auto"/>
        <w:bottom w:val="none" w:sz="0" w:space="0" w:color="auto"/>
        <w:right w:val="none" w:sz="0" w:space="0" w:color="auto"/>
      </w:divBdr>
    </w:div>
    <w:div w:id="1205947399">
      <w:bodyDiv w:val="1"/>
      <w:marLeft w:val="0"/>
      <w:marRight w:val="0"/>
      <w:marTop w:val="0"/>
      <w:marBottom w:val="0"/>
      <w:divBdr>
        <w:top w:val="none" w:sz="0" w:space="0" w:color="auto"/>
        <w:left w:val="none" w:sz="0" w:space="0" w:color="auto"/>
        <w:bottom w:val="none" w:sz="0" w:space="0" w:color="auto"/>
        <w:right w:val="none" w:sz="0" w:space="0" w:color="auto"/>
      </w:divBdr>
    </w:div>
    <w:div w:id="1211772199">
      <w:bodyDiv w:val="1"/>
      <w:marLeft w:val="0"/>
      <w:marRight w:val="0"/>
      <w:marTop w:val="0"/>
      <w:marBottom w:val="0"/>
      <w:divBdr>
        <w:top w:val="none" w:sz="0" w:space="0" w:color="auto"/>
        <w:left w:val="none" w:sz="0" w:space="0" w:color="auto"/>
        <w:bottom w:val="none" w:sz="0" w:space="0" w:color="auto"/>
        <w:right w:val="none" w:sz="0" w:space="0" w:color="auto"/>
      </w:divBdr>
    </w:div>
    <w:div w:id="1212613044">
      <w:bodyDiv w:val="1"/>
      <w:marLeft w:val="0"/>
      <w:marRight w:val="0"/>
      <w:marTop w:val="0"/>
      <w:marBottom w:val="0"/>
      <w:divBdr>
        <w:top w:val="none" w:sz="0" w:space="0" w:color="auto"/>
        <w:left w:val="none" w:sz="0" w:space="0" w:color="auto"/>
        <w:bottom w:val="none" w:sz="0" w:space="0" w:color="auto"/>
        <w:right w:val="none" w:sz="0" w:space="0" w:color="auto"/>
      </w:divBdr>
    </w:div>
    <w:div w:id="1213035193">
      <w:bodyDiv w:val="1"/>
      <w:marLeft w:val="0"/>
      <w:marRight w:val="0"/>
      <w:marTop w:val="0"/>
      <w:marBottom w:val="0"/>
      <w:divBdr>
        <w:top w:val="none" w:sz="0" w:space="0" w:color="auto"/>
        <w:left w:val="none" w:sz="0" w:space="0" w:color="auto"/>
        <w:bottom w:val="none" w:sz="0" w:space="0" w:color="auto"/>
        <w:right w:val="none" w:sz="0" w:space="0" w:color="auto"/>
      </w:divBdr>
    </w:div>
    <w:div w:id="1214535668">
      <w:bodyDiv w:val="1"/>
      <w:marLeft w:val="0"/>
      <w:marRight w:val="0"/>
      <w:marTop w:val="0"/>
      <w:marBottom w:val="0"/>
      <w:divBdr>
        <w:top w:val="none" w:sz="0" w:space="0" w:color="auto"/>
        <w:left w:val="none" w:sz="0" w:space="0" w:color="auto"/>
        <w:bottom w:val="none" w:sz="0" w:space="0" w:color="auto"/>
        <w:right w:val="none" w:sz="0" w:space="0" w:color="auto"/>
      </w:divBdr>
    </w:div>
    <w:div w:id="1214536696">
      <w:bodyDiv w:val="1"/>
      <w:marLeft w:val="0"/>
      <w:marRight w:val="0"/>
      <w:marTop w:val="0"/>
      <w:marBottom w:val="0"/>
      <w:divBdr>
        <w:top w:val="none" w:sz="0" w:space="0" w:color="auto"/>
        <w:left w:val="none" w:sz="0" w:space="0" w:color="auto"/>
        <w:bottom w:val="none" w:sz="0" w:space="0" w:color="auto"/>
        <w:right w:val="none" w:sz="0" w:space="0" w:color="auto"/>
      </w:divBdr>
    </w:div>
    <w:div w:id="1217475421">
      <w:bodyDiv w:val="1"/>
      <w:marLeft w:val="0"/>
      <w:marRight w:val="0"/>
      <w:marTop w:val="0"/>
      <w:marBottom w:val="0"/>
      <w:divBdr>
        <w:top w:val="none" w:sz="0" w:space="0" w:color="auto"/>
        <w:left w:val="none" w:sz="0" w:space="0" w:color="auto"/>
        <w:bottom w:val="none" w:sz="0" w:space="0" w:color="auto"/>
        <w:right w:val="none" w:sz="0" w:space="0" w:color="auto"/>
      </w:divBdr>
    </w:div>
    <w:div w:id="1217739800">
      <w:bodyDiv w:val="1"/>
      <w:marLeft w:val="0"/>
      <w:marRight w:val="0"/>
      <w:marTop w:val="0"/>
      <w:marBottom w:val="0"/>
      <w:divBdr>
        <w:top w:val="none" w:sz="0" w:space="0" w:color="auto"/>
        <w:left w:val="none" w:sz="0" w:space="0" w:color="auto"/>
        <w:bottom w:val="none" w:sz="0" w:space="0" w:color="auto"/>
        <w:right w:val="none" w:sz="0" w:space="0" w:color="auto"/>
      </w:divBdr>
    </w:div>
    <w:div w:id="1218664375">
      <w:bodyDiv w:val="1"/>
      <w:marLeft w:val="0"/>
      <w:marRight w:val="0"/>
      <w:marTop w:val="0"/>
      <w:marBottom w:val="0"/>
      <w:divBdr>
        <w:top w:val="none" w:sz="0" w:space="0" w:color="auto"/>
        <w:left w:val="none" w:sz="0" w:space="0" w:color="auto"/>
        <w:bottom w:val="none" w:sz="0" w:space="0" w:color="auto"/>
        <w:right w:val="none" w:sz="0" w:space="0" w:color="auto"/>
      </w:divBdr>
    </w:div>
    <w:div w:id="1221864990">
      <w:bodyDiv w:val="1"/>
      <w:marLeft w:val="0"/>
      <w:marRight w:val="0"/>
      <w:marTop w:val="0"/>
      <w:marBottom w:val="0"/>
      <w:divBdr>
        <w:top w:val="none" w:sz="0" w:space="0" w:color="auto"/>
        <w:left w:val="none" w:sz="0" w:space="0" w:color="auto"/>
        <w:bottom w:val="none" w:sz="0" w:space="0" w:color="auto"/>
        <w:right w:val="none" w:sz="0" w:space="0" w:color="auto"/>
      </w:divBdr>
    </w:div>
    <w:div w:id="1229464299">
      <w:bodyDiv w:val="1"/>
      <w:marLeft w:val="0"/>
      <w:marRight w:val="0"/>
      <w:marTop w:val="0"/>
      <w:marBottom w:val="0"/>
      <w:divBdr>
        <w:top w:val="none" w:sz="0" w:space="0" w:color="auto"/>
        <w:left w:val="none" w:sz="0" w:space="0" w:color="auto"/>
        <w:bottom w:val="none" w:sz="0" w:space="0" w:color="auto"/>
        <w:right w:val="none" w:sz="0" w:space="0" w:color="auto"/>
      </w:divBdr>
    </w:div>
    <w:div w:id="1230455890">
      <w:bodyDiv w:val="1"/>
      <w:marLeft w:val="0"/>
      <w:marRight w:val="0"/>
      <w:marTop w:val="0"/>
      <w:marBottom w:val="0"/>
      <w:divBdr>
        <w:top w:val="none" w:sz="0" w:space="0" w:color="auto"/>
        <w:left w:val="none" w:sz="0" w:space="0" w:color="auto"/>
        <w:bottom w:val="none" w:sz="0" w:space="0" w:color="auto"/>
        <w:right w:val="none" w:sz="0" w:space="0" w:color="auto"/>
      </w:divBdr>
    </w:div>
    <w:div w:id="1236210840">
      <w:bodyDiv w:val="1"/>
      <w:marLeft w:val="0"/>
      <w:marRight w:val="0"/>
      <w:marTop w:val="0"/>
      <w:marBottom w:val="0"/>
      <w:divBdr>
        <w:top w:val="none" w:sz="0" w:space="0" w:color="auto"/>
        <w:left w:val="none" w:sz="0" w:space="0" w:color="auto"/>
        <w:bottom w:val="none" w:sz="0" w:space="0" w:color="auto"/>
        <w:right w:val="none" w:sz="0" w:space="0" w:color="auto"/>
      </w:divBdr>
    </w:div>
    <w:div w:id="1238710390">
      <w:bodyDiv w:val="1"/>
      <w:marLeft w:val="0"/>
      <w:marRight w:val="0"/>
      <w:marTop w:val="0"/>
      <w:marBottom w:val="0"/>
      <w:divBdr>
        <w:top w:val="none" w:sz="0" w:space="0" w:color="auto"/>
        <w:left w:val="none" w:sz="0" w:space="0" w:color="auto"/>
        <w:bottom w:val="none" w:sz="0" w:space="0" w:color="auto"/>
        <w:right w:val="none" w:sz="0" w:space="0" w:color="auto"/>
      </w:divBdr>
    </w:div>
    <w:div w:id="1238975908">
      <w:bodyDiv w:val="1"/>
      <w:marLeft w:val="0"/>
      <w:marRight w:val="0"/>
      <w:marTop w:val="0"/>
      <w:marBottom w:val="0"/>
      <w:divBdr>
        <w:top w:val="none" w:sz="0" w:space="0" w:color="auto"/>
        <w:left w:val="none" w:sz="0" w:space="0" w:color="auto"/>
        <w:bottom w:val="none" w:sz="0" w:space="0" w:color="auto"/>
        <w:right w:val="none" w:sz="0" w:space="0" w:color="auto"/>
      </w:divBdr>
    </w:div>
    <w:div w:id="1241718089">
      <w:bodyDiv w:val="1"/>
      <w:marLeft w:val="0"/>
      <w:marRight w:val="0"/>
      <w:marTop w:val="0"/>
      <w:marBottom w:val="0"/>
      <w:divBdr>
        <w:top w:val="none" w:sz="0" w:space="0" w:color="auto"/>
        <w:left w:val="none" w:sz="0" w:space="0" w:color="auto"/>
        <w:bottom w:val="none" w:sz="0" w:space="0" w:color="auto"/>
        <w:right w:val="none" w:sz="0" w:space="0" w:color="auto"/>
      </w:divBdr>
    </w:div>
    <w:div w:id="1242058980">
      <w:bodyDiv w:val="1"/>
      <w:marLeft w:val="0"/>
      <w:marRight w:val="0"/>
      <w:marTop w:val="0"/>
      <w:marBottom w:val="0"/>
      <w:divBdr>
        <w:top w:val="none" w:sz="0" w:space="0" w:color="auto"/>
        <w:left w:val="none" w:sz="0" w:space="0" w:color="auto"/>
        <w:bottom w:val="none" w:sz="0" w:space="0" w:color="auto"/>
        <w:right w:val="none" w:sz="0" w:space="0" w:color="auto"/>
      </w:divBdr>
    </w:div>
    <w:div w:id="1251351975">
      <w:bodyDiv w:val="1"/>
      <w:marLeft w:val="0"/>
      <w:marRight w:val="0"/>
      <w:marTop w:val="0"/>
      <w:marBottom w:val="0"/>
      <w:divBdr>
        <w:top w:val="none" w:sz="0" w:space="0" w:color="auto"/>
        <w:left w:val="none" w:sz="0" w:space="0" w:color="auto"/>
        <w:bottom w:val="none" w:sz="0" w:space="0" w:color="auto"/>
        <w:right w:val="none" w:sz="0" w:space="0" w:color="auto"/>
      </w:divBdr>
    </w:div>
    <w:div w:id="1255043745">
      <w:bodyDiv w:val="1"/>
      <w:marLeft w:val="0"/>
      <w:marRight w:val="0"/>
      <w:marTop w:val="0"/>
      <w:marBottom w:val="0"/>
      <w:divBdr>
        <w:top w:val="none" w:sz="0" w:space="0" w:color="auto"/>
        <w:left w:val="none" w:sz="0" w:space="0" w:color="auto"/>
        <w:bottom w:val="none" w:sz="0" w:space="0" w:color="auto"/>
        <w:right w:val="none" w:sz="0" w:space="0" w:color="auto"/>
      </w:divBdr>
    </w:div>
    <w:div w:id="1255549680">
      <w:bodyDiv w:val="1"/>
      <w:marLeft w:val="0"/>
      <w:marRight w:val="0"/>
      <w:marTop w:val="0"/>
      <w:marBottom w:val="0"/>
      <w:divBdr>
        <w:top w:val="none" w:sz="0" w:space="0" w:color="auto"/>
        <w:left w:val="none" w:sz="0" w:space="0" w:color="auto"/>
        <w:bottom w:val="none" w:sz="0" w:space="0" w:color="auto"/>
        <w:right w:val="none" w:sz="0" w:space="0" w:color="auto"/>
      </w:divBdr>
    </w:div>
    <w:div w:id="1259095323">
      <w:bodyDiv w:val="1"/>
      <w:marLeft w:val="0"/>
      <w:marRight w:val="0"/>
      <w:marTop w:val="0"/>
      <w:marBottom w:val="0"/>
      <w:divBdr>
        <w:top w:val="none" w:sz="0" w:space="0" w:color="auto"/>
        <w:left w:val="none" w:sz="0" w:space="0" w:color="auto"/>
        <w:bottom w:val="none" w:sz="0" w:space="0" w:color="auto"/>
        <w:right w:val="none" w:sz="0" w:space="0" w:color="auto"/>
      </w:divBdr>
    </w:div>
    <w:div w:id="1261331408">
      <w:bodyDiv w:val="1"/>
      <w:marLeft w:val="0"/>
      <w:marRight w:val="0"/>
      <w:marTop w:val="0"/>
      <w:marBottom w:val="0"/>
      <w:divBdr>
        <w:top w:val="none" w:sz="0" w:space="0" w:color="auto"/>
        <w:left w:val="none" w:sz="0" w:space="0" w:color="auto"/>
        <w:bottom w:val="none" w:sz="0" w:space="0" w:color="auto"/>
        <w:right w:val="none" w:sz="0" w:space="0" w:color="auto"/>
      </w:divBdr>
    </w:div>
    <w:div w:id="1261523603">
      <w:bodyDiv w:val="1"/>
      <w:marLeft w:val="0"/>
      <w:marRight w:val="0"/>
      <w:marTop w:val="0"/>
      <w:marBottom w:val="0"/>
      <w:divBdr>
        <w:top w:val="none" w:sz="0" w:space="0" w:color="auto"/>
        <w:left w:val="none" w:sz="0" w:space="0" w:color="auto"/>
        <w:bottom w:val="none" w:sz="0" w:space="0" w:color="auto"/>
        <w:right w:val="none" w:sz="0" w:space="0" w:color="auto"/>
      </w:divBdr>
    </w:div>
    <w:div w:id="1262034319">
      <w:bodyDiv w:val="1"/>
      <w:marLeft w:val="0"/>
      <w:marRight w:val="0"/>
      <w:marTop w:val="0"/>
      <w:marBottom w:val="0"/>
      <w:divBdr>
        <w:top w:val="none" w:sz="0" w:space="0" w:color="auto"/>
        <w:left w:val="none" w:sz="0" w:space="0" w:color="auto"/>
        <w:bottom w:val="none" w:sz="0" w:space="0" w:color="auto"/>
        <w:right w:val="none" w:sz="0" w:space="0" w:color="auto"/>
      </w:divBdr>
    </w:div>
    <w:div w:id="1268152565">
      <w:bodyDiv w:val="1"/>
      <w:marLeft w:val="0"/>
      <w:marRight w:val="0"/>
      <w:marTop w:val="0"/>
      <w:marBottom w:val="0"/>
      <w:divBdr>
        <w:top w:val="none" w:sz="0" w:space="0" w:color="auto"/>
        <w:left w:val="none" w:sz="0" w:space="0" w:color="auto"/>
        <w:bottom w:val="none" w:sz="0" w:space="0" w:color="auto"/>
        <w:right w:val="none" w:sz="0" w:space="0" w:color="auto"/>
      </w:divBdr>
    </w:div>
    <w:div w:id="1269505631">
      <w:bodyDiv w:val="1"/>
      <w:marLeft w:val="0"/>
      <w:marRight w:val="0"/>
      <w:marTop w:val="0"/>
      <w:marBottom w:val="0"/>
      <w:divBdr>
        <w:top w:val="none" w:sz="0" w:space="0" w:color="auto"/>
        <w:left w:val="none" w:sz="0" w:space="0" w:color="auto"/>
        <w:bottom w:val="none" w:sz="0" w:space="0" w:color="auto"/>
        <w:right w:val="none" w:sz="0" w:space="0" w:color="auto"/>
      </w:divBdr>
    </w:div>
    <w:div w:id="1270047543">
      <w:bodyDiv w:val="1"/>
      <w:marLeft w:val="0"/>
      <w:marRight w:val="0"/>
      <w:marTop w:val="0"/>
      <w:marBottom w:val="0"/>
      <w:divBdr>
        <w:top w:val="none" w:sz="0" w:space="0" w:color="auto"/>
        <w:left w:val="none" w:sz="0" w:space="0" w:color="auto"/>
        <w:bottom w:val="none" w:sz="0" w:space="0" w:color="auto"/>
        <w:right w:val="none" w:sz="0" w:space="0" w:color="auto"/>
      </w:divBdr>
    </w:div>
    <w:div w:id="1270308244">
      <w:bodyDiv w:val="1"/>
      <w:marLeft w:val="0"/>
      <w:marRight w:val="0"/>
      <w:marTop w:val="0"/>
      <w:marBottom w:val="0"/>
      <w:divBdr>
        <w:top w:val="none" w:sz="0" w:space="0" w:color="auto"/>
        <w:left w:val="none" w:sz="0" w:space="0" w:color="auto"/>
        <w:bottom w:val="none" w:sz="0" w:space="0" w:color="auto"/>
        <w:right w:val="none" w:sz="0" w:space="0" w:color="auto"/>
      </w:divBdr>
    </w:div>
    <w:div w:id="1271931377">
      <w:bodyDiv w:val="1"/>
      <w:marLeft w:val="0"/>
      <w:marRight w:val="0"/>
      <w:marTop w:val="0"/>
      <w:marBottom w:val="0"/>
      <w:divBdr>
        <w:top w:val="none" w:sz="0" w:space="0" w:color="auto"/>
        <w:left w:val="none" w:sz="0" w:space="0" w:color="auto"/>
        <w:bottom w:val="none" w:sz="0" w:space="0" w:color="auto"/>
        <w:right w:val="none" w:sz="0" w:space="0" w:color="auto"/>
      </w:divBdr>
    </w:div>
    <w:div w:id="1276062344">
      <w:bodyDiv w:val="1"/>
      <w:marLeft w:val="0"/>
      <w:marRight w:val="0"/>
      <w:marTop w:val="0"/>
      <w:marBottom w:val="0"/>
      <w:divBdr>
        <w:top w:val="none" w:sz="0" w:space="0" w:color="auto"/>
        <w:left w:val="none" w:sz="0" w:space="0" w:color="auto"/>
        <w:bottom w:val="none" w:sz="0" w:space="0" w:color="auto"/>
        <w:right w:val="none" w:sz="0" w:space="0" w:color="auto"/>
      </w:divBdr>
    </w:div>
    <w:div w:id="1277441469">
      <w:bodyDiv w:val="1"/>
      <w:marLeft w:val="0"/>
      <w:marRight w:val="0"/>
      <w:marTop w:val="0"/>
      <w:marBottom w:val="0"/>
      <w:divBdr>
        <w:top w:val="none" w:sz="0" w:space="0" w:color="auto"/>
        <w:left w:val="none" w:sz="0" w:space="0" w:color="auto"/>
        <w:bottom w:val="none" w:sz="0" w:space="0" w:color="auto"/>
        <w:right w:val="none" w:sz="0" w:space="0" w:color="auto"/>
      </w:divBdr>
    </w:div>
    <w:div w:id="1277717865">
      <w:bodyDiv w:val="1"/>
      <w:marLeft w:val="0"/>
      <w:marRight w:val="0"/>
      <w:marTop w:val="0"/>
      <w:marBottom w:val="0"/>
      <w:divBdr>
        <w:top w:val="none" w:sz="0" w:space="0" w:color="auto"/>
        <w:left w:val="none" w:sz="0" w:space="0" w:color="auto"/>
        <w:bottom w:val="none" w:sz="0" w:space="0" w:color="auto"/>
        <w:right w:val="none" w:sz="0" w:space="0" w:color="auto"/>
      </w:divBdr>
    </w:div>
    <w:div w:id="1278413929">
      <w:bodyDiv w:val="1"/>
      <w:marLeft w:val="0"/>
      <w:marRight w:val="0"/>
      <w:marTop w:val="0"/>
      <w:marBottom w:val="0"/>
      <w:divBdr>
        <w:top w:val="none" w:sz="0" w:space="0" w:color="auto"/>
        <w:left w:val="none" w:sz="0" w:space="0" w:color="auto"/>
        <w:bottom w:val="none" w:sz="0" w:space="0" w:color="auto"/>
        <w:right w:val="none" w:sz="0" w:space="0" w:color="auto"/>
      </w:divBdr>
    </w:div>
    <w:div w:id="1279948467">
      <w:bodyDiv w:val="1"/>
      <w:marLeft w:val="0"/>
      <w:marRight w:val="0"/>
      <w:marTop w:val="0"/>
      <w:marBottom w:val="0"/>
      <w:divBdr>
        <w:top w:val="none" w:sz="0" w:space="0" w:color="auto"/>
        <w:left w:val="none" w:sz="0" w:space="0" w:color="auto"/>
        <w:bottom w:val="none" w:sz="0" w:space="0" w:color="auto"/>
        <w:right w:val="none" w:sz="0" w:space="0" w:color="auto"/>
      </w:divBdr>
    </w:div>
    <w:div w:id="1284116600">
      <w:bodyDiv w:val="1"/>
      <w:marLeft w:val="0"/>
      <w:marRight w:val="0"/>
      <w:marTop w:val="0"/>
      <w:marBottom w:val="0"/>
      <w:divBdr>
        <w:top w:val="none" w:sz="0" w:space="0" w:color="auto"/>
        <w:left w:val="none" w:sz="0" w:space="0" w:color="auto"/>
        <w:bottom w:val="none" w:sz="0" w:space="0" w:color="auto"/>
        <w:right w:val="none" w:sz="0" w:space="0" w:color="auto"/>
      </w:divBdr>
    </w:div>
    <w:div w:id="1287665723">
      <w:bodyDiv w:val="1"/>
      <w:marLeft w:val="0"/>
      <w:marRight w:val="0"/>
      <w:marTop w:val="0"/>
      <w:marBottom w:val="0"/>
      <w:divBdr>
        <w:top w:val="none" w:sz="0" w:space="0" w:color="auto"/>
        <w:left w:val="none" w:sz="0" w:space="0" w:color="auto"/>
        <w:bottom w:val="none" w:sz="0" w:space="0" w:color="auto"/>
        <w:right w:val="none" w:sz="0" w:space="0" w:color="auto"/>
      </w:divBdr>
    </w:div>
    <w:div w:id="1288507935">
      <w:bodyDiv w:val="1"/>
      <w:marLeft w:val="0"/>
      <w:marRight w:val="0"/>
      <w:marTop w:val="0"/>
      <w:marBottom w:val="0"/>
      <w:divBdr>
        <w:top w:val="none" w:sz="0" w:space="0" w:color="auto"/>
        <w:left w:val="none" w:sz="0" w:space="0" w:color="auto"/>
        <w:bottom w:val="none" w:sz="0" w:space="0" w:color="auto"/>
        <w:right w:val="none" w:sz="0" w:space="0" w:color="auto"/>
      </w:divBdr>
    </w:div>
    <w:div w:id="1288781574">
      <w:bodyDiv w:val="1"/>
      <w:marLeft w:val="0"/>
      <w:marRight w:val="0"/>
      <w:marTop w:val="0"/>
      <w:marBottom w:val="0"/>
      <w:divBdr>
        <w:top w:val="none" w:sz="0" w:space="0" w:color="auto"/>
        <w:left w:val="none" w:sz="0" w:space="0" w:color="auto"/>
        <w:bottom w:val="none" w:sz="0" w:space="0" w:color="auto"/>
        <w:right w:val="none" w:sz="0" w:space="0" w:color="auto"/>
      </w:divBdr>
    </w:div>
    <w:div w:id="1293249564">
      <w:bodyDiv w:val="1"/>
      <w:marLeft w:val="0"/>
      <w:marRight w:val="0"/>
      <w:marTop w:val="0"/>
      <w:marBottom w:val="0"/>
      <w:divBdr>
        <w:top w:val="none" w:sz="0" w:space="0" w:color="auto"/>
        <w:left w:val="none" w:sz="0" w:space="0" w:color="auto"/>
        <w:bottom w:val="none" w:sz="0" w:space="0" w:color="auto"/>
        <w:right w:val="none" w:sz="0" w:space="0" w:color="auto"/>
      </w:divBdr>
    </w:div>
    <w:div w:id="1298532760">
      <w:bodyDiv w:val="1"/>
      <w:marLeft w:val="0"/>
      <w:marRight w:val="0"/>
      <w:marTop w:val="0"/>
      <w:marBottom w:val="0"/>
      <w:divBdr>
        <w:top w:val="none" w:sz="0" w:space="0" w:color="auto"/>
        <w:left w:val="none" w:sz="0" w:space="0" w:color="auto"/>
        <w:bottom w:val="none" w:sz="0" w:space="0" w:color="auto"/>
        <w:right w:val="none" w:sz="0" w:space="0" w:color="auto"/>
      </w:divBdr>
    </w:div>
    <w:div w:id="1299141248">
      <w:bodyDiv w:val="1"/>
      <w:marLeft w:val="0"/>
      <w:marRight w:val="0"/>
      <w:marTop w:val="0"/>
      <w:marBottom w:val="0"/>
      <w:divBdr>
        <w:top w:val="none" w:sz="0" w:space="0" w:color="auto"/>
        <w:left w:val="none" w:sz="0" w:space="0" w:color="auto"/>
        <w:bottom w:val="none" w:sz="0" w:space="0" w:color="auto"/>
        <w:right w:val="none" w:sz="0" w:space="0" w:color="auto"/>
      </w:divBdr>
    </w:div>
    <w:div w:id="1299148877">
      <w:bodyDiv w:val="1"/>
      <w:marLeft w:val="0"/>
      <w:marRight w:val="0"/>
      <w:marTop w:val="0"/>
      <w:marBottom w:val="0"/>
      <w:divBdr>
        <w:top w:val="none" w:sz="0" w:space="0" w:color="auto"/>
        <w:left w:val="none" w:sz="0" w:space="0" w:color="auto"/>
        <w:bottom w:val="none" w:sz="0" w:space="0" w:color="auto"/>
        <w:right w:val="none" w:sz="0" w:space="0" w:color="auto"/>
      </w:divBdr>
    </w:div>
    <w:div w:id="1301304594">
      <w:bodyDiv w:val="1"/>
      <w:marLeft w:val="0"/>
      <w:marRight w:val="0"/>
      <w:marTop w:val="0"/>
      <w:marBottom w:val="0"/>
      <w:divBdr>
        <w:top w:val="none" w:sz="0" w:space="0" w:color="auto"/>
        <w:left w:val="none" w:sz="0" w:space="0" w:color="auto"/>
        <w:bottom w:val="none" w:sz="0" w:space="0" w:color="auto"/>
        <w:right w:val="none" w:sz="0" w:space="0" w:color="auto"/>
      </w:divBdr>
    </w:div>
    <w:div w:id="1303735446">
      <w:bodyDiv w:val="1"/>
      <w:marLeft w:val="0"/>
      <w:marRight w:val="0"/>
      <w:marTop w:val="0"/>
      <w:marBottom w:val="0"/>
      <w:divBdr>
        <w:top w:val="none" w:sz="0" w:space="0" w:color="auto"/>
        <w:left w:val="none" w:sz="0" w:space="0" w:color="auto"/>
        <w:bottom w:val="none" w:sz="0" w:space="0" w:color="auto"/>
        <w:right w:val="none" w:sz="0" w:space="0" w:color="auto"/>
      </w:divBdr>
    </w:div>
    <w:div w:id="1304233717">
      <w:bodyDiv w:val="1"/>
      <w:marLeft w:val="0"/>
      <w:marRight w:val="0"/>
      <w:marTop w:val="0"/>
      <w:marBottom w:val="0"/>
      <w:divBdr>
        <w:top w:val="none" w:sz="0" w:space="0" w:color="auto"/>
        <w:left w:val="none" w:sz="0" w:space="0" w:color="auto"/>
        <w:bottom w:val="none" w:sz="0" w:space="0" w:color="auto"/>
        <w:right w:val="none" w:sz="0" w:space="0" w:color="auto"/>
      </w:divBdr>
    </w:div>
    <w:div w:id="1307271937">
      <w:bodyDiv w:val="1"/>
      <w:marLeft w:val="0"/>
      <w:marRight w:val="0"/>
      <w:marTop w:val="0"/>
      <w:marBottom w:val="0"/>
      <w:divBdr>
        <w:top w:val="none" w:sz="0" w:space="0" w:color="auto"/>
        <w:left w:val="none" w:sz="0" w:space="0" w:color="auto"/>
        <w:bottom w:val="none" w:sz="0" w:space="0" w:color="auto"/>
        <w:right w:val="none" w:sz="0" w:space="0" w:color="auto"/>
      </w:divBdr>
    </w:div>
    <w:div w:id="1308512906">
      <w:bodyDiv w:val="1"/>
      <w:marLeft w:val="0"/>
      <w:marRight w:val="0"/>
      <w:marTop w:val="0"/>
      <w:marBottom w:val="0"/>
      <w:divBdr>
        <w:top w:val="none" w:sz="0" w:space="0" w:color="auto"/>
        <w:left w:val="none" w:sz="0" w:space="0" w:color="auto"/>
        <w:bottom w:val="none" w:sz="0" w:space="0" w:color="auto"/>
        <w:right w:val="none" w:sz="0" w:space="0" w:color="auto"/>
      </w:divBdr>
    </w:div>
    <w:div w:id="1311909083">
      <w:bodyDiv w:val="1"/>
      <w:marLeft w:val="0"/>
      <w:marRight w:val="0"/>
      <w:marTop w:val="0"/>
      <w:marBottom w:val="0"/>
      <w:divBdr>
        <w:top w:val="none" w:sz="0" w:space="0" w:color="auto"/>
        <w:left w:val="none" w:sz="0" w:space="0" w:color="auto"/>
        <w:bottom w:val="none" w:sz="0" w:space="0" w:color="auto"/>
        <w:right w:val="none" w:sz="0" w:space="0" w:color="auto"/>
      </w:divBdr>
    </w:div>
    <w:div w:id="1312520909">
      <w:bodyDiv w:val="1"/>
      <w:marLeft w:val="0"/>
      <w:marRight w:val="0"/>
      <w:marTop w:val="0"/>
      <w:marBottom w:val="0"/>
      <w:divBdr>
        <w:top w:val="none" w:sz="0" w:space="0" w:color="auto"/>
        <w:left w:val="none" w:sz="0" w:space="0" w:color="auto"/>
        <w:bottom w:val="none" w:sz="0" w:space="0" w:color="auto"/>
        <w:right w:val="none" w:sz="0" w:space="0" w:color="auto"/>
      </w:divBdr>
    </w:div>
    <w:div w:id="1322153728">
      <w:bodyDiv w:val="1"/>
      <w:marLeft w:val="0"/>
      <w:marRight w:val="0"/>
      <w:marTop w:val="0"/>
      <w:marBottom w:val="0"/>
      <w:divBdr>
        <w:top w:val="none" w:sz="0" w:space="0" w:color="auto"/>
        <w:left w:val="none" w:sz="0" w:space="0" w:color="auto"/>
        <w:bottom w:val="none" w:sz="0" w:space="0" w:color="auto"/>
        <w:right w:val="none" w:sz="0" w:space="0" w:color="auto"/>
      </w:divBdr>
    </w:div>
    <w:div w:id="1322932005">
      <w:bodyDiv w:val="1"/>
      <w:marLeft w:val="0"/>
      <w:marRight w:val="0"/>
      <w:marTop w:val="0"/>
      <w:marBottom w:val="0"/>
      <w:divBdr>
        <w:top w:val="none" w:sz="0" w:space="0" w:color="auto"/>
        <w:left w:val="none" w:sz="0" w:space="0" w:color="auto"/>
        <w:bottom w:val="none" w:sz="0" w:space="0" w:color="auto"/>
        <w:right w:val="none" w:sz="0" w:space="0" w:color="auto"/>
      </w:divBdr>
    </w:div>
    <w:div w:id="1325278933">
      <w:bodyDiv w:val="1"/>
      <w:marLeft w:val="0"/>
      <w:marRight w:val="0"/>
      <w:marTop w:val="0"/>
      <w:marBottom w:val="0"/>
      <w:divBdr>
        <w:top w:val="none" w:sz="0" w:space="0" w:color="auto"/>
        <w:left w:val="none" w:sz="0" w:space="0" w:color="auto"/>
        <w:bottom w:val="none" w:sz="0" w:space="0" w:color="auto"/>
        <w:right w:val="none" w:sz="0" w:space="0" w:color="auto"/>
      </w:divBdr>
    </w:div>
    <w:div w:id="1327632617">
      <w:bodyDiv w:val="1"/>
      <w:marLeft w:val="0"/>
      <w:marRight w:val="0"/>
      <w:marTop w:val="0"/>
      <w:marBottom w:val="0"/>
      <w:divBdr>
        <w:top w:val="none" w:sz="0" w:space="0" w:color="auto"/>
        <w:left w:val="none" w:sz="0" w:space="0" w:color="auto"/>
        <w:bottom w:val="none" w:sz="0" w:space="0" w:color="auto"/>
        <w:right w:val="none" w:sz="0" w:space="0" w:color="auto"/>
      </w:divBdr>
    </w:div>
    <w:div w:id="1327854459">
      <w:bodyDiv w:val="1"/>
      <w:marLeft w:val="0"/>
      <w:marRight w:val="0"/>
      <w:marTop w:val="0"/>
      <w:marBottom w:val="0"/>
      <w:divBdr>
        <w:top w:val="none" w:sz="0" w:space="0" w:color="auto"/>
        <w:left w:val="none" w:sz="0" w:space="0" w:color="auto"/>
        <w:bottom w:val="none" w:sz="0" w:space="0" w:color="auto"/>
        <w:right w:val="none" w:sz="0" w:space="0" w:color="auto"/>
      </w:divBdr>
    </w:div>
    <w:div w:id="1336034867">
      <w:bodyDiv w:val="1"/>
      <w:marLeft w:val="0"/>
      <w:marRight w:val="0"/>
      <w:marTop w:val="0"/>
      <w:marBottom w:val="0"/>
      <w:divBdr>
        <w:top w:val="none" w:sz="0" w:space="0" w:color="auto"/>
        <w:left w:val="none" w:sz="0" w:space="0" w:color="auto"/>
        <w:bottom w:val="none" w:sz="0" w:space="0" w:color="auto"/>
        <w:right w:val="none" w:sz="0" w:space="0" w:color="auto"/>
      </w:divBdr>
    </w:div>
    <w:div w:id="1339848728">
      <w:bodyDiv w:val="1"/>
      <w:marLeft w:val="0"/>
      <w:marRight w:val="0"/>
      <w:marTop w:val="0"/>
      <w:marBottom w:val="0"/>
      <w:divBdr>
        <w:top w:val="none" w:sz="0" w:space="0" w:color="auto"/>
        <w:left w:val="none" w:sz="0" w:space="0" w:color="auto"/>
        <w:bottom w:val="none" w:sz="0" w:space="0" w:color="auto"/>
        <w:right w:val="none" w:sz="0" w:space="0" w:color="auto"/>
      </w:divBdr>
    </w:div>
    <w:div w:id="1341810340">
      <w:bodyDiv w:val="1"/>
      <w:marLeft w:val="0"/>
      <w:marRight w:val="0"/>
      <w:marTop w:val="0"/>
      <w:marBottom w:val="0"/>
      <w:divBdr>
        <w:top w:val="none" w:sz="0" w:space="0" w:color="auto"/>
        <w:left w:val="none" w:sz="0" w:space="0" w:color="auto"/>
        <w:bottom w:val="none" w:sz="0" w:space="0" w:color="auto"/>
        <w:right w:val="none" w:sz="0" w:space="0" w:color="auto"/>
      </w:divBdr>
    </w:div>
    <w:div w:id="1345208660">
      <w:bodyDiv w:val="1"/>
      <w:marLeft w:val="0"/>
      <w:marRight w:val="0"/>
      <w:marTop w:val="0"/>
      <w:marBottom w:val="0"/>
      <w:divBdr>
        <w:top w:val="none" w:sz="0" w:space="0" w:color="auto"/>
        <w:left w:val="none" w:sz="0" w:space="0" w:color="auto"/>
        <w:bottom w:val="none" w:sz="0" w:space="0" w:color="auto"/>
        <w:right w:val="none" w:sz="0" w:space="0" w:color="auto"/>
      </w:divBdr>
    </w:div>
    <w:div w:id="1350328275">
      <w:bodyDiv w:val="1"/>
      <w:marLeft w:val="0"/>
      <w:marRight w:val="0"/>
      <w:marTop w:val="0"/>
      <w:marBottom w:val="0"/>
      <w:divBdr>
        <w:top w:val="none" w:sz="0" w:space="0" w:color="auto"/>
        <w:left w:val="none" w:sz="0" w:space="0" w:color="auto"/>
        <w:bottom w:val="none" w:sz="0" w:space="0" w:color="auto"/>
        <w:right w:val="none" w:sz="0" w:space="0" w:color="auto"/>
      </w:divBdr>
    </w:div>
    <w:div w:id="1350763440">
      <w:bodyDiv w:val="1"/>
      <w:marLeft w:val="0"/>
      <w:marRight w:val="0"/>
      <w:marTop w:val="0"/>
      <w:marBottom w:val="0"/>
      <w:divBdr>
        <w:top w:val="none" w:sz="0" w:space="0" w:color="auto"/>
        <w:left w:val="none" w:sz="0" w:space="0" w:color="auto"/>
        <w:bottom w:val="none" w:sz="0" w:space="0" w:color="auto"/>
        <w:right w:val="none" w:sz="0" w:space="0" w:color="auto"/>
      </w:divBdr>
    </w:div>
    <w:div w:id="1352301793">
      <w:bodyDiv w:val="1"/>
      <w:marLeft w:val="0"/>
      <w:marRight w:val="0"/>
      <w:marTop w:val="0"/>
      <w:marBottom w:val="0"/>
      <w:divBdr>
        <w:top w:val="none" w:sz="0" w:space="0" w:color="auto"/>
        <w:left w:val="none" w:sz="0" w:space="0" w:color="auto"/>
        <w:bottom w:val="none" w:sz="0" w:space="0" w:color="auto"/>
        <w:right w:val="none" w:sz="0" w:space="0" w:color="auto"/>
      </w:divBdr>
    </w:div>
    <w:div w:id="1355568504">
      <w:bodyDiv w:val="1"/>
      <w:marLeft w:val="0"/>
      <w:marRight w:val="0"/>
      <w:marTop w:val="0"/>
      <w:marBottom w:val="0"/>
      <w:divBdr>
        <w:top w:val="none" w:sz="0" w:space="0" w:color="auto"/>
        <w:left w:val="none" w:sz="0" w:space="0" w:color="auto"/>
        <w:bottom w:val="none" w:sz="0" w:space="0" w:color="auto"/>
        <w:right w:val="none" w:sz="0" w:space="0" w:color="auto"/>
      </w:divBdr>
    </w:div>
    <w:div w:id="1358771114">
      <w:bodyDiv w:val="1"/>
      <w:marLeft w:val="0"/>
      <w:marRight w:val="0"/>
      <w:marTop w:val="0"/>
      <w:marBottom w:val="0"/>
      <w:divBdr>
        <w:top w:val="none" w:sz="0" w:space="0" w:color="auto"/>
        <w:left w:val="none" w:sz="0" w:space="0" w:color="auto"/>
        <w:bottom w:val="none" w:sz="0" w:space="0" w:color="auto"/>
        <w:right w:val="none" w:sz="0" w:space="0" w:color="auto"/>
      </w:divBdr>
    </w:div>
    <w:div w:id="1363478960">
      <w:bodyDiv w:val="1"/>
      <w:marLeft w:val="0"/>
      <w:marRight w:val="0"/>
      <w:marTop w:val="0"/>
      <w:marBottom w:val="0"/>
      <w:divBdr>
        <w:top w:val="none" w:sz="0" w:space="0" w:color="auto"/>
        <w:left w:val="none" w:sz="0" w:space="0" w:color="auto"/>
        <w:bottom w:val="none" w:sz="0" w:space="0" w:color="auto"/>
        <w:right w:val="none" w:sz="0" w:space="0" w:color="auto"/>
      </w:divBdr>
    </w:div>
    <w:div w:id="1363746085">
      <w:bodyDiv w:val="1"/>
      <w:marLeft w:val="0"/>
      <w:marRight w:val="0"/>
      <w:marTop w:val="0"/>
      <w:marBottom w:val="0"/>
      <w:divBdr>
        <w:top w:val="none" w:sz="0" w:space="0" w:color="auto"/>
        <w:left w:val="none" w:sz="0" w:space="0" w:color="auto"/>
        <w:bottom w:val="none" w:sz="0" w:space="0" w:color="auto"/>
        <w:right w:val="none" w:sz="0" w:space="0" w:color="auto"/>
      </w:divBdr>
    </w:div>
    <w:div w:id="1366710559">
      <w:bodyDiv w:val="1"/>
      <w:marLeft w:val="0"/>
      <w:marRight w:val="0"/>
      <w:marTop w:val="0"/>
      <w:marBottom w:val="0"/>
      <w:divBdr>
        <w:top w:val="none" w:sz="0" w:space="0" w:color="auto"/>
        <w:left w:val="none" w:sz="0" w:space="0" w:color="auto"/>
        <w:bottom w:val="none" w:sz="0" w:space="0" w:color="auto"/>
        <w:right w:val="none" w:sz="0" w:space="0" w:color="auto"/>
      </w:divBdr>
    </w:div>
    <w:div w:id="1369993807">
      <w:bodyDiv w:val="1"/>
      <w:marLeft w:val="0"/>
      <w:marRight w:val="0"/>
      <w:marTop w:val="0"/>
      <w:marBottom w:val="0"/>
      <w:divBdr>
        <w:top w:val="none" w:sz="0" w:space="0" w:color="auto"/>
        <w:left w:val="none" w:sz="0" w:space="0" w:color="auto"/>
        <w:bottom w:val="none" w:sz="0" w:space="0" w:color="auto"/>
        <w:right w:val="none" w:sz="0" w:space="0" w:color="auto"/>
      </w:divBdr>
    </w:div>
    <w:div w:id="1371222867">
      <w:bodyDiv w:val="1"/>
      <w:marLeft w:val="0"/>
      <w:marRight w:val="0"/>
      <w:marTop w:val="0"/>
      <w:marBottom w:val="0"/>
      <w:divBdr>
        <w:top w:val="none" w:sz="0" w:space="0" w:color="auto"/>
        <w:left w:val="none" w:sz="0" w:space="0" w:color="auto"/>
        <w:bottom w:val="none" w:sz="0" w:space="0" w:color="auto"/>
        <w:right w:val="none" w:sz="0" w:space="0" w:color="auto"/>
      </w:divBdr>
    </w:div>
    <w:div w:id="1371882617">
      <w:bodyDiv w:val="1"/>
      <w:marLeft w:val="0"/>
      <w:marRight w:val="0"/>
      <w:marTop w:val="0"/>
      <w:marBottom w:val="0"/>
      <w:divBdr>
        <w:top w:val="none" w:sz="0" w:space="0" w:color="auto"/>
        <w:left w:val="none" w:sz="0" w:space="0" w:color="auto"/>
        <w:bottom w:val="none" w:sz="0" w:space="0" w:color="auto"/>
        <w:right w:val="none" w:sz="0" w:space="0" w:color="auto"/>
      </w:divBdr>
    </w:div>
    <w:div w:id="1373574570">
      <w:bodyDiv w:val="1"/>
      <w:marLeft w:val="0"/>
      <w:marRight w:val="0"/>
      <w:marTop w:val="0"/>
      <w:marBottom w:val="0"/>
      <w:divBdr>
        <w:top w:val="none" w:sz="0" w:space="0" w:color="auto"/>
        <w:left w:val="none" w:sz="0" w:space="0" w:color="auto"/>
        <w:bottom w:val="none" w:sz="0" w:space="0" w:color="auto"/>
        <w:right w:val="none" w:sz="0" w:space="0" w:color="auto"/>
      </w:divBdr>
    </w:div>
    <w:div w:id="1376808029">
      <w:bodyDiv w:val="1"/>
      <w:marLeft w:val="0"/>
      <w:marRight w:val="0"/>
      <w:marTop w:val="0"/>
      <w:marBottom w:val="0"/>
      <w:divBdr>
        <w:top w:val="none" w:sz="0" w:space="0" w:color="auto"/>
        <w:left w:val="none" w:sz="0" w:space="0" w:color="auto"/>
        <w:bottom w:val="none" w:sz="0" w:space="0" w:color="auto"/>
        <w:right w:val="none" w:sz="0" w:space="0" w:color="auto"/>
      </w:divBdr>
    </w:div>
    <w:div w:id="1377006175">
      <w:bodyDiv w:val="1"/>
      <w:marLeft w:val="0"/>
      <w:marRight w:val="0"/>
      <w:marTop w:val="0"/>
      <w:marBottom w:val="0"/>
      <w:divBdr>
        <w:top w:val="none" w:sz="0" w:space="0" w:color="auto"/>
        <w:left w:val="none" w:sz="0" w:space="0" w:color="auto"/>
        <w:bottom w:val="none" w:sz="0" w:space="0" w:color="auto"/>
        <w:right w:val="none" w:sz="0" w:space="0" w:color="auto"/>
      </w:divBdr>
    </w:div>
    <w:div w:id="1377505859">
      <w:bodyDiv w:val="1"/>
      <w:marLeft w:val="0"/>
      <w:marRight w:val="0"/>
      <w:marTop w:val="0"/>
      <w:marBottom w:val="0"/>
      <w:divBdr>
        <w:top w:val="none" w:sz="0" w:space="0" w:color="auto"/>
        <w:left w:val="none" w:sz="0" w:space="0" w:color="auto"/>
        <w:bottom w:val="none" w:sz="0" w:space="0" w:color="auto"/>
        <w:right w:val="none" w:sz="0" w:space="0" w:color="auto"/>
      </w:divBdr>
    </w:div>
    <w:div w:id="1389452525">
      <w:bodyDiv w:val="1"/>
      <w:marLeft w:val="0"/>
      <w:marRight w:val="0"/>
      <w:marTop w:val="0"/>
      <w:marBottom w:val="0"/>
      <w:divBdr>
        <w:top w:val="none" w:sz="0" w:space="0" w:color="auto"/>
        <w:left w:val="none" w:sz="0" w:space="0" w:color="auto"/>
        <w:bottom w:val="none" w:sz="0" w:space="0" w:color="auto"/>
        <w:right w:val="none" w:sz="0" w:space="0" w:color="auto"/>
      </w:divBdr>
    </w:div>
    <w:div w:id="1391687602">
      <w:bodyDiv w:val="1"/>
      <w:marLeft w:val="0"/>
      <w:marRight w:val="0"/>
      <w:marTop w:val="0"/>
      <w:marBottom w:val="0"/>
      <w:divBdr>
        <w:top w:val="none" w:sz="0" w:space="0" w:color="auto"/>
        <w:left w:val="none" w:sz="0" w:space="0" w:color="auto"/>
        <w:bottom w:val="none" w:sz="0" w:space="0" w:color="auto"/>
        <w:right w:val="none" w:sz="0" w:space="0" w:color="auto"/>
      </w:divBdr>
    </w:div>
    <w:div w:id="1396512337">
      <w:bodyDiv w:val="1"/>
      <w:marLeft w:val="0"/>
      <w:marRight w:val="0"/>
      <w:marTop w:val="0"/>
      <w:marBottom w:val="0"/>
      <w:divBdr>
        <w:top w:val="none" w:sz="0" w:space="0" w:color="auto"/>
        <w:left w:val="none" w:sz="0" w:space="0" w:color="auto"/>
        <w:bottom w:val="none" w:sz="0" w:space="0" w:color="auto"/>
        <w:right w:val="none" w:sz="0" w:space="0" w:color="auto"/>
      </w:divBdr>
    </w:div>
    <w:div w:id="1399090902">
      <w:bodyDiv w:val="1"/>
      <w:marLeft w:val="0"/>
      <w:marRight w:val="0"/>
      <w:marTop w:val="0"/>
      <w:marBottom w:val="0"/>
      <w:divBdr>
        <w:top w:val="none" w:sz="0" w:space="0" w:color="auto"/>
        <w:left w:val="none" w:sz="0" w:space="0" w:color="auto"/>
        <w:bottom w:val="none" w:sz="0" w:space="0" w:color="auto"/>
        <w:right w:val="none" w:sz="0" w:space="0" w:color="auto"/>
      </w:divBdr>
    </w:div>
    <w:div w:id="1399785479">
      <w:bodyDiv w:val="1"/>
      <w:marLeft w:val="0"/>
      <w:marRight w:val="0"/>
      <w:marTop w:val="0"/>
      <w:marBottom w:val="0"/>
      <w:divBdr>
        <w:top w:val="none" w:sz="0" w:space="0" w:color="auto"/>
        <w:left w:val="none" w:sz="0" w:space="0" w:color="auto"/>
        <w:bottom w:val="none" w:sz="0" w:space="0" w:color="auto"/>
        <w:right w:val="none" w:sz="0" w:space="0" w:color="auto"/>
      </w:divBdr>
    </w:div>
    <w:div w:id="1406873443">
      <w:bodyDiv w:val="1"/>
      <w:marLeft w:val="0"/>
      <w:marRight w:val="0"/>
      <w:marTop w:val="0"/>
      <w:marBottom w:val="0"/>
      <w:divBdr>
        <w:top w:val="none" w:sz="0" w:space="0" w:color="auto"/>
        <w:left w:val="none" w:sz="0" w:space="0" w:color="auto"/>
        <w:bottom w:val="none" w:sz="0" w:space="0" w:color="auto"/>
        <w:right w:val="none" w:sz="0" w:space="0" w:color="auto"/>
      </w:divBdr>
    </w:div>
    <w:div w:id="1409301496">
      <w:bodyDiv w:val="1"/>
      <w:marLeft w:val="0"/>
      <w:marRight w:val="0"/>
      <w:marTop w:val="0"/>
      <w:marBottom w:val="0"/>
      <w:divBdr>
        <w:top w:val="none" w:sz="0" w:space="0" w:color="auto"/>
        <w:left w:val="none" w:sz="0" w:space="0" w:color="auto"/>
        <w:bottom w:val="none" w:sz="0" w:space="0" w:color="auto"/>
        <w:right w:val="none" w:sz="0" w:space="0" w:color="auto"/>
      </w:divBdr>
    </w:div>
    <w:div w:id="1413159716">
      <w:bodyDiv w:val="1"/>
      <w:marLeft w:val="0"/>
      <w:marRight w:val="0"/>
      <w:marTop w:val="0"/>
      <w:marBottom w:val="0"/>
      <w:divBdr>
        <w:top w:val="none" w:sz="0" w:space="0" w:color="auto"/>
        <w:left w:val="none" w:sz="0" w:space="0" w:color="auto"/>
        <w:bottom w:val="none" w:sz="0" w:space="0" w:color="auto"/>
        <w:right w:val="none" w:sz="0" w:space="0" w:color="auto"/>
      </w:divBdr>
    </w:div>
    <w:div w:id="1414274088">
      <w:bodyDiv w:val="1"/>
      <w:marLeft w:val="0"/>
      <w:marRight w:val="0"/>
      <w:marTop w:val="0"/>
      <w:marBottom w:val="0"/>
      <w:divBdr>
        <w:top w:val="none" w:sz="0" w:space="0" w:color="auto"/>
        <w:left w:val="none" w:sz="0" w:space="0" w:color="auto"/>
        <w:bottom w:val="none" w:sz="0" w:space="0" w:color="auto"/>
        <w:right w:val="none" w:sz="0" w:space="0" w:color="auto"/>
      </w:divBdr>
    </w:div>
    <w:div w:id="1415784693">
      <w:bodyDiv w:val="1"/>
      <w:marLeft w:val="0"/>
      <w:marRight w:val="0"/>
      <w:marTop w:val="0"/>
      <w:marBottom w:val="0"/>
      <w:divBdr>
        <w:top w:val="none" w:sz="0" w:space="0" w:color="auto"/>
        <w:left w:val="none" w:sz="0" w:space="0" w:color="auto"/>
        <w:bottom w:val="none" w:sz="0" w:space="0" w:color="auto"/>
        <w:right w:val="none" w:sz="0" w:space="0" w:color="auto"/>
      </w:divBdr>
    </w:div>
    <w:div w:id="1419208920">
      <w:bodyDiv w:val="1"/>
      <w:marLeft w:val="0"/>
      <w:marRight w:val="0"/>
      <w:marTop w:val="0"/>
      <w:marBottom w:val="0"/>
      <w:divBdr>
        <w:top w:val="none" w:sz="0" w:space="0" w:color="auto"/>
        <w:left w:val="none" w:sz="0" w:space="0" w:color="auto"/>
        <w:bottom w:val="none" w:sz="0" w:space="0" w:color="auto"/>
        <w:right w:val="none" w:sz="0" w:space="0" w:color="auto"/>
      </w:divBdr>
    </w:div>
    <w:div w:id="1419667311">
      <w:bodyDiv w:val="1"/>
      <w:marLeft w:val="0"/>
      <w:marRight w:val="0"/>
      <w:marTop w:val="0"/>
      <w:marBottom w:val="0"/>
      <w:divBdr>
        <w:top w:val="none" w:sz="0" w:space="0" w:color="auto"/>
        <w:left w:val="none" w:sz="0" w:space="0" w:color="auto"/>
        <w:bottom w:val="none" w:sz="0" w:space="0" w:color="auto"/>
        <w:right w:val="none" w:sz="0" w:space="0" w:color="auto"/>
      </w:divBdr>
    </w:div>
    <w:div w:id="1421172244">
      <w:bodyDiv w:val="1"/>
      <w:marLeft w:val="0"/>
      <w:marRight w:val="0"/>
      <w:marTop w:val="0"/>
      <w:marBottom w:val="0"/>
      <w:divBdr>
        <w:top w:val="none" w:sz="0" w:space="0" w:color="auto"/>
        <w:left w:val="none" w:sz="0" w:space="0" w:color="auto"/>
        <w:bottom w:val="none" w:sz="0" w:space="0" w:color="auto"/>
        <w:right w:val="none" w:sz="0" w:space="0" w:color="auto"/>
      </w:divBdr>
    </w:div>
    <w:div w:id="1422947285">
      <w:bodyDiv w:val="1"/>
      <w:marLeft w:val="0"/>
      <w:marRight w:val="0"/>
      <w:marTop w:val="0"/>
      <w:marBottom w:val="0"/>
      <w:divBdr>
        <w:top w:val="none" w:sz="0" w:space="0" w:color="auto"/>
        <w:left w:val="none" w:sz="0" w:space="0" w:color="auto"/>
        <w:bottom w:val="none" w:sz="0" w:space="0" w:color="auto"/>
        <w:right w:val="none" w:sz="0" w:space="0" w:color="auto"/>
      </w:divBdr>
    </w:div>
    <w:div w:id="1423138738">
      <w:bodyDiv w:val="1"/>
      <w:marLeft w:val="0"/>
      <w:marRight w:val="0"/>
      <w:marTop w:val="0"/>
      <w:marBottom w:val="0"/>
      <w:divBdr>
        <w:top w:val="none" w:sz="0" w:space="0" w:color="auto"/>
        <w:left w:val="none" w:sz="0" w:space="0" w:color="auto"/>
        <w:bottom w:val="none" w:sz="0" w:space="0" w:color="auto"/>
        <w:right w:val="none" w:sz="0" w:space="0" w:color="auto"/>
      </w:divBdr>
    </w:div>
    <w:div w:id="1423721627">
      <w:bodyDiv w:val="1"/>
      <w:marLeft w:val="0"/>
      <w:marRight w:val="0"/>
      <w:marTop w:val="0"/>
      <w:marBottom w:val="0"/>
      <w:divBdr>
        <w:top w:val="none" w:sz="0" w:space="0" w:color="auto"/>
        <w:left w:val="none" w:sz="0" w:space="0" w:color="auto"/>
        <w:bottom w:val="none" w:sz="0" w:space="0" w:color="auto"/>
        <w:right w:val="none" w:sz="0" w:space="0" w:color="auto"/>
      </w:divBdr>
    </w:div>
    <w:div w:id="1433013559">
      <w:bodyDiv w:val="1"/>
      <w:marLeft w:val="0"/>
      <w:marRight w:val="0"/>
      <w:marTop w:val="0"/>
      <w:marBottom w:val="0"/>
      <w:divBdr>
        <w:top w:val="none" w:sz="0" w:space="0" w:color="auto"/>
        <w:left w:val="none" w:sz="0" w:space="0" w:color="auto"/>
        <w:bottom w:val="none" w:sz="0" w:space="0" w:color="auto"/>
        <w:right w:val="none" w:sz="0" w:space="0" w:color="auto"/>
      </w:divBdr>
    </w:div>
    <w:div w:id="1434012990">
      <w:bodyDiv w:val="1"/>
      <w:marLeft w:val="0"/>
      <w:marRight w:val="0"/>
      <w:marTop w:val="0"/>
      <w:marBottom w:val="0"/>
      <w:divBdr>
        <w:top w:val="none" w:sz="0" w:space="0" w:color="auto"/>
        <w:left w:val="none" w:sz="0" w:space="0" w:color="auto"/>
        <w:bottom w:val="none" w:sz="0" w:space="0" w:color="auto"/>
        <w:right w:val="none" w:sz="0" w:space="0" w:color="auto"/>
      </w:divBdr>
    </w:div>
    <w:div w:id="1434477359">
      <w:bodyDiv w:val="1"/>
      <w:marLeft w:val="0"/>
      <w:marRight w:val="0"/>
      <w:marTop w:val="0"/>
      <w:marBottom w:val="0"/>
      <w:divBdr>
        <w:top w:val="none" w:sz="0" w:space="0" w:color="auto"/>
        <w:left w:val="none" w:sz="0" w:space="0" w:color="auto"/>
        <w:bottom w:val="none" w:sz="0" w:space="0" w:color="auto"/>
        <w:right w:val="none" w:sz="0" w:space="0" w:color="auto"/>
      </w:divBdr>
    </w:div>
    <w:div w:id="1440443249">
      <w:bodyDiv w:val="1"/>
      <w:marLeft w:val="0"/>
      <w:marRight w:val="0"/>
      <w:marTop w:val="0"/>
      <w:marBottom w:val="0"/>
      <w:divBdr>
        <w:top w:val="none" w:sz="0" w:space="0" w:color="auto"/>
        <w:left w:val="none" w:sz="0" w:space="0" w:color="auto"/>
        <w:bottom w:val="none" w:sz="0" w:space="0" w:color="auto"/>
        <w:right w:val="none" w:sz="0" w:space="0" w:color="auto"/>
      </w:divBdr>
    </w:div>
    <w:div w:id="1441681081">
      <w:bodyDiv w:val="1"/>
      <w:marLeft w:val="0"/>
      <w:marRight w:val="0"/>
      <w:marTop w:val="0"/>
      <w:marBottom w:val="0"/>
      <w:divBdr>
        <w:top w:val="none" w:sz="0" w:space="0" w:color="auto"/>
        <w:left w:val="none" w:sz="0" w:space="0" w:color="auto"/>
        <w:bottom w:val="none" w:sz="0" w:space="0" w:color="auto"/>
        <w:right w:val="none" w:sz="0" w:space="0" w:color="auto"/>
      </w:divBdr>
    </w:div>
    <w:div w:id="1443303125">
      <w:bodyDiv w:val="1"/>
      <w:marLeft w:val="0"/>
      <w:marRight w:val="0"/>
      <w:marTop w:val="0"/>
      <w:marBottom w:val="0"/>
      <w:divBdr>
        <w:top w:val="none" w:sz="0" w:space="0" w:color="auto"/>
        <w:left w:val="none" w:sz="0" w:space="0" w:color="auto"/>
        <w:bottom w:val="none" w:sz="0" w:space="0" w:color="auto"/>
        <w:right w:val="none" w:sz="0" w:space="0" w:color="auto"/>
      </w:divBdr>
    </w:div>
    <w:div w:id="1444304994">
      <w:bodyDiv w:val="1"/>
      <w:marLeft w:val="0"/>
      <w:marRight w:val="0"/>
      <w:marTop w:val="0"/>
      <w:marBottom w:val="0"/>
      <w:divBdr>
        <w:top w:val="none" w:sz="0" w:space="0" w:color="auto"/>
        <w:left w:val="none" w:sz="0" w:space="0" w:color="auto"/>
        <w:bottom w:val="none" w:sz="0" w:space="0" w:color="auto"/>
        <w:right w:val="none" w:sz="0" w:space="0" w:color="auto"/>
      </w:divBdr>
    </w:div>
    <w:div w:id="1457287585">
      <w:bodyDiv w:val="1"/>
      <w:marLeft w:val="0"/>
      <w:marRight w:val="0"/>
      <w:marTop w:val="0"/>
      <w:marBottom w:val="0"/>
      <w:divBdr>
        <w:top w:val="none" w:sz="0" w:space="0" w:color="auto"/>
        <w:left w:val="none" w:sz="0" w:space="0" w:color="auto"/>
        <w:bottom w:val="none" w:sz="0" w:space="0" w:color="auto"/>
        <w:right w:val="none" w:sz="0" w:space="0" w:color="auto"/>
      </w:divBdr>
    </w:div>
    <w:div w:id="1462074181">
      <w:bodyDiv w:val="1"/>
      <w:marLeft w:val="0"/>
      <w:marRight w:val="0"/>
      <w:marTop w:val="0"/>
      <w:marBottom w:val="0"/>
      <w:divBdr>
        <w:top w:val="none" w:sz="0" w:space="0" w:color="auto"/>
        <w:left w:val="none" w:sz="0" w:space="0" w:color="auto"/>
        <w:bottom w:val="none" w:sz="0" w:space="0" w:color="auto"/>
        <w:right w:val="none" w:sz="0" w:space="0" w:color="auto"/>
      </w:divBdr>
    </w:div>
    <w:div w:id="1465276644">
      <w:bodyDiv w:val="1"/>
      <w:marLeft w:val="0"/>
      <w:marRight w:val="0"/>
      <w:marTop w:val="0"/>
      <w:marBottom w:val="0"/>
      <w:divBdr>
        <w:top w:val="none" w:sz="0" w:space="0" w:color="auto"/>
        <w:left w:val="none" w:sz="0" w:space="0" w:color="auto"/>
        <w:bottom w:val="none" w:sz="0" w:space="0" w:color="auto"/>
        <w:right w:val="none" w:sz="0" w:space="0" w:color="auto"/>
      </w:divBdr>
    </w:div>
    <w:div w:id="1467815970">
      <w:bodyDiv w:val="1"/>
      <w:marLeft w:val="0"/>
      <w:marRight w:val="0"/>
      <w:marTop w:val="0"/>
      <w:marBottom w:val="0"/>
      <w:divBdr>
        <w:top w:val="none" w:sz="0" w:space="0" w:color="auto"/>
        <w:left w:val="none" w:sz="0" w:space="0" w:color="auto"/>
        <w:bottom w:val="none" w:sz="0" w:space="0" w:color="auto"/>
        <w:right w:val="none" w:sz="0" w:space="0" w:color="auto"/>
      </w:divBdr>
    </w:div>
    <w:div w:id="1472213950">
      <w:bodyDiv w:val="1"/>
      <w:marLeft w:val="0"/>
      <w:marRight w:val="0"/>
      <w:marTop w:val="0"/>
      <w:marBottom w:val="0"/>
      <w:divBdr>
        <w:top w:val="none" w:sz="0" w:space="0" w:color="auto"/>
        <w:left w:val="none" w:sz="0" w:space="0" w:color="auto"/>
        <w:bottom w:val="none" w:sz="0" w:space="0" w:color="auto"/>
        <w:right w:val="none" w:sz="0" w:space="0" w:color="auto"/>
      </w:divBdr>
    </w:div>
    <w:div w:id="1476337399">
      <w:bodyDiv w:val="1"/>
      <w:marLeft w:val="0"/>
      <w:marRight w:val="0"/>
      <w:marTop w:val="0"/>
      <w:marBottom w:val="0"/>
      <w:divBdr>
        <w:top w:val="none" w:sz="0" w:space="0" w:color="auto"/>
        <w:left w:val="none" w:sz="0" w:space="0" w:color="auto"/>
        <w:bottom w:val="none" w:sz="0" w:space="0" w:color="auto"/>
        <w:right w:val="none" w:sz="0" w:space="0" w:color="auto"/>
      </w:divBdr>
    </w:div>
    <w:div w:id="1477722414">
      <w:bodyDiv w:val="1"/>
      <w:marLeft w:val="0"/>
      <w:marRight w:val="0"/>
      <w:marTop w:val="0"/>
      <w:marBottom w:val="0"/>
      <w:divBdr>
        <w:top w:val="none" w:sz="0" w:space="0" w:color="auto"/>
        <w:left w:val="none" w:sz="0" w:space="0" w:color="auto"/>
        <w:bottom w:val="none" w:sz="0" w:space="0" w:color="auto"/>
        <w:right w:val="none" w:sz="0" w:space="0" w:color="auto"/>
      </w:divBdr>
    </w:div>
    <w:div w:id="1478306049">
      <w:bodyDiv w:val="1"/>
      <w:marLeft w:val="0"/>
      <w:marRight w:val="0"/>
      <w:marTop w:val="0"/>
      <w:marBottom w:val="0"/>
      <w:divBdr>
        <w:top w:val="none" w:sz="0" w:space="0" w:color="auto"/>
        <w:left w:val="none" w:sz="0" w:space="0" w:color="auto"/>
        <w:bottom w:val="none" w:sz="0" w:space="0" w:color="auto"/>
        <w:right w:val="none" w:sz="0" w:space="0" w:color="auto"/>
      </w:divBdr>
    </w:div>
    <w:div w:id="1482043179">
      <w:bodyDiv w:val="1"/>
      <w:marLeft w:val="0"/>
      <w:marRight w:val="0"/>
      <w:marTop w:val="0"/>
      <w:marBottom w:val="0"/>
      <w:divBdr>
        <w:top w:val="none" w:sz="0" w:space="0" w:color="auto"/>
        <w:left w:val="none" w:sz="0" w:space="0" w:color="auto"/>
        <w:bottom w:val="none" w:sz="0" w:space="0" w:color="auto"/>
        <w:right w:val="none" w:sz="0" w:space="0" w:color="auto"/>
      </w:divBdr>
    </w:div>
    <w:div w:id="1497921399">
      <w:bodyDiv w:val="1"/>
      <w:marLeft w:val="0"/>
      <w:marRight w:val="0"/>
      <w:marTop w:val="0"/>
      <w:marBottom w:val="0"/>
      <w:divBdr>
        <w:top w:val="none" w:sz="0" w:space="0" w:color="auto"/>
        <w:left w:val="none" w:sz="0" w:space="0" w:color="auto"/>
        <w:bottom w:val="none" w:sz="0" w:space="0" w:color="auto"/>
        <w:right w:val="none" w:sz="0" w:space="0" w:color="auto"/>
      </w:divBdr>
    </w:div>
    <w:div w:id="1499929971">
      <w:bodyDiv w:val="1"/>
      <w:marLeft w:val="0"/>
      <w:marRight w:val="0"/>
      <w:marTop w:val="0"/>
      <w:marBottom w:val="0"/>
      <w:divBdr>
        <w:top w:val="none" w:sz="0" w:space="0" w:color="auto"/>
        <w:left w:val="none" w:sz="0" w:space="0" w:color="auto"/>
        <w:bottom w:val="none" w:sz="0" w:space="0" w:color="auto"/>
        <w:right w:val="none" w:sz="0" w:space="0" w:color="auto"/>
      </w:divBdr>
    </w:div>
    <w:div w:id="1500658147">
      <w:bodyDiv w:val="1"/>
      <w:marLeft w:val="0"/>
      <w:marRight w:val="0"/>
      <w:marTop w:val="0"/>
      <w:marBottom w:val="0"/>
      <w:divBdr>
        <w:top w:val="none" w:sz="0" w:space="0" w:color="auto"/>
        <w:left w:val="none" w:sz="0" w:space="0" w:color="auto"/>
        <w:bottom w:val="none" w:sz="0" w:space="0" w:color="auto"/>
        <w:right w:val="none" w:sz="0" w:space="0" w:color="auto"/>
      </w:divBdr>
    </w:div>
    <w:div w:id="1508397649">
      <w:bodyDiv w:val="1"/>
      <w:marLeft w:val="0"/>
      <w:marRight w:val="0"/>
      <w:marTop w:val="0"/>
      <w:marBottom w:val="0"/>
      <w:divBdr>
        <w:top w:val="none" w:sz="0" w:space="0" w:color="auto"/>
        <w:left w:val="none" w:sz="0" w:space="0" w:color="auto"/>
        <w:bottom w:val="none" w:sz="0" w:space="0" w:color="auto"/>
        <w:right w:val="none" w:sz="0" w:space="0" w:color="auto"/>
      </w:divBdr>
    </w:div>
    <w:div w:id="1510559028">
      <w:bodyDiv w:val="1"/>
      <w:marLeft w:val="0"/>
      <w:marRight w:val="0"/>
      <w:marTop w:val="0"/>
      <w:marBottom w:val="0"/>
      <w:divBdr>
        <w:top w:val="none" w:sz="0" w:space="0" w:color="auto"/>
        <w:left w:val="none" w:sz="0" w:space="0" w:color="auto"/>
        <w:bottom w:val="none" w:sz="0" w:space="0" w:color="auto"/>
        <w:right w:val="none" w:sz="0" w:space="0" w:color="auto"/>
      </w:divBdr>
    </w:div>
    <w:div w:id="1512455476">
      <w:bodyDiv w:val="1"/>
      <w:marLeft w:val="0"/>
      <w:marRight w:val="0"/>
      <w:marTop w:val="0"/>
      <w:marBottom w:val="0"/>
      <w:divBdr>
        <w:top w:val="none" w:sz="0" w:space="0" w:color="auto"/>
        <w:left w:val="none" w:sz="0" w:space="0" w:color="auto"/>
        <w:bottom w:val="none" w:sz="0" w:space="0" w:color="auto"/>
        <w:right w:val="none" w:sz="0" w:space="0" w:color="auto"/>
      </w:divBdr>
    </w:div>
    <w:div w:id="1527478210">
      <w:bodyDiv w:val="1"/>
      <w:marLeft w:val="0"/>
      <w:marRight w:val="0"/>
      <w:marTop w:val="0"/>
      <w:marBottom w:val="0"/>
      <w:divBdr>
        <w:top w:val="none" w:sz="0" w:space="0" w:color="auto"/>
        <w:left w:val="none" w:sz="0" w:space="0" w:color="auto"/>
        <w:bottom w:val="none" w:sz="0" w:space="0" w:color="auto"/>
        <w:right w:val="none" w:sz="0" w:space="0" w:color="auto"/>
      </w:divBdr>
    </w:div>
    <w:div w:id="1537428661">
      <w:bodyDiv w:val="1"/>
      <w:marLeft w:val="0"/>
      <w:marRight w:val="0"/>
      <w:marTop w:val="0"/>
      <w:marBottom w:val="0"/>
      <w:divBdr>
        <w:top w:val="none" w:sz="0" w:space="0" w:color="auto"/>
        <w:left w:val="none" w:sz="0" w:space="0" w:color="auto"/>
        <w:bottom w:val="none" w:sz="0" w:space="0" w:color="auto"/>
        <w:right w:val="none" w:sz="0" w:space="0" w:color="auto"/>
      </w:divBdr>
    </w:div>
    <w:div w:id="1537693801">
      <w:bodyDiv w:val="1"/>
      <w:marLeft w:val="0"/>
      <w:marRight w:val="0"/>
      <w:marTop w:val="0"/>
      <w:marBottom w:val="0"/>
      <w:divBdr>
        <w:top w:val="none" w:sz="0" w:space="0" w:color="auto"/>
        <w:left w:val="none" w:sz="0" w:space="0" w:color="auto"/>
        <w:bottom w:val="none" w:sz="0" w:space="0" w:color="auto"/>
        <w:right w:val="none" w:sz="0" w:space="0" w:color="auto"/>
      </w:divBdr>
    </w:div>
    <w:div w:id="1538928764">
      <w:bodyDiv w:val="1"/>
      <w:marLeft w:val="0"/>
      <w:marRight w:val="0"/>
      <w:marTop w:val="0"/>
      <w:marBottom w:val="0"/>
      <w:divBdr>
        <w:top w:val="none" w:sz="0" w:space="0" w:color="auto"/>
        <w:left w:val="none" w:sz="0" w:space="0" w:color="auto"/>
        <w:bottom w:val="none" w:sz="0" w:space="0" w:color="auto"/>
        <w:right w:val="none" w:sz="0" w:space="0" w:color="auto"/>
      </w:divBdr>
    </w:div>
    <w:div w:id="1539585703">
      <w:bodyDiv w:val="1"/>
      <w:marLeft w:val="0"/>
      <w:marRight w:val="0"/>
      <w:marTop w:val="0"/>
      <w:marBottom w:val="0"/>
      <w:divBdr>
        <w:top w:val="none" w:sz="0" w:space="0" w:color="auto"/>
        <w:left w:val="none" w:sz="0" w:space="0" w:color="auto"/>
        <w:bottom w:val="none" w:sz="0" w:space="0" w:color="auto"/>
        <w:right w:val="none" w:sz="0" w:space="0" w:color="auto"/>
      </w:divBdr>
    </w:div>
    <w:div w:id="1544557794">
      <w:bodyDiv w:val="1"/>
      <w:marLeft w:val="0"/>
      <w:marRight w:val="0"/>
      <w:marTop w:val="0"/>
      <w:marBottom w:val="0"/>
      <w:divBdr>
        <w:top w:val="none" w:sz="0" w:space="0" w:color="auto"/>
        <w:left w:val="none" w:sz="0" w:space="0" w:color="auto"/>
        <w:bottom w:val="none" w:sz="0" w:space="0" w:color="auto"/>
        <w:right w:val="none" w:sz="0" w:space="0" w:color="auto"/>
      </w:divBdr>
    </w:div>
    <w:div w:id="1549610933">
      <w:bodyDiv w:val="1"/>
      <w:marLeft w:val="0"/>
      <w:marRight w:val="0"/>
      <w:marTop w:val="0"/>
      <w:marBottom w:val="0"/>
      <w:divBdr>
        <w:top w:val="none" w:sz="0" w:space="0" w:color="auto"/>
        <w:left w:val="none" w:sz="0" w:space="0" w:color="auto"/>
        <w:bottom w:val="none" w:sz="0" w:space="0" w:color="auto"/>
        <w:right w:val="none" w:sz="0" w:space="0" w:color="auto"/>
      </w:divBdr>
    </w:div>
    <w:div w:id="1550265562">
      <w:bodyDiv w:val="1"/>
      <w:marLeft w:val="0"/>
      <w:marRight w:val="0"/>
      <w:marTop w:val="0"/>
      <w:marBottom w:val="0"/>
      <w:divBdr>
        <w:top w:val="none" w:sz="0" w:space="0" w:color="auto"/>
        <w:left w:val="none" w:sz="0" w:space="0" w:color="auto"/>
        <w:bottom w:val="none" w:sz="0" w:space="0" w:color="auto"/>
        <w:right w:val="none" w:sz="0" w:space="0" w:color="auto"/>
      </w:divBdr>
    </w:div>
    <w:div w:id="1556504600">
      <w:bodyDiv w:val="1"/>
      <w:marLeft w:val="0"/>
      <w:marRight w:val="0"/>
      <w:marTop w:val="0"/>
      <w:marBottom w:val="0"/>
      <w:divBdr>
        <w:top w:val="none" w:sz="0" w:space="0" w:color="auto"/>
        <w:left w:val="none" w:sz="0" w:space="0" w:color="auto"/>
        <w:bottom w:val="none" w:sz="0" w:space="0" w:color="auto"/>
        <w:right w:val="none" w:sz="0" w:space="0" w:color="auto"/>
      </w:divBdr>
    </w:div>
    <w:div w:id="1556577724">
      <w:bodyDiv w:val="1"/>
      <w:marLeft w:val="0"/>
      <w:marRight w:val="0"/>
      <w:marTop w:val="0"/>
      <w:marBottom w:val="0"/>
      <w:divBdr>
        <w:top w:val="none" w:sz="0" w:space="0" w:color="auto"/>
        <w:left w:val="none" w:sz="0" w:space="0" w:color="auto"/>
        <w:bottom w:val="none" w:sz="0" w:space="0" w:color="auto"/>
        <w:right w:val="none" w:sz="0" w:space="0" w:color="auto"/>
      </w:divBdr>
    </w:div>
    <w:div w:id="1557860777">
      <w:bodyDiv w:val="1"/>
      <w:marLeft w:val="0"/>
      <w:marRight w:val="0"/>
      <w:marTop w:val="0"/>
      <w:marBottom w:val="0"/>
      <w:divBdr>
        <w:top w:val="none" w:sz="0" w:space="0" w:color="auto"/>
        <w:left w:val="none" w:sz="0" w:space="0" w:color="auto"/>
        <w:bottom w:val="none" w:sz="0" w:space="0" w:color="auto"/>
        <w:right w:val="none" w:sz="0" w:space="0" w:color="auto"/>
      </w:divBdr>
    </w:div>
    <w:div w:id="1559434591">
      <w:bodyDiv w:val="1"/>
      <w:marLeft w:val="0"/>
      <w:marRight w:val="0"/>
      <w:marTop w:val="0"/>
      <w:marBottom w:val="0"/>
      <w:divBdr>
        <w:top w:val="none" w:sz="0" w:space="0" w:color="auto"/>
        <w:left w:val="none" w:sz="0" w:space="0" w:color="auto"/>
        <w:bottom w:val="none" w:sz="0" w:space="0" w:color="auto"/>
        <w:right w:val="none" w:sz="0" w:space="0" w:color="auto"/>
      </w:divBdr>
    </w:div>
    <w:div w:id="1560284742">
      <w:bodyDiv w:val="1"/>
      <w:marLeft w:val="0"/>
      <w:marRight w:val="0"/>
      <w:marTop w:val="0"/>
      <w:marBottom w:val="0"/>
      <w:divBdr>
        <w:top w:val="none" w:sz="0" w:space="0" w:color="auto"/>
        <w:left w:val="none" w:sz="0" w:space="0" w:color="auto"/>
        <w:bottom w:val="none" w:sz="0" w:space="0" w:color="auto"/>
        <w:right w:val="none" w:sz="0" w:space="0" w:color="auto"/>
      </w:divBdr>
    </w:div>
    <w:div w:id="1560943210">
      <w:bodyDiv w:val="1"/>
      <w:marLeft w:val="0"/>
      <w:marRight w:val="0"/>
      <w:marTop w:val="0"/>
      <w:marBottom w:val="0"/>
      <w:divBdr>
        <w:top w:val="none" w:sz="0" w:space="0" w:color="auto"/>
        <w:left w:val="none" w:sz="0" w:space="0" w:color="auto"/>
        <w:bottom w:val="none" w:sz="0" w:space="0" w:color="auto"/>
        <w:right w:val="none" w:sz="0" w:space="0" w:color="auto"/>
      </w:divBdr>
    </w:div>
    <w:div w:id="1566916816">
      <w:bodyDiv w:val="1"/>
      <w:marLeft w:val="0"/>
      <w:marRight w:val="0"/>
      <w:marTop w:val="0"/>
      <w:marBottom w:val="0"/>
      <w:divBdr>
        <w:top w:val="none" w:sz="0" w:space="0" w:color="auto"/>
        <w:left w:val="none" w:sz="0" w:space="0" w:color="auto"/>
        <w:bottom w:val="none" w:sz="0" w:space="0" w:color="auto"/>
        <w:right w:val="none" w:sz="0" w:space="0" w:color="auto"/>
      </w:divBdr>
    </w:div>
    <w:div w:id="1574730920">
      <w:bodyDiv w:val="1"/>
      <w:marLeft w:val="0"/>
      <w:marRight w:val="0"/>
      <w:marTop w:val="0"/>
      <w:marBottom w:val="0"/>
      <w:divBdr>
        <w:top w:val="none" w:sz="0" w:space="0" w:color="auto"/>
        <w:left w:val="none" w:sz="0" w:space="0" w:color="auto"/>
        <w:bottom w:val="none" w:sz="0" w:space="0" w:color="auto"/>
        <w:right w:val="none" w:sz="0" w:space="0" w:color="auto"/>
      </w:divBdr>
    </w:div>
    <w:div w:id="1577596263">
      <w:bodyDiv w:val="1"/>
      <w:marLeft w:val="0"/>
      <w:marRight w:val="0"/>
      <w:marTop w:val="0"/>
      <w:marBottom w:val="0"/>
      <w:divBdr>
        <w:top w:val="none" w:sz="0" w:space="0" w:color="auto"/>
        <w:left w:val="none" w:sz="0" w:space="0" w:color="auto"/>
        <w:bottom w:val="none" w:sz="0" w:space="0" w:color="auto"/>
        <w:right w:val="none" w:sz="0" w:space="0" w:color="auto"/>
      </w:divBdr>
    </w:div>
    <w:div w:id="1578130654">
      <w:bodyDiv w:val="1"/>
      <w:marLeft w:val="0"/>
      <w:marRight w:val="0"/>
      <w:marTop w:val="0"/>
      <w:marBottom w:val="0"/>
      <w:divBdr>
        <w:top w:val="none" w:sz="0" w:space="0" w:color="auto"/>
        <w:left w:val="none" w:sz="0" w:space="0" w:color="auto"/>
        <w:bottom w:val="none" w:sz="0" w:space="0" w:color="auto"/>
        <w:right w:val="none" w:sz="0" w:space="0" w:color="auto"/>
      </w:divBdr>
    </w:div>
    <w:div w:id="1580560819">
      <w:bodyDiv w:val="1"/>
      <w:marLeft w:val="0"/>
      <w:marRight w:val="0"/>
      <w:marTop w:val="0"/>
      <w:marBottom w:val="0"/>
      <w:divBdr>
        <w:top w:val="none" w:sz="0" w:space="0" w:color="auto"/>
        <w:left w:val="none" w:sz="0" w:space="0" w:color="auto"/>
        <w:bottom w:val="none" w:sz="0" w:space="0" w:color="auto"/>
        <w:right w:val="none" w:sz="0" w:space="0" w:color="auto"/>
      </w:divBdr>
    </w:div>
    <w:div w:id="1581326400">
      <w:bodyDiv w:val="1"/>
      <w:marLeft w:val="0"/>
      <w:marRight w:val="0"/>
      <w:marTop w:val="0"/>
      <w:marBottom w:val="0"/>
      <w:divBdr>
        <w:top w:val="none" w:sz="0" w:space="0" w:color="auto"/>
        <w:left w:val="none" w:sz="0" w:space="0" w:color="auto"/>
        <w:bottom w:val="none" w:sz="0" w:space="0" w:color="auto"/>
        <w:right w:val="none" w:sz="0" w:space="0" w:color="auto"/>
      </w:divBdr>
    </w:div>
    <w:div w:id="1582373973">
      <w:bodyDiv w:val="1"/>
      <w:marLeft w:val="0"/>
      <w:marRight w:val="0"/>
      <w:marTop w:val="0"/>
      <w:marBottom w:val="0"/>
      <w:divBdr>
        <w:top w:val="none" w:sz="0" w:space="0" w:color="auto"/>
        <w:left w:val="none" w:sz="0" w:space="0" w:color="auto"/>
        <w:bottom w:val="none" w:sz="0" w:space="0" w:color="auto"/>
        <w:right w:val="none" w:sz="0" w:space="0" w:color="auto"/>
      </w:divBdr>
    </w:div>
    <w:div w:id="1583950300">
      <w:bodyDiv w:val="1"/>
      <w:marLeft w:val="0"/>
      <w:marRight w:val="0"/>
      <w:marTop w:val="0"/>
      <w:marBottom w:val="0"/>
      <w:divBdr>
        <w:top w:val="none" w:sz="0" w:space="0" w:color="auto"/>
        <w:left w:val="none" w:sz="0" w:space="0" w:color="auto"/>
        <w:bottom w:val="none" w:sz="0" w:space="0" w:color="auto"/>
        <w:right w:val="none" w:sz="0" w:space="0" w:color="auto"/>
      </w:divBdr>
    </w:div>
    <w:div w:id="1584873973">
      <w:bodyDiv w:val="1"/>
      <w:marLeft w:val="0"/>
      <w:marRight w:val="0"/>
      <w:marTop w:val="0"/>
      <w:marBottom w:val="0"/>
      <w:divBdr>
        <w:top w:val="none" w:sz="0" w:space="0" w:color="auto"/>
        <w:left w:val="none" w:sz="0" w:space="0" w:color="auto"/>
        <w:bottom w:val="none" w:sz="0" w:space="0" w:color="auto"/>
        <w:right w:val="none" w:sz="0" w:space="0" w:color="auto"/>
      </w:divBdr>
    </w:div>
    <w:div w:id="1588613617">
      <w:bodyDiv w:val="1"/>
      <w:marLeft w:val="0"/>
      <w:marRight w:val="0"/>
      <w:marTop w:val="0"/>
      <w:marBottom w:val="0"/>
      <w:divBdr>
        <w:top w:val="none" w:sz="0" w:space="0" w:color="auto"/>
        <w:left w:val="none" w:sz="0" w:space="0" w:color="auto"/>
        <w:bottom w:val="none" w:sz="0" w:space="0" w:color="auto"/>
        <w:right w:val="none" w:sz="0" w:space="0" w:color="auto"/>
      </w:divBdr>
    </w:div>
    <w:div w:id="1596747889">
      <w:bodyDiv w:val="1"/>
      <w:marLeft w:val="0"/>
      <w:marRight w:val="0"/>
      <w:marTop w:val="0"/>
      <w:marBottom w:val="0"/>
      <w:divBdr>
        <w:top w:val="none" w:sz="0" w:space="0" w:color="auto"/>
        <w:left w:val="none" w:sz="0" w:space="0" w:color="auto"/>
        <w:bottom w:val="none" w:sz="0" w:space="0" w:color="auto"/>
        <w:right w:val="none" w:sz="0" w:space="0" w:color="auto"/>
      </w:divBdr>
    </w:div>
    <w:div w:id="1598908071">
      <w:bodyDiv w:val="1"/>
      <w:marLeft w:val="0"/>
      <w:marRight w:val="0"/>
      <w:marTop w:val="0"/>
      <w:marBottom w:val="0"/>
      <w:divBdr>
        <w:top w:val="none" w:sz="0" w:space="0" w:color="auto"/>
        <w:left w:val="none" w:sz="0" w:space="0" w:color="auto"/>
        <w:bottom w:val="none" w:sz="0" w:space="0" w:color="auto"/>
        <w:right w:val="none" w:sz="0" w:space="0" w:color="auto"/>
      </w:divBdr>
    </w:div>
    <w:div w:id="1606039362">
      <w:bodyDiv w:val="1"/>
      <w:marLeft w:val="0"/>
      <w:marRight w:val="0"/>
      <w:marTop w:val="0"/>
      <w:marBottom w:val="0"/>
      <w:divBdr>
        <w:top w:val="none" w:sz="0" w:space="0" w:color="auto"/>
        <w:left w:val="none" w:sz="0" w:space="0" w:color="auto"/>
        <w:bottom w:val="none" w:sz="0" w:space="0" w:color="auto"/>
        <w:right w:val="none" w:sz="0" w:space="0" w:color="auto"/>
      </w:divBdr>
    </w:div>
    <w:div w:id="1606157643">
      <w:bodyDiv w:val="1"/>
      <w:marLeft w:val="0"/>
      <w:marRight w:val="0"/>
      <w:marTop w:val="0"/>
      <w:marBottom w:val="0"/>
      <w:divBdr>
        <w:top w:val="none" w:sz="0" w:space="0" w:color="auto"/>
        <w:left w:val="none" w:sz="0" w:space="0" w:color="auto"/>
        <w:bottom w:val="none" w:sz="0" w:space="0" w:color="auto"/>
        <w:right w:val="none" w:sz="0" w:space="0" w:color="auto"/>
      </w:divBdr>
    </w:div>
    <w:div w:id="1613629197">
      <w:bodyDiv w:val="1"/>
      <w:marLeft w:val="0"/>
      <w:marRight w:val="0"/>
      <w:marTop w:val="0"/>
      <w:marBottom w:val="0"/>
      <w:divBdr>
        <w:top w:val="none" w:sz="0" w:space="0" w:color="auto"/>
        <w:left w:val="none" w:sz="0" w:space="0" w:color="auto"/>
        <w:bottom w:val="none" w:sz="0" w:space="0" w:color="auto"/>
        <w:right w:val="none" w:sz="0" w:space="0" w:color="auto"/>
      </w:divBdr>
    </w:div>
    <w:div w:id="1625111460">
      <w:bodyDiv w:val="1"/>
      <w:marLeft w:val="0"/>
      <w:marRight w:val="0"/>
      <w:marTop w:val="0"/>
      <w:marBottom w:val="0"/>
      <w:divBdr>
        <w:top w:val="none" w:sz="0" w:space="0" w:color="auto"/>
        <w:left w:val="none" w:sz="0" w:space="0" w:color="auto"/>
        <w:bottom w:val="none" w:sz="0" w:space="0" w:color="auto"/>
        <w:right w:val="none" w:sz="0" w:space="0" w:color="auto"/>
      </w:divBdr>
    </w:div>
    <w:div w:id="1625380214">
      <w:bodyDiv w:val="1"/>
      <w:marLeft w:val="0"/>
      <w:marRight w:val="0"/>
      <w:marTop w:val="0"/>
      <w:marBottom w:val="0"/>
      <w:divBdr>
        <w:top w:val="none" w:sz="0" w:space="0" w:color="auto"/>
        <w:left w:val="none" w:sz="0" w:space="0" w:color="auto"/>
        <w:bottom w:val="none" w:sz="0" w:space="0" w:color="auto"/>
        <w:right w:val="none" w:sz="0" w:space="0" w:color="auto"/>
      </w:divBdr>
    </w:div>
    <w:div w:id="1629698392">
      <w:bodyDiv w:val="1"/>
      <w:marLeft w:val="0"/>
      <w:marRight w:val="0"/>
      <w:marTop w:val="0"/>
      <w:marBottom w:val="0"/>
      <w:divBdr>
        <w:top w:val="none" w:sz="0" w:space="0" w:color="auto"/>
        <w:left w:val="none" w:sz="0" w:space="0" w:color="auto"/>
        <w:bottom w:val="none" w:sz="0" w:space="0" w:color="auto"/>
        <w:right w:val="none" w:sz="0" w:space="0" w:color="auto"/>
      </w:divBdr>
    </w:div>
    <w:div w:id="1632783679">
      <w:bodyDiv w:val="1"/>
      <w:marLeft w:val="0"/>
      <w:marRight w:val="0"/>
      <w:marTop w:val="0"/>
      <w:marBottom w:val="0"/>
      <w:divBdr>
        <w:top w:val="none" w:sz="0" w:space="0" w:color="auto"/>
        <w:left w:val="none" w:sz="0" w:space="0" w:color="auto"/>
        <w:bottom w:val="none" w:sz="0" w:space="0" w:color="auto"/>
        <w:right w:val="none" w:sz="0" w:space="0" w:color="auto"/>
      </w:divBdr>
    </w:div>
    <w:div w:id="1634631252">
      <w:bodyDiv w:val="1"/>
      <w:marLeft w:val="0"/>
      <w:marRight w:val="0"/>
      <w:marTop w:val="0"/>
      <w:marBottom w:val="0"/>
      <w:divBdr>
        <w:top w:val="none" w:sz="0" w:space="0" w:color="auto"/>
        <w:left w:val="none" w:sz="0" w:space="0" w:color="auto"/>
        <w:bottom w:val="none" w:sz="0" w:space="0" w:color="auto"/>
        <w:right w:val="none" w:sz="0" w:space="0" w:color="auto"/>
      </w:divBdr>
    </w:div>
    <w:div w:id="1638990912">
      <w:bodyDiv w:val="1"/>
      <w:marLeft w:val="0"/>
      <w:marRight w:val="0"/>
      <w:marTop w:val="0"/>
      <w:marBottom w:val="0"/>
      <w:divBdr>
        <w:top w:val="none" w:sz="0" w:space="0" w:color="auto"/>
        <w:left w:val="none" w:sz="0" w:space="0" w:color="auto"/>
        <w:bottom w:val="none" w:sz="0" w:space="0" w:color="auto"/>
        <w:right w:val="none" w:sz="0" w:space="0" w:color="auto"/>
      </w:divBdr>
    </w:div>
    <w:div w:id="1639607083">
      <w:bodyDiv w:val="1"/>
      <w:marLeft w:val="0"/>
      <w:marRight w:val="0"/>
      <w:marTop w:val="0"/>
      <w:marBottom w:val="0"/>
      <w:divBdr>
        <w:top w:val="none" w:sz="0" w:space="0" w:color="auto"/>
        <w:left w:val="none" w:sz="0" w:space="0" w:color="auto"/>
        <w:bottom w:val="none" w:sz="0" w:space="0" w:color="auto"/>
        <w:right w:val="none" w:sz="0" w:space="0" w:color="auto"/>
      </w:divBdr>
    </w:div>
    <w:div w:id="1644576510">
      <w:bodyDiv w:val="1"/>
      <w:marLeft w:val="0"/>
      <w:marRight w:val="0"/>
      <w:marTop w:val="0"/>
      <w:marBottom w:val="0"/>
      <w:divBdr>
        <w:top w:val="none" w:sz="0" w:space="0" w:color="auto"/>
        <w:left w:val="none" w:sz="0" w:space="0" w:color="auto"/>
        <w:bottom w:val="none" w:sz="0" w:space="0" w:color="auto"/>
        <w:right w:val="none" w:sz="0" w:space="0" w:color="auto"/>
      </w:divBdr>
    </w:div>
    <w:div w:id="1645741656">
      <w:bodyDiv w:val="1"/>
      <w:marLeft w:val="0"/>
      <w:marRight w:val="0"/>
      <w:marTop w:val="0"/>
      <w:marBottom w:val="0"/>
      <w:divBdr>
        <w:top w:val="none" w:sz="0" w:space="0" w:color="auto"/>
        <w:left w:val="none" w:sz="0" w:space="0" w:color="auto"/>
        <w:bottom w:val="none" w:sz="0" w:space="0" w:color="auto"/>
        <w:right w:val="none" w:sz="0" w:space="0" w:color="auto"/>
      </w:divBdr>
    </w:div>
    <w:div w:id="1646470567">
      <w:bodyDiv w:val="1"/>
      <w:marLeft w:val="0"/>
      <w:marRight w:val="0"/>
      <w:marTop w:val="0"/>
      <w:marBottom w:val="0"/>
      <w:divBdr>
        <w:top w:val="none" w:sz="0" w:space="0" w:color="auto"/>
        <w:left w:val="none" w:sz="0" w:space="0" w:color="auto"/>
        <w:bottom w:val="none" w:sz="0" w:space="0" w:color="auto"/>
        <w:right w:val="none" w:sz="0" w:space="0" w:color="auto"/>
      </w:divBdr>
    </w:div>
    <w:div w:id="1648166725">
      <w:bodyDiv w:val="1"/>
      <w:marLeft w:val="0"/>
      <w:marRight w:val="0"/>
      <w:marTop w:val="0"/>
      <w:marBottom w:val="0"/>
      <w:divBdr>
        <w:top w:val="none" w:sz="0" w:space="0" w:color="auto"/>
        <w:left w:val="none" w:sz="0" w:space="0" w:color="auto"/>
        <w:bottom w:val="none" w:sz="0" w:space="0" w:color="auto"/>
        <w:right w:val="none" w:sz="0" w:space="0" w:color="auto"/>
      </w:divBdr>
    </w:div>
    <w:div w:id="1651515595">
      <w:bodyDiv w:val="1"/>
      <w:marLeft w:val="0"/>
      <w:marRight w:val="0"/>
      <w:marTop w:val="0"/>
      <w:marBottom w:val="0"/>
      <w:divBdr>
        <w:top w:val="none" w:sz="0" w:space="0" w:color="auto"/>
        <w:left w:val="none" w:sz="0" w:space="0" w:color="auto"/>
        <w:bottom w:val="none" w:sz="0" w:space="0" w:color="auto"/>
        <w:right w:val="none" w:sz="0" w:space="0" w:color="auto"/>
      </w:divBdr>
    </w:div>
    <w:div w:id="1651790883">
      <w:bodyDiv w:val="1"/>
      <w:marLeft w:val="0"/>
      <w:marRight w:val="0"/>
      <w:marTop w:val="0"/>
      <w:marBottom w:val="0"/>
      <w:divBdr>
        <w:top w:val="none" w:sz="0" w:space="0" w:color="auto"/>
        <w:left w:val="none" w:sz="0" w:space="0" w:color="auto"/>
        <w:bottom w:val="none" w:sz="0" w:space="0" w:color="auto"/>
        <w:right w:val="none" w:sz="0" w:space="0" w:color="auto"/>
      </w:divBdr>
    </w:div>
    <w:div w:id="1652758471">
      <w:bodyDiv w:val="1"/>
      <w:marLeft w:val="0"/>
      <w:marRight w:val="0"/>
      <w:marTop w:val="0"/>
      <w:marBottom w:val="0"/>
      <w:divBdr>
        <w:top w:val="none" w:sz="0" w:space="0" w:color="auto"/>
        <w:left w:val="none" w:sz="0" w:space="0" w:color="auto"/>
        <w:bottom w:val="none" w:sz="0" w:space="0" w:color="auto"/>
        <w:right w:val="none" w:sz="0" w:space="0" w:color="auto"/>
      </w:divBdr>
    </w:div>
    <w:div w:id="1657102703">
      <w:bodyDiv w:val="1"/>
      <w:marLeft w:val="0"/>
      <w:marRight w:val="0"/>
      <w:marTop w:val="0"/>
      <w:marBottom w:val="0"/>
      <w:divBdr>
        <w:top w:val="none" w:sz="0" w:space="0" w:color="auto"/>
        <w:left w:val="none" w:sz="0" w:space="0" w:color="auto"/>
        <w:bottom w:val="none" w:sz="0" w:space="0" w:color="auto"/>
        <w:right w:val="none" w:sz="0" w:space="0" w:color="auto"/>
      </w:divBdr>
    </w:div>
    <w:div w:id="1659110044">
      <w:bodyDiv w:val="1"/>
      <w:marLeft w:val="0"/>
      <w:marRight w:val="0"/>
      <w:marTop w:val="0"/>
      <w:marBottom w:val="0"/>
      <w:divBdr>
        <w:top w:val="none" w:sz="0" w:space="0" w:color="auto"/>
        <w:left w:val="none" w:sz="0" w:space="0" w:color="auto"/>
        <w:bottom w:val="none" w:sz="0" w:space="0" w:color="auto"/>
        <w:right w:val="none" w:sz="0" w:space="0" w:color="auto"/>
      </w:divBdr>
    </w:div>
    <w:div w:id="1663777777">
      <w:bodyDiv w:val="1"/>
      <w:marLeft w:val="0"/>
      <w:marRight w:val="0"/>
      <w:marTop w:val="0"/>
      <w:marBottom w:val="0"/>
      <w:divBdr>
        <w:top w:val="none" w:sz="0" w:space="0" w:color="auto"/>
        <w:left w:val="none" w:sz="0" w:space="0" w:color="auto"/>
        <w:bottom w:val="none" w:sz="0" w:space="0" w:color="auto"/>
        <w:right w:val="none" w:sz="0" w:space="0" w:color="auto"/>
      </w:divBdr>
    </w:div>
    <w:div w:id="1666394916">
      <w:bodyDiv w:val="1"/>
      <w:marLeft w:val="0"/>
      <w:marRight w:val="0"/>
      <w:marTop w:val="0"/>
      <w:marBottom w:val="0"/>
      <w:divBdr>
        <w:top w:val="none" w:sz="0" w:space="0" w:color="auto"/>
        <w:left w:val="none" w:sz="0" w:space="0" w:color="auto"/>
        <w:bottom w:val="none" w:sz="0" w:space="0" w:color="auto"/>
        <w:right w:val="none" w:sz="0" w:space="0" w:color="auto"/>
      </w:divBdr>
    </w:div>
    <w:div w:id="1669360275">
      <w:bodyDiv w:val="1"/>
      <w:marLeft w:val="0"/>
      <w:marRight w:val="0"/>
      <w:marTop w:val="0"/>
      <w:marBottom w:val="0"/>
      <w:divBdr>
        <w:top w:val="none" w:sz="0" w:space="0" w:color="auto"/>
        <w:left w:val="none" w:sz="0" w:space="0" w:color="auto"/>
        <w:bottom w:val="none" w:sz="0" w:space="0" w:color="auto"/>
        <w:right w:val="none" w:sz="0" w:space="0" w:color="auto"/>
      </w:divBdr>
    </w:div>
    <w:div w:id="1669597010">
      <w:bodyDiv w:val="1"/>
      <w:marLeft w:val="0"/>
      <w:marRight w:val="0"/>
      <w:marTop w:val="0"/>
      <w:marBottom w:val="0"/>
      <w:divBdr>
        <w:top w:val="none" w:sz="0" w:space="0" w:color="auto"/>
        <w:left w:val="none" w:sz="0" w:space="0" w:color="auto"/>
        <w:bottom w:val="none" w:sz="0" w:space="0" w:color="auto"/>
        <w:right w:val="none" w:sz="0" w:space="0" w:color="auto"/>
      </w:divBdr>
    </w:div>
    <w:div w:id="1677340004">
      <w:bodyDiv w:val="1"/>
      <w:marLeft w:val="0"/>
      <w:marRight w:val="0"/>
      <w:marTop w:val="0"/>
      <w:marBottom w:val="0"/>
      <w:divBdr>
        <w:top w:val="none" w:sz="0" w:space="0" w:color="auto"/>
        <w:left w:val="none" w:sz="0" w:space="0" w:color="auto"/>
        <w:bottom w:val="none" w:sz="0" w:space="0" w:color="auto"/>
        <w:right w:val="none" w:sz="0" w:space="0" w:color="auto"/>
      </w:divBdr>
    </w:div>
    <w:div w:id="1681736383">
      <w:bodyDiv w:val="1"/>
      <w:marLeft w:val="0"/>
      <w:marRight w:val="0"/>
      <w:marTop w:val="0"/>
      <w:marBottom w:val="0"/>
      <w:divBdr>
        <w:top w:val="none" w:sz="0" w:space="0" w:color="auto"/>
        <w:left w:val="none" w:sz="0" w:space="0" w:color="auto"/>
        <w:bottom w:val="none" w:sz="0" w:space="0" w:color="auto"/>
        <w:right w:val="none" w:sz="0" w:space="0" w:color="auto"/>
      </w:divBdr>
    </w:div>
    <w:div w:id="1682582874">
      <w:bodyDiv w:val="1"/>
      <w:marLeft w:val="0"/>
      <w:marRight w:val="0"/>
      <w:marTop w:val="0"/>
      <w:marBottom w:val="0"/>
      <w:divBdr>
        <w:top w:val="none" w:sz="0" w:space="0" w:color="auto"/>
        <w:left w:val="none" w:sz="0" w:space="0" w:color="auto"/>
        <w:bottom w:val="none" w:sz="0" w:space="0" w:color="auto"/>
        <w:right w:val="none" w:sz="0" w:space="0" w:color="auto"/>
      </w:divBdr>
    </w:div>
    <w:div w:id="1684629242">
      <w:bodyDiv w:val="1"/>
      <w:marLeft w:val="0"/>
      <w:marRight w:val="0"/>
      <w:marTop w:val="0"/>
      <w:marBottom w:val="0"/>
      <w:divBdr>
        <w:top w:val="none" w:sz="0" w:space="0" w:color="auto"/>
        <w:left w:val="none" w:sz="0" w:space="0" w:color="auto"/>
        <w:bottom w:val="none" w:sz="0" w:space="0" w:color="auto"/>
        <w:right w:val="none" w:sz="0" w:space="0" w:color="auto"/>
      </w:divBdr>
    </w:div>
    <w:div w:id="1691445373">
      <w:bodyDiv w:val="1"/>
      <w:marLeft w:val="0"/>
      <w:marRight w:val="0"/>
      <w:marTop w:val="0"/>
      <w:marBottom w:val="0"/>
      <w:divBdr>
        <w:top w:val="none" w:sz="0" w:space="0" w:color="auto"/>
        <w:left w:val="none" w:sz="0" w:space="0" w:color="auto"/>
        <w:bottom w:val="none" w:sz="0" w:space="0" w:color="auto"/>
        <w:right w:val="none" w:sz="0" w:space="0" w:color="auto"/>
      </w:divBdr>
    </w:div>
    <w:div w:id="1692225213">
      <w:bodyDiv w:val="1"/>
      <w:marLeft w:val="0"/>
      <w:marRight w:val="0"/>
      <w:marTop w:val="0"/>
      <w:marBottom w:val="0"/>
      <w:divBdr>
        <w:top w:val="none" w:sz="0" w:space="0" w:color="auto"/>
        <w:left w:val="none" w:sz="0" w:space="0" w:color="auto"/>
        <w:bottom w:val="none" w:sz="0" w:space="0" w:color="auto"/>
        <w:right w:val="none" w:sz="0" w:space="0" w:color="auto"/>
      </w:divBdr>
    </w:div>
    <w:div w:id="1692755880">
      <w:bodyDiv w:val="1"/>
      <w:marLeft w:val="0"/>
      <w:marRight w:val="0"/>
      <w:marTop w:val="0"/>
      <w:marBottom w:val="0"/>
      <w:divBdr>
        <w:top w:val="none" w:sz="0" w:space="0" w:color="auto"/>
        <w:left w:val="none" w:sz="0" w:space="0" w:color="auto"/>
        <w:bottom w:val="none" w:sz="0" w:space="0" w:color="auto"/>
        <w:right w:val="none" w:sz="0" w:space="0" w:color="auto"/>
      </w:divBdr>
    </w:div>
    <w:div w:id="1692805386">
      <w:bodyDiv w:val="1"/>
      <w:marLeft w:val="0"/>
      <w:marRight w:val="0"/>
      <w:marTop w:val="0"/>
      <w:marBottom w:val="0"/>
      <w:divBdr>
        <w:top w:val="none" w:sz="0" w:space="0" w:color="auto"/>
        <w:left w:val="none" w:sz="0" w:space="0" w:color="auto"/>
        <w:bottom w:val="none" w:sz="0" w:space="0" w:color="auto"/>
        <w:right w:val="none" w:sz="0" w:space="0" w:color="auto"/>
      </w:divBdr>
    </w:div>
    <w:div w:id="1693260541">
      <w:bodyDiv w:val="1"/>
      <w:marLeft w:val="0"/>
      <w:marRight w:val="0"/>
      <w:marTop w:val="0"/>
      <w:marBottom w:val="0"/>
      <w:divBdr>
        <w:top w:val="none" w:sz="0" w:space="0" w:color="auto"/>
        <w:left w:val="none" w:sz="0" w:space="0" w:color="auto"/>
        <w:bottom w:val="none" w:sz="0" w:space="0" w:color="auto"/>
        <w:right w:val="none" w:sz="0" w:space="0" w:color="auto"/>
      </w:divBdr>
    </w:div>
    <w:div w:id="1705592661">
      <w:bodyDiv w:val="1"/>
      <w:marLeft w:val="0"/>
      <w:marRight w:val="0"/>
      <w:marTop w:val="0"/>
      <w:marBottom w:val="0"/>
      <w:divBdr>
        <w:top w:val="none" w:sz="0" w:space="0" w:color="auto"/>
        <w:left w:val="none" w:sz="0" w:space="0" w:color="auto"/>
        <w:bottom w:val="none" w:sz="0" w:space="0" w:color="auto"/>
        <w:right w:val="none" w:sz="0" w:space="0" w:color="auto"/>
      </w:divBdr>
    </w:div>
    <w:div w:id="1705598732">
      <w:bodyDiv w:val="1"/>
      <w:marLeft w:val="0"/>
      <w:marRight w:val="0"/>
      <w:marTop w:val="0"/>
      <w:marBottom w:val="0"/>
      <w:divBdr>
        <w:top w:val="none" w:sz="0" w:space="0" w:color="auto"/>
        <w:left w:val="none" w:sz="0" w:space="0" w:color="auto"/>
        <w:bottom w:val="none" w:sz="0" w:space="0" w:color="auto"/>
        <w:right w:val="none" w:sz="0" w:space="0" w:color="auto"/>
      </w:divBdr>
    </w:div>
    <w:div w:id="1706367674">
      <w:bodyDiv w:val="1"/>
      <w:marLeft w:val="0"/>
      <w:marRight w:val="0"/>
      <w:marTop w:val="0"/>
      <w:marBottom w:val="0"/>
      <w:divBdr>
        <w:top w:val="none" w:sz="0" w:space="0" w:color="auto"/>
        <w:left w:val="none" w:sz="0" w:space="0" w:color="auto"/>
        <w:bottom w:val="none" w:sz="0" w:space="0" w:color="auto"/>
        <w:right w:val="none" w:sz="0" w:space="0" w:color="auto"/>
      </w:divBdr>
    </w:div>
    <w:div w:id="1711685258">
      <w:bodyDiv w:val="1"/>
      <w:marLeft w:val="0"/>
      <w:marRight w:val="0"/>
      <w:marTop w:val="0"/>
      <w:marBottom w:val="0"/>
      <w:divBdr>
        <w:top w:val="none" w:sz="0" w:space="0" w:color="auto"/>
        <w:left w:val="none" w:sz="0" w:space="0" w:color="auto"/>
        <w:bottom w:val="none" w:sz="0" w:space="0" w:color="auto"/>
        <w:right w:val="none" w:sz="0" w:space="0" w:color="auto"/>
      </w:divBdr>
    </w:div>
    <w:div w:id="1714618624">
      <w:bodyDiv w:val="1"/>
      <w:marLeft w:val="0"/>
      <w:marRight w:val="0"/>
      <w:marTop w:val="0"/>
      <w:marBottom w:val="0"/>
      <w:divBdr>
        <w:top w:val="none" w:sz="0" w:space="0" w:color="auto"/>
        <w:left w:val="none" w:sz="0" w:space="0" w:color="auto"/>
        <w:bottom w:val="none" w:sz="0" w:space="0" w:color="auto"/>
        <w:right w:val="none" w:sz="0" w:space="0" w:color="auto"/>
      </w:divBdr>
    </w:div>
    <w:div w:id="1721201883">
      <w:bodyDiv w:val="1"/>
      <w:marLeft w:val="0"/>
      <w:marRight w:val="0"/>
      <w:marTop w:val="0"/>
      <w:marBottom w:val="0"/>
      <w:divBdr>
        <w:top w:val="none" w:sz="0" w:space="0" w:color="auto"/>
        <w:left w:val="none" w:sz="0" w:space="0" w:color="auto"/>
        <w:bottom w:val="none" w:sz="0" w:space="0" w:color="auto"/>
        <w:right w:val="none" w:sz="0" w:space="0" w:color="auto"/>
      </w:divBdr>
    </w:div>
    <w:div w:id="1727293681">
      <w:bodyDiv w:val="1"/>
      <w:marLeft w:val="0"/>
      <w:marRight w:val="0"/>
      <w:marTop w:val="0"/>
      <w:marBottom w:val="0"/>
      <w:divBdr>
        <w:top w:val="none" w:sz="0" w:space="0" w:color="auto"/>
        <w:left w:val="none" w:sz="0" w:space="0" w:color="auto"/>
        <w:bottom w:val="none" w:sz="0" w:space="0" w:color="auto"/>
        <w:right w:val="none" w:sz="0" w:space="0" w:color="auto"/>
      </w:divBdr>
    </w:div>
    <w:div w:id="1733041831">
      <w:bodyDiv w:val="1"/>
      <w:marLeft w:val="0"/>
      <w:marRight w:val="0"/>
      <w:marTop w:val="0"/>
      <w:marBottom w:val="0"/>
      <w:divBdr>
        <w:top w:val="none" w:sz="0" w:space="0" w:color="auto"/>
        <w:left w:val="none" w:sz="0" w:space="0" w:color="auto"/>
        <w:bottom w:val="none" w:sz="0" w:space="0" w:color="auto"/>
        <w:right w:val="none" w:sz="0" w:space="0" w:color="auto"/>
      </w:divBdr>
    </w:div>
    <w:div w:id="1742409762">
      <w:bodyDiv w:val="1"/>
      <w:marLeft w:val="0"/>
      <w:marRight w:val="0"/>
      <w:marTop w:val="0"/>
      <w:marBottom w:val="0"/>
      <w:divBdr>
        <w:top w:val="none" w:sz="0" w:space="0" w:color="auto"/>
        <w:left w:val="none" w:sz="0" w:space="0" w:color="auto"/>
        <w:bottom w:val="none" w:sz="0" w:space="0" w:color="auto"/>
        <w:right w:val="none" w:sz="0" w:space="0" w:color="auto"/>
      </w:divBdr>
    </w:div>
    <w:div w:id="1748108885">
      <w:bodyDiv w:val="1"/>
      <w:marLeft w:val="0"/>
      <w:marRight w:val="0"/>
      <w:marTop w:val="0"/>
      <w:marBottom w:val="0"/>
      <w:divBdr>
        <w:top w:val="none" w:sz="0" w:space="0" w:color="auto"/>
        <w:left w:val="none" w:sz="0" w:space="0" w:color="auto"/>
        <w:bottom w:val="none" w:sz="0" w:space="0" w:color="auto"/>
        <w:right w:val="none" w:sz="0" w:space="0" w:color="auto"/>
      </w:divBdr>
    </w:div>
    <w:div w:id="1755392776">
      <w:bodyDiv w:val="1"/>
      <w:marLeft w:val="0"/>
      <w:marRight w:val="0"/>
      <w:marTop w:val="0"/>
      <w:marBottom w:val="0"/>
      <w:divBdr>
        <w:top w:val="none" w:sz="0" w:space="0" w:color="auto"/>
        <w:left w:val="none" w:sz="0" w:space="0" w:color="auto"/>
        <w:bottom w:val="none" w:sz="0" w:space="0" w:color="auto"/>
        <w:right w:val="none" w:sz="0" w:space="0" w:color="auto"/>
      </w:divBdr>
    </w:div>
    <w:div w:id="1756171028">
      <w:bodyDiv w:val="1"/>
      <w:marLeft w:val="0"/>
      <w:marRight w:val="0"/>
      <w:marTop w:val="0"/>
      <w:marBottom w:val="0"/>
      <w:divBdr>
        <w:top w:val="none" w:sz="0" w:space="0" w:color="auto"/>
        <w:left w:val="none" w:sz="0" w:space="0" w:color="auto"/>
        <w:bottom w:val="none" w:sz="0" w:space="0" w:color="auto"/>
        <w:right w:val="none" w:sz="0" w:space="0" w:color="auto"/>
      </w:divBdr>
    </w:div>
    <w:div w:id="1756197028">
      <w:bodyDiv w:val="1"/>
      <w:marLeft w:val="0"/>
      <w:marRight w:val="0"/>
      <w:marTop w:val="0"/>
      <w:marBottom w:val="0"/>
      <w:divBdr>
        <w:top w:val="none" w:sz="0" w:space="0" w:color="auto"/>
        <w:left w:val="none" w:sz="0" w:space="0" w:color="auto"/>
        <w:bottom w:val="none" w:sz="0" w:space="0" w:color="auto"/>
        <w:right w:val="none" w:sz="0" w:space="0" w:color="auto"/>
      </w:divBdr>
    </w:div>
    <w:div w:id="1757897089">
      <w:bodyDiv w:val="1"/>
      <w:marLeft w:val="0"/>
      <w:marRight w:val="0"/>
      <w:marTop w:val="0"/>
      <w:marBottom w:val="0"/>
      <w:divBdr>
        <w:top w:val="none" w:sz="0" w:space="0" w:color="auto"/>
        <w:left w:val="none" w:sz="0" w:space="0" w:color="auto"/>
        <w:bottom w:val="none" w:sz="0" w:space="0" w:color="auto"/>
        <w:right w:val="none" w:sz="0" w:space="0" w:color="auto"/>
      </w:divBdr>
    </w:div>
    <w:div w:id="1758289515">
      <w:bodyDiv w:val="1"/>
      <w:marLeft w:val="0"/>
      <w:marRight w:val="0"/>
      <w:marTop w:val="0"/>
      <w:marBottom w:val="0"/>
      <w:divBdr>
        <w:top w:val="none" w:sz="0" w:space="0" w:color="auto"/>
        <w:left w:val="none" w:sz="0" w:space="0" w:color="auto"/>
        <w:bottom w:val="none" w:sz="0" w:space="0" w:color="auto"/>
        <w:right w:val="none" w:sz="0" w:space="0" w:color="auto"/>
      </w:divBdr>
    </w:div>
    <w:div w:id="1770084504">
      <w:bodyDiv w:val="1"/>
      <w:marLeft w:val="0"/>
      <w:marRight w:val="0"/>
      <w:marTop w:val="0"/>
      <w:marBottom w:val="0"/>
      <w:divBdr>
        <w:top w:val="none" w:sz="0" w:space="0" w:color="auto"/>
        <w:left w:val="none" w:sz="0" w:space="0" w:color="auto"/>
        <w:bottom w:val="none" w:sz="0" w:space="0" w:color="auto"/>
        <w:right w:val="none" w:sz="0" w:space="0" w:color="auto"/>
      </w:divBdr>
    </w:div>
    <w:div w:id="1770664210">
      <w:bodyDiv w:val="1"/>
      <w:marLeft w:val="0"/>
      <w:marRight w:val="0"/>
      <w:marTop w:val="0"/>
      <w:marBottom w:val="0"/>
      <w:divBdr>
        <w:top w:val="none" w:sz="0" w:space="0" w:color="auto"/>
        <w:left w:val="none" w:sz="0" w:space="0" w:color="auto"/>
        <w:bottom w:val="none" w:sz="0" w:space="0" w:color="auto"/>
        <w:right w:val="none" w:sz="0" w:space="0" w:color="auto"/>
      </w:divBdr>
    </w:div>
    <w:div w:id="1774398024">
      <w:bodyDiv w:val="1"/>
      <w:marLeft w:val="0"/>
      <w:marRight w:val="0"/>
      <w:marTop w:val="0"/>
      <w:marBottom w:val="0"/>
      <w:divBdr>
        <w:top w:val="none" w:sz="0" w:space="0" w:color="auto"/>
        <w:left w:val="none" w:sz="0" w:space="0" w:color="auto"/>
        <w:bottom w:val="none" w:sz="0" w:space="0" w:color="auto"/>
        <w:right w:val="none" w:sz="0" w:space="0" w:color="auto"/>
      </w:divBdr>
    </w:div>
    <w:div w:id="1781946822">
      <w:bodyDiv w:val="1"/>
      <w:marLeft w:val="0"/>
      <w:marRight w:val="0"/>
      <w:marTop w:val="0"/>
      <w:marBottom w:val="0"/>
      <w:divBdr>
        <w:top w:val="none" w:sz="0" w:space="0" w:color="auto"/>
        <w:left w:val="none" w:sz="0" w:space="0" w:color="auto"/>
        <w:bottom w:val="none" w:sz="0" w:space="0" w:color="auto"/>
        <w:right w:val="none" w:sz="0" w:space="0" w:color="auto"/>
      </w:divBdr>
    </w:div>
    <w:div w:id="1783838600">
      <w:bodyDiv w:val="1"/>
      <w:marLeft w:val="0"/>
      <w:marRight w:val="0"/>
      <w:marTop w:val="0"/>
      <w:marBottom w:val="0"/>
      <w:divBdr>
        <w:top w:val="none" w:sz="0" w:space="0" w:color="auto"/>
        <w:left w:val="none" w:sz="0" w:space="0" w:color="auto"/>
        <w:bottom w:val="none" w:sz="0" w:space="0" w:color="auto"/>
        <w:right w:val="none" w:sz="0" w:space="0" w:color="auto"/>
      </w:divBdr>
    </w:div>
    <w:div w:id="1784305466">
      <w:bodyDiv w:val="1"/>
      <w:marLeft w:val="0"/>
      <w:marRight w:val="0"/>
      <w:marTop w:val="0"/>
      <w:marBottom w:val="0"/>
      <w:divBdr>
        <w:top w:val="none" w:sz="0" w:space="0" w:color="auto"/>
        <w:left w:val="none" w:sz="0" w:space="0" w:color="auto"/>
        <w:bottom w:val="none" w:sz="0" w:space="0" w:color="auto"/>
        <w:right w:val="none" w:sz="0" w:space="0" w:color="auto"/>
      </w:divBdr>
    </w:div>
    <w:div w:id="1784884723">
      <w:bodyDiv w:val="1"/>
      <w:marLeft w:val="0"/>
      <w:marRight w:val="0"/>
      <w:marTop w:val="0"/>
      <w:marBottom w:val="0"/>
      <w:divBdr>
        <w:top w:val="none" w:sz="0" w:space="0" w:color="auto"/>
        <w:left w:val="none" w:sz="0" w:space="0" w:color="auto"/>
        <w:bottom w:val="none" w:sz="0" w:space="0" w:color="auto"/>
        <w:right w:val="none" w:sz="0" w:space="0" w:color="auto"/>
      </w:divBdr>
    </w:div>
    <w:div w:id="1790121851">
      <w:bodyDiv w:val="1"/>
      <w:marLeft w:val="0"/>
      <w:marRight w:val="0"/>
      <w:marTop w:val="0"/>
      <w:marBottom w:val="0"/>
      <w:divBdr>
        <w:top w:val="none" w:sz="0" w:space="0" w:color="auto"/>
        <w:left w:val="none" w:sz="0" w:space="0" w:color="auto"/>
        <w:bottom w:val="none" w:sz="0" w:space="0" w:color="auto"/>
        <w:right w:val="none" w:sz="0" w:space="0" w:color="auto"/>
      </w:divBdr>
    </w:div>
    <w:div w:id="1791706931">
      <w:bodyDiv w:val="1"/>
      <w:marLeft w:val="0"/>
      <w:marRight w:val="0"/>
      <w:marTop w:val="0"/>
      <w:marBottom w:val="0"/>
      <w:divBdr>
        <w:top w:val="none" w:sz="0" w:space="0" w:color="auto"/>
        <w:left w:val="none" w:sz="0" w:space="0" w:color="auto"/>
        <w:bottom w:val="none" w:sz="0" w:space="0" w:color="auto"/>
        <w:right w:val="none" w:sz="0" w:space="0" w:color="auto"/>
      </w:divBdr>
    </w:div>
    <w:div w:id="1794250190">
      <w:bodyDiv w:val="1"/>
      <w:marLeft w:val="0"/>
      <w:marRight w:val="0"/>
      <w:marTop w:val="0"/>
      <w:marBottom w:val="0"/>
      <w:divBdr>
        <w:top w:val="none" w:sz="0" w:space="0" w:color="auto"/>
        <w:left w:val="none" w:sz="0" w:space="0" w:color="auto"/>
        <w:bottom w:val="none" w:sz="0" w:space="0" w:color="auto"/>
        <w:right w:val="none" w:sz="0" w:space="0" w:color="auto"/>
      </w:divBdr>
    </w:div>
    <w:div w:id="1799029310">
      <w:bodyDiv w:val="1"/>
      <w:marLeft w:val="0"/>
      <w:marRight w:val="0"/>
      <w:marTop w:val="0"/>
      <w:marBottom w:val="0"/>
      <w:divBdr>
        <w:top w:val="none" w:sz="0" w:space="0" w:color="auto"/>
        <w:left w:val="none" w:sz="0" w:space="0" w:color="auto"/>
        <w:bottom w:val="none" w:sz="0" w:space="0" w:color="auto"/>
        <w:right w:val="none" w:sz="0" w:space="0" w:color="auto"/>
      </w:divBdr>
    </w:div>
    <w:div w:id="1800142931">
      <w:bodyDiv w:val="1"/>
      <w:marLeft w:val="0"/>
      <w:marRight w:val="0"/>
      <w:marTop w:val="0"/>
      <w:marBottom w:val="0"/>
      <w:divBdr>
        <w:top w:val="none" w:sz="0" w:space="0" w:color="auto"/>
        <w:left w:val="none" w:sz="0" w:space="0" w:color="auto"/>
        <w:bottom w:val="none" w:sz="0" w:space="0" w:color="auto"/>
        <w:right w:val="none" w:sz="0" w:space="0" w:color="auto"/>
      </w:divBdr>
    </w:div>
    <w:div w:id="1804078677">
      <w:bodyDiv w:val="1"/>
      <w:marLeft w:val="0"/>
      <w:marRight w:val="0"/>
      <w:marTop w:val="0"/>
      <w:marBottom w:val="0"/>
      <w:divBdr>
        <w:top w:val="none" w:sz="0" w:space="0" w:color="auto"/>
        <w:left w:val="none" w:sz="0" w:space="0" w:color="auto"/>
        <w:bottom w:val="none" w:sz="0" w:space="0" w:color="auto"/>
        <w:right w:val="none" w:sz="0" w:space="0" w:color="auto"/>
      </w:divBdr>
    </w:div>
    <w:div w:id="1806967124">
      <w:bodyDiv w:val="1"/>
      <w:marLeft w:val="0"/>
      <w:marRight w:val="0"/>
      <w:marTop w:val="0"/>
      <w:marBottom w:val="0"/>
      <w:divBdr>
        <w:top w:val="none" w:sz="0" w:space="0" w:color="auto"/>
        <w:left w:val="none" w:sz="0" w:space="0" w:color="auto"/>
        <w:bottom w:val="none" w:sz="0" w:space="0" w:color="auto"/>
        <w:right w:val="none" w:sz="0" w:space="0" w:color="auto"/>
      </w:divBdr>
    </w:div>
    <w:div w:id="1807776576">
      <w:bodyDiv w:val="1"/>
      <w:marLeft w:val="0"/>
      <w:marRight w:val="0"/>
      <w:marTop w:val="0"/>
      <w:marBottom w:val="0"/>
      <w:divBdr>
        <w:top w:val="none" w:sz="0" w:space="0" w:color="auto"/>
        <w:left w:val="none" w:sz="0" w:space="0" w:color="auto"/>
        <w:bottom w:val="none" w:sz="0" w:space="0" w:color="auto"/>
        <w:right w:val="none" w:sz="0" w:space="0" w:color="auto"/>
      </w:divBdr>
    </w:div>
    <w:div w:id="1812483657">
      <w:bodyDiv w:val="1"/>
      <w:marLeft w:val="0"/>
      <w:marRight w:val="0"/>
      <w:marTop w:val="0"/>
      <w:marBottom w:val="0"/>
      <w:divBdr>
        <w:top w:val="none" w:sz="0" w:space="0" w:color="auto"/>
        <w:left w:val="none" w:sz="0" w:space="0" w:color="auto"/>
        <w:bottom w:val="none" w:sz="0" w:space="0" w:color="auto"/>
        <w:right w:val="none" w:sz="0" w:space="0" w:color="auto"/>
      </w:divBdr>
    </w:div>
    <w:div w:id="1812556177">
      <w:bodyDiv w:val="1"/>
      <w:marLeft w:val="0"/>
      <w:marRight w:val="0"/>
      <w:marTop w:val="0"/>
      <w:marBottom w:val="0"/>
      <w:divBdr>
        <w:top w:val="none" w:sz="0" w:space="0" w:color="auto"/>
        <w:left w:val="none" w:sz="0" w:space="0" w:color="auto"/>
        <w:bottom w:val="none" w:sz="0" w:space="0" w:color="auto"/>
        <w:right w:val="none" w:sz="0" w:space="0" w:color="auto"/>
      </w:divBdr>
    </w:div>
    <w:div w:id="1813674635">
      <w:bodyDiv w:val="1"/>
      <w:marLeft w:val="0"/>
      <w:marRight w:val="0"/>
      <w:marTop w:val="0"/>
      <w:marBottom w:val="0"/>
      <w:divBdr>
        <w:top w:val="none" w:sz="0" w:space="0" w:color="auto"/>
        <w:left w:val="none" w:sz="0" w:space="0" w:color="auto"/>
        <w:bottom w:val="none" w:sz="0" w:space="0" w:color="auto"/>
        <w:right w:val="none" w:sz="0" w:space="0" w:color="auto"/>
      </w:divBdr>
    </w:div>
    <w:div w:id="1814591540">
      <w:bodyDiv w:val="1"/>
      <w:marLeft w:val="0"/>
      <w:marRight w:val="0"/>
      <w:marTop w:val="0"/>
      <w:marBottom w:val="0"/>
      <w:divBdr>
        <w:top w:val="none" w:sz="0" w:space="0" w:color="auto"/>
        <w:left w:val="none" w:sz="0" w:space="0" w:color="auto"/>
        <w:bottom w:val="none" w:sz="0" w:space="0" w:color="auto"/>
        <w:right w:val="none" w:sz="0" w:space="0" w:color="auto"/>
      </w:divBdr>
    </w:div>
    <w:div w:id="1816988654">
      <w:bodyDiv w:val="1"/>
      <w:marLeft w:val="0"/>
      <w:marRight w:val="0"/>
      <w:marTop w:val="0"/>
      <w:marBottom w:val="0"/>
      <w:divBdr>
        <w:top w:val="none" w:sz="0" w:space="0" w:color="auto"/>
        <w:left w:val="none" w:sz="0" w:space="0" w:color="auto"/>
        <w:bottom w:val="none" w:sz="0" w:space="0" w:color="auto"/>
        <w:right w:val="none" w:sz="0" w:space="0" w:color="auto"/>
      </w:divBdr>
    </w:div>
    <w:div w:id="1841044577">
      <w:bodyDiv w:val="1"/>
      <w:marLeft w:val="0"/>
      <w:marRight w:val="0"/>
      <w:marTop w:val="0"/>
      <w:marBottom w:val="0"/>
      <w:divBdr>
        <w:top w:val="none" w:sz="0" w:space="0" w:color="auto"/>
        <w:left w:val="none" w:sz="0" w:space="0" w:color="auto"/>
        <w:bottom w:val="none" w:sz="0" w:space="0" w:color="auto"/>
        <w:right w:val="none" w:sz="0" w:space="0" w:color="auto"/>
      </w:divBdr>
    </w:div>
    <w:div w:id="1847357264">
      <w:bodyDiv w:val="1"/>
      <w:marLeft w:val="0"/>
      <w:marRight w:val="0"/>
      <w:marTop w:val="0"/>
      <w:marBottom w:val="0"/>
      <w:divBdr>
        <w:top w:val="none" w:sz="0" w:space="0" w:color="auto"/>
        <w:left w:val="none" w:sz="0" w:space="0" w:color="auto"/>
        <w:bottom w:val="none" w:sz="0" w:space="0" w:color="auto"/>
        <w:right w:val="none" w:sz="0" w:space="0" w:color="auto"/>
      </w:divBdr>
    </w:div>
    <w:div w:id="1850826006">
      <w:bodyDiv w:val="1"/>
      <w:marLeft w:val="0"/>
      <w:marRight w:val="0"/>
      <w:marTop w:val="0"/>
      <w:marBottom w:val="0"/>
      <w:divBdr>
        <w:top w:val="none" w:sz="0" w:space="0" w:color="auto"/>
        <w:left w:val="none" w:sz="0" w:space="0" w:color="auto"/>
        <w:bottom w:val="none" w:sz="0" w:space="0" w:color="auto"/>
        <w:right w:val="none" w:sz="0" w:space="0" w:color="auto"/>
      </w:divBdr>
    </w:div>
    <w:div w:id="1851217239">
      <w:bodyDiv w:val="1"/>
      <w:marLeft w:val="0"/>
      <w:marRight w:val="0"/>
      <w:marTop w:val="0"/>
      <w:marBottom w:val="0"/>
      <w:divBdr>
        <w:top w:val="none" w:sz="0" w:space="0" w:color="auto"/>
        <w:left w:val="none" w:sz="0" w:space="0" w:color="auto"/>
        <w:bottom w:val="none" w:sz="0" w:space="0" w:color="auto"/>
        <w:right w:val="none" w:sz="0" w:space="0" w:color="auto"/>
      </w:divBdr>
    </w:div>
    <w:div w:id="1851332820">
      <w:bodyDiv w:val="1"/>
      <w:marLeft w:val="0"/>
      <w:marRight w:val="0"/>
      <w:marTop w:val="0"/>
      <w:marBottom w:val="0"/>
      <w:divBdr>
        <w:top w:val="none" w:sz="0" w:space="0" w:color="auto"/>
        <w:left w:val="none" w:sz="0" w:space="0" w:color="auto"/>
        <w:bottom w:val="none" w:sz="0" w:space="0" w:color="auto"/>
        <w:right w:val="none" w:sz="0" w:space="0" w:color="auto"/>
      </w:divBdr>
    </w:div>
    <w:div w:id="1851413540">
      <w:bodyDiv w:val="1"/>
      <w:marLeft w:val="0"/>
      <w:marRight w:val="0"/>
      <w:marTop w:val="0"/>
      <w:marBottom w:val="0"/>
      <w:divBdr>
        <w:top w:val="none" w:sz="0" w:space="0" w:color="auto"/>
        <w:left w:val="none" w:sz="0" w:space="0" w:color="auto"/>
        <w:bottom w:val="none" w:sz="0" w:space="0" w:color="auto"/>
        <w:right w:val="none" w:sz="0" w:space="0" w:color="auto"/>
      </w:divBdr>
    </w:div>
    <w:div w:id="1852604264">
      <w:bodyDiv w:val="1"/>
      <w:marLeft w:val="0"/>
      <w:marRight w:val="0"/>
      <w:marTop w:val="0"/>
      <w:marBottom w:val="0"/>
      <w:divBdr>
        <w:top w:val="none" w:sz="0" w:space="0" w:color="auto"/>
        <w:left w:val="none" w:sz="0" w:space="0" w:color="auto"/>
        <w:bottom w:val="none" w:sz="0" w:space="0" w:color="auto"/>
        <w:right w:val="none" w:sz="0" w:space="0" w:color="auto"/>
      </w:divBdr>
    </w:div>
    <w:div w:id="1853252960">
      <w:bodyDiv w:val="1"/>
      <w:marLeft w:val="0"/>
      <w:marRight w:val="0"/>
      <w:marTop w:val="0"/>
      <w:marBottom w:val="0"/>
      <w:divBdr>
        <w:top w:val="none" w:sz="0" w:space="0" w:color="auto"/>
        <w:left w:val="none" w:sz="0" w:space="0" w:color="auto"/>
        <w:bottom w:val="none" w:sz="0" w:space="0" w:color="auto"/>
        <w:right w:val="none" w:sz="0" w:space="0" w:color="auto"/>
      </w:divBdr>
    </w:div>
    <w:div w:id="1858421960">
      <w:bodyDiv w:val="1"/>
      <w:marLeft w:val="0"/>
      <w:marRight w:val="0"/>
      <w:marTop w:val="0"/>
      <w:marBottom w:val="0"/>
      <w:divBdr>
        <w:top w:val="none" w:sz="0" w:space="0" w:color="auto"/>
        <w:left w:val="none" w:sz="0" w:space="0" w:color="auto"/>
        <w:bottom w:val="none" w:sz="0" w:space="0" w:color="auto"/>
        <w:right w:val="none" w:sz="0" w:space="0" w:color="auto"/>
      </w:divBdr>
    </w:div>
    <w:div w:id="1858929184">
      <w:bodyDiv w:val="1"/>
      <w:marLeft w:val="0"/>
      <w:marRight w:val="0"/>
      <w:marTop w:val="0"/>
      <w:marBottom w:val="0"/>
      <w:divBdr>
        <w:top w:val="none" w:sz="0" w:space="0" w:color="auto"/>
        <w:left w:val="none" w:sz="0" w:space="0" w:color="auto"/>
        <w:bottom w:val="none" w:sz="0" w:space="0" w:color="auto"/>
        <w:right w:val="none" w:sz="0" w:space="0" w:color="auto"/>
      </w:divBdr>
    </w:div>
    <w:div w:id="1865904331">
      <w:bodyDiv w:val="1"/>
      <w:marLeft w:val="0"/>
      <w:marRight w:val="0"/>
      <w:marTop w:val="0"/>
      <w:marBottom w:val="0"/>
      <w:divBdr>
        <w:top w:val="none" w:sz="0" w:space="0" w:color="auto"/>
        <w:left w:val="none" w:sz="0" w:space="0" w:color="auto"/>
        <w:bottom w:val="none" w:sz="0" w:space="0" w:color="auto"/>
        <w:right w:val="none" w:sz="0" w:space="0" w:color="auto"/>
      </w:divBdr>
    </w:div>
    <w:div w:id="1869562669">
      <w:bodyDiv w:val="1"/>
      <w:marLeft w:val="0"/>
      <w:marRight w:val="0"/>
      <w:marTop w:val="0"/>
      <w:marBottom w:val="0"/>
      <w:divBdr>
        <w:top w:val="none" w:sz="0" w:space="0" w:color="auto"/>
        <w:left w:val="none" w:sz="0" w:space="0" w:color="auto"/>
        <w:bottom w:val="none" w:sz="0" w:space="0" w:color="auto"/>
        <w:right w:val="none" w:sz="0" w:space="0" w:color="auto"/>
      </w:divBdr>
    </w:div>
    <w:div w:id="1869905563">
      <w:bodyDiv w:val="1"/>
      <w:marLeft w:val="0"/>
      <w:marRight w:val="0"/>
      <w:marTop w:val="0"/>
      <w:marBottom w:val="0"/>
      <w:divBdr>
        <w:top w:val="none" w:sz="0" w:space="0" w:color="auto"/>
        <w:left w:val="none" w:sz="0" w:space="0" w:color="auto"/>
        <w:bottom w:val="none" w:sz="0" w:space="0" w:color="auto"/>
        <w:right w:val="none" w:sz="0" w:space="0" w:color="auto"/>
      </w:divBdr>
    </w:div>
    <w:div w:id="1870607914">
      <w:bodyDiv w:val="1"/>
      <w:marLeft w:val="0"/>
      <w:marRight w:val="0"/>
      <w:marTop w:val="0"/>
      <w:marBottom w:val="0"/>
      <w:divBdr>
        <w:top w:val="none" w:sz="0" w:space="0" w:color="auto"/>
        <w:left w:val="none" w:sz="0" w:space="0" w:color="auto"/>
        <w:bottom w:val="none" w:sz="0" w:space="0" w:color="auto"/>
        <w:right w:val="none" w:sz="0" w:space="0" w:color="auto"/>
      </w:divBdr>
    </w:div>
    <w:div w:id="1870870971">
      <w:bodyDiv w:val="1"/>
      <w:marLeft w:val="0"/>
      <w:marRight w:val="0"/>
      <w:marTop w:val="0"/>
      <w:marBottom w:val="0"/>
      <w:divBdr>
        <w:top w:val="none" w:sz="0" w:space="0" w:color="auto"/>
        <w:left w:val="none" w:sz="0" w:space="0" w:color="auto"/>
        <w:bottom w:val="none" w:sz="0" w:space="0" w:color="auto"/>
        <w:right w:val="none" w:sz="0" w:space="0" w:color="auto"/>
      </w:divBdr>
    </w:div>
    <w:div w:id="1871796060">
      <w:bodyDiv w:val="1"/>
      <w:marLeft w:val="0"/>
      <w:marRight w:val="0"/>
      <w:marTop w:val="0"/>
      <w:marBottom w:val="0"/>
      <w:divBdr>
        <w:top w:val="none" w:sz="0" w:space="0" w:color="auto"/>
        <w:left w:val="none" w:sz="0" w:space="0" w:color="auto"/>
        <w:bottom w:val="none" w:sz="0" w:space="0" w:color="auto"/>
        <w:right w:val="none" w:sz="0" w:space="0" w:color="auto"/>
      </w:divBdr>
    </w:div>
    <w:div w:id="1871993652">
      <w:bodyDiv w:val="1"/>
      <w:marLeft w:val="0"/>
      <w:marRight w:val="0"/>
      <w:marTop w:val="0"/>
      <w:marBottom w:val="0"/>
      <w:divBdr>
        <w:top w:val="none" w:sz="0" w:space="0" w:color="auto"/>
        <w:left w:val="none" w:sz="0" w:space="0" w:color="auto"/>
        <w:bottom w:val="none" w:sz="0" w:space="0" w:color="auto"/>
        <w:right w:val="none" w:sz="0" w:space="0" w:color="auto"/>
      </w:divBdr>
    </w:div>
    <w:div w:id="1872381636">
      <w:bodyDiv w:val="1"/>
      <w:marLeft w:val="0"/>
      <w:marRight w:val="0"/>
      <w:marTop w:val="0"/>
      <w:marBottom w:val="0"/>
      <w:divBdr>
        <w:top w:val="none" w:sz="0" w:space="0" w:color="auto"/>
        <w:left w:val="none" w:sz="0" w:space="0" w:color="auto"/>
        <w:bottom w:val="none" w:sz="0" w:space="0" w:color="auto"/>
        <w:right w:val="none" w:sz="0" w:space="0" w:color="auto"/>
      </w:divBdr>
    </w:div>
    <w:div w:id="1872958411">
      <w:bodyDiv w:val="1"/>
      <w:marLeft w:val="0"/>
      <w:marRight w:val="0"/>
      <w:marTop w:val="0"/>
      <w:marBottom w:val="0"/>
      <w:divBdr>
        <w:top w:val="none" w:sz="0" w:space="0" w:color="auto"/>
        <w:left w:val="none" w:sz="0" w:space="0" w:color="auto"/>
        <w:bottom w:val="none" w:sz="0" w:space="0" w:color="auto"/>
        <w:right w:val="none" w:sz="0" w:space="0" w:color="auto"/>
      </w:divBdr>
    </w:div>
    <w:div w:id="1876890609">
      <w:bodyDiv w:val="1"/>
      <w:marLeft w:val="0"/>
      <w:marRight w:val="0"/>
      <w:marTop w:val="0"/>
      <w:marBottom w:val="0"/>
      <w:divBdr>
        <w:top w:val="none" w:sz="0" w:space="0" w:color="auto"/>
        <w:left w:val="none" w:sz="0" w:space="0" w:color="auto"/>
        <w:bottom w:val="none" w:sz="0" w:space="0" w:color="auto"/>
        <w:right w:val="none" w:sz="0" w:space="0" w:color="auto"/>
      </w:divBdr>
    </w:div>
    <w:div w:id="1878272142">
      <w:bodyDiv w:val="1"/>
      <w:marLeft w:val="0"/>
      <w:marRight w:val="0"/>
      <w:marTop w:val="0"/>
      <w:marBottom w:val="0"/>
      <w:divBdr>
        <w:top w:val="none" w:sz="0" w:space="0" w:color="auto"/>
        <w:left w:val="none" w:sz="0" w:space="0" w:color="auto"/>
        <w:bottom w:val="none" w:sz="0" w:space="0" w:color="auto"/>
        <w:right w:val="none" w:sz="0" w:space="0" w:color="auto"/>
      </w:divBdr>
    </w:div>
    <w:div w:id="1878274615">
      <w:bodyDiv w:val="1"/>
      <w:marLeft w:val="0"/>
      <w:marRight w:val="0"/>
      <w:marTop w:val="0"/>
      <w:marBottom w:val="0"/>
      <w:divBdr>
        <w:top w:val="none" w:sz="0" w:space="0" w:color="auto"/>
        <w:left w:val="none" w:sz="0" w:space="0" w:color="auto"/>
        <w:bottom w:val="none" w:sz="0" w:space="0" w:color="auto"/>
        <w:right w:val="none" w:sz="0" w:space="0" w:color="auto"/>
      </w:divBdr>
    </w:div>
    <w:div w:id="1879391721">
      <w:bodyDiv w:val="1"/>
      <w:marLeft w:val="0"/>
      <w:marRight w:val="0"/>
      <w:marTop w:val="0"/>
      <w:marBottom w:val="0"/>
      <w:divBdr>
        <w:top w:val="none" w:sz="0" w:space="0" w:color="auto"/>
        <w:left w:val="none" w:sz="0" w:space="0" w:color="auto"/>
        <w:bottom w:val="none" w:sz="0" w:space="0" w:color="auto"/>
        <w:right w:val="none" w:sz="0" w:space="0" w:color="auto"/>
      </w:divBdr>
    </w:div>
    <w:div w:id="1879468802">
      <w:bodyDiv w:val="1"/>
      <w:marLeft w:val="0"/>
      <w:marRight w:val="0"/>
      <w:marTop w:val="0"/>
      <w:marBottom w:val="0"/>
      <w:divBdr>
        <w:top w:val="none" w:sz="0" w:space="0" w:color="auto"/>
        <w:left w:val="none" w:sz="0" w:space="0" w:color="auto"/>
        <w:bottom w:val="none" w:sz="0" w:space="0" w:color="auto"/>
        <w:right w:val="none" w:sz="0" w:space="0" w:color="auto"/>
      </w:divBdr>
    </w:div>
    <w:div w:id="1879511026">
      <w:bodyDiv w:val="1"/>
      <w:marLeft w:val="0"/>
      <w:marRight w:val="0"/>
      <w:marTop w:val="0"/>
      <w:marBottom w:val="0"/>
      <w:divBdr>
        <w:top w:val="none" w:sz="0" w:space="0" w:color="auto"/>
        <w:left w:val="none" w:sz="0" w:space="0" w:color="auto"/>
        <w:bottom w:val="none" w:sz="0" w:space="0" w:color="auto"/>
        <w:right w:val="none" w:sz="0" w:space="0" w:color="auto"/>
      </w:divBdr>
    </w:div>
    <w:div w:id="1881671130">
      <w:bodyDiv w:val="1"/>
      <w:marLeft w:val="0"/>
      <w:marRight w:val="0"/>
      <w:marTop w:val="0"/>
      <w:marBottom w:val="0"/>
      <w:divBdr>
        <w:top w:val="none" w:sz="0" w:space="0" w:color="auto"/>
        <w:left w:val="none" w:sz="0" w:space="0" w:color="auto"/>
        <w:bottom w:val="none" w:sz="0" w:space="0" w:color="auto"/>
        <w:right w:val="none" w:sz="0" w:space="0" w:color="auto"/>
      </w:divBdr>
    </w:div>
    <w:div w:id="1887718982">
      <w:bodyDiv w:val="1"/>
      <w:marLeft w:val="0"/>
      <w:marRight w:val="0"/>
      <w:marTop w:val="0"/>
      <w:marBottom w:val="0"/>
      <w:divBdr>
        <w:top w:val="none" w:sz="0" w:space="0" w:color="auto"/>
        <w:left w:val="none" w:sz="0" w:space="0" w:color="auto"/>
        <w:bottom w:val="none" w:sz="0" w:space="0" w:color="auto"/>
        <w:right w:val="none" w:sz="0" w:space="0" w:color="auto"/>
      </w:divBdr>
    </w:div>
    <w:div w:id="1888377480">
      <w:bodyDiv w:val="1"/>
      <w:marLeft w:val="0"/>
      <w:marRight w:val="0"/>
      <w:marTop w:val="0"/>
      <w:marBottom w:val="0"/>
      <w:divBdr>
        <w:top w:val="none" w:sz="0" w:space="0" w:color="auto"/>
        <w:left w:val="none" w:sz="0" w:space="0" w:color="auto"/>
        <w:bottom w:val="none" w:sz="0" w:space="0" w:color="auto"/>
        <w:right w:val="none" w:sz="0" w:space="0" w:color="auto"/>
      </w:divBdr>
    </w:div>
    <w:div w:id="1890073130">
      <w:bodyDiv w:val="1"/>
      <w:marLeft w:val="0"/>
      <w:marRight w:val="0"/>
      <w:marTop w:val="0"/>
      <w:marBottom w:val="0"/>
      <w:divBdr>
        <w:top w:val="none" w:sz="0" w:space="0" w:color="auto"/>
        <w:left w:val="none" w:sz="0" w:space="0" w:color="auto"/>
        <w:bottom w:val="none" w:sz="0" w:space="0" w:color="auto"/>
        <w:right w:val="none" w:sz="0" w:space="0" w:color="auto"/>
      </w:divBdr>
    </w:div>
    <w:div w:id="1894123846">
      <w:bodyDiv w:val="1"/>
      <w:marLeft w:val="0"/>
      <w:marRight w:val="0"/>
      <w:marTop w:val="0"/>
      <w:marBottom w:val="0"/>
      <w:divBdr>
        <w:top w:val="none" w:sz="0" w:space="0" w:color="auto"/>
        <w:left w:val="none" w:sz="0" w:space="0" w:color="auto"/>
        <w:bottom w:val="none" w:sz="0" w:space="0" w:color="auto"/>
        <w:right w:val="none" w:sz="0" w:space="0" w:color="auto"/>
      </w:divBdr>
    </w:div>
    <w:div w:id="1894734167">
      <w:bodyDiv w:val="1"/>
      <w:marLeft w:val="0"/>
      <w:marRight w:val="0"/>
      <w:marTop w:val="0"/>
      <w:marBottom w:val="0"/>
      <w:divBdr>
        <w:top w:val="none" w:sz="0" w:space="0" w:color="auto"/>
        <w:left w:val="none" w:sz="0" w:space="0" w:color="auto"/>
        <w:bottom w:val="none" w:sz="0" w:space="0" w:color="auto"/>
        <w:right w:val="none" w:sz="0" w:space="0" w:color="auto"/>
      </w:divBdr>
    </w:div>
    <w:div w:id="1895700101">
      <w:bodyDiv w:val="1"/>
      <w:marLeft w:val="0"/>
      <w:marRight w:val="0"/>
      <w:marTop w:val="0"/>
      <w:marBottom w:val="0"/>
      <w:divBdr>
        <w:top w:val="none" w:sz="0" w:space="0" w:color="auto"/>
        <w:left w:val="none" w:sz="0" w:space="0" w:color="auto"/>
        <w:bottom w:val="none" w:sz="0" w:space="0" w:color="auto"/>
        <w:right w:val="none" w:sz="0" w:space="0" w:color="auto"/>
      </w:divBdr>
    </w:div>
    <w:div w:id="1903785313">
      <w:bodyDiv w:val="1"/>
      <w:marLeft w:val="0"/>
      <w:marRight w:val="0"/>
      <w:marTop w:val="0"/>
      <w:marBottom w:val="0"/>
      <w:divBdr>
        <w:top w:val="none" w:sz="0" w:space="0" w:color="auto"/>
        <w:left w:val="none" w:sz="0" w:space="0" w:color="auto"/>
        <w:bottom w:val="none" w:sz="0" w:space="0" w:color="auto"/>
        <w:right w:val="none" w:sz="0" w:space="0" w:color="auto"/>
      </w:divBdr>
    </w:div>
    <w:div w:id="1912158993">
      <w:bodyDiv w:val="1"/>
      <w:marLeft w:val="0"/>
      <w:marRight w:val="0"/>
      <w:marTop w:val="0"/>
      <w:marBottom w:val="0"/>
      <w:divBdr>
        <w:top w:val="none" w:sz="0" w:space="0" w:color="auto"/>
        <w:left w:val="none" w:sz="0" w:space="0" w:color="auto"/>
        <w:bottom w:val="none" w:sz="0" w:space="0" w:color="auto"/>
        <w:right w:val="none" w:sz="0" w:space="0" w:color="auto"/>
      </w:divBdr>
    </w:div>
    <w:div w:id="1912815175">
      <w:bodyDiv w:val="1"/>
      <w:marLeft w:val="0"/>
      <w:marRight w:val="0"/>
      <w:marTop w:val="0"/>
      <w:marBottom w:val="0"/>
      <w:divBdr>
        <w:top w:val="none" w:sz="0" w:space="0" w:color="auto"/>
        <w:left w:val="none" w:sz="0" w:space="0" w:color="auto"/>
        <w:bottom w:val="none" w:sz="0" w:space="0" w:color="auto"/>
        <w:right w:val="none" w:sz="0" w:space="0" w:color="auto"/>
      </w:divBdr>
    </w:div>
    <w:div w:id="1913738521">
      <w:bodyDiv w:val="1"/>
      <w:marLeft w:val="0"/>
      <w:marRight w:val="0"/>
      <w:marTop w:val="0"/>
      <w:marBottom w:val="0"/>
      <w:divBdr>
        <w:top w:val="none" w:sz="0" w:space="0" w:color="auto"/>
        <w:left w:val="none" w:sz="0" w:space="0" w:color="auto"/>
        <w:bottom w:val="none" w:sz="0" w:space="0" w:color="auto"/>
        <w:right w:val="none" w:sz="0" w:space="0" w:color="auto"/>
      </w:divBdr>
    </w:div>
    <w:div w:id="1914393158">
      <w:bodyDiv w:val="1"/>
      <w:marLeft w:val="0"/>
      <w:marRight w:val="0"/>
      <w:marTop w:val="0"/>
      <w:marBottom w:val="0"/>
      <w:divBdr>
        <w:top w:val="none" w:sz="0" w:space="0" w:color="auto"/>
        <w:left w:val="none" w:sz="0" w:space="0" w:color="auto"/>
        <w:bottom w:val="none" w:sz="0" w:space="0" w:color="auto"/>
        <w:right w:val="none" w:sz="0" w:space="0" w:color="auto"/>
      </w:divBdr>
    </w:div>
    <w:div w:id="1916084687">
      <w:bodyDiv w:val="1"/>
      <w:marLeft w:val="0"/>
      <w:marRight w:val="0"/>
      <w:marTop w:val="0"/>
      <w:marBottom w:val="0"/>
      <w:divBdr>
        <w:top w:val="none" w:sz="0" w:space="0" w:color="auto"/>
        <w:left w:val="none" w:sz="0" w:space="0" w:color="auto"/>
        <w:bottom w:val="none" w:sz="0" w:space="0" w:color="auto"/>
        <w:right w:val="none" w:sz="0" w:space="0" w:color="auto"/>
      </w:divBdr>
    </w:div>
    <w:div w:id="1916434147">
      <w:bodyDiv w:val="1"/>
      <w:marLeft w:val="0"/>
      <w:marRight w:val="0"/>
      <w:marTop w:val="0"/>
      <w:marBottom w:val="0"/>
      <w:divBdr>
        <w:top w:val="none" w:sz="0" w:space="0" w:color="auto"/>
        <w:left w:val="none" w:sz="0" w:space="0" w:color="auto"/>
        <w:bottom w:val="none" w:sz="0" w:space="0" w:color="auto"/>
        <w:right w:val="none" w:sz="0" w:space="0" w:color="auto"/>
      </w:divBdr>
    </w:div>
    <w:div w:id="1916623812">
      <w:bodyDiv w:val="1"/>
      <w:marLeft w:val="0"/>
      <w:marRight w:val="0"/>
      <w:marTop w:val="0"/>
      <w:marBottom w:val="0"/>
      <w:divBdr>
        <w:top w:val="none" w:sz="0" w:space="0" w:color="auto"/>
        <w:left w:val="none" w:sz="0" w:space="0" w:color="auto"/>
        <w:bottom w:val="none" w:sz="0" w:space="0" w:color="auto"/>
        <w:right w:val="none" w:sz="0" w:space="0" w:color="auto"/>
      </w:divBdr>
    </w:div>
    <w:div w:id="1922106522">
      <w:bodyDiv w:val="1"/>
      <w:marLeft w:val="0"/>
      <w:marRight w:val="0"/>
      <w:marTop w:val="0"/>
      <w:marBottom w:val="0"/>
      <w:divBdr>
        <w:top w:val="none" w:sz="0" w:space="0" w:color="auto"/>
        <w:left w:val="none" w:sz="0" w:space="0" w:color="auto"/>
        <w:bottom w:val="none" w:sz="0" w:space="0" w:color="auto"/>
        <w:right w:val="none" w:sz="0" w:space="0" w:color="auto"/>
      </w:divBdr>
    </w:div>
    <w:div w:id="1922790592">
      <w:bodyDiv w:val="1"/>
      <w:marLeft w:val="0"/>
      <w:marRight w:val="0"/>
      <w:marTop w:val="0"/>
      <w:marBottom w:val="0"/>
      <w:divBdr>
        <w:top w:val="none" w:sz="0" w:space="0" w:color="auto"/>
        <w:left w:val="none" w:sz="0" w:space="0" w:color="auto"/>
        <w:bottom w:val="none" w:sz="0" w:space="0" w:color="auto"/>
        <w:right w:val="none" w:sz="0" w:space="0" w:color="auto"/>
      </w:divBdr>
    </w:div>
    <w:div w:id="1923947294">
      <w:bodyDiv w:val="1"/>
      <w:marLeft w:val="0"/>
      <w:marRight w:val="0"/>
      <w:marTop w:val="0"/>
      <w:marBottom w:val="0"/>
      <w:divBdr>
        <w:top w:val="none" w:sz="0" w:space="0" w:color="auto"/>
        <w:left w:val="none" w:sz="0" w:space="0" w:color="auto"/>
        <w:bottom w:val="none" w:sz="0" w:space="0" w:color="auto"/>
        <w:right w:val="none" w:sz="0" w:space="0" w:color="auto"/>
      </w:divBdr>
    </w:div>
    <w:div w:id="1925920108">
      <w:bodyDiv w:val="1"/>
      <w:marLeft w:val="0"/>
      <w:marRight w:val="0"/>
      <w:marTop w:val="0"/>
      <w:marBottom w:val="0"/>
      <w:divBdr>
        <w:top w:val="none" w:sz="0" w:space="0" w:color="auto"/>
        <w:left w:val="none" w:sz="0" w:space="0" w:color="auto"/>
        <w:bottom w:val="none" w:sz="0" w:space="0" w:color="auto"/>
        <w:right w:val="none" w:sz="0" w:space="0" w:color="auto"/>
      </w:divBdr>
    </w:div>
    <w:div w:id="1929459436">
      <w:bodyDiv w:val="1"/>
      <w:marLeft w:val="0"/>
      <w:marRight w:val="0"/>
      <w:marTop w:val="0"/>
      <w:marBottom w:val="0"/>
      <w:divBdr>
        <w:top w:val="none" w:sz="0" w:space="0" w:color="auto"/>
        <w:left w:val="none" w:sz="0" w:space="0" w:color="auto"/>
        <w:bottom w:val="none" w:sz="0" w:space="0" w:color="auto"/>
        <w:right w:val="none" w:sz="0" w:space="0" w:color="auto"/>
      </w:divBdr>
    </w:div>
    <w:div w:id="1930119667">
      <w:bodyDiv w:val="1"/>
      <w:marLeft w:val="0"/>
      <w:marRight w:val="0"/>
      <w:marTop w:val="0"/>
      <w:marBottom w:val="0"/>
      <w:divBdr>
        <w:top w:val="none" w:sz="0" w:space="0" w:color="auto"/>
        <w:left w:val="none" w:sz="0" w:space="0" w:color="auto"/>
        <w:bottom w:val="none" w:sz="0" w:space="0" w:color="auto"/>
        <w:right w:val="none" w:sz="0" w:space="0" w:color="auto"/>
      </w:divBdr>
    </w:div>
    <w:div w:id="1931740328">
      <w:bodyDiv w:val="1"/>
      <w:marLeft w:val="0"/>
      <w:marRight w:val="0"/>
      <w:marTop w:val="0"/>
      <w:marBottom w:val="0"/>
      <w:divBdr>
        <w:top w:val="none" w:sz="0" w:space="0" w:color="auto"/>
        <w:left w:val="none" w:sz="0" w:space="0" w:color="auto"/>
        <w:bottom w:val="none" w:sz="0" w:space="0" w:color="auto"/>
        <w:right w:val="none" w:sz="0" w:space="0" w:color="auto"/>
      </w:divBdr>
    </w:div>
    <w:div w:id="1935630761">
      <w:bodyDiv w:val="1"/>
      <w:marLeft w:val="0"/>
      <w:marRight w:val="0"/>
      <w:marTop w:val="0"/>
      <w:marBottom w:val="0"/>
      <w:divBdr>
        <w:top w:val="none" w:sz="0" w:space="0" w:color="auto"/>
        <w:left w:val="none" w:sz="0" w:space="0" w:color="auto"/>
        <w:bottom w:val="none" w:sz="0" w:space="0" w:color="auto"/>
        <w:right w:val="none" w:sz="0" w:space="0" w:color="auto"/>
      </w:divBdr>
    </w:div>
    <w:div w:id="1939100952">
      <w:bodyDiv w:val="1"/>
      <w:marLeft w:val="0"/>
      <w:marRight w:val="0"/>
      <w:marTop w:val="0"/>
      <w:marBottom w:val="0"/>
      <w:divBdr>
        <w:top w:val="none" w:sz="0" w:space="0" w:color="auto"/>
        <w:left w:val="none" w:sz="0" w:space="0" w:color="auto"/>
        <w:bottom w:val="none" w:sz="0" w:space="0" w:color="auto"/>
        <w:right w:val="none" w:sz="0" w:space="0" w:color="auto"/>
      </w:divBdr>
    </w:div>
    <w:div w:id="1945140892">
      <w:bodyDiv w:val="1"/>
      <w:marLeft w:val="0"/>
      <w:marRight w:val="0"/>
      <w:marTop w:val="0"/>
      <w:marBottom w:val="0"/>
      <w:divBdr>
        <w:top w:val="none" w:sz="0" w:space="0" w:color="auto"/>
        <w:left w:val="none" w:sz="0" w:space="0" w:color="auto"/>
        <w:bottom w:val="none" w:sz="0" w:space="0" w:color="auto"/>
        <w:right w:val="none" w:sz="0" w:space="0" w:color="auto"/>
      </w:divBdr>
    </w:div>
    <w:div w:id="1945649663">
      <w:bodyDiv w:val="1"/>
      <w:marLeft w:val="0"/>
      <w:marRight w:val="0"/>
      <w:marTop w:val="0"/>
      <w:marBottom w:val="0"/>
      <w:divBdr>
        <w:top w:val="none" w:sz="0" w:space="0" w:color="auto"/>
        <w:left w:val="none" w:sz="0" w:space="0" w:color="auto"/>
        <w:bottom w:val="none" w:sz="0" w:space="0" w:color="auto"/>
        <w:right w:val="none" w:sz="0" w:space="0" w:color="auto"/>
      </w:divBdr>
    </w:div>
    <w:div w:id="1945839607">
      <w:bodyDiv w:val="1"/>
      <w:marLeft w:val="0"/>
      <w:marRight w:val="0"/>
      <w:marTop w:val="0"/>
      <w:marBottom w:val="0"/>
      <w:divBdr>
        <w:top w:val="none" w:sz="0" w:space="0" w:color="auto"/>
        <w:left w:val="none" w:sz="0" w:space="0" w:color="auto"/>
        <w:bottom w:val="none" w:sz="0" w:space="0" w:color="auto"/>
        <w:right w:val="none" w:sz="0" w:space="0" w:color="auto"/>
      </w:divBdr>
    </w:div>
    <w:div w:id="1946228240">
      <w:bodyDiv w:val="1"/>
      <w:marLeft w:val="0"/>
      <w:marRight w:val="0"/>
      <w:marTop w:val="0"/>
      <w:marBottom w:val="0"/>
      <w:divBdr>
        <w:top w:val="none" w:sz="0" w:space="0" w:color="auto"/>
        <w:left w:val="none" w:sz="0" w:space="0" w:color="auto"/>
        <w:bottom w:val="none" w:sz="0" w:space="0" w:color="auto"/>
        <w:right w:val="none" w:sz="0" w:space="0" w:color="auto"/>
      </w:divBdr>
    </w:div>
    <w:div w:id="1950962867">
      <w:bodyDiv w:val="1"/>
      <w:marLeft w:val="0"/>
      <w:marRight w:val="0"/>
      <w:marTop w:val="0"/>
      <w:marBottom w:val="0"/>
      <w:divBdr>
        <w:top w:val="none" w:sz="0" w:space="0" w:color="auto"/>
        <w:left w:val="none" w:sz="0" w:space="0" w:color="auto"/>
        <w:bottom w:val="none" w:sz="0" w:space="0" w:color="auto"/>
        <w:right w:val="none" w:sz="0" w:space="0" w:color="auto"/>
      </w:divBdr>
    </w:div>
    <w:div w:id="1956478547">
      <w:bodyDiv w:val="1"/>
      <w:marLeft w:val="0"/>
      <w:marRight w:val="0"/>
      <w:marTop w:val="0"/>
      <w:marBottom w:val="0"/>
      <w:divBdr>
        <w:top w:val="none" w:sz="0" w:space="0" w:color="auto"/>
        <w:left w:val="none" w:sz="0" w:space="0" w:color="auto"/>
        <w:bottom w:val="none" w:sz="0" w:space="0" w:color="auto"/>
        <w:right w:val="none" w:sz="0" w:space="0" w:color="auto"/>
      </w:divBdr>
    </w:div>
    <w:div w:id="1956522435">
      <w:bodyDiv w:val="1"/>
      <w:marLeft w:val="0"/>
      <w:marRight w:val="0"/>
      <w:marTop w:val="0"/>
      <w:marBottom w:val="0"/>
      <w:divBdr>
        <w:top w:val="none" w:sz="0" w:space="0" w:color="auto"/>
        <w:left w:val="none" w:sz="0" w:space="0" w:color="auto"/>
        <w:bottom w:val="none" w:sz="0" w:space="0" w:color="auto"/>
        <w:right w:val="none" w:sz="0" w:space="0" w:color="auto"/>
      </w:divBdr>
    </w:div>
    <w:div w:id="1960378589">
      <w:bodyDiv w:val="1"/>
      <w:marLeft w:val="0"/>
      <w:marRight w:val="0"/>
      <w:marTop w:val="0"/>
      <w:marBottom w:val="0"/>
      <w:divBdr>
        <w:top w:val="none" w:sz="0" w:space="0" w:color="auto"/>
        <w:left w:val="none" w:sz="0" w:space="0" w:color="auto"/>
        <w:bottom w:val="none" w:sz="0" w:space="0" w:color="auto"/>
        <w:right w:val="none" w:sz="0" w:space="0" w:color="auto"/>
      </w:divBdr>
    </w:div>
    <w:div w:id="1965571541">
      <w:bodyDiv w:val="1"/>
      <w:marLeft w:val="0"/>
      <w:marRight w:val="0"/>
      <w:marTop w:val="0"/>
      <w:marBottom w:val="0"/>
      <w:divBdr>
        <w:top w:val="none" w:sz="0" w:space="0" w:color="auto"/>
        <w:left w:val="none" w:sz="0" w:space="0" w:color="auto"/>
        <w:bottom w:val="none" w:sz="0" w:space="0" w:color="auto"/>
        <w:right w:val="none" w:sz="0" w:space="0" w:color="auto"/>
      </w:divBdr>
    </w:div>
    <w:div w:id="1973485754">
      <w:bodyDiv w:val="1"/>
      <w:marLeft w:val="0"/>
      <w:marRight w:val="0"/>
      <w:marTop w:val="0"/>
      <w:marBottom w:val="0"/>
      <w:divBdr>
        <w:top w:val="none" w:sz="0" w:space="0" w:color="auto"/>
        <w:left w:val="none" w:sz="0" w:space="0" w:color="auto"/>
        <w:bottom w:val="none" w:sz="0" w:space="0" w:color="auto"/>
        <w:right w:val="none" w:sz="0" w:space="0" w:color="auto"/>
      </w:divBdr>
    </w:div>
    <w:div w:id="1974753160">
      <w:bodyDiv w:val="1"/>
      <w:marLeft w:val="0"/>
      <w:marRight w:val="0"/>
      <w:marTop w:val="0"/>
      <w:marBottom w:val="0"/>
      <w:divBdr>
        <w:top w:val="none" w:sz="0" w:space="0" w:color="auto"/>
        <w:left w:val="none" w:sz="0" w:space="0" w:color="auto"/>
        <w:bottom w:val="none" w:sz="0" w:space="0" w:color="auto"/>
        <w:right w:val="none" w:sz="0" w:space="0" w:color="auto"/>
      </w:divBdr>
    </w:div>
    <w:div w:id="1975981646">
      <w:bodyDiv w:val="1"/>
      <w:marLeft w:val="0"/>
      <w:marRight w:val="0"/>
      <w:marTop w:val="0"/>
      <w:marBottom w:val="0"/>
      <w:divBdr>
        <w:top w:val="none" w:sz="0" w:space="0" w:color="auto"/>
        <w:left w:val="none" w:sz="0" w:space="0" w:color="auto"/>
        <w:bottom w:val="none" w:sz="0" w:space="0" w:color="auto"/>
        <w:right w:val="none" w:sz="0" w:space="0" w:color="auto"/>
      </w:divBdr>
    </w:div>
    <w:div w:id="1976178686">
      <w:bodyDiv w:val="1"/>
      <w:marLeft w:val="0"/>
      <w:marRight w:val="0"/>
      <w:marTop w:val="0"/>
      <w:marBottom w:val="0"/>
      <w:divBdr>
        <w:top w:val="none" w:sz="0" w:space="0" w:color="auto"/>
        <w:left w:val="none" w:sz="0" w:space="0" w:color="auto"/>
        <w:bottom w:val="none" w:sz="0" w:space="0" w:color="auto"/>
        <w:right w:val="none" w:sz="0" w:space="0" w:color="auto"/>
      </w:divBdr>
    </w:div>
    <w:div w:id="1982953085">
      <w:bodyDiv w:val="1"/>
      <w:marLeft w:val="0"/>
      <w:marRight w:val="0"/>
      <w:marTop w:val="0"/>
      <w:marBottom w:val="0"/>
      <w:divBdr>
        <w:top w:val="none" w:sz="0" w:space="0" w:color="auto"/>
        <w:left w:val="none" w:sz="0" w:space="0" w:color="auto"/>
        <w:bottom w:val="none" w:sz="0" w:space="0" w:color="auto"/>
        <w:right w:val="none" w:sz="0" w:space="0" w:color="auto"/>
      </w:divBdr>
    </w:div>
    <w:div w:id="1983076163">
      <w:bodyDiv w:val="1"/>
      <w:marLeft w:val="0"/>
      <w:marRight w:val="0"/>
      <w:marTop w:val="0"/>
      <w:marBottom w:val="0"/>
      <w:divBdr>
        <w:top w:val="none" w:sz="0" w:space="0" w:color="auto"/>
        <w:left w:val="none" w:sz="0" w:space="0" w:color="auto"/>
        <w:bottom w:val="none" w:sz="0" w:space="0" w:color="auto"/>
        <w:right w:val="none" w:sz="0" w:space="0" w:color="auto"/>
      </w:divBdr>
    </w:div>
    <w:div w:id="1988362788">
      <w:bodyDiv w:val="1"/>
      <w:marLeft w:val="0"/>
      <w:marRight w:val="0"/>
      <w:marTop w:val="0"/>
      <w:marBottom w:val="0"/>
      <w:divBdr>
        <w:top w:val="none" w:sz="0" w:space="0" w:color="auto"/>
        <w:left w:val="none" w:sz="0" w:space="0" w:color="auto"/>
        <w:bottom w:val="none" w:sz="0" w:space="0" w:color="auto"/>
        <w:right w:val="none" w:sz="0" w:space="0" w:color="auto"/>
      </w:divBdr>
    </w:div>
    <w:div w:id="1991589602">
      <w:bodyDiv w:val="1"/>
      <w:marLeft w:val="0"/>
      <w:marRight w:val="0"/>
      <w:marTop w:val="0"/>
      <w:marBottom w:val="0"/>
      <w:divBdr>
        <w:top w:val="none" w:sz="0" w:space="0" w:color="auto"/>
        <w:left w:val="none" w:sz="0" w:space="0" w:color="auto"/>
        <w:bottom w:val="none" w:sz="0" w:space="0" w:color="auto"/>
        <w:right w:val="none" w:sz="0" w:space="0" w:color="auto"/>
      </w:divBdr>
    </w:div>
    <w:div w:id="1993023360">
      <w:bodyDiv w:val="1"/>
      <w:marLeft w:val="0"/>
      <w:marRight w:val="0"/>
      <w:marTop w:val="0"/>
      <w:marBottom w:val="0"/>
      <w:divBdr>
        <w:top w:val="none" w:sz="0" w:space="0" w:color="auto"/>
        <w:left w:val="none" w:sz="0" w:space="0" w:color="auto"/>
        <w:bottom w:val="none" w:sz="0" w:space="0" w:color="auto"/>
        <w:right w:val="none" w:sz="0" w:space="0" w:color="auto"/>
      </w:divBdr>
    </w:div>
    <w:div w:id="1993217948">
      <w:bodyDiv w:val="1"/>
      <w:marLeft w:val="0"/>
      <w:marRight w:val="0"/>
      <w:marTop w:val="0"/>
      <w:marBottom w:val="0"/>
      <w:divBdr>
        <w:top w:val="none" w:sz="0" w:space="0" w:color="auto"/>
        <w:left w:val="none" w:sz="0" w:space="0" w:color="auto"/>
        <w:bottom w:val="none" w:sz="0" w:space="0" w:color="auto"/>
        <w:right w:val="none" w:sz="0" w:space="0" w:color="auto"/>
      </w:divBdr>
    </w:div>
    <w:div w:id="1993289420">
      <w:bodyDiv w:val="1"/>
      <w:marLeft w:val="0"/>
      <w:marRight w:val="0"/>
      <w:marTop w:val="0"/>
      <w:marBottom w:val="0"/>
      <w:divBdr>
        <w:top w:val="none" w:sz="0" w:space="0" w:color="auto"/>
        <w:left w:val="none" w:sz="0" w:space="0" w:color="auto"/>
        <w:bottom w:val="none" w:sz="0" w:space="0" w:color="auto"/>
        <w:right w:val="none" w:sz="0" w:space="0" w:color="auto"/>
      </w:divBdr>
    </w:div>
    <w:div w:id="2004821392">
      <w:bodyDiv w:val="1"/>
      <w:marLeft w:val="0"/>
      <w:marRight w:val="0"/>
      <w:marTop w:val="0"/>
      <w:marBottom w:val="0"/>
      <w:divBdr>
        <w:top w:val="none" w:sz="0" w:space="0" w:color="auto"/>
        <w:left w:val="none" w:sz="0" w:space="0" w:color="auto"/>
        <w:bottom w:val="none" w:sz="0" w:space="0" w:color="auto"/>
        <w:right w:val="none" w:sz="0" w:space="0" w:color="auto"/>
      </w:divBdr>
    </w:div>
    <w:div w:id="2006932888">
      <w:bodyDiv w:val="1"/>
      <w:marLeft w:val="0"/>
      <w:marRight w:val="0"/>
      <w:marTop w:val="0"/>
      <w:marBottom w:val="0"/>
      <w:divBdr>
        <w:top w:val="none" w:sz="0" w:space="0" w:color="auto"/>
        <w:left w:val="none" w:sz="0" w:space="0" w:color="auto"/>
        <w:bottom w:val="none" w:sz="0" w:space="0" w:color="auto"/>
        <w:right w:val="none" w:sz="0" w:space="0" w:color="auto"/>
      </w:divBdr>
    </w:div>
    <w:div w:id="2006978225">
      <w:bodyDiv w:val="1"/>
      <w:marLeft w:val="0"/>
      <w:marRight w:val="0"/>
      <w:marTop w:val="0"/>
      <w:marBottom w:val="0"/>
      <w:divBdr>
        <w:top w:val="none" w:sz="0" w:space="0" w:color="auto"/>
        <w:left w:val="none" w:sz="0" w:space="0" w:color="auto"/>
        <w:bottom w:val="none" w:sz="0" w:space="0" w:color="auto"/>
        <w:right w:val="none" w:sz="0" w:space="0" w:color="auto"/>
      </w:divBdr>
    </w:div>
    <w:div w:id="2007590154">
      <w:bodyDiv w:val="1"/>
      <w:marLeft w:val="0"/>
      <w:marRight w:val="0"/>
      <w:marTop w:val="0"/>
      <w:marBottom w:val="0"/>
      <w:divBdr>
        <w:top w:val="none" w:sz="0" w:space="0" w:color="auto"/>
        <w:left w:val="none" w:sz="0" w:space="0" w:color="auto"/>
        <w:bottom w:val="none" w:sz="0" w:space="0" w:color="auto"/>
        <w:right w:val="none" w:sz="0" w:space="0" w:color="auto"/>
      </w:divBdr>
    </w:div>
    <w:div w:id="2011062318">
      <w:bodyDiv w:val="1"/>
      <w:marLeft w:val="0"/>
      <w:marRight w:val="0"/>
      <w:marTop w:val="0"/>
      <w:marBottom w:val="0"/>
      <w:divBdr>
        <w:top w:val="none" w:sz="0" w:space="0" w:color="auto"/>
        <w:left w:val="none" w:sz="0" w:space="0" w:color="auto"/>
        <w:bottom w:val="none" w:sz="0" w:space="0" w:color="auto"/>
        <w:right w:val="none" w:sz="0" w:space="0" w:color="auto"/>
      </w:divBdr>
    </w:div>
    <w:div w:id="2012219729">
      <w:bodyDiv w:val="1"/>
      <w:marLeft w:val="0"/>
      <w:marRight w:val="0"/>
      <w:marTop w:val="0"/>
      <w:marBottom w:val="0"/>
      <w:divBdr>
        <w:top w:val="none" w:sz="0" w:space="0" w:color="auto"/>
        <w:left w:val="none" w:sz="0" w:space="0" w:color="auto"/>
        <w:bottom w:val="none" w:sz="0" w:space="0" w:color="auto"/>
        <w:right w:val="none" w:sz="0" w:space="0" w:color="auto"/>
      </w:divBdr>
    </w:div>
    <w:div w:id="2018264884">
      <w:bodyDiv w:val="1"/>
      <w:marLeft w:val="0"/>
      <w:marRight w:val="0"/>
      <w:marTop w:val="0"/>
      <w:marBottom w:val="0"/>
      <w:divBdr>
        <w:top w:val="none" w:sz="0" w:space="0" w:color="auto"/>
        <w:left w:val="none" w:sz="0" w:space="0" w:color="auto"/>
        <w:bottom w:val="none" w:sz="0" w:space="0" w:color="auto"/>
        <w:right w:val="none" w:sz="0" w:space="0" w:color="auto"/>
      </w:divBdr>
    </w:div>
    <w:div w:id="2022317671">
      <w:bodyDiv w:val="1"/>
      <w:marLeft w:val="0"/>
      <w:marRight w:val="0"/>
      <w:marTop w:val="0"/>
      <w:marBottom w:val="0"/>
      <w:divBdr>
        <w:top w:val="none" w:sz="0" w:space="0" w:color="auto"/>
        <w:left w:val="none" w:sz="0" w:space="0" w:color="auto"/>
        <w:bottom w:val="none" w:sz="0" w:space="0" w:color="auto"/>
        <w:right w:val="none" w:sz="0" w:space="0" w:color="auto"/>
      </w:divBdr>
    </w:div>
    <w:div w:id="2022969522">
      <w:bodyDiv w:val="1"/>
      <w:marLeft w:val="0"/>
      <w:marRight w:val="0"/>
      <w:marTop w:val="0"/>
      <w:marBottom w:val="0"/>
      <w:divBdr>
        <w:top w:val="none" w:sz="0" w:space="0" w:color="auto"/>
        <w:left w:val="none" w:sz="0" w:space="0" w:color="auto"/>
        <w:bottom w:val="none" w:sz="0" w:space="0" w:color="auto"/>
        <w:right w:val="none" w:sz="0" w:space="0" w:color="auto"/>
      </w:divBdr>
    </w:div>
    <w:div w:id="2029134927">
      <w:bodyDiv w:val="1"/>
      <w:marLeft w:val="0"/>
      <w:marRight w:val="0"/>
      <w:marTop w:val="0"/>
      <w:marBottom w:val="0"/>
      <w:divBdr>
        <w:top w:val="none" w:sz="0" w:space="0" w:color="auto"/>
        <w:left w:val="none" w:sz="0" w:space="0" w:color="auto"/>
        <w:bottom w:val="none" w:sz="0" w:space="0" w:color="auto"/>
        <w:right w:val="none" w:sz="0" w:space="0" w:color="auto"/>
      </w:divBdr>
    </w:div>
    <w:div w:id="2031450112">
      <w:bodyDiv w:val="1"/>
      <w:marLeft w:val="0"/>
      <w:marRight w:val="0"/>
      <w:marTop w:val="0"/>
      <w:marBottom w:val="0"/>
      <w:divBdr>
        <w:top w:val="none" w:sz="0" w:space="0" w:color="auto"/>
        <w:left w:val="none" w:sz="0" w:space="0" w:color="auto"/>
        <w:bottom w:val="none" w:sz="0" w:space="0" w:color="auto"/>
        <w:right w:val="none" w:sz="0" w:space="0" w:color="auto"/>
      </w:divBdr>
    </w:div>
    <w:div w:id="2031568629">
      <w:bodyDiv w:val="1"/>
      <w:marLeft w:val="0"/>
      <w:marRight w:val="0"/>
      <w:marTop w:val="0"/>
      <w:marBottom w:val="0"/>
      <w:divBdr>
        <w:top w:val="none" w:sz="0" w:space="0" w:color="auto"/>
        <w:left w:val="none" w:sz="0" w:space="0" w:color="auto"/>
        <w:bottom w:val="none" w:sz="0" w:space="0" w:color="auto"/>
        <w:right w:val="none" w:sz="0" w:space="0" w:color="auto"/>
      </w:divBdr>
    </w:div>
    <w:div w:id="2031909834">
      <w:bodyDiv w:val="1"/>
      <w:marLeft w:val="0"/>
      <w:marRight w:val="0"/>
      <w:marTop w:val="0"/>
      <w:marBottom w:val="0"/>
      <w:divBdr>
        <w:top w:val="none" w:sz="0" w:space="0" w:color="auto"/>
        <w:left w:val="none" w:sz="0" w:space="0" w:color="auto"/>
        <w:bottom w:val="none" w:sz="0" w:space="0" w:color="auto"/>
        <w:right w:val="none" w:sz="0" w:space="0" w:color="auto"/>
      </w:divBdr>
    </w:div>
    <w:div w:id="2033802726">
      <w:bodyDiv w:val="1"/>
      <w:marLeft w:val="0"/>
      <w:marRight w:val="0"/>
      <w:marTop w:val="0"/>
      <w:marBottom w:val="0"/>
      <w:divBdr>
        <w:top w:val="none" w:sz="0" w:space="0" w:color="auto"/>
        <w:left w:val="none" w:sz="0" w:space="0" w:color="auto"/>
        <w:bottom w:val="none" w:sz="0" w:space="0" w:color="auto"/>
        <w:right w:val="none" w:sz="0" w:space="0" w:color="auto"/>
      </w:divBdr>
    </w:div>
    <w:div w:id="2034455174">
      <w:bodyDiv w:val="1"/>
      <w:marLeft w:val="0"/>
      <w:marRight w:val="0"/>
      <w:marTop w:val="0"/>
      <w:marBottom w:val="0"/>
      <w:divBdr>
        <w:top w:val="none" w:sz="0" w:space="0" w:color="auto"/>
        <w:left w:val="none" w:sz="0" w:space="0" w:color="auto"/>
        <w:bottom w:val="none" w:sz="0" w:space="0" w:color="auto"/>
        <w:right w:val="none" w:sz="0" w:space="0" w:color="auto"/>
      </w:divBdr>
    </w:div>
    <w:div w:id="2034844371">
      <w:bodyDiv w:val="1"/>
      <w:marLeft w:val="0"/>
      <w:marRight w:val="0"/>
      <w:marTop w:val="0"/>
      <w:marBottom w:val="0"/>
      <w:divBdr>
        <w:top w:val="none" w:sz="0" w:space="0" w:color="auto"/>
        <w:left w:val="none" w:sz="0" w:space="0" w:color="auto"/>
        <w:bottom w:val="none" w:sz="0" w:space="0" w:color="auto"/>
        <w:right w:val="none" w:sz="0" w:space="0" w:color="auto"/>
      </w:divBdr>
    </w:div>
    <w:div w:id="2035958963">
      <w:bodyDiv w:val="1"/>
      <w:marLeft w:val="0"/>
      <w:marRight w:val="0"/>
      <w:marTop w:val="0"/>
      <w:marBottom w:val="0"/>
      <w:divBdr>
        <w:top w:val="none" w:sz="0" w:space="0" w:color="auto"/>
        <w:left w:val="none" w:sz="0" w:space="0" w:color="auto"/>
        <w:bottom w:val="none" w:sz="0" w:space="0" w:color="auto"/>
        <w:right w:val="none" w:sz="0" w:space="0" w:color="auto"/>
      </w:divBdr>
    </w:div>
    <w:div w:id="2040736247">
      <w:bodyDiv w:val="1"/>
      <w:marLeft w:val="0"/>
      <w:marRight w:val="0"/>
      <w:marTop w:val="0"/>
      <w:marBottom w:val="0"/>
      <w:divBdr>
        <w:top w:val="none" w:sz="0" w:space="0" w:color="auto"/>
        <w:left w:val="none" w:sz="0" w:space="0" w:color="auto"/>
        <w:bottom w:val="none" w:sz="0" w:space="0" w:color="auto"/>
        <w:right w:val="none" w:sz="0" w:space="0" w:color="auto"/>
      </w:divBdr>
    </w:div>
    <w:div w:id="2044091193">
      <w:bodyDiv w:val="1"/>
      <w:marLeft w:val="0"/>
      <w:marRight w:val="0"/>
      <w:marTop w:val="0"/>
      <w:marBottom w:val="0"/>
      <w:divBdr>
        <w:top w:val="none" w:sz="0" w:space="0" w:color="auto"/>
        <w:left w:val="none" w:sz="0" w:space="0" w:color="auto"/>
        <w:bottom w:val="none" w:sz="0" w:space="0" w:color="auto"/>
        <w:right w:val="none" w:sz="0" w:space="0" w:color="auto"/>
      </w:divBdr>
    </w:div>
    <w:div w:id="2045866902">
      <w:bodyDiv w:val="1"/>
      <w:marLeft w:val="0"/>
      <w:marRight w:val="0"/>
      <w:marTop w:val="0"/>
      <w:marBottom w:val="0"/>
      <w:divBdr>
        <w:top w:val="none" w:sz="0" w:space="0" w:color="auto"/>
        <w:left w:val="none" w:sz="0" w:space="0" w:color="auto"/>
        <w:bottom w:val="none" w:sz="0" w:space="0" w:color="auto"/>
        <w:right w:val="none" w:sz="0" w:space="0" w:color="auto"/>
      </w:divBdr>
    </w:div>
    <w:div w:id="2047756210">
      <w:bodyDiv w:val="1"/>
      <w:marLeft w:val="0"/>
      <w:marRight w:val="0"/>
      <w:marTop w:val="0"/>
      <w:marBottom w:val="0"/>
      <w:divBdr>
        <w:top w:val="none" w:sz="0" w:space="0" w:color="auto"/>
        <w:left w:val="none" w:sz="0" w:space="0" w:color="auto"/>
        <w:bottom w:val="none" w:sz="0" w:space="0" w:color="auto"/>
        <w:right w:val="none" w:sz="0" w:space="0" w:color="auto"/>
      </w:divBdr>
    </w:div>
    <w:div w:id="2048330710">
      <w:bodyDiv w:val="1"/>
      <w:marLeft w:val="0"/>
      <w:marRight w:val="0"/>
      <w:marTop w:val="0"/>
      <w:marBottom w:val="0"/>
      <w:divBdr>
        <w:top w:val="none" w:sz="0" w:space="0" w:color="auto"/>
        <w:left w:val="none" w:sz="0" w:space="0" w:color="auto"/>
        <w:bottom w:val="none" w:sz="0" w:space="0" w:color="auto"/>
        <w:right w:val="none" w:sz="0" w:space="0" w:color="auto"/>
      </w:divBdr>
    </w:div>
    <w:div w:id="2048942571">
      <w:bodyDiv w:val="1"/>
      <w:marLeft w:val="0"/>
      <w:marRight w:val="0"/>
      <w:marTop w:val="0"/>
      <w:marBottom w:val="0"/>
      <w:divBdr>
        <w:top w:val="none" w:sz="0" w:space="0" w:color="auto"/>
        <w:left w:val="none" w:sz="0" w:space="0" w:color="auto"/>
        <w:bottom w:val="none" w:sz="0" w:space="0" w:color="auto"/>
        <w:right w:val="none" w:sz="0" w:space="0" w:color="auto"/>
      </w:divBdr>
    </w:div>
    <w:div w:id="2049602634">
      <w:bodyDiv w:val="1"/>
      <w:marLeft w:val="0"/>
      <w:marRight w:val="0"/>
      <w:marTop w:val="0"/>
      <w:marBottom w:val="0"/>
      <w:divBdr>
        <w:top w:val="none" w:sz="0" w:space="0" w:color="auto"/>
        <w:left w:val="none" w:sz="0" w:space="0" w:color="auto"/>
        <w:bottom w:val="none" w:sz="0" w:space="0" w:color="auto"/>
        <w:right w:val="none" w:sz="0" w:space="0" w:color="auto"/>
      </w:divBdr>
    </w:div>
    <w:div w:id="2053268725">
      <w:bodyDiv w:val="1"/>
      <w:marLeft w:val="0"/>
      <w:marRight w:val="0"/>
      <w:marTop w:val="0"/>
      <w:marBottom w:val="0"/>
      <w:divBdr>
        <w:top w:val="none" w:sz="0" w:space="0" w:color="auto"/>
        <w:left w:val="none" w:sz="0" w:space="0" w:color="auto"/>
        <w:bottom w:val="none" w:sz="0" w:space="0" w:color="auto"/>
        <w:right w:val="none" w:sz="0" w:space="0" w:color="auto"/>
      </w:divBdr>
    </w:div>
    <w:div w:id="2053847704">
      <w:bodyDiv w:val="1"/>
      <w:marLeft w:val="0"/>
      <w:marRight w:val="0"/>
      <w:marTop w:val="0"/>
      <w:marBottom w:val="0"/>
      <w:divBdr>
        <w:top w:val="none" w:sz="0" w:space="0" w:color="auto"/>
        <w:left w:val="none" w:sz="0" w:space="0" w:color="auto"/>
        <w:bottom w:val="none" w:sz="0" w:space="0" w:color="auto"/>
        <w:right w:val="none" w:sz="0" w:space="0" w:color="auto"/>
      </w:divBdr>
    </w:div>
    <w:div w:id="2056587248">
      <w:bodyDiv w:val="1"/>
      <w:marLeft w:val="0"/>
      <w:marRight w:val="0"/>
      <w:marTop w:val="0"/>
      <w:marBottom w:val="0"/>
      <w:divBdr>
        <w:top w:val="none" w:sz="0" w:space="0" w:color="auto"/>
        <w:left w:val="none" w:sz="0" w:space="0" w:color="auto"/>
        <w:bottom w:val="none" w:sz="0" w:space="0" w:color="auto"/>
        <w:right w:val="none" w:sz="0" w:space="0" w:color="auto"/>
      </w:divBdr>
    </w:div>
    <w:div w:id="2060469515">
      <w:bodyDiv w:val="1"/>
      <w:marLeft w:val="0"/>
      <w:marRight w:val="0"/>
      <w:marTop w:val="0"/>
      <w:marBottom w:val="0"/>
      <w:divBdr>
        <w:top w:val="none" w:sz="0" w:space="0" w:color="auto"/>
        <w:left w:val="none" w:sz="0" w:space="0" w:color="auto"/>
        <w:bottom w:val="none" w:sz="0" w:space="0" w:color="auto"/>
        <w:right w:val="none" w:sz="0" w:space="0" w:color="auto"/>
      </w:divBdr>
    </w:div>
    <w:div w:id="2060663606">
      <w:bodyDiv w:val="1"/>
      <w:marLeft w:val="0"/>
      <w:marRight w:val="0"/>
      <w:marTop w:val="0"/>
      <w:marBottom w:val="0"/>
      <w:divBdr>
        <w:top w:val="none" w:sz="0" w:space="0" w:color="auto"/>
        <w:left w:val="none" w:sz="0" w:space="0" w:color="auto"/>
        <w:bottom w:val="none" w:sz="0" w:space="0" w:color="auto"/>
        <w:right w:val="none" w:sz="0" w:space="0" w:color="auto"/>
      </w:divBdr>
    </w:div>
    <w:div w:id="2064406236">
      <w:bodyDiv w:val="1"/>
      <w:marLeft w:val="0"/>
      <w:marRight w:val="0"/>
      <w:marTop w:val="0"/>
      <w:marBottom w:val="0"/>
      <w:divBdr>
        <w:top w:val="none" w:sz="0" w:space="0" w:color="auto"/>
        <w:left w:val="none" w:sz="0" w:space="0" w:color="auto"/>
        <w:bottom w:val="none" w:sz="0" w:space="0" w:color="auto"/>
        <w:right w:val="none" w:sz="0" w:space="0" w:color="auto"/>
      </w:divBdr>
    </w:div>
    <w:div w:id="2067414869">
      <w:bodyDiv w:val="1"/>
      <w:marLeft w:val="0"/>
      <w:marRight w:val="0"/>
      <w:marTop w:val="0"/>
      <w:marBottom w:val="0"/>
      <w:divBdr>
        <w:top w:val="none" w:sz="0" w:space="0" w:color="auto"/>
        <w:left w:val="none" w:sz="0" w:space="0" w:color="auto"/>
        <w:bottom w:val="none" w:sz="0" w:space="0" w:color="auto"/>
        <w:right w:val="none" w:sz="0" w:space="0" w:color="auto"/>
      </w:divBdr>
    </w:div>
    <w:div w:id="2069302735">
      <w:bodyDiv w:val="1"/>
      <w:marLeft w:val="0"/>
      <w:marRight w:val="0"/>
      <w:marTop w:val="0"/>
      <w:marBottom w:val="0"/>
      <w:divBdr>
        <w:top w:val="none" w:sz="0" w:space="0" w:color="auto"/>
        <w:left w:val="none" w:sz="0" w:space="0" w:color="auto"/>
        <w:bottom w:val="none" w:sz="0" w:space="0" w:color="auto"/>
        <w:right w:val="none" w:sz="0" w:space="0" w:color="auto"/>
      </w:divBdr>
    </w:div>
    <w:div w:id="2071414671">
      <w:bodyDiv w:val="1"/>
      <w:marLeft w:val="0"/>
      <w:marRight w:val="0"/>
      <w:marTop w:val="0"/>
      <w:marBottom w:val="0"/>
      <w:divBdr>
        <w:top w:val="none" w:sz="0" w:space="0" w:color="auto"/>
        <w:left w:val="none" w:sz="0" w:space="0" w:color="auto"/>
        <w:bottom w:val="none" w:sz="0" w:space="0" w:color="auto"/>
        <w:right w:val="none" w:sz="0" w:space="0" w:color="auto"/>
      </w:divBdr>
    </w:div>
    <w:div w:id="2075159939">
      <w:bodyDiv w:val="1"/>
      <w:marLeft w:val="0"/>
      <w:marRight w:val="0"/>
      <w:marTop w:val="0"/>
      <w:marBottom w:val="0"/>
      <w:divBdr>
        <w:top w:val="none" w:sz="0" w:space="0" w:color="auto"/>
        <w:left w:val="none" w:sz="0" w:space="0" w:color="auto"/>
        <w:bottom w:val="none" w:sz="0" w:space="0" w:color="auto"/>
        <w:right w:val="none" w:sz="0" w:space="0" w:color="auto"/>
      </w:divBdr>
    </w:div>
    <w:div w:id="2077119850">
      <w:bodyDiv w:val="1"/>
      <w:marLeft w:val="0"/>
      <w:marRight w:val="0"/>
      <w:marTop w:val="0"/>
      <w:marBottom w:val="0"/>
      <w:divBdr>
        <w:top w:val="none" w:sz="0" w:space="0" w:color="auto"/>
        <w:left w:val="none" w:sz="0" w:space="0" w:color="auto"/>
        <w:bottom w:val="none" w:sz="0" w:space="0" w:color="auto"/>
        <w:right w:val="none" w:sz="0" w:space="0" w:color="auto"/>
      </w:divBdr>
    </w:div>
    <w:div w:id="2080010173">
      <w:bodyDiv w:val="1"/>
      <w:marLeft w:val="0"/>
      <w:marRight w:val="0"/>
      <w:marTop w:val="0"/>
      <w:marBottom w:val="0"/>
      <w:divBdr>
        <w:top w:val="none" w:sz="0" w:space="0" w:color="auto"/>
        <w:left w:val="none" w:sz="0" w:space="0" w:color="auto"/>
        <w:bottom w:val="none" w:sz="0" w:space="0" w:color="auto"/>
        <w:right w:val="none" w:sz="0" w:space="0" w:color="auto"/>
      </w:divBdr>
    </w:div>
    <w:div w:id="2083260880">
      <w:bodyDiv w:val="1"/>
      <w:marLeft w:val="0"/>
      <w:marRight w:val="0"/>
      <w:marTop w:val="0"/>
      <w:marBottom w:val="0"/>
      <w:divBdr>
        <w:top w:val="none" w:sz="0" w:space="0" w:color="auto"/>
        <w:left w:val="none" w:sz="0" w:space="0" w:color="auto"/>
        <w:bottom w:val="none" w:sz="0" w:space="0" w:color="auto"/>
        <w:right w:val="none" w:sz="0" w:space="0" w:color="auto"/>
      </w:divBdr>
    </w:div>
    <w:div w:id="2084446163">
      <w:bodyDiv w:val="1"/>
      <w:marLeft w:val="0"/>
      <w:marRight w:val="0"/>
      <w:marTop w:val="0"/>
      <w:marBottom w:val="0"/>
      <w:divBdr>
        <w:top w:val="none" w:sz="0" w:space="0" w:color="auto"/>
        <w:left w:val="none" w:sz="0" w:space="0" w:color="auto"/>
        <w:bottom w:val="none" w:sz="0" w:space="0" w:color="auto"/>
        <w:right w:val="none" w:sz="0" w:space="0" w:color="auto"/>
      </w:divBdr>
    </w:div>
    <w:div w:id="2087409081">
      <w:bodyDiv w:val="1"/>
      <w:marLeft w:val="0"/>
      <w:marRight w:val="0"/>
      <w:marTop w:val="0"/>
      <w:marBottom w:val="0"/>
      <w:divBdr>
        <w:top w:val="none" w:sz="0" w:space="0" w:color="auto"/>
        <w:left w:val="none" w:sz="0" w:space="0" w:color="auto"/>
        <w:bottom w:val="none" w:sz="0" w:space="0" w:color="auto"/>
        <w:right w:val="none" w:sz="0" w:space="0" w:color="auto"/>
      </w:divBdr>
    </w:div>
    <w:div w:id="2087915369">
      <w:bodyDiv w:val="1"/>
      <w:marLeft w:val="0"/>
      <w:marRight w:val="0"/>
      <w:marTop w:val="0"/>
      <w:marBottom w:val="0"/>
      <w:divBdr>
        <w:top w:val="none" w:sz="0" w:space="0" w:color="auto"/>
        <w:left w:val="none" w:sz="0" w:space="0" w:color="auto"/>
        <w:bottom w:val="none" w:sz="0" w:space="0" w:color="auto"/>
        <w:right w:val="none" w:sz="0" w:space="0" w:color="auto"/>
      </w:divBdr>
    </w:div>
    <w:div w:id="2088380043">
      <w:bodyDiv w:val="1"/>
      <w:marLeft w:val="0"/>
      <w:marRight w:val="0"/>
      <w:marTop w:val="0"/>
      <w:marBottom w:val="0"/>
      <w:divBdr>
        <w:top w:val="none" w:sz="0" w:space="0" w:color="auto"/>
        <w:left w:val="none" w:sz="0" w:space="0" w:color="auto"/>
        <w:bottom w:val="none" w:sz="0" w:space="0" w:color="auto"/>
        <w:right w:val="none" w:sz="0" w:space="0" w:color="auto"/>
      </w:divBdr>
    </w:div>
    <w:div w:id="2088770328">
      <w:bodyDiv w:val="1"/>
      <w:marLeft w:val="0"/>
      <w:marRight w:val="0"/>
      <w:marTop w:val="0"/>
      <w:marBottom w:val="0"/>
      <w:divBdr>
        <w:top w:val="none" w:sz="0" w:space="0" w:color="auto"/>
        <w:left w:val="none" w:sz="0" w:space="0" w:color="auto"/>
        <w:bottom w:val="none" w:sz="0" w:space="0" w:color="auto"/>
        <w:right w:val="none" w:sz="0" w:space="0" w:color="auto"/>
      </w:divBdr>
    </w:div>
    <w:div w:id="2089840880">
      <w:bodyDiv w:val="1"/>
      <w:marLeft w:val="0"/>
      <w:marRight w:val="0"/>
      <w:marTop w:val="0"/>
      <w:marBottom w:val="0"/>
      <w:divBdr>
        <w:top w:val="none" w:sz="0" w:space="0" w:color="auto"/>
        <w:left w:val="none" w:sz="0" w:space="0" w:color="auto"/>
        <w:bottom w:val="none" w:sz="0" w:space="0" w:color="auto"/>
        <w:right w:val="none" w:sz="0" w:space="0" w:color="auto"/>
      </w:divBdr>
    </w:div>
    <w:div w:id="2090611001">
      <w:bodyDiv w:val="1"/>
      <w:marLeft w:val="0"/>
      <w:marRight w:val="0"/>
      <w:marTop w:val="0"/>
      <w:marBottom w:val="0"/>
      <w:divBdr>
        <w:top w:val="none" w:sz="0" w:space="0" w:color="auto"/>
        <w:left w:val="none" w:sz="0" w:space="0" w:color="auto"/>
        <w:bottom w:val="none" w:sz="0" w:space="0" w:color="auto"/>
        <w:right w:val="none" w:sz="0" w:space="0" w:color="auto"/>
      </w:divBdr>
    </w:div>
    <w:div w:id="2092921030">
      <w:bodyDiv w:val="1"/>
      <w:marLeft w:val="0"/>
      <w:marRight w:val="0"/>
      <w:marTop w:val="0"/>
      <w:marBottom w:val="0"/>
      <w:divBdr>
        <w:top w:val="none" w:sz="0" w:space="0" w:color="auto"/>
        <w:left w:val="none" w:sz="0" w:space="0" w:color="auto"/>
        <w:bottom w:val="none" w:sz="0" w:space="0" w:color="auto"/>
        <w:right w:val="none" w:sz="0" w:space="0" w:color="auto"/>
      </w:divBdr>
    </w:div>
    <w:div w:id="2096048324">
      <w:bodyDiv w:val="1"/>
      <w:marLeft w:val="0"/>
      <w:marRight w:val="0"/>
      <w:marTop w:val="0"/>
      <w:marBottom w:val="0"/>
      <w:divBdr>
        <w:top w:val="none" w:sz="0" w:space="0" w:color="auto"/>
        <w:left w:val="none" w:sz="0" w:space="0" w:color="auto"/>
        <w:bottom w:val="none" w:sz="0" w:space="0" w:color="auto"/>
        <w:right w:val="none" w:sz="0" w:space="0" w:color="auto"/>
      </w:divBdr>
    </w:div>
    <w:div w:id="2099934677">
      <w:bodyDiv w:val="1"/>
      <w:marLeft w:val="0"/>
      <w:marRight w:val="0"/>
      <w:marTop w:val="0"/>
      <w:marBottom w:val="0"/>
      <w:divBdr>
        <w:top w:val="none" w:sz="0" w:space="0" w:color="auto"/>
        <w:left w:val="none" w:sz="0" w:space="0" w:color="auto"/>
        <w:bottom w:val="none" w:sz="0" w:space="0" w:color="auto"/>
        <w:right w:val="none" w:sz="0" w:space="0" w:color="auto"/>
      </w:divBdr>
    </w:div>
    <w:div w:id="2102676620">
      <w:bodyDiv w:val="1"/>
      <w:marLeft w:val="0"/>
      <w:marRight w:val="0"/>
      <w:marTop w:val="0"/>
      <w:marBottom w:val="0"/>
      <w:divBdr>
        <w:top w:val="none" w:sz="0" w:space="0" w:color="auto"/>
        <w:left w:val="none" w:sz="0" w:space="0" w:color="auto"/>
        <w:bottom w:val="none" w:sz="0" w:space="0" w:color="auto"/>
        <w:right w:val="none" w:sz="0" w:space="0" w:color="auto"/>
      </w:divBdr>
    </w:div>
    <w:div w:id="2102795582">
      <w:bodyDiv w:val="1"/>
      <w:marLeft w:val="0"/>
      <w:marRight w:val="0"/>
      <w:marTop w:val="0"/>
      <w:marBottom w:val="0"/>
      <w:divBdr>
        <w:top w:val="none" w:sz="0" w:space="0" w:color="auto"/>
        <w:left w:val="none" w:sz="0" w:space="0" w:color="auto"/>
        <w:bottom w:val="none" w:sz="0" w:space="0" w:color="auto"/>
        <w:right w:val="none" w:sz="0" w:space="0" w:color="auto"/>
      </w:divBdr>
    </w:div>
    <w:div w:id="2104304933">
      <w:bodyDiv w:val="1"/>
      <w:marLeft w:val="0"/>
      <w:marRight w:val="0"/>
      <w:marTop w:val="0"/>
      <w:marBottom w:val="0"/>
      <w:divBdr>
        <w:top w:val="none" w:sz="0" w:space="0" w:color="auto"/>
        <w:left w:val="none" w:sz="0" w:space="0" w:color="auto"/>
        <w:bottom w:val="none" w:sz="0" w:space="0" w:color="auto"/>
        <w:right w:val="none" w:sz="0" w:space="0" w:color="auto"/>
      </w:divBdr>
    </w:div>
    <w:div w:id="2105612338">
      <w:bodyDiv w:val="1"/>
      <w:marLeft w:val="0"/>
      <w:marRight w:val="0"/>
      <w:marTop w:val="0"/>
      <w:marBottom w:val="0"/>
      <w:divBdr>
        <w:top w:val="none" w:sz="0" w:space="0" w:color="auto"/>
        <w:left w:val="none" w:sz="0" w:space="0" w:color="auto"/>
        <w:bottom w:val="none" w:sz="0" w:space="0" w:color="auto"/>
        <w:right w:val="none" w:sz="0" w:space="0" w:color="auto"/>
      </w:divBdr>
    </w:div>
    <w:div w:id="2105688179">
      <w:bodyDiv w:val="1"/>
      <w:marLeft w:val="0"/>
      <w:marRight w:val="0"/>
      <w:marTop w:val="0"/>
      <w:marBottom w:val="0"/>
      <w:divBdr>
        <w:top w:val="none" w:sz="0" w:space="0" w:color="auto"/>
        <w:left w:val="none" w:sz="0" w:space="0" w:color="auto"/>
        <w:bottom w:val="none" w:sz="0" w:space="0" w:color="auto"/>
        <w:right w:val="none" w:sz="0" w:space="0" w:color="auto"/>
      </w:divBdr>
    </w:div>
    <w:div w:id="2105880887">
      <w:bodyDiv w:val="1"/>
      <w:marLeft w:val="0"/>
      <w:marRight w:val="0"/>
      <w:marTop w:val="0"/>
      <w:marBottom w:val="0"/>
      <w:divBdr>
        <w:top w:val="none" w:sz="0" w:space="0" w:color="auto"/>
        <w:left w:val="none" w:sz="0" w:space="0" w:color="auto"/>
        <w:bottom w:val="none" w:sz="0" w:space="0" w:color="auto"/>
        <w:right w:val="none" w:sz="0" w:space="0" w:color="auto"/>
      </w:divBdr>
    </w:div>
    <w:div w:id="2107261832">
      <w:bodyDiv w:val="1"/>
      <w:marLeft w:val="0"/>
      <w:marRight w:val="0"/>
      <w:marTop w:val="0"/>
      <w:marBottom w:val="0"/>
      <w:divBdr>
        <w:top w:val="none" w:sz="0" w:space="0" w:color="auto"/>
        <w:left w:val="none" w:sz="0" w:space="0" w:color="auto"/>
        <w:bottom w:val="none" w:sz="0" w:space="0" w:color="auto"/>
        <w:right w:val="none" w:sz="0" w:space="0" w:color="auto"/>
      </w:divBdr>
    </w:div>
    <w:div w:id="2109960968">
      <w:bodyDiv w:val="1"/>
      <w:marLeft w:val="0"/>
      <w:marRight w:val="0"/>
      <w:marTop w:val="0"/>
      <w:marBottom w:val="0"/>
      <w:divBdr>
        <w:top w:val="none" w:sz="0" w:space="0" w:color="auto"/>
        <w:left w:val="none" w:sz="0" w:space="0" w:color="auto"/>
        <w:bottom w:val="none" w:sz="0" w:space="0" w:color="auto"/>
        <w:right w:val="none" w:sz="0" w:space="0" w:color="auto"/>
      </w:divBdr>
    </w:div>
    <w:div w:id="2110927501">
      <w:bodyDiv w:val="1"/>
      <w:marLeft w:val="0"/>
      <w:marRight w:val="0"/>
      <w:marTop w:val="0"/>
      <w:marBottom w:val="0"/>
      <w:divBdr>
        <w:top w:val="none" w:sz="0" w:space="0" w:color="auto"/>
        <w:left w:val="none" w:sz="0" w:space="0" w:color="auto"/>
        <w:bottom w:val="none" w:sz="0" w:space="0" w:color="auto"/>
        <w:right w:val="none" w:sz="0" w:space="0" w:color="auto"/>
      </w:divBdr>
    </w:div>
    <w:div w:id="2112124388">
      <w:bodyDiv w:val="1"/>
      <w:marLeft w:val="0"/>
      <w:marRight w:val="0"/>
      <w:marTop w:val="0"/>
      <w:marBottom w:val="0"/>
      <w:divBdr>
        <w:top w:val="none" w:sz="0" w:space="0" w:color="auto"/>
        <w:left w:val="none" w:sz="0" w:space="0" w:color="auto"/>
        <w:bottom w:val="none" w:sz="0" w:space="0" w:color="auto"/>
        <w:right w:val="none" w:sz="0" w:space="0" w:color="auto"/>
      </w:divBdr>
    </w:div>
    <w:div w:id="2112626737">
      <w:bodyDiv w:val="1"/>
      <w:marLeft w:val="0"/>
      <w:marRight w:val="0"/>
      <w:marTop w:val="0"/>
      <w:marBottom w:val="0"/>
      <w:divBdr>
        <w:top w:val="none" w:sz="0" w:space="0" w:color="auto"/>
        <w:left w:val="none" w:sz="0" w:space="0" w:color="auto"/>
        <w:bottom w:val="none" w:sz="0" w:space="0" w:color="auto"/>
        <w:right w:val="none" w:sz="0" w:space="0" w:color="auto"/>
      </w:divBdr>
    </w:div>
    <w:div w:id="2113546160">
      <w:bodyDiv w:val="1"/>
      <w:marLeft w:val="0"/>
      <w:marRight w:val="0"/>
      <w:marTop w:val="0"/>
      <w:marBottom w:val="0"/>
      <w:divBdr>
        <w:top w:val="none" w:sz="0" w:space="0" w:color="auto"/>
        <w:left w:val="none" w:sz="0" w:space="0" w:color="auto"/>
        <w:bottom w:val="none" w:sz="0" w:space="0" w:color="auto"/>
        <w:right w:val="none" w:sz="0" w:space="0" w:color="auto"/>
      </w:divBdr>
    </w:div>
    <w:div w:id="2114006447">
      <w:bodyDiv w:val="1"/>
      <w:marLeft w:val="0"/>
      <w:marRight w:val="0"/>
      <w:marTop w:val="0"/>
      <w:marBottom w:val="0"/>
      <w:divBdr>
        <w:top w:val="none" w:sz="0" w:space="0" w:color="auto"/>
        <w:left w:val="none" w:sz="0" w:space="0" w:color="auto"/>
        <w:bottom w:val="none" w:sz="0" w:space="0" w:color="auto"/>
        <w:right w:val="none" w:sz="0" w:space="0" w:color="auto"/>
      </w:divBdr>
    </w:div>
    <w:div w:id="2117289438">
      <w:bodyDiv w:val="1"/>
      <w:marLeft w:val="0"/>
      <w:marRight w:val="0"/>
      <w:marTop w:val="0"/>
      <w:marBottom w:val="0"/>
      <w:divBdr>
        <w:top w:val="none" w:sz="0" w:space="0" w:color="auto"/>
        <w:left w:val="none" w:sz="0" w:space="0" w:color="auto"/>
        <w:bottom w:val="none" w:sz="0" w:space="0" w:color="auto"/>
        <w:right w:val="none" w:sz="0" w:space="0" w:color="auto"/>
      </w:divBdr>
    </w:div>
    <w:div w:id="2122794289">
      <w:bodyDiv w:val="1"/>
      <w:marLeft w:val="0"/>
      <w:marRight w:val="0"/>
      <w:marTop w:val="0"/>
      <w:marBottom w:val="0"/>
      <w:divBdr>
        <w:top w:val="none" w:sz="0" w:space="0" w:color="auto"/>
        <w:left w:val="none" w:sz="0" w:space="0" w:color="auto"/>
        <w:bottom w:val="none" w:sz="0" w:space="0" w:color="auto"/>
        <w:right w:val="none" w:sz="0" w:space="0" w:color="auto"/>
      </w:divBdr>
    </w:div>
    <w:div w:id="2128086430">
      <w:bodyDiv w:val="1"/>
      <w:marLeft w:val="0"/>
      <w:marRight w:val="0"/>
      <w:marTop w:val="0"/>
      <w:marBottom w:val="0"/>
      <w:divBdr>
        <w:top w:val="none" w:sz="0" w:space="0" w:color="auto"/>
        <w:left w:val="none" w:sz="0" w:space="0" w:color="auto"/>
        <w:bottom w:val="none" w:sz="0" w:space="0" w:color="auto"/>
        <w:right w:val="none" w:sz="0" w:space="0" w:color="auto"/>
      </w:divBdr>
    </w:div>
    <w:div w:id="2129275662">
      <w:bodyDiv w:val="1"/>
      <w:marLeft w:val="0"/>
      <w:marRight w:val="0"/>
      <w:marTop w:val="0"/>
      <w:marBottom w:val="0"/>
      <w:divBdr>
        <w:top w:val="none" w:sz="0" w:space="0" w:color="auto"/>
        <w:left w:val="none" w:sz="0" w:space="0" w:color="auto"/>
        <w:bottom w:val="none" w:sz="0" w:space="0" w:color="auto"/>
        <w:right w:val="none" w:sz="0" w:space="0" w:color="auto"/>
      </w:divBdr>
    </w:div>
    <w:div w:id="2134399872">
      <w:bodyDiv w:val="1"/>
      <w:marLeft w:val="0"/>
      <w:marRight w:val="0"/>
      <w:marTop w:val="0"/>
      <w:marBottom w:val="0"/>
      <w:divBdr>
        <w:top w:val="none" w:sz="0" w:space="0" w:color="auto"/>
        <w:left w:val="none" w:sz="0" w:space="0" w:color="auto"/>
        <w:bottom w:val="none" w:sz="0" w:space="0" w:color="auto"/>
        <w:right w:val="none" w:sz="0" w:space="0" w:color="auto"/>
      </w:divBdr>
    </w:div>
    <w:div w:id="2140492327">
      <w:bodyDiv w:val="1"/>
      <w:marLeft w:val="0"/>
      <w:marRight w:val="0"/>
      <w:marTop w:val="0"/>
      <w:marBottom w:val="0"/>
      <w:divBdr>
        <w:top w:val="none" w:sz="0" w:space="0" w:color="auto"/>
        <w:left w:val="none" w:sz="0" w:space="0" w:color="auto"/>
        <w:bottom w:val="none" w:sz="0" w:space="0" w:color="auto"/>
        <w:right w:val="none" w:sz="0" w:space="0" w:color="auto"/>
      </w:divBdr>
    </w:div>
    <w:div w:id="2142575301">
      <w:bodyDiv w:val="1"/>
      <w:marLeft w:val="0"/>
      <w:marRight w:val="0"/>
      <w:marTop w:val="0"/>
      <w:marBottom w:val="0"/>
      <w:divBdr>
        <w:top w:val="none" w:sz="0" w:space="0" w:color="auto"/>
        <w:left w:val="none" w:sz="0" w:space="0" w:color="auto"/>
        <w:bottom w:val="none" w:sz="0" w:space="0" w:color="auto"/>
        <w:right w:val="none" w:sz="0" w:space="0" w:color="auto"/>
      </w:divBdr>
    </w:div>
    <w:div w:id="2145343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JSm18</b:Tag>
    <b:SourceType>JournalArticle</b:SourceType>
    <b:Guid>{320E2606-2B88-4F40-AA0C-6BC130254F25}</b:Guid>
    <b:Author>
      <b:Author>
        <b:NameList>
          <b:Person>
            <b:Last>A. M. Afroz</b:Last>
            <b:First>M.</b:First>
            <b:Middle>H. Rahman, and M. A. Khan,</b:Middle>
          </b:Person>
        </b:NameList>
      </b:Author>
    </b:Author>
    <b:Title>Sustainable waste management for environmental protection</b:Title>
    <b:JournalName>International Journal of Environmental Science and Technology</b:JournalName>
    <b:Year>2017.</b:Year>
    <b:Pages>pp. 2595-2608</b:Pages>
    <b:Volume>vol. 14, no. 12</b:Volume>
    <b:RefOrder>1</b:RefOrder>
  </b:Source>
  <b:Source>
    <b:Tag>PSa09</b:Tag>
    <b:SourceType>JournalArticle</b:SourceType>
    <b:Guid>{1EC980BB-DEDE-4D39-A991-A1A3ECBA5162}</b:Guid>
    <b:Author>
      <b:Author>
        <b:NameList>
          <b:Person>
            <b:Last>Choudhury</b:Last>
            <b:First>P.</b:First>
            <b:Middle>Saxena and R. S.</b:Middle>
          </b:Person>
        </b:NameList>
      </b:Author>
    </b:Author>
    <b:Title>Design for disassembly: A key enabler for sustainable product development</b:Title>
    <b:JournalName>Journal of Cleaner Production</b:JournalName>
    <b:Year>vol. 209</b:Year>
    <b:Pages>Jan.2019</b:Pages>
    <b:Volume> pp. 937-953</b:Volume>
    <b:RefOrder>2</b:RefOrder>
  </b:Source>
  <b:Source>
    <b:Tag>GDP16</b:Tag>
    <b:SourceType>JournalArticle</b:SourceType>
    <b:Guid>{A757F981-9957-4AEC-9DB4-4AC8C74D0C9E}</b:Guid>
    <b:Author>
      <b:Author>
        <b:NameList>
          <b:Person>
            <b:Last>G. D. Putnik et al.</b:Last>
            <b:First>"A</b:First>
            <b:Middle>design methodology for disassembly and reconfiguration of products</b:Middle>
          </b:Person>
        </b:NameList>
      </b:Author>
    </b:Author>
    <b:Title> A design methodology for disassembly and reconfiguration of products</b:Title>
    <b:JournalName>Journal of Cleaner Production</b:JournalName>
    <b:Year> 2016.</b:Year>
    <b:Pages> pp. 119-136</b:Pages>
    <b:Volume>vol. 136</b:Volume>
    <b:RefOrder>3</b:RefOrder>
  </b:Source>
  <b:Source>
    <b:Tag>TYC20</b:Tag>
    <b:SourceType>JournalArticle</b:SourceType>
    <b:Guid>{A25D5A32-F1C8-440E-B298-CCB27EFB9172}</b:Guid>
    <b:Author>
      <b:Author>
        <b:NameList>
          <b:Person>
            <b:Last>al.</b:Last>
            <b:First>T.</b:First>
            <b:Middle>Y. Chen et</b:Middle>
          </b:Person>
        </b:NameList>
      </b:Author>
    </b:Author>
    <b:Title>Design for disassembly and end-of-life strategies: A systematic review and future directions</b:Title>
    <b:JournalName>Journal of Industrial Ecology</b:JournalName>
    <b:Year>2020</b:Year>
    <b:Pages>pp. 1046-1062,</b:Pages>
    <b:Volume>vol. 24</b:Volume>
    <b:RefOrder>4</b:RefOrder>
  </b:Source>
  <b:Source>
    <b:Tag>JEM18</b:Tag>
    <b:SourceType>JournalArticle</b:SourceType>
    <b:Guid>{28CFA6F3-64BA-4D61-A538-0BC30F17D0AD}</b:Guid>
    <b:Author>
      <b:Author>
        <b:NameList>
          <b:Person>
            <b:Last>Fortunko</b:Last>
            <b:First>J.</b:First>
            <b:Middle>E. Monks and C. M.</b:Middle>
          </b:Person>
        </b:NameList>
      </b:Author>
    </b:Author>
    <b:Title>Nondestructive Testing (NDT) Techniques</b:Title>
    <b:JournalName>Encyclopedia of Electrical and Electronics Engineering</b:JournalName>
    <b:Year> 2018</b:Year>
    <b:Pages>pp. 1-12</b:Pages>
    <b:Volume>vol. 15</b:Volume>
    <b:RefOrder>5</b:RefOrder>
  </b:Source>
  <b:Source>
    <b:Tag>Smi01</b:Tag>
    <b:SourceType>BookSection</b:SourceType>
    <b:Guid>{FE369A1C-E473-4F2B-89DE-42BC0046B9B2}</b:Guid>
    <b:Author>
      <b:Author>
        <b:NameList>
          <b:Person>
            <b:Last>Smith</b:Last>
            <b:First>R.</b:First>
            <b:Middle>A.</b:Middle>
          </b:Person>
        </b:NameList>
      </b:Author>
    </b:Author>
    <b:Title>Introduction to Nondestructive Testing Techniques</b:Title>
    <b:Year>2001</b:Year>
    <b:Pages>pp. 1-30.</b:Pages>
    <b:BookTitle>Nondestructive Testing Handbook Third Eddition</b:BookTitle>
    <b:RefOrder>7</b:RefOrder>
  </b:Source>
  <b:Source>
    <b:Tag>Whe14</b:Tag>
    <b:SourceType>JournalArticle</b:SourceType>
    <b:Guid>{D9A1EA1D-28A6-4C69-8212-BB45060043E2}</b:Guid>
    <b:Title>A review of conventional explosives detection using active neutron interrogation</b:Title>
    <b:Year>2014</b:Year>
    <b:Author>
      <b:Author>
        <b:NameList>
          <b:Person>
            <b:Last>Whetstone Z.D</b:Last>
            <b:First>Kearfott</b:First>
            <b:Middle>K.J</b:Middle>
          </b:Person>
        </b:NameList>
      </b:Author>
    </b:Author>
    <b:JournalName>Journal of Radioanalytical and Nuclear Chemistry</b:JournalName>
    <b:Pages>629-639</b:Pages>
    <b:Volume>301</b:Volume>
    <b:Issue>3</b:Issue>
    <b:RefOrder>6</b:RefOrder>
  </b:Source>
  <b:Source>
    <b:Tag>San18</b:Tag>
    <b:SourceType>JournalArticle</b:SourceType>
    <b:Guid>{7303580F-67BA-4C89-A865-234796BFB36C}</b:Guid>
    <b:Author>
      <b:Author>
        <b:NameList>
          <b:Person>
            <b:Last>Sandeep Kumar Dwivedi</b:Last>
            <b:First>Manish</b:First>
            <b:Middle>Vishwakarma</b:Middle>
          </b:Person>
        </b:NameList>
      </b:Author>
    </b:Author>
    <b:Title>Advances and Researches on Non Destructive Testing: A Review</b:Title>
    <b:JournalName>Materials Today</b:JournalName>
    <b:Year>2018</b:Year>
    <b:Pages>3690-3698</b:Pages>
    <b:Volume>5</b:Volume>
    <b:Issue>2</b:Issue>
    <b:RefOrder>8</b:RefOrder>
  </b:Source>
  <b:Source>
    <b:Tag>Nij02</b:Tag>
    <b:SourceType>JournalArticle</b:SourceType>
    <b:Guid>{F21D50FA-9561-48E3-B099-A445F40BDA8C}</b:Guid>
    <b:Author>
      <b:Author>
        <b:NameList>
          <b:Person>
            <b:Last>Nijs Jan Duijm</b:Last>
            <b:First>Frank</b:First>
            <b:Middle>Markert</b:Middle>
          </b:Person>
        </b:NameList>
      </b:Author>
    </b:Author>
    <b:Title>Assessment of technologies for disposing explosive waste</b:Title>
    <b:JournalName>Journal of Hazardous Materials</b:JournalName>
    <b:Year>2002</b:Year>
    <b:Pages>137-153</b:Pages>
    <b:Volume>90</b:Volume>
    <b:Issue>2</b:Issue>
    <b:RefOrder>9</b:RefOrder>
  </b:Source>
  <b:Source>
    <b:Tag>NYL19</b:Tag>
    <b:SourceType>JournalArticle</b:SourceType>
    <b:Guid>{1B0721DF-E719-4D37-96C3-8A99094F345C}</b:Guid>
    <b:Author>
      <b:Author>
        <b:NameList>
          <b:Person>
            <b:Last>N. Y. Liu</b:Last>
            <b:First>R.</b:First>
            <b:Middle>Huo, and X. Y. Zhang</b:Middle>
          </b:Person>
        </b:NameList>
      </b:Author>
    </b:Author>
    <b:Title>Analysis and management of waste streams in prototype and series manufacturing</b:Title>
    <b:JournalName>Journal of Cleaner Production</b:JournalName>
    <b:Year>2019</b:Year>
    <b:Pages> pp. 357-371</b:Pages>
    <b:Volume>vol. 221</b:Volume>
    <b:RefOrder>10</b:RefOrder>
  </b:Source>
  <b:Source>
    <b:Tag>PCN19</b:Tag>
    <b:SourceType>JournalArticle</b:SourceType>
    <b:Guid>{60A788F0-1993-4C53-8FA1-208673342E6E}</b:Guid>
    <b:Author>
      <b:Author>
        <b:NameList>
          <b:Person>
            <b:Last>Negi</b:Last>
            <b:First>P.</b:First>
            <b:Middle>C.</b:Middle>
          </b:Person>
        </b:NameList>
      </b:Author>
    </b:Author>
    <b:Title>Waste management strategies and means of disposal for hazardous waste streams</b:Title>
    <b:JournalName>Journal of Hazardous Materials</b:JournalName>
    <b:Year>2019</b:Year>
    <b:Pages> pp. 16-26,</b:Pages>
    <b:Volume>vol. 377</b:Volume>
    <b:RefOrder>11</b:RefOrder>
  </b:Source>
  <b:Source>
    <b:Tag>Nic98</b:Tag>
    <b:SourceType>JournalArticle</b:SourceType>
    <b:Guid>{F449E0D5-3C3D-40F1-90F2-1D17FD7D4089}</b:Guid>
    <b:Author>
      <b:Author>
        <b:NameList>
          <b:Person>
            <b:Last>Ham</b:Last>
            <b:First>Nico</b:First>
            <b:Middle>H.A. van</b:Middle>
          </b:Person>
        </b:NameList>
      </b:Author>
    </b:Author>
    <b:Title>Recycling and disposal of munitions and explosives</b:Title>
    <b:JournalName>Waste Management</b:JournalName>
    <b:Year>1998</b:Year>
    <b:Pages>147-150</b:Pages>
    <b:Volume>17</b:Volume>
    <b:Issue>2-3</b:Issue>
    <b:RefOrder>12</b:RefOrder>
  </b:Source>
  <b:Source>
    <b:Tag>Deb11</b:Tag>
    <b:SourceType>JournalArticle</b:SourceType>
    <b:Guid>{F1AD0653-AEA2-451E-9ABF-6E8670059207}</b:Guid>
    <b:Author>
      <b:Author>
        <b:NameList>
          <b:Person>
            <b:Last>Debora R.S Lima</b:Last>
            <b:First>Marcio</b:First>
            <b:Middle>L.S. Bezerra, Eduardo B. Neves, Fatima R. Moreira</b:Middle>
          </b:Person>
        </b:NameList>
      </b:Author>
    </b:Author>
    <b:Title>Impact of ammunition and military explosives on human health and the environment</b:Title>
    <b:JournalName>Reviews on Environmental Health</b:JournalName>
    <b:Year>2011</b:Year>
    <b:Pages>101-110</b:Pages>
    <b:Volume>26</b:Volume>
    <b:Issue>2</b:Issue>
    <b:RefOrder>13</b:RefOrder>
  </b:Source>
  <b:Source>
    <b:Tag>JCh19</b:Tag>
    <b:SourceType>JournalArticle</b:SourceType>
    <b:Guid>{A2B2B310-0F58-40AA-BF7A-21B1CADD378F}</b:Guid>
    <b:Author>
      <b:Author>
        <b:NameList>
          <b:Person>
            <b:Last>al.</b:Last>
            <b:First>J.</b:First>
            <b:Middle>Chen et</b:Middle>
          </b:Person>
        </b:NameList>
      </b:Author>
    </b:Author>
    <b:Title>A comprehensive approach to assessing risks in end-of-life electronic devices</b:Title>
    <b:JournalName>Journal of Hazardous Materials</b:JournalName>
    <b:Year>2019</b:Year>
    <b:Volume>vol.369</b:Volume>
    <b:RefOrder>14</b:RefOrder>
  </b:Source>
  <b:Source>
    <b:Tag>Eri13</b:Tag>
    <b:SourceType>JournalArticle</b:SourceType>
    <b:Guid>{17FDDFDD-EA4D-479E-A603-A14168C7D4F9}</b:Guid>
    <b:Author>
      <b:Author>
        <b:NameList>
          <b:Person>
            <b:Last>Eric Boelhouwer</b:Last>
            <b:First>Jerry</b:First>
            <b:Middle>Davis, Ana Franco-watkins, Nathan Dorris, Claudiu Lungu</b:Middle>
          </b:Person>
        </b:NameList>
      </b:Author>
    </b:Author>
    <b:Title>There is a chance for unfavourable interactions to occur throughout the breakdown and disposal processes, including risks to workers, environmental harm or inadvertent release of hazardous materials. By carefully considering planning and design, it is imp</b:Title>
    <b:JournalName>Hournal of Safety Research</b:JournalName>
    <b:Year>2013</b:Year>
    <b:Pages>145-155</b:Pages>
    <b:Volume>46</b:Volume>
    <b:Issue>1</b:Issue>
    <b:RefOrder>15</b:RefOrder>
  </b:Source>
  <b:Source>
    <b:Tag>MDe18</b:Tag>
    <b:SourceType>JournalArticle</b:SourceType>
    <b:Guid>{D3D5D430-7DB0-44D8-BEC7-5949D293B530}</b:Guid>
    <b:Author>
      <b:Author>
        <b:NameList>
          <b:Person>
            <b:Last>al</b:Last>
            <b:First>M.</b:First>
            <b:Middle>Delgado et</b:Middle>
          </b:Person>
        </b:NameList>
      </b:Author>
    </b:Author>
    <b:Title>Emergency response procedures for safe handling of malfunctioning electronic devices</b:Title>
    <b:JournalName>Safety Science</b:JournalName>
    <b:Year>2018</b:Year>
    <b:Pages>pp. 244-253</b:Pages>
    <b:Volume>vol. 109</b:Volume>
    <b:RefOrder>16</b:RefOrder>
  </b:Source>
  <b:Source>
    <b:Tag>Thi19</b:Tag>
    <b:SourceType>JournalArticle</b:SourceType>
    <b:Guid>{51C82418-8093-49D0-B866-884809C6FD91}</b:Guid>
    <b:Author>
      <b:Author>
        <b:NameList>
          <b:Person>
            <b:Last>Thielmann</b:Last>
            <b:First>F.</b:First>
            <b:Middle>J. Braam, and K. Stevels</b:Middle>
          </b:Person>
        </b:NameList>
      </b:Author>
    </b:Author>
    <b:Title>Design for Disposal: A Critical Review</b:Title>
    <b:JournalName> Journal of Industrial Ecology</b:JournalName>
    <b:Year>2019</b:Year>
    <b:Volume>vol. 23</b:Volume>
    <b:RefOrder>17</b:RefOrder>
  </b:Source>
  <b:Source>
    <b:Tag>Phi05</b:Tag>
    <b:SourceType>JournalArticle</b:SourceType>
    <b:Guid>{C52D34A9-AB82-49E6-A78B-8D37CB8DF8BE}</b:Guid>
    <b:Author>
      <b:Author>
        <b:NameList>
          <b:Person>
            <b:Last>Philip A. Marrone</b:Last>
            <b:First>Scott</b:First>
            <b:Middle>D. Cantwell, and Darren W. Dalton</b:Middle>
          </b:Person>
        </b:NameList>
      </b:Author>
    </b:Author>
    <b:Title>SCWO System Designs for Waste Treatment:  Application to Chemical Weapons Destruction</b:Title>
    <b:JournalName>Industrial, engineering and chemical research</b:JournalName>
    <b:Year>2005</b:Year>
    <b:Pages>9030-9039</b:Pages>
    <b:Volume>44</b:Volume>
    <b:Issue>24</b:Issue>
    <b:RefOrder>18</b:RefOrder>
  </b:Source>
  <b:Source>
    <b:Tag>JAk11</b:Tag>
    <b:SourceType>Book</b:SourceType>
    <b:Guid>{CC13CDEB-1ACE-4F86-8F39-4561862721E4}</b:Guid>
    <b:Title>Chemistry of explosives 3rd edition</b:Title>
    <b:Year>2011</b:Year>
    <b:Author>
      <b:Author>
        <b:NameList>
          <b:Person>
            <b:Last>Akhavan</b:Last>
            <b:First>J.</b:First>
          </b:Person>
        </b:NameList>
      </b:Author>
    </b:Author>
    <b:City>Cambridge</b:City>
    <b:Publisher>Royal society of Chemistry</b:Publisher>
    <b:RefOrder>19</b:RefOrder>
  </b:Source>
</b:Sources>
</file>

<file path=customXml/itemProps1.xml><?xml version="1.0" encoding="utf-8"?>
<ds:datastoreItem xmlns:ds="http://schemas.openxmlformats.org/officeDocument/2006/customXml" ds:itemID="{54FED208-2E98-4003-AAB9-5CB6F7A76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15</Pages>
  <Words>3675</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Hurley Andrew R</dc:creator>
  <cp:keywords/>
  <dc:description/>
  <cp:lastModifiedBy>Hurley Andrew R</cp:lastModifiedBy>
  <cp:revision>6</cp:revision>
  <dcterms:created xsi:type="dcterms:W3CDTF">2023-05-12T08:23:00Z</dcterms:created>
  <dcterms:modified xsi:type="dcterms:W3CDTF">2023-05-12T13:50:00Z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db3418bdf2627fd30893e7cf95a02c8c254497c4c72e0bdd8a1b0aeaca452b4d</vt:lpwstr>
  </property>
</Properties>
</file>