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16CC0" w14:textId="7C0942F5" w:rsidR="00982639" w:rsidRPr="00CB6E37" w:rsidRDefault="00CB6E37">
      <w:pPr>
        <w:rPr>
          <w:b/>
          <w:bCs/>
          <w:sz w:val="28"/>
          <w:szCs w:val="28"/>
        </w:rPr>
      </w:pPr>
      <w:r>
        <w:rPr>
          <w:b/>
          <w:bCs/>
          <w:sz w:val="28"/>
          <w:szCs w:val="28"/>
        </w:rPr>
        <w:t>Supporting Papers</w:t>
      </w:r>
    </w:p>
    <w:p w14:paraId="15A35C74" w14:textId="2881AA0B" w:rsidR="00106962" w:rsidRDefault="00106962">
      <w:r>
        <w:t>The group used the Design Thinking process to explore mental health stigma in health and social care. Design Thinking is a problem-solving approach that focuses on understanding people's experiences to develop effective solutions</w:t>
      </w:r>
      <w:r w:rsidR="001242A9">
        <w:t xml:space="preserve"> (</w:t>
      </w:r>
      <w:r w:rsidR="00A95887">
        <w:t>Panke, 2019).</w:t>
      </w:r>
      <w:r>
        <w:t xml:space="preserve"> The group worked collaboratively throughout, dividing the stages of the design thinking process among themselves. My role focused on the empathise stage, which involved understanding the feelings, experiences, and challenges faced by individuals affected by mental health stigma.</w:t>
      </w:r>
    </w:p>
    <w:p w14:paraId="23DDF374" w14:textId="584D0352" w:rsidR="00106962" w:rsidRDefault="00106962">
      <w:r>
        <w:t xml:space="preserve">The </w:t>
      </w:r>
      <w:proofErr w:type="spellStart"/>
      <w:r>
        <w:t>empathsie</w:t>
      </w:r>
      <w:proofErr w:type="spellEnd"/>
      <w:r>
        <w:t xml:space="preserve"> stage is important because it focuses on understanding p</w:t>
      </w:r>
      <w:r w:rsidR="005B422A">
        <w:t>roblems from the perspective of the people experiencing them. In this presentation, the empath</w:t>
      </w:r>
      <w:r w:rsidR="00CE11FF">
        <w:t>ise</w:t>
      </w:r>
      <w:r w:rsidR="005B422A">
        <w:t xml:space="preserve"> stage explored how stigma affects people living with depression, anxiety, bipolar disorder, and schizophrenia. Many individuals experience judgment, discrimination, and misunderstanding in everyday life because of their mental health condition. Negative attitudes towards mental health can make people feel isolated, ashamed, or ignored (Mind</w:t>
      </w:r>
      <w:r w:rsidR="00932341">
        <w:t>,</w:t>
      </w:r>
      <w:r w:rsidR="005B422A">
        <w:t xml:space="preserve"> 2022), Stigma can stop people from </w:t>
      </w:r>
      <w:r w:rsidR="00CE11FF">
        <w:t>speaking openly about their mental health or asking for support (Mind</w:t>
      </w:r>
      <w:r w:rsidR="00046FBE">
        <w:t>,</w:t>
      </w:r>
      <w:r w:rsidR="00CE11FF">
        <w:t xml:space="preserve"> 2022). The Mental Health Foundation (2021) also explains that stigma can negatively affect relationships.</w:t>
      </w:r>
    </w:p>
    <w:p w14:paraId="45F35D79" w14:textId="2001A9D1" w:rsidR="00CE11FF" w:rsidRDefault="00CE11FF">
      <w:r>
        <w:t>The research used in the group presentation shows the real experiences of people living with mental health conditions. Thornicroft et al. (2009) say that many individuals experience discrimination in employment, healthcare, and relationships because of their condition.</w:t>
      </w:r>
      <w:r w:rsidR="009D7978">
        <w:t xml:space="preserve"> Some people may hide their condition due to fear of </w:t>
      </w:r>
      <w:r w:rsidR="004F40DD">
        <w:t>judgment</w:t>
      </w:r>
      <w:r w:rsidR="009D7978">
        <w:t xml:space="preserve"> or unfair treat</w:t>
      </w:r>
      <w:r w:rsidR="00D42389">
        <w:t xml:space="preserve">ment. This can </w:t>
      </w:r>
      <w:r w:rsidR="00D33FBA">
        <w:t xml:space="preserve">lead </w:t>
      </w:r>
      <w:r w:rsidR="004F40DD">
        <w:t>people to avoid seeking support and become</w:t>
      </w:r>
      <w:r w:rsidR="00D33FBA">
        <w:t xml:space="preserve"> more isolated</w:t>
      </w:r>
      <w:r w:rsidR="00BF159A">
        <w:t xml:space="preserve">. Stigma linked to bipolar disorder can also </w:t>
      </w:r>
      <w:r w:rsidR="00FE36C5">
        <w:t xml:space="preserve">add to </w:t>
      </w:r>
      <w:r w:rsidR="004F40DD">
        <w:t>self-stigma, low self-esteem</w:t>
      </w:r>
      <w:r w:rsidR="00FE36C5">
        <w:t>, and emotional distress</w:t>
      </w:r>
      <w:r w:rsidR="006B17A7">
        <w:t>. These experiences show how stigma can affect</w:t>
      </w:r>
      <w:r w:rsidR="00761E4A">
        <w:t xml:space="preserve"> both mental health and daily life </w:t>
      </w:r>
      <w:r w:rsidR="00ED2BB7">
        <w:t>(Pal et al</w:t>
      </w:r>
      <w:r w:rsidR="009A65F2">
        <w:t>., 2024)</w:t>
      </w:r>
      <w:r w:rsidR="007B2A0B">
        <w:t>.</w:t>
      </w:r>
    </w:p>
    <w:p w14:paraId="230ED70C" w14:textId="53570AA9" w:rsidR="000236F3" w:rsidRDefault="008B1015">
      <w:r>
        <w:t xml:space="preserve">Research also showed that stigma can have a </w:t>
      </w:r>
      <w:r w:rsidR="0035328F">
        <w:t>long-term impact on people's mental health and well-being</w:t>
      </w:r>
      <w:r w:rsidR="00591135">
        <w:t>. Many people who feel</w:t>
      </w:r>
      <w:r w:rsidR="004D4FED">
        <w:t xml:space="preserve"> judged or misunderstood may avoid social situations or stop speaking </w:t>
      </w:r>
      <w:r w:rsidR="00DE2549">
        <w:t>openly about their emotions</w:t>
      </w:r>
      <w:r w:rsidR="00247A9B">
        <w:t xml:space="preserve">. This can increase feelings of </w:t>
      </w:r>
      <w:r w:rsidR="00E52414">
        <w:t xml:space="preserve">loneliness and isolation. Some individuals may avoid seeking professional support </w:t>
      </w:r>
      <w:r w:rsidR="00640CF2">
        <w:t>because they fear discrimination or negative reactions from others (Min</w:t>
      </w:r>
      <w:r w:rsidR="006222DB">
        <w:t>d, 2022).</w:t>
      </w:r>
      <w:r w:rsidR="008205F8">
        <w:t xml:space="preserve"> The NHS </w:t>
      </w:r>
      <w:r w:rsidR="001646C9">
        <w:t xml:space="preserve">(2023) says that stigma can affect </w:t>
      </w:r>
      <w:r w:rsidR="0035328F">
        <w:t>people's</w:t>
      </w:r>
      <w:r w:rsidR="001646C9">
        <w:t xml:space="preserve"> </w:t>
      </w:r>
      <w:r w:rsidR="001E4D84">
        <w:t xml:space="preserve">mental wellbeing and make it more difficult </w:t>
      </w:r>
      <w:r w:rsidR="0035328F">
        <w:t>for individuals to access support and treatment.</w:t>
      </w:r>
    </w:p>
    <w:p w14:paraId="42B4A953" w14:textId="24DA53B2" w:rsidR="00CE11FF" w:rsidRDefault="00AB2F5C">
      <w:r>
        <w:t xml:space="preserve">Mental </w:t>
      </w:r>
      <w:r w:rsidR="007573BF">
        <w:t xml:space="preserve">health stigma can also be viewed as a wicked problem because it is influenced by different </w:t>
      </w:r>
      <w:r w:rsidR="00FD6EB7">
        <w:t xml:space="preserve">social attitudes, beliefs, and </w:t>
      </w:r>
      <w:r w:rsidR="007B68A8">
        <w:t>behaviours</w:t>
      </w:r>
      <w:r w:rsidR="00E954DC">
        <w:t xml:space="preserve"> within society (Rittel and Webber, 1973</w:t>
      </w:r>
      <w:r w:rsidR="00CB41C6">
        <w:t>). Although awareness around mental health has improved</w:t>
      </w:r>
      <w:r w:rsidR="00F37981">
        <w:t>, stigma still affects many people’s lives.</w:t>
      </w:r>
      <w:r w:rsidR="003911DF">
        <w:t xml:space="preserve"> Around 1 in 8 people globally live </w:t>
      </w:r>
      <w:r w:rsidR="003357D3">
        <w:t xml:space="preserve">with a mental health condition, showing </w:t>
      </w:r>
      <w:r w:rsidR="00EB48D5">
        <w:t>why improving and understanding</w:t>
      </w:r>
      <w:r w:rsidR="00674CEB">
        <w:t xml:space="preserve"> mental health stigma is important within </w:t>
      </w:r>
      <w:r w:rsidR="005F275B">
        <w:t>health and social care.</w:t>
      </w:r>
    </w:p>
    <w:p w14:paraId="1842C861" w14:textId="6C1286BF" w:rsidR="005F275B" w:rsidRDefault="005F275B">
      <w:r>
        <w:lastRenderedPageBreak/>
        <w:t>The empath</w:t>
      </w:r>
      <w:r w:rsidR="0053607A">
        <w:t>ise stage helped the group develop a better understanding of</w:t>
      </w:r>
      <w:r w:rsidR="00EB3A23">
        <w:t xml:space="preserve"> the experiences and challenges faced by people affected </w:t>
      </w:r>
      <w:r w:rsidR="007B68A8">
        <w:t>by mental health stigma.</w:t>
      </w:r>
    </w:p>
    <w:p w14:paraId="0E16279B" w14:textId="361F50F4" w:rsidR="004972CD" w:rsidRDefault="004972CD">
      <w:pPr>
        <w:rPr>
          <w:b/>
          <w:bCs/>
        </w:rPr>
      </w:pPr>
    </w:p>
    <w:p w14:paraId="1F71955D" w14:textId="3483AD3A" w:rsidR="004972CD" w:rsidRDefault="004972CD">
      <w:pPr>
        <w:rPr>
          <w:b/>
          <w:bCs/>
        </w:rPr>
      </w:pPr>
      <w:r>
        <w:rPr>
          <w:b/>
          <w:bCs/>
        </w:rPr>
        <w:t>References</w:t>
      </w:r>
    </w:p>
    <w:p w14:paraId="37FFE544" w14:textId="352D01D8" w:rsidR="007E78B0" w:rsidRDefault="007E78B0">
      <w:r>
        <w:t>Mental Health Foundation</w:t>
      </w:r>
      <w:r w:rsidR="0001707A">
        <w:t xml:space="preserve"> (2021) </w:t>
      </w:r>
      <w:r w:rsidR="005C7486">
        <w:rPr>
          <w:i/>
          <w:iCs/>
        </w:rPr>
        <w:t>Mental health and stigma</w:t>
      </w:r>
      <w:r w:rsidR="00A913E8">
        <w:rPr>
          <w:i/>
          <w:iCs/>
        </w:rPr>
        <w:t>.</w:t>
      </w:r>
      <w:r w:rsidR="005C7486">
        <w:t xml:space="preserve"> Available </w:t>
      </w:r>
      <w:r w:rsidR="00DE1E4F">
        <w:t xml:space="preserve">at: </w:t>
      </w:r>
      <w:hyperlink r:id="rId4" w:history="1">
        <w:r w:rsidR="00DE1E4F" w:rsidRPr="006A13E0">
          <w:rPr>
            <w:rStyle w:val="Hyperlink"/>
          </w:rPr>
          <w:t>https://www.mentalhealth.org.uk</w:t>
        </w:r>
      </w:hyperlink>
      <w:r w:rsidR="00DE1E4F">
        <w:t xml:space="preserve"> </w:t>
      </w:r>
      <w:r w:rsidR="004E7F00">
        <w:t>(Accessed 30 A</w:t>
      </w:r>
      <w:r w:rsidR="00DE1E4F">
        <w:t>pril 2026).</w:t>
      </w:r>
    </w:p>
    <w:p w14:paraId="01ACDE5F" w14:textId="445D2F05" w:rsidR="00DE1E4F" w:rsidRDefault="008A365E">
      <w:r>
        <w:t xml:space="preserve">Mind (2022) </w:t>
      </w:r>
      <w:r>
        <w:rPr>
          <w:i/>
          <w:iCs/>
        </w:rPr>
        <w:t>Mental health stigma</w:t>
      </w:r>
      <w:r w:rsidR="001110CD">
        <w:rPr>
          <w:i/>
          <w:iCs/>
        </w:rPr>
        <w:t xml:space="preserve">. </w:t>
      </w:r>
      <w:r w:rsidR="001110CD">
        <w:t xml:space="preserve">Available at: </w:t>
      </w:r>
      <w:hyperlink r:id="rId5" w:history="1">
        <w:r w:rsidR="00DA0AD2" w:rsidRPr="006A13E0">
          <w:rPr>
            <w:rStyle w:val="Hyperlink"/>
          </w:rPr>
          <w:t>https://www.mind.org.uk</w:t>
        </w:r>
      </w:hyperlink>
      <w:r w:rsidR="00DA0AD2">
        <w:t xml:space="preserve"> (Accessed 30 April).</w:t>
      </w:r>
    </w:p>
    <w:p w14:paraId="004FDC30" w14:textId="1D2A453C" w:rsidR="00DA0AD2" w:rsidRDefault="00DA0AD2">
      <w:r>
        <w:t xml:space="preserve">NHS (2023) </w:t>
      </w:r>
      <w:r w:rsidR="008D453D">
        <w:rPr>
          <w:i/>
          <w:iCs/>
        </w:rPr>
        <w:t xml:space="preserve">Mental health and wellbeing. </w:t>
      </w:r>
      <w:r w:rsidR="008D453D">
        <w:t xml:space="preserve">Available at: </w:t>
      </w:r>
      <w:hyperlink r:id="rId6" w:history="1">
        <w:r w:rsidR="00D335A1" w:rsidRPr="006A13E0">
          <w:rPr>
            <w:rStyle w:val="Hyperlink"/>
          </w:rPr>
          <w:t>https://www.nhs.uk</w:t>
        </w:r>
      </w:hyperlink>
      <w:r w:rsidR="00D335A1">
        <w:t xml:space="preserve"> (Accessed 30 April).</w:t>
      </w:r>
    </w:p>
    <w:p w14:paraId="43D53846" w14:textId="099E9A8F" w:rsidR="00D335A1" w:rsidRDefault="00D92637">
      <w:pPr>
        <w:rPr>
          <w:i/>
          <w:iCs/>
        </w:rPr>
      </w:pPr>
      <w:r>
        <w:t>Pal, A., Born</w:t>
      </w:r>
      <w:r w:rsidR="00C15FEA">
        <w:t>, C. and Cuellar-</w:t>
      </w:r>
      <w:r w:rsidR="00AF60A3">
        <w:t>Barboza</w:t>
      </w:r>
      <w:r w:rsidR="005269A4">
        <w:t>, A.B</w:t>
      </w:r>
      <w:r w:rsidR="000460B3">
        <w:t>.</w:t>
      </w:r>
      <w:r w:rsidR="00135329">
        <w:t xml:space="preserve"> </w:t>
      </w:r>
      <w:r w:rsidR="009C6423">
        <w:t xml:space="preserve">(2024) </w:t>
      </w:r>
      <w:r w:rsidR="00AF60A3">
        <w:t>Editorial</w:t>
      </w:r>
      <w:r w:rsidR="002D092A">
        <w:t>: Break the mental health stigma</w:t>
      </w:r>
      <w:r w:rsidR="00B847C0">
        <w:t xml:space="preserve">: bipolar disorder, </w:t>
      </w:r>
      <w:r w:rsidR="00B847C0">
        <w:rPr>
          <w:i/>
          <w:iCs/>
        </w:rPr>
        <w:t>Front</w:t>
      </w:r>
      <w:r w:rsidR="00F26AAB">
        <w:rPr>
          <w:i/>
          <w:iCs/>
        </w:rPr>
        <w:t>—psychiatry</w:t>
      </w:r>
      <w:r w:rsidR="005863B0">
        <w:rPr>
          <w:i/>
          <w:iCs/>
        </w:rPr>
        <w:t xml:space="preserve">, </w:t>
      </w:r>
      <w:r w:rsidR="005863B0" w:rsidRPr="00486317">
        <w:t>15, p.1377</w:t>
      </w:r>
      <w:r w:rsidR="00AF60A3" w:rsidRPr="00486317">
        <w:t>109</w:t>
      </w:r>
      <w:r w:rsidR="00AF60A3">
        <w:rPr>
          <w:i/>
          <w:iCs/>
        </w:rPr>
        <w:t>.</w:t>
      </w:r>
    </w:p>
    <w:p w14:paraId="4E579A6C" w14:textId="05B57725" w:rsidR="00486317" w:rsidRDefault="00486317">
      <w:r>
        <w:t xml:space="preserve">Rittel, </w:t>
      </w:r>
      <w:r w:rsidR="00AF58DC">
        <w:t xml:space="preserve">H. and Webber, M. </w:t>
      </w:r>
      <w:r w:rsidR="0062159A">
        <w:t>Dilemmas in a general theory of planning</w:t>
      </w:r>
      <w:r w:rsidR="004C4E69">
        <w:t xml:space="preserve">, </w:t>
      </w:r>
      <w:r w:rsidR="004C4E69">
        <w:rPr>
          <w:i/>
          <w:iCs/>
        </w:rPr>
        <w:t xml:space="preserve">Policy Sciences, </w:t>
      </w:r>
      <w:r w:rsidR="004C4E69">
        <w:t>4</w:t>
      </w:r>
      <w:r w:rsidR="004B0C33">
        <w:t>(2), pp. 55-169.</w:t>
      </w:r>
    </w:p>
    <w:p w14:paraId="7A994B89" w14:textId="4A2ECF4B" w:rsidR="00EA153E" w:rsidRPr="00F1157C" w:rsidRDefault="00EA153E">
      <w:r>
        <w:t>Panke, S. (2019</w:t>
      </w:r>
      <w:r w:rsidR="00B12FB3">
        <w:t>)</w:t>
      </w:r>
      <w:r w:rsidR="002B5AB0">
        <w:t xml:space="preserve"> ‘Design Thinking in</w:t>
      </w:r>
      <w:r w:rsidR="0062101B">
        <w:t xml:space="preserve"> Education: Perspectives, Opportunit</w:t>
      </w:r>
      <w:r w:rsidR="00195930">
        <w:t>ies and Challenges’,</w:t>
      </w:r>
      <w:r w:rsidR="002E2F92">
        <w:t xml:space="preserve"> </w:t>
      </w:r>
      <w:r w:rsidR="002E2F92">
        <w:rPr>
          <w:i/>
          <w:iCs/>
        </w:rPr>
        <w:t>Open Education Studies</w:t>
      </w:r>
      <w:r w:rsidR="00F1157C">
        <w:rPr>
          <w:i/>
          <w:iCs/>
        </w:rPr>
        <w:t xml:space="preserve">, </w:t>
      </w:r>
      <w:r w:rsidR="00F1157C">
        <w:t>1(1),</w:t>
      </w:r>
      <w:r w:rsidR="00DB18ED">
        <w:t xml:space="preserve"> </w:t>
      </w:r>
      <w:r w:rsidR="00F1157C">
        <w:t>pp. 281</w:t>
      </w:r>
      <w:r w:rsidR="00DB18ED">
        <w:t>–</w:t>
      </w:r>
      <w:r w:rsidR="00F1157C">
        <w:t>306</w:t>
      </w:r>
      <w:r w:rsidR="00DB18ED">
        <w:t xml:space="preserve">. </w:t>
      </w:r>
      <w:r w:rsidR="00D264DC">
        <w:t>d</w:t>
      </w:r>
      <w:r w:rsidR="00DB18ED">
        <w:t>oi:10.15</w:t>
      </w:r>
      <w:r w:rsidR="00913245">
        <w:t>15/edu-2019-0022</w:t>
      </w:r>
      <w:r w:rsidR="004620D3">
        <w:t>.</w:t>
      </w:r>
    </w:p>
    <w:p w14:paraId="39C65E57" w14:textId="77777777" w:rsidR="00281D5E" w:rsidRPr="004C4E69" w:rsidRDefault="00281D5E"/>
    <w:p w14:paraId="2DB49284" w14:textId="46E5FE9A" w:rsidR="000D48FE" w:rsidRDefault="000D48FE">
      <w:pPr>
        <w:rPr>
          <w:i/>
          <w:iCs/>
        </w:rPr>
      </w:pPr>
    </w:p>
    <w:p w14:paraId="006539C8" w14:textId="77777777" w:rsidR="000D48FE" w:rsidRDefault="000D48FE">
      <w:pPr>
        <w:rPr>
          <w:i/>
          <w:iCs/>
        </w:rPr>
      </w:pPr>
      <w:r>
        <w:rPr>
          <w:i/>
          <w:iCs/>
        </w:rPr>
        <w:br w:type="page"/>
      </w:r>
    </w:p>
    <w:p w14:paraId="69E6660D" w14:textId="02999745" w:rsidR="00AF60A3" w:rsidRDefault="00EC2BD3">
      <w:r>
        <w:lastRenderedPageBreak/>
        <w:t xml:space="preserve">Mental Health stigma continues to be a major </w:t>
      </w:r>
      <w:r w:rsidR="00831E0F">
        <w:t xml:space="preserve">issue within health and social care because it affects how people </w:t>
      </w:r>
      <w:r w:rsidR="00A44D15">
        <w:t xml:space="preserve">are </w:t>
      </w:r>
      <w:r w:rsidR="001104B6">
        <w:t xml:space="preserve">treated and </w:t>
      </w:r>
      <w:r w:rsidR="00F045C6">
        <w:t xml:space="preserve">how they feel about themselves. Stigma is linked to negative beliefs </w:t>
      </w:r>
      <w:r w:rsidR="00903B20">
        <w:t xml:space="preserve">and stereotypes about mental health conditions. Some people </w:t>
      </w:r>
      <w:r w:rsidR="002E0281">
        <w:t xml:space="preserve">may believe that individuals with mental illness are weak, </w:t>
      </w:r>
      <w:r w:rsidR="003D4DF3">
        <w:t xml:space="preserve">lazy, or </w:t>
      </w:r>
      <w:r w:rsidR="000A5373">
        <w:t>attention-seeking</w:t>
      </w:r>
      <w:r w:rsidR="00074788">
        <w:t xml:space="preserve">, </w:t>
      </w:r>
      <w:r w:rsidR="000A5373">
        <w:t>which</w:t>
      </w:r>
      <w:r w:rsidR="00074788">
        <w:t xml:space="preserve"> can lead to discrimination and social exclusion</w:t>
      </w:r>
      <w:r w:rsidR="005354E1">
        <w:t xml:space="preserve"> (Mind, 2022). The Mental Health Foundation (2021</w:t>
      </w:r>
      <w:r w:rsidR="005D2A2D">
        <w:t xml:space="preserve">) says that stigma can affect confidence, relationships, employment </w:t>
      </w:r>
      <w:r w:rsidR="004E6D62">
        <w:t>and access to support.</w:t>
      </w:r>
      <w:r w:rsidR="005E18BF">
        <w:t xml:space="preserve"> Many people living </w:t>
      </w:r>
      <w:r w:rsidR="001762AF">
        <w:t xml:space="preserve">with mental health conditions experience stigma in </w:t>
      </w:r>
      <w:r w:rsidR="000A5373">
        <w:t>everyday</w:t>
      </w:r>
      <w:r w:rsidR="001762AF">
        <w:t xml:space="preserve"> life. This can happen in school</w:t>
      </w:r>
      <w:r w:rsidR="002E2595">
        <w:t>s, workplaces, healthcare, and within families.</w:t>
      </w:r>
      <w:r w:rsidR="008B42A5">
        <w:t xml:space="preserve"> </w:t>
      </w:r>
      <w:r w:rsidR="00B44DA6">
        <w:t xml:space="preserve">Many individuals experience </w:t>
      </w:r>
      <w:r w:rsidR="000B4030">
        <w:t xml:space="preserve">stigma daily, with some describing it as </w:t>
      </w:r>
      <w:r w:rsidR="00887CA6">
        <w:t>“battling stigma”</w:t>
      </w:r>
      <w:r w:rsidR="00E87061">
        <w:t xml:space="preserve"> alongside their mental health condition</w:t>
      </w:r>
      <w:r w:rsidR="008A2533">
        <w:t xml:space="preserve">. </w:t>
      </w:r>
      <w:proofErr w:type="gramStart"/>
      <w:r w:rsidR="008A2533">
        <w:t>Thornicroft et al</w:t>
      </w:r>
      <w:r w:rsidR="00CA160F">
        <w:t>. (2009),</w:t>
      </w:r>
      <w:proofErr w:type="gramEnd"/>
      <w:r w:rsidR="00CA160F">
        <w:t xml:space="preserve"> also found </w:t>
      </w:r>
      <w:r w:rsidR="00886AF0">
        <w:t xml:space="preserve">that discrimination is common for people with mental </w:t>
      </w:r>
      <w:r w:rsidR="000C13E5">
        <w:t xml:space="preserve">illness, especially </w:t>
      </w:r>
      <w:r w:rsidR="002F5B52">
        <w:t>in employment, relationships, and social life.</w:t>
      </w:r>
      <w:r w:rsidR="000F0D75">
        <w:t xml:space="preserve"> This</w:t>
      </w:r>
      <w:r w:rsidR="000A5373">
        <w:t>, in turn,</w:t>
      </w:r>
      <w:r w:rsidR="000F0D75">
        <w:t xml:space="preserve"> leads people to feel isolated, judged, and misunderstood.</w:t>
      </w:r>
    </w:p>
    <w:p w14:paraId="3B0E9EDE" w14:textId="4FDD0122" w:rsidR="00831BC2" w:rsidRDefault="00F74A35">
      <w:r>
        <w:t xml:space="preserve">Mental health stigma can also affect the </w:t>
      </w:r>
      <w:proofErr w:type="gramStart"/>
      <w:r>
        <w:t>quality of care</w:t>
      </w:r>
      <w:proofErr w:type="gramEnd"/>
      <w:r>
        <w:t xml:space="preserve"> people receive within health and social care settings</w:t>
      </w:r>
      <w:r w:rsidR="005A7231">
        <w:t xml:space="preserve"> </w:t>
      </w:r>
      <w:r w:rsidR="0046518A">
        <w:t>(Knaak et al., 2017).</w:t>
      </w:r>
      <w:r>
        <w:t xml:space="preserve"> Some individuals </w:t>
      </w:r>
      <w:r w:rsidR="009D2E0D">
        <w:t xml:space="preserve">may avoid GP </w:t>
      </w:r>
      <w:r w:rsidR="00196402">
        <w:t xml:space="preserve">appointments, counselling, or mental health services because of </w:t>
      </w:r>
      <w:r w:rsidR="00CE2F67">
        <w:t xml:space="preserve">the fear of being judged </w:t>
      </w:r>
      <w:r w:rsidR="00E8617C">
        <w:t>or not taken seriously (Mental Health Foundation</w:t>
      </w:r>
      <w:r w:rsidR="00F65297">
        <w:t>, 2021). This can delay treatment and cause mental health conditions to worsen over time</w:t>
      </w:r>
      <w:r w:rsidR="00C3616C">
        <w:t xml:space="preserve">. The NHS (2023) shows that early </w:t>
      </w:r>
      <w:r w:rsidR="00196402">
        <w:t>support is important because untreated mental health conditions may become more severe and affect daily life.</w:t>
      </w:r>
      <w:r w:rsidR="00CE797A">
        <w:t xml:space="preserve"> Mental Health services are also under pressure due to increasing demand, long waiting lists, and limited resources. This can make it harder for people to access support when they need it. Mental health stigma is often described as a wicked problem</w:t>
      </w:r>
      <w:r w:rsidR="00CA2DB0">
        <w:t xml:space="preserve"> because it is complex, difficult to solve and involves </w:t>
      </w:r>
      <w:r w:rsidR="00AF77EB">
        <w:t>many social and cultural factors (Rittel and Webber, 1973).</w:t>
      </w:r>
      <w:r w:rsidR="00D17F41">
        <w:t xml:space="preserve"> </w:t>
      </w:r>
      <w:r w:rsidR="00555F6B">
        <w:t>Stigma and discrimination can negatively aff</w:t>
      </w:r>
      <w:r w:rsidR="00DD5524">
        <w:t xml:space="preserve">ect healthcare services </w:t>
      </w:r>
      <w:r w:rsidR="007932EF">
        <w:t>and overall quality of life (World Health Organization, 2023).</w:t>
      </w:r>
    </w:p>
    <w:p w14:paraId="5018BE8D" w14:textId="77777777" w:rsidR="00A97B40" w:rsidRDefault="00504350">
      <w:r>
        <w:t xml:space="preserve">Within health and social care, professionals should provide </w:t>
      </w:r>
      <w:r w:rsidR="00AB69CD">
        <w:t>person-centred care</w:t>
      </w:r>
      <w:r w:rsidR="0041518E">
        <w:t xml:space="preserve">, listening to individuals' experiences and providing support based on their needs rather than focusing solely </w:t>
      </w:r>
      <w:r w:rsidR="00CC77E2">
        <w:t>on their diagnosis</w:t>
      </w:r>
      <w:r w:rsidR="004F05B7">
        <w:t xml:space="preserve"> (NHS, 2023).</w:t>
      </w:r>
    </w:p>
    <w:p w14:paraId="4EB7A79E" w14:textId="1CE31E93" w:rsidR="003E64E5" w:rsidRDefault="008C5F54">
      <w:r>
        <w:t xml:space="preserve"> Stigma linked to bipolar disorder can affect recovery, identity, and social inclusion</w:t>
      </w:r>
      <w:r w:rsidR="00944546">
        <w:t xml:space="preserve"> (</w:t>
      </w:r>
      <w:r w:rsidR="002C26C8">
        <w:t>Pal</w:t>
      </w:r>
      <w:r w:rsidR="00B032ED">
        <w:t xml:space="preserve"> et al., </w:t>
      </w:r>
      <w:r w:rsidR="00D53718">
        <w:t>2024).</w:t>
      </w:r>
      <w:r>
        <w:t xml:space="preserve"> </w:t>
      </w:r>
      <w:r w:rsidR="006B49D3">
        <w:t xml:space="preserve">This emphasises the importance of creating supportive and </w:t>
      </w:r>
      <w:r w:rsidR="0041518E">
        <w:t>non-judgmental environments within healthcare settings.</w:t>
      </w:r>
    </w:p>
    <w:p w14:paraId="57A335EE" w14:textId="35506E45" w:rsidR="00504350" w:rsidRDefault="00713065">
      <w:r>
        <w:t>Design thinkin</w:t>
      </w:r>
      <w:r w:rsidR="009D16E4">
        <w:t>g supports collaboration between healthcare professionals, individuals, families</w:t>
      </w:r>
      <w:r w:rsidR="00435718">
        <w:t xml:space="preserve"> and support networks by encouraging everyone to work together</w:t>
      </w:r>
      <w:r w:rsidR="00227D14">
        <w:t xml:space="preserve"> to understand problems and develop solutions.</w:t>
      </w:r>
      <w:r w:rsidR="00AE6B0B">
        <w:t xml:space="preserve"> This is important within health and social care because individuals </w:t>
      </w:r>
      <w:r w:rsidR="007A7632">
        <w:t>who</w:t>
      </w:r>
      <w:r w:rsidR="00AE6B0B">
        <w:t xml:space="preserve"> are experiencing </w:t>
      </w:r>
      <w:r w:rsidR="00830EC6">
        <w:t>mental health stigma may need support from professionals, family members, and the wider</w:t>
      </w:r>
      <w:r w:rsidR="00722EB4">
        <w:t xml:space="preserve"> community</w:t>
      </w:r>
      <w:r w:rsidR="00843C9D">
        <w:t xml:space="preserve"> (Panke, 2019). </w:t>
      </w:r>
    </w:p>
    <w:p w14:paraId="4DA138E0" w14:textId="47570B62" w:rsidR="00766004" w:rsidRDefault="00766004">
      <w:r>
        <w:t xml:space="preserve">Mental health stigma remains a </w:t>
      </w:r>
      <w:r w:rsidR="009E3ED6">
        <w:t xml:space="preserve">significant issue within health and social </w:t>
      </w:r>
      <w:r w:rsidR="001E78BF">
        <w:t>care because it can affect wellbeing, access to support, and quality of care.</w:t>
      </w:r>
    </w:p>
    <w:p w14:paraId="4D584F04" w14:textId="334BF861" w:rsidR="00831BC2" w:rsidRDefault="00831BC2">
      <w:pPr>
        <w:rPr>
          <w:b/>
          <w:bCs/>
        </w:rPr>
      </w:pPr>
      <w:r>
        <w:rPr>
          <w:b/>
          <w:bCs/>
        </w:rPr>
        <w:lastRenderedPageBreak/>
        <w:t>References</w:t>
      </w:r>
    </w:p>
    <w:p w14:paraId="57774292" w14:textId="3BF7E5E9" w:rsidR="00291AFA" w:rsidRPr="008B1DC7" w:rsidRDefault="009E791A">
      <w:r>
        <w:t xml:space="preserve">Knaak, S., </w:t>
      </w:r>
      <w:proofErr w:type="spellStart"/>
      <w:r>
        <w:t>Mantler</w:t>
      </w:r>
      <w:proofErr w:type="spellEnd"/>
      <w:r>
        <w:t xml:space="preserve">, E. and </w:t>
      </w:r>
      <w:r w:rsidR="00AB45D6">
        <w:t>Szeto, A.</w:t>
      </w:r>
      <w:r w:rsidR="00C74362">
        <w:t xml:space="preserve"> (2017) ‘Mental illness related stigma in healthcare</w:t>
      </w:r>
      <w:r w:rsidR="004332F1">
        <w:t xml:space="preserve">: Barriers to access and care and evidence-based solutions’, </w:t>
      </w:r>
      <w:r w:rsidR="008B1DC7">
        <w:rPr>
          <w:i/>
          <w:iCs/>
        </w:rPr>
        <w:t xml:space="preserve">Healthcare Management Forum, </w:t>
      </w:r>
      <w:r w:rsidR="008B1DC7">
        <w:t>30(2)</w:t>
      </w:r>
      <w:r w:rsidR="00AD77E4">
        <w:t xml:space="preserve">, pp.111–116. </w:t>
      </w:r>
    </w:p>
    <w:p w14:paraId="68AAB0CC" w14:textId="77777777" w:rsidR="00835739" w:rsidRDefault="00835739" w:rsidP="00835739">
      <w:r>
        <w:t xml:space="preserve">Mental Health Foundation (2021) </w:t>
      </w:r>
      <w:r>
        <w:rPr>
          <w:i/>
          <w:iCs/>
        </w:rPr>
        <w:t>Mental health and stigma.</w:t>
      </w:r>
      <w:r>
        <w:t xml:space="preserve"> Available at: </w:t>
      </w:r>
      <w:hyperlink r:id="rId7" w:history="1">
        <w:r w:rsidRPr="006A13E0">
          <w:rPr>
            <w:rStyle w:val="Hyperlink"/>
          </w:rPr>
          <w:t>https://www.mentalhealth.org.uk</w:t>
        </w:r>
      </w:hyperlink>
      <w:r>
        <w:t xml:space="preserve"> (Accessed 30 April 2026).</w:t>
      </w:r>
    </w:p>
    <w:p w14:paraId="774D671C" w14:textId="77777777" w:rsidR="00835739" w:rsidRDefault="00835739" w:rsidP="00835739">
      <w:r>
        <w:t xml:space="preserve">Mind (2022) </w:t>
      </w:r>
      <w:r>
        <w:rPr>
          <w:i/>
          <w:iCs/>
        </w:rPr>
        <w:t xml:space="preserve">Mental health stigma. </w:t>
      </w:r>
      <w:r>
        <w:t xml:space="preserve">Available at: </w:t>
      </w:r>
      <w:hyperlink r:id="rId8" w:history="1">
        <w:r w:rsidRPr="006A13E0">
          <w:rPr>
            <w:rStyle w:val="Hyperlink"/>
          </w:rPr>
          <w:t>https://www.mind.org.uk</w:t>
        </w:r>
      </w:hyperlink>
      <w:r>
        <w:t xml:space="preserve"> (Accessed 30 April).</w:t>
      </w:r>
    </w:p>
    <w:p w14:paraId="6F7997AD" w14:textId="77777777" w:rsidR="00835739" w:rsidRDefault="00835739" w:rsidP="00835739">
      <w:r>
        <w:t xml:space="preserve">NHS (2023) </w:t>
      </w:r>
      <w:r>
        <w:rPr>
          <w:i/>
          <w:iCs/>
        </w:rPr>
        <w:t xml:space="preserve">Mental health and wellbeing. </w:t>
      </w:r>
      <w:r>
        <w:t xml:space="preserve">Available at: </w:t>
      </w:r>
      <w:hyperlink r:id="rId9" w:history="1">
        <w:r w:rsidRPr="006A13E0">
          <w:rPr>
            <w:rStyle w:val="Hyperlink"/>
          </w:rPr>
          <w:t>https://www.nhs.uk</w:t>
        </w:r>
      </w:hyperlink>
      <w:r>
        <w:t xml:space="preserve"> (Accessed 30 April).</w:t>
      </w:r>
    </w:p>
    <w:p w14:paraId="26BCC774" w14:textId="77777777" w:rsidR="00835739" w:rsidRDefault="00835739" w:rsidP="00835739">
      <w:pPr>
        <w:rPr>
          <w:i/>
          <w:iCs/>
        </w:rPr>
      </w:pPr>
      <w:r>
        <w:t xml:space="preserve">Pal, A., Born, C. and Cuellar-Barboza, A.B. (2024) Editorial: Break the mental health stigma: bipolar disorder, </w:t>
      </w:r>
      <w:r>
        <w:rPr>
          <w:i/>
          <w:iCs/>
        </w:rPr>
        <w:t xml:space="preserve">Front. Psychiatry, </w:t>
      </w:r>
      <w:r w:rsidRPr="00486317">
        <w:t>15, p.1377109</w:t>
      </w:r>
      <w:r>
        <w:rPr>
          <w:i/>
          <w:iCs/>
        </w:rPr>
        <w:t>.</w:t>
      </w:r>
    </w:p>
    <w:p w14:paraId="6BF90960" w14:textId="14DDFF7A" w:rsidR="00A0622B" w:rsidRPr="00A547C6" w:rsidRDefault="00A547C6" w:rsidP="00835739">
      <w:r>
        <w:t xml:space="preserve">Panke, S. (2019) ‘Design Thinking in Education: Perspectives, Opportunities and Challenges’, </w:t>
      </w:r>
      <w:r>
        <w:rPr>
          <w:i/>
          <w:iCs/>
        </w:rPr>
        <w:t xml:space="preserve">Open Education Studies, </w:t>
      </w:r>
      <w:r>
        <w:t>1(1), pp. 281–306. doi:10.1515/edu-2019-0022.</w:t>
      </w:r>
    </w:p>
    <w:p w14:paraId="3041C8D4" w14:textId="53E6FCD7" w:rsidR="00835739" w:rsidRDefault="00835739" w:rsidP="00835739">
      <w:r>
        <w:t xml:space="preserve">Rittel, H. and Webber, M. Dilemmas in a general theory of planning, </w:t>
      </w:r>
      <w:r>
        <w:rPr>
          <w:i/>
          <w:iCs/>
        </w:rPr>
        <w:t xml:space="preserve">Policy Sciences, </w:t>
      </w:r>
      <w:r>
        <w:t>4(2), pp. 55-169.</w:t>
      </w:r>
    </w:p>
    <w:p w14:paraId="3BF4517D" w14:textId="038338B9" w:rsidR="002767D4" w:rsidRPr="00F1157C" w:rsidRDefault="0016061F" w:rsidP="00835739">
      <w:proofErr w:type="spellStart"/>
      <w:r>
        <w:t>Thonicroft</w:t>
      </w:r>
      <w:proofErr w:type="spellEnd"/>
      <w:r>
        <w:t xml:space="preserve">, G., Brohan, E., Rose, D., Sartorius, N. and Leese, M. (2009) ‘Global pattern of experienced and anticipated discrimination against people with schizophrenia cross-sectional survey’, </w:t>
      </w:r>
      <w:r>
        <w:rPr>
          <w:i/>
          <w:iCs/>
        </w:rPr>
        <w:t xml:space="preserve">The Lancet, </w:t>
      </w:r>
      <w:r>
        <w:t>37(9661), pp. 408–415.</w:t>
      </w:r>
    </w:p>
    <w:p w14:paraId="69390E06" w14:textId="11C43064" w:rsidR="00831BC2" w:rsidRPr="00E349A6" w:rsidRDefault="00C84F29">
      <w:r>
        <w:t>World Health Organization</w:t>
      </w:r>
      <w:r w:rsidR="00E349A6">
        <w:t xml:space="preserve"> (2023) </w:t>
      </w:r>
      <w:r w:rsidR="00E349A6">
        <w:rPr>
          <w:i/>
          <w:iCs/>
        </w:rPr>
        <w:t xml:space="preserve">Mental Health. </w:t>
      </w:r>
      <w:r w:rsidR="00E349A6">
        <w:t>Available at:</w:t>
      </w:r>
      <w:r w:rsidR="001F3F78">
        <w:t xml:space="preserve"> </w:t>
      </w:r>
      <w:hyperlink r:id="rId10" w:history="1">
        <w:r w:rsidR="003573FE" w:rsidRPr="00A31FF9">
          <w:rPr>
            <w:rStyle w:val="Hyperlink"/>
          </w:rPr>
          <w:t>https://www.int/news-room/fact-shhets/detail/mental-health</w:t>
        </w:r>
      </w:hyperlink>
      <w:r w:rsidR="003573FE">
        <w:t xml:space="preserve"> </w:t>
      </w:r>
      <w:r w:rsidR="008F60DC">
        <w:t>(Accessed: 30 April 2026).</w:t>
      </w:r>
    </w:p>
    <w:p w14:paraId="1443C794" w14:textId="77777777" w:rsidR="007932EF" w:rsidRPr="001F3A57" w:rsidRDefault="007932EF"/>
    <w:sectPr w:rsidR="007932EF" w:rsidRPr="001F3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962"/>
    <w:rsid w:val="0001707A"/>
    <w:rsid w:val="000236F3"/>
    <w:rsid w:val="000460B3"/>
    <w:rsid w:val="00046FBE"/>
    <w:rsid w:val="00074788"/>
    <w:rsid w:val="000A5373"/>
    <w:rsid w:val="000B4030"/>
    <w:rsid w:val="000C13E5"/>
    <w:rsid w:val="000D48FE"/>
    <w:rsid w:val="000F0D75"/>
    <w:rsid w:val="00106962"/>
    <w:rsid w:val="001104B6"/>
    <w:rsid w:val="001110CD"/>
    <w:rsid w:val="00117CAD"/>
    <w:rsid w:val="001242A9"/>
    <w:rsid w:val="00124F17"/>
    <w:rsid w:val="00135329"/>
    <w:rsid w:val="0016061F"/>
    <w:rsid w:val="001646C9"/>
    <w:rsid w:val="001762AF"/>
    <w:rsid w:val="00195930"/>
    <w:rsid w:val="00196402"/>
    <w:rsid w:val="001C4A44"/>
    <w:rsid w:val="001D132D"/>
    <w:rsid w:val="001E4D84"/>
    <w:rsid w:val="001E78BF"/>
    <w:rsid w:val="001F3A57"/>
    <w:rsid w:val="001F3F78"/>
    <w:rsid w:val="00227D14"/>
    <w:rsid w:val="00247A9B"/>
    <w:rsid w:val="002550E6"/>
    <w:rsid w:val="002767D4"/>
    <w:rsid w:val="00281D5E"/>
    <w:rsid w:val="00291AFA"/>
    <w:rsid w:val="002B5AB0"/>
    <w:rsid w:val="002C26C8"/>
    <w:rsid w:val="002D092A"/>
    <w:rsid w:val="002E0281"/>
    <w:rsid w:val="002E2595"/>
    <w:rsid w:val="002E2F92"/>
    <w:rsid w:val="002F5B52"/>
    <w:rsid w:val="003068DE"/>
    <w:rsid w:val="003131CD"/>
    <w:rsid w:val="003357D3"/>
    <w:rsid w:val="0035328F"/>
    <w:rsid w:val="003573FE"/>
    <w:rsid w:val="00361B89"/>
    <w:rsid w:val="003911DF"/>
    <w:rsid w:val="00393953"/>
    <w:rsid w:val="003D4DF3"/>
    <w:rsid w:val="003E64E5"/>
    <w:rsid w:val="0041518E"/>
    <w:rsid w:val="00416020"/>
    <w:rsid w:val="004332F1"/>
    <w:rsid w:val="00435718"/>
    <w:rsid w:val="004620D3"/>
    <w:rsid w:val="0046518A"/>
    <w:rsid w:val="00486317"/>
    <w:rsid w:val="004972CD"/>
    <w:rsid w:val="004B0C33"/>
    <w:rsid w:val="004C4E69"/>
    <w:rsid w:val="004D4FED"/>
    <w:rsid w:val="004E69CD"/>
    <w:rsid w:val="004E6D62"/>
    <w:rsid w:val="004E7F00"/>
    <w:rsid w:val="004F05B7"/>
    <w:rsid w:val="004F2A5A"/>
    <w:rsid w:val="004F40DD"/>
    <w:rsid w:val="00504350"/>
    <w:rsid w:val="005269A4"/>
    <w:rsid w:val="005354E1"/>
    <w:rsid w:val="0053607A"/>
    <w:rsid w:val="00552FD8"/>
    <w:rsid w:val="00555F6B"/>
    <w:rsid w:val="005863B0"/>
    <w:rsid w:val="00591135"/>
    <w:rsid w:val="005A7231"/>
    <w:rsid w:val="005B422A"/>
    <w:rsid w:val="005C7486"/>
    <w:rsid w:val="005D2A2D"/>
    <w:rsid w:val="005E18BF"/>
    <w:rsid w:val="005F275B"/>
    <w:rsid w:val="0062101B"/>
    <w:rsid w:val="0062159A"/>
    <w:rsid w:val="006222DB"/>
    <w:rsid w:val="00640CF2"/>
    <w:rsid w:val="00674CEB"/>
    <w:rsid w:val="006B17A7"/>
    <w:rsid w:val="006B49D3"/>
    <w:rsid w:val="00713065"/>
    <w:rsid w:val="00722EB4"/>
    <w:rsid w:val="00744F6B"/>
    <w:rsid w:val="007561EF"/>
    <w:rsid w:val="007573BF"/>
    <w:rsid w:val="00761E4A"/>
    <w:rsid w:val="00766004"/>
    <w:rsid w:val="007932EF"/>
    <w:rsid w:val="007A0ABF"/>
    <w:rsid w:val="007A7632"/>
    <w:rsid w:val="007B19BA"/>
    <w:rsid w:val="007B2A0B"/>
    <w:rsid w:val="007B68A8"/>
    <w:rsid w:val="007E78B0"/>
    <w:rsid w:val="007F64A0"/>
    <w:rsid w:val="008205F8"/>
    <w:rsid w:val="00830EC6"/>
    <w:rsid w:val="00831BC2"/>
    <w:rsid w:val="00831E0F"/>
    <w:rsid w:val="00835739"/>
    <w:rsid w:val="00843C9D"/>
    <w:rsid w:val="00851091"/>
    <w:rsid w:val="00871BEE"/>
    <w:rsid w:val="00886AF0"/>
    <w:rsid w:val="00887CA6"/>
    <w:rsid w:val="008A2533"/>
    <w:rsid w:val="008A365E"/>
    <w:rsid w:val="008B1015"/>
    <w:rsid w:val="008B1DC7"/>
    <w:rsid w:val="008B42A5"/>
    <w:rsid w:val="008C5F54"/>
    <w:rsid w:val="008D453D"/>
    <w:rsid w:val="008D5345"/>
    <w:rsid w:val="008F60DC"/>
    <w:rsid w:val="00903B20"/>
    <w:rsid w:val="009115D4"/>
    <w:rsid w:val="00913245"/>
    <w:rsid w:val="00932341"/>
    <w:rsid w:val="00944546"/>
    <w:rsid w:val="00982639"/>
    <w:rsid w:val="009A65F2"/>
    <w:rsid w:val="009C6423"/>
    <w:rsid w:val="009C6AEE"/>
    <w:rsid w:val="009D16E4"/>
    <w:rsid w:val="009D2E0D"/>
    <w:rsid w:val="009D7978"/>
    <w:rsid w:val="009E3ED6"/>
    <w:rsid w:val="009E791A"/>
    <w:rsid w:val="00A0622B"/>
    <w:rsid w:val="00A44D15"/>
    <w:rsid w:val="00A547C6"/>
    <w:rsid w:val="00A913E8"/>
    <w:rsid w:val="00A95887"/>
    <w:rsid w:val="00A97B40"/>
    <w:rsid w:val="00AB2F5C"/>
    <w:rsid w:val="00AB45D6"/>
    <w:rsid w:val="00AB69CD"/>
    <w:rsid w:val="00AD77E4"/>
    <w:rsid w:val="00AE6B0B"/>
    <w:rsid w:val="00AF10D1"/>
    <w:rsid w:val="00AF58DC"/>
    <w:rsid w:val="00AF60A3"/>
    <w:rsid w:val="00AF77EB"/>
    <w:rsid w:val="00B032ED"/>
    <w:rsid w:val="00B11979"/>
    <w:rsid w:val="00B12FB3"/>
    <w:rsid w:val="00B15862"/>
    <w:rsid w:val="00B44DA6"/>
    <w:rsid w:val="00B575AE"/>
    <w:rsid w:val="00B83F7E"/>
    <w:rsid w:val="00B847C0"/>
    <w:rsid w:val="00BF159A"/>
    <w:rsid w:val="00C15FEA"/>
    <w:rsid w:val="00C3616C"/>
    <w:rsid w:val="00C62BB3"/>
    <w:rsid w:val="00C74362"/>
    <w:rsid w:val="00C84F29"/>
    <w:rsid w:val="00CA160F"/>
    <w:rsid w:val="00CA2DB0"/>
    <w:rsid w:val="00CB41C6"/>
    <w:rsid w:val="00CB6E37"/>
    <w:rsid w:val="00CC77E2"/>
    <w:rsid w:val="00CE11FF"/>
    <w:rsid w:val="00CE2F67"/>
    <w:rsid w:val="00CE797A"/>
    <w:rsid w:val="00D03F31"/>
    <w:rsid w:val="00D17F41"/>
    <w:rsid w:val="00D264DC"/>
    <w:rsid w:val="00D335A1"/>
    <w:rsid w:val="00D33FBA"/>
    <w:rsid w:val="00D42389"/>
    <w:rsid w:val="00D53718"/>
    <w:rsid w:val="00D63B45"/>
    <w:rsid w:val="00D92637"/>
    <w:rsid w:val="00DA0AD2"/>
    <w:rsid w:val="00DB0661"/>
    <w:rsid w:val="00DB18ED"/>
    <w:rsid w:val="00DD5524"/>
    <w:rsid w:val="00DE1E4F"/>
    <w:rsid w:val="00DE2549"/>
    <w:rsid w:val="00E00774"/>
    <w:rsid w:val="00E152E7"/>
    <w:rsid w:val="00E349A6"/>
    <w:rsid w:val="00E52414"/>
    <w:rsid w:val="00E8617C"/>
    <w:rsid w:val="00E87061"/>
    <w:rsid w:val="00E954DC"/>
    <w:rsid w:val="00EA153E"/>
    <w:rsid w:val="00EB3A23"/>
    <w:rsid w:val="00EB48D5"/>
    <w:rsid w:val="00EC2BD3"/>
    <w:rsid w:val="00ED2BB7"/>
    <w:rsid w:val="00F045C6"/>
    <w:rsid w:val="00F1157C"/>
    <w:rsid w:val="00F26AAB"/>
    <w:rsid w:val="00F37981"/>
    <w:rsid w:val="00F4675F"/>
    <w:rsid w:val="00F65297"/>
    <w:rsid w:val="00F74A35"/>
    <w:rsid w:val="00FC3617"/>
    <w:rsid w:val="00FD6EB7"/>
    <w:rsid w:val="00FE36C5"/>
    <w:rsid w:val="00FF2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EBB3"/>
  <w15:chartTrackingRefBased/>
  <w15:docId w15:val="{F5A028E1-9CAD-4C95-BD3C-19777A855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9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9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9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9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9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9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9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9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9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9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9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9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9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9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9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9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9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962"/>
    <w:rPr>
      <w:rFonts w:eastAsiaTheme="majorEastAsia" w:cstheme="majorBidi"/>
      <w:color w:val="272727" w:themeColor="text1" w:themeTint="D8"/>
    </w:rPr>
  </w:style>
  <w:style w:type="paragraph" w:styleId="Title">
    <w:name w:val="Title"/>
    <w:basedOn w:val="Normal"/>
    <w:next w:val="Normal"/>
    <w:link w:val="TitleChar"/>
    <w:uiPriority w:val="10"/>
    <w:qFormat/>
    <w:rsid w:val="001069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9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9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9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962"/>
    <w:pPr>
      <w:spacing w:before="160"/>
      <w:jc w:val="center"/>
    </w:pPr>
    <w:rPr>
      <w:i/>
      <w:iCs/>
      <w:color w:val="404040" w:themeColor="text1" w:themeTint="BF"/>
    </w:rPr>
  </w:style>
  <w:style w:type="character" w:customStyle="1" w:styleId="QuoteChar">
    <w:name w:val="Quote Char"/>
    <w:basedOn w:val="DefaultParagraphFont"/>
    <w:link w:val="Quote"/>
    <w:uiPriority w:val="29"/>
    <w:rsid w:val="00106962"/>
    <w:rPr>
      <w:i/>
      <w:iCs/>
      <w:color w:val="404040" w:themeColor="text1" w:themeTint="BF"/>
    </w:rPr>
  </w:style>
  <w:style w:type="paragraph" w:styleId="ListParagraph">
    <w:name w:val="List Paragraph"/>
    <w:basedOn w:val="Normal"/>
    <w:uiPriority w:val="34"/>
    <w:qFormat/>
    <w:rsid w:val="00106962"/>
    <w:pPr>
      <w:ind w:left="720"/>
      <w:contextualSpacing/>
    </w:pPr>
  </w:style>
  <w:style w:type="character" w:styleId="IntenseEmphasis">
    <w:name w:val="Intense Emphasis"/>
    <w:basedOn w:val="DefaultParagraphFont"/>
    <w:uiPriority w:val="21"/>
    <w:qFormat/>
    <w:rsid w:val="00106962"/>
    <w:rPr>
      <w:i/>
      <w:iCs/>
      <w:color w:val="0F4761" w:themeColor="accent1" w:themeShade="BF"/>
    </w:rPr>
  </w:style>
  <w:style w:type="paragraph" w:styleId="IntenseQuote">
    <w:name w:val="Intense Quote"/>
    <w:basedOn w:val="Normal"/>
    <w:next w:val="Normal"/>
    <w:link w:val="IntenseQuoteChar"/>
    <w:uiPriority w:val="30"/>
    <w:qFormat/>
    <w:rsid w:val="001069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962"/>
    <w:rPr>
      <w:i/>
      <w:iCs/>
      <w:color w:val="0F4761" w:themeColor="accent1" w:themeShade="BF"/>
    </w:rPr>
  </w:style>
  <w:style w:type="character" w:styleId="IntenseReference">
    <w:name w:val="Intense Reference"/>
    <w:basedOn w:val="DefaultParagraphFont"/>
    <w:uiPriority w:val="32"/>
    <w:qFormat/>
    <w:rsid w:val="00106962"/>
    <w:rPr>
      <w:b/>
      <w:bCs/>
      <w:smallCaps/>
      <w:color w:val="0F4761" w:themeColor="accent1" w:themeShade="BF"/>
      <w:spacing w:val="5"/>
    </w:rPr>
  </w:style>
  <w:style w:type="character" w:styleId="Hyperlink">
    <w:name w:val="Hyperlink"/>
    <w:basedOn w:val="DefaultParagraphFont"/>
    <w:uiPriority w:val="99"/>
    <w:unhideWhenUsed/>
    <w:rsid w:val="00DE1E4F"/>
    <w:rPr>
      <w:color w:val="467886" w:themeColor="hyperlink"/>
      <w:u w:val="single"/>
    </w:rPr>
  </w:style>
  <w:style w:type="character" w:styleId="UnresolvedMention">
    <w:name w:val="Unresolved Mention"/>
    <w:basedOn w:val="DefaultParagraphFont"/>
    <w:uiPriority w:val="99"/>
    <w:semiHidden/>
    <w:unhideWhenUsed/>
    <w:rsid w:val="00DE1E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 TargetMode="External"/><Relationship Id="rId3" Type="http://schemas.openxmlformats.org/officeDocument/2006/relationships/webSettings" Target="webSettings.xml"/><Relationship Id="rId7" Type="http://schemas.openxmlformats.org/officeDocument/2006/relationships/hyperlink" Target="https://www.mentalhealth.org.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11" Type="http://schemas.openxmlformats.org/officeDocument/2006/relationships/fontTable" Target="fontTable.xml"/><Relationship Id="rId5" Type="http://schemas.openxmlformats.org/officeDocument/2006/relationships/hyperlink" Target="https://www.mind.org.uk" TargetMode="External"/><Relationship Id="rId10" Type="http://schemas.openxmlformats.org/officeDocument/2006/relationships/hyperlink" Target="https://www.int/news-room/fact-shhets/detail/mental-health" TargetMode="External"/><Relationship Id="rId4" Type="http://schemas.openxmlformats.org/officeDocument/2006/relationships/hyperlink" Target="https://www.mentalhealth.org.uk" TargetMode="Externa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326</TotalTime>
  <Pages>4</Pages>
  <Words>1270</Words>
  <Characters>7239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Lewis</dc:creator>
  <cp:keywords/>
  <dc:description/>
  <cp:lastModifiedBy>Bella Lewis</cp:lastModifiedBy>
  <cp:revision>204</cp:revision>
  <dcterms:created xsi:type="dcterms:W3CDTF">2026-05-07T21:23:00Z</dcterms:created>
  <dcterms:modified xsi:type="dcterms:W3CDTF">2026-05-08T13:58:00Z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bf6271a3-3712-40eb-89ec-9f33892074a2</vt:lpwstr>
  </property>
</Properties>
</file>