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6986A" w14:textId="27F4EEB7" w:rsidR="00BC4BBA" w:rsidRPr="00590AAB" w:rsidRDefault="00760BD4" w:rsidP="00590AAB">
      <w:pPr>
        <w:spacing w:line="360" w:lineRule="auto"/>
        <w:rPr>
          <w:rFonts w:ascii="Arial" w:hAnsi="Arial" w:cs="Arial"/>
          <w:sz w:val="24"/>
          <w:szCs w:val="24"/>
        </w:rPr>
      </w:pPr>
      <w:r w:rsidRPr="00590AAB">
        <w:rPr>
          <w:rFonts w:ascii="Arial" w:hAnsi="Arial" w:cs="Arial"/>
          <w:sz w:val="24"/>
          <w:szCs w:val="24"/>
        </w:rPr>
        <w:t xml:space="preserve">Beth </w:t>
      </w:r>
      <w:proofErr w:type="spellStart"/>
      <w:r w:rsidRPr="00590AAB">
        <w:rPr>
          <w:rFonts w:ascii="Arial" w:hAnsi="Arial" w:cs="Arial"/>
          <w:sz w:val="24"/>
          <w:szCs w:val="24"/>
        </w:rPr>
        <w:t>yw</w:t>
      </w:r>
      <w:proofErr w:type="spellEnd"/>
      <w:r w:rsidRPr="00590AAB">
        <w:rPr>
          <w:rFonts w:ascii="Arial" w:hAnsi="Arial" w:cs="Arial"/>
          <w:sz w:val="24"/>
          <w:szCs w:val="24"/>
        </w:rPr>
        <w:t xml:space="preserve"> </w:t>
      </w:r>
      <w:proofErr w:type="spellStart"/>
      <w:r w:rsidRPr="00590AAB">
        <w:rPr>
          <w:rFonts w:ascii="Arial" w:hAnsi="Arial" w:cs="Arial"/>
          <w:sz w:val="24"/>
          <w:szCs w:val="24"/>
        </w:rPr>
        <w:t>Arweinyddiaeth</w:t>
      </w:r>
      <w:proofErr w:type="spellEnd"/>
      <w:r w:rsidRPr="00590AAB">
        <w:rPr>
          <w:rFonts w:ascii="Arial" w:hAnsi="Arial" w:cs="Arial"/>
          <w:sz w:val="24"/>
          <w:szCs w:val="24"/>
        </w:rPr>
        <w:t xml:space="preserve"> </w:t>
      </w:r>
      <w:proofErr w:type="spellStart"/>
      <w:r w:rsidRPr="00590AAB">
        <w:rPr>
          <w:rFonts w:ascii="Arial" w:hAnsi="Arial" w:cs="Arial"/>
          <w:sz w:val="24"/>
          <w:szCs w:val="24"/>
        </w:rPr>
        <w:t>Ansawdd</w:t>
      </w:r>
      <w:proofErr w:type="spellEnd"/>
      <w:r w:rsidRPr="00590AAB">
        <w:rPr>
          <w:rFonts w:ascii="Arial" w:hAnsi="Arial" w:cs="Arial"/>
          <w:sz w:val="24"/>
          <w:szCs w:val="24"/>
        </w:rPr>
        <w:t>? Pam mae'n bwysig?</w:t>
      </w:r>
    </w:p>
    <w:p w14:paraId="66E21816" w14:textId="6BEFE103" w:rsidR="00BC4BBA" w:rsidRPr="00590AAB" w:rsidRDefault="00BC4BBA" w:rsidP="00590AAB">
      <w:pPr>
        <w:spacing w:line="360" w:lineRule="auto"/>
        <w:rPr>
          <w:rFonts w:ascii="Arial" w:hAnsi="Arial" w:cs="Arial"/>
          <w:sz w:val="24"/>
          <w:szCs w:val="24"/>
        </w:rPr>
      </w:pPr>
      <w:r w:rsidRPr="00590AAB">
        <w:rPr>
          <w:rFonts w:ascii="Arial" w:hAnsi="Arial" w:cs="Arial"/>
          <w:sz w:val="24"/>
          <w:szCs w:val="24"/>
        </w:rPr>
        <w:t>Mae Bland (dim dyddiad) yn esbonio y gallai fod yn anodd diffinio ansawdd yn y blynyddoedd cynnar oherwydd gall 'sut ansawdd edrych' fod yn gysyniad personol iawn yn seiliedig ar addysgeg, profiad, hyfforddiant a barn bersonol arall. Fel grŵp, gall pob ymarferydd ddatblygu ei ddarlun ar y cyd o'r hyn y mae rhagoriaeth yn ei olygu. Mae Bland (dim dyddiad) yn parhau i ddweud, mae cyfarfod fel lleoliad cyfan yn dda i drafod gweledigaethau, ethos a sefydlu ansawdd yn seiliedig ar ymchwil cysylltiedig, deunyddiau cwricwlaidd, dogfennau statudol, gwybodaeth staff a'r plant y mae pob ymarferydd yn gweithio gyda nhw.</w:t>
      </w:r>
    </w:p>
    <w:p w14:paraId="0AC2EE52" w14:textId="4124EF21" w:rsidR="00BC4BBA" w:rsidRPr="00590AAB" w:rsidRDefault="00BC4BBA" w:rsidP="00590AAB">
      <w:pPr>
        <w:spacing w:line="360" w:lineRule="auto"/>
        <w:rPr>
          <w:rFonts w:ascii="Arial" w:hAnsi="Arial" w:cs="Arial"/>
          <w:sz w:val="24"/>
          <w:szCs w:val="24"/>
        </w:rPr>
      </w:pPr>
      <w:r w:rsidRPr="00590AAB">
        <w:rPr>
          <w:rFonts w:ascii="Arial" w:hAnsi="Arial" w:cs="Arial"/>
          <w:sz w:val="24"/>
          <w:szCs w:val="24"/>
        </w:rPr>
        <w:t>Ffordd dda o ddechrau yw defnyddio camau bach, megis, canolbwyntio ar un maes ymarfer, megis datblygu iaith gyda babanod a myfyrio ar sut beth fyddai ymarfer gwych yn y maes hwn. Gall ymarferwyr ddewis yr adnoddau gwerthuso y gallant eu defnyddio unwaith y byddant wedi diffinio, yr hyn sy'n diffinio ymarfer ansawdd yn yr ardal y maent yn ei monitro (Bland, dim dyddiad).</w:t>
      </w:r>
    </w:p>
    <w:p w14:paraId="0E8326A1" w14:textId="77777777" w:rsidR="00622CD1" w:rsidRPr="00590AAB" w:rsidRDefault="00622CD1" w:rsidP="00590AAB">
      <w:pPr>
        <w:spacing w:line="360" w:lineRule="auto"/>
        <w:rPr>
          <w:rFonts w:ascii="Arial" w:hAnsi="Arial" w:cs="Arial"/>
          <w:sz w:val="24"/>
          <w:szCs w:val="24"/>
        </w:rPr>
      </w:pPr>
    </w:p>
    <w:p w14:paraId="733D6999" w14:textId="1D73ECEA" w:rsidR="00BC4BBA" w:rsidRPr="00590AAB" w:rsidRDefault="00BC4BBA" w:rsidP="00590AAB">
      <w:pPr>
        <w:spacing w:line="360" w:lineRule="auto"/>
        <w:rPr>
          <w:rFonts w:ascii="Arial" w:hAnsi="Arial" w:cs="Arial"/>
          <w:sz w:val="24"/>
          <w:szCs w:val="24"/>
        </w:rPr>
      </w:pPr>
      <w:r w:rsidRPr="00590AAB">
        <w:rPr>
          <w:rFonts w:ascii="Arial" w:hAnsi="Arial" w:cs="Arial"/>
          <w:sz w:val="24"/>
          <w:szCs w:val="24"/>
        </w:rPr>
        <w:t>Mae Finding Quality Childcare (2016) yn diffinio ansawdd fel 'plant yn teimlo eu bod yn cael eu cofleidio waeth beth fo'u diwylliant neu lefel gallu'. Ar ben hynny, mae bod o gwmpas oedolion a ffrindiau dibynadwy, teimlo'n gartrefol yn gorfforol ac yn emosiynol ac yn cymryd rhan mewn amrywiaeth o weithgareddau hwyliog i gyd yn ddangosyddion ansawdd.  Mae blynyddoedd Sylfaen gwella ansawdd (2014) yn nodi gwelliant ansawdd yn ymwneud â sicrhau bod pob lleoliad ac arbenigwr yn archwilio sut i greu, cynnal a gwella gwasanaethau orau er mwyn darparu'r profiadau dysgu a datblygu o'r ansawdd gorau i bob plentyn a'u teuluoedd. Mae plant sy'n derbyn gofal o ansawdd uchel yn fwy tebygol o lwyddo yn yr ysgol a datblygu'r sgiliau cymdeithasol, emosiynol a gwybyddol hanfodol ar gyfer dysgu gydol oes (Blynyddoedd Sylfaen Gwella Ansawdd, 2014).</w:t>
      </w:r>
    </w:p>
    <w:p w14:paraId="1608FA10" w14:textId="77777777" w:rsidR="00BC4BBA" w:rsidRPr="00590AAB" w:rsidRDefault="00BC4BBA" w:rsidP="00590AAB">
      <w:pPr>
        <w:spacing w:line="360" w:lineRule="auto"/>
        <w:rPr>
          <w:rFonts w:ascii="Arial" w:hAnsi="Arial" w:cs="Arial"/>
          <w:sz w:val="24"/>
          <w:szCs w:val="24"/>
        </w:rPr>
      </w:pPr>
    </w:p>
    <w:p w14:paraId="7099A880" w14:textId="2426E864" w:rsidR="00BC4BBA" w:rsidRPr="00590AAB" w:rsidRDefault="00691E81" w:rsidP="00590AAB">
      <w:pPr>
        <w:spacing w:line="360" w:lineRule="auto"/>
        <w:rPr>
          <w:rFonts w:ascii="Arial" w:hAnsi="Arial" w:cs="Arial"/>
          <w:sz w:val="24"/>
          <w:szCs w:val="24"/>
        </w:rPr>
      </w:pPr>
      <w:r w:rsidRPr="00590AAB">
        <w:rPr>
          <w:rFonts w:ascii="Arial" w:hAnsi="Arial" w:cs="Arial"/>
          <w:sz w:val="24"/>
          <w:szCs w:val="24"/>
        </w:rPr>
        <w:t>Nid yw'r duedd i fyny yn y graddfeydd Ofsted ar gyfer sefydliadau plentyndod cynnar wedi cael ei adlewyrchu gan ostyngiad sylweddol o'r anghydraddoldebau cyflawniad rhwng y plant mwyaf a lleiaf difreintiedig (Butler, 2016). Mae arolygiadau Ofsted yn rhoi cipolwg ar ymarfer mewn lleoliad y flwyddyn gynnar ac felly gallant ddarparu darlun cyfyngedig o sut mae lleoliadau'n cyfrannu at ganlyniadau cadarnhaol i blant (Butler, 2016).</w:t>
      </w:r>
      <w:bookmarkStart w:id="0" w:name="_Hlk141723060"/>
    </w:p>
    <w:p w14:paraId="51E2343B" w14:textId="77777777" w:rsidR="00BC4BBA" w:rsidRPr="00590AAB" w:rsidRDefault="00BC4BBA" w:rsidP="00590AAB">
      <w:pPr>
        <w:spacing w:line="360" w:lineRule="auto"/>
        <w:rPr>
          <w:rFonts w:ascii="Arial" w:hAnsi="Arial" w:cs="Arial"/>
          <w:sz w:val="24"/>
          <w:szCs w:val="24"/>
        </w:rPr>
      </w:pPr>
    </w:p>
    <w:bookmarkEnd w:id="0"/>
    <w:p w14:paraId="513367DE" w14:textId="7FAA8B53" w:rsidR="00691E81" w:rsidRPr="00590AAB" w:rsidRDefault="00691E81" w:rsidP="00590AAB">
      <w:pPr>
        <w:spacing w:line="360" w:lineRule="auto"/>
        <w:rPr>
          <w:rFonts w:ascii="Arial" w:hAnsi="Arial" w:cs="Arial"/>
          <w:sz w:val="24"/>
          <w:szCs w:val="24"/>
        </w:rPr>
      </w:pPr>
      <w:r w:rsidRPr="00590AAB">
        <w:rPr>
          <w:rFonts w:ascii="Arial" w:hAnsi="Arial" w:cs="Arial"/>
          <w:sz w:val="24"/>
          <w:szCs w:val="24"/>
        </w:rPr>
        <w:lastRenderedPageBreak/>
        <w:t>Dylid defnyddio tystiolaeth ar y rhinweddau a'r arferion strwythurol mewn lleoliadau sy'n gwneud gwahaniaeth i blant i lywio rheoleiddio a pholisi gwella ansawdd (Butler, 2016). Mae fframwaith Cyfnod Sylfaen y Blynyddoedd Cynnar (EYFS) yn Lloegr yn darparu gofynion rheoleiddio integredig ar gyfer dysgu a datblygu yn ogystal â diogelwch a lles, ond nid yw'r fframwaith hwn yn cael ei ddefnyddio mor effeithiol ag y gallai i wella canlyniadau i blant.</w:t>
      </w:r>
    </w:p>
    <w:p w14:paraId="16585B77" w14:textId="4F6AD9D4" w:rsidR="0022301D" w:rsidRPr="00590AAB" w:rsidRDefault="00691E81" w:rsidP="00590AAB">
      <w:pPr>
        <w:spacing w:line="360" w:lineRule="auto"/>
        <w:rPr>
          <w:rFonts w:ascii="Arial" w:hAnsi="Arial" w:cs="Arial"/>
          <w:sz w:val="24"/>
          <w:szCs w:val="24"/>
        </w:rPr>
      </w:pPr>
      <w:r w:rsidRPr="00590AAB">
        <w:rPr>
          <w:rFonts w:ascii="Arial" w:hAnsi="Arial" w:cs="Arial"/>
          <w:sz w:val="24"/>
          <w:szCs w:val="24"/>
        </w:rPr>
        <w:t xml:space="preserve"> </w:t>
      </w:r>
    </w:p>
    <w:p w14:paraId="6B17C445" w14:textId="77777777" w:rsidR="00691E81" w:rsidRPr="00590AAB" w:rsidRDefault="00691E81" w:rsidP="00590AAB">
      <w:pPr>
        <w:spacing w:line="360" w:lineRule="auto"/>
        <w:rPr>
          <w:rFonts w:ascii="Arial" w:hAnsi="Arial" w:cs="Arial"/>
          <w:sz w:val="24"/>
          <w:szCs w:val="24"/>
        </w:rPr>
      </w:pPr>
      <w:r w:rsidRPr="00590AAB">
        <w:rPr>
          <w:rFonts w:ascii="Arial" w:hAnsi="Arial" w:cs="Arial"/>
          <w:sz w:val="24"/>
          <w:szCs w:val="24"/>
        </w:rPr>
        <w:t xml:space="preserve">Fel rhan o'r broses arolygu, dylai Ofsted gasglu ystod ehangach o fesurau ansawdd, megis cymwysterau personél, trosiant a chyfraddau cadw. </w:t>
      </w:r>
    </w:p>
    <w:p w14:paraId="75B734CE" w14:textId="79F4118F" w:rsidR="00691E81" w:rsidRPr="00590AAB" w:rsidRDefault="00691E81" w:rsidP="00590AAB">
      <w:pPr>
        <w:spacing w:line="360" w:lineRule="auto"/>
        <w:rPr>
          <w:rFonts w:ascii="Arial" w:hAnsi="Arial" w:cs="Arial"/>
          <w:sz w:val="24"/>
          <w:szCs w:val="24"/>
        </w:rPr>
      </w:pPr>
      <w:r w:rsidRPr="00590AAB">
        <w:rPr>
          <w:rFonts w:ascii="Arial" w:hAnsi="Arial" w:cs="Arial"/>
          <w:sz w:val="24"/>
          <w:szCs w:val="24"/>
        </w:rPr>
        <w:t>Dylai Ofsted archwilio gwneud y sgôr benodol ar gyfer darpariaeth blynyddoedd cynnar mewn ysgolion ar gael ar-lein (Butler, 2016). Dylai'r Adran Addysg sicrhau bod diwygiadau i'r fframwaith EYFS yn y dyfodol yn cynnwys gofynion i leoliadau gael trefniadau effeithiol ar waith ar gyfer gwella ansawdd parhaus ac arwain y cwricwlwm (Butler, 2016).</w:t>
      </w:r>
    </w:p>
    <w:p w14:paraId="288231FD" w14:textId="77777777" w:rsidR="0022301D" w:rsidRPr="00590AAB" w:rsidRDefault="0022301D" w:rsidP="00590AAB">
      <w:pPr>
        <w:spacing w:line="360" w:lineRule="auto"/>
        <w:rPr>
          <w:rFonts w:ascii="Arial" w:hAnsi="Arial" w:cs="Arial"/>
          <w:sz w:val="24"/>
          <w:szCs w:val="24"/>
        </w:rPr>
      </w:pPr>
    </w:p>
    <w:p w14:paraId="779FD4D9" w14:textId="7D174D7C" w:rsidR="00691E81" w:rsidRPr="00590AAB" w:rsidRDefault="00691E81" w:rsidP="00590AAB">
      <w:pPr>
        <w:spacing w:line="360" w:lineRule="auto"/>
        <w:rPr>
          <w:rFonts w:ascii="Arial" w:hAnsi="Arial" w:cs="Arial"/>
          <w:sz w:val="24"/>
          <w:szCs w:val="24"/>
        </w:rPr>
      </w:pPr>
      <w:r w:rsidRPr="00590AAB">
        <w:rPr>
          <w:rFonts w:ascii="Arial" w:hAnsi="Arial" w:cs="Arial"/>
          <w:sz w:val="24"/>
          <w:szCs w:val="24"/>
        </w:rPr>
        <w:t>Yn ôl ymchwil, mae Birth to 5 Matters (dim dyddiad) yn datgan profiadau effeithiol o ansawdd uchel yn y blynyddoedd cynnar yn cael effaith ffafriol fawr ar ddatblygiad plant, eu cynnydd drwy'r ysgol, a'u pontio i fod yn oedolion. Mae arwyddocâd gwella ansawdd ac arweinyddiaeth dda yn cydblethu â'r pedair egwyddor graidd o ymarfer yn yr EYFS, gan weithredu fel edau aur ar draws Geni i 5 Materion (dim dyddiad). Mae cydnabod a gwerthfawrogi rôl yr arweinydd yn arwain at ddull mwy mewnblyg a dadansoddol o ymarfer, sy'n meithrin diwylliant o welliant parhaus.</w:t>
      </w:r>
    </w:p>
    <w:p w14:paraId="7EB0216A" w14:textId="77777777" w:rsidR="0022301D" w:rsidRPr="00590AAB" w:rsidRDefault="0022301D" w:rsidP="00590AAB">
      <w:pPr>
        <w:spacing w:line="360" w:lineRule="auto"/>
        <w:rPr>
          <w:rFonts w:ascii="Arial" w:hAnsi="Arial" w:cs="Arial"/>
          <w:sz w:val="24"/>
          <w:szCs w:val="24"/>
        </w:rPr>
      </w:pPr>
    </w:p>
    <w:p w14:paraId="40A8FE15" w14:textId="5A7330F5" w:rsidR="00760BD4" w:rsidRPr="00590AAB" w:rsidRDefault="00533BF2" w:rsidP="00590AAB">
      <w:pPr>
        <w:spacing w:line="360" w:lineRule="auto"/>
        <w:rPr>
          <w:rFonts w:ascii="Arial" w:hAnsi="Arial" w:cs="Arial"/>
          <w:sz w:val="24"/>
          <w:szCs w:val="24"/>
        </w:rPr>
      </w:pPr>
      <w:r>
        <w:rPr>
          <w:rFonts w:ascii="Arial" w:hAnsi="Arial" w:cs="Arial"/>
          <w:sz w:val="24"/>
          <w:szCs w:val="24"/>
        </w:rPr>
        <w:t>Yn ôl Philip (2022) mae addysg Blynyddoedd Cynnar wedi esblygu'n sylweddol yn ystod y blynyddoedd diwethaf, o gael ei ystyried yn ychwanegiad dewisol at gael ei gydnabod fel elfen hanfodol o addysg plentyn. Nodwyd bod y sector hwn yn hanfodol i gyflawni nifer o nodau gwastadu'r llywodraeth ac rydym wedi gweld mwy o bwyslais ar y Blynyddoedd Cynnar fel rhan o strategaeth bum mlynedd newydd Ofsted i fynd i'r afael ag effaith pandemig COVID-19 ar ein myfyrwyr (Philip, 2022).</w:t>
      </w:r>
    </w:p>
    <w:p w14:paraId="3FC901B0" w14:textId="77777777" w:rsidR="00760BD4" w:rsidRPr="00590AAB" w:rsidRDefault="00760BD4" w:rsidP="00590AAB">
      <w:pPr>
        <w:spacing w:line="360" w:lineRule="auto"/>
        <w:rPr>
          <w:rFonts w:ascii="Arial" w:hAnsi="Arial" w:cs="Arial"/>
          <w:sz w:val="24"/>
          <w:szCs w:val="24"/>
        </w:rPr>
      </w:pPr>
    </w:p>
    <w:p w14:paraId="67D13CC9" w14:textId="71EEA39C" w:rsidR="00533BF2" w:rsidRPr="00590AAB" w:rsidRDefault="00760BD4" w:rsidP="00533BF2">
      <w:pPr>
        <w:spacing w:line="360" w:lineRule="auto"/>
        <w:rPr>
          <w:rFonts w:ascii="Arial" w:hAnsi="Arial" w:cs="Arial"/>
          <w:sz w:val="24"/>
          <w:szCs w:val="24"/>
        </w:rPr>
      </w:pPr>
      <w:r w:rsidRPr="00590AAB">
        <w:rPr>
          <w:rFonts w:ascii="Arial" w:hAnsi="Arial" w:cs="Arial"/>
          <w:sz w:val="24"/>
          <w:szCs w:val="24"/>
        </w:rPr>
        <w:t xml:space="preserve">Gall darpariaeth Blynyddoedd Cynnar fod ar sawl ffurf ac mae'n cynnwys mwy na pharodrwydd ysgol yn unig (Philip, 2022). Mae'n canolbwyntio ar ddatblygiad cyfannol gofynion cymdeithasol, emosiynol, gwybyddol a chorfforol plentyn er mwyn gosod y sylfaen ar gyfer dysgu a lles gydol oes. Mae darpariaeth cyn-ysgol o </w:t>
      </w:r>
      <w:r w:rsidRPr="00590AAB">
        <w:rPr>
          <w:rFonts w:ascii="Arial" w:hAnsi="Arial" w:cs="Arial"/>
          <w:sz w:val="24"/>
          <w:szCs w:val="24"/>
        </w:rPr>
        <w:lastRenderedPageBreak/>
        <w:t>ansawdd uchel yn cael dylanwad cadarnhaol cyson ar ddatblygiad a dysgu tymor hir plant, sy'n arbennig o wir am blant o aelwydydd difreintiedig, pan fydd modd cael mynediad ati am gyfnod estynedig (Philip, 2022).</w:t>
      </w:r>
    </w:p>
    <w:p w14:paraId="557C8E7A" w14:textId="3B4182A4" w:rsidR="00760BD4" w:rsidRPr="00590AAB" w:rsidRDefault="00760BD4" w:rsidP="00590AAB">
      <w:pPr>
        <w:spacing w:line="360" w:lineRule="auto"/>
        <w:rPr>
          <w:rFonts w:ascii="Arial" w:hAnsi="Arial" w:cs="Arial"/>
          <w:sz w:val="24"/>
          <w:szCs w:val="24"/>
        </w:rPr>
      </w:pPr>
      <w:r w:rsidRPr="00590AAB">
        <w:rPr>
          <w:rFonts w:ascii="Arial" w:hAnsi="Arial" w:cs="Arial"/>
          <w:sz w:val="24"/>
          <w:szCs w:val="24"/>
        </w:rPr>
        <w:t xml:space="preserve"> </w:t>
      </w:r>
    </w:p>
    <w:p w14:paraId="78D86E8F" w14:textId="112C94FD" w:rsidR="0022301D" w:rsidRPr="00590AAB" w:rsidRDefault="007D7B61" w:rsidP="00590AAB">
      <w:pPr>
        <w:spacing w:line="360" w:lineRule="auto"/>
        <w:rPr>
          <w:rFonts w:ascii="Arial" w:hAnsi="Arial" w:cs="Arial"/>
          <w:sz w:val="24"/>
          <w:szCs w:val="24"/>
        </w:rPr>
      </w:pPr>
      <w:r>
        <w:rPr>
          <w:rFonts w:ascii="Arial" w:hAnsi="Arial" w:cs="Arial"/>
          <w:sz w:val="24"/>
          <w:szCs w:val="24"/>
        </w:rPr>
        <w:t>Dywed Bush (2012) er gwaethaf cytundeb cyffredinol bod natur ac ansawdd profiad cyn-ysgol yn cael effaith sylweddol ar ganlyniadau addysgol plant a chyfleoedd bywyd, ymchwil a llenyddiaeth ar arweinyddiaeth mewn lleoliadau blynyddoedd cynnar yn parhau i fod yn brin.   Ar ben hynny, cydnabyddir yn gyffredin erbyn hyn bod arweinyddiaeth gref yn hanfodol i ansawdd meithrinfeydd a chyfleusterau plant (Bush, 2012). Mae Victoria (2018) yn esbonio bod arweinyddiaeth yn hanfodol mewn unrhyw allu proffesiynol, gan mai pobl mewn rolau rheoli yw galluogwyr llwyddiant a chynnydd y cwmni. Mae arweinyddiaeth yn golygu datblygu, cefnogi, annog, ac ysgogi tîm staff tra hefyd yn modelu lefel uchel o ymarfer, arbenigedd a gofal (Victoria, 2018).</w:t>
      </w:r>
      <w:bookmarkStart w:id="1" w:name="_Hlk142086703"/>
      <w:bookmarkEnd w:id="1"/>
    </w:p>
    <w:p w14:paraId="4C6C879D" w14:textId="77777777" w:rsidR="0022301D" w:rsidRPr="00590AAB" w:rsidRDefault="0022301D" w:rsidP="00590AAB">
      <w:pPr>
        <w:spacing w:line="360" w:lineRule="auto"/>
        <w:rPr>
          <w:rFonts w:ascii="Arial" w:hAnsi="Arial" w:cs="Arial"/>
          <w:sz w:val="24"/>
          <w:szCs w:val="24"/>
        </w:rPr>
      </w:pPr>
    </w:p>
    <w:p w14:paraId="7E21C632" w14:textId="20712E7F" w:rsidR="0022301D" w:rsidRDefault="00760BD4" w:rsidP="00590AAB">
      <w:pPr>
        <w:spacing w:line="360" w:lineRule="auto"/>
        <w:rPr>
          <w:rFonts w:ascii="Arial" w:hAnsi="Arial" w:cs="Arial"/>
          <w:sz w:val="24"/>
          <w:szCs w:val="24"/>
        </w:rPr>
      </w:pPr>
      <w:r w:rsidRPr="00590AAB">
        <w:rPr>
          <w:rFonts w:ascii="Arial" w:hAnsi="Arial" w:cs="Arial"/>
          <w:sz w:val="24"/>
          <w:szCs w:val="24"/>
        </w:rPr>
        <w:t>Mae gweithio gyda phlant ifanc yn yrfa foddhaus a boddhaus; 'rydym yn gweithio ym maes addysg plentyndod cynnar oherwydd ein bod yn angerddol am wneud gwahaniaeth i fywydau plant ifanc' (Victoria, 2018). Mae gan leoliad meithrin nodweddiadol nifer o bobl mewn swyddi arweinyddiaeth, yn amrywio o oruchwylwyr ystafell i reolwyr meithrin. Mae arweinyddiaeth gref yn golygu y bydd y rhai sy'n gweithio ac yn astudio fel prentisiaid neu nyrsys meithrin sy'n dymuno symud ymlaen yn eu gyrfaoedd yn cael eu cefnogi a'u harwain gan y rhai sydd mewn swyddi awdurdod (Victoria, 2018).</w:t>
      </w:r>
    </w:p>
    <w:p w14:paraId="6199A7EC" w14:textId="77777777" w:rsidR="00680F0A" w:rsidRPr="00590AAB" w:rsidRDefault="00680F0A" w:rsidP="00590AAB">
      <w:pPr>
        <w:spacing w:line="360" w:lineRule="auto"/>
        <w:rPr>
          <w:rFonts w:ascii="Arial" w:hAnsi="Arial" w:cs="Arial"/>
          <w:sz w:val="24"/>
          <w:szCs w:val="24"/>
        </w:rPr>
      </w:pPr>
    </w:p>
    <w:p w14:paraId="5242A3E6" w14:textId="6B28BAA9" w:rsidR="00691E81" w:rsidRPr="00590AAB" w:rsidRDefault="00BF32FD" w:rsidP="00590AAB">
      <w:pPr>
        <w:spacing w:line="360" w:lineRule="auto"/>
        <w:rPr>
          <w:rFonts w:ascii="Arial" w:hAnsi="Arial" w:cs="Arial"/>
          <w:sz w:val="24"/>
          <w:szCs w:val="24"/>
        </w:rPr>
      </w:pPr>
      <w:r w:rsidRPr="00590AAB">
        <w:rPr>
          <w:rFonts w:ascii="Arial" w:hAnsi="Arial" w:cs="Arial"/>
          <w:sz w:val="24"/>
          <w:szCs w:val="24"/>
        </w:rPr>
        <w:t>Mae HTU (2014) yn nodi fel prifathro, mae pob dyfarniad mewn adroddiad Ofsted yn hollbwysig. Fodd bynnag, mae barn arweinyddiaeth a rheolaeth hefyd yn bwysig. Mae'r arolygwyr wedi canolbwyntio'n bennaf ar allu arweinydd ysgol a'r sgiliau arweinyddiaeth y mae'r prifathro wedi'u meithrin mewn eraill. Yn aml dyma'r dyfarniad olaf a gyflwynir drwy gydol y sesiwn adborth. Fodd bynnag, nid yw'r dyfarniad arweinyddiaeth bob amser yn adlewyrchu barn perfformiad gyffredinol yr ysgol. Mae yna ysgolion lle mae arweinydd newydd wedi ysgogi pobl o'u cwmpas yn wirioneddol, ac mae'n rhaid cydnabod enillion a gwelliannau (HTU, 2014).</w:t>
      </w:r>
    </w:p>
    <w:p w14:paraId="2CC8E621" w14:textId="77777777" w:rsidR="003B482C" w:rsidRPr="00590AAB" w:rsidRDefault="003B482C" w:rsidP="00590AAB">
      <w:pPr>
        <w:spacing w:line="360" w:lineRule="auto"/>
        <w:rPr>
          <w:rFonts w:ascii="Arial" w:hAnsi="Arial" w:cs="Arial"/>
          <w:sz w:val="24"/>
          <w:szCs w:val="24"/>
        </w:rPr>
      </w:pPr>
    </w:p>
    <w:p w14:paraId="2102FFE0" w14:textId="656B329F" w:rsidR="00740B65" w:rsidRPr="00590AAB" w:rsidRDefault="0040761A" w:rsidP="00590AAB">
      <w:pPr>
        <w:spacing w:line="360" w:lineRule="auto"/>
        <w:rPr>
          <w:rFonts w:ascii="Arial" w:hAnsi="Arial" w:cs="Arial"/>
          <w:sz w:val="24"/>
          <w:szCs w:val="24"/>
        </w:rPr>
      </w:pPr>
      <w:r w:rsidRPr="00590AAB">
        <w:rPr>
          <w:rFonts w:ascii="Arial" w:hAnsi="Arial" w:cs="Arial"/>
          <w:sz w:val="24"/>
          <w:szCs w:val="24"/>
        </w:rPr>
        <w:lastRenderedPageBreak/>
        <w:t>Wrth i nifer y dyfarniadau fframwaith arolygu leihau, mae arweinyddiaeth a rheolaeth wedi eu hamsugno. O fewn y dyfarniad arweinyddiaeth a rheoli, gofynnir i arolygwyr asesu perthnasoedd â rhieni a'r gymuned, diogelu, cwricwlwm a chydrannau ysbrydol, moesol, cymdeithasol a diwylliannol (SMSC) (HTU, 2014). Mae adrodd ar ariannu chwaraeon ysgol elfennol ac arweinyddiaeth systemau wedi cael eu hychwanegu at y rhestr yn ddiweddar. Mae HTU (2014) yn esbonio yn eu hadroddiad dair ysgol a dderbyniodd raddfeydd "rhagorol" ar gyfer arweinyddiaeth a gweinyddiaeth o dan y fethodoleg arolygu newydd. Mae HTU (2014) yn annog pob ysgol i feddwl am eu profiad, yr hyn a fwynhaodd yr arolygwyr a pha gyngor y byddent yn ei roi i ysgolion eraill. Mae archwiliadau yn cael eu hysbysebu fel mater o drefn a rhoddir pythefnos o rybudd i ddarparwyr.  Fodd bynnag, gall CQC gynnal ymweliadau dirybudd. O ganlyniad, mae cael diwylliant o baratoi arolygu y tu mewn i sefydliad yn fanteisiol (DSDWEB, 2023).</w:t>
      </w:r>
    </w:p>
    <w:p w14:paraId="33E66516" w14:textId="77777777" w:rsidR="00740B65" w:rsidRPr="00590AAB" w:rsidRDefault="00740B65" w:rsidP="00590AAB">
      <w:pPr>
        <w:spacing w:line="360" w:lineRule="auto"/>
        <w:rPr>
          <w:rFonts w:ascii="Arial" w:hAnsi="Arial" w:cs="Arial"/>
          <w:sz w:val="24"/>
          <w:szCs w:val="24"/>
        </w:rPr>
      </w:pPr>
    </w:p>
    <w:p w14:paraId="093AD857" w14:textId="1E839F3F" w:rsidR="00740B65" w:rsidRPr="00590AAB" w:rsidRDefault="00F2614E" w:rsidP="00590AAB">
      <w:pPr>
        <w:spacing w:line="360" w:lineRule="auto"/>
        <w:rPr>
          <w:rFonts w:ascii="Arial" w:hAnsi="Arial" w:cs="Arial"/>
          <w:sz w:val="24"/>
          <w:szCs w:val="24"/>
        </w:rPr>
      </w:pPr>
      <w:r>
        <w:rPr>
          <w:rFonts w:ascii="Arial" w:hAnsi="Arial" w:cs="Arial"/>
          <w:sz w:val="24"/>
          <w:szCs w:val="24"/>
        </w:rPr>
        <w:t>Mae'r Education People (2020) yn datgan mai nod clir ac uchelgeisiol yw sylfaen arweinyddiaeth effeithiol. Sut ydych chi ac eraill yn gwybod beth rydych chi'n ymdrechu amdano os nad oes gennych chi weledigaeth neu os yw'ch gweledigaeth yn wan? Dylai'r weledigaeth hon gael ei chefnogi gan wybodaeth gyffredin o gredoau ac arferion y ddarpariaeth, yn ogystal â chan bolisïau a gweithdrefnau cryf. Gall hyn eich helpu i gyfathrebu ag arolygydd a dangos eich ymroddiad i ymarfer o ansawdd uchel a chynnydd parhaus (The Education People, 2020).</w:t>
      </w:r>
      <w:bookmarkStart w:id="2" w:name="_Hlk142087491"/>
    </w:p>
    <w:bookmarkEnd w:id="2"/>
    <w:p w14:paraId="3BDF8AFE" w14:textId="77777777" w:rsidR="00590AAB" w:rsidRPr="00590AAB" w:rsidRDefault="00590AAB" w:rsidP="00590AAB">
      <w:pPr>
        <w:spacing w:line="360" w:lineRule="auto"/>
        <w:rPr>
          <w:rFonts w:ascii="Arial" w:hAnsi="Arial" w:cs="Arial"/>
          <w:sz w:val="24"/>
          <w:szCs w:val="24"/>
        </w:rPr>
      </w:pPr>
    </w:p>
    <w:p w14:paraId="379973CC" w14:textId="29208B07" w:rsidR="00691E81" w:rsidRDefault="00590AAB" w:rsidP="00590AAB">
      <w:pPr>
        <w:spacing w:line="360" w:lineRule="auto"/>
        <w:rPr>
          <w:rFonts w:ascii="Arial" w:hAnsi="Arial" w:cs="Arial"/>
          <w:sz w:val="24"/>
          <w:szCs w:val="24"/>
        </w:rPr>
      </w:pPr>
      <w:r w:rsidRPr="00590AAB">
        <w:rPr>
          <w:rFonts w:ascii="Arial" w:hAnsi="Arial" w:cs="Arial"/>
          <w:sz w:val="24"/>
          <w:szCs w:val="24"/>
        </w:rPr>
        <w:t xml:space="preserve">Fodd bynnag, mae'r fframwaith newydd yn rhoi mwy o bwyslais ar ddatblygiad proffesiynol parhaus (DPP); serch hynny, nid yw anfon rhywun ar sesiwn hyfforddi yn ddigonol i ddangos sut mae DPP yn cael ei werthfawrogi a'i ddefnyddio i gynyddu gwybodaeth a sgiliau (The Education People, 2020). Bydd arolygwyr yn ceisio deall effaith rhaglen datblygu proffesiynol sy'n canolbwyntio'n fawr ac yn effeithiol, a bydd angen i arweinwyr allu tystiolaethu, yn debygol trwy drafodaeth ac arsylwi, pam y rhoddir hyfforddiant a chymorth penodol i staff penodol a'r effaith y mae hyn yn ei chael ar y plant (Y Bobl Addysg, 2020). </w:t>
      </w:r>
    </w:p>
    <w:p w14:paraId="3C12DFC3" w14:textId="77777777" w:rsidR="00F2614E" w:rsidRPr="00590AAB" w:rsidRDefault="00F2614E" w:rsidP="00590AAB">
      <w:pPr>
        <w:spacing w:line="360" w:lineRule="auto"/>
        <w:rPr>
          <w:rFonts w:ascii="Arial" w:hAnsi="Arial" w:cs="Arial"/>
          <w:sz w:val="24"/>
          <w:szCs w:val="24"/>
        </w:rPr>
      </w:pPr>
    </w:p>
    <w:p w14:paraId="224FC2FA" w14:textId="77777777" w:rsidR="00B4493B" w:rsidRDefault="00590AAB" w:rsidP="00B4493B">
      <w:pPr>
        <w:spacing w:line="360" w:lineRule="auto"/>
        <w:rPr>
          <w:rFonts w:ascii="Arial" w:hAnsi="Arial" w:cs="Arial"/>
          <w:sz w:val="24"/>
          <w:szCs w:val="24"/>
        </w:rPr>
      </w:pPr>
      <w:r w:rsidRPr="00590AAB">
        <w:rPr>
          <w:rFonts w:ascii="Arial" w:hAnsi="Arial" w:cs="Arial"/>
          <w:sz w:val="24"/>
          <w:szCs w:val="24"/>
        </w:rPr>
        <w:t xml:space="preserve">Rhaid i arolygwyr edrych ar unrhyw resymau pam nad yw plant yn cael eu hawl lawn i addysg gynnar â chymorth, yn ogystal â'r effaith y gallai hyn ei chael arnynt, yn enwedig plant o gartrefi tlawd a'r rhai sydd ag AAA (Y Bobl Addysg, 2020). Mae </w:t>
      </w:r>
      <w:r w:rsidRPr="00590AAB">
        <w:rPr>
          <w:rFonts w:ascii="Arial" w:hAnsi="Arial" w:cs="Arial"/>
          <w:sz w:val="24"/>
          <w:szCs w:val="24"/>
        </w:rPr>
        <w:lastRenderedPageBreak/>
        <w:t xml:space="preserve">pwnc lles gweithwyr wedi'i ychwanegu at feini prawf y dyfarniad hwn, gan gynnwys sut mae arweinwyr yn creu llwythi gwaith cynaliadwy ac yn amddiffyn gweithwyr rhag aflonyddu a bwlio. Bydd y gofynion hyn yn cael eu dangos trwy drafodaethau gydag arweinwyr, rheolwyr a phersonél (The Education People, 2020). </w:t>
      </w:r>
    </w:p>
    <w:p w14:paraId="7C2A82B8" w14:textId="77777777" w:rsidR="00691E81" w:rsidRPr="00590AAB" w:rsidRDefault="00691E81" w:rsidP="00590AAB">
      <w:pPr>
        <w:spacing w:line="360" w:lineRule="auto"/>
        <w:rPr>
          <w:rFonts w:ascii="Arial" w:hAnsi="Arial" w:cs="Arial"/>
          <w:sz w:val="24"/>
          <w:szCs w:val="24"/>
        </w:rPr>
      </w:pPr>
    </w:p>
    <w:p w14:paraId="77B2316E" w14:textId="77777777" w:rsidR="0022301D" w:rsidRPr="00590AAB" w:rsidRDefault="0022301D" w:rsidP="00590AAB">
      <w:pPr>
        <w:spacing w:line="360" w:lineRule="auto"/>
        <w:rPr>
          <w:rFonts w:ascii="Arial" w:hAnsi="Arial" w:cs="Arial"/>
          <w:sz w:val="24"/>
          <w:szCs w:val="24"/>
        </w:rPr>
      </w:pPr>
      <w:r w:rsidRPr="00590AAB">
        <w:rPr>
          <w:rFonts w:ascii="Arial" w:hAnsi="Arial" w:cs="Arial"/>
          <w:sz w:val="24"/>
          <w:szCs w:val="24"/>
        </w:rPr>
        <w:t>Rhanddeiliaid</w:t>
      </w:r>
    </w:p>
    <w:p w14:paraId="67441F43" w14:textId="4118BAA3" w:rsidR="0040761A" w:rsidRPr="00590AAB" w:rsidRDefault="00BF32FD" w:rsidP="00590AAB">
      <w:pPr>
        <w:spacing w:line="360" w:lineRule="auto"/>
        <w:rPr>
          <w:rFonts w:ascii="Arial" w:hAnsi="Arial" w:cs="Arial"/>
          <w:sz w:val="24"/>
          <w:szCs w:val="24"/>
        </w:rPr>
      </w:pPr>
      <w:r w:rsidRPr="00590AAB">
        <w:rPr>
          <w:rFonts w:ascii="Arial" w:hAnsi="Arial" w:cs="Arial"/>
          <w:sz w:val="24"/>
          <w:szCs w:val="24"/>
        </w:rPr>
        <w:t>Mae'r Porth Addysg Ysgol (dim dyddiad) yn nodi bod Gweithgor Addysg a Hyfforddiant 2020 ar Ysgolion wedi cyhoeddi astudiaeth sy'n pwysleisio pwysigrwydd ymgysylltu â rhanddeiliaid mewn prosesau sicrhau ansawdd er mwyn cefnogi ansawdd dysgu a lles pob plentyn a pherson ifanc mewn ysgolion.</w:t>
      </w:r>
    </w:p>
    <w:p w14:paraId="773127FC" w14:textId="14A5548D" w:rsidR="0040761A" w:rsidRPr="00590AAB" w:rsidRDefault="0040761A" w:rsidP="00590AAB">
      <w:pPr>
        <w:spacing w:line="360" w:lineRule="auto"/>
        <w:rPr>
          <w:rFonts w:ascii="Arial" w:hAnsi="Arial" w:cs="Arial"/>
          <w:sz w:val="24"/>
          <w:szCs w:val="24"/>
        </w:rPr>
      </w:pPr>
      <w:r w:rsidRPr="00590AAB">
        <w:rPr>
          <w:rFonts w:ascii="Arial" w:hAnsi="Arial" w:cs="Arial"/>
          <w:sz w:val="24"/>
          <w:szCs w:val="24"/>
        </w:rPr>
        <w:t>Mae sicrhau ansawdd yn cyfeirio at y mesurau, y prosesau a'r camau gweithredu sy'n helpu i gynnal a gwella ansawdd addysg academaidd. Mae'n cynnwys gweithgareddau fel hunanwerthusiad ysgol, arolygu, asesu athrawon a phrif werthusiad, arolygon a thrafodaethau rhanddeiliaid ac asesiadau myfyrwyr (Porth Addysg Ysgol, dim dyddiad).</w:t>
      </w:r>
    </w:p>
    <w:p w14:paraId="6B47AAD6" w14:textId="77777777" w:rsidR="00590AAB" w:rsidRPr="00590AAB" w:rsidRDefault="00590AAB" w:rsidP="00590AAB">
      <w:pPr>
        <w:spacing w:line="360" w:lineRule="auto"/>
        <w:rPr>
          <w:rFonts w:ascii="Arial" w:hAnsi="Arial" w:cs="Arial"/>
          <w:sz w:val="24"/>
          <w:szCs w:val="24"/>
        </w:rPr>
      </w:pPr>
    </w:p>
    <w:p w14:paraId="27A8E5B4" w14:textId="25528F14" w:rsidR="0040761A" w:rsidRPr="00590AAB" w:rsidRDefault="0040761A" w:rsidP="00590AAB">
      <w:pPr>
        <w:spacing w:line="360" w:lineRule="auto"/>
        <w:rPr>
          <w:rFonts w:ascii="Arial" w:hAnsi="Arial" w:cs="Arial"/>
          <w:sz w:val="24"/>
          <w:szCs w:val="24"/>
        </w:rPr>
      </w:pPr>
      <w:r w:rsidRPr="00590AAB">
        <w:rPr>
          <w:rFonts w:ascii="Arial" w:hAnsi="Arial" w:cs="Arial"/>
          <w:sz w:val="24"/>
          <w:szCs w:val="24"/>
        </w:rPr>
        <w:t xml:space="preserve">Mae'r astudiaeth hon yn amlinellu negeseuon hanfodol i gynorthwyo creu polisïau ac yn eu dangos gydag astudiaethau achos o wahanol wledydd (Porth Addysg Ysgol, dim dyddiad). Mae'n tynnu sylw at y ffaith y gall llunwyr polisi feithrin ymgysylltiad ystyrlon â rhanddeiliaid mewn gweithdrefnau sicrhau ansawdd drwy wneud y canlynol: amlygu'r nod o wella dysgu a lles pob plentyn a pherson ifanc; datblygu dealltwriaeth gyffredin o addysg o safon; cynnwys rhanddeiliaid wrth ddylunio prosesau sicrhau ansawdd; sicrhau eglurder o ddisgwyliadau, rolau a chyfrifoldebau ar gyfer ymgysylltu â rhanddeiliaid; buddsoddi mewn meithrin gallu i ymgysylltu'n effeithiol â rhanddeiliaid a defnyddio'r canlyniadau; sicrhau bod pob llais yn cael ei glywed a bod cynrychioledd yn cael ei gynnal (Porth Addysg Ysgol, dim dyddiad). </w:t>
      </w:r>
      <w:bookmarkStart w:id="3" w:name="_Hlk141908404"/>
    </w:p>
    <w:bookmarkEnd w:id="3"/>
    <w:p w14:paraId="2FB38FB9" w14:textId="77777777" w:rsidR="0022301D" w:rsidRPr="00590AAB" w:rsidRDefault="0022301D" w:rsidP="00590AAB">
      <w:pPr>
        <w:spacing w:line="360" w:lineRule="auto"/>
        <w:rPr>
          <w:rFonts w:ascii="Arial" w:hAnsi="Arial" w:cs="Arial"/>
          <w:sz w:val="24"/>
          <w:szCs w:val="24"/>
        </w:rPr>
      </w:pPr>
    </w:p>
    <w:p w14:paraId="4CDB3B75" w14:textId="77777777" w:rsidR="0022301D" w:rsidRPr="00590AAB" w:rsidRDefault="0022301D" w:rsidP="00590AAB">
      <w:pPr>
        <w:spacing w:line="360" w:lineRule="auto"/>
        <w:rPr>
          <w:rFonts w:ascii="Arial" w:hAnsi="Arial" w:cs="Arial"/>
          <w:sz w:val="24"/>
          <w:szCs w:val="24"/>
        </w:rPr>
      </w:pPr>
    </w:p>
    <w:p w14:paraId="14F24B88" w14:textId="3FCBEB55" w:rsidR="0022301D" w:rsidRPr="00590AAB" w:rsidRDefault="0022301D" w:rsidP="00590AAB">
      <w:pPr>
        <w:spacing w:line="360" w:lineRule="auto"/>
        <w:rPr>
          <w:rFonts w:ascii="Arial" w:hAnsi="Arial" w:cs="Arial"/>
          <w:sz w:val="24"/>
          <w:szCs w:val="24"/>
        </w:rPr>
      </w:pPr>
      <w:r w:rsidRPr="00590AAB">
        <w:rPr>
          <w:rFonts w:ascii="Arial" w:hAnsi="Arial" w:cs="Arial"/>
          <w:sz w:val="24"/>
          <w:szCs w:val="24"/>
        </w:rPr>
        <w:t>Casglu a defnyddio adborth</w:t>
      </w:r>
    </w:p>
    <w:p w14:paraId="2AEBB290" w14:textId="08FFF975" w:rsidR="0022301D" w:rsidRPr="00590AAB" w:rsidRDefault="00DA616E" w:rsidP="00590AAB">
      <w:pPr>
        <w:spacing w:line="360" w:lineRule="auto"/>
        <w:rPr>
          <w:rFonts w:ascii="Arial" w:hAnsi="Arial" w:cs="Arial"/>
          <w:sz w:val="24"/>
          <w:szCs w:val="24"/>
        </w:rPr>
      </w:pPr>
      <w:r w:rsidRPr="00590AAB">
        <w:rPr>
          <w:rFonts w:ascii="Arial" w:hAnsi="Arial" w:cs="Arial"/>
          <w:sz w:val="24"/>
          <w:szCs w:val="24"/>
        </w:rPr>
        <w:t xml:space="preserve"> (Hovlid </w:t>
      </w:r>
      <w:r w:rsidR="00891CFC" w:rsidRPr="00590AAB">
        <w:rPr>
          <w:rFonts w:ascii="Arial" w:hAnsi="Arial" w:cs="Arial"/>
          <w:i/>
          <w:iCs/>
          <w:sz w:val="24"/>
          <w:szCs w:val="24"/>
        </w:rPr>
        <w:t xml:space="preserve">et al., </w:t>
      </w:r>
      <w:r w:rsidR="00891CFC" w:rsidRPr="00590AAB">
        <w:rPr>
          <w:rFonts w:ascii="Arial" w:hAnsi="Arial" w:cs="Arial"/>
          <w:sz w:val="24"/>
          <w:szCs w:val="24"/>
        </w:rPr>
        <w:t>2020</w:t>
      </w:r>
      <w:r w:rsidR="00891CFC" w:rsidRPr="00590AAB">
        <w:rPr>
          <w:rFonts w:ascii="Arial" w:hAnsi="Arial" w:cs="Arial"/>
          <w:i/>
          <w:iCs/>
          <w:sz w:val="24"/>
          <w:szCs w:val="24"/>
        </w:rPr>
        <w:t xml:space="preserve">) </w:t>
      </w:r>
      <w:r w:rsidR="00891CFC" w:rsidRPr="00590AAB">
        <w:rPr>
          <w:rFonts w:ascii="Arial" w:hAnsi="Arial" w:cs="Arial"/>
          <w:sz w:val="24"/>
          <w:szCs w:val="24"/>
        </w:rPr>
        <w:t xml:space="preserve">esbonio bod bwlch yn yr ymchwil ynghylch yr hyn sy'n digwydd rhwng cyhoeddi ymyrraeth reoleiddiol, megis archwiliad allanol o sefydliad gofal iechyd, ac ymweliad y safle gan y corff arolygu. Pwrpas yr astudiaeth hon oedd ymchwilio i ddisgwyliadau cyrff arolygu o sut y dylai sefydliadau a arolygwyd baratoi ar gyfer arolygiad allanol, yn ogystal â deall sut mae busnesau gofal iechyd a </w:t>
      </w:r>
      <w:r w:rsidR="00891CFC" w:rsidRPr="00590AAB">
        <w:rPr>
          <w:rFonts w:ascii="Arial" w:hAnsi="Arial" w:cs="Arial"/>
          <w:sz w:val="24"/>
          <w:szCs w:val="24"/>
        </w:rPr>
        <w:lastRenderedPageBreak/>
        <w:t xml:space="preserve">arolygwyd yn paratoi ar gyfer arolygiadau safle. Fe wnaethant nodi dau ddull o sut roedd timau arolygu yn rhagweld cwmnïau archwilio i baratoi ar gyfer arolygiadau safle (Holvid </w:t>
      </w:r>
      <w:r w:rsidR="00891CFC" w:rsidRPr="00590AAB">
        <w:rPr>
          <w:rFonts w:ascii="Arial" w:hAnsi="Arial" w:cs="Arial"/>
          <w:i/>
          <w:iCs/>
          <w:sz w:val="24"/>
          <w:szCs w:val="24"/>
        </w:rPr>
        <w:t xml:space="preserve">et al., </w:t>
      </w:r>
      <w:r w:rsidR="00891CFC" w:rsidRPr="00590AAB">
        <w:rPr>
          <w:rFonts w:ascii="Arial" w:hAnsi="Arial" w:cs="Arial"/>
          <w:sz w:val="24"/>
          <w:szCs w:val="24"/>
        </w:rPr>
        <w:t xml:space="preserve">2020). Nid oedd y timau arolygu yn y dull cyntaf yn disgwyl i unrhyw ymdrechion gwella gael eu lansio yn ystod y cyfnod hwn ac yn hytrach canolbwyntiodd ar nodi diffygion y dylai'r sefydliadau a archwiliwyd eu gwella wedi hynny. Yn yr ail ddull roedd timau arolygu yn disgwyl i sefydliadau asesu eu harferion eu hunain ac, os oes angen, dechrau camau gwella (Hovlid </w:t>
      </w:r>
      <w:r w:rsidR="00891CFC" w:rsidRPr="00590AAB">
        <w:rPr>
          <w:rFonts w:ascii="Arial" w:hAnsi="Arial" w:cs="Arial"/>
          <w:i/>
          <w:iCs/>
          <w:sz w:val="24"/>
          <w:szCs w:val="24"/>
        </w:rPr>
        <w:t>et al.,</w:t>
      </w:r>
      <w:r w:rsidR="00891CFC" w:rsidRPr="00590AAB">
        <w:rPr>
          <w:rFonts w:ascii="Arial" w:hAnsi="Arial" w:cs="Arial"/>
          <w:sz w:val="24"/>
          <w:szCs w:val="24"/>
        </w:rPr>
        <w:t xml:space="preserve">2020). </w:t>
      </w:r>
    </w:p>
    <w:p w14:paraId="7A6589D9" w14:textId="77777777" w:rsidR="0022301D" w:rsidRPr="00590AAB" w:rsidRDefault="0022301D" w:rsidP="00590AAB">
      <w:pPr>
        <w:spacing w:line="360" w:lineRule="auto"/>
        <w:rPr>
          <w:rFonts w:ascii="Arial" w:hAnsi="Arial" w:cs="Arial"/>
          <w:sz w:val="24"/>
          <w:szCs w:val="24"/>
        </w:rPr>
      </w:pPr>
    </w:p>
    <w:p w14:paraId="6EAB11F7" w14:textId="77777777" w:rsidR="0022301D" w:rsidRPr="00590AAB" w:rsidRDefault="0022301D" w:rsidP="00590AAB">
      <w:pPr>
        <w:spacing w:line="360" w:lineRule="auto"/>
        <w:rPr>
          <w:rFonts w:ascii="Arial" w:hAnsi="Arial" w:cs="Arial"/>
          <w:sz w:val="24"/>
          <w:szCs w:val="24"/>
        </w:rPr>
      </w:pPr>
      <w:r w:rsidRPr="00590AAB">
        <w:rPr>
          <w:rFonts w:ascii="Arial" w:hAnsi="Arial" w:cs="Arial"/>
          <w:sz w:val="24"/>
          <w:szCs w:val="24"/>
        </w:rPr>
        <w:t>Gwerthuso Cynnydd</w:t>
      </w:r>
    </w:p>
    <w:p w14:paraId="59BFA4C5" w14:textId="4197A392" w:rsidR="008A4361" w:rsidRPr="00590AAB" w:rsidRDefault="008A4361" w:rsidP="00590AAB">
      <w:pPr>
        <w:spacing w:line="360" w:lineRule="auto"/>
        <w:rPr>
          <w:rFonts w:ascii="Arial" w:hAnsi="Arial" w:cs="Arial"/>
          <w:sz w:val="24"/>
          <w:szCs w:val="24"/>
        </w:rPr>
      </w:pPr>
      <w:r w:rsidRPr="00590AAB">
        <w:rPr>
          <w:rFonts w:ascii="Arial" w:hAnsi="Arial" w:cs="Arial"/>
          <w:sz w:val="24"/>
          <w:szCs w:val="24"/>
        </w:rPr>
        <w:t>Yn ôl yr Adran Addysg (2022), dylai'r rheolwyr, addysgwyr arweiniol, ac addysgwyr blynyddoedd cynnar y lleoliad dysgu a gofal cynnar ystyried yn ofalus y canfyddiadau a'r camau a argymhellir yn adroddiad EYEI (fel tîm staff) a chynllunio ar gyfer eu gweithredu fel rhan o'u hagenda ar gyfer gwelliant parhaus yn y lleoliad. Gellir defnyddio'r adroddiad EYEI, ynghyd â mathau eraill o wybodaeth a gafwyd gan weithwyr y lleoliad, hefyd i lywio prosesau adolygu a gwerthuso mewnol, yn ogystal â chynllunio ar gyfer gwella a datblygu (Adran Addysg, 2022).</w:t>
      </w:r>
    </w:p>
    <w:p w14:paraId="595FDAF3" w14:textId="77777777" w:rsidR="0022301D" w:rsidRPr="00590AAB" w:rsidRDefault="0022301D" w:rsidP="00590AAB">
      <w:pPr>
        <w:spacing w:line="360" w:lineRule="auto"/>
        <w:rPr>
          <w:rFonts w:ascii="Arial" w:hAnsi="Arial" w:cs="Arial"/>
          <w:sz w:val="24"/>
          <w:szCs w:val="24"/>
        </w:rPr>
      </w:pPr>
    </w:p>
    <w:p w14:paraId="652E8CF2" w14:textId="31A86A5D" w:rsidR="0022301D" w:rsidRPr="00590AAB" w:rsidRDefault="008A4361" w:rsidP="00590AAB">
      <w:pPr>
        <w:spacing w:line="360" w:lineRule="auto"/>
        <w:rPr>
          <w:rFonts w:ascii="Arial" w:hAnsi="Arial" w:cs="Arial"/>
          <w:sz w:val="24"/>
          <w:szCs w:val="24"/>
        </w:rPr>
      </w:pPr>
      <w:r w:rsidRPr="00590AAB">
        <w:rPr>
          <w:rFonts w:ascii="Arial" w:hAnsi="Arial" w:cs="Arial"/>
          <w:sz w:val="24"/>
          <w:szCs w:val="24"/>
        </w:rPr>
        <w:t>Mae arweinyddiaeth a rheolaeth y lleoliad yn bennaf gyfrifol am sicrhau bod y gweithgareddau a'r newidiadau a argymhellir mewn adroddiad EYEI (Adran Addysg, 2022). Wrth gynllunio a gweithredu gwelliannau, efallai y bydd y lleoliad dysgu cynnar a gofal yn dymuno ceisio cymorth gan wasanaethau mentora/cefnogi a ffynonellau gwybodaeth eraill mewn rhai amgylchiadau. Gellir archwilio'r graddau y gwnaed cynnydd ar weithredu'r camau a argymhellir mewn adroddiad EYEI yn ddiweddarach mewn arolygiadau dilynol gan yr Adran Addysg (Adran Addysg, 2022).</w:t>
      </w:r>
    </w:p>
    <w:p w14:paraId="15DFBA48" w14:textId="77777777" w:rsidR="00AE6D15" w:rsidRPr="00590AAB" w:rsidRDefault="00AE6D15" w:rsidP="00590AAB">
      <w:pPr>
        <w:spacing w:line="360" w:lineRule="auto"/>
        <w:rPr>
          <w:rFonts w:ascii="Arial" w:hAnsi="Arial" w:cs="Arial"/>
          <w:sz w:val="24"/>
          <w:szCs w:val="24"/>
        </w:rPr>
      </w:pPr>
    </w:p>
    <w:p w14:paraId="12809A20" w14:textId="77BC5B1B" w:rsidR="00AE6D15" w:rsidRPr="00590AAB" w:rsidRDefault="00891CFC" w:rsidP="00590AAB">
      <w:pPr>
        <w:spacing w:line="360" w:lineRule="auto"/>
        <w:rPr>
          <w:rFonts w:ascii="Arial" w:hAnsi="Arial" w:cs="Arial"/>
          <w:sz w:val="24"/>
          <w:szCs w:val="24"/>
        </w:rPr>
      </w:pPr>
      <w:r w:rsidRPr="00590AAB">
        <w:rPr>
          <w:rFonts w:ascii="Arial" w:hAnsi="Arial" w:cs="Arial"/>
          <w:sz w:val="24"/>
          <w:szCs w:val="24"/>
        </w:rPr>
        <w:t xml:space="preserve">Mae'r Adran Addysg (2022) yn nodi bod Arolygu Addysg Plentyndod Cynnar yn fframwaith ansawdd sy'n seiliedig ar egwyddorion Aistear: Fframwaith Cwricwlwm Plentyndod Cynnar a Solta: Y Fframwaith Ansawdd Cenedlaethol ar gyfer Addysg Plentyndod Cynnar, yn ogystal ag ymchwil genedlaethol a rhyngwladol ar addysg gynnar ac arolygu. Mae'r Fframwaith Ansawdd yn cyfuno elfennau hanfodol o'r ymarfer gorau posibl mewn dysgu cynnar a gofal ac mae'r Adran Addysg (2022) yn esbonio ei bod yn rhannu'r ddarpariaeth yn bedwar prif gategori. Y cyntaf yw ansawdd y cyd-destun i gefnogi dysgu a datblygiad plant. Yr ail yw ansawdd y </w:t>
      </w:r>
      <w:r w:rsidRPr="00590AAB">
        <w:rPr>
          <w:rFonts w:ascii="Arial" w:hAnsi="Arial" w:cs="Arial"/>
          <w:sz w:val="24"/>
          <w:szCs w:val="24"/>
        </w:rPr>
        <w:lastRenderedPageBreak/>
        <w:t>broses i gefnogi dysgu a datblygiad plant. Mae'r trydydd yn edrych ar ansawdd profiadau a chyflawniadau dysgu plant, ac mae'r pedwerydd yn edrych ar ansawdd y rheolaeth a'r arweinyddiaeth ar gyfer dysgu (Adran Addysg, 2022).</w:t>
      </w:r>
      <w:bookmarkStart w:id="4" w:name="_Hlk141992272"/>
      <w:bookmarkEnd w:id="4"/>
    </w:p>
    <w:p w14:paraId="4D0B3C3E" w14:textId="77777777" w:rsidR="00AE6D15" w:rsidRPr="00590AAB" w:rsidRDefault="00AE6D15" w:rsidP="00590AAB">
      <w:pPr>
        <w:spacing w:line="360" w:lineRule="auto"/>
        <w:rPr>
          <w:rFonts w:ascii="Arial" w:hAnsi="Arial" w:cs="Arial"/>
          <w:sz w:val="24"/>
          <w:szCs w:val="24"/>
        </w:rPr>
      </w:pPr>
    </w:p>
    <w:p w14:paraId="46CDBC9B" w14:textId="6FD6A81B" w:rsidR="0022301D" w:rsidRPr="00590AAB" w:rsidRDefault="0001126D" w:rsidP="00590AAB">
      <w:pPr>
        <w:spacing w:line="360" w:lineRule="auto"/>
        <w:rPr>
          <w:rFonts w:ascii="Arial" w:hAnsi="Arial" w:cs="Arial"/>
          <w:sz w:val="24"/>
          <w:szCs w:val="24"/>
        </w:rPr>
      </w:pPr>
      <w:r w:rsidRPr="00590AAB">
        <w:rPr>
          <w:rFonts w:ascii="Arial" w:hAnsi="Arial" w:cs="Arial"/>
          <w:sz w:val="24"/>
          <w:szCs w:val="24"/>
        </w:rPr>
        <w:t>Mae'r Safonau Gofynnol Cenedlaethol (NMS) (2019) yn llywodraethu darpariaeth gofal plant gofrestredig ar gyfer plant o dan 12 oed (Llywodraeth Cymru, 2019). Maent yn cwmpasu ystod eang o wahanol fathau o ddarpariaeth, megis gofal plant, gofal dydd, gofal plant ar ôl ysgol a chwarae mynediad agored. Bwriedir i'r NMS gynorthwyo darparwyr a lleoliadau i fodloni'r rheoliadau sy'n ymwneud â darpariaeth gofal plant cofrestredig. Mae Arolygiaeth Gofal Cymru (AGC) yn monitro ac yn arolygu darpariaeth gofal plant ar ran Llywodraeth Cymru yn unol â rheolau, y Safonau Gofynnol Cenedlaethol (NMS) a'i fframwaith arolygu ei hun (Llywodraeth Cymru, 2019).</w:t>
      </w:r>
    </w:p>
    <w:p w14:paraId="0B6AFFF4" w14:textId="67F905D9" w:rsidR="00575FB0" w:rsidRPr="00590AAB" w:rsidRDefault="00492CB7" w:rsidP="00590AAB">
      <w:pPr>
        <w:spacing w:line="360" w:lineRule="auto"/>
        <w:rPr>
          <w:rFonts w:ascii="Arial" w:hAnsi="Arial" w:cs="Arial"/>
          <w:sz w:val="24"/>
          <w:szCs w:val="24"/>
        </w:rPr>
      </w:pPr>
      <w:r w:rsidRPr="00590AAB">
        <w:rPr>
          <w:rFonts w:ascii="Arial" w:hAnsi="Arial" w:cs="Arial"/>
          <w:sz w:val="24"/>
          <w:szCs w:val="24"/>
        </w:rPr>
        <w:t>Cynhaliodd swyddogion Llywodraeth Cymru yr adolygiad rhwng 2017 a 2019. Roedd yn cynnwys archwiliad o'r berthynas rhwng Rheoliadau Gwarchod Plant a Gofal Dydd (Cymru) (Diwygio) 2016 a'r NMS, ymgynghori â rhanddeiliaid yn y sector gofal plant a chwarae ac archwilio'r dulliau a ddefnyddir gan weinyddiaethau eraill y DU i asesu safon y ddarpariaeth gofal plant a chwarae. Edrychodd y gwerthusiad hefyd ar y cysylltiad rhwng Fframwaith Arolygu AGC a'r rhaglenni ansawdd a redir gan lywodraethau lleol penodol a sefydliadau gofal plant a chwarae (Llywodraeth Cymru, 2019).</w:t>
      </w:r>
    </w:p>
    <w:p w14:paraId="4C653FD3" w14:textId="77777777" w:rsidR="00492CB7" w:rsidRPr="00590AAB" w:rsidRDefault="00492CB7" w:rsidP="00D379A2">
      <w:pPr>
        <w:spacing w:line="360" w:lineRule="auto"/>
        <w:rPr>
          <w:rFonts w:ascii="Arial" w:hAnsi="Arial" w:cs="Arial"/>
          <w:sz w:val="24"/>
          <w:szCs w:val="24"/>
        </w:rPr>
      </w:pPr>
    </w:p>
    <w:p w14:paraId="53743BC7" w14:textId="08D04E7E" w:rsidR="00492CB7" w:rsidRDefault="00492CB7" w:rsidP="00590AAB">
      <w:pPr>
        <w:spacing w:line="360" w:lineRule="auto"/>
        <w:rPr>
          <w:rFonts w:ascii="Arial" w:hAnsi="Arial" w:cs="Arial"/>
          <w:sz w:val="24"/>
          <w:szCs w:val="24"/>
        </w:rPr>
      </w:pPr>
      <w:r w:rsidRPr="00590AAB">
        <w:rPr>
          <w:rFonts w:ascii="Arial" w:hAnsi="Arial" w:cs="Arial"/>
          <w:sz w:val="24"/>
          <w:szCs w:val="24"/>
        </w:rPr>
        <w:t xml:space="preserve">Profodd yr astudiaeth EPPE effaith benodol yr amgylchedd dysgu gartref ar ddatblygiad plant (Butler, 2016). Mae dysgu gartref, yn gyffredinol, yn cyfeirio at weithgareddau dysgu adeiladol a chwarae y mae rhieni'n ymgysylltu â nhw gyda'u plant. Mae adolygiadau dilynol o'r rhaglen canolfannau plant, a ddyluniwyd yn arbennig i annog dysgu gartref, yn dangos bod canolfannau plant yn cael rhywfaint o lwyddiant cymysg wrth effeithio ar amgylchedd y cartref, ond bod gwneud hynny'n llwyddiannus yn anodd (Sammons </w:t>
      </w:r>
      <w:r w:rsidR="00976CF5" w:rsidRPr="00590AAB">
        <w:rPr>
          <w:rFonts w:ascii="Arial" w:hAnsi="Arial" w:cs="Arial"/>
          <w:i/>
          <w:iCs/>
          <w:sz w:val="24"/>
          <w:szCs w:val="24"/>
        </w:rPr>
        <w:t xml:space="preserve">et al., 2016, </w:t>
      </w:r>
      <w:r w:rsidR="00976CF5" w:rsidRPr="00590AAB">
        <w:rPr>
          <w:rFonts w:ascii="Arial" w:hAnsi="Arial" w:cs="Arial"/>
          <w:sz w:val="24"/>
          <w:szCs w:val="24"/>
        </w:rPr>
        <w:t>dyfynnwyd yn Butler, 2016). Un rheswm y gallai rhaglenni canolfannau plant sydd wedi'u targedu fod wedi cael llai o effaith na'r hyn a gynlluniwyd yw oherwydd cyfyngiadau rhaglenni wedi'u targedu, a allai gael trafferth cyrraedd ac ymgysylltu â rhieni. Mae addysg gynnar am ddim a gofal plant sefydliadol yn darparu cyfleoedd i ategu dysgu gartref mewn lleoliad heb stigma a chyffredinol (Butler, 2016).</w:t>
      </w:r>
    </w:p>
    <w:p w14:paraId="5A2D4CA1" w14:textId="77777777" w:rsidR="00BD2F79" w:rsidRDefault="00BD2F79" w:rsidP="00590AAB">
      <w:pPr>
        <w:spacing w:line="360" w:lineRule="auto"/>
        <w:rPr>
          <w:rFonts w:ascii="Arial" w:hAnsi="Arial" w:cs="Arial"/>
          <w:sz w:val="24"/>
          <w:szCs w:val="24"/>
        </w:rPr>
      </w:pPr>
    </w:p>
    <w:p w14:paraId="6BBA935C" w14:textId="17BA6B0B" w:rsidR="00BD2F79" w:rsidRPr="00590AAB" w:rsidRDefault="00BD2F79" w:rsidP="00590AAB">
      <w:pPr>
        <w:spacing w:line="360" w:lineRule="auto"/>
        <w:rPr>
          <w:rFonts w:ascii="Arial" w:hAnsi="Arial" w:cs="Arial"/>
          <w:sz w:val="24"/>
          <w:szCs w:val="24"/>
        </w:rPr>
      </w:pPr>
      <w:r w:rsidRPr="00BD2F79">
        <w:rPr>
          <w:rFonts w:ascii="Arial" w:hAnsi="Arial" w:cs="Arial"/>
          <w:sz w:val="24"/>
          <w:szCs w:val="24"/>
        </w:rPr>
        <w:t>Datgelodd sylwadau ar ansawdd pob lleoliad gan ddefnyddio mesurau sgorio safonedig gysylltiad sylweddol rhwng ansawdd uwch a chanlyniadau gwell deallusol a chymdeithasol/ymddygiadol wrth dderbyn yr ysgol. Er enghraifft, dangosodd plant mewn canolfannau o ansawdd uchel fwy o annibyniaeth a llai o ymddygiad gwrthgymdeithasol / pryderus erbyn iddynt fynd i'r ysgol gynradd. Roedd ansawdd y rhyngweithio rhwng plant a staff yn arbennig o hanfodol; Cafodd plant fwy o ddatblygiad pan oedd personél yn garedig ac yn ymatebol i'w hanghenion penodol. (Prosiect EPPE 2004)</w:t>
      </w:r>
    </w:p>
    <w:p w14:paraId="7C3B1BBB" w14:textId="77777777" w:rsidR="000077E2" w:rsidRDefault="000077E2" w:rsidP="00D379A2">
      <w:pPr>
        <w:spacing w:line="360" w:lineRule="auto"/>
        <w:rPr>
          <w:rFonts w:ascii="Arial" w:hAnsi="Arial" w:cs="Arial"/>
          <w:sz w:val="24"/>
          <w:szCs w:val="24"/>
        </w:rPr>
      </w:pPr>
    </w:p>
    <w:p w14:paraId="4E3DB5A0" w14:textId="0985B1F3" w:rsidR="00BD2F79" w:rsidRDefault="00BD2F79" w:rsidP="00D379A2">
      <w:pPr>
        <w:spacing w:line="360" w:lineRule="auto"/>
        <w:rPr>
          <w:rFonts w:ascii="Arial" w:hAnsi="Arial" w:cs="Arial"/>
          <w:sz w:val="24"/>
          <w:szCs w:val="24"/>
        </w:rPr>
      </w:pPr>
      <w:r w:rsidRPr="00BD2F79">
        <w:rPr>
          <w:rFonts w:ascii="Arial" w:hAnsi="Arial" w:cs="Arial"/>
          <w:sz w:val="24"/>
          <w:szCs w:val="24"/>
        </w:rPr>
        <w:t>Mae ansawdd yn gwneud gwahaniaeth i ddatblygiad plant. Roedd cysylltiad sylweddol yn bodoli rhwng ansawdd canolfan cyn ysgol a chanlyniadau gwell i blant. Roedd yna hefyd gysylltiad cadarnhaol rhwng cymwysterau gweithwyr a gwerthusiadau ansawdd. Gwnaeth y plant fwy o gynnydd mewn canolfannau cyn-ysgol lle'r oedd y personél yn fwy cymwys, yn enwedig os oedd y rheolwyr yn gymwys iawn. Gweithio gyda phlant mewn lleoliadau cyn-ysgol (am ganran sylweddol o'r amser, ac yn fwyaf nodedig fel arweinydd y cwricwlwm) gafodd yr effaith fwyaf ar ansawdd, ac roedd yn arbennig o gysylltiedig â chanlyniadau uwch mewn cyn-ddarllen a datblygiad cymdeithasol yn 5 oed. (Prosiect EPPE 2004)</w:t>
      </w:r>
    </w:p>
    <w:p w14:paraId="5B5656AC" w14:textId="77777777" w:rsidR="00BD2F79" w:rsidRPr="00590AAB" w:rsidRDefault="00BD2F79" w:rsidP="00D379A2">
      <w:pPr>
        <w:spacing w:line="360" w:lineRule="auto"/>
        <w:rPr>
          <w:rFonts w:ascii="Arial" w:hAnsi="Arial" w:cs="Arial"/>
          <w:sz w:val="24"/>
          <w:szCs w:val="24"/>
        </w:rPr>
      </w:pPr>
    </w:p>
    <w:p w14:paraId="43A8BEB4" w14:textId="4E3E8795" w:rsidR="00492CB7" w:rsidRPr="00590AAB" w:rsidRDefault="00101992" w:rsidP="00590AAB">
      <w:pPr>
        <w:spacing w:line="360" w:lineRule="auto"/>
        <w:rPr>
          <w:rFonts w:ascii="Arial" w:hAnsi="Arial" w:cs="Arial"/>
          <w:sz w:val="24"/>
          <w:szCs w:val="24"/>
        </w:rPr>
      </w:pPr>
      <w:r w:rsidRPr="00590AAB">
        <w:rPr>
          <w:rFonts w:ascii="Arial" w:hAnsi="Arial" w:cs="Arial"/>
          <w:sz w:val="24"/>
          <w:szCs w:val="24"/>
        </w:rPr>
        <w:t>Mae Butler (2016) yn esbonio bod cryn dystiolaeth o hyd bod addysgeg seiliedig ar chwarae yn cefnogi pob maes dysgu i blant trwy gydol y blynyddoedd Sylfaen a hyd yn oed y tu hwnt. Mae tystiolaeth gref hefyd y gall strategaeth addysgu 'gytbwys' neu 'hybrid' sy'n cyfuno cyfarwyddyd oedolion â thechnegau perthynas sy'n seiliedig ar chwarae, a arweinir gan blant, yn ogystal ag amcanion dysgu sgaffaldedig i oedolion, gefnogi pob maes dysgu yn effeithiol. Mae hyn yn darparu 'cyfuniad' o addysg a arweinir gan oedolion a chwarae anstrwythuredig, yn enwedig pan fydd plant yn trosglwyddo o EYFS i Gyfnod Allweddol 1 (Butler, 2016).</w:t>
      </w:r>
    </w:p>
    <w:p w14:paraId="777C27C6" w14:textId="77777777" w:rsidR="00492CB7" w:rsidRPr="00590AAB" w:rsidRDefault="00492CB7" w:rsidP="00590AAB">
      <w:pPr>
        <w:spacing w:line="360" w:lineRule="auto"/>
        <w:ind w:left="720"/>
        <w:rPr>
          <w:rFonts w:ascii="Arial" w:hAnsi="Arial" w:cs="Arial"/>
          <w:sz w:val="24"/>
          <w:szCs w:val="24"/>
        </w:rPr>
      </w:pPr>
    </w:p>
    <w:p w14:paraId="66D32C14" w14:textId="0B49AB25" w:rsidR="00BC4BBA" w:rsidRPr="00590AAB" w:rsidRDefault="002E6943" w:rsidP="00590AAB">
      <w:pPr>
        <w:spacing w:line="360" w:lineRule="auto"/>
        <w:rPr>
          <w:rFonts w:ascii="Arial" w:hAnsi="Arial" w:cs="Arial"/>
          <w:sz w:val="24"/>
          <w:szCs w:val="24"/>
        </w:rPr>
      </w:pPr>
      <w:r w:rsidRPr="00590AAB">
        <w:rPr>
          <w:rFonts w:ascii="Arial" w:hAnsi="Arial" w:cs="Arial"/>
          <w:sz w:val="24"/>
          <w:szCs w:val="24"/>
        </w:rPr>
        <w:t xml:space="preserve">Mae graddfeydd ardrethu'r amgylchedd (dim dyddiad) yn diffinio'r amgylchedd mewn ystyr eang a bydd yn helpu arsylwr i werthuso sut mae gofod yn cael ei drefnu y tu mewn a'r tu allan, y deunyddiau a'r gweithgareddau sydd ar gael i blant, goruchwyliaeth a rhyngweithiadau, gan gynnwys iaith, sy'n digwydd yn yr ystafell ddosbarth, yn ogystal ag amserlenni dyddiol sy'n cynnwys arferion a </w:t>
      </w:r>
      <w:r w:rsidRPr="00590AAB">
        <w:rPr>
          <w:rFonts w:ascii="Arial" w:hAnsi="Arial" w:cs="Arial"/>
          <w:sz w:val="24"/>
          <w:szCs w:val="24"/>
        </w:rPr>
        <w:lastRenderedPageBreak/>
        <w:t>gweithgareddau. Yn ôl Graddfa Ardrethu'r Amgylchedd (dim dyddiad), mae'r cymorth a roddir i rieni a staff hefyd yn cael sylw. Datblygwyd pob un o'r graddfeydd mewn cydweithrediad agos â chyfleusterau profi yn y byd go iawn. Oherwydd eu dibynadwyedd a'u dilysrwydd rhagorol, maent yn briodol ar gyfer ymchwil, gwerthuso rhaglenni, a mentrau gwella rhaglenni (Graddfeydd Sgorio Amgylcheddol, dim dyddiad).</w:t>
      </w:r>
    </w:p>
    <w:p w14:paraId="7423789C" w14:textId="77777777" w:rsidR="00BC4BBA" w:rsidRPr="00590AAB" w:rsidRDefault="00BC4BBA" w:rsidP="00590AAB">
      <w:pPr>
        <w:spacing w:line="360" w:lineRule="auto"/>
        <w:rPr>
          <w:rFonts w:ascii="Arial" w:hAnsi="Arial" w:cs="Arial"/>
          <w:sz w:val="24"/>
          <w:szCs w:val="24"/>
          <w:highlight w:val="yellow"/>
        </w:rPr>
      </w:pPr>
    </w:p>
    <w:p w14:paraId="7913B199" w14:textId="6E5E2E56" w:rsidR="00BC4BBA" w:rsidRPr="00590AAB" w:rsidRDefault="00081F63" w:rsidP="00590AAB">
      <w:pPr>
        <w:spacing w:line="360" w:lineRule="auto"/>
        <w:rPr>
          <w:rFonts w:ascii="Arial" w:hAnsi="Arial" w:cs="Arial"/>
          <w:sz w:val="24"/>
          <w:szCs w:val="24"/>
        </w:rPr>
      </w:pPr>
      <w:r w:rsidRPr="00590AAB">
        <w:rPr>
          <w:rFonts w:ascii="Arial" w:hAnsi="Arial" w:cs="Arial"/>
          <w:sz w:val="24"/>
          <w:szCs w:val="24"/>
        </w:rPr>
        <w:t>Mae Pascal, Bertram and Rouse (2021) yn nodi bod tystiolaeth i awgrymu y dylid addasu'r Fframwaith Statudol EYFS presennol i bwysleisio Nodweddion Addysgu a Dysgu Effeithiol a Datblygiad Personol, Cymdeithasol ac Emosiynol er mwyn sicrhau bod y sgiliau, y dealltwriaethau a'r wybodaeth sylfaenol yn y meysydd hyn yn ddiogel cyn iddynt ddatblygu'n well,   cyflwynir dysgu heriol i'r plant (Pascal, Bertram a Rouse, 2021).</w:t>
      </w:r>
    </w:p>
    <w:p w14:paraId="75CB1FDD" w14:textId="77777777" w:rsidR="00BC4BBA" w:rsidRPr="00590AAB" w:rsidRDefault="00BC4BBA" w:rsidP="00590AAB">
      <w:pPr>
        <w:spacing w:line="360" w:lineRule="auto"/>
        <w:rPr>
          <w:rFonts w:ascii="Arial" w:hAnsi="Arial" w:cs="Arial"/>
          <w:sz w:val="24"/>
          <w:szCs w:val="24"/>
        </w:rPr>
      </w:pPr>
    </w:p>
    <w:p w14:paraId="3F1937FA" w14:textId="77777777" w:rsidR="00492CB7" w:rsidRPr="00590AAB" w:rsidRDefault="00492CB7" w:rsidP="00590AAB">
      <w:pPr>
        <w:spacing w:line="360" w:lineRule="auto"/>
        <w:rPr>
          <w:rFonts w:ascii="Arial" w:hAnsi="Arial" w:cs="Arial"/>
          <w:sz w:val="24"/>
          <w:szCs w:val="24"/>
        </w:rPr>
      </w:pPr>
    </w:p>
    <w:p w14:paraId="0CA8BE85" w14:textId="13EB7137" w:rsidR="001959C5" w:rsidRDefault="001959C5" w:rsidP="00590AAB">
      <w:pPr>
        <w:spacing w:line="360" w:lineRule="auto"/>
        <w:rPr>
          <w:rFonts w:ascii="Arial" w:hAnsi="Arial" w:cs="Arial"/>
          <w:sz w:val="24"/>
          <w:szCs w:val="24"/>
        </w:rPr>
      </w:pPr>
      <w:r>
        <w:rPr>
          <w:rFonts w:ascii="Arial" w:hAnsi="Arial" w:cs="Arial"/>
          <w:sz w:val="24"/>
          <w:szCs w:val="24"/>
        </w:rPr>
        <w:t>Yn ôl y BBC Sicrhau ansawdd yw'r broses o wneud gwiriadau ansawdd ar wahanol gamau o'r broses weithgynhyrchu. Mae hyn yn sicrhau bod diffygion a chynhyrchion subpar yn cael eu darganfod yn gynharach yn hytrach nag yn ddiweddarach yn y broses weithgynhyrchu.</w:t>
      </w:r>
    </w:p>
    <w:p w14:paraId="5477CCC7" w14:textId="0250A74B" w:rsidR="001959C5" w:rsidRDefault="001959C5" w:rsidP="00590AAB">
      <w:pPr>
        <w:spacing w:line="360" w:lineRule="auto"/>
        <w:rPr>
          <w:rFonts w:ascii="Arial" w:hAnsi="Arial" w:cs="Arial"/>
          <w:sz w:val="24"/>
          <w:szCs w:val="24"/>
        </w:rPr>
      </w:pPr>
      <w:r w:rsidRPr="001959C5">
        <w:rPr>
          <w:rFonts w:ascii="Arial" w:hAnsi="Arial" w:cs="Arial"/>
          <w:sz w:val="24"/>
          <w:szCs w:val="24"/>
        </w:rPr>
        <w:t>Mae sicrwydd ansawdd yn gwneud y personél sy'n cymryd rhan yn y broses gynhyrchu yn gyfrifol am ansawdd. Gall hyn awgrymu bod yn rhaid i sefydliadau feithrin diwylliant corfforaethol da lle mae agweddau ac ymddygiadau gweithwyr yn sicrhau eu bod yn canolbwyntio ar ddarparu cynhyrchion o ansawdd uchel. Mae rheolwyr fel arfer yn cael eu llogi gan fusnesau i ddelio â sicrhau ansawdd. Mae gweithwyr hefyd yn ymwybodol o'u dyletswyddau ansawdd a'r hyn a ddisgwylir ganddynt gan oruchwylwyr.</w:t>
      </w:r>
    </w:p>
    <w:p w14:paraId="73447A78" w14:textId="50598A6F" w:rsidR="001959C5" w:rsidRPr="00590AAB" w:rsidRDefault="001959C5" w:rsidP="00590AAB">
      <w:pPr>
        <w:spacing w:line="360" w:lineRule="auto"/>
        <w:rPr>
          <w:rFonts w:ascii="Arial" w:hAnsi="Arial" w:cs="Arial"/>
          <w:sz w:val="24"/>
          <w:szCs w:val="24"/>
        </w:rPr>
      </w:pPr>
      <w:r w:rsidRPr="001959C5">
        <w:rPr>
          <w:rFonts w:ascii="Arial" w:hAnsi="Arial" w:cs="Arial"/>
          <w:sz w:val="24"/>
          <w:szCs w:val="24"/>
        </w:rPr>
        <w:t xml:space="preserve">Gall hyfforddi staff a chyflogi unigolion medrus iawn fod yn gostus. Mae hyn yn golygu y gall y broses sicrhau ansawdd fod yn gostus i sefydliadau, ac mae'r costau ychwanegol yn cael eu hadlewyrchu'n aml. (BBC Bitesize). </w:t>
      </w:r>
    </w:p>
    <w:p w14:paraId="4A4C14F9" w14:textId="77777777" w:rsidR="00081F63" w:rsidRPr="00590AAB" w:rsidRDefault="00081F63" w:rsidP="00590AAB">
      <w:pPr>
        <w:spacing w:line="360" w:lineRule="auto"/>
        <w:rPr>
          <w:rFonts w:ascii="Arial" w:hAnsi="Arial" w:cs="Arial"/>
          <w:sz w:val="24"/>
          <w:szCs w:val="24"/>
        </w:rPr>
      </w:pPr>
    </w:p>
    <w:p w14:paraId="5A6F1265" w14:textId="77777777" w:rsidR="00081F63" w:rsidRPr="00590AAB" w:rsidRDefault="00081F63" w:rsidP="00590AAB">
      <w:pPr>
        <w:spacing w:line="360" w:lineRule="auto"/>
        <w:rPr>
          <w:rFonts w:ascii="Arial" w:hAnsi="Arial" w:cs="Arial"/>
          <w:sz w:val="24"/>
          <w:szCs w:val="24"/>
        </w:rPr>
      </w:pPr>
    </w:p>
    <w:p w14:paraId="0A9A87F0" w14:textId="77777777" w:rsidR="00081F63" w:rsidRDefault="00081F63" w:rsidP="00590AAB">
      <w:pPr>
        <w:spacing w:line="360" w:lineRule="auto"/>
        <w:rPr>
          <w:rFonts w:ascii="Arial" w:hAnsi="Arial" w:cs="Arial"/>
          <w:sz w:val="24"/>
          <w:szCs w:val="24"/>
        </w:rPr>
      </w:pPr>
    </w:p>
    <w:p w14:paraId="7E37EDB7" w14:textId="77777777" w:rsidR="00BD2F79" w:rsidRDefault="00BD2F79" w:rsidP="00590AAB">
      <w:pPr>
        <w:spacing w:line="360" w:lineRule="auto"/>
        <w:rPr>
          <w:rFonts w:ascii="Arial" w:hAnsi="Arial" w:cs="Arial"/>
          <w:sz w:val="24"/>
          <w:szCs w:val="24"/>
        </w:rPr>
      </w:pPr>
    </w:p>
    <w:p w14:paraId="31E283C0" w14:textId="77777777" w:rsidR="00BD2F79" w:rsidRDefault="00BD2F79" w:rsidP="00590AAB">
      <w:pPr>
        <w:spacing w:line="360" w:lineRule="auto"/>
        <w:rPr>
          <w:rFonts w:ascii="Arial" w:hAnsi="Arial" w:cs="Arial"/>
          <w:sz w:val="24"/>
          <w:szCs w:val="24"/>
        </w:rPr>
      </w:pPr>
    </w:p>
    <w:p w14:paraId="480A806F" w14:textId="77777777" w:rsidR="00BD2F79" w:rsidRDefault="00BD2F79" w:rsidP="00590AAB">
      <w:pPr>
        <w:spacing w:line="360" w:lineRule="auto"/>
        <w:rPr>
          <w:rFonts w:ascii="Arial" w:hAnsi="Arial" w:cs="Arial"/>
          <w:sz w:val="24"/>
          <w:szCs w:val="24"/>
        </w:rPr>
      </w:pPr>
    </w:p>
    <w:p w14:paraId="2717BB9C" w14:textId="77777777" w:rsidR="00BD2F79" w:rsidRDefault="00BD2F79" w:rsidP="00590AAB">
      <w:pPr>
        <w:spacing w:line="360" w:lineRule="auto"/>
        <w:rPr>
          <w:rFonts w:ascii="Arial" w:hAnsi="Arial" w:cs="Arial"/>
          <w:sz w:val="24"/>
          <w:szCs w:val="24"/>
        </w:rPr>
      </w:pPr>
    </w:p>
    <w:p w14:paraId="38A24531" w14:textId="77777777" w:rsidR="00BD2F79" w:rsidRDefault="00BD2F79" w:rsidP="00590AAB">
      <w:pPr>
        <w:spacing w:line="360" w:lineRule="auto"/>
        <w:rPr>
          <w:rFonts w:ascii="Arial" w:hAnsi="Arial" w:cs="Arial"/>
          <w:sz w:val="24"/>
          <w:szCs w:val="24"/>
        </w:rPr>
      </w:pPr>
    </w:p>
    <w:p w14:paraId="1EE18654" w14:textId="77777777" w:rsidR="00BD2F79" w:rsidRPr="00590AAB" w:rsidRDefault="00BD2F79" w:rsidP="00590AAB">
      <w:pPr>
        <w:spacing w:line="360" w:lineRule="auto"/>
        <w:rPr>
          <w:rFonts w:ascii="Arial" w:hAnsi="Arial" w:cs="Arial"/>
          <w:sz w:val="24"/>
          <w:szCs w:val="24"/>
        </w:rPr>
      </w:pPr>
    </w:p>
    <w:p w14:paraId="65A2FC92" w14:textId="12F8CEF1" w:rsidR="000C1949" w:rsidRDefault="00BC4BBA" w:rsidP="00590AAB">
      <w:pPr>
        <w:spacing w:line="360" w:lineRule="auto"/>
        <w:rPr>
          <w:rFonts w:ascii="Arial" w:hAnsi="Arial" w:cs="Arial"/>
          <w:sz w:val="24"/>
          <w:szCs w:val="24"/>
        </w:rPr>
      </w:pPr>
      <w:r w:rsidRPr="00590AAB">
        <w:rPr>
          <w:rFonts w:ascii="Arial" w:hAnsi="Arial" w:cs="Arial"/>
          <w:sz w:val="24"/>
          <w:szCs w:val="24"/>
        </w:rPr>
        <w:t xml:space="preserve">Rhestr gyfeiriadau </w:t>
      </w:r>
    </w:p>
    <w:p w14:paraId="36263630" w14:textId="38E53F78" w:rsidR="00BD2F79" w:rsidRDefault="00BD2F79" w:rsidP="00BD2F79">
      <w:pPr>
        <w:spacing w:before="100" w:beforeAutospacing="1" w:after="100" w:afterAutospacing="1"/>
        <w:ind w:left="567" w:hanging="567"/>
        <w:rPr>
          <w:rFonts w:ascii="Arial" w:hAnsi="Arial" w:cs="Arial"/>
          <w:sz w:val="24"/>
          <w:szCs w:val="24"/>
        </w:rPr>
      </w:pPr>
      <w:r w:rsidRPr="00BD2F79">
        <w:rPr>
          <w:rFonts w:ascii="Arial" w:hAnsi="Arial" w:cs="Arial"/>
          <w:i/>
          <w:iCs/>
          <w:sz w:val="24"/>
          <w:szCs w:val="24"/>
        </w:rPr>
        <w:t>Dulliau o sicrhau ansawdd - ansawdd nwyddau a gwasanaethau - OCR - adolygiad busnes TGAU - OCR - BBC Bitesize</w:t>
      </w:r>
      <w:r w:rsidRPr="00BD2F79">
        <w:rPr>
          <w:rFonts w:ascii="Arial" w:hAnsi="Arial" w:cs="Arial"/>
          <w:sz w:val="24"/>
          <w:szCs w:val="24"/>
        </w:rPr>
        <w:t xml:space="preserve"> (dim dyddiad) </w:t>
      </w:r>
      <w:r w:rsidRPr="00BD2F79">
        <w:rPr>
          <w:rFonts w:ascii="Arial" w:hAnsi="Arial" w:cs="Arial"/>
          <w:i/>
          <w:iCs/>
          <w:sz w:val="24"/>
          <w:szCs w:val="24"/>
        </w:rPr>
        <w:t>Newyddion BBC</w:t>
      </w:r>
      <w:r w:rsidRPr="00BD2F79">
        <w:rPr>
          <w:rFonts w:ascii="Arial" w:hAnsi="Arial" w:cs="Arial"/>
          <w:sz w:val="24"/>
          <w:szCs w:val="24"/>
        </w:rPr>
        <w:t xml:space="preserve">. Ar gael yn: https://www.bbc.co.uk/bitesize/guides/zj37jhv/revision/2 (Mynediad: 05 Awst 2023). </w:t>
      </w:r>
    </w:p>
    <w:p w14:paraId="06939581" w14:textId="77777777" w:rsidR="00BD2F79" w:rsidRPr="00BD2F79" w:rsidRDefault="00BD2F79" w:rsidP="00BD2F79">
      <w:pPr>
        <w:spacing w:before="100" w:beforeAutospacing="1" w:after="100" w:afterAutospacing="1"/>
        <w:ind w:left="567" w:hanging="567"/>
        <w:rPr>
          <w:rFonts w:ascii="Arial" w:hAnsi="Arial" w:cs="Arial"/>
          <w:sz w:val="24"/>
          <w:szCs w:val="24"/>
        </w:rPr>
      </w:pPr>
    </w:p>
    <w:p w14:paraId="30C0F197" w14:textId="721FBCE5" w:rsidR="001F0A77" w:rsidRPr="00590AAB" w:rsidRDefault="001F0A77" w:rsidP="00590AAB">
      <w:pPr>
        <w:spacing w:before="100" w:beforeAutospacing="1" w:after="100" w:afterAutospacing="1" w:line="360" w:lineRule="auto"/>
        <w:ind w:left="567" w:hanging="567"/>
        <w:rPr>
          <w:rFonts w:ascii="Arial" w:hAnsi="Arial" w:cs="Arial"/>
          <w:sz w:val="24"/>
          <w:szCs w:val="24"/>
        </w:rPr>
      </w:pPr>
      <w:r w:rsidRPr="00590AAB">
        <w:rPr>
          <w:rFonts w:ascii="Arial" w:hAnsi="Arial" w:cs="Arial"/>
          <w:sz w:val="24"/>
          <w:szCs w:val="24"/>
        </w:rPr>
        <w:t xml:space="preserve">Genedigaeth i 5 mater. (Dim dyddiad) </w:t>
      </w:r>
      <w:r w:rsidRPr="00590AAB">
        <w:rPr>
          <w:rFonts w:ascii="Arial" w:hAnsi="Arial" w:cs="Arial"/>
          <w:i/>
          <w:iCs/>
          <w:sz w:val="24"/>
          <w:szCs w:val="24"/>
        </w:rPr>
        <w:t>Gwella ansawdd ac arweinyddiaeth</w:t>
      </w:r>
      <w:r w:rsidRPr="00590AAB">
        <w:rPr>
          <w:rFonts w:ascii="Arial" w:hAnsi="Arial" w:cs="Arial"/>
          <w:sz w:val="24"/>
          <w:szCs w:val="24"/>
        </w:rPr>
        <w:t xml:space="preserve"> Ar gael yn: </w:t>
      </w:r>
      <w:hyperlink r:id="rId8" w:history="1">
        <w:r w:rsidRPr="00590AAB">
          <w:rPr>
            <w:rStyle w:val="Hyperlink"/>
            <w:rFonts w:ascii="Arial" w:hAnsi="Arial" w:cs="Arial"/>
            <w:sz w:val="24"/>
            <w:szCs w:val="24"/>
          </w:rPr>
          <w:t>https://birthto5matters.org.uk/quality-improvement-and-leadership/</w:t>
        </w:r>
      </w:hyperlink>
      <w:r w:rsidRPr="00590AAB">
        <w:rPr>
          <w:rFonts w:ascii="Arial" w:hAnsi="Arial" w:cs="Arial"/>
          <w:sz w:val="24"/>
          <w:szCs w:val="24"/>
        </w:rPr>
        <w:t xml:space="preserve"> (Mynediad: 31 Gorffennaf 2023).</w:t>
      </w:r>
    </w:p>
    <w:p w14:paraId="3229BEAB" w14:textId="0505209E" w:rsidR="00BC4BBA" w:rsidRDefault="00BC4BBA" w:rsidP="00590AAB">
      <w:pPr>
        <w:spacing w:line="360" w:lineRule="auto"/>
        <w:rPr>
          <w:rFonts w:ascii="Arial" w:hAnsi="Arial" w:cs="Arial"/>
          <w:sz w:val="24"/>
          <w:szCs w:val="24"/>
        </w:rPr>
      </w:pPr>
      <w:r w:rsidRPr="00590AAB">
        <w:rPr>
          <w:rFonts w:ascii="Arial" w:hAnsi="Arial" w:cs="Arial"/>
          <w:sz w:val="24"/>
          <w:szCs w:val="24"/>
        </w:rPr>
        <w:t xml:space="preserve">Bland, F. (dim dyddiad) </w:t>
      </w:r>
      <w:r w:rsidRPr="00A16ED1">
        <w:rPr>
          <w:rFonts w:ascii="Arial" w:hAnsi="Arial" w:cs="Arial"/>
          <w:i/>
          <w:iCs/>
          <w:sz w:val="24"/>
          <w:szCs w:val="24"/>
        </w:rPr>
        <w:t>Arfer ansawdd yn y blynyddoedd cynnar</w:t>
      </w:r>
      <w:r w:rsidRPr="00590AAB">
        <w:rPr>
          <w:rFonts w:ascii="Arial" w:hAnsi="Arial" w:cs="Arial"/>
          <w:sz w:val="24"/>
          <w:szCs w:val="24"/>
        </w:rPr>
        <w:t xml:space="preserve">. Ar gael yn: </w:t>
      </w:r>
      <w:hyperlink r:id="rId9" w:history="1">
        <w:r w:rsidRPr="00590AAB">
          <w:rPr>
            <w:rStyle w:val="Hyperlink"/>
            <w:rFonts w:ascii="Arial" w:hAnsi="Arial" w:cs="Arial"/>
            <w:sz w:val="24"/>
            <w:szCs w:val="24"/>
          </w:rPr>
          <w:t>https://www.teachearlyyears.com/nursery-management/view/quality-practice-in-early-years</w:t>
        </w:r>
      </w:hyperlink>
      <w:r w:rsidRPr="00590AAB">
        <w:rPr>
          <w:rFonts w:ascii="Arial" w:hAnsi="Arial" w:cs="Arial"/>
          <w:sz w:val="24"/>
          <w:szCs w:val="24"/>
        </w:rPr>
        <w:t xml:space="preserve"> (Mynediad: 31 Gorffennaf 2023).</w:t>
      </w:r>
    </w:p>
    <w:p w14:paraId="7EA1B379" w14:textId="77777777" w:rsidR="00B274A3" w:rsidRDefault="00B274A3" w:rsidP="00590AAB">
      <w:pPr>
        <w:spacing w:line="360" w:lineRule="auto"/>
        <w:rPr>
          <w:rFonts w:ascii="Arial" w:hAnsi="Arial" w:cs="Arial"/>
          <w:sz w:val="24"/>
          <w:szCs w:val="24"/>
        </w:rPr>
      </w:pPr>
    </w:p>
    <w:p w14:paraId="39436610" w14:textId="619102DD" w:rsidR="005B3965" w:rsidRDefault="007D7B61" w:rsidP="00590AAB">
      <w:pPr>
        <w:spacing w:line="360" w:lineRule="auto"/>
        <w:rPr>
          <w:rFonts w:ascii="Arial" w:hAnsi="Arial" w:cs="Arial"/>
          <w:sz w:val="24"/>
          <w:szCs w:val="24"/>
        </w:rPr>
      </w:pPr>
      <w:r>
        <w:rPr>
          <w:rFonts w:ascii="Arial" w:hAnsi="Arial" w:cs="Arial"/>
          <w:sz w:val="24"/>
          <w:szCs w:val="24"/>
        </w:rPr>
        <w:t>Bush, T. (2012) 'Arweinyddiaeth yn y Blynyddoedd Cynnar: Gwneud Gwahaniaeth'</w:t>
      </w:r>
      <w:r w:rsidRPr="007D7B61">
        <w:rPr>
          <w:rFonts w:ascii="Arial" w:hAnsi="Arial" w:cs="Arial"/>
          <w:i/>
          <w:iCs/>
          <w:sz w:val="24"/>
          <w:szCs w:val="24"/>
        </w:rPr>
        <w:t>, Gweinyddiaeth Rheoli Addysg ac Arweinyddiaeth,</w:t>
      </w:r>
      <w:r>
        <w:rPr>
          <w:rFonts w:ascii="Arial" w:hAnsi="Arial" w:cs="Arial"/>
          <w:sz w:val="24"/>
          <w:szCs w:val="24"/>
        </w:rPr>
        <w:t xml:space="preserve"> 40(3). </w:t>
      </w:r>
      <w:hyperlink r:id="rId10" w:history="1">
        <w:r w:rsidRPr="007D7B61">
          <w:rPr>
            <w:rFonts w:ascii="Open Sans" w:hAnsi="Open Sans" w:cs="Open Sans"/>
            <w:color w:val="006ACC"/>
            <w:sz w:val="21"/>
            <w:szCs w:val="21"/>
            <w:u w:val="single"/>
            <w:shd w:val="clear" w:color="auto" w:fill="FFFFFF"/>
          </w:rPr>
          <w:t>doi.org/10.1177/1741143212438482</w:t>
        </w:r>
      </w:hyperlink>
    </w:p>
    <w:p w14:paraId="7633D86C" w14:textId="77777777" w:rsidR="007D7B61" w:rsidRPr="00590AAB" w:rsidRDefault="007D7B61" w:rsidP="00590AAB">
      <w:pPr>
        <w:spacing w:line="360" w:lineRule="auto"/>
        <w:rPr>
          <w:rFonts w:ascii="Arial" w:hAnsi="Arial" w:cs="Arial"/>
          <w:sz w:val="24"/>
          <w:szCs w:val="24"/>
        </w:rPr>
      </w:pPr>
    </w:p>
    <w:p w14:paraId="498A89D2" w14:textId="77777777" w:rsidR="005B3965" w:rsidRPr="00590AAB" w:rsidRDefault="005B3965" w:rsidP="00590AAB">
      <w:pPr>
        <w:spacing w:line="360" w:lineRule="auto"/>
        <w:rPr>
          <w:rFonts w:ascii="Arial" w:hAnsi="Arial" w:cs="Arial"/>
          <w:sz w:val="24"/>
          <w:szCs w:val="24"/>
        </w:rPr>
      </w:pPr>
      <w:r w:rsidRPr="00590AAB">
        <w:rPr>
          <w:rFonts w:ascii="Arial" w:hAnsi="Arial" w:cs="Arial"/>
          <w:sz w:val="24"/>
          <w:szCs w:val="24"/>
        </w:rPr>
        <w:t xml:space="preserve">Butler, A. (2016) </w:t>
      </w:r>
      <w:r w:rsidRPr="00590AAB">
        <w:rPr>
          <w:rFonts w:ascii="Arial" w:hAnsi="Arial" w:cs="Arial"/>
          <w:i/>
          <w:iCs/>
          <w:sz w:val="24"/>
          <w:szCs w:val="24"/>
        </w:rPr>
        <w:t>Rhoi ansawdd wrth galon y blynyddoedd cynnar</w:t>
      </w:r>
      <w:r w:rsidRPr="00590AAB">
        <w:rPr>
          <w:rFonts w:ascii="Arial" w:hAnsi="Arial" w:cs="Arial"/>
          <w:sz w:val="24"/>
          <w:szCs w:val="24"/>
        </w:rPr>
        <w:t xml:space="preserve">. Ar gael yn: </w:t>
      </w:r>
      <w:hyperlink r:id="rId11" w:history="1">
        <w:r w:rsidRPr="00590AAB">
          <w:rPr>
            <w:rStyle w:val="Hyperlink"/>
            <w:rFonts w:ascii="Arial" w:hAnsi="Arial" w:cs="Arial"/>
            <w:sz w:val="24"/>
            <w:szCs w:val="24"/>
          </w:rPr>
          <w:t>https://www.solgrid.org.uk/eyc/wp-content/uploads/sites/31/2016/11/Putting-quality-at-the-heart-of-EY-FCT-1.pdf</w:t>
        </w:r>
      </w:hyperlink>
      <w:r w:rsidRPr="00590AAB">
        <w:rPr>
          <w:rFonts w:ascii="Arial" w:hAnsi="Arial" w:cs="Arial"/>
          <w:sz w:val="24"/>
          <w:szCs w:val="24"/>
        </w:rPr>
        <w:t xml:space="preserve"> (Mynediad: 31 Gorffennaf 2023).</w:t>
      </w:r>
    </w:p>
    <w:p w14:paraId="03C1A2AC" w14:textId="77777777" w:rsidR="005B3965" w:rsidRPr="00590AAB" w:rsidRDefault="005B3965" w:rsidP="00590AAB">
      <w:pPr>
        <w:spacing w:line="360" w:lineRule="auto"/>
        <w:rPr>
          <w:rFonts w:ascii="Arial" w:hAnsi="Arial" w:cs="Arial"/>
          <w:sz w:val="24"/>
          <w:szCs w:val="24"/>
        </w:rPr>
      </w:pPr>
    </w:p>
    <w:p w14:paraId="4100F4A6" w14:textId="28312324" w:rsidR="00C74FEA" w:rsidRDefault="00C74FEA" w:rsidP="00590AAB">
      <w:pPr>
        <w:spacing w:line="360" w:lineRule="auto"/>
        <w:rPr>
          <w:rFonts w:ascii="Arial" w:hAnsi="Arial" w:cs="Arial"/>
          <w:sz w:val="24"/>
          <w:szCs w:val="24"/>
        </w:rPr>
      </w:pPr>
      <w:r w:rsidRPr="00590AAB">
        <w:rPr>
          <w:rFonts w:ascii="Arial" w:hAnsi="Arial" w:cs="Arial"/>
          <w:sz w:val="24"/>
          <w:szCs w:val="24"/>
        </w:rPr>
        <w:t xml:space="preserve">Adran Addysg. (2022) </w:t>
      </w:r>
      <w:r w:rsidRPr="00590AAB">
        <w:rPr>
          <w:rFonts w:ascii="Arial" w:hAnsi="Arial" w:cs="Arial"/>
          <w:i/>
          <w:iCs/>
          <w:sz w:val="24"/>
          <w:szCs w:val="24"/>
        </w:rPr>
        <w:t>Canllaw i Arolygiad Addysg Blynyddoedd Cynnar.</w:t>
      </w:r>
      <w:r w:rsidRPr="00590AAB">
        <w:rPr>
          <w:rFonts w:ascii="Arial" w:hAnsi="Arial" w:cs="Arial"/>
          <w:sz w:val="24"/>
          <w:szCs w:val="24"/>
        </w:rPr>
        <w:t xml:space="preserve"> Ar gael yn: </w:t>
      </w:r>
      <w:hyperlink r:id="rId12" w:history="1">
        <w:r w:rsidRPr="00590AAB">
          <w:rPr>
            <w:rStyle w:val="Hyperlink"/>
            <w:rFonts w:ascii="Arial" w:hAnsi="Arial" w:cs="Arial"/>
            <w:sz w:val="24"/>
            <w:szCs w:val="24"/>
          </w:rPr>
          <w:t>file:///C:/Users/Home/Downloads/233708_a923cf1c-6565-48d8-a96b-2b1330e70b14%20(1).pdf (</w:t>
        </w:r>
      </w:hyperlink>
      <w:r w:rsidRPr="00590AAB">
        <w:rPr>
          <w:rFonts w:ascii="Arial" w:hAnsi="Arial" w:cs="Arial"/>
          <w:sz w:val="24"/>
          <w:szCs w:val="24"/>
        </w:rPr>
        <w:t>Mynediad: 2 Awst 2023).</w:t>
      </w:r>
    </w:p>
    <w:p w14:paraId="271C578F" w14:textId="77777777" w:rsidR="00F47CAE" w:rsidRDefault="00F47CAE" w:rsidP="00590AAB">
      <w:pPr>
        <w:spacing w:line="360" w:lineRule="auto"/>
        <w:rPr>
          <w:rFonts w:ascii="Arial" w:hAnsi="Arial" w:cs="Arial"/>
          <w:sz w:val="24"/>
          <w:szCs w:val="24"/>
        </w:rPr>
      </w:pPr>
    </w:p>
    <w:p w14:paraId="54B99F5B" w14:textId="4C73BC08" w:rsidR="00F47CAE" w:rsidRPr="00590AAB" w:rsidRDefault="00F47CAE" w:rsidP="00F47CAE">
      <w:pPr>
        <w:spacing w:line="360" w:lineRule="auto"/>
        <w:rPr>
          <w:rFonts w:ascii="Arial" w:hAnsi="Arial" w:cs="Arial"/>
          <w:sz w:val="24"/>
          <w:szCs w:val="24"/>
        </w:rPr>
      </w:pPr>
      <w:r>
        <w:rPr>
          <w:rFonts w:ascii="Arial" w:hAnsi="Arial" w:cs="Arial"/>
          <w:sz w:val="24"/>
          <w:szCs w:val="24"/>
        </w:rPr>
        <w:t xml:space="preserve">DSDWEB. (2023) </w:t>
      </w:r>
      <w:r w:rsidRPr="00F47CAE">
        <w:rPr>
          <w:rFonts w:ascii="Arial" w:hAnsi="Arial" w:cs="Arial"/>
          <w:i/>
          <w:iCs/>
          <w:sz w:val="24"/>
          <w:szCs w:val="24"/>
        </w:rPr>
        <w:t>Personau sy'n ymwneud â'r broses arolygu</w:t>
      </w:r>
      <w:r>
        <w:rPr>
          <w:rFonts w:ascii="Arial" w:hAnsi="Arial" w:cs="Arial"/>
          <w:sz w:val="24"/>
          <w:szCs w:val="24"/>
        </w:rPr>
        <w:t xml:space="preserve">. Ar gael yn: </w:t>
      </w:r>
      <w:hyperlink r:id="rId13" w:history="1">
        <w:r w:rsidRPr="00877B07">
          <w:rPr>
            <w:rStyle w:val="Hyperlink"/>
            <w:rFonts w:ascii="Arial" w:hAnsi="Arial" w:cs="Arial"/>
            <w:sz w:val="24"/>
            <w:szCs w:val="24"/>
          </w:rPr>
          <w:t>https://dsdweb.co.uk/level-5-diploma-in-leadership/governance-regulatory-processes/persons-involved-in-inspection-processes/</w:t>
        </w:r>
      </w:hyperlink>
      <w:r>
        <w:rPr>
          <w:rFonts w:ascii="Arial" w:hAnsi="Arial" w:cs="Arial"/>
          <w:sz w:val="24"/>
          <w:szCs w:val="24"/>
        </w:rPr>
        <w:t xml:space="preserve"> (Mynediad: 5 Awst 2023).</w:t>
      </w:r>
    </w:p>
    <w:p w14:paraId="1D546466" w14:textId="77777777" w:rsidR="00EE61DA" w:rsidRPr="00590AAB" w:rsidRDefault="00EE61DA" w:rsidP="00590AAB">
      <w:pPr>
        <w:spacing w:line="360" w:lineRule="auto"/>
        <w:rPr>
          <w:rFonts w:ascii="Arial" w:hAnsi="Arial" w:cs="Arial"/>
          <w:sz w:val="24"/>
          <w:szCs w:val="24"/>
        </w:rPr>
      </w:pPr>
    </w:p>
    <w:p w14:paraId="39FAD14F" w14:textId="3055F934" w:rsidR="00EE61DA" w:rsidRPr="00590AAB" w:rsidRDefault="00EE61DA" w:rsidP="00590AAB">
      <w:pPr>
        <w:spacing w:line="360" w:lineRule="auto"/>
        <w:rPr>
          <w:rFonts w:ascii="Arial" w:hAnsi="Arial" w:cs="Arial"/>
          <w:sz w:val="24"/>
          <w:szCs w:val="24"/>
        </w:rPr>
      </w:pPr>
      <w:r w:rsidRPr="00590AAB">
        <w:rPr>
          <w:rFonts w:ascii="Arial" w:hAnsi="Arial" w:cs="Arial"/>
          <w:sz w:val="24"/>
          <w:szCs w:val="24"/>
        </w:rPr>
        <w:t xml:space="preserve">Graddfa Graddio Amgylcheddol. (Dim dyddiad). </w:t>
      </w:r>
      <w:r w:rsidRPr="00590AAB">
        <w:rPr>
          <w:rFonts w:ascii="Arial" w:hAnsi="Arial" w:cs="Arial"/>
          <w:i/>
          <w:iCs/>
          <w:sz w:val="24"/>
          <w:szCs w:val="24"/>
        </w:rPr>
        <w:t>Graddfeydd Graddio Amgylcheddol</w:t>
      </w:r>
      <w:r w:rsidRPr="00590AAB">
        <w:rPr>
          <w:rFonts w:ascii="Arial" w:hAnsi="Arial" w:cs="Arial"/>
          <w:sz w:val="24"/>
          <w:szCs w:val="24"/>
        </w:rPr>
        <w:t xml:space="preserve">. Ar gael yn: </w:t>
      </w:r>
      <w:hyperlink r:id="rId14" w:history="1">
        <w:r w:rsidRPr="00590AAB">
          <w:rPr>
            <w:rStyle w:val="Hyperlink"/>
            <w:rFonts w:ascii="Arial" w:hAnsi="Arial" w:cs="Arial"/>
            <w:sz w:val="24"/>
            <w:szCs w:val="24"/>
          </w:rPr>
          <w:t>https://ers.fpg.unc.edu/environment-rating-scales</w:t>
        </w:r>
      </w:hyperlink>
      <w:r w:rsidRPr="00590AAB">
        <w:rPr>
          <w:rFonts w:ascii="Arial" w:hAnsi="Arial" w:cs="Arial"/>
          <w:sz w:val="24"/>
          <w:szCs w:val="24"/>
        </w:rPr>
        <w:t xml:space="preserve"> (Mynediad: 3 Awst 2023).</w:t>
      </w:r>
      <w:bookmarkStart w:id="5" w:name="_Hlk142087094"/>
    </w:p>
    <w:bookmarkEnd w:id="5"/>
    <w:p w14:paraId="5F260451" w14:textId="77777777" w:rsidR="00691E81" w:rsidRPr="00590AAB" w:rsidRDefault="00691E81" w:rsidP="00590AAB">
      <w:pPr>
        <w:spacing w:line="360" w:lineRule="auto"/>
        <w:rPr>
          <w:rFonts w:ascii="Arial" w:hAnsi="Arial" w:cs="Arial"/>
          <w:sz w:val="24"/>
          <w:szCs w:val="24"/>
        </w:rPr>
      </w:pPr>
    </w:p>
    <w:p w14:paraId="06847613" w14:textId="77777777" w:rsidR="00BC4BBA" w:rsidRPr="00590AAB" w:rsidRDefault="00BC4BBA" w:rsidP="00590AAB">
      <w:pPr>
        <w:spacing w:line="360" w:lineRule="auto"/>
        <w:rPr>
          <w:rFonts w:ascii="Arial" w:hAnsi="Arial" w:cs="Arial"/>
          <w:sz w:val="24"/>
          <w:szCs w:val="24"/>
        </w:rPr>
      </w:pPr>
      <w:r w:rsidRPr="00590AAB">
        <w:rPr>
          <w:rFonts w:ascii="Arial" w:hAnsi="Arial" w:cs="Arial"/>
          <w:sz w:val="24"/>
          <w:szCs w:val="24"/>
        </w:rPr>
        <w:t xml:space="preserve">Dod o hyd i ofal plant o safon. (2016) </w:t>
      </w:r>
      <w:r w:rsidRPr="00590AAB">
        <w:rPr>
          <w:rFonts w:ascii="Arial" w:hAnsi="Arial" w:cs="Arial"/>
          <w:i/>
          <w:iCs/>
          <w:sz w:val="24"/>
          <w:szCs w:val="24"/>
        </w:rPr>
        <w:t xml:space="preserve">Beth yw ansawdd addysg a gofal plentyndod cynnar? </w:t>
      </w:r>
      <w:r w:rsidRPr="00590AAB">
        <w:rPr>
          <w:rFonts w:ascii="Arial" w:hAnsi="Arial" w:cs="Arial"/>
          <w:sz w:val="24"/>
          <w:szCs w:val="24"/>
        </w:rPr>
        <w:t xml:space="preserve">Ar gael yn: </w:t>
      </w:r>
      <w:hyperlink r:id="rId15" w:history="1">
        <w:r w:rsidRPr="00590AAB">
          <w:rPr>
            <w:rStyle w:val="Hyperlink"/>
            <w:rFonts w:ascii="Arial" w:hAnsi="Arial" w:cs="Arial"/>
            <w:sz w:val="24"/>
            <w:szCs w:val="24"/>
          </w:rPr>
          <w:t>https://findingqualitychildcare.ca/high-quality-child-care/what-is-quality</w:t>
        </w:r>
      </w:hyperlink>
      <w:r w:rsidRPr="00590AAB">
        <w:rPr>
          <w:rFonts w:ascii="Arial" w:hAnsi="Arial" w:cs="Arial"/>
          <w:sz w:val="24"/>
          <w:szCs w:val="24"/>
        </w:rPr>
        <w:t xml:space="preserve"> (Mynediad: 31 Gorffennaf 2023).</w:t>
      </w:r>
      <w:bookmarkStart w:id="6" w:name="_Hlk141909316"/>
      <w:bookmarkEnd w:id="6"/>
    </w:p>
    <w:p w14:paraId="02EEE154" w14:textId="77777777" w:rsidR="00A9573A" w:rsidRDefault="00A9573A" w:rsidP="00590AAB">
      <w:pPr>
        <w:spacing w:line="360" w:lineRule="auto"/>
        <w:rPr>
          <w:rFonts w:ascii="Arial" w:hAnsi="Arial" w:cs="Arial"/>
          <w:sz w:val="24"/>
          <w:szCs w:val="24"/>
        </w:rPr>
      </w:pPr>
    </w:p>
    <w:p w14:paraId="47E6B101" w14:textId="6E27AB98" w:rsidR="001F0A77" w:rsidRPr="00590AAB" w:rsidRDefault="00DA616E" w:rsidP="00590AAB">
      <w:pPr>
        <w:spacing w:line="360" w:lineRule="auto"/>
        <w:rPr>
          <w:rFonts w:ascii="Arial" w:hAnsi="Arial" w:cs="Arial"/>
          <w:sz w:val="24"/>
          <w:szCs w:val="24"/>
        </w:rPr>
      </w:pPr>
      <w:proofErr w:type="spellStart"/>
      <w:r w:rsidRPr="00590AAB">
        <w:rPr>
          <w:rFonts w:ascii="Arial" w:hAnsi="Arial" w:cs="Arial"/>
          <w:sz w:val="24"/>
          <w:szCs w:val="24"/>
        </w:rPr>
        <w:t>Hovlid</w:t>
      </w:r>
      <w:proofErr w:type="spellEnd"/>
      <w:r w:rsidRPr="00590AAB">
        <w:rPr>
          <w:rFonts w:ascii="Arial" w:hAnsi="Arial" w:cs="Arial"/>
          <w:sz w:val="24"/>
          <w:szCs w:val="24"/>
        </w:rPr>
        <w:t xml:space="preserve">, E. </w:t>
      </w:r>
      <w:r w:rsidRPr="00590AAB">
        <w:rPr>
          <w:rFonts w:ascii="Arial" w:hAnsi="Arial" w:cs="Arial"/>
          <w:i/>
          <w:iCs/>
          <w:sz w:val="24"/>
          <w:szCs w:val="24"/>
        </w:rPr>
        <w:t>et al.</w:t>
      </w:r>
      <w:r w:rsidRPr="00590AAB">
        <w:rPr>
          <w:rFonts w:ascii="Arial" w:hAnsi="Arial" w:cs="Arial"/>
          <w:sz w:val="24"/>
          <w:szCs w:val="24"/>
        </w:rPr>
        <w:t xml:space="preserve"> (2020) 'Timau arolygu' a disgwyliadau sefydliadau ynghylch arolygiadau allanol mewn gofal iechyd: astudiaeth ansoddol', </w:t>
      </w:r>
      <w:r w:rsidRPr="00590AAB">
        <w:rPr>
          <w:rFonts w:ascii="Arial" w:hAnsi="Arial" w:cs="Arial"/>
          <w:i/>
          <w:iCs/>
          <w:sz w:val="24"/>
          <w:szCs w:val="24"/>
        </w:rPr>
        <w:t xml:space="preserve">BMC Health </w:t>
      </w:r>
      <w:proofErr w:type="spellStart"/>
      <w:r w:rsidRPr="00590AAB">
        <w:rPr>
          <w:rFonts w:ascii="Arial" w:hAnsi="Arial" w:cs="Arial"/>
          <w:i/>
          <w:iCs/>
          <w:sz w:val="24"/>
          <w:szCs w:val="24"/>
        </w:rPr>
        <w:t>Serv</w:t>
      </w:r>
      <w:proofErr w:type="spellEnd"/>
      <w:r w:rsidRPr="00590AAB">
        <w:rPr>
          <w:rFonts w:ascii="Arial" w:hAnsi="Arial" w:cs="Arial"/>
          <w:i/>
          <w:iCs/>
          <w:sz w:val="24"/>
          <w:szCs w:val="24"/>
        </w:rPr>
        <w:t xml:space="preserve"> Res</w:t>
      </w:r>
      <w:r w:rsidRPr="00590AAB">
        <w:rPr>
          <w:rFonts w:ascii="Arial" w:hAnsi="Arial" w:cs="Arial"/>
          <w:sz w:val="24"/>
          <w:szCs w:val="24"/>
        </w:rPr>
        <w:t xml:space="preserve">, 20(627) </w:t>
      </w:r>
      <w:proofErr w:type="spellStart"/>
      <w:r w:rsidRPr="00590AAB">
        <w:rPr>
          <w:rFonts w:ascii="Arial" w:hAnsi="Arial" w:cs="Arial"/>
          <w:color w:val="212121"/>
          <w:sz w:val="24"/>
          <w:szCs w:val="24"/>
          <w:shd w:val="clear" w:color="auto" w:fill="FFFFFF"/>
        </w:rPr>
        <w:t>doi</w:t>
      </w:r>
      <w:proofErr w:type="spellEnd"/>
      <w:r w:rsidRPr="00590AAB">
        <w:rPr>
          <w:rFonts w:ascii="Arial" w:hAnsi="Arial" w:cs="Arial"/>
          <w:color w:val="212121"/>
          <w:sz w:val="24"/>
          <w:szCs w:val="24"/>
          <w:shd w:val="clear" w:color="auto" w:fill="FFFFFF"/>
        </w:rPr>
        <w:t xml:space="preserve">: </w:t>
      </w:r>
      <w:hyperlink r:id="rId16" w:tgtFrame="_blank" w:history="1">
        <w:r w:rsidRPr="00590AAB">
          <w:rPr>
            <w:rFonts w:ascii="Arial" w:hAnsi="Arial" w:cs="Arial"/>
            <w:color w:val="205493"/>
            <w:sz w:val="24"/>
            <w:szCs w:val="24"/>
            <w:u w:val="single"/>
            <w:shd w:val="clear" w:color="auto" w:fill="FFFFFF"/>
          </w:rPr>
          <w:t>10.1186/s12913-020-05475-0</w:t>
        </w:r>
      </w:hyperlink>
    </w:p>
    <w:p w14:paraId="6B4C6673" w14:textId="32A3A83D" w:rsidR="00691E81" w:rsidRPr="00590AAB" w:rsidRDefault="001F0A77" w:rsidP="00590AAB">
      <w:pPr>
        <w:spacing w:before="100" w:beforeAutospacing="1" w:after="100" w:afterAutospacing="1" w:line="360" w:lineRule="auto"/>
        <w:ind w:left="567" w:hanging="567"/>
        <w:rPr>
          <w:rFonts w:ascii="Arial" w:hAnsi="Arial" w:cs="Arial"/>
          <w:sz w:val="24"/>
          <w:szCs w:val="24"/>
        </w:rPr>
      </w:pPr>
      <w:r w:rsidRPr="00590AAB">
        <w:rPr>
          <w:rFonts w:ascii="Arial" w:hAnsi="Arial" w:cs="Arial"/>
          <w:sz w:val="24"/>
          <w:szCs w:val="24"/>
        </w:rPr>
        <w:t xml:space="preserve">HTU. (2014) </w:t>
      </w:r>
      <w:r w:rsidRPr="00590AAB">
        <w:rPr>
          <w:rFonts w:ascii="Arial" w:hAnsi="Arial" w:cs="Arial"/>
          <w:i/>
          <w:iCs/>
          <w:sz w:val="24"/>
          <w:szCs w:val="24"/>
        </w:rPr>
        <w:t>Ofsted: Arweinyddiaeth a Rheolaeth</w:t>
      </w:r>
      <w:r w:rsidRPr="00590AAB">
        <w:rPr>
          <w:rFonts w:ascii="Arial" w:hAnsi="Arial" w:cs="Arial"/>
          <w:sz w:val="24"/>
          <w:szCs w:val="24"/>
        </w:rPr>
        <w:t xml:space="preserve"> Ar gael yn: </w:t>
      </w:r>
      <w:hyperlink r:id="rId17" w:history="1">
        <w:r w:rsidRPr="00590AAB">
          <w:rPr>
            <w:rStyle w:val="Hyperlink"/>
            <w:rFonts w:ascii="Arial" w:hAnsi="Arial" w:cs="Arial"/>
            <w:sz w:val="24"/>
            <w:szCs w:val="24"/>
          </w:rPr>
          <w:t>https://www.headteacher-update.com/best-practice-article/ofsted-leadership-and-management/66844/</w:t>
        </w:r>
      </w:hyperlink>
      <w:r w:rsidRPr="00590AAB">
        <w:rPr>
          <w:rFonts w:ascii="Arial" w:hAnsi="Arial" w:cs="Arial"/>
          <w:sz w:val="24"/>
          <w:szCs w:val="24"/>
        </w:rPr>
        <w:t xml:space="preserve"> (Mynediad: 31 Gorffennaf 2023). </w:t>
      </w:r>
    </w:p>
    <w:p w14:paraId="38D976EE" w14:textId="7D130013" w:rsidR="00081F63" w:rsidRDefault="00081F63" w:rsidP="00590AAB">
      <w:pPr>
        <w:spacing w:line="360" w:lineRule="auto"/>
        <w:rPr>
          <w:rFonts w:ascii="Arial" w:hAnsi="Arial" w:cs="Arial"/>
          <w:sz w:val="24"/>
          <w:szCs w:val="24"/>
        </w:rPr>
      </w:pPr>
      <w:r w:rsidRPr="00590AAB">
        <w:rPr>
          <w:rFonts w:ascii="Arial" w:hAnsi="Arial" w:cs="Arial"/>
          <w:sz w:val="24"/>
          <w:szCs w:val="24"/>
        </w:rPr>
        <w:t xml:space="preserve">Pascal, C., Bertram, T. a Rouse, L. (2021) </w:t>
      </w:r>
      <w:r w:rsidRPr="00590AAB">
        <w:rPr>
          <w:rFonts w:ascii="Arial" w:hAnsi="Arial" w:cs="Arial"/>
          <w:i/>
          <w:iCs/>
          <w:sz w:val="24"/>
          <w:szCs w:val="24"/>
        </w:rPr>
        <w:t>Gwneud pethau'n iawn yng Nghyfnod Sylfaen y Blynyddoedd Cynnar: adolygiad o'r dystiolaeth.</w:t>
      </w:r>
      <w:r w:rsidRPr="00590AAB">
        <w:rPr>
          <w:rFonts w:ascii="Arial" w:hAnsi="Arial" w:cs="Arial"/>
          <w:sz w:val="24"/>
          <w:szCs w:val="24"/>
        </w:rPr>
        <w:t xml:space="preserve"> Ar gael yn: </w:t>
      </w:r>
      <w:hyperlink r:id="rId18" w:history="1">
        <w:r w:rsidRPr="00590AAB">
          <w:rPr>
            <w:rStyle w:val="Hyperlink"/>
            <w:rFonts w:ascii="Arial" w:hAnsi="Arial" w:cs="Arial"/>
            <w:sz w:val="24"/>
            <w:szCs w:val="24"/>
          </w:rPr>
          <w:t>https://early-education.org.uk/wp-content/uploads/2021/12/Getting-it-right-in-the-EYFS-Literature-Review.pdf</w:t>
        </w:r>
      </w:hyperlink>
      <w:r w:rsidRPr="00590AAB">
        <w:rPr>
          <w:rFonts w:ascii="Arial" w:hAnsi="Arial" w:cs="Arial"/>
          <w:sz w:val="24"/>
          <w:szCs w:val="24"/>
        </w:rPr>
        <w:t xml:space="preserve"> (Mynediad: 3 Awst 2023).</w:t>
      </w:r>
    </w:p>
    <w:p w14:paraId="0663A201" w14:textId="0FAC942D" w:rsidR="00081F63" w:rsidRPr="00590AAB" w:rsidRDefault="00533BF2" w:rsidP="00B56FB6">
      <w:pPr>
        <w:pStyle w:val="NormalWeb"/>
        <w:spacing w:line="360" w:lineRule="auto"/>
        <w:ind w:left="567" w:hanging="567"/>
        <w:rPr>
          <w:rFonts w:ascii="Arial" w:hAnsi="Arial" w:cs="Arial"/>
        </w:rPr>
      </w:pPr>
      <w:r>
        <w:rPr>
          <w:rFonts w:ascii="Arial" w:hAnsi="Arial" w:cs="Arial"/>
        </w:rPr>
        <w:t xml:space="preserve">Philip, R. (2022) </w:t>
      </w:r>
      <w:r w:rsidRPr="00B56FB6">
        <w:rPr>
          <w:rFonts w:ascii="Arial" w:hAnsi="Arial" w:cs="Arial"/>
          <w:i/>
          <w:iCs/>
        </w:rPr>
        <w:t>Pwysigrwydd arweinyddiaeth Blynyddoedd Cynnar effeithiol</w:t>
      </w:r>
      <w:r w:rsidR="00B56FB6">
        <w:rPr>
          <w:rFonts w:ascii="Arial" w:hAnsi="Arial" w:cs="Arial"/>
        </w:rPr>
        <w:t xml:space="preserve">. Ar gael yn: </w:t>
      </w:r>
      <w:hyperlink r:id="rId19" w:anchor=":~:text=Early%20Years%20education%20has%20shifted%20significantly%20in%20recent,as%20an%20integral%20part%20of%20a%20child%E2%80%99s%20education" w:history="1">
        <w:r w:rsidR="00B56FB6" w:rsidRPr="00877B07">
          <w:rPr>
            <w:rStyle w:val="Hyperlink"/>
            <w:rFonts w:ascii="Arial" w:hAnsi="Arial" w:cs="Arial"/>
          </w:rPr>
          <w:t>https://www.teachfirst.org.uk/blog/importance-early-years-leadership#:~:text=Early%20Years%20education%20has%20shifted%20significantly%20in%20recent,as%20an%20integral%20part%20of%20a%20child%E2%80%99s%20education</w:t>
        </w:r>
      </w:hyperlink>
      <w:r w:rsidR="00B56FB6" w:rsidRPr="00B56FB6">
        <w:rPr>
          <w:rFonts w:ascii="Arial" w:hAnsi="Arial" w:cs="Arial"/>
        </w:rPr>
        <w:t xml:space="preserve">. (Defnyddwyd: 5 Awst 2023). </w:t>
      </w:r>
    </w:p>
    <w:p w14:paraId="2FCA3012" w14:textId="5FD1CED2" w:rsidR="00691E81" w:rsidRPr="00590AAB" w:rsidRDefault="00BC4BBA" w:rsidP="00590AAB">
      <w:pPr>
        <w:pStyle w:val="NormalWeb"/>
        <w:spacing w:line="360" w:lineRule="auto"/>
        <w:ind w:left="567" w:hanging="567"/>
        <w:rPr>
          <w:rFonts w:ascii="Arial" w:hAnsi="Arial" w:cs="Arial"/>
        </w:rPr>
      </w:pPr>
      <w:r w:rsidRPr="00590AAB">
        <w:rPr>
          <w:rFonts w:ascii="Arial" w:hAnsi="Arial" w:cs="Arial"/>
        </w:rPr>
        <w:t xml:space="preserve">Blynyddoedd Sylfaen Gwella Ansawdd (2014) Blynyddoedd Sylfaen </w:t>
      </w:r>
      <w:r w:rsidRPr="00590AAB">
        <w:rPr>
          <w:rFonts w:ascii="Arial" w:hAnsi="Arial" w:cs="Arial"/>
          <w:i/>
          <w:iCs/>
        </w:rPr>
        <w:t>- O feichiogrwydd i blant 5 oed</w:t>
      </w:r>
      <w:r w:rsidRPr="00590AAB">
        <w:rPr>
          <w:rFonts w:ascii="Arial" w:hAnsi="Arial" w:cs="Arial"/>
        </w:rPr>
        <w:t xml:space="preserve">. Ar gael yn: https://foundationyears.org.uk/pedagogy-early-learning/quality-improvement/ (Mynediad: 31 Gorffennaf 2023). </w:t>
      </w:r>
    </w:p>
    <w:p w14:paraId="60541D1E" w14:textId="2CFA66DF" w:rsidR="008A4361" w:rsidRDefault="000E2C2F" w:rsidP="00590AAB">
      <w:pPr>
        <w:spacing w:before="100" w:beforeAutospacing="1" w:after="100" w:afterAutospacing="1" w:line="360" w:lineRule="auto"/>
        <w:ind w:left="567" w:hanging="567"/>
        <w:rPr>
          <w:rFonts w:ascii="Arial" w:hAnsi="Arial" w:cs="Arial"/>
          <w:sz w:val="24"/>
          <w:szCs w:val="24"/>
        </w:rPr>
      </w:pPr>
      <w:r w:rsidRPr="00590AAB">
        <w:rPr>
          <w:rFonts w:ascii="Arial" w:hAnsi="Arial" w:cs="Arial"/>
          <w:sz w:val="24"/>
          <w:szCs w:val="24"/>
        </w:rPr>
        <w:t xml:space="preserve">Porth Addysg Ysgol. (Dim dyddiad) </w:t>
      </w:r>
      <w:r w:rsidRPr="00590AAB">
        <w:rPr>
          <w:rFonts w:ascii="Arial" w:hAnsi="Arial" w:cs="Arial"/>
          <w:i/>
          <w:iCs/>
          <w:sz w:val="24"/>
          <w:szCs w:val="24"/>
        </w:rPr>
        <w:t xml:space="preserve">Pwysigrwydd ymgysylltu â rhanddeiliaid mewn prosesau sicrhau ansawdd: adroddiad newydd ar gyfer llunwyr polisi. </w:t>
      </w:r>
      <w:r w:rsidR="0040761A" w:rsidRPr="00590AAB">
        <w:rPr>
          <w:rFonts w:ascii="Arial" w:hAnsi="Arial" w:cs="Arial"/>
          <w:sz w:val="24"/>
          <w:szCs w:val="24"/>
        </w:rPr>
        <w:t xml:space="preserve">Ar gael </w:t>
      </w:r>
      <w:r w:rsidR="0040761A" w:rsidRPr="00590AAB">
        <w:rPr>
          <w:rFonts w:ascii="Arial" w:hAnsi="Arial" w:cs="Arial"/>
          <w:sz w:val="24"/>
          <w:szCs w:val="24"/>
        </w:rPr>
        <w:lastRenderedPageBreak/>
        <w:t xml:space="preserve">yn: https://www.schooleducationgateway.eu/en/pub/latest/news/stakeholders-quality-assurance.htm (Mynediad: 31 Gorffennaf 2023). </w:t>
      </w:r>
    </w:p>
    <w:p w14:paraId="61AEA3F6" w14:textId="77777777" w:rsidR="00BD2F79" w:rsidRPr="00BD2F79" w:rsidRDefault="00BD2F79" w:rsidP="00BD2F79">
      <w:pPr>
        <w:spacing w:before="100" w:beforeAutospacing="1" w:after="100" w:afterAutospacing="1"/>
        <w:ind w:left="567" w:hanging="567"/>
        <w:rPr>
          <w:rFonts w:ascii="Arial" w:hAnsi="Arial" w:cs="Arial"/>
          <w:sz w:val="24"/>
          <w:szCs w:val="24"/>
        </w:rPr>
      </w:pPr>
      <w:r w:rsidRPr="00BD2F79">
        <w:rPr>
          <w:rFonts w:ascii="Arial" w:hAnsi="Arial" w:cs="Arial"/>
          <w:sz w:val="24"/>
          <w:szCs w:val="24"/>
        </w:rPr>
        <w:t xml:space="preserve">Sylva, K. </w:t>
      </w:r>
      <w:r w:rsidRPr="00BD2F79">
        <w:rPr>
          <w:rFonts w:ascii="Arial" w:hAnsi="Arial" w:cs="Arial"/>
          <w:i/>
          <w:iCs/>
          <w:sz w:val="24"/>
          <w:szCs w:val="24"/>
        </w:rPr>
        <w:t>et al.</w:t>
      </w:r>
      <w:r w:rsidRPr="00BD2F79">
        <w:rPr>
          <w:rFonts w:ascii="Arial" w:hAnsi="Arial" w:cs="Arial"/>
          <w:sz w:val="24"/>
          <w:szCs w:val="24"/>
        </w:rPr>
        <w:t xml:space="preserve"> (1970) </w:t>
      </w:r>
      <w:r w:rsidRPr="00BD2F79">
        <w:rPr>
          <w:rFonts w:ascii="Arial" w:hAnsi="Arial" w:cs="Arial"/>
          <w:i/>
          <w:iCs/>
          <w:sz w:val="24"/>
          <w:szCs w:val="24"/>
        </w:rPr>
        <w:t>Y ddarpariaeth effeithiol o brosiect Addysg Cyn-ysgol (EPPE),</w:t>
      </w:r>
      <w:r w:rsidRPr="00BD2F79">
        <w:rPr>
          <w:rFonts w:ascii="Arial" w:hAnsi="Arial" w:cs="Arial"/>
          <w:sz w:val="24"/>
          <w:szCs w:val="24"/>
        </w:rPr>
        <w:t xml:space="preserve"> </w:t>
      </w:r>
      <w:r w:rsidRPr="00BD2F79">
        <w:rPr>
          <w:rFonts w:ascii="Arial" w:hAnsi="Arial" w:cs="Arial"/>
          <w:i/>
          <w:iCs/>
          <w:sz w:val="24"/>
          <w:szCs w:val="24"/>
        </w:rPr>
        <w:t>Archif Adnoddau Addysg Ddigidol (DERA)</w:t>
      </w:r>
      <w:r w:rsidRPr="00BD2F79">
        <w:rPr>
          <w:rFonts w:ascii="Arial" w:hAnsi="Arial" w:cs="Arial"/>
          <w:sz w:val="24"/>
          <w:szCs w:val="24"/>
        </w:rPr>
        <w:t xml:space="preserve">. Ar gael yn: https://dera.ioe.ac.uk/id/eprint/18189/ (Mynediad: 05 Awst 2023). </w:t>
      </w:r>
    </w:p>
    <w:p w14:paraId="54287076" w14:textId="77777777" w:rsidR="00BD2F79" w:rsidRDefault="00BD2F79" w:rsidP="00590AAB">
      <w:pPr>
        <w:spacing w:before="100" w:beforeAutospacing="1" w:after="100" w:afterAutospacing="1" w:line="360" w:lineRule="auto"/>
        <w:ind w:left="567" w:hanging="567"/>
        <w:rPr>
          <w:rFonts w:ascii="Arial" w:hAnsi="Arial" w:cs="Arial"/>
          <w:sz w:val="24"/>
          <w:szCs w:val="24"/>
        </w:rPr>
      </w:pPr>
    </w:p>
    <w:p w14:paraId="3722F676" w14:textId="30F0FBB3" w:rsidR="00954A93" w:rsidRDefault="00954A93" w:rsidP="00954A93">
      <w:pPr>
        <w:pStyle w:val="NormalWeb"/>
        <w:spacing w:line="360" w:lineRule="auto"/>
        <w:ind w:left="567" w:hanging="567"/>
        <w:rPr>
          <w:rFonts w:ascii="Arial" w:hAnsi="Arial" w:cs="Arial"/>
        </w:rPr>
      </w:pPr>
      <w:r>
        <w:rPr>
          <w:rFonts w:ascii="Arial" w:hAnsi="Arial" w:cs="Arial"/>
        </w:rPr>
        <w:t xml:space="preserve">Y bobl addysg. (2020) </w:t>
      </w:r>
      <w:r w:rsidRPr="00954A93">
        <w:rPr>
          <w:rFonts w:ascii="Arial" w:hAnsi="Arial" w:cs="Arial"/>
          <w:i/>
          <w:iCs/>
        </w:rPr>
        <w:t>Fframwaith Arolygu Addysg - Arweinyddiaeth a Rheolaeth (rhan 4 o 4).</w:t>
      </w:r>
      <w:r>
        <w:rPr>
          <w:rFonts w:ascii="Arial" w:hAnsi="Arial" w:cs="Arial"/>
        </w:rPr>
        <w:t xml:space="preserve"> Ar gael yn: </w:t>
      </w:r>
      <w:hyperlink r:id="rId20" w:history="1">
        <w:r w:rsidRPr="00877B07">
          <w:rPr>
            <w:rStyle w:val="Hyperlink"/>
            <w:rFonts w:ascii="Arial" w:hAnsi="Arial" w:cs="Arial"/>
          </w:rPr>
          <w:t>https://www.theeducationpeople.org/blog/education-inspection-framework-leadership-and-management-part-4-of-4/</w:t>
        </w:r>
      </w:hyperlink>
      <w:r>
        <w:rPr>
          <w:rFonts w:ascii="Arial" w:hAnsi="Arial" w:cs="Arial"/>
        </w:rPr>
        <w:t xml:space="preserve"> (Mynediad: 5 Awst 2023). </w:t>
      </w:r>
    </w:p>
    <w:p w14:paraId="6DD30F80" w14:textId="5D317075" w:rsidR="00B274A3" w:rsidRDefault="00B274A3" w:rsidP="00B274A3">
      <w:pPr>
        <w:spacing w:line="360" w:lineRule="auto"/>
        <w:rPr>
          <w:rFonts w:ascii="Arial" w:hAnsi="Arial" w:cs="Arial"/>
          <w:sz w:val="24"/>
          <w:szCs w:val="24"/>
        </w:rPr>
      </w:pPr>
      <w:r>
        <w:rPr>
          <w:rFonts w:ascii="Arial" w:hAnsi="Arial" w:cs="Arial"/>
          <w:sz w:val="24"/>
          <w:szCs w:val="24"/>
        </w:rPr>
        <w:t xml:space="preserve">Victoria, J. (2018) </w:t>
      </w:r>
      <w:r w:rsidRPr="00A16ED1">
        <w:rPr>
          <w:rFonts w:ascii="Arial" w:hAnsi="Arial" w:cs="Arial"/>
          <w:i/>
          <w:iCs/>
          <w:sz w:val="24"/>
          <w:szCs w:val="24"/>
        </w:rPr>
        <w:t>Pwysigrwydd arweinyddiaeth mewn Rheolaeth Blynyddoedd Cynnar</w:t>
      </w:r>
      <w:r>
        <w:rPr>
          <w:rFonts w:ascii="Arial" w:hAnsi="Arial" w:cs="Arial"/>
          <w:sz w:val="24"/>
          <w:szCs w:val="24"/>
        </w:rPr>
        <w:t xml:space="preserve">. Ar gael yn: </w:t>
      </w:r>
      <w:hyperlink r:id="rId21" w:history="1">
        <w:r w:rsidRPr="00877B07">
          <w:rPr>
            <w:rStyle w:val="Hyperlink"/>
            <w:rFonts w:ascii="Arial" w:hAnsi="Arial" w:cs="Arial"/>
            <w:sz w:val="24"/>
            <w:szCs w:val="24"/>
          </w:rPr>
          <w:t>https://blossomeducational.com/blog/importance-leadership-early-years-management/</w:t>
        </w:r>
      </w:hyperlink>
      <w:r>
        <w:rPr>
          <w:rFonts w:ascii="Arial" w:hAnsi="Arial" w:cs="Arial"/>
          <w:sz w:val="24"/>
          <w:szCs w:val="24"/>
        </w:rPr>
        <w:t xml:space="preserve"> (Mynediad: 5 Awst 2023).</w:t>
      </w:r>
    </w:p>
    <w:p w14:paraId="34F3D756" w14:textId="77777777" w:rsidR="00B274A3" w:rsidRPr="00590AAB" w:rsidRDefault="00B274A3" w:rsidP="00B274A3">
      <w:pPr>
        <w:spacing w:line="360" w:lineRule="auto"/>
        <w:rPr>
          <w:rFonts w:ascii="Arial" w:hAnsi="Arial" w:cs="Arial"/>
          <w:sz w:val="24"/>
          <w:szCs w:val="24"/>
        </w:rPr>
      </w:pPr>
    </w:p>
    <w:p w14:paraId="19A68AE5" w14:textId="3177245E" w:rsidR="008C132F" w:rsidRPr="00590AAB" w:rsidRDefault="008C132F" w:rsidP="00590AAB">
      <w:pPr>
        <w:spacing w:line="360" w:lineRule="auto"/>
        <w:rPr>
          <w:rFonts w:ascii="Arial" w:hAnsi="Arial" w:cs="Arial"/>
          <w:sz w:val="24"/>
          <w:szCs w:val="24"/>
        </w:rPr>
      </w:pPr>
      <w:bookmarkStart w:id="7" w:name="_Hlk141992605"/>
      <w:r w:rsidRPr="00590AAB">
        <w:rPr>
          <w:rFonts w:ascii="Arial" w:hAnsi="Arial" w:cs="Arial"/>
          <w:sz w:val="24"/>
          <w:szCs w:val="24"/>
        </w:rPr>
        <w:t xml:space="preserve">Llywodraeth Cymru. (2019) </w:t>
      </w:r>
      <w:bookmarkEnd w:id="7"/>
      <w:r w:rsidRPr="00590AAB">
        <w:rPr>
          <w:rFonts w:ascii="Arial" w:hAnsi="Arial" w:cs="Arial"/>
          <w:i/>
          <w:iCs/>
          <w:sz w:val="24"/>
          <w:szCs w:val="24"/>
        </w:rPr>
        <w:t>Adolygiad o'r Safonau Gofynnol Cenedlaethol ar gyfer Gofal Plant a Reoleiddir</w:t>
      </w:r>
      <w:r w:rsidRPr="00590AAB">
        <w:rPr>
          <w:rFonts w:ascii="Arial" w:hAnsi="Arial" w:cs="Arial"/>
          <w:sz w:val="24"/>
          <w:szCs w:val="24"/>
        </w:rPr>
        <w:t xml:space="preserve">. Ar gael yn: </w:t>
      </w:r>
      <w:hyperlink r:id="rId22" w:history="1">
        <w:r w:rsidRPr="00590AAB">
          <w:rPr>
            <w:rStyle w:val="Hyperlink"/>
            <w:rFonts w:ascii="Arial" w:hAnsi="Arial" w:cs="Arial"/>
            <w:sz w:val="24"/>
            <w:szCs w:val="24"/>
          </w:rPr>
          <w:t>https://www.gov.wales/sites/default/files/publications/2019-08/review-of-the-national-minimum-standards-for-regulated-childcare.pdf</w:t>
        </w:r>
      </w:hyperlink>
      <w:r w:rsidRPr="00590AAB">
        <w:rPr>
          <w:rFonts w:ascii="Arial" w:hAnsi="Arial" w:cs="Arial"/>
          <w:sz w:val="24"/>
          <w:szCs w:val="24"/>
        </w:rPr>
        <w:t xml:space="preserve"> (Mynediad: 3 Awst 2023).</w:t>
      </w:r>
    </w:p>
    <w:p w14:paraId="2AD5FACB" w14:textId="4C02F16E" w:rsidR="008C132F" w:rsidRPr="00590AAB" w:rsidRDefault="008C132F" w:rsidP="00BD2F79">
      <w:pPr>
        <w:spacing w:before="100" w:beforeAutospacing="1" w:after="100" w:afterAutospacing="1" w:line="360" w:lineRule="auto"/>
        <w:rPr>
          <w:rFonts w:ascii="Arial" w:hAnsi="Arial" w:cs="Arial"/>
          <w:sz w:val="24"/>
          <w:szCs w:val="24"/>
        </w:rPr>
      </w:pPr>
    </w:p>
    <w:sectPr w:rsidR="008C132F" w:rsidRPr="00590AAB">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A98E5" w14:textId="77777777" w:rsidR="00426435" w:rsidRDefault="00426435" w:rsidP="00760BD4">
      <w:r>
        <w:separator/>
      </w:r>
    </w:p>
  </w:endnote>
  <w:endnote w:type="continuationSeparator" w:id="0">
    <w:p w14:paraId="66C858DC" w14:textId="77777777" w:rsidR="00426435" w:rsidRDefault="00426435" w:rsidP="0076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C5B3D" w14:textId="77777777" w:rsidR="00426435" w:rsidRDefault="00426435" w:rsidP="00760BD4">
      <w:r>
        <w:separator/>
      </w:r>
    </w:p>
  </w:footnote>
  <w:footnote w:type="continuationSeparator" w:id="0">
    <w:p w14:paraId="54038BA6" w14:textId="77777777" w:rsidR="00426435" w:rsidRDefault="00426435" w:rsidP="00760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E07E0" w14:textId="7FB74303" w:rsidR="00760BD4" w:rsidRPr="005A6CEC" w:rsidRDefault="00760BD4">
    <w:pPr>
      <w:pStyle w:val="Header"/>
      <w:rPr>
        <w:rFonts w:ascii="Arial" w:hAnsi="Arial" w:cs="Arial"/>
      </w:rPr>
    </w:pPr>
    <w:r w:rsidRPr="005A6CEC">
      <w:rPr>
        <w:rFonts w:ascii="Arial" w:hAnsi="Arial" w:cs="Arial"/>
      </w:rPr>
      <w:t>ECEY 6011</w:t>
    </w:r>
    <w:r w:rsidRPr="005A6CEC">
      <w:rPr>
        <w:rFonts w:ascii="Arial" w:hAnsi="Arial" w:cs="Arial"/>
      </w:rPr>
      <w:tab/>
      <w:t>RHIF MYFYRWYR: 210655</w:t>
    </w:r>
    <w:r w:rsidRPr="005A6CEC">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67C8"/>
    <w:multiLevelType w:val="hybridMultilevel"/>
    <w:tmpl w:val="9D52D038"/>
    <w:lvl w:ilvl="0" w:tplc="60B8F35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06F4E94"/>
    <w:multiLevelType w:val="hybridMultilevel"/>
    <w:tmpl w:val="95789AC4"/>
    <w:lvl w:ilvl="0" w:tplc="1D1E62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10081143">
    <w:abstractNumId w:val="0"/>
  </w:num>
  <w:num w:numId="2" w16cid:durableId="1332903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A44"/>
    <w:rsid w:val="000077E2"/>
    <w:rsid w:val="0001126D"/>
    <w:rsid w:val="00022735"/>
    <w:rsid w:val="00081F63"/>
    <w:rsid w:val="000C1949"/>
    <w:rsid w:val="000E2C2F"/>
    <w:rsid w:val="00101992"/>
    <w:rsid w:val="00110E18"/>
    <w:rsid w:val="00173D09"/>
    <w:rsid w:val="001959C5"/>
    <w:rsid w:val="001F0A77"/>
    <w:rsid w:val="001F348C"/>
    <w:rsid w:val="0022301D"/>
    <w:rsid w:val="002C5A44"/>
    <w:rsid w:val="002E6943"/>
    <w:rsid w:val="00337EA7"/>
    <w:rsid w:val="003517E7"/>
    <w:rsid w:val="003B482C"/>
    <w:rsid w:val="003B7596"/>
    <w:rsid w:val="003F4284"/>
    <w:rsid w:val="0040761A"/>
    <w:rsid w:val="00426435"/>
    <w:rsid w:val="00471EE2"/>
    <w:rsid w:val="00492CB7"/>
    <w:rsid w:val="004C0DF3"/>
    <w:rsid w:val="00533BF2"/>
    <w:rsid w:val="005508FE"/>
    <w:rsid w:val="0057434E"/>
    <w:rsid w:val="00575FB0"/>
    <w:rsid w:val="00590AAB"/>
    <w:rsid w:val="005A2FD9"/>
    <w:rsid w:val="005A6CEC"/>
    <w:rsid w:val="005B3965"/>
    <w:rsid w:val="005C65D6"/>
    <w:rsid w:val="005E7D57"/>
    <w:rsid w:val="00622CD1"/>
    <w:rsid w:val="00680F0A"/>
    <w:rsid w:val="00685195"/>
    <w:rsid w:val="00691E81"/>
    <w:rsid w:val="00740B65"/>
    <w:rsid w:val="00760BD4"/>
    <w:rsid w:val="007D310B"/>
    <w:rsid w:val="007D7B61"/>
    <w:rsid w:val="00891CFC"/>
    <w:rsid w:val="00893748"/>
    <w:rsid w:val="008A4361"/>
    <w:rsid w:val="008B4CC9"/>
    <w:rsid w:val="008C132F"/>
    <w:rsid w:val="00902FDE"/>
    <w:rsid w:val="00954A93"/>
    <w:rsid w:val="00976CF5"/>
    <w:rsid w:val="009D62DA"/>
    <w:rsid w:val="00A16ED1"/>
    <w:rsid w:val="00A474E3"/>
    <w:rsid w:val="00A9573A"/>
    <w:rsid w:val="00AE6D15"/>
    <w:rsid w:val="00B17CB8"/>
    <w:rsid w:val="00B274A3"/>
    <w:rsid w:val="00B42EEE"/>
    <w:rsid w:val="00B4493B"/>
    <w:rsid w:val="00B56B6F"/>
    <w:rsid w:val="00B56FB6"/>
    <w:rsid w:val="00BC4BBA"/>
    <w:rsid w:val="00BD2F79"/>
    <w:rsid w:val="00BF2A48"/>
    <w:rsid w:val="00BF32FD"/>
    <w:rsid w:val="00C3447F"/>
    <w:rsid w:val="00C74FEA"/>
    <w:rsid w:val="00D0474E"/>
    <w:rsid w:val="00D2386B"/>
    <w:rsid w:val="00D25162"/>
    <w:rsid w:val="00D379A2"/>
    <w:rsid w:val="00D56C3A"/>
    <w:rsid w:val="00D75198"/>
    <w:rsid w:val="00D84208"/>
    <w:rsid w:val="00DA616E"/>
    <w:rsid w:val="00DD71BE"/>
    <w:rsid w:val="00DD7738"/>
    <w:rsid w:val="00E34696"/>
    <w:rsid w:val="00EE61DA"/>
    <w:rsid w:val="00F16093"/>
    <w:rsid w:val="00F2614E"/>
    <w:rsid w:val="00F4388D"/>
    <w:rsid w:val="00F47CAE"/>
    <w:rsid w:val="00F67CDE"/>
    <w:rsid w:val="00FA089A"/>
    <w:rsid w:val="00FD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698B"/>
  <w15:chartTrackingRefBased/>
  <w15:docId w15:val="{4D9470A8-86DC-435C-908F-7D2ABC47B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14E"/>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A44"/>
    <w:pPr>
      <w:ind w:left="720"/>
      <w:contextualSpacing/>
    </w:pPr>
  </w:style>
  <w:style w:type="character" w:styleId="CommentReference">
    <w:name w:val="annotation reference"/>
    <w:basedOn w:val="DefaultParagraphFont"/>
    <w:rsid w:val="00BC4BBA"/>
    <w:rPr>
      <w:sz w:val="16"/>
      <w:szCs w:val="16"/>
    </w:rPr>
  </w:style>
  <w:style w:type="paragraph" w:styleId="CommentText">
    <w:name w:val="annotation text"/>
    <w:basedOn w:val="Normal"/>
    <w:link w:val="CommentTextChar"/>
    <w:rsid w:val="00BC4BBA"/>
    <w:pPr>
      <w:suppressAutoHyphens/>
      <w:autoSpaceDN w:val="0"/>
      <w:spacing w:after="160"/>
    </w:pPr>
    <w:rPr>
      <w:rFonts w:ascii="Calibri" w:eastAsia="Calibri" w:hAnsi="Calibri"/>
      <w:kern w:val="3"/>
      <w:lang w:eastAsia="en-US"/>
    </w:rPr>
  </w:style>
  <w:style w:type="character" w:customStyle="1" w:styleId="CommentTextChar">
    <w:name w:val="Comment Text Char"/>
    <w:basedOn w:val="DefaultParagraphFont"/>
    <w:link w:val="CommentText"/>
    <w:rsid w:val="00BC4BBA"/>
    <w:rPr>
      <w:rFonts w:ascii="Calibri" w:eastAsia="Calibri" w:hAnsi="Calibri" w:cs="Times New Roman"/>
      <w:kern w:val="3"/>
      <w:sz w:val="20"/>
      <w:szCs w:val="20"/>
      <w14:ligatures w14:val="none"/>
    </w:rPr>
  </w:style>
  <w:style w:type="paragraph" w:styleId="NormalWeb">
    <w:name w:val="Normal (Web)"/>
    <w:basedOn w:val="Normal"/>
    <w:uiPriority w:val="99"/>
    <w:rsid w:val="00BC4BBA"/>
    <w:pPr>
      <w:suppressAutoHyphens/>
      <w:autoSpaceDN w:val="0"/>
      <w:spacing w:before="100" w:after="100"/>
    </w:pPr>
    <w:rPr>
      <w:sz w:val="24"/>
      <w:szCs w:val="24"/>
    </w:rPr>
  </w:style>
  <w:style w:type="character" w:styleId="Hyperlink">
    <w:name w:val="Hyperlink"/>
    <w:basedOn w:val="DefaultParagraphFont"/>
    <w:rsid w:val="00BC4BBA"/>
    <w:rPr>
      <w:color w:val="0563C1"/>
      <w:u w:val="single"/>
    </w:rPr>
  </w:style>
  <w:style w:type="paragraph" w:styleId="CommentSubject">
    <w:name w:val="annotation subject"/>
    <w:basedOn w:val="CommentText"/>
    <w:next w:val="CommentText"/>
    <w:link w:val="CommentSubjectChar"/>
    <w:uiPriority w:val="99"/>
    <w:semiHidden/>
    <w:unhideWhenUsed/>
    <w:rsid w:val="00622CD1"/>
    <w:pPr>
      <w:suppressAutoHyphens w:val="0"/>
      <w:autoSpaceDN/>
      <w:spacing w:after="0"/>
    </w:pPr>
    <w:rPr>
      <w:rFonts w:ascii="Times New Roman" w:eastAsia="Times New Roman" w:hAnsi="Times New Roman"/>
      <w:b/>
      <w:bCs/>
      <w:kern w:val="0"/>
      <w:lang w:eastAsia="en-GB"/>
    </w:rPr>
  </w:style>
  <w:style w:type="character" w:customStyle="1" w:styleId="CommentSubjectChar">
    <w:name w:val="Comment Subject Char"/>
    <w:basedOn w:val="CommentTextChar"/>
    <w:link w:val="CommentSubject"/>
    <w:uiPriority w:val="99"/>
    <w:semiHidden/>
    <w:rsid w:val="00622CD1"/>
    <w:rPr>
      <w:rFonts w:ascii="Times New Roman" w:eastAsia="Times New Roman" w:hAnsi="Times New Roman"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0E2C2F"/>
    <w:rPr>
      <w:color w:val="605E5C"/>
      <w:shd w:val="clear" w:color="auto" w:fill="E1DFDD"/>
    </w:rPr>
  </w:style>
  <w:style w:type="character" w:customStyle="1" w:styleId="cf01">
    <w:name w:val="cf01"/>
    <w:basedOn w:val="DefaultParagraphFont"/>
    <w:rsid w:val="003B482C"/>
    <w:rPr>
      <w:rFonts w:ascii="Segoe UI" w:hAnsi="Segoe UI" w:cs="Segoe UI" w:hint="default"/>
      <w:sz w:val="18"/>
      <w:szCs w:val="18"/>
    </w:rPr>
  </w:style>
  <w:style w:type="character" w:styleId="FollowedHyperlink">
    <w:name w:val="FollowedHyperlink"/>
    <w:basedOn w:val="DefaultParagraphFont"/>
    <w:uiPriority w:val="99"/>
    <w:semiHidden/>
    <w:unhideWhenUsed/>
    <w:rsid w:val="008B4CC9"/>
    <w:rPr>
      <w:color w:val="954F72" w:themeColor="followedHyperlink"/>
      <w:u w:val="single"/>
    </w:rPr>
  </w:style>
  <w:style w:type="paragraph" w:styleId="Header">
    <w:name w:val="header"/>
    <w:basedOn w:val="Normal"/>
    <w:link w:val="HeaderChar"/>
    <w:uiPriority w:val="99"/>
    <w:unhideWhenUsed/>
    <w:rsid w:val="00760BD4"/>
    <w:pPr>
      <w:tabs>
        <w:tab w:val="center" w:pos="4513"/>
        <w:tab w:val="right" w:pos="9026"/>
      </w:tabs>
    </w:pPr>
  </w:style>
  <w:style w:type="character" w:customStyle="1" w:styleId="HeaderChar">
    <w:name w:val="Header Char"/>
    <w:basedOn w:val="DefaultParagraphFont"/>
    <w:link w:val="Header"/>
    <w:uiPriority w:val="99"/>
    <w:rsid w:val="00760BD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60BD4"/>
    <w:pPr>
      <w:tabs>
        <w:tab w:val="center" w:pos="4513"/>
        <w:tab w:val="right" w:pos="9026"/>
      </w:tabs>
    </w:pPr>
  </w:style>
  <w:style w:type="character" w:customStyle="1" w:styleId="FooterChar">
    <w:name w:val="Footer Char"/>
    <w:basedOn w:val="DefaultParagraphFont"/>
    <w:link w:val="Footer"/>
    <w:uiPriority w:val="99"/>
    <w:rsid w:val="00760BD4"/>
    <w:rPr>
      <w:rFonts w:ascii="Times New Roman" w:eastAsia="Times New Roman" w:hAnsi="Times New Roman" w:cs="Times New Roman"/>
      <w:kern w:val="0"/>
      <w:sz w:val="20"/>
      <w:szCs w:val="20"/>
      <w:lang w:eastAsia="en-GB"/>
      <w14:ligatures w14:val="none"/>
    </w:rPr>
  </w:style>
  <w:style w:type="character" w:styleId="PlaceholderText">
    <w:name w:val="Placeholder Text"/>
    <w:basedOn w:val="DefaultParagraphFont"/>
    <w:uiPriority w:val="99"/>
    <w:semiHidden/>
    <w:rsid w:val="003F42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6772">
      <w:bodyDiv w:val="1"/>
      <w:marLeft w:val="0"/>
      <w:marRight w:val="0"/>
      <w:marTop w:val="0"/>
      <w:marBottom w:val="0"/>
      <w:divBdr>
        <w:top w:val="none" w:sz="0" w:space="0" w:color="auto"/>
        <w:left w:val="none" w:sz="0" w:space="0" w:color="auto"/>
        <w:bottom w:val="none" w:sz="0" w:space="0" w:color="auto"/>
        <w:right w:val="none" w:sz="0" w:space="0" w:color="auto"/>
      </w:divBdr>
    </w:div>
    <w:div w:id="210727947">
      <w:bodyDiv w:val="1"/>
      <w:marLeft w:val="0"/>
      <w:marRight w:val="0"/>
      <w:marTop w:val="0"/>
      <w:marBottom w:val="0"/>
      <w:divBdr>
        <w:top w:val="none" w:sz="0" w:space="0" w:color="auto"/>
        <w:left w:val="none" w:sz="0" w:space="0" w:color="auto"/>
        <w:bottom w:val="none" w:sz="0" w:space="0" w:color="auto"/>
        <w:right w:val="none" w:sz="0" w:space="0" w:color="auto"/>
      </w:divBdr>
    </w:div>
    <w:div w:id="269165673">
      <w:bodyDiv w:val="1"/>
      <w:marLeft w:val="0"/>
      <w:marRight w:val="0"/>
      <w:marTop w:val="0"/>
      <w:marBottom w:val="0"/>
      <w:divBdr>
        <w:top w:val="none" w:sz="0" w:space="0" w:color="auto"/>
        <w:left w:val="none" w:sz="0" w:space="0" w:color="auto"/>
        <w:bottom w:val="none" w:sz="0" w:space="0" w:color="auto"/>
        <w:right w:val="none" w:sz="0" w:space="0" w:color="auto"/>
      </w:divBdr>
    </w:div>
    <w:div w:id="341249332">
      <w:bodyDiv w:val="1"/>
      <w:marLeft w:val="0"/>
      <w:marRight w:val="0"/>
      <w:marTop w:val="0"/>
      <w:marBottom w:val="0"/>
      <w:divBdr>
        <w:top w:val="none" w:sz="0" w:space="0" w:color="auto"/>
        <w:left w:val="none" w:sz="0" w:space="0" w:color="auto"/>
        <w:bottom w:val="none" w:sz="0" w:space="0" w:color="auto"/>
        <w:right w:val="none" w:sz="0" w:space="0" w:color="auto"/>
      </w:divBdr>
    </w:div>
    <w:div w:id="424347073">
      <w:bodyDiv w:val="1"/>
      <w:marLeft w:val="0"/>
      <w:marRight w:val="0"/>
      <w:marTop w:val="0"/>
      <w:marBottom w:val="0"/>
      <w:divBdr>
        <w:top w:val="none" w:sz="0" w:space="0" w:color="auto"/>
        <w:left w:val="none" w:sz="0" w:space="0" w:color="auto"/>
        <w:bottom w:val="none" w:sz="0" w:space="0" w:color="auto"/>
        <w:right w:val="none" w:sz="0" w:space="0" w:color="auto"/>
      </w:divBdr>
    </w:div>
    <w:div w:id="820654138">
      <w:bodyDiv w:val="1"/>
      <w:marLeft w:val="0"/>
      <w:marRight w:val="0"/>
      <w:marTop w:val="0"/>
      <w:marBottom w:val="0"/>
      <w:divBdr>
        <w:top w:val="none" w:sz="0" w:space="0" w:color="auto"/>
        <w:left w:val="none" w:sz="0" w:space="0" w:color="auto"/>
        <w:bottom w:val="none" w:sz="0" w:space="0" w:color="auto"/>
        <w:right w:val="none" w:sz="0" w:space="0" w:color="auto"/>
      </w:divBdr>
    </w:div>
    <w:div w:id="1091201038">
      <w:bodyDiv w:val="1"/>
      <w:marLeft w:val="0"/>
      <w:marRight w:val="0"/>
      <w:marTop w:val="0"/>
      <w:marBottom w:val="0"/>
      <w:divBdr>
        <w:top w:val="none" w:sz="0" w:space="0" w:color="auto"/>
        <w:left w:val="none" w:sz="0" w:space="0" w:color="auto"/>
        <w:bottom w:val="none" w:sz="0" w:space="0" w:color="auto"/>
        <w:right w:val="none" w:sz="0" w:space="0" w:color="auto"/>
      </w:divBdr>
    </w:div>
    <w:div w:id="1166702156">
      <w:bodyDiv w:val="1"/>
      <w:marLeft w:val="0"/>
      <w:marRight w:val="0"/>
      <w:marTop w:val="0"/>
      <w:marBottom w:val="0"/>
      <w:divBdr>
        <w:top w:val="none" w:sz="0" w:space="0" w:color="auto"/>
        <w:left w:val="none" w:sz="0" w:space="0" w:color="auto"/>
        <w:bottom w:val="none" w:sz="0" w:space="0" w:color="auto"/>
        <w:right w:val="none" w:sz="0" w:space="0" w:color="auto"/>
      </w:divBdr>
    </w:div>
    <w:div w:id="1232037606">
      <w:bodyDiv w:val="1"/>
      <w:marLeft w:val="0"/>
      <w:marRight w:val="0"/>
      <w:marTop w:val="0"/>
      <w:marBottom w:val="0"/>
      <w:divBdr>
        <w:top w:val="none" w:sz="0" w:space="0" w:color="auto"/>
        <w:left w:val="none" w:sz="0" w:space="0" w:color="auto"/>
        <w:bottom w:val="none" w:sz="0" w:space="0" w:color="auto"/>
        <w:right w:val="none" w:sz="0" w:space="0" w:color="auto"/>
      </w:divBdr>
    </w:div>
    <w:div w:id="1291545730">
      <w:bodyDiv w:val="1"/>
      <w:marLeft w:val="0"/>
      <w:marRight w:val="0"/>
      <w:marTop w:val="0"/>
      <w:marBottom w:val="0"/>
      <w:divBdr>
        <w:top w:val="none" w:sz="0" w:space="0" w:color="auto"/>
        <w:left w:val="none" w:sz="0" w:space="0" w:color="auto"/>
        <w:bottom w:val="none" w:sz="0" w:space="0" w:color="auto"/>
        <w:right w:val="none" w:sz="0" w:space="0" w:color="auto"/>
      </w:divBdr>
    </w:div>
    <w:div w:id="1493452805">
      <w:bodyDiv w:val="1"/>
      <w:marLeft w:val="0"/>
      <w:marRight w:val="0"/>
      <w:marTop w:val="0"/>
      <w:marBottom w:val="0"/>
      <w:divBdr>
        <w:top w:val="none" w:sz="0" w:space="0" w:color="auto"/>
        <w:left w:val="none" w:sz="0" w:space="0" w:color="auto"/>
        <w:bottom w:val="none" w:sz="0" w:space="0" w:color="auto"/>
        <w:right w:val="none" w:sz="0" w:space="0" w:color="auto"/>
      </w:divBdr>
    </w:div>
    <w:div w:id="1561673663">
      <w:bodyDiv w:val="1"/>
      <w:marLeft w:val="0"/>
      <w:marRight w:val="0"/>
      <w:marTop w:val="0"/>
      <w:marBottom w:val="0"/>
      <w:divBdr>
        <w:top w:val="none" w:sz="0" w:space="0" w:color="auto"/>
        <w:left w:val="none" w:sz="0" w:space="0" w:color="auto"/>
        <w:bottom w:val="none" w:sz="0" w:space="0" w:color="auto"/>
        <w:right w:val="none" w:sz="0" w:space="0" w:color="auto"/>
      </w:divBdr>
    </w:div>
    <w:div w:id="1704747781">
      <w:bodyDiv w:val="1"/>
      <w:marLeft w:val="0"/>
      <w:marRight w:val="0"/>
      <w:marTop w:val="0"/>
      <w:marBottom w:val="0"/>
      <w:divBdr>
        <w:top w:val="none" w:sz="0" w:space="0" w:color="auto"/>
        <w:left w:val="none" w:sz="0" w:space="0" w:color="auto"/>
        <w:bottom w:val="none" w:sz="0" w:space="0" w:color="auto"/>
        <w:right w:val="none" w:sz="0" w:space="0" w:color="auto"/>
      </w:divBdr>
    </w:div>
    <w:div w:id="1748653269">
      <w:bodyDiv w:val="1"/>
      <w:marLeft w:val="0"/>
      <w:marRight w:val="0"/>
      <w:marTop w:val="0"/>
      <w:marBottom w:val="0"/>
      <w:divBdr>
        <w:top w:val="none" w:sz="0" w:space="0" w:color="auto"/>
        <w:left w:val="none" w:sz="0" w:space="0" w:color="auto"/>
        <w:bottom w:val="none" w:sz="0" w:space="0" w:color="auto"/>
        <w:right w:val="none" w:sz="0" w:space="0" w:color="auto"/>
      </w:divBdr>
    </w:div>
    <w:div w:id="1817457582">
      <w:bodyDiv w:val="1"/>
      <w:marLeft w:val="0"/>
      <w:marRight w:val="0"/>
      <w:marTop w:val="0"/>
      <w:marBottom w:val="0"/>
      <w:divBdr>
        <w:top w:val="none" w:sz="0" w:space="0" w:color="auto"/>
        <w:left w:val="none" w:sz="0" w:space="0" w:color="auto"/>
        <w:bottom w:val="none" w:sz="0" w:space="0" w:color="auto"/>
        <w:right w:val="none" w:sz="0" w:space="0" w:color="auto"/>
      </w:divBdr>
    </w:div>
    <w:div w:id="1999579237">
      <w:bodyDiv w:val="1"/>
      <w:marLeft w:val="0"/>
      <w:marRight w:val="0"/>
      <w:marTop w:val="0"/>
      <w:marBottom w:val="0"/>
      <w:divBdr>
        <w:top w:val="none" w:sz="0" w:space="0" w:color="auto"/>
        <w:left w:val="none" w:sz="0" w:space="0" w:color="auto"/>
        <w:bottom w:val="none" w:sz="0" w:space="0" w:color="auto"/>
        <w:right w:val="none" w:sz="0" w:space="0" w:color="auto"/>
      </w:divBdr>
    </w:div>
    <w:div w:id="2006199907">
      <w:bodyDiv w:val="1"/>
      <w:marLeft w:val="0"/>
      <w:marRight w:val="0"/>
      <w:marTop w:val="0"/>
      <w:marBottom w:val="0"/>
      <w:divBdr>
        <w:top w:val="none" w:sz="0" w:space="0" w:color="auto"/>
        <w:left w:val="none" w:sz="0" w:space="0" w:color="auto"/>
        <w:bottom w:val="none" w:sz="0" w:space="0" w:color="auto"/>
        <w:right w:val="none" w:sz="0" w:space="0" w:color="auto"/>
      </w:divBdr>
    </w:div>
    <w:div w:id="213728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quality-improvement-and-leadership/" TargetMode="External"/><Relationship Id="rId13" Type="http://schemas.openxmlformats.org/officeDocument/2006/relationships/hyperlink" Target="https://dsdweb.co.uk/level-5-diploma-in-leadership/governance-regulatory-processes/persons-involved-in-inspection-processes/" TargetMode="External"/><Relationship Id="rId18" Type="http://schemas.openxmlformats.org/officeDocument/2006/relationships/hyperlink" Target="https://early-education.org.uk/wp-content/uploads/2021/12/Getting-it-right-in-the-EYFS-Literature-Review.pdf" TargetMode="External"/><Relationship Id="rId3" Type="http://schemas.openxmlformats.org/officeDocument/2006/relationships/styles" Target="styles.xml"/><Relationship Id="rId21" Type="http://schemas.openxmlformats.org/officeDocument/2006/relationships/hyperlink" Target="https://blossomeducational.com/blog/importance-leadership-early-years-management/" TargetMode="External"/><Relationship Id="rId7" Type="http://schemas.openxmlformats.org/officeDocument/2006/relationships/endnotes" Target="endnotes.xml"/><Relationship Id="rId12" Type="http://schemas.openxmlformats.org/officeDocument/2006/relationships/hyperlink" Target="file:///C:/Users/Home/Downloads/233708_a923cf1c-6565-48d8-a96b-2b1330e70b14%20(1).pdf" TargetMode="External"/><Relationship Id="rId17" Type="http://schemas.openxmlformats.org/officeDocument/2006/relationships/hyperlink" Target="https://www.headteacher-update.com/best-practice-article/ofsted-leadership-and-management/6684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86%2Fs12913-020-05475-0" TargetMode="External"/><Relationship Id="rId20" Type="http://schemas.openxmlformats.org/officeDocument/2006/relationships/hyperlink" Target="https://www.theeducationpeople.org/blog/education-inspection-framework-leadership-and-management-part-4-of-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lgrid.org.uk/eyc/wp-content/uploads/sites/31/2016/11/Putting-quality-at-the-heart-of-EY-FCT-1.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indingqualitychildcare.ca/high-quality-child-care/what-is-quality" TargetMode="External"/><Relationship Id="rId23" Type="http://schemas.openxmlformats.org/officeDocument/2006/relationships/header" Target="header1.xml"/><Relationship Id="rId10" Type="http://schemas.openxmlformats.org/officeDocument/2006/relationships/hyperlink" Target="https://doi.org/10.1177/1741143212438482" TargetMode="External"/><Relationship Id="rId19" Type="http://schemas.openxmlformats.org/officeDocument/2006/relationships/hyperlink" Target="https://www.teachfirst.org.uk/blog/importance-early-years-leadership" TargetMode="External"/><Relationship Id="rId4" Type="http://schemas.openxmlformats.org/officeDocument/2006/relationships/settings" Target="settings.xml"/><Relationship Id="rId9" Type="http://schemas.openxmlformats.org/officeDocument/2006/relationships/hyperlink" Target="https://www.teachearlyyears.com/nursery-management/view/quality-practice-in-early-years" TargetMode="External"/><Relationship Id="rId14" Type="http://schemas.openxmlformats.org/officeDocument/2006/relationships/hyperlink" Target="https://ers.fpg.unc.edu/environment-rating-scales" TargetMode="External"/><Relationship Id="rId22" Type="http://schemas.openxmlformats.org/officeDocument/2006/relationships/hyperlink" Target="https://www.gov.wales/sites/default/files/publications/2019-08/review-of-the-national-minimum-standards-for-regulated-childca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2ECD3-7402-4B60-9AD8-4A5A5994A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3881</Words>
  <Characters>22127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Sellick</dc:creator>
  <cp:keywords/>
  <dc:description/>
  <cp:lastModifiedBy>Stephanie Rees</cp:lastModifiedBy>
  <cp:revision>1</cp:revision>
  <dcterms:created xsi:type="dcterms:W3CDTF">2023-08-05T04:41:00Z</dcterms:created>
  <dcterms:modified xsi:type="dcterms:W3CDTF">2023-08-05T04:51:00Z</dcterms:modified>
</cp:coreProperties>
</file>