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6B6B57">
      <w:pPr>
        <w:pBdr>
          <w:top w:val="nil"/>
          <w:left w:val="nil"/>
          <w:bottom w:val="nil"/>
          <w:right w:val="nil"/>
          <w:between w:val="nil"/>
        </w:pBdr>
        <w:tabs>
          <w:tab w:val="left" w:pos="6300"/>
        </w:tabs>
        <w:spacing w:line="360" w:lineRule="auto"/>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ab/>
      </w:r>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bookmarkStart w:id="0" w:name="_GoBack"/>
      <w:bookmarkEnd w:id="0"/>
    </w:p>
    <w:p w:rsidR="000334DC" w:rsidRDefault="000334D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ACADEMIC AND EMPLOYABILITY SKILLS</w:t>
      </w:r>
    </w:p>
    <w:p w:rsidR="00EC75BD" w:rsidRPr="00EC75BD" w:rsidRDefault="00EC75BD">
      <w:pPr>
        <w:pBdr>
          <w:top w:val="nil"/>
          <w:left w:val="nil"/>
          <w:bottom w:val="nil"/>
          <w:right w:val="nil"/>
          <w:between w:val="nil"/>
        </w:pBdr>
        <w:spacing w:line="360" w:lineRule="auto"/>
        <w:jc w:val="center"/>
        <w:rPr>
          <w:rFonts w:ascii="Helvetica" w:hAnsi="Helvetica" w:cs="Helvetica"/>
          <w:b/>
          <w:bCs/>
          <w:sz w:val="28"/>
          <w:szCs w:val="28"/>
          <w:lang w:val="en-US"/>
        </w:rPr>
      </w:pPr>
      <w:r w:rsidRPr="00EC75BD">
        <w:rPr>
          <w:rFonts w:ascii="Helvetica" w:hAnsi="Helvetica" w:cs="Helvetica"/>
          <w:b/>
          <w:bCs/>
          <w:sz w:val="28"/>
          <w:szCs w:val="28"/>
          <w:lang w:val="en-US"/>
        </w:rPr>
        <w:t xml:space="preserve">Name: </w:t>
      </w:r>
      <w:r w:rsidRPr="00EC75BD">
        <w:rPr>
          <w:rFonts w:ascii="Helvetica" w:hAnsi="Helvetica" w:cs="Helvetica"/>
          <w:b/>
          <w:bCs/>
          <w:sz w:val="28"/>
          <w:szCs w:val="28"/>
          <w:lang w:val="en-US"/>
        </w:rPr>
        <w:t xml:space="preserve">Emon </w:t>
      </w:r>
      <w:r w:rsidRPr="00EC75BD">
        <w:rPr>
          <w:rFonts w:ascii="Helvetica" w:hAnsi="Helvetica" w:cs="Helvetica"/>
          <w:b/>
          <w:bCs/>
          <w:sz w:val="28"/>
          <w:szCs w:val="28"/>
          <w:lang w:val="en-US"/>
        </w:rPr>
        <w:t>M</w:t>
      </w:r>
      <w:r w:rsidRPr="00EC75BD">
        <w:rPr>
          <w:rFonts w:ascii="Helvetica" w:hAnsi="Helvetica" w:cs="Helvetica"/>
          <w:b/>
          <w:bCs/>
          <w:sz w:val="28"/>
          <w:szCs w:val="28"/>
          <w:lang w:val="en-US"/>
        </w:rPr>
        <w:t>iah</w:t>
      </w:r>
    </w:p>
    <w:p w:rsidR="00EC75BD" w:rsidRPr="00EC75BD" w:rsidRDefault="00EC75BD" w:rsidP="00EC75BD">
      <w:pPr>
        <w:jc w:val="center"/>
        <w:rPr>
          <w:rFonts w:ascii="Times New Roman" w:eastAsia="Times New Roman" w:hAnsi="Times New Roman" w:cs="Times New Roman"/>
          <w:b/>
          <w:bCs/>
          <w:sz w:val="28"/>
          <w:szCs w:val="28"/>
        </w:rPr>
      </w:pPr>
      <w:r w:rsidRPr="00EC75BD">
        <w:rPr>
          <w:rFonts w:ascii="Helvetica" w:hAnsi="Helvetica" w:cs="Helvetica"/>
          <w:b/>
          <w:bCs/>
          <w:sz w:val="28"/>
          <w:szCs w:val="28"/>
          <w:lang w:val="en-US"/>
        </w:rPr>
        <w:t xml:space="preserve">ID: </w:t>
      </w:r>
      <w:r w:rsidRPr="00EC75BD">
        <w:rPr>
          <w:rFonts w:eastAsia="Times New Roman"/>
          <w:b/>
          <w:bCs/>
          <w:color w:val="222222"/>
          <w:sz w:val="28"/>
          <w:szCs w:val="28"/>
          <w:shd w:val="clear" w:color="auto" w:fill="FFFFFF"/>
        </w:rPr>
        <w:t> </w:t>
      </w:r>
      <w:r w:rsidRPr="00EC75BD">
        <w:rPr>
          <w:rFonts w:ascii="Helvetica" w:eastAsia="Times New Roman" w:hAnsi="Helvetica" w:cs="Times New Roman"/>
          <w:b/>
          <w:bCs/>
          <w:color w:val="222222"/>
          <w:sz w:val="28"/>
          <w:szCs w:val="28"/>
          <w:shd w:val="clear" w:color="auto" w:fill="FFFFFF"/>
        </w:rPr>
        <w:t>1714414</w:t>
      </w:r>
      <w:r w:rsidRPr="00EC75BD">
        <w:rPr>
          <w:rFonts w:ascii="Helvetica" w:hAnsi="Helvetica" w:cs="Helvetica"/>
          <w:b/>
          <w:bCs/>
          <w:sz w:val="28"/>
          <w:szCs w:val="28"/>
          <w:lang w:val="en-US"/>
        </w:rPr>
        <w:t xml:space="preserve">  </w:t>
      </w:r>
    </w:p>
    <w:p w:rsidR="00EC75BD" w:rsidRPr="00EC75BD" w:rsidRDefault="00EC75BD">
      <w:pPr>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highlight w:val="white"/>
        </w:rPr>
      </w:pPr>
      <w:r w:rsidRPr="00EC75BD">
        <w:rPr>
          <w:rFonts w:ascii="Helvetica" w:hAnsi="Helvetica" w:cs="Helvetica"/>
          <w:b/>
          <w:bCs/>
          <w:sz w:val="28"/>
          <w:szCs w:val="28"/>
          <w:lang w:val="en-US"/>
        </w:rPr>
        <w:t>L</w:t>
      </w:r>
      <w:r w:rsidRPr="00EC75BD">
        <w:rPr>
          <w:rFonts w:ascii="Helvetica" w:hAnsi="Helvetica" w:cs="Helvetica"/>
          <w:b/>
          <w:bCs/>
          <w:sz w:val="28"/>
          <w:szCs w:val="28"/>
          <w:lang w:val="en-US"/>
        </w:rPr>
        <w:t>ecturer</w:t>
      </w:r>
      <w:proofErr w:type="gramStart"/>
      <w:r w:rsidRPr="00EC75BD">
        <w:rPr>
          <w:rFonts w:ascii="Helvetica" w:hAnsi="Helvetica" w:cs="Helvetica"/>
          <w:b/>
          <w:bCs/>
          <w:sz w:val="28"/>
          <w:szCs w:val="28"/>
          <w:lang w:val="en-US"/>
        </w:rPr>
        <w:t>:</w:t>
      </w:r>
      <w:r w:rsidRPr="00EC75BD">
        <w:rPr>
          <w:rFonts w:ascii="Helvetica" w:hAnsi="Helvetica" w:cs="Helvetica"/>
          <w:b/>
          <w:bCs/>
          <w:sz w:val="28"/>
          <w:szCs w:val="28"/>
          <w:lang w:val="en-US"/>
        </w:rPr>
        <w:t xml:space="preserve"> ,</w:t>
      </w:r>
      <w:proofErr w:type="gramEnd"/>
      <w:r w:rsidRPr="00EC75BD">
        <w:rPr>
          <w:rFonts w:ascii="Helvetica" w:hAnsi="Helvetica" w:cs="Helvetica"/>
          <w:b/>
          <w:bCs/>
          <w:sz w:val="28"/>
          <w:szCs w:val="28"/>
          <w:lang w:val="en-US"/>
        </w:rPr>
        <w:t xml:space="preserve"> </w:t>
      </w:r>
      <w:r w:rsidRPr="00EC75BD">
        <w:rPr>
          <w:rFonts w:ascii="Helvetica" w:hAnsi="Helvetica" w:cs="Helvetica"/>
          <w:b/>
          <w:bCs/>
          <w:sz w:val="28"/>
          <w:szCs w:val="28"/>
          <w:lang w:val="en-US"/>
        </w:rPr>
        <w:t>S</w:t>
      </w:r>
      <w:r w:rsidRPr="00EC75BD">
        <w:rPr>
          <w:rFonts w:ascii="Helvetica" w:hAnsi="Helvetica" w:cs="Helvetica"/>
          <w:b/>
          <w:bCs/>
          <w:sz w:val="28"/>
          <w:szCs w:val="28"/>
          <w:lang w:val="en-US"/>
        </w:rPr>
        <w:t>hao</w:t>
      </w:r>
      <w:r w:rsidRPr="00EC75BD">
        <w:rPr>
          <w:rFonts w:ascii="Helvetica" w:hAnsi="Helvetica" w:cs="Helvetica"/>
          <w:b/>
          <w:bCs/>
          <w:sz w:val="28"/>
          <w:szCs w:val="28"/>
          <w:lang w:val="en-US"/>
        </w:rPr>
        <w:t xml:space="preserve"> Y</w:t>
      </w:r>
      <w:r w:rsidRPr="00EC75BD">
        <w:rPr>
          <w:rFonts w:ascii="Helvetica" w:hAnsi="Helvetica" w:cs="Helvetica"/>
          <w:b/>
          <w:bCs/>
          <w:sz w:val="28"/>
          <w:szCs w:val="28"/>
          <w:lang w:val="en-US"/>
        </w:rPr>
        <w:t>uen</w:t>
      </w:r>
    </w:p>
    <w:p w:rsidR="000334DC" w:rsidRDefault="006B6B57">
      <w:pPr>
        <w:rPr>
          <w:rFonts w:ascii="Times New Roman" w:eastAsia="Times New Roman" w:hAnsi="Times New Roman" w:cs="Times New Roman"/>
          <w:b/>
          <w:color w:val="000000"/>
          <w:sz w:val="32"/>
          <w:szCs w:val="32"/>
          <w:highlight w:val="white"/>
        </w:rPr>
      </w:pPr>
      <w:r>
        <w:br w:type="page"/>
      </w:r>
    </w:p>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596442423"/>
        <w:docPartObj>
          <w:docPartGallery w:val="Table of Contents"/>
          <w:docPartUnique/>
        </w:docPartObj>
      </w:sdtPr>
      <w:sdtEndPr/>
      <w:sdtContent>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highlight w:val="white"/>
              </w:rPr>
              <w:t>Introduction</w:t>
            </w:r>
          </w:hyperlink>
          <w:hyperlink w:anchor="_gjdgxs">
            <w:r>
              <w:rPr>
                <w:rFonts w:ascii="Times New Roman" w:eastAsia="Times New Roman" w:hAnsi="Times New Roman" w:cs="Times New Roman"/>
                <w:color w:val="000000"/>
                <w:sz w:val="24"/>
                <w:szCs w:val="24"/>
              </w:rPr>
              <w:tab/>
              <w:t>2</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highlight w:val="white"/>
              </w:rPr>
              <w:t>Contribution of the module on academic skills</w:t>
            </w:r>
          </w:hyperlink>
          <w:hyperlink w:anchor="_30j0zll">
            <w:r>
              <w:rPr>
                <w:rFonts w:ascii="Times New Roman" w:eastAsia="Times New Roman" w:hAnsi="Times New Roman" w:cs="Times New Roman"/>
                <w:color w:val="000000"/>
                <w:sz w:val="24"/>
                <w:szCs w:val="24"/>
              </w:rPr>
              <w:tab/>
              <w:t>2</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highlight w:val="white"/>
              </w:rPr>
              <w:t>Contribution of the module on employability skills</w:t>
            </w:r>
          </w:hyperlink>
          <w:hyperlink w:anchor="_1fob9te">
            <w:r>
              <w:rPr>
                <w:rFonts w:ascii="Times New Roman" w:eastAsia="Times New Roman" w:hAnsi="Times New Roman" w:cs="Times New Roman"/>
                <w:color w:val="000000"/>
                <w:sz w:val="24"/>
                <w:szCs w:val="24"/>
              </w:rPr>
              <w:tab/>
              <w:t>3</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highlight w:val="white"/>
              </w:rPr>
              <w:t>Personal skill gaps</w:t>
            </w:r>
          </w:hyperlink>
          <w:hyperlink w:anchor="_3znysh7">
            <w:r>
              <w:rPr>
                <w:rFonts w:ascii="Times New Roman" w:eastAsia="Times New Roman" w:hAnsi="Times New Roman" w:cs="Times New Roman"/>
                <w:color w:val="000000"/>
                <w:sz w:val="24"/>
                <w:szCs w:val="24"/>
              </w:rPr>
              <w:tab/>
              <w:t>4</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highlight w:val="white"/>
              </w:rPr>
              <w:t>Personal SWOT analysis of academic skills</w:t>
            </w:r>
          </w:hyperlink>
          <w:hyperlink w:anchor="_2et92p0">
            <w:r>
              <w:rPr>
                <w:rFonts w:ascii="Times New Roman" w:eastAsia="Times New Roman" w:hAnsi="Times New Roman" w:cs="Times New Roman"/>
                <w:color w:val="000000"/>
                <w:sz w:val="24"/>
                <w:szCs w:val="24"/>
              </w:rPr>
              <w:tab/>
              <w:t>4</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highlight w:val="white"/>
              </w:rPr>
              <w:t>Personal SWOT analysis of employability skills</w:t>
            </w:r>
          </w:hyperlink>
          <w:hyperlink w:anchor="_tyjcwt">
            <w:r>
              <w:rPr>
                <w:rFonts w:ascii="Times New Roman" w:eastAsia="Times New Roman" w:hAnsi="Times New Roman" w:cs="Times New Roman"/>
                <w:color w:val="000000"/>
                <w:sz w:val="24"/>
                <w:szCs w:val="24"/>
              </w:rPr>
              <w:tab/>
              <w:t>5</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highlight w:val="white"/>
              </w:rPr>
              <w:t>Ways to improve skill gaps</w:t>
            </w:r>
          </w:hyperlink>
          <w:hyperlink w:anchor="_1t3h5sf">
            <w:r>
              <w:rPr>
                <w:rFonts w:ascii="Times New Roman" w:eastAsia="Times New Roman" w:hAnsi="Times New Roman" w:cs="Times New Roman"/>
                <w:color w:val="000000"/>
                <w:sz w:val="24"/>
                <w:szCs w:val="24"/>
              </w:rPr>
              <w:tab/>
              <w:t>6</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highlight w:val="white"/>
              </w:rPr>
              <w:t>Plan to enhance skills based on SMART objectives</w:t>
            </w:r>
          </w:hyperlink>
          <w:hyperlink w:anchor="_4d34og8">
            <w:r>
              <w:rPr>
                <w:rFonts w:ascii="Times New Roman" w:eastAsia="Times New Roman" w:hAnsi="Times New Roman" w:cs="Times New Roman"/>
                <w:color w:val="000000"/>
                <w:sz w:val="24"/>
                <w:szCs w:val="24"/>
              </w:rPr>
              <w:tab/>
              <w:t>6</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highlight w:val="white"/>
              </w:rPr>
              <w:t>Conclusio</w:t>
            </w:r>
            <w:r>
              <w:rPr>
                <w:rFonts w:ascii="Times New Roman" w:eastAsia="Times New Roman" w:hAnsi="Times New Roman" w:cs="Times New Roman"/>
                <w:color w:val="000000"/>
                <w:sz w:val="24"/>
                <w:szCs w:val="24"/>
                <w:highlight w:val="white"/>
              </w:rPr>
              <w:t>n</w:t>
            </w:r>
          </w:hyperlink>
          <w:hyperlink w:anchor="_2s8eyo1">
            <w:r>
              <w:rPr>
                <w:rFonts w:ascii="Times New Roman" w:eastAsia="Times New Roman" w:hAnsi="Times New Roman" w:cs="Times New Roman"/>
                <w:color w:val="000000"/>
                <w:sz w:val="24"/>
                <w:szCs w:val="24"/>
              </w:rPr>
              <w:tab/>
              <w:t>7</w:t>
            </w:r>
          </w:hyperlink>
        </w:p>
        <w:p w:rsidR="000334DC" w:rsidRDefault="006B6B5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highlight w:val="white"/>
              </w:rPr>
              <w:t>Reference list</w:t>
            </w:r>
          </w:hyperlink>
          <w:hyperlink w:anchor="_17dp8vu">
            <w:r>
              <w:rPr>
                <w:rFonts w:ascii="Times New Roman" w:eastAsia="Times New Roman" w:hAnsi="Times New Roman" w:cs="Times New Roman"/>
                <w:color w:val="000000"/>
                <w:sz w:val="24"/>
                <w:szCs w:val="24"/>
              </w:rPr>
              <w:tab/>
              <w:t>9</w:t>
            </w:r>
          </w:hyperlink>
          <w:r>
            <w:fldChar w:fldCharType="end"/>
          </w:r>
        </w:p>
      </w:sdtContent>
    </w:sdt>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highlight w:val="white"/>
        </w:rPr>
      </w:pPr>
      <w:r>
        <w:br w:type="page"/>
      </w:r>
    </w:p>
    <w:p w:rsidR="000334DC" w:rsidRDefault="006B6B57">
      <w:pPr>
        <w:pStyle w:val="Heading1"/>
        <w:rPr>
          <w:highlight w:val="white"/>
        </w:rPr>
      </w:pPr>
      <w:bookmarkStart w:id="1" w:name="_gjdgxs" w:colFirst="0" w:colLast="0"/>
      <w:bookmarkEnd w:id="1"/>
      <w:r>
        <w:rPr>
          <w:highlight w:val="white"/>
        </w:rPr>
        <w:lastRenderedPageBreak/>
        <w:t xml:space="preserve">Introduction </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Skill development is the sole objective of higher education as it is the stepping stone for the future professional aspects a student needs to cater to. Academic knowledge of research strategies and practical employability attributes is influential in secu</w:t>
      </w:r>
      <w:r>
        <w:rPr>
          <w:rFonts w:ascii="Times New Roman" w:eastAsia="Times New Roman" w:hAnsi="Times New Roman" w:cs="Times New Roman"/>
          <w:color w:val="000000"/>
          <w:sz w:val="24"/>
          <w:szCs w:val="24"/>
          <w:highlight w:val="white"/>
        </w:rPr>
        <w:t xml:space="preserve">ring a successful career for an individual. Hence, one should possess a detailed understanding of their personal learning of both academic and employable skills. Moreover, one should be aware of the skill gaps they possess and develop an effective plan to </w:t>
      </w:r>
      <w:r>
        <w:rPr>
          <w:rFonts w:ascii="Times New Roman" w:eastAsia="Times New Roman" w:hAnsi="Times New Roman" w:cs="Times New Roman"/>
          <w:color w:val="000000"/>
          <w:sz w:val="24"/>
          <w:szCs w:val="24"/>
          <w:highlight w:val="white"/>
        </w:rPr>
        <w:t xml:space="preserve">resolve the gap. In this study, I perform a self-analysis of my own strengths and weaknesses. In addition, I develop SMART objectives to enhance the skills I lack. </w:t>
      </w:r>
    </w:p>
    <w:p w:rsidR="000334DC" w:rsidRDefault="006B6B57">
      <w:pPr>
        <w:pStyle w:val="Heading1"/>
        <w:rPr>
          <w:highlight w:val="white"/>
        </w:rPr>
      </w:pPr>
      <w:bookmarkStart w:id="2" w:name="_30j0zll" w:colFirst="0" w:colLast="0"/>
      <w:bookmarkEnd w:id="2"/>
      <w:r>
        <w:rPr>
          <w:highlight w:val="white"/>
        </w:rPr>
        <w:t xml:space="preserve">Contribution of the module on academic skills </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Academic skills are an essential skill set i</w:t>
      </w:r>
      <w:r>
        <w:rPr>
          <w:rFonts w:ascii="Times New Roman" w:eastAsia="Times New Roman" w:hAnsi="Times New Roman" w:cs="Times New Roman"/>
          <w:color w:val="000000"/>
          <w:sz w:val="24"/>
          <w:szCs w:val="24"/>
          <w:highlight w:val="white"/>
        </w:rPr>
        <w:t xml:space="preserve">n order to excel in the sphere of both academics and employability. With the help of the module, I have learnt skills regarding academic integrity and plagiarism. As suggested by Ferris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(2018), while writing academic assignments and projects, writer</w:t>
      </w:r>
      <w:r>
        <w:rPr>
          <w:rFonts w:ascii="Times New Roman" w:eastAsia="Times New Roman" w:hAnsi="Times New Roman" w:cs="Times New Roman"/>
          <w:color w:val="000000"/>
          <w:sz w:val="24"/>
          <w:szCs w:val="24"/>
          <w:highlight w:val="white"/>
        </w:rPr>
        <w:t xml:space="preserve">s should be aware of the secondary sources they are using. I have learnt that I need to provide due acknowledgement to the writers of those sources with an in-text citation and bibliography. In regard to this, I have also learnt specific ways to produce a </w:t>
      </w:r>
      <w:r>
        <w:rPr>
          <w:rFonts w:ascii="Times New Roman" w:eastAsia="Times New Roman" w:hAnsi="Times New Roman" w:cs="Times New Roman"/>
          <w:color w:val="000000"/>
          <w:sz w:val="24"/>
          <w:szCs w:val="24"/>
          <w:highlight w:val="white"/>
        </w:rPr>
        <w:t xml:space="preserve">bibliography, mentioning authentic names of authors and journals. As influenced by </w:t>
      </w:r>
      <w:proofErr w:type="spellStart"/>
      <w:r>
        <w:rPr>
          <w:rFonts w:ascii="Times New Roman" w:eastAsia="Times New Roman" w:hAnsi="Times New Roman" w:cs="Times New Roman"/>
          <w:color w:val="000000"/>
          <w:sz w:val="24"/>
          <w:szCs w:val="24"/>
          <w:highlight w:val="white"/>
        </w:rPr>
        <w:t>Fuhs</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(2014), academic writing and understanding requires skills related to critical thinking. I have used methods such as reasoning, problem-solving and evaluating to</w:t>
      </w:r>
      <w:r>
        <w:rPr>
          <w:rFonts w:ascii="Times New Roman" w:eastAsia="Times New Roman" w:hAnsi="Times New Roman" w:cs="Times New Roman"/>
          <w:color w:val="000000"/>
          <w:sz w:val="24"/>
          <w:szCs w:val="24"/>
          <w:highlight w:val="white"/>
        </w:rPr>
        <w:t xml:space="preserve"> employ effective critical thinking to analyse the outcomes of the learning modules. Moreover, academic research needs to use certain technological tools such as usage of MS Word and </w:t>
      </w:r>
      <w:proofErr w:type="spellStart"/>
      <w:r>
        <w:rPr>
          <w:rFonts w:ascii="Times New Roman" w:eastAsia="Times New Roman" w:hAnsi="Times New Roman" w:cs="Times New Roman"/>
          <w:color w:val="000000"/>
          <w:sz w:val="24"/>
          <w:szCs w:val="24"/>
          <w:highlight w:val="white"/>
        </w:rPr>
        <w:t>Powerpoint</w:t>
      </w:r>
      <w:proofErr w:type="spellEnd"/>
      <w:r>
        <w:rPr>
          <w:rFonts w:ascii="Times New Roman" w:eastAsia="Times New Roman" w:hAnsi="Times New Roman" w:cs="Times New Roman"/>
          <w:color w:val="000000"/>
          <w:sz w:val="24"/>
          <w:szCs w:val="24"/>
          <w:highlight w:val="white"/>
        </w:rPr>
        <w:t xml:space="preserve"> (Baker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2015). I have acquired digital skills for using </w:t>
      </w:r>
      <w:r>
        <w:rPr>
          <w:rFonts w:ascii="Times New Roman" w:eastAsia="Times New Roman" w:hAnsi="Times New Roman" w:cs="Times New Roman"/>
          <w:color w:val="000000"/>
          <w:sz w:val="24"/>
          <w:szCs w:val="24"/>
          <w:highlight w:val="white"/>
        </w:rPr>
        <w:t>these tools by undergoing proper training. I have also learnt the usage of keywords and inclusion-exclusion criteria while performing online secondary research. In the case of secondary research, it is important that I select relevant journals and books an</w:t>
      </w:r>
      <w:r>
        <w:rPr>
          <w:rFonts w:ascii="Times New Roman" w:eastAsia="Times New Roman" w:hAnsi="Times New Roman" w:cs="Times New Roman"/>
          <w:color w:val="000000"/>
          <w:sz w:val="24"/>
          <w:szCs w:val="24"/>
          <w:highlight w:val="white"/>
        </w:rPr>
        <w:t>d I should not deviate from the original chosen topic. Thus, I have developed skills of making notes and keeping track of my objectives for the research. In the aspect of conducting primary research, I have understood the usage of various methods such as p</w:t>
      </w:r>
      <w:r>
        <w:rPr>
          <w:rFonts w:ascii="Times New Roman" w:eastAsia="Times New Roman" w:hAnsi="Times New Roman" w:cs="Times New Roman"/>
          <w:color w:val="000000"/>
          <w:sz w:val="24"/>
          <w:szCs w:val="24"/>
          <w:highlight w:val="white"/>
        </w:rPr>
        <w:t xml:space="preserve">reparing appropriate and relevant questionnaires and surveys. According to </w:t>
      </w:r>
      <w:proofErr w:type="spellStart"/>
      <w:r>
        <w:rPr>
          <w:rFonts w:ascii="Times New Roman" w:eastAsia="Times New Roman" w:hAnsi="Times New Roman" w:cs="Times New Roman"/>
          <w:color w:val="000000"/>
          <w:sz w:val="24"/>
          <w:szCs w:val="24"/>
          <w:highlight w:val="white"/>
        </w:rPr>
        <w:t>Kourakli</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(2017), primary research not only includes data collection but also involves a thorough analysis of the collected data. Hence, I have acquired knowledge regarding ca</w:t>
      </w:r>
      <w:r>
        <w:rPr>
          <w:rFonts w:ascii="Times New Roman" w:eastAsia="Times New Roman" w:hAnsi="Times New Roman" w:cs="Times New Roman"/>
          <w:color w:val="000000"/>
          <w:sz w:val="24"/>
          <w:szCs w:val="24"/>
          <w:highlight w:val="white"/>
        </w:rPr>
        <w:t xml:space="preserve">lculations and analysing methods such as graphs and charts. Time-management is a significant skill to possess for a student as the modules are extensive and need emphasis on each part. </w:t>
      </w:r>
      <w:proofErr w:type="gramStart"/>
      <w:r>
        <w:rPr>
          <w:rFonts w:ascii="Times New Roman" w:eastAsia="Times New Roman" w:hAnsi="Times New Roman" w:cs="Times New Roman"/>
          <w:color w:val="000000"/>
          <w:sz w:val="24"/>
          <w:szCs w:val="24"/>
          <w:highlight w:val="white"/>
        </w:rPr>
        <w:t>Hence</w:t>
      </w:r>
      <w:proofErr w:type="gramEnd"/>
      <w:r>
        <w:rPr>
          <w:rFonts w:ascii="Times New Roman" w:eastAsia="Times New Roman" w:hAnsi="Times New Roman" w:cs="Times New Roman"/>
          <w:color w:val="000000"/>
          <w:sz w:val="24"/>
          <w:szCs w:val="24"/>
          <w:highlight w:val="white"/>
        </w:rPr>
        <w:t xml:space="preserve"> I was needed to effectively manage and divide </w:t>
      </w:r>
      <w:r>
        <w:rPr>
          <w:rFonts w:ascii="Times New Roman" w:eastAsia="Times New Roman" w:hAnsi="Times New Roman" w:cs="Times New Roman"/>
          <w:color w:val="000000"/>
          <w:sz w:val="24"/>
          <w:szCs w:val="24"/>
          <w:highlight w:val="white"/>
        </w:rPr>
        <w:lastRenderedPageBreak/>
        <w:t>my time and attenti</w:t>
      </w:r>
      <w:r>
        <w:rPr>
          <w:rFonts w:ascii="Times New Roman" w:eastAsia="Times New Roman" w:hAnsi="Times New Roman" w:cs="Times New Roman"/>
          <w:color w:val="000000"/>
          <w:sz w:val="24"/>
          <w:szCs w:val="24"/>
          <w:highlight w:val="white"/>
        </w:rPr>
        <w:t xml:space="preserve">on to each of the aspects of the module to develop a holistic understanding of the concepts. Finally, to achieve success in a module, appropriate learning methods for excelling in the examination is important (Benson, Morgan and </w:t>
      </w:r>
      <w:proofErr w:type="spellStart"/>
      <w:r>
        <w:rPr>
          <w:rFonts w:ascii="Times New Roman" w:eastAsia="Times New Roman" w:hAnsi="Times New Roman" w:cs="Times New Roman"/>
          <w:color w:val="000000"/>
          <w:sz w:val="24"/>
          <w:szCs w:val="24"/>
          <w:highlight w:val="white"/>
        </w:rPr>
        <w:t>Filippaios</w:t>
      </w:r>
      <w:proofErr w:type="spellEnd"/>
      <w:r>
        <w:rPr>
          <w:rFonts w:ascii="Times New Roman" w:eastAsia="Times New Roman" w:hAnsi="Times New Roman" w:cs="Times New Roman"/>
          <w:color w:val="000000"/>
          <w:sz w:val="24"/>
          <w:szCs w:val="24"/>
          <w:highlight w:val="white"/>
        </w:rPr>
        <w:t>, 2014). Therefor</w:t>
      </w:r>
      <w:r>
        <w:rPr>
          <w:rFonts w:ascii="Times New Roman" w:eastAsia="Times New Roman" w:hAnsi="Times New Roman" w:cs="Times New Roman"/>
          <w:color w:val="000000"/>
          <w:sz w:val="24"/>
          <w:szCs w:val="24"/>
          <w:highlight w:val="white"/>
        </w:rPr>
        <w:t xml:space="preserve">e, I have understood the importance of skills such as revision methods and detailed understanding of concepts. </w:t>
      </w:r>
    </w:p>
    <w:p w:rsidR="000334DC" w:rsidRDefault="006B6B57">
      <w:pPr>
        <w:pStyle w:val="Heading1"/>
        <w:rPr>
          <w:highlight w:val="white"/>
        </w:rPr>
      </w:pPr>
      <w:bookmarkStart w:id="3" w:name="_1fob9te" w:colFirst="0" w:colLast="0"/>
      <w:bookmarkEnd w:id="3"/>
      <w:r>
        <w:rPr>
          <w:highlight w:val="white"/>
        </w:rPr>
        <w:t xml:space="preserve">Contribution of the module on employability skills </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Academic tenure of students prepares them for their future employability goals by providing them specific skills required for a successful career growth. In this module, I have learnt effective communication skills such as negotiation, articulation and lis</w:t>
      </w:r>
      <w:r>
        <w:rPr>
          <w:rFonts w:ascii="Times New Roman" w:eastAsia="Times New Roman" w:hAnsi="Times New Roman" w:cs="Times New Roman"/>
          <w:color w:val="000000"/>
          <w:sz w:val="24"/>
          <w:szCs w:val="24"/>
          <w:highlight w:val="white"/>
        </w:rPr>
        <w:t>tening skills. Negotiation skills are given special emphasis in this module as negotiation would be a critical skill while appearing for job interviews. As commented by Jackson (2014), ability to work in a team is essential to garner success in career role</w:t>
      </w:r>
      <w:r>
        <w:rPr>
          <w:rFonts w:ascii="Times New Roman" w:eastAsia="Times New Roman" w:hAnsi="Times New Roman" w:cs="Times New Roman"/>
          <w:color w:val="000000"/>
          <w:sz w:val="24"/>
          <w:szCs w:val="24"/>
          <w:highlight w:val="white"/>
        </w:rPr>
        <w:t xml:space="preserve">s. The current organisational structure of business enterprises </w:t>
      </w:r>
      <w:proofErr w:type="gramStart"/>
      <w:r>
        <w:rPr>
          <w:rFonts w:ascii="Times New Roman" w:eastAsia="Times New Roman" w:hAnsi="Times New Roman" w:cs="Times New Roman"/>
          <w:color w:val="000000"/>
          <w:sz w:val="24"/>
          <w:szCs w:val="24"/>
          <w:highlight w:val="white"/>
        </w:rPr>
        <w:t>focus</w:t>
      </w:r>
      <w:proofErr w:type="gramEnd"/>
      <w:r>
        <w:rPr>
          <w:rFonts w:ascii="Times New Roman" w:eastAsia="Times New Roman" w:hAnsi="Times New Roman" w:cs="Times New Roman"/>
          <w:color w:val="000000"/>
          <w:sz w:val="24"/>
          <w:szCs w:val="24"/>
          <w:highlight w:val="white"/>
        </w:rPr>
        <w:t xml:space="preserve"> on developing inter-departmental collaborative teams in order to cater to the common short-term and long-term goals. Hence, I have focused on developing skills to work in a team such as </w:t>
      </w:r>
      <w:r>
        <w:rPr>
          <w:rFonts w:ascii="Times New Roman" w:eastAsia="Times New Roman" w:hAnsi="Times New Roman" w:cs="Times New Roman"/>
          <w:color w:val="000000"/>
          <w:sz w:val="24"/>
          <w:szCs w:val="24"/>
          <w:highlight w:val="white"/>
        </w:rPr>
        <w:t>ice-breaking techniques and clarity regarding responsibilities. Establishing mutual understanding among the team members is also of significant importance in order to avoid grievances and distrust in a team Collet, Hine and du Plessis (2015). By participat</w:t>
      </w:r>
      <w:r>
        <w:rPr>
          <w:rFonts w:ascii="Times New Roman" w:eastAsia="Times New Roman" w:hAnsi="Times New Roman" w:cs="Times New Roman"/>
          <w:color w:val="000000"/>
          <w:sz w:val="24"/>
          <w:szCs w:val="24"/>
          <w:highlight w:val="white"/>
        </w:rPr>
        <w:t xml:space="preserve">ing in group projects, I have understood the importance of such aspects of team-work. I have also learnt that trust among the team members is imperative while performing a project together in order achieve success in the project. Exercises such as bonding </w:t>
      </w:r>
      <w:r>
        <w:rPr>
          <w:rFonts w:ascii="Times New Roman" w:eastAsia="Times New Roman" w:hAnsi="Times New Roman" w:cs="Times New Roman"/>
          <w:color w:val="000000"/>
          <w:sz w:val="24"/>
          <w:szCs w:val="24"/>
          <w:highlight w:val="white"/>
        </w:rPr>
        <w:t>and partnering with classmates have taught me the importance of building trust in a team. While performing in a team, one need to build attributes such as initiative and enterprise. I have developed an understanding of the need for taking initiatives as it</w:t>
      </w:r>
      <w:r>
        <w:rPr>
          <w:rFonts w:ascii="Times New Roman" w:eastAsia="Times New Roman" w:hAnsi="Times New Roman" w:cs="Times New Roman"/>
          <w:color w:val="000000"/>
          <w:sz w:val="24"/>
          <w:szCs w:val="24"/>
          <w:highlight w:val="white"/>
        </w:rPr>
        <w:t xml:space="preserve"> contributes in developing leadership skills. As suggested by </w:t>
      </w:r>
      <w:proofErr w:type="spellStart"/>
      <w:r>
        <w:rPr>
          <w:rFonts w:ascii="Times New Roman" w:eastAsia="Times New Roman" w:hAnsi="Times New Roman" w:cs="Times New Roman"/>
          <w:color w:val="000000"/>
          <w:sz w:val="24"/>
          <w:szCs w:val="24"/>
          <w:highlight w:val="white"/>
        </w:rPr>
        <w:t>Hanapi</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(2018), in order to develop employability for a specific job-role, problem-solving skills are necessary components. Hence, I have developed problem-solving skills with the help of </w:t>
      </w:r>
      <w:proofErr w:type="gramStart"/>
      <w:r>
        <w:rPr>
          <w:rFonts w:ascii="Times New Roman" w:eastAsia="Times New Roman" w:hAnsi="Times New Roman" w:cs="Times New Roman"/>
          <w:color w:val="000000"/>
          <w:sz w:val="24"/>
          <w:szCs w:val="24"/>
          <w:highlight w:val="white"/>
        </w:rPr>
        <w:t>real life</w:t>
      </w:r>
      <w:proofErr w:type="gramEnd"/>
      <w:r>
        <w:rPr>
          <w:rFonts w:ascii="Times New Roman" w:eastAsia="Times New Roman" w:hAnsi="Times New Roman" w:cs="Times New Roman"/>
          <w:color w:val="000000"/>
          <w:sz w:val="24"/>
          <w:szCs w:val="24"/>
          <w:highlight w:val="white"/>
        </w:rPr>
        <w:t xml:space="preserve"> scenarios and case studies. I have been able to analyse problem areas of those scenarios and provide appropriate solutions. Apart from communication and teamwork, planning and organising skills are also of importance in regard to my employability</w:t>
      </w:r>
      <w:r>
        <w:rPr>
          <w:rFonts w:ascii="Times New Roman" w:eastAsia="Times New Roman" w:hAnsi="Times New Roman" w:cs="Times New Roman"/>
          <w:color w:val="000000"/>
          <w:sz w:val="24"/>
          <w:szCs w:val="24"/>
          <w:highlight w:val="white"/>
        </w:rPr>
        <w:t xml:space="preserve"> qualities. I have acquired knowledge regarding how to successfully plan a project or an assignment. I am also able to organise the functions required for the completion of the project and the assignment. As influenced by </w:t>
      </w:r>
      <w:proofErr w:type="spellStart"/>
      <w:r>
        <w:rPr>
          <w:rFonts w:ascii="Times New Roman" w:eastAsia="Times New Roman" w:hAnsi="Times New Roman" w:cs="Times New Roman"/>
          <w:color w:val="000000"/>
          <w:sz w:val="24"/>
          <w:szCs w:val="24"/>
          <w:highlight w:val="white"/>
        </w:rPr>
        <w:t>Deely</w:t>
      </w:r>
      <w:proofErr w:type="spellEnd"/>
      <w:r>
        <w:rPr>
          <w:rFonts w:ascii="Times New Roman" w:eastAsia="Times New Roman" w:hAnsi="Times New Roman" w:cs="Times New Roman"/>
          <w:color w:val="000000"/>
          <w:sz w:val="24"/>
          <w:szCs w:val="24"/>
          <w:highlight w:val="white"/>
        </w:rPr>
        <w:t xml:space="preserve"> (2014), self-management is e</w:t>
      </w:r>
      <w:r>
        <w:rPr>
          <w:rFonts w:ascii="Times New Roman" w:eastAsia="Times New Roman" w:hAnsi="Times New Roman" w:cs="Times New Roman"/>
          <w:color w:val="000000"/>
          <w:sz w:val="24"/>
          <w:szCs w:val="24"/>
          <w:highlight w:val="white"/>
        </w:rPr>
        <w:t xml:space="preserve">ssential for developing effective skills for employability as I need to have clarity regarding my plan of action. Moreover, I should possess </w:t>
      </w:r>
      <w:r>
        <w:rPr>
          <w:rFonts w:ascii="Times New Roman" w:eastAsia="Times New Roman" w:hAnsi="Times New Roman" w:cs="Times New Roman"/>
          <w:color w:val="000000"/>
          <w:sz w:val="24"/>
          <w:szCs w:val="24"/>
          <w:highlight w:val="white"/>
        </w:rPr>
        <w:lastRenderedPageBreak/>
        <w:t>an attitude and affinity towards learning new skills whenever I get an opportunity. From this module, I have also l</w:t>
      </w:r>
      <w:r>
        <w:rPr>
          <w:rFonts w:ascii="Times New Roman" w:eastAsia="Times New Roman" w:hAnsi="Times New Roman" w:cs="Times New Roman"/>
          <w:color w:val="000000"/>
          <w:sz w:val="24"/>
          <w:szCs w:val="24"/>
          <w:highlight w:val="white"/>
        </w:rPr>
        <w:t xml:space="preserve">earnt important technologies related to my area of expertise such as usage of Information technology and communication technology. </w:t>
      </w:r>
    </w:p>
    <w:p w:rsidR="000334DC" w:rsidRDefault="006B6B57">
      <w:pPr>
        <w:pStyle w:val="Heading1"/>
        <w:rPr>
          <w:highlight w:val="white"/>
        </w:rPr>
      </w:pPr>
      <w:bookmarkStart w:id="4" w:name="_3znysh7" w:colFirst="0" w:colLast="0"/>
      <w:bookmarkEnd w:id="4"/>
      <w:r>
        <w:rPr>
          <w:highlight w:val="white"/>
        </w:rPr>
        <w:t>Personal skill gaps</w:t>
      </w:r>
    </w:p>
    <w:p w:rsidR="000334DC" w:rsidRDefault="006B6B57">
      <w:pPr>
        <w:pStyle w:val="Heading1"/>
        <w:rPr>
          <w:highlight w:val="white"/>
        </w:rPr>
      </w:pPr>
      <w:bookmarkStart w:id="5" w:name="_2et92p0" w:colFirst="0" w:colLast="0"/>
      <w:bookmarkEnd w:id="5"/>
      <w:r>
        <w:rPr>
          <w:highlight w:val="white"/>
        </w:rPr>
        <w:t xml:space="preserve">Personal SWOT analysis of academic skills </w:t>
      </w:r>
    </w:p>
    <w:p w:rsidR="000334DC" w:rsidRDefault="000334D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334D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Strengths</w:t>
            </w:r>
          </w:p>
          <w:p w:rsidR="000334DC" w:rsidRDefault="006B6B5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Academic integrity and plagiarism</w:t>
            </w:r>
          </w:p>
          <w:p w:rsidR="000334DC" w:rsidRDefault="006B6B5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Critical thinking </w:t>
            </w:r>
          </w:p>
          <w:p w:rsidR="000334DC" w:rsidRDefault="006B6B5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Digital skills </w:t>
            </w:r>
          </w:p>
          <w:p w:rsidR="000334DC" w:rsidRDefault="006B6B5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Referencing </w:t>
            </w:r>
          </w:p>
        </w:t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Weaknesses</w:t>
            </w:r>
          </w:p>
          <w:p w:rsidR="000334DC" w:rsidRDefault="006B6B5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Calculating methods</w:t>
            </w:r>
          </w:p>
          <w:p w:rsidR="000334DC" w:rsidRDefault="006B6B5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 xml:space="preserve">Note making </w:t>
            </w:r>
          </w:p>
          <w:p w:rsidR="000334DC" w:rsidRDefault="006B6B5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 xml:space="preserve">Time management </w:t>
            </w:r>
          </w:p>
          <w:p w:rsidR="000334DC" w:rsidRDefault="006B6B5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Revision methods</w:t>
            </w:r>
            <w:r>
              <w:rPr>
                <w:rFonts w:ascii="Times New Roman" w:eastAsia="Times New Roman" w:hAnsi="Times New Roman" w:cs="Times New Roman"/>
                <w:b/>
                <w:color w:val="000000"/>
                <w:sz w:val="24"/>
                <w:szCs w:val="24"/>
                <w:highlight w:val="white"/>
              </w:rPr>
              <w:t xml:space="preserve"> </w:t>
            </w:r>
          </w:p>
        </w:tc>
      </w:tr>
      <w:tr w:rsidR="000334D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Opportunities </w:t>
            </w:r>
          </w:p>
          <w:p w:rsidR="000334DC" w:rsidRDefault="006B6B5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Excellent academic writing </w:t>
            </w:r>
          </w:p>
          <w:p w:rsidR="000334DC" w:rsidRDefault="006B6B5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Development of analytical skills with the help of critical thinking.</w:t>
            </w:r>
          </w:p>
          <w:p w:rsidR="000334DC" w:rsidRDefault="006B6B5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Deployment of digital tools by enhancing digital skills.</w:t>
            </w:r>
          </w:p>
        </w:t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Threats </w:t>
            </w:r>
          </w:p>
          <w:p w:rsidR="000334DC" w:rsidRDefault="006B6B57">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Poor analysis </w:t>
            </w:r>
          </w:p>
          <w:p w:rsidR="000334DC" w:rsidRDefault="006B6B57">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In-organisation </w:t>
            </w:r>
          </w:p>
          <w:p w:rsidR="000334DC" w:rsidRDefault="006B6B57">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Work failure for poor time management </w:t>
            </w:r>
          </w:p>
        </w:tc>
      </w:tr>
    </w:tbl>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Table 1: SWOT analysis for academic skills</w:t>
      </w:r>
    </w:p>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(Source: Created by author)</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Analysis</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order to analysis existing skills and lack thereof, SWOT analysis is an effective method (Suleman, 2016). By using this method, I have categorised my learning into four subdivisions, which are strengths, weaknesses, opportunities and threats. This analy</w:t>
      </w:r>
      <w:r>
        <w:rPr>
          <w:rFonts w:ascii="Times New Roman" w:eastAsia="Times New Roman" w:hAnsi="Times New Roman" w:cs="Times New Roman"/>
          <w:color w:val="000000"/>
          <w:sz w:val="24"/>
          <w:szCs w:val="24"/>
          <w:highlight w:val="white"/>
        </w:rPr>
        <w:t xml:space="preserve">sis has helped me to reflect upon my learning in an objective way by providing self-awareness. According to </w:t>
      </w:r>
      <w:proofErr w:type="spellStart"/>
      <w:r>
        <w:rPr>
          <w:rFonts w:ascii="Times New Roman" w:eastAsia="Times New Roman" w:hAnsi="Times New Roman" w:cs="Times New Roman"/>
          <w:color w:val="000000"/>
          <w:sz w:val="24"/>
          <w:szCs w:val="24"/>
          <w:highlight w:val="white"/>
        </w:rPr>
        <w:t>Messum</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(2016), academic strengths are the key skills developed efficiently to perform academic assignments. I have identified that one of my </w:t>
      </w:r>
      <w:r>
        <w:rPr>
          <w:rFonts w:ascii="Times New Roman" w:eastAsia="Times New Roman" w:hAnsi="Times New Roman" w:cs="Times New Roman"/>
          <w:color w:val="000000"/>
          <w:sz w:val="24"/>
          <w:szCs w:val="24"/>
          <w:highlight w:val="white"/>
        </w:rPr>
        <w:t>main strengths is academic integrity and plagiarism. I have successfully learnt to write authentic reports and perform authentic primary as well as secondary research. With the help of this strength, I have the opportunity to be an excellent academic write</w:t>
      </w:r>
      <w:r>
        <w:rPr>
          <w:rFonts w:ascii="Times New Roman" w:eastAsia="Times New Roman" w:hAnsi="Times New Roman" w:cs="Times New Roman"/>
          <w:color w:val="000000"/>
          <w:sz w:val="24"/>
          <w:szCs w:val="24"/>
          <w:highlight w:val="white"/>
        </w:rPr>
        <w:t xml:space="preserve">r in my professional life. Moreover, I have determined that I possess strong abilities to critically analyse situations and theories, which will help me to perform analysis on real life situations and case studies. In addition, I have realised that I have </w:t>
      </w:r>
      <w:r>
        <w:rPr>
          <w:rFonts w:ascii="Times New Roman" w:eastAsia="Times New Roman" w:hAnsi="Times New Roman" w:cs="Times New Roman"/>
          <w:color w:val="000000"/>
          <w:sz w:val="24"/>
          <w:szCs w:val="24"/>
          <w:highlight w:val="white"/>
        </w:rPr>
        <w:t>an in-</w:t>
      </w:r>
      <w:r>
        <w:rPr>
          <w:rFonts w:ascii="Times New Roman" w:eastAsia="Times New Roman" w:hAnsi="Times New Roman" w:cs="Times New Roman"/>
          <w:color w:val="000000"/>
          <w:sz w:val="24"/>
          <w:szCs w:val="24"/>
          <w:highlight w:val="white"/>
        </w:rPr>
        <w:lastRenderedPageBreak/>
        <w:t>depth understanding of digital and technological skills related to my academic and professional needs. As suggested by El Mansour and Dean (2016), modern professions are heavily dependent on technological appliances. Hence, with my advance learning o</w:t>
      </w:r>
      <w:r>
        <w:rPr>
          <w:rFonts w:ascii="Times New Roman" w:eastAsia="Times New Roman" w:hAnsi="Times New Roman" w:cs="Times New Roman"/>
          <w:color w:val="000000"/>
          <w:sz w:val="24"/>
          <w:szCs w:val="24"/>
          <w:highlight w:val="white"/>
        </w:rPr>
        <w:t>f technology, I would excel in any professional role I am assigned to. However, I have identified certain weaknesses and skill gaps in my learning as well. I have realised that I majorly lack adequate calculation and data analysis skills, which will impact</w:t>
      </w:r>
      <w:r>
        <w:rPr>
          <w:rFonts w:ascii="Times New Roman" w:eastAsia="Times New Roman" w:hAnsi="Times New Roman" w:cs="Times New Roman"/>
          <w:color w:val="000000"/>
          <w:sz w:val="24"/>
          <w:szCs w:val="24"/>
          <w:highlight w:val="white"/>
        </w:rPr>
        <w:t xml:space="preserve"> the primary researches I will perform. Moreover, I have a limitation regarding necessary time-management skills, which resulted in the late completion of several assignments and projects. These skill gaps pose threats of in-organisation in the workplace. </w:t>
      </w:r>
    </w:p>
    <w:p w:rsidR="000334DC" w:rsidRDefault="006B6B57">
      <w:pPr>
        <w:pStyle w:val="Heading1"/>
        <w:rPr>
          <w:highlight w:val="white"/>
        </w:rPr>
      </w:pPr>
      <w:bookmarkStart w:id="6" w:name="_tyjcwt" w:colFirst="0" w:colLast="0"/>
      <w:bookmarkEnd w:id="6"/>
      <w:r>
        <w:rPr>
          <w:highlight w:val="white"/>
        </w:rPr>
        <w:t xml:space="preserve">Personal SWOT analysis of employability skills </w:t>
      </w:r>
    </w:p>
    <w:p w:rsidR="000334DC" w:rsidRDefault="000334D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334D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Strengths</w:t>
            </w:r>
          </w:p>
          <w:p w:rsidR="000334DC" w:rsidRDefault="006B6B57">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Communication skills</w:t>
            </w:r>
          </w:p>
          <w:p w:rsidR="000334DC" w:rsidRDefault="006B6B57">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Team work</w:t>
            </w:r>
          </w:p>
          <w:p w:rsidR="000334DC" w:rsidRDefault="006B6B57">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Problem solving </w:t>
            </w:r>
          </w:p>
        </w:t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Weaknesses </w:t>
            </w:r>
          </w:p>
          <w:p w:rsidR="000334DC" w:rsidRDefault="006B6B5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Initiative and enterprise</w:t>
            </w:r>
          </w:p>
          <w:p w:rsidR="000334DC" w:rsidRDefault="006B6B5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Planning and organising </w:t>
            </w:r>
          </w:p>
          <w:p w:rsidR="000334DC" w:rsidRDefault="006B6B5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Self-management </w:t>
            </w:r>
          </w:p>
        </w:tc>
      </w:tr>
      <w:tr w:rsidR="000334D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Opportunities </w:t>
            </w:r>
          </w:p>
          <w:p w:rsidR="000334DC" w:rsidRDefault="006B6B57">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Effective articulation and negotiation in the workplace</w:t>
            </w:r>
          </w:p>
          <w:p w:rsidR="000334DC" w:rsidRDefault="006B6B57">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Collaboration with others and collective success</w:t>
            </w:r>
          </w:p>
          <w:p w:rsidR="000334DC" w:rsidRDefault="006B6B57">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Resolving issues and providing solutions in the workplace </w:t>
            </w:r>
          </w:p>
        </w:tc>
        <w:tc>
          <w:tcPr>
            <w:tcW w:w="4680"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Threats </w:t>
            </w:r>
          </w:p>
          <w:p w:rsidR="000334DC" w:rsidRDefault="006B6B57">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Lack in leadership skills</w:t>
            </w:r>
          </w:p>
          <w:p w:rsidR="000334DC" w:rsidRDefault="006B6B57">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Organisational mismanagement </w:t>
            </w:r>
          </w:p>
          <w:p w:rsidR="000334DC" w:rsidRDefault="006B6B57">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Poor self-growth </w:t>
            </w:r>
          </w:p>
        </w:tc>
      </w:tr>
    </w:tbl>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Table 2: SWOT analysis of employability skills</w:t>
      </w:r>
    </w:p>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(Source: Created by author)</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bookmarkStart w:id="7" w:name="_3dy6vkm" w:colFirst="0" w:colLast="0"/>
      <w:bookmarkEnd w:id="7"/>
      <w:r>
        <w:rPr>
          <w:rFonts w:ascii="Times New Roman" w:eastAsia="Times New Roman" w:hAnsi="Times New Roman" w:cs="Times New Roman"/>
          <w:b/>
          <w:color w:val="000000"/>
          <w:sz w:val="24"/>
          <w:szCs w:val="24"/>
          <w:highlight w:val="white"/>
        </w:rPr>
        <w:t>Analysis</w:t>
      </w:r>
      <w:r>
        <w:rPr>
          <w:rFonts w:ascii="Times New Roman" w:eastAsia="Times New Roman" w:hAnsi="Times New Roman" w:cs="Times New Roman"/>
          <w:b/>
          <w:color w:val="000000"/>
          <w:sz w:val="24"/>
          <w:szCs w:val="24"/>
          <w:highlight w:val="white"/>
        </w:rPr>
        <w:br/>
      </w:r>
      <w:r>
        <w:rPr>
          <w:rFonts w:ascii="Times New Roman" w:eastAsia="Times New Roman" w:hAnsi="Times New Roman" w:cs="Times New Roman"/>
          <w:color w:val="000000"/>
          <w:sz w:val="24"/>
          <w:szCs w:val="24"/>
          <w:highlight w:val="white"/>
        </w:rPr>
        <w:t xml:space="preserve">Along with academic skills, employability skills are also of significant importance for achieving success and growth in career. As commented by Lim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(2016), with the help of a personal SWOT analysis, one is able to effectively analyse their personal </w:t>
      </w:r>
      <w:r>
        <w:rPr>
          <w:rFonts w:ascii="Times New Roman" w:eastAsia="Times New Roman" w:hAnsi="Times New Roman" w:cs="Times New Roman"/>
          <w:color w:val="000000"/>
          <w:sz w:val="24"/>
          <w:szCs w:val="24"/>
          <w:highlight w:val="white"/>
        </w:rPr>
        <w:t>strengths and weaknesses regarding their employability skills. I have identified from this analysis, that I possess strong communication skills, which will enable me to articulate my opinions in a team. It will also help me negotiating my terms with employ</w:t>
      </w:r>
      <w:r>
        <w:rPr>
          <w:rFonts w:ascii="Times New Roman" w:eastAsia="Times New Roman" w:hAnsi="Times New Roman" w:cs="Times New Roman"/>
          <w:color w:val="000000"/>
          <w:sz w:val="24"/>
          <w:szCs w:val="24"/>
          <w:highlight w:val="white"/>
        </w:rPr>
        <w:t xml:space="preserve">ers of my choice. Thus, with an enhanced communication </w:t>
      </w:r>
      <w:r>
        <w:rPr>
          <w:rFonts w:ascii="Times New Roman" w:eastAsia="Times New Roman" w:hAnsi="Times New Roman" w:cs="Times New Roman"/>
          <w:color w:val="000000"/>
          <w:sz w:val="24"/>
          <w:szCs w:val="24"/>
          <w:highlight w:val="white"/>
        </w:rPr>
        <w:lastRenderedPageBreak/>
        <w:t xml:space="preserve">skill, I have learnt to use aspects of team-working as a major strength. This has contributed in developing an effective collaboration with my peers to pursue shared goals. Moreover, I have determined </w:t>
      </w:r>
      <w:r>
        <w:rPr>
          <w:rFonts w:ascii="Times New Roman" w:eastAsia="Times New Roman" w:hAnsi="Times New Roman" w:cs="Times New Roman"/>
          <w:color w:val="000000"/>
          <w:sz w:val="24"/>
          <w:szCs w:val="24"/>
          <w:highlight w:val="white"/>
        </w:rPr>
        <w:t>that I have access to problem solving skills, learnt in this module, which will help me analyse real life situations and offer solutions. However, I have realised that there are specific weaknesses, which I need to focus on improving. I majorly lack in tak</w:t>
      </w:r>
      <w:r>
        <w:rPr>
          <w:rFonts w:ascii="Times New Roman" w:eastAsia="Times New Roman" w:hAnsi="Times New Roman" w:cs="Times New Roman"/>
          <w:color w:val="000000"/>
          <w:sz w:val="24"/>
          <w:szCs w:val="24"/>
          <w:highlight w:val="white"/>
        </w:rPr>
        <w:t xml:space="preserve">ing initiatives during group projects. As commented by </w:t>
      </w:r>
      <w:proofErr w:type="spellStart"/>
      <w:r>
        <w:rPr>
          <w:rFonts w:ascii="Times New Roman" w:eastAsia="Times New Roman" w:hAnsi="Times New Roman" w:cs="Times New Roman"/>
          <w:color w:val="000000"/>
          <w:sz w:val="24"/>
          <w:szCs w:val="24"/>
          <w:highlight w:val="white"/>
        </w:rPr>
        <w:t>Asonitou</w:t>
      </w:r>
      <w:proofErr w:type="spellEnd"/>
      <w:r>
        <w:rPr>
          <w:rFonts w:ascii="Times New Roman" w:eastAsia="Times New Roman" w:hAnsi="Times New Roman" w:cs="Times New Roman"/>
          <w:color w:val="000000"/>
          <w:sz w:val="24"/>
          <w:szCs w:val="24"/>
          <w:highlight w:val="white"/>
        </w:rPr>
        <w:t xml:space="preserve"> (2015), initiation is of huge significance in order to deploy effective leadership skills. To develop employability, leadership is imperative; hence I need to focus on developing my initiative</w:t>
      </w:r>
      <w:r>
        <w:rPr>
          <w:rFonts w:ascii="Times New Roman" w:eastAsia="Times New Roman" w:hAnsi="Times New Roman" w:cs="Times New Roman"/>
          <w:color w:val="000000"/>
          <w:sz w:val="24"/>
          <w:szCs w:val="24"/>
          <w:highlight w:val="white"/>
        </w:rPr>
        <w:t xml:space="preserve"> skills. Planning and organising </w:t>
      </w:r>
      <w:proofErr w:type="gramStart"/>
      <w:r>
        <w:rPr>
          <w:rFonts w:ascii="Times New Roman" w:eastAsia="Times New Roman" w:hAnsi="Times New Roman" w:cs="Times New Roman"/>
          <w:color w:val="000000"/>
          <w:sz w:val="24"/>
          <w:szCs w:val="24"/>
          <w:highlight w:val="white"/>
        </w:rPr>
        <w:t>is</w:t>
      </w:r>
      <w:proofErr w:type="gramEnd"/>
      <w:r>
        <w:rPr>
          <w:rFonts w:ascii="Times New Roman" w:eastAsia="Times New Roman" w:hAnsi="Times New Roman" w:cs="Times New Roman"/>
          <w:color w:val="000000"/>
          <w:sz w:val="24"/>
          <w:szCs w:val="24"/>
          <w:highlight w:val="white"/>
        </w:rPr>
        <w:t xml:space="preserve"> also a set of skills I lack in. in order to uphold a compact organisational culture; I would need planning and organisation skills. In addition, I do not possess effective self-management skills, which will result in poo</w:t>
      </w:r>
      <w:r>
        <w:rPr>
          <w:rFonts w:ascii="Times New Roman" w:eastAsia="Times New Roman" w:hAnsi="Times New Roman" w:cs="Times New Roman"/>
          <w:color w:val="000000"/>
          <w:sz w:val="24"/>
          <w:szCs w:val="24"/>
          <w:highlight w:val="white"/>
        </w:rPr>
        <w:t xml:space="preserve">r self-growth in my workplace. </w:t>
      </w:r>
    </w:p>
    <w:p w:rsidR="000334DC" w:rsidRDefault="006B6B57">
      <w:pPr>
        <w:pStyle w:val="Heading1"/>
        <w:rPr>
          <w:highlight w:val="white"/>
        </w:rPr>
      </w:pPr>
      <w:bookmarkStart w:id="8" w:name="_1t3h5sf" w:colFirst="0" w:colLast="0"/>
      <w:bookmarkEnd w:id="8"/>
      <w:r>
        <w:rPr>
          <w:highlight w:val="white"/>
        </w:rPr>
        <w:t>Ways to improve skill gaps</w:t>
      </w:r>
    </w:p>
    <w:p w:rsidR="000334DC" w:rsidRDefault="006B6B57">
      <w:pPr>
        <w:pStyle w:val="Heading1"/>
        <w:rPr>
          <w:highlight w:val="white"/>
        </w:rPr>
      </w:pPr>
      <w:bookmarkStart w:id="9" w:name="_4d34og8" w:colFirst="0" w:colLast="0"/>
      <w:bookmarkEnd w:id="9"/>
      <w:r>
        <w:rPr>
          <w:highlight w:val="white"/>
        </w:rPr>
        <w:t xml:space="preserve">Plan to enhance skills based on SMART objectives </w:t>
      </w:r>
    </w:p>
    <w:p w:rsidR="000334DC" w:rsidRDefault="000334D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0334D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Specific</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Measurable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Achievable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Realistic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Timed </w:t>
            </w:r>
          </w:p>
        </w:tc>
      </w:tr>
      <w:tr w:rsidR="000334D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Developing calculation and data analysis skills by joining an online course</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My development can be measured by undertaking primary research projects post the completion of the course.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learning of data analytics can be achieved through the course as I p</w:t>
            </w:r>
            <w:r>
              <w:rPr>
                <w:rFonts w:ascii="Times New Roman" w:eastAsia="Times New Roman" w:hAnsi="Times New Roman" w:cs="Times New Roman"/>
                <w:color w:val="000000"/>
                <w:sz w:val="24"/>
                <w:szCs w:val="24"/>
                <w:highlight w:val="white"/>
              </w:rPr>
              <w:t>ossess basic mathematical understanding.</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Data analytics is a relevant academic skill, needed not only to perform academic tasks but also to conduct professional research.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will develop data analytics skill by 12 January, 2019 through the online course.</w:t>
            </w:r>
          </w:p>
        </w:tc>
      </w:tr>
      <w:tr w:rsidR="000334D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Enhancing time management skills by getting involved in a team-project.</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Effective time-management can be assessed by quicker completion </w:t>
            </w:r>
            <w:proofErr w:type="gramStart"/>
            <w:r>
              <w:rPr>
                <w:rFonts w:ascii="Times New Roman" w:eastAsia="Times New Roman" w:hAnsi="Times New Roman" w:cs="Times New Roman"/>
                <w:color w:val="000000"/>
                <w:sz w:val="24"/>
                <w:szCs w:val="24"/>
                <w:highlight w:val="white"/>
              </w:rPr>
              <w:t>of  my</w:t>
            </w:r>
            <w:proofErr w:type="gramEnd"/>
            <w:r>
              <w:rPr>
                <w:rFonts w:ascii="Times New Roman" w:eastAsia="Times New Roman" w:hAnsi="Times New Roman" w:cs="Times New Roman"/>
                <w:color w:val="000000"/>
                <w:sz w:val="24"/>
                <w:szCs w:val="24"/>
                <w:highlight w:val="white"/>
              </w:rPr>
              <w:t xml:space="preserve"> later projects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Time-management is an achievable skill as I can deploy my organisational </w:t>
            </w:r>
            <w:r>
              <w:rPr>
                <w:rFonts w:ascii="Times New Roman" w:eastAsia="Times New Roman" w:hAnsi="Times New Roman" w:cs="Times New Roman"/>
                <w:color w:val="000000"/>
                <w:sz w:val="24"/>
                <w:szCs w:val="24"/>
                <w:highlight w:val="white"/>
              </w:rPr>
              <w:lastRenderedPageBreak/>
              <w:t>ability to improve time</w:t>
            </w:r>
            <w:r>
              <w:rPr>
                <w:rFonts w:ascii="Times New Roman" w:eastAsia="Times New Roman" w:hAnsi="Times New Roman" w:cs="Times New Roman"/>
                <w:color w:val="000000"/>
                <w:sz w:val="24"/>
                <w:szCs w:val="24"/>
                <w:highlight w:val="white"/>
              </w:rPr>
              <w:t>-management</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Time-management is essential to successful completion of projects.</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will learn to perform time-management by 10 February, 2019.</w:t>
            </w:r>
          </w:p>
        </w:tc>
      </w:tr>
      <w:tr w:rsidR="000334D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Developing planning and organising by planning a successful discussion forum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My development of planning skills can be observed through the effective execution of the seminar</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This skill set is achievable as I would get assistance from my peers and professo</w:t>
            </w:r>
            <w:r>
              <w:rPr>
                <w:rFonts w:ascii="Times New Roman" w:eastAsia="Times New Roman" w:hAnsi="Times New Roman" w:cs="Times New Roman"/>
                <w:color w:val="000000"/>
                <w:sz w:val="24"/>
                <w:szCs w:val="24"/>
                <w:highlight w:val="white"/>
              </w:rPr>
              <w:t xml:space="preserve">rs for planning the discussion forum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Planning skills are imperative for academic and professional success. Without these skills, I will fail in my activities as a professional. </w:t>
            </w:r>
          </w:p>
        </w:tc>
        <w:tc>
          <w:tcPr>
            <w:tcW w:w="1872" w:type="dxa"/>
            <w:shd w:val="clear" w:color="auto" w:fill="auto"/>
            <w:tcMar>
              <w:top w:w="100" w:type="dxa"/>
              <w:left w:w="100" w:type="dxa"/>
              <w:bottom w:w="100" w:type="dxa"/>
              <w:right w:w="100" w:type="dxa"/>
            </w:tcMar>
          </w:tcPr>
          <w:p w:rsidR="000334DC" w:rsidRDefault="006B6B5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will enhance my planning skills by planning the discussion forum by 27th Ju</w:t>
            </w:r>
            <w:r>
              <w:rPr>
                <w:rFonts w:ascii="Times New Roman" w:eastAsia="Times New Roman" w:hAnsi="Times New Roman" w:cs="Times New Roman"/>
                <w:color w:val="000000"/>
                <w:sz w:val="24"/>
                <w:szCs w:val="24"/>
                <w:highlight w:val="white"/>
              </w:rPr>
              <w:t>ne, 2019.</w:t>
            </w:r>
          </w:p>
        </w:tc>
      </w:tr>
    </w:tbl>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Table 3: SMART objectives</w:t>
      </w:r>
    </w:p>
    <w:p w:rsidR="000334DC" w:rsidRDefault="006B6B5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(Source: O’Connor and </w:t>
      </w:r>
      <w:proofErr w:type="spellStart"/>
      <w:r>
        <w:rPr>
          <w:rFonts w:ascii="Times New Roman" w:eastAsia="Times New Roman" w:hAnsi="Times New Roman" w:cs="Times New Roman"/>
          <w:color w:val="000000"/>
          <w:sz w:val="24"/>
          <w:szCs w:val="24"/>
          <w:highlight w:val="white"/>
        </w:rPr>
        <w:t>Bodicoat</w:t>
      </w:r>
      <w:proofErr w:type="spellEnd"/>
      <w:r>
        <w:rPr>
          <w:rFonts w:ascii="Times New Roman" w:eastAsia="Times New Roman" w:hAnsi="Times New Roman" w:cs="Times New Roman"/>
          <w:color w:val="000000"/>
          <w:sz w:val="24"/>
          <w:szCs w:val="24"/>
          <w:highlight w:val="white"/>
        </w:rPr>
        <w:t>, 2017)</w:t>
      </w:r>
    </w:p>
    <w:p w:rsidR="000334DC" w:rsidRDefault="006B6B57">
      <w:pPr>
        <w:pStyle w:val="Heading1"/>
        <w:rPr>
          <w:highlight w:val="white"/>
        </w:rPr>
      </w:pPr>
      <w:bookmarkStart w:id="10" w:name="_2s8eyo1" w:colFirst="0" w:colLast="0"/>
      <w:bookmarkEnd w:id="10"/>
      <w:r>
        <w:rPr>
          <w:highlight w:val="white"/>
        </w:rPr>
        <w:t xml:space="preserve">Conclusion </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A clear knowledge of academic skills such as critical thinking, data analytics, referencing and time-management is essential for achieving academic excellence and performs academic research. Similarly, a set of employability skills such as teamwork, proble</w:t>
      </w:r>
      <w:r>
        <w:rPr>
          <w:rFonts w:ascii="Times New Roman" w:eastAsia="Times New Roman" w:hAnsi="Times New Roman" w:cs="Times New Roman"/>
          <w:color w:val="000000"/>
          <w:sz w:val="24"/>
          <w:szCs w:val="24"/>
          <w:highlight w:val="white"/>
        </w:rPr>
        <w:t>m solving and self-management would be imperative in performing job responsibilities to the fullest potential. It has been evidenced in the study that, there are specific academic and employability skills that I have learnt in this with the help of the pre</w:t>
      </w:r>
      <w:r>
        <w:rPr>
          <w:rFonts w:ascii="Times New Roman" w:eastAsia="Times New Roman" w:hAnsi="Times New Roman" w:cs="Times New Roman"/>
          <w:color w:val="000000"/>
          <w:sz w:val="24"/>
          <w:szCs w:val="24"/>
          <w:highlight w:val="white"/>
        </w:rPr>
        <w:t xml:space="preserve">vious module. It has been identified that I possess skills such as critical thinking, technological efficiency and teamwork whereas I lack in time management, leadership and planning. I have performed SWOT analysis to assess myself objectively without any </w:t>
      </w:r>
      <w:r>
        <w:rPr>
          <w:rFonts w:ascii="Times New Roman" w:eastAsia="Times New Roman" w:hAnsi="Times New Roman" w:cs="Times New Roman"/>
          <w:color w:val="000000"/>
          <w:sz w:val="24"/>
          <w:szCs w:val="24"/>
          <w:highlight w:val="white"/>
        </w:rPr>
        <w:t xml:space="preserve">bias. Hence, with the help of the SWOT analysis, I have been able to develop SMART objectives for acquiring skills I lack. The SMART objectives include steps such as joining an online course for developing data analytics skills, which will help me perform </w:t>
      </w:r>
      <w:r>
        <w:rPr>
          <w:rFonts w:ascii="Times New Roman" w:eastAsia="Times New Roman" w:hAnsi="Times New Roman" w:cs="Times New Roman"/>
          <w:color w:val="000000"/>
          <w:sz w:val="24"/>
          <w:szCs w:val="24"/>
          <w:highlight w:val="white"/>
        </w:rPr>
        <w:t xml:space="preserve">academic and professional research. Moreover, it includes conducting a discussion session to enhance and employ my planning and management skills. In addition, I attempt to learn effective time management by participating in a team project. </w:t>
      </w:r>
      <w:r>
        <w:br w:type="page"/>
      </w:r>
    </w:p>
    <w:p w:rsidR="000334DC" w:rsidRDefault="006B6B57">
      <w:pPr>
        <w:pStyle w:val="Heading1"/>
        <w:rPr>
          <w:highlight w:val="white"/>
        </w:rPr>
      </w:pPr>
      <w:bookmarkStart w:id="11" w:name="_17dp8vu" w:colFirst="0" w:colLast="0"/>
      <w:bookmarkEnd w:id="11"/>
      <w:r>
        <w:rPr>
          <w:highlight w:val="white"/>
        </w:rPr>
        <w:lastRenderedPageBreak/>
        <w:t>Reference lis</w:t>
      </w:r>
      <w:r>
        <w:rPr>
          <w:highlight w:val="white"/>
        </w:rPr>
        <w:t xml:space="preserve">t </w:t>
      </w:r>
    </w:p>
    <w:p w:rsidR="000334DC" w:rsidRDefault="006B6B57">
      <w:pPr>
        <w:spacing w:line="360" w:lineRule="auto"/>
        <w:jc w:val="both"/>
      </w:pPr>
      <w:proofErr w:type="spellStart"/>
      <w:r>
        <w:rPr>
          <w:rFonts w:ascii="Times New Roman" w:eastAsia="Times New Roman" w:hAnsi="Times New Roman" w:cs="Times New Roman"/>
          <w:color w:val="000000"/>
          <w:sz w:val="24"/>
          <w:szCs w:val="24"/>
          <w:highlight w:val="white"/>
        </w:rPr>
        <w:t>Asonitou</w:t>
      </w:r>
      <w:proofErr w:type="spellEnd"/>
      <w:r>
        <w:rPr>
          <w:rFonts w:ascii="Times New Roman" w:eastAsia="Times New Roman" w:hAnsi="Times New Roman" w:cs="Times New Roman"/>
          <w:color w:val="000000"/>
          <w:sz w:val="24"/>
          <w:szCs w:val="24"/>
          <w:highlight w:val="white"/>
        </w:rPr>
        <w:t xml:space="preserve">, S., (2015). Employability skills in higher education and the case of Greece. Procedia-Social and </w:t>
      </w:r>
      <w:proofErr w:type="spellStart"/>
      <w:r>
        <w:rPr>
          <w:rFonts w:ascii="Times New Roman" w:eastAsia="Times New Roman" w:hAnsi="Times New Roman" w:cs="Times New Roman"/>
          <w:color w:val="000000"/>
          <w:sz w:val="24"/>
          <w:szCs w:val="24"/>
          <w:highlight w:val="white"/>
        </w:rPr>
        <w:t>Behavioral</w:t>
      </w:r>
      <w:proofErr w:type="spellEnd"/>
      <w:r>
        <w:rPr>
          <w:rFonts w:ascii="Times New Roman" w:eastAsia="Times New Roman" w:hAnsi="Times New Roman" w:cs="Times New Roman"/>
          <w:color w:val="000000"/>
          <w:sz w:val="24"/>
          <w:szCs w:val="24"/>
          <w:highlight w:val="white"/>
        </w:rPr>
        <w:t xml:space="preserve"> Sciences, 17(5), pp.283-290.</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Baker, C.N., </w:t>
      </w:r>
      <w:proofErr w:type="spellStart"/>
      <w:r>
        <w:rPr>
          <w:rFonts w:ascii="Times New Roman" w:eastAsia="Times New Roman" w:hAnsi="Times New Roman" w:cs="Times New Roman"/>
          <w:color w:val="000000"/>
          <w:sz w:val="24"/>
          <w:szCs w:val="24"/>
          <w:highlight w:val="white"/>
        </w:rPr>
        <w:t>Tichovolsky</w:t>
      </w:r>
      <w:proofErr w:type="spellEnd"/>
      <w:r>
        <w:rPr>
          <w:rFonts w:ascii="Times New Roman" w:eastAsia="Times New Roman" w:hAnsi="Times New Roman" w:cs="Times New Roman"/>
          <w:color w:val="000000"/>
          <w:sz w:val="24"/>
          <w:szCs w:val="24"/>
          <w:highlight w:val="white"/>
        </w:rPr>
        <w:t xml:space="preserve">, M.H., </w:t>
      </w:r>
      <w:proofErr w:type="spellStart"/>
      <w:r>
        <w:rPr>
          <w:rFonts w:ascii="Times New Roman" w:eastAsia="Times New Roman" w:hAnsi="Times New Roman" w:cs="Times New Roman"/>
          <w:color w:val="000000"/>
          <w:sz w:val="24"/>
          <w:szCs w:val="24"/>
          <w:highlight w:val="white"/>
        </w:rPr>
        <w:t>Kupersmidt</w:t>
      </w:r>
      <w:proofErr w:type="spellEnd"/>
      <w:r>
        <w:rPr>
          <w:rFonts w:ascii="Times New Roman" w:eastAsia="Times New Roman" w:hAnsi="Times New Roman" w:cs="Times New Roman"/>
          <w:color w:val="000000"/>
          <w:sz w:val="24"/>
          <w:szCs w:val="24"/>
          <w:highlight w:val="white"/>
        </w:rPr>
        <w:t xml:space="preserve">, J.B., </w:t>
      </w:r>
      <w:proofErr w:type="spellStart"/>
      <w:r>
        <w:rPr>
          <w:rFonts w:ascii="Times New Roman" w:eastAsia="Times New Roman" w:hAnsi="Times New Roman" w:cs="Times New Roman"/>
          <w:color w:val="000000"/>
          <w:sz w:val="24"/>
          <w:szCs w:val="24"/>
          <w:highlight w:val="white"/>
        </w:rPr>
        <w:t>Voegler</w:t>
      </w:r>
      <w:proofErr w:type="spellEnd"/>
      <w:r>
        <w:rPr>
          <w:rFonts w:ascii="Times New Roman" w:eastAsia="Times New Roman" w:hAnsi="Times New Roman" w:cs="Times New Roman"/>
          <w:color w:val="000000"/>
          <w:sz w:val="24"/>
          <w:szCs w:val="24"/>
          <w:highlight w:val="white"/>
        </w:rPr>
        <w:t>-Lee, M.E. and Arnold, D.H., (2015). Teacher (mis</w:t>
      </w:r>
      <w:r>
        <w:rPr>
          <w:rFonts w:ascii="Times New Roman" w:eastAsia="Times New Roman" w:hAnsi="Times New Roman" w:cs="Times New Roman"/>
          <w:color w:val="000000"/>
          <w:sz w:val="24"/>
          <w:szCs w:val="24"/>
          <w:highlight w:val="white"/>
        </w:rPr>
        <w:t xml:space="preserve">) perceptions of </w:t>
      </w:r>
      <w:proofErr w:type="spellStart"/>
      <w:r>
        <w:rPr>
          <w:rFonts w:ascii="Times New Roman" w:eastAsia="Times New Roman" w:hAnsi="Times New Roman" w:cs="Times New Roman"/>
          <w:color w:val="000000"/>
          <w:sz w:val="24"/>
          <w:szCs w:val="24"/>
          <w:highlight w:val="white"/>
        </w:rPr>
        <w:t>preschoolers’</w:t>
      </w:r>
      <w:proofErr w:type="spellEnd"/>
      <w:r>
        <w:rPr>
          <w:rFonts w:ascii="Times New Roman" w:eastAsia="Times New Roman" w:hAnsi="Times New Roman" w:cs="Times New Roman"/>
          <w:color w:val="000000"/>
          <w:sz w:val="24"/>
          <w:szCs w:val="24"/>
          <w:highlight w:val="white"/>
        </w:rPr>
        <w:t xml:space="preserve"> academic skills: Predictors and associations with longitudinal outcomes. Journal of educational psychology, 107(3), pp.805-912.</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Benson, V., Morgan, S. and </w:t>
      </w:r>
      <w:proofErr w:type="spellStart"/>
      <w:r>
        <w:rPr>
          <w:rFonts w:ascii="Times New Roman" w:eastAsia="Times New Roman" w:hAnsi="Times New Roman" w:cs="Times New Roman"/>
          <w:color w:val="000000"/>
          <w:sz w:val="24"/>
          <w:szCs w:val="24"/>
          <w:highlight w:val="white"/>
        </w:rPr>
        <w:t>Filippaios</w:t>
      </w:r>
      <w:proofErr w:type="spellEnd"/>
      <w:r>
        <w:rPr>
          <w:rFonts w:ascii="Times New Roman" w:eastAsia="Times New Roman" w:hAnsi="Times New Roman" w:cs="Times New Roman"/>
          <w:color w:val="000000"/>
          <w:sz w:val="24"/>
          <w:szCs w:val="24"/>
          <w:highlight w:val="white"/>
        </w:rPr>
        <w:t>, F., (2014). Social career management: Social media and emp</w:t>
      </w:r>
      <w:r>
        <w:rPr>
          <w:rFonts w:ascii="Times New Roman" w:eastAsia="Times New Roman" w:hAnsi="Times New Roman" w:cs="Times New Roman"/>
          <w:color w:val="000000"/>
          <w:sz w:val="24"/>
          <w:szCs w:val="24"/>
          <w:highlight w:val="white"/>
        </w:rPr>
        <w:t xml:space="preserve">loyability skills gap. Computers in Human </w:t>
      </w:r>
      <w:proofErr w:type="spellStart"/>
      <w:r>
        <w:rPr>
          <w:rFonts w:ascii="Times New Roman" w:eastAsia="Times New Roman" w:hAnsi="Times New Roman" w:cs="Times New Roman"/>
          <w:color w:val="000000"/>
          <w:sz w:val="24"/>
          <w:szCs w:val="24"/>
          <w:highlight w:val="white"/>
        </w:rPr>
        <w:t>Behavior</w:t>
      </w:r>
      <w:proofErr w:type="spellEnd"/>
      <w:r>
        <w:rPr>
          <w:rFonts w:ascii="Times New Roman" w:eastAsia="Times New Roman" w:hAnsi="Times New Roman" w:cs="Times New Roman"/>
          <w:color w:val="000000"/>
          <w:sz w:val="24"/>
          <w:szCs w:val="24"/>
          <w:highlight w:val="white"/>
        </w:rPr>
        <w:t>, 30(5), pp.519-525.</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Collet, C., Hine, D. and du Plessis, K., (2015). Employability skills: perspectives from a knowledge-intensive industry. Education+ Training, 57(5), pp.532-559.</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Deeley, S.J., (2014). Su</w:t>
      </w:r>
      <w:r>
        <w:rPr>
          <w:rFonts w:ascii="Times New Roman" w:eastAsia="Times New Roman" w:hAnsi="Times New Roman" w:cs="Times New Roman"/>
          <w:color w:val="000000"/>
          <w:sz w:val="24"/>
          <w:szCs w:val="24"/>
          <w:highlight w:val="white"/>
        </w:rPr>
        <w:t>mmative co-assessment: A deep learning approach to enhancing employability skills and attributes. Active Learning in Higher Education, 15(1), pp.39-51.</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El Mansour, B. and Dean, J.C., (2016). Employability skills as perceived by employers and university fac</w:t>
      </w:r>
      <w:r>
        <w:rPr>
          <w:rFonts w:ascii="Times New Roman" w:eastAsia="Times New Roman" w:hAnsi="Times New Roman" w:cs="Times New Roman"/>
          <w:color w:val="000000"/>
          <w:sz w:val="24"/>
          <w:szCs w:val="24"/>
          <w:highlight w:val="white"/>
        </w:rPr>
        <w:t>ulty in the fields of human resource development (HRD) for entry level graduate jobs. Journal of Human Resource and Sustainability Studies, 4(1), pp.39-45.</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Ferris, F.D., Moore, S.Y., Callaway, M.V. and Foley, K.M., (2018). Leadership development initiative: growing global leaders… Advancing palliative care. Journal of pain and symptom management, 55(2), pp.146-156.</w:t>
      </w:r>
    </w:p>
    <w:p w:rsidR="000334DC" w:rsidRDefault="006B6B57">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Fuhs</w:t>
      </w:r>
      <w:proofErr w:type="spellEnd"/>
      <w:r>
        <w:rPr>
          <w:rFonts w:ascii="Times New Roman" w:eastAsia="Times New Roman" w:hAnsi="Times New Roman" w:cs="Times New Roman"/>
          <w:color w:val="000000"/>
          <w:sz w:val="24"/>
          <w:szCs w:val="24"/>
          <w:highlight w:val="white"/>
        </w:rPr>
        <w:t xml:space="preserve">, M.W., Nesbitt, K.T., </w:t>
      </w:r>
      <w:proofErr w:type="spellStart"/>
      <w:r>
        <w:rPr>
          <w:rFonts w:ascii="Times New Roman" w:eastAsia="Times New Roman" w:hAnsi="Times New Roman" w:cs="Times New Roman"/>
          <w:color w:val="000000"/>
          <w:sz w:val="24"/>
          <w:szCs w:val="24"/>
          <w:highlight w:val="white"/>
        </w:rPr>
        <w:t>Farran</w:t>
      </w:r>
      <w:proofErr w:type="spellEnd"/>
      <w:r>
        <w:rPr>
          <w:rFonts w:ascii="Times New Roman" w:eastAsia="Times New Roman" w:hAnsi="Times New Roman" w:cs="Times New Roman"/>
          <w:color w:val="000000"/>
          <w:sz w:val="24"/>
          <w:szCs w:val="24"/>
          <w:highlight w:val="white"/>
        </w:rPr>
        <w:t xml:space="preserve">, D.C. and </w:t>
      </w:r>
      <w:r>
        <w:rPr>
          <w:rFonts w:ascii="Times New Roman" w:eastAsia="Times New Roman" w:hAnsi="Times New Roman" w:cs="Times New Roman"/>
          <w:color w:val="000000"/>
          <w:sz w:val="24"/>
          <w:szCs w:val="24"/>
          <w:highlight w:val="white"/>
        </w:rPr>
        <w:t>Dong, N., (2014). Longitudinal associations between executive functioning and academic skills across content areas. Developmental Psychology, 50(6), pp.1698-2178.</w:t>
      </w:r>
    </w:p>
    <w:p w:rsidR="000334DC" w:rsidRDefault="006B6B57">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Hanapi</w:t>
      </w:r>
      <w:proofErr w:type="spellEnd"/>
      <w:r>
        <w:rPr>
          <w:rFonts w:ascii="Times New Roman" w:eastAsia="Times New Roman" w:hAnsi="Times New Roman" w:cs="Times New Roman"/>
          <w:color w:val="000000"/>
          <w:sz w:val="24"/>
          <w:szCs w:val="24"/>
          <w:highlight w:val="white"/>
        </w:rPr>
        <w:t xml:space="preserve">, Z., </w:t>
      </w:r>
      <w:proofErr w:type="spellStart"/>
      <w:r>
        <w:rPr>
          <w:rFonts w:ascii="Times New Roman" w:eastAsia="Times New Roman" w:hAnsi="Times New Roman" w:cs="Times New Roman"/>
          <w:color w:val="000000"/>
          <w:sz w:val="24"/>
          <w:szCs w:val="24"/>
          <w:highlight w:val="white"/>
        </w:rPr>
        <w:t>Mamat</w:t>
      </w:r>
      <w:proofErr w:type="spellEnd"/>
      <w:r>
        <w:rPr>
          <w:rFonts w:ascii="Times New Roman" w:eastAsia="Times New Roman" w:hAnsi="Times New Roman" w:cs="Times New Roman"/>
          <w:color w:val="000000"/>
          <w:sz w:val="24"/>
          <w:szCs w:val="24"/>
          <w:highlight w:val="white"/>
        </w:rPr>
        <w:t xml:space="preserve">, A.B., </w:t>
      </w:r>
      <w:proofErr w:type="spellStart"/>
      <w:r>
        <w:rPr>
          <w:rFonts w:ascii="Times New Roman" w:eastAsia="Times New Roman" w:hAnsi="Times New Roman" w:cs="Times New Roman"/>
          <w:color w:val="000000"/>
          <w:sz w:val="24"/>
          <w:szCs w:val="24"/>
          <w:highlight w:val="white"/>
        </w:rPr>
        <w:t>Zulkifli</w:t>
      </w:r>
      <w:proofErr w:type="spellEnd"/>
      <w:r>
        <w:rPr>
          <w:rFonts w:ascii="Times New Roman" w:eastAsia="Times New Roman" w:hAnsi="Times New Roman" w:cs="Times New Roman"/>
          <w:color w:val="000000"/>
          <w:sz w:val="24"/>
          <w:szCs w:val="24"/>
          <w:highlight w:val="white"/>
        </w:rPr>
        <w:t xml:space="preserve">, R.M., Sharif, M.S. and </w:t>
      </w:r>
      <w:proofErr w:type="spellStart"/>
      <w:r>
        <w:rPr>
          <w:rFonts w:ascii="Times New Roman" w:eastAsia="Times New Roman" w:hAnsi="Times New Roman" w:cs="Times New Roman"/>
          <w:color w:val="000000"/>
          <w:sz w:val="24"/>
          <w:szCs w:val="24"/>
          <w:highlight w:val="white"/>
        </w:rPr>
        <w:t>Hasnan</w:t>
      </w:r>
      <w:proofErr w:type="spellEnd"/>
      <w:r>
        <w:rPr>
          <w:rFonts w:ascii="Times New Roman" w:eastAsia="Times New Roman" w:hAnsi="Times New Roman" w:cs="Times New Roman"/>
          <w:color w:val="000000"/>
          <w:sz w:val="24"/>
          <w:szCs w:val="24"/>
          <w:highlight w:val="white"/>
        </w:rPr>
        <w:t>, K.A., (2018). Development o</w:t>
      </w:r>
      <w:r>
        <w:rPr>
          <w:rFonts w:ascii="Times New Roman" w:eastAsia="Times New Roman" w:hAnsi="Times New Roman" w:cs="Times New Roman"/>
          <w:color w:val="000000"/>
          <w:sz w:val="24"/>
          <w:szCs w:val="24"/>
          <w:highlight w:val="white"/>
        </w:rPr>
        <w:t>f Employability Skills Measurement Model Among Engineering Graduates of Community College Using Delphi Technique and Confirmatory Factor Analysis. Advanced Science Letters, 24(4), pp.2660-2664.</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Jackson, D., (2014). Testing a model of undergraduate competen</w:t>
      </w:r>
      <w:r>
        <w:rPr>
          <w:rFonts w:ascii="Times New Roman" w:eastAsia="Times New Roman" w:hAnsi="Times New Roman" w:cs="Times New Roman"/>
          <w:color w:val="000000"/>
          <w:sz w:val="24"/>
          <w:szCs w:val="24"/>
          <w:highlight w:val="white"/>
        </w:rPr>
        <w:t>ce in employability skills and its implications for stakeholders. Journal of Education and Work, 27(2), pp.220-242.</w:t>
      </w:r>
    </w:p>
    <w:p w:rsidR="000334DC" w:rsidRDefault="006B6B57">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Kourakli</w:t>
      </w:r>
      <w:proofErr w:type="spellEnd"/>
      <w:r>
        <w:rPr>
          <w:rFonts w:ascii="Times New Roman" w:eastAsia="Times New Roman" w:hAnsi="Times New Roman" w:cs="Times New Roman"/>
          <w:color w:val="000000"/>
          <w:sz w:val="24"/>
          <w:szCs w:val="24"/>
          <w:highlight w:val="white"/>
        </w:rPr>
        <w:t xml:space="preserve">, M., </w:t>
      </w:r>
      <w:proofErr w:type="spellStart"/>
      <w:r>
        <w:rPr>
          <w:rFonts w:ascii="Times New Roman" w:eastAsia="Times New Roman" w:hAnsi="Times New Roman" w:cs="Times New Roman"/>
          <w:color w:val="000000"/>
          <w:sz w:val="24"/>
          <w:szCs w:val="24"/>
          <w:highlight w:val="white"/>
        </w:rPr>
        <w:t>Altanis</w:t>
      </w:r>
      <w:proofErr w:type="spellEnd"/>
      <w:r>
        <w:rPr>
          <w:rFonts w:ascii="Times New Roman" w:eastAsia="Times New Roman" w:hAnsi="Times New Roman" w:cs="Times New Roman"/>
          <w:color w:val="000000"/>
          <w:sz w:val="24"/>
          <w:szCs w:val="24"/>
          <w:highlight w:val="white"/>
        </w:rPr>
        <w:t xml:space="preserve">, I., </w:t>
      </w:r>
      <w:proofErr w:type="spellStart"/>
      <w:r>
        <w:rPr>
          <w:rFonts w:ascii="Times New Roman" w:eastAsia="Times New Roman" w:hAnsi="Times New Roman" w:cs="Times New Roman"/>
          <w:color w:val="000000"/>
          <w:sz w:val="24"/>
          <w:szCs w:val="24"/>
          <w:highlight w:val="white"/>
        </w:rPr>
        <w:t>Retalis</w:t>
      </w:r>
      <w:proofErr w:type="spellEnd"/>
      <w:r>
        <w:rPr>
          <w:rFonts w:ascii="Times New Roman" w:eastAsia="Times New Roman" w:hAnsi="Times New Roman" w:cs="Times New Roman"/>
          <w:color w:val="000000"/>
          <w:sz w:val="24"/>
          <w:szCs w:val="24"/>
          <w:highlight w:val="white"/>
        </w:rPr>
        <w:t xml:space="preserve">, S., </w:t>
      </w:r>
      <w:proofErr w:type="spellStart"/>
      <w:r>
        <w:rPr>
          <w:rFonts w:ascii="Times New Roman" w:eastAsia="Times New Roman" w:hAnsi="Times New Roman" w:cs="Times New Roman"/>
          <w:color w:val="000000"/>
          <w:sz w:val="24"/>
          <w:szCs w:val="24"/>
          <w:highlight w:val="white"/>
        </w:rPr>
        <w:t>Boloudakis</w:t>
      </w:r>
      <w:proofErr w:type="spellEnd"/>
      <w:r>
        <w:rPr>
          <w:rFonts w:ascii="Times New Roman" w:eastAsia="Times New Roman" w:hAnsi="Times New Roman" w:cs="Times New Roman"/>
          <w:color w:val="000000"/>
          <w:sz w:val="24"/>
          <w:szCs w:val="24"/>
          <w:highlight w:val="white"/>
        </w:rPr>
        <w:t xml:space="preserve">, M., </w:t>
      </w:r>
      <w:proofErr w:type="spellStart"/>
      <w:r>
        <w:rPr>
          <w:rFonts w:ascii="Times New Roman" w:eastAsia="Times New Roman" w:hAnsi="Times New Roman" w:cs="Times New Roman"/>
          <w:color w:val="000000"/>
          <w:sz w:val="24"/>
          <w:szCs w:val="24"/>
          <w:highlight w:val="white"/>
        </w:rPr>
        <w:t>Zbainos</w:t>
      </w:r>
      <w:proofErr w:type="spellEnd"/>
      <w:r>
        <w:rPr>
          <w:rFonts w:ascii="Times New Roman" w:eastAsia="Times New Roman" w:hAnsi="Times New Roman" w:cs="Times New Roman"/>
          <w:color w:val="000000"/>
          <w:sz w:val="24"/>
          <w:szCs w:val="24"/>
          <w:highlight w:val="white"/>
        </w:rPr>
        <w:t xml:space="preserve">, D. and </w:t>
      </w:r>
      <w:proofErr w:type="spellStart"/>
      <w:r>
        <w:rPr>
          <w:rFonts w:ascii="Times New Roman" w:eastAsia="Times New Roman" w:hAnsi="Times New Roman" w:cs="Times New Roman"/>
          <w:color w:val="000000"/>
          <w:sz w:val="24"/>
          <w:szCs w:val="24"/>
          <w:highlight w:val="white"/>
        </w:rPr>
        <w:t>Antonopoulou</w:t>
      </w:r>
      <w:proofErr w:type="spellEnd"/>
      <w:r>
        <w:rPr>
          <w:rFonts w:ascii="Times New Roman" w:eastAsia="Times New Roman" w:hAnsi="Times New Roman" w:cs="Times New Roman"/>
          <w:color w:val="000000"/>
          <w:sz w:val="24"/>
          <w:szCs w:val="24"/>
          <w:highlight w:val="white"/>
        </w:rPr>
        <w:t xml:space="preserve">, K., (2017). Towards the improvement of the cognitive, </w:t>
      </w:r>
      <w:r>
        <w:rPr>
          <w:rFonts w:ascii="Times New Roman" w:eastAsia="Times New Roman" w:hAnsi="Times New Roman" w:cs="Times New Roman"/>
          <w:color w:val="000000"/>
          <w:sz w:val="24"/>
          <w:szCs w:val="24"/>
          <w:highlight w:val="white"/>
        </w:rPr>
        <w:t>motoric and academic skills of students with special educational needs using Kinect learning games. International Journal of Child-Computer Interaction, 1(1), pp.28-39.</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Lim, Y.M., Lee, T.H., Yap, C.S. and Ling, C.C., (2016). Employability skills, personal qualities, and early employment problems of entry-level auditors: Perspectives from employers, lecturers, auditors, and students. Journal of Education for Business, 91(4</w:t>
      </w:r>
      <w:r>
        <w:rPr>
          <w:rFonts w:ascii="Times New Roman" w:eastAsia="Times New Roman" w:hAnsi="Times New Roman" w:cs="Times New Roman"/>
          <w:color w:val="000000"/>
          <w:sz w:val="24"/>
          <w:szCs w:val="24"/>
          <w:highlight w:val="white"/>
        </w:rPr>
        <w:t>), pp.185-192.</w:t>
      </w:r>
    </w:p>
    <w:p w:rsidR="000334DC" w:rsidRDefault="006B6B57">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Messum</w:t>
      </w:r>
      <w:proofErr w:type="spellEnd"/>
      <w:r>
        <w:rPr>
          <w:rFonts w:ascii="Times New Roman" w:eastAsia="Times New Roman" w:hAnsi="Times New Roman" w:cs="Times New Roman"/>
          <w:color w:val="000000"/>
          <w:sz w:val="24"/>
          <w:szCs w:val="24"/>
          <w:highlight w:val="white"/>
        </w:rPr>
        <w:t>, D., Wilkes, L., Peters, K. and Jackson, D., (2016). Content analysis of vacancy advertisements for employability skills: Challenges and opportunities for informing curriculum development. Journal of Teaching and Learning for Graduate</w:t>
      </w:r>
      <w:r>
        <w:rPr>
          <w:rFonts w:ascii="Times New Roman" w:eastAsia="Times New Roman" w:hAnsi="Times New Roman" w:cs="Times New Roman"/>
          <w:color w:val="000000"/>
          <w:sz w:val="24"/>
          <w:szCs w:val="24"/>
          <w:highlight w:val="white"/>
        </w:rPr>
        <w:t xml:space="preserve"> Employability, 7(1), pp.72-82.</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O’Connor, H. and </w:t>
      </w:r>
      <w:proofErr w:type="spellStart"/>
      <w:r>
        <w:rPr>
          <w:rFonts w:ascii="Times New Roman" w:eastAsia="Times New Roman" w:hAnsi="Times New Roman" w:cs="Times New Roman"/>
          <w:color w:val="000000"/>
          <w:sz w:val="24"/>
          <w:szCs w:val="24"/>
          <w:highlight w:val="white"/>
        </w:rPr>
        <w:t>Bodicoat</w:t>
      </w:r>
      <w:proofErr w:type="spellEnd"/>
      <w:r>
        <w:rPr>
          <w:rFonts w:ascii="Times New Roman" w:eastAsia="Times New Roman" w:hAnsi="Times New Roman" w:cs="Times New Roman"/>
          <w:color w:val="000000"/>
          <w:sz w:val="24"/>
          <w:szCs w:val="24"/>
          <w:highlight w:val="white"/>
        </w:rPr>
        <w:t>, M., (2017). Exploitation or opportunity? Student perceptions of internships in enhancing employability skills. British Journal of Sociology of Education, 38(4), pp.435-449.</w:t>
      </w:r>
    </w:p>
    <w:p w:rsidR="000334DC" w:rsidRDefault="006B6B57">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Suleman, F., (2016). Emp</w:t>
      </w:r>
      <w:r>
        <w:rPr>
          <w:rFonts w:ascii="Times New Roman" w:eastAsia="Times New Roman" w:hAnsi="Times New Roman" w:cs="Times New Roman"/>
          <w:color w:val="000000"/>
          <w:sz w:val="24"/>
          <w:szCs w:val="24"/>
          <w:highlight w:val="white"/>
        </w:rPr>
        <w:t xml:space="preserve">loyability skills of higher education graduates: Little consensus on a much-discussed subject. Procedia-Social and </w:t>
      </w:r>
      <w:proofErr w:type="spellStart"/>
      <w:r>
        <w:rPr>
          <w:rFonts w:ascii="Times New Roman" w:eastAsia="Times New Roman" w:hAnsi="Times New Roman" w:cs="Times New Roman"/>
          <w:color w:val="000000"/>
          <w:sz w:val="24"/>
          <w:szCs w:val="24"/>
          <w:highlight w:val="white"/>
        </w:rPr>
        <w:t>Behavioral</w:t>
      </w:r>
      <w:proofErr w:type="spellEnd"/>
      <w:r>
        <w:rPr>
          <w:rFonts w:ascii="Times New Roman" w:eastAsia="Times New Roman" w:hAnsi="Times New Roman" w:cs="Times New Roman"/>
          <w:color w:val="000000"/>
          <w:sz w:val="24"/>
          <w:szCs w:val="24"/>
          <w:highlight w:val="white"/>
        </w:rPr>
        <w:t xml:space="preserve"> Sciences, 22(8), pp.169-174.</w:t>
      </w:r>
    </w:p>
    <w:p w:rsidR="000334DC" w:rsidRDefault="006B6B5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br/>
      </w:r>
    </w:p>
    <w:sectPr w:rsidR="000334DC">
      <w:footerReference w:type="default" r:id="rId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B57" w:rsidRDefault="006B6B57">
      <w:pPr>
        <w:spacing w:line="240" w:lineRule="auto"/>
      </w:pPr>
      <w:r>
        <w:separator/>
      </w:r>
    </w:p>
  </w:endnote>
  <w:endnote w:type="continuationSeparator" w:id="0">
    <w:p w:rsidR="006B6B57" w:rsidRDefault="006B6B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4DC" w:rsidRDefault="006B6B5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EC75BD">
      <w:rPr>
        <w:color w:val="000000"/>
      </w:rPr>
      <w:fldChar w:fldCharType="separate"/>
    </w:r>
    <w:r w:rsidR="00EC75BD">
      <w:rPr>
        <w:noProof/>
        <w:color w:val="000000"/>
      </w:rPr>
      <w:t>0</w:t>
    </w:r>
    <w:r>
      <w:rPr>
        <w:color w:val="000000"/>
      </w:rPr>
      <w:fldChar w:fldCharType="end"/>
    </w:r>
  </w:p>
  <w:p w:rsidR="000334DC" w:rsidRDefault="000334D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B57" w:rsidRDefault="006B6B57">
      <w:pPr>
        <w:spacing w:line="240" w:lineRule="auto"/>
      </w:pPr>
      <w:r>
        <w:separator/>
      </w:r>
    </w:p>
  </w:footnote>
  <w:footnote w:type="continuationSeparator" w:id="0">
    <w:p w:rsidR="006B6B57" w:rsidRDefault="006B6B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00DC"/>
    <w:multiLevelType w:val="multilevel"/>
    <w:tmpl w:val="35383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6B4FAE"/>
    <w:multiLevelType w:val="multilevel"/>
    <w:tmpl w:val="23BE8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8B0491"/>
    <w:multiLevelType w:val="multilevel"/>
    <w:tmpl w:val="D5B41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872C63"/>
    <w:multiLevelType w:val="multilevel"/>
    <w:tmpl w:val="1C7E7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A5063F"/>
    <w:multiLevelType w:val="multilevel"/>
    <w:tmpl w:val="AF528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6A5C89"/>
    <w:multiLevelType w:val="multilevel"/>
    <w:tmpl w:val="77B6E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527F31"/>
    <w:multiLevelType w:val="multilevel"/>
    <w:tmpl w:val="B7EE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EE7B63"/>
    <w:multiLevelType w:val="multilevel"/>
    <w:tmpl w:val="9A6A3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7"/>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334DC"/>
    <w:rsid w:val="000334DC"/>
    <w:rsid w:val="006B6B57"/>
    <w:rsid w:val="00EC75B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4A98"/>
  <w15:docId w15:val="{A196126B-10ED-F641-8127-C2105AB3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bn-IN"/>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customStyle="1" w:styleId="m-5410909617432546152gmail-apple-converted-space">
    <w:name w:val="m_-5410909617432546152gmail-apple-converted-space"/>
    <w:basedOn w:val="DefaultParagraphFont"/>
    <w:rsid w:val="00EC7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081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2811</Words>
  <Characters>14904</Characters>
  <Application>Microsoft Office Word</Application>
  <DocSecurity>0</DocSecurity>
  <Lines>256</Lines>
  <Paragraphs>79</Paragraphs>
  <ScaleCrop>false</ScaleCrop>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Rubel Hossain Emon</cp:lastModifiedBy>
  <cp:revision>2</cp:revision>
  <dcterms:created xsi:type="dcterms:W3CDTF">2019-01-08T23:27:00Z</dcterms:created>
  <dcterms:modified xsi:type="dcterms:W3CDTF">2019-01-08T23:28:00Z</dcterms:modified>
</cp:coreProperties>
</file>