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45837358"/>
        <w:docPartObj>
          <w:docPartGallery w:val="Cover Pages"/>
          <w:docPartUnique/>
        </w:docPartObj>
      </w:sdtPr>
      <w:sdtEndPr>
        <w:rPr>
          <w:rFonts w:ascii="Arial" w:hAnsi="Arial" w:cs="Arial"/>
          <w:b/>
          <w:bCs/>
          <w:sz w:val="28"/>
          <w:szCs w:val="28"/>
        </w:rPr>
      </w:sdtEndPr>
      <w:sdtContent>
        <w:p w14:paraId="3475E8E8" w14:textId="645BE25D" w:rsidR="003E5A51" w:rsidRDefault="003E5A51">
          <w:r>
            <w:rPr>
              <w:noProof/>
            </w:rPr>
            <mc:AlternateContent>
              <mc:Choice Requires="wpg">
                <w:drawing>
                  <wp:anchor distT="0" distB="0" distL="114300" distR="114300" simplePos="0" relativeHeight="251659264" behindDoc="1" locked="0" layoutInCell="1" allowOverlap="1" wp14:anchorId="2A74D69D" wp14:editId="5F59FFB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76349D" w14:textId="62035666" w:rsidR="003E5A51" w:rsidRDefault="003E5A51">
                                      <w:pPr>
                                        <w:pStyle w:val="NoSpacing"/>
                                        <w:spacing w:before="120"/>
                                        <w:jc w:val="center"/>
                                        <w:rPr>
                                          <w:color w:val="FFFFFF" w:themeColor="background1"/>
                                        </w:rPr>
                                      </w:pPr>
                                      <w:r>
                                        <w:rPr>
                                          <w:color w:val="FFFFFF" w:themeColor="background1"/>
                                        </w:rPr>
                                        <w:t>Daniel Davies</w:t>
                                      </w:r>
                                    </w:p>
                                  </w:sdtContent>
                                </w:sdt>
                                <w:p w14:paraId="2CCD24A8" w14:textId="4A89C773" w:rsidR="003E5A51" w:rsidRDefault="003E5A51">
                                  <w:pPr>
                                    <w:pStyle w:val="NoSpacing"/>
                                    <w:spacing w:before="120"/>
                                    <w:jc w:val="center"/>
                                    <w:rPr>
                                      <w:color w:val="FFFFFF" w:themeColor="background1"/>
                                    </w:rPr>
                                  </w:pPr>
                                  <w:r>
                                    <w:rPr>
                                      <w:caps/>
                                      <w:color w:val="FFFFFF" w:themeColor="background1"/>
                                    </w:rPr>
                                    <w:t>1801063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7B323C4" w14:textId="573DD543" w:rsidR="003E5A51" w:rsidRDefault="003E5A51">
                                      <w:pPr>
                                        <w:pStyle w:val="NoSpacing"/>
                                        <w:jc w:val="center"/>
                                        <w:rPr>
                                          <w:rFonts w:asciiTheme="majorHAnsi" w:eastAsiaTheme="majorEastAsia" w:hAnsiTheme="majorHAnsi" w:cstheme="majorBidi"/>
                                          <w:caps/>
                                          <w:color w:val="4472C4" w:themeColor="accent1"/>
                                          <w:sz w:val="72"/>
                                          <w:szCs w:val="72"/>
                                        </w:rPr>
                                      </w:pPr>
                                      <w:r w:rsidRPr="003E5A51">
                                        <w:rPr>
                                          <w:rFonts w:asciiTheme="majorHAnsi" w:eastAsiaTheme="majorEastAsia" w:hAnsiTheme="majorHAnsi" w:cstheme="majorBidi"/>
                                          <w:caps/>
                                          <w:color w:val="4472C4" w:themeColor="accent1"/>
                                          <w:sz w:val="72"/>
                                          <w:szCs w:val="72"/>
                                        </w:rPr>
                                        <w:t>The Effectiveness of Community based and Neighbourhood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74D69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4472c4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76349D" w14:textId="62035666" w:rsidR="003E5A51" w:rsidRDefault="003E5A51">
                                <w:pPr>
                                  <w:pStyle w:val="NoSpacing"/>
                                  <w:spacing w:before="120"/>
                                  <w:jc w:val="center"/>
                                  <w:rPr>
                                    <w:color w:val="FFFFFF" w:themeColor="background1"/>
                                  </w:rPr>
                                </w:pPr>
                                <w:r>
                                  <w:rPr>
                                    <w:color w:val="FFFFFF" w:themeColor="background1"/>
                                  </w:rPr>
                                  <w:t>Daniel Davies</w:t>
                                </w:r>
                              </w:p>
                            </w:sdtContent>
                          </w:sdt>
                          <w:p w14:paraId="2CCD24A8" w14:textId="4A89C773" w:rsidR="003E5A51" w:rsidRDefault="003E5A51">
                            <w:pPr>
                              <w:pStyle w:val="NoSpacing"/>
                              <w:spacing w:before="120"/>
                              <w:jc w:val="center"/>
                              <w:rPr>
                                <w:color w:val="FFFFFF" w:themeColor="background1"/>
                              </w:rPr>
                            </w:pPr>
                            <w:r>
                              <w:rPr>
                                <w:caps/>
                                <w:color w:val="FFFFFF" w:themeColor="background1"/>
                              </w:rPr>
                              <w:t>1801063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7B323C4" w14:textId="573DD543" w:rsidR="003E5A51" w:rsidRDefault="003E5A51">
                                <w:pPr>
                                  <w:pStyle w:val="NoSpacing"/>
                                  <w:jc w:val="center"/>
                                  <w:rPr>
                                    <w:rFonts w:asciiTheme="majorHAnsi" w:eastAsiaTheme="majorEastAsia" w:hAnsiTheme="majorHAnsi" w:cstheme="majorBidi"/>
                                    <w:caps/>
                                    <w:color w:val="4472C4" w:themeColor="accent1"/>
                                    <w:sz w:val="72"/>
                                    <w:szCs w:val="72"/>
                                  </w:rPr>
                                </w:pPr>
                                <w:r w:rsidRPr="003E5A51">
                                  <w:rPr>
                                    <w:rFonts w:asciiTheme="majorHAnsi" w:eastAsiaTheme="majorEastAsia" w:hAnsiTheme="majorHAnsi" w:cstheme="majorBidi"/>
                                    <w:caps/>
                                    <w:color w:val="4472C4" w:themeColor="accent1"/>
                                    <w:sz w:val="72"/>
                                    <w:szCs w:val="72"/>
                                  </w:rPr>
                                  <w:t>The Effectiveness of Community based and Neighbourhood Policing</w:t>
                                </w:r>
                              </w:p>
                            </w:sdtContent>
                          </w:sdt>
                        </w:txbxContent>
                      </v:textbox>
                    </v:shape>
                    <w10:wrap anchorx="page" anchory="page"/>
                  </v:group>
                </w:pict>
              </mc:Fallback>
            </mc:AlternateContent>
          </w:r>
        </w:p>
        <w:p w14:paraId="4D4B8E52" w14:textId="7316183B" w:rsidR="003E5A51" w:rsidRDefault="003E5A51">
          <w:pPr>
            <w:rPr>
              <w:rFonts w:ascii="Arial" w:hAnsi="Arial" w:cs="Arial"/>
              <w:b/>
              <w:bCs/>
              <w:sz w:val="28"/>
              <w:szCs w:val="28"/>
            </w:rPr>
          </w:pPr>
          <w:r>
            <w:rPr>
              <w:rFonts w:ascii="Arial" w:hAnsi="Arial" w:cs="Arial"/>
              <w:b/>
              <w:bCs/>
              <w:sz w:val="28"/>
              <w:szCs w:val="28"/>
            </w:rPr>
            <w:br w:type="page"/>
          </w:r>
        </w:p>
      </w:sdtContent>
    </w:sdt>
    <w:p w14:paraId="19849AD6" w14:textId="68BD9D61" w:rsidR="00701B3E" w:rsidRDefault="00F74812" w:rsidP="00283D1E">
      <w:pPr>
        <w:jc w:val="both"/>
        <w:rPr>
          <w:rFonts w:ascii="Arial" w:hAnsi="Arial" w:cs="Arial"/>
          <w:b/>
          <w:bCs/>
          <w:sz w:val="28"/>
          <w:szCs w:val="28"/>
        </w:rPr>
      </w:pPr>
      <w:r>
        <w:rPr>
          <w:rFonts w:ascii="Arial" w:hAnsi="Arial" w:cs="Arial"/>
          <w:b/>
          <w:bCs/>
          <w:sz w:val="28"/>
          <w:szCs w:val="28"/>
        </w:rPr>
        <w:lastRenderedPageBreak/>
        <w:t xml:space="preserve">The Effectiveness </w:t>
      </w:r>
      <w:r w:rsidR="006E2B12">
        <w:rPr>
          <w:rFonts w:ascii="Arial" w:hAnsi="Arial" w:cs="Arial"/>
          <w:b/>
          <w:bCs/>
          <w:sz w:val="28"/>
          <w:szCs w:val="28"/>
        </w:rPr>
        <w:t>of Community based and Neighbourhood Policing</w:t>
      </w:r>
    </w:p>
    <w:p w14:paraId="5AFFF761" w14:textId="28C23D19" w:rsidR="006E2B12" w:rsidRDefault="006E2B12" w:rsidP="00F74812">
      <w:pPr>
        <w:rPr>
          <w:rFonts w:ascii="Arial" w:hAnsi="Arial" w:cs="Arial"/>
          <w:b/>
          <w:bCs/>
          <w:sz w:val="28"/>
          <w:szCs w:val="28"/>
        </w:rPr>
      </w:pPr>
      <w:bookmarkStart w:id="0" w:name="_GoBack"/>
      <w:bookmarkEnd w:id="0"/>
    </w:p>
    <w:p w14:paraId="28EE0081" w14:textId="77777777" w:rsidR="00283D1E" w:rsidRDefault="00283D1E" w:rsidP="00283D1E">
      <w:pPr>
        <w:spacing w:line="480" w:lineRule="auto"/>
        <w:rPr>
          <w:rFonts w:ascii="Arial" w:hAnsi="Arial" w:cs="Arial"/>
          <w:sz w:val="24"/>
          <w:szCs w:val="24"/>
        </w:rPr>
      </w:pPr>
    </w:p>
    <w:p w14:paraId="3EAEC166" w14:textId="1E227E71" w:rsidR="006E2B12" w:rsidRDefault="00FA02F8" w:rsidP="00283D1E">
      <w:pPr>
        <w:spacing w:line="480" w:lineRule="auto"/>
        <w:rPr>
          <w:rFonts w:ascii="Arial" w:hAnsi="Arial" w:cs="Arial"/>
          <w:sz w:val="24"/>
          <w:szCs w:val="24"/>
        </w:rPr>
      </w:pPr>
      <w:r>
        <w:rPr>
          <w:rFonts w:ascii="Arial" w:hAnsi="Arial" w:cs="Arial"/>
          <w:sz w:val="24"/>
          <w:szCs w:val="24"/>
        </w:rPr>
        <w:t>Community based Policing and Neighbourhood Policing are</w:t>
      </w:r>
      <w:r w:rsidR="008D5504">
        <w:rPr>
          <w:rFonts w:ascii="Arial" w:hAnsi="Arial" w:cs="Arial"/>
          <w:sz w:val="24"/>
          <w:szCs w:val="24"/>
        </w:rPr>
        <w:t xml:space="preserve"> arguably the most important models of policing </w:t>
      </w:r>
      <w:r w:rsidR="007E1A51">
        <w:rPr>
          <w:rFonts w:ascii="Arial" w:hAnsi="Arial" w:cs="Arial"/>
          <w:sz w:val="24"/>
          <w:szCs w:val="24"/>
        </w:rPr>
        <w:t>when it comes to prevention of crime</w:t>
      </w:r>
      <w:r w:rsidR="00E90BEB">
        <w:rPr>
          <w:rFonts w:ascii="Arial" w:hAnsi="Arial" w:cs="Arial"/>
          <w:sz w:val="24"/>
          <w:szCs w:val="24"/>
        </w:rPr>
        <w:t xml:space="preserve"> and is vital for use by front line officers. </w:t>
      </w:r>
      <w:r w:rsidR="00864959">
        <w:rPr>
          <w:rFonts w:ascii="Arial" w:hAnsi="Arial" w:cs="Arial"/>
          <w:sz w:val="24"/>
          <w:szCs w:val="24"/>
        </w:rPr>
        <w:t>The</w:t>
      </w:r>
      <w:r w:rsidR="005B1358">
        <w:rPr>
          <w:rFonts w:ascii="Arial" w:hAnsi="Arial" w:cs="Arial"/>
          <w:sz w:val="24"/>
          <w:szCs w:val="24"/>
        </w:rPr>
        <w:t xml:space="preserve">se two models often go hand in hand </w:t>
      </w:r>
      <w:r w:rsidR="008973D5">
        <w:rPr>
          <w:rFonts w:ascii="Arial" w:hAnsi="Arial" w:cs="Arial"/>
          <w:sz w:val="24"/>
          <w:szCs w:val="24"/>
        </w:rPr>
        <w:t xml:space="preserve">and is known as Neighbourhood Policing. </w:t>
      </w:r>
      <w:r w:rsidR="00F82F81">
        <w:rPr>
          <w:rFonts w:ascii="Arial" w:hAnsi="Arial" w:cs="Arial"/>
          <w:sz w:val="24"/>
          <w:szCs w:val="24"/>
        </w:rPr>
        <w:t xml:space="preserve">According to </w:t>
      </w:r>
      <w:r w:rsidR="00D07899">
        <w:rPr>
          <w:rFonts w:ascii="Arial" w:hAnsi="Arial" w:cs="Arial"/>
          <w:sz w:val="24"/>
          <w:szCs w:val="24"/>
        </w:rPr>
        <w:t>Thomas (2016), ‘</w:t>
      </w:r>
      <w:r w:rsidR="00D46E95">
        <w:rPr>
          <w:rFonts w:ascii="Arial" w:hAnsi="Arial" w:cs="Arial"/>
          <w:sz w:val="24"/>
          <w:szCs w:val="24"/>
        </w:rPr>
        <w:t xml:space="preserve">the </w:t>
      </w:r>
      <w:r w:rsidR="00F62F59">
        <w:rPr>
          <w:rFonts w:ascii="Arial" w:hAnsi="Arial" w:cs="Arial"/>
          <w:sz w:val="24"/>
          <w:szCs w:val="24"/>
        </w:rPr>
        <w:t>roots</w:t>
      </w:r>
      <w:r w:rsidR="00D46E95">
        <w:rPr>
          <w:rFonts w:ascii="Arial" w:hAnsi="Arial" w:cs="Arial"/>
          <w:sz w:val="24"/>
          <w:szCs w:val="24"/>
        </w:rPr>
        <w:t xml:space="preserve"> of neighbourhood policing in the UK </w:t>
      </w:r>
      <w:r w:rsidR="00F62F59">
        <w:rPr>
          <w:rFonts w:ascii="Arial" w:hAnsi="Arial" w:cs="Arial"/>
          <w:sz w:val="24"/>
          <w:szCs w:val="24"/>
        </w:rPr>
        <w:t xml:space="preserve">appears to </w:t>
      </w:r>
      <w:r w:rsidR="00D46E95">
        <w:rPr>
          <w:rFonts w:ascii="Arial" w:hAnsi="Arial" w:cs="Arial"/>
          <w:sz w:val="24"/>
          <w:szCs w:val="24"/>
        </w:rPr>
        <w:t xml:space="preserve">come from </w:t>
      </w:r>
      <w:r w:rsidR="003B6418">
        <w:rPr>
          <w:rFonts w:ascii="Arial" w:hAnsi="Arial" w:cs="Arial"/>
          <w:sz w:val="24"/>
          <w:szCs w:val="24"/>
        </w:rPr>
        <w:t xml:space="preserve">community policing experiments in the USA </w:t>
      </w:r>
      <w:r w:rsidR="00BB0E53">
        <w:rPr>
          <w:rFonts w:ascii="Arial" w:hAnsi="Arial" w:cs="Arial"/>
          <w:sz w:val="24"/>
          <w:szCs w:val="24"/>
        </w:rPr>
        <w:t>from the 1960s to the 19</w:t>
      </w:r>
      <w:r w:rsidR="009646A4">
        <w:rPr>
          <w:rFonts w:ascii="Arial" w:hAnsi="Arial" w:cs="Arial"/>
          <w:sz w:val="24"/>
          <w:szCs w:val="24"/>
        </w:rPr>
        <w:t xml:space="preserve">80s, also developing from </w:t>
      </w:r>
      <w:r w:rsidR="00381F20">
        <w:rPr>
          <w:rFonts w:ascii="Arial" w:hAnsi="Arial" w:cs="Arial"/>
          <w:sz w:val="24"/>
          <w:szCs w:val="24"/>
        </w:rPr>
        <w:t>a particular style of policing used by John Alderson’.</w:t>
      </w:r>
      <w:r w:rsidR="001A5BFB">
        <w:rPr>
          <w:rFonts w:ascii="Arial" w:hAnsi="Arial" w:cs="Arial"/>
          <w:sz w:val="24"/>
          <w:szCs w:val="24"/>
        </w:rPr>
        <w:t xml:space="preserve"> </w:t>
      </w:r>
      <w:r w:rsidR="00296E4E">
        <w:rPr>
          <w:rFonts w:ascii="Arial" w:hAnsi="Arial" w:cs="Arial"/>
          <w:sz w:val="24"/>
          <w:szCs w:val="24"/>
        </w:rPr>
        <w:t xml:space="preserve">This style has been adopted in modern day policing as a way of dealing with communities and the public perception of the police. </w:t>
      </w:r>
      <w:r w:rsidR="00D7163A">
        <w:rPr>
          <w:rFonts w:ascii="Arial" w:hAnsi="Arial" w:cs="Arial"/>
          <w:sz w:val="24"/>
          <w:szCs w:val="24"/>
        </w:rPr>
        <w:t xml:space="preserve">The College of Policing (2017) describes neighbourhood policing as </w:t>
      </w:r>
      <w:r w:rsidR="00AA7807">
        <w:rPr>
          <w:rFonts w:ascii="Arial" w:hAnsi="Arial" w:cs="Arial"/>
          <w:sz w:val="24"/>
          <w:szCs w:val="24"/>
        </w:rPr>
        <w:t xml:space="preserve">an ‘essential part of policing </w:t>
      </w:r>
      <w:r w:rsidR="00124F87">
        <w:rPr>
          <w:rFonts w:ascii="Arial" w:hAnsi="Arial" w:cs="Arial"/>
          <w:sz w:val="24"/>
          <w:szCs w:val="24"/>
        </w:rPr>
        <w:t>which aims to connect communities</w:t>
      </w:r>
      <w:r w:rsidR="00AA5BFE">
        <w:rPr>
          <w:rFonts w:ascii="Arial" w:hAnsi="Arial" w:cs="Arial"/>
          <w:sz w:val="24"/>
          <w:szCs w:val="24"/>
        </w:rPr>
        <w:t xml:space="preserve"> directly and seamlessly with </w:t>
      </w:r>
      <w:r w:rsidR="006638B4">
        <w:rPr>
          <w:rFonts w:ascii="Arial" w:hAnsi="Arial" w:cs="Arial"/>
          <w:sz w:val="24"/>
          <w:szCs w:val="24"/>
        </w:rPr>
        <w:t xml:space="preserve">specialist police services at a local, </w:t>
      </w:r>
      <w:r w:rsidR="003B5734">
        <w:rPr>
          <w:rFonts w:ascii="Arial" w:hAnsi="Arial" w:cs="Arial"/>
          <w:sz w:val="24"/>
          <w:szCs w:val="24"/>
        </w:rPr>
        <w:t xml:space="preserve">regional and national level’. </w:t>
      </w:r>
      <w:r w:rsidR="008D4450">
        <w:rPr>
          <w:rFonts w:ascii="Arial" w:hAnsi="Arial" w:cs="Arial"/>
          <w:sz w:val="24"/>
          <w:szCs w:val="24"/>
        </w:rPr>
        <w:t>Neighbourhood policing involves frontline officers working with the community</w:t>
      </w:r>
      <w:r w:rsidR="000F280D">
        <w:rPr>
          <w:rFonts w:ascii="Arial" w:hAnsi="Arial" w:cs="Arial"/>
          <w:sz w:val="24"/>
          <w:szCs w:val="24"/>
        </w:rPr>
        <w:t xml:space="preserve"> and other agencies</w:t>
      </w:r>
      <w:r w:rsidR="00606928">
        <w:rPr>
          <w:rFonts w:ascii="Arial" w:hAnsi="Arial" w:cs="Arial"/>
          <w:sz w:val="24"/>
          <w:szCs w:val="24"/>
        </w:rPr>
        <w:t xml:space="preserve"> in order to protect </w:t>
      </w:r>
      <w:r w:rsidR="00A37212">
        <w:rPr>
          <w:rFonts w:ascii="Arial" w:hAnsi="Arial" w:cs="Arial"/>
          <w:sz w:val="24"/>
          <w:szCs w:val="24"/>
        </w:rPr>
        <w:t xml:space="preserve">neighbourhoods, protect communities, </w:t>
      </w:r>
      <w:r w:rsidR="00982782">
        <w:rPr>
          <w:rFonts w:ascii="Arial" w:hAnsi="Arial" w:cs="Arial"/>
          <w:sz w:val="24"/>
          <w:szCs w:val="24"/>
        </w:rPr>
        <w:t xml:space="preserve">build trust and confidence in the police with the public and </w:t>
      </w:r>
      <w:r w:rsidR="00B82178">
        <w:rPr>
          <w:rFonts w:ascii="Arial" w:hAnsi="Arial" w:cs="Arial"/>
          <w:sz w:val="24"/>
          <w:szCs w:val="24"/>
        </w:rPr>
        <w:t xml:space="preserve">prevent crime as well as using the community for information </w:t>
      </w:r>
      <w:r w:rsidR="007540B5">
        <w:rPr>
          <w:rFonts w:ascii="Arial" w:hAnsi="Arial" w:cs="Arial"/>
          <w:sz w:val="24"/>
          <w:szCs w:val="24"/>
        </w:rPr>
        <w:t xml:space="preserve">around crimes. </w:t>
      </w:r>
      <w:r w:rsidR="00906E0E">
        <w:rPr>
          <w:rFonts w:ascii="Arial" w:hAnsi="Arial" w:cs="Arial"/>
          <w:sz w:val="24"/>
          <w:szCs w:val="24"/>
        </w:rPr>
        <w:t xml:space="preserve">The College of Policing (2017) has described this model as a successful means of </w:t>
      </w:r>
      <w:r w:rsidR="0092487B">
        <w:rPr>
          <w:rFonts w:ascii="Arial" w:hAnsi="Arial" w:cs="Arial"/>
          <w:sz w:val="24"/>
          <w:szCs w:val="24"/>
        </w:rPr>
        <w:t xml:space="preserve">‘reducing public </w:t>
      </w:r>
      <w:r w:rsidR="007B4678">
        <w:rPr>
          <w:rFonts w:ascii="Arial" w:hAnsi="Arial" w:cs="Arial"/>
          <w:sz w:val="24"/>
          <w:szCs w:val="24"/>
        </w:rPr>
        <w:t xml:space="preserve">perceptions of disorder, </w:t>
      </w:r>
      <w:r w:rsidR="00C22664">
        <w:rPr>
          <w:rFonts w:ascii="Arial" w:hAnsi="Arial" w:cs="Arial"/>
          <w:sz w:val="24"/>
          <w:szCs w:val="24"/>
        </w:rPr>
        <w:t xml:space="preserve">increasing trust and confidence in the police and </w:t>
      </w:r>
      <w:r w:rsidR="001C17E1">
        <w:rPr>
          <w:rFonts w:ascii="Arial" w:hAnsi="Arial" w:cs="Arial"/>
          <w:sz w:val="24"/>
          <w:szCs w:val="24"/>
        </w:rPr>
        <w:t xml:space="preserve">increasing the perceived legitimacy of the police’. </w:t>
      </w:r>
      <w:r w:rsidR="000605A3">
        <w:rPr>
          <w:rFonts w:ascii="Arial" w:hAnsi="Arial" w:cs="Arial"/>
          <w:sz w:val="24"/>
          <w:szCs w:val="24"/>
        </w:rPr>
        <w:t xml:space="preserve">Whilst it can be said to be successful, there are also some challenges that come with neighbourhood policing. </w:t>
      </w:r>
      <w:r w:rsidR="00AD5F94">
        <w:rPr>
          <w:rFonts w:ascii="Arial" w:hAnsi="Arial" w:cs="Arial"/>
          <w:sz w:val="24"/>
          <w:szCs w:val="24"/>
        </w:rPr>
        <w:t xml:space="preserve">It is very resource heavy and costs a lot of money </w:t>
      </w:r>
      <w:r w:rsidR="006845C4">
        <w:rPr>
          <w:rFonts w:ascii="Arial" w:hAnsi="Arial" w:cs="Arial"/>
          <w:sz w:val="24"/>
          <w:szCs w:val="24"/>
        </w:rPr>
        <w:t>which is not always realistic to expect in the current climate within the</w:t>
      </w:r>
      <w:r w:rsidR="000B5F13">
        <w:rPr>
          <w:rFonts w:ascii="Arial" w:hAnsi="Arial" w:cs="Arial"/>
          <w:sz w:val="24"/>
          <w:szCs w:val="24"/>
        </w:rPr>
        <w:t xml:space="preserve"> </w:t>
      </w:r>
      <w:r w:rsidR="006845C4">
        <w:rPr>
          <w:rFonts w:ascii="Arial" w:hAnsi="Arial" w:cs="Arial"/>
          <w:sz w:val="24"/>
          <w:szCs w:val="24"/>
        </w:rPr>
        <w:t xml:space="preserve">UK. </w:t>
      </w:r>
      <w:r w:rsidR="00D1615F">
        <w:rPr>
          <w:rFonts w:ascii="Arial" w:hAnsi="Arial" w:cs="Arial"/>
          <w:sz w:val="24"/>
          <w:szCs w:val="24"/>
        </w:rPr>
        <w:t>Whilst it can be said that this model is effective</w:t>
      </w:r>
      <w:r w:rsidR="00F42550">
        <w:rPr>
          <w:rFonts w:ascii="Arial" w:hAnsi="Arial" w:cs="Arial"/>
          <w:sz w:val="24"/>
          <w:szCs w:val="24"/>
        </w:rPr>
        <w:t xml:space="preserve"> </w:t>
      </w:r>
      <w:r w:rsidR="000B5F13">
        <w:rPr>
          <w:rFonts w:ascii="Arial" w:hAnsi="Arial" w:cs="Arial"/>
          <w:sz w:val="24"/>
          <w:szCs w:val="24"/>
        </w:rPr>
        <w:t xml:space="preserve">at the things that the College of Policing mentioned, it </w:t>
      </w:r>
      <w:r w:rsidR="001549DD">
        <w:rPr>
          <w:rFonts w:ascii="Arial" w:hAnsi="Arial" w:cs="Arial"/>
          <w:sz w:val="24"/>
          <w:szCs w:val="24"/>
        </w:rPr>
        <w:t>can be</w:t>
      </w:r>
      <w:r w:rsidR="000B5F13">
        <w:rPr>
          <w:rFonts w:ascii="Arial" w:hAnsi="Arial" w:cs="Arial"/>
          <w:sz w:val="24"/>
          <w:szCs w:val="24"/>
        </w:rPr>
        <w:t xml:space="preserve"> difficult to measure the effectiveness </w:t>
      </w:r>
      <w:r w:rsidR="001549DD">
        <w:rPr>
          <w:rFonts w:ascii="Arial" w:hAnsi="Arial" w:cs="Arial"/>
          <w:sz w:val="24"/>
          <w:szCs w:val="24"/>
        </w:rPr>
        <w:t xml:space="preserve">of prevention of crime amongst other things. </w:t>
      </w:r>
    </w:p>
    <w:p w14:paraId="643BD9C3" w14:textId="65E52930" w:rsidR="004440B4" w:rsidRDefault="004440B4" w:rsidP="00283D1E">
      <w:pPr>
        <w:spacing w:line="480" w:lineRule="auto"/>
        <w:rPr>
          <w:rFonts w:ascii="Arial" w:hAnsi="Arial" w:cs="Arial"/>
          <w:sz w:val="24"/>
          <w:szCs w:val="24"/>
        </w:rPr>
      </w:pPr>
    </w:p>
    <w:p w14:paraId="3AB8E9F0" w14:textId="57694EF4" w:rsidR="004440B4" w:rsidRDefault="00620626" w:rsidP="00283D1E">
      <w:pPr>
        <w:spacing w:line="480" w:lineRule="auto"/>
        <w:rPr>
          <w:rFonts w:ascii="Arial" w:hAnsi="Arial" w:cs="Arial"/>
          <w:sz w:val="24"/>
          <w:szCs w:val="24"/>
        </w:rPr>
      </w:pPr>
      <w:r>
        <w:rPr>
          <w:rFonts w:ascii="Arial" w:hAnsi="Arial" w:cs="Arial"/>
          <w:sz w:val="24"/>
          <w:szCs w:val="24"/>
        </w:rPr>
        <w:t xml:space="preserve">The Police have always typically been </w:t>
      </w:r>
      <w:r w:rsidR="00C82281">
        <w:rPr>
          <w:rFonts w:ascii="Arial" w:hAnsi="Arial" w:cs="Arial"/>
          <w:sz w:val="24"/>
          <w:szCs w:val="24"/>
        </w:rPr>
        <w:t xml:space="preserve">involved in the community, from when there were police houses </w:t>
      </w:r>
      <w:r w:rsidR="00A377D5">
        <w:rPr>
          <w:rFonts w:ascii="Arial" w:hAnsi="Arial" w:cs="Arial"/>
          <w:sz w:val="24"/>
          <w:szCs w:val="24"/>
        </w:rPr>
        <w:t>located within the community</w:t>
      </w:r>
      <w:r w:rsidR="004209E1">
        <w:rPr>
          <w:rFonts w:ascii="Arial" w:hAnsi="Arial" w:cs="Arial"/>
          <w:sz w:val="24"/>
          <w:szCs w:val="24"/>
        </w:rPr>
        <w:t xml:space="preserve"> to officers patrolling the streets. </w:t>
      </w:r>
      <w:r w:rsidR="007F25FA">
        <w:rPr>
          <w:rFonts w:ascii="Arial" w:hAnsi="Arial" w:cs="Arial"/>
          <w:sz w:val="24"/>
          <w:szCs w:val="24"/>
        </w:rPr>
        <w:t xml:space="preserve">The idea of officers patrolling the streets goes back to </w:t>
      </w:r>
      <w:r w:rsidR="001B5981">
        <w:rPr>
          <w:rFonts w:ascii="Arial" w:hAnsi="Arial" w:cs="Arial"/>
          <w:sz w:val="24"/>
          <w:szCs w:val="24"/>
        </w:rPr>
        <w:t xml:space="preserve">when Robert Peel created the ‘New Police’ and tasked them with patrolling the streets of London in order to reduce crime. </w:t>
      </w:r>
      <w:r w:rsidR="00E33D62">
        <w:rPr>
          <w:rFonts w:ascii="Arial" w:hAnsi="Arial" w:cs="Arial"/>
          <w:sz w:val="24"/>
          <w:szCs w:val="24"/>
        </w:rPr>
        <w:t xml:space="preserve">This way of policing allowed for familiarity, as the same officers </w:t>
      </w:r>
      <w:r w:rsidR="00622DB8">
        <w:rPr>
          <w:rFonts w:ascii="Arial" w:hAnsi="Arial" w:cs="Arial"/>
          <w:sz w:val="24"/>
          <w:szCs w:val="24"/>
        </w:rPr>
        <w:t xml:space="preserve">would patrol the same areas. This is a fundamental part of community policing. This changed with technological advances such as cars and handheld radios, where officers were then able to use vehicles to patrol, and cover greater areas. This meant that </w:t>
      </w:r>
      <w:r w:rsidR="00B26A05">
        <w:rPr>
          <w:rFonts w:ascii="Arial" w:hAnsi="Arial" w:cs="Arial"/>
          <w:sz w:val="24"/>
          <w:szCs w:val="24"/>
        </w:rPr>
        <w:t xml:space="preserve">it was more difficult for officers to </w:t>
      </w:r>
      <w:r w:rsidR="00B5035E">
        <w:rPr>
          <w:rFonts w:ascii="Arial" w:hAnsi="Arial" w:cs="Arial"/>
          <w:sz w:val="24"/>
          <w:szCs w:val="24"/>
        </w:rPr>
        <w:t>interact with the community</w:t>
      </w:r>
      <w:r w:rsidR="001E52B7">
        <w:rPr>
          <w:rFonts w:ascii="Arial" w:hAnsi="Arial" w:cs="Arial"/>
          <w:sz w:val="24"/>
          <w:szCs w:val="24"/>
        </w:rPr>
        <w:t>. Higgins (2018), argues that this ‘led to a new policing model, one which focused on reacting to events rather than the prevention’ w</w:t>
      </w:r>
      <w:r w:rsidR="00283D1E">
        <w:rPr>
          <w:rFonts w:ascii="Arial" w:hAnsi="Arial" w:cs="Arial"/>
          <w:sz w:val="24"/>
          <w:szCs w:val="24"/>
        </w:rPr>
        <w:t>hich is what the New Police was</w:t>
      </w:r>
      <w:r w:rsidR="001E52B7">
        <w:rPr>
          <w:rFonts w:ascii="Arial" w:hAnsi="Arial" w:cs="Arial"/>
          <w:sz w:val="24"/>
          <w:szCs w:val="24"/>
        </w:rPr>
        <w:t xml:space="preserve"> fi</w:t>
      </w:r>
      <w:r w:rsidR="00283D1E">
        <w:rPr>
          <w:rFonts w:ascii="Arial" w:hAnsi="Arial" w:cs="Arial"/>
          <w:sz w:val="24"/>
          <w:szCs w:val="24"/>
        </w:rPr>
        <w:t>rst founded upon</w:t>
      </w:r>
      <w:r w:rsidR="001E52B7">
        <w:rPr>
          <w:rFonts w:ascii="Arial" w:hAnsi="Arial" w:cs="Arial"/>
          <w:sz w:val="24"/>
          <w:szCs w:val="24"/>
        </w:rPr>
        <w:t xml:space="preserve">. This took a large step away from </w:t>
      </w:r>
      <w:r w:rsidR="007B44BD">
        <w:rPr>
          <w:rFonts w:ascii="Arial" w:hAnsi="Arial" w:cs="Arial"/>
          <w:sz w:val="24"/>
          <w:szCs w:val="24"/>
        </w:rPr>
        <w:t xml:space="preserve">the prevention of crime, focusing on reacting to it instead. </w:t>
      </w:r>
      <w:r w:rsidR="00C533C5">
        <w:rPr>
          <w:rFonts w:ascii="Arial" w:hAnsi="Arial" w:cs="Arial"/>
          <w:sz w:val="24"/>
          <w:szCs w:val="24"/>
        </w:rPr>
        <w:t xml:space="preserve">This took place not long before </w:t>
      </w:r>
      <w:r w:rsidR="00B30A93">
        <w:rPr>
          <w:rFonts w:ascii="Arial" w:hAnsi="Arial" w:cs="Arial"/>
          <w:sz w:val="24"/>
          <w:szCs w:val="24"/>
        </w:rPr>
        <w:t xml:space="preserve">a period of violence within the UK. </w:t>
      </w:r>
      <w:r w:rsidR="00816EA7">
        <w:rPr>
          <w:rFonts w:ascii="Arial" w:hAnsi="Arial" w:cs="Arial"/>
          <w:sz w:val="24"/>
          <w:szCs w:val="24"/>
        </w:rPr>
        <w:t xml:space="preserve">The troubles had begun </w:t>
      </w:r>
      <w:r w:rsidR="008D43A4">
        <w:rPr>
          <w:rFonts w:ascii="Arial" w:hAnsi="Arial" w:cs="Arial"/>
          <w:sz w:val="24"/>
          <w:szCs w:val="24"/>
        </w:rPr>
        <w:t>in Ireland</w:t>
      </w:r>
      <w:r w:rsidR="00FB4611">
        <w:rPr>
          <w:rFonts w:ascii="Arial" w:hAnsi="Arial" w:cs="Arial"/>
          <w:sz w:val="24"/>
          <w:szCs w:val="24"/>
        </w:rPr>
        <w:t xml:space="preserve">, </w:t>
      </w:r>
      <w:r w:rsidR="00196252">
        <w:rPr>
          <w:rFonts w:ascii="Arial" w:hAnsi="Arial" w:cs="Arial"/>
          <w:sz w:val="24"/>
          <w:szCs w:val="24"/>
        </w:rPr>
        <w:t xml:space="preserve">there were miscarriages of justice within the police leading to arguably an all time low in police and public relations, </w:t>
      </w:r>
      <w:r w:rsidR="00E640EE">
        <w:rPr>
          <w:rFonts w:ascii="Arial" w:hAnsi="Arial" w:cs="Arial"/>
          <w:sz w:val="24"/>
          <w:szCs w:val="24"/>
        </w:rPr>
        <w:t>there were race riots within the cities and miner strikes</w:t>
      </w:r>
      <w:r w:rsidR="00F30F5A">
        <w:rPr>
          <w:rFonts w:ascii="Arial" w:hAnsi="Arial" w:cs="Arial"/>
          <w:sz w:val="24"/>
          <w:szCs w:val="24"/>
        </w:rPr>
        <w:t xml:space="preserve">. Higgins (2018) describes how the </w:t>
      </w:r>
      <w:r w:rsidR="00992D69">
        <w:rPr>
          <w:rFonts w:ascii="Arial" w:hAnsi="Arial" w:cs="Arial"/>
          <w:sz w:val="24"/>
          <w:szCs w:val="24"/>
        </w:rPr>
        <w:t>‘</w:t>
      </w:r>
      <w:r w:rsidR="00F30F5A">
        <w:rPr>
          <w:rFonts w:ascii="Arial" w:hAnsi="Arial" w:cs="Arial"/>
          <w:sz w:val="24"/>
          <w:szCs w:val="24"/>
        </w:rPr>
        <w:t>response</w:t>
      </w:r>
      <w:r w:rsidR="00992D69">
        <w:rPr>
          <w:rFonts w:ascii="Arial" w:hAnsi="Arial" w:cs="Arial"/>
          <w:sz w:val="24"/>
          <w:szCs w:val="24"/>
        </w:rPr>
        <w:t xml:space="preserve"> oriented style of policing was criticised</w:t>
      </w:r>
      <w:r w:rsidR="001E4629">
        <w:rPr>
          <w:rFonts w:ascii="Arial" w:hAnsi="Arial" w:cs="Arial"/>
          <w:sz w:val="24"/>
          <w:szCs w:val="24"/>
        </w:rPr>
        <w:t xml:space="preserve"> due to its failure to address and </w:t>
      </w:r>
      <w:r w:rsidR="00982583">
        <w:rPr>
          <w:rFonts w:ascii="Arial" w:hAnsi="Arial" w:cs="Arial"/>
          <w:sz w:val="24"/>
          <w:szCs w:val="24"/>
        </w:rPr>
        <w:t xml:space="preserve">prevent crime’. John Alderson, </w:t>
      </w:r>
      <w:r w:rsidR="00F35B94">
        <w:rPr>
          <w:rFonts w:ascii="Arial" w:hAnsi="Arial" w:cs="Arial"/>
          <w:sz w:val="24"/>
          <w:szCs w:val="24"/>
        </w:rPr>
        <w:t>a ch</w:t>
      </w:r>
      <w:r w:rsidR="00A667F0">
        <w:rPr>
          <w:rFonts w:ascii="Arial" w:hAnsi="Arial" w:cs="Arial"/>
          <w:sz w:val="24"/>
          <w:szCs w:val="24"/>
        </w:rPr>
        <w:t xml:space="preserve">ief constable in the Devon </w:t>
      </w:r>
      <w:r w:rsidR="00156656">
        <w:rPr>
          <w:rFonts w:ascii="Arial" w:hAnsi="Arial" w:cs="Arial"/>
          <w:sz w:val="24"/>
          <w:szCs w:val="24"/>
        </w:rPr>
        <w:t xml:space="preserve">and Cornwall Police adopted a radical approach, known as </w:t>
      </w:r>
      <w:r w:rsidR="000F310B">
        <w:rPr>
          <w:rFonts w:ascii="Arial" w:hAnsi="Arial" w:cs="Arial"/>
          <w:sz w:val="24"/>
          <w:szCs w:val="24"/>
        </w:rPr>
        <w:t>community</w:t>
      </w:r>
      <w:r w:rsidR="00156656">
        <w:rPr>
          <w:rFonts w:ascii="Arial" w:hAnsi="Arial" w:cs="Arial"/>
          <w:sz w:val="24"/>
          <w:szCs w:val="24"/>
        </w:rPr>
        <w:t xml:space="preserve"> policing</w:t>
      </w:r>
      <w:r w:rsidR="000F310B">
        <w:rPr>
          <w:rFonts w:ascii="Arial" w:hAnsi="Arial" w:cs="Arial"/>
          <w:sz w:val="24"/>
          <w:szCs w:val="24"/>
        </w:rPr>
        <w:t xml:space="preserve"> which set the framework for the current models. </w:t>
      </w:r>
      <w:r w:rsidR="005809E0">
        <w:rPr>
          <w:rFonts w:ascii="Arial" w:hAnsi="Arial" w:cs="Arial"/>
          <w:sz w:val="24"/>
          <w:szCs w:val="24"/>
        </w:rPr>
        <w:t xml:space="preserve">The aim of this new style was to put the community first. </w:t>
      </w:r>
      <w:r w:rsidR="00736CD6">
        <w:rPr>
          <w:rFonts w:ascii="Arial" w:hAnsi="Arial" w:cs="Arial"/>
          <w:sz w:val="24"/>
          <w:szCs w:val="24"/>
        </w:rPr>
        <w:t xml:space="preserve">It started first of all with an experiment conducted in </w:t>
      </w:r>
      <w:r w:rsidR="005F3380">
        <w:rPr>
          <w:rFonts w:ascii="Arial" w:hAnsi="Arial" w:cs="Arial"/>
          <w:sz w:val="24"/>
          <w:szCs w:val="24"/>
        </w:rPr>
        <w:t xml:space="preserve">the Pinhoe estate in Exeter and involved </w:t>
      </w:r>
      <w:r w:rsidR="00E16DE2">
        <w:rPr>
          <w:rFonts w:ascii="Arial" w:hAnsi="Arial" w:cs="Arial"/>
          <w:sz w:val="24"/>
          <w:szCs w:val="24"/>
        </w:rPr>
        <w:t xml:space="preserve">a play scheme for young children and teenagers in an area where petty crime </w:t>
      </w:r>
      <w:r w:rsidR="002B32D5">
        <w:rPr>
          <w:rFonts w:ascii="Arial" w:hAnsi="Arial" w:cs="Arial"/>
          <w:sz w:val="24"/>
          <w:szCs w:val="24"/>
        </w:rPr>
        <w:t>was an issu</w:t>
      </w:r>
      <w:r w:rsidR="007871A2">
        <w:rPr>
          <w:rFonts w:ascii="Arial" w:hAnsi="Arial" w:cs="Arial"/>
          <w:sz w:val="24"/>
          <w:szCs w:val="24"/>
        </w:rPr>
        <w:t xml:space="preserve">e. Barker (2011), reports that since it was implemented, </w:t>
      </w:r>
      <w:r w:rsidR="00447263">
        <w:rPr>
          <w:rFonts w:ascii="Arial" w:hAnsi="Arial" w:cs="Arial"/>
          <w:sz w:val="24"/>
          <w:szCs w:val="24"/>
        </w:rPr>
        <w:t>no petty crime was reported</w:t>
      </w:r>
      <w:r w:rsidR="00F00483">
        <w:rPr>
          <w:rFonts w:ascii="Arial" w:hAnsi="Arial" w:cs="Arial"/>
          <w:sz w:val="24"/>
          <w:szCs w:val="24"/>
        </w:rPr>
        <w:t xml:space="preserve">. </w:t>
      </w:r>
      <w:r w:rsidR="006D0B4F">
        <w:rPr>
          <w:rFonts w:ascii="Arial" w:hAnsi="Arial" w:cs="Arial"/>
          <w:sz w:val="24"/>
          <w:szCs w:val="24"/>
        </w:rPr>
        <w:t xml:space="preserve">Since then, community policing has continued to be developed. </w:t>
      </w:r>
      <w:r w:rsidR="004C5237">
        <w:rPr>
          <w:rFonts w:ascii="Arial" w:hAnsi="Arial" w:cs="Arial"/>
          <w:sz w:val="24"/>
          <w:szCs w:val="24"/>
        </w:rPr>
        <w:t xml:space="preserve">In England and Wales, </w:t>
      </w:r>
      <w:r w:rsidR="00CA3042">
        <w:rPr>
          <w:rFonts w:ascii="Arial" w:hAnsi="Arial" w:cs="Arial"/>
          <w:sz w:val="24"/>
          <w:szCs w:val="24"/>
        </w:rPr>
        <w:t xml:space="preserve">National Reassurance </w:t>
      </w:r>
      <w:r w:rsidR="003101BE">
        <w:rPr>
          <w:rFonts w:ascii="Arial" w:hAnsi="Arial" w:cs="Arial"/>
          <w:sz w:val="24"/>
          <w:szCs w:val="24"/>
        </w:rPr>
        <w:t xml:space="preserve">policing Programmes run </w:t>
      </w:r>
      <w:r w:rsidR="00FD4D38">
        <w:rPr>
          <w:rFonts w:ascii="Arial" w:hAnsi="Arial" w:cs="Arial"/>
          <w:sz w:val="24"/>
          <w:szCs w:val="24"/>
        </w:rPr>
        <w:t xml:space="preserve">in the 2000s </w:t>
      </w:r>
      <w:r w:rsidR="000C193E">
        <w:rPr>
          <w:rFonts w:ascii="Arial" w:hAnsi="Arial" w:cs="Arial"/>
          <w:sz w:val="24"/>
          <w:szCs w:val="24"/>
        </w:rPr>
        <w:t xml:space="preserve">which was moderately successful. </w:t>
      </w:r>
      <w:r w:rsidR="006F40E5">
        <w:rPr>
          <w:rFonts w:ascii="Arial" w:hAnsi="Arial" w:cs="Arial"/>
          <w:sz w:val="24"/>
          <w:szCs w:val="24"/>
        </w:rPr>
        <w:t>Tuffin et al (2006) set out the three key elements for this, which was ‘</w:t>
      </w:r>
      <w:r w:rsidR="00B13226">
        <w:rPr>
          <w:rFonts w:ascii="Arial" w:hAnsi="Arial" w:cs="Arial"/>
          <w:sz w:val="24"/>
          <w:szCs w:val="24"/>
        </w:rPr>
        <w:t>the presence of</w:t>
      </w:r>
      <w:r w:rsidR="003C1B25">
        <w:rPr>
          <w:rFonts w:ascii="Arial" w:hAnsi="Arial" w:cs="Arial"/>
          <w:sz w:val="24"/>
          <w:szCs w:val="24"/>
        </w:rPr>
        <w:t xml:space="preserve"> visible, accessible and locally known</w:t>
      </w:r>
      <w:r w:rsidR="00B13226">
        <w:rPr>
          <w:rFonts w:ascii="Arial" w:hAnsi="Arial" w:cs="Arial"/>
          <w:sz w:val="24"/>
          <w:szCs w:val="24"/>
        </w:rPr>
        <w:t xml:space="preserve"> </w:t>
      </w:r>
      <w:r w:rsidR="00C53046">
        <w:rPr>
          <w:rFonts w:ascii="Arial" w:hAnsi="Arial" w:cs="Arial"/>
          <w:sz w:val="24"/>
          <w:szCs w:val="24"/>
        </w:rPr>
        <w:t>authority figures</w:t>
      </w:r>
      <w:r w:rsidR="003C1B25">
        <w:rPr>
          <w:rFonts w:ascii="Arial" w:hAnsi="Arial" w:cs="Arial"/>
          <w:sz w:val="24"/>
          <w:szCs w:val="24"/>
        </w:rPr>
        <w:t xml:space="preserve">, </w:t>
      </w:r>
      <w:r w:rsidR="00F64267">
        <w:rPr>
          <w:rFonts w:ascii="Arial" w:hAnsi="Arial" w:cs="Arial"/>
          <w:sz w:val="24"/>
          <w:szCs w:val="24"/>
        </w:rPr>
        <w:t xml:space="preserve">community involvement in identifying problems and </w:t>
      </w:r>
      <w:r w:rsidR="009B3CB9">
        <w:rPr>
          <w:rFonts w:ascii="Arial" w:hAnsi="Arial" w:cs="Arial"/>
          <w:sz w:val="24"/>
          <w:szCs w:val="24"/>
        </w:rPr>
        <w:t xml:space="preserve">tackling crimes which </w:t>
      </w:r>
      <w:r w:rsidR="00F40919">
        <w:rPr>
          <w:rFonts w:ascii="Arial" w:hAnsi="Arial" w:cs="Arial"/>
          <w:sz w:val="24"/>
          <w:szCs w:val="24"/>
        </w:rPr>
        <w:t xml:space="preserve">matter the most to the neighbourhood’. </w:t>
      </w:r>
      <w:r w:rsidR="003A60B0">
        <w:rPr>
          <w:rFonts w:ascii="Arial" w:hAnsi="Arial" w:cs="Arial"/>
          <w:sz w:val="24"/>
          <w:szCs w:val="24"/>
        </w:rPr>
        <w:t xml:space="preserve">The aims were to reduce the fear of crime, </w:t>
      </w:r>
      <w:r w:rsidR="00BF026C">
        <w:rPr>
          <w:rFonts w:ascii="Arial" w:hAnsi="Arial" w:cs="Arial"/>
          <w:sz w:val="24"/>
          <w:szCs w:val="24"/>
        </w:rPr>
        <w:t xml:space="preserve">reduce antisocial behaviour, </w:t>
      </w:r>
      <w:r w:rsidR="00305BE4">
        <w:rPr>
          <w:rFonts w:ascii="Arial" w:hAnsi="Arial" w:cs="Arial"/>
          <w:sz w:val="24"/>
          <w:szCs w:val="24"/>
        </w:rPr>
        <w:t xml:space="preserve">increase public confidence and increase social capacity. </w:t>
      </w:r>
      <w:r w:rsidR="005D3DE4">
        <w:rPr>
          <w:rFonts w:ascii="Arial" w:hAnsi="Arial" w:cs="Arial"/>
          <w:sz w:val="24"/>
          <w:szCs w:val="24"/>
        </w:rPr>
        <w:t xml:space="preserve">Combined with the recent introduction of Police Community Support Officers (PCSOs), allowed the programmes to achieve the aims. </w:t>
      </w:r>
      <w:r w:rsidR="00EF31A8">
        <w:rPr>
          <w:rFonts w:ascii="Arial" w:hAnsi="Arial" w:cs="Arial"/>
          <w:sz w:val="24"/>
          <w:szCs w:val="24"/>
        </w:rPr>
        <w:t>A po</w:t>
      </w:r>
      <w:r w:rsidR="00534363">
        <w:rPr>
          <w:rFonts w:ascii="Arial" w:hAnsi="Arial" w:cs="Arial"/>
          <w:sz w:val="24"/>
          <w:szCs w:val="24"/>
        </w:rPr>
        <w:t xml:space="preserve">lice reform </w:t>
      </w:r>
      <w:r w:rsidR="0068373B">
        <w:rPr>
          <w:rFonts w:ascii="Arial" w:hAnsi="Arial" w:cs="Arial"/>
          <w:sz w:val="24"/>
          <w:szCs w:val="24"/>
        </w:rPr>
        <w:t>paper</w:t>
      </w:r>
      <w:r w:rsidR="00534363">
        <w:rPr>
          <w:rFonts w:ascii="Arial" w:hAnsi="Arial" w:cs="Arial"/>
          <w:sz w:val="24"/>
          <w:szCs w:val="24"/>
        </w:rPr>
        <w:t xml:space="preserve">, titled </w:t>
      </w:r>
      <w:r w:rsidR="0068373B">
        <w:rPr>
          <w:rFonts w:ascii="Arial" w:hAnsi="Arial" w:cs="Arial"/>
          <w:sz w:val="24"/>
          <w:szCs w:val="24"/>
        </w:rPr>
        <w:t xml:space="preserve">Building Communities, Beating Crime, highlights </w:t>
      </w:r>
      <w:r w:rsidR="00BA7680">
        <w:rPr>
          <w:rFonts w:ascii="Arial" w:hAnsi="Arial" w:cs="Arial"/>
          <w:sz w:val="24"/>
          <w:szCs w:val="24"/>
        </w:rPr>
        <w:t>the need for a neighbourhood policing model which</w:t>
      </w:r>
      <w:r w:rsidR="00E05CE7">
        <w:rPr>
          <w:rFonts w:ascii="Arial" w:hAnsi="Arial" w:cs="Arial"/>
          <w:sz w:val="24"/>
          <w:szCs w:val="24"/>
        </w:rPr>
        <w:t xml:space="preserve"> when</w:t>
      </w:r>
      <w:r w:rsidR="00BA7680">
        <w:rPr>
          <w:rFonts w:ascii="Arial" w:hAnsi="Arial" w:cs="Arial"/>
          <w:sz w:val="24"/>
          <w:szCs w:val="24"/>
        </w:rPr>
        <w:t xml:space="preserve"> combine</w:t>
      </w:r>
      <w:r w:rsidR="00E05CE7">
        <w:rPr>
          <w:rFonts w:ascii="Arial" w:hAnsi="Arial" w:cs="Arial"/>
          <w:sz w:val="24"/>
          <w:szCs w:val="24"/>
        </w:rPr>
        <w:t>d</w:t>
      </w:r>
      <w:r w:rsidR="00BA7680">
        <w:rPr>
          <w:rFonts w:ascii="Arial" w:hAnsi="Arial" w:cs="Arial"/>
          <w:sz w:val="24"/>
          <w:szCs w:val="24"/>
        </w:rPr>
        <w:t xml:space="preserve"> with the community policing model, </w:t>
      </w:r>
      <w:r w:rsidR="00E05CE7">
        <w:rPr>
          <w:rFonts w:ascii="Arial" w:hAnsi="Arial" w:cs="Arial"/>
          <w:sz w:val="24"/>
          <w:szCs w:val="24"/>
        </w:rPr>
        <w:t xml:space="preserve">provides a better model which achieves the best of the two models by reassuring the public and leading to the reduction of crime. Since then, police </w:t>
      </w:r>
      <w:r w:rsidR="00D86C6C">
        <w:rPr>
          <w:rFonts w:ascii="Arial" w:hAnsi="Arial" w:cs="Arial"/>
          <w:sz w:val="24"/>
          <w:szCs w:val="24"/>
        </w:rPr>
        <w:t xml:space="preserve">officer numbers have been cut along with police staff, special </w:t>
      </w:r>
      <w:r w:rsidR="00D84452">
        <w:rPr>
          <w:rFonts w:ascii="Arial" w:hAnsi="Arial" w:cs="Arial"/>
          <w:sz w:val="24"/>
          <w:szCs w:val="24"/>
        </w:rPr>
        <w:t>c</w:t>
      </w:r>
      <w:r w:rsidR="00D86C6C">
        <w:rPr>
          <w:rFonts w:ascii="Arial" w:hAnsi="Arial" w:cs="Arial"/>
          <w:sz w:val="24"/>
          <w:szCs w:val="24"/>
        </w:rPr>
        <w:t>onstable</w:t>
      </w:r>
      <w:r w:rsidR="00D84452">
        <w:rPr>
          <w:rFonts w:ascii="Arial" w:hAnsi="Arial" w:cs="Arial"/>
          <w:sz w:val="24"/>
          <w:szCs w:val="24"/>
        </w:rPr>
        <w:t>s</w:t>
      </w:r>
      <w:r w:rsidR="00283D1E">
        <w:rPr>
          <w:rFonts w:ascii="Arial" w:hAnsi="Arial" w:cs="Arial"/>
          <w:sz w:val="24"/>
          <w:szCs w:val="24"/>
        </w:rPr>
        <w:t xml:space="preserve"> and PCSOs meaning that </w:t>
      </w:r>
      <w:r w:rsidR="00D86C6C">
        <w:rPr>
          <w:rFonts w:ascii="Arial" w:hAnsi="Arial" w:cs="Arial"/>
          <w:sz w:val="24"/>
          <w:szCs w:val="24"/>
        </w:rPr>
        <w:t xml:space="preserve">neighbourhood policing is </w:t>
      </w:r>
      <w:r w:rsidR="00166E2A">
        <w:rPr>
          <w:rFonts w:ascii="Arial" w:hAnsi="Arial" w:cs="Arial"/>
          <w:sz w:val="24"/>
          <w:szCs w:val="24"/>
        </w:rPr>
        <w:t xml:space="preserve">going through a difficult period today. </w:t>
      </w:r>
    </w:p>
    <w:p w14:paraId="2D9703A9" w14:textId="15743AB8" w:rsidR="004440B4" w:rsidRDefault="004440B4" w:rsidP="00283D1E">
      <w:pPr>
        <w:spacing w:line="480" w:lineRule="auto"/>
        <w:rPr>
          <w:rFonts w:ascii="Arial" w:hAnsi="Arial" w:cs="Arial"/>
          <w:sz w:val="24"/>
          <w:szCs w:val="24"/>
        </w:rPr>
      </w:pPr>
    </w:p>
    <w:p w14:paraId="10769453" w14:textId="6D00E05A" w:rsidR="004440B4" w:rsidRDefault="00B642B5" w:rsidP="00283D1E">
      <w:pPr>
        <w:spacing w:line="480" w:lineRule="auto"/>
        <w:rPr>
          <w:rFonts w:ascii="Arial" w:hAnsi="Arial" w:cs="Arial"/>
          <w:sz w:val="24"/>
          <w:szCs w:val="24"/>
        </w:rPr>
      </w:pPr>
      <w:r>
        <w:rPr>
          <w:rFonts w:ascii="Arial" w:hAnsi="Arial" w:cs="Arial"/>
          <w:sz w:val="24"/>
          <w:szCs w:val="24"/>
        </w:rPr>
        <w:t xml:space="preserve">Neighbourhood policing today requires community interaction </w:t>
      </w:r>
      <w:r w:rsidR="001B4077">
        <w:rPr>
          <w:rFonts w:ascii="Arial" w:hAnsi="Arial" w:cs="Arial"/>
          <w:sz w:val="24"/>
          <w:szCs w:val="24"/>
        </w:rPr>
        <w:t xml:space="preserve">and collaboration between agencies to deliver the best service possible for the community. </w:t>
      </w:r>
      <w:r w:rsidR="002640BF">
        <w:rPr>
          <w:rFonts w:ascii="Arial" w:hAnsi="Arial" w:cs="Arial"/>
          <w:sz w:val="24"/>
          <w:szCs w:val="24"/>
        </w:rPr>
        <w:t xml:space="preserve">The purpose of it is </w:t>
      </w:r>
      <w:r w:rsidR="00C64D30">
        <w:rPr>
          <w:rFonts w:ascii="Arial" w:hAnsi="Arial" w:cs="Arial"/>
          <w:sz w:val="24"/>
          <w:szCs w:val="24"/>
        </w:rPr>
        <w:t xml:space="preserve">to ‘deliver the right people, </w:t>
      </w:r>
      <w:r w:rsidR="00F527C2">
        <w:rPr>
          <w:rFonts w:ascii="Arial" w:hAnsi="Arial" w:cs="Arial"/>
          <w:sz w:val="24"/>
          <w:szCs w:val="24"/>
        </w:rPr>
        <w:t>at the right places</w:t>
      </w:r>
      <w:r w:rsidR="00D209F8">
        <w:rPr>
          <w:rFonts w:ascii="Arial" w:hAnsi="Arial" w:cs="Arial"/>
          <w:sz w:val="24"/>
          <w:szCs w:val="24"/>
        </w:rPr>
        <w:t>,</w:t>
      </w:r>
      <w:r w:rsidR="00F527C2">
        <w:rPr>
          <w:rFonts w:ascii="Arial" w:hAnsi="Arial" w:cs="Arial"/>
          <w:sz w:val="24"/>
          <w:szCs w:val="24"/>
        </w:rPr>
        <w:t xml:space="preserve"> in the righ</w:t>
      </w:r>
      <w:r w:rsidR="00D209F8">
        <w:rPr>
          <w:rFonts w:ascii="Arial" w:hAnsi="Arial" w:cs="Arial"/>
          <w:sz w:val="24"/>
          <w:szCs w:val="24"/>
        </w:rPr>
        <w:t xml:space="preserve">t numbers to create </w:t>
      </w:r>
      <w:r w:rsidR="007208B3">
        <w:rPr>
          <w:rFonts w:ascii="Arial" w:hAnsi="Arial" w:cs="Arial"/>
          <w:sz w:val="24"/>
          <w:szCs w:val="24"/>
        </w:rPr>
        <w:t xml:space="preserve">neighbourhoods that are safe and feel safe’ </w:t>
      </w:r>
      <w:r w:rsidR="00BB3FD0">
        <w:rPr>
          <w:rFonts w:ascii="Arial" w:hAnsi="Arial" w:cs="Arial"/>
          <w:sz w:val="24"/>
          <w:szCs w:val="24"/>
        </w:rPr>
        <w:t xml:space="preserve">as </w:t>
      </w:r>
      <w:r w:rsidR="006615D5">
        <w:rPr>
          <w:rFonts w:ascii="Arial" w:hAnsi="Arial" w:cs="Arial"/>
          <w:sz w:val="24"/>
          <w:szCs w:val="24"/>
        </w:rPr>
        <w:t xml:space="preserve">laid out in a Practice Advice paper by </w:t>
      </w:r>
      <w:r w:rsidR="00EE1B55">
        <w:rPr>
          <w:rFonts w:ascii="Arial" w:hAnsi="Arial" w:cs="Arial"/>
          <w:sz w:val="24"/>
          <w:szCs w:val="24"/>
        </w:rPr>
        <w:t>the National Centr</w:t>
      </w:r>
      <w:r w:rsidR="00F316EC">
        <w:rPr>
          <w:rFonts w:ascii="Arial" w:hAnsi="Arial" w:cs="Arial"/>
          <w:sz w:val="24"/>
          <w:szCs w:val="24"/>
        </w:rPr>
        <w:t>e for Poli</w:t>
      </w:r>
      <w:r w:rsidR="00772C57">
        <w:rPr>
          <w:rFonts w:ascii="Arial" w:hAnsi="Arial" w:cs="Arial"/>
          <w:sz w:val="24"/>
          <w:szCs w:val="24"/>
        </w:rPr>
        <w:t xml:space="preserve">cing Excellence (2006). </w:t>
      </w:r>
      <w:r w:rsidR="00C546CF">
        <w:rPr>
          <w:rFonts w:ascii="Arial" w:hAnsi="Arial" w:cs="Arial"/>
          <w:sz w:val="24"/>
          <w:szCs w:val="24"/>
        </w:rPr>
        <w:t xml:space="preserve">This means that </w:t>
      </w:r>
      <w:r w:rsidR="00035222">
        <w:rPr>
          <w:rFonts w:ascii="Arial" w:hAnsi="Arial" w:cs="Arial"/>
          <w:sz w:val="24"/>
          <w:szCs w:val="24"/>
        </w:rPr>
        <w:t>neighbourhood policing is used for sending the right officers, into the places where they are most needed</w:t>
      </w:r>
      <w:r w:rsidR="007C46C7">
        <w:rPr>
          <w:rFonts w:ascii="Arial" w:hAnsi="Arial" w:cs="Arial"/>
          <w:sz w:val="24"/>
          <w:szCs w:val="24"/>
        </w:rPr>
        <w:t xml:space="preserve">. </w:t>
      </w:r>
      <w:r w:rsidR="0035509F">
        <w:rPr>
          <w:rFonts w:ascii="Arial" w:hAnsi="Arial" w:cs="Arial"/>
          <w:sz w:val="24"/>
          <w:szCs w:val="24"/>
        </w:rPr>
        <w:t xml:space="preserve">The Advice appear also sets out three requirements in order for it to succeed. </w:t>
      </w:r>
      <w:r w:rsidR="00F716CC">
        <w:rPr>
          <w:rFonts w:ascii="Arial" w:hAnsi="Arial" w:cs="Arial"/>
          <w:sz w:val="24"/>
          <w:szCs w:val="24"/>
        </w:rPr>
        <w:t>These are similar to the key elements of community policing set out by Tuffin et al.</w:t>
      </w:r>
      <w:r w:rsidR="009F5166">
        <w:rPr>
          <w:rFonts w:ascii="Arial" w:hAnsi="Arial" w:cs="Arial"/>
          <w:sz w:val="24"/>
          <w:szCs w:val="24"/>
        </w:rPr>
        <w:t xml:space="preserve"> </w:t>
      </w:r>
      <w:r w:rsidR="00A94D16">
        <w:rPr>
          <w:rFonts w:ascii="Arial" w:hAnsi="Arial" w:cs="Arial"/>
          <w:sz w:val="24"/>
          <w:szCs w:val="24"/>
        </w:rPr>
        <w:t xml:space="preserve">The requirements </w:t>
      </w:r>
      <w:r w:rsidR="00912423">
        <w:rPr>
          <w:rFonts w:ascii="Arial" w:hAnsi="Arial" w:cs="Arial"/>
          <w:sz w:val="24"/>
          <w:szCs w:val="24"/>
        </w:rPr>
        <w:t xml:space="preserve">are ‘constant </w:t>
      </w:r>
      <w:r w:rsidR="009D5C29">
        <w:rPr>
          <w:rFonts w:ascii="Arial" w:hAnsi="Arial" w:cs="Arial"/>
          <w:sz w:val="24"/>
          <w:szCs w:val="24"/>
        </w:rPr>
        <w:t>presence of dedicated neighbourhood teams</w:t>
      </w:r>
      <w:r w:rsidR="001F0511">
        <w:rPr>
          <w:rFonts w:ascii="Arial" w:hAnsi="Arial" w:cs="Arial"/>
          <w:sz w:val="24"/>
          <w:szCs w:val="24"/>
        </w:rPr>
        <w:t xml:space="preserve"> to establish community relations and maintain control, </w:t>
      </w:r>
      <w:r w:rsidR="008D503D">
        <w:rPr>
          <w:rFonts w:ascii="Arial" w:hAnsi="Arial" w:cs="Arial"/>
          <w:sz w:val="24"/>
          <w:szCs w:val="24"/>
        </w:rPr>
        <w:t xml:space="preserve">intelligence led </w:t>
      </w:r>
      <w:r w:rsidR="00392E58">
        <w:rPr>
          <w:rFonts w:ascii="Arial" w:hAnsi="Arial" w:cs="Arial"/>
          <w:sz w:val="24"/>
          <w:szCs w:val="24"/>
        </w:rPr>
        <w:t xml:space="preserve">identification of community concerns, and </w:t>
      </w:r>
      <w:r w:rsidR="00E3603B">
        <w:rPr>
          <w:rFonts w:ascii="Arial" w:hAnsi="Arial" w:cs="Arial"/>
          <w:sz w:val="24"/>
          <w:szCs w:val="24"/>
        </w:rPr>
        <w:t>joint action and problem solving with the communit</w:t>
      </w:r>
      <w:r w:rsidR="001F5ED4">
        <w:rPr>
          <w:rFonts w:ascii="Arial" w:hAnsi="Arial" w:cs="Arial"/>
          <w:sz w:val="24"/>
          <w:szCs w:val="24"/>
        </w:rPr>
        <w:t xml:space="preserve">y and other local partners’. </w:t>
      </w:r>
      <w:r w:rsidR="00DD3C89">
        <w:rPr>
          <w:rFonts w:ascii="Arial" w:hAnsi="Arial" w:cs="Arial"/>
          <w:sz w:val="24"/>
          <w:szCs w:val="24"/>
        </w:rPr>
        <w:t xml:space="preserve">There is also requirements that the teams must </w:t>
      </w:r>
      <w:r w:rsidR="00A32A55">
        <w:rPr>
          <w:rFonts w:ascii="Arial" w:hAnsi="Arial" w:cs="Arial"/>
          <w:sz w:val="24"/>
          <w:szCs w:val="24"/>
        </w:rPr>
        <w:t>be</w:t>
      </w:r>
      <w:r w:rsidR="00DD3C89">
        <w:rPr>
          <w:rFonts w:ascii="Arial" w:hAnsi="Arial" w:cs="Arial"/>
          <w:sz w:val="24"/>
          <w:szCs w:val="24"/>
        </w:rPr>
        <w:t xml:space="preserve"> </w:t>
      </w:r>
      <w:r w:rsidR="00A32A55">
        <w:rPr>
          <w:rFonts w:ascii="Arial" w:hAnsi="Arial" w:cs="Arial"/>
          <w:sz w:val="24"/>
          <w:szCs w:val="24"/>
        </w:rPr>
        <w:t>visible,</w:t>
      </w:r>
      <w:r w:rsidR="00DD3C89">
        <w:rPr>
          <w:rFonts w:ascii="Arial" w:hAnsi="Arial" w:cs="Arial"/>
          <w:sz w:val="24"/>
          <w:szCs w:val="24"/>
        </w:rPr>
        <w:t xml:space="preserve"> always accessible</w:t>
      </w:r>
      <w:r w:rsidR="00A32A55">
        <w:rPr>
          <w:rFonts w:ascii="Arial" w:hAnsi="Arial" w:cs="Arial"/>
          <w:sz w:val="24"/>
          <w:szCs w:val="24"/>
        </w:rPr>
        <w:t xml:space="preserve"> and familiar to the community. </w:t>
      </w:r>
      <w:r w:rsidR="00352592">
        <w:rPr>
          <w:rFonts w:ascii="Arial" w:hAnsi="Arial" w:cs="Arial"/>
          <w:sz w:val="24"/>
          <w:szCs w:val="24"/>
        </w:rPr>
        <w:t xml:space="preserve">A more recent definition </w:t>
      </w:r>
      <w:r w:rsidR="00136914">
        <w:rPr>
          <w:rFonts w:ascii="Arial" w:hAnsi="Arial" w:cs="Arial"/>
          <w:sz w:val="24"/>
          <w:szCs w:val="24"/>
        </w:rPr>
        <w:t xml:space="preserve">is available from the College of Policing (2007), which </w:t>
      </w:r>
      <w:r w:rsidR="003F66B4">
        <w:rPr>
          <w:rFonts w:ascii="Arial" w:hAnsi="Arial" w:cs="Arial"/>
          <w:sz w:val="24"/>
          <w:szCs w:val="24"/>
        </w:rPr>
        <w:t>sets out three defining features</w:t>
      </w:r>
      <w:r w:rsidR="003D7F29">
        <w:rPr>
          <w:rFonts w:ascii="Arial" w:hAnsi="Arial" w:cs="Arial"/>
          <w:sz w:val="24"/>
          <w:szCs w:val="24"/>
        </w:rPr>
        <w:t xml:space="preserve">. These are that the ‘police and all police staff are accountable to the community, </w:t>
      </w:r>
      <w:r w:rsidR="00D52A02">
        <w:rPr>
          <w:rFonts w:ascii="Arial" w:hAnsi="Arial" w:cs="Arial"/>
          <w:sz w:val="24"/>
          <w:szCs w:val="24"/>
        </w:rPr>
        <w:t xml:space="preserve">developing trust with the community to </w:t>
      </w:r>
      <w:r w:rsidR="00F833F4">
        <w:rPr>
          <w:rFonts w:ascii="Arial" w:hAnsi="Arial" w:cs="Arial"/>
          <w:sz w:val="24"/>
          <w:szCs w:val="24"/>
        </w:rPr>
        <w:t xml:space="preserve">understand the needs and </w:t>
      </w:r>
      <w:r w:rsidR="00FA2636">
        <w:rPr>
          <w:rFonts w:ascii="Arial" w:hAnsi="Arial" w:cs="Arial"/>
          <w:sz w:val="24"/>
          <w:szCs w:val="24"/>
        </w:rPr>
        <w:t xml:space="preserve">collaboration to solve problems’. These are similar to the previous requirements and put emphasis on the </w:t>
      </w:r>
      <w:r w:rsidR="00154C16">
        <w:rPr>
          <w:rFonts w:ascii="Arial" w:hAnsi="Arial" w:cs="Arial"/>
          <w:sz w:val="24"/>
          <w:szCs w:val="24"/>
        </w:rPr>
        <w:t xml:space="preserve">fact that the police are the community, and the community are the police. </w:t>
      </w:r>
      <w:r w:rsidR="00535CE2">
        <w:rPr>
          <w:rFonts w:ascii="Arial" w:hAnsi="Arial" w:cs="Arial"/>
          <w:sz w:val="24"/>
          <w:szCs w:val="24"/>
        </w:rPr>
        <w:t xml:space="preserve">These features are used to enable a set of desired outcomes that can be achieved through the neighbourhood policing model. </w:t>
      </w:r>
      <w:r w:rsidR="00DB1EB2">
        <w:rPr>
          <w:rFonts w:ascii="Arial" w:hAnsi="Arial" w:cs="Arial"/>
          <w:sz w:val="24"/>
          <w:szCs w:val="24"/>
        </w:rPr>
        <w:t xml:space="preserve">In both community based and neighbourhood </w:t>
      </w:r>
      <w:r w:rsidR="00840244">
        <w:rPr>
          <w:rFonts w:ascii="Arial" w:hAnsi="Arial" w:cs="Arial"/>
          <w:sz w:val="24"/>
          <w:szCs w:val="24"/>
        </w:rPr>
        <w:t xml:space="preserve">models of policing there is a heavy emphasis on interacting with the community. </w:t>
      </w:r>
      <w:r w:rsidR="00994A04">
        <w:rPr>
          <w:rFonts w:ascii="Arial" w:hAnsi="Arial" w:cs="Arial"/>
          <w:sz w:val="24"/>
          <w:szCs w:val="24"/>
        </w:rPr>
        <w:t>It is vital for the police to build a level of trust with the community</w:t>
      </w:r>
      <w:r w:rsidR="006D7CD0">
        <w:rPr>
          <w:rFonts w:ascii="Arial" w:hAnsi="Arial" w:cs="Arial"/>
          <w:sz w:val="24"/>
          <w:szCs w:val="24"/>
        </w:rPr>
        <w:t xml:space="preserve">. College of </w:t>
      </w:r>
      <w:r w:rsidR="00FA5E44">
        <w:rPr>
          <w:rFonts w:ascii="Arial" w:hAnsi="Arial" w:cs="Arial"/>
          <w:sz w:val="24"/>
          <w:szCs w:val="24"/>
        </w:rPr>
        <w:t>P</w:t>
      </w:r>
      <w:r w:rsidR="006D7CD0">
        <w:rPr>
          <w:rFonts w:ascii="Arial" w:hAnsi="Arial" w:cs="Arial"/>
          <w:sz w:val="24"/>
          <w:szCs w:val="24"/>
        </w:rPr>
        <w:t>olicing (201</w:t>
      </w:r>
      <w:r w:rsidR="00FA5E44">
        <w:rPr>
          <w:rFonts w:ascii="Arial" w:hAnsi="Arial" w:cs="Arial"/>
          <w:sz w:val="24"/>
          <w:szCs w:val="24"/>
        </w:rPr>
        <w:t xml:space="preserve">3) states that </w:t>
      </w:r>
      <w:r w:rsidR="00D871D2">
        <w:rPr>
          <w:rFonts w:ascii="Arial" w:hAnsi="Arial" w:cs="Arial"/>
          <w:sz w:val="24"/>
          <w:szCs w:val="24"/>
        </w:rPr>
        <w:t xml:space="preserve">‘without public cooperation, </w:t>
      </w:r>
      <w:r w:rsidR="00FD63C2">
        <w:rPr>
          <w:rFonts w:ascii="Arial" w:hAnsi="Arial" w:cs="Arial"/>
          <w:sz w:val="24"/>
          <w:szCs w:val="24"/>
        </w:rPr>
        <w:t>policing would become essentially unworkable’</w:t>
      </w:r>
      <w:r w:rsidR="008E6428">
        <w:rPr>
          <w:rFonts w:ascii="Arial" w:hAnsi="Arial" w:cs="Arial"/>
          <w:sz w:val="24"/>
          <w:szCs w:val="24"/>
        </w:rPr>
        <w:t xml:space="preserve">. </w:t>
      </w:r>
      <w:r w:rsidR="00E544DA">
        <w:rPr>
          <w:rFonts w:ascii="Arial" w:hAnsi="Arial" w:cs="Arial"/>
          <w:sz w:val="24"/>
          <w:szCs w:val="24"/>
        </w:rPr>
        <w:t>The</w:t>
      </w:r>
      <w:r w:rsidR="00230626">
        <w:rPr>
          <w:rFonts w:ascii="Arial" w:hAnsi="Arial" w:cs="Arial"/>
          <w:sz w:val="24"/>
          <w:szCs w:val="24"/>
        </w:rPr>
        <w:t xml:space="preserve">re is also evidence to suggest that </w:t>
      </w:r>
      <w:r w:rsidR="009F5688">
        <w:rPr>
          <w:rFonts w:ascii="Arial" w:hAnsi="Arial" w:cs="Arial"/>
          <w:sz w:val="24"/>
          <w:szCs w:val="24"/>
        </w:rPr>
        <w:t xml:space="preserve">public confidence in the police </w:t>
      </w:r>
      <w:r w:rsidR="00230626">
        <w:rPr>
          <w:rFonts w:ascii="Arial" w:hAnsi="Arial" w:cs="Arial"/>
          <w:sz w:val="24"/>
          <w:szCs w:val="24"/>
        </w:rPr>
        <w:t xml:space="preserve">can be improved by things </w:t>
      </w:r>
      <w:r w:rsidR="007F4296">
        <w:rPr>
          <w:rFonts w:ascii="Arial" w:hAnsi="Arial" w:cs="Arial"/>
          <w:sz w:val="24"/>
          <w:szCs w:val="24"/>
        </w:rPr>
        <w:t xml:space="preserve">such as engaging with the community or collaborations with other authorities and local communities to solve problems. This all has an overall </w:t>
      </w:r>
      <w:r w:rsidR="008623C9">
        <w:rPr>
          <w:rFonts w:ascii="Arial" w:hAnsi="Arial" w:cs="Arial"/>
          <w:sz w:val="24"/>
          <w:szCs w:val="24"/>
        </w:rPr>
        <w:t xml:space="preserve">effect on </w:t>
      </w:r>
      <w:r w:rsidR="0095042B">
        <w:rPr>
          <w:rFonts w:ascii="Arial" w:hAnsi="Arial" w:cs="Arial"/>
          <w:sz w:val="24"/>
          <w:szCs w:val="24"/>
        </w:rPr>
        <w:t>improving the legitimacy of the police</w:t>
      </w:r>
      <w:r w:rsidR="00FE09CB">
        <w:rPr>
          <w:rFonts w:ascii="Arial" w:hAnsi="Arial" w:cs="Arial"/>
          <w:sz w:val="24"/>
          <w:szCs w:val="24"/>
        </w:rPr>
        <w:t>.</w:t>
      </w:r>
      <w:r w:rsidR="00A5474E">
        <w:rPr>
          <w:rFonts w:ascii="Arial" w:hAnsi="Arial" w:cs="Arial"/>
          <w:sz w:val="24"/>
          <w:szCs w:val="24"/>
        </w:rPr>
        <w:t xml:space="preserve"> </w:t>
      </w:r>
      <w:r w:rsidR="002C66D5">
        <w:rPr>
          <w:rFonts w:ascii="Arial" w:hAnsi="Arial" w:cs="Arial"/>
          <w:sz w:val="24"/>
          <w:szCs w:val="24"/>
        </w:rPr>
        <w:t xml:space="preserve">Good relations within the community is important because </w:t>
      </w:r>
      <w:r w:rsidR="009D542E">
        <w:rPr>
          <w:rFonts w:ascii="Arial" w:hAnsi="Arial" w:cs="Arial"/>
          <w:sz w:val="24"/>
          <w:szCs w:val="24"/>
        </w:rPr>
        <w:t xml:space="preserve">it can be used as a source of information regarding crime. With </w:t>
      </w:r>
      <w:r w:rsidR="00625047">
        <w:rPr>
          <w:rFonts w:ascii="Arial" w:hAnsi="Arial" w:cs="Arial"/>
          <w:sz w:val="24"/>
          <w:szCs w:val="24"/>
        </w:rPr>
        <w:t xml:space="preserve">technological advancements introducing social media and </w:t>
      </w:r>
      <w:r w:rsidR="00565DA7">
        <w:rPr>
          <w:rFonts w:ascii="Arial" w:hAnsi="Arial" w:cs="Arial"/>
          <w:sz w:val="24"/>
          <w:szCs w:val="24"/>
        </w:rPr>
        <w:t xml:space="preserve">online world, there is now more of a reach than ever online. </w:t>
      </w:r>
      <w:r w:rsidR="00BD7AA3">
        <w:rPr>
          <w:rFonts w:ascii="Arial" w:hAnsi="Arial" w:cs="Arial"/>
          <w:sz w:val="24"/>
          <w:szCs w:val="24"/>
        </w:rPr>
        <w:t xml:space="preserve">A simple post on a social media site can reach thousands if not millions, and can reach people all over the country or even the world. </w:t>
      </w:r>
      <w:r w:rsidR="00537DE1">
        <w:rPr>
          <w:rFonts w:ascii="Arial" w:hAnsi="Arial" w:cs="Arial"/>
          <w:sz w:val="24"/>
          <w:szCs w:val="24"/>
        </w:rPr>
        <w:t xml:space="preserve">In this case, the public can provide information on possible suspects, </w:t>
      </w:r>
      <w:r w:rsidR="006266E9">
        <w:rPr>
          <w:rFonts w:ascii="Arial" w:hAnsi="Arial" w:cs="Arial"/>
          <w:sz w:val="24"/>
          <w:szCs w:val="24"/>
        </w:rPr>
        <w:t xml:space="preserve">on criminal activities and can even use. Social media to report some </w:t>
      </w:r>
      <w:r w:rsidR="004E7901">
        <w:rPr>
          <w:rFonts w:ascii="Arial" w:hAnsi="Arial" w:cs="Arial"/>
          <w:sz w:val="24"/>
          <w:szCs w:val="24"/>
        </w:rPr>
        <w:t xml:space="preserve">offences. </w:t>
      </w:r>
      <w:r w:rsidR="00A5474E">
        <w:rPr>
          <w:rFonts w:ascii="Arial" w:hAnsi="Arial" w:cs="Arial"/>
          <w:sz w:val="24"/>
          <w:szCs w:val="24"/>
        </w:rPr>
        <w:t xml:space="preserve">This shows that the current model of police can be effective at achieving the aims set out </w:t>
      </w:r>
      <w:r w:rsidR="00783805">
        <w:rPr>
          <w:rFonts w:ascii="Arial" w:hAnsi="Arial" w:cs="Arial"/>
          <w:sz w:val="24"/>
          <w:szCs w:val="24"/>
        </w:rPr>
        <w:t xml:space="preserve">by the College of Policing (2017) and </w:t>
      </w:r>
      <w:r w:rsidR="00601640">
        <w:rPr>
          <w:rFonts w:ascii="Arial" w:hAnsi="Arial" w:cs="Arial"/>
          <w:sz w:val="24"/>
          <w:szCs w:val="24"/>
        </w:rPr>
        <w:t xml:space="preserve">fulfils the previous requirements. </w:t>
      </w:r>
      <w:r w:rsidR="004E7901">
        <w:rPr>
          <w:rFonts w:ascii="Arial" w:hAnsi="Arial" w:cs="Arial"/>
          <w:sz w:val="24"/>
          <w:szCs w:val="24"/>
        </w:rPr>
        <w:t xml:space="preserve">Neighbourhood policing can be compatible with modern society and some may argue that it allows it to thrive. </w:t>
      </w:r>
    </w:p>
    <w:p w14:paraId="55ABDE9F" w14:textId="3D885267" w:rsidR="009E3FCD" w:rsidRDefault="009E3FCD" w:rsidP="00283D1E">
      <w:pPr>
        <w:spacing w:line="480" w:lineRule="auto"/>
        <w:rPr>
          <w:rFonts w:ascii="Arial" w:hAnsi="Arial" w:cs="Arial"/>
          <w:sz w:val="24"/>
          <w:szCs w:val="24"/>
        </w:rPr>
      </w:pPr>
    </w:p>
    <w:p w14:paraId="11139178" w14:textId="4C478696" w:rsidR="004440B4" w:rsidRDefault="00AC6A33" w:rsidP="00283D1E">
      <w:pPr>
        <w:spacing w:line="480" w:lineRule="auto"/>
        <w:rPr>
          <w:rFonts w:ascii="Arial" w:hAnsi="Arial" w:cs="Arial"/>
          <w:sz w:val="24"/>
          <w:szCs w:val="24"/>
        </w:rPr>
      </w:pPr>
      <w:r>
        <w:rPr>
          <w:rFonts w:ascii="Arial" w:hAnsi="Arial" w:cs="Arial"/>
          <w:sz w:val="24"/>
          <w:szCs w:val="24"/>
        </w:rPr>
        <w:t>Neighbourhood policing can take many forms in modern policing</w:t>
      </w:r>
      <w:r w:rsidR="00BE4966">
        <w:rPr>
          <w:rFonts w:ascii="Arial" w:hAnsi="Arial" w:cs="Arial"/>
          <w:sz w:val="24"/>
          <w:szCs w:val="24"/>
        </w:rPr>
        <w:t xml:space="preserve">. From officers patrolling areas to volunteers such as PCSOs and special constables. </w:t>
      </w:r>
      <w:r w:rsidR="00B2724E">
        <w:rPr>
          <w:rFonts w:ascii="Arial" w:hAnsi="Arial" w:cs="Arial"/>
          <w:sz w:val="24"/>
          <w:szCs w:val="24"/>
        </w:rPr>
        <w:t xml:space="preserve">The roles of a PCSO is to be an accessible </w:t>
      </w:r>
      <w:r w:rsidR="00795254">
        <w:rPr>
          <w:rFonts w:ascii="Arial" w:hAnsi="Arial" w:cs="Arial"/>
          <w:sz w:val="24"/>
          <w:szCs w:val="24"/>
        </w:rPr>
        <w:t>contact for the public, they must be visible at all times</w:t>
      </w:r>
      <w:r w:rsidR="008777A1">
        <w:rPr>
          <w:rFonts w:ascii="Arial" w:hAnsi="Arial" w:cs="Arial"/>
          <w:sz w:val="24"/>
          <w:szCs w:val="24"/>
        </w:rPr>
        <w:t xml:space="preserve">. They wear a </w:t>
      </w:r>
      <w:r w:rsidR="009E3153">
        <w:rPr>
          <w:rFonts w:ascii="Arial" w:hAnsi="Arial" w:cs="Arial"/>
          <w:sz w:val="24"/>
          <w:szCs w:val="24"/>
        </w:rPr>
        <w:t xml:space="preserve">uniform which distinguishes them from police officers. They assist the police in </w:t>
      </w:r>
      <w:r w:rsidR="00A72B01">
        <w:rPr>
          <w:rFonts w:ascii="Arial" w:hAnsi="Arial" w:cs="Arial"/>
          <w:sz w:val="24"/>
          <w:szCs w:val="24"/>
        </w:rPr>
        <w:t xml:space="preserve">day to day life by taking statements or </w:t>
      </w:r>
      <w:r w:rsidR="007974A7">
        <w:rPr>
          <w:rFonts w:ascii="Arial" w:hAnsi="Arial" w:cs="Arial"/>
          <w:sz w:val="24"/>
          <w:szCs w:val="24"/>
        </w:rPr>
        <w:t xml:space="preserve">by gathering evidence. They take the pressure off police </w:t>
      </w:r>
      <w:r w:rsidR="006F0C43">
        <w:rPr>
          <w:rFonts w:ascii="Arial" w:hAnsi="Arial" w:cs="Arial"/>
          <w:sz w:val="24"/>
          <w:szCs w:val="24"/>
        </w:rPr>
        <w:t xml:space="preserve">officers </w:t>
      </w:r>
      <w:r w:rsidR="00A957ED">
        <w:rPr>
          <w:rFonts w:ascii="Arial" w:hAnsi="Arial" w:cs="Arial"/>
          <w:sz w:val="24"/>
          <w:szCs w:val="24"/>
        </w:rPr>
        <w:t xml:space="preserve">and are an important part of any police force. </w:t>
      </w:r>
      <w:r w:rsidR="00941AEC">
        <w:rPr>
          <w:rFonts w:ascii="Arial" w:hAnsi="Arial" w:cs="Arial"/>
          <w:sz w:val="24"/>
          <w:szCs w:val="24"/>
        </w:rPr>
        <w:t>Sutherland (2014), commissioned a survey and asked PCSOs</w:t>
      </w:r>
      <w:r w:rsidR="00D70049">
        <w:rPr>
          <w:rFonts w:ascii="Arial" w:hAnsi="Arial" w:cs="Arial"/>
          <w:sz w:val="24"/>
          <w:szCs w:val="24"/>
        </w:rPr>
        <w:t xml:space="preserve"> what activities give </w:t>
      </w:r>
      <w:r w:rsidR="00C02528">
        <w:rPr>
          <w:rFonts w:ascii="Arial" w:hAnsi="Arial" w:cs="Arial"/>
          <w:sz w:val="24"/>
          <w:szCs w:val="24"/>
        </w:rPr>
        <w:t xml:space="preserve">the most value for </w:t>
      </w:r>
      <w:r w:rsidR="005431F9">
        <w:rPr>
          <w:rFonts w:ascii="Arial" w:hAnsi="Arial" w:cs="Arial"/>
          <w:sz w:val="24"/>
          <w:szCs w:val="24"/>
        </w:rPr>
        <w:t xml:space="preserve">Cambridgeshire Constabulary and the public. </w:t>
      </w:r>
      <w:r w:rsidR="008679AD">
        <w:rPr>
          <w:rFonts w:ascii="Arial" w:hAnsi="Arial" w:cs="Arial"/>
          <w:sz w:val="24"/>
          <w:szCs w:val="24"/>
        </w:rPr>
        <w:t xml:space="preserve">The number one activity was high visibility, meaning that they are </w:t>
      </w:r>
      <w:r w:rsidR="008E00BB">
        <w:rPr>
          <w:rFonts w:ascii="Arial" w:hAnsi="Arial" w:cs="Arial"/>
          <w:sz w:val="24"/>
          <w:szCs w:val="24"/>
        </w:rPr>
        <w:t>always around and are known to the local community</w:t>
      </w:r>
      <w:r w:rsidR="003D5574">
        <w:rPr>
          <w:rFonts w:ascii="Arial" w:hAnsi="Arial" w:cs="Arial"/>
          <w:sz w:val="24"/>
          <w:szCs w:val="24"/>
        </w:rPr>
        <w:t xml:space="preserve">. Integrating into a community helps build a level of trust, by interacting with people on a daily basis, it helps to create that trust and </w:t>
      </w:r>
      <w:r w:rsidR="00FD59D7">
        <w:rPr>
          <w:rFonts w:ascii="Arial" w:hAnsi="Arial" w:cs="Arial"/>
          <w:sz w:val="24"/>
          <w:szCs w:val="24"/>
        </w:rPr>
        <w:t>gives people reassurance to know that they are there</w:t>
      </w:r>
      <w:r w:rsidR="00933753">
        <w:rPr>
          <w:rFonts w:ascii="Arial" w:hAnsi="Arial" w:cs="Arial"/>
          <w:sz w:val="24"/>
          <w:szCs w:val="24"/>
        </w:rPr>
        <w:t xml:space="preserve">. Being accepted into the community in this way aligns itself with the phrase that </w:t>
      </w:r>
      <w:r w:rsidR="00AB5A43">
        <w:rPr>
          <w:rFonts w:ascii="Arial" w:hAnsi="Arial" w:cs="Arial"/>
          <w:sz w:val="24"/>
          <w:szCs w:val="24"/>
        </w:rPr>
        <w:t>the police are the community, and they community are the police.</w:t>
      </w:r>
      <w:r w:rsidR="00147077">
        <w:rPr>
          <w:rFonts w:ascii="Arial" w:hAnsi="Arial" w:cs="Arial"/>
          <w:sz w:val="24"/>
          <w:szCs w:val="24"/>
        </w:rPr>
        <w:t xml:space="preserve"> In the report by Sutherland (2014), the public under the </w:t>
      </w:r>
      <w:r w:rsidR="00A36F69">
        <w:rPr>
          <w:rFonts w:ascii="Arial" w:hAnsi="Arial" w:cs="Arial"/>
          <w:sz w:val="24"/>
          <w:szCs w:val="24"/>
        </w:rPr>
        <w:t>Cambridgeshire Constabulary we</w:t>
      </w:r>
      <w:r w:rsidR="007541C9">
        <w:rPr>
          <w:rFonts w:ascii="Arial" w:hAnsi="Arial" w:cs="Arial"/>
          <w:sz w:val="24"/>
          <w:szCs w:val="24"/>
        </w:rPr>
        <w:t>re</w:t>
      </w:r>
      <w:r w:rsidR="00A36F69">
        <w:rPr>
          <w:rFonts w:ascii="Arial" w:hAnsi="Arial" w:cs="Arial"/>
          <w:sz w:val="24"/>
          <w:szCs w:val="24"/>
        </w:rPr>
        <w:t xml:space="preserve"> surveyed, and </w:t>
      </w:r>
      <w:r w:rsidR="007541C9">
        <w:rPr>
          <w:rFonts w:ascii="Arial" w:hAnsi="Arial" w:cs="Arial"/>
          <w:sz w:val="24"/>
          <w:szCs w:val="24"/>
        </w:rPr>
        <w:t xml:space="preserve">the majority </w:t>
      </w:r>
      <w:r w:rsidR="00845D5D">
        <w:rPr>
          <w:rFonts w:ascii="Arial" w:hAnsi="Arial" w:cs="Arial"/>
          <w:sz w:val="24"/>
          <w:szCs w:val="24"/>
        </w:rPr>
        <w:t>who said they had contact with a PCSO in the last 12 months were happy</w:t>
      </w:r>
      <w:r w:rsidR="00F36FC7">
        <w:rPr>
          <w:rFonts w:ascii="Arial" w:hAnsi="Arial" w:cs="Arial"/>
          <w:sz w:val="24"/>
          <w:szCs w:val="24"/>
        </w:rPr>
        <w:t xml:space="preserve"> with the contact. </w:t>
      </w:r>
      <w:r w:rsidR="00E36776">
        <w:rPr>
          <w:rFonts w:ascii="Arial" w:hAnsi="Arial" w:cs="Arial"/>
          <w:sz w:val="24"/>
          <w:szCs w:val="24"/>
        </w:rPr>
        <w:t>Around h</w:t>
      </w:r>
      <w:r w:rsidR="00F36FC7">
        <w:rPr>
          <w:rFonts w:ascii="Arial" w:hAnsi="Arial" w:cs="Arial"/>
          <w:sz w:val="24"/>
          <w:szCs w:val="24"/>
        </w:rPr>
        <w:t xml:space="preserve">alf of those who did not have any contact, </w:t>
      </w:r>
      <w:r w:rsidR="00C9676C">
        <w:rPr>
          <w:rFonts w:ascii="Arial" w:hAnsi="Arial" w:cs="Arial"/>
          <w:sz w:val="24"/>
          <w:szCs w:val="24"/>
        </w:rPr>
        <w:t xml:space="preserve">were happy with the lack of contact. </w:t>
      </w:r>
      <w:r w:rsidR="002752A7">
        <w:rPr>
          <w:rFonts w:ascii="Arial" w:hAnsi="Arial" w:cs="Arial"/>
          <w:sz w:val="24"/>
          <w:szCs w:val="24"/>
        </w:rPr>
        <w:t xml:space="preserve">Overall, the experience was positive and increased feelings of satisfaction in the force area amongst the local public. </w:t>
      </w:r>
      <w:r w:rsidR="00A90B17">
        <w:rPr>
          <w:rFonts w:ascii="Arial" w:hAnsi="Arial" w:cs="Arial"/>
          <w:sz w:val="24"/>
          <w:szCs w:val="24"/>
        </w:rPr>
        <w:t xml:space="preserve">The majority of people were supportive of PCSOs, describing them as ‘a vital link between the community and the police’. </w:t>
      </w:r>
      <w:r w:rsidR="006726AA">
        <w:rPr>
          <w:rFonts w:ascii="Arial" w:hAnsi="Arial" w:cs="Arial"/>
          <w:sz w:val="24"/>
          <w:szCs w:val="24"/>
        </w:rPr>
        <w:t xml:space="preserve">Although this is only one force area, it is clear evidence that neighbourhood policing has had some success </w:t>
      </w:r>
      <w:r w:rsidR="00E1478B">
        <w:rPr>
          <w:rFonts w:ascii="Arial" w:hAnsi="Arial" w:cs="Arial"/>
          <w:sz w:val="24"/>
          <w:szCs w:val="24"/>
        </w:rPr>
        <w:t xml:space="preserve">in the form of PCSOs. </w:t>
      </w:r>
      <w:r w:rsidR="00010F9B">
        <w:rPr>
          <w:rFonts w:ascii="Arial" w:hAnsi="Arial" w:cs="Arial"/>
          <w:sz w:val="24"/>
          <w:szCs w:val="24"/>
        </w:rPr>
        <w:t xml:space="preserve">Each force varies </w:t>
      </w:r>
      <w:r w:rsidR="003172A5">
        <w:rPr>
          <w:rFonts w:ascii="Arial" w:hAnsi="Arial" w:cs="Arial"/>
          <w:sz w:val="24"/>
          <w:szCs w:val="24"/>
        </w:rPr>
        <w:t xml:space="preserve">with different priorities for neighbourhood policing. Some rely on the use of PCSOs like Cambridgeshire Constabulary for example, where as others may prefer </w:t>
      </w:r>
      <w:r w:rsidR="00F25C9C">
        <w:rPr>
          <w:rFonts w:ascii="Arial" w:hAnsi="Arial" w:cs="Arial"/>
          <w:sz w:val="24"/>
          <w:szCs w:val="24"/>
        </w:rPr>
        <w:t>to increase the visibility of officers in the community. This can be done by either</w:t>
      </w:r>
      <w:r w:rsidR="009D3E84">
        <w:rPr>
          <w:rFonts w:ascii="Arial" w:hAnsi="Arial" w:cs="Arial"/>
          <w:sz w:val="24"/>
          <w:szCs w:val="24"/>
        </w:rPr>
        <w:t xml:space="preserve"> </w:t>
      </w:r>
      <w:r w:rsidR="007217D5">
        <w:rPr>
          <w:rFonts w:ascii="Arial" w:hAnsi="Arial" w:cs="Arial"/>
          <w:sz w:val="24"/>
          <w:szCs w:val="24"/>
        </w:rPr>
        <w:t xml:space="preserve">increasing patrols in densely populated areas or can even be done by </w:t>
      </w:r>
      <w:r w:rsidR="006C2360">
        <w:rPr>
          <w:rFonts w:ascii="Arial" w:hAnsi="Arial" w:cs="Arial"/>
          <w:sz w:val="24"/>
          <w:szCs w:val="24"/>
        </w:rPr>
        <w:t xml:space="preserve">sending officers out to schools to give talks to children. </w:t>
      </w:r>
      <w:r w:rsidR="00EA1CA7">
        <w:rPr>
          <w:rFonts w:ascii="Arial" w:hAnsi="Arial" w:cs="Arial"/>
          <w:sz w:val="24"/>
          <w:szCs w:val="24"/>
        </w:rPr>
        <w:t xml:space="preserve">By doing this from a young age can </w:t>
      </w:r>
      <w:r w:rsidR="00D75792">
        <w:rPr>
          <w:rFonts w:ascii="Arial" w:hAnsi="Arial" w:cs="Arial"/>
          <w:sz w:val="24"/>
          <w:szCs w:val="24"/>
        </w:rPr>
        <w:t xml:space="preserve">make children more aware of the police presence and make them more known to them and the local community, thus increasing the effectiveness of neighbourhood policing. </w:t>
      </w:r>
      <w:r w:rsidR="005C478E">
        <w:rPr>
          <w:rFonts w:ascii="Arial" w:hAnsi="Arial" w:cs="Arial"/>
          <w:sz w:val="24"/>
          <w:szCs w:val="24"/>
        </w:rPr>
        <w:t xml:space="preserve">Public perception of the police can be linked to how they are tackling key priorities in areas. For example, a </w:t>
      </w:r>
      <w:r w:rsidR="00133BD8">
        <w:rPr>
          <w:rFonts w:ascii="Arial" w:hAnsi="Arial" w:cs="Arial"/>
          <w:sz w:val="24"/>
          <w:szCs w:val="24"/>
        </w:rPr>
        <w:t xml:space="preserve">key issue today that is on the rise is knife crime. </w:t>
      </w:r>
      <w:r w:rsidR="0030343A">
        <w:rPr>
          <w:rFonts w:ascii="Arial" w:hAnsi="Arial" w:cs="Arial"/>
          <w:sz w:val="24"/>
          <w:szCs w:val="24"/>
        </w:rPr>
        <w:t xml:space="preserve">According to South Wales Police, </w:t>
      </w:r>
      <w:r w:rsidR="00113116">
        <w:rPr>
          <w:rFonts w:ascii="Arial" w:hAnsi="Arial" w:cs="Arial"/>
          <w:sz w:val="24"/>
          <w:szCs w:val="24"/>
        </w:rPr>
        <w:t xml:space="preserve">knife crime is fortunately a rare occurrence. </w:t>
      </w:r>
      <w:r w:rsidR="00A91AF7">
        <w:rPr>
          <w:rFonts w:ascii="Arial" w:hAnsi="Arial" w:cs="Arial"/>
          <w:sz w:val="24"/>
          <w:szCs w:val="24"/>
        </w:rPr>
        <w:t xml:space="preserve">Despite this, South Wales Police have </w:t>
      </w:r>
      <w:r w:rsidR="00141657">
        <w:rPr>
          <w:rFonts w:ascii="Arial" w:hAnsi="Arial" w:cs="Arial"/>
          <w:sz w:val="24"/>
          <w:szCs w:val="24"/>
        </w:rPr>
        <w:t xml:space="preserve">taken part in Operation Sceptre. </w:t>
      </w:r>
      <w:r w:rsidR="008A1919">
        <w:rPr>
          <w:rFonts w:ascii="Arial" w:hAnsi="Arial" w:cs="Arial"/>
          <w:sz w:val="24"/>
          <w:szCs w:val="24"/>
        </w:rPr>
        <w:t xml:space="preserve">This targets youngsters who </w:t>
      </w:r>
      <w:r w:rsidR="002B0C13">
        <w:rPr>
          <w:rFonts w:ascii="Arial" w:hAnsi="Arial" w:cs="Arial"/>
          <w:sz w:val="24"/>
          <w:szCs w:val="24"/>
        </w:rPr>
        <w:t xml:space="preserve">carry knives and aims to warn them of the risks associated with knife crimes. The main aim is to get knives off the street. This is done by </w:t>
      </w:r>
      <w:r w:rsidR="009A419E">
        <w:rPr>
          <w:rFonts w:ascii="Arial" w:hAnsi="Arial" w:cs="Arial"/>
          <w:sz w:val="24"/>
          <w:szCs w:val="24"/>
        </w:rPr>
        <w:t xml:space="preserve">placing drop boxes outside stations where </w:t>
      </w:r>
      <w:r w:rsidR="003E63FB">
        <w:rPr>
          <w:rFonts w:ascii="Arial" w:hAnsi="Arial" w:cs="Arial"/>
          <w:sz w:val="24"/>
          <w:szCs w:val="24"/>
        </w:rPr>
        <w:t xml:space="preserve">knives can be </w:t>
      </w:r>
      <w:r w:rsidR="00644E72">
        <w:rPr>
          <w:rFonts w:ascii="Arial" w:hAnsi="Arial" w:cs="Arial"/>
          <w:sz w:val="24"/>
          <w:szCs w:val="24"/>
        </w:rPr>
        <w:t xml:space="preserve">can be anonymously handed in. </w:t>
      </w:r>
      <w:r w:rsidR="00B77862">
        <w:rPr>
          <w:rFonts w:ascii="Arial" w:hAnsi="Arial" w:cs="Arial"/>
          <w:sz w:val="24"/>
          <w:szCs w:val="24"/>
        </w:rPr>
        <w:t>In the South Wales force area, there are dedicated teams who rely on community intelligence and cooperation to deal with the issue of knife crime</w:t>
      </w:r>
      <w:r w:rsidR="00771F81">
        <w:rPr>
          <w:rFonts w:ascii="Arial" w:hAnsi="Arial" w:cs="Arial"/>
          <w:sz w:val="24"/>
          <w:szCs w:val="24"/>
        </w:rPr>
        <w:t xml:space="preserve">. Superintendent </w:t>
      </w:r>
      <w:r w:rsidR="007D4AC4">
        <w:rPr>
          <w:rFonts w:ascii="Arial" w:hAnsi="Arial" w:cs="Arial"/>
          <w:sz w:val="24"/>
          <w:szCs w:val="24"/>
        </w:rPr>
        <w:t xml:space="preserve">Gunney describes how </w:t>
      </w:r>
      <w:r w:rsidR="005A15DC">
        <w:rPr>
          <w:rFonts w:ascii="Arial" w:hAnsi="Arial" w:cs="Arial"/>
          <w:sz w:val="24"/>
          <w:szCs w:val="24"/>
        </w:rPr>
        <w:t xml:space="preserve">the police work with other </w:t>
      </w:r>
      <w:r w:rsidR="00D95329">
        <w:rPr>
          <w:rFonts w:ascii="Arial" w:hAnsi="Arial" w:cs="Arial"/>
          <w:sz w:val="24"/>
          <w:szCs w:val="24"/>
        </w:rPr>
        <w:t>partners</w:t>
      </w:r>
      <w:r w:rsidR="005A15DC">
        <w:rPr>
          <w:rFonts w:ascii="Arial" w:hAnsi="Arial" w:cs="Arial"/>
          <w:sz w:val="24"/>
          <w:szCs w:val="24"/>
        </w:rPr>
        <w:t xml:space="preserve"> such as</w:t>
      </w:r>
      <w:r w:rsidR="00D95329">
        <w:rPr>
          <w:rFonts w:ascii="Arial" w:hAnsi="Arial" w:cs="Arial"/>
          <w:sz w:val="24"/>
          <w:szCs w:val="24"/>
        </w:rPr>
        <w:t xml:space="preserve"> education, health </w:t>
      </w:r>
      <w:r w:rsidR="00856148">
        <w:rPr>
          <w:rFonts w:ascii="Arial" w:hAnsi="Arial" w:cs="Arial"/>
          <w:sz w:val="24"/>
          <w:szCs w:val="24"/>
        </w:rPr>
        <w:t xml:space="preserve">and trading standards in order to address the issue. </w:t>
      </w:r>
      <w:r w:rsidR="00D3523A">
        <w:rPr>
          <w:rFonts w:ascii="Arial" w:hAnsi="Arial" w:cs="Arial"/>
          <w:sz w:val="24"/>
          <w:szCs w:val="24"/>
        </w:rPr>
        <w:t xml:space="preserve">South Wales Police (2019) have described this as a success, making </w:t>
      </w:r>
      <w:r w:rsidR="00785415">
        <w:rPr>
          <w:rFonts w:ascii="Arial" w:hAnsi="Arial" w:cs="Arial"/>
          <w:sz w:val="24"/>
          <w:szCs w:val="24"/>
        </w:rPr>
        <w:t xml:space="preserve">126 arrests and confiscating </w:t>
      </w:r>
      <w:r w:rsidR="008B6155">
        <w:rPr>
          <w:rFonts w:ascii="Arial" w:hAnsi="Arial" w:cs="Arial"/>
          <w:sz w:val="24"/>
          <w:szCs w:val="24"/>
        </w:rPr>
        <w:t xml:space="preserve">74 weapons since the teams were expanded and enlarged. </w:t>
      </w:r>
    </w:p>
    <w:p w14:paraId="0BC159EA" w14:textId="5039415A" w:rsidR="004440B4" w:rsidRDefault="004440B4" w:rsidP="00283D1E">
      <w:pPr>
        <w:spacing w:line="480" w:lineRule="auto"/>
        <w:rPr>
          <w:rFonts w:ascii="Arial" w:hAnsi="Arial" w:cs="Arial"/>
          <w:sz w:val="24"/>
          <w:szCs w:val="24"/>
        </w:rPr>
      </w:pPr>
    </w:p>
    <w:p w14:paraId="3F8CF1A9" w14:textId="1A4D777F" w:rsidR="009635C0" w:rsidRDefault="00A8204D" w:rsidP="00283D1E">
      <w:pPr>
        <w:spacing w:line="480" w:lineRule="auto"/>
        <w:rPr>
          <w:rFonts w:ascii="Arial" w:hAnsi="Arial" w:cs="Arial"/>
          <w:sz w:val="24"/>
          <w:szCs w:val="24"/>
        </w:rPr>
      </w:pPr>
      <w:r>
        <w:rPr>
          <w:rFonts w:ascii="Arial" w:hAnsi="Arial" w:cs="Arial"/>
          <w:sz w:val="24"/>
          <w:szCs w:val="24"/>
        </w:rPr>
        <w:t xml:space="preserve">Despite the obvious successes of neighbourhood policing, there are some disadvantages to the model. </w:t>
      </w:r>
      <w:r w:rsidR="009F6C71">
        <w:rPr>
          <w:rFonts w:ascii="Arial" w:hAnsi="Arial" w:cs="Arial"/>
          <w:sz w:val="24"/>
          <w:szCs w:val="24"/>
        </w:rPr>
        <w:t>Effectiveness can be difficult to measure</w:t>
      </w:r>
      <w:r w:rsidR="00276F3D">
        <w:rPr>
          <w:rFonts w:ascii="Arial" w:hAnsi="Arial" w:cs="Arial"/>
          <w:sz w:val="24"/>
          <w:szCs w:val="24"/>
        </w:rPr>
        <w:t xml:space="preserve">, especially with this model. This is because the model of policing is based on being proactive instead of reactive. It is about preventing the issues </w:t>
      </w:r>
      <w:r w:rsidR="00D8530A">
        <w:rPr>
          <w:rFonts w:ascii="Arial" w:hAnsi="Arial" w:cs="Arial"/>
          <w:sz w:val="24"/>
          <w:szCs w:val="24"/>
        </w:rPr>
        <w:t xml:space="preserve">rather than reacting to them. </w:t>
      </w:r>
      <w:r w:rsidR="00476905">
        <w:rPr>
          <w:rFonts w:ascii="Arial" w:hAnsi="Arial" w:cs="Arial"/>
          <w:sz w:val="24"/>
          <w:szCs w:val="24"/>
        </w:rPr>
        <w:t xml:space="preserve">It is difficult to measure how much crime has been prevented, </w:t>
      </w:r>
      <w:r w:rsidR="0056379A">
        <w:rPr>
          <w:rFonts w:ascii="Arial" w:hAnsi="Arial" w:cs="Arial"/>
          <w:sz w:val="24"/>
          <w:szCs w:val="24"/>
        </w:rPr>
        <w:t xml:space="preserve">so the statistics used are based on what crime has actually happened. </w:t>
      </w:r>
      <w:r w:rsidR="00855D78">
        <w:rPr>
          <w:rFonts w:ascii="Arial" w:hAnsi="Arial" w:cs="Arial"/>
          <w:sz w:val="24"/>
          <w:szCs w:val="24"/>
        </w:rPr>
        <w:t xml:space="preserve">This can be misleading as </w:t>
      </w:r>
      <w:r w:rsidR="00DD20AD">
        <w:rPr>
          <w:rFonts w:ascii="Arial" w:hAnsi="Arial" w:cs="Arial"/>
          <w:sz w:val="24"/>
          <w:szCs w:val="24"/>
        </w:rPr>
        <w:t xml:space="preserve">the </w:t>
      </w:r>
      <w:r w:rsidR="00D56F3E">
        <w:rPr>
          <w:rFonts w:ascii="Arial" w:hAnsi="Arial" w:cs="Arial"/>
          <w:sz w:val="24"/>
          <w:szCs w:val="24"/>
        </w:rPr>
        <w:t xml:space="preserve">statistics can be influenced by other factors. No direct correlation can be identified between the rising knife crime in London and </w:t>
      </w:r>
      <w:r w:rsidR="008D304C">
        <w:rPr>
          <w:rFonts w:ascii="Arial" w:hAnsi="Arial" w:cs="Arial"/>
          <w:sz w:val="24"/>
          <w:szCs w:val="24"/>
        </w:rPr>
        <w:t>the model of policing used for example. However, there are some common factors which can be a cause of</w:t>
      </w:r>
      <w:r w:rsidR="000A5CC9">
        <w:rPr>
          <w:rFonts w:ascii="Arial" w:hAnsi="Arial" w:cs="Arial"/>
          <w:sz w:val="24"/>
          <w:szCs w:val="24"/>
        </w:rPr>
        <w:t xml:space="preserve"> the rise in some crimes and the model of policing. </w:t>
      </w:r>
      <w:r w:rsidR="00C6742B">
        <w:rPr>
          <w:rFonts w:ascii="Arial" w:hAnsi="Arial" w:cs="Arial"/>
          <w:sz w:val="24"/>
          <w:szCs w:val="24"/>
        </w:rPr>
        <w:t>One of these is the</w:t>
      </w:r>
      <w:r w:rsidR="00B5265E">
        <w:rPr>
          <w:rFonts w:ascii="Arial" w:hAnsi="Arial" w:cs="Arial"/>
          <w:sz w:val="24"/>
          <w:szCs w:val="24"/>
        </w:rPr>
        <w:t xml:space="preserve"> effects that austerity have had on the country. An effect of austerity is the forced cuts that have had to be made by the police</w:t>
      </w:r>
      <w:r w:rsidR="008C57D3">
        <w:rPr>
          <w:rFonts w:ascii="Arial" w:hAnsi="Arial" w:cs="Arial"/>
          <w:sz w:val="24"/>
          <w:szCs w:val="24"/>
        </w:rPr>
        <w:t xml:space="preserve">. According to the Home Office (2019), the number of police officers, police staff and PCSOs have </w:t>
      </w:r>
      <w:r w:rsidR="0053265A">
        <w:rPr>
          <w:rFonts w:ascii="Arial" w:hAnsi="Arial" w:cs="Arial"/>
          <w:sz w:val="24"/>
          <w:szCs w:val="24"/>
        </w:rPr>
        <w:t xml:space="preserve">fallen since 2010 by a drastic amount, with around 20,000 less officers since then. </w:t>
      </w:r>
      <w:r w:rsidR="001E7DAD">
        <w:rPr>
          <w:rFonts w:ascii="Arial" w:hAnsi="Arial" w:cs="Arial"/>
          <w:sz w:val="24"/>
          <w:szCs w:val="24"/>
        </w:rPr>
        <w:t>Neighbourhood policing requires lots of resources</w:t>
      </w:r>
      <w:r w:rsidR="00CD7579">
        <w:rPr>
          <w:rFonts w:ascii="Arial" w:hAnsi="Arial" w:cs="Arial"/>
          <w:sz w:val="24"/>
          <w:szCs w:val="24"/>
        </w:rPr>
        <w:t xml:space="preserve">, and with the fall in numbers and the </w:t>
      </w:r>
      <w:r w:rsidR="00283D1E">
        <w:rPr>
          <w:rFonts w:ascii="Arial" w:hAnsi="Arial" w:cs="Arial"/>
          <w:sz w:val="24"/>
          <w:szCs w:val="24"/>
        </w:rPr>
        <w:t xml:space="preserve">reduction of the </w:t>
      </w:r>
      <w:r w:rsidR="00CD7579">
        <w:rPr>
          <w:rFonts w:ascii="Arial" w:hAnsi="Arial" w:cs="Arial"/>
          <w:sz w:val="24"/>
          <w:szCs w:val="24"/>
        </w:rPr>
        <w:t xml:space="preserve">budget, it becomes a lot harder to effectively police using this model. </w:t>
      </w:r>
      <w:r w:rsidR="00F7684B">
        <w:rPr>
          <w:rFonts w:ascii="Arial" w:hAnsi="Arial" w:cs="Arial"/>
          <w:sz w:val="24"/>
          <w:szCs w:val="24"/>
        </w:rPr>
        <w:t xml:space="preserve">In order for the </w:t>
      </w:r>
      <w:r w:rsidR="00A523B9">
        <w:rPr>
          <w:rFonts w:ascii="Arial" w:hAnsi="Arial" w:cs="Arial"/>
          <w:sz w:val="24"/>
          <w:szCs w:val="24"/>
        </w:rPr>
        <w:t>model to work, there must be effective collaboration between local authorities and the police. This has be</w:t>
      </w:r>
      <w:r w:rsidR="00020BE9">
        <w:rPr>
          <w:rFonts w:ascii="Arial" w:hAnsi="Arial" w:cs="Arial"/>
          <w:sz w:val="24"/>
          <w:szCs w:val="24"/>
        </w:rPr>
        <w:t>en</w:t>
      </w:r>
      <w:r w:rsidR="00A523B9">
        <w:rPr>
          <w:rFonts w:ascii="Arial" w:hAnsi="Arial" w:cs="Arial"/>
          <w:sz w:val="24"/>
          <w:szCs w:val="24"/>
        </w:rPr>
        <w:t xml:space="preserve"> seen to work with Operation Sceptre in South Wales and </w:t>
      </w:r>
      <w:r w:rsidR="00CF287E">
        <w:rPr>
          <w:rFonts w:ascii="Arial" w:hAnsi="Arial" w:cs="Arial"/>
          <w:sz w:val="24"/>
          <w:szCs w:val="24"/>
        </w:rPr>
        <w:t>is effective in what it set out to do. Although there is more room for improvement</w:t>
      </w:r>
      <w:r w:rsidR="00F82D22">
        <w:rPr>
          <w:rFonts w:ascii="Arial" w:hAnsi="Arial" w:cs="Arial"/>
          <w:sz w:val="24"/>
          <w:szCs w:val="24"/>
        </w:rPr>
        <w:t xml:space="preserve">, especially when it comes down to mental health issues. The police are dealing with more mental health calls than ever and </w:t>
      </w:r>
      <w:r w:rsidR="00894004">
        <w:rPr>
          <w:rFonts w:ascii="Arial" w:hAnsi="Arial" w:cs="Arial"/>
          <w:sz w:val="24"/>
          <w:szCs w:val="24"/>
        </w:rPr>
        <w:t xml:space="preserve">can be made to wait hours with someone waiting for the appropriate service to arrive. This is taking already stretched resources </w:t>
      </w:r>
      <w:r w:rsidR="0006224F">
        <w:rPr>
          <w:rFonts w:ascii="Arial" w:hAnsi="Arial" w:cs="Arial"/>
          <w:sz w:val="24"/>
          <w:szCs w:val="24"/>
        </w:rPr>
        <w:t xml:space="preserve">and making it harder for the police to deal with other crimes. </w:t>
      </w:r>
      <w:r w:rsidR="00EF18D4">
        <w:rPr>
          <w:rFonts w:ascii="Arial" w:hAnsi="Arial" w:cs="Arial"/>
          <w:sz w:val="24"/>
          <w:szCs w:val="24"/>
        </w:rPr>
        <w:t xml:space="preserve">Higgins and Hales (2017) </w:t>
      </w:r>
      <w:r w:rsidR="00C90355">
        <w:rPr>
          <w:rFonts w:ascii="Arial" w:hAnsi="Arial" w:cs="Arial"/>
          <w:sz w:val="24"/>
          <w:szCs w:val="24"/>
        </w:rPr>
        <w:t xml:space="preserve">explore the issue of proactive against reactive. They </w:t>
      </w:r>
      <w:r w:rsidR="00543EB0">
        <w:rPr>
          <w:rFonts w:ascii="Arial" w:hAnsi="Arial" w:cs="Arial"/>
          <w:sz w:val="24"/>
          <w:szCs w:val="24"/>
        </w:rPr>
        <w:t xml:space="preserve">describe how </w:t>
      </w:r>
      <w:r w:rsidR="00C8715F">
        <w:rPr>
          <w:rFonts w:ascii="Arial" w:hAnsi="Arial" w:cs="Arial"/>
          <w:sz w:val="24"/>
          <w:szCs w:val="24"/>
        </w:rPr>
        <w:t xml:space="preserve">proactive work can sometimes be jeopardised </w:t>
      </w:r>
      <w:r w:rsidR="0079014B">
        <w:rPr>
          <w:rFonts w:ascii="Arial" w:hAnsi="Arial" w:cs="Arial"/>
          <w:sz w:val="24"/>
          <w:szCs w:val="24"/>
        </w:rPr>
        <w:t xml:space="preserve">by heavy workloads </w:t>
      </w:r>
      <w:r w:rsidR="00D5009D">
        <w:rPr>
          <w:rFonts w:ascii="Arial" w:hAnsi="Arial" w:cs="Arial"/>
          <w:sz w:val="24"/>
          <w:szCs w:val="24"/>
        </w:rPr>
        <w:t xml:space="preserve">dominated by reactive tasks. </w:t>
      </w:r>
      <w:r w:rsidR="008D323D">
        <w:rPr>
          <w:rFonts w:ascii="Arial" w:hAnsi="Arial" w:cs="Arial"/>
          <w:sz w:val="24"/>
          <w:szCs w:val="24"/>
        </w:rPr>
        <w:t>Colover and Quinton (2018)</w:t>
      </w:r>
      <w:r w:rsidR="00583E4B">
        <w:rPr>
          <w:rFonts w:ascii="Arial" w:hAnsi="Arial" w:cs="Arial"/>
          <w:sz w:val="24"/>
          <w:szCs w:val="24"/>
        </w:rPr>
        <w:t xml:space="preserve"> </w:t>
      </w:r>
      <w:r w:rsidR="002525C2">
        <w:rPr>
          <w:rFonts w:ascii="Arial" w:hAnsi="Arial" w:cs="Arial"/>
          <w:sz w:val="24"/>
          <w:szCs w:val="24"/>
        </w:rPr>
        <w:t>found that neighbourhood policing</w:t>
      </w:r>
      <w:r w:rsidR="00C42DFF">
        <w:rPr>
          <w:rFonts w:ascii="Arial" w:hAnsi="Arial" w:cs="Arial"/>
          <w:sz w:val="24"/>
          <w:szCs w:val="24"/>
        </w:rPr>
        <w:t xml:space="preserve"> has been effective at </w:t>
      </w:r>
      <w:r w:rsidR="00FD25E1">
        <w:rPr>
          <w:rFonts w:ascii="Arial" w:hAnsi="Arial" w:cs="Arial"/>
          <w:sz w:val="24"/>
          <w:szCs w:val="24"/>
        </w:rPr>
        <w:t xml:space="preserve">‘reducing public perceptions of disorder, </w:t>
      </w:r>
      <w:r w:rsidR="00935EF5">
        <w:rPr>
          <w:rFonts w:ascii="Arial" w:hAnsi="Arial" w:cs="Arial"/>
          <w:sz w:val="24"/>
          <w:szCs w:val="24"/>
        </w:rPr>
        <w:t xml:space="preserve">increasing trust and confidence in the police and </w:t>
      </w:r>
      <w:r w:rsidR="00932666">
        <w:rPr>
          <w:rFonts w:ascii="Arial" w:hAnsi="Arial" w:cs="Arial"/>
          <w:sz w:val="24"/>
          <w:szCs w:val="24"/>
        </w:rPr>
        <w:t xml:space="preserve">increased perceived legitimacy in the police’. </w:t>
      </w:r>
      <w:r w:rsidR="00986643">
        <w:rPr>
          <w:rFonts w:ascii="Arial" w:hAnsi="Arial" w:cs="Arial"/>
          <w:sz w:val="24"/>
          <w:szCs w:val="24"/>
        </w:rPr>
        <w:t>It was also found to reduce victimisation</w:t>
      </w:r>
      <w:r w:rsidR="001F796A">
        <w:rPr>
          <w:rFonts w:ascii="Arial" w:hAnsi="Arial" w:cs="Arial"/>
          <w:sz w:val="24"/>
          <w:szCs w:val="24"/>
        </w:rPr>
        <w:t xml:space="preserve">. They identified elements of neighbourhood policing that have been effective at achieving these </w:t>
      </w:r>
      <w:r w:rsidR="00262D80">
        <w:rPr>
          <w:rFonts w:ascii="Arial" w:hAnsi="Arial" w:cs="Arial"/>
          <w:sz w:val="24"/>
          <w:szCs w:val="24"/>
        </w:rPr>
        <w:t xml:space="preserve">outcomes including community engagement, </w:t>
      </w:r>
      <w:r w:rsidR="008753FD">
        <w:rPr>
          <w:rFonts w:ascii="Arial" w:hAnsi="Arial" w:cs="Arial"/>
          <w:sz w:val="24"/>
          <w:szCs w:val="24"/>
        </w:rPr>
        <w:t xml:space="preserve">problem solving and targeting activity amongst other things. </w:t>
      </w:r>
    </w:p>
    <w:p w14:paraId="2189B6A8" w14:textId="19697E74" w:rsidR="004440B4" w:rsidRDefault="004440B4" w:rsidP="00283D1E">
      <w:pPr>
        <w:spacing w:line="480" w:lineRule="auto"/>
        <w:rPr>
          <w:rFonts w:ascii="Arial" w:hAnsi="Arial" w:cs="Arial"/>
          <w:sz w:val="24"/>
          <w:szCs w:val="24"/>
        </w:rPr>
      </w:pPr>
    </w:p>
    <w:p w14:paraId="41B36A62" w14:textId="41558A22" w:rsidR="00170ADC" w:rsidRPr="004C40FA" w:rsidRDefault="004C40FA" w:rsidP="00283D1E">
      <w:pPr>
        <w:spacing w:line="480" w:lineRule="auto"/>
        <w:rPr>
          <w:rFonts w:ascii="Arial" w:hAnsi="Arial" w:cs="Arial"/>
          <w:sz w:val="24"/>
          <w:szCs w:val="24"/>
        </w:rPr>
      </w:pPr>
      <w:r>
        <w:rPr>
          <w:rFonts w:ascii="Arial" w:hAnsi="Arial" w:cs="Arial"/>
          <w:sz w:val="24"/>
          <w:szCs w:val="24"/>
        </w:rPr>
        <w:t xml:space="preserve">To conclude, the effectiveness of neighbourhood policing has been mostly a success. Multiple sources have concluded that it has achieved </w:t>
      </w:r>
      <w:r w:rsidR="00F1057D">
        <w:rPr>
          <w:rFonts w:ascii="Arial" w:hAnsi="Arial" w:cs="Arial"/>
          <w:sz w:val="24"/>
          <w:szCs w:val="24"/>
        </w:rPr>
        <w:t xml:space="preserve">the aims it has set out, however, with </w:t>
      </w:r>
      <w:r w:rsidR="00D25AA6">
        <w:rPr>
          <w:rFonts w:ascii="Arial" w:hAnsi="Arial" w:cs="Arial"/>
          <w:sz w:val="24"/>
          <w:szCs w:val="24"/>
        </w:rPr>
        <w:t xml:space="preserve">resources stretched to the limit, it is difficult to judge whether it </w:t>
      </w:r>
      <w:r w:rsidR="005603D0">
        <w:rPr>
          <w:rFonts w:ascii="Arial" w:hAnsi="Arial" w:cs="Arial"/>
          <w:sz w:val="24"/>
          <w:szCs w:val="24"/>
        </w:rPr>
        <w:t xml:space="preserve">operating at its full potential. </w:t>
      </w:r>
      <w:r w:rsidR="00576712">
        <w:rPr>
          <w:rFonts w:ascii="Arial" w:hAnsi="Arial" w:cs="Arial"/>
          <w:sz w:val="24"/>
          <w:szCs w:val="24"/>
        </w:rPr>
        <w:t>It</w:t>
      </w:r>
      <w:r w:rsidR="00283D1E">
        <w:rPr>
          <w:rFonts w:ascii="Arial" w:hAnsi="Arial" w:cs="Arial"/>
          <w:sz w:val="24"/>
          <w:szCs w:val="24"/>
        </w:rPr>
        <w:t xml:space="preserve"> is</w:t>
      </w:r>
      <w:r w:rsidR="00576712">
        <w:rPr>
          <w:rFonts w:ascii="Arial" w:hAnsi="Arial" w:cs="Arial"/>
          <w:sz w:val="24"/>
          <w:szCs w:val="24"/>
        </w:rPr>
        <w:t xml:space="preserve"> unclear whether the model is sustainable with the resources that forces all over England and Wales</w:t>
      </w:r>
      <w:r w:rsidR="009C41D5">
        <w:rPr>
          <w:rFonts w:ascii="Arial" w:hAnsi="Arial" w:cs="Arial"/>
          <w:sz w:val="24"/>
          <w:szCs w:val="24"/>
        </w:rPr>
        <w:t xml:space="preserve"> currently have. </w:t>
      </w:r>
      <w:r w:rsidR="00775B84">
        <w:rPr>
          <w:rFonts w:ascii="Arial" w:hAnsi="Arial" w:cs="Arial"/>
          <w:sz w:val="24"/>
          <w:szCs w:val="24"/>
        </w:rPr>
        <w:t xml:space="preserve">However, there is hope as </w:t>
      </w:r>
      <w:r w:rsidR="00371E90">
        <w:rPr>
          <w:rFonts w:ascii="Arial" w:hAnsi="Arial" w:cs="Arial"/>
          <w:sz w:val="24"/>
          <w:szCs w:val="24"/>
        </w:rPr>
        <w:t xml:space="preserve">the Policing Vision 2025 sets out </w:t>
      </w:r>
      <w:r w:rsidR="00B22AB3">
        <w:rPr>
          <w:rFonts w:ascii="Arial" w:hAnsi="Arial" w:cs="Arial"/>
          <w:sz w:val="24"/>
          <w:szCs w:val="24"/>
        </w:rPr>
        <w:t xml:space="preserve">a focus on proactive </w:t>
      </w:r>
      <w:r w:rsidR="0040671D">
        <w:rPr>
          <w:rFonts w:ascii="Arial" w:hAnsi="Arial" w:cs="Arial"/>
          <w:sz w:val="24"/>
          <w:szCs w:val="24"/>
        </w:rPr>
        <w:t xml:space="preserve">prevention and increased community engagement. </w:t>
      </w:r>
      <w:r w:rsidR="00731A11">
        <w:rPr>
          <w:rFonts w:ascii="Arial" w:hAnsi="Arial" w:cs="Arial"/>
          <w:sz w:val="24"/>
          <w:szCs w:val="24"/>
        </w:rPr>
        <w:t>Combined with the digital age</w:t>
      </w:r>
      <w:r w:rsidR="00D366E9">
        <w:rPr>
          <w:rFonts w:ascii="Arial" w:hAnsi="Arial" w:cs="Arial"/>
          <w:sz w:val="24"/>
          <w:szCs w:val="24"/>
        </w:rPr>
        <w:t xml:space="preserve">, contacting the police will be simpler and easier therefore creating that bridge with the community and reinforcing </w:t>
      </w:r>
      <w:r w:rsidR="005F300C">
        <w:rPr>
          <w:rFonts w:ascii="Arial" w:hAnsi="Arial" w:cs="Arial"/>
          <w:sz w:val="24"/>
          <w:szCs w:val="24"/>
        </w:rPr>
        <w:t xml:space="preserve">the relationship. </w:t>
      </w:r>
      <w:r w:rsidR="00CD766F">
        <w:rPr>
          <w:rFonts w:ascii="Arial" w:hAnsi="Arial" w:cs="Arial"/>
          <w:sz w:val="24"/>
          <w:szCs w:val="24"/>
        </w:rPr>
        <w:t xml:space="preserve">The introduction of Police </w:t>
      </w:r>
      <w:r w:rsidR="007E63CD">
        <w:rPr>
          <w:rFonts w:ascii="Arial" w:hAnsi="Arial" w:cs="Arial"/>
          <w:sz w:val="24"/>
          <w:szCs w:val="24"/>
        </w:rPr>
        <w:t>and Crime Commissioners</w:t>
      </w:r>
      <w:r w:rsidR="009A27E5">
        <w:rPr>
          <w:rFonts w:ascii="Arial" w:hAnsi="Arial" w:cs="Arial"/>
          <w:sz w:val="24"/>
          <w:szCs w:val="24"/>
        </w:rPr>
        <w:t xml:space="preserve"> (PCC)</w:t>
      </w:r>
      <w:r w:rsidR="007E63CD">
        <w:rPr>
          <w:rFonts w:ascii="Arial" w:hAnsi="Arial" w:cs="Arial"/>
          <w:sz w:val="24"/>
          <w:szCs w:val="24"/>
        </w:rPr>
        <w:t xml:space="preserve"> </w:t>
      </w:r>
      <w:r w:rsidR="007A0217">
        <w:rPr>
          <w:rFonts w:ascii="Arial" w:hAnsi="Arial" w:cs="Arial"/>
          <w:sz w:val="24"/>
          <w:szCs w:val="24"/>
        </w:rPr>
        <w:t xml:space="preserve">is important for public accountability </w:t>
      </w:r>
      <w:r w:rsidR="00A06152">
        <w:rPr>
          <w:rFonts w:ascii="Arial" w:hAnsi="Arial" w:cs="Arial"/>
          <w:sz w:val="24"/>
          <w:szCs w:val="24"/>
        </w:rPr>
        <w:t xml:space="preserve">and the effectiveness of </w:t>
      </w:r>
      <w:r w:rsidR="004128AA">
        <w:rPr>
          <w:rFonts w:ascii="Arial" w:hAnsi="Arial" w:cs="Arial"/>
          <w:sz w:val="24"/>
          <w:szCs w:val="24"/>
        </w:rPr>
        <w:t xml:space="preserve">police forces. </w:t>
      </w:r>
      <w:r w:rsidR="009A27E5">
        <w:rPr>
          <w:rFonts w:ascii="Arial" w:hAnsi="Arial" w:cs="Arial"/>
          <w:sz w:val="24"/>
          <w:szCs w:val="24"/>
        </w:rPr>
        <w:t xml:space="preserve">According to Policing Vision 2025, PCCs </w:t>
      </w:r>
      <w:r w:rsidR="00DA635D">
        <w:rPr>
          <w:rFonts w:ascii="Arial" w:hAnsi="Arial" w:cs="Arial"/>
          <w:sz w:val="24"/>
          <w:szCs w:val="24"/>
        </w:rPr>
        <w:t>will wo</w:t>
      </w:r>
      <w:r w:rsidR="007A1C03">
        <w:rPr>
          <w:rFonts w:ascii="Arial" w:hAnsi="Arial" w:cs="Arial"/>
          <w:sz w:val="24"/>
          <w:szCs w:val="24"/>
        </w:rPr>
        <w:t xml:space="preserve">rk with the community so that understand </w:t>
      </w:r>
      <w:r w:rsidR="00C22E8D">
        <w:rPr>
          <w:rFonts w:ascii="Arial" w:hAnsi="Arial" w:cs="Arial"/>
          <w:sz w:val="24"/>
          <w:szCs w:val="24"/>
        </w:rPr>
        <w:t xml:space="preserve">and are confident in changes, increasing transparency and public perception of the police. </w:t>
      </w:r>
      <w:r w:rsidR="00961DFE">
        <w:rPr>
          <w:rFonts w:ascii="Arial" w:hAnsi="Arial" w:cs="Arial"/>
          <w:sz w:val="24"/>
          <w:szCs w:val="24"/>
        </w:rPr>
        <w:t xml:space="preserve">Neighbourhood policing </w:t>
      </w:r>
      <w:r w:rsidR="00AE5987">
        <w:rPr>
          <w:rFonts w:ascii="Arial" w:hAnsi="Arial" w:cs="Arial"/>
          <w:sz w:val="24"/>
          <w:szCs w:val="24"/>
        </w:rPr>
        <w:t xml:space="preserve">can then be fully effective. </w:t>
      </w:r>
    </w:p>
    <w:p w14:paraId="28A0C1BD" w14:textId="77777777" w:rsidR="00170ADC" w:rsidRDefault="00170ADC" w:rsidP="00283D1E">
      <w:pPr>
        <w:spacing w:line="480" w:lineRule="auto"/>
        <w:rPr>
          <w:rFonts w:ascii="Arial" w:hAnsi="Arial" w:cs="Arial"/>
          <w:b/>
          <w:bCs/>
          <w:sz w:val="28"/>
          <w:szCs w:val="28"/>
        </w:rPr>
      </w:pPr>
    </w:p>
    <w:p w14:paraId="24F3577B" w14:textId="77777777" w:rsidR="00170ADC" w:rsidRDefault="00170ADC" w:rsidP="00283D1E">
      <w:pPr>
        <w:spacing w:line="480" w:lineRule="auto"/>
        <w:rPr>
          <w:rFonts w:ascii="Arial" w:hAnsi="Arial" w:cs="Arial"/>
          <w:b/>
          <w:bCs/>
          <w:sz w:val="28"/>
          <w:szCs w:val="28"/>
        </w:rPr>
      </w:pPr>
    </w:p>
    <w:p w14:paraId="2C2DCC3A" w14:textId="77777777" w:rsidR="00170ADC" w:rsidRDefault="00170ADC" w:rsidP="00283D1E">
      <w:pPr>
        <w:spacing w:line="480" w:lineRule="auto"/>
        <w:rPr>
          <w:rFonts w:ascii="Arial" w:hAnsi="Arial" w:cs="Arial"/>
          <w:b/>
          <w:bCs/>
          <w:sz w:val="28"/>
          <w:szCs w:val="28"/>
        </w:rPr>
      </w:pPr>
    </w:p>
    <w:p w14:paraId="544755E6" w14:textId="77777777" w:rsidR="00170ADC" w:rsidRDefault="00170ADC" w:rsidP="00283D1E">
      <w:pPr>
        <w:spacing w:line="480" w:lineRule="auto"/>
        <w:rPr>
          <w:rFonts w:ascii="Arial" w:hAnsi="Arial" w:cs="Arial"/>
          <w:b/>
          <w:bCs/>
          <w:sz w:val="28"/>
          <w:szCs w:val="28"/>
        </w:rPr>
      </w:pPr>
    </w:p>
    <w:p w14:paraId="432ED1B0" w14:textId="77777777" w:rsidR="00170ADC" w:rsidRDefault="00170ADC" w:rsidP="00F74812">
      <w:pPr>
        <w:rPr>
          <w:rFonts w:ascii="Arial" w:hAnsi="Arial" w:cs="Arial"/>
          <w:b/>
          <w:bCs/>
          <w:sz w:val="28"/>
          <w:szCs w:val="28"/>
        </w:rPr>
      </w:pPr>
    </w:p>
    <w:p w14:paraId="0C95D373" w14:textId="77777777" w:rsidR="00170ADC" w:rsidRDefault="00170ADC" w:rsidP="00F74812">
      <w:pPr>
        <w:rPr>
          <w:rFonts w:ascii="Arial" w:hAnsi="Arial" w:cs="Arial"/>
          <w:b/>
          <w:bCs/>
          <w:sz w:val="28"/>
          <w:szCs w:val="28"/>
        </w:rPr>
      </w:pPr>
    </w:p>
    <w:p w14:paraId="4FC92515" w14:textId="77777777" w:rsidR="00170ADC" w:rsidRDefault="00170ADC" w:rsidP="00F74812">
      <w:pPr>
        <w:rPr>
          <w:rFonts w:ascii="Arial" w:hAnsi="Arial" w:cs="Arial"/>
          <w:b/>
          <w:bCs/>
          <w:sz w:val="28"/>
          <w:szCs w:val="28"/>
        </w:rPr>
      </w:pPr>
    </w:p>
    <w:p w14:paraId="0EA30D4E" w14:textId="77777777" w:rsidR="00170ADC" w:rsidRDefault="00170ADC" w:rsidP="00F74812">
      <w:pPr>
        <w:rPr>
          <w:rFonts w:ascii="Arial" w:hAnsi="Arial" w:cs="Arial"/>
          <w:b/>
          <w:bCs/>
          <w:sz w:val="28"/>
          <w:szCs w:val="28"/>
        </w:rPr>
      </w:pPr>
    </w:p>
    <w:p w14:paraId="2524148B" w14:textId="77777777" w:rsidR="00170ADC" w:rsidRDefault="00170ADC" w:rsidP="00F74812">
      <w:pPr>
        <w:rPr>
          <w:rFonts w:ascii="Arial" w:hAnsi="Arial" w:cs="Arial"/>
          <w:b/>
          <w:bCs/>
          <w:sz w:val="28"/>
          <w:szCs w:val="28"/>
        </w:rPr>
      </w:pPr>
    </w:p>
    <w:p w14:paraId="2D1C6C1B" w14:textId="77777777" w:rsidR="00170ADC" w:rsidRDefault="00170ADC" w:rsidP="00F74812">
      <w:pPr>
        <w:rPr>
          <w:rFonts w:ascii="Arial" w:hAnsi="Arial" w:cs="Arial"/>
          <w:b/>
          <w:bCs/>
          <w:sz w:val="28"/>
          <w:szCs w:val="28"/>
        </w:rPr>
      </w:pPr>
    </w:p>
    <w:p w14:paraId="79B92703" w14:textId="77777777" w:rsidR="00283D1E" w:rsidRDefault="00283D1E" w:rsidP="00F74812">
      <w:pPr>
        <w:rPr>
          <w:rFonts w:ascii="Arial" w:hAnsi="Arial" w:cs="Arial"/>
          <w:b/>
          <w:bCs/>
          <w:sz w:val="28"/>
          <w:szCs w:val="28"/>
        </w:rPr>
      </w:pPr>
    </w:p>
    <w:p w14:paraId="7F24E282" w14:textId="4F1A979F" w:rsidR="004440B4" w:rsidRDefault="00283D1E" w:rsidP="00F74812">
      <w:pPr>
        <w:rPr>
          <w:rFonts w:ascii="Arial" w:hAnsi="Arial" w:cs="Arial"/>
          <w:b/>
          <w:bCs/>
          <w:sz w:val="28"/>
          <w:szCs w:val="28"/>
        </w:rPr>
      </w:pPr>
      <w:r>
        <w:rPr>
          <w:rFonts w:ascii="Arial" w:hAnsi="Arial" w:cs="Arial"/>
          <w:b/>
          <w:bCs/>
          <w:sz w:val="28"/>
          <w:szCs w:val="28"/>
        </w:rPr>
        <w:t>Bibliography</w:t>
      </w:r>
    </w:p>
    <w:p w14:paraId="2FBA4286" w14:textId="7C200276" w:rsidR="00381F20" w:rsidRDefault="00381F20" w:rsidP="00F74812">
      <w:pPr>
        <w:rPr>
          <w:rFonts w:ascii="Arial" w:hAnsi="Arial" w:cs="Arial"/>
          <w:b/>
          <w:bCs/>
          <w:sz w:val="28"/>
          <w:szCs w:val="28"/>
        </w:rPr>
      </w:pPr>
    </w:p>
    <w:p w14:paraId="0E6963D8" w14:textId="1E86E581" w:rsidR="00F00483" w:rsidRDefault="00F00483" w:rsidP="00F74812">
      <w:pPr>
        <w:rPr>
          <w:rFonts w:ascii="Arial" w:hAnsi="Arial" w:cs="Arial"/>
          <w:sz w:val="24"/>
          <w:szCs w:val="24"/>
        </w:rPr>
      </w:pPr>
      <w:r>
        <w:rPr>
          <w:rFonts w:ascii="Arial" w:hAnsi="Arial" w:cs="Arial"/>
          <w:sz w:val="24"/>
          <w:szCs w:val="24"/>
        </w:rPr>
        <w:t xml:space="preserve">Barker, </w:t>
      </w:r>
      <w:r w:rsidR="00D33C29">
        <w:rPr>
          <w:rFonts w:ascii="Arial" w:hAnsi="Arial" w:cs="Arial"/>
          <w:sz w:val="24"/>
          <w:szCs w:val="24"/>
        </w:rPr>
        <w:t xml:space="preserve">D. (2011). </w:t>
      </w:r>
      <w:r w:rsidR="00283D1E">
        <w:rPr>
          <w:rFonts w:ascii="Arial" w:hAnsi="Arial" w:cs="Arial"/>
          <w:sz w:val="24"/>
          <w:szCs w:val="24"/>
        </w:rPr>
        <w:t>‘</w:t>
      </w:r>
      <w:r w:rsidR="00FC0630" w:rsidRPr="00FC0630">
        <w:rPr>
          <w:rFonts w:ascii="Arial" w:hAnsi="Arial" w:cs="Arial"/>
          <w:sz w:val="24"/>
          <w:szCs w:val="24"/>
        </w:rPr>
        <w:t>John Alderson obituary</w:t>
      </w:r>
      <w:r w:rsidR="00283D1E">
        <w:rPr>
          <w:rFonts w:ascii="Arial" w:hAnsi="Arial" w:cs="Arial"/>
          <w:sz w:val="24"/>
          <w:szCs w:val="24"/>
        </w:rPr>
        <w:t>’</w:t>
      </w:r>
      <w:r w:rsidR="00FC0630">
        <w:rPr>
          <w:rFonts w:ascii="Arial" w:hAnsi="Arial" w:cs="Arial"/>
          <w:sz w:val="24"/>
          <w:szCs w:val="24"/>
        </w:rPr>
        <w:t xml:space="preserve">. </w:t>
      </w:r>
      <w:r w:rsidR="00FC0630" w:rsidRPr="00283D1E">
        <w:rPr>
          <w:rFonts w:ascii="Arial" w:hAnsi="Arial" w:cs="Arial"/>
          <w:i/>
          <w:sz w:val="24"/>
          <w:szCs w:val="24"/>
        </w:rPr>
        <w:t>The Guardian</w:t>
      </w:r>
      <w:r w:rsidR="00FC0630">
        <w:rPr>
          <w:rFonts w:ascii="Arial" w:hAnsi="Arial" w:cs="Arial"/>
          <w:sz w:val="24"/>
          <w:szCs w:val="24"/>
        </w:rPr>
        <w:t xml:space="preserve">. </w:t>
      </w:r>
      <w:hyperlink r:id="rId6" w:history="1">
        <w:r w:rsidR="00DC4F0F" w:rsidRPr="00D55A12">
          <w:rPr>
            <w:rStyle w:val="Hyperlink"/>
            <w:rFonts w:ascii="Arial" w:hAnsi="Arial" w:cs="Arial"/>
            <w:sz w:val="24"/>
            <w:szCs w:val="24"/>
          </w:rPr>
          <w:t>https://www.theguardian.com/uk/2011/oct/</w:t>
        </w:r>
        <w:r w:rsidR="00DC4F0F" w:rsidRPr="00D55A12">
          <w:rPr>
            <w:rStyle w:val="Hyperlink"/>
            <w:rFonts w:ascii="Arial" w:hAnsi="Arial" w:cs="Arial"/>
            <w:sz w:val="24"/>
            <w:szCs w:val="24"/>
          </w:rPr>
          <w:t>1</w:t>
        </w:r>
        <w:r w:rsidR="00DC4F0F" w:rsidRPr="00D55A12">
          <w:rPr>
            <w:rStyle w:val="Hyperlink"/>
            <w:rFonts w:ascii="Arial" w:hAnsi="Arial" w:cs="Arial"/>
            <w:sz w:val="24"/>
            <w:szCs w:val="24"/>
          </w:rPr>
          <w:t>1/john-alderson</w:t>
        </w:r>
      </w:hyperlink>
    </w:p>
    <w:p w14:paraId="271CDB64" w14:textId="4048131B" w:rsidR="00F00483" w:rsidRDefault="00F00483" w:rsidP="00F74812">
      <w:pPr>
        <w:rPr>
          <w:rFonts w:ascii="Arial" w:hAnsi="Arial" w:cs="Arial"/>
          <w:sz w:val="24"/>
          <w:szCs w:val="24"/>
        </w:rPr>
      </w:pPr>
    </w:p>
    <w:p w14:paraId="2811D617" w14:textId="69BAA549" w:rsidR="008E6428" w:rsidRDefault="008E6428" w:rsidP="00F74812">
      <w:pPr>
        <w:rPr>
          <w:rFonts w:ascii="Arial" w:hAnsi="Arial" w:cs="Arial"/>
          <w:sz w:val="24"/>
          <w:szCs w:val="24"/>
        </w:rPr>
      </w:pPr>
      <w:r>
        <w:rPr>
          <w:rFonts w:ascii="Arial" w:hAnsi="Arial" w:cs="Arial"/>
          <w:sz w:val="24"/>
          <w:szCs w:val="24"/>
        </w:rPr>
        <w:t xml:space="preserve">College of Policing (2013). </w:t>
      </w:r>
      <w:r w:rsidR="00ED3FFA">
        <w:rPr>
          <w:rFonts w:ascii="Arial" w:hAnsi="Arial" w:cs="Arial"/>
          <w:sz w:val="24"/>
          <w:szCs w:val="24"/>
        </w:rPr>
        <w:t xml:space="preserve">Engagement and Communication. </w:t>
      </w:r>
      <w:hyperlink r:id="rId7" w:history="1">
        <w:r w:rsidR="00DB22FA" w:rsidRPr="005220EF">
          <w:rPr>
            <w:rStyle w:val="Hyperlink"/>
            <w:rFonts w:ascii="Arial" w:hAnsi="Arial" w:cs="Arial"/>
            <w:sz w:val="24"/>
            <w:szCs w:val="24"/>
          </w:rPr>
          <w:t>https://www.app.college.police.uk/app-content/engagement-</w:t>
        </w:r>
        <w:r w:rsidR="00DB22FA" w:rsidRPr="005220EF">
          <w:rPr>
            <w:rStyle w:val="Hyperlink"/>
            <w:rFonts w:ascii="Arial" w:hAnsi="Arial" w:cs="Arial"/>
            <w:sz w:val="24"/>
            <w:szCs w:val="24"/>
          </w:rPr>
          <w:t>a</w:t>
        </w:r>
        <w:r w:rsidR="00DB22FA" w:rsidRPr="005220EF">
          <w:rPr>
            <w:rStyle w:val="Hyperlink"/>
            <w:rFonts w:ascii="Arial" w:hAnsi="Arial" w:cs="Arial"/>
            <w:sz w:val="24"/>
            <w:szCs w:val="24"/>
          </w:rPr>
          <w:t>nd-communication/engaging-with-communities/</w:t>
        </w:r>
      </w:hyperlink>
    </w:p>
    <w:p w14:paraId="2466E76F" w14:textId="77777777" w:rsidR="008E6428" w:rsidRDefault="008E6428" w:rsidP="00F74812">
      <w:pPr>
        <w:rPr>
          <w:rFonts w:ascii="Arial" w:hAnsi="Arial" w:cs="Arial"/>
          <w:sz w:val="24"/>
          <w:szCs w:val="24"/>
        </w:rPr>
      </w:pPr>
    </w:p>
    <w:p w14:paraId="555BF136" w14:textId="6650AEA0" w:rsidR="008E6428" w:rsidRDefault="003B5734" w:rsidP="00F74812">
      <w:pPr>
        <w:rPr>
          <w:rFonts w:ascii="Arial" w:hAnsi="Arial" w:cs="Arial"/>
          <w:sz w:val="24"/>
          <w:szCs w:val="24"/>
        </w:rPr>
      </w:pPr>
      <w:r>
        <w:rPr>
          <w:rFonts w:ascii="Arial" w:hAnsi="Arial" w:cs="Arial"/>
          <w:sz w:val="24"/>
          <w:szCs w:val="24"/>
        </w:rPr>
        <w:t xml:space="preserve">College of Policing (2017). </w:t>
      </w:r>
      <w:r w:rsidR="0026191B">
        <w:rPr>
          <w:rFonts w:ascii="Arial" w:hAnsi="Arial" w:cs="Arial"/>
          <w:sz w:val="24"/>
          <w:szCs w:val="24"/>
        </w:rPr>
        <w:t xml:space="preserve">Definition of Neighbourhood Policing. </w:t>
      </w:r>
      <w:hyperlink r:id="rId8" w:history="1">
        <w:r w:rsidR="00DF27E5" w:rsidRPr="009A4C27">
          <w:rPr>
            <w:rStyle w:val="Hyperlink"/>
            <w:rFonts w:ascii="Arial" w:hAnsi="Arial" w:cs="Arial"/>
            <w:sz w:val="24"/>
            <w:szCs w:val="24"/>
          </w:rPr>
          <w:t>https://www.college.police.uk/What-we-do/Standards/Guidelin</w:t>
        </w:r>
        <w:r w:rsidR="00DF27E5" w:rsidRPr="009A4C27">
          <w:rPr>
            <w:rStyle w:val="Hyperlink"/>
            <w:rFonts w:ascii="Arial" w:hAnsi="Arial" w:cs="Arial"/>
            <w:sz w:val="24"/>
            <w:szCs w:val="24"/>
          </w:rPr>
          <w:t>e</w:t>
        </w:r>
        <w:r w:rsidR="00DF27E5" w:rsidRPr="009A4C27">
          <w:rPr>
            <w:rStyle w:val="Hyperlink"/>
            <w:rFonts w:ascii="Arial" w:hAnsi="Arial" w:cs="Arial"/>
            <w:sz w:val="24"/>
            <w:szCs w:val="24"/>
          </w:rPr>
          <w:t>s/Neighbourhood-Policing/Pages/definition-of-neighbourhood-policing.aspx</w:t>
        </w:r>
      </w:hyperlink>
    </w:p>
    <w:p w14:paraId="4563203B" w14:textId="77777777" w:rsidR="008E6428" w:rsidRDefault="008E6428" w:rsidP="00F74812">
      <w:pPr>
        <w:rPr>
          <w:rFonts w:ascii="Arial" w:hAnsi="Arial" w:cs="Arial"/>
          <w:sz w:val="24"/>
          <w:szCs w:val="24"/>
        </w:rPr>
      </w:pPr>
    </w:p>
    <w:p w14:paraId="291919B5" w14:textId="625C967C" w:rsidR="003336B1" w:rsidRDefault="003336B1" w:rsidP="00F74812">
      <w:pPr>
        <w:rPr>
          <w:rFonts w:ascii="Arial" w:hAnsi="Arial" w:cs="Arial"/>
          <w:sz w:val="24"/>
          <w:szCs w:val="24"/>
        </w:rPr>
      </w:pPr>
      <w:r>
        <w:rPr>
          <w:rFonts w:ascii="Arial" w:hAnsi="Arial" w:cs="Arial"/>
          <w:sz w:val="24"/>
          <w:szCs w:val="24"/>
        </w:rPr>
        <w:t xml:space="preserve">Colover, </w:t>
      </w:r>
      <w:r w:rsidR="00E01669">
        <w:rPr>
          <w:rFonts w:ascii="Arial" w:hAnsi="Arial" w:cs="Arial"/>
          <w:sz w:val="24"/>
          <w:szCs w:val="24"/>
        </w:rPr>
        <w:t xml:space="preserve">S and Quinton, </w:t>
      </w:r>
      <w:r w:rsidR="005E1C56">
        <w:rPr>
          <w:rFonts w:ascii="Arial" w:hAnsi="Arial" w:cs="Arial"/>
          <w:sz w:val="24"/>
          <w:szCs w:val="24"/>
        </w:rPr>
        <w:t xml:space="preserve">P (2018). </w:t>
      </w:r>
      <w:r w:rsidR="006C0F42" w:rsidRPr="006C0F42">
        <w:rPr>
          <w:rFonts w:ascii="Arial" w:hAnsi="Arial" w:cs="Arial"/>
          <w:sz w:val="24"/>
          <w:szCs w:val="24"/>
        </w:rPr>
        <w:t>Neighbourhood policing: impact and implementation</w:t>
      </w:r>
      <w:r w:rsidR="006C0F42">
        <w:rPr>
          <w:rFonts w:ascii="Arial" w:hAnsi="Arial" w:cs="Arial"/>
          <w:sz w:val="24"/>
          <w:szCs w:val="24"/>
        </w:rPr>
        <w:t xml:space="preserve">. </w:t>
      </w:r>
      <w:r w:rsidR="006C0F42" w:rsidRPr="00283D1E">
        <w:rPr>
          <w:rFonts w:ascii="Arial" w:hAnsi="Arial" w:cs="Arial"/>
          <w:i/>
          <w:sz w:val="24"/>
          <w:szCs w:val="24"/>
        </w:rPr>
        <w:t>College of Policing</w:t>
      </w:r>
      <w:r w:rsidR="006C0F42">
        <w:rPr>
          <w:rFonts w:ascii="Arial" w:hAnsi="Arial" w:cs="Arial"/>
          <w:sz w:val="24"/>
          <w:szCs w:val="24"/>
        </w:rPr>
        <w:t xml:space="preserve">. </w:t>
      </w:r>
      <w:hyperlink r:id="rId9" w:history="1">
        <w:r w:rsidR="00095FA1" w:rsidRPr="001E17F2">
          <w:rPr>
            <w:rStyle w:val="Hyperlink"/>
            <w:rFonts w:ascii="Arial" w:hAnsi="Arial" w:cs="Arial"/>
            <w:sz w:val="24"/>
            <w:szCs w:val="24"/>
          </w:rPr>
          <w:t>https://www.college.police.uk/</w:t>
        </w:r>
        <w:r w:rsidR="00095FA1" w:rsidRPr="001E17F2">
          <w:rPr>
            <w:rStyle w:val="Hyperlink"/>
            <w:rFonts w:ascii="Arial" w:hAnsi="Arial" w:cs="Arial"/>
            <w:sz w:val="24"/>
            <w:szCs w:val="24"/>
          </w:rPr>
          <w:t>W</w:t>
        </w:r>
        <w:r w:rsidR="00095FA1" w:rsidRPr="001E17F2">
          <w:rPr>
            <w:rStyle w:val="Hyperlink"/>
            <w:rFonts w:ascii="Arial" w:hAnsi="Arial" w:cs="Arial"/>
            <w:sz w:val="24"/>
            <w:szCs w:val="24"/>
          </w:rPr>
          <w:t>hat-we-do/Standards/Guidelines/Neighbourhood-Policing/Documents/Neighbourhood_policing_impact_and_implementation.pdf</w:t>
        </w:r>
      </w:hyperlink>
    </w:p>
    <w:p w14:paraId="41ADE053" w14:textId="77777777" w:rsidR="00095FA1" w:rsidRDefault="00095FA1" w:rsidP="00F74812">
      <w:pPr>
        <w:rPr>
          <w:rFonts w:ascii="Arial" w:hAnsi="Arial" w:cs="Arial"/>
          <w:sz w:val="24"/>
          <w:szCs w:val="24"/>
        </w:rPr>
      </w:pPr>
    </w:p>
    <w:p w14:paraId="02756D00" w14:textId="7A5C545C" w:rsidR="00525F7B" w:rsidRDefault="00525F7B" w:rsidP="00F74812">
      <w:pPr>
        <w:rPr>
          <w:rFonts w:ascii="Arial" w:hAnsi="Arial" w:cs="Arial"/>
          <w:sz w:val="24"/>
          <w:szCs w:val="24"/>
        </w:rPr>
      </w:pPr>
      <w:r>
        <w:rPr>
          <w:rFonts w:ascii="Arial" w:hAnsi="Arial" w:cs="Arial"/>
          <w:sz w:val="24"/>
          <w:szCs w:val="24"/>
        </w:rPr>
        <w:t xml:space="preserve">Higgins, A (2018). </w:t>
      </w:r>
      <w:r w:rsidR="00D64A9F">
        <w:rPr>
          <w:rFonts w:ascii="Arial" w:hAnsi="Arial" w:cs="Arial"/>
          <w:sz w:val="24"/>
          <w:szCs w:val="24"/>
        </w:rPr>
        <w:t xml:space="preserve">The Future of Neighbourhood Policing. </w:t>
      </w:r>
      <w:r w:rsidR="00BA5141" w:rsidRPr="00283D1E">
        <w:rPr>
          <w:rFonts w:ascii="Arial" w:hAnsi="Arial" w:cs="Arial"/>
          <w:i/>
          <w:sz w:val="24"/>
          <w:szCs w:val="24"/>
        </w:rPr>
        <w:t>The Police Foundation</w:t>
      </w:r>
      <w:r w:rsidR="00BA5141">
        <w:rPr>
          <w:rFonts w:ascii="Arial" w:hAnsi="Arial" w:cs="Arial"/>
          <w:sz w:val="24"/>
          <w:szCs w:val="24"/>
        </w:rPr>
        <w:t xml:space="preserve">. </w:t>
      </w:r>
      <w:hyperlink r:id="rId10" w:history="1">
        <w:r w:rsidR="00E17F1D" w:rsidRPr="00D55A12">
          <w:rPr>
            <w:rStyle w:val="Hyperlink"/>
            <w:rFonts w:ascii="Arial" w:hAnsi="Arial" w:cs="Arial"/>
            <w:sz w:val="24"/>
            <w:szCs w:val="24"/>
          </w:rPr>
          <w:t>http://www.police-foundation.org.uk/2017/wp-conte</w:t>
        </w:r>
        <w:r w:rsidR="00E17F1D" w:rsidRPr="00D55A12">
          <w:rPr>
            <w:rStyle w:val="Hyperlink"/>
            <w:rFonts w:ascii="Arial" w:hAnsi="Arial" w:cs="Arial"/>
            <w:sz w:val="24"/>
            <w:szCs w:val="24"/>
          </w:rPr>
          <w:t>n</w:t>
        </w:r>
        <w:r w:rsidR="00E17F1D" w:rsidRPr="00D55A12">
          <w:rPr>
            <w:rStyle w:val="Hyperlink"/>
            <w:rFonts w:ascii="Arial" w:hAnsi="Arial" w:cs="Arial"/>
            <w:sz w:val="24"/>
            <w:szCs w:val="24"/>
          </w:rPr>
          <w:t>t/uploads/2010/10/TPFJ6112-Neighbourhood-Policing-Report-WEB_2.pdf</w:t>
        </w:r>
      </w:hyperlink>
    </w:p>
    <w:p w14:paraId="550152D7" w14:textId="77777777" w:rsidR="003642B5" w:rsidRDefault="003642B5" w:rsidP="00F74812">
      <w:pPr>
        <w:rPr>
          <w:rFonts w:ascii="Arial" w:hAnsi="Arial" w:cs="Arial"/>
          <w:sz w:val="24"/>
          <w:szCs w:val="24"/>
        </w:rPr>
      </w:pPr>
    </w:p>
    <w:p w14:paraId="1BA40E2D" w14:textId="51DC2590" w:rsidR="00525F7B" w:rsidRDefault="00D5009D" w:rsidP="00F74812">
      <w:pPr>
        <w:rPr>
          <w:rFonts w:ascii="Arial" w:hAnsi="Arial" w:cs="Arial"/>
          <w:sz w:val="24"/>
          <w:szCs w:val="24"/>
        </w:rPr>
      </w:pPr>
      <w:r>
        <w:rPr>
          <w:rFonts w:ascii="Arial" w:hAnsi="Arial" w:cs="Arial"/>
          <w:sz w:val="24"/>
          <w:szCs w:val="24"/>
        </w:rPr>
        <w:t xml:space="preserve">Higgins, </w:t>
      </w:r>
      <w:proofErr w:type="gramStart"/>
      <w:r>
        <w:rPr>
          <w:rFonts w:ascii="Arial" w:hAnsi="Arial" w:cs="Arial"/>
          <w:sz w:val="24"/>
          <w:szCs w:val="24"/>
        </w:rPr>
        <w:t>A and</w:t>
      </w:r>
      <w:proofErr w:type="gramEnd"/>
      <w:r>
        <w:rPr>
          <w:rFonts w:ascii="Arial" w:hAnsi="Arial" w:cs="Arial"/>
          <w:sz w:val="24"/>
          <w:szCs w:val="24"/>
        </w:rPr>
        <w:t xml:space="preserve"> </w:t>
      </w:r>
      <w:r w:rsidR="002C34CF">
        <w:rPr>
          <w:rFonts w:ascii="Arial" w:hAnsi="Arial" w:cs="Arial"/>
          <w:sz w:val="24"/>
          <w:szCs w:val="24"/>
        </w:rPr>
        <w:t xml:space="preserve">Hales, G. (2017). </w:t>
      </w:r>
      <w:r w:rsidR="00283D1E" w:rsidRPr="00F64810">
        <w:rPr>
          <w:rFonts w:ascii="Arial" w:hAnsi="Arial" w:cs="Arial"/>
          <w:sz w:val="24"/>
          <w:szCs w:val="24"/>
        </w:rPr>
        <w:t>Police Effectiveness in a Changing World</w:t>
      </w:r>
      <w:r w:rsidR="00283D1E">
        <w:rPr>
          <w:rFonts w:ascii="Arial" w:hAnsi="Arial" w:cs="Arial"/>
          <w:sz w:val="24"/>
          <w:szCs w:val="24"/>
        </w:rPr>
        <w:t xml:space="preserve">: </w:t>
      </w:r>
      <w:r w:rsidR="008E6015" w:rsidRPr="008E6015">
        <w:rPr>
          <w:rFonts w:ascii="Arial" w:hAnsi="Arial" w:cs="Arial"/>
          <w:sz w:val="24"/>
          <w:szCs w:val="24"/>
        </w:rPr>
        <w:t>A natural experiment in neighbourhood policing</w:t>
      </w:r>
      <w:r w:rsidR="00F64810">
        <w:rPr>
          <w:rFonts w:ascii="Arial" w:hAnsi="Arial" w:cs="Arial"/>
          <w:sz w:val="24"/>
          <w:szCs w:val="24"/>
        </w:rPr>
        <w:t xml:space="preserve">. </w:t>
      </w:r>
      <w:r w:rsidR="00F64810" w:rsidRPr="00283D1E">
        <w:rPr>
          <w:rFonts w:ascii="Arial" w:hAnsi="Arial" w:cs="Arial"/>
          <w:i/>
          <w:sz w:val="24"/>
          <w:szCs w:val="24"/>
        </w:rPr>
        <w:t>The Police Foundation</w:t>
      </w:r>
      <w:r w:rsidR="00F64810">
        <w:rPr>
          <w:rFonts w:ascii="Arial" w:hAnsi="Arial" w:cs="Arial"/>
          <w:sz w:val="24"/>
          <w:szCs w:val="24"/>
        </w:rPr>
        <w:t xml:space="preserve">. </w:t>
      </w:r>
      <w:hyperlink r:id="rId11" w:history="1">
        <w:r w:rsidR="004E4733" w:rsidRPr="001E17F2">
          <w:rPr>
            <w:rStyle w:val="Hyperlink"/>
            <w:rFonts w:ascii="Arial" w:hAnsi="Arial" w:cs="Arial"/>
            <w:sz w:val="24"/>
            <w:szCs w:val="24"/>
          </w:rPr>
          <w:t>http://www.police-foundation.org.uk/2017/wp-content/uploads/2017/06/changing_world_paper_4</w:t>
        </w:r>
        <w:r w:rsidR="004E4733" w:rsidRPr="001E17F2">
          <w:rPr>
            <w:rStyle w:val="Hyperlink"/>
            <w:rFonts w:ascii="Arial" w:hAnsi="Arial" w:cs="Arial"/>
            <w:sz w:val="24"/>
            <w:szCs w:val="24"/>
          </w:rPr>
          <w:t>.</w:t>
        </w:r>
        <w:r w:rsidR="004E4733" w:rsidRPr="001E17F2">
          <w:rPr>
            <w:rStyle w:val="Hyperlink"/>
            <w:rFonts w:ascii="Arial" w:hAnsi="Arial" w:cs="Arial"/>
            <w:sz w:val="24"/>
            <w:szCs w:val="24"/>
          </w:rPr>
          <w:t>pdf</w:t>
        </w:r>
      </w:hyperlink>
    </w:p>
    <w:p w14:paraId="1BAF522E" w14:textId="77777777" w:rsidR="004E4733" w:rsidRPr="00D5009D" w:rsidRDefault="004E4733" w:rsidP="00F74812">
      <w:pPr>
        <w:rPr>
          <w:rFonts w:ascii="Arial" w:hAnsi="Arial" w:cs="Arial"/>
          <w:sz w:val="24"/>
          <w:szCs w:val="24"/>
        </w:rPr>
      </w:pPr>
    </w:p>
    <w:p w14:paraId="5E00B4C1" w14:textId="77777777" w:rsidR="003A02AC" w:rsidRPr="003A02AC" w:rsidRDefault="003A02AC" w:rsidP="003A02AC">
      <w:pPr>
        <w:rPr>
          <w:rFonts w:ascii="Arial" w:hAnsi="Arial" w:cs="Arial"/>
          <w:sz w:val="24"/>
          <w:szCs w:val="24"/>
        </w:rPr>
      </w:pPr>
      <w:r>
        <w:rPr>
          <w:rFonts w:ascii="Arial" w:hAnsi="Arial" w:cs="Arial"/>
          <w:sz w:val="24"/>
          <w:szCs w:val="24"/>
        </w:rPr>
        <w:t xml:space="preserve">Home Office (2004). </w:t>
      </w:r>
      <w:r w:rsidRPr="003A02AC">
        <w:rPr>
          <w:rFonts w:ascii="Arial" w:hAnsi="Arial" w:cs="Arial"/>
          <w:sz w:val="24"/>
          <w:szCs w:val="24"/>
        </w:rPr>
        <w:t>Building Communities,</w:t>
      </w:r>
    </w:p>
    <w:p w14:paraId="1D5E31B1" w14:textId="363DA332" w:rsidR="003A02AC" w:rsidRDefault="003A02AC" w:rsidP="003A02AC">
      <w:pPr>
        <w:rPr>
          <w:rFonts w:ascii="Arial" w:hAnsi="Arial" w:cs="Arial"/>
          <w:sz w:val="24"/>
          <w:szCs w:val="24"/>
        </w:rPr>
      </w:pPr>
      <w:r>
        <w:rPr>
          <w:rFonts w:ascii="Arial" w:hAnsi="Arial" w:cs="Arial"/>
          <w:sz w:val="24"/>
          <w:szCs w:val="24"/>
        </w:rPr>
        <w:t xml:space="preserve">Beating Crime. </w:t>
      </w:r>
      <w:hyperlink r:id="rId12" w:history="1">
        <w:r w:rsidRPr="008036B9">
          <w:rPr>
            <w:rStyle w:val="Hyperlink"/>
            <w:rFonts w:ascii="Arial" w:hAnsi="Arial" w:cs="Arial"/>
            <w:sz w:val="24"/>
            <w:szCs w:val="24"/>
          </w:rPr>
          <w:t>https://assets.publishing.service.gov.uk/government/uploads/system/uploads/attachment_data/file/251058/6360.pdf</w:t>
        </w:r>
      </w:hyperlink>
    </w:p>
    <w:p w14:paraId="75E9A32B" w14:textId="77777777" w:rsidR="003A02AC" w:rsidRDefault="003A02AC" w:rsidP="003A02AC">
      <w:pPr>
        <w:rPr>
          <w:rFonts w:ascii="Arial" w:hAnsi="Arial" w:cs="Arial"/>
          <w:sz w:val="24"/>
          <w:szCs w:val="24"/>
        </w:rPr>
      </w:pPr>
    </w:p>
    <w:p w14:paraId="06F511A6" w14:textId="51E023AC" w:rsidR="00CD7579" w:rsidRDefault="00CD7579" w:rsidP="00F74812">
      <w:pPr>
        <w:rPr>
          <w:rFonts w:ascii="Arial" w:hAnsi="Arial" w:cs="Arial"/>
          <w:sz w:val="24"/>
          <w:szCs w:val="24"/>
        </w:rPr>
      </w:pPr>
      <w:r>
        <w:rPr>
          <w:rFonts w:ascii="Arial" w:hAnsi="Arial" w:cs="Arial"/>
          <w:sz w:val="24"/>
          <w:szCs w:val="24"/>
        </w:rPr>
        <w:t xml:space="preserve">Home Office (2019). </w:t>
      </w:r>
      <w:r w:rsidR="00DF1278" w:rsidRPr="00DF1278">
        <w:rPr>
          <w:rFonts w:ascii="Arial" w:hAnsi="Arial" w:cs="Arial"/>
          <w:sz w:val="24"/>
          <w:szCs w:val="24"/>
        </w:rPr>
        <w:t>Police Workforce, England and Wales, 31 March 2019 second edition</w:t>
      </w:r>
      <w:r w:rsidR="00DF1278">
        <w:rPr>
          <w:rFonts w:ascii="Arial" w:hAnsi="Arial" w:cs="Arial"/>
          <w:sz w:val="24"/>
          <w:szCs w:val="24"/>
        </w:rPr>
        <w:t xml:space="preserve">. </w:t>
      </w:r>
      <w:hyperlink r:id="rId13" w:history="1">
        <w:r w:rsidR="00DC3079" w:rsidRPr="008F3CD6">
          <w:rPr>
            <w:rStyle w:val="Hyperlink"/>
            <w:rFonts w:ascii="Arial" w:hAnsi="Arial" w:cs="Arial"/>
            <w:sz w:val="24"/>
            <w:szCs w:val="24"/>
          </w:rPr>
          <w:t>https://assets.publishing.service.gov.uk/government/uploads/system/uploads/attachment_data/file/831726/police-workforce-mar19-hosb1119.pdf</w:t>
        </w:r>
      </w:hyperlink>
    </w:p>
    <w:p w14:paraId="1BF98C9C" w14:textId="77777777" w:rsidR="00CD7579" w:rsidRDefault="00CD7579" w:rsidP="0066106B">
      <w:pPr>
        <w:rPr>
          <w:rFonts w:ascii="Arial" w:hAnsi="Arial" w:cs="Arial"/>
          <w:sz w:val="24"/>
          <w:szCs w:val="24"/>
        </w:rPr>
      </w:pPr>
    </w:p>
    <w:p w14:paraId="0F93E858" w14:textId="02B2AF3E" w:rsidR="0066106B" w:rsidRPr="0066106B" w:rsidRDefault="00772C57" w:rsidP="0066106B">
      <w:pPr>
        <w:rPr>
          <w:rFonts w:ascii="Arial" w:hAnsi="Arial" w:cs="Arial"/>
          <w:sz w:val="24"/>
          <w:szCs w:val="24"/>
        </w:rPr>
      </w:pPr>
      <w:r>
        <w:rPr>
          <w:rFonts w:ascii="Arial" w:hAnsi="Arial" w:cs="Arial"/>
          <w:sz w:val="24"/>
          <w:szCs w:val="24"/>
        </w:rPr>
        <w:t xml:space="preserve">National Centre for Policing Excellence (2006). </w:t>
      </w:r>
      <w:r w:rsidR="0066106B" w:rsidRPr="0066106B">
        <w:rPr>
          <w:rFonts w:ascii="Arial" w:hAnsi="Arial" w:cs="Arial"/>
          <w:sz w:val="24"/>
          <w:szCs w:val="24"/>
        </w:rPr>
        <w:t>PRACTICE ADVICE ON</w:t>
      </w:r>
    </w:p>
    <w:p w14:paraId="3A4D06B0" w14:textId="6DDC2A20" w:rsidR="00772C57" w:rsidRDefault="0066106B" w:rsidP="00F74812">
      <w:pPr>
        <w:rPr>
          <w:rFonts w:ascii="Arial" w:hAnsi="Arial" w:cs="Arial"/>
          <w:sz w:val="24"/>
          <w:szCs w:val="24"/>
        </w:rPr>
      </w:pPr>
      <w:r w:rsidRPr="0066106B">
        <w:rPr>
          <w:rFonts w:ascii="Arial" w:hAnsi="Arial" w:cs="Arial"/>
          <w:sz w:val="24"/>
          <w:szCs w:val="24"/>
        </w:rPr>
        <w:t>PROFESSIONALISING THE BUSINESS OF NEIGHBOURHOOD POLICING</w:t>
      </w:r>
      <w:r>
        <w:rPr>
          <w:rFonts w:ascii="Arial" w:hAnsi="Arial" w:cs="Arial"/>
          <w:sz w:val="24"/>
          <w:szCs w:val="24"/>
        </w:rPr>
        <w:t xml:space="preserve">. </w:t>
      </w:r>
      <w:hyperlink r:id="rId14" w:history="1">
        <w:r w:rsidR="00170ADC" w:rsidRPr="005220EF">
          <w:rPr>
            <w:rStyle w:val="Hyperlink"/>
            <w:rFonts w:ascii="Arial" w:hAnsi="Arial" w:cs="Arial"/>
            <w:sz w:val="24"/>
            <w:szCs w:val="24"/>
          </w:rPr>
          <w:t>http://library.college.police.uk/docs/acpo/Professionalising-NeighbourhoodPolicing.pdf</w:t>
        </w:r>
      </w:hyperlink>
    </w:p>
    <w:p w14:paraId="690FEBBB" w14:textId="77777777" w:rsidR="00772C57" w:rsidRDefault="00772C57" w:rsidP="00F74812">
      <w:pPr>
        <w:rPr>
          <w:rFonts w:ascii="Arial" w:hAnsi="Arial" w:cs="Arial"/>
          <w:sz w:val="24"/>
          <w:szCs w:val="24"/>
        </w:rPr>
      </w:pPr>
    </w:p>
    <w:p w14:paraId="138E260D" w14:textId="380669A7" w:rsidR="00381F20" w:rsidRDefault="002D2DB5" w:rsidP="00F74812">
      <w:pPr>
        <w:rPr>
          <w:rFonts w:ascii="Arial" w:hAnsi="Arial" w:cs="Arial"/>
          <w:sz w:val="24"/>
          <w:szCs w:val="24"/>
        </w:rPr>
      </w:pPr>
      <w:r>
        <w:rPr>
          <w:rFonts w:ascii="Arial" w:hAnsi="Arial" w:cs="Arial"/>
          <w:sz w:val="24"/>
          <w:szCs w:val="24"/>
        </w:rPr>
        <w:t>Thomas, G (2016).</w:t>
      </w:r>
      <w:r w:rsidR="00357EBD" w:rsidRPr="00357EBD">
        <w:rPr>
          <w:rFonts w:ascii="Arial" w:hAnsi="Arial" w:cs="Arial"/>
          <w:sz w:val="24"/>
          <w:szCs w:val="24"/>
        </w:rPr>
        <w:t xml:space="preserve"> </w:t>
      </w:r>
      <w:r w:rsidR="00357EBD">
        <w:rPr>
          <w:rFonts w:ascii="Arial" w:hAnsi="Arial" w:cs="Arial"/>
          <w:sz w:val="24"/>
          <w:szCs w:val="24"/>
        </w:rPr>
        <w:t xml:space="preserve">The Police Journal: </w:t>
      </w:r>
      <w:r w:rsidR="00B14047">
        <w:rPr>
          <w:rFonts w:ascii="Arial" w:hAnsi="Arial" w:cs="Arial"/>
          <w:sz w:val="24"/>
          <w:szCs w:val="24"/>
        </w:rPr>
        <w:t>Theory, Practice and Principles.</w:t>
      </w:r>
      <w:r w:rsidR="00070097">
        <w:rPr>
          <w:rFonts w:ascii="Arial" w:hAnsi="Arial" w:cs="Arial"/>
          <w:sz w:val="24"/>
          <w:szCs w:val="24"/>
        </w:rPr>
        <w:t xml:space="preserve"> </w:t>
      </w:r>
      <w:r w:rsidR="00B14047">
        <w:rPr>
          <w:rFonts w:ascii="Arial" w:hAnsi="Arial" w:cs="Arial"/>
          <w:sz w:val="24"/>
          <w:szCs w:val="24"/>
        </w:rPr>
        <w:t xml:space="preserve"> </w:t>
      </w:r>
      <w:r w:rsidR="00070097" w:rsidRPr="00070097">
        <w:rPr>
          <w:rFonts w:ascii="Arial" w:hAnsi="Arial" w:cs="Arial"/>
          <w:i/>
          <w:iCs/>
          <w:sz w:val="24"/>
          <w:szCs w:val="24"/>
        </w:rPr>
        <w:t>A case for local neighbourhood policing and community intelligence in counter terrorism</w:t>
      </w:r>
      <w:r w:rsidR="00070097">
        <w:rPr>
          <w:rFonts w:ascii="Arial" w:hAnsi="Arial" w:cs="Arial"/>
          <w:sz w:val="24"/>
          <w:szCs w:val="24"/>
        </w:rPr>
        <w:t>.</w:t>
      </w:r>
      <w:r>
        <w:rPr>
          <w:rFonts w:ascii="Arial" w:hAnsi="Arial" w:cs="Arial"/>
          <w:sz w:val="24"/>
          <w:szCs w:val="24"/>
        </w:rPr>
        <w:t xml:space="preserve"> </w:t>
      </w:r>
      <w:hyperlink r:id="rId15" w:history="1">
        <w:r w:rsidR="005F54E6" w:rsidRPr="009A4C27">
          <w:rPr>
            <w:rStyle w:val="Hyperlink"/>
            <w:rFonts w:ascii="Arial" w:hAnsi="Arial" w:cs="Arial"/>
            <w:sz w:val="24"/>
            <w:szCs w:val="24"/>
          </w:rPr>
          <w:t>https://journals-sagepub-com.ezproxy.uwtsd.ac.uk/doi/full/10.1177/0032258X16630489</w:t>
        </w:r>
      </w:hyperlink>
    </w:p>
    <w:p w14:paraId="1868E64C" w14:textId="1C8A5DD1" w:rsidR="005F54E6" w:rsidRDefault="005F54E6" w:rsidP="00F74812">
      <w:pPr>
        <w:rPr>
          <w:rFonts w:ascii="Arial" w:hAnsi="Arial" w:cs="Arial"/>
          <w:sz w:val="24"/>
          <w:szCs w:val="24"/>
        </w:rPr>
      </w:pPr>
    </w:p>
    <w:p w14:paraId="1ABEE572" w14:textId="5C5B97C0" w:rsidR="00283D1E" w:rsidRPr="00283D1E" w:rsidRDefault="00283D1E" w:rsidP="00283D1E">
      <w:pPr>
        <w:rPr>
          <w:rStyle w:val="Hyperlink"/>
          <w:rFonts w:ascii="Arial" w:hAnsi="Arial" w:cs="Arial"/>
          <w:color w:val="auto"/>
          <w:sz w:val="24"/>
          <w:szCs w:val="24"/>
          <w:u w:val="none"/>
        </w:rPr>
      </w:pPr>
      <w:proofErr w:type="spellStart"/>
      <w:r>
        <w:rPr>
          <w:rStyle w:val="Hyperlink"/>
          <w:rFonts w:ascii="Arial" w:hAnsi="Arial" w:cs="Arial"/>
          <w:color w:val="auto"/>
          <w:sz w:val="24"/>
          <w:szCs w:val="24"/>
          <w:u w:val="none"/>
        </w:rPr>
        <w:t>Tuffin</w:t>
      </w:r>
      <w:proofErr w:type="spellEnd"/>
      <w:r>
        <w:rPr>
          <w:rStyle w:val="Hyperlink"/>
          <w:rFonts w:ascii="Arial" w:hAnsi="Arial" w:cs="Arial"/>
          <w:color w:val="auto"/>
          <w:sz w:val="24"/>
          <w:szCs w:val="24"/>
          <w:u w:val="none"/>
        </w:rPr>
        <w:t xml:space="preserve">, R et al (2006). </w:t>
      </w:r>
      <w:r w:rsidRPr="00283D1E">
        <w:rPr>
          <w:rStyle w:val="Hyperlink"/>
          <w:rFonts w:ascii="Arial" w:hAnsi="Arial" w:cs="Arial"/>
          <w:color w:val="auto"/>
          <w:sz w:val="24"/>
          <w:szCs w:val="24"/>
          <w:u w:val="none"/>
        </w:rPr>
        <w:t>An evaluation of the impact</w:t>
      </w:r>
    </w:p>
    <w:p w14:paraId="2874FF36" w14:textId="77777777" w:rsidR="00283D1E" w:rsidRPr="00283D1E" w:rsidRDefault="00283D1E" w:rsidP="00283D1E">
      <w:pPr>
        <w:rPr>
          <w:rStyle w:val="Hyperlink"/>
          <w:rFonts w:ascii="Arial" w:hAnsi="Arial" w:cs="Arial"/>
          <w:color w:val="auto"/>
          <w:sz w:val="24"/>
          <w:szCs w:val="24"/>
          <w:u w:val="none"/>
        </w:rPr>
      </w:pPr>
      <w:proofErr w:type="gramStart"/>
      <w:r w:rsidRPr="00283D1E">
        <w:rPr>
          <w:rStyle w:val="Hyperlink"/>
          <w:rFonts w:ascii="Arial" w:hAnsi="Arial" w:cs="Arial"/>
          <w:color w:val="auto"/>
          <w:sz w:val="24"/>
          <w:szCs w:val="24"/>
          <w:u w:val="none"/>
        </w:rPr>
        <w:t>of</w:t>
      </w:r>
      <w:proofErr w:type="gramEnd"/>
      <w:r w:rsidRPr="00283D1E">
        <w:rPr>
          <w:rStyle w:val="Hyperlink"/>
          <w:rFonts w:ascii="Arial" w:hAnsi="Arial" w:cs="Arial"/>
          <w:color w:val="auto"/>
          <w:sz w:val="24"/>
          <w:szCs w:val="24"/>
          <w:u w:val="none"/>
        </w:rPr>
        <w:t xml:space="preserve"> the National Reassurance</w:t>
      </w:r>
    </w:p>
    <w:p w14:paraId="5DEBD82D" w14:textId="2051274D" w:rsidR="00515A04" w:rsidRDefault="00283D1E" w:rsidP="00283D1E">
      <w:pPr>
        <w:rPr>
          <w:rFonts w:ascii="Arial" w:hAnsi="Arial" w:cs="Arial"/>
          <w:sz w:val="24"/>
          <w:szCs w:val="24"/>
        </w:rPr>
      </w:pPr>
      <w:r>
        <w:rPr>
          <w:rStyle w:val="Hyperlink"/>
          <w:rFonts w:ascii="Arial" w:hAnsi="Arial" w:cs="Arial"/>
          <w:color w:val="auto"/>
          <w:sz w:val="24"/>
          <w:szCs w:val="24"/>
          <w:u w:val="none"/>
        </w:rPr>
        <w:t xml:space="preserve">Policing Programme. </w:t>
      </w:r>
      <w:r>
        <w:rPr>
          <w:rStyle w:val="Hyperlink"/>
          <w:rFonts w:ascii="Arial" w:hAnsi="Arial" w:cs="Arial"/>
          <w:i/>
          <w:color w:val="auto"/>
          <w:sz w:val="24"/>
          <w:szCs w:val="24"/>
          <w:u w:val="none"/>
        </w:rPr>
        <w:t xml:space="preserve">The Home Office. </w:t>
      </w:r>
      <w:hyperlink r:id="rId16" w:history="1">
        <w:r w:rsidR="00F9585C" w:rsidRPr="00D55A12">
          <w:rPr>
            <w:rStyle w:val="Hyperlink"/>
            <w:rFonts w:ascii="Arial" w:hAnsi="Arial" w:cs="Arial"/>
            <w:sz w:val="24"/>
            <w:szCs w:val="24"/>
          </w:rPr>
          <w:t>https://assets.publishing.service.gov.uk/government/uploads/system/uploads/attachment_data/file/115825/hors29</w:t>
        </w:r>
        <w:r w:rsidR="00F9585C" w:rsidRPr="00D55A12">
          <w:rPr>
            <w:rStyle w:val="Hyperlink"/>
            <w:rFonts w:ascii="Arial" w:hAnsi="Arial" w:cs="Arial"/>
            <w:sz w:val="24"/>
            <w:szCs w:val="24"/>
          </w:rPr>
          <w:t>6</w:t>
        </w:r>
        <w:r w:rsidR="00F9585C" w:rsidRPr="00D55A12">
          <w:rPr>
            <w:rStyle w:val="Hyperlink"/>
            <w:rFonts w:ascii="Arial" w:hAnsi="Arial" w:cs="Arial"/>
            <w:sz w:val="24"/>
            <w:szCs w:val="24"/>
          </w:rPr>
          <w:t>.pdf</w:t>
        </w:r>
      </w:hyperlink>
    </w:p>
    <w:p w14:paraId="07520783" w14:textId="77777777" w:rsidR="00F9585C" w:rsidRDefault="00F9585C" w:rsidP="00F74812">
      <w:pPr>
        <w:rPr>
          <w:rFonts w:ascii="Arial" w:hAnsi="Arial" w:cs="Arial"/>
          <w:sz w:val="24"/>
          <w:szCs w:val="24"/>
        </w:rPr>
      </w:pPr>
    </w:p>
    <w:p w14:paraId="302B99EF" w14:textId="35896E4A" w:rsidR="00283D1E" w:rsidRPr="00283D1E" w:rsidRDefault="00BD4849" w:rsidP="00283D1E">
      <w:pPr>
        <w:rPr>
          <w:rFonts w:ascii="Arial" w:hAnsi="Arial" w:cs="Arial"/>
          <w:sz w:val="24"/>
          <w:szCs w:val="24"/>
        </w:rPr>
      </w:pPr>
      <w:r>
        <w:rPr>
          <w:rFonts w:ascii="Arial" w:hAnsi="Arial" w:cs="Arial"/>
          <w:sz w:val="24"/>
          <w:szCs w:val="24"/>
        </w:rPr>
        <w:t xml:space="preserve">Sutherland, J (2014). </w:t>
      </w:r>
      <w:r w:rsidR="00515A04">
        <w:rPr>
          <w:rFonts w:ascii="Arial" w:hAnsi="Arial" w:cs="Arial"/>
          <w:sz w:val="24"/>
          <w:szCs w:val="24"/>
        </w:rPr>
        <w:t>PCSO Review</w:t>
      </w:r>
      <w:r w:rsidR="00283D1E" w:rsidRPr="00283D1E">
        <w:t xml:space="preserve"> </w:t>
      </w:r>
      <w:r w:rsidR="00283D1E" w:rsidRPr="00283D1E">
        <w:rPr>
          <w:rFonts w:ascii="Arial" w:hAnsi="Arial" w:cs="Arial"/>
          <w:sz w:val="24"/>
          <w:szCs w:val="24"/>
        </w:rPr>
        <w:t>- An Evaluation of</w:t>
      </w:r>
    </w:p>
    <w:p w14:paraId="13BD23B8" w14:textId="77777777" w:rsidR="00283D1E" w:rsidRPr="00283D1E" w:rsidRDefault="00283D1E" w:rsidP="00283D1E">
      <w:pPr>
        <w:rPr>
          <w:rFonts w:ascii="Arial" w:hAnsi="Arial" w:cs="Arial"/>
          <w:sz w:val="24"/>
          <w:szCs w:val="24"/>
        </w:rPr>
      </w:pPr>
      <w:proofErr w:type="gramStart"/>
      <w:r w:rsidRPr="00283D1E">
        <w:rPr>
          <w:rFonts w:ascii="Arial" w:hAnsi="Arial" w:cs="Arial"/>
          <w:sz w:val="24"/>
          <w:szCs w:val="24"/>
        </w:rPr>
        <w:t>the</w:t>
      </w:r>
      <w:proofErr w:type="gramEnd"/>
      <w:r w:rsidRPr="00283D1E">
        <w:rPr>
          <w:rFonts w:ascii="Arial" w:hAnsi="Arial" w:cs="Arial"/>
          <w:sz w:val="24"/>
          <w:szCs w:val="24"/>
        </w:rPr>
        <w:t xml:space="preserve"> Role, Value and Establishment of</w:t>
      </w:r>
    </w:p>
    <w:p w14:paraId="5A0FFEAB" w14:textId="77777777" w:rsidR="00283D1E" w:rsidRPr="00283D1E" w:rsidRDefault="00283D1E" w:rsidP="00283D1E">
      <w:pPr>
        <w:rPr>
          <w:rFonts w:ascii="Arial" w:hAnsi="Arial" w:cs="Arial"/>
          <w:sz w:val="24"/>
          <w:szCs w:val="24"/>
        </w:rPr>
      </w:pPr>
      <w:r w:rsidRPr="00283D1E">
        <w:rPr>
          <w:rFonts w:ascii="Arial" w:hAnsi="Arial" w:cs="Arial"/>
          <w:sz w:val="24"/>
          <w:szCs w:val="24"/>
        </w:rPr>
        <w:t>Police Community Support Officers</w:t>
      </w:r>
    </w:p>
    <w:p w14:paraId="033DDEF7" w14:textId="22CB9A7A" w:rsidR="00F954F6" w:rsidRDefault="00283D1E" w:rsidP="00283D1E">
      <w:pPr>
        <w:rPr>
          <w:rFonts w:ascii="Arial" w:hAnsi="Arial" w:cs="Arial"/>
          <w:sz w:val="24"/>
          <w:szCs w:val="24"/>
        </w:rPr>
      </w:pPr>
      <w:proofErr w:type="gramStart"/>
      <w:r w:rsidRPr="00283D1E">
        <w:rPr>
          <w:rFonts w:ascii="Arial" w:hAnsi="Arial" w:cs="Arial"/>
          <w:sz w:val="24"/>
          <w:szCs w:val="24"/>
        </w:rPr>
        <w:t>within</w:t>
      </w:r>
      <w:proofErr w:type="gramEnd"/>
      <w:r w:rsidRPr="00283D1E">
        <w:rPr>
          <w:rFonts w:ascii="Arial" w:hAnsi="Arial" w:cs="Arial"/>
          <w:sz w:val="24"/>
          <w:szCs w:val="24"/>
        </w:rPr>
        <w:t xml:space="preserve"> Cambridgeshire Constabulary</w:t>
      </w:r>
      <w:r>
        <w:rPr>
          <w:rFonts w:ascii="Arial" w:hAnsi="Arial" w:cs="Arial"/>
          <w:sz w:val="24"/>
          <w:szCs w:val="24"/>
        </w:rPr>
        <w:t xml:space="preserve">. </w:t>
      </w:r>
      <w:r w:rsidR="00515A04">
        <w:rPr>
          <w:rFonts w:ascii="Arial" w:hAnsi="Arial" w:cs="Arial"/>
          <w:sz w:val="24"/>
          <w:szCs w:val="24"/>
        </w:rPr>
        <w:t xml:space="preserve"> </w:t>
      </w:r>
    </w:p>
    <w:p w14:paraId="297C1832" w14:textId="525459AF" w:rsidR="00B74DE8" w:rsidRDefault="006C659B" w:rsidP="00F74812">
      <w:pPr>
        <w:rPr>
          <w:rFonts w:ascii="Arial" w:hAnsi="Arial" w:cs="Arial"/>
          <w:sz w:val="24"/>
          <w:szCs w:val="24"/>
        </w:rPr>
      </w:pPr>
      <w:hyperlink r:id="rId17" w:history="1">
        <w:r w:rsidR="00515A04" w:rsidRPr="00D55A12">
          <w:rPr>
            <w:rStyle w:val="Hyperlink"/>
            <w:rFonts w:ascii="Arial" w:hAnsi="Arial" w:cs="Arial"/>
            <w:sz w:val="24"/>
            <w:szCs w:val="24"/>
          </w:rPr>
          <w:t>http://www.rtaylor.co.uk/pdf/PCSO_Review</w:t>
        </w:r>
        <w:r w:rsidR="00515A04" w:rsidRPr="00D55A12">
          <w:rPr>
            <w:rStyle w:val="Hyperlink"/>
            <w:rFonts w:ascii="Arial" w:hAnsi="Arial" w:cs="Arial"/>
            <w:sz w:val="24"/>
            <w:szCs w:val="24"/>
          </w:rPr>
          <w:t>.</w:t>
        </w:r>
        <w:r w:rsidR="00515A04" w:rsidRPr="00D55A12">
          <w:rPr>
            <w:rStyle w:val="Hyperlink"/>
            <w:rFonts w:ascii="Arial" w:hAnsi="Arial" w:cs="Arial"/>
            <w:sz w:val="24"/>
            <w:szCs w:val="24"/>
          </w:rPr>
          <w:t>pdf</w:t>
        </w:r>
      </w:hyperlink>
    </w:p>
    <w:p w14:paraId="293F4A83" w14:textId="4E90B01B" w:rsidR="00F954F6" w:rsidRDefault="00F954F6" w:rsidP="00F74812">
      <w:pPr>
        <w:rPr>
          <w:rFonts w:ascii="Arial" w:hAnsi="Arial" w:cs="Arial"/>
          <w:sz w:val="24"/>
          <w:szCs w:val="24"/>
        </w:rPr>
      </w:pPr>
    </w:p>
    <w:p w14:paraId="1FC0D307" w14:textId="33FDA6C3" w:rsidR="000E2508" w:rsidRDefault="000E2508" w:rsidP="00F74812">
      <w:pPr>
        <w:rPr>
          <w:rFonts w:ascii="Arial" w:hAnsi="Arial" w:cs="Arial"/>
          <w:sz w:val="24"/>
          <w:szCs w:val="24"/>
        </w:rPr>
      </w:pPr>
      <w:r>
        <w:rPr>
          <w:rFonts w:ascii="Arial" w:hAnsi="Arial" w:cs="Arial"/>
          <w:sz w:val="24"/>
          <w:szCs w:val="24"/>
        </w:rPr>
        <w:t xml:space="preserve">South Wales Police. </w:t>
      </w:r>
      <w:r w:rsidR="00D47A0B">
        <w:rPr>
          <w:rFonts w:ascii="Arial" w:hAnsi="Arial" w:cs="Arial"/>
          <w:sz w:val="24"/>
          <w:szCs w:val="24"/>
        </w:rPr>
        <w:t xml:space="preserve">Knife Crime: Operation Sceptre. </w:t>
      </w:r>
      <w:hyperlink r:id="rId18" w:history="1">
        <w:r w:rsidR="00D47A0B" w:rsidRPr="002E2714">
          <w:rPr>
            <w:rStyle w:val="Hyperlink"/>
            <w:rFonts w:ascii="Arial" w:hAnsi="Arial" w:cs="Arial"/>
            <w:sz w:val="24"/>
            <w:szCs w:val="24"/>
          </w:rPr>
          <w:t>https://www.south-wales.police.uk/en/knife-crime/</w:t>
        </w:r>
      </w:hyperlink>
    </w:p>
    <w:p w14:paraId="6EEA7166" w14:textId="24F364BA" w:rsidR="00D47A0B" w:rsidRDefault="00D47A0B" w:rsidP="00F74812">
      <w:pPr>
        <w:rPr>
          <w:rFonts w:ascii="Arial" w:hAnsi="Arial" w:cs="Arial"/>
          <w:sz w:val="24"/>
          <w:szCs w:val="24"/>
        </w:rPr>
      </w:pPr>
    </w:p>
    <w:p w14:paraId="286BFDE7" w14:textId="104F5861" w:rsidR="00D47A0B" w:rsidRDefault="00D47A0B" w:rsidP="00F74812">
      <w:pPr>
        <w:rPr>
          <w:rFonts w:ascii="Arial" w:hAnsi="Arial" w:cs="Arial"/>
          <w:sz w:val="24"/>
          <w:szCs w:val="24"/>
        </w:rPr>
      </w:pPr>
      <w:r>
        <w:rPr>
          <w:rFonts w:ascii="Arial" w:hAnsi="Arial" w:cs="Arial"/>
          <w:sz w:val="24"/>
          <w:szCs w:val="24"/>
        </w:rPr>
        <w:t xml:space="preserve">South Wales Police </w:t>
      </w:r>
      <w:r w:rsidR="004B2EEE">
        <w:rPr>
          <w:rFonts w:ascii="Arial" w:hAnsi="Arial" w:cs="Arial"/>
          <w:sz w:val="24"/>
          <w:szCs w:val="24"/>
        </w:rPr>
        <w:t xml:space="preserve">(2019). </w:t>
      </w:r>
      <w:r w:rsidR="00925BC3">
        <w:rPr>
          <w:rFonts w:ascii="Arial" w:hAnsi="Arial" w:cs="Arial"/>
          <w:sz w:val="24"/>
          <w:szCs w:val="24"/>
        </w:rPr>
        <w:t xml:space="preserve">Further </w:t>
      </w:r>
      <w:r w:rsidR="003414C6">
        <w:rPr>
          <w:rFonts w:ascii="Arial" w:hAnsi="Arial" w:cs="Arial"/>
          <w:sz w:val="24"/>
          <w:szCs w:val="24"/>
        </w:rPr>
        <w:t>s</w:t>
      </w:r>
      <w:r w:rsidR="00925BC3">
        <w:rPr>
          <w:rFonts w:ascii="Arial" w:hAnsi="Arial" w:cs="Arial"/>
          <w:sz w:val="24"/>
          <w:szCs w:val="24"/>
        </w:rPr>
        <w:t xml:space="preserve">uccess for </w:t>
      </w:r>
      <w:r w:rsidR="003414C6">
        <w:rPr>
          <w:rFonts w:ascii="Arial" w:hAnsi="Arial" w:cs="Arial"/>
          <w:sz w:val="24"/>
          <w:szCs w:val="24"/>
        </w:rPr>
        <w:t>South Wales Police</w:t>
      </w:r>
      <w:r w:rsidR="00E979EB">
        <w:rPr>
          <w:rFonts w:ascii="Arial" w:hAnsi="Arial" w:cs="Arial"/>
          <w:sz w:val="24"/>
          <w:szCs w:val="24"/>
        </w:rPr>
        <w:t xml:space="preserve">’s Operation Sceptre </w:t>
      </w:r>
      <w:r w:rsidR="00886338">
        <w:rPr>
          <w:rFonts w:ascii="Arial" w:hAnsi="Arial" w:cs="Arial"/>
          <w:sz w:val="24"/>
          <w:szCs w:val="24"/>
        </w:rPr>
        <w:t xml:space="preserve">teams. </w:t>
      </w:r>
      <w:hyperlink r:id="rId19" w:history="1">
        <w:r w:rsidR="002A4362" w:rsidRPr="002E2714">
          <w:rPr>
            <w:rStyle w:val="Hyperlink"/>
            <w:rFonts w:ascii="Arial" w:hAnsi="Arial" w:cs="Arial"/>
            <w:sz w:val="24"/>
            <w:szCs w:val="24"/>
          </w:rPr>
          <w:t>https://www.south-wales.police.uk/en/newsroom/further-success-for-south-wales-polices-operation-sceptre-teams/</w:t>
        </w:r>
      </w:hyperlink>
    </w:p>
    <w:p w14:paraId="6635C1FD" w14:textId="77777777" w:rsidR="002A4362" w:rsidRPr="002D2DB5" w:rsidRDefault="002A4362" w:rsidP="00F74812">
      <w:pPr>
        <w:rPr>
          <w:rFonts w:ascii="Arial" w:hAnsi="Arial" w:cs="Arial"/>
          <w:sz w:val="24"/>
          <w:szCs w:val="24"/>
        </w:rPr>
      </w:pPr>
    </w:p>
    <w:sectPr w:rsidR="002A4362" w:rsidRPr="002D2DB5" w:rsidSect="003E5A51">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CBB387" w14:textId="77777777" w:rsidR="003E5A51" w:rsidRDefault="003E5A51" w:rsidP="003E5A51">
      <w:r>
        <w:separator/>
      </w:r>
    </w:p>
  </w:endnote>
  <w:endnote w:type="continuationSeparator" w:id="0">
    <w:p w14:paraId="116D7776" w14:textId="77777777" w:rsidR="003E5A51" w:rsidRDefault="003E5A51" w:rsidP="003E5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EFD331" w14:textId="77777777" w:rsidR="003E5A51" w:rsidRDefault="003E5A51" w:rsidP="003E5A51">
      <w:r>
        <w:separator/>
      </w:r>
    </w:p>
  </w:footnote>
  <w:footnote w:type="continuationSeparator" w:id="0">
    <w:p w14:paraId="31A3FE8C" w14:textId="77777777" w:rsidR="003E5A51" w:rsidRDefault="003E5A51" w:rsidP="003E5A5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0848A5" w14:textId="19DA617A" w:rsidR="003E5A51" w:rsidRDefault="003E5A51">
    <w:pPr>
      <w:pStyle w:val="Header"/>
    </w:pPr>
    <w:r>
      <w:t>Daniel Davies</w:t>
    </w:r>
    <w:r>
      <w:tab/>
    </w:r>
    <w:r>
      <w:tab/>
      <w:t>1801063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B3E"/>
    <w:rsid w:val="00010F9B"/>
    <w:rsid w:val="00020BE9"/>
    <w:rsid w:val="00035222"/>
    <w:rsid w:val="000605A3"/>
    <w:rsid w:val="0006224F"/>
    <w:rsid w:val="00070097"/>
    <w:rsid w:val="00095FA1"/>
    <w:rsid w:val="000A5CC9"/>
    <w:rsid w:val="000B5F13"/>
    <w:rsid w:val="000C193E"/>
    <w:rsid w:val="000E2508"/>
    <w:rsid w:val="000F1A35"/>
    <w:rsid w:val="000F280D"/>
    <w:rsid w:val="000F310B"/>
    <w:rsid w:val="00113116"/>
    <w:rsid w:val="00124F87"/>
    <w:rsid w:val="00130A64"/>
    <w:rsid w:val="00133BD8"/>
    <w:rsid w:val="00136914"/>
    <w:rsid w:val="00141657"/>
    <w:rsid w:val="00147077"/>
    <w:rsid w:val="001549DD"/>
    <w:rsid w:val="00154C16"/>
    <w:rsid w:val="00156656"/>
    <w:rsid w:val="00166E2A"/>
    <w:rsid w:val="00170ADC"/>
    <w:rsid w:val="00196252"/>
    <w:rsid w:val="001A482A"/>
    <w:rsid w:val="001A5BFB"/>
    <w:rsid w:val="001B4077"/>
    <w:rsid w:val="001B5981"/>
    <w:rsid w:val="001C17E1"/>
    <w:rsid w:val="001E4629"/>
    <w:rsid w:val="001E52B7"/>
    <w:rsid w:val="001E54EE"/>
    <w:rsid w:val="001E7DAD"/>
    <w:rsid w:val="001F0511"/>
    <w:rsid w:val="001F5ED4"/>
    <w:rsid w:val="001F796A"/>
    <w:rsid w:val="00230626"/>
    <w:rsid w:val="00241423"/>
    <w:rsid w:val="002525C2"/>
    <w:rsid w:val="0026191B"/>
    <w:rsid w:val="00262D80"/>
    <w:rsid w:val="002640BF"/>
    <w:rsid w:val="002752A7"/>
    <w:rsid w:val="00276F3D"/>
    <w:rsid w:val="00283D1E"/>
    <w:rsid w:val="00296E4E"/>
    <w:rsid w:val="002A25FF"/>
    <w:rsid w:val="002A4362"/>
    <w:rsid w:val="002B0C13"/>
    <w:rsid w:val="002B32D5"/>
    <w:rsid w:val="002C34CF"/>
    <w:rsid w:val="002C5F23"/>
    <w:rsid w:val="002C66D5"/>
    <w:rsid w:val="002D2DB5"/>
    <w:rsid w:val="0030343A"/>
    <w:rsid w:val="00305BE4"/>
    <w:rsid w:val="003101BE"/>
    <w:rsid w:val="003172A5"/>
    <w:rsid w:val="003336B1"/>
    <w:rsid w:val="003414C6"/>
    <w:rsid w:val="00352592"/>
    <w:rsid w:val="0035509F"/>
    <w:rsid w:val="00357EBD"/>
    <w:rsid w:val="003642B5"/>
    <w:rsid w:val="00371E90"/>
    <w:rsid w:val="0037426B"/>
    <w:rsid w:val="00375B52"/>
    <w:rsid w:val="00381F20"/>
    <w:rsid w:val="00392E58"/>
    <w:rsid w:val="003A02AC"/>
    <w:rsid w:val="003A60B0"/>
    <w:rsid w:val="003A7081"/>
    <w:rsid w:val="003B5734"/>
    <w:rsid w:val="003B6418"/>
    <w:rsid w:val="003C1B25"/>
    <w:rsid w:val="003D5574"/>
    <w:rsid w:val="003D7F29"/>
    <w:rsid w:val="003E5A51"/>
    <w:rsid w:val="003E63FB"/>
    <w:rsid w:val="003F5C06"/>
    <w:rsid w:val="003F66B4"/>
    <w:rsid w:val="0040671D"/>
    <w:rsid w:val="004128AA"/>
    <w:rsid w:val="004209E1"/>
    <w:rsid w:val="004440B4"/>
    <w:rsid w:val="00447263"/>
    <w:rsid w:val="0047612C"/>
    <w:rsid w:val="00476905"/>
    <w:rsid w:val="004B2EEE"/>
    <w:rsid w:val="004C40FA"/>
    <w:rsid w:val="004C5237"/>
    <w:rsid w:val="004C6FD0"/>
    <w:rsid w:val="004E4733"/>
    <w:rsid w:val="004E7901"/>
    <w:rsid w:val="00515A04"/>
    <w:rsid w:val="00525F7B"/>
    <w:rsid w:val="0053265A"/>
    <w:rsid w:val="00534363"/>
    <w:rsid w:val="00535CE2"/>
    <w:rsid w:val="00537DE1"/>
    <w:rsid w:val="005431F9"/>
    <w:rsid w:val="00543EB0"/>
    <w:rsid w:val="005603D0"/>
    <w:rsid w:val="0056379A"/>
    <w:rsid w:val="00565DA7"/>
    <w:rsid w:val="00576712"/>
    <w:rsid w:val="005809E0"/>
    <w:rsid w:val="00583E4B"/>
    <w:rsid w:val="005A15DC"/>
    <w:rsid w:val="005B1358"/>
    <w:rsid w:val="005B21E7"/>
    <w:rsid w:val="005C478E"/>
    <w:rsid w:val="005C53A6"/>
    <w:rsid w:val="005D3DE4"/>
    <w:rsid w:val="005D49FA"/>
    <w:rsid w:val="005E1C56"/>
    <w:rsid w:val="005F300C"/>
    <w:rsid w:val="005F3380"/>
    <w:rsid w:val="005F54E6"/>
    <w:rsid w:val="00601640"/>
    <w:rsid w:val="00606928"/>
    <w:rsid w:val="00620626"/>
    <w:rsid w:val="00622DB8"/>
    <w:rsid w:val="00625047"/>
    <w:rsid w:val="006266E9"/>
    <w:rsid w:val="00636292"/>
    <w:rsid w:val="00644E72"/>
    <w:rsid w:val="0066106B"/>
    <w:rsid w:val="006615D5"/>
    <w:rsid w:val="006638B4"/>
    <w:rsid w:val="006726AA"/>
    <w:rsid w:val="006834DF"/>
    <w:rsid w:val="0068373B"/>
    <w:rsid w:val="006845C4"/>
    <w:rsid w:val="006C0F42"/>
    <w:rsid w:val="006C2360"/>
    <w:rsid w:val="006D0B4F"/>
    <w:rsid w:val="006D7CD0"/>
    <w:rsid w:val="006E2B12"/>
    <w:rsid w:val="006F0C43"/>
    <w:rsid w:val="006F40E5"/>
    <w:rsid w:val="00701B3E"/>
    <w:rsid w:val="007208B3"/>
    <w:rsid w:val="007217D5"/>
    <w:rsid w:val="00731A11"/>
    <w:rsid w:val="00736CD6"/>
    <w:rsid w:val="007540B5"/>
    <w:rsid w:val="007541C9"/>
    <w:rsid w:val="00771F81"/>
    <w:rsid w:val="00772C57"/>
    <w:rsid w:val="00775B84"/>
    <w:rsid w:val="00783805"/>
    <w:rsid w:val="00785415"/>
    <w:rsid w:val="007871A2"/>
    <w:rsid w:val="0079014B"/>
    <w:rsid w:val="00795254"/>
    <w:rsid w:val="007974A7"/>
    <w:rsid w:val="007A0217"/>
    <w:rsid w:val="007A1C03"/>
    <w:rsid w:val="007B44BD"/>
    <w:rsid w:val="007B4678"/>
    <w:rsid w:val="007C46C7"/>
    <w:rsid w:val="007D4AC4"/>
    <w:rsid w:val="007E1A51"/>
    <w:rsid w:val="007E63CD"/>
    <w:rsid w:val="007E7153"/>
    <w:rsid w:val="007F25FA"/>
    <w:rsid w:val="007F4296"/>
    <w:rsid w:val="00816EA7"/>
    <w:rsid w:val="00840244"/>
    <w:rsid w:val="00844220"/>
    <w:rsid w:val="00845D5D"/>
    <w:rsid w:val="00855D78"/>
    <w:rsid w:val="00856148"/>
    <w:rsid w:val="008623C9"/>
    <w:rsid w:val="00864959"/>
    <w:rsid w:val="008679AD"/>
    <w:rsid w:val="008753FD"/>
    <w:rsid w:val="008777A1"/>
    <w:rsid w:val="00886338"/>
    <w:rsid w:val="00894004"/>
    <w:rsid w:val="008973D5"/>
    <w:rsid w:val="008A1919"/>
    <w:rsid w:val="008B6155"/>
    <w:rsid w:val="008C57D3"/>
    <w:rsid w:val="008D304C"/>
    <w:rsid w:val="008D323D"/>
    <w:rsid w:val="008D43A4"/>
    <w:rsid w:val="008D4450"/>
    <w:rsid w:val="008D503D"/>
    <w:rsid w:val="008D5504"/>
    <w:rsid w:val="008D7A68"/>
    <w:rsid w:val="008E00BB"/>
    <w:rsid w:val="008E6015"/>
    <w:rsid w:val="008E6428"/>
    <w:rsid w:val="00906E0E"/>
    <w:rsid w:val="00912423"/>
    <w:rsid w:val="0092487B"/>
    <w:rsid w:val="00925BC3"/>
    <w:rsid w:val="00932666"/>
    <w:rsid w:val="00933753"/>
    <w:rsid w:val="00935EF5"/>
    <w:rsid w:val="00941AEC"/>
    <w:rsid w:val="0095042B"/>
    <w:rsid w:val="00961DFE"/>
    <w:rsid w:val="009635C0"/>
    <w:rsid w:val="009646A4"/>
    <w:rsid w:val="00982583"/>
    <w:rsid w:val="00982782"/>
    <w:rsid w:val="00986643"/>
    <w:rsid w:val="00992D69"/>
    <w:rsid w:val="00994A04"/>
    <w:rsid w:val="009A27E5"/>
    <w:rsid w:val="009A419E"/>
    <w:rsid w:val="009A4224"/>
    <w:rsid w:val="009B3CB9"/>
    <w:rsid w:val="009C41D5"/>
    <w:rsid w:val="009D3E84"/>
    <w:rsid w:val="009D542E"/>
    <w:rsid w:val="009D5C29"/>
    <w:rsid w:val="009E3153"/>
    <w:rsid w:val="009E3FCD"/>
    <w:rsid w:val="009F2A3D"/>
    <w:rsid w:val="009F5166"/>
    <w:rsid w:val="009F5688"/>
    <w:rsid w:val="009F6C71"/>
    <w:rsid w:val="00A06152"/>
    <w:rsid w:val="00A32A55"/>
    <w:rsid w:val="00A36F69"/>
    <w:rsid w:val="00A37212"/>
    <w:rsid w:val="00A377D5"/>
    <w:rsid w:val="00A523B9"/>
    <w:rsid w:val="00A5474E"/>
    <w:rsid w:val="00A667F0"/>
    <w:rsid w:val="00A72B01"/>
    <w:rsid w:val="00A8204D"/>
    <w:rsid w:val="00A90B17"/>
    <w:rsid w:val="00A91AF7"/>
    <w:rsid w:val="00A94D16"/>
    <w:rsid w:val="00A957ED"/>
    <w:rsid w:val="00AA5BFE"/>
    <w:rsid w:val="00AA7807"/>
    <w:rsid w:val="00AB5A43"/>
    <w:rsid w:val="00AC6A33"/>
    <w:rsid w:val="00AD5F94"/>
    <w:rsid w:val="00AE5987"/>
    <w:rsid w:val="00B13226"/>
    <w:rsid w:val="00B14047"/>
    <w:rsid w:val="00B22AB3"/>
    <w:rsid w:val="00B26A05"/>
    <w:rsid w:val="00B2724E"/>
    <w:rsid w:val="00B30A93"/>
    <w:rsid w:val="00B5035E"/>
    <w:rsid w:val="00B5265E"/>
    <w:rsid w:val="00B6145F"/>
    <w:rsid w:val="00B642B5"/>
    <w:rsid w:val="00B74DE8"/>
    <w:rsid w:val="00B77862"/>
    <w:rsid w:val="00B82178"/>
    <w:rsid w:val="00BA5141"/>
    <w:rsid w:val="00BA7680"/>
    <w:rsid w:val="00BB0E53"/>
    <w:rsid w:val="00BB3FD0"/>
    <w:rsid w:val="00BD4849"/>
    <w:rsid w:val="00BD7AA3"/>
    <w:rsid w:val="00BE4966"/>
    <w:rsid w:val="00BF026C"/>
    <w:rsid w:val="00C02528"/>
    <w:rsid w:val="00C22664"/>
    <w:rsid w:val="00C22E8D"/>
    <w:rsid w:val="00C42DFF"/>
    <w:rsid w:val="00C53046"/>
    <w:rsid w:val="00C533C5"/>
    <w:rsid w:val="00C546CF"/>
    <w:rsid w:val="00C64D30"/>
    <w:rsid w:val="00C6742B"/>
    <w:rsid w:val="00C82281"/>
    <w:rsid w:val="00C8715F"/>
    <w:rsid w:val="00C90355"/>
    <w:rsid w:val="00C9676C"/>
    <w:rsid w:val="00CA3042"/>
    <w:rsid w:val="00CD7579"/>
    <w:rsid w:val="00CD766F"/>
    <w:rsid w:val="00CF287E"/>
    <w:rsid w:val="00D07899"/>
    <w:rsid w:val="00D1615F"/>
    <w:rsid w:val="00D209F8"/>
    <w:rsid w:val="00D25AA6"/>
    <w:rsid w:val="00D33C29"/>
    <w:rsid w:val="00D3523A"/>
    <w:rsid w:val="00D366E9"/>
    <w:rsid w:val="00D46E95"/>
    <w:rsid w:val="00D47A0B"/>
    <w:rsid w:val="00D5009D"/>
    <w:rsid w:val="00D52A02"/>
    <w:rsid w:val="00D56F3E"/>
    <w:rsid w:val="00D64A9F"/>
    <w:rsid w:val="00D70049"/>
    <w:rsid w:val="00D7163A"/>
    <w:rsid w:val="00D75792"/>
    <w:rsid w:val="00D84452"/>
    <w:rsid w:val="00D8530A"/>
    <w:rsid w:val="00D86C6C"/>
    <w:rsid w:val="00D871D2"/>
    <w:rsid w:val="00D95329"/>
    <w:rsid w:val="00DA635D"/>
    <w:rsid w:val="00DB1EB2"/>
    <w:rsid w:val="00DB22FA"/>
    <w:rsid w:val="00DC3079"/>
    <w:rsid w:val="00DC4F0F"/>
    <w:rsid w:val="00DD20AD"/>
    <w:rsid w:val="00DD3C89"/>
    <w:rsid w:val="00DF1278"/>
    <w:rsid w:val="00DF27E5"/>
    <w:rsid w:val="00E01669"/>
    <w:rsid w:val="00E05CE7"/>
    <w:rsid w:val="00E1211B"/>
    <w:rsid w:val="00E1478B"/>
    <w:rsid w:val="00E16DE2"/>
    <w:rsid w:val="00E17F1D"/>
    <w:rsid w:val="00E33D62"/>
    <w:rsid w:val="00E3603B"/>
    <w:rsid w:val="00E36776"/>
    <w:rsid w:val="00E544DA"/>
    <w:rsid w:val="00E640EE"/>
    <w:rsid w:val="00E90BEB"/>
    <w:rsid w:val="00E979EB"/>
    <w:rsid w:val="00EA1CA7"/>
    <w:rsid w:val="00ED3FFA"/>
    <w:rsid w:val="00EE1B55"/>
    <w:rsid w:val="00EF18D4"/>
    <w:rsid w:val="00EF31A8"/>
    <w:rsid w:val="00F00483"/>
    <w:rsid w:val="00F1057D"/>
    <w:rsid w:val="00F25823"/>
    <w:rsid w:val="00F25C9C"/>
    <w:rsid w:val="00F30F5A"/>
    <w:rsid w:val="00F316EC"/>
    <w:rsid w:val="00F35B94"/>
    <w:rsid w:val="00F36FC7"/>
    <w:rsid w:val="00F40919"/>
    <w:rsid w:val="00F42550"/>
    <w:rsid w:val="00F527C2"/>
    <w:rsid w:val="00F62F59"/>
    <w:rsid w:val="00F64267"/>
    <w:rsid w:val="00F64810"/>
    <w:rsid w:val="00F716CC"/>
    <w:rsid w:val="00F74812"/>
    <w:rsid w:val="00F7684B"/>
    <w:rsid w:val="00F82D22"/>
    <w:rsid w:val="00F82F81"/>
    <w:rsid w:val="00F833F4"/>
    <w:rsid w:val="00F954F6"/>
    <w:rsid w:val="00F9585C"/>
    <w:rsid w:val="00FA02F8"/>
    <w:rsid w:val="00FA2636"/>
    <w:rsid w:val="00FA5E44"/>
    <w:rsid w:val="00FB4611"/>
    <w:rsid w:val="00FC0630"/>
    <w:rsid w:val="00FD25E1"/>
    <w:rsid w:val="00FD4D38"/>
    <w:rsid w:val="00FD59D7"/>
    <w:rsid w:val="00FD63C2"/>
    <w:rsid w:val="00FE0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C127D"/>
  <w15:chartTrackingRefBased/>
  <w15:docId w15:val="{A63629D0-C1D6-D14D-9A19-BE6989F9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40B4"/>
    <w:rPr>
      <w:rFonts w:ascii="Arial" w:hAnsi="Arial" w:cs="Arial"/>
      <w:sz w:val="18"/>
      <w:szCs w:val="18"/>
    </w:rPr>
  </w:style>
  <w:style w:type="character" w:customStyle="1" w:styleId="BalloonTextChar">
    <w:name w:val="Balloon Text Char"/>
    <w:basedOn w:val="DefaultParagraphFont"/>
    <w:link w:val="BalloonText"/>
    <w:uiPriority w:val="99"/>
    <w:semiHidden/>
    <w:rsid w:val="004440B4"/>
    <w:rPr>
      <w:rFonts w:ascii="Arial" w:hAnsi="Arial" w:cs="Arial"/>
      <w:sz w:val="18"/>
      <w:szCs w:val="18"/>
    </w:rPr>
  </w:style>
  <w:style w:type="character" w:styleId="Hyperlink">
    <w:name w:val="Hyperlink"/>
    <w:basedOn w:val="DefaultParagraphFont"/>
    <w:uiPriority w:val="99"/>
    <w:unhideWhenUsed/>
    <w:rsid w:val="005F54E6"/>
    <w:rPr>
      <w:color w:val="0563C1" w:themeColor="hyperlink"/>
      <w:u w:val="single"/>
    </w:rPr>
  </w:style>
  <w:style w:type="character" w:customStyle="1" w:styleId="UnresolvedMention">
    <w:name w:val="Unresolved Mention"/>
    <w:basedOn w:val="DefaultParagraphFont"/>
    <w:uiPriority w:val="99"/>
    <w:semiHidden/>
    <w:unhideWhenUsed/>
    <w:rsid w:val="005F54E6"/>
    <w:rPr>
      <w:color w:val="605E5C"/>
      <w:shd w:val="clear" w:color="auto" w:fill="E1DFDD"/>
    </w:rPr>
  </w:style>
  <w:style w:type="character" w:styleId="FollowedHyperlink">
    <w:name w:val="FollowedHyperlink"/>
    <w:basedOn w:val="DefaultParagraphFont"/>
    <w:uiPriority w:val="99"/>
    <w:semiHidden/>
    <w:unhideWhenUsed/>
    <w:rsid w:val="00283D1E"/>
    <w:rPr>
      <w:color w:val="954F72" w:themeColor="followedHyperlink"/>
      <w:u w:val="single"/>
    </w:rPr>
  </w:style>
  <w:style w:type="paragraph" w:styleId="Header">
    <w:name w:val="header"/>
    <w:basedOn w:val="Normal"/>
    <w:link w:val="HeaderChar"/>
    <w:uiPriority w:val="99"/>
    <w:unhideWhenUsed/>
    <w:rsid w:val="003E5A51"/>
    <w:pPr>
      <w:tabs>
        <w:tab w:val="center" w:pos="4513"/>
        <w:tab w:val="right" w:pos="9026"/>
      </w:tabs>
    </w:pPr>
  </w:style>
  <w:style w:type="character" w:customStyle="1" w:styleId="HeaderChar">
    <w:name w:val="Header Char"/>
    <w:basedOn w:val="DefaultParagraphFont"/>
    <w:link w:val="Header"/>
    <w:uiPriority w:val="99"/>
    <w:rsid w:val="003E5A51"/>
  </w:style>
  <w:style w:type="paragraph" w:styleId="Footer">
    <w:name w:val="footer"/>
    <w:basedOn w:val="Normal"/>
    <w:link w:val="FooterChar"/>
    <w:uiPriority w:val="99"/>
    <w:unhideWhenUsed/>
    <w:rsid w:val="003E5A51"/>
    <w:pPr>
      <w:tabs>
        <w:tab w:val="center" w:pos="4513"/>
        <w:tab w:val="right" w:pos="9026"/>
      </w:tabs>
    </w:pPr>
  </w:style>
  <w:style w:type="character" w:customStyle="1" w:styleId="FooterChar">
    <w:name w:val="Footer Char"/>
    <w:basedOn w:val="DefaultParagraphFont"/>
    <w:link w:val="Footer"/>
    <w:uiPriority w:val="99"/>
    <w:rsid w:val="003E5A51"/>
  </w:style>
  <w:style w:type="paragraph" w:styleId="NoSpacing">
    <w:name w:val="No Spacing"/>
    <w:link w:val="NoSpacingChar"/>
    <w:uiPriority w:val="1"/>
    <w:qFormat/>
    <w:rsid w:val="003E5A51"/>
    <w:rPr>
      <w:lang w:val="en-US" w:eastAsia="en-US"/>
    </w:rPr>
  </w:style>
  <w:style w:type="character" w:customStyle="1" w:styleId="NoSpacingChar">
    <w:name w:val="No Spacing Char"/>
    <w:basedOn w:val="DefaultParagraphFont"/>
    <w:link w:val="NoSpacing"/>
    <w:uiPriority w:val="1"/>
    <w:rsid w:val="003E5A51"/>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What-we-do/Standards/Guidelines/Neighbourhood-Policing/Pages/definition-of-neighbourhood-policing.aspx" TargetMode="External"/><Relationship Id="rId13" Type="http://schemas.openxmlformats.org/officeDocument/2006/relationships/hyperlink" Target="https://assets.publishing.service.gov.uk/government/uploads/system/uploads/attachment_data/file/831726/police-workforce-mar19-hosb1119.pdf" TargetMode="External"/><Relationship Id="rId18" Type="http://schemas.openxmlformats.org/officeDocument/2006/relationships/hyperlink" Target="https://www.south-wales.police.uk/en/knife-crim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pp.college.police.uk/app-content/engagement-and-communication/engaging-with-communities/" TargetMode="External"/><Relationship Id="rId12" Type="http://schemas.openxmlformats.org/officeDocument/2006/relationships/hyperlink" Target="https://assets.publishing.service.gov.uk/government/uploads/system/uploads/attachment_data/file/251058/6360.pdf" TargetMode="External"/><Relationship Id="rId17" Type="http://schemas.openxmlformats.org/officeDocument/2006/relationships/hyperlink" Target="http://www.rtaylor.co.uk/pdf/PCSO_Review.pdf"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115825/hors296.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theguardian.com/uk/2011/oct/11/john-alderson" TargetMode="External"/><Relationship Id="rId11" Type="http://schemas.openxmlformats.org/officeDocument/2006/relationships/hyperlink" Target="http://www.police-foundation.org.uk/2017/wp-content/uploads/2017/06/changing_world_paper_4.pdf" TargetMode="External"/><Relationship Id="rId5" Type="http://schemas.openxmlformats.org/officeDocument/2006/relationships/endnotes" Target="endnotes.xml"/><Relationship Id="rId15" Type="http://schemas.openxmlformats.org/officeDocument/2006/relationships/hyperlink" Target="https://journals-sagepub-com.ezproxy.uwtsd.ac.uk/doi/full/10.1177/0032258X16630489" TargetMode="External"/><Relationship Id="rId10" Type="http://schemas.openxmlformats.org/officeDocument/2006/relationships/hyperlink" Target="http://www.police-foundation.org.uk/2017/wp-content/uploads/2010/10/TPFJ6112-Neighbourhood-Policing-Report-WEB_2.pdf" TargetMode="External"/><Relationship Id="rId19" Type="http://schemas.openxmlformats.org/officeDocument/2006/relationships/hyperlink" Target="https://www.south-wales.police.uk/en/newsroom/further-success-for-south-wales-polices-operation-sceptre-teams/" TargetMode="External"/><Relationship Id="rId4" Type="http://schemas.openxmlformats.org/officeDocument/2006/relationships/footnotes" Target="footnotes.xml"/><Relationship Id="rId9" Type="http://schemas.openxmlformats.org/officeDocument/2006/relationships/hyperlink" Target="https://www.college.police.uk/What-we-do/Standards/Guidelines/Neighbourhood-Policing/Documents/Neighbourhood_policing_impact_and_implementation.pdf" TargetMode="External"/><Relationship Id="rId14" Type="http://schemas.openxmlformats.org/officeDocument/2006/relationships/hyperlink" Target="http://library.college.police.uk/docs/acpo/Professionalising-NeighbourhoodPolicing.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The Effectiveness of Community based and Neighbourhood Policing</vt:lpstr>
    </vt:vector>
  </TitlesOfParts>
  <Company/>
  <LinksUpToDate>false</LinksUpToDate>
  <CharactersWithSpaces>19320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Effectiveness of Community based and Neighbourhood Policing</dc:title>
  <dc:subject/>
  <dc:creator>Daniel Davies</dc:creator>
  <cp:keywords/>
  <dc:description/>
  <cp:lastModifiedBy>Dan Davies</cp:lastModifiedBy>
  <cp:revision>2</cp:revision>
  <dcterms:created xsi:type="dcterms:W3CDTF">2020-01-09T17:02:00Z</dcterms:created>
  <dcterms:modified xsi:type="dcterms:W3CDTF">2020-01-09T17:02:00Z</dcterms:modified>
</cp:coreProperties>
</file>