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3433B" w14:textId="2945A1B2" w:rsidR="0088778A" w:rsidRDefault="0088778A">
      <w:r>
        <w:t>ECYW5002</w:t>
      </w:r>
    </w:p>
    <w:p w14:paraId="4316A97D" w14:textId="2CCBE2E9" w:rsidR="0088778A" w:rsidRDefault="0088778A">
      <w:r>
        <w:t xml:space="preserve">Supervision, </w:t>
      </w:r>
      <w:r w:rsidR="008B2562">
        <w:t>leadership,</w:t>
      </w:r>
      <w:r>
        <w:t xml:space="preserve"> and Management for professionals </w:t>
      </w:r>
    </w:p>
    <w:p w14:paraId="18A391F0" w14:textId="4716C7D2" w:rsidR="0088778A" w:rsidRDefault="0088778A">
      <w:r>
        <w:t xml:space="preserve">Danielle Fender </w:t>
      </w:r>
    </w:p>
    <w:p w14:paraId="3AA6FC1F" w14:textId="4C79254E" w:rsidR="0088778A" w:rsidRDefault="0088778A"/>
    <w:p w14:paraId="2E83F80A" w14:textId="01BFAD83" w:rsidR="0088778A" w:rsidRDefault="0088778A">
      <w:r>
        <w:t xml:space="preserve">In this Essay I will be looking at how </w:t>
      </w:r>
      <w:r w:rsidR="00166880">
        <w:t xml:space="preserve">effective </w:t>
      </w:r>
      <w:r>
        <w:t xml:space="preserve">supervision, leadership and management of youth workers plays a vital role in ensuring top quality youth work with young people. I will be making links and references to theory, along with my own practice and knowledge I have gained through supervising a trainee youth worker in my </w:t>
      </w:r>
      <w:r w:rsidR="00166880">
        <w:t xml:space="preserve">own work </w:t>
      </w:r>
      <w:r>
        <w:t xml:space="preserve">setting. </w:t>
      </w:r>
    </w:p>
    <w:p w14:paraId="39AF3C50" w14:textId="77777777" w:rsidR="00166880" w:rsidRDefault="00166880"/>
    <w:p w14:paraId="1111E723" w14:textId="0AE9AE57" w:rsidR="00166880" w:rsidRDefault="00166880">
      <w:r>
        <w:t xml:space="preserve">As youth workers we play a crucial role in providing support and guidance to young people through </w:t>
      </w:r>
      <w:r w:rsidR="00BD76CB">
        <w:t xml:space="preserve">our </w:t>
      </w:r>
      <w:r w:rsidR="006A2FF2">
        <w:t>many ways</w:t>
      </w:r>
      <w:r>
        <w:t xml:space="preserve"> of </w:t>
      </w:r>
      <w:r w:rsidR="00841718">
        <w:t>collaborating</w:t>
      </w:r>
      <w:r>
        <w:t xml:space="preserve"> with them during their transition into adulthood. This module explores the </w:t>
      </w:r>
      <w:r w:rsidR="006A2FF2">
        <w:t>significant role</w:t>
      </w:r>
      <w:r>
        <w:t xml:space="preserve"> supervision plays in youth work, along with highlighting how good practice promotes accountability, reflective practice, and continuous professional and personal development, which is needed to create supportive environments that empowers both youth workers and the young people that they support. </w:t>
      </w:r>
      <w:r w:rsidR="00BD76CB">
        <w:t>To</w:t>
      </w:r>
      <w:r>
        <w:t xml:space="preserve"> ensure best practice in our day to day working in a youth club setting regular supervision should be a core and important part of a managerial role. </w:t>
      </w:r>
      <w:r w:rsidR="00BD76CB">
        <w:t xml:space="preserve">In a youth work setting, supervision ensures youth workers are supported in being able to manage the sometimes emotional and stressful demands of their role when working frontline with young people, and to maintain professional boundaries and relationships. Having regular supervision allows youth workers to reflect on their own working practice, discuss </w:t>
      </w:r>
      <w:r w:rsidR="00F14831">
        <w:t>barriers</w:t>
      </w:r>
      <w:r w:rsidR="00BD76CB">
        <w:t xml:space="preserve"> and challenges along with receiving feedback on their performance. Without opportunities like this we would not be able to manage performance and ensure that we are providing a quality service to young people. By offering sufficient supervision opportunities it is hoped that it will contribute to the confidence, </w:t>
      </w:r>
      <w:r w:rsidR="008B2562">
        <w:t>growth,</w:t>
      </w:r>
      <w:r w:rsidR="00BD76CB">
        <w:t xml:space="preserve"> and competency of youth workers, which will </w:t>
      </w:r>
      <w:r w:rsidR="008B2562">
        <w:t>lead</w:t>
      </w:r>
      <w:r w:rsidR="00BD76CB">
        <w:t xml:space="preserve"> to better outcomes for the young people that they support. </w:t>
      </w:r>
    </w:p>
    <w:p w14:paraId="38567CA4" w14:textId="77777777" w:rsidR="00BD76CB" w:rsidRDefault="00BD76CB"/>
    <w:p w14:paraId="1EEF5433" w14:textId="562A5B30" w:rsidR="00BD76CB" w:rsidRDefault="00E75869">
      <w:r>
        <w:t xml:space="preserve">There are three key functions of supervision for it to become a beneficial tool to both the supervisor and the supervisee. According to </w:t>
      </w:r>
      <w:r w:rsidR="00646E6F">
        <w:t xml:space="preserve">proctor (1986), supervision serves three key functions: formative, normative and restorative. </w:t>
      </w:r>
    </w:p>
    <w:p w14:paraId="2861E2A4" w14:textId="77777777" w:rsidR="00E36FEE" w:rsidRDefault="00E36FEE"/>
    <w:p w14:paraId="18D4F0DF" w14:textId="77777777" w:rsidR="00E36FEE" w:rsidRDefault="00E36FEE"/>
    <w:p w14:paraId="178F84C4" w14:textId="77777777" w:rsidR="00E36FEE" w:rsidRDefault="00E36FEE"/>
    <w:p w14:paraId="286162C0" w14:textId="0B7F896E" w:rsidR="00646E6F" w:rsidRPr="00646E6F" w:rsidRDefault="00646E6F">
      <w:pPr>
        <w:rPr>
          <w:b/>
          <w:bCs/>
          <w:u w:val="single"/>
        </w:rPr>
      </w:pPr>
      <w:r>
        <w:rPr>
          <w:b/>
          <w:bCs/>
          <w:u w:val="single"/>
        </w:rPr>
        <w:lastRenderedPageBreak/>
        <w:t>Formative</w:t>
      </w:r>
    </w:p>
    <w:p w14:paraId="70EB54E7" w14:textId="155C1CB5" w:rsidR="00646E6F" w:rsidRDefault="00646E6F">
      <w:r>
        <w:t xml:space="preserve">This function </w:t>
      </w:r>
      <w:r w:rsidR="00F14831">
        <w:t>focuses</w:t>
      </w:r>
      <w:r>
        <w:t xml:space="preserve"> on the learning and development of the supervisee  ( youth worker)  helping them to build skills and to be able to reflect on their own working practice, alongside applying theory to front line working with young people. </w:t>
      </w:r>
    </w:p>
    <w:p w14:paraId="2A745968" w14:textId="77777777" w:rsidR="00E36FEE" w:rsidRDefault="00E36FEE"/>
    <w:p w14:paraId="586D3D93" w14:textId="4CC1FAF4" w:rsidR="00646E6F" w:rsidRDefault="00646E6F">
      <w:pPr>
        <w:rPr>
          <w:b/>
          <w:bCs/>
          <w:u w:val="single"/>
        </w:rPr>
      </w:pPr>
      <w:r w:rsidRPr="00646E6F">
        <w:rPr>
          <w:b/>
          <w:bCs/>
          <w:u w:val="single"/>
        </w:rPr>
        <w:t>Normative</w:t>
      </w:r>
    </w:p>
    <w:p w14:paraId="5500E613" w14:textId="213CA71D" w:rsidR="00646E6F" w:rsidRDefault="00646E6F">
      <w:r w:rsidRPr="00646E6F">
        <w:t>The normative function of supervision ensures the supervisee understands their role as a youth worker and their obligation to follow any of their workplace</w:t>
      </w:r>
      <w:r>
        <w:t xml:space="preserve"> </w:t>
      </w:r>
      <w:r w:rsidRPr="00646E6F">
        <w:t xml:space="preserve">policies and procedures, risk assessments and workplace standards. </w:t>
      </w:r>
    </w:p>
    <w:p w14:paraId="7321468A" w14:textId="77777777" w:rsidR="00646E6F" w:rsidRDefault="00646E6F"/>
    <w:p w14:paraId="26343E33" w14:textId="39107765" w:rsidR="00646E6F" w:rsidRDefault="00646E6F">
      <w:pPr>
        <w:rPr>
          <w:b/>
          <w:bCs/>
          <w:u w:val="single"/>
        </w:rPr>
      </w:pPr>
      <w:r w:rsidRPr="00646E6F">
        <w:rPr>
          <w:b/>
          <w:bCs/>
          <w:u w:val="single"/>
        </w:rPr>
        <w:t xml:space="preserve">Restorative </w:t>
      </w:r>
    </w:p>
    <w:p w14:paraId="59A1B7E8" w14:textId="0CF41F90" w:rsidR="00646E6F" w:rsidRDefault="00646E6F">
      <w:r w:rsidRPr="00403013">
        <w:t xml:space="preserve">This is when the supervisee receives emotional support, to help them manage the sometimes challenging and complex experiences of the role in youth work. This is also an opportunity to discuss </w:t>
      </w:r>
      <w:r w:rsidR="00F14831" w:rsidRPr="00403013">
        <w:t>barriers</w:t>
      </w:r>
      <w:r w:rsidRPr="00403013">
        <w:t xml:space="preserve"> </w:t>
      </w:r>
      <w:r w:rsidR="001A74E5" w:rsidRPr="00403013">
        <w:t xml:space="preserve">to engagement and to build confidence and </w:t>
      </w:r>
      <w:r w:rsidR="00403013" w:rsidRPr="00403013">
        <w:t>resilience</w:t>
      </w:r>
      <w:r w:rsidR="001A74E5" w:rsidRPr="00403013">
        <w:t xml:space="preserve"> in the supervisee</w:t>
      </w:r>
      <w:r w:rsidR="003E2D55">
        <w:t xml:space="preserve"> in a role that can sometimes be challenging to navigate. </w:t>
      </w:r>
    </w:p>
    <w:p w14:paraId="3BC6C281" w14:textId="77777777" w:rsidR="00E36FEE" w:rsidRDefault="00E36FEE"/>
    <w:p w14:paraId="02A0112B" w14:textId="17FCB36C" w:rsidR="003E2D55" w:rsidRDefault="00774472">
      <w:r>
        <w:t>Collectively</w:t>
      </w:r>
      <w:r w:rsidR="00592E9A">
        <w:t xml:space="preserve"> when these three functions are put into practice during</w:t>
      </w:r>
      <w:r w:rsidR="001829CE">
        <w:t xml:space="preserve"> regular</w:t>
      </w:r>
      <w:r w:rsidR="00592E9A">
        <w:t xml:space="preserve"> supervision sessions</w:t>
      </w:r>
      <w:r w:rsidR="00FC62A6">
        <w:t>, it is hoped that they can improve performance</w:t>
      </w:r>
      <w:r w:rsidR="00222A67">
        <w:t xml:space="preserve"> </w:t>
      </w:r>
      <w:r w:rsidR="00FC62A6">
        <w:t xml:space="preserve">and practice while also </w:t>
      </w:r>
      <w:r w:rsidR="00222A67">
        <w:t>maintaining the wellbeing of the youth workers</w:t>
      </w:r>
      <w:r>
        <w:t xml:space="preserve">, which will </w:t>
      </w:r>
      <w:r w:rsidR="00F14831">
        <w:t>lead</w:t>
      </w:r>
      <w:r>
        <w:t xml:space="preserve"> to benefitting the young people. </w:t>
      </w:r>
      <w:r w:rsidR="00387FE5">
        <w:t xml:space="preserve">During my role as a supervisor </w:t>
      </w:r>
      <w:r w:rsidR="00C24543">
        <w:t xml:space="preserve">I found that using </w:t>
      </w:r>
      <w:r w:rsidR="000A3741">
        <w:t>Proctor’s (1986) three core functions</w:t>
      </w:r>
      <w:r w:rsidR="00D954AB">
        <w:t xml:space="preserve"> of supervision: allowed me to</w:t>
      </w:r>
      <w:r w:rsidR="006B45D0">
        <w:t xml:space="preserve"> support the professional development of my supervisee </w:t>
      </w:r>
      <w:r w:rsidR="00DB2103">
        <w:t>by being able to guide them in to linking what they have learnt in their theory practice</w:t>
      </w:r>
      <w:r w:rsidR="002F6824">
        <w:t xml:space="preserve"> to develop their confidence in taking this into our youth clubs</w:t>
      </w:r>
      <w:r w:rsidR="000E74E8">
        <w:t xml:space="preserve"> and implementing this through various ways</w:t>
      </w:r>
      <w:r w:rsidR="001C47A4">
        <w:t>,</w:t>
      </w:r>
      <w:r w:rsidR="000E74E8">
        <w:t xml:space="preserve"> such as taking the lead </w:t>
      </w:r>
      <w:r w:rsidR="002F4EE5">
        <w:t xml:space="preserve">in planning activities. I was also able to review their </w:t>
      </w:r>
      <w:r w:rsidR="00AC169C">
        <w:t>own reflection reports</w:t>
      </w:r>
      <w:r w:rsidR="00745C6F">
        <w:t xml:space="preserve"> and used these to </w:t>
      </w:r>
      <w:r w:rsidR="002262A5">
        <w:t xml:space="preserve">address any issues in relation to safeguarding and ensured that they </w:t>
      </w:r>
      <w:r w:rsidR="005F6D6F">
        <w:t>fully understood their own accountability to</w:t>
      </w:r>
      <w:r w:rsidR="00351883">
        <w:t xml:space="preserve"> risk and safeguarding when they were developing activities for the youth group sessions. </w:t>
      </w:r>
      <w:r w:rsidR="00E507A2">
        <w:t>I ensured that I created a space that was safe and free from judgement</w:t>
      </w:r>
      <w:r w:rsidR="007D6297">
        <w:t xml:space="preserve">, where they could </w:t>
      </w:r>
      <w:r w:rsidR="00592F24">
        <w:t xml:space="preserve">openly </w:t>
      </w:r>
      <w:r w:rsidR="007D6297">
        <w:t xml:space="preserve"> speak about any concerns or </w:t>
      </w:r>
      <w:r w:rsidR="00595436">
        <w:t>worries,</w:t>
      </w:r>
      <w:r w:rsidR="007D6297">
        <w:t xml:space="preserve"> they were feeling during their placement, which ensured they were able to </w:t>
      </w:r>
      <w:r w:rsidR="002C7AAB">
        <w:t>express</w:t>
      </w:r>
      <w:r w:rsidR="00BA0BA8">
        <w:t xml:space="preserve"> any frustrations they were feeling , and other difficult topics such as relationship building with the young people in club. </w:t>
      </w:r>
      <w:r w:rsidR="002C7AAB">
        <w:t xml:space="preserve">On occasions during our supervisions we tackled difficult conversations around how the supervisee felt </w:t>
      </w:r>
      <w:r w:rsidR="00EF4501">
        <w:t xml:space="preserve">that they were not respected/ liked by the young people, which I felt was a testament on how </w:t>
      </w:r>
      <w:r w:rsidR="00595436">
        <w:t xml:space="preserve">I had been supervising them, as they felt comfortable sharing this anxiety with me and that they felt confidence in myself as a supervisor to help them work through this. </w:t>
      </w:r>
    </w:p>
    <w:p w14:paraId="35EF0BD6" w14:textId="77777777" w:rsidR="00236E1C" w:rsidRDefault="00236E1C"/>
    <w:p w14:paraId="02873523" w14:textId="77777777" w:rsidR="007630D9" w:rsidRDefault="00236E1C">
      <w:r>
        <w:t xml:space="preserve">Along with the core functions there are other ways in which </w:t>
      </w:r>
      <w:r w:rsidR="00A81898">
        <w:t>my role</w:t>
      </w:r>
      <w:r>
        <w:t xml:space="preserve"> as a supervis</w:t>
      </w:r>
      <w:r w:rsidR="00A81898">
        <w:t xml:space="preserve">or </w:t>
      </w:r>
      <w:r w:rsidR="00DC6103">
        <w:t xml:space="preserve">meant I also had to </w:t>
      </w:r>
      <w:r w:rsidR="00137433">
        <w:t>reflect</w:t>
      </w:r>
      <w:r w:rsidR="00DC6103">
        <w:t xml:space="preserve"> on my own practice </w:t>
      </w:r>
      <w:r w:rsidR="00EC741C">
        <w:t xml:space="preserve">and supervisory skills </w:t>
      </w:r>
      <w:r w:rsidR="00137433">
        <w:t xml:space="preserve">to ensure I was able to provide the best support I could to the supervisee. </w:t>
      </w:r>
      <w:r w:rsidR="00092F96">
        <w:t xml:space="preserve">These included various things such as </w:t>
      </w:r>
      <w:r w:rsidR="00C5566C">
        <w:t xml:space="preserve">creating a confidential and safe space for us to have </w:t>
      </w:r>
      <w:r w:rsidR="00F42305">
        <w:t>our sessions. This means I would book out ample time for us to have in depth supervisions where they were not hurried and we h</w:t>
      </w:r>
      <w:r w:rsidR="00B6021A">
        <w:t xml:space="preserve">ad a space where I was not distracted. We used the room in our centre which is known as </w:t>
      </w:r>
      <w:r w:rsidR="00DD611F">
        <w:t xml:space="preserve">“ the quiet room” which is a tranquil space away from the centre which gives the feeling of </w:t>
      </w:r>
      <w:r w:rsidR="003D563D">
        <w:t>being secluded away from the main building</w:t>
      </w:r>
      <w:r w:rsidR="006412CE">
        <w:t xml:space="preserve"> and a confidential spa</w:t>
      </w:r>
      <w:r w:rsidR="0053108A">
        <w:t xml:space="preserve">ce to speak freely and minimise distractions from the busy day to day going’s on of our centre. I felt that this was an important aspect of </w:t>
      </w:r>
      <w:r w:rsidR="002D65DC">
        <w:t xml:space="preserve">creating an environment that the supervisee and </w:t>
      </w:r>
      <w:r w:rsidR="00671C55">
        <w:t>I</w:t>
      </w:r>
      <w:r w:rsidR="002D65DC">
        <w:t xml:space="preserve"> </w:t>
      </w:r>
      <w:r w:rsidR="00671C55">
        <w:t xml:space="preserve">felt comfortable and relaxed in. Along side providing a suitable environment </w:t>
      </w:r>
      <w:r w:rsidR="00FE5FAF">
        <w:t xml:space="preserve">I also made sure that I was always fully engaged and </w:t>
      </w:r>
      <w:r w:rsidR="00F45663">
        <w:t>approachable</w:t>
      </w:r>
      <w:r w:rsidR="00FE5FAF">
        <w:t xml:space="preserve"> during our sessio</w:t>
      </w:r>
      <w:r w:rsidR="00F45663">
        <w:t xml:space="preserve">ns by means of ensuring I was adapting a few key skills in my own practice. </w:t>
      </w:r>
    </w:p>
    <w:p w14:paraId="631013FD" w14:textId="2F055730" w:rsidR="00815D05" w:rsidRDefault="008C7187">
      <w:r>
        <w:t>Non -verbal</w:t>
      </w:r>
      <w:r w:rsidR="000F45FB">
        <w:t xml:space="preserve"> communication is key to </w:t>
      </w:r>
      <w:r w:rsidR="007A7F67">
        <w:t xml:space="preserve">providing a </w:t>
      </w:r>
      <w:r w:rsidR="008303EC">
        <w:t>successful</w:t>
      </w:r>
      <w:r w:rsidR="007A7F67">
        <w:t xml:space="preserve"> supervision session because it </w:t>
      </w:r>
      <w:r w:rsidR="008303EC">
        <w:t xml:space="preserve">helps to develop </w:t>
      </w:r>
      <w:r w:rsidR="005E4BDE">
        <w:t>a strong relationship between the supervisor and the supervisee which is vital to professional growth</w:t>
      </w:r>
      <w:r w:rsidR="00A7461F">
        <w:t>. According to Hawkins and Shohet (2012), effective supervision</w:t>
      </w:r>
      <w:r w:rsidR="003937B9">
        <w:t xml:space="preserve"> relies on both verbal and non-verbal communication to create a relational space where </w:t>
      </w:r>
      <w:r>
        <w:t>supervisees</w:t>
      </w:r>
      <w:r w:rsidR="003937B9">
        <w:t xml:space="preserve"> feel heard, </w:t>
      </w:r>
      <w:r w:rsidR="00B33D97">
        <w:t>respected,</w:t>
      </w:r>
      <w:r w:rsidR="003937B9">
        <w:t xml:space="preserve"> </w:t>
      </w:r>
      <w:r>
        <w:t xml:space="preserve">and supported. </w:t>
      </w:r>
      <w:r w:rsidR="00CB22DA">
        <w:t>Some of the way</w:t>
      </w:r>
      <w:r w:rsidR="00290064">
        <w:t>s</w:t>
      </w:r>
      <w:r w:rsidR="00CB22DA">
        <w:t xml:space="preserve"> in which </w:t>
      </w:r>
      <w:r w:rsidR="00611E12">
        <w:t xml:space="preserve">I implanted </w:t>
      </w:r>
      <w:r w:rsidR="00AF371E">
        <w:t>nonverbal</w:t>
      </w:r>
      <w:r w:rsidR="00611E12">
        <w:t xml:space="preserve"> communication</w:t>
      </w:r>
      <w:r w:rsidR="002A59C2">
        <w:t xml:space="preserve"> </w:t>
      </w:r>
      <w:r w:rsidR="00CB22DA">
        <w:t xml:space="preserve"> </w:t>
      </w:r>
      <w:r w:rsidR="00AF371E">
        <w:t>during</w:t>
      </w:r>
      <w:r w:rsidR="00CB22DA">
        <w:t xml:space="preserve"> my time as a supervisor was</w:t>
      </w:r>
      <w:r w:rsidR="00611E12">
        <w:t xml:space="preserve"> </w:t>
      </w:r>
      <w:r w:rsidR="002A59C2">
        <w:t xml:space="preserve">to have </w:t>
      </w:r>
      <w:r w:rsidR="00E36FEE">
        <w:t>an</w:t>
      </w:r>
      <w:r w:rsidR="002A59C2">
        <w:t xml:space="preserve"> open body language, nod when I was being spoken to by the supervisee, </w:t>
      </w:r>
      <w:r w:rsidR="00A9204B">
        <w:t xml:space="preserve">and to have good eye contact. By </w:t>
      </w:r>
      <w:r w:rsidR="006F3DE3">
        <w:t xml:space="preserve">adapting </w:t>
      </w:r>
      <w:r w:rsidR="00A9204B">
        <w:t xml:space="preserve">open body </w:t>
      </w:r>
      <w:r w:rsidR="00AF371E">
        <w:t>language,</w:t>
      </w:r>
      <w:r w:rsidR="00A9204B">
        <w:t xml:space="preserve"> it shows the supervisee that I am interested and </w:t>
      </w:r>
      <w:r w:rsidR="00AF371E">
        <w:t xml:space="preserve">that I am actively listening to what they are telling me, which is </w:t>
      </w:r>
      <w:r w:rsidR="006A2FF2">
        <w:t>a key role</w:t>
      </w:r>
      <w:r w:rsidR="00AF371E">
        <w:t xml:space="preserve"> as their supervisor.</w:t>
      </w:r>
    </w:p>
    <w:p w14:paraId="4E9F1BAC" w14:textId="384D8346" w:rsidR="00F45663" w:rsidRDefault="00AF371E">
      <w:r>
        <w:t xml:space="preserve"> </w:t>
      </w:r>
      <w:r w:rsidR="005B17C8">
        <w:t xml:space="preserve">In my </w:t>
      </w:r>
      <w:r w:rsidR="006B382B">
        <w:t xml:space="preserve">own experience of implementing active </w:t>
      </w:r>
      <w:r w:rsidR="00767DCE">
        <w:t>listening,</w:t>
      </w:r>
      <w:r w:rsidR="006B382B">
        <w:t xml:space="preserve"> it enabled me to also </w:t>
      </w:r>
      <w:r w:rsidR="002841C8">
        <w:t xml:space="preserve">identify the supervisees unspoken </w:t>
      </w:r>
      <w:r w:rsidR="00767DCE">
        <w:t>que</w:t>
      </w:r>
      <w:r w:rsidR="00815D05">
        <w:t>s</w:t>
      </w:r>
      <w:r w:rsidR="00702387">
        <w:t xml:space="preserve"> as well as my own. By adapting this approach with the </w:t>
      </w:r>
      <w:r w:rsidR="00EC27E5">
        <w:t>supervisee,</w:t>
      </w:r>
      <w:r w:rsidR="00702387">
        <w:t xml:space="preserve"> I could sense </w:t>
      </w:r>
      <w:r w:rsidR="002841C8">
        <w:t xml:space="preserve">that they may be feeling apprehensive and </w:t>
      </w:r>
      <w:r w:rsidR="00045101">
        <w:t>anxious due to their own body language, without them having to verbally tell me</w:t>
      </w:r>
      <w:r w:rsidR="00EC3FFA">
        <w:t xml:space="preserve">. For example, fidgeting, not being able to make eye contact and looking </w:t>
      </w:r>
      <w:r w:rsidR="00702387">
        <w:t>uncomfortable</w:t>
      </w:r>
      <w:r w:rsidR="00EC3FFA">
        <w:t xml:space="preserve"> were ques for me to </w:t>
      </w:r>
      <w:r w:rsidR="00767DCE">
        <w:t xml:space="preserve">respond with greater </w:t>
      </w:r>
      <w:r w:rsidR="00EC27E5">
        <w:t>empathy and</w:t>
      </w:r>
      <w:r w:rsidR="00767DCE">
        <w:t xml:space="preserve"> </w:t>
      </w:r>
      <w:r w:rsidR="00702387">
        <w:t xml:space="preserve">understanding that what they were about to discuss with me was something they </w:t>
      </w:r>
      <w:r w:rsidR="00EC27E5">
        <w:t xml:space="preserve">may have felt </w:t>
      </w:r>
      <w:r w:rsidR="00853E2F">
        <w:t xml:space="preserve">difficult to speak about. </w:t>
      </w:r>
      <w:r w:rsidR="00242627">
        <w:t xml:space="preserve">By using this approach in my </w:t>
      </w:r>
      <w:r w:rsidR="00924898">
        <w:t>practice,</w:t>
      </w:r>
      <w:r w:rsidR="00242627">
        <w:t xml:space="preserve"> I felt that</w:t>
      </w:r>
      <w:r w:rsidR="00CE1B47">
        <w:t xml:space="preserve"> I could enhance the quality of our supervision sessions and </w:t>
      </w:r>
      <w:r w:rsidR="00716B51">
        <w:t xml:space="preserve">by being able to identify these </w:t>
      </w:r>
      <w:r w:rsidR="007630D9">
        <w:t>non-verbal</w:t>
      </w:r>
      <w:r w:rsidR="00716B51">
        <w:t xml:space="preserve"> ques ensured </w:t>
      </w:r>
      <w:r w:rsidR="00D847F4">
        <w:t xml:space="preserve">we could continue the sessions when they became difficult for the supervisee to find the words, and allowed me </w:t>
      </w:r>
      <w:r w:rsidR="007630D9">
        <w:t xml:space="preserve">to be prepared to offer more </w:t>
      </w:r>
      <w:r w:rsidR="00B41421">
        <w:t>in-depth</w:t>
      </w:r>
      <w:r w:rsidR="007630D9">
        <w:t xml:space="preserve"> support. </w:t>
      </w:r>
    </w:p>
    <w:p w14:paraId="1656AD5C" w14:textId="77777777" w:rsidR="003A4D67" w:rsidRDefault="003A4D67"/>
    <w:p w14:paraId="7E86F881" w14:textId="77777777" w:rsidR="003A4D67" w:rsidRDefault="003A4D67"/>
    <w:p w14:paraId="792A3F0E" w14:textId="3478317A" w:rsidR="00DA615D" w:rsidRDefault="00C743C0">
      <w:r>
        <w:lastRenderedPageBreak/>
        <w:t xml:space="preserve">Another important aspect of </w:t>
      </w:r>
      <w:r w:rsidR="00841718">
        <w:t>conducting</w:t>
      </w:r>
      <w:r w:rsidR="00B345CA">
        <w:t xml:space="preserve"> supervisions, is to ensure they are not just used as a tick box </w:t>
      </w:r>
      <w:r w:rsidR="004C518A">
        <w:t>exercise</w:t>
      </w:r>
      <w:r w:rsidR="001E034A">
        <w:t xml:space="preserve"> and as something that must be don</w:t>
      </w:r>
      <w:r w:rsidR="00DA4577">
        <w:t xml:space="preserve">e just as part of a </w:t>
      </w:r>
      <w:r w:rsidR="004C518A">
        <w:t>managerial</w:t>
      </w:r>
      <w:r w:rsidR="00DA4577">
        <w:t xml:space="preserve"> role</w:t>
      </w:r>
      <w:r w:rsidR="001E034A">
        <w:t xml:space="preserve">. Basing your supervision practice around legislation and </w:t>
      </w:r>
      <w:r w:rsidR="00DA4577">
        <w:t xml:space="preserve">frameworks that also link into youth work practice </w:t>
      </w:r>
      <w:r w:rsidR="002748B7">
        <w:t xml:space="preserve">is crucial to providing a supervision that is beneficial to all. </w:t>
      </w:r>
      <w:r w:rsidR="00B34E50">
        <w:t>One</w:t>
      </w:r>
      <w:r w:rsidR="004C518A">
        <w:t xml:space="preserve"> of the </w:t>
      </w:r>
      <w:r w:rsidR="000C7BD0">
        <w:t xml:space="preserve">documents I used </w:t>
      </w:r>
      <w:r w:rsidR="00A42CCA">
        <w:t xml:space="preserve">to base my </w:t>
      </w:r>
      <w:r w:rsidR="00E63995">
        <w:t>supervision</w:t>
      </w:r>
      <w:r w:rsidR="00A42CCA">
        <w:t xml:space="preserve"> practice on were the </w:t>
      </w:r>
      <w:r w:rsidR="00B23686">
        <w:t xml:space="preserve">Code of </w:t>
      </w:r>
      <w:r w:rsidR="00C416B7">
        <w:t>occupational ethics</w:t>
      </w:r>
      <w:r w:rsidR="002978D7">
        <w:t xml:space="preserve"> for the youth service in Wales. </w:t>
      </w:r>
      <w:r w:rsidR="00ED6A24">
        <w:t xml:space="preserve">While using this as resource </w:t>
      </w:r>
      <w:r w:rsidR="00F14831">
        <w:t>I</w:t>
      </w:r>
      <w:r w:rsidR="00ED6A24">
        <w:t xml:space="preserve"> was able to link</w:t>
      </w:r>
      <w:r w:rsidR="00FB7B1F">
        <w:t xml:space="preserve"> some of the principles of the codes into </w:t>
      </w:r>
      <w:r w:rsidR="00E55F98">
        <w:t xml:space="preserve">my supervision practice by </w:t>
      </w:r>
      <w:r w:rsidR="00FE7A03">
        <w:t>making</w:t>
      </w:r>
      <w:r w:rsidR="001613FB">
        <w:t xml:space="preserve"> </w:t>
      </w:r>
      <w:r w:rsidR="00FE7A03">
        <w:t xml:space="preserve">the </w:t>
      </w:r>
      <w:r w:rsidR="001613FB">
        <w:t xml:space="preserve"> youth worker</w:t>
      </w:r>
      <w:r w:rsidR="00FE7A03">
        <w:t xml:space="preserve"> aware of their </w:t>
      </w:r>
      <w:r w:rsidR="001613FB">
        <w:t xml:space="preserve"> </w:t>
      </w:r>
      <w:r w:rsidR="0059183F">
        <w:t>duty of care and responsibility they have to the young people they support.</w:t>
      </w:r>
    </w:p>
    <w:p w14:paraId="00407CE9" w14:textId="77777777" w:rsidR="00DA615D" w:rsidRDefault="00DA615D"/>
    <w:p w14:paraId="4117A676" w14:textId="6B67C548" w:rsidR="006C2B33" w:rsidRDefault="00DA615D">
      <w:r>
        <w:t xml:space="preserve">The </w:t>
      </w:r>
      <w:r w:rsidR="006C2B33">
        <w:t xml:space="preserve">Five </w:t>
      </w:r>
      <w:r w:rsidR="000A4875">
        <w:t>areas</w:t>
      </w:r>
      <w:r w:rsidR="006C2B33">
        <w:t xml:space="preserve"> of the code of </w:t>
      </w:r>
      <w:r w:rsidR="006F3DE3">
        <w:t>ethics</w:t>
      </w:r>
      <w:r w:rsidR="006C2B33">
        <w:t xml:space="preserve"> </w:t>
      </w:r>
      <w:r w:rsidR="006F3DE3">
        <w:t>are.</w:t>
      </w:r>
    </w:p>
    <w:p w14:paraId="79466A72" w14:textId="77777777" w:rsidR="006C2B33" w:rsidRDefault="006C2B33" w:rsidP="006C2B33">
      <w:pPr>
        <w:pStyle w:val="ListParagraph"/>
        <w:numPr>
          <w:ilvl w:val="0"/>
          <w:numId w:val="1"/>
        </w:numPr>
      </w:pPr>
      <w:r>
        <w:t>Occupational intervention</w:t>
      </w:r>
    </w:p>
    <w:p w14:paraId="572BB024" w14:textId="15A83D6E" w:rsidR="001267A0" w:rsidRDefault="001267A0" w:rsidP="006C2B33">
      <w:pPr>
        <w:pStyle w:val="ListParagraph"/>
        <w:numPr>
          <w:ilvl w:val="0"/>
          <w:numId w:val="1"/>
        </w:numPr>
      </w:pPr>
      <w:r>
        <w:t>Responsibility for young people</w:t>
      </w:r>
    </w:p>
    <w:p w14:paraId="0BCE0EFA" w14:textId="41CE3CCD" w:rsidR="001267A0" w:rsidRDefault="001267A0" w:rsidP="006C2B33">
      <w:pPr>
        <w:pStyle w:val="ListParagraph"/>
        <w:numPr>
          <w:ilvl w:val="0"/>
          <w:numId w:val="1"/>
        </w:numPr>
      </w:pPr>
      <w:r>
        <w:t>Responsibility to colleagues</w:t>
      </w:r>
    </w:p>
    <w:p w14:paraId="0723DB4E" w14:textId="77777777" w:rsidR="001267A0" w:rsidRDefault="001267A0" w:rsidP="006C2B33">
      <w:pPr>
        <w:pStyle w:val="ListParagraph"/>
        <w:numPr>
          <w:ilvl w:val="0"/>
          <w:numId w:val="1"/>
        </w:numPr>
      </w:pPr>
      <w:r>
        <w:t>Responsibility to employers</w:t>
      </w:r>
    </w:p>
    <w:p w14:paraId="1C7C5C25" w14:textId="77777777" w:rsidR="001267A0" w:rsidRDefault="001267A0" w:rsidP="001267A0">
      <w:pPr>
        <w:pStyle w:val="ListParagraph"/>
        <w:numPr>
          <w:ilvl w:val="0"/>
          <w:numId w:val="1"/>
        </w:numPr>
      </w:pPr>
      <w:r>
        <w:t xml:space="preserve">Responsibility to the occupation </w:t>
      </w:r>
    </w:p>
    <w:p w14:paraId="1317CF2F" w14:textId="77777777" w:rsidR="001267A0" w:rsidRDefault="001267A0" w:rsidP="001267A0"/>
    <w:p w14:paraId="45F7EDE8" w14:textId="070FB261" w:rsidR="007B33E1" w:rsidRDefault="00EC2D21">
      <w:r>
        <w:t xml:space="preserve">Using these as </w:t>
      </w:r>
      <w:r w:rsidR="001166B2">
        <w:t xml:space="preserve">an </w:t>
      </w:r>
      <w:r>
        <w:t xml:space="preserve">outline to base my supervision </w:t>
      </w:r>
      <w:r w:rsidR="007C4D54">
        <w:t xml:space="preserve">on </w:t>
      </w:r>
      <w:r w:rsidR="006A3F10">
        <w:t xml:space="preserve">meant I was able to reinforce </w:t>
      </w:r>
      <w:r w:rsidR="005B3986">
        <w:t xml:space="preserve">our role as  youth </w:t>
      </w:r>
      <w:r w:rsidR="007C4D54">
        <w:t xml:space="preserve">works </w:t>
      </w:r>
      <w:r w:rsidR="005B3986">
        <w:t xml:space="preserve"> and how to support the supervisee to take these </w:t>
      </w:r>
      <w:r w:rsidR="00792826">
        <w:t>into</w:t>
      </w:r>
      <w:r w:rsidR="005B3986">
        <w:t xml:space="preserve"> their </w:t>
      </w:r>
      <w:r w:rsidR="007C4D54">
        <w:t>day-to-day</w:t>
      </w:r>
      <w:r w:rsidR="005B3986">
        <w:t xml:space="preserve"> practice. </w:t>
      </w:r>
      <w:r w:rsidR="00995041">
        <w:t>We were able to</w:t>
      </w:r>
      <w:r w:rsidR="005E0F7E">
        <w:t xml:space="preserve"> discuss how we need to create a </w:t>
      </w:r>
      <w:r w:rsidR="001166B2">
        <w:t xml:space="preserve"> </w:t>
      </w:r>
      <w:r w:rsidR="005E0F7E">
        <w:t xml:space="preserve">safe space for young people where they can be </w:t>
      </w:r>
      <w:r w:rsidR="001166B2">
        <w:t>themselves</w:t>
      </w:r>
      <w:r w:rsidR="005E0F7E">
        <w:t xml:space="preserve">, </w:t>
      </w:r>
      <w:r w:rsidR="001166B2">
        <w:t xml:space="preserve">and how we work in a youth led way, which promotes participation and empowerment. </w:t>
      </w:r>
      <w:r w:rsidR="001C1A87">
        <w:t xml:space="preserve">A key part of supervision is to </w:t>
      </w:r>
      <w:r w:rsidR="009B4027">
        <w:t xml:space="preserve">reflect on work practice and </w:t>
      </w:r>
      <w:r w:rsidR="00517D2A">
        <w:t>interactions</w:t>
      </w:r>
      <w:r w:rsidR="009B4027">
        <w:t xml:space="preserve"> with the young </w:t>
      </w:r>
      <w:r w:rsidR="00517D2A">
        <w:t>people and</w:t>
      </w:r>
      <w:r w:rsidR="009B4027">
        <w:t xml:space="preserve"> looking to see if there were ways in which this can be improved</w:t>
      </w:r>
      <w:r w:rsidR="007A0084">
        <w:t>. One of the ways we decided to do this was to create a reflection report, that the supervisee would fill out after each youth club session</w:t>
      </w:r>
      <w:r w:rsidR="00517D2A">
        <w:t xml:space="preserve">, where we would then discuss at our next supervision. This report included </w:t>
      </w:r>
      <w:r w:rsidR="00DD16A6">
        <w:t>information</w:t>
      </w:r>
      <w:r w:rsidR="00517D2A">
        <w:t xml:space="preserve"> such as how many young people attended, date and time of session and what staff members were present, along with a reflection section where we could see how well the session went, what we could have changed and feedback from the young people.</w:t>
      </w:r>
      <w:r w:rsidR="00587B7B">
        <w:t xml:space="preserve"> We took time in our supervisions to </w:t>
      </w:r>
      <w:r w:rsidR="007B33E1">
        <w:t>analyse</w:t>
      </w:r>
      <w:r w:rsidR="00587B7B">
        <w:t xml:space="preserve"> the </w:t>
      </w:r>
      <w:r w:rsidR="007B33E1">
        <w:t>report and</w:t>
      </w:r>
      <w:r w:rsidR="00587B7B">
        <w:t xml:space="preserve"> used this as a base for making improvements for the next session. </w:t>
      </w:r>
    </w:p>
    <w:p w14:paraId="64BF7B64" w14:textId="34CE7825" w:rsidR="00A21944" w:rsidRDefault="00AC690B">
      <w:r>
        <w:t xml:space="preserve">Upon completing one of these </w:t>
      </w:r>
      <w:r w:rsidR="007B33E1">
        <w:t xml:space="preserve">reflection reports </w:t>
      </w:r>
      <w:r>
        <w:t xml:space="preserve">we received feedback from </w:t>
      </w:r>
      <w:r w:rsidR="00083FB3">
        <w:t xml:space="preserve">one of our youth panel members, who </w:t>
      </w:r>
      <w:r w:rsidR="007D1872">
        <w:t xml:space="preserve">asked us if </w:t>
      </w:r>
      <w:r w:rsidR="00083FB3">
        <w:t xml:space="preserve"> they</w:t>
      </w:r>
      <w:r w:rsidR="007D1872">
        <w:t xml:space="preserve"> could be given the opportunity to </w:t>
      </w:r>
      <w:r w:rsidR="00083FB3">
        <w:t xml:space="preserve"> plan a</w:t>
      </w:r>
      <w:r w:rsidR="007B33E1">
        <w:t xml:space="preserve">nd run a session for the group as appose of the youth workers. The supervisee then </w:t>
      </w:r>
      <w:r w:rsidR="008B6E92">
        <w:t>asked for support in how to ensure that the activity was age appropriate</w:t>
      </w:r>
      <w:r w:rsidR="006D2ACB">
        <w:t xml:space="preserve"> and </w:t>
      </w:r>
      <w:r w:rsidR="005F43FC">
        <w:t xml:space="preserve">of </w:t>
      </w:r>
      <w:r w:rsidR="006D2ACB">
        <w:t xml:space="preserve">suitable content </w:t>
      </w:r>
      <w:r w:rsidR="008B6E92">
        <w:t xml:space="preserve"> </w:t>
      </w:r>
      <w:r w:rsidR="006D2ACB">
        <w:t xml:space="preserve">for the group along with letting them </w:t>
      </w:r>
      <w:r w:rsidR="002E5B37">
        <w:t>have their say on what they wanted to do</w:t>
      </w:r>
      <w:r w:rsidR="00B33D97">
        <w:t xml:space="preserve">. </w:t>
      </w:r>
      <w:r w:rsidR="00B758AB">
        <w:t xml:space="preserve">We then </w:t>
      </w:r>
      <w:r w:rsidR="000769B1">
        <w:t>collaborated with</w:t>
      </w:r>
      <w:r w:rsidR="00B758AB">
        <w:t xml:space="preserve"> the young person to help make their activity </w:t>
      </w:r>
      <w:r w:rsidR="003C0C2E">
        <w:t xml:space="preserve">fun, educative and suitable for all who attend youth, while ensuring we gave the young person </w:t>
      </w:r>
      <w:r w:rsidR="003C0C2E">
        <w:lastRenderedPageBreak/>
        <w:t xml:space="preserve">ownership of the </w:t>
      </w:r>
      <w:r w:rsidR="005D6FD8">
        <w:t>task and</w:t>
      </w:r>
      <w:r w:rsidR="003C0C2E">
        <w:t xml:space="preserve"> allowed them to express themselves to the group. We also used </w:t>
      </w:r>
      <w:r w:rsidR="00617684">
        <w:t xml:space="preserve">the reflection report </w:t>
      </w:r>
      <w:r w:rsidR="00460BD2">
        <w:t>method</w:t>
      </w:r>
      <w:r w:rsidR="00617684">
        <w:t xml:space="preserve"> with the young person so they could also reflect on their practice</w:t>
      </w:r>
      <w:r w:rsidR="00460BD2">
        <w:t>, which showed that this method was transferable to not only a supervisor to a supervisee, bu</w:t>
      </w:r>
      <w:r w:rsidR="005F43FC">
        <w:t>t</w:t>
      </w:r>
      <w:r w:rsidR="00037238">
        <w:t xml:space="preserve"> also a great tool </w:t>
      </w:r>
      <w:r w:rsidR="005F43FC">
        <w:t xml:space="preserve"> to help a young person reflect on their own practice. </w:t>
      </w:r>
      <w:r w:rsidR="00674EC6">
        <w:t>Gi</w:t>
      </w:r>
      <w:r w:rsidR="008641BA">
        <w:t>ving</w:t>
      </w:r>
      <w:r w:rsidR="00674EC6">
        <w:t xml:space="preserve"> the young person the opportunity to lead a session like this </w:t>
      </w:r>
      <w:r w:rsidR="00F14831">
        <w:t>would not</w:t>
      </w:r>
      <w:r w:rsidR="00674EC6">
        <w:t xml:space="preserve"> have been </w:t>
      </w:r>
      <w:r w:rsidR="008641BA">
        <w:t>identified as something they would have liked to do, should we not have had the reflection report as part of our supervision session</w:t>
      </w:r>
      <w:r w:rsidR="00135D84">
        <w:t xml:space="preserve">. </w:t>
      </w:r>
      <w:r w:rsidR="00397872">
        <w:t xml:space="preserve">By having </w:t>
      </w:r>
      <w:r w:rsidR="000038EF">
        <w:t>this type of</w:t>
      </w:r>
      <w:r w:rsidR="007F09A8">
        <w:t xml:space="preserve"> reflective supervision</w:t>
      </w:r>
      <w:r w:rsidR="00856357">
        <w:t xml:space="preserve"> practice</w:t>
      </w:r>
      <w:r w:rsidR="007F09A8">
        <w:t>,</w:t>
      </w:r>
      <w:r w:rsidR="000038EF">
        <w:t xml:space="preserve"> we ensured that our practice is grounded in the right of young people, based on the </w:t>
      </w:r>
      <w:r w:rsidR="007F09A8">
        <w:t>United Nations</w:t>
      </w:r>
      <w:r w:rsidR="000038EF">
        <w:t xml:space="preserve"> convention of the rights of the child ( UN</w:t>
      </w:r>
      <w:r w:rsidR="00115D64">
        <w:t xml:space="preserve">CRC), which is legally embedded in Wales. As a result of our </w:t>
      </w:r>
      <w:r w:rsidR="00856357">
        <w:t>supervision,</w:t>
      </w:r>
      <w:r w:rsidR="00115D64">
        <w:t xml:space="preserve"> </w:t>
      </w:r>
      <w:r w:rsidR="007F09A8">
        <w:t xml:space="preserve">we encouraged a young person to participate and feel empowered and confident enough to run their own activity for their peers. </w:t>
      </w:r>
      <w:r w:rsidR="00262E38">
        <w:t>As the national youth agency</w:t>
      </w:r>
      <w:r w:rsidR="00B13339">
        <w:t xml:space="preserve"> explains,</w:t>
      </w:r>
    </w:p>
    <w:p w14:paraId="730CF441" w14:textId="3392E4FD" w:rsidR="00F40FAE" w:rsidRPr="008700AC" w:rsidRDefault="00B13339" w:rsidP="00981949">
      <w:pPr>
        <w:pStyle w:val="harvardreferncing"/>
        <w:rPr>
          <w:i/>
          <w:iCs/>
        </w:rPr>
      </w:pPr>
      <w:r w:rsidRPr="008700AC">
        <w:rPr>
          <w:i/>
          <w:iCs/>
        </w:rPr>
        <w:t xml:space="preserve">“ Supervision enables </w:t>
      </w:r>
      <w:r w:rsidR="00122828" w:rsidRPr="008700AC">
        <w:rPr>
          <w:i/>
          <w:iCs/>
        </w:rPr>
        <w:t>youth workers to reflect on their practice, develop professionally and ensure that the services they provide are safe</w:t>
      </w:r>
      <w:r w:rsidR="00B52BF5" w:rsidRPr="008700AC">
        <w:rPr>
          <w:i/>
          <w:iCs/>
        </w:rPr>
        <w:t xml:space="preserve">, </w:t>
      </w:r>
      <w:r w:rsidR="00B33D97" w:rsidRPr="008700AC">
        <w:rPr>
          <w:i/>
          <w:iCs/>
        </w:rPr>
        <w:t>ethical,</w:t>
      </w:r>
      <w:r w:rsidR="00B52BF5" w:rsidRPr="008700AC">
        <w:rPr>
          <w:i/>
          <w:iCs/>
        </w:rPr>
        <w:t xml:space="preserve"> and effective for young people.”</w:t>
      </w:r>
      <w:r w:rsidR="00F40FAE" w:rsidRPr="008700AC">
        <w:rPr>
          <w:i/>
          <w:iCs/>
        </w:rPr>
        <w:t xml:space="preserve"> ( National youth agency,2023,p.15)</w:t>
      </w:r>
    </w:p>
    <w:p w14:paraId="7FE12ED2" w14:textId="0E0DB055" w:rsidR="0017657B" w:rsidRDefault="0017657B" w:rsidP="001E04E4">
      <w:r>
        <w:t>By supporting the supervisee in this way, supervision contributes</w:t>
      </w:r>
      <w:r w:rsidR="00D340AE">
        <w:t xml:space="preserve"> to better outcomes</w:t>
      </w:r>
      <w:r>
        <w:t xml:space="preserve"> for all those involved</w:t>
      </w:r>
      <w:r w:rsidR="004F005D">
        <w:t>, not just for the young people. By promoting a youth work practice that</w:t>
      </w:r>
      <w:r w:rsidR="0044362E">
        <w:t xml:space="preserve"> is informed, accountable and responsive to each young person’s individual needs. </w:t>
      </w:r>
    </w:p>
    <w:p w14:paraId="0FA8C59E" w14:textId="77777777" w:rsidR="004C53B1" w:rsidRDefault="004C53B1" w:rsidP="001E04E4"/>
    <w:p w14:paraId="3D98F00C" w14:textId="2C1B0680" w:rsidR="004C53B1" w:rsidRDefault="00131389" w:rsidP="001E04E4">
      <w:r>
        <w:t>Supervision</w:t>
      </w:r>
      <w:r w:rsidR="004C53B1">
        <w:t xml:space="preserve"> is a critical </w:t>
      </w:r>
      <w:r w:rsidR="00AE617F">
        <w:t xml:space="preserve">part of effective and positive youth work practice, where we can provide a space for </w:t>
      </w:r>
      <w:r>
        <w:t>reflection</w:t>
      </w:r>
      <w:r w:rsidR="00A75BD3">
        <w:t xml:space="preserve">, professional </w:t>
      </w:r>
      <w:r w:rsidR="00B33D97">
        <w:t>development,</w:t>
      </w:r>
      <w:r w:rsidR="00A75BD3">
        <w:t xml:space="preserve"> and Ethical accountability</w:t>
      </w:r>
      <w:r>
        <w:t xml:space="preserve">. </w:t>
      </w:r>
      <w:r w:rsidR="00E91A5B">
        <w:t xml:space="preserve">At the start of my </w:t>
      </w:r>
      <w:r w:rsidR="00E651F6">
        <w:t>Supervision</w:t>
      </w:r>
      <w:r w:rsidR="00B37103">
        <w:t xml:space="preserve"> period with the supervisee we discussed and decided </w:t>
      </w:r>
      <w:r w:rsidR="00114E6E">
        <w:t xml:space="preserve">on a </w:t>
      </w:r>
      <w:r w:rsidR="00E651F6">
        <w:t>two-way</w:t>
      </w:r>
      <w:r w:rsidR="00114E6E">
        <w:t xml:space="preserve"> contract where each of us </w:t>
      </w:r>
      <w:r w:rsidR="00F7504C">
        <w:t xml:space="preserve">established clear and consistent expectations from each other. For </w:t>
      </w:r>
      <w:r w:rsidR="00E651F6">
        <w:t>example,</w:t>
      </w:r>
      <w:r w:rsidR="00F7504C">
        <w:t xml:space="preserve"> some of ours were, </w:t>
      </w:r>
      <w:r w:rsidR="006802FC">
        <w:t xml:space="preserve">to come prepared with notes, or a reflection report, to prioritize </w:t>
      </w:r>
      <w:r w:rsidR="00E651F6">
        <w:t xml:space="preserve">supervision in our weekly schedule, and  any other ground rules that were important to us. </w:t>
      </w:r>
    </w:p>
    <w:p w14:paraId="57840C68" w14:textId="27377B37" w:rsidR="00E34EEF" w:rsidRDefault="007D583D" w:rsidP="001E04E4">
      <w:r>
        <w:t xml:space="preserve">“ Establishing </w:t>
      </w:r>
      <w:r w:rsidR="00CF0816">
        <w:t xml:space="preserve">a contract at the outset of a supervisory relationship is </w:t>
      </w:r>
      <w:r w:rsidR="006A2FF2">
        <w:t>a particularly useful</w:t>
      </w:r>
      <w:r w:rsidR="00CF0816">
        <w:t xml:space="preserve"> way of discussing</w:t>
      </w:r>
      <w:r w:rsidR="00C655F1">
        <w:t xml:space="preserve"> and recording the expectations, ground rules and practical arrangements</w:t>
      </w:r>
      <w:r w:rsidR="008D22A5">
        <w:t>” Sapin (2009, p123</w:t>
      </w:r>
      <w:r w:rsidR="00E02454">
        <w:t>)</w:t>
      </w:r>
    </w:p>
    <w:p w14:paraId="21B0E356" w14:textId="77777777" w:rsidR="006340C6" w:rsidRDefault="00572C52">
      <w:r>
        <w:t xml:space="preserve">Along with the </w:t>
      </w:r>
      <w:r w:rsidR="008D6DF1">
        <w:t xml:space="preserve">Code of Occupational Ethics for the Youth Service in Wales, I also referred to </w:t>
      </w:r>
      <w:r w:rsidR="00F538D3">
        <w:t xml:space="preserve">various other legislations and acts </w:t>
      </w:r>
      <w:r w:rsidR="00FB67C6">
        <w:t>to create a supervision template to ensure I could provide the best supervision experience to the supervisee. Below are some of these acts and leg</w:t>
      </w:r>
      <w:r w:rsidR="00947DB7">
        <w:t xml:space="preserve">islations </w:t>
      </w:r>
      <w:r w:rsidR="00D22C79">
        <w:t xml:space="preserve">that I used to underpin my approach to supervision. </w:t>
      </w:r>
    </w:p>
    <w:p w14:paraId="2D7820BC" w14:textId="77777777" w:rsidR="006340C6" w:rsidRDefault="006340C6"/>
    <w:p w14:paraId="5B2FB8C9" w14:textId="34307121" w:rsidR="00572C52" w:rsidRDefault="006340C6">
      <w:r w:rsidRPr="00C65655">
        <w:rPr>
          <w:b/>
          <w:bCs/>
        </w:rPr>
        <w:t>Social services and well – being ( Wales) Act 2014</w:t>
      </w:r>
      <w:r>
        <w:t xml:space="preserve"> </w:t>
      </w:r>
      <w:r w:rsidR="004D660F">
        <w:t xml:space="preserve">– This act focuses on safeguarding, </w:t>
      </w:r>
      <w:r w:rsidR="008B2562">
        <w:t>well-being,</w:t>
      </w:r>
      <w:r w:rsidR="008C6D5F">
        <w:t xml:space="preserve"> and integrated care</w:t>
      </w:r>
      <w:r w:rsidR="00B33D97">
        <w:t xml:space="preserve">. </w:t>
      </w:r>
      <w:r w:rsidR="005D6994">
        <w:t xml:space="preserve">This relevant in youth work practice as youth workers </w:t>
      </w:r>
      <w:r w:rsidR="005D6994">
        <w:lastRenderedPageBreak/>
        <w:t>must be able to safeguard</w:t>
      </w:r>
      <w:r w:rsidR="00E02B78">
        <w:t xml:space="preserve"> young people in their care and be able to work with multi agency teams to reach the best outcomes for the yo</w:t>
      </w:r>
      <w:r w:rsidR="00262A5F">
        <w:t xml:space="preserve">ung people. </w:t>
      </w:r>
    </w:p>
    <w:p w14:paraId="18CDA717" w14:textId="77777777" w:rsidR="00262A5F" w:rsidRDefault="00262A5F"/>
    <w:p w14:paraId="3EFA4E24" w14:textId="61DA8850" w:rsidR="00262A5F" w:rsidRDefault="004F6877">
      <w:r w:rsidRPr="004F6877">
        <w:rPr>
          <w:b/>
          <w:bCs/>
        </w:rPr>
        <w:t>Rights of children and young persons ( Wales) measure 2011</w:t>
      </w:r>
      <w:r>
        <w:t xml:space="preserve"> </w:t>
      </w:r>
      <w:r w:rsidR="00851E0F">
        <w:t>–</w:t>
      </w:r>
      <w:r>
        <w:t xml:space="preserve"> </w:t>
      </w:r>
      <w:r w:rsidR="00851E0F">
        <w:t xml:space="preserve">This ensures that the UNCRC is embedded </w:t>
      </w:r>
      <w:r w:rsidR="00EF3766">
        <w:t>into</w:t>
      </w:r>
      <w:r w:rsidR="00A6574C">
        <w:t xml:space="preserve"> Welsh law. By relating to this ensures our work with young people is rights based and promotes the voice of young people</w:t>
      </w:r>
      <w:r w:rsidR="00EF3766">
        <w:t xml:space="preserve">. </w:t>
      </w:r>
    </w:p>
    <w:p w14:paraId="48C49542" w14:textId="77777777" w:rsidR="00EF3766" w:rsidRDefault="00EF3766"/>
    <w:p w14:paraId="429A40CE" w14:textId="36D02A9C" w:rsidR="00EF3766" w:rsidRDefault="0064544A">
      <w:r w:rsidRPr="0064544A">
        <w:rPr>
          <w:b/>
          <w:bCs/>
        </w:rPr>
        <w:t>Well – being of future generations ( Wales) act 2015</w:t>
      </w:r>
      <w:r>
        <w:t xml:space="preserve"> </w:t>
      </w:r>
      <w:r w:rsidR="00B85D3F">
        <w:t>–</w:t>
      </w:r>
      <w:r>
        <w:t xml:space="preserve"> </w:t>
      </w:r>
      <w:r w:rsidR="00B85D3F">
        <w:t xml:space="preserve">This act promotes sustainable development that will have a positive impact on the youth of today. </w:t>
      </w:r>
      <w:r w:rsidR="00B622E0">
        <w:t xml:space="preserve">As youth workers we can help to contribute to a healthier, </w:t>
      </w:r>
      <w:r w:rsidR="00B33D97">
        <w:t>equal,</w:t>
      </w:r>
      <w:r w:rsidR="00B622E0">
        <w:t xml:space="preserve"> and cohesive society for young people to grow up in. </w:t>
      </w:r>
    </w:p>
    <w:p w14:paraId="46763466" w14:textId="77777777" w:rsidR="00FF4E9C" w:rsidRDefault="00FF4E9C"/>
    <w:p w14:paraId="06C8784C" w14:textId="203EE6F3" w:rsidR="00FF4E9C" w:rsidRDefault="00FF4E9C">
      <w:pPr>
        <w:rPr>
          <w:b/>
          <w:bCs/>
        </w:rPr>
      </w:pPr>
      <w:r w:rsidRPr="00FF4E9C">
        <w:rPr>
          <w:b/>
          <w:bCs/>
        </w:rPr>
        <w:t>Equality act 2010</w:t>
      </w:r>
      <w:r w:rsidRPr="00FF4E9C">
        <w:t xml:space="preserve"> </w:t>
      </w:r>
      <w:r w:rsidR="00210FA3">
        <w:t>–</w:t>
      </w:r>
      <w:r>
        <w:rPr>
          <w:b/>
          <w:bCs/>
        </w:rPr>
        <w:t xml:space="preserve"> </w:t>
      </w:r>
      <w:r w:rsidR="00210FA3" w:rsidRPr="00DB11A3">
        <w:t xml:space="preserve">This is a vital act that prevents </w:t>
      </w:r>
      <w:r w:rsidR="00A46387" w:rsidRPr="00DB11A3">
        <w:t xml:space="preserve">discrimination and promotes equality withing the youth club setting. This ensures youth workers </w:t>
      </w:r>
      <w:r w:rsidR="00DB11A3" w:rsidRPr="00DB11A3">
        <w:t>provide services and activities that are inclusive and anti – discriminatory</w:t>
      </w:r>
      <w:r w:rsidR="00DB11A3">
        <w:rPr>
          <w:b/>
          <w:bCs/>
        </w:rPr>
        <w:t xml:space="preserve">. </w:t>
      </w:r>
    </w:p>
    <w:p w14:paraId="1FAF8C81" w14:textId="77777777" w:rsidR="009066B0" w:rsidRDefault="009066B0">
      <w:pPr>
        <w:rPr>
          <w:b/>
          <w:bCs/>
        </w:rPr>
      </w:pPr>
    </w:p>
    <w:p w14:paraId="261DAF47" w14:textId="63368357" w:rsidR="009066B0" w:rsidRDefault="002F07DC">
      <w:r w:rsidRPr="00356F2E">
        <w:t xml:space="preserve">Along with legislation and acts there are also </w:t>
      </w:r>
      <w:r w:rsidR="00B43524" w:rsidRPr="00356F2E">
        <w:t xml:space="preserve">frameworks </w:t>
      </w:r>
      <w:r w:rsidR="00356F2E" w:rsidRPr="00356F2E">
        <w:t>supervisors</w:t>
      </w:r>
      <w:r w:rsidR="00B43524" w:rsidRPr="00356F2E">
        <w:t xml:space="preserve"> can follow </w:t>
      </w:r>
      <w:r w:rsidR="00C03EA9" w:rsidRPr="00356F2E">
        <w:t>to</w:t>
      </w:r>
      <w:r w:rsidR="00B43524" w:rsidRPr="00356F2E">
        <w:t xml:space="preserve"> deliver effective and positive supervision in a management capacity. </w:t>
      </w:r>
      <w:r w:rsidR="00E7515F" w:rsidRPr="00356F2E">
        <w:t xml:space="preserve">One of these frameworks is the </w:t>
      </w:r>
      <w:r w:rsidR="00C03EA9" w:rsidRPr="00356F2E">
        <w:t>McKinsey</w:t>
      </w:r>
      <w:r w:rsidR="00E7515F" w:rsidRPr="00356F2E">
        <w:t xml:space="preserve"> 7’</w:t>
      </w:r>
      <w:r w:rsidR="00356F2E" w:rsidRPr="00356F2E">
        <w:t>S’</w:t>
      </w:r>
      <w:r w:rsidR="00356F2E">
        <w:t xml:space="preserve">. This framework </w:t>
      </w:r>
      <w:r w:rsidR="0002080A">
        <w:t xml:space="preserve">is a model that is designed to help managers/ supervisors </w:t>
      </w:r>
      <w:r w:rsidR="002B5A16">
        <w:t xml:space="preserve">of an organisation to analyse and improve performance within the staff team. </w:t>
      </w:r>
      <w:r w:rsidR="00BC7CF8">
        <w:t>This can also be a helpful tool in managing change</w:t>
      </w:r>
      <w:r w:rsidR="00B33D97">
        <w:t xml:space="preserve">. </w:t>
      </w:r>
      <w:r w:rsidR="00BC7CF8">
        <w:t>The model’s seven</w:t>
      </w:r>
      <w:r w:rsidR="0099133D">
        <w:t xml:space="preserve"> elements are:</w:t>
      </w:r>
    </w:p>
    <w:p w14:paraId="0643449B" w14:textId="146ECC0B" w:rsidR="0099133D" w:rsidRDefault="0099133D">
      <w:r w:rsidRPr="007C0911">
        <w:rPr>
          <w:b/>
          <w:bCs/>
        </w:rPr>
        <w:t xml:space="preserve">Strategy </w:t>
      </w:r>
      <w:r w:rsidR="007551FC">
        <w:t>–</w:t>
      </w:r>
      <w:r>
        <w:t xml:space="preserve"> </w:t>
      </w:r>
      <w:r w:rsidR="007551FC">
        <w:t xml:space="preserve">This </w:t>
      </w:r>
      <w:r w:rsidR="00915CD8">
        <w:t xml:space="preserve">could be the </w:t>
      </w:r>
      <w:r w:rsidR="002E72B4">
        <w:t>organisation</w:t>
      </w:r>
      <w:r w:rsidR="005B7AC2">
        <w:t>’s long-term</w:t>
      </w:r>
      <w:r w:rsidR="00C1646C">
        <w:t xml:space="preserve"> plan</w:t>
      </w:r>
      <w:r w:rsidR="002E72B4">
        <w:t>s</w:t>
      </w:r>
      <w:r w:rsidR="00C1646C">
        <w:t>/goal</w:t>
      </w:r>
      <w:r w:rsidR="002E72B4">
        <w:t>s</w:t>
      </w:r>
      <w:r w:rsidR="00C1646C">
        <w:t xml:space="preserve">. We could use this in </w:t>
      </w:r>
      <w:r w:rsidR="005D6AAE">
        <w:t xml:space="preserve">our youth work plan to increase clubs/ </w:t>
      </w:r>
      <w:r w:rsidR="005B0AA2">
        <w:t xml:space="preserve">helping to break down barriers for engagement or addressing the young people’s needs, such as </w:t>
      </w:r>
      <w:r w:rsidR="007C0911">
        <w:t xml:space="preserve">mental health support. </w:t>
      </w:r>
    </w:p>
    <w:p w14:paraId="62003F7D" w14:textId="52BBFEBB" w:rsidR="007C0911" w:rsidRDefault="007C0911">
      <w:r w:rsidRPr="007C0911">
        <w:rPr>
          <w:b/>
          <w:bCs/>
        </w:rPr>
        <w:t>Structure</w:t>
      </w:r>
      <w:r>
        <w:t xml:space="preserve"> </w:t>
      </w:r>
      <w:r w:rsidR="004B3CD1">
        <w:t>–</w:t>
      </w:r>
      <w:r>
        <w:t xml:space="preserve"> </w:t>
      </w:r>
      <w:r w:rsidR="004B3CD1">
        <w:t xml:space="preserve">This is the </w:t>
      </w:r>
      <w:r w:rsidR="00B046ED">
        <w:t>organisational</w:t>
      </w:r>
      <w:r w:rsidR="004B3CD1">
        <w:t xml:space="preserve"> structure, and how each member of staff has their own roles and responsibilities to ensure</w:t>
      </w:r>
      <w:r w:rsidR="00B046ED">
        <w:t xml:space="preserve"> the organisation is run to a high standard with positive outcomes. In our setting this is fed through </w:t>
      </w:r>
      <w:r w:rsidR="002D3B87">
        <w:t>from the Centre manager</w:t>
      </w:r>
      <w:r w:rsidR="00B046ED">
        <w:t xml:space="preserve"> to the Senior youth worker who then supervises the trainee youth workers. </w:t>
      </w:r>
    </w:p>
    <w:p w14:paraId="4B243B46" w14:textId="4E2A1E85" w:rsidR="002D3B87" w:rsidRDefault="00E36071">
      <w:r w:rsidRPr="00E36071">
        <w:rPr>
          <w:b/>
          <w:bCs/>
        </w:rPr>
        <w:t>Systems</w:t>
      </w:r>
      <w:r w:rsidRPr="00E36071">
        <w:t xml:space="preserve"> </w:t>
      </w:r>
      <w:r w:rsidR="008A6B96">
        <w:t>–</w:t>
      </w:r>
      <w:r w:rsidRPr="00E36071">
        <w:t xml:space="preserve"> </w:t>
      </w:r>
      <w:r w:rsidR="008A6B96">
        <w:t xml:space="preserve">These are the policies and procedures the setting has in place to ensure </w:t>
      </w:r>
      <w:r w:rsidR="00A73917">
        <w:t xml:space="preserve">that the right </w:t>
      </w:r>
      <w:r w:rsidR="007F4F13">
        <w:t>protocols are followed such as safeguarding, referral or whistle blowing</w:t>
      </w:r>
      <w:r w:rsidR="00DE326E">
        <w:t xml:space="preserve"> polices. Supervision will also fall into this category. </w:t>
      </w:r>
    </w:p>
    <w:p w14:paraId="79B91BF2" w14:textId="14DD5C97" w:rsidR="00DE326E" w:rsidRDefault="00DE326E">
      <w:r w:rsidRPr="00DE326E">
        <w:rPr>
          <w:b/>
          <w:bCs/>
        </w:rPr>
        <w:t>Shared values</w:t>
      </w:r>
      <w:r>
        <w:t xml:space="preserve"> </w:t>
      </w:r>
      <w:r w:rsidR="00F13BED">
        <w:t>–</w:t>
      </w:r>
      <w:r>
        <w:t xml:space="preserve"> </w:t>
      </w:r>
      <w:r w:rsidR="00F13BED">
        <w:t>These are the core values or the mission statement of the organisation</w:t>
      </w:r>
      <w:r w:rsidR="005263DA">
        <w:t xml:space="preserve">. In my setting some of these values are  inclusion, youth voice and empowerment, </w:t>
      </w:r>
      <w:r w:rsidR="00B33D97">
        <w:t>inclusion,</w:t>
      </w:r>
      <w:r w:rsidR="005263DA">
        <w:t xml:space="preserve"> and youth participation. </w:t>
      </w:r>
    </w:p>
    <w:p w14:paraId="589D7AA5" w14:textId="6476B6AC" w:rsidR="00AB7E35" w:rsidRDefault="00AB7E35">
      <w:r w:rsidRPr="000D36C8">
        <w:rPr>
          <w:b/>
          <w:bCs/>
        </w:rPr>
        <w:lastRenderedPageBreak/>
        <w:t>Style</w:t>
      </w:r>
      <w:r>
        <w:t xml:space="preserve"> – This is the organisations management style. Each organisation has a different approach to leadership and management</w:t>
      </w:r>
      <w:r w:rsidR="000D36C8">
        <w:t xml:space="preserve">. My approach in supervision is </w:t>
      </w:r>
      <w:r w:rsidR="00BD1FB4">
        <w:t>collaborat</w:t>
      </w:r>
      <w:r w:rsidR="00D06C4A">
        <w:t xml:space="preserve">ive. </w:t>
      </w:r>
    </w:p>
    <w:p w14:paraId="0FA0C191" w14:textId="2F229E84" w:rsidR="00D06C4A" w:rsidRDefault="00D06C4A">
      <w:r w:rsidRPr="0071440D">
        <w:rPr>
          <w:b/>
          <w:bCs/>
        </w:rPr>
        <w:t>Staff</w:t>
      </w:r>
      <w:r>
        <w:t xml:space="preserve"> – These are the people who make up the organisation. </w:t>
      </w:r>
      <w:r w:rsidR="00DB17B8">
        <w:t xml:space="preserve">My </w:t>
      </w:r>
      <w:r w:rsidR="0071440D">
        <w:t>organisation</w:t>
      </w:r>
      <w:r w:rsidR="00DB17B8">
        <w:t xml:space="preserve"> is currently made up of Trustees, a centre manager, </w:t>
      </w:r>
      <w:r w:rsidR="0071440D">
        <w:t>Accommodation</w:t>
      </w:r>
      <w:r w:rsidR="00DB17B8">
        <w:t xml:space="preserve"> manager, Senior youth worker, Trainee youth workers and a team of night support staff. Each staff member </w:t>
      </w:r>
      <w:r w:rsidR="0044252F">
        <w:t xml:space="preserve">has their own role, responsibilities, </w:t>
      </w:r>
      <w:r w:rsidR="00B33D97">
        <w:t>strength,</w:t>
      </w:r>
      <w:r w:rsidR="0044252F">
        <w:t xml:space="preserve"> and capabilities. </w:t>
      </w:r>
    </w:p>
    <w:p w14:paraId="62FA92AE" w14:textId="77777777" w:rsidR="00FA2412" w:rsidRDefault="0071440D">
      <w:r w:rsidRPr="0071440D">
        <w:rPr>
          <w:b/>
          <w:bCs/>
        </w:rPr>
        <w:t>Skills</w:t>
      </w:r>
      <w:r>
        <w:t xml:space="preserve"> </w:t>
      </w:r>
      <w:r w:rsidR="00761B65">
        <w:t>–</w:t>
      </w:r>
      <w:r>
        <w:t xml:space="preserve"> </w:t>
      </w:r>
      <w:r w:rsidR="00761B65">
        <w:t>This is the skill set of the members of staff in the organisation</w:t>
      </w:r>
      <w:r w:rsidR="00CF52AC">
        <w:t xml:space="preserve">. Some of the key skills in our setting </w:t>
      </w:r>
      <w:r w:rsidR="00845FB8">
        <w:t>include</w:t>
      </w:r>
      <w:r w:rsidR="00CF52AC">
        <w:t xml:space="preserve"> communication, group facilitation, </w:t>
      </w:r>
      <w:r w:rsidR="00845FB8">
        <w:t xml:space="preserve">and youth engagement. </w:t>
      </w:r>
    </w:p>
    <w:p w14:paraId="635D2E95" w14:textId="77777777" w:rsidR="00FA2412" w:rsidRDefault="00FA2412"/>
    <w:p w14:paraId="7AF3173B" w14:textId="4C92DCE5" w:rsidR="00FF30C6" w:rsidRDefault="005B7AC2">
      <w:r w:rsidRPr="007E3323">
        <w:t>For</w:t>
      </w:r>
      <w:r w:rsidR="00FD0C7D" w:rsidRPr="007E3323">
        <w:t xml:space="preserve"> this </w:t>
      </w:r>
      <w:r w:rsidR="007E3323" w:rsidRPr="007E3323">
        <w:t>framework</w:t>
      </w:r>
      <w:r w:rsidR="00FD0C7D" w:rsidRPr="007E3323">
        <w:t xml:space="preserve"> to be </w:t>
      </w:r>
      <w:r w:rsidR="007E3323" w:rsidRPr="007E3323">
        <w:t>successful</w:t>
      </w:r>
      <w:r w:rsidR="00FD0C7D" w:rsidRPr="007E3323">
        <w:t xml:space="preserve"> and to deliver</w:t>
      </w:r>
      <w:r w:rsidR="00016C30" w:rsidRPr="007E3323">
        <w:t xml:space="preserve"> a </w:t>
      </w:r>
      <w:r w:rsidRPr="007E3323">
        <w:t>well-structured</w:t>
      </w:r>
      <w:r w:rsidR="00895975" w:rsidRPr="007E3323">
        <w:t xml:space="preserve"> youth service</w:t>
      </w:r>
      <w:r w:rsidR="00FF30C6">
        <w:t>,</w:t>
      </w:r>
      <w:r w:rsidR="00895975" w:rsidRPr="007E3323">
        <w:t xml:space="preserve"> all seven</w:t>
      </w:r>
      <w:r w:rsidR="007E3323" w:rsidRPr="007E3323">
        <w:t xml:space="preserve"> elements must be aligned</w:t>
      </w:r>
      <w:r w:rsidR="00B9758B">
        <w:t xml:space="preserve"> </w:t>
      </w:r>
      <w:r w:rsidR="0007298D">
        <w:t>and interconnected</w:t>
      </w:r>
      <w:r w:rsidR="007E3323" w:rsidRPr="007E3323">
        <w:t xml:space="preserve">. </w:t>
      </w:r>
      <w:r>
        <w:t>When</w:t>
      </w:r>
      <w:r w:rsidR="00A856A8">
        <w:t xml:space="preserve"> thinking of my own </w:t>
      </w:r>
      <w:r w:rsidR="009F79FE">
        <w:t xml:space="preserve">setting this means </w:t>
      </w:r>
      <w:r w:rsidR="001169A3">
        <w:t xml:space="preserve">all aspects of the youth </w:t>
      </w:r>
      <w:r>
        <w:t>service</w:t>
      </w:r>
      <w:r w:rsidR="001169A3">
        <w:t xml:space="preserve"> working in harmony </w:t>
      </w:r>
      <w:r w:rsidR="00355FF8">
        <w:t>and having the same goals for the young people we suppor</w:t>
      </w:r>
      <w:r w:rsidR="0007298D">
        <w:t xml:space="preserve">t. </w:t>
      </w:r>
      <w:r w:rsidR="005B420E">
        <w:t xml:space="preserve">The model highlights and suggests that success is not only based on one sole </w:t>
      </w:r>
      <w:r w:rsidR="001D4B90">
        <w:t>feature such as structure and strategy, but also on different elements such as</w:t>
      </w:r>
      <w:r w:rsidR="003E3F1E">
        <w:t xml:space="preserve"> leadership style, different staffing strengths and </w:t>
      </w:r>
      <w:r w:rsidR="008A3F1A">
        <w:t>capabilities</w:t>
      </w:r>
      <w:r w:rsidR="003E3F1E">
        <w:t xml:space="preserve"> and shared values</w:t>
      </w:r>
      <w:r w:rsidR="008A3F1A">
        <w:t xml:space="preserve"> in youth work. </w:t>
      </w:r>
      <w:r w:rsidR="00F912FE">
        <w:t>By using a model like this it is hoped that we can improve youth work provisions ho</w:t>
      </w:r>
      <w:r w:rsidR="00D82CBE">
        <w:t xml:space="preserve">listically. </w:t>
      </w:r>
    </w:p>
    <w:p w14:paraId="2917190F" w14:textId="77777777" w:rsidR="00D82CBE" w:rsidRDefault="00D82CBE"/>
    <w:p w14:paraId="21F704E4" w14:textId="34CC9AA7" w:rsidR="00F40354" w:rsidRDefault="00DE255D">
      <w:r>
        <w:t xml:space="preserve">As a youth club setting in Wales  our youth work is </w:t>
      </w:r>
      <w:r w:rsidR="00B40B3D">
        <w:t xml:space="preserve">underpinned by five core principles ( pillars) which we use as a </w:t>
      </w:r>
      <w:r w:rsidR="007321D0">
        <w:t>baseline to achieve good youthwork practice.</w:t>
      </w:r>
      <w:r w:rsidR="00CF0FC3">
        <w:t xml:space="preserve"> The five pillars are:</w:t>
      </w:r>
      <w:r w:rsidR="00343080">
        <w:t xml:space="preserve"> </w:t>
      </w:r>
      <w:r w:rsidR="00F40354">
        <w:t>Educative</w:t>
      </w:r>
      <w:r w:rsidR="00343080">
        <w:t xml:space="preserve">, </w:t>
      </w:r>
      <w:r w:rsidR="00F40354">
        <w:t>Empowering</w:t>
      </w:r>
      <w:r w:rsidR="00343080">
        <w:t>, Participative,</w:t>
      </w:r>
      <w:r w:rsidR="00F40354">
        <w:t xml:space="preserve"> Inclusive</w:t>
      </w:r>
      <w:r w:rsidR="00343080">
        <w:t xml:space="preserve"> and </w:t>
      </w:r>
      <w:r w:rsidR="00F40354">
        <w:t>Expressive</w:t>
      </w:r>
      <w:r w:rsidR="00343080">
        <w:t>.</w:t>
      </w:r>
      <w:r w:rsidR="00570F44">
        <w:t xml:space="preserve"> Together these five pillars are essential </w:t>
      </w:r>
      <w:r w:rsidR="0068604E">
        <w:t>points in youth</w:t>
      </w:r>
      <w:r w:rsidR="00C80608">
        <w:t xml:space="preserve"> </w:t>
      </w:r>
      <w:r w:rsidR="0068604E">
        <w:t xml:space="preserve">work supervision as it </w:t>
      </w:r>
      <w:r w:rsidR="009F68CD">
        <w:t>gives us an opportunity to see if our own practice aligns with t</w:t>
      </w:r>
      <w:r w:rsidR="00FF5409">
        <w:t xml:space="preserve">he pillars. Some examples of this </w:t>
      </w:r>
      <w:r w:rsidR="006F3DE3">
        <w:t>are</w:t>
      </w:r>
      <w:r w:rsidR="00FF5409">
        <w:t xml:space="preserve">, </w:t>
      </w:r>
      <w:r w:rsidR="007A2174">
        <w:t xml:space="preserve">if we as youth workers are creating opportunities for </w:t>
      </w:r>
      <w:r w:rsidR="003C34C1">
        <w:t>participation and</w:t>
      </w:r>
      <w:r w:rsidR="007A2174">
        <w:t xml:space="preserve"> is our practice leading to young people feeling empowered. </w:t>
      </w:r>
      <w:r w:rsidR="003C34C1">
        <w:t>Supervision</w:t>
      </w:r>
      <w:r w:rsidR="00DB4A3F">
        <w:t xml:space="preserve"> </w:t>
      </w:r>
      <w:r w:rsidR="00A767AA">
        <w:t xml:space="preserve">also helps the supervisee to navigate challenges that may sometimes arise while trying to </w:t>
      </w:r>
      <w:r w:rsidR="003C34C1">
        <w:t>incorporate</w:t>
      </w:r>
      <w:r w:rsidR="00A767AA">
        <w:t xml:space="preserve"> the five pillars, such as young people not wanting to take ownership or </w:t>
      </w:r>
      <w:r w:rsidR="00326594">
        <w:t xml:space="preserve">use their voices for what matters to </w:t>
      </w:r>
      <w:r w:rsidR="00B5329F">
        <w:t>them and</w:t>
      </w:r>
      <w:r w:rsidR="00326594">
        <w:t xml:space="preserve"> instead rely on youth workers to speak on their </w:t>
      </w:r>
      <w:r w:rsidR="003C34C1">
        <w:t>behalf</w:t>
      </w:r>
      <w:r w:rsidR="00326594">
        <w:t xml:space="preserve">. </w:t>
      </w:r>
      <w:r w:rsidR="003C34C1">
        <w:t xml:space="preserve">Embedding the five pillars </w:t>
      </w:r>
      <w:r w:rsidR="00B5329F">
        <w:t xml:space="preserve">in supervision ensures that the core purpose of youth work remains central even in times of difficulty and change. </w:t>
      </w:r>
      <w:r w:rsidR="001A3834">
        <w:t>As noted</w:t>
      </w:r>
      <w:r w:rsidR="00CA0D7C">
        <w:t xml:space="preserve"> by Torfaen County Borough Council (2022), Th</w:t>
      </w:r>
      <w:r w:rsidR="00352CBA">
        <w:t xml:space="preserve">rough </w:t>
      </w:r>
      <w:r w:rsidR="00C80608">
        <w:t>supervision</w:t>
      </w:r>
      <w:r w:rsidR="00352CBA">
        <w:t xml:space="preserve"> </w:t>
      </w:r>
      <w:r w:rsidR="000E5AD1">
        <w:t>youth workers are encouraged to reflect on whether their methods and interventions</w:t>
      </w:r>
      <w:r w:rsidR="00EF0EBE">
        <w:t xml:space="preserve"> uphold these core values, ensuring that their practice remains responsive, </w:t>
      </w:r>
      <w:r w:rsidR="00B33D97">
        <w:t>ethical,</w:t>
      </w:r>
      <w:r w:rsidR="00EF0EBE">
        <w:t xml:space="preserve"> and grounded in young </w:t>
      </w:r>
      <w:r w:rsidR="00C80608">
        <w:t>people’s</w:t>
      </w:r>
      <w:r w:rsidR="00EF0EBE">
        <w:t xml:space="preserve"> needs and rights. </w:t>
      </w:r>
    </w:p>
    <w:p w14:paraId="0EA37C57" w14:textId="77777777" w:rsidR="00CB38A7" w:rsidRDefault="00CB38A7"/>
    <w:p w14:paraId="7B5A110C" w14:textId="31D5B906" w:rsidR="00CB38A7" w:rsidRDefault="00AA4B16">
      <w:r>
        <w:t xml:space="preserve">One of the most important </w:t>
      </w:r>
      <w:r w:rsidR="00DA0708">
        <w:t>aspects of my role as a supervisor was making sure I was seen as a trustworthy person to my supervisee.</w:t>
      </w:r>
      <w:r w:rsidR="00C8757C">
        <w:t xml:space="preserve"> As </w:t>
      </w:r>
      <w:r w:rsidR="0084055A">
        <w:t>confidentiality</w:t>
      </w:r>
      <w:r w:rsidR="00C8757C">
        <w:t xml:space="preserve"> is a fundamental part of the </w:t>
      </w:r>
      <w:r w:rsidR="0084055A">
        <w:t>supervision</w:t>
      </w:r>
      <w:r w:rsidR="00C8757C">
        <w:t xml:space="preserve"> process</w:t>
      </w:r>
      <w:r w:rsidR="00FC09B0">
        <w:t xml:space="preserve"> it was important to me that I fostered a space where we </w:t>
      </w:r>
      <w:r w:rsidR="00FC09B0">
        <w:lastRenderedPageBreak/>
        <w:t>could engage in open and honest conversations</w:t>
      </w:r>
      <w:r w:rsidR="00032749">
        <w:t xml:space="preserve"> as this would be more likely to </w:t>
      </w:r>
      <w:r w:rsidR="00F23872">
        <w:t>create a trustful relationship between myself and the supervisee</w:t>
      </w:r>
      <w:r w:rsidR="00B33D97">
        <w:t xml:space="preserve">. </w:t>
      </w:r>
      <w:r w:rsidR="00DA0708">
        <w:t xml:space="preserve">I did this by ensuring confidentiality </w:t>
      </w:r>
      <w:r w:rsidR="00D27D73">
        <w:t>throughout</w:t>
      </w:r>
      <w:r w:rsidR="00DA0708">
        <w:t xml:space="preserve"> my time </w:t>
      </w:r>
      <w:r w:rsidR="00D27D73">
        <w:t>supervising</w:t>
      </w:r>
      <w:r w:rsidR="00F94E13">
        <w:t xml:space="preserve"> </w:t>
      </w:r>
      <w:r w:rsidR="00C35068">
        <w:t xml:space="preserve">them </w:t>
      </w:r>
      <w:r w:rsidR="006F3DE3">
        <w:t>and</w:t>
      </w:r>
      <w:r w:rsidR="00F94E13">
        <w:t xml:space="preserve"> gave examples of when I may have to break this. For </w:t>
      </w:r>
      <w:r w:rsidR="00D27D73">
        <w:t>example,</w:t>
      </w:r>
      <w:r w:rsidR="00F94E13">
        <w:t xml:space="preserve"> </w:t>
      </w:r>
      <w:r w:rsidR="00060713">
        <w:t xml:space="preserve">if something </w:t>
      </w:r>
      <w:r w:rsidR="00B33D97">
        <w:t>were</w:t>
      </w:r>
      <w:r w:rsidR="00060713">
        <w:t xml:space="preserve"> brought to my attention in supervision which was considered a safeguarding risk/ issue to either the staff or young people, I would then have </w:t>
      </w:r>
      <w:r w:rsidR="00C35068">
        <w:t>broken</w:t>
      </w:r>
      <w:r w:rsidR="00784C4B">
        <w:t xml:space="preserve"> our </w:t>
      </w:r>
      <w:r w:rsidR="00D27D73">
        <w:t>confidentiality</w:t>
      </w:r>
      <w:r w:rsidR="00784C4B">
        <w:t xml:space="preserve"> agreement </w:t>
      </w:r>
      <w:r w:rsidR="006F3DE3">
        <w:t>to</w:t>
      </w:r>
      <w:r w:rsidR="00784C4B">
        <w:t xml:space="preserve"> keep </w:t>
      </w:r>
      <w:r w:rsidR="00D27D73">
        <w:t>people safe</w:t>
      </w:r>
      <w:r w:rsidR="008B2562">
        <w:t xml:space="preserve">. </w:t>
      </w:r>
      <w:r w:rsidR="00D27D73">
        <w:t xml:space="preserve">This was explained at the start of every supervision </w:t>
      </w:r>
      <w:r w:rsidR="00C35068">
        <w:t>session,</w:t>
      </w:r>
      <w:r w:rsidR="00160BC0">
        <w:t xml:space="preserve"> so it was always fresh in both our </w:t>
      </w:r>
      <w:r w:rsidR="00B33D97">
        <w:t>minds before</w:t>
      </w:r>
      <w:r w:rsidR="005F279F">
        <w:t xml:space="preserve"> we started the session. </w:t>
      </w:r>
      <w:r w:rsidR="00327B31">
        <w:t>Balancing privacy with a duty of care and</w:t>
      </w:r>
      <w:r w:rsidR="00A72A2D">
        <w:t xml:space="preserve"> adhering to safeguarding procedures, ensured</w:t>
      </w:r>
      <w:r w:rsidR="00C35068">
        <w:t xml:space="preserve"> our supervision remained ethical and protective of young people’s welfare</w:t>
      </w:r>
      <w:r w:rsidR="007946F6">
        <w:t xml:space="preserve">, but also a safe space to discuss </w:t>
      </w:r>
      <w:r w:rsidR="00CF3137">
        <w:t xml:space="preserve">sensitive matters in a relaxed environment. </w:t>
      </w:r>
      <w:r w:rsidR="007908DC">
        <w:t>Sapin (2012,p.143) also emp</w:t>
      </w:r>
      <w:r w:rsidR="00E052EB">
        <w:t>hasis that “ confidentiality enables a trusting relationship between supervisor and supervisee</w:t>
      </w:r>
      <w:r w:rsidR="00B60828">
        <w:t>, which is essential for reflective practice and professional development.”</w:t>
      </w:r>
    </w:p>
    <w:p w14:paraId="212A6C52" w14:textId="77777777" w:rsidR="00B60828" w:rsidRDefault="00B60828"/>
    <w:p w14:paraId="1B0E1CFF" w14:textId="22D0BFA5" w:rsidR="00B60828" w:rsidRDefault="00B60828">
      <w:r>
        <w:t xml:space="preserve">To conclude, </w:t>
      </w:r>
      <w:r w:rsidR="004D4A4D">
        <w:t>supervision</w:t>
      </w:r>
      <w:r w:rsidR="00BB177E">
        <w:t xml:space="preserve"> is a vital tool in youth work that not only supports</w:t>
      </w:r>
      <w:r w:rsidR="00522FB2">
        <w:t xml:space="preserve"> the development of youth workers but also upholds the ethical foundations of the youth work sector. </w:t>
      </w:r>
      <w:r w:rsidR="00FA5F4C">
        <w:t xml:space="preserve">During my time as a </w:t>
      </w:r>
      <w:r w:rsidR="009D3BDB">
        <w:t>supervisor,</w:t>
      </w:r>
      <w:r w:rsidR="00FA5F4C">
        <w:t xml:space="preserve"> I have </w:t>
      </w:r>
      <w:r w:rsidR="00491593">
        <w:t>realised</w:t>
      </w:r>
      <w:r w:rsidR="00B57E9A">
        <w:t xml:space="preserve"> that supervision is not only used as a tool for management, but also as crucial </w:t>
      </w:r>
      <w:r w:rsidR="00491593">
        <w:t xml:space="preserve">part of  the development of youth workers. </w:t>
      </w:r>
      <w:r w:rsidR="00116C01">
        <w:t>Through the three functions of supervision</w:t>
      </w:r>
      <w:r w:rsidR="00854A99">
        <w:t xml:space="preserve"> ( formative, normative and </w:t>
      </w:r>
      <w:r w:rsidR="009D3BDB">
        <w:t>explorative</w:t>
      </w:r>
      <w:r w:rsidR="00FE416E">
        <w:t xml:space="preserve">) I have learnt that supervision helps youth workers to grow, keep up to date with practice, </w:t>
      </w:r>
      <w:r w:rsidR="00A517E2">
        <w:t xml:space="preserve">stay accountable for their own work practice, and be able to manage the emotional impact of their work with young people. </w:t>
      </w:r>
    </w:p>
    <w:p w14:paraId="781C17D8" w14:textId="6B7E6ED1" w:rsidR="00455970" w:rsidRDefault="00455970">
      <w:r>
        <w:t xml:space="preserve">Some of the key parts to effective supervision I have learnt are core communication skills </w:t>
      </w:r>
      <w:r w:rsidR="00FF164C">
        <w:t xml:space="preserve">of active listening, and the </w:t>
      </w:r>
      <w:r w:rsidR="009D3BDB">
        <w:t>non-verbal</w:t>
      </w:r>
      <w:r w:rsidR="00FF164C">
        <w:t xml:space="preserve"> communication ques. By being in tune with these </w:t>
      </w:r>
      <w:r w:rsidR="009D3BDB">
        <w:t>non-verbal</w:t>
      </w:r>
      <w:r w:rsidR="009F31D9">
        <w:t xml:space="preserve"> communication ques</w:t>
      </w:r>
      <w:r w:rsidR="00E27133">
        <w:t xml:space="preserve"> I have been able to create a trust</w:t>
      </w:r>
      <w:r w:rsidR="00FB6DBE">
        <w:t xml:space="preserve">ing, and respectful supervisory relationship with the supervisee. I found </w:t>
      </w:r>
      <w:r w:rsidR="009D3BDB">
        <w:t>reflecting</w:t>
      </w:r>
      <w:r w:rsidR="007D6C99">
        <w:t xml:space="preserve"> on my own active listening </w:t>
      </w:r>
      <w:r w:rsidR="009D3BDB">
        <w:t>skills, to</w:t>
      </w:r>
      <w:r w:rsidR="007D6C99">
        <w:t xml:space="preserve"> be </w:t>
      </w:r>
      <w:r w:rsidR="00841718">
        <w:t>a fantastic way</w:t>
      </w:r>
      <w:r w:rsidR="007D6C99">
        <w:t xml:space="preserve"> </w:t>
      </w:r>
      <w:r w:rsidR="0083762B">
        <w:t xml:space="preserve">to ensure that the supervisee feels heard and valued and I have </w:t>
      </w:r>
      <w:r w:rsidR="009D3BDB">
        <w:t>realised</w:t>
      </w:r>
      <w:r w:rsidR="0083762B">
        <w:t xml:space="preserve"> the importance of encouraging open ended communication</w:t>
      </w:r>
      <w:r w:rsidR="00CC73E3">
        <w:t>. I have been able to work on my tone, which I have since re</w:t>
      </w:r>
      <w:r w:rsidR="00796B79">
        <w:t xml:space="preserve">alised upon my own reflection as a supervisor </w:t>
      </w:r>
      <w:r w:rsidR="008211C1">
        <w:t xml:space="preserve">may have needed to be more empathetic to support the emotional dynamic of </w:t>
      </w:r>
      <w:r w:rsidR="009D3BDB">
        <w:t xml:space="preserve">my supervisory interactions. </w:t>
      </w:r>
    </w:p>
    <w:p w14:paraId="51B0A552" w14:textId="434485B6" w:rsidR="00821123" w:rsidRDefault="00821123">
      <w:r>
        <w:t>Another crucial aspect</w:t>
      </w:r>
      <w:r w:rsidR="00302FD0">
        <w:t xml:space="preserve"> I found was </w:t>
      </w:r>
      <w:r w:rsidR="00ED0C95">
        <w:t xml:space="preserve"> to create </w:t>
      </w:r>
      <w:r w:rsidR="005532B3">
        <w:t>an</w:t>
      </w:r>
      <w:r w:rsidR="00ED0C95">
        <w:t xml:space="preserve"> </w:t>
      </w:r>
      <w:r w:rsidR="00302FD0">
        <w:t>inclusive</w:t>
      </w:r>
      <w:r w:rsidR="00ED0C95">
        <w:t>, values led, confidential</w:t>
      </w:r>
      <w:r w:rsidR="00A64827">
        <w:t xml:space="preserve"> </w:t>
      </w:r>
      <w:r w:rsidR="005619E5">
        <w:t xml:space="preserve">supervision environment. </w:t>
      </w:r>
      <w:r w:rsidR="005532B3">
        <w:t>A place</w:t>
      </w:r>
      <w:r w:rsidR="00302FD0">
        <w:t xml:space="preserve"> where both </w:t>
      </w:r>
      <w:r w:rsidR="006F3DE3">
        <w:t>the supervisee and I</w:t>
      </w:r>
      <w:r w:rsidR="00302FD0">
        <w:t xml:space="preserve"> could feel relaxed, and a space where </w:t>
      </w:r>
      <w:r w:rsidR="00757950">
        <w:t xml:space="preserve">we would not be interrupted as </w:t>
      </w:r>
      <w:r w:rsidR="006F3DE3">
        <w:t>this,</w:t>
      </w:r>
      <w:r w:rsidR="00757950">
        <w:t xml:space="preserve"> I learnt was a key part of the supervisee feeling listened to. </w:t>
      </w:r>
      <w:r w:rsidR="00DE46DA">
        <w:t xml:space="preserve">By creating a space where we could have open and honest </w:t>
      </w:r>
      <w:r w:rsidR="00CD68F1">
        <w:t>discussions</w:t>
      </w:r>
      <w:r w:rsidR="00DE46DA">
        <w:t xml:space="preserve"> meant we could concentrate on </w:t>
      </w:r>
      <w:r w:rsidR="00CD68F1">
        <w:t>supervision</w:t>
      </w:r>
      <w:r w:rsidR="00DE46DA">
        <w:t xml:space="preserve"> being not just a tick box exercise </w:t>
      </w:r>
      <w:r w:rsidR="00FC33A0">
        <w:t>that all managers should complete, but rather something that could be rooted in real practice</w:t>
      </w:r>
      <w:r w:rsidR="005532B3">
        <w:t xml:space="preserve">, where we can share new ideas, and learning with each other. </w:t>
      </w:r>
      <w:r w:rsidR="00CD68F1">
        <w:t xml:space="preserve">Having a confidential space where one to one </w:t>
      </w:r>
      <w:r w:rsidR="0084055A">
        <w:t>supervision</w:t>
      </w:r>
      <w:r w:rsidR="00CD68F1">
        <w:t xml:space="preserve"> </w:t>
      </w:r>
      <w:r w:rsidR="00B91A08">
        <w:t xml:space="preserve">sessions take place was a </w:t>
      </w:r>
      <w:r w:rsidR="0084055A">
        <w:t>critical</w:t>
      </w:r>
      <w:r w:rsidR="00B91A08">
        <w:t xml:space="preserve"> for </w:t>
      </w:r>
      <w:r w:rsidR="00B91A08">
        <w:lastRenderedPageBreak/>
        <w:t>growth</w:t>
      </w:r>
      <w:r w:rsidR="00176B80">
        <w:t xml:space="preserve"> and </w:t>
      </w:r>
      <w:r w:rsidR="000A2462">
        <w:t>performance</w:t>
      </w:r>
      <w:r w:rsidR="00176B80">
        <w:t xml:space="preserve"> evaluation, something that may not have been achieved in group supervision sessions such as team meetings and de brief sessions. </w:t>
      </w:r>
      <w:r w:rsidR="00513A73">
        <w:t xml:space="preserve">Although group </w:t>
      </w:r>
      <w:r w:rsidR="000769B1">
        <w:t>supervision</w:t>
      </w:r>
      <w:r w:rsidR="00513A73">
        <w:t xml:space="preserve"> is </w:t>
      </w:r>
      <w:r w:rsidR="00841718">
        <w:t>a valuable tool</w:t>
      </w:r>
      <w:r w:rsidR="00D64E6F">
        <w:t xml:space="preserve">, the </w:t>
      </w:r>
      <w:r w:rsidR="000A2462">
        <w:t>one-on-one</w:t>
      </w:r>
      <w:r w:rsidR="00D64E6F">
        <w:t xml:space="preserve"> </w:t>
      </w:r>
      <w:r w:rsidR="000A2462">
        <w:t>supervisions</w:t>
      </w:r>
      <w:r w:rsidR="00D64E6F">
        <w:t xml:space="preserve"> are essential for building and maintaining </w:t>
      </w:r>
      <w:r w:rsidR="000A2462">
        <w:t xml:space="preserve">high standards and to ensure we are enhancing our delivery of work for young people. </w:t>
      </w:r>
    </w:p>
    <w:p w14:paraId="5E94D590" w14:textId="77777777" w:rsidR="000A2462" w:rsidRDefault="000A2462"/>
    <w:p w14:paraId="243E033C" w14:textId="447B12F3" w:rsidR="000A2462" w:rsidRDefault="003F6158">
      <w:r>
        <w:t>Finally, working in the youth work sector in today’s climate</w:t>
      </w:r>
      <w:r w:rsidR="00E43D67">
        <w:t xml:space="preserve"> can be an extremely challenging role, for managers</w:t>
      </w:r>
      <w:r w:rsidR="001D55E2">
        <w:t xml:space="preserve">, </w:t>
      </w:r>
      <w:r w:rsidR="00B33D97">
        <w:t>leaders,</w:t>
      </w:r>
      <w:r w:rsidR="009A5B3E">
        <w:t xml:space="preserve"> and youth workers. There are constant worries and barriers </w:t>
      </w:r>
      <w:r w:rsidR="001D55E2">
        <w:t xml:space="preserve">for youth workers to overcome to ensure that they </w:t>
      </w:r>
      <w:r w:rsidR="00F14831">
        <w:t>can</w:t>
      </w:r>
      <w:r w:rsidR="001D55E2">
        <w:t xml:space="preserve"> deliver high quality </w:t>
      </w:r>
      <w:r w:rsidR="007D14A8">
        <w:t>youth work. Managers are likely to be ju</w:t>
      </w:r>
      <w:r w:rsidR="006F2994">
        <w:t xml:space="preserve">ggling </w:t>
      </w:r>
      <w:r w:rsidR="0024344F">
        <w:t>various</w:t>
      </w:r>
      <w:r w:rsidR="006F2994">
        <w:t xml:space="preserve"> issues such as budget</w:t>
      </w:r>
      <w:r w:rsidR="00930606">
        <w:t>, young people’s needs along side keeping staff morale high and</w:t>
      </w:r>
      <w:r w:rsidR="00D919AF">
        <w:t xml:space="preserve"> positive</w:t>
      </w:r>
      <w:r w:rsidR="00930606">
        <w:t xml:space="preserve"> </w:t>
      </w:r>
      <w:r w:rsidR="006F3DE3">
        <w:t>well-being</w:t>
      </w:r>
      <w:r w:rsidR="00930606">
        <w:t>. Having a set of guidelines</w:t>
      </w:r>
      <w:r w:rsidR="00CB0913">
        <w:t xml:space="preserve"> and principles in place has helped me to be adaptable, creative and </w:t>
      </w:r>
      <w:r w:rsidR="00D919AF">
        <w:t>to ensure the supervisee is getting the best</w:t>
      </w:r>
      <w:r w:rsidR="0058146D">
        <w:t xml:space="preserve"> out of our sessions, which </w:t>
      </w:r>
      <w:r w:rsidR="00F14831">
        <w:t>leads</w:t>
      </w:r>
      <w:r w:rsidR="0058146D">
        <w:t xml:space="preserve"> to the best outcomes for the young people we support. </w:t>
      </w:r>
      <w:r w:rsidR="00197AA0">
        <w:t xml:space="preserve">Being able to deliver high quality </w:t>
      </w:r>
      <w:r w:rsidR="00CC3F41">
        <w:t>supervisions</w:t>
      </w:r>
      <w:r w:rsidR="00197AA0">
        <w:t xml:space="preserve"> </w:t>
      </w:r>
      <w:r w:rsidR="008A51C8">
        <w:t xml:space="preserve">has ensured my time as a supervisor has lead to ethical, youth lead and compassionate youth work </w:t>
      </w:r>
      <w:r w:rsidR="00881B65">
        <w:t>in my setting, whi</w:t>
      </w:r>
      <w:r w:rsidR="00D754E8">
        <w:t xml:space="preserve">le creating a professional yet </w:t>
      </w:r>
      <w:r w:rsidR="00B42960">
        <w:t>approachable</w:t>
      </w:r>
      <w:r w:rsidR="008F4B22">
        <w:t xml:space="preserve"> </w:t>
      </w:r>
      <w:r w:rsidR="002439E6">
        <w:t xml:space="preserve"> relationship with the supervisee, so that I have been able to</w:t>
      </w:r>
      <w:r w:rsidR="00FE51D1">
        <w:t xml:space="preserve"> form a bond with my supervisee which sees us being able to discuss </w:t>
      </w:r>
      <w:r w:rsidR="00B42960">
        <w:t xml:space="preserve">any issues and concerns even if they may lead to uncomfortable conversations. I feel that I have given and had a positive and reflective supervision journey the past 12 weeks in this role. </w:t>
      </w:r>
    </w:p>
    <w:p w14:paraId="68673C43" w14:textId="77777777" w:rsidR="00CF3137" w:rsidRDefault="00CF3137"/>
    <w:p w14:paraId="4FD56102" w14:textId="77777777" w:rsidR="00CF3137" w:rsidRDefault="00CF3137"/>
    <w:p w14:paraId="1CD62F80" w14:textId="77777777" w:rsidR="00343080" w:rsidRDefault="00343080"/>
    <w:p w14:paraId="07A90562" w14:textId="77777777" w:rsidR="00343080" w:rsidRDefault="00343080"/>
    <w:p w14:paraId="77EC4347" w14:textId="77777777" w:rsidR="007D15D0" w:rsidRDefault="007D15D0"/>
    <w:p w14:paraId="078B5F0B" w14:textId="77777777" w:rsidR="007D15D0" w:rsidRPr="007E3323" w:rsidRDefault="007D15D0"/>
    <w:p w14:paraId="21C333D7" w14:textId="77777777" w:rsidR="002D3B87" w:rsidRPr="00356F2E" w:rsidRDefault="002D3B87"/>
    <w:p w14:paraId="57AF5F87" w14:textId="77777777" w:rsidR="00A21944" w:rsidRDefault="00A21944"/>
    <w:p w14:paraId="706D89FF" w14:textId="2E7E1900" w:rsidR="007331BD" w:rsidRDefault="007331BD"/>
    <w:p w14:paraId="71617F51" w14:textId="77777777" w:rsidR="007331BD" w:rsidRDefault="007331BD"/>
    <w:p w14:paraId="6D24DE8D" w14:textId="77777777" w:rsidR="007331BD" w:rsidRDefault="007331BD"/>
    <w:p w14:paraId="0ED7C53F" w14:textId="77777777" w:rsidR="007331BD" w:rsidRDefault="007331BD"/>
    <w:p w14:paraId="2D9CFCD3" w14:textId="77777777" w:rsidR="007331BD" w:rsidRDefault="007331BD"/>
    <w:p w14:paraId="4CD5996C" w14:textId="77777777" w:rsidR="007331BD" w:rsidRDefault="007331BD"/>
    <w:p w14:paraId="702915BF" w14:textId="77777777" w:rsidR="007331BD" w:rsidRDefault="007331BD"/>
    <w:p w14:paraId="3282A1F0" w14:textId="77777777" w:rsidR="007331BD" w:rsidRDefault="007331BD"/>
    <w:p w14:paraId="704C1618" w14:textId="77777777" w:rsidR="007331BD" w:rsidRDefault="007331BD"/>
    <w:p w14:paraId="298624B0" w14:textId="77777777" w:rsidR="007331BD" w:rsidRDefault="007331BD"/>
    <w:p w14:paraId="490045E3" w14:textId="77777777" w:rsidR="007331BD" w:rsidRDefault="007331BD"/>
    <w:p w14:paraId="71879A7E" w14:textId="77777777" w:rsidR="007331BD" w:rsidRDefault="007331BD"/>
    <w:p w14:paraId="572611D7" w14:textId="77777777" w:rsidR="007331BD" w:rsidRDefault="007331BD"/>
    <w:p w14:paraId="628F0FB0" w14:textId="77777777" w:rsidR="007331BD" w:rsidRDefault="007331BD"/>
    <w:p w14:paraId="7CE158FA" w14:textId="77777777" w:rsidR="007331BD" w:rsidRDefault="007331BD"/>
    <w:p w14:paraId="0E06FE84" w14:textId="77777777" w:rsidR="007331BD" w:rsidRDefault="007331BD"/>
    <w:p w14:paraId="766073F1" w14:textId="77777777" w:rsidR="007331BD" w:rsidRDefault="007331BD"/>
    <w:p w14:paraId="3858643A" w14:textId="77777777" w:rsidR="007331BD" w:rsidRDefault="007331BD"/>
    <w:p w14:paraId="5F544653" w14:textId="77777777" w:rsidR="007331BD" w:rsidRDefault="007331BD"/>
    <w:p w14:paraId="2C0B194D" w14:textId="77777777" w:rsidR="007331BD" w:rsidRDefault="007331BD"/>
    <w:p w14:paraId="7CB7EE52" w14:textId="77777777" w:rsidR="007331BD" w:rsidRDefault="007331BD"/>
    <w:p w14:paraId="7C5B5066" w14:textId="77777777" w:rsidR="007331BD" w:rsidRDefault="007331BD"/>
    <w:p w14:paraId="5A50038A" w14:textId="77777777" w:rsidR="0058480F" w:rsidRDefault="0058480F">
      <w:pPr>
        <w:rPr>
          <w:b/>
          <w:bCs/>
          <w:u w:val="single"/>
        </w:rPr>
      </w:pPr>
    </w:p>
    <w:p w14:paraId="278AB29B" w14:textId="77777777" w:rsidR="0058480F" w:rsidRDefault="0058480F">
      <w:pPr>
        <w:rPr>
          <w:b/>
          <w:bCs/>
          <w:u w:val="single"/>
        </w:rPr>
      </w:pPr>
    </w:p>
    <w:p w14:paraId="0FAC7E0B" w14:textId="77777777" w:rsidR="0058480F" w:rsidRDefault="0058480F">
      <w:pPr>
        <w:rPr>
          <w:b/>
          <w:bCs/>
          <w:u w:val="single"/>
        </w:rPr>
      </w:pPr>
    </w:p>
    <w:p w14:paraId="62CA43C2" w14:textId="0EF2B23D" w:rsidR="007331BD" w:rsidRDefault="003D2032">
      <w:pPr>
        <w:rPr>
          <w:b/>
          <w:bCs/>
          <w:u w:val="single"/>
        </w:rPr>
      </w:pPr>
      <w:r w:rsidRPr="00E71867">
        <w:rPr>
          <w:b/>
          <w:bCs/>
          <w:u w:val="single"/>
        </w:rPr>
        <w:t>References</w:t>
      </w:r>
      <w:r w:rsidR="007331BD" w:rsidRPr="00E71867">
        <w:rPr>
          <w:b/>
          <w:bCs/>
          <w:u w:val="single"/>
        </w:rPr>
        <w:t xml:space="preserve"> </w:t>
      </w:r>
    </w:p>
    <w:p w14:paraId="62444A89" w14:textId="77777777" w:rsidR="00E71867" w:rsidRPr="00E71867" w:rsidRDefault="00E71867">
      <w:pPr>
        <w:rPr>
          <w:b/>
          <w:bCs/>
          <w:u w:val="single"/>
        </w:rPr>
      </w:pPr>
    </w:p>
    <w:p w14:paraId="12EB402C" w14:textId="2C1ED3E6" w:rsidR="00A21944" w:rsidRDefault="006D6F1A">
      <w:r>
        <w:t>.</w:t>
      </w:r>
      <w:r w:rsidR="00A21944">
        <w:t>Pro</w:t>
      </w:r>
      <w:r w:rsidR="006B71C4">
        <w:t>ctor, B. (1986). Supervision: A cooperative</w:t>
      </w:r>
      <w:r w:rsidR="00975838">
        <w:t xml:space="preserve"> exercise in accountability. In M. Marken</w:t>
      </w:r>
      <w:r w:rsidR="003D0262">
        <w:t xml:space="preserve"> &amp; M. Payne (Eds</w:t>
      </w:r>
      <w:r w:rsidR="00F02969">
        <w:t>).</w:t>
      </w:r>
    </w:p>
    <w:p w14:paraId="1B8FFB5B" w14:textId="6ED521DC" w:rsidR="005B7AC2" w:rsidRDefault="006D6F1A">
      <w:r>
        <w:t>.</w:t>
      </w:r>
      <w:r w:rsidR="003D6765">
        <w:t>Sapin, K. (2009) Essential skills for youth work practice</w:t>
      </w:r>
      <w:r>
        <w:t>. 2</w:t>
      </w:r>
      <w:r w:rsidRPr="006D6F1A">
        <w:rPr>
          <w:vertAlign w:val="superscript"/>
        </w:rPr>
        <w:t>nd</w:t>
      </w:r>
      <w:r>
        <w:t xml:space="preserve"> edn. London: Routledge</w:t>
      </w:r>
    </w:p>
    <w:p w14:paraId="638A161E" w14:textId="0180F042" w:rsidR="001C3C3A" w:rsidRDefault="006D6F1A">
      <w:r>
        <w:t>.</w:t>
      </w:r>
      <w:r w:rsidR="004A71EB">
        <w:t>Hawkins, P., &amp; Shohet, R. (2012)</w:t>
      </w:r>
      <w:r w:rsidR="001C3C3A">
        <w:t>. Supervision in the helping professionals</w:t>
      </w:r>
      <w:r w:rsidR="007974C6">
        <w:t xml:space="preserve"> (4</w:t>
      </w:r>
      <w:r w:rsidR="007974C6" w:rsidRPr="007974C6">
        <w:rPr>
          <w:vertAlign w:val="superscript"/>
        </w:rPr>
        <w:t>th</w:t>
      </w:r>
      <w:r w:rsidR="007974C6">
        <w:t xml:space="preserve"> ed.)</w:t>
      </w:r>
      <w:r w:rsidR="00A97C1F">
        <w:t xml:space="preserve">. </w:t>
      </w:r>
      <w:r w:rsidR="007974C6">
        <w:t>McGraw-Hill</w:t>
      </w:r>
      <w:r w:rsidR="003D2032">
        <w:t xml:space="preserve"> </w:t>
      </w:r>
      <w:r w:rsidR="007974C6">
        <w:t xml:space="preserve">Education. </w:t>
      </w:r>
    </w:p>
    <w:p w14:paraId="19EBACFA" w14:textId="77777777" w:rsidR="00707800" w:rsidRDefault="00707800"/>
    <w:p w14:paraId="1AF25F04" w14:textId="667C9361" w:rsidR="00707800" w:rsidRDefault="00707800">
      <w:r>
        <w:lastRenderedPageBreak/>
        <w:t>Torfaen County Borough Council</w:t>
      </w:r>
      <w:r w:rsidR="004044B4">
        <w:t xml:space="preserve"> (2022) Five key pillars of youth work. </w:t>
      </w:r>
      <w:r w:rsidR="0084055A">
        <w:t>Available</w:t>
      </w:r>
      <w:r w:rsidR="004044B4">
        <w:t xml:space="preserve"> at: </w:t>
      </w:r>
      <w:hyperlink r:id="rId8" w:history="1">
        <w:r w:rsidR="00AF49BB" w:rsidRPr="00F5014F">
          <w:rPr>
            <w:rStyle w:val="Hyperlink"/>
          </w:rPr>
          <w:t>https://www.torfaen.gov.uk/en/educationallearning/childrenandyoungpeople/youngpeopleinformation-advice/five-key-pillars-of-youth-work.aspx</w:t>
        </w:r>
      </w:hyperlink>
      <w:r w:rsidR="00AF49BB">
        <w:t xml:space="preserve"> ( accessed: </w:t>
      </w:r>
      <w:r w:rsidR="006B28EE">
        <w:t>10</w:t>
      </w:r>
      <w:r w:rsidR="006B28EE" w:rsidRPr="006B28EE">
        <w:rPr>
          <w:vertAlign w:val="superscript"/>
        </w:rPr>
        <w:t>th</w:t>
      </w:r>
      <w:r w:rsidR="006B28EE">
        <w:t xml:space="preserve"> June 2025)</w:t>
      </w:r>
    </w:p>
    <w:p w14:paraId="2BEBCAAF" w14:textId="4A8DC6DA" w:rsidR="00103FE0" w:rsidRDefault="006D6F1A">
      <w:r>
        <w:t>.</w:t>
      </w:r>
      <w:r w:rsidR="00103FE0">
        <w:t>National youth agency (2023) Youthwork</w:t>
      </w:r>
      <w:r w:rsidR="000E523D">
        <w:t xml:space="preserve"> practice standards. Leicester: NYA. Ava</w:t>
      </w:r>
      <w:r w:rsidR="00B521B1">
        <w:t xml:space="preserve">ilable at: </w:t>
      </w:r>
      <w:hyperlink r:id="rId9" w:history="1">
        <w:r w:rsidR="007346E2" w:rsidRPr="007C0ABE">
          <w:rPr>
            <w:rStyle w:val="Hyperlink"/>
          </w:rPr>
          <w:t>https://nya.org.uk/resource/youth-work-practice-standards/</w:t>
        </w:r>
      </w:hyperlink>
      <w:r w:rsidR="007346E2">
        <w:t xml:space="preserve"> ( Accessed: </w:t>
      </w:r>
      <w:r w:rsidR="00A07ECE">
        <w:t>10</w:t>
      </w:r>
      <w:r w:rsidR="00A07ECE" w:rsidRPr="00A07ECE">
        <w:rPr>
          <w:vertAlign w:val="superscript"/>
        </w:rPr>
        <w:t>th</w:t>
      </w:r>
      <w:r w:rsidR="00A07ECE">
        <w:t xml:space="preserve"> June 2025)</w:t>
      </w:r>
    </w:p>
    <w:p w14:paraId="04766D5F" w14:textId="2FCAB288" w:rsidR="00714ECA" w:rsidRDefault="006D6F1A">
      <w:r>
        <w:t>.</w:t>
      </w:r>
      <w:hyperlink r:id="rId10" w:history="1">
        <w:r w:rsidRPr="007C0ABE">
          <w:rPr>
            <w:rStyle w:val="Hyperlink"/>
          </w:rPr>
          <w:t>https://www.youthworkwales.org.uk/wp-content/uploads/2017/11/code_of_occupational_ethics_feb_2012_eng.pdf</w:t>
        </w:r>
      </w:hyperlink>
      <w:r w:rsidR="002304E4">
        <w:t xml:space="preserve"> </w:t>
      </w:r>
      <w:r w:rsidR="0020737B">
        <w:t xml:space="preserve">( accessed: </w:t>
      </w:r>
      <w:r w:rsidR="0058480F">
        <w:rPr>
          <w:vertAlign w:val="superscript"/>
        </w:rPr>
        <w:t xml:space="preserve">10th </w:t>
      </w:r>
      <w:r w:rsidR="0020737B">
        <w:t xml:space="preserve"> June 2025)</w:t>
      </w:r>
      <w:r w:rsidR="000D23C5">
        <w:t>.</w:t>
      </w:r>
    </w:p>
    <w:p w14:paraId="24F241D6" w14:textId="338D364E" w:rsidR="00F74AD4" w:rsidRDefault="006D6F1A">
      <w:r>
        <w:t>.</w:t>
      </w:r>
      <w:hyperlink r:id="rId11" w:history="1">
        <w:r w:rsidRPr="007C0ABE">
          <w:rPr>
            <w:rStyle w:val="Hyperlink"/>
          </w:rPr>
          <w:t>https://www.gov.wales/sites/default/files/publications/2024-10/youth-work-strategy-for-wales.pdf</w:t>
        </w:r>
      </w:hyperlink>
      <w:r w:rsidR="00F74AD4">
        <w:t xml:space="preserve"> </w:t>
      </w:r>
      <w:r w:rsidR="0020737B">
        <w:t xml:space="preserve"> ( accessed</w:t>
      </w:r>
      <w:r w:rsidR="000D23C5">
        <w:t>: 10</w:t>
      </w:r>
      <w:r w:rsidR="000D23C5" w:rsidRPr="000D23C5">
        <w:rPr>
          <w:vertAlign w:val="superscript"/>
        </w:rPr>
        <w:t>th</w:t>
      </w:r>
      <w:r w:rsidR="000D23C5">
        <w:t xml:space="preserve"> June 2025).</w:t>
      </w:r>
    </w:p>
    <w:p w14:paraId="74987FE7" w14:textId="50BF2B39" w:rsidR="00482C32" w:rsidRDefault="006D6F1A">
      <w:r>
        <w:t>.</w:t>
      </w:r>
      <w:hyperlink r:id="rId12" w:history="1">
        <w:r w:rsidR="00146414" w:rsidRPr="007C0ABE">
          <w:rPr>
            <w:rStyle w:val="Hyperlink"/>
          </w:rPr>
          <w:t>https://nya.org.uk/wp-content/uploads/2024/02/NYA_Publications-2023_Youth-Work-Standards_DOWNLOAD_AW-FINAL-050623-1.pdf</w:t>
        </w:r>
      </w:hyperlink>
      <w:r w:rsidR="001F6D2F">
        <w:t xml:space="preserve"> </w:t>
      </w:r>
      <w:r w:rsidR="000D23C5">
        <w:t xml:space="preserve"> ( acc</w:t>
      </w:r>
      <w:r w:rsidR="00065D0A">
        <w:t>essed: 15</w:t>
      </w:r>
      <w:r w:rsidR="00065D0A" w:rsidRPr="00065D0A">
        <w:rPr>
          <w:vertAlign w:val="superscript"/>
        </w:rPr>
        <w:t>th</w:t>
      </w:r>
      <w:r w:rsidR="00065D0A">
        <w:t xml:space="preserve"> June 2025).</w:t>
      </w:r>
    </w:p>
    <w:p w14:paraId="7D9F8A4B" w14:textId="715E9261" w:rsidR="006C585A" w:rsidRDefault="006C585A">
      <w:hyperlink r:id="rId13" w:history="1">
        <w:r w:rsidRPr="006C585A">
          <w:rPr>
            <w:color w:val="0000FF"/>
            <w:u w:val="single"/>
          </w:rPr>
          <w:t>Youth Work Wales – Resources for youth workers in Wales</w:t>
        </w:r>
      </w:hyperlink>
      <w:r>
        <w:t xml:space="preserve"> </w:t>
      </w:r>
      <w:r w:rsidR="00A15551">
        <w:t>( accessed: 15</w:t>
      </w:r>
      <w:r w:rsidR="00A15551" w:rsidRPr="00A15551">
        <w:rPr>
          <w:vertAlign w:val="superscript"/>
        </w:rPr>
        <w:t>th</w:t>
      </w:r>
      <w:r w:rsidR="00A15551">
        <w:t xml:space="preserve"> June). </w:t>
      </w:r>
    </w:p>
    <w:p w14:paraId="557E319C" w14:textId="00A3E5E1" w:rsidR="007F7540" w:rsidRDefault="007F7540">
      <w:hyperlink r:id="rId14" w:history="1">
        <w:r w:rsidRPr="007F7540">
          <w:rPr>
            <w:color w:val="0000FF"/>
            <w:u w:val="single"/>
          </w:rPr>
          <w:t>Welcome to GOV.UK</w:t>
        </w:r>
      </w:hyperlink>
      <w:r w:rsidR="004E5048">
        <w:t xml:space="preserve"> ( accessed: 15th June). </w:t>
      </w:r>
    </w:p>
    <w:p w14:paraId="339C81F1" w14:textId="77777777" w:rsidR="007F7540" w:rsidRDefault="007F7540"/>
    <w:p w14:paraId="4BD89ABC" w14:textId="77777777" w:rsidR="00A15551" w:rsidRDefault="00A15551"/>
    <w:p w14:paraId="6B5B5700" w14:textId="77777777" w:rsidR="00A15551" w:rsidRDefault="00A15551"/>
    <w:p w14:paraId="4EAE14B8" w14:textId="77777777" w:rsidR="00054B51" w:rsidRDefault="00054B51"/>
    <w:p w14:paraId="78E627C0" w14:textId="77777777" w:rsidR="00BB4ACA" w:rsidRDefault="00BB4ACA"/>
    <w:p w14:paraId="551AA032" w14:textId="77777777" w:rsidR="00403013" w:rsidRDefault="00403013"/>
    <w:p w14:paraId="51A2435C" w14:textId="77777777" w:rsidR="00403013" w:rsidRPr="00403013" w:rsidRDefault="00403013"/>
    <w:p w14:paraId="42971E03" w14:textId="77777777" w:rsidR="00646E6F" w:rsidRPr="00646E6F" w:rsidRDefault="00646E6F"/>
    <w:p w14:paraId="0F368DA3" w14:textId="77777777" w:rsidR="00BD76CB" w:rsidRDefault="00BD76CB"/>
    <w:p w14:paraId="66E41ADD" w14:textId="77777777" w:rsidR="00BD76CB" w:rsidRDefault="00BD76CB"/>
    <w:p w14:paraId="734D6719" w14:textId="77777777" w:rsidR="00BD76CB" w:rsidRDefault="00BD76CB"/>
    <w:p w14:paraId="6E9ACF67" w14:textId="006E0084" w:rsidR="00BD76CB" w:rsidRDefault="00BD76CB"/>
    <w:p w14:paraId="3822B000" w14:textId="77777777" w:rsidR="0088778A" w:rsidRDefault="0088778A"/>
    <w:p w14:paraId="5365AF5E" w14:textId="77777777" w:rsidR="0088778A" w:rsidRDefault="0088778A"/>
    <w:sectPr w:rsidR="008877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FD9DE" w14:textId="77777777" w:rsidR="004D374F" w:rsidRDefault="004D374F" w:rsidP="004D374F">
      <w:pPr>
        <w:spacing w:after="0" w:line="240" w:lineRule="auto"/>
      </w:pPr>
      <w:r>
        <w:separator/>
      </w:r>
    </w:p>
  </w:endnote>
  <w:endnote w:type="continuationSeparator" w:id="0">
    <w:p w14:paraId="09A472B9" w14:textId="77777777" w:rsidR="004D374F" w:rsidRDefault="004D374F" w:rsidP="004D3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C7F07" w14:textId="77777777" w:rsidR="004D374F" w:rsidRDefault="004D374F" w:rsidP="004D374F">
      <w:pPr>
        <w:spacing w:after="0" w:line="240" w:lineRule="auto"/>
      </w:pPr>
      <w:r>
        <w:separator/>
      </w:r>
    </w:p>
  </w:footnote>
  <w:footnote w:type="continuationSeparator" w:id="0">
    <w:p w14:paraId="379BC239" w14:textId="77777777" w:rsidR="004D374F" w:rsidRDefault="004D374F" w:rsidP="004D37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285207"/>
    <w:multiLevelType w:val="hybridMultilevel"/>
    <w:tmpl w:val="D04C9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3025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78A"/>
    <w:rsid w:val="000038EF"/>
    <w:rsid w:val="00016C30"/>
    <w:rsid w:val="0002080A"/>
    <w:rsid w:val="00030390"/>
    <w:rsid w:val="00032749"/>
    <w:rsid w:val="00037238"/>
    <w:rsid w:val="00040367"/>
    <w:rsid w:val="00045101"/>
    <w:rsid w:val="00054B51"/>
    <w:rsid w:val="00060713"/>
    <w:rsid w:val="0006209F"/>
    <w:rsid w:val="00065D0A"/>
    <w:rsid w:val="0007298D"/>
    <w:rsid w:val="000769B1"/>
    <w:rsid w:val="00083FB3"/>
    <w:rsid w:val="00092F96"/>
    <w:rsid w:val="000A2462"/>
    <w:rsid w:val="000A3741"/>
    <w:rsid w:val="000A4875"/>
    <w:rsid w:val="000A63CF"/>
    <w:rsid w:val="000C7BD0"/>
    <w:rsid w:val="000D23C5"/>
    <w:rsid w:val="000D36C8"/>
    <w:rsid w:val="000E523D"/>
    <w:rsid w:val="000E5AD1"/>
    <w:rsid w:val="000E66AE"/>
    <w:rsid w:val="000E74E8"/>
    <w:rsid w:val="000F45FB"/>
    <w:rsid w:val="00103FE0"/>
    <w:rsid w:val="00104BAC"/>
    <w:rsid w:val="00114E6E"/>
    <w:rsid w:val="00115D64"/>
    <w:rsid w:val="001166B2"/>
    <w:rsid w:val="001169A3"/>
    <w:rsid w:val="00116C01"/>
    <w:rsid w:val="00122828"/>
    <w:rsid w:val="001267A0"/>
    <w:rsid w:val="00131389"/>
    <w:rsid w:val="00135D84"/>
    <w:rsid w:val="00137433"/>
    <w:rsid w:val="00146414"/>
    <w:rsid w:val="00160BC0"/>
    <w:rsid w:val="001613FB"/>
    <w:rsid w:val="00166880"/>
    <w:rsid w:val="001763B1"/>
    <w:rsid w:val="0017657B"/>
    <w:rsid w:val="00176B80"/>
    <w:rsid w:val="001829CE"/>
    <w:rsid w:val="001830C3"/>
    <w:rsid w:val="00197AA0"/>
    <w:rsid w:val="001A3834"/>
    <w:rsid w:val="001A74E5"/>
    <w:rsid w:val="001C1A87"/>
    <w:rsid w:val="001C3C3A"/>
    <w:rsid w:val="001C47A4"/>
    <w:rsid w:val="001D4879"/>
    <w:rsid w:val="001D4B90"/>
    <w:rsid w:val="001D55E2"/>
    <w:rsid w:val="001D6479"/>
    <w:rsid w:val="001E034A"/>
    <w:rsid w:val="001E04E4"/>
    <w:rsid w:val="001F0BDC"/>
    <w:rsid w:val="001F6D2F"/>
    <w:rsid w:val="0020737B"/>
    <w:rsid w:val="00210FA3"/>
    <w:rsid w:val="00222A67"/>
    <w:rsid w:val="002262A5"/>
    <w:rsid w:val="002304E4"/>
    <w:rsid w:val="0023392C"/>
    <w:rsid w:val="00236E1C"/>
    <w:rsid w:val="00242627"/>
    <w:rsid w:val="0024344F"/>
    <w:rsid w:val="002439E6"/>
    <w:rsid w:val="00262A5F"/>
    <w:rsid w:val="00262E38"/>
    <w:rsid w:val="00267211"/>
    <w:rsid w:val="002748B7"/>
    <w:rsid w:val="002841C8"/>
    <w:rsid w:val="00287716"/>
    <w:rsid w:val="00290064"/>
    <w:rsid w:val="00291F42"/>
    <w:rsid w:val="002978D7"/>
    <w:rsid w:val="002A59C2"/>
    <w:rsid w:val="002B5A16"/>
    <w:rsid w:val="002C7AAB"/>
    <w:rsid w:val="002D3B87"/>
    <w:rsid w:val="002D65DC"/>
    <w:rsid w:val="002E5B37"/>
    <w:rsid w:val="002E72B4"/>
    <w:rsid w:val="002F07DC"/>
    <w:rsid w:val="002F4EE5"/>
    <w:rsid w:val="002F6824"/>
    <w:rsid w:val="00302FD0"/>
    <w:rsid w:val="00326594"/>
    <w:rsid w:val="00327B31"/>
    <w:rsid w:val="00343080"/>
    <w:rsid w:val="00351883"/>
    <w:rsid w:val="00352CBA"/>
    <w:rsid w:val="00355FF8"/>
    <w:rsid w:val="00356F2E"/>
    <w:rsid w:val="0036704F"/>
    <w:rsid w:val="00370B66"/>
    <w:rsid w:val="00387FE5"/>
    <w:rsid w:val="003937B9"/>
    <w:rsid w:val="00397872"/>
    <w:rsid w:val="003A4D67"/>
    <w:rsid w:val="003C0C2E"/>
    <w:rsid w:val="003C34C1"/>
    <w:rsid w:val="003C5DC9"/>
    <w:rsid w:val="003D0262"/>
    <w:rsid w:val="003D2032"/>
    <w:rsid w:val="003D563D"/>
    <w:rsid w:val="003D6765"/>
    <w:rsid w:val="003E2D55"/>
    <w:rsid w:val="003E3F1E"/>
    <w:rsid w:val="003F6158"/>
    <w:rsid w:val="00403013"/>
    <w:rsid w:val="004044B4"/>
    <w:rsid w:val="004378CE"/>
    <w:rsid w:val="0044088F"/>
    <w:rsid w:val="0044252F"/>
    <w:rsid w:val="0044362E"/>
    <w:rsid w:val="00455970"/>
    <w:rsid w:val="00460BD2"/>
    <w:rsid w:val="004669F8"/>
    <w:rsid w:val="00482C32"/>
    <w:rsid w:val="00490CE5"/>
    <w:rsid w:val="00491593"/>
    <w:rsid w:val="004A71EB"/>
    <w:rsid w:val="004B3CD1"/>
    <w:rsid w:val="004C518A"/>
    <w:rsid w:val="004C53B1"/>
    <w:rsid w:val="004D374F"/>
    <w:rsid w:val="004D4A4D"/>
    <w:rsid w:val="004D660F"/>
    <w:rsid w:val="004E5048"/>
    <w:rsid w:val="004F005D"/>
    <w:rsid w:val="004F6877"/>
    <w:rsid w:val="004F7353"/>
    <w:rsid w:val="00513A73"/>
    <w:rsid w:val="00517D2A"/>
    <w:rsid w:val="00522FB2"/>
    <w:rsid w:val="005263DA"/>
    <w:rsid w:val="0053108A"/>
    <w:rsid w:val="005532B3"/>
    <w:rsid w:val="005619E5"/>
    <w:rsid w:val="00570F44"/>
    <w:rsid w:val="00572C52"/>
    <w:rsid w:val="0058146D"/>
    <w:rsid w:val="0058480F"/>
    <w:rsid w:val="00587B7B"/>
    <w:rsid w:val="0059183F"/>
    <w:rsid w:val="00592E9A"/>
    <w:rsid w:val="00592F24"/>
    <w:rsid w:val="00595436"/>
    <w:rsid w:val="005B0AA2"/>
    <w:rsid w:val="005B17C8"/>
    <w:rsid w:val="005B3986"/>
    <w:rsid w:val="005B420E"/>
    <w:rsid w:val="005B7AC2"/>
    <w:rsid w:val="005D6994"/>
    <w:rsid w:val="005D6AAE"/>
    <w:rsid w:val="005D6FD8"/>
    <w:rsid w:val="005E0F7E"/>
    <w:rsid w:val="005E4BDE"/>
    <w:rsid w:val="005F279F"/>
    <w:rsid w:val="005F43FC"/>
    <w:rsid w:val="005F6D6F"/>
    <w:rsid w:val="00611E12"/>
    <w:rsid w:val="00617684"/>
    <w:rsid w:val="006340C6"/>
    <w:rsid w:val="006412B7"/>
    <w:rsid w:val="006412CE"/>
    <w:rsid w:val="0064544A"/>
    <w:rsid w:val="00646E6F"/>
    <w:rsid w:val="00671C55"/>
    <w:rsid w:val="00674EC6"/>
    <w:rsid w:val="006802FC"/>
    <w:rsid w:val="0068604E"/>
    <w:rsid w:val="006901ED"/>
    <w:rsid w:val="006A2FF2"/>
    <w:rsid w:val="006A3F10"/>
    <w:rsid w:val="006B28EE"/>
    <w:rsid w:val="006B382B"/>
    <w:rsid w:val="006B45D0"/>
    <w:rsid w:val="006B71C4"/>
    <w:rsid w:val="006C2B33"/>
    <w:rsid w:val="006C585A"/>
    <w:rsid w:val="006C749E"/>
    <w:rsid w:val="006D2ACB"/>
    <w:rsid w:val="006D6F1A"/>
    <w:rsid w:val="006F2994"/>
    <w:rsid w:val="006F3DE3"/>
    <w:rsid w:val="006F6A93"/>
    <w:rsid w:val="00702387"/>
    <w:rsid w:val="00707800"/>
    <w:rsid w:val="0071440D"/>
    <w:rsid w:val="00714ECA"/>
    <w:rsid w:val="00716B51"/>
    <w:rsid w:val="007321D0"/>
    <w:rsid w:val="007331BD"/>
    <w:rsid w:val="007346E2"/>
    <w:rsid w:val="007400B1"/>
    <w:rsid w:val="00741EBA"/>
    <w:rsid w:val="00745C6F"/>
    <w:rsid w:val="007551FC"/>
    <w:rsid w:val="00757950"/>
    <w:rsid w:val="00761B65"/>
    <w:rsid w:val="007630D9"/>
    <w:rsid w:val="00767DCE"/>
    <w:rsid w:val="00774472"/>
    <w:rsid w:val="00784C4B"/>
    <w:rsid w:val="007908DC"/>
    <w:rsid w:val="00792826"/>
    <w:rsid w:val="007946F6"/>
    <w:rsid w:val="00796B79"/>
    <w:rsid w:val="007974C6"/>
    <w:rsid w:val="007A0084"/>
    <w:rsid w:val="007A2174"/>
    <w:rsid w:val="007A7F67"/>
    <w:rsid w:val="007B33E1"/>
    <w:rsid w:val="007C0642"/>
    <w:rsid w:val="007C0911"/>
    <w:rsid w:val="007C4D54"/>
    <w:rsid w:val="007D14A8"/>
    <w:rsid w:val="007D15D0"/>
    <w:rsid w:val="007D1872"/>
    <w:rsid w:val="007D583D"/>
    <w:rsid w:val="007D6297"/>
    <w:rsid w:val="007D6C99"/>
    <w:rsid w:val="007E3323"/>
    <w:rsid w:val="007F09A8"/>
    <w:rsid w:val="007F4F13"/>
    <w:rsid w:val="007F7540"/>
    <w:rsid w:val="00815D05"/>
    <w:rsid w:val="00821123"/>
    <w:rsid w:val="008211C1"/>
    <w:rsid w:val="00823FB5"/>
    <w:rsid w:val="008303EC"/>
    <w:rsid w:val="00831643"/>
    <w:rsid w:val="0083762B"/>
    <w:rsid w:val="0084055A"/>
    <w:rsid w:val="00841718"/>
    <w:rsid w:val="00845FB8"/>
    <w:rsid w:val="00851E0F"/>
    <w:rsid w:val="00853E2F"/>
    <w:rsid w:val="00854A99"/>
    <w:rsid w:val="00856357"/>
    <w:rsid w:val="00861F83"/>
    <w:rsid w:val="008641BA"/>
    <w:rsid w:val="008700AC"/>
    <w:rsid w:val="0087147C"/>
    <w:rsid w:val="00881B65"/>
    <w:rsid w:val="008821CF"/>
    <w:rsid w:val="0088778A"/>
    <w:rsid w:val="00895975"/>
    <w:rsid w:val="008A3F1A"/>
    <w:rsid w:val="008A51C8"/>
    <w:rsid w:val="008A6B96"/>
    <w:rsid w:val="008B022A"/>
    <w:rsid w:val="008B2562"/>
    <w:rsid w:val="008B6E92"/>
    <w:rsid w:val="008C6D5F"/>
    <w:rsid w:val="008C7187"/>
    <w:rsid w:val="008D22A5"/>
    <w:rsid w:val="008D6DF1"/>
    <w:rsid w:val="008F4B22"/>
    <w:rsid w:val="008F5BF6"/>
    <w:rsid w:val="009066B0"/>
    <w:rsid w:val="00915CD8"/>
    <w:rsid w:val="00924898"/>
    <w:rsid w:val="00930606"/>
    <w:rsid w:val="00947DB7"/>
    <w:rsid w:val="00975838"/>
    <w:rsid w:val="00981949"/>
    <w:rsid w:val="0099133D"/>
    <w:rsid w:val="009935B0"/>
    <w:rsid w:val="00995041"/>
    <w:rsid w:val="009A5B3E"/>
    <w:rsid w:val="009B4027"/>
    <w:rsid w:val="009B7AD0"/>
    <w:rsid w:val="009D3BDB"/>
    <w:rsid w:val="009D4E50"/>
    <w:rsid w:val="009F31D9"/>
    <w:rsid w:val="009F68CD"/>
    <w:rsid w:val="009F79FE"/>
    <w:rsid w:val="00A010EF"/>
    <w:rsid w:val="00A07ECE"/>
    <w:rsid w:val="00A1533A"/>
    <w:rsid w:val="00A15551"/>
    <w:rsid w:val="00A16AA4"/>
    <w:rsid w:val="00A21944"/>
    <w:rsid w:val="00A42CCA"/>
    <w:rsid w:val="00A46387"/>
    <w:rsid w:val="00A517E2"/>
    <w:rsid w:val="00A64827"/>
    <w:rsid w:val="00A6574C"/>
    <w:rsid w:val="00A72A2D"/>
    <w:rsid w:val="00A73917"/>
    <w:rsid w:val="00A7461F"/>
    <w:rsid w:val="00A75BD3"/>
    <w:rsid w:val="00A767AA"/>
    <w:rsid w:val="00A81898"/>
    <w:rsid w:val="00A856A8"/>
    <w:rsid w:val="00A9204B"/>
    <w:rsid w:val="00A97C1F"/>
    <w:rsid w:val="00AA4B16"/>
    <w:rsid w:val="00AB7E35"/>
    <w:rsid w:val="00AC169C"/>
    <w:rsid w:val="00AC690B"/>
    <w:rsid w:val="00AE617F"/>
    <w:rsid w:val="00AF371E"/>
    <w:rsid w:val="00AF49BB"/>
    <w:rsid w:val="00B046ED"/>
    <w:rsid w:val="00B13339"/>
    <w:rsid w:val="00B23686"/>
    <w:rsid w:val="00B33D97"/>
    <w:rsid w:val="00B345CA"/>
    <w:rsid w:val="00B34E50"/>
    <w:rsid w:val="00B37103"/>
    <w:rsid w:val="00B40B3D"/>
    <w:rsid w:val="00B41421"/>
    <w:rsid w:val="00B42960"/>
    <w:rsid w:val="00B43524"/>
    <w:rsid w:val="00B46AF7"/>
    <w:rsid w:val="00B521B1"/>
    <w:rsid w:val="00B52BF5"/>
    <w:rsid w:val="00B5329F"/>
    <w:rsid w:val="00B57E9A"/>
    <w:rsid w:val="00B6021A"/>
    <w:rsid w:val="00B60828"/>
    <w:rsid w:val="00B622E0"/>
    <w:rsid w:val="00B758AB"/>
    <w:rsid w:val="00B82FFC"/>
    <w:rsid w:val="00B85D3F"/>
    <w:rsid w:val="00B91A08"/>
    <w:rsid w:val="00B9758B"/>
    <w:rsid w:val="00BA0BA8"/>
    <w:rsid w:val="00BA52A1"/>
    <w:rsid w:val="00BB177E"/>
    <w:rsid w:val="00BB4ACA"/>
    <w:rsid w:val="00BC7CF8"/>
    <w:rsid w:val="00BD1FB4"/>
    <w:rsid w:val="00BD76CB"/>
    <w:rsid w:val="00C03EA9"/>
    <w:rsid w:val="00C1646C"/>
    <w:rsid w:val="00C24543"/>
    <w:rsid w:val="00C25467"/>
    <w:rsid w:val="00C35068"/>
    <w:rsid w:val="00C416B7"/>
    <w:rsid w:val="00C5566C"/>
    <w:rsid w:val="00C655F1"/>
    <w:rsid w:val="00C65655"/>
    <w:rsid w:val="00C743C0"/>
    <w:rsid w:val="00C80608"/>
    <w:rsid w:val="00C8757C"/>
    <w:rsid w:val="00C95DCB"/>
    <w:rsid w:val="00CA0D7C"/>
    <w:rsid w:val="00CB0913"/>
    <w:rsid w:val="00CB22DA"/>
    <w:rsid w:val="00CB38A7"/>
    <w:rsid w:val="00CC3F41"/>
    <w:rsid w:val="00CC73E3"/>
    <w:rsid w:val="00CD68F1"/>
    <w:rsid w:val="00CE1B47"/>
    <w:rsid w:val="00CF0816"/>
    <w:rsid w:val="00CF0FC3"/>
    <w:rsid w:val="00CF3137"/>
    <w:rsid w:val="00CF52AC"/>
    <w:rsid w:val="00D02AB5"/>
    <w:rsid w:val="00D06C4A"/>
    <w:rsid w:val="00D22C79"/>
    <w:rsid w:val="00D27D73"/>
    <w:rsid w:val="00D340AE"/>
    <w:rsid w:val="00D36BBC"/>
    <w:rsid w:val="00D64E6F"/>
    <w:rsid w:val="00D754E8"/>
    <w:rsid w:val="00D82CBE"/>
    <w:rsid w:val="00D847F4"/>
    <w:rsid w:val="00D919AF"/>
    <w:rsid w:val="00D954AB"/>
    <w:rsid w:val="00DA0708"/>
    <w:rsid w:val="00DA4577"/>
    <w:rsid w:val="00DA615D"/>
    <w:rsid w:val="00DB11A3"/>
    <w:rsid w:val="00DB17B8"/>
    <w:rsid w:val="00DB2103"/>
    <w:rsid w:val="00DB4A3F"/>
    <w:rsid w:val="00DC6103"/>
    <w:rsid w:val="00DD16A6"/>
    <w:rsid w:val="00DD611F"/>
    <w:rsid w:val="00DE255D"/>
    <w:rsid w:val="00DE326E"/>
    <w:rsid w:val="00DE46DA"/>
    <w:rsid w:val="00E02454"/>
    <w:rsid w:val="00E02B78"/>
    <w:rsid w:val="00E052EB"/>
    <w:rsid w:val="00E06688"/>
    <w:rsid w:val="00E153DB"/>
    <w:rsid w:val="00E27133"/>
    <w:rsid w:val="00E31BFB"/>
    <w:rsid w:val="00E34EEF"/>
    <w:rsid w:val="00E36071"/>
    <w:rsid w:val="00E360B7"/>
    <w:rsid w:val="00E36FEE"/>
    <w:rsid w:val="00E43D67"/>
    <w:rsid w:val="00E46F57"/>
    <w:rsid w:val="00E507A2"/>
    <w:rsid w:val="00E55F98"/>
    <w:rsid w:val="00E57321"/>
    <w:rsid w:val="00E63995"/>
    <w:rsid w:val="00E651F6"/>
    <w:rsid w:val="00E71867"/>
    <w:rsid w:val="00E7515F"/>
    <w:rsid w:val="00E75869"/>
    <w:rsid w:val="00E91A5B"/>
    <w:rsid w:val="00EA6568"/>
    <w:rsid w:val="00EC02F7"/>
    <w:rsid w:val="00EC27E5"/>
    <w:rsid w:val="00EC2D21"/>
    <w:rsid w:val="00EC3FFA"/>
    <w:rsid w:val="00EC741C"/>
    <w:rsid w:val="00ED0C95"/>
    <w:rsid w:val="00ED6A24"/>
    <w:rsid w:val="00EF0EBE"/>
    <w:rsid w:val="00EF3766"/>
    <w:rsid w:val="00EF4501"/>
    <w:rsid w:val="00F02969"/>
    <w:rsid w:val="00F13BED"/>
    <w:rsid w:val="00F14831"/>
    <w:rsid w:val="00F23872"/>
    <w:rsid w:val="00F30CEA"/>
    <w:rsid w:val="00F40354"/>
    <w:rsid w:val="00F40FAE"/>
    <w:rsid w:val="00F42305"/>
    <w:rsid w:val="00F45663"/>
    <w:rsid w:val="00F4799B"/>
    <w:rsid w:val="00F538D3"/>
    <w:rsid w:val="00F74084"/>
    <w:rsid w:val="00F74AD4"/>
    <w:rsid w:val="00F7504C"/>
    <w:rsid w:val="00F912FE"/>
    <w:rsid w:val="00F94E13"/>
    <w:rsid w:val="00FA2412"/>
    <w:rsid w:val="00FA5F4C"/>
    <w:rsid w:val="00FB67C6"/>
    <w:rsid w:val="00FB6DBE"/>
    <w:rsid w:val="00FB7B1F"/>
    <w:rsid w:val="00FC09B0"/>
    <w:rsid w:val="00FC33A0"/>
    <w:rsid w:val="00FC62A6"/>
    <w:rsid w:val="00FD0C7D"/>
    <w:rsid w:val="00FE416E"/>
    <w:rsid w:val="00FE51D1"/>
    <w:rsid w:val="00FE5FAF"/>
    <w:rsid w:val="00FE6611"/>
    <w:rsid w:val="00FE7A03"/>
    <w:rsid w:val="00FF164C"/>
    <w:rsid w:val="00FF30C6"/>
    <w:rsid w:val="00FF4E9C"/>
    <w:rsid w:val="00FF5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3CA3A"/>
  <w15:chartTrackingRefBased/>
  <w15:docId w15:val="{850B242F-2CB8-47A4-A461-21637774B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7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7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7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78A"/>
    <w:rPr>
      <w:rFonts w:eastAsiaTheme="majorEastAsia" w:cstheme="majorBidi"/>
      <w:color w:val="272727" w:themeColor="text1" w:themeTint="D8"/>
    </w:rPr>
  </w:style>
  <w:style w:type="paragraph" w:styleId="Title">
    <w:name w:val="Title"/>
    <w:basedOn w:val="Normal"/>
    <w:next w:val="Normal"/>
    <w:link w:val="TitleChar"/>
    <w:uiPriority w:val="10"/>
    <w:qFormat/>
    <w:rsid w:val="00887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78A"/>
    <w:pPr>
      <w:spacing w:before="160"/>
      <w:jc w:val="center"/>
    </w:pPr>
    <w:rPr>
      <w:i/>
      <w:iCs/>
      <w:color w:val="404040" w:themeColor="text1" w:themeTint="BF"/>
    </w:rPr>
  </w:style>
  <w:style w:type="character" w:customStyle="1" w:styleId="QuoteChar">
    <w:name w:val="Quote Char"/>
    <w:basedOn w:val="DefaultParagraphFont"/>
    <w:link w:val="Quote"/>
    <w:uiPriority w:val="29"/>
    <w:rsid w:val="0088778A"/>
    <w:rPr>
      <w:i/>
      <w:iCs/>
      <w:color w:val="404040" w:themeColor="text1" w:themeTint="BF"/>
    </w:rPr>
  </w:style>
  <w:style w:type="paragraph" w:styleId="ListParagraph">
    <w:name w:val="List Paragraph"/>
    <w:basedOn w:val="Normal"/>
    <w:uiPriority w:val="34"/>
    <w:qFormat/>
    <w:rsid w:val="0088778A"/>
    <w:pPr>
      <w:ind w:left="720"/>
      <w:contextualSpacing/>
    </w:pPr>
  </w:style>
  <w:style w:type="character" w:styleId="IntenseEmphasis">
    <w:name w:val="Intense Emphasis"/>
    <w:basedOn w:val="DefaultParagraphFont"/>
    <w:uiPriority w:val="21"/>
    <w:qFormat/>
    <w:rsid w:val="0088778A"/>
    <w:rPr>
      <w:i/>
      <w:iCs/>
      <w:color w:val="0F4761" w:themeColor="accent1" w:themeShade="BF"/>
    </w:rPr>
  </w:style>
  <w:style w:type="paragraph" w:styleId="IntenseQuote">
    <w:name w:val="Intense Quote"/>
    <w:basedOn w:val="Normal"/>
    <w:next w:val="Normal"/>
    <w:link w:val="IntenseQuoteChar"/>
    <w:uiPriority w:val="30"/>
    <w:qFormat/>
    <w:rsid w:val="00887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78A"/>
    <w:rPr>
      <w:i/>
      <w:iCs/>
      <w:color w:val="0F4761" w:themeColor="accent1" w:themeShade="BF"/>
    </w:rPr>
  </w:style>
  <w:style w:type="character" w:styleId="IntenseReference">
    <w:name w:val="Intense Reference"/>
    <w:basedOn w:val="DefaultParagraphFont"/>
    <w:uiPriority w:val="32"/>
    <w:qFormat/>
    <w:rsid w:val="0088778A"/>
    <w:rPr>
      <w:b/>
      <w:bCs/>
      <w:smallCaps/>
      <w:color w:val="0F4761" w:themeColor="accent1" w:themeShade="BF"/>
      <w:spacing w:val="5"/>
    </w:rPr>
  </w:style>
  <w:style w:type="character" w:styleId="Hyperlink">
    <w:name w:val="Hyperlink"/>
    <w:basedOn w:val="DefaultParagraphFont"/>
    <w:uiPriority w:val="99"/>
    <w:unhideWhenUsed/>
    <w:rsid w:val="002304E4"/>
    <w:rPr>
      <w:color w:val="467886" w:themeColor="hyperlink"/>
      <w:u w:val="single"/>
    </w:rPr>
  </w:style>
  <w:style w:type="character" w:styleId="UnresolvedMention">
    <w:name w:val="Unresolved Mention"/>
    <w:basedOn w:val="DefaultParagraphFont"/>
    <w:uiPriority w:val="99"/>
    <w:semiHidden/>
    <w:unhideWhenUsed/>
    <w:rsid w:val="002304E4"/>
    <w:rPr>
      <w:color w:val="605E5C"/>
      <w:shd w:val="clear" w:color="auto" w:fill="E1DFDD"/>
    </w:rPr>
  </w:style>
  <w:style w:type="paragraph" w:customStyle="1" w:styleId="harvardreferncing">
    <w:name w:val="harvard referncing"/>
    <w:basedOn w:val="Normal"/>
    <w:link w:val="harvardreferncingChar"/>
    <w:qFormat/>
    <w:rsid w:val="00981949"/>
  </w:style>
  <w:style w:type="character" w:customStyle="1" w:styleId="harvardreferncingChar">
    <w:name w:val="harvard referncing Char"/>
    <w:basedOn w:val="DefaultParagraphFont"/>
    <w:link w:val="harvardreferncing"/>
    <w:rsid w:val="00981949"/>
  </w:style>
  <w:style w:type="paragraph" w:styleId="Header">
    <w:name w:val="header"/>
    <w:basedOn w:val="Normal"/>
    <w:link w:val="HeaderChar"/>
    <w:uiPriority w:val="99"/>
    <w:unhideWhenUsed/>
    <w:rsid w:val="004D3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74F"/>
  </w:style>
  <w:style w:type="paragraph" w:styleId="Footer">
    <w:name w:val="footer"/>
    <w:basedOn w:val="Normal"/>
    <w:link w:val="FooterChar"/>
    <w:uiPriority w:val="99"/>
    <w:unhideWhenUsed/>
    <w:rsid w:val="004D3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7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rfaen.gov.uk/en/educationallearning/childrenandyoungpeople/youngpeopleinformation-advice/five-key-pillars-of-youth-work.aspx" TargetMode="External"/><Relationship Id="rId13" Type="http://schemas.openxmlformats.org/officeDocument/2006/relationships/hyperlink" Target="https://www.youthworkwales.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ya.org.uk/wp-content/uploads/2024/02/NYA_Publications-2023_Youth-Work-Standards_DOWNLOAD_AW-FINAL-050623-1.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ites/default/files/publications/2024-10/youth-work-strategy-for-wales.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youthworkwales.org.uk/wp-content/uploads/2017/11/code_of_occupational_ethics_feb_2012_eng.pdf" TargetMode="External"/><Relationship Id="rId4" Type="http://schemas.openxmlformats.org/officeDocument/2006/relationships/settings" Target="settings.xml"/><Relationship Id="rId9" Type="http://schemas.openxmlformats.org/officeDocument/2006/relationships/hyperlink" Target="https://nya.org.uk/resource/youth-work-practice-standards/" TargetMode="External"/><Relationship Id="rId1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EABEE-6F6A-4120-B352-1DEE760E0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1810</TotalTime>
  <Pages>11</Pages>
  <Words>3687</Words>
  <Characters>21018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Fender</dc:creator>
  <cp:keywords/>
  <dc:description/>
  <cp:lastModifiedBy>Danielle Fender</cp:lastModifiedBy>
  <cp:revision>360</cp:revision>
  <dcterms:created xsi:type="dcterms:W3CDTF">2025-06-15T09:11:00Z</dcterms:created>
  <dcterms:modified xsi:type="dcterms:W3CDTF">2025-06-19T11:18:00Z</dcterms:modified>
</cp:coreProperties>
</file>