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4D721E" w14:textId="77777777" w:rsidR="00B353DB" w:rsidRPr="00B353DB" w:rsidRDefault="00B353DB" w:rsidP="00B353DB">
      <w:pPr>
        <w:spacing w:line="276" w:lineRule="auto"/>
        <w:jc w:val="center"/>
      </w:pPr>
    </w:p>
    <w:p w14:paraId="231FDC24" w14:textId="77777777" w:rsidR="00B353DB" w:rsidRPr="00B353DB" w:rsidRDefault="00B353DB" w:rsidP="00B353DB">
      <w:pPr>
        <w:spacing w:line="276" w:lineRule="auto"/>
        <w:jc w:val="center"/>
      </w:pPr>
    </w:p>
    <w:p w14:paraId="184D127E" w14:textId="77777777" w:rsidR="00B353DB" w:rsidRPr="00B353DB" w:rsidRDefault="00B353DB" w:rsidP="00B353DB">
      <w:pPr>
        <w:spacing w:line="276" w:lineRule="auto"/>
        <w:jc w:val="center"/>
      </w:pPr>
    </w:p>
    <w:p w14:paraId="5FCB3534" w14:textId="77777777" w:rsidR="00B353DB" w:rsidRPr="00B353DB" w:rsidRDefault="00B353DB" w:rsidP="00B353DB">
      <w:pPr>
        <w:spacing w:line="276" w:lineRule="auto"/>
        <w:jc w:val="center"/>
      </w:pPr>
    </w:p>
    <w:p w14:paraId="11C4E608" w14:textId="77777777" w:rsidR="00B353DB" w:rsidRPr="00B353DB" w:rsidRDefault="00B353DB" w:rsidP="00B353DB">
      <w:pPr>
        <w:spacing w:line="276" w:lineRule="auto"/>
        <w:jc w:val="center"/>
      </w:pPr>
    </w:p>
    <w:p w14:paraId="49B98816" w14:textId="77777777" w:rsidR="00B353DB" w:rsidRPr="00B353DB" w:rsidRDefault="00B353DB" w:rsidP="00B353DB">
      <w:pPr>
        <w:spacing w:line="276" w:lineRule="auto"/>
        <w:jc w:val="center"/>
      </w:pPr>
    </w:p>
    <w:p w14:paraId="6DA6A342" w14:textId="77777777" w:rsidR="00B353DB" w:rsidRPr="00B353DB" w:rsidRDefault="00B353DB" w:rsidP="00B353DB">
      <w:pPr>
        <w:spacing w:line="276" w:lineRule="auto"/>
        <w:jc w:val="center"/>
      </w:pPr>
    </w:p>
    <w:p w14:paraId="2CD21111" w14:textId="77777777" w:rsidR="00B353DB" w:rsidRPr="00B353DB" w:rsidRDefault="00B353DB" w:rsidP="00B353DB">
      <w:pPr>
        <w:spacing w:line="276" w:lineRule="auto"/>
        <w:jc w:val="center"/>
      </w:pPr>
    </w:p>
    <w:p w14:paraId="11E576D8" w14:textId="0A7EC421" w:rsidR="00B353DB" w:rsidRPr="00B353DB" w:rsidRDefault="00B353DB" w:rsidP="00B353DB">
      <w:pPr>
        <w:spacing w:line="276" w:lineRule="auto"/>
        <w:jc w:val="center"/>
      </w:pPr>
    </w:p>
    <w:p w14:paraId="2B0D02C1" w14:textId="77777777" w:rsidR="00B353DB" w:rsidRPr="00B353DB" w:rsidRDefault="00B353DB" w:rsidP="00B353DB">
      <w:pPr>
        <w:spacing w:line="276" w:lineRule="auto"/>
        <w:jc w:val="center"/>
      </w:pPr>
      <w:r w:rsidRPr="00B353DB">
        <w:t>Module: Mental Disorders and Psychopathology</w:t>
      </w:r>
    </w:p>
    <w:p w14:paraId="2D2F6820" w14:textId="77777777" w:rsidR="00B353DB" w:rsidRPr="00B353DB" w:rsidRDefault="00B353DB" w:rsidP="00B353DB">
      <w:pPr>
        <w:spacing w:line="276" w:lineRule="auto"/>
        <w:jc w:val="center"/>
      </w:pPr>
      <w:r w:rsidRPr="00B353DB">
        <w:t>Module code: BMHP6006_BIRM</w:t>
      </w:r>
    </w:p>
    <w:p w14:paraId="0EBA6E71" w14:textId="77777777" w:rsidR="00B353DB" w:rsidRPr="00B353DB" w:rsidRDefault="00B353DB" w:rsidP="00B353DB">
      <w:pPr>
        <w:spacing w:line="276" w:lineRule="auto"/>
        <w:jc w:val="center"/>
      </w:pPr>
      <w:r w:rsidRPr="00B353DB">
        <w:t>Lecturer: Chloe Harries</w:t>
      </w:r>
    </w:p>
    <w:p w14:paraId="212B9E39" w14:textId="77777777" w:rsidR="00B353DB" w:rsidRPr="00B353DB" w:rsidRDefault="00B353DB" w:rsidP="00B353DB">
      <w:pPr>
        <w:spacing w:line="276" w:lineRule="auto"/>
        <w:jc w:val="center"/>
      </w:pPr>
      <w:r w:rsidRPr="00B353DB">
        <w:t>Assignment Title: Component 2 Written Report</w:t>
      </w:r>
    </w:p>
    <w:p w14:paraId="336A15F5" w14:textId="4783CB61" w:rsidR="00B353DB" w:rsidRPr="00B353DB" w:rsidRDefault="00B353DB" w:rsidP="00B353DB">
      <w:pPr>
        <w:spacing w:line="276" w:lineRule="auto"/>
        <w:jc w:val="center"/>
      </w:pPr>
      <w:r w:rsidRPr="00B353DB">
        <w:t>Submitted By: Fo</w:t>
      </w:r>
      <w:r w:rsidRPr="00B353DB">
        <w:t>zeea Jabeen</w:t>
      </w:r>
    </w:p>
    <w:p w14:paraId="07D92AE1" w14:textId="77777777" w:rsidR="00B353DB" w:rsidRPr="00B353DB" w:rsidRDefault="00B353DB" w:rsidP="00B353DB">
      <w:pPr>
        <w:spacing w:line="276" w:lineRule="auto"/>
        <w:jc w:val="center"/>
        <w:rPr>
          <w:color w:val="131313"/>
          <w:shd w:val="clear" w:color="auto" w:fill="FFFFFF"/>
        </w:rPr>
      </w:pPr>
      <w:r w:rsidRPr="00B353DB">
        <w:t>Student ID: 1914129</w:t>
      </w:r>
      <w:r w:rsidRPr="00B353DB">
        <w:rPr>
          <w:color w:val="131313"/>
          <w:shd w:val="clear" w:color="auto" w:fill="FFFFFF"/>
        </w:rPr>
        <w:br w:type="page"/>
      </w:r>
    </w:p>
    <w:p w14:paraId="314EA92B" w14:textId="2BC1BEDE" w:rsidR="00B353DB" w:rsidRPr="00B353DB" w:rsidRDefault="00B353DB" w:rsidP="00B353DB">
      <w:pPr>
        <w:pStyle w:val="TOCHeading"/>
        <w:spacing w:line="276" w:lineRule="auto"/>
        <w:rPr>
          <w:rFonts w:ascii="Arial" w:hAnsi="Arial" w:cs="Arial"/>
          <w:sz w:val="22"/>
          <w:szCs w:val="22"/>
        </w:rPr>
      </w:pPr>
    </w:p>
    <w:p w14:paraId="31BCAFA3" w14:textId="77777777" w:rsidR="00B353DB" w:rsidRPr="00B353DB" w:rsidRDefault="00B353DB" w:rsidP="00B353DB">
      <w:pPr>
        <w:spacing w:line="276" w:lineRule="auto"/>
        <w:jc w:val="left"/>
      </w:pPr>
      <w:r w:rsidRPr="00B353DB">
        <w:br w:type="page"/>
      </w:r>
    </w:p>
    <w:p w14:paraId="2EAAD1F7" w14:textId="77777777" w:rsidR="00B353DB" w:rsidRPr="00B353DB" w:rsidRDefault="00B353DB" w:rsidP="00B353DB">
      <w:pPr>
        <w:pStyle w:val="Heading1"/>
        <w:spacing w:line="276" w:lineRule="auto"/>
        <w:rPr>
          <w:sz w:val="22"/>
        </w:rPr>
      </w:pPr>
      <w:bookmarkStart w:id="0" w:name="_Toc109998673"/>
      <w:r w:rsidRPr="00B353DB">
        <w:rPr>
          <w:sz w:val="22"/>
        </w:rPr>
        <w:lastRenderedPageBreak/>
        <w:t>Introduction</w:t>
      </w:r>
      <w:bookmarkEnd w:id="0"/>
      <w:r w:rsidRPr="00B353DB">
        <w:rPr>
          <w:sz w:val="22"/>
        </w:rPr>
        <w:t xml:space="preserve"> </w:t>
      </w:r>
    </w:p>
    <w:p w14:paraId="6A45AAB9" w14:textId="77777777" w:rsidR="00B353DB" w:rsidRPr="00B353DB" w:rsidRDefault="00B353DB" w:rsidP="00B353DB">
      <w:pPr>
        <w:spacing w:line="276" w:lineRule="auto"/>
      </w:pPr>
      <w:r w:rsidRPr="00B353DB">
        <w:t>The elderly population is the fastest growing population. Older adults suffer from various problems, and dementia is one of the major ones. Dementia prevalence doubles every five years, from age 65 to 90</w:t>
      </w:r>
      <w:sdt>
        <w:sdtPr>
          <w:id w:val="-1622912795"/>
          <w:citation/>
        </w:sdtPr>
        <w:sdtContent>
          <w:r w:rsidRPr="00B353DB">
            <w:fldChar w:fldCharType="begin"/>
          </w:r>
          <w:r w:rsidRPr="00B353DB">
            <w:rPr>
              <w:lang w:val="en-US"/>
            </w:rPr>
            <w:instrText xml:space="preserve"> CITATION Cor10 \l 1033 </w:instrText>
          </w:r>
          <w:r w:rsidRPr="00B353DB">
            <w:fldChar w:fldCharType="separate"/>
          </w:r>
          <w:r w:rsidRPr="00B353DB">
            <w:rPr>
              <w:noProof/>
              <w:lang w:val="en-US"/>
            </w:rPr>
            <w:t xml:space="preserve"> (Corrada et al., 2010)</w:t>
          </w:r>
          <w:r w:rsidRPr="00B353DB">
            <w:fldChar w:fldCharType="end"/>
          </w:r>
        </w:sdtContent>
      </w:sdt>
      <w:r w:rsidRPr="00B353DB">
        <w:t>. Dementia is known as a syndrome that is characterized by the constant decline of cognitive functioning. It has been observed that patients with dementia only survive 7 to 10 years after dementia symptoms arise</w:t>
      </w:r>
      <w:sdt>
        <w:sdtPr>
          <w:id w:val="2035146275"/>
          <w:citation/>
        </w:sdtPr>
        <w:sdtContent>
          <w:r w:rsidRPr="00B353DB">
            <w:fldChar w:fldCharType="begin"/>
          </w:r>
          <w:r w:rsidRPr="00B353DB">
            <w:rPr>
              <w:lang w:val="en-US"/>
            </w:rPr>
            <w:instrText xml:space="preserve"> CITATION Fli05 \l 1033 </w:instrText>
          </w:r>
          <w:r w:rsidRPr="00B353DB">
            <w:fldChar w:fldCharType="separate"/>
          </w:r>
          <w:r w:rsidRPr="00B353DB">
            <w:rPr>
              <w:noProof/>
              <w:lang w:val="en-US"/>
            </w:rPr>
            <w:t xml:space="preserve"> (Flier &amp; Scheltens, 2005)</w:t>
          </w:r>
          <w:r w:rsidRPr="00B353DB">
            <w:fldChar w:fldCharType="end"/>
          </w:r>
        </w:sdtContent>
      </w:sdt>
      <w:r w:rsidRPr="00B353DB">
        <w:t>. The increasing prevalence of dementia places a significant burden on the caregivers and professionals and the society. Various risk factors lead to developing dementia, for instance, age, family history or gene, and Down syndrome</w:t>
      </w:r>
      <w:sdt>
        <w:sdtPr>
          <w:id w:val="1959372180"/>
          <w:citation/>
        </w:sdtPr>
        <w:sdtContent>
          <w:r w:rsidRPr="00B353DB">
            <w:fldChar w:fldCharType="begin"/>
          </w:r>
          <w:r w:rsidRPr="00B353DB">
            <w:rPr>
              <w:lang w:val="en-US"/>
            </w:rPr>
            <w:instrText xml:space="preserve"> CITATION May213 \l 1033 </w:instrText>
          </w:r>
          <w:r w:rsidRPr="00B353DB">
            <w:fldChar w:fldCharType="separate"/>
          </w:r>
          <w:r w:rsidRPr="00B353DB">
            <w:rPr>
              <w:noProof/>
              <w:lang w:val="en-US"/>
            </w:rPr>
            <w:t xml:space="preserve"> (Mayo Clinic, 2021)</w:t>
          </w:r>
          <w:r w:rsidRPr="00B353DB">
            <w:fldChar w:fldCharType="end"/>
          </w:r>
        </w:sdtContent>
      </w:sdt>
      <w:r w:rsidRPr="00B353DB">
        <w:t xml:space="preserve">. With the increasing aging population, the demand for prevention and treatment for dementia has increased over the past several years. Dementia is most often defined as the combination of neurodegenerative conditions that arises </w:t>
      </w:r>
      <w:proofErr w:type="gramStart"/>
      <w:r w:rsidRPr="00B353DB">
        <w:t>in</w:t>
      </w:r>
      <w:proofErr w:type="gramEnd"/>
      <w:r w:rsidRPr="00B353DB">
        <w:t xml:space="preserve"> the old age. According to the World Alzheimer Report 2015, it estimated that around 46.8 million people are living with dementia</w:t>
      </w:r>
      <w:sdt>
        <w:sdtPr>
          <w:id w:val="1826557844"/>
          <w:citation/>
        </w:sdtPr>
        <w:sdtContent>
          <w:r w:rsidRPr="00B353DB">
            <w:fldChar w:fldCharType="begin"/>
          </w:r>
          <w:r w:rsidRPr="00B353DB">
            <w:rPr>
              <w:lang w:val="en-US"/>
            </w:rPr>
            <w:instrText xml:space="preserve"> CITATION Pri15 \l 1033 </w:instrText>
          </w:r>
          <w:r w:rsidRPr="00B353DB">
            <w:fldChar w:fldCharType="separate"/>
          </w:r>
          <w:r w:rsidRPr="00B353DB">
            <w:rPr>
              <w:noProof/>
              <w:lang w:val="en-US"/>
            </w:rPr>
            <w:t xml:space="preserve"> (Prince, et al., 2015)</w:t>
          </w:r>
          <w:r w:rsidRPr="00B353DB">
            <w:fldChar w:fldCharType="end"/>
          </w:r>
        </w:sdtContent>
      </w:sdt>
      <w:r w:rsidRPr="00B353DB">
        <w:t xml:space="preserve">. Dementia is of particular concern because the loss of memory and functions might impact individuals' mobility and severely impact individuals, families, caregivers, and healthcare systems. This report will examine the classification of dementia, treatment, diagnoses, and rehabilitation measurements for dementia. It will recommend some improvements for dementia care. </w:t>
      </w:r>
    </w:p>
    <w:p w14:paraId="0DB36BAE" w14:textId="77777777" w:rsidR="00B353DB" w:rsidRPr="00B353DB" w:rsidRDefault="00B353DB" w:rsidP="00B353DB">
      <w:pPr>
        <w:pStyle w:val="Heading1"/>
        <w:spacing w:line="276" w:lineRule="auto"/>
        <w:rPr>
          <w:sz w:val="22"/>
        </w:rPr>
      </w:pPr>
      <w:bookmarkStart w:id="1" w:name="_Toc109998674"/>
      <w:r w:rsidRPr="00B353DB">
        <w:rPr>
          <w:sz w:val="22"/>
        </w:rPr>
        <w:t>Classification</w:t>
      </w:r>
      <w:bookmarkEnd w:id="1"/>
      <w:r w:rsidRPr="00B353DB">
        <w:rPr>
          <w:sz w:val="22"/>
        </w:rPr>
        <w:t xml:space="preserve"> </w:t>
      </w:r>
    </w:p>
    <w:p w14:paraId="373697FA" w14:textId="77777777" w:rsidR="00B353DB" w:rsidRPr="00B353DB" w:rsidRDefault="00B353DB" w:rsidP="00B353DB">
      <w:pPr>
        <w:spacing w:line="276" w:lineRule="auto"/>
      </w:pPr>
      <w:r w:rsidRPr="00B353DB">
        <w:t>Dementia is the superset of various underlying neurological conditions. The significant symptoms of dementia include a decline in brain functioning. This condition has been observed in people for 100 years. Dementia can be classified into various types: vascular dementia, dementia in Alzheimer's, dementia in Parkinson's disease, dementia in other specified conditions, and dementia in Huntington's disease</w:t>
      </w:r>
      <w:sdt>
        <w:sdtPr>
          <w:id w:val="-923881804"/>
          <w:citation/>
        </w:sdtPr>
        <w:sdtContent>
          <w:r w:rsidRPr="00B353DB">
            <w:fldChar w:fldCharType="begin"/>
          </w:r>
          <w:r w:rsidRPr="00B353DB">
            <w:rPr>
              <w:lang w:val="en-US"/>
            </w:rPr>
            <w:instrText xml:space="preserve"> CITATION Chi06 \l 1033 </w:instrText>
          </w:r>
          <w:r w:rsidRPr="00B353DB">
            <w:fldChar w:fldCharType="separate"/>
          </w:r>
          <w:r w:rsidRPr="00B353DB">
            <w:rPr>
              <w:noProof/>
              <w:lang w:val="en-US"/>
            </w:rPr>
            <w:t xml:space="preserve"> (Chiu et al., 2006)</w:t>
          </w:r>
          <w:r w:rsidRPr="00B353DB">
            <w:fldChar w:fldCharType="end"/>
          </w:r>
        </w:sdtContent>
      </w:sdt>
      <w:r w:rsidRPr="00B353DB">
        <w:t>. According to the International Classification of Disease (ICD), dementia is classified into various types, such as dementia in Alzheimer's, vascular dementia, dementia in other diseases, and unspecified dementia</w:t>
      </w:r>
      <w:sdt>
        <w:sdtPr>
          <w:id w:val="179397918"/>
          <w:citation/>
        </w:sdtPr>
        <w:sdtContent>
          <w:r w:rsidRPr="00B353DB">
            <w:fldChar w:fldCharType="begin"/>
          </w:r>
          <w:r w:rsidRPr="00B353DB">
            <w:rPr>
              <w:lang w:val="en-US"/>
            </w:rPr>
            <w:instrText xml:space="preserve"> CITATION Int10 \l 1033 </w:instrText>
          </w:r>
          <w:r w:rsidRPr="00B353DB">
            <w:fldChar w:fldCharType="separate"/>
          </w:r>
          <w:r w:rsidRPr="00B353DB">
            <w:rPr>
              <w:noProof/>
              <w:lang w:val="en-US"/>
            </w:rPr>
            <w:t xml:space="preserve"> (International Classification of Disease, 2010)</w:t>
          </w:r>
          <w:r w:rsidRPr="00B353DB">
            <w:fldChar w:fldCharType="end"/>
          </w:r>
        </w:sdtContent>
      </w:sdt>
      <w:r w:rsidRPr="00B353DB">
        <w:t xml:space="preserve">. These types of dementia are further classified into various sub-types. </w:t>
      </w:r>
    </w:p>
    <w:p w14:paraId="44711A47" w14:textId="77777777" w:rsidR="00B353DB" w:rsidRPr="00B353DB" w:rsidRDefault="00B353DB" w:rsidP="00B353DB">
      <w:pPr>
        <w:pStyle w:val="ListParagraph"/>
        <w:numPr>
          <w:ilvl w:val="0"/>
          <w:numId w:val="1"/>
        </w:numPr>
        <w:spacing w:line="276" w:lineRule="auto"/>
      </w:pPr>
      <w:r w:rsidRPr="00B353DB">
        <w:t>F00* - Dementia in Alzheimer's disease: Alzheimer's disease is a core deteriorating cognitive disease of neurochemical features. This disorder is insidious, can be slowly and gradually spread over time, and does not have symptoms initially</w:t>
      </w:r>
      <w:sdt>
        <w:sdtPr>
          <w:id w:val="-1333288727"/>
          <w:citation/>
        </w:sdtPr>
        <w:sdtContent>
          <w:r w:rsidRPr="00B353DB">
            <w:fldChar w:fldCharType="begin"/>
          </w:r>
          <w:r w:rsidRPr="00B353DB">
            <w:rPr>
              <w:lang w:val="en-US"/>
            </w:rPr>
            <w:instrText xml:space="preserve"> CITATION DeT19 \l 1033 </w:instrText>
          </w:r>
          <w:r w:rsidRPr="00B353DB">
            <w:fldChar w:fldCharType="separate"/>
          </w:r>
          <w:r w:rsidRPr="00B353DB">
            <w:rPr>
              <w:noProof/>
              <w:lang w:val="en-US"/>
            </w:rPr>
            <w:t xml:space="preserve"> (DeTure &amp; Dickson, 2019)</w:t>
          </w:r>
          <w:r w:rsidRPr="00B353DB">
            <w:fldChar w:fldCharType="end"/>
          </w:r>
        </w:sdtContent>
      </w:sdt>
      <w:r w:rsidRPr="00B353DB">
        <w:t xml:space="preserve">. </w:t>
      </w:r>
    </w:p>
    <w:p w14:paraId="4209E212" w14:textId="77777777" w:rsidR="00B353DB" w:rsidRPr="00B353DB" w:rsidRDefault="00B353DB" w:rsidP="00B353DB">
      <w:pPr>
        <w:pStyle w:val="ListParagraph"/>
        <w:numPr>
          <w:ilvl w:val="1"/>
          <w:numId w:val="1"/>
        </w:numPr>
        <w:spacing w:line="276" w:lineRule="auto"/>
      </w:pPr>
      <w:r w:rsidRPr="00B353DB">
        <w:t>With early onset: Alzheimer's disease most often affects older adults and people, but early onset starts before age 65</w:t>
      </w:r>
      <w:sdt>
        <w:sdtPr>
          <w:id w:val="1143929055"/>
          <w:citation/>
        </w:sdtPr>
        <w:sdtContent>
          <w:r w:rsidRPr="00B353DB">
            <w:fldChar w:fldCharType="begin"/>
          </w:r>
          <w:r w:rsidRPr="00B353DB">
            <w:rPr>
              <w:lang w:val="en-US"/>
            </w:rPr>
            <w:instrText xml:space="preserve"> CITATION Mar172 \l 1033 </w:instrText>
          </w:r>
          <w:r w:rsidRPr="00B353DB">
            <w:fldChar w:fldCharType="separate"/>
          </w:r>
          <w:r w:rsidRPr="00B353DB">
            <w:rPr>
              <w:noProof/>
              <w:lang w:val="en-US"/>
            </w:rPr>
            <w:t xml:space="preserve"> (Mendez, 2017)</w:t>
          </w:r>
          <w:r w:rsidRPr="00B353DB">
            <w:fldChar w:fldCharType="end"/>
          </w:r>
        </w:sdtContent>
      </w:sdt>
      <w:r w:rsidRPr="00B353DB">
        <w:t xml:space="preserve">. Dementia in Alzheimer's with early onset has rapidly deteriorating, which might lead to the development of disorders to higher cortical functions. It affects the memory, thinking, and </w:t>
      </w:r>
      <w:proofErr w:type="spellStart"/>
      <w:r w:rsidRPr="00B353DB">
        <w:t>behavior</w:t>
      </w:r>
      <w:proofErr w:type="spellEnd"/>
      <w:r w:rsidRPr="00B353DB">
        <w:t xml:space="preserve"> of an individual. </w:t>
      </w:r>
    </w:p>
    <w:p w14:paraId="1032A2EF" w14:textId="77777777" w:rsidR="00B353DB" w:rsidRPr="00B353DB" w:rsidRDefault="00B353DB" w:rsidP="00B353DB">
      <w:pPr>
        <w:pStyle w:val="ListParagraph"/>
        <w:numPr>
          <w:ilvl w:val="1"/>
          <w:numId w:val="1"/>
        </w:numPr>
        <w:spacing w:line="276" w:lineRule="auto"/>
      </w:pPr>
      <w:r w:rsidRPr="00B353DB">
        <w:t>With late onset: This dementia occurs after the age of 65. Usually, it starts in the late 70s or after the 70s. It is considered as the slow progressive decline in memory. Memory loss is the core feature of late-onset dementia in Alzheimer</w:t>
      </w:r>
      <w:sdt>
        <w:sdtPr>
          <w:id w:val="-521709150"/>
          <w:citation/>
        </w:sdtPr>
        <w:sdtContent>
          <w:r w:rsidRPr="00B353DB">
            <w:fldChar w:fldCharType="begin"/>
          </w:r>
          <w:r w:rsidRPr="00B353DB">
            <w:rPr>
              <w:lang w:val="en-US"/>
            </w:rPr>
            <w:instrText xml:space="preserve"> CITATION Gil19 \l 1033 </w:instrText>
          </w:r>
          <w:r w:rsidRPr="00B353DB">
            <w:fldChar w:fldCharType="separate"/>
          </w:r>
          <w:r w:rsidRPr="00B353DB">
            <w:rPr>
              <w:noProof/>
              <w:lang w:val="en-US"/>
            </w:rPr>
            <w:t>'s (Rabinovici, 2019)</w:t>
          </w:r>
          <w:r w:rsidRPr="00B353DB">
            <w:fldChar w:fldCharType="end"/>
          </w:r>
        </w:sdtContent>
      </w:sdt>
      <w:r w:rsidRPr="00B353DB">
        <w:t xml:space="preserve">.  </w:t>
      </w:r>
    </w:p>
    <w:p w14:paraId="01A16EDD" w14:textId="77777777" w:rsidR="00B353DB" w:rsidRPr="00B353DB" w:rsidRDefault="00B353DB" w:rsidP="00B353DB">
      <w:pPr>
        <w:pStyle w:val="ListParagraph"/>
        <w:numPr>
          <w:ilvl w:val="1"/>
          <w:numId w:val="1"/>
        </w:numPr>
        <w:spacing w:line="276" w:lineRule="auto"/>
      </w:pPr>
      <w:r w:rsidRPr="00B353DB">
        <w:t xml:space="preserve">Atypical or mixed type: </w:t>
      </w:r>
      <w:proofErr w:type="gramStart"/>
      <w:r w:rsidRPr="00B353DB">
        <w:t>Atypical</w:t>
      </w:r>
      <w:proofErr w:type="gramEnd"/>
      <w:r w:rsidRPr="00B353DB">
        <w:t xml:space="preserve"> type of dementia is caused by changes in the brain. These changes occur in different parts of the brain, which causes different </w:t>
      </w:r>
      <w:r w:rsidRPr="00B353DB">
        <w:lastRenderedPageBreak/>
        <w:t>symptoms. In mixed types of dementia, individuals experience symptoms of both Alzheimer's dementia and vascular dementia</w:t>
      </w:r>
      <w:sdt>
        <w:sdtPr>
          <w:id w:val="-1285426328"/>
          <w:citation/>
        </w:sdtPr>
        <w:sdtContent>
          <w:r w:rsidRPr="00B353DB">
            <w:fldChar w:fldCharType="begin"/>
          </w:r>
          <w:r w:rsidRPr="00B353DB">
            <w:rPr>
              <w:lang w:val="en-US"/>
            </w:rPr>
            <w:instrText xml:space="preserve"> CITATION She213 \l 1033 </w:instrText>
          </w:r>
          <w:r w:rsidRPr="00B353DB">
            <w:fldChar w:fldCharType="separate"/>
          </w:r>
          <w:r w:rsidRPr="00B353DB">
            <w:rPr>
              <w:noProof/>
              <w:lang w:val="en-US"/>
            </w:rPr>
            <w:t xml:space="preserve"> (Shea et al., 2021)</w:t>
          </w:r>
          <w:r w:rsidRPr="00B353DB">
            <w:fldChar w:fldCharType="end"/>
          </w:r>
        </w:sdtContent>
      </w:sdt>
      <w:r w:rsidRPr="00B353DB">
        <w:t xml:space="preserve">. </w:t>
      </w:r>
    </w:p>
    <w:p w14:paraId="2926C511" w14:textId="77777777" w:rsidR="00B353DB" w:rsidRPr="00B353DB" w:rsidRDefault="00B353DB" w:rsidP="00B353DB">
      <w:pPr>
        <w:pStyle w:val="ListParagraph"/>
        <w:numPr>
          <w:ilvl w:val="1"/>
          <w:numId w:val="1"/>
        </w:numPr>
        <w:spacing w:line="276" w:lineRule="auto"/>
      </w:pPr>
      <w:r w:rsidRPr="00B353DB">
        <w:t>Alzheimer disease unspecified</w:t>
      </w:r>
    </w:p>
    <w:p w14:paraId="4F62DA2B" w14:textId="77777777" w:rsidR="00B353DB" w:rsidRPr="00B353DB" w:rsidRDefault="00B353DB" w:rsidP="00B353DB">
      <w:pPr>
        <w:pStyle w:val="ListParagraph"/>
        <w:numPr>
          <w:ilvl w:val="0"/>
          <w:numId w:val="1"/>
        </w:numPr>
        <w:spacing w:line="276" w:lineRule="auto"/>
      </w:pPr>
      <w:r w:rsidRPr="00B353DB">
        <w:t>F01 - Vascular dementia: Vascular dementia is the type of dementia that is caused due to the limited flow of blood to the brain. It is defined as the decline in mental abilities caused by the brain's gradual changes. The onset of vascular dementia is in later life</w:t>
      </w:r>
      <w:sdt>
        <w:sdtPr>
          <w:id w:val="-1624071952"/>
          <w:citation/>
        </w:sdtPr>
        <w:sdtContent>
          <w:r w:rsidRPr="00B353DB">
            <w:fldChar w:fldCharType="begin"/>
          </w:r>
          <w:r w:rsidRPr="00B353DB">
            <w:rPr>
              <w:lang w:val="en-US"/>
            </w:rPr>
            <w:instrText xml:space="preserve"> CITATION May214 \l 1033 </w:instrText>
          </w:r>
          <w:r w:rsidRPr="00B353DB">
            <w:fldChar w:fldCharType="separate"/>
          </w:r>
          <w:r w:rsidRPr="00B353DB">
            <w:rPr>
              <w:noProof/>
              <w:lang w:val="en-US"/>
            </w:rPr>
            <w:t xml:space="preserve"> (Mayo Clinic, 2021)</w:t>
          </w:r>
          <w:r w:rsidRPr="00B353DB">
            <w:fldChar w:fldCharType="end"/>
          </w:r>
        </w:sdtContent>
      </w:sdt>
      <w:r w:rsidRPr="00B353DB">
        <w:t xml:space="preserve">. </w:t>
      </w:r>
    </w:p>
    <w:p w14:paraId="1E58836B" w14:textId="77777777" w:rsidR="00B353DB" w:rsidRPr="00B353DB" w:rsidRDefault="00B353DB" w:rsidP="00B353DB">
      <w:pPr>
        <w:pStyle w:val="ListParagraph"/>
        <w:numPr>
          <w:ilvl w:val="1"/>
          <w:numId w:val="1"/>
        </w:numPr>
        <w:spacing w:line="276" w:lineRule="auto"/>
      </w:pPr>
      <w:r w:rsidRPr="00B353DB">
        <w:t>Acute onset: Acute onset of vascular dementia starts after the stroke caused by cerebrovascular thrombosis. The primary cause of acute onset dementia is autoimmune diseases</w:t>
      </w:r>
      <w:r w:rsidRPr="00B353DB">
        <w:rPr>
          <w:color w:val="202124"/>
          <w:shd w:val="clear" w:color="auto" w:fill="FFFFFF"/>
        </w:rPr>
        <w:t xml:space="preserve"> </w:t>
      </w:r>
      <w:r w:rsidRPr="00B353DB">
        <w:t>and prion disease</w:t>
      </w:r>
      <w:sdt>
        <w:sdtPr>
          <w:id w:val="-840315459"/>
          <w:citation/>
        </w:sdtPr>
        <w:sdtContent>
          <w:r w:rsidRPr="00B353DB">
            <w:fldChar w:fldCharType="begin"/>
          </w:r>
          <w:r w:rsidRPr="00B353DB">
            <w:rPr>
              <w:lang w:val="en-US"/>
            </w:rPr>
            <w:instrText xml:space="preserve"> CITATION Uys19 \l 1033 </w:instrText>
          </w:r>
          <w:r w:rsidRPr="00B353DB">
            <w:fldChar w:fldCharType="separate"/>
          </w:r>
          <w:r w:rsidRPr="00B353DB">
            <w:rPr>
              <w:noProof/>
              <w:lang w:val="en-US"/>
            </w:rPr>
            <w:t xml:space="preserve"> (Uysal, 2019)</w:t>
          </w:r>
          <w:r w:rsidRPr="00B353DB">
            <w:fldChar w:fldCharType="end"/>
          </w:r>
        </w:sdtContent>
      </w:sdt>
      <w:r w:rsidRPr="00B353DB">
        <w:t>.</w:t>
      </w:r>
      <w:r w:rsidRPr="00B353DB">
        <w:rPr>
          <w:color w:val="202124"/>
          <w:shd w:val="clear" w:color="auto" w:fill="FFFFFF"/>
        </w:rPr>
        <w:t xml:space="preserve"> </w:t>
      </w:r>
    </w:p>
    <w:p w14:paraId="44B66F4C" w14:textId="77777777" w:rsidR="00B353DB" w:rsidRPr="00B353DB" w:rsidRDefault="00B353DB" w:rsidP="00B353DB">
      <w:pPr>
        <w:pStyle w:val="ListParagraph"/>
        <w:numPr>
          <w:ilvl w:val="1"/>
          <w:numId w:val="1"/>
        </w:numPr>
        <w:spacing w:line="276" w:lineRule="auto"/>
      </w:pPr>
      <w:r w:rsidRPr="00B353DB">
        <w:t>Multi-infarct dementia: It is the common reason behind memory loss in elders. This type of dementia is caused by multiple strokes or the reduction of blood flow to the brain</w:t>
      </w:r>
      <w:sdt>
        <w:sdtPr>
          <w:id w:val="-95402622"/>
          <w:citation/>
        </w:sdtPr>
        <w:sdtContent>
          <w:r w:rsidRPr="00B353DB">
            <w:fldChar w:fldCharType="begin"/>
          </w:r>
          <w:r w:rsidRPr="00B353DB">
            <w:rPr>
              <w:lang w:val="en-US"/>
            </w:rPr>
            <w:instrText xml:space="preserve"> CITATION Lyd16 \l 1033 </w:instrText>
          </w:r>
          <w:r w:rsidRPr="00B353DB">
            <w:fldChar w:fldCharType="separate"/>
          </w:r>
          <w:r w:rsidRPr="00B353DB">
            <w:rPr>
              <w:noProof/>
              <w:lang w:val="en-US"/>
            </w:rPr>
            <w:t xml:space="preserve"> (Krause, 2016)</w:t>
          </w:r>
          <w:r w:rsidRPr="00B353DB">
            <w:fldChar w:fldCharType="end"/>
          </w:r>
        </w:sdtContent>
      </w:sdt>
      <w:r w:rsidRPr="00B353DB">
        <w:t xml:space="preserve">. </w:t>
      </w:r>
    </w:p>
    <w:p w14:paraId="25D87EC4" w14:textId="77777777" w:rsidR="00B353DB" w:rsidRPr="00B353DB" w:rsidRDefault="00B353DB" w:rsidP="00B353DB">
      <w:pPr>
        <w:pStyle w:val="ListParagraph"/>
        <w:numPr>
          <w:ilvl w:val="1"/>
          <w:numId w:val="1"/>
        </w:numPr>
        <w:spacing w:line="276" w:lineRule="auto"/>
      </w:pPr>
      <w:r w:rsidRPr="00B353DB">
        <w:t>Subcortical vascular dementia: It is a syndrome characterized by depression, forgetfulness, slowness of mental functions and processing, and diminished cognition</w:t>
      </w:r>
      <w:sdt>
        <w:sdtPr>
          <w:id w:val="1687180057"/>
          <w:citation/>
        </w:sdtPr>
        <w:sdtContent>
          <w:r w:rsidRPr="00B353DB">
            <w:fldChar w:fldCharType="begin"/>
          </w:r>
          <w:r w:rsidRPr="00B353DB">
            <w:rPr>
              <w:lang w:val="en-US"/>
            </w:rPr>
            <w:instrText xml:space="preserve"> CITATION Chu07 \l 1033 </w:instrText>
          </w:r>
          <w:r w:rsidRPr="00B353DB">
            <w:fldChar w:fldCharType="separate"/>
          </w:r>
          <w:r w:rsidRPr="00B353DB">
            <w:rPr>
              <w:noProof/>
              <w:lang w:val="en-US"/>
            </w:rPr>
            <w:t xml:space="preserve"> (Chui, 2007)</w:t>
          </w:r>
          <w:r w:rsidRPr="00B353DB">
            <w:fldChar w:fldCharType="end"/>
          </w:r>
        </w:sdtContent>
      </w:sdt>
      <w:r w:rsidRPr="00B353DB">
        <w:t xml:space="preserve">. </w:t>
      </w:r>
    </w:p>
    <w:p w14:paraId="7D83FBF7" w14:textId="77777777" w:rsidR="00B353DB" w:rsidRPr="00B353DB" w:rsidRDefault="00B353DB" w:rsidP="00B353DB">
      <w:pPr>
        <w:pStyle w:val="ListParagraph"/>
        <w:numPr>
          <w:ilvl w:val="1"/>
          <w:numId w:val="1"/>
        </w:numPr>
        <w:spacing w:line="276" w:lineRule="auto"/>
      </w:pPr>
      <w:r w:rsidRPr="00B353DB">
        <w:t>Mixed cortical and subcortical: Cortical dementia is defined as dementia caused by the effect on the cerebral cortex. Mixed cortical dementia is the combination of different types of dementia. Subcortical dementia is caused by a reduction in the blood vessel wall leading to reduced blood flow</w:t>
      </w:r>
      <w:sdt>
        <w:sdtPr>
          <w:id w:val="818465857"/>
          <w:citation/>
        </w:sdtPr>
        <w:sdtContent>
          <w:r w:rsidRPr="00B353DB">
            <w:fldChar w:fldCharType="begin"/>
          </w:r>
          <w:r w:rsidRPr="00B353DB">
            <w:rPr>
              <w:lang w:val="en-US"/>
            </w:rPr>
            <w:instrText xml:space="preserve"> CITATION Kal06 \l 1033 </w:instrText>
          </w:r>
          <w:r w:rsidRPr="00B353DB">
            <w:fldChar w:fldCharType="separate"/>
          </w:r>
          <w:r w:rsidRPr="00B353DB">
            <w:rPr>
              <w:noProof/>
              <w:lang w:val="en-US"/>
            </w:rPr>
            <w:t xml:space="preserve"> (Kalaria &amp; Erkinjuntti, 2006)</w:t>
          </w:r>
          <w:r w:rsidRPr="00B353DB">
            <w:fldChar w:fldCharType="end"/>
          </w:r>
        </w:sdtContent>
      </w:sdt>
      <w:r w:rsidRPr="00B353DB">
        <w:t xml:space="preserve">. </w:t>
      </w:r>
    </w:p>
    <w:p w14:paraId="4B663FF8" w14:textId="77777777" w:rsidR="00B353DB" w:rsidRPr="00B353DB" w:rsidRDefault="00B353DB" w:rsidP="00B353DB">
      <w:pPr>
        <w:pStyle w:val="ListParagraph"/>
        <w:numPr>
          <w:ilvl w:val="0"/>
          <w:numId w:val="1"/>
        </w:numPr>
        <w:spacing w:line="276" w:lineRule="auto"/>
      </w:pPr>
      <w:r w:rsidRPr="00B353DB">
        <w:t xml:space="preserve">F02* - Dementia in other diseases classified: the onset of dementia, whether due to Alzheimer's or cerebrovascular disease, is usually found in old age. </w:t>
      </w:r>
    </w:p>
    <w:p w14:paraId="2CB0F612" w14:textId="77777777" w:rsidR="00B353DB" w:rsidRPr="00B353DB" w:rsidRDefault="00B353DB" w:rsidP="00B353DB">
      <w:pPr>
        <w:pStyle w:val="ListParagraph"/>
        <w:numPr>
          <w:ilvl w:val="1"/>
          <w:numId w:val="1"/>
        </w:numPr>
        <w:spacing w:line="276" w:lineRule="auto"/>
      </w:pPr>
      <w:r w:rsidRPr="00B353DB">
        <w:rPr>
          <w:shd w:val="clear" w:color="auto" w:fill="FFFFFF"/>
        </w:rPr>
        <w:t xml:space="preserve">Pick disease: It is progressive dementia that occurs in middle age. It is a neurodegenerative disease affecting the neurons, and the brain gradually stops functioning. It leads to changes in character and shows social deterioration. </w:t>
      </w:r>
    </w:p>
    <w:p w14:paraId="1BDCD660" w14:textId="77777777" w:rsidR="00B353DB" w:rsidRPr="00B353DB" w:rsidRDefault="00B353DB" w:rsidP="00B353DB">
      <w:pPr>
        <w:pStyle w:val="ListParagraph"/>
        <w:numPr>
          <w:ilvl w:val="1"/>
          <w:numId w:val="1"/>
        </w:numPr>
        <w:spacing w:line="276" w:lineRule="auto"/>
      </w:pPr>
      <w:r w:rsidRPr="00B353DB">
        <w:rPr>
          <w:shd w:val="clear" w:color="auto" w:fill="FFFFFF"/>
        </w:rPr>
        <w:t>Creutzfeldt-Jakob disease: CJD is a disorder that leads to dementia and death. This disease progresses quite rapidly compared to other types of dementia</w:t>
      </w:r>
      <w:sdt>
        <w:sdtPr>
          <w:rPr>
            <w:shd w:val="clear" w:color="auto" w:fill="FFFFFF"/>
          </w:rPr>
          <w:id w:val="-2062549674"/>
          <w:citation/>
        </w:sdtPr>
        <w:sdtContent>
          <w:r w:rsidRPr="00B353DB">
            <w:rPr>
              <w:shd w:val="clear" w:color="auto" w:fill="FFFFFF"/>
            </w:rPr>
            <w:fldChar w:fldCharType="begin"/>
          </w:r>
          <w:r w:rsidRPr="00B353DB">
            <w:rPr>
              <w:shd w:val="clear" w:color="auto" w:fill="FFFFFF"/>
              <w:lang w:val="en-US"/>
            </w:rPr>
            <w:instrText xml:space="preserve"> CITATION Rei15 \l 1033 </w:instrText>
          </w:r>
          <w:r w:rsidRPr="00B353DB">
            <w:rPr>
              <w:shd w:val="clear" w:color="auto" w:fill="FFFFFF"/>
            </w:rPr>
            <w:fldChar w:fldCharType="separate"/>
          </w:r>
          <w:r w:rsidRPr="00B353DB">
            <w:rPr>
              <w:noProof/>
              <w:shd w:val="clear" w:color="auto" w:fill="FFFFFF"/>
              <w:lang w:val="en-US"/>
            </w:rPr>
            <w:t xml:space="preserve"> (Reis et al., 2015)</w:t>
          </w:r>
          <w:r w:rsidRPr="00B353DB">
            <w:rPr>
              <w:shd w:val="clear" w:color="auto" w:fill="FFFFFF"/>
            </w:rPr>
            <w:fldChar w:fldCharType="end"/>
          </w:r>
        </w:sdtContent>
      </w:sdt>
      <w:r w:rsidRPr="00B353DB">
        <w:rPr>
          <w:shd w:val="clear" w:color="auto" w:fill="FFFFFF"/>
        </w:rPr>
        <w:t xml:space="preserve">. It is </w:t>
      </w:r>
      <w:proofErr w:type="gramStart"/>
      <w:r w:rsidRPr="00B353DB">
        <w:rPr>
          <w:shd w:val="clear" w:color="auto" w:fill="FFFFFF"/>
        </w:rPr>
        <w:t>most commonly caused</w:t>
      </w:r>
      <w:proofErr w:type="gramEnd"/>
      <w:r w:rsidRPr="00B353DB">
        <w:rPr>
          <w:shd w:val="clear" w:color="auto" w:fill="FFFFFF"/>
        </w:rPr>
        <w:t xml:space="preserve"> by the abnormal isoform of prion protein in the brain cell. In this disease the structure of the brain protein changes and slowly form prions. </w:t>
      </w:r>
    </w:p>
    <w:p w14:paraId="0218DF72" w14:textId="77777777" w:rsidR="00B353DB" w:rsidRPr="00B353DB" w:rsidRDefault="00B353DB" w:rsidP="00B353DB">
      <w:pPr>
        <w:pStyle w:val="ListParagraph"/>
        <w:numPr>
          <w:ilvl w:val="1"/>
          <w:numId w:val="1"/>
        </w:numPr>
        <w:spacing w:line="276" w:lineRule="auto"/>
      </w:pPr>
      <w:r w:rsidRPr="00B353DB">
        <w:rPr>
          <w:shd w:val="clear" w:color="auto" w:fill="FFFFFF"/>
        </w:rPr>
        <w:t xml:space="preserve">Huntington's disease: HD is a rarely found disease that causes the progressive breakdown of the nerve cells present in the brain. </w:t>
      </w:r>
    </w:p>
    <w:p w14:paraId="0F40BF3B" w14:textId="77777777" w:rsidR="00B353DB" w:rsidRPr="00B353DB" w:rsidRDefault="00B353DB" w:rsidP="00B353DB">
      <w:pPr>
        <w:pStyle w:val="ListParagraph"/>
        <w:numPr>
          <w:ilvl w:val="1"/>
          <w:numId w:val="1"/>
        </w:numPr>
        <w:spacing w:line="276" w:lineRule="auto"/>
      </w:pPr>
      <w:r w:rsidRPr="00B353DB">
        <w:rPr>
          <w:shd w:val="clear" w:color="auto" w:fill="FFFFFF"/>
        </w:rPr>
        <w:t>Parkinson's disease: It is defined as the decline in cognitive skills such as thinking and reasoning</w:t>
      </w:r>
      <w:sdt>
        <w:sdtPr>
          <w:rPr>
            <w:shd w:val="clear" w:color="auto" w:fill="FFFFFF"/>
          </w:rPr>
          <w:id w:val="-1283639079"/>
          <w:citation/>
        </w:sdtPr>
        <w:sdtContent>
          <w:r w:rsidRPr="00B353DB">
            <w:rPr>
              <w:shd w:val="clear" w:color="auto" w:fill="FFFFFF"/>
            </w:rPr>
            <w:fldChar w:fldCharType="begin"/>
          </w:r>
          <w:r w:rsidRPr="00B353DB">
            <w:rPr>
              <w:shd w:val="clear" w:color="auto" w:fill="FFFFFF"/>
              <w:lang w:val="en-US"/>
            </w:rPr>
            <w:instrText xml:space="preserve"> CITATION Gol08 \l 1033 </w:instrText>
          </w:r>
          <w:r w:rsidRPr="00B353DB">
            <w:rPr>
              <w:shd w:val="clear" w:color="auto" w:fill="FFFFFF"/>
            </w:rPr>
            <w:fldChar w:fldCharType="separate"/>
          </w:r>
          <w:r w:rsidRPr="00B353DB">
            <w:rPr>
              <w:noProof/>
              <w:shd w:val="clear" w:color="auto" w:fill="FFFFFF"/>
              <w:lang w:val="en-US"/>
            </w:rPr>
            <w:t xml:space="preserve"> (Goldenberg, 2008)</w:t>
          </w:r>
          <w:r w:rsidRPr="00B353DB">
            <w:rPr>
              <w:shd w:val="clear" w:color="auto" w:fill="FFFFFF"/>
            </w:rPr>
            <w:fldChar w:fldCharType="end"/>
          </w:r>
        </w:sdtContent>
      </w:sdt>
      <w:r w:rsidRPr="00B353DB">
        <w:rPr>
          <w:shd w:val="clear" w:color="auto" w:fill="FFFFFF"/>
        </w:rPr>
        <w:t xml:space="preserve">. </w:t>
      </w:r>
    </w:p>
    <w:p w14:paraId="41F4F15C" w14:textId="77777777" w:rsidR="00B353DB" w:rsidRPr="00B353DB" w:rsidRDefault="00B353DB" w:rsidP="00B353DB">
      <w:pPr>
        <w:pStyle w:val="ListParagraph"/>
        <w:numPr>
          <w:ilvl w:val="1"/>
          <w:numId w:val="1"/>
        </w:numPr>
        <w:spacing w:line="276" w:lineRule="auto"/>
      </w:pPr>
      <w:r w:rsidRPr="00B353DB">
        <w:rPr>
          <w:shd w:val="clear" w:color="auto" w:fill="FFFFFF"/>
        </w:rPr>
        <w:t>Human immunodeficiency virus [HIV] disease: Dementia in HIV disease is caused when the HIV reaches the brain. The common symptoms include memory loss, difficulty speaking clearly, and loss of motor skills</w:t>
      </w:r>
      <w:sdt>
        <w:sdtPr>
          <w:rPr>
            <w:shd w:val="clear" w:color="auto" w:fill="FFFFFF"/>
          </w:rPr>
          <w:id w:val="-1636792976"/>
          <w:citation/>
        </w:sdtPr>
        <w:sdtContent>
          <w:r w:rsidRPr="00B353DB">
            <w:rPr>
              <w:shd w:val="clear" w:color="auto" w:fill="FFFFFF"/>
            </w:rPr>
            <w:fldChar w:fldCharType="begin"/>
          </w:r>
          <w:r w:rsidRPr="00B353DB">
            <w:rPr>
              <w:shd w:val="clear" w:color="auto" w:fill="FFFFFF"/>
              <w:lang w:val="en-US"/>
            </w:rPr>
            <w:instrText xml:space="preserve"> CITATION Joh221 \l 1033 </w:instrText>
          </w:r>
          <w:r w:rsidRPr="00B353DB">
            <w:rPr>
              <w:shd w:val="clear" w:color="auto" w:fill="FFFFFF"/>
            </w:rPr>
            <w:fldChar w:fldCharType="separate"/>
          </w:r>
          <w:r w:rsidRPr="00B353DB">
            <w:rPr>
              <w:noProof/>
              <w:shd w:val="clear" w:color="auto" w:fill="FFFFFF"/>
              <w:lang w:val="en-US"/>
            </w:rPr>
            <w:t xml:space="preserve"> (Hopkins, 2022)</w:t>
          </w:r>
          <w:r w:rsidRPr="00B353DB">
            <w:rPr>
              <w:shd w:val="clear" w:color="auto" w:fill="FFFFFF"/>
            </w:rPr>
            <w:fldChar w:fldCharType="end"/>
          </w:r>
        </w:sdtContent>
      </w:sdt>
      <w:r w:rsidRPr="00B353DB">
        <w:rPr>
          <w:shd w:val="clear" w:color="auto" w:fill="FFFFFF"/>
        </w:rPr>
        <w:t xml:space="preserve">. </w:t>
      </w:r>
    </w:p>
    <w:p w14:paraId="6CDC265E" w14:textId="77777777" w:rsidR="00B353DB" w:rsidRPr="00B353DB" w:rsidRDefault="00B353DB" w:rsidP="00B353DB">
      <w:pPr>
        <w:pStyle w:val="ListParagraph"/>
        <w:numPr>
          <w:ilvl w:val="1"/>
          <w:numId w:val="1"/>
        </w:numPr>
        <w:spacing w:line="276" w:lineRule="auto"/>
      </w:pPr>
      <w:r w:rsidRPr="00B353DB">
        <w:rPr>
          <w:shd w:val="clear" w:color="auto" w:fill="FFFFFF"/>
        </w:rPr>
        <w:t>Other specified diseases: Various illnesses are caused by dementia, for instance, cerebral lipidosis, niacin deficiency, vitamin B12 deficiency, epilepsy, and different other conditions</w:t>
      </w:r>
      <w:sdt>
        <w:sdtPr>
          <w:rPr>
            <w:shd w:val="clear" w:color="auto" w:fill="FFFFFF"/>
          </w:rPr>
          <w:id w:val="2010626963"/>
          <w:citation/>
        </w:sdtPr>
        <w:sdtContent>
          <w:r w:rsidRPr="00B353DB">
            <w:rPr>
              <w:shd w:val="clear" w:color="auto" w:fill="FFFFFF"/>
            </w:rPr>
            <w:fldChar w:fldCharType="begin"/>
          </w:r>
          <w:r w:rsidRPr="00B353DB">
            <w:rPr>
              <w:shd w:val="clear" w:color="auto" w:fill="FFFFFF"/>
              <w:lang w:val="en-US"/>
            </w:rPr>
            <w:instrText xml:space="preserve"> CITATION WHO04 \l 1033 </w:instrText>
          </w:r>
          <w:r w:rsidRPr="00B353DB">
            <w:rPr>
              <w:shd w:val="clear" w:color="auto" w:fill="FFFFFF"/>
            </w:rPr>
            <w:fldChar w:fldCharType="separate"/>
          </w:r>
          <w:r w:rsidRPr="00B353DB">
            <w:rPr>
              <w:noProof/>
              <w:shd w:val="clear" w:color="auto" w:fill="FFFFFF"/>
              <w:lang w:val="en-US"/>
            </w:rPr>
            <w:t xml:space="preserve"> (WHO, 2004)</w:t>
          </w:r>
          <w:r w:rsidRPr="00B353DB">
            <w:rPr>
              <w:shd w:val="clear" w:color="auto" w:fill="FFFFFF"/>
            </w:rPr>
            <w:fldChar w:fldCharType="end"/>
          </w:r>
        </w:sdtContent>
      </w:sdt>
      <w:r w:rsidRPr="00B353DB">
        <w:rPr>
          <w:shd w:val="clear" w:color="auto" w:fill="FFFFFF"/>
        </w:rPr>
        <w:t xml:space="preserve">. </w:t>
      </w:r>
    </w:p>
    <w:p w14:paraId="54B8DD15" w14:textId="77777777" w:rsidR="00B353DB" w:rsidRPr="00B353DB" w:rsidRDefault="00B353DB" w:rsidP="00B353DB">
      <w:pPr>
        <w:pStyle w:val="ListParagraph"/>
        <w:numPr>
          <w:ilvl w:val="0"/>
          <w:numId w:val="1"/>
        </w:numPr>
        <w:spacing w:line="276" w:lineRule="auto"/>
      </w:pPr>
      <w:r w:rsidRPr="00B353DB">
        <w:t xml:space="preserve">F03 - Unspecified dementia: </w:t>
      </w:r>
    </w:p>
    <w:p w14:paraId="53064F10" w14:textId="77777777" w:rsidR="00B353DB" w:rsidRPr="00B353DB" w:rsidRDefault="00B353DB" w:rsidP="00B353DB">
      <w:pPr>
        <w:pStyle w:val="ListParagraph"/>
        <w:numPr>
          <w:ilvl w:val="1"/>
          <w:numId w:val="1"/>
        </w:numPr>
        <w:spacing w:line="276" w:lineRule="auto"/>
      </w:pPr>
      <w:r w:rsidRPr="00B353DB">
        <w:t>Presenile</w:t>
      </w:r>
    </w:p>
    <w:p w14:paraId="3413E9E3" w14:textId="77777777" w:rsidR="00B353DB" w:rsidRPr="00B353DB" w:rsidRDefault="00B353DB" w:rsidP="00B353DB">
      <w:pPr>
        <w:pStyle w:val="ListParagraph"/>
        <w:numPr>
          <w:ilvl w:val="1"/>
          <w:numId w:val="1"/>
        </w:numPr>
        <w:spacing w:line="276" w:lineRule="auto"/>
      </w:pPr>
      <w:r w:rsidRPr="00B353DB">
        <w:t>Primary degenerative dementia NOS</w:t>
      </w:r>
    </w:p>
    <w:p w14:paraId="7B007178" w14:textId="77777777" w:rsidR="00B353DB" w:rsidRPr="00B353DB" w:rsidRDefault="00B353DB" w:rsidP="00B353DB">
      <w:pPr>
        <w:pStyle w:val="ListParagraph"/>
        <w:numPr>
          <w:ilvl w:val="1"/>
          <w:numId w:val="1"/>
        </w:numPr>
        <w:spacing w:line="276" w:lineRule="auto"/>
      </w:pPr>
      <w:r w:rsidRPr="00B353DB">
        <w:t>Senile</w:t>
      </w:r>
    </w:p>
    <w:p w14:paraId="5B0DF7C9" w14:textId="77777777" w:rsidR="00B353DB" w:rsidRPr="00B353DB" w:rsidRDefault="00B353DB" w:rsidP="00B353DB">
      <w:pPr>
        <w:pStyle w:val="Heading1"/>
        <w:spacing w:line="276" w:lineRule="auto"/>
        <w:rPr>
          <w:sz w:val="22"/>
        </w:rPr>
      </w:pPr>
      <w:bookmarkStart w:id="2" w:name="_Toc109998675"/>
      <w:r w:rsidRPr="00B353DB">
        <w:rPr>
          <w:sz w:val="22"/>
        </w:rPr>
        <w:lastRenderedPageBreak/>
        <w:t>Diagnosis of Dementia</w:t>
      </w:r>
      <w:bookmarkEnd w:id="2"/>
    </w:p>
    <w:p w14:paraId="41E7C923" w14:textId="77777777" w:rsidR="00B353DB" w:rsidRPr="00B353DB" w:rsidRDefault="00B353DB" w:rsidP="00B353DB">
      <w:pPr>
        <w:spacing w:line="276" w:lineRule="auto"/>
      </w:pPr>
      <w:r w:rsidRPr="00B353DB">
        <w:t>Diagnosis is the process of identifying any disease from its sign and symptoms that are present or faced by an individual. Different approaches can be used for diagnosis, for instance, by assessing health history, physical exam, blood tests, biopsies, and imaging testing. The diagnosis received by the patient includes detail regarding the treatment and how long it will last</w:t>
      </w:r>
      <w:sdt>
        <w:sdtPr>
          <w:id w:val="1308745893"/>
          <w:citation/>
        </w:sdtPr>
        <w:sdtContent>
          <w:r w:rsidRPr="00B353DB">
            <w:fldChar w:fldCharType="begin"/>
          </w:r>
          <w:r w:rsidRPr="00B353DB">
            <w:rPr>
              <w:lang w:val="en-US"/>
            </w:rPr>
            <w:instrText xml:space="preserve"> CITATION Com15 \l 1033 </w:instrText>
          </w:r>
          <w:r w:rsidRPr="00B353DB">
            <w:fldChar w:fldCharType="separate"/>
          </w:r>
          <w:r w:rsidRPr="00B353DB">
            <w:rPr>
              <w:noProof/>
              <w:lang w:val="en-US"/>
            </w:rPr>
            <w:t xml:space="preserve"> (Committee on Diagnostic Error in Health Care, 2015)</w:t>
          </w:r>
          <w:r w:rsidRPr="00B353DB">
            <w:fldChar w:fldCharType="end"/>
          </w:r>
        </w:sdtContent>
      </w:sdt>
      <w:r w:rsidRPr="00B353DB">
        <w:t xml:space="preserve">. There is no single test that could identify if a person has dementia or not, but various approaches could be used for the diagnosis of dementia. </w:t>
      </w:r>
    </w:p>
    <w:p w14:paraId="741C2BDD" w14:textId="77777777" w:rsidR="00B353DB" w:rsidRPr="00B353DB" w:rsidRDefault="00B353DB" w:rsidP="00B353DB">
      <w:pPr>
        <w:spacing w:line="276" w:lineRule="auto"/>
      </w:pPr>
      <w:r w:rsidRPr="00B353DB">
        <w:t>To diagnose Alzheimer's dementia, care providers and professionals conduct tests to assess the cognitive impairment condition and other cognitive skills. Further tests are also conducted to assess the alternative causes of cognitive impairment</w:t>
      </w:r>
      <w:sdt>
        <w:sdtPr>
          <w:id w:val="398097961"/>
          <w:citation/>
        </w:sdtPr>
        <w:sdtContent>
          <w:r w:rsidRPr="00B353DB">
            <w:fldChar w:fldCharType="begin"/>
          </w:r>
          <w:r w:rsidRPr="00B353DB">
            <w:rPr>
              <w:lang w:val="en-US"/>
            </w:rPr>
            <w:instrText xml:space="preserve"> CITATION May22 \l 1033 </w:instrText>
          </w:r>
          <w:r w:rsidRPr="00B353DB">
            <w:fldChar w:fldCharType="separate"/>
          </w:r>
          <w:r w:rsidRPr="00B353DB">
            <w:rPr>
              <w:noProof/>
              <w:lang w:val="en-US"/>
            </w:rPr>
            <w:t xml:space="preserve"> (Mayo Clinic, 2022)</w:t>
          </w:r>
          <w:r w:rsidRPr="00B353DB">
            <w:fldChar w:fldCharType="end"/>
          </w:r>
        </w:sdtContent>
      </w:sdt>
      <w:r w:rsidRPr="00B353DB">
        <w:t>. People with dementia are usually present first to their family physician. In contrast, it is estimated that around 39% of the patients are present to clinical specialists, for instance, neurologists, psychiatrists, and geriatricians</w:t>
      </w:r>
      <w:sdt>
        <w:sdtPr>
          <w:id w:val="-641726282"/>
          <w:citation/>
        </w:sdtPr>
        <w:sdtContent>
          <w:r w:rsidRPr="00B353DB">
            <w:fldChar w:fldCharType="begin"/>
          </w:r>
          <w:r w:rsidRPr="00B353DB">
            <w:rPr>
              <w:lang w:val="en-US"/>
            </w:rPr>
            <w:instrText xml:space="preserve"> CITATION Nat06 \l 1033 </w:instrText>
          </w:r>
          <w:r w:rsidRPr="00B353DB">
            <w:fldChar w:fldCharType="separate"/>
          </w:r>
          <w:r w:rsidRPr="00B353DB">
            <w:rPr>
              <w:noProof/>
              <w:lang w:val="en-US"/>
            </w:rPr>
            <w:t xml:space="preserve"> (National Institute for Health and Care Excellence, 2006)</w:t>
          </w:r>
          <w:r w:rsidRPr="00B353DB">
            <w:fldChar w:fldCharType="end"/>
          </w:r>
        </w:sdtContent>
      </w:sdt>
      <w:r w:rsidRPr="00B353DB">
        <w:t>. It has been observed that the primary care physician is the one who first observes the patient with dementia and is the only one that is involved in the process of diagnosis</w:t>
      </w:r>
      <w:sdt>
        <w:sdtPr>
          <w:id w:val="770054358"/>
          <w:citation/>
        </w:sdtPr>
        <w:sdtContent>
          <w:r w:rsidRPr="00B353DB">
            <w:fldChar w:fldCharType="begin"/>
          </w:r>
          <w:r w:rsidRPr="00B353DB">
            <w:rPr>
              <w:lang w:val="en-US"/>
            </w:rPr>
            <w:instrText xml:space="preserve"> CITATION Van071 \l 1033 </w:instrText>
          </w:r>
          <w:r w:rsidRPr="00B353DB">
            <w:fldChar w:fldCharType="separate"/>
          </w:r>
          <w:r w:rsidRPr="00B353DB">
            <w:rPr>
              <w:noProof/>
              <w:lang w:val="en-US"/>
            </w:rPr>
            <w:t xml:space="preserve"> (Van et al., 2007)</w:t>
          </w:r>
          <w:r w:rsidRPr="00B353DB">
            <w:fldChar w:fldCharType="end"/>
          </w:r>
        </w:sdtContent>
      </w:sdt>
      <w:r w:rsidRPr="00B353DB">
        <w:t>. The number of elderly patients with a long-term chronic health conditions and dementia has increased, making it more critical for the primary care physician to recognize the early signs and symptoms of dementia or another long-term disease. Recently, it has become difficult to diagnose Alzheimer's disease dementia. Early diagnosis is quite essential in the case of dementia and Alzheimer's disease. The ideal method for diagnosing dementia is a complete multidisciplinary assessment for instance, neuroimaging, tissue biomarkers, or neuropsychological testing</w:t>
      </w:r>
      <w:sdt>
        <w:sdtPr>
          <w:id w:val="-326744159"/>
          <w:citation/>
        </w:sdtPr>
        <w:sdtContent>
          <w:r w:rsidRPr="00B353DB">
            <w:fldChar w:fldCharType="begin"/>
          </w:r>
          <w:r w:rsidRPr="00B353DB">
            <w:rPr>
              <w:lang w:val="en-US"/>
            </w:rPr>
            <w:instrText xml:space="preserve"> CITATION Tay20 \l 1033 </w:instrText>
          </w:r>
          <w:r w:rsidRPr="00B353DB">
            <w:fldChar w:fldCharType="separate"/>
          </w:r>
          <w:r w:rsidRPr="00B353DB">
            <w:rPr>
              <w:noProof/>
              <w:lang w:val="en-US"/>
            </w:rPr>
            <w:t xml:space="preserve"> (Taylor-Rowan et al., 2020)</w:t>
          </w:r>
          <w:r w:rsidRPr="00B353DB">
            <w:fldChar w:fldCharType="end"/>
          </w:r>
        </w:sdtContent>
      </w:sdt>
      <w:r w:rsidRPr="00B353DB">
        <w:t xml:space="preserve">. The other diagnosis approaches include home screening tests for dementia, CT scans and other brain scans, and the cognitive test for assessing mental abilities. According to </w:t>
      </w:r>
      <w:r w:rsidRPr="00B353DB">
        <w:rPr>
          <w:noProof/>
          <w:lang w:val="en-US"/>
        </w:rPr>
        <w:t>Everding</w:t>
      </w:r>
      <w:r w:rsidRPr="00B353DB">
        <w:t xml:space="preserve"> </w:t>
      </w:r>
      <w:sdt>
        <w:sdtPr>
          <w:id w:val="-1665472399"/>
          <w:citation/>
        </w:sdtPr>
        <w:sdtContent>
          <w:r w:rsidRPr="00B353DB">
            <w:fldChar w:fldCharType="begin"/>
          </w:r>
          <w:r w:rsidRPr="00B353DB">
            <w:rPr>
              <w:lang w:val="en-US"/>
            </w:rPr>
            <w:instrText xml:space="preserve">CITATION Eve221 \n  \l 1033 </w:instrText>
          </w:r>
          <w:r w:rsidRPr="00B353DB">
            <w:fldChar w:fldCharType="separate"/>
          </w:r>
          <w:r w:rsidRPr="00B353DB">
            <w:rPr>
              <w:noProof/>
              <w:lang w:val="en-US"/>
            </w:rPr>
            <w:t>(2022)</w:t>
          </w:r>
          <w:r w:rsidRPr="00B353DB">
            <w:fldChar w:fldCharType="end"/>
          </w:r>
        </w:sdtContent>
      </w:sdt>
      <w:r w:rsidRPr="00B353DB">
        <w:t>, blood tests are an effective method for diagnosing Alzheimer's dementia. By using mass spectrometry, researchers have developed a blood test that is 93% accurate in the diagnosis of Alzheimer's dementia. Evidence from 3 more continents showed that around 500 patients provided that this test should be considered for routine screening and diagnosis of Alzheimer's dementia</w:t>
      </w:r>
      <w:sdt>
        <w:sdtPr>
          <w:id w:val="-1439744331"/>
          <w:citation/>
        </w:sdtPr>
        <w:sdtContent>
          <w:r w:rsidRPr="00B353DB">
            <w:fldChar w:fldCharType="begin"/>
          </w:r>
          <w:r w:rsidRPr="00B353DB">
            <w:rPr>
              <w:lang w:val="en-US"/>
            </w:rPr>
            <w:instrText xml:space="preserve"> CITATION Eve221 \l 1033 </w:instrText>
          </w:r>
          <w:r w:rsidRPr="00B353DB">
            <w:fldChar w:fldCharType="separate"/>
          </w:r>
          <w:r w:rsidRPr="00B353DB">
            <w:rPr>
              <w:noProof/>
              <w:lang w:val="en-US"/>
            </w:rPr>
            <w:t xml:space="preserve"> (Everding, 2022)</w:t>
          </w:r>
          <w:r w:rsidRPr="00B353DB">
            <w:fldChar w:fldCharType="end"/>
          </w:r>
        </w:sdtContent>
      </w:sdt>
      <w:r w:rsidRPr="00B353DB">
        <w:t xml:space="preserve">. Another effective method for diagnosing Alzheimer's dementia is head CT scans. </w:t>
      </w:r>
    </w:p>
    <w:p w14:paraId="77CBA98E" w14:textId="77777777" w:rsidR="00B353DB" w:rsidRPr="00B353DB" w:rsidRDefault="00B353DB" w:rsidP="00B353DB">
      <w:pPr>
        <w:spacing w:line="276" w:lineRule="auto"/>
      </w:pPr>
      <w:r w:rsidRPr="00B353DB">
        <w:t>According to</w:t>
      </w:r>
      <w:r w:rsidRPr="00B353DB">
        <w:rPr>
          <w:noProof/>
          <w:lang w:val="en-US"/>
        </w:rPr>
        <w:t xml:space="preserve"> American Health Imaging</w:t>
      </w:r>
      <w:r w:rsidRPr="00B353DB">
        <w:t xml:space="preserve"> </w:t>
      </w:r>
      <w:sdt>
        <w:sdtPr>
          <w:id w:val="2087644458"/>
          <w:citation/>
        </w:sdtPr>
        <w:sdtContent>
          <w:r w:rsidRPr="00B353DB">
            <w:fldChar w:fldCharType="begin"/>
          </w:r>
          <w:r w:rsidRPr="00B353DB">
            <w:rPr>
              <w:lang w:val="en-US"/>
            </w:rPr>
            <w:instrText xml:space="preserve">CITATION Ame22 \n  \l 1033 </w:instrText>
          </w:r>
          <w:r w:rsidRPr="00B353DB">
            <w:fldChar w:fldCharType="separate"/>
          </w:r>
          <w:r w:rsidRPr="00B353DB">
            <w:rPr>
              <w:noProof/>
              <w:lang w:val="en-US"/>
            </w:rPr>
            <w:t>(2022)</w:t>
          </w:r>
          <w:r w:rsidRPr="00B353DB">
            <w:fldChar w:fldCharType="end"/>
          </w:r>
        </w:sdtContent>
      </w:sdt>
      <w:r w:rsidRPr="00B353DB">
        <w:t>, a head CT scan might be the most effective method of diagnosing Alzheimer's dementia. Still, the alternative method that could be used for the same purpose is magnetic resonance imaging (MRI). This will help the psychiatrist or healthcare professional understand if the patient has mild cognitive impairment or brain shrinkage. For better diagnosis of dementia and Alzheimer's, the medical professionals recommend a combination of scans and tests. Patients who must always require neuroimaging tests for dementia diagnosis include young patients with dementia, with symptoms like acute or rapid onset, signs of raised intracranial pressure, and seizures</w:t>
      </w:r>
      <w:sdt>
        <w:sdtPr>
          <w:id w:val="1240515227"/>
          <w:citation/>
        </w:sdtPr>
        <w:sdtContent>
          <w:r w:rsidRPr="00B353DB">
            <w:fldChar w:fldCharType="begin"/>
          </w:r>
          <w:r w:rsidRPr="00B353DB">
            <w:rPr>
              <w:lang w:val="en-US"/>
            </w:rPr>
            <w:instrText xml:space="preserve">CITATION Orl18 \l 1033 </w:instrText>
          </w:r>
          <w:r w:rsidRPr="00B353DB">
            <w:fldChar w:fldCharType="separate"/>
          </w:r>
          <w:r w:rsidRPr="00B353DB">
            <w:rPr>
              <w:noProof/>
              <w:lang w:val="en-US"/>
            </w:rPr>
            <w:t xml:space="preserve"> (Orleans-Foli et al., 2018)</w:t>
          </w:r>
          <w:r w:rsidRPr="00B353DB">
            <w:fldChar w:fldCharType="end"/>
          </w:r>
        </w:sdtContent>
      </w:sdt>
      <w:r w:rsidRPr="00B353DB">
        <w:t>. Cognitive and neurological tests are used to diagnose dementia. Most physicians use these tests to assess thinking, reasoning, and physical functioning. These include assessment of memory, difficulty in problem-solving, senses, responses, language skills, and problem-solving skills. At the same time, brain scans determine other problems that could lead to dementia, such as strokes and tumours. Scans can also be used to assess brain structure and functioning changes. The most common types of scans include CT, PET, and MRI</w:t>
      </w:r>
      <w:sdt>
        <w:sdtPr>
          <w:id w:val="-1152915642"/>
          <w:citation/>
        </w:sdtPr>
        <w:sdtContent>
          <w:r w:rsidRPr="00B353DB">
            <w:fldChar w:fldCharType="begin"/>
          </w:r>
          <w:r w:rsidRPr="00B353DB">
            <w:rPr>
              <w:lang w:val="en-US"/>
            </w:rPr>
            <w:instrText xml:space="preserve"> CITATION Klu04 \l 1033 </w:instrText>
          </w:r>
          <w:r w:rsidRPr="00B353DB">
            <w:fldChar w:fldCharType="separate"/>
          </w:r>
          <w:r w:rsidRPr="00B353DB">
            <w:rPr>
              <w:noProof/>
              <w:lang w:val="en-US"/>
            </w:rPr>
            <w:t xml:space="preserve"> (Klunk et al., 2004)</w:t>
          </w:r>
          <w:r w:rsidRPr="00B353DB">
            <w:fldChar w:fldCharType="end"/>
          </w:r>
        </w:sdtContent>
      </w:sdt>
      <w:r w:rsidRPr="00B353DB">
        <w:t xml:space="preserve">. </w:t>
      </w:r>
    </w:p>
    <w:p w14:paraId="5B34988E" w14:textId="77777777" w:rsidR="00B353DB" w:rsidRPr="00B353DB" w:rsidRDefault="00B353DB" w:rsidP="00B353DB">
      <w:pPr>
        <w:spacing w:line="276" w:lineRule="auto"/>
      </w:pPr>
      <w:r w:rsidRPr="00B353DB">
        <w:lastRenderedPageBreak/>
        <w:t xml:space="preserve">According to National Institute for Health and Care Excellence (NICE), many different cognitive assessment tools can be used for diagnosing dementia. These include 10-point Cognitive Screener, 6-Item Cognitive Impairment Test, 6-Item Screener, Memory Impairment Screen (MIS), Mini-Cog, and Test Your Memory </w:t>
      </w:r>
      <w:sdt>
        <w:sdtPr>
          <w:id w:val="-1635710127"/>
          <w:citation/>
        </w:sdtPr>
        <w:sdtContent>
          <w:r w:rsidRPr="00B353DB">
            <w:fldChar w:fldCharType="begin"/>
          </w:r>
          <w:r w:rsidRPr="00B353DB">
            <w:rPr>
              <w:lang w:val="en-US"/>
            </w:rPr>
            <w:instrText xml:space="preserve"> CITATION Apo16 \l 1033 </w:instrText>
          </w:r>
          <w:r w:rsidRPr="00B353DB">
            <w:fldChar w:fldCharType="separate"/>
          </w:r>
          <w:r w:rsidRPr="00B353DB">
            <w:rPr>
              <w:noProof/>
              <w:lang w:val="en-US"/>
            </w:rPr>
            <w:t>(Apolinario, et al., 2016)</w:t>
          </w:r>
          <w:r w:rsidRPr="00B353DB">
            <w:fldChar w:fldCharType="end"/>
          </w:r>
        </w:sdtContent>
      </w:sdt>
      <w:r w:rsidRPr="00B353DB">
        <w:t xml:space="preserve">.  </w:t>
      </w:r>
    </w:p>
    <w:p w14:paraId="0BCD760D" w14:textId="77777777" w:rsidR="00B353DB" w:rsidRPr="00B353DB" w:rsidRDefault="00B353DB" w:rsidP="00B353DB">
      <w:pPr>
        <w:pStyle w:val="Heading1"/>
        <w:spacing w:line="276" w:lineRule="auto"/>
        <w:rPr>
          <w:sz w:val="22"/>
        </w:rPr>
      </w:pPr>
      <w:bookmarkStart w:id="3" w:name="_Toc109998676"/>
      <w:r w:rsidRPr="00B353DB">
        <w:rPr>
          <w:sz w:val="22"/>
        </w:rPr>
        <w:t>Treatment of Dementia</w:t>
      </w:r>
      <w:bookmarkEnd w:id="3"/>
    </w:p>
    <w:p w14:paraId="64368ADD" w14:textId="77777777" w:rsidR="00B353DB" w:rsidRPr="00B353DB" w:rsidRDefault="00B353DB" w:rsidP="00B353DB">
      <w:pPr>
        <w:spacing w:line="276" w:lineRule="auto"/>
      </w:pPr>
      <w:r w:rsidRPr="00B353DB">
        <w:t xml:space="preserve">The Mental Health Capacity Act 2005 focuses on ensuring that people have the support required to many decisions. It offers protection to people who require family, friends, or paid support staff for making decisions for them. A person’s ability to make decisions can be affected due to dementia. Support should be provided to dementia patients so that they can live a quality life despite suffering from a chronic disease. </w:t>
      </w:r>
    </w:p>
    <w:p w14:paraId="1B7A3EB1" w14:textId="77777777" w:rsidR="00B353DB" w:rsidRPr="00B353DB" w:rsidRDefault="00B353DB" w:rsidP="00B353DB">
      <w:pPr>
        <w:spacing w:line="276" w:lineRule="auto"/>
      </w:pPr>
      <w:r w:rsidRPr="00B353DB">
        <w:t>Currently there are no evidence about the cure of dementia, but different medications and treatments can be used to reduce the symptoms of dementia. Most medicines are used to treat patients with Alzheimer's disease. The main medications used to treat dementia include Acetylcholinesterase inhibitors, memantine, aspirins, and antipsychotic medicines</w:t>
      </w:r>
      <w:sdt>
        <w:sdtPr>
          <w:id w:val="-1063176572"/>
          <w:citation/>
        </w:sdtPr>
        <w:sdtContent>
          <w:r w:rsidRPr="00B353DB">
            <w:fldChar w:fldCharType="begin"/>
          </w:r>
          <w:r w:rsidRPr="00B353DB">
            <w:rPr>
              <w:lang w:val="en-US"/>
            </w:rPr>
            <w:instrText xml:space="preserve"> CITATION You11 \l 1033 </w:instrText>
          </w:r>
          <w:r w:rsidRPr="00B353DB">
            <w:fldChar w:fldCharType="separate"/>
          </w:r>
          <w:r w:rsidRPr="00B353DB">
            <w:rPr>
              <w:noProof/>
              <w:lang w:val="en-US"/>
            </w:rPr>
            <w:t xml:space="preserve"> (Young &amp; Jones, 2011)</w:t>
          </w:r>
          <w:r w:rsidRPr="00B353DB">
            <w:fldChar w:fldCharType="end"/>
          </w:r>
        </w:sdtContent>
      </w:sdt>
      <w:r w:rsidRPr="00B353DB">
        <w:t>. These medications are prescribed to patients who have dementia. However, evidence shows that these medicines are ineffective for every patient with dementia. The four medications available in the UK to treat patients with dementia include Donepezil, Memantine, Galantamine, and Rivastigmine. Antidepressant medication is prescribed to the patient if the professionals diagnose depression. As depression is usually found among dementia patients, antidepressants are used in the treatment of dementia. Aspirins are other medicines that are also used. The purpose of using this is to reduce the risk of strokes and heart diseases</w:t>
      </w:r>
      <w:sdt>
        <w:sdtPr>
          <w:id w:val="-419097704"/>
          <w:citation/>
        </w:sdtPr>
        <w:sdtContent>
          <w:r w:rsidRPr="00B353DB">
            <w:fldChar w:fldCharType="begin"/>
          </w:r>
          <w:r w:rsidRPr="00B353DB">
            <w:rPr>
              <w:lang w:val="en-US"/>
            </w:rPr>
            <w:instrText xml:space="preserve"> CITATION Bra20 \l 1033 </w:instrText>
          </w:r>
          <w:r w:rsidRPr="00B353DB">
            <w:fldChar w:fldCharType="separate"/>
          </w:r>
          <w:r w:rsidRPr="00B353DB">
            <w:rPr>
              <w:noProof/>
              <w:lang w:val="en-US"/>
            </w:rPr>
            <w:t xml:space="preserve"> (Brazier, 2020)</w:t>
          </w:r>
          <w:r w:rsidRPr="00B353DB">
            <w:fldChar w:fldCharType="end"/>
          </w:r>
        </w:sdtContent>
      </w:sdt>
      <w:r w:rsidRPr="00B353DB">
        <w:t xml:space="preserve">. Dementia patients often face difficulty while sleeping for this purpose sleeping pills and tablets are used. </w:t>
      </w:r>
    </w:p>
    <w:p w14:paraId="3BC3D030" w14:textId="77777777" w:rsidR="00B353DB" w:rsidRPr="00B353DB" w:rsidRDefault="00B353DB" w:rsidP="00B353DB">
      <w:pPr>
        <w:spacing w:line="276" w:lineRule="auto"/>
      </w:pPr>
      <w:r w:rsidRPr="00B353DB">
        <w:t xml:space="preserve">Acetylcholinesterase inhibitors medications include Donepezil, Galantamine, and Rivastigmine. These medications can only work when the level of acetylcholine. Acetylcholine is a chemical substance in the brain lacking in people with dementia and Alzheimer's. These medications are not mainly designed for treating Alzheimer's or dementia but are only used to treat some symptoms causing dementia and Alzheimer's and affecting individuals' reasoning, thinking, and other cognitive skills </w:t>
      </w:r>
      <w:sdt>
        <w:sdtPr>
          <w:id w:val="473727278"/>
          <w:citation/>
        </w:sdtPr>
        <w:sdtContent>
          <w:r w:rsidRPr="00B353DB">
            <w:fldChar w:fldCharType="begin"/>
          </w:r>
          <w:r w:rsidRPr="00B353DB">
            <w:rPr>
              <w:lang w:val="en-US"/>
            </w:rPr>
            <w:instrText xml:space="preserve"> CITATION Tid18 \l 1033 </w:instrText>
          </w:r>
          <w:r w:rsidRPr="00B353DB">
            <w:fldChar w:fldCharType="separate"/>
          </w:r>
          <w:r w:rsidRPr="00B353DB">
            <w:rPr>
              <w:noProof/>
              <w:lang w:val="en-US"/>
            </w:rPr>
            <w:t>(Tidy, 2018)</w:t>
          </w:r>
          <w:r w:rsidRPr="00B353DB">
            <w:fldChar w:fldCharType="end"/>
          </w:r>
        </w:sdtContent>
      </w:sdt>
      <w:r w:rsidRPr="00B353DB">
        <w:t>. Memantine medicines are different medicines that could be used to treat people with moderate or severe Alzheimer's diseases. These medicines are mostly given to patients who cannot consume or tolerate acetylcholinesterase inhibitors</w:t>
      </w:r>
      <w:sdt>
        <w:sdtPr>
          <w:id w:val="-437447289"/>
          <w:citation/>
        </w:sdtPr>
        <w:sdtContent>
          <w:r w:rsidRPr="00B353DB">
            <w:fldChar w:fldCharType="begin"/>
          </w:r>
          <w:r w:rsidRPr="00B353DB">
            <w:rPr>
              <w:lang w:val="en-US"/>
            </w:rPr>
            <w:instrText xml:space="preserve"> CITATION Tji14 \l 1033 </w:instrText>
          </w:r>
          <w:r w:rsidRPr="00B353DB">
            <w:fldChar w:fldCharType="separate"/>
          </w:r>
          <w:r w:rsidRPr="00B353DB">
            <w:rPr>
              <w:noProof/>
              <w:lang w:val="en-US"/>
            </w:rPr>
            <w:t xml:space="preserve"> (Tjia, et al., 2014)</w:t>
          </w:r>
          <w:r w:rsidRPr="00B353DB">
            <w:fldChar w:fldCharType="end"/>
          </w:r>
        </w:sdtContent>
      </w:sdt>
      <w:r w:rsidRPr="00B353DB">
        <w:t xml:space="preserve">. </w:t>
      </w:r>
    </w:p>
    <w:p w14:paraId="62168AA4" w14:textId="77777777" w:rsidR="00B353DB" w:rsidRPr="00B353DB" w:rsidRDefault="00B353DB" w:rsidP="00B353DB">
      <w:pPr>
        <w:spacing w:line="276" w:lineRule="auto"/>
      </w:pPr>
      <w:r w:rsidRPr="00B353DB">
        <w:t xml:space="preserve">Treatment that does not contain medications can also be used with dementia patients. These treatments include cognitive stimulation therapy, rehabilitation, Reminiscence and life story work, physical exercise programs, social simulation, and memory training. Some of these treatments could improve patients' cognitive functioning and independence. Multi-sensory therapies are also used to treat patients with dementia. As observed and discussed above, there is no cure for dementia, but these treatments could be used to reduce the symptoms of dementia and Alzheimer's. </w:t>
      </w:r>
    </w:p>
    <w:p w14:paraId="15D1A12E" w14:textId="77777777" w:rsidR="00B353DB" w:rsidRPr="00B353DB" w:rsidRDefault="00B353DB" w:rsidP="00B353DB">
      <w:pPr>
        <w:pStyle w:val="Heading1"/>
        <w:spacing w:line="276" w:lineRule="auto"/>
        <w:rPr>
          <w:sz w:val="22"/>
        </w:rPr>
      </w:pPr>
      <w:bookmarkStart w:id="4" w:name="_Toc109998677"/>
      <w:r w:rsidRPr="00B353DB">
        <w:rPr>
          <w:sz w:val="22"/>
        </w:rPr>
        <w:t>Measurement of Rehabilitation</w:t>
      </w:r>
      <w:bookmarkEnd w:id="4"/>
      <w:r w:rsidRPr="00B353DB">
        <w:rPr>
          <w:sz w:val="22"/>
        </w:rPr>
        <w:t xml:space="preserve"> </w:t>
      </w:r>
    </w:p>
    <w:p w14:paraId="26210EE5" w14:textId="77777777" w:rsidR="00B353DB" w:rsidRPr="00B353DB" w:rsidRDefault="00B353DB" w:rsidP="00B353DB">
      <w:pPr>
        <w:spacing w:line="276" w:lineRule="auto"/>
      </w:pPr>
      <w:r w:rsidRPr="00B353DB">
        <w:lastRenderedPageBreak/>
        <w:t>Dementia is one of the significant causes of disability and dependency among the elderly population worldwide as the increasing cases of dementia worldwide require measures for the rehabilitation of dementia. Restoration can be understood as measures and activities used for patients to return to normal after injury, accident, or illness. Rehabilitation helps in improving the abilities that are required in everyday life. These abilities might be physical, mental, or cognitive (Pratt et al., 2013). Person-centred care is the most common rehabilitation intervention for people with dementia and Alzheimer's. Person-centred rehabilitation for patients with dementia includes working with these patients to help them in achieving their goals. It helps acknowledge that these individuals have unique experiences, values, strengths, weaknesses, needs, and motivations (Clare, 2017). In general rehabilitation measures for dementia, one vital principle that has been described and valued is person-centeredness (</w:t>
      </w:r>
      <w:proofErr w:type="spellStart"/>
      <w:r w:rsidRPr="00B353DB">
        <w:t>Leplege</w:t>
      </w:r>
      <w:proofErr w:type="spellEnd"/>
      <w:r w:rsidRPr="00B353DB">
        <w:t xml:space="preserve"> et al., 2007). Person-centeredness is also related to patient engagement in healthcare, which involves similar features such as shared decision-making and individual personalized interventions (Coulter, 2011). Rehabilitation services focus on providing less intense services, unlike treatment. It helps people in controlling their cognitive issues and controlling addiction.</w:t>
      </w:r>
    </w:p>
    <w:p w14:paraId="5D452EF9" w14:textId="77777777" w:rsidR="00B353DB" w:rsidRPr="00B353DB" w:rsidRDefault="00B353DB" w:rsidP="00B353DB">
      <w:pPr>
        <w:spacing w:line="276" w:lineRule="auto"/>
      </w:pPr>
      <w:r w:rsidRPr="00B353DB">
        <w:t>Cognitive rehabilitation is defined as a personalized approach that is based on a problem-solving framework. This approach helps dementia patients to engage in or manage their daily functioning and tasks and to maintain their independence as much as possible. Rehabilitation demonstrates a positive system that enables people to make the most of their functional ability. To denote rehabilitation, the government uses the term reablement, defined as the limited support provided to a patient to change or adapt to life conditions after illness or injury (Poulos et al., 2017). The cognitive rehabilitation term was introduced to differentiate it from the rehabilitation approach for physical disabilities. Cognitive rehabilitation interventions are designed for patients with cognitive impairment due to brain injury (Wilson, 2002). The mental rehabilitation approach was adapted for dementia patients. This approach is consistent with the values of person-centred dementia care (Clare, 2017). The goal of cognitive rehabilitation is to support independence and social participation along with other European organizations that promote strategies for functional ability in older adults and dementia patients (</w:t>
      </w:r>
      <w:proofErr w:type="spellStart"/>
      <w:r w:rsidRPr="00B353DB">
        <w:t>Myshra</w:t>
      </w:r>
      <w:proofErr w:type="spellEnd"/>
      <w:r w:rsidRPr="00B353DB">
        <w:t xml:space="preserve"> V, 2016). It has been observed that it is the right of people with dementia to receive extra support and care that helps them improve their daily functioning. This approach will reduce the cost and burden of healthcare and is essential for the sustainability of healthcare systems. Improved individual functioning might lessen the need for paid services and unnecessary admissions to hospitals (Clare, 2017). Moreover, the increased functionality and independence of the patient prevent premature admission to a care home (Amieva et al., 2016).</w:t>
      </w:r>
    </w:p>
    <w:p w14:paraId="4227E0BF" w14:textId="77777777" w:rsidR="00B353DB" w:rsidRPr="00B353DB" w:rsidRDefault="00B353DB" w:rsidP="00B353DB">
      <w:pPr>
        <w:spacing w:line="276" w:lineRule="auto"/>
      </w:pPr>
      <w:r w:rsidRPr="00B353DB">
        <w:t>Rehabilitation is considered a non-pharmacological approach that is used with pharmacological treatment. This helps individuals to reduce their dependency and to slow the progression of dementia. The evidence-based rehabilitation techniques for dementia include environmental modifications, compensatory strategies, procedural learning, and memory aids. The rehabilitation plan must be placed in the home setting to make realistic solutions. Apart from these, several non-pharmacological techniques could also be used to reduce the independency of patients with dementia and empower them to live better lives with dementia. These non-pharmacological interventions include cognitive stimulation therapy, reminiscence therapy and aromatherapy (Dementia Services Information and Development Centre, 2022).</w:t>
      </w:r>
    </w:p>
    <w:p w14:paraId="0EE5D482" w14:textId="77777777" w:rsidR="00B353DB" w:rsidRPr="00B353DB" w:rsidRDefault="00B353DB" w:rsidP="00B353DB">
      <w:pPr>
        <w:pStyle w:val="Heading1"/>
        <w:spacing w:line="276" w:lineRule="auto"/>
        <w:rPr>
          <w:sz w:val="22"/>
        </w:rPr>
      </w:pPr>
      <w:bookmarkStart w:id="5" w:name="_Toc109998678"/>
      <w:r w:rsidRPr="00B353DB">
        <w:rPr>
          <w:sz w:val="22"/>
        </w:rPr>
        <w:lastRenderedPageBreak/>
        <w:t>Conclusion</w:t>
      </w:r>
      <w:bookmarkEnd w:id="5"/>
      <w:r w:rsidRPr="00B353DB">
        <w:rPr>
          <w:sz w:val="22"/>
        </w:rPr>
        <w:t xml:space="preserve"> and Recommendations</w:t>
      </w:r>
    </w:p>
    <w:p w14:paraId="22163FE4" w14:textId="77777777" w:rsidR="00B353DB" w:rsidRPr="00B353DB" w:rsidRDefault="00B353DB" w:rsidP="00B353DB">
      <w:pPr>
        <w:spacing w:line="276" w:lineRule="auto"/>
      </w:pPr>
      <w:r w:rsidRPr="00B353DB">
        <w:t xml:space="preserve">The above report discussed the classification, treatment, diagnosis, and rehabilitation measures for treating dementia. Dementia is a mental health condition that is mostly found among elderly patients. Older adults face various challenges, and one of them is dementia. Alzheimer's is standard dementia most widely seen among the elderly. However, some areas still lack dementia care in the UK. Some areas in the care provision of dementia still need improvement. To improve the care provided to dementia patients, this report recommended some techniques that could help improve dementia care in the UK. General practitioner plays an essential and central role in providing care and support to people with dementia. The demand for dementia care is increasing because of the increasing cases of dementia around the world. Some strategies and practices improve the quality of life of patients in the nursing home or dementia care home. It is recommended that the practitioners should encourage social interactions. The staff should talk to the patients with dementia regarding their preferences, opinions, choices, and families and help them reduce their symptoms. This will enable the patient to reduce pain and improve their quality of life. Being physically active is quite essential for dementia patients. It has been observed that most dementia patients often refuse to indulge in any physical activity and avoid being active. This imposes more duty on the nursing staff and the professionals to empower them to be active and prevent the progression of dementia. Professionals should ensure that these patients perform regular physical activities to help people with dementia improve their daily activities. Dementia patients should be provided with nutritious meals delivered in a relaxed environment that stimulates the person's senses and appetite. Dementia is a condition that is associated with forgetfulness and reduced cognitive functioning. This puts pressure and burden on the staff in care homes as they </w:t>
      </w:r>
      <w:proofErr w:type="gramStart"/>
      <w:r w:rsidRPr="00B353DB">
        <w:t>have to</w:t>
      </w:r>
      <w:proofErr w:type="gramEnd"/>
      <w:r w:rsidRPr="00B353DB">
        <w:t xml:space="preserve"> help patients who take medication, patients with dementia often forget to take drugs. Healthcare teams must set reminders for these people and support them in taking their prescribed medications. The timely drugs and identification of these diseases help in reducing the symptoms of these diseases. The timely identification of these diseases can better function and improve individual wellbeing.</w:t>
      </w:r>
    </w:p>
    <w:p w14:paraId="4A9DDE4D" w14:textId="77777777" w:rsidR="00B353DB" w:rsidRPr="00B353DB" w:rsidRDefault="00B353DB" w:rsidP="00B353DB">
      <w:pPr>
        <w:spacing w:line="276" w:lineRule="auto"/>
      </w:pPr>
      <w:r w:rsidRPr="00B353DB">
        <w:t>At last, the quality of life of patients with dementia can also be improved by establishing relationships and connections. Social interactions are considered an essential part of dealing with cognitive issues. Meaningful communication and contact within the care home or with other people might improve the quality of life of individuals living with dementia. As mentioned in the above research, there is no cure for dementia, but the symptoms of dementia can be managed using different interventions, treatment, and rehabilitation measures. By implementing these recommendations, healthcare professionals could offer effective healthcare services and support to dementia patients in improving their symptoms and achieving their everyday goals. These recommendations will provide people quality care that will help them cope with their cognitive issues. Dementia cannot be cured through medications. Only these medications are offered to the patients to manage their symptoms. This shows that, along with suitable drugs, non-pharmacological approaches and techniques are also required to treat patients with dementia or Alzheimer's. This assignment discusses that the purpose of dementia treatment is to improve the quality of life of people living with dementia as well as their families. There are numerous factors discussed above that cause dementia and Alzheimer's diseases.</w:t>
      </w:r>
    </w:p>
    <w:p w14:paraId="25660CF6" w14:textId="77777777" w:rsidR="00B353DB" w:rsidRPr="00B353DB" w:rsidRDefault="00B353DB" w:rsidP="00B353DB">
      <w:pPr>
        <w:spacing w:line="276" w:lineRule="auto"/>
        <w:jc w:val="left"/>
      </w:pPr>
      <w:r w:rsidRPr="00B353DB">
        <w:br w:type="page"/>
      </w:r>
    </w:p>
    <w:bookmarkStart w:id="6" w:name="_Toc109998679" w:displacedByCustomXml="next"/>
    <w:sdt>
      <w:sdtPr>
        <w:rPr>
          <w:b w:val="0"/>
          <w:sz w:val="22"/>
        </w:rPr>
        <w:id w:val="137078705"/>
        <w:docPartObj>
          <w:docPartGallery w:val="Bibliographies"/>
          <w:docPartUnique/>
        </w:docPartObj>
      </w:sdtPr>
      <w:sdtContent>
        <w:p w14:paraId="570BFCCD" w14:textId="77777777" w:rsidR="00B353DB" w:rsidRPr="00B353DB" w:rsidRDefault="00B353DB" w:rsidP="00B353DB">
          <w:pPr>
            <w:pStyle w:val="Heading1"/>
            <w:spacing w:line="276" w:lineRule="auto"/>
            <w:jc w:val="left"/>
            <w:rPr>
              <w:sz w:val="22"/>
            </w:rPr>
          </w:pPr>
          <w:r w:rsidRPr="00B353DB">
            <w:rPr>
              <w:sz w:val="22"/>
            </w:rPr>
            <w:t>References</w:t>
          </w:r>
          <w:bookmarkEnd w:id="6"/>
        </w:p>
        <w:sdt>
          <w:sdtPr>
            <w:id w:val="-573587230"/>
            <w:bibliography/>
          </w:sdtPr>
          <w:sdtContent>
            <w:p w14:paraId="01EE3099" w14:textId="77777777" w:rsidR="00B353DB" w:rsidRPr="00B353DB" w:rsidRDefault="00B353DB" w:rsidP="00B353DB">
              <w:pPr>
                <w:pStyle w:val="Bibliography"/>
                <w:spacing w:line="276" w:lineRule="auto"/>
                <w:jc w:val="left"/>
                <w:rPr>
                  <w:noProof/>
                </w:rPr>
              </w:pPr>
              <w:r w:rsidRPr="00B353DB">
                <w:fldChar w:fldCharType="begin"/>
              </w:r>
              <w:r w:rsidRPr="00B353DB">
                <w:instrText xml:space="preserve"> BIBLIOGRAPHY </w:instrText>
              </w:r>
              <w:r w:rsidRPr="00B353DB">
                <w:fldChar w:fldCharType="separate"/>
              </w:r>
              <w:r w:rsidRPr="00B353DB">
                <w:rPr>
                  <w:noProof/>
                </w:rPr>
                <w:t xml:space="preserve">American Health Imaging, 2022. </w:t>
              </w:r>
              <w:r w:rsidRPr="00B353DB">
                <w:rPr>
                  <w:i/>
                  <w:iCs/>
                  <w:noProof/>
                </w:rPr>
                <w:t xml:space="preserve">Head CT Scan: How They Help Detect Alzheimer’s Disease. </w:t>
              </w:r>
              <w:r w:rsidRPr="00B353DB">
                <w:rPr>
                  <w:noProof/>
                </w:rPr>
                <w:t xml:space="preserve">[Online] </w:t>
              </w:r>
              <w:r w:rsidRPr="00B353DB">
                <w:rPr>
                  <w:noProof/>
                </w:rPr>
                <w:br/>
                <w:t xml:space="preserve">Available at: </w:t>
              </w:r>
              <w:r w:rsidRPr="00B353DB">
                <w:rPr>
                  <w:noProof/>
                  <w:u w:val="single"/>
                </w:rPr>
                <w:t>https://americanhealthimaging.com/blog/head-ct-identify-alzheimers-disease/#:~:text=Head%20CT%20scans%20may%20be,cognitive%20impairment%20or%20brain%20shrinkage.</w:t>
              </w:r>
              <w:r w:rsidRPr="00B353DB">
                <w:rPr>
                  <w:noProof/>
                </w:rPr>
                <w:br/>
                <w:t>[Accessed 28 July 2022].</w:t>
              </w:r>
            </w:p>
            <w:p w14:paraId="29CB152E" w14:textId="77777777" w:rsidR="00B353DB" w:rsidRPr="00B353DB" w:rsidRDefault="00B353DB" w:rsidP="00B353DB">
              <w:pPr>
                <w:pStyle w:val="Bibliography"/>
                <w:spacing w:line="276" w:lineRule="auto"/>
                <w:jc w:val="left"/>
                <w:rPr>
                  <w:noProof/>
                </w:rPr>
              </w:pPr>
              <w:r w:rsidRPr="00B353DB">
                <w:rPr>
                  <w:noProof/>
                </w:rPr>
                <w:t xml:space="preserve">Amieva, H. et al., 2016. Group and individual cognitive therapies in Alzheimer's disease: the ETNA3 randomized trial.. </w:t>
              </w:r>
              <w:r w:rsidRPr="00B353DB">
                <w:rPr>
                  <w:i/>
                  <w:iCs/>
                  <w:noProof/>
                </w:rPr>
                <w:t xml:space="preserve">International Psychogeriatrics, </w:t>
              </w:r>
              <w:r w:rsidRPr="00B353DB">
                <w:rPr>
                  <w:noProof/>
                </w:rPr>
                <w:t>28(5), p. 707</w:t>
              </w:r>
              <w:r w:rsidRPr="00B353DB">
                <w:rPr>
                  <w:rFonts w:ascii="Cambria Math" w:hAnsi="Cambria Math" w:cs="Cambria Math"/>
                  <w:noProof/>
                </w:rPr>
                <w:t>‐</w:t>
              </w:r>
              <w:r w:rsidRPr="00B353DB">
                <w:rPr>
                  <w:noProof/>
                </w:rPr>
                <w:t>717.</w:t>
              </w:r>
            </w:p>
            <w:p w14:paraId="6EF85702" w14:textId="77777777" w:rsidR="00B353DB" w:rsidRPr="00B353DB" w:rsidRDefault="00B353DB" w:rsidP="00B353DB">
              <w:pPr>
                <w:pStyle w:val="Bibliography"/>
                <w:spacing w:line="276" w:lineRule="auto"/>
                <w:jc w:val="left"/>
                <w:rPr>
                  <w:noProof/>
                </w:rPr>
              </w:pPr>
              <w:r w:rsidRPr="00B353DB">
                <w:rPr>
                  <w:noProof/>
                </w:rPr>
                <w:t xml:space="preserve">Brazier, Y., 2020. </w:t>
              </w:r>
              <w:r w:rsidRPr="00B353DB">
                <w:rPr>
                  <w:i/>
                  <w:iCs/>
                  <w:noProof/>
                </w:rPr>
                <w:t xml:space="preserve">Uses, benefits, and risks of aspirin. </w:t>
              </w:r>
              <w:r w:rsidRPr="00B353DB">
                <w:rPr>
                  <w:noProof/>
                </w:rPr>
                <w:t xml:space="preserve">[Online] </w:t>
              </w:r>
              <w:r w:rsidRPr="00B353DB">
                <w:rPr>
                  <w:noProof/>
                </w:rPr>
                <w:br/>
                <w:t xml:space="preserve">Available at: </w:t>
              </w:r>
              <w:r w:rsidRPr="00B353DB">
                <w:rPr>
                  <w:noProof/>
                  <w:u w:val="single"/>
                </w:rPr>
                <w:t>https://www.medicalnewstoday.com/articles/161255</w:t>
              </w:r>
              <w:r w:rsidRPr="00B353DB">
                <w:rPr>
                  <w:noProof/>
                </w:rPr>
                <w:br/>
                <w:t>[Accessed 29 July 2022].</w:t>
              </w:r>
            </w:p>
            <w:p w14:paraId="482EDBA4" w14:textId="77777777" w:rsidR="00B353DB" w:rsidRPr="00B353DB" w:rsidRDefault="00B353DB" w:rsidP="00B353DB">
              <w:pPr>
                <w:pStyle w:val="Bibliography"/>
                <w:spacing w:line="276" w:lineRule="auto"/>
                <w:jc w:val="left"/>
                <w:rPr>
                  <w:noProof/>
                </w:rPr>
              </w:pPr>
              <w:r w:rsidRPr="00B353DB">
                <w:rPr>
                  <w:noProof/>
                </w:rPr>
                <w:t xml:space="preserve">Chiu, M.-J.et al., 2006. Behavioral and Psychologic Symptoms in Different Types of Dementia. </w:t>
              </w:r>
              <w:r w:rsidRPr="00B353DB">
                <w:rPr>
                  <w:i/>
                  <w:iCs/>
                  <w:noProof/>
                </w:rPr>
                <w:t xml:space="preserve">Journal of the Formosan Medical Association, </w:t>
              </w:r>
              <w:r w:rsidRPr="00B353DB">
                <w:rPr>
                  <w:noProof/>
                </w:rPr>
                <w:t>105(7), pp. 556-562.</w:t>
              </w:r>
            </w:p>
            <w:p w14:paraId="48ACFC6B" w14:textId="77777777" w:rsidR="00B353DB" w:rsidRPr="00B353DB" w:rsidRDefault="00B353DB" w:rsidP="00B353DB">
              <w:pPr>
                <w:pStyle w:val="Bibliography"/>
                <w:spacing w:line="276" w:lineRule="auto"/>
                <w:jc w:val="left"/>
                <w:rPr>
                  <w:noProof/>
                </w:rPr>
              </w:pPr>
              <w:r w:rsidRPr="00B353DB">
                <w:rPr>
                  <w:noProof/>
                </w:rPr>
                <w:t xml:space="preserve">Chui, H., 2007. Subcortical ischemic vascular dementia.. </w:t>
              </w:r>
              <w:r w:rsidRPr="00B353DB">
                <w:rPr>
                  <w:i/>
                  <w:iCs/>
                  <w:noProof/>
                </w:rPr>
                <w:t xml:space="preserve">Neurologic Clinics, </w:t>
              </w:r>
              <w:r w:rsidRPr="00B353DB">
                <w:rPr>
                  <w:noProof/>
                </w:rPr>
                <w:t>25(3), pp. 717-740.</w:t>
              </w:r>
            </w:p>
            <w:p w14:paraId="2F5C668B" w14:textId="77777777" w:rsidR="00B353DB" w:rsidRPr="00B353DB" w:rsidRDefault="00B353DB" w:rsidP="00B353DB">
              <w:pPr>
                <w:pStyle w:val="Bibliography"/>
                <w:spacing w:line="276" w:lineRule="auto"/>
                <w:jc w:val="left"/>
                <w:rPr>
                  <w:noProof/>
                </w:rPr>
              </w:pPr>
              <w:r w:rsidRPr="00B353DB">
                <w:rPr>
                  <w:noProof/>
                </w:rPr>
                <w:t xml:space="preserve">Clare, L., 2017. Rehabilitation for people living with dementia: a practical framework of positive support. </w:t>
              </w:r>
              <w:r w:rsidRPr="00B353DB">
                <w:rPr>
                  <w:i/>
                  <w:iCs/>
                  <w:noProof/>
                </w:rPr>
                <w:t xml:space="preserve">PLoS Medicine, </w:t>
              </w:r>
              <w:r w:rsidRPr="00B353DB">
                <w:rPr>
                  <w:noProof/>
                </w:rPr>
                <w:t>14(3), pp. 1-10.</w:t>
              </w:r>
            </w:p>
            <w:p w14:paraId="06D6BBE4" w14:textId="77777777" w:rsidR="00B353DB" w:rsidRPr="00B353DB" w:rsidRDefault="00B353DB" w:rsidP="00B353DB">
              <w:pPr>
                <w:pStyle w:val="Bibliography"/>
                <w:spacing w:line="276" w:lineRule="auto"/>
                <w:jc w:val="left"/>
                <w:rPr>
                  <w:noProof/>
                </w:rPr>
              </w:pPr>
              <w:r w:rsidRPr="00B353DB">
                <w:rPr>
                  <w:noProof/>
                </w:rPr>
                <w:t xml:space="preserve">Committee on Diagnostic Error in Health Care, 2015. The Diagnostic Process. In: E. Balogh, B. Miller &amp; J. Ball, eds. </w:t>
              </w:r>
              <w:r w:rsidRPr="00B353DB">
                <w:rPr>
                  <w:i/>
                  <w:iCs/>
                  <w:noProof/>
                </w:rPr>
                <w:t xml:space="preserve">Improving Diagnosis in Health Care.. </w:t>
              </w:r>
              <w:r w:rsidRPr="00B353DB">
                <w:rPr>
                  <w:noProof/>
                </w:rPr>
                <w:t>Washington (DC): National Academies Press.</w:t>
              </w:r>
            </w:p>
            <w:p w14:paraId="76F2C1B0" w14:textId="77777777" w:rsidR="00B353DB" w:rsidRPr="00B353DB" w:rsidRDefault="00B353DB" w:rsidP="00B353DB">
              <w:pPr>
                <w:pStyle w:val="Bibliography"/>
                <w:spacing w:line="276" w:lineRule="auto"/>
                <w:jc w:val="left"/>
                <w:rPr>
                  <w:noProof/>
                </w:rPr>
              </w:pPr>
              <w:r w:rsidRPr="00B353DB">
                <w:rPr>
                  <w:noProof/>
                </w:rPr>
                <w:t xml:space="preserve">Corrada, M. M. et al., 2010. Dementia Incidence Continues to Increase with Age in the Oldest Old The 90+ Study. </w:t>
              </w:r>
              <w:r w:rsidRPr="00B353DB">
                <w:rPr>
                  <w:i/>
                  <w:iCs/>
                  <w:noProof/>
                </w:rPr>
                <w:t xml:space="preserve">Annals of Neurology, </w:t>
              </w:r>
              <w:r w:rsidRPr="00B353DB">
                <w:rPr>
                  <w:noProof/>
                </w:rPr>
                <w:t>67(1), pp. 114-121.</w:t>
              </w:r>
            </w:p>
            <w:p w14:paraId="59FD6F0D" w14:textId="77777777" w:rsidR="00B353DB" w:rsidRPr="00B353DB" w:rsidRDefault="00B353DB" w:rsidP="00B353DB">
              <w:pPr>
                <w:pStyle w:val="Bibliography"/>
                <w:spacing w:line="276" w:lineRule="auto"/>
                <w:jc w:val="left"/>
                <w:rPr>
                  <w:noProof/>
                </w:rPr>
              </w:pPr>
              <w:r w:rsidRPr="00B353DB">
                <w:rPr>
                  <w:noProof/>
                </w:rPr>
                <w:t xml:space="preserve">Coulter, A., 2011. </w:t>
              </w:r>
              <w:r w:rsidRPr="00B353DB">
                <w:rPr>
                  <w:i/>
                  <w:iCs/>
                  <w:noProof/>
                </w:rPr>
                <w:t xml:space="preserve">Engaging Patients in Healthcare,, </w:t>
              </w:r>
              <w:r w:rsidRPr="00B353DB">
                <w:rPr>
                  <w:noProof/>
                </w:rPr>
                <w:t>Milton Keynes: Open University Press.</w:t>
              </w:r>
            </w:p>
            <w:p w14:paraId="6A9A3823" w14:textId="77777777" w:rsidR="00B353DB" w:rsidRPr="00B353DB" w:rsidRDefault="00B353DB" w:rsidP="00B353DB">
              <w:pPr>
                <w:pStyle w:val="Bibliography"/>
                <w:spacing w:line="276" w:lineRule="auto"/>
                <w:jc w:val="left"/>
                <w:rPr>
                  <w:noProof/>
                </w:rPr>
              </w:pPr>
              <w:r w:rsidRPr="00B353DB">
                <w:rPr>
                  <w:noProof/>
                </w:rPr>
                <w:t xml:space="preserve">Dementia Services Information and Development Centre, 2022. </w:t>
              </w:r>
              <w:r w:rsidRPr="00B353DB">
                <w:rPr>
                  <w:i/>
                  <w:iCs/>
                  <w:noProof/>
                </w:rPr>
                <w:t xml:space="preserve">Interventions. </w:t>
              </w:r>
              <w:r w:rsidRPr="00B353DB">
                <w:rPr>
                  <w:noProof/>
                </w:rPr>
                <w:t xml:space="preserve">[Online] </w:t>
              </w:r>
              <w:r w:rsidRPr="00B353DB">
                <w:rPr>
                  <w:noProof/>
                </w:rPr>
                <w:br/>
                <w:t xml:space="preserve">Available at: </w:t>
              </w:r>
              <w:r w:rsidRPr="00B353DB">
                <w:rPr>
                  <w:noProof/>
                  <w:u w:val="single"/>
                </w:rPr>
                <w:t>https://dementia.ie/interventions/</w:t>
              </w:r>
              <w:r w:rsidRPr="00B353DB">
                <w:rPr>
                  <w:noProof/>
                </w:rPr>
                <w:br/>
                <w:t>[Accessed 29 July 2022].</w:t>
              </w:r>
            </w:p>
            <w:p w14:paraId="39687E91" w14:textId="77777777" w:rsidR="00B353DB" w:rsidRPr="00B353DB" w:rsidRDefault="00B353DB" w:rsidP="00B353DB">
              <w:pPr>
                <w:pStyle w:val="Bibliography"/>
                <w:spacing w:line="276" w:lineRule="auto"/>
                <w:jc w:val="left"/>
                <w:rPr>
                  <w:noProof/>
                </w:rPr>
              </w:pPr>
              <w:r w:rsidRPr="00B353DB">
                <w:rPr>
                  <w:noProof/>
                </w:rPr>
                <w:t xml:space="preserve">DeTure, M. A. &amp; Dickson, D. W., 2019. The neuropathological diagnosis of Alzheimer’s disease. </w:t>
              </w:r>
              <w:r w:rsidRPr="00B353DB">
                <w:rPr>
                  <w:i/>
                  <w:iCs/>
                  <w:noProof/>
                </w:rPr>
                <w:t xml:space="preserve">Molecular Neurodegeneration, </w:t>
              </w:r>
              <w:r w:rsidRPr="00B353DB">
                <w:rPr>
                  <w:noProof/>
                </w:rPr>
                <w:t>32(14), pp. 1-10.</w:t>
              </w:r>
            </w:p>
            <w:p w14:paraId="78CC5112" w14:textId="77777777" w:rsidR="00B353DB" w:rsidRPr="00B353DB" w:rsidRDefault="00B353DB" w:rsidP="00B353DB">
              <w:pPr>
                <w:pStyle w:val="Bibliography"/>
                <w:spacing w:line="276" w:lineRule="auto"/>
                <w:jc w:val="left"/>
                <w:rPr>
                  <w:noProof/>
                </w:rPr>
              </w:pPr>
              <w:r w:rsidRPr="00B353DB">
                <w:rPr>
                  <w:noProof/>
                </w:rPr>
                <w:t xml:space="preserve">Everding, G., 2022. </w:t>
              </w:r>
              <w:r w:rsidRPr="00B353DB">
                <w:rPr>
                  <w:i/>
                  <w:iCs/>
                  <w:noProof/>
                </w:rPr>
                <w:t xml:space="preserve">Blood test for Alzheimer’s highly accurate in large, international study. </w:t>
              </w:r>
              <w:r w:rsidRPr="00B353DB">
                <w:rPr>
                  <w:noProof/>
                </w:rPr>
                <w:t xml:space="preserve">[Online] </w:t>
              </w:r>
              <w:r w:rsidRPr="00B353DB">
                <w:rPr>
                  <w:noProof/>
                </w:rPr>
                <w:br/>
                <w:t xml:space="preserve">Available at: </w:t>
              </w:r>
              <w:r w:rsidRPr="00B353DB">
                <w:rPr>
                  <w:noProof/>
                  <w:u w:val="single"/>
                </w:rPr>
                <w:t>https://medicine.wustl.edu/news/blood-test-for-alzheimers-highly-accurate-in-large-international-study/#:~:text=Using%20mass%20spectrometry%2C%20Bateman%20and,at%20risk%20of%20Alzheimer's%20dementia.</w:t>
              </w:r>
              <w:r w:rsidRPr="00B353DB">
                <w:rPr>
                  <w:noProof/>
                </w:rPr>
                <w:br/>
                <w:t>[Accessed 28 July 2022].</w:t>
              </w:r>
            </w:p>
            <w:p w14:paraId="514F1BEB" w14:textId="77777777" w:rsidR="00B353DB" w:rsidRPr="00B353DB" w:rsidRDefault="00B353DB" w:rsidP="00B353DB">
              <w:pPr>
                <w:pStyle w:val="Bibliography"/>
                <w:spacing w:line="276" w:lineRule="auto"/>
                <w:jc w:val="left"/>
                <w:rPr>
                  <w:noProof/>
                </w:rPr>
              </w:pPr>
              <w:r w:rsidRPr="00B353DB">
                <w:rPr>
                  <w:noProof/>
                </w:rPr>
                <w:t xml:space="preserve">Flier, W. M. v. d. &amp; Scheltens, P., 2005. Epidemiology and risk factors of dementia. </w:t>
              </w:r>
              <w:r w:rsidRPr="00B353DB">
                <w:rPr>
                  <w:i/>
                  <w:iCs/>
                  <w:noProof/>
                </w:rPr>
                <w:t xml:space="preserve">Journal of Neurology, Neurosurgery &amp; Psychiatry , </w:t>
              </w:r>
              <w:r w:rsidRPr="00B353DB">
                <w:rPr>
                  <w:noProof/>
                </w:rPr>
                <w:t>76(1), pp. 1-10.</w:t>
              </w:r>
            </w:p>
            <w:p w14:paraId="62EEF44A" w14:textId="77777777" w:rsidR="00B353DB" w:rsidRPr="00B353DB" w:rsidRDefault="00B353DB" w:rsidP="00B353DB">
              <w:pPr>
                <w:pStyle w:val="Bibliography"/>
                <w:spacing w:line="276" w:lineRule="auto"/>
                <w:jc w:val="left"/>
                <w:rPr>
                  <w:noProof/>
                </w:rPr>
              </w:pPr>
              <w:r w:rsidRPr="00B353DB">
                <w:rPr>
                  <w:noProof/>
                </w:rPr>
                <w:lastRenderedPageBreak/>
                <w:t xml:space="preserve">Goldenberg, M. M., 2008. Medical Management of Parkinson’s Disease. </w:t>
              </w:r>
              <w:r w:rsidRPr="00B353DB">
                <w:rPr>
                  <w:i/>
                  <w:iCs/>
                  <w:noProof/>
                </w:rPr>
                <w:t xml:space="preserve">Pharmacy and Therapeutics, </w:t>
              </w:r>
              <w:r w:rsidRPr="00B353DB">
                <w:rPr>
                  <w:noProof/>
                </w:rPr>
                <w:t>33(10), pp. 599-606..</w:t>
              </w:r>
            </w:p>
            <w:p w14:paraId="041EA6A2" w14:textId="77777777" w:rsidR="00B353DB" w:rsidRPr="00B353DB" w:rsidRDefault="00B353DB" w:rsidP="00B353DB">
              <w:pPr>
                <w:pStyle w:val="Bibliography"/>
                <w:spacing w:line="276" w:lineRule="auto"/>
                <w:jc w:val="left"/>
                <w:rPr>
                  <w:noProof/>
                </w:rPr>
              </w:pPr>
              <w:r w:rsidRPr="00B353DB">
                <w:rPr>
                  <w:noProof/>
                </w:rPr>
                <w:t xml:space="preserve">Hopkins, J., 2022. </w:t>
              </w:r>
              <w:r w:rsidRPr="00B353DB">
                <w:rPr>
                  <w:i/>
                  <w:iCs/>
                  <w:noProof/>
                </w:rPr>
                <w:t xml:space="preserve">HIV and Dementia. </w:t>
              </w:r>
              <w:r w:rsidRPr="00B353DB">
                <w:rPr>
                  <w:noProof/>
                </w:rPr>
                <w:t xml:space="preserve">[Online] </w:t>
              </w:r>
              <w:r w:rsidRPr="00B353DB">
                <w:rPr>
                  <w:noProof/>
                </w:rPr>
                <w:br/>
                <w:t xml:space="preserve">Available at: </w:t>
              </w:r>
              <w:r w:rsidRPr="00B353DB">
                <w:rPr>
                  <w:noProof/>
                  <w:u w:val="single"/>
                </w:rPr>
                <w:t>https://www.hopkinsmedicine.org/health/conditions-and-diseases/hiv-and-aids/hiv-and-dementia</w:t>
              </w:r>
              <w:r w:rsidRPr="00B353DB">
                <w:rPr>
                  <w:noProof/>
                </w:rPr>
                <w:br/>
                <w:t>[Accessed 28 July 2022].</w:t>
              </w:r>
            </w:p>
            <w:p w14:paraId="26EB4FF9" w14:textId="77777777" w:rsidR="00B353DB" w:rsidRPr="00B353DB" w:rsidRDefault="00B353DB" w:rsidP="00B353DB">
              <w:pPr>
                <w:pStyle w:val="Bibliography"/>
                <w:spacing w:line="276" w:lineRule="auto"/>
                <w:jc w:val="left"/>
                <w:rPr>
                  <w:noProof/>
                </w:rPr>
              </w:pPr>
              <w:r w:rsidRPr="00B353DB">
                <w:rPr>
                  <w:noProof/>
                </w:rPr>
                <w:t xml:space="preserve">Hughes, J. C., Bamford, C. &amp; May, C., 2008. Types of centredness in health care: themes and concepts. </w:t>
              </w:r>
              <w:r w:rsidRPr="00B353DB">
                <w:rPr>
                  <w:i/>
                  <w:iCs/>
                  <w:noProof/>
                </w:rPr>
                <w:t xml:space="preserve">Medicine, Health Care and Philosophy, </w:t>
              </w:r>
              <w:r w:rsidRPr="00B353DB">
                <w:rPr>
                  <w:noProof/>
                </w:rPr>
                <w:t>11(4), p. 455–463.</w:t>
              </w:r>
            </w:p>
            <w:p w14:paraId="2C67C2FF" w14:textId="77777777" w:rsidR="00B353DB" w:rsidRPr="00B353DB" w:rsidRDefault="00B353DB" w:rsidP="00B353DB">
              <w:pPr>
                <w:pStyle w:val="Bibliography"/>
                <w:spacing w:line="276" w:lineRule="auto"/>
                <w:jc w:val="left"/>
                <w:rPr>
                  <w:noProof/>
                </w:rPr>
              </w:pPr>
              <w:r w:rsidRPr="00B353DB">
                <w:rPr>
                  <w:noProof/>
                </w:rPr>
                <w:t xml:space="preserve">International Classification of Disease, 2010. </w:t>
              </w:r>
              <w:r w:rsidRPr="00B353DB">
                <w:rPr>
                  <w:i/>
                  <w:iCs/>
                  <w:noProof/>
                </w:rPr>
                <w:t xml:space="preserve">Organic, including symptomatic, mental disorders. </w:t>
              </w:r>
              <w:r w:rsidRPr="00B353DB">
                <w:rPr>
                  <w:noProof/>
                </w:rPr>
                <w:t xml:space="preserve">[Online] </w:t>
              </w:r>
              <w:r w:rsidRPr="00B353DB">
                <w:rPr>
                  <w:noProof/>
                </w:rPr>
                <w:br/>
                <w:t xml:space="preserve">Available at: </w:t>
              </w:r>
              <w:r w:rsidRPr="00B353DB">
                <w:rPr>
                  <w:noProof/>
                  <w:u w:val="single"/>
                </w:rPr>
                <w:t>https://icd.who.int/browse10/2010/en#/F00.9</w:t>
              </w:r>
              <w:r w:rsidRPr="00B353DB">
                <w:rPr>
                  <w:noProof/>
                </w:rPr>
                <w:br/>
                <w:t>[Accessed 28 July 2022].</w:t>
              </w:r>
            </w:p>
            <w:p w14:paraId="23B08BAD" w14:textId="77777777" w:rsidR="00B353DB" w:rsidRPr="00B353DB" w:rsidRDefault="00B353DB" w:rsidP="00B353DB">
              <w:pPr>
                <w:pStyle w:val="Bibliography"/>
                <w:spacing w:line="276" w:lineRule="auto"/>
                <w:jc w:val="left"/>
                <w:rPr>
                  <w:noProof/>
                </w:rPr>
              </w:pPr>
              <w:r w:rsidRPr="00B353DB">
                <w:rPr>
                  <w:noProof/>
                </w:rPr>
                <w:t xml:space="preserve">Kalaria, R. N. &amp; Erkinjuntti, T., 2006. Small Vessel Disease and Subcortical Vascular Dementia. </w:t>
              </w:r>
              <w:r w:rsidRPr="00B353DB">
                <w:rPr>
                  <w:i/>
                  <w:iCs/>
                  <w:noProof/>
                </w:rPr>
                <w:t xml:space="preserve">Journal of Clinical Neurology, </w:t>
              </w:r>
              <w:r w:rsidRPr="00B353DB">
                <w:rPr>
                  <w:noProof/>
                </w:rPr>
                <w:t>2(1), pp. 1-11.</w:t>
              </w:r>
            </w:p>
            <w:p w14:paraId="46EB39EC" w14:textId="77777777" w:rsidR="00B353DB" w:rsidRPr="00B353DB" w:rsidRDefault="00B353DB" w:rsidP="00B353DB">
              <w:pPr>
                <w:pStyle w:val="Bibliography"/>
                <w:spacing w:line="276" w:lineRule="auto"/>
                <w:jc w:val="left"/>
                <w:rPr>
                  <w:noProof/>
                </w:rPr>
              </w:pPr>
              <w:r w:rsidRPr="00B353DB">
                <w:rPr>
                  <w:noProof/>
                </w:rPr>
                <w:t xml:space="preserve">Klunk, W. E. et al., 2004. Imaging brain amyloid in Alzheimer's disease with Pittsburgh Compound-B. </w:t>
              </w:r>
              <w:r w:rsidRPr="00B353DB">
                <w:rPr>
                  <w:i/>
                  <w:iCs/>
                  <w:noProof/>
                </w:rPr>
                <w:t xml:space="preserve">Annals of Neurology , </w:t>
              </w:r>
              <w:r w:rsidRPr="00B353DB">
                <w:rPr>
                  <w:noProof/>
                </w:rPr>
                <w:t>1(1), pp. 1-10.</w:t>
              </w:r>
            </w:p>
            <w:p w14:paraId="4919F6EA" w14:textId="77777777" w:rsidR="00B353DB" w:rsidRPr="00B353DB" w:rsidRDefault="00B353DB" w:rsidP="00B353DB">
              <w:pPr>
                <w:pStyle w:val="Bibliography"/>
                <w:spacing w:line="276" w:lineRule="auto"/>
                <w:jc w:val="left"/>
                <w:rPr>
                  <w:noProof/>
                </w:rPr>
              </w:pPr>
              <w:r w:rsidRPr="00B353DB">
                <w:rPr>
                  <w:noProof/>
                </w:rPr>
                <w:t xml:space="preserve">Krause, L., 2016. </w:t>
              </w:r>
              <w:r w:rsidRPr="00B353DB">
                <w:rPr>
                  <w:i/>
                  <w:iCs/>
                  <w:noProof/>
                </w:rPr>
                <w:t xml:space="preserve">Multi-Infarct Dementia. </w:t>
              </w:r>
              <w:r w:rsidRPr="00B353DB">
                <w:rPr>
                  <w:noProof/>
                </w:rPr>
                <w:t xml:space="preserve">[Online] </w:t>
              </w:r>
              <w:r w:rsidRPr="00B353DB">
                <w:rPr>
                  <w:noProof/>
                </w:rPr>
                <w:br/>
                <w:t xml:space="preserve">Available at: </w:t>
              </w:r>
              <w:r w:rsidRPr="00B353DB">
                <w:rPr>
                  <w:noProof/>
                  <w:u w:val="single"/>
                </w:rPr>
                <w:t>https://www.healthline.com/health/alzheimers-dementia/multi-infarct-dementia#prevention</w:t>
              </w:r>
              <w:r w:rsidRPr="00B353DB">
                <w:rPr>
                  <w:noProof/>
                </w:rPr>
                <w:br/>
                <w:t>[Accessed 28 July 2022].</w:t>
              </w:r>
            </w:p>
            <w:p w14:paraId="0422433B" w14:textId="77777777" w:rsidR="00B353DB" w:rsidRPr="00B353DB" w:rsidRDefault="00B353DB" w:rsidP="00B353DB">
              <w:pPr>
                <w:pStyle w:val="Bibliography"/>
                <w:spacing w:line="276" w:lineRule="auto"/>
                <w:jc w:val="left"/>
                <w:rPr>
                  <w:noProof/>
                </w:rPr>
              </w:pPr>
              <w:r w:rsidRPr="00B353DB">
                <w:rPr>
                  <w:noProof/>
                </w:rPr>
                <w:t xml:space="preserve">Leplege, A. et al., 2007. Person-centredness: conceptual and historical perspectives,. </w:t>
              </w:r>
              <w:r w:rsidRPr="00B353DB">
                <w:rPr>
                  <w:i/>
                  <w:iCs/>
                  <w:noProof/>
                </w:rPr>
                <w:t xml:space="preserve">Disability and Rehabilitation, </w:t>
              </w:r>
              <w:r w:rsidRPr="00B353DB">
                <w:rPr>
                  <w:noProof/>
                </w:rPr>
                <w:t>29(20), p. 1555–1565.</w:t>
              </w:r>
            </w:p>
            <w:p w14:paraId="3179E834" w14:textId="77777777" w:rsidR="00B353DB" w:rsidRPr="00B353DB" w:rsidRDefault="00B353DB" w:rsidP="00B353DB">
              <w:pPr>
                <w:pStyle w:val="Bibliography"/>
                <w:spacing w:line="276" w:lineRule="auto"/>
                <w:jc w:val="left"/>
                <w:rPr>
                  <w:noProof/>
                </w:rPr>
              </w:pPr>
              <w:r w:rsidRPr="00B353DB">
                <w:rPr>
                  <w:noProof/>
                </w:rPr>
                <w:t xml:space="preserve">Mayo Clinic, 2021. </w:t>
              </w:r>
              <w:r w:rsidRPr="00B353DB">
                <w:rPr>
                  <w:i/>
                  <w:iCs/>
                  <w:noProof/>
                </w:rPr>
                <w:t xml:space="preserve">Dementia. </w:t>
              </w:r>
              <w:r w:rsidRPr="00B353DB">
                <w:rPr>
                  <w:noProof/>
                </w:rPr>
                <w:t xml:space="preserve">[Online] </w:t>
              </w:r>
              <w:r w:rsidRPr="00B353DB">
                <w:rPr>
                  <w:noProof/>
                </w:rPr>
                <w:br/>
                <w:t xml:space="preserve">Available at: </w:t>
              </w:r>
              <w:r w:rsidRPr="00B353DB">
                <w:rPr>
                  <w:noProof/>
                  <w:u w:val="single"/>
                </w:rPr>
                <w:t>https://www.mayoclinic.org/diseases-conditions/dementia/symptoms-causes/syc-20352013</w:t>
              </w:r>
              <w:r w:rsidRPr="00B353DB">
                <w:rPr>
                  <w:noProof/>
                </w:rPr>
                <w:br/>
                <w:t>[Accessed 28 July 2022].</w:t>
              </w:r>
            </w:p>
            <w:p w14:paraId="2CCDEE74" w14:textId="77777777" w:rsidR="00B353DB" w:rsidRPr="00B353DB" w:rsidRDefault="00B353DB" w:rsidP="00B353DB">
              <w:pPr>
                <w:pStyle w:val="Bibliography"/>
                <w:spacing w:line="276" w:lineRule="auto"/>
                <w:jc w:val="left"/>
                <w:rPr>
                  <w:noProof/>
                </w:rPr>
              </w:pPr>
              <w:r w:rsidRPr="00B353DB">
                <w:rPr>
                  <w:noProof/>
                </w:rPr>
                <w:t xml:space="preserve">Mayo Clinic, 2021. </w:t>
              </w:r>
              <w:r w:rsidRPr="00B353DB">
                <w:rPr>
                  <w:i/>
                  <w:iCs/>
                  <w:noProof/>
                </w:rPr>
                <w:t xml:space="preserve">Vascular dementia. </w:t>
              </w:r>
              <w:r w:rsidRPr="00B353DB">
                <w:rPr>
                  <w:noProof/>
                </w:rPr>
                <w:t xml:space="preserve">[Online] </w:t>
              </w:r>
              <w:r w:rsidRPr="00B353DB">
                <w:rPr>
                  <w:noProof/>
                </w:rPr>
                <w:br/>
                <w:t xml:space="preserve">Available at: </w:t>
              </w:r>
              <w:r w:rsidRPr="00B353DB">
                <w:rPr>
                  <w:noProof/>
                  <w:u w:val="single"/>
                </w:rPr>
                <w:t>https://www.mayoclinic.org/diseases-conditions/vascular-dementia/symptoms-causes/syc-20378793#:~:text=Vascular%20dementia%20is%20a%20general,t%20always%20cause%20vascular%20dementia.</w:t>
              </w:r>
              <w:r w:rsidRPr="00B353DB">
                <w:rPr>
                  <w:noProof/>
                </w:rPr>
                <w:br/>
                <w:t>[Accessed 28 July 2022].</w:t>
              </w:r>
            </w:p>
            <w:p w14:paraId="7341B0A1" w14:textId="77777777" w:rsidR="00B353DB" w:rsidRPr="00B353DB" w:rsidRDefault="00B353DB" w:rsidP="00B353DB">
              <w:pPr>
                <w:pStyle w:val="Bibliography"/>
                <w:spacing w:line="276" w:lineRule="auto"/>
                <w:jc w:val="left"/>
                <w:rPr>
                  <w:noProof/>
                </w:rPr>
              </w:pPr>
              <w:r w:rsidRPr="00B353DB">
                <w:rPr>
                  <w:noProof/>
                </w:rPr>
                <w:t xml:space="preserve">Mayo Clinic, 2022. </w:t>
              </w:r>
              <w:r w:rsidRPr="00B353DB">
                <w:rPr>
                  <w:i/>
                  <w:iCs/>
                  <w:noProof/>
                </w:rPr>
                <w:t xml:space="preserve">Diagnosing Alzheimer's: How Alzheimer's is diagnosed. </w:t>
              </w:r>
              <w:r w:rsidRPr="00B353DB">
                <w:rPr>
                  <w:noProof/>
                </w:rPr>
                <w:t xml:space="preserve">[Online] </w:t>
              </w:r>
              <w:r w:rsidRPr="00B353DB">
                <w:rPr>
                  <w:noProof/>
                </w:rPr>
                <w:br/>
                <w:t xml:space="preserve">Available at: </w:t>
              </w:r>
              <w:r w:rsidRPr="00B353DB">
                <w:rPr>
                  <w:noProof/>
                  <w:u w:val="single"/>
                </w:rPr>
                <w:t>https://www.mayoclinic.org/diseases-conditions/alzheimers-disease/in-depth/alzheimers/art-20048075#:~:text=To%20diagnose%20Alzheimer's%20dementia%2C%20doctors,other%20possible%20causes%20of%20impairment.</w:t>
              </w:r>
              <w:r w:rsidRPr="00B353DB">
                <w:rPr>
                  <w:noProof/>
                </w:rPr>
                <w:br/>
                <w:t>[Accessed 28 July 2022].</w:t>
              </w:r>
            </w:p>
            <w:p w14:paraId="3A21FE2F" w14:textId="77777777" w:rsidR="00B353DB" w:rsidRPr="00B353DB" w:rsidRDefault="00B353DB" w:rsidP="00B353DB">
              <w:pPr>
                <w:pStyle w:val="Bibliography"/>
                <w:spacing w:line="276" w:lineRule="auto"/>
                <w:jc w:val="left"/>
                <w:rPr>
                  <w:noProof/>
                </w:rPr>
              </w:pPr>
              <w:r w:rsidRPr="00B353DB">
                <w:rPr>
                  <w:noProof/>
                </w:rPr>
                <w:lastRenderedPageBreak/>
                <w:t xml:space="preserve">Mendez, M. F., 2017. Early-Onset Alzheimer Disease. </w:t>
              </w:r>
              <w:r w:rsidRPr="00B353DB">
                <w:rPr>
                  <w:i/>
                  <w:iCs/>
                  <w:noProof/>
                </w:rPr>
                <w:t xml:space="preserve">Neurologic Clinics, </w:t>
              </w:r>
              <w:r w:rsidRPr="00B353DB">
                <w:rPr>
                  <w:noProof/>
                </w:rPr>
                <w:t>35(2), pp. 263-281.</w:t>
              </w:r>
            </w:p>
            <w:p w14:paraId="452127EB" w14:textId="77777777" w:rsidR="00B353DB" w:rsidRPr="00B353DB" w:rsidRDefault="00B353DB" w:rsidP="00B353DB">
              <w:pPr>
                <w:pStyle w:val="Bibliography"/>
                <w:spacing w:line="276" w:lineRule="auto"/>
                <w:jc w:val="left"/>
                <w:rPr>
                  <w:noProof/>
                </w:rPr>
              </w:pPr>
              <w:r w:rsidRPr="00B353DB">
                <w:rPr>
                  <w:noProof/>
                </w:rPr>
                <w:t xml:space="preserve">Myshra V, B. J., 2016. </w:t>
              </w:r>
              <w:r w:rsidRPr="00B353DB">
                <w:rPr>
                  <w:i/>
                  <w:iCs/>
                  <w:noProof/>
                </w:rPr>
                <w:t xml:space="preserve">Reablement and older people. , </w:t>
              </w:r>
              <w:r w:rsidRPr="00B353DB">
                <w:rPr>
                  <w:noProof/>
                </w:rPr>
                <w:t>Copenhagen: International Federation on Aging Copenhagen Summit.</w:t>
              </w:r>
            </w:p>
            <w:p w14:paraId="240529DB" w14:textId="77777777" w:rsidR="00B353DB" w:rsidRPr="00B353DB" w:rsidRDefault="00B353DB" w:rsidP="00B353DB">
              <w:pPr>
                <w:pStyle w:val="Bibliography"/>
                <w:spacing w:line="276" w:lineRule="auto"/>
                <w:jc w:val="left"/>
                <w:rPr>
                  <w:noProof/>
                </w:rPr>
              </w:pPr>
              <w:r w:rsidRPr="00B353DB">
                <w:rPr>
                  <w:noProof/>
                </w:rPr>
                <w:t xml:space="preserve">National Institute for Health and Care Excellence, 2006. </w:t>
              </w:r>
              <w:r w:rsidRPr="00B353DB">
                <w:rPr>
                  <w:i/>
                  <w:iCs/>
                  <w:noProof/>
                </w:rPr>
                <w:t xml:space="preserve">Dementia: supporting people with dementia and their carers in health and social care. </w:t>
              </w:r>
              <w:r w:rsidRPr="00B353DB">
                <w:rPr>
                  <w:noProof/>
                </w:rPr>
                <w:t xml:space="preserve">[Online] </w:t>
              </w:r>
              <w:r w:rsidRPr="00B353DB">
                <w:rPr>
                  <w:noProof/>
                </w:rPr>
                <w:br/>
                <w:t xml:space="preserve">Available at: </w:t>
              </w:r>
              <w:r w:rsidRPr="00B353DB">
                <w:rPr>
                  <w:noProof/>
                  <w:u w:val="single"/>
                </w:rPr>
                <w:t>https://www.nice.org.uk/guidance/cg42</w:t>
              </w:r>
              <w:r w:rsidRPr="00B353DB">
                <w:rPr>
                  <w:noProof/>
                </w:rPr>
                <w:br/>
                <w:t>[Accessed 28 July 2022].</w:t>
              </w:r>
            </w:p>
            <w:p w14:paraId="752374F9" w14:textId="77777777" w:rsidR="00B353DB" w:rsidRPr="00B353DB" w:rsidRDefault="00B353DB" w:rsidP="00B353DB">
              <w:pPr>
                <w:pStyle w:val="Bibliography"/>
                <w:spacing w:line="276" w:lineRule="auto"/>
                <w:jc w:val="left"/>
                <w:rPr>
                  <w:noProof/>
                </w:rPr>
              </w:pPr>
              <w:r w:rsidRPr="00B353DB">
                <w:rPr>
                  <w:noProof/>
                </w:rPr>
                <w:t xml:space="preserve">National Institute on Aging, 2021. </w:t>
              </w:r>
              <w:r w:rsidRPr="00B353DB">
                <w:rPr>
                  <w:i/>
                  <w:iCs/>
                  <w:noProof/>
                </w:rPr>
                <w:t xml:space="preserve">What Is Dementia? Symptoms, Types, and Diagnosis. </w:t>
              </w:r>
              <w:r w:rsidRPr="00B353DB">
                <w:rPr>
                  <w:noProof/>
                </w:rPr>
                <w:t xml:space="preserve">[Online] </w:t>
              </w:r>
              <w:r w:rsidRPr="00B353DB">
                <w:rPr>
                  <w:noProof/>
                </w:rPr>
                <w:br/>
                <w:t xml:space="preserve">Available at: </w:t>
              </w:r>
              <w:r w:rsidRPr="00B353DB">
                <w:rPr>
                  <w:noProof/>
                  <w:u w:val="single"/>
                </w:rPr>
                <w:t>https://www.nia.nih.gov/health/what-is-dementia</w:t>
              </w:r>
              <w:r w:rsidRPr="00B353DB">
                <w:rPr>
                  <w:noProof/>
                </w:rPr>
                <w:br/>
                <w:t>[Accessed 28 July 2022].</w:t>
              </w:r>
            </w:p>
            <w:p w14:paraId="6C4B5A0F" w14:textId="77777777" w:rsidR="00B353DB" w:rsidRPr="00B353DB" w:rsidRDefault="00B353DB" w:rsidP="00B353DB">
              <w:pPr>
                <w:pStyle w:val="Bibliography"/>
                <w:spacing w:line="276" w:lineRule="auto"/>
                <w:jc w:val="left"/>
                <w:rPr>
                  <w:noProof/>
                </w:rPr>
              </w:pPr>
              <w:r w:rsidRPr="00B353DB">
                <w:rPr>
                  <w:noProof/>
                </w:rPr>
                <w:t xml:space="preserve">Orleans-Foli, S., Isaacs, J. &amp; Cook, L., 2018. </w:t>
              </w:r>
              <w:r w:rsidRPr="00B353DB">
                <w:rPr>
                  <w:i/>
                  <w:iCs/>
                  <w:noProof/>
                </w:rPr>
                <w:t xml:space="preserve">Guidance from the London Dementia Clinical Network, </w:t>
              </w:r>
              <w:r w:rsidRPr="00B353DB">
                <w:rPr>
                  <w:noProof/>
                </w:rPr>
                <w:t>London: NHS.</w:t>
              </w:r>
            </w:p>
            <w:p w14:paraId="21CAD6FB" w14:textId="77777777" w:rsidR="00B353DB" w:rsidRPr="00B353DB" w:rsidRDefault="00B353DB" w:rsidP="00B353DB">
              <w:pPr>
                <w:pStyle w:val="Bibliography"/>
                <w:spacing w:line="276" w:lineRule="auto"/>
                <w:jc w:val="left"/>
                <w:rPr>
                  <w:noProof/>
                </w:rPr>
              </w:pPr>
              <w:r w:rsidRPr="00B353DB">
                <w:rPr>
                  <w:noProof/>
                </w:rPr>
                <w:t xml:space="preserve">Poulos, C. et al., 2017. A comprehensive approach to reablement in dementia. </w:t>
              </w:r>
              <w:r w:rsidRPr="00B353DB">
                <w:rPr>
                  <w:i/>
                  <w:iCs/>
                  <w:noProof/>
                </w:rPr>
                <w:t xml:space="preserve">Alzheimer's &amp; Dementia, </w:t>
              </w:r>
              <w:r w:rsidRPr="00B353DB">
                <w:rPr>
                  <w:noProof/>
                </w:rPr>
                <w:t>3(3), p. 450</w:t>
              </w:r>
              <w:r w:rsidRPr="00B353DB">
                <w:rPr>
                  <w:rFonts w:ascii="Cambria Math" w:hAnsi="Cambria Math" w:cs="Cambria Math"/>
                  <w:noProof/>
                </w:rPr>
                <w:t>‐</w:t>
              </w:r>
              <w:r w:rsidRPr="00B353DB">
                <w:rPr>
                  <w:noProof/>
                </w:rPr>
                <w:t>458..</w:t>
              </w:r>
            </w:p>
            <w:p w14:paraId="7DA61374" w14:textId="77777777" w:rsidR="00B353DB" w:rsidRPr="00B353DB" w:rsidRDefault="00B353DB" w:rsidP="00B353DB">
              <w:pPr>
                <w:pStyle w:val="Bibliography"/>
                <w:spacing w:line="276" w:lineRule="auto"/>
                <w:jc w:val="left"/>
                <w:rPr>
                  <w:noProof/>
                </w:rPr>
              </w:pPr>
              <w:r w:rsidRPr="00B353DB">
                <w:rPr>
                  <w:noProof/>
                </w:rPr>
                <w:t xml:space="preserve">Pratt, C. W., Gill, K. J. &amp; Roberts, M. M., 2013. </w:t>
              </w:r>
              <w:r w:rsidRPr="00B353DB">
                <w:rPr>
                  <w:i/>
                  <w:iCs/>
                  <w:noProof/>
                </w:rPr>
                <w:t xml:space="preserve">Psychiatric Rehabilitation. </w:t>
              </w:r>
              <w:r w:rsidRPr="00B353DB">
                <w:rPr>
                  <w:noProof/>
                </w:rPr>
                <w:t>3 ed. s.l.:Elsevier Inc..</w:t>
              </w:r>
            </w:p>
            <w:p w14:paraId="674532CA" w14:textId="77777777" w:rsidR="00B353DB" w:rsidRPr="00B353DB" w:rsidRDefault="00B353DB" w:rsidP="00B353DB">
              <w:pPr>
                <w:pStyle w:val="Bibliography"/>
                <w:spacing w:line="276" w:lineRule="auto"/>
                <w:jc w:val="left"/>
                <w:rPr>
                  <w:noProof/>
                </w:rPr>
              </w:pPr>
              <w:r w:rsidRPr="00B353DB">
                <w:rPr>
                  <w:noProof/>
                </w:rPr>
                <w:t xml:space="preserve">Prince, M. et al., 2015. </w:t>
              </w:r>
              <w:r w:rsidRPr="00B353DB">
                <w:rPr>
                  <w:i/>
                  <w:iCs/>
                  <w:noProof/>
                </w:rPr>
                <w:t xml:space="preserve">The Global Impact of Dementia. An analysis of prevalence, incidence, cost and trends., </w:t>
              </w:r>
              <w:r w:rsidRPr="00B353DB">
                <w:rPr>
                  <w:noProof/>
                </w:rPr>
                <w:t>s.l.: World Alzheimer Report 2015. .</w:t>
              </w:r>
            </w:p>
            <w:p w14:paraId="64BA4DB7" w14:textId="77777777" w:rsidR="00B353DB" w:rsidRPr="00B353DB" w:rsidRDefault="00B353DB" w:rsidP="00B353DB">
              <w:pPr>
                <w:pStyle w:val="Bibliography"/>
                <w:spacing w:line="276" w:lineRule="auto"/>
                <w:jc w:val="left"/>
                <w:rPr>
                  <w:noProof/>
                </w:rPr>
              </w:pPr>
              <w:r w:rsidRPr="00B353DB">
                <w:rPr>
                  <w:noProof/>
                </w:rPr>
                <w:t xml:space="preserve">Rabinovici, G. D., 2019. Late-onset Alzheimer Disease. </w:t>
              </w:r>
              <w:r w:rsidRPr="00B353DB">
                <w:rPr>
                  <w:i/>
                  <w:iCs/>
                  <w:noProof/>
                </w:rPr>
                <w:t xml:space="preserve">Continuum (Minneap Minn)., </w:t>
              </w:r>
              <w:r w:rsidRPr="00B353DB">
                <w:rPr>
                  <w:noProof/>
                </w:rPr>
                <w:t>25(1), p. 14–33..</w:t>
              </w:r>
            </w:p>
            <w:p w14:paraId="5A44599E" w14:textId="77777777" w:rsidR="00B353DB" w:rsidRPr="00B353DB" w:rsidRDefault="00B353DB" w:rsidP="00B353DB">
              <w:pPr>
                <w:pStyle w:val="Bibliography"/>
                <w:spacing w:line="276" w:lineRule="auto"/>
                <w:jc w:val="left"/>
                <w:rPr>
                  <w:noProof/>
                </w:rPr>
              </w:pPr>
              <w:r w:rsidRPr="00B353DB">
                <w:rPr>
                  <w:noProof/>
                </w:rPr>
                <w:t xml:space="preserve">Reis, F. et al., 2015. Creutzfeldt-Jakob dementia. </w:t>
              </w:r>
              <w:r w:rsidRPr="00B353DB">
                <w:rPr>
                  <w:i/>
                  <w:iCs/>
                  <w:noProof/>
                </w:rPr>
                <w:t xml:space="preserve">Radiologia Brasileira, </w:t>
              </w:r>
              <w:r w:rsidRPr="00B353DB">
                <w:rPr>
                  <w:noProof/>
                </w:rPr>
                <w:t>48(4), p. 267–268..</w:t>
              </w:r>
            </w:p>
            <w:p w14:paraId="0B2EF112" w14:textId="77777777" w:rsidR="00B353DB" w:rsidRPr="00B353DB" w:rsidRDefault="00B353DB" w:rsidP="00B353DB">
              <w:pPr>
                <w:pStyle w:val="Bibliography"/>
                <w:spacing w:line="276" w:lineRule="auto"/>
                <w:jc w:val="left"/>
                <w:rPr>
                  <w:noProof/>
                </w:rPr>
              </w:pPr>
              <w:r w:rsidRPr="00B353DB">
                <w:rPr>
                  <w:noProof/>
                </w:rPr>
                <w:t xml:space="preserve">Shea, Y.-F.et al., 2021. A systematic review of atypical Alzheimer's disease including behavioural and psychological symptoms. </w:t>
              </w:r>
              <w:r w:rsidRPr="00B353DB">
                <w:rPr>
                  <w:i/>
                  <w:iCs/>
                  <w:noProof/>
                </w:rPr>
                <w:t xml:space="preserve">Psychogeriatrics, </w:t>
              </w:r>
              <w:r w:rsidRPr="00B353DB">
                <w:rPr>
                  <w:noProof/>
                </w:rPr>
                <w:t>21(3), pp. 396-406.</w:t>
              </w:r>
            </w:p>
            <w:p w14:paraId="22E2FDE2" w14:textId="77777777" w:rsidR="00B353DB" w:rsidRPr="00B353DB" w:rsidRDefault="00B353DB" w:rsidP="00B353DB">
              <w:pPr>
                <w:pStyle w:val="Bibliography"/>
                <w:spacing w:line="276" w:lineRule="auto"/>
                <w:jc w:val="left"/>
                <w:rPr>
                  <w:noProof/>
                </w:rPr>
              </w:pPr>
              <w:r w:rsidRPr="00B353DB">
                <w:rPr>
                  <w:noProof/>
                </w:rPr>
                <w:t xml:space="preserve">Taylor-Rowan, M. et al., 2020. Informant-based screening tools for diagnosis of dementia, an overview of systematic reviews of test accuracy studies protocol. </w:t>
              </w:r>
              <w:r w:rsidRPr="00B353DB">
                <w:rPr>
                  <w:i/>
                  <w:iCs/>
                  <w:noProof/>
                </w:rPr>
                <w:t xml:space="preserve">Systematic Reviews, </w:t>
              </w:r>
              <w:r w:rsidRPr="00B353DB">
                <w:rPr>
                  <w:noProof/>
                </w:rPr>
                <w:t>1(1), pp. 1-10.</w:t>
              </w:r>
            </w:p>
            <w:p w14:paraId="79327F5F" w14:textId="77777777" w:rsidR="00B353DB" w:rsidRPr="00B353DB" w:rsidRDefault="00B353DB" w:rsidP="00B353DB">
              <w:pPr>
                <w:pStyle w:val="Bibliography"/>
                <w:spacing w:line="276" w:lineRule="auto"/>
                <w:jc w:val="left"/>
                <w:rPr>
                  <w:noProof/>
                </w:rPr>
              </w:pPr>
              <w:r w:rsidRPr="00B353DB">
                <w:rPr>
                  <w:noProof/>
                </w:rPr>
                <w:t xml:space="preserve">Tidy, C., 2018. </w:t>
              </w:r>
              <w:r w:rsidRPr="00B353DB">
                <w:rPr>
                  <w:i/>
                  <w:iCs/>
                  <w:noProof/>
                </w:rPr>
                <w:t xml:space="preserve">Medication and Treatment for Dementia. </w:t>
              </w:r>
              <w:r w:rsidRPr="00B353DB">
                <w:rPr>
                  <w:noProof/>
                </w:rPr>
                <w:t xml:space="preserve">[Online] </w:t>
              </w:r>
              <w:r w:rsidRPr="00B353DB">
                <w:rPr>
                  <w:noProof/>
                </w:rPr>
                <w:br/>
                <w:t xml:space="preserve">Available at: </w:t>
              </w:r>
              <w:r w:rsidRPr="00B353DB">
                <w:rPr>
                  <w:noProof/>
                  <w:u w:val="single"/>
                </w:rPr>
                <w:t>https://patient.info/brain-nerves/memory-loss-and-dementia/medication-and-treatment-for-dementia#:~:text=There%20are%20four%20medicines%20available,come%20in%20various%20brand%20names.</w:t>
              </w:r>
              <w:r w:rsidRPr="00B353DB">
                <w:rPr>
                  <w:noProof/>
                </w:rPr>
                <w:br/>
                <w:t>[Accessed 28 July 2022].</w:t>
              </w:r>
            </w:p>
            <w:p w14:paraId="214D492A" w14:textId="77777777" w:rsidR="00B353DB" w:rsidRPr="00B353DB" w:rsidRDefault="00B353DB" w:rsidP="00B353DB">
              <w:pPr>
                <w:pStyle w:val="Bibliography"/>
                <w:spacing w:line="276" w:lineRule="auto"/>
                <w:jc w:val="left"/>
                <w:rPr>
                  <w:noProof/>
                </w:rPr>
              </w:pPr>
              <w:r w:rsidRPr="00B353DB">
                <w:rPr>
                  <w:noProof/>
                </w:rPr>
                <w:t xml:space="preserve">Tjia, J., Briesacher, B. A. &amp; Peterson, D., 2014. Use of Medications of Questionable Benefit in Advanced Dementia. </w:t>
              </w:r>
              <w:r w:rsidRPr="00B353DB">
                <w:rPr>
                  <w:i/>
                  <w:iCs/>
                  <w:noProof/>
                </w:rPr>
                <w:t xml:space="preserve">JAMA Internal Medicine, </w:t>
              </w:r>
              <w:r w:rsidRPr="00B353DB">
                <w:rPr>
                  <w:noProof/>
                </w:rPr>
                <w:t>174(11), pp. 1763-1771.</w:t>
              </w:r>
            </w:p>
            <w:p w14:paraId="2CFC883B" w14:textId="77777777" w:rsidR="00B353DB" w:rsidRPr="00B353DB" w:rsidRDefault="00B353DB" w:rsidP="00B353DB">
              <w:pPr>
                <w:pStyle w:val="Bibliography"/>
                <w:spacing w:line="276" w:lineRule="auto"/>
                <w:jc w:val="left"/>
                <w:rPr>
                  <w:noProof/>
                </w:rPr>
              </w:pPr>
              <w:r w:rsidRPr="00B353DB">
                <w:rPr>
                  <w:noProof/>
                </w:rPr>
                <w:t xml:space="preserve">Uysal, S., 2019. ICD-10-CM Diagnosis Coding for Neuropsychological Assessment. </w:t>
              </w:r>
              <w:r w:rsidRPr="00B353DB">
                <w:rPr>
                  <w:i/>
                  <w:iCs/>
                  <w:noProof/>
                </w:rPr>
                <w:t xml:space="preserve">Archives of Clinical Neuropsychology,, </w:t>
              </w:r>
              <w:r w:rsidRPr="00B353DB">
                <w:rPr>
                  <w:noProof/>
                </w:rPr>
                <w:t>34(5), p. 721–730.</w:t>
              </w:r>
            </w:p>
            <w:p w14:paraId="6F030D35" w14:textId="77777777" w:rsidR="00B353DB" w:rsidRPr="00B353DB" w:rsidRDefault="00B353DB" w:rsidP="00B353DB">
              <w:pPr>
                <w:pStyle w:val="Bibliography"/>
                <w:spacing w:line="276" w:lineRule="auto"/>
                <w:jc w:val="left"/>
                <w:rPr>
                  <w:noProof/>
                </w:rPr>
              </w:pPr>
              <w:r w:rsidRPr="00B353DB">
                <w:rPr>
                  <w:noProof/>
                </w:rPr>
                <w:lastRenderedPageBreak/>
                <w:t xml:space="preserve">Van, H. H., Vernooij-Dassen, M. &amp; Stalman, W., 2007. Diagnosing dementia with confidence by GPs.. </w:t>
              </w:r>
              <w:r w:rsidRPr="00B353DB">
                <w:rPr>
                  <w:i/>
                  <w:iCs/>
                  <w:noProof/>
                </w:rPr>
                <w:t xml:space="preserve">Family Practitioner , </w:t>
              </w:r>
              <w:r w:rsidRPr="00B353DB">
                <w:rPr>
                  <w:noProof/>
                </w:rPr>
                <w:t>24(1), p. 616–621.</w:t>
              </w:r>
            </w:p>
            <w:p w14:paraId="631E98EC" w14:textId="77777777" w:rsidR="00B353DB" w:rsidRPr="00B353DB" w:rsidRDefault="00B353DB" w:rsidP="00B353DB">
              <w:pPr>
                <w:pStyle w:val="Bibliography"/>
                <w:spacing w:line="276" w:lineRule="auto"/>
                <w:jc w:val="left"/>
                <w:rPr>
                  <w:noProof/>
                </w:rPr>
              </w:pPr>
              <w:r w:rsidRPr="00B353DB">
                <w:rPr>
                  <w:noProof/>
                </w:rPr>
                <w:t xml:space="preserve">WHO, 2004. </w:t>
              </w:r>
              <w:r w:rsidRPr="00B353DB">
                <w:rPr>
                  <w:i/>
                  <w:iCs/>
                  <w:noProof/>
                </w:rPr>
                <w:t xml:space="preserve">The lCD-10 Classification of Mental and Behavioural Disorders, </w:t>
              </w:r>
              <w:r w:rsidRPr="00B353DB">
                <w:rPr>
                  <w:noProof/>
                </w:rPr>
                <w:t>Geneva: World Health Organization.</w:t>
              </w:r>
            </w:p>
            <w:p w14:paraId="27DD7A84" w14:textId="77777777" w:rsidR="00B353DB" w:rsidRPr="00B353DB" w:rsidRDefault="00B353DB" w:rsidP="00B353DB">
              <w:pPr>
                <w:pStyle w:val="Bibliography"/>
                <w:spacing w:line="276" w:lineRule="auto"/>
                <w:jc w:val="left"/>
                <w:rPr>
                  <w:noProof/>
                </w:rPr>
              </w:pPr>
              <w:r w:rsidRPr="00B353DB">
                <w:rPr>
                  <w:noProof/>
                </w:rPr>
                <w:t xml:space="preserve">Wilson, B., 2002. Towards a comprehensive model of cognitive rehabilitation.. </w:t>
              </w:r>
              <w:r w:rsidRPr="00B353DB">
                <w:rPr>
                  <w:i/>
                  <w:iCs/>
                  <w:noProof/>
                </w:rPr>
                <w:t xml:space="preserve">Neuropsychological Rehabilitation, </w:t>
              </w:r>
              <w:r w:rsidRPr="00B353DB">
                <w:rPr>
                  <w:noProof/>
                </w:rPr>
                <w:t>12(2), p. 97</w:t>
              </w:r>
              <w:r w:rsidRPr="00B353DB">
                <w:rPr>
                  <w:rFonts w:ascii="Cambria Math" w:hAnsi="Cambria Math" w:cs="Cambria Math"/>
                  <w:noProof/>
                </w:rPr>
                <w:t>‐</w:t>
              </w:r>
              <w:r w:rsidRPr="00B353DB">
                <w:rPr>
                  <w:noProof/>
                </w:rPr>
                <w:t>110..</w:t>
              </w:r>
            </w:p>
            <w:p w14:paraId="76B1D931" w14:textId="77777777" w:rsidR="00B353DB" w:rsidRPr="00B353DB" w:rsidRDefault="00B353DB" w:rsidP="00B353DB">
              <w:pPr>
                <w:pStyle w:val="Bibliography"/>
                <w:spacing w:line="276" w:lineRule="auto"/>
                <w:jc w:val="left"/>
                <w:rPr>
                  <w:noProof/>
                </w:rPr>
              </w:pPr>
              <w:r w:rsidRPr="00B353DB">
                <w:rPr>
                  <w:noProof/>
                </w:rPr>
                <w:t xml:space="preserve">Young, J. &amp; Jones, R. W., 2011. Drug treatment for people with dementia. </w:t>
              </w:r>
              <w:r w:rsidRPr="00B353DB">
                <w:rPr>
                  <w:i/>
                  <w:iCs/>
                  <w:noProof/>
                </w:rPr>
                <w:t xml:space="preserve">Clinical Medicines, </w:t>
              </w:r>
              <w:r w:rsidRPr="00B353DB">
                <w:rPr>
                  <w:noProof/>
                </w:rPr>
                <w:t>11(1), p. 67–71..</w:t>
              </w:r>
            </w:p>
            <w:p w14:paraId="1FE61255" w14:textId="77777777" w:rsidR="00B353DB" w:rsidRPr="00B353DB" w:rsidRDefault="00B353DB" w:rsidP="00B353DB">
              <w:pPr>
                <w:spacing w:line="276" w:lineRule="auto"/>
                <w:jc w:val="left"/>
              </w:pPr>
              <w:r w:rsidRPr="00B353DB">
                <w:rPr>
                  <w:b/>
                  <w:bCs/>
                  <w:noProof/>
                </w:rPr>
                <w:fldChar w:fldCharType="end"/>
              </w:r>
            </w:p>
          </w:sdtContent>
        </w:sdt>
      </w:sdtContent>
    </w:sdt>
    <w:p w14:paraId="5859FF26" w14:textId="77777777" w:rsidR="00B353DB" w:rsidRPr="00B353DB" w:rsidRDefault="00B353DB" w:rsidP="00B353DB">
      <w:pPr>
        <w:spacing w:line="276" w:lineRule="auto"/>
      </w:pPr>
    </w:p>
    <w:p w14:paraId="0F9E3E75" w14:textId="77777777" w:rsidR="00B353DB" w:rsidRPr="00B353DB" w:rsidRDefault="00B353DB" w:rsidP="00B353DB">
      <w:pPr>
        <w:spacing w:line="276" w:lineRule="auto"/>
      </w:pPr>
    </w:p>
    <w:p w14:paraId="44CEC653" w14:textId="77777777" w:rsidR="00B353DB" w:rsidRPr="00B353DB" w:rsidRDefault="00B353DB" w:rsidP="00B353DB">
      <w:pPr>
        <w:spacing w:line="276" w:lineRule="auto"/>
      </w:pPr>
    </w:p>
    <w:p w14:paraId="4BEC84DB" w14:textId="77777777" w:rsidR="00B910F9" w:rsidRPr="00B353DB" w:rsidRDefault="00000000" w:rsidP="00B353DB">
      <w:pPr>
        <w:spacing w:line="276" w:lineRule="auto"/>
      </w:pPr>
    </w:p>
    <w:sectPr w:rsidR="00B910F9" w:rsidRPr="00B353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374B7"/>
    <w:multiLevelType w:val="hybridMultilevel"/>
    <w:tmpl w:val="C62E45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8391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3DB"/>
    <w:rsid w:val="006B7C29"/>
    <w:rsid w:val="00B353DB"/>
    <w:rsid w:val="00CD2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BD469"/>
  <w15:chartTrackingRefBased/>
  <w15:docId w15:val="{9D65E80C-C87C-410F-B793-891A8676B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53DB"/>
    <w:pPr>
      <w:spacing w:line="360" w:lineRule="auto"/>
      <w:jc w:val="both"/>
    </w:pPr>
    <w:rPr>
      <w:rFonts w:ascii="Arial" w:hAnsi="Arial" w:cs="Arial"/>
      <w:kern w:val="0"/>
      <w14:ligatures w14:val="none"/>
    </w:rPr>
  </w:style>
  <w:style w:type="paragraph" w:styleId="Heading1">
    <w:name w:val="heading 1"/>
    <w:basedOn w:val="Normal"/>
    <w:next w:val="Normal"/>
    <w:link w:val="Heading1Char"/>
    <w:uiPriority w:val="9"/>
    <w:qFormat/>
    <w:rsid w:val="00B353DB"/>
    <w:pPr>
      <w:outlineLvl w:val="0"/>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53DB"/>
    <w:rPr>
      <w:rFonts w:ascii="Arial" w:hAnsi="Arial" w:cs="Arial"/>
      <w:b/>
      <w:kern w:val="0"/>
      <w:sz w:val="32"/>
      <w14:ligatures w14:val="none"/>
    </w:rPr>
  </w:style>
  <w:style w:type="paragraph" w:styleId="ListParagraph">
    <w:name w:val="List Paragraph"/>
    <w:basedOn w:val="Normal"/>
    <w:uiPriority w:val="34"/>
    <w:qFormat/>
    <w:rsid w:val="00B353DB"/>
    <w:pPr>
      <w:ind w:left="720"/>
      <w:contextualSpacing/>
    </w:pPr>
  </w:style>
  <w:style w:type="paragraph" w:styleId="Bibliography">
    <w:name w:val="Bibliography"/>
    <w:basedOn w:val="Normal"/>
    <w:next w:val="Normal"/>
    <w:uiPriority w:val="37"/>
    <w:unhideWhenUsed/>
    <w:rsid w:val="00B353DB"/>
  </w:style>
  <w:style w:type="paragraph" w:styleId="TOCHeading">
    <w:name w:val="TOC Heading"/>
    <w:basedOn w:val="Heading1"/>
    <w:next w:val="Normal"/>
    <w:uiPriority w:val="39"/>
    <w:unhideWhenUsed/>
    <w:qFormat/>
    <w:rsid w:val="00B353DB"/>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Cor10</b:Tag>
    <b:SourceType>JournalArticle</b:SourceType>
    <b:Guid>{11C827D6-6255-421D-9758-DD307EA20EB6}</b:Guid>
    <b:Author>
      <b:Author>
        <b:NameList>
          <b:Person>
            <b:Last>Corrada</b:Last>
            <b:First>María</b:First>
            <b:Middle>M.</b:Middle>
          </b:Person>
          <b:Person>
            <b:Last>Brookmeyer</b:Last>
            <b:First>Ron</b:First>
          </b:Person>
          <b:Person>
            <b:Last>Paganini-Hill</b:Last>
            <b:First>Annlia</b:First>
          </b:Person>
          <b:Person>
            <b:Last>Berlau</b:Last>
            <b:First>Daniel</b:First>
          </b:Person>
          <b:Person>
            <b:Last>Kawas</b:Last>
            <b:First>Claudia</b:First>
            <b:Middle>H.</b:Middle>
          </b:Person>
        </b:NameList>
      </b:Author>
    </b:Author>
    <b:Title>Dementia Incidence Continues to Increase with Age in the Oldest Old The 90+ Study</b:Title>
    <b:JournalName>Annals of Neurology</b:JournalName>
    <b:Year>2010</b:Year>
    <b:Pages>114-121</b:Pages>
    <b:Volume>67</b:Volume>
    <b:Issue>1</b:Issue>
    <b:RefOrder>1</b:RefOrder>
  </b:Source>
  <b:Source>
    <b:Tag>Fli05</b:Tag>
    <b:SourceType>JournalArticle</b:SourceType>
    <b:Guid>{746BCAB1-9021-4840-855C-C444C0CE50E6}</b:Guid>
    <b:Author>
      <b:Author>
        <b:NameList>
          <b:Person>
            <b:Last>Flier</b:Last>
            <b:First>W</b:First>
            <b:Middle>M van der</b:Middle>
          </b:Person>
          <b:Person>
            <b:Last>Scheltens</b:Last>
            <b:First>P</b:First>
          </b:Person>
        </b:NameList>
      </b:Author>
    </b:Author>
    <b:Title>Epidemiology and risk factors of dementia</b:Title>
    <b:JournalName>Journal of Neurology, Neurosurgery &amp; Psychiatry </b:JournalName>
    <b:Year>2005</b:Year>
    <b:Pages>1-10</b:Pages>
    <b:Volume>76</b:Volume>
    <b:Issue>1</b:Issue>
    <b:RefOrder>2</b:RefOrder>
  </b:Source>
  <b:Source>
    <b:Tag>May213</b:Tag>
    <b:SourceType>DocumentFromInternetSite</b:SourceType>
    <b:Guid>{EC68E25F-A89C-4402-A39B-C17BB4679258}</b:Guid>
    <b:Title>Dementia</b:Title>
    <b:Year>2021</b:Year>
    <b:YearAccessed>2022</b:YearAccessed>
    <b:MonthAccessed>July</b:MonthAccessed>
    <b:DayAccessed>28</b:DayAccessed>
    <b:URL>https://www.mayoclinic.org/diseases-conditions/dementia/symptoms-causes/syc-20352013</b:URL>
    <b:Author>
      <b:Author>
        <b:Corporate>Mayo Clinic</b:Corporate>
      </b:Author>
    </b:Author>
    <b:Month>June</b:Month>
    <b:Day>17</b:Day>
    <b:RefOrder>3</b:RefOrder>
  </b:Source>
  <b:Source>
    <b:Tag>Pri15</b:Tag>
    <b:SourceType>Report</b:SourceType>
    <b:Guid>{C168D239-109F-4A45-9C3F-8C63994BF9AF}</b:Guid>
    <b:Author>
      <b:Author>
        <b:NameList>
          <b:Person>
            <b:Last>Prince</b:Last>
            <b:First>M</b:First>
          </b:Person>
          <b:Person>
            <b:Last>Wimo</b:Last>
            <b:First>A</b:First>
          </b:Person>
          <b:Person>
            <b:Last>Guerchet</b:Last>
            <b:First>M</b:First>
          </b:Person>
          <b:Person>
            <b:Last>Ali</b:Last>
            <b:First>GC</b:First>
          </b:Person>
          <b:Person>
            <b:Last>Wu</b:Last>
            <b:First>YT</b:First>
          </b:Person>
          <b:Person>
            <b:Last>Prina</b:Last>
            <b:First>M.</b:First>
          </b:Person>
        </b:NameList>
      </b:Author>
    </b:Author>
    <b:Title>The Global Impact of Dementia. An analysis of prevalence, incidence, cost and trends.</b:Title>
    <b:Year>2015</b:Year>
    <b:Publisher>World Alzheimer Report 2015. </b:Publisher>
    <b:RefOrder>4</b:RefOrder>
  </b:Source>
  <b:Source>
    <b:Tag>Chi06</b:Tag>
    <b:SourceType>JournalArticle</b:SourceType>
    <b:Guid>{F2564A95-58B4-4D61-A0F6-C9AE456CC29B}</b:Guid>
    <b:Title>Behavioral and Psychologic Symptoms in Different Types of Dementia</b:Title>
    <b:Year>2006</b:Year>
    <b:Author>
      <b:Author>
        <b:NameList>
          <b:Person>
            <b:Last>Chiu</b:Last>
            <b:First>Ming-Jang</b:First>
          </b:Person>
          <b:Person>
            <b:Last>Chen</b:Last>
            <b:First>Ta-Fu</b:First>
          </b:Person>
          <b:Person>
            <b:Last>Yip</b:Last>
            <b:First>Ping-Keung</b:First>
          </b:Person>
          <b:Person>
            <b:Last>Hua</b:Last>
            <b:First>Mau-Sun</b:First>
          </b:Person>
          <b:Person>
            <b:Last>Tang</b:Last>
            <b:First>Li-Yu</b:First>
          </b:Person>
        </b:NameList>
      </b:Author>
    </b:Author>
    <b:JournalName>Journal of the Formosan Medical Association</b:JournalName>
    <b:Pages>556-562</b:Pages>
    <b:Volume>105</b:Volume>
    <b:Issue>7</b:Issue>
    <b:RefOrder>5</b:RefOrder>
  </b:Source>
  <b:Source>
    <b:Tag>Int10</b:Tag>
    <b:SourceType>InternetSite</b:SourceType>
    <b:Guid>{0AF1FF34-51AF-43B9-9631-C8B21043C1E0}</b:Guid>
    <b:Title>Organic, including symptomatic, mental disorders</b:Title>
    <b:Year>2010</b:Year>
    <b:Author>
      <b:Author>
        <b:Corporate>International Classification of Disease</b:Corporate>
      </b:Author>
    </b:Author>
    <b:YearAccessed>2022</b:YearAccessed>
    <b:MonthAccessed>July</b:MonthAccessed>
    <b:DayAccessed>28</b:DayAccessed>
    <b:URL>https://icd.who.int/browse10/2010/en#/F00.9</b:URL>
    <b:RefOrder>6</b:RefOrder>
  </b:Source>
  <b:Source>
    <b:Tag>DeT19</b:Tag>
    <b:SourceType>JournalArticle</b:SourceType>
    <b:Guid>{43366866-D952-4850-92B7-222AC1797B12}</b:Guid>
    <b:Author>
      <b:Author>
        <b:NameList>
          <b:Person>
            <b:Last>DeTure</b:Last>
            <b:First>Michael</b:First>
            <b:Middle>A.</b:Middle>
          </b:Person>
          <b:Person>
            <b:Last>Dickson</b:Last>
            <b:First>Dennis</b:First>
            <b:Middle>W.</b:Middle>
          </b:Person>
        </b:NameList>
      </b:Author>
    </b:Author>
    <b:Title>The neuropathological diagnosis of Alzheimer’s disease</b:Title>
    <b:Year>2019</b:Year>
    <b:JournalName>Molecular Neurodegeneration</b:JournalName>
    <b:Pages>1-10</b:Pages>
    <b:Volume>32</b:Volume>
    <b:Issue>14</b:Issue>
    <b:RefOrder>7</b:RefOrder>
  </b:Source>
  <b:Source>
    <b:Tag>Mar172</b:Tag>
    <b:SourceType>JournalArticle</b:SourceType>
    <b:Guid>{00C83BD9-7C03-44E2-92F9-57D6DF96ECC5}</b:Guid>
    <b:Author>
      <b:Author>
        <b:NameList>
          <b:Person>
            <b:Last>Mendez</b:Last>
            <b:First>Mario</b:First>
            <b:Middle>F.</b:Middle>
          </b:Person>
        </b:NameList>
      </b:Author>
    </b:Author>
    <b:Title>Early-Onset Alzheimer Disease</b:Title>
    <b:JournalName>Neurologic Clinics</b:JournalName>
    <b:Year>2017</b:Year>
    <b:Pages>263-281</b:Pages>
    <b:Volume>35</b:Volume>
    <b:Issue>2</b:Issue>
    <b:RefOrder>8</b:RefOrder>
  </b:Source>
  <b:Source>
    <b:Tag>Gil19</b:Tag>
    <b:SourceType>JournalArticle</b:SourceType>
    <b:Guid>{32C84C0C-B9BB-49AA-BBFD-34CF56DE42EA}</b:Guid>
    <b:Author>
      <b:Author>
        <b:NameList>
          <b:Person>
            <b:Last>Rabinovici</b:Last>
            <b:First>Gil</b:First>
            <b:Middle>D.</b:Middle>
          </b:Person>
        </b:NameList>
      </b:Author>
    </b:Author>
    <b:Title>Late-onset Alzheimer Disease</b:Title>
    <b:JournalName>Continuum (Minneap Minn).</b:JournalName>
    <b:Year>2019</b:Year>
    <b:Pages>14–33.</b:Pages>
    <b:Volume>25</b:Volume>
    <b:Issue>1</b:Issue>
    <b:RefOrder>9</b:RefOrder>
  </b:Source>
  <b:Source>
    <b:Tag>She213</b:Tag>
    <b:SourceType>JournalArticle</b:SourceType>
    <b:Guid>{0C50BFF9-E205-4752-A662-40C1B4A87795}</b:Guid>
    <b:Author>
      <b:Author>
        <b:NameList>
          <b:Person>
            <b:Last>Shea</b:Last>
            <b:First>Yat-Fung</b:First>
          </b:Person>
          <b:Person>
            <b:Last>Pan</b:Last>
            <b:First>Yining</b:First>
          </b:Person>
          <b:Person>
            <b:Last>Mak</b:Last>
            <b:First>Henry</b:First>
            <b:Middle>Ka-Fung</b:Middle>
          </b:Person>
          <b:Person>
            <b:Last>Bao</b:Last>
            <b:First>Yiwen</b:First>
          </b:Person>
          <b:Person>
            <b:Last>Lee</b:Last>
            <b:First>Shui-Ching</b:First>
          </b:Person>
          <b:Person>
            <b:Last>Chiu</b:Last>
            <b:First>Patrick</b:First>
            <b:Middle>Ka-Chun</b:Middle>
          </b:Person>
          <b:Person>
            <b:Last>Chan</b:Last>
            <b:First>Hon-Wai</b:First>
            <b:Middle>Felix</b:Middle>
          </b:Person>
        </b:NameList>
      </b:Author>
    </b:Author>
    <b:Title>A systematic review of atypical Alzheimer's disease including behavioural and psychological symptoms</b:Title>
    <b:JournalName>Psychogeriatrics</b:JournalName>
    <b:Year>2021</b:Year>
    <b:Pages>396-406</b:Pages>
    <b:Volume>21</b:Volume>
    <b:Issue>3</b:Issue>
    <b:RefOrder>10</b:RefOrder>
  </b:Source>
  <b:Source>
    <b:Tag>May214</b:Tag>
    <b:SourceType>DocumentFromInternetSite</b:SourceType>
    <b:Guid>{66D8B3F1-A803-473D-AEA8-1AA5900CBFEB}</b:Guid>
    <b:Title>Vascular dementia</b:Title>
    <b:Year>2021</b:Year>
    <b:Author>
      <b:Author>
        <b:Corporate>Mayo Clinic</b:Corporate>
      </b:Author>
    </b:Author>
    <b:Month>July</b:Month>
    <b:Day>29</b:Day>
    <b:YearAccessed>2022</b:YearAccessed>
    <b:MonthAccessed>July</b:MonthAccessed>
    <b:DayAccessed>28</b:DayAccessed>
    <b:URL>https://www.mayoclinic.org/diseases-conditions/vascular-dementia/symptoms-causes/syc-20378793#:~:text=Vascular%20dementia%20is%20a%20general,t%20always%20cause%20vascular%20dementia.</b:URL>
    <b:RefOrder>11</b:RefOrder>
  </b:Source>
  <b:Source>
    <b:Tag>Uys19</b:Tag>
    <b:SourceType>JournalArticle</b:SourceType>
    <b:Guid>{24752307-F0C2-42A9-A1C2-8405B15B8704}</b:Guid>
    <b:Author>
      <b:Author>
        <b:NameList>
          <b:Person>
            <b:Last>Uysal</b:Last>
            <b:First>Suzan</b:First>
          </b:Person>
        </b:NameList>
      </b:Author>
    </b:Author>
    <b:Title>ICD-10-CM Diagnosis Coding for Neuropsychological Assessment</b:Title>
    <b:Year>2019</b:Year>
    <b:JournalName>Archives of Clinical Neuropsychology,</b:JournalName>
    <b:Pages>721–730</b:Pages>
    <b:Volume>34</b:Volume>
    <b:Issue>5</b:Issue>
    <b:RefOrder>12</b:RefOrder>
  </b:Source>
  <b:Source>
    <b:Tag>Lyd16</b:Tag>
    <b:SourceType>DocumentFromInternetSite</b:SourceType>
    <b:Guid>{A2942D3F-3DD6-4B06-8CFD-5F91F13FABFA}</b:Guid>
    <b:Title>Multi-Infarct Dementia</b:Title>
    <b:Year>2016</b:Year>
    <b:YearAccessed>2022</b:YearAccessed>
    <b:MonthAccessed>July</b:MonthAccessed>
    <b:DayAccessed>28</b:DayAccessed>
    <b:URL>https://www.healthline.com/health/alzheimers-dementia/multi-infarct-dementia#prevention</b:URL>
    <b:Author>
      <b:Author>
        <b:NameList>
          <b:Person>
            <b:Last>Krause</b:Last>
            <b:First>Lydia</b:First>
          </b:Person>
        </b:NameList>
      </b:Author>
    </b:Author>
    <b:Month>March</b:Month>
    <b:Day>16</b:Day>
    <b:RefOrder>13</b:RefOrder>
  </b:Source>
  <b:Source>
    <b:Tag>Chu07</b:Tag>
    <b:SourceType>JournalArticle</b:SourceType>
    <b:Guid>{D0789D03-CF84-4F71-A810-42236AA6025C}</b:Guid>
    <b:Author>
      <b:Author>
        <b:NameList>
          <b:Person>
            <b:Last>Chui</b:Last>
            <b:First>HC</b:First>
          </b:Person>
        </b:NameList>
      </b:Author>
    </b:Author>
    <b:Title>Subcortical ischemic vascular dementia.</b:Title>
    <b:Year>2007</b:Year>
    <b:JournalName>Neurologic Clinics</b:JournalName>
    <b:Pages>717-740</b:Pages>
    <b:Volume>25</b:Volume>
    <b:Issue>3</b:Issue>
    <b:RefOrder>14</b:RefOrder>
  </b:Source>
  <b:Source>
    <b:Tag>Kal06</b:Tag>
    <b:SourceType>JournalArticle</b:SourceType>
    <b:Guid>{3D2A3244-2757-4AED-AA06-7C9C862781EF}</b:Guid>
    <b:Author>
      <b:Author>
        <b:NameList>
          <b:Person>
            <b:Last>Kalaria</b:Last>
            <b:First>Raj</b:First>
            <b:Middle>N.</b:Middle>
          </b:Person>
          <b:Person>
            <b:Last>Erkinjuntti</b:Last>
            <b:First>Timo</b:First>
          </b:Person>
        </b:NameList>
      </b:Author>
    </b:Author>
    <b:Title>Small Vessel Disease and Subcortical Vascular Dementia</b:Title>
    <b:JournalName>Journal of Clinical Neurology</b:JournalName>
    <b:Year>2006</b:Year>
    <b:Pages>1-11</b:Pages>
    <b:Volume>2</b:Volume>
    <b:Issue>1</b:Issue>
    <b:RefOrder>15</b:RefOrder>
  </b:Source>
  <b:Source>
    <b:Tag>Rei15</b:Tag>
    <b:SourceType>JournalArticle</b:SourceType>
    <b:Guid>{50ED7998-AF70-4A8A-ACD5-13553D84029C}</b:Guid>
    <b:Author>
      <b:Author>
        <b:NameList>
          <b:Person>
            <b:Last>Reis</b:Last>
            <b:First>Fabiano</b:First>
          </b:Person>
          <b:Person>
            <b:Last>Palma</b:Last>
            <b:First>Ana</b:First>
            <b:Middle>Laura Gatti</b:Middle>
          </b:Person>
          <b:Person>
            <b:Last>Schwingel</b:Last>
            <b:First>Ricardo</b:First>
          </b:Person>
          <b:Person>
            <b:Last>Torres</b:Last>
            <b:First>Hélio</b:First>
            <b:Middle>Henrique Jorge</b:Middle>
          </b:Person>
          <b:Person>
            <b:Last>Oshima</b:Last>
            <b:First>Mariana</b:First>
            <b:Middle>Mari</b:Middle>
          </b:Person>
        </b:NameList>
      </b:Author>
    </b:Author>
    <b:Title>Creutzfeldt-Jakob dementia</b:Title>
    <b:JournalName>Radiologia Brasileira</b:JournalName>
    <b:Year>2015</b:Year>
    <b:Pages>267–268.</b:Pages>
    <b:Volume>48</b:Volume>
    <b:Issue>4</b:Issue>
    <b:RefOrder>16</b:RefOrder>
  </b:Source>
  <b:Source>
    <b:Tag>Gol08</b:Tag>
    <b:SourceType>JournalArticle</b:SourceType>
    <b:Guid>{292276F5-EF1E-4995-B447-EB0842F0B8D7}</b:Guid>
    <b:Author>
      <b:Author>
        <b:NameList>
          <b:Person>
            <b:Last>Goldenberg</b:Last>
            <b:First>Marvin</b:First>
            <b:Middle>M.</b:Middle>
          </b:Person>
        </b:NameList>
      </b:Author>
    </b:Author>
    <b:Title>Medical Management of Parkinson’s Disease</b:Title>
    <b:Year>2008</b:Year>
    <b:JournalName>Pharmacy and Therapeutics</b:JournalName>
    <b:Pages>599-606.</b:Pages>
    <b:Volume>33</b:Volume>
    <b:Issue>10</b:Issue>
    <b:RefOrder>17</b:RefOrder>
  </b:Source>
  <b:Source>
    <b:Tag>Joh221</b:Tag>
    <b:SourceType>InternetSite</b:SourceType>
    <b:Guid>{9B71FBC1-B620-4F7E-A61D-E6B0AE0F4A0C}</b:Guid>
    <b:Title>HIV and Dementia</b:Title>
    <b:Year>2022</b:Year>
    <b:Author>
      <b:Author>
        <b:NameList>
          <b:Person>
            <b:Last>Hopkins</b:Last>
            <b:First>John</b:First>
          </b:Person>
        </b:NameList>
      </b:Author>
    </b:Author>
    <b:YearAccessed>2022</b:YearAccessed>
    <b:MonthAccessed>July</b:MonthAccessed>
    <b:DayAccessed>28</b:DayAccessed>
    <b:URL>https://www.hopkinsmedicine.org/health/conditions-and-diseases/hiv-and-aids/hiv-and-dementia</b:URL>
    <b:RefOrder>18</b:RefOrder>
  </b:Source>
  <b:Source>
    <b:Tag>WHO04</b:Tag>
    <b:SourceType>Report</b:SourceType>
    <b:Guid>{441454B5-B5C8-42B3-8F03-ED64B9809944}</b:Guid>
    <b:Title>The lCD-10 Classification of Mental and Behavioural Disorders</b:Title>
    <b:Year>2004</b:Year>
    <b:Author>
      <b:Author>
        <b:Corporate>WHO</b:Corporate>
      </b:Author>
    </b:Author>
    <b:Publisher>World Health Organization</b:Publisher>
    <b:City>Geneva</b:City>
    <b:RefOrder>19</b:RefOrder>
  </b:Source>
  <b:Source>
    <b:Tag>Com15</b:Tag>
    <b:SourceType>BookSection</b:SourceType>
    <b:Guid>{13EC615C-CEAF-4EF6-89E5-52CCEE95F998}</b:Guid>
    <b:Title>The Diagnostic Process</b:Title>
    <b:Year>2015</b:Year>
    <b:Author>
      <b:Author>
        <b:Corporate>Committee on Diagnostic Error in Health Care</b:Corporate>
      </b:Author>
      <b:Editor>
        <b:NameList>
          <b:Person>
            <b:Last>Balogh</b:Last>
            <b:First>EP</b:First>
          </b:Person>
          <b:Person>
            <b:Last>Miller</b:Last>
            <b:First>BT</b:First>
          </b:Person>
          <b:Person>
            <b:Last>Ball</b:Last>
            <b:First>JR</b:First>
          </b:Person>
        </b:NameList>
      </b:Editor>
    </b:Author>
    <b:BookTitle>Improving Diagnosis in Health Care.</b:BookTitle>
    <b:City>Washington (DC)</b:City>
    <b:Publisher>National Academies Press</b:Publisher>
    <b:RefOrder>20</b:RefOrder>
  </b:Source>
  <b:Source>
    <b:Tag>May22</b:Tag>
    <b:SourceType>DocumentFromInternetSite</b:SourceType>
    <b:Guid>{9CDBF212-5CD6-493F-98CE-84497B7E069D}</b:Guid>
    <b:Title>Diagnosing Alzheimer's: How Alzheimer's is diagnosed</b:Title>
    <b:Year>2022</b:Year>
    <b:Author>
      <b:Author>
        <b:Corporate>Mayo Clinic</b:Corporate>
      </b:Author>
    </b:Author>
    <b:YearAccessed>2022</b:YearAccessed>
    <b:MonthAccessed>July</b:MonthAccessed>
    <b:DayAccessed>28</b:DayAccessed>
    <b:URL>https://www.mayoclinic.org/diseases-conditions/alzheimers-disease/in-depth/alzheimers/art-20048075#:~:text=To%20diagnose%20Alzheimer's%20dementia%2C%20doctors,other%20possible%20causes%20of%20impairment.</b:URL>
    <b:Month>May</b:Month>
    <b:Day>7</b:Day>
    <b:RefOrder>21</b:RefOrder>
  </b:Source>
  <b:Source>
    <b:Tag>Nat06</b:Tag>
    <b:SourceType>DocumentFromInternetSite</b:SourceType>
    <b:Guid>{673F150A-85DD-475A-8761-9B2EF51D1051}</b:Guid>
    <b:Author>
      <b:Author>
        <b:Corporate>National Institute for Health and Care Excellence</b:Corporate>
      </b:Author>
    </b:Author>
    <b:Title>Dementia: supporting people with dementia and their carers in health and social care</b:Title>
    <b:Year>2006</b:Year>
    <b:Month>November</b:Month>
    <b:Day>22</b:Day>
    <b:YearAccessed>2022</b:YearAccessed>
    <b:MonthAccessed>July</b:MonthAccessed>
    <b:DayAccessed>28</b:DayAccessed>
    <b:URL>https://www.nice.org.uk/guidance/cg42</b:URL>
    <b:RefOrder>22</b:RefOrder>
  </b:Source>
  <b:Source>
    <b:Tag>Van071</b:Tag>
    <b:SourceType>JournalArticle</b:SourceType>
    <b:Guid>{C23E5382-F318-4B5F-9CA6-986927398D74}</b:Guid>
    <b:Title>Diagnosing dementia with confidence by GPs.</b:Title>
    <b:Year>2007</b:Year>
    <b:Author>
      <b:Author>
        <b:NameList>
          <b:Person>
            <b:Last>Van</b:Last>
            <b:First>Hout</b:First>
            <b:Middle>HP</b:Middle>
          </b:Person>
          <b:Person>
            <b:Last>Vernooij-Dassen</b:Last>
            <b:First>MJ</b:First>
          </b:Person>
          <b:Person>
            <b:Last>Stalman</b:Last>
            <b:First>WA</b:First>
          </b:Person>
        </b:NameList>
      </b:Author>
    </b:Author>
    <b:JournalName>Family Practitioner </b:JournalName>
    <b:Pages>616–621</b:Pages>
    <b:Volume>24</b:Volume>
    <b:Issue>1</b:Issue>
    <b:RefOrder>23</b:RefOrder>
  </b:Source>
  <b:Source>
    <b:Tag>Tay20</b:Tag>
    <b:SourceType>JournalArticle</b:SourceType>
    <b:Guid>{94293433-FAA3-4297-A02C-F1E7255430C1}</b:Guid>
    <b:Title>Informant-based screening tools for diagnosis of dementia, an overview of systematic reviews of test accuracy studies protocol</b:Title>
    <b:Year>2020</b:Year>
    <b:Author>
      <b:Author>
        <b:NameList>
          <b:Person>
            <b:Last>Taylor-Rowan</b:Last>
            <b:First>Martin</b:First>
          </b:Person>
          <b:Person>
            <b:Last>Nafisi</b:Last>
            <b:First>Sara</b:First>
          </b:Person>
          <b:Person>
            <b:Last>Patel</b:Last>
            <b:First>Amit</b:First>
          </b:Person>
          <b:Person>
            <b:Last>Burton</b:Last>
            <b:First>Jennifer</b:First>
            <b:Middle>K.</b:Middle>
          </b:Person>
          <b:Person>
            <b:Last>Quinn</b:Last>
            <b:First>Terry</b:First>
            <b:Middle>J.</b:Middle>
          </b:Person>
        </b:NameList>
      </b:Author>
    </b:Author>
    <b:JournalName>Systematic Reviews</b:JournalName>
    <b:Pages>1-10</b:Pages>
    <b:Volume>1</b:Volume>
    <b:Issue>1</b:Issue>
    <b:RefOrder>24</b:RefOrder>
  </b:Source>
  <b:Source>
    <b:Tag>Eve221</b:Tag>
    <b:SourceType>DocumentFromInternetSite</b:SourceType>
    <b:Guid>{C2D62EEF-1034-4DF1-9612-0BF510A427CB}</b:Guid>
    <b:Author>
      <b:Author>
        <b:NameList>
          <b:Person>
            <b:Last>Everding</b:Last>
            <b:First>Gerry</b:First>
          </b:Person>
        </b:NameList>
      </b:Author>
    </b:Author>
    <b:Title>Blood test for Alzheimer’s highly accurate in large, international study</b:Title>
    <b:Year>2022</b:Year>
    <b:Month>February</b:Month>
    <b:Day>22</b:Day>
    <b:YearAccessed>2022</b:YearAccessed>
    <b:MonthAccessed>July</b:MonthAccessed>
    <b:DayAccessed>28</b:DayAccessed>
    <b:URL>https://medicine.wustl.edu/news/blood-test-for-alzheimers-highly-accurate-in-large-international-study/#:~:text=Using%20mass%20spectrometry%2C%20Bateman%20and,at%20risk%20of%20Alzheimer's%20dementia.</b:URL>
    <b:RefOrder>25</b:RefOrder>
  </b:Source>
  <b:Source>
    <b:Tag>Ame22</b:Tag>
    <b:SourceType>InternetSite</b:SourceType>
    <b:Guid>{ED0B9623-8A90-4CAB-949A-5C18AD3837A1}</b:Guid>
    <b:Title>Head CT Scan: How They Help Detect Alzheimer’s Disease</b:Title>
    <b:Year>2022</b:Year>
    <b:Author>
      <b:Author>
        <b:Corporate>American Health Imaging</b:Corporate>
      </b:Author>
    </b:Author>
    <b:YearAccessed>2022</b:YearAccessed>
    <b:MonthAccessed>July</b:MonthAccessed>
    <b:DayAccessed>28</b:DayAccessed>
    <b:URL>https://americanhealthimaging.com/blog/head-ct-identify-alzheimers-disease/#:~:text=Head%20CT%20scans%20may%20be,cognitive%20impairment%20or%20brain%20shrinkage.</b:URL>
    <b:RefOrder>26</b:RefOrder>
  </b:Source>
  <b:Source>
    <b:Tag>Orl18</b:Tag>
    <b:SourceType>Report</b:SourceType>
    <b:Guid>{0E7664B3-DBC6-4DDA-A4C3-83C2E54BAF85}</b:Guid>
    <b:Author>
      <b:Author>
        <b:NameList>
          <b:Person>
            <b:Last>Orleans-Foli</b:Last>
            <b:First>Stephen</b:First>
          </b:Person>
          <b:Person>
            <b:Last>Isaacs</b:Last>
            <b:First>Jeremy</b:First>
          </b:Person>
          <b:Person>
            <b:Last>Cook</b:Last>
            <b:First>Laura</b:First>
          </b:Person>
        </b:NameList>
      </b:Author>
    </b:Author>
    <b:Title>Guidance from the London Dementia Clinical Network</b:Title>
    <b:Year>2018</b:Year>
    <b:Publisher>NHS</b:Publisher>
    <b:City>London</b:City>
    <b:RefOrder>27</b:RefOrder>
  </b:Source>
  <b:Source>
    <b:Tag>Klu04</b:Tag>
    <b:SourceType>JournalArticle</b:SourceType>
    <b:Guid>{47450606-8E34-4F99-AA98-685ACADC4C95}</b:Guid>
    <b:Author>
      <b:Author>
        <b:NameList>
          <b:Person>
            <b:Last>Klunk</b:Last>
            <b:First>William</b:First>
            <b:Middle>E.</b:Middle>
          </b:Person>
          <b:Person>
            <b:Last>Engler</b:Last>
            <b:First>Henry</b:First>
          </b:Person>
          <b:Person>
            <b:Last>Nordberg</b:Last>
            <b:First>Agneta</b:First>
          </b:Person>
          <b:Person>
            <b:Last>Wang</b:Last>
            <b:First>Yanming</b:First>
          </b:Person>
          <b:Person>
            <b:Last>Blomqvist</b:Last>
            <b:First>Gunnar</b:First>
          </b:Person>
          <b:Person>
            <b:Last>Holt</b:Last>
            <b:First>Daniel</b:First>
            <b:Middle>P.</b:Middle>
          </b:Person>
        </b:NameList>
      </b:Author>
    </b:Author>
    <b:Title>Imaging brain amyloid in Alzheimer's disease with Pittsburgh Compound-B</b:Title>
    <b:Year>2004</b:Year>
    <b:JournalName>Annals of Neurology </b:JournalName>
    <b:Pages>1-10</b:Pages>
    <b:Volume>1</b:Volume>
    <b:Issue>1</b:Issue>
    <b:RefOrder>28</b:RefOrder>
  </b:Source>
  <b:Source>
    <b:Tag>Apo16</b:Tag>
    <b:SourceType>JournalArticle</b:SourceType>
    <b:Guid>{43FAFFB6-3061-49B9-9A17-8AAC250AB09F}</b:Guid>
    <b:Author>
      <b:Author>
        <b:NameList>
          <b:Person>
            <b:Last>Apolinario</b:Last>
            <b:First>D</b:First>
          </b:Person>
          <b:Person>
            <b:Last>Lichtenthaler</b:Last>
            <b:First>D.G</b:First>
          </b:Person>
          <b:Person>
            <b:Last>Magaldi</b:Last>
            <b:First>R.M</b:First>
          </b:Person>
        </b:NameList>
      </b:Author>
    </b:Author>
    <b:Title>Using temporal orientation, category fluency, and word recall for detecting cognitive impairment: the 10-point cognitive screener (10-CS)</b:Title>
    <b:JournalName>International Journal of Geriatric Psychiatry</b:JournalName>
    <b:Year>2016</b:Year>
    <b:Pages>19-26</b:Pages>
    <b:Volume>31</b:Volume>
    <b:Issue>1</b:Issue>
    <b:RefOrder>29</b:RefOrder>
  </b:Source>
  <b:Source>
    <b:Tag>You11</b:Tag>
    <b:SourceType>JournalArticle</b:SourceType>
    <b:Guid>{23E71590-53A2-4C71-ABA4-11D41EC68D78}</b:Guid>
    <b:Title>Drug treatment for people with dementia</b:Title>
    <b:Year>2011</b:Year>
    <b:Author>
      <b:Author>
        <b:NameList>
          <b:Person>
            <b:Last>Young</b:Last>
            <b:First>John</b:First>
          </b:Person>
          <b:Person>
            <b:Last>Jones</b:Last>
            <b:First>Roy</b:First>
            <b:Middle>W</b:Middle>
          </b:Person>
        </b:NameList>
      </b:Author>
    </b:Author>
    <b:JournalName>Clinical Medicines</b:JournalName>
    <b:Pages>67–71.</b:Pages>
    <b:Volume>11</b:Volume>
    <b:Issue>1</b:Issue>
    <b:RefOrder>30</b:RefOrder>
  </b:Source>
  <b:Source>
    <b:Tag>Bra20</b:Tag>
    <b:SourceType>InternetSite</b:SourceType>
    <b:Guid>{B8EB86FF-D8DC-44D8-8E3C-68CFA145A2B2}</b:Guid>
    <b:Author>
      <b:Author>
        <b:NameList>
          <b:Person>
            <b:Last>Brazier</b:Last>
            <b:First>Yvette</b:First>
          </b:Person>
        </b:NameList>
      </b:Author>
    </b:Author>
    <b:Title>Uses, benefits, and risks of aspirin</b:Title>
    <b:Year>2020</b:Year>
    <b:YearAccessed>2022</b:YearAccessed>
    <b:MonthAccessed>July</b:MonthAccessed>
    <b:DayAccessed>29</b:DayAccessed>
    <b:URL>https://www.medicalnewstoday.com/articles/161255</b:URL>
    <b:RefOrder>31</b:RefOrder>
  </b:Source>
  <b:Source>
    <b:Tag>Tid18</b:Tag>
    <b:SourceType>DocumentFromInternetSite</b:SourceType>
    <b:Guid>{2C86134D-3E6E-4F31-BF1F-B7E81C5E4EA8}</b:Guid>
    <b:Author>
      <b:Author>
        <b:NameList>
          <b:Person>
            <b:Last>Tidy</b:Last>
            <b:First>Colin</b:First>
          </b:Person>
        </b:NameList>
      </b:Author>
    </b:Author>
    <b:Title>Medication and Treatment for Dementia</b:Title>
    <b:Year>2018</b:Year>
    <b:Month>May</b:Month>
    <b:Day>29</b:Day>
    <b:YearAccessed>2022</b:YearAccessed>
    <b:MonthAccessed>July</b:MonthAccessed>
    <b:DayAccessed>28</b:DayAccessed>
    <b:URL>https://patient.info/brain-nerves/memory-loss-and-dementia/medication-and-treatment-for-dementia#:~:text=There%20are%20four%20medicines%20available,come%20in%20various%20brand%20names.</b:URL>
    <b:RefOrder>32</b:RefOrder>
  </b:Source>
  <b:Source>
    <b:Tag>Tji14</b:Tag>
    <b:SourceType>JournalArticle</b:SourceType>
    <b:Guid>{53541F56-A5CB-4D7A-9E6C-AED0C8F97EEA}</b:Guid>
    <b:Author>
      <b:Author>
        <b:NameList>
          <b:Person>
            <b:Last>Tjia</b:Last>
            <b:First>Jennifer</b:First>
          </b:Person>
          <b:Person>
            <b:Last>Briesacher</b:Last>
            <b:First>Becky</b:First>
            <b:Middle>A.</b:Middle>
          </b:Person>
          <b:Person>
            <b:Last>Peterson</b:Last>
            <b:First>Daniel</b:First>
          </b:Person>
        </b:NameList>
      </b:Author>
    </b:Author>
    <b:Title>Use of Medications of Questionable Benefit in Advanced Dementia</b:Title>
    <b:Year>2014</b:Year>
    <b:JournalName>JAMA Internal Medicine</b:JournalName>
    <b:Pages>1763-1771</b:Pages>
    <b:Volume>174</b:Volume>
    <b:Issue>11</b:Issue>
    <b:RefOrder>33</b:RefOrder>
  </b:Source>
  <b:Source>
    <b:Tag>Nat213</b:Tag>
    <b:SourceType>DocumentFromInternetSite</b:SourceType>
    <b:Guid>{626C46F4-1224-4359-80B9-5E6EDEEBE05A}</b:Guid>
    <b:Author>
      <b:Author>
        <b:Corporate>National Institute on Aging</b:Corporate>
      </b:Author>
    </b:Author>
    <b:Title>What Is Dementia? Symptoms, Types, and Diagnosis</b:Title>
    <b:Year>2021</b:Year>
    <b:YearAccessed>2022</b:YearAccessed>
    <b:MonthAccessed>July</b:MonthAccessed>
    <b:DayAccessed>28</b:DayAccessed>
    <b:URL>https://www.nia.nih.gov/health/what-is-dementia</b:URL>
    <b:Month>July</b:Month>
    <b:Day>2</b:Day>
    <b:RefOrder>34</b:RefOrder>
  </b:Source>
  <b:Source>
    <b:Tag>Cla172</b:Tag>
    <b:SourceType>JournalArticle</b:SourceType>
    <b:Guid>{E9CDBE7F-E558-4498-BEF7-472319E8697B}</b:Guid>
    <b:Author>
      <b:Author>
        <b:NameList>
          <b:Person>
            <b:Last>Clare</b:Last>
            <b:First>L.</b:First>
          </b:Person>
        </b:NameList>
      </b:Author>
    </b:Author>
    <b:Title>Rehabilitation for people living with dementia: a practical framework of positive support</b:Title>
    <b:Year>2017</b:Year>
    <b:JournalName>PLoS Medicine</b:JournalName>
    <b:Pages>1-10</b:Pages>
    <b:Volume>14</b:Volume>
    <b:Issue>3</b:Issue>
    <b:RefOrder>35</b:RefOrder>
  </b:Source>
  <b:Source>
    <b:Tag>Lep07</b:Tag>
    <b:SourceType>JournalArticle</b:SourceType>
    <b:Guid>{6F8BF5C3-B6D5-41CF-808A-1B7DF770A8AF}</b:Guid>
    <b:Author>
      <b:Author>
        <b:NameList>
          <b:Person>
            <b:Last>Leplege</b:Last>
            <b:First>A.</b:First>
          </b:Person>
          <b:Person>
            <b:Last>Gzil</b:Last>
            <b:First>F.</b:First>
          </b:Person>
          <b:Person>
            <b:Last>Cammelli</b:Last>
            <b:First>M.</b:First>
          </b:Person>
          <b:Person>
            <b:Last>Lefeve</b:Last>
            <b:First>C.</b:First>
          </b:Person>
          <b:Person>
            <b:Last>Pachoud</b:Last>
            <b:First>B.</b:First>
          </b:Person>
          <b:Person>
            <b:Last>Ville</b:Last>
            <b:First>I.</b:First>
          </b:Person>
        </b:NameList>
      </b:Author>
    </b:Author>
    <b:Title>Person-centredness: conceptual and historical perspectives,</b:Title>
    <b:JournalName>Disability and Rehabilitation</b:JournalName>
    <b:Year>2007</b:Year>
    <b:Pages>1555–1565</b:Pages>
    <b:Volume>29</b:Volume>
    <b:Issue>20</b:Issue>
    <b:RefOrder>36</b:RefOrder>
  </b:Source>
  <b:Source>
    <b:Tag>Cou11</b:Tag>
    <b:SourceType>Report</b:SourceType>
    <b:Guid>{6CFC7454-C096-44A0-B3A4-5DC95BF8CAFB}</b:Guid>
    <b:Author>
      <b:Author>
        <b:NameList>
          <b:Person>
            <b:Last>Coulter</b:Last>
            <b:First>A.</b:First>
          </b:Person>
        </b:NameList>
      </b:Author>
    </b:Author>
    <b:Title>Engaging Patients in Healthcare,</b:Title>
    <b:Year>2011</b:Year>
    <b:Publisher>Open University Press</b:Publisher>
    <b:City>Milton Keynes</b:City>
    <b:RefOrder>37</b:RefOrder>
  </b:Source>
  <b:Source>
    <b:Tag>Hug081</b:Tag>
    <b:SourceType>JournalArticle</b:SourceType>
    <b:Guid>{BACE133C-90D3-44A0-899B-BFF0A106EE45}</b:Guid>
    <b:Author>
      <b:Author>
        <b:NameList>
          <b:Person>
            <b:Last>Hughes</b:Last>
            <b:First>J.</b:First>
            <b:Middle>C.</b:Middle>
          </b:Person>
          <b:Person>
            <b:Last>Bamford</b:Last>
            <b:First>C.</b:First>
          </b:Person>
          <b:Person>
            <b:Last>May</b:Last>
            <b:First>C.</b:First>
          </b:Person>
        </b:NameList>
      </b:Author>
    </b:Author>
    <b:Title>Types of centredness in health care: themes and concepts</b:Title>
    <b:Year>2008</b:Year>
    <b:JournalName>Medicine, Health Care and Philosophy</b:JournalName>
    <b:Pages>455–463</b:Pages>
    <b:Volume>11</b:Volume>
    <b:Issue>4</b:Issue>
    <b:RefOrder>38</b:RefOrder>
  </b:Source>
  <b:Source>
    <b:Tag>Pra13</b:Tag>
    <b:SourceType>Book</b:SourceType>
    <b:Guid>{6EB456B8-5810-4377-BA57-EBF82AF6C314}</b:Guid>
    <b:Title>Psychiatric Rehabilitation</b:Title>
    <b:Year>2013</b:Year>
    <b:Author>
      <b:Author>
        <b:NameList>
          <b:Person>
            <b:Last>Pratt</b:Last>
            <b:First>Carlos</b:First>
            <b:Middle>W.</b:Middle>
          </b:Person>
          <b:Person>
            <b:Last>Gill</b:Last>
            <b:First>Kenneth</b:First>
            <b:Middle>J.</b:Middle>
          </b:Person>
          <b:Person>
            <b:Last>Roberts</b:Last>
            <b:First>Melissa</b:First>
            <b:Middle>M.</b:Middle>
          </b:Person>
        </b:NameList>
      </b:Author>
    </b:Author>
    <b:Publisher>Elsevier Inc.</b:Publisher>
    <b:Edition>3</b:Edition>
    <b:RefOrder>39</b:RefOrder>
  </b:Source>
  <b:Source>
    <b:Tag>Pou17</b:Tag>
    <b:SourceType>JournalArticle</b:SourceType>
    <b:Guid>{552DEFBF-63FE-46D6-AAB7-1279150B01DD}</b:Guid>
    <b:Title>A comprehensive approach to reablement in dementia</b:Title>
    <b:Year>2017</b:Year>
    <b:Author>
      <b:Author>
        <b:NameList>
          <b:Person>
            <b:Last>Poulos</b:Last>
            <b:First>CJ</b:First>
          </b:Person>
          <b:Person>
            <b:Last>Bayer</b:Last>
            <b:First>A</b:First>
          </b:Person>
          <b:Person>
            <b:Last>Beaupre</b:Last>
            <b:First>L</b:First>
          </b:Person>
          <b:Person>
            <b:Last>Clare</b:Last>
            <b:First>L</b:First>
          </b:Person>
          <b:Person>
            <b:Last>Poulos</b:Last>
            <b:First>RG</b:First>
          </b:Person>
          <b:Person>
            <b:Last>Wang</b:Last>
            <b:First>RH</b:First>
          </b:Person>
        </b:NameList>
      </b:Author>
    </b:Author>
    <b:JournalName> Alzheimer's &amp; Dementia</b:JournalName>
    <b:Pages>450‐458.</b:Pages>
    <b:Volume>3</b:Volume>
    <b:Issue>3</b:Issue>
    <b:RefOrder>40</b:RefOrder>
  </b:Source>
  <b:Source>
    <b:Tag>Wil02</b:Tag>
    <b:SourceType>JournalArticle</b:SourceType>
    <b:Guid>{2B69AFC3-EC5B-4FF7-B5CD-371CB8FB04C8}</b:Guid>
    <b:Author>
      <b:Author>
        <b:NameList>
          <b:Person>
            <b:Last>Wilson</b:Last>
            <b:First>BA</b:First>
          </b:Person>
        </b:NameList>
      </b:Author>
    </b:Author>
    <b:Title>Towards a comprehensive model of cognitive rehabilitation.</b:Title>
    <b:JournalName>Neuropsychological Rehabilitation</b:JournalName>
    <b:Year>2002</b:Year>
    <b:Pages>97‐110.</b:Pages>
    <b:Volume>12</b:Volume>
    <b:Issue>2</b:Issue>
    <b:RefOrder>41</b:RefOrder>
  </b:Source>
  <b:Source>
    <b:Tag>Cla173</b:Tag>
    <b:SourceType>JournalArticle</b:SourceType>
    <b:Guid>{4E72FC0B-8D64-4D99-81B6-731128939A38}</b:Guid>
    <b:Author>
      <b:Author>
        <b:NameList>
          <b:Person>
            <b:Last>Clare</b:Last>
            <b:First>L</b:First>
          </b:Person>
        </b:NameList>
      </b:Author>
    </b:Author>
    <b:Title>Rehabilitation for people living with dementia: a practical framework of positive support.  </b:Title>
    <b:JournalName>PLoS Medicine</b:JournalName>
    <b:Year>2017</b:Year>
    <b:Pages>1-10</b:Pages>
    <b:Volume>14</b:Volume>
    <b:Issue>3</b:Issue>
    <b:RefOrder>42</b:RefOrder>
  </b:Source>
  <b:Source>
    <b:Tag>Mys16</b:Tag>
    <b:SourceType>Report</b:SourceType>
    <b:Guid>{E20B5233-F06D-4D9B-AA17-F4657E29BCA8}</b:Guid>
    <b:Author>
      <b:Author>
        <b:NameList>
          <b:Person>
            <b:Last>Myshra V</b:Last>
            <b:First>Barrett</b:First>
            <b:Middle>J.</b:Middle>
          </b:Person>
        </b:NameList>
      </b:Author>
    </b:Author>
    <b:Title>Reablement and older people. </b:Title>
    <b:Year>2016</b:Year>
    <b:Publisher>International Federation on Aging Copenhagen Summit</b:Publisher>
    <b:City>Copenhagen</b:City>
    <b:RefOrder>43</b:RefOrder>
  </b:Source>
  <b:Source>
    <b:Tag>Ami16</b:Tag>
    <b:SourceType>JournalArticle</b:SourceType>
    <b:Guid>{984F2948-6C5E-4E13-A80E-0584B8043ED3}</b:Guid>
    <b:Author>
      <b:Author>
        <b:NameList>
          <b:Person>
            <b:Last>Amieva</b:Last>
            <b:First>H</b:First>
          </b:Person>
          <b:Person>
            <b:Last>Robert</b:Last>
            <b:First>PH</b:First>
          </b:Person>
          <b:Person>
            <b:Last>Grandoulier</b:Last>
            <b:First>A‐S</b:First>
          </b:Person>
          <b:Person>
            <b:Last>Meillon</b:Last>
            <b:First>C</b:First>
          </b:Person>
          <b:Person>
            <b:Last>Rotrou</b:Last>
            <b:First>J</b:First>
          </b:Person>
          <b:Person>
            <b:Last>Andrieu</b:Last>
            <b:First>S</b:First>
          </b:Person>
        </b:NameList>
      </b:Author>
    </b:Author>
    <b:Title>Group and individual cognitive therapies in Alzheimer's disease: the ETNA3 randomized trial.</b:Title>
    <b:Year>2016</b:Year>
    <b:Pages>707‐717</b:Pages>
    <b:JournalName>International Psychogeriatrics</b:JournalName>
    <b:Volume>28</b:Volume>
    <b:Issue>5</b:Issue>
    <b:RefOrder>44</b:RefOrder>
  </b:Source>
  <b:Source>
    <b:Tag>Dem22</b:Tag>
    <b:SourceType>InternetSite</b:SourceType>
    <b:Guid>{45B5BA32-B9FD-4A7E-8EEB-3048DBCE8037}</b:Guid>
    <b:Title>Interventions</b:Title>
    <b:Year>2022</b:Year>
    <b:Author>
      <b:Author>
        <b:Corporate>Dementia Services Information and Development Centre</b:Corporate>
      </b:Author>
    </b:Author>
    <b:YearAccessed>2022</b:YearAccessed>
    <b:MonthAccessed>July</b:MonthAccessed>
    <b:DayAccessed>29</b:DayAccessed>
    <b:URL>https://dementia.ie/interventions/</b:URL>
    <b:RefOrder>45</b:RefOrder>
  </b:Source>
</b:Sources>
</file>

<file path=customXml/itemProps1.xml><?xml version="1.0" encoding="utf-8"?>
<ds:datastoreItem xmlns:ds="http://schemas.openxmlformats.org/officeDocument/2006/customXml" ds:itemID="{89E3CDAF-6290-4F4B-9670-021098FB1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4377</Words>
  <Characters>24955</Characters>
  <Application>Microsoft Office Word</Application>
  <DocSecurity>0</DocSecurity>
  <Lines>207</Lines>
  <Paragraphs>58</Paragraphs>
  <ScaleCrop>false</ScaleCrop>
  <Company/>
  <LinksUpToDate>false</LinksUpToDate>
  <CharactersWithSpaces>29274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Fozeea Jabeen</dc:creator>
  <cp:keywords/>
  <dc:description/>
  <cp:lastModifiedBy>Fozeea Jabeen</cp:lastModifiedBy>
  <cp:revision>1</cp:revision>
  <dcterms:created xsi:type="dcterms:W3CDTF">2022-08-12T06:34:00Z</dcterms:created>
  <dcterms:modified xsi:type="dcterms:W3CDTF">2022-08-12T06:37:00Z</dcterms:modified>
</cp:coreProperties>
</file>