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7E531A" w:rsidRPr="00F339A5" w:rsidRDefault="007E531A" w:rsidP="007E531A">
      <w:pPr>
        <w:spacing w:line="240" w:lineRule="auto"/>
        <w:rPr>
          <w:rFonts w:ascii="Arial" w:hAnsi="Arial" w:cs="Arial"/>
          <w:b/>
        </w:rPr>
      </w:pPr>
    </w:p>
    <w:p w:rsidR="007E531A" w:rsidRPr="00F339A5" w:rsidRDefault="007E531A" w:rsidP="007E531A">
      <w:pPr>
        <w:pBdr>
          <w:bottom w:val="single" w:sz="6" w:space="1" w:color="auto"/>
        </w:pBdr>
        <w:spacing w:line="240" w:lineRule="auto"/>
        <w:rPr>
          <w:rFonts w:ascii="Arial" w:hAnsi="Arial" w:cs="Arial"/>
          <w:b/>
        </w:rPr>
      </w:pPr>
    </w:p>
    <w:p w:rsidR="007E531A" w:rsidRPr="00F339A5" w:rsidRDefault="007E531A" w:rsidP="007E531A">
      <w:pPr>
        <w:spacing w:line="240" w:lineRule="auto"/>
        <w:jc w:val="center"/>
        <w:rPr>
          <w:rFonts w:ascii="Arial" w:hAnsi="Arial" w:cs="Arial"/>
          <w:b/>
        </w:rPr>
      </w:pPr>
    </w:p>
    <w:p w:rsidR="007E531A" w:rsidRPr="00F339A5" w:rsidRDefault="007E531A" w:rsidP="007E531A">
      <w:pPr>
        <w:spacing w:line="240" w:lineRule="auto"/>
        <w:jc w:val="center"/>
        <w:rPr>
          <w:rFonts w:ascii="Arial" w:hAnsi="Arial" w:cs="Arial"/>
          <w:b/>
        </w:rPr>
      </w:pPr>
      <w:r w:rsidRPr="00F339A5">
        <w:rPr>
          <w:rFonts w:ascii="Arial" w:hAnsi="Arial" w:cs="Arial"/>
          <w:b/>
        </w:rPr>
        <w:t>Denise Buckley</w:t>
      </w:r>
    </w:p>
    <w:p w:rsidR="007E531A" w:rsidRPr="00F339A5" w:rsidRDefault="007E531A" w:rsidP="007E531A">
      <w:pPr>
        <w:spacing w:line="240" w:lineRule="auto"/>
        <w:jc w:val="center"/>
        <w:rPr>
          <w:rFonts w:ascii="Arial" w:hAnsi="Arial" w:cs="Arial"/>
          <w:b/>
        </w:rPr>
      </w:pPr>
      <w:r w:rsidRPr="00F339A5">
        <w:rPr>
          <w:rFonts w:ascii="Arial" w:hAnsi="Arial" w:cs="Arial"/>
          <w:b/>
        </w:rPr>
        <w:t>Student Number: 1808370</w:t>
      </w:r>
    </w:p>
    <w:p w:rsidR="007E531A" w:rsidRPr="00F339A5" w:rsidRDefault="00206E90" w:rsidP="007E531A">
      <w:pPr>
        <w:spacing w:line="240" w:lineRule="auto"/>
        <w:jc w:val="center"/>
        <w:rPr>
          <w:rFonts w:ascii="Arial" w:hAnsi="Arial" w:cs="Arial"/>
          <w:b/>
        </w:rPr>
      </w:pPr>
      <w:r w:rsidRPr="00F339A5">
        <w:rPr>
          <w:rFonts w:ascii="Arial" w:hAnsi="Arial" w:cs="Arial"/>
          <w:b/>
        </w:rPr>
        <w:t>(HHPH7013</w:t>
      </w:r>
      <w:r w:rsidR="007E531A" w:rsidRPr="00F339A5">
        <w:rPr>
          <w:rFonts w:ascii="Arial" w:hAnsi="Arial" w:cs="Arial"/>
          <w:b/>
        </w:rPr>
        <w:t>): The Self: East &amp; West</w:t>
      </w:r>
    </w:p>
    <w:p w:rsidR="007E531A" w:rsidRPr="00F339A5" w:rsidRDefault="007E531A" w:rsidP="007E531A">
      <w:pPr>
        <w:spacing w:line="240" w:lineRule="auto"/>
        <w:jc w:val="center"/>
        <w:rPr>
          <w:rFonts w:ascii="Arial" w:hAnsi="Arial" w:cs="Arial"/>
          <w:b/>
        </w:rPr>
      </w:pPr>
      <w:r w:rsidRPr="00F339A5">
        <w:rPr>
          <w:rFonts w:ascii="Arial" w:hAnsi="Arial" w:cs="Arial"/>
          <w:b/>
        </w:rPr>
        <w:t>Submission Date: 30</w:t>
      </w:r>
      <w:r w:rsidRPr="00F339A5">
        <w:rPr>
          <w:rFonts w:ascii="Arial" w:hAnsi="Arial" w:cs="Arial"/>
          <w:b/>
          <w:vertAlign w:val="superscript"/>
        </w:rPr>
        <w:t>th</w:t>
      </w:r>
      <w:r w:rsidRPr="00F339A5">
        <w:rPr>
          <w:rFonts w:ascii="Arial" w:hAnsi="Arial" w:cs="Arial"/>
          <w:b/>
        </w:rPr>
        <w:t xml:space="preserve"> November 2020</w:t>
      </w:r>
    </w:p>
    <w:p w:rsidR="007E531A" w:rsidRPr="00F339A5" w:rsidRDefault="007E531A" w:rsidP="007E531A">
      <w:pPr>
        <w:spacing w:line="240" w:lineRule="auto"/>
        <w:jc w:val="center"/>
        <w:rPr>
          <w:rFonts w:ascii="Arial" w:hAnsi="Arial" w:cs="Arial"/>
          <w:b/>
        </w:rPr>
      </w:pPr>
      <w:r w:rsidRPr="00F339A5">
        <w:rPr>
          <w:rFonts w:ascii="Arial" w:hAnsi="Arial" w:cs="Arial"/>
          <w:b/>
        </w:rPr>
        <w:t>Tutor: Prof. David Cockburn</w:t>
      </w:r>
    </w:p>
    <w:p w:rsidR="007E531A" w:rsidRPr="00F339A5" w:rsidRDefault="007E531A" w:rsidP="007E531A">
      <w:pPr>
        <w:pBdr>
          <w:bottom w:val="single" w:sz="6" w:space="1" w:color="auto"/>
        </w:pBdr>
        <w:spacing w:line="240" w:lineRule="auto"/>
        <w:rPr>
          <w:rFonts w:ascii="Arial" w:hAnsi="Arial" w:cs="Arial"/>
        </w:rPr>
      </w:pPr>
    </w:p>
    <w:p w:rsidR="007E531A" w:rsidRPr="00F339A5" w:rsidRDefault="007E531A" w:rsidP="007E531A">
      <w:pPr>
        <w:rPr>
          <w:rFonts w:ascii="Arial" w:hAnsi="Arial" w:cs="Arial"/>
        </w:rPr>
      </w:pPr>
    </w:p>
    <w:p w:rsidR="007E531A" w:rsidRPr="00F339A5" w:rsidRDefault="007E531A">
      <w:pPr>
        <w:rPr>
          <w:rFonts w:ascii="Arial" w:hAnsi="Arial" w:cs="Arial"/>
          <w:b/>
        </w:rPr>
      </w:pPr>
      <w:r w:rsidRPr="00F339A5">
        <w:rPr>
          <w:rFonts w:ascii="Arial" w:hAnsi="Arial" w:cs="Arial"/>
          <w:b/>
        </w:rPr>
        <w:br w:type="page"/>
      </w:r>
    </w:p>
    <w:p w:rsidR="00F654AA" w:rsidRPr="00F654AA" w:rsidRDefault="00F654AA" w:rsidP="00F654AA">
      <w:pPr>
        <w:spacing w:line="256" w:lineRule="auto"/>
        <w:rPr>
          <w:rFonts w:ascii="Arial" w:hAnsi="Arial" w:cs="Arial"/>
          <w:b/>
        </w:rPr>
      </w:pPr>
      <w:r w:rsidRPr="00F654AA">
        <w:rPr>
          <w:rFonts w:ascii="Arial" w:hAnsi="Arial" w:cs="Arial"/>
          <w:b/>
        </w:rPr>
        <w:lastRenderedPageBreak/>
        <w:t>John Locke argues that what is crucial to being the same person as the one who did a particular thing yesterday is neither having the same ‘immaterial substance’ (‘thinking spirit’) nor ‘being the same man’ (the same continuous bodily life). Outline and assess his arguments against each of these positions.</w:t>
      </w:r>
    </w:p>
    <w:p w:rsidR="00A70426" w:rsidRPr="00F339A5" w:rsidRDefault="00A70426">
      <w:pPr>
        <w:rPr>
          <w:rFonts w:ascii="Arial" w:hAnsi="Arial" w:cs="Arial"/>
        </w:rPr>
      </w:pPr>
    </w:p>
    <w:p w:rsidR="00F339A5" w:rsidRPr="00F339A5" w:rsidRDefault="00F339A5" w:rsidP="00F339A5">
      <w:pPr>
        <w:spacing w:line="256" w:lineRule="auto"/>
        <w:rPr>
          <w:rFonts w:ascii="Arial" w:hAnsi="Arial" w:cs="Arial"/>
        </w:rPr>
      </w:pPr>
      <w:r w:rsidRPr="00F339A5">
        <w:rPr>
          <w:rFonts w:ascii="Arial" w:hAnsi="Arial" w:cs="Arial"/>
        </w:rPr>
        <w:t>According to the literature, John Locke’s work ultimately describes the self as a conscious thinking substance made up of spiritual and material matter, capable o</w:t>
      </w:r>
      <w:r w:rsidR="008F305E">
        <w:rPr>
          <w:rFonts w:ascii="Arial" w:hAnsi="Arial" w:cs="Arial"/>
        </w:rPr>
        <w:t xml:space="preserve">f pain, pleasure, happiness, </w:t>
      </w:r>
      <w:r w:rsidR="00A3053B" w:rsidRPr="00F339A5">
        <w:rPr>
          <w:rFonts w:ascii="Arial" w:hAnsi="Arial" w:cs="Arial"/>
        </w:rPr>
        <w:t>and sadness</w:t>
      </w:r>
      <w:r w:rsidRPr="00F339A5">
        <w:rPr>
          <w:rFonts w:ascii="Arial" w:hAnsi="Arial" w:cs="Arial"/>
        </w:rPr>
        <w:t xml:space="preserve"> and capable of being concerned for itself. </w:t>
      </w:r>
    </w:p>
    <w:p w:rsidR="00F339A5" w:rsidRPr="00F339A5" w:rsidRDefault="00F339A5" w:rsidP="00F339A5">
      <w:pPr>
        <w:spacing w:line="256" w:lineRule="auto"/>
        <w:rPr>
          <w:rFonts w:ascii="Arial" w:hAnsi="Arial" w:cs="Arial"/>
        </w:rPr>
      </w:pPr>
      <w:r w:rsidRPr="00F339A5">
        <w:rPr>
          <w:rFonts w:ascii="Arial" w:hAnsi="Arial" w:cs="Arial"/>
        </w:rPr>
        <w:t>I aim to address this essay which will include an introduction and conclusion and three specific sections. The introduction will give an overview of John Locke’s philosophy and lif</w:t>
      </w:r>
      <w:r w:rsidR="00464C8F">
        <w:rPr>
          <w:rFonts w:ascii="Arial" w:hAnsi="Arial" w:cs="Arial"/>
        </w:rPr>
        <w:t xml:space="preserve">e history and what I aim to </w:t>
      </w:r>
      <w:r w:rsidRPr="00F339A5">
        <w:rPr>
          <w:rFonts w:ascii="Arial" w:hAnsi="Arial" w:cs="Arial"/>
        </w:rPr>
        <w:t>uncover, followed by three sections which aim to show the following insights:</w:t>
      </w:r>
    </w:p>
    <w:p w:rsidR="00F339A5" w:rsidRPr="00F339A5" w:rsidRDefault="00F339A5" w:rsidP="00F339A5">
      <w:pPr>
        <w:spacing w:line="256" w:lineRule="auto"/>
        <w:rPr>
          <w:rFonts w:ascii="Arial" w:hAnsi="Arial" w:cs="Arial"/>
        </w:rPr>
      </w:pPr>
      <w:r w:rsidRPr="00EB2753">
        <w:rPr>
          <w:rFonts w:ascii="Arial" w:hAnsi="Arial" w:cs="Arial"/>
          <w:b/>
        </w:rPr>
        <w:t>Section 1</w:t>
      </w:r>
      <w:r w:rsidRPr="00F339A5">
        <w:rPr>
          <w:rFonts w:ascii="Arial" w:hAnsi="Arial" w:cs="Arial"/>
        </w:rPr>
        <w:t>: will discuss John Locke’s arguments and position</w:t>
      </w:r>
      <w:r w:rsidR="00464C8F">
        <w:rPr>
          <w:rFonts w:ascii="Arial" w:hAnsi="Arial" w:cs="Arial"/>
        </w:rPr>
        <w:t xml:space="preserve"> regarding the mind, body and consciousness</w:t>
      </w:r>
      <w:r w:rsidRPr="00F339A5">
        <w:rPr>
          <w:rFonts w:ascii="Arial" w:hAnsi="Arial" w:cs="Arial"/>
        </w:rPr>
        <w:t>, followed by the philosophers who influenced Locke and those who had similar viewpoints.</w:t>
      </w:r>
    </w:p>
    <w:p w:rsidR="00F339A5" w:rsidRPr="00F339A5" w:rsidRDefault="00F339A5" w:rsidP="00F339A5">
      <w:pPr>
        <w:spacing w:line="256" w:lineRule="auto"/>
        <w:rPr>
          <w:rFonts w:ascii="Arial" w:hAnsi="Arial" w:cs="Arial"/>
        </w:rPr>
      </w:pPr>
      <w:r w:rsidRPr="00EB2753">
        <w:rPr>
          <w:rFonts w:ascii="Arial" w:hAnsi="Arial" w:cs="Arial"/>
          <w:b/>
        </w:rPr>
        <w:t>Sect</w:t>
      </w:r>
      <w:r w:rsidR="00E27D61" w:rsidRPr="00EB2753">
        <w:rPr>
          <w:rFonts w:ascii="Arial" w:hAnsi="Arial" w:cs="Arial"/>
          <w:b/>
        </w:rPr>
        <w:t>ion 2</w:t>
      </w:r>
      <w:r w:rsidR="00E27D61">
        <w:rPr>
          <w:rFonts w:ascii="Arial" w:hAnsi="Arial" w:cs="Arial"/>
        </w:rPr>
        <w:t>: will detail arguments against John Locke’s position</w:t>
      </w:r>
      <w:r w:rsidRPr="00F339A5">
        <w:rPr>
          <w:rFonts w:ascii="Arial" w:hAnsi="Arial" w:cs="Arial"/>
        </w:rPr>
        <w:t xml:space="preserve"> </w:t>
      </w:r>
      <w:r w:rsidR="00E27D61">
        <w:rPr>
          <w:rFonts w:ascii="Arial" w:hAnsi="Arial" w:cs="Arial"/>
        </w:rPr>
        <w:t xml:space="preserve">with specific examples </w:t>
      </w:r>
      <w:r w:rsidRPr="00F339A5">
        <w:rPr>
          <w:rFonts w:ascii="Arial" w:hAnsi="Arial" w:cs="Arial"/>
        </w:rPr>
        <w:t>and include philosop</w:t>
      </w:r>
      <w:r w:rsidR="00012DF9">
        <w:rPr>
          <w:rFonts w:ascii="Arial" w:hAnsi="Arial" w:cs="Arial"/>
        </w:rPr>
        <w:t xml:space="preserve">hers who </w:t>
      </w:r>
      <w:r w:rsidR="00E27D61">
        <w:rPr>
          <w:rFonts w:ascii="Arial" w:hAnsi="Arial" w:cs="Arial"/>
        </w:rPr>
        <w:t>disagreed with John Locke.</w:t>
      </w:r>
    </w:p>
    <w:p w:rsidR="00F339A5" w:rsidRPr="00F339A5" w:rsidRDefault="00F339A5" w:rsidP="00F339A5">
      <w:pPr>
        <w:spacing w:line="256" w:lineRule="auto"/>
        <w:rPr>
          <w:rFonts w:ascii="Arial" w:hAnsi="Arial" w:cs="Arial"/>
        </w:rPr>
      </w:pPr>
      <w:r w:rsidRPr="00EB2753">
        <w:rPr>
          <w:rFonts w:ascii="Arial" w:hAnsi="Arial" w:cs="Arial"/>
          <w:b/>
        </w:rPr>
        <w:t>Section 3</w:t>
      </w:r>
      <w:r w:rsidRPr="00F339A5">
        <w:rPr>
          <w:rFonts w:ascii="Arial" w:hAnsi="Arial" w:cs="Arial"/>
        </w:rPr>
        <w:t>: I plan to take a position on both sections and discuss the thoughts that resonate with my understanding of John Locke’s views.</w:t>
      </w:r>
    </w:p>
    <w:p w:rsidR="00F339A5" w:rsidRPr="00F339A5" w:rsidRDefault="00F339A5" w:rsidP="00F339A5">
      <w:pPr>
        <w:spacing w:line="256" w:lineRule="auto"/>
        <w:rPr>
          <w:rFonts w:ascii="Arial" w:hAnsi="Arial" w:cs="Arial"/>
        </w:rPr>
      </w:pPr>
      <w:r w:rsidRPr="00F339A5">
        <w:rPr>
          <w:rFonts w:ascii="Arial" w:hAnsi="Arial" w:cs="Arial"/>
        </w:rPr>
        <w:t>In my conclusion, my aim will be to summarise what I have discussed throughout the essay.</w:t>
      </w:r>
    </w:p>
    <w:p w:rsidR="00F339A5" w:rsidRPr="00F339A5" w:rsidRDefault="00F339A5" w:rsidP="00F339A5">
      <w:pPr>
        <w:spacing w:line="240" w:lineRule="auto"/>
        <w:rPr>
          <w:rFonts w:ascii="Arial" w:hAnsi="Arial" w:cs="Arial"/>
          <w:b/>
        </w:rPr>
      </w:pPr>
    </w:p>
    <w:p w:rsidR="00F339A5" w:rsidRPr="00F339A5" w:rsidRDefault="00F339A5" w:rsidP="00F339A5">
      <w:pPr>
        <w:rPr>
          <w:rFonts w:ascii="Arial" w:hAnsi="Arial" w:cs="Arial"/>
          <w:b/>
        </w:rPr>
      </w:pPr>
      <w:r w:rsidRPr="00F339A5">
        <w:rPr>
          <w:rFonts w:ascii="Arial" w:hAnsi="Arial" w:cs="Arial"/>
          <w:b/>
        </w:rPr>
        <w:t>Introduction</w:t>
      </w:r>
    </w:p>
    <w:p w:rsidR="00F339A5" w:rsidRPr="00F339A5" w:rsidRDefault="00F339A5" w:rsidP="00F339A5">
      <w:pPr>
        <w:rPr>
          <w:rFonts w:ascii="Arial" w:hAnsi="Arial" w:cs="Arial"/>
        </w:rPr>
      </w:pPr>
      <w:r w:rsidRPr="00F339A5">
        <w:rPr>
          <w:rFonts w:ascii="Arial" w:hAnsi="Arial" w:cs="Arial"/>
        </w:rPr>
        <w:t xml:space="preserve">John Locke was an English Philosopher born in Somerset in 1632 and died in 1704. He was known for his empiricism. Empiricism, according to Thompson (2017) states, “in the quest for knowledge, is understood as experience, the way we may experience as well as what we may experience”. John </w:t>
      </w:r>
      <w:r w:rsidR="00490E88">
        <w:rPr>
          <w:rFonts w:ascii="Arial" w:hAnsi="Arial" w:cs="Arial"/>
        </w:rPr>
        <w:t xml:space="preserve">Locke was known for his work in </w:t>
      </w:r>
      <w:r w:rsidR="00672FE2">
        <w:rPr>
          <w:rFonts w:ascii="Arial" w:hAnsi="Arial" w:cs="Arial"/>
        </w:rPr>
        <w:t xml:space="preserve">the areas of </w:t>
      </w:r>
      <w:r w:rsidR="00490E88">
        <w:rPr>
          <w:rFonts w:ascii="Arial" w:hAnsi="Arial" w:cs="Arial"/>
        </w:rPr>
        <w:t>political philosophy</w:t>
      </w:r>
      <w:r w:rsidR="00672FE2">
        <w:rPr>
          <w:rFonts w:ascii="Arial" w:hAnsi="Arial" w:cs="Arial"/>
        </w:rPr>
        <w:t>, epistemology and metaphysics. It was one of his most important metaphysic works that enabled him to make</w:t>
      </w:r>
      <w:r w:rsidR="00490E88">
        <w:rPr>
          <w:rFonts w:ascii="Arial" w:hAnsi="Arial" w:cs="Arial"/>
        </w:rPr>
        <w:t xml:space="preserve"> progress in the area</w:t>
      </w:r>
      <w:r w:rsidR="00A078AE">
        <w:rPr>
          <w:rFonts w:ascii="Arial" w:hAnsi="Arial" w:cs="Arial"/>
        </w:rPr>
        <w:t xml:space="preserve"> of Personal Ident</w:t>
      </w:r>
      <w:r w:rsidR="00DB2D5D">
        <w:rPr>
          <w:rFonts w:ascii="Arial" w:hAnsi="Arial" w:cs="Arial"/>
        </w:rPr>
        <w:t xml:space="preserve">ity over time. Having had a new, ground-breaking and unique </w:t>
      </w:r>
      <w:r w:rsidR="00A078AE">
        <w:rPr>
          <w:rFonts w:ascii="Arial" w:hAnsi="Arial" w:cs="Arial"/>
        </w:rPr>
        <w:t xml:space="preserve">insight into the nature of persons this opened up a new philosophical area of research for many philosophers. </w:t>
      </w:r>
    </w:p>
    <w:p w:rsidR="00F339A5" w:rsidRPr="00F339A5" w:rsidRDefault="00672FE2" w:rsidP="00F339A5">
      <w:pPr>
        <w:rPr>
          <w:rFonts w:ascii="Arial" w:hAnsi="Arial" w:cs="Arial"/>
        </w:rPr>
      </w:pPr>
      <w:r>
        <w:rPr>
          <w:rFonts w:ascii="Arial" w:hAnsi="Arial" w:cs="Arial"/>
        </w:rPr>
        <w:t xml:space="preserve">John Locke’s quest on Personal Identity over time </w:t>
      </w:r>
      <w:r w:rsidR="003B1A6F">
        <w:rPr>
          <w:rFonts w:ascii="Arial" w:hAnsi="Arial" w:cs="Arial"/>
        </w:rPr>
        <w:t>understood</w:t>
      </w:r>
      <w:r w:rsidR="00F339A5" w:rsidRPr="00F339A5">
        <w:rPr>
          <w:rFonts w:ascii="Arial" w:hAnsi="Arial" w:cs="Arial"/>
        </w:rPr>
        <w:t xml:space="preserve"> what the mind can comprehend and what it cannot. He claimed there are no such things as innate ideas</w:t>
      </w:r>
      <w:r w:rsidR="001D63AE">
        <w:rPr>
          <w:rFonts w:ascii="Arial" w:hAnsi="Arial" w:cs="Arial"/>
        </w:rPr>
        <w:t xml:space="preserve"> (Rationalist ideology)</w:t>
      </w:r>
      <w:r w:rsidR="00F339A5" w:rsidRPr="00F339A5">
        <w:rPr>
          <w:rFonts w:ascii="Arial" w:hAnsi="Arial" w:cs="Arial"/>
        </w:rPr>
        <w:t>, and that what we know comes to us from experience and from reflecting upon experience</w:t>
      </w:r>
      <w:r w:rsidR="001D63AE">
        <w:rPr>
          <w:rFonts w:ascii="Arial" w:hAnsi="Arial" w:cs="Arial"/>
        </w:rPr>
        <w:t xml:space="preserve">, questioning everything, using a proactive approach rather than accepting which could </w:t>
      </w:r>
      <w:r w:rsidR="00974524">
        <w:rPr>
          <w:rFonts w:ascii="Arial" w:hAnsi="Arial" w:cs="Arial"/>
        </w:rPr>
        <w:t>appear as passivity.</w:t>
      </w:r>
      <w:r w:rsidR="001D63AE">
        <w:rPr>
          <w:rFonts w:ascii="Arial" w:hAnsi="Arial" w:cs="Arial"/>
        </w:rPr>
        <w:t xml:space="preserve"> </w:t>
      </w:r>
      <w:r w:rsidR="00F339A5" w:rsidRPr="00F339A5">
        <w:rPr>
          <w:rFonts w:ascii="Arial" w:hAnsi="Arial" w:cs="Arial"/>
        </w:rPr>
        <w:t xml:space="preserve"> His belief is that we are born a blank slate (</w:t>
      </w:r>
      <w:r w:rsidR="00F339A5" w:rsidRPr="00F339A5">
        <w:rPr>
          <w:rFonts w:ascii="Arial" w:hAnsi="Arial" w:cs="Arial"/>
          <w:i/>
        </w:rPr>
        <w:t>tabula rasa</w:t>
      </w:r>
      <w:r w:rsidR="00F339A5" w:rsidRPr="00F339A5">
        <w:rPr>
          <w:rFonts w:ascii="Arial" w:hAnsi="Arial" w:cs="Arial"/>
        </w:rPr>
        <w:t xml:space="preserve">) and how much we know is down to the way in which we think and see. </w:t>
      </w:r>
    </w:p>
    <w:p w:rsidR="00F339A5" w:rsidRPr="00F339A5" w:rsidRDefault="00F339A5" w:rsidP="00F339A5">
      <w:pPr>
        <w:rPr>
          <w:rFonts w:ascii="Arial" w:hAnsi="Arial" w:cs="Arial"/>
        </w:rPr>
      </w:pPr>
      <w:r w:rsidRPr="00F339A5">
        <w:rPr>
          <w:rFonts w:ascii="Arial" w:hAnsi="Arial" w:cs="Arial"/>
        </w:rPr>
        <w:t>Educated at Oxford, he found Philosophy outdated and obsolete and was more interested in physics, chemistry and medicine.  When he was thirty five he joined the household of prominent Politian Lord Ashley as a doctor and adviser in scientific and political affairs. He retired to France and later Holland where he became involved with English supporters and William of Orange and didn’t return until after the Revolution of 1688.</w:t>
      </w:r>
    </w:p>
    <w:p w:rsidR="00F339A5" w:rsidRPr="00F339A5" w:rsidRDefault="00F339A5" w:rsidP="00F339A5">
      <w:pPr>
        <w:rPr>
          <w:rFonts w:ascii="Arial" w:hAnsi="Arial" w:cs="Arial"/>
        </w:rPr>
      </w:pPr>
      <w:r w:rsidRPr="00F339A5">
        <w:rPr>
          <w:rFonts w:ascii="Arial" w:hAnsi="Arial" w:cs="Arial"/>
        </w:rPr>
        <w:t>Locke’s political arguments were that laws should be based on the need for the preservation of life and property within the state. He argued for a representative democracy, with rulers accountable to those who have put those laws in power. Thus we have a constitutional government where rulers have power given by the people and within principles that set out within a constitution. Thompson (2017) states the moral justification for the actions of the state is utilitarian the moral theory that seeks “the greatest happiness for the greatest number”.</w:t>
      </w:r>
    </w:p>
    <w:p w:rsidR="00F339A5" w:rsidRPr="00F339A5" w:rsidRDefault="00F339A5" w:rsidP="00F339A5">
      <w:pPr>
        <w:rPr>
          <w:rFonts w:ascii="Arial" w:hAnsi="Arial" w:cs="Arial"/>
        </w:rPr>
      </w:pPr>
      <w:r w:rsidRPr="00F339A5">
        <w:rPr>
          <w:rFonts w:ascii="Arial" w:hAnsi="Arial" w:cs="Arial"/>
        </w:rPr>
        <w:t>Locke was clear that decisions must reflect the wishes of a majority and any minority must accept that judgement. His work was documented in the Two Treatises of Government (1690).</w:t>
      </w:r>
    </w:p>
    <w:p w:rsidR="00F339A5" w:rsidRPr="00F339A5" w:rsidRDefault="00F339A5" w:rsidP="00F339A5">
      <w:pPr>
        <w:rPr>
          <w:rFonts w:ascii="Arial" w:hAnsi="Arial" w:cs="Arial"/>
        </w:rPr>
      </w:pPr>
      <w:r w:rsidRPr="00F339A5">
        <w:rPr>
          <w:rFonts w:ascii="Arial" w:hAnsi="Arial" w:cs="Arial"/>
        </w:rPr>
        <w:t xml:space="preserve">In one of Locke’s arguments it is said that what is crucial to being the same person as the one who did a particular thing yesterday is neither having the same ‘immaterial substance’ (‘thinking spirit’) nor ‘being the </w:t>
      </w:r>
      <w:r w:rsidRPr="00F339A5">
        <w:rPr>
          <w:rFonts w:ascii="Arial" w:hAnsi="Arial" w:cs="Arial"/>
        </w:rPr>
        <w:lastRenderedPageBreak/>
        <w:t>same man’ (the same continuous bodily life). My aim in the following sections is to outline and assess his arguments against these positions.</w:t>
      </w:r>
    </w:p>
    <w:p w:rsidR="00F339A5" w:rsidRDefault="00F339A5">
      <w:pPr>
        <w:rPr>
          <w:rFonts w:ascii="Arial" w:hAnsi="Arial" w:cs="Arial"/>
          <w:b/>
        </w:rPr>
      </w:pPr>
    </w:p>
    <w:p w:rsidR="00F339A5" w:rsidRDefault="00F339A5" w:rsidP="00F339A5">
      <w:pPr>
        <w:tabs>
          <w:tab w:val="left" w:pos="3190"/>
        </w:tabs>
        <w:rPr>
          <w:rFonts w:ascii="Arial" w:hAnsi="Arial" w:cs="Arial"/>
          <w:b/>
        </w:rPr>
      </w:pPr>
      <w:r w:rsidRPr="00F339A5">
        <w:rPr>
          <w:rFonts w:ascii="Arial" w:hAnsi="Arial" w:cs="Arial"/>
          <w:b/>
        </w:rPr>
        <w:t>Section 1:</w:t>
      </w:r>
    </w:p>
    <w:p w:rsidR="002E377B" w:rsidRDefault="009E250A" w:rsidP="005D2D7E">
      <w:pPr>
        <w:rPr>
          <w:rFonts w:ascii="Arial" w:hAnsi="Arial" w:cs="Arial"/>
        </w:rPr>
      </w:pPr>
      <w:r>
        <w:rPr>
          <w:rFonts w:ascii="Arial" w:hAnsi="Arial" w:cs="Arial"/>
        </w:rPr>
        <w:t>According to the literature John Locke</w:t>
      </w:r>
      <w:r w:rsidR="00C7569A">
        <w:rPr>
          <w:rFonts w:ascii="Arial" w:hAnsi="Arial" w:cs="Arial"/>
        </w:rPr>
        <w:t xml:space="preserve"> </w:t>
      </w:r>
      <w:r>
        <w:rPr>
          <w:rFonts w:ascii="Arial" w:hAnsi="Arial" w:cs="Arial"/>
        </w:rPr>
        <w:t>un</w:t>
      </w:r>
      <w:r w:rsidR="00321AD2">
        <w:rPr>
          <w:rFonts w:ascii="Arial" w:hAnsi="Arial" w:cs="Arial"/>
        </w:rPr>
        <w:t xml:space="preserve">covered an extremely </w:t>
      </w:r>
      <w:r>
        <w:rPr>
          <w:rFonts w:ascii="Arial" w:hAnsi="Arial" w:cs="Arial"/>
        </w:rPr>
        <w:t>unique view on personal identity</w:t>
      </w:r>
      <w:r w:rsidR="00321AD2">
        <w:rPr>
          <w:rFonts w:ascii="Arial" w:hAnsi="Arial" w:cs="Arial"/>
        </w:rPr>
        <w:t>, and one that other Philosophers’ are indebted to</w:t>
      </w:r>
      <w:r>
        <w:rPr>
          <w:rFonts w:ascii="Arial" w:hAnsi="Arial" w:cs="Arial"/>
        </w:rPr>
        <w:t xml:space="preserve">. </w:t>
      </w:r>
      <w:r w:rsidR="00C0642E">
        <w:rPr>
          <w:rFonts w:ascii="Arial" w:hAnsi="Arial" w:cs="Arial"/>
        </w:rPr>
        <w:t xml:space="preserve">Locke </w:t>
      </w:r>
      <w:r>
        <w:rPr>
          <w:rFonts w:ascii="Arial" w:hAnsi="Arial" w:cs="Arial"/>
        </w:rPr>
        <w:t xml:space="preserve">himself </w:t>
      </w:r>
      <w:r w:rsidR="00C0642E">
        <w:rPr>
          <w:rFonts w:ascii="Arial" w:hAnsi="Arial" w:cs="Arial"/>
        </w:rPr>
        <w:t>was considered a</w:t>
      </w:r>
      <w:r>
        <w:rPr>
          <w:rFonts w:ascii="Arial" w:hAnsi="Arial" w:cs="Arial"/>
        </w:rPr>
        <w:t xml:space="preserve">n </w:t>
      </w:r>
      <w:r w:rsidR="00F339A5" w:rsidRPr="00F339A5">
        <w:rPr>
          <w:rFonts w:ascii="Arial" w:hAnsi="Arial" w:cs="Arial"/>
        </w:rPr>
        <w:t>Empiricis</w:t>
      </w:r>
      <w:r>
        <w:rPr>
          <w:rFonts w:ascii="Arial" w:hAnsi="Arial" w:cs="Arial"/>
        </w:rPr>
        <w:t>t, which is one who</w:t>
      </w:r>
      <w:r w:rsidR="00F339A5" w:rsidRPr="00F339A5">
        <w:rPr>
          <w:rFonts w:ascii="Arial" w:hAnsi="Arial" w:cs="Arial"/>
        </w:rPr>
        <w:t xml:space="preserve"> attempts to connect knowledge to experience. Locke</w:t>
      </w:r>
      <w:r w:rsidR="005D2D7E">
        <w:rPr>
          <w:rFonts w:ascii="Arial" w:hAnsi="Arial" w:cs="Arial"/>
        </w:rPr>
        <w:t xml:space="preserve">’s belief is that </w:t>
      </w:r>
      <w:r w:rsidR="006C3BDB">
        <w:rPr>
          <w:rFonts w:ascii="Arial" w:hAnsi="Arial" w:cs="Arial"/>
        </w:rPr>
        <w:t xml:space="preserve">we are born </w:t>
      </w:r>
      <w:r w:rsidR="00F339A5" w:rsidRPr="00F339A5">
        <w:rPr>
          <w:rFonts w:ascii="Arial" w:hAnsi="Arial" w:cs="Arial"/>
        </w:rPr>
        <w:t xml:space="preserve">a blank tablet </w:t>
      </w:r>
      <w:r w:rsidR="008969FA">
        <w:rPr>
          <w:rFonts w:ascii="Arial" w:hAnsi="Arial" w:cs="Arial"/>
        </w:rPr>
        <w:t>“</w:t>
      </w:r>
      <w:r w:rsidR="008969FA" w:rsidRPr="008969FA">
        <w:rPr>
          <w:rFonts w:ascii="Arial" w:hAnsi="Arial" w:cs="Arial"/>
          <w:i/>
        </w:rPr>
        <w:t>tabula rasa</w:t>
      </w:r>
      <w:r w:rsidR="008969FA">
        <w:rPr>
          <w:rFonts w:ascii="Arial" w:hAnsi="Arial" w:cs="Arial"/>
        </w:rPr>
        <w:t xml:space="preserve">” </w:t>
      </w:r>
      <w:r w:rsidR="00F339A5" w:rsidRPr="00F339A5">
        <w:rPr>
          <w:rFonts w:ascii="Arial" w:hAnsi="Arial" w:cs="Arial"/>
        </w:rPr>
        <w:t>void of all characters and without any ideas</w:t>
      </w:r>
      <w:r w:rsidR="00127119">
        <w:rPr>
          <w:rFonts w:ascii="Arial" w:hAnsi="Arial" w:cs="Arial"/>
        </w:rPr>
        <w:t xml:space="preserve">. </w:t>
      </w:r>
      <w:r w:rsidR="002E377B">
        <w:rPr>
          <w:rFonts w:ascii="Arial" w:hAnsi="Arial" w:cs="Arial"/>
        </w:rPr>
        <w:t>That experience is our prin</w:t>
      </w:r>
      <w:r w:rsidR="00405E14">
        <w:rPr>
          <w:rFonts w:ascii="Arial" w:hAnsi="Arial" w:cs="Arial"/>
        </w:rPr>
        <w:t>ciple source of knowledge</w:t>
      </w:r>
      <w:r w:rsidR="002E377B">
        <w:rPr>
          <w:rFonts w:ascii="Arial" w:hAnsi="Arial" w:cs="Arial"/>
        </w:rPr>
        <w:t>, however, Locke does agree that each of us is born with a capacity for reasoning and he stated that the right education is critical to a child’</w:t>
      </w:r>
      <w:r w:rsidR="00D572A3">
        <w:rPr>
          <w:rFonts w:ascii="Arial" w:hAnsi="Arial" w:cs="Arial"/>
        </w:rPr>
        <w:t>s intellectual development.</w:t>
      </w:r>
    </w:p>
    <w:p w:rsidR="00D572A3" w:rsidRDefault="00D572A3" w:rsidP="00CA2893">
      <w:pPr>
        <w:spacing w:after="0"/>
        <w:rPr>
          <w:rFonts w:ascii="Arial" w:hAnsi="Arial" w:cs="Arial"/>
        </w:rPr>
      </w:pPr>
      <w:r>
        <w:rPr>
          <w:rFonts w:ascii="Arial" w:hAnsi="Arial" w:cs="Arial"/>
        </w:rPr>
        <w:tab/>
        <w:t>“No man’s knowledge here can go beyond his experience.”</w:t>
      </w:r>
    </w:p>
    <w:p w:rsidR="00D572A3" w:rsidRDefault="00D572A3" w:rsidP="00CA2893">
      <w:pPr>
        <w:spacing w:after="0"/>
        <w:rPr>
          <w:rFonts w:ascii="Arial" w:hAnsi="Arial" w:cs="Arial"/>
        </w:rPr>
      </w:pP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t xml:space="preserve">John Locke, </w:t>
      </w:r>
      <w:r w:rsidRPr="007B459C">
        <w:rPr>
          <w:rFonts w:ascii="Arial" w:hAnsi="Arial" w:cs="Arial"/>
          <w:i/>
        </w:rPr>
        <w:t>An Essay Concerning Human Understanding</w:t>
      </w:r>
      <w:r>
        <w:rPr>
          <w:rFonts w:ascii="Arial" w:hAnsi="Arial" w:cs="Arial"/>
        </w:rPr>
        <w:t xml:space="preserve"> (1689)</w:t>
      </w:r>
    </w:p>
    <w:p w:rsidR="00EE0BBD" w:rsidRDefault="00EE0BBD" w:rsidP="00405E14">
      <w:pPr>
        <w:rPr>
          <w:rFonts w:ascii="Arial" w:hAnsi="Arial" w:cs="Arial"/>
        </w:rPr>
      </w:pPr>
    </w:p>
    <w:p w:rsidR="00EE0BBD" w:rsidRPr="00F339A5" w:rsidRDefault="00405E14" w:rsidP="00EE0BBD">
      <w:pPr>
        <w:rPr>
          <w:rFonts w:ascii="Arial" w:hAnsi="Arial" w:cs="Arial"/>
        </w:rPr>
      </w:pPr>
      <w:r w:rsidRPr="00F339A5">
        <w:rPr>
          <w:rFonts w:ascii="Arial" w:hAnsi="Arial" w:cs="Arial"/>
        </w:rPr>
        <w:t>L</w:t>
      </w:r>
      <w:r w:rsidR="00EE0BBD">
        <w:rPr>
          <w:rFonts w:ascii="Arial" w:hAnsi="Arial" w:cs="Arial"/>
        </w:rPr>
        <w:t xml:space="preserve">ocke believed that we could only receive information about the world through our senses. This information he </w:t>
      </w:r>
      <w:r w:rsidR="00EE0BBD" w:rsidRPr="00F339A5">
        <w:rPr>
          <w:rFonts w:ascii="Arial" w:hAnsi="Arial" w:cs="Arial"/>
        </w:rPr>
        <w:t>c</w:t>
      </w:r>
      <w:r w:rsidR="005C09FE">
        <w:rPr>
          <w:rFonts w:ascii="Arial" w:hAnsi="Arial" w:cs="Arial"/>
        </w:rPr>
        <w:t xml:space="preserve">laimed is of two kinds, </w:t>
      </w:r>
      <w:r w:rsidR="00EE0BBD" w:rsidRPr="00F339A5">
        <w:rPr>
          <w:rFonts w:ascii="Arial" w:hAnsi="Arial" w:cs="Arial"/>
        </w:rPr>
        <w:t xml:space="preserve">primary </w:t>
      </w:r>
      <w:r w:rsidR="005C09FE">
        <w:rPr>
          <w:rFonts w:ascii="Arial" w:hAnsi="Arial" w:cs="Arial"/>
        </w:rPr>
        <w:t>qualities and secondary qualities</w:t>
      </w:r>
      <w:r w:rsidR="002353D8">
        <w:rPr>
          <w:rFonts w:ascii="Arial" w:hAnsi="Arial" w:cs="Arial"/>
        </w:rPr>
        <w:t xml:space="preserve">. The primary qualities are objective and exist independently of whomever is observing it. </w:t>
      </w:r>
      <w:r w:rsidR="00676973">
        <w:rPr>
          <w:rFonts w:ascii="Arial" w:hAnsi="Arial" w:cs="Arial"/>
        </w:rPr>
        <w:t>The secondary qualities are</w:t>
      </w:r>
      <w:r w:rsidR="00EE0BBD" w:rsidRPr="00F339A5">
        <w:rPr>
          <w:rFonts w:ascii="Arial" w:hAnsi="Arial" w:cs="Arial"/>
        </w:rPr>
        <w:t xml:space="preserve"> produced in our mind as it is perceived by using the senses. Ideas are split into simple and complex: simple ideas are the immediate results of sense perception and complex ideas are constructed out of simple ideas.</w:t>
      </w:r>
    </w:p>
    <w:p w:rsidR="00127119" w:rsidRDefault="001D7D34" w:rsidP="005D2D7E">
      <w:pPr>
        <w:rPr>
          <w:rFonts w:ascii="Arial" w:hAnsi="Arial" w:cs="Arial"/>
        </w:rPr>
      </w:pPr>
      <w:r>
        <w:rPr>
          <w:rFonts w:ascii="Arial" w:hAnsi="Arial" w:cs="Arial"/>
        </w:rPr>
        <w:t>Locke explains how particular ideas such as space, time, identity and morals arise from individual’s reflection</w:t>
      </w:r>
      <w:r w:rsidR="00560B8B">
        <w:rPr>
          <w:rFonts w:ascii="Arial" w:hAnsi="Arial" w:cs="Arial"/>
        </w:rPr>
        <w:t xml:space="preserve"> and sensations.</w:t>
      </w:r>
      <w:r w:rsidR="006E2F7A">
        <w:rPr>
          <w:rFonts w:ascii="Arial" w:hAnsi="Arial" w:cs="Arial"/>
        </w:rPr>
        <w:t xml:space="preserve"> Locke also </w:t>
      </w:r>
      <w:r w:rsidR="00DC71FD">
        <w:rPr>
          <w:rFonts w:ascii="Arial" w:hAnsi="Arial" w:cs="Arial"/>
        </w:rPr>
        <w:t>notes</w:t>
      </w:r>
      <w:r w:rsidR="006E2F7A">
        <w:rPr>
          <w:rFonts w:ascii="Arial" w:hAnsi="Arial" w:cs="Arial"/>
        </w:rPr>
        <w:t xml:space="preserve"> the nature of free will </w:t>
      </w:r>
      <w:r w:rsidR="003356AB">
        <w:rPr>
          <w:rFonts w:ascii="Arial" w:hAnsi="Arial" w:cs="Arial"/>
        </w:rPr>
        <w:t>with</w:t>
      </w:r>
      <w:r w:rsidR="006E2F7A">
        <w:rPr>
          <w:rFonts w:ascii="Arial" w:hAnsi="Arial" w:cs="Arial"/>
        </w:rPr>
        <w:t xml:space="preserve"> power and actions.</w:t>
      </w:r>
    </w:p>
    <w:p w:rsidR="00F339A5" w:rsidRDefault="005D2D7E" w:rsidP="005D2D7E">
      <w:pPr>
        <w:rPr>
          <w:rFonts w:ascii="Arial" w:hAnsi="Arial" w:cs="Arial"/>
        </w:rPr>
      </w:pPr>
      <w:r>
        <w:rPr>
          <w:rFonts w:ascii="Arial" w:hAnsi="Arial" w:cs="Arial"/>
        </w:rPr>
        <w:t xml:space="preserve">It is his Personal Identity views that were considered new and quite radical. As many philosophers spoke about Personal Identity </w:t>
      </w:r>
      <w:r w:rsidR="00C0642E">
        <w:rPr>
          <w:rFonts w:ascii="Arial" w:hAnsi="Arial" w:cs="Arial"/>
        </w:rPr>
        <w:t xml:space="preserve">as </w:t>
      </w:r>
      <w:r>
        <w:rPr>
          <w:rFonts w:ascii="Arial" w:hAnsi="Arial" w:cs="Arial"/>
        </w:rPr>
        <w:t xml:space="preserve">being a Body and a Soul and what </w:t>
      </w:r>
      <w:r w:rsidR="00C74EDD">
        <w:rPr>
          <w:rFonts w:ascii="Arial" w:hAnsi="Arial" w:cs="Arial"/>
        </w:rPr>
        <w:t>const</w:t>
      </w:r>
      <w:r w:rsidR="00CA1E69">
        <w:rPr>
          <w:rFonts w:ascii="Arial" w:hAnsi="Arial" w:cs="Arial"/>
        </w:rPr>
        <w:t xml:space="preserve">itutes this Body </w:t>
      </w:r>
      <w:r w:rsidR="00380B85">
        <w:rPr>
          <w:rFonts w:ascii="Arial" w:hAnsi="Arial" w:cs="Arial"/>
        </w:rPr>
        <w:t xml:space="preserve">(matter/atoms) </w:t>
      </w:r>
      <w:r w:rsidR="00CA1E69">
        <w:rPr>
          <w:rFonts w:ascii="Arial" w:hAnsi="Arial" w:cs="Arial"/>
        </w:rPr>
        <w:t>and this Soul</w:t>
      </w:r>
      <w:r w:rsidR="00380B85">
        <w:rPr>
          <w:rFonts w:ascii="Arial" w:hAnsi="Arial" w:cs="Arial"/>
        </w:rPr>
        <w:t xml:space="preserve"> (thinking spirit)</w:t>
      </w:r>
      <w:r w:rsidR="00CA1E69">
        <w:rPr>
          <w:rFonts w:ascii="Arial" w:hAnsi="Arial" w:cs="Arial"/>
        </w:rPr>
        <w:t>.</w:t>
      </w:r>
      <w:r w:rsidR="00380B85">
        <w:rPr>
          <w:rFonts w:ascii="Arial" w:hAnsi="Arial" w:cs="Arial"/>
        </w:rPr>
        <w:t xml:space="preserve"> For example, what if </w:t>
      </w:r>
      <w:r w:rsidR="00AB36B2">
        <w:rPr>
          <w:rFonts w:ascii="Arial" w:hAnsi="Arial" w:cs="Arial"/>
        </w:rPr>
        <w:t>we</w:t>
      </w:r>
      <w:r w:rsidR="00380B85">
        <w:rPr>
          <w:rFonts w:ascii="Arial" w:hAnsi="Arial" w:cs="Arial"/>
        </w:rPr>
        <w:t xml:space="preserve"> have Person (A) and the same person at a later stage, Person (B).</w:t>
      </w:r>
      <w:r w:rsidR="00666556">
        <w:rPr>
          <w:rFonts w:ascii="Arial" w:hAnsi="Arial" w:cs="Arial"/>
        </w:rPr>
        <w:t xml:space="preserve"> What makes person (A) identical to person (B)? Many Philosophers </w:t>
      </w:r>
      <w:r w:rsidR="00EA226F">
        <w:rPr>
          <w:rFonts w:ascii="Arial" w:hAnsi="Arial" w:cs="Arial"/>
        </w:rPr>
        <w:t xml:space="preserve">agree that in order for Person (A) to be identical </w:t>
      </w:r>
      <w:r w:rsidR="004F6661">
        <w:rPr>
          <w:rFonts w:ascii="Arial" w:hAnsi="Arial" w:cs="Arial"/>
        </w:rPr>
        <w:t>to P</w:t>
      </w:r>
      <w:r w:rsidR="00EA226F">
        <w:rPr>
          <w:rFonts w:ascii="Arial" w:hAnsi="Arial" w:cs="Arial"/>
        </w:rPr>
        <w:t>erson (B) two cond</w:t>
      </w:r>
      <w:r w:rsidR="004F6661">
        <w:rPr>
          <w:rFonts w:ascii="Arial" w:hAnsi="Arial" w:cs="Arial"/>
        </w:rPr>
        <w:t>itions need to be met, namely, w</w:t>
      </w:r>
      <w:r w:rsidR="00EA226F">
        <w:rPr>
          <w:rFonts w:ascii="Arial" w:hAnsi="Arial" w:cs="Arial"/>
        </w:rPr>
        <w:t xml:space="preserve">hat are the </w:t>
      </w:r>
      <w:r w:rsidR="00EA226F" w:rsidRPr="004F6661">
        <w:rPr>
          <w:rFonts w:ascii="Arial" w:hAnsi="Arial" w:cs="Arial"/>
          <w:i/>
        </w:rPr>
        <w:t>necessary</w:t>
      </w:r>
      <w:r w:rsidR="00EA226F">
        <w:rPr>
          <w:rFonts w:ascii="Arial" w:hAnsi="Arial" w:cs="Arial"/>
        </w:rPr>
        <w:t xml:space="preserve"> </w:t>
      </w:r>
      <w:r w:rsidR="004F6661">
        <w:rPr>
          <w:rFonts w:ascii="Arial" w:hAnsi="Arial" w:cs="Arial"/>
        </w:rPr>
        <w:t>conditions</w:t>
      </w:r>
      <w:r w:rsidR="00EA226F">
        <w:rPr>
          <w:rFonts w:ascii="Arial" w:hAnsi="Arial" w:cs="Arial"/>
        </w:rPr>
        <w:t xml:space="preserve"> for (A) to be identical to (B) and what are the </w:t>
      </w:r>
      <w:r w:rsidR="00EA226F" w:rsidRPr="00993BE0">
        <w:rPr>
          <w:rFonts w:ascii="Arial" w:hAnsi="Arial" w:cs="Arial"/>
          <w:i/>
        </w:rPr>
        <w:t>sufficient</w:t>
      </w:r>
      <w:r w:rsidR="00993BE0">
        <w:rPr>
          <w:rFonts w:ascii="Arial" w:hAnsi="Arial" w:cs="Arial"/>
        </w:rPr>
        <w:t xml:space="preserve"> </w:t>
      </w:r>
      <w:r w:rsidR="00EA226F">
        <w:rPr>
          <w:rFonts w:ascii="Arial" w:hAnsi="Arial" w:cs="Arial"/>
        </w:rPr>
        <w:t xml:space="preserve">conditions for (A) to be </w:t>
      </w:r>
      <w:r w:rsidR="00993BE0">
        <w:rPr>
          <w:rFonts w:ascii="Arial" w:hAnsi="Arial" w:cs="Arial"/>
        </w:rPr>
        <w:t>identical</w:t>
      </w:r>
      <w:r w:rsidR="00EA226F">
        <w:rPr>
          <w:rFonts w:ascii="Arial" w:hAnsi="Arial" w:cs="Arial"/>
        </w:rPr>
        <w:t xml:space="preserve"> as (B)?</w:t>
      </w:r>
      <w:r w:rsidR="005F1E03">
        <w:rPr>
          <w:rFonts w:ascii="Arial" w:hAnsi="Arial" w:cs="Arial"/>
        </w:rPr>
        <w:t xml:space="preserve"> Then you have Personal Identity over time.</w:t>
      </w:r>
      <w:r w:rsidR="002A6174">
        <w:rPr>
          <w:rFonts w:ascii="Arial" w:hAnsi="Arial" w:cs="Arial"/>
        </w:rPr>
        <w:t xml:space="preserve"> </w:t>
      </w:r>
      <w:r w:rsidR="0080527A">
        <w:rPr>
          <w:rFonts w:ascii="Arial" w:hAnsi="Arial" w:cs="Arial"/>
        </w:rPr>
        <w:t>Descartes</w:t>
      </w:r>
      <w:r w:rsidR="002A6174">
        <w:rPr>
          <w:rFonts w:ascii="Arial" w:hAnsi="Arial" w:cs="Arial"/>
        </w:rPr>
        <w:t xml:space="preserve"> </w:t>
      </w:r>
      <w:r w:rsidR="000C4E5B">
        <w:rPr>
          <w:rFonts w:ascii="Arial" w:hAnsi="Arial" w:cs="Arial"/>
        </w:rPr>
        <w:t>and the Cartesian view explain</w:t>
      </w:r>
      <w:r w:rsidR="002A6174">
        <w:rPr>
          <w:rFonts w:ascii="Arial" w:hAnsi="Arial" w:cs="Arial"/>
        </w:rPr>
        <w:t xml:space="preserve"> that a necessary and sufficient condition is</w:t>
      </w:r>
      <w:r w:rsidR="009C08F1">
        <w:rPr>
          <w:rFonts w:ascii="Arial" w:hAnsi="Arial" w:cs="Arial"/>
        </w:rPr>
        <w:t xml:space="preserve"> having the same Soul over time and that the Soul is distinct from the Body.</w:t>
      </w:r>
      <w:r w:rsidR="008D4195">
        <w:rPr>
          <w:rFonts w:ascii="Arial" w:hAnsi="Arial" w:cs="Arial"/>
        </w:rPr>
        <w:t xml:space="preserve"> The example of Personal Identity over time can also be extended to Animals, Plants and Artefacts. </w:t>
      </w:r>
      <w:r w:rsidR="00D33B9D">
        <w:rPr>
          <w:rFonts w:ascii="Arial" w:hAnsi="Arial" w:cs="Arial"/>
        </w:rPr>
        <w:t xml:space="preserve">For example, what is the necessary and sufficient conditions for Dog (A) </w:t>
      </w:r>
      <w:r w:rsidR="00C9108D">
        <w:rPr>
          <w:rFonts w:ascii="Arial" w:hAnsi="Arial" w:cs="Arial"/>
        </w:rPr>
        <w:t>to be identical to Dog (B), or</w:t>
      </w:r>
      <w:r w:rsidR="00D33B9D">
        <w:rPr>
          <w:rFonts w:ascii="Arial" w:hAnsi="Arial" w:cs="Arial"/>
        </w:rPr>
        <w:t xml:space="preserve"> Table (A) to be identical to Table (B)</w:t>
      </w:r>
      <w:r w:rsidR="00963A88">
        <w:rPr>
          <w:rFonts w:ascii="Arial" w:hAnsi="Arial" w:cs="Arial"/>
        </w:rPr>
        <w:t>?</w:t>
      </w:r>
    </w:p>
    <w:p w:rsidR="0065500B" w:rsidRDefault="003F34DA" w:rsidP="005D2D7E">
      <w:pPr>
        <w:rPr>
          <w:rFonts w:ascii="Arial" w:hAnsi="Arial" w:cs="Arial"/>
        </w:rPr>
      </w:pPr>
      <w:r>
        <w:rPr>
          <w:rFonts w:ascii="Arial" w:hAnsi="Arial" w:cs="Arial"/>
        </w:rPr>
        <w:t>It was quoted in Locke’s Essay (II. 27, 1, N.328):</w:t>
      </w:r>
    </w:p>
    <w:p w:rsidR="003F34DA" w:rsidRDefault="003F34DA" w:rsidP="007C0047">
      <w:pPr>
        <w:ind w:left="720"/>
        <w:rPr>
          <w:rFonts w:ascii="Arial" w:hAnsi="Arial" w:cs="Arial"/>
        </w:rPr>
      </w:pPr>
      <w:r>
        <w:rPr>
          <w:rFonts w:ascii="Arial" w:hAnsi="Arial" w:cs="Arial"/>
        </w:rPr>
        <w:t>“For we never finding no conceiving it possible, that two things of the same kind should exist at the same place at the same time, we rightly conclude that anything that exists anywhere at any time, excludes all of the same kind, and is there itself alone. When therefore we demand whether anything be the same or no, it refers always to something that existed such a time in such a place, which t’was certain, at that time was the same as it self, and no other. From whence it follows that one thing cannot have two beginnings of Existence, nor two things one beginning, it being impossible for two things of th</w:t>
      </w:r>
      <w:r w:rsidR="00705133">
        <w:rPr>
          <w:rFonts w:ascii="Arial" w:hAnsi="Arial" w:cs="Arial"/>
        </w:rPr>
        <w:t>e</w:t>
      </w:r>
      <w:r>
        <w:rPr>
          <w:rFonts w:ascii="Arial" w:hAnsi="Arial" w:cs="Arial"/>
        </w:rPr>
        <w:t xml:space="preserve"> same kind to be or exist in th</w:t>
      </w:r>
      <w:r w:rsidR="00705133">
        <w:rPr>
          <w:rFonts w:ascii="Arial" w:hAnsi="Arial" w:cs="Arial"/>
        </w:rPr>
        <w:t>e</w:t>
      </w:r>
      <w:r>
        <w:rPr>
          <w:rFonts w:ascii="Arial" w:hAnsi="Arial" w:cs="Arial"/>
        </w:rPr>
        <w:t xml:space="preserve"> same instant, in the very same place; or one and the same in different places. That therefore that had one beginning is the same thing, and that </w:t>
      </w:r>
      <w:r w:rsidR="007C0047">
        <w:rPr>
          <w:rFonts w:ascii="Arial" w:hAnsi="Arial" w:cs="Arial"/>
        </w:rPr>
        <w:t>which</w:t>
      </w:r>
      <w:r>
        <w:rPr>
          <w:rFonts w:ascii="Arial" w:hAnsi="Arial" w:cs="Arial"/>
        </w:rPr>
        <w:t xml:space="preserve"> had a different beginning in time and place is divers.”</w:t>
      </w:r>
    </w:p>
    <w:p w:rsidR="0065500B" w:rsidRDefault="002D7414" w:rsidP="005D2D7E">
      <w:pPr>
        <w:rPr>
          <w:rFonts w:ascii="Arial" w:hAnsi="Arial" w:cs="Arial"/>
        </w:rPr>
      </w:pPr>
      <w:r>
        <w:rPr>
          <w:rFonts w:ascii="Arial" w:hAnsi="Arial" w:cs="Arial"/>
        </w:rPr>
        <w:t xml:space="preserve">It was John Locke that uncovered the sameness of consciousness as </w:t>
      </w:r>
      <w:r w:rsidR="00C06E9C">
        <w:rPr>
          <w:rFonts w:ascii="Arial" w:hAnsi="Arial" w:cs="Arial"/>
        </w:rPr>
        <w:t xml:space="preserve">the key point in Personal Identity. </w:t>
      </w:r>
      <w:r w:rsidR="004768D5">
        <w:rPr>
          <w:rFonts w:ascii="Arial" w:hAnsi="Arial" w:cs="Arial"/>
        </w:rPr>
        <w:t xml:space="preserve">This level of consciousness and its ability to reflect upon itself is of utmost importance. </w:t>
      </w:r>
      <w:r w:rsidR="00701250">
        <w:rPr>
          <w:rFonts w:ascii="Arial" w:hAnsi="Arial" w:cs="Arial"/>
        </w:rPr>
        <w:t>The consciousness</w:t>
      </w:r>
      <w:r w:rsidR="004768D5">
        <w:rPr>
          <w:rFonts w:ascii="Arial" w:hAnsi="Arial" w:cs="Arial"/>
        </w:rPr>
        <w:t xml:space="preserve">, contains the Soul </w:t>
      </w:r>
      <w:r w:rsidR="00FF3B53">
        <w:rPr>
          <w:rFonts w:ascii="Arial" w:hAnsi="Arial" w:cs="Arial"/>
        </w:rPr>
        <w:t xml:space="preserve">with its </w:t>
      </w:r>
      <w:r w:rsidR="00626870">
        <w:rPr>
          <w:rFonts w:ascii="Arial" w:hAnsi="Arial" w:cs="Arial"/>
        </w:rPr>
        <w:t>material substance</w:t>
      </w:r>
      <w:r w:rsidR="004768D5">
        <w:rPr>
          <w:rFonts w:ascii="Arial" w:hAnsi="Arial" w:cs="Arial"/>
        </w:rPr>
        <w:t>.</w:t>
      </w:r>
      <w:r w:rsidR="00C552D2">
        <w:rPr>
          <w:rFonts w:ascii="Arial" w:hAnsi="Arial" w:cs="Arial"/>
        </w:rPr>
        <w:t xml:space="preserve"> He states the sameness of Soul is neither necessary nor sufficient for the sameness of person nor is the sameness of body necessary nor sufficient for the sameness of person. </w:t>
      </w:r>
      <w:r w:rsidR="00143CD0">
        <w:rPr>
          <w:rFonts w:ascii="Arial" w:hAnsi="Arial" w:cs="Arial"/>
        </w:rPr>
        <w:t>It is the samene</w:t>
      </w:r>
      <w:r w:rsidR="003C501D">
        <w:rPr>
          <w:rFonts w:ascii="Arial" w:hAnsi="Arial" w:cs="Arial"/>
        </w:rPr>
        <w:t>ss of consciousness that is key, having an aware</w:t>
      </w:r>
      <w:r w:rsidR="000568DD">
        <w:rPr>
          <w:rFonts w:ascii="Arial" w:hAnsi="Arial" w:cs="Arial"/>
        </w:rPr>
        <w:t xml:space="preserve">ness of the thought itself is most </w:t>
      </w:r>
      <w:r w:rsidR="003C501D">
        <w:rPr>
          <w:rFonts w:ascii="Arial" w:hAnsi="Arial" w:cs="Arial"/>
        </w:rPr>
        <w:t>importance.</w:t>
      </w:r>
    </w:p>
    <w:p w:rsidR="00873764" w:rsidRDefault="00873764" w:rsidP="005D2D7E">
      <w:pPr>
        <w:rPr>
          <w:rFonts w:ascii="Arial" w:hAnsi="Arial" w:cs="Arial"/>
        </w:rPr>
      </w:pPr>
      <w:r w:rsidRPr="00F339A5">
        <w:rPr>
          <w:rFonts w:ascii="Arial" w:hAnsi="Arial" w:cs="Arial"/>
        </w:rPr>
        <w:t xml:space="preserve">In Locke’s </w:t>
      </w:r>
      <w:r w:rsidRPr="00F339A5">
        <w:rPr>
          <w:rFonts w:ascii="Arial" w:hAnsi="Arial" w:cs="Arial"/>
          <w:i/>
        </w:rPr>
        <w:t>An Essay Concerning Human Understanding</w:t>
      </w:r>
      <w:r w:rsidRPr="00F339A5">
        <w:rPr>
          <w:rFonts w:ascii="Arial" w:hAnsi="Arial" w:cs="Arial"/>
        </w:rPr>
        <w:t xml:space="preserve"> he describes an atom as well as a group of atoms that unite together, must be of the same mass or of the same body. If one of these atoms are removed it is therefore no longer one body. He continues to say that “a mass of matter, and a living body, identity is not </w:t>
      </w:r>
      <w:r w:rsidRPr="00F339A5">
        <w:rPr>
          <w:rFonts w:ascii="Arial" w:hAnsi="Arial" w:cs="Arial"/>
        </w:rPr>
        <w:lastRenderedPageBreak/>
        <w:t xml:space="preserve">applied to the same thing.” He gives the examples of an oak tree, a horse and a machine. He carries on to state that whilst there are organised atoms in a human body, taken in any one instant in time would find it difficult to find “an embryo, one of years, mad and sober, the same man, by any supposition, that will not make it possible” to be the same person. He continues to state that a person “is a thinking intelligent </w:t>
      </w:r>
      <w:r w:rsidR="0005745D" w:rsidRPr="00F339A5">
        <w:rPr>
          <w:rFonts w:ascii="Arial" w:hAnsi="Arial" w:cs="Arial"/>
        </w:rPr>
        <w:t>being that</w:t>
      </w:r>
      <w:r w:rsidRPr="00F339A5">
        <w:rPr>
          <w:rFonts w:ascii="Arial" w:hAnsi="Arial" w:cs="Arial"/>
        </w:rPr>
        <w:t xml:space="preserve"> has reason and reflection, and can consider itself as itself”. If a person can see, hear, smell, taste, touch and will things and if consciousness can be extended backwards to include the past, therefore, he suggests “it is the same self now </w:t>
      </w:r>
      <w:r>
        <w:rPr>
          <w:rFonts w:ascii="Arial" w:hAnsi="Arial" w:cs="Arial"/>
        </w:rPr>
        <w:t xml:space="preserve">as </w:t>
      </w:r>
      <w:r w:rsidRPr="00F339A5">
        <w:rPr>
          <w:rFonts w:ascii="Arial" w:hAnsi="Arial" w:cs="Arial"/>
        </w:rPr>
        <w:t xml:space="preserve">it was then; and it is by the same self with this present one that now reflects on it, that that action </w:t>
      </w:r>
      <w:r w:rsidR="0082248D">
        <w:rPr>
          <w:rFonts w:ascii="Arial" w:hAnsi="Arial" w:cs="Arial"/>
        </w:rPr>
        <w:t>was done”.</w:t>
      </w:r>
    </w:p>
    <w:p w:rsidR="008969FA" w:rsidRDefault="00F002AA" w:rsidP="005D2D7E">
      <w:pPr>
        <w:rPr>
          <w:rFonts w:ascii="Arial" w:hAnsi="Arial" w:cs="Arial"/>
        </w:rPr>
      </w:pPr>
      <w:r>
        <w:rPr>
          <w:rFonts w:ascii="Arial" w:hAnsi="Arial" w:cs="Arial"/>
        </w:rPr>
        <w:t xml:space="preserve">Therefore to </w:t>
      </w:r>
      <w:r w:rsidR="00F12ACC">
        <w:rPr>
          <w:rFonts w:ascii="Arial" w:hAnsi="Arial" w:cs="Arial"/>
        </w:rPr>
        <w:t>return</w:t>
      </w:r>
      <w:r>
        <w:rPr>
          <w:rFonts w:ascii="Arial" w:hAnsi="Arial" w:cs="Arial"/>
        </w:rPr>
        <w:t xml:space="preserve"> to our question regarding Person (A) and Person (B). What is sufficient and necessary that Person (B) is identical to Person </w:t>
      </w:r>
      <w:r w:rsidR="00E41FCF">
        <w:rPr>
          <w:rFonts w:ascii="Arial" w:hAnsi="Arial" w:cs="Arial"/>
        </w:rPr>
        <w:t>(A)?</w:t>
      </w:r>
      <w:r>
        <w:rPr>
          <w:rFonts w:ascii="Arial" w:hAnsi="Arial" w:cs="Arial"/>
        </w:rPr>
        <w:t xml:space="preserve"> According to Locke, if Person (B) claims to remember the sameness of Person (A) </w:t>
      </w:r>
      <w:r w:rsidR="003C425C">
        <w:rPr>
          <w:rFonts w:ascii="Arial" w:hAnsi="Arial" w:cs="Arial"/>
        </w:rPr>
        <w:t>that is sufficient and if Person (B) can remember thoughts and actions of Person (A) that is necessary for sameness of Person.</w:t>
      </w:r>
      <w:r w:rsidR="008725A0">
        <w:rPr>
          <w:rFonts w:ascii="Arial" w:hAnsi="Arial" w:cs="Arial"/>
        </w:rPr>
        <w:t xml:space="preserve"> The literature even</w:t>
      </w:r>
      <w:r w:rsidR="00DA2981">
        <w:rPr>
          <w:rFonts w:ascii="Arial" w:hAnsi="Arial" w:cs="Arial"/>
        </w:rPr>
        <w:t xml:space="preserve"> includes a scenario in which the switching of Souls in a body could be quite plausible.</w:t>
      </w:r>
    </w:p>
    <w:p w:rsidR="008969FA" w:rsidRDefault="00C47498" w:rsidP="00381086">
      <w:pPr>
        <w:ind w:left="720"/>
        <w:rPr>
          <w:rFonts w:ascii="Arial" w:hAnsi="Arial" w:cs="Arial"/>
        </w:rPr>
      </w:pPr>
      <w:r>
        <w:rPr>
          <w:rFonts w:ascii="Arial" w:hAnsi="Arial" w:cs="Arial"/>
        </w:rPr>
        <w:t xml:space="preserve">“It follows from Locke’s view that it could be true that I am the same person as the one who did a certain thing in the past even though the substance – both material and immaterial – of which I am composed is quite different. For if I have an inside memory of having done it then I </w:t>
      </w:r>
      <w:r>
        <w:rPr>
          <w:rFonts w:ascii="Arial" w:hAnsi="Arial" w:cs="Arial"/>
          <w:i/>
        </w:rPr>
        <w:t>am</w:t>
      </w:r>
      <w:r>
        <w:rPr>
          <w:rFonts w:ascii="Arial" w:hAnsi="Arial" w:cs="Arial"/>
        </w:rPr>
        <w:t xml:space="preserve"> the one who did it; and that is so quite independently of whether this soul – the one that I “am” or “have” – is the one that was initially present in.”</w:t>
      </w:r>
    </w:p>
    <w:p w:rsidR="00FB3C00" w:rsidRPr="00371B1B" w:rsidRDefault="00371B1B" w:rsidP="005D2D7E">
      <w:pPr>
        <w:rPr>
          <w:rFonts w:ascii="Arial" w:hAnsi="Arial" w:cs="Arial"/>
        </w:rPr>
      </w:pPr>
      <w:r>
        <w:rPr>
          <w:rFonts w:ascii="Arial" w:hAnsi="Arial" w:cs="Arial"/>
        </w:rPr>
        <w:tab/>
      </w:r>
      <w:r>
        <w:rPr>
          <w:rFonts w:ascii="Arial" w:hAnsi="Arial" w:cs="Arial"/>
        </w:rPr>
        <w:tab/>
        <w:t xml:space="preserve">David Cockburn, </w:t>
      </w:r>
      <w:r>
        <w:rPr>
          <w:rFonts w:ascii="Arial" w:hAnsi="Arial" w:cs="Arial"/>
          <w:i/>
        </w:rPr>
        <w:t>An Introduction to the Philosophy of Mind</w:t>
      </w:r>
      <w:r>
        <w:rPr>
          <w:rFonts w:ascii="Arial" w:hAnsi="Arial" w:cs="Arial"/>
        </w:rPr>
        <w:t>, 2001</w:t>
      </w:r>
    </w:p>
    <w:p w:rsidR="00F339A5" w:rsidRPr="00F339A5" w:rsidRDefault="00F339A5" w:rsidP="00F339A5">
      <w:pPr>
        <w:rPr>
          <w:rFonts w:ascii="Arial" w:hAnsi="Arial" w:cs="Arial"/>
        </w:rPr>
      </w:pPr>
      <w:r w:rsidRPr="00F339A5">
        <w:rPr>
          <w:rFonts w:ascii="Arial" w:hAnsi="Arial" w:cs="Arial"/>
        </w:rPr>
        <w:t>Some of John Locke’s influences were Francis Bacon (1617-1621) (known as the Father of Empiricism) and also Thomas Hobbes (1588-1679) to some degree.</w:t>
      </w:r>
    </w:p>
    <w:p w:rsidR="00F339A5" w:rsidRPr="00F339A5" w:rsidRDefault="00F339A5" w:rsidP="00F339A5">
      <w:pPr>
        <w:rPr>
          <w:rFonts w:ascii="Arial" w:hAnsi="Arial" w:cs="Arial"/>
          <w:b/>
        </w:rPr>
      </w:pPr>
      <w:r w:rsidRPr="00F339A5">
        <w:rPr>
          <w:rFonts w:ascii="Arial" w:hAnsi="Arial" w:cs="Arial"/>
        </w:rPr>
        <w:t>Philosophers who were influenced by Locke’s work are Bishop Berkeley (1685-1753), David Hume (1711-1776) and Immanuel Kant (1724-1804).</w:t>
      </w:r>
    </w:p>
    <w:p w:rsidR="00F64FB2" w:rsidRDefault="00F64FB2">
      <w:pPr>
        <w:rPr>
          <w:rFonts w:ascii="Arial" w:hAnsi="Arial" w:cs="Arial"/>
          <w:b/>
        </w:rPr>
      </w:pPr>
    </w:p>
    <w:p w:rsidR="00F339A5" w:rsidRPr="00F339A5" w:rsidRDefault="00F339A5" w:rsidP="00F339A5">
      <w:pPr>
        <w:rPr>
          <w:rFonts w:ascii="Arial" w:hAnsi="Arial" w:cs="Arial"/>
          <w:b/>
        </w:rPr>
      </w:pPr>
      <w:r w:rsidRPr="00F339A5">
        <w:rPr>
          <w:rFonts w:ascii="Arial" w:hAnsi="Arial" w:cs="Arial"/>
          <w:b/>
        </w:rPr>
        <w:t>Section 2:</w:t>
      </w:r>
    </w:p>
    <w:p w:rsidR="004D5190" w:rsidRDefault="00C67695" w:rsidP="00F339A5">
      <w:pPr>
        <w:rPr>
          <w:rFonts w:ascii="Arial" w:hAnsi="Arial" w:cs="Arial"/>
        </w:rPr>
      </w:pPr>
      <w:r>
        <w:rPr>
          <w:rFonts w:ascii="Arial" w:hAnsi="Arial" w:cs="Arial"/>
        </w:rPr>
        <w:t>So if questioning what is sufficient, what is necessary, what memories exist regarding the levels of consciousness is Locke’s theory on Personal Identity, the</w:t>
      </w:r>
      <w:r w:rsidR="00FC4008">
        <w:rPr>
          <w:rFonts w:ascii="Arial" w:hAnsi="Arial" w:cs="Arial"/>
        </w:rPr>
        <w:t xml:space="preserve"> literature </w:t>
      </w:r>
      <w:r>
        <w:rPr>
          <w:rFonts w:ascii="Arial" w:hAnsi="Arial" w:cs="Arial"/>
        </w:rPr>
        <w:t xml:space="preserve">can </w:t>
      </w:r>
      <w:r w:rsidR="00FC4008">
        <w:rPr>
          <w:rFonts w:ascii="Arial" w:hAnsi="Arial" w:cs="Arial"/>
        </w:rPr>
        <w:t xml:space="preserve">show many examples of </w:t>
      </w:r>
      <w:r w:rsidR="00B67EC8">
        <w:rPr>
          <w:rFonts w:ascii="Arial" w:hAnsi="Arial" w:cs="Arial"/>
        </w:rPr>
        <w:t xml:space="preserve">Philosophers and practical viewpoints </w:t>
      </w:r>
      <w:r>
        <w:rPr>
          <w:rFonts w:ascii="Arial" w:hAnsi="Arial" w:cs="Arial"/>
        </w:rPr>
        <w:t xml:space="preserve">who </w:t>
      </w:r>
      <w:r w:rsidR="00FC4008">
        <w:rPr>
          <w:rFonts w:ascii="Arial" w:hAnsi="Arial" w:cs="Arial"/>
        </w:rPr>
        <w:t xml:space="preserve">disagree with Locke’s principles of Personal Identity. </w:t>
      </w:r>
      <w:r w:rsidR="00E163D6">
        <w:rPr>
          <w:rFonts w:ascii="Arial" w:hAnsi="Arial" w:cs="Arial"/>
        </w:rPr>
        <w:t xml:space="preserve">One such example of </w:t>
      </w:r>
      <w:r w:rsidR="004D5190">
        <w:rPr>
          <w:rFonts w:ascii="Arial" w:hAnsi="Arial" w:cs="Arial"/>
        </w:rPr>
        <w:t xml:space="preserve">Locke’s sameness of memory can be challenged in the following three viewpoints. The first issue regarding memory could be stated that what </w:t>
      </w:r>
      <w:r w:rsidR="001400FB">
        <w:rPr>
          <w:rFonts w:ascii="Arial" w:hAnsi="Arial" w:cs="Arial"/>
        </w:rPr>
        <w:t>if</w:t>
      </w:r>
      <w:r w:rsidR="004D5190">
        <w:rPr>
          <w:rFonts w:ascii="Arial" w:hAnsi="Arial" w:cs="Arial"/>
        </w:rPr>
        <w:t xml:space="preserve"> Person (B) </w:t>
      </w:r>
      <w:r w:rsidR="001400FB">
        <w:rPr>
          <w:rFonts w:ascii="Arial" w:hAnsi="Arial" w:cs="Arial"/>
        </w:rPr>
        <w:t>is the same</w:t>
      </w:r>
      <w:r w:rsidR="004D5190">
        <w:rPr>
          <w:rFonts w:ascii="Arial" w:hAnsi="Arial" w:cs="Arial"/>
        </w:rPr>
        <w:t xml:space="preserve"> as Person (A) </w:t>
      </w:r>
      <w:r w:rsidR="00A763CB">
        <w:rPr>
          <w:rFonts w:ascii="Arial" w:hAnsi="Arial" w:cs="Arial"/>
        </w:rPr>
        <w:t xml:space="preserve">but they </w:t>
      </w:r>
      <w:r w:rsidR="004D5190">
        <w:rPr>
          <w:rFonts w:ascii="Arial" w:hAnsi="Arial" w:cs="Arial"/>
        </w:rPr>
        <w:t xml:space="preserve">cannot remember what they had for dinner yesterday. As Locke’s viewpoint is that as Person (B) must have the sameness of memory as Person (A) therefore </w:t>
      </w:r>
      <w:r w:rsidR="00A763CB">
        <w:rPr>
          <w:rFonts w:ascii="Arial" w:hAnsi="Arial" w:cs="Arial"/>
        </w:rPr>
        <w:t xml:space="preserve">this person is not the same and is therefore </w:t>
      </w:r>
      <w:r w:rsidR="004D5190">
        <w:rPr>
          <w:rFonts w:ascii="Arial" w:hAnsi="Arial" w:cs="Arial"/>
        </w:rPr>
        <w:t>proven wrong as the thoughts and actions of the earlier person (A) cannot be remembered. It cannot be then, that a completely new person (B) comes into existence if they cannot remember person (A)’s dinner.</w:t>
      </w:r>
      <w:r w:rsidR="00867F50">
        <w:rPr>
          <w:rFonts w:ascii="Arial" w:hAnsi="Arial" w:cs="Arial"/>
        </w:rPr>
        <w:t xml:space="preserve"> Locke does </w:t>
      </w:r>
      <w:r w:rsidR="008B5964">
        <w:rPr>
          <w:rFonts w:ascii="Arial" w:hAnsi="Arial" w:cs="Arial"/>
        </w:rPr>
        <w:t xml:space="preserve">address </w:t>
      </w:r>
      <w:r w:rsidR="00A763CB">
        <w:rPr>
          <w:rFonts w:ascii="Arial" w:hAnsi="Arial" w:cs="Arial"/>
        </w:rPr>
        <w:t>this</w:t>
      </w:r>
      <w:r w:rsidR="008B5964">
        <w:rPr>
          <w:rFonts w:ascii="Arial" w:hAnsi="Arial" w:cs="Arial"/>
        </w:rPr>
        <w:t xml:space="preserve"> </w:t>
      </w:r>
      <w:r w:rsidR="00867F50">
        <w:rPr>
          <w:rFonts w:ascii="Arial" w:hAnsi="Arial" w:cs="Arial"/>
        </w:rPr>
        <w:t xml:space="preserve">problem however, by </w:t>
      </w:r>
      <w:r w:rsidR="00D21593">
        <w:rPr>
          <w:rFonts w:ascii="Arial" w:hAnsi="Arial" w:cs="Arial"/>
        </w:rPr>
        <w:t>mak</w:t>
      </w:r>
      <w:r w:rsidR="00867F50">
        <w:rPr>
          <w:rFonts w:ascii="Arial" w:hAnsi="Arial" w:cs="Arial"/>
        </w:rPr>
        <w:t xml:space="preserve">ing </w:t>
      </w:r>
      <w:r w:rsidR="00D21593">
        <w:rPr>
          <w:rFonts w:ascii="Arial" w:hAnsi="Arial" w:cs="Arial"/>
        </w:rPr>
        <w:t>a distinction between a Human Being and a Person</w:t>
      </w:r>
      <w:r w:rsidR="009B5624">
        <w:rPr>
          <w:rFonts w:ascii="Arial" w:hAnsi="Arial" w:cs="Arial"/>
        </w:rPr>
        <w:t>. He states that if Person (B) cannot remember what Person (A) had for dinner then he is not the same Person as Person (A).</w:t>
      </w:r>
      <w:r w:rsidR="00672A59">
        <w:rPr>
          <w:rFonts w:ascii="Arial" w:hAnsi="Arial" w:cs="Arial"/>
        </w:rPr>
        <w:t xml:space="preserve"> However, he states that he is the same Human Being as Person (A) who had dinner yesterday.</w:t>
      </w:r>
      <w:r w:rsidR="007310A3">
        <w:rPr>
          <w:rFonts w:ascii="Arial" w:hAnsi="Arial" w:cs="Arial"/>
        </w:rPr>
        <w:t xml:space="preserve"> This includes the sameness of Man, sameness of Animal but not the same person.</w:t>
      </w:r>
    </w:p>
    <w:p w:rsidR="00AD198E" w:rsidRDefault="00155F78" w:rsidP="00F339A5">
      <w:pPr>
        <w:rPr>
          <w:rFonts w:ascii="Arial" w:hAnsi="Arial" w:cs="Arial"/>
        </w:rPr>
      </w:pPr>
      <w:r>
        <w:rPr>
          <w:rFonts w:ascii="Arial" w:hAnsi="Arial" w:cs="Arial"/>
        </w:rPr>
        <w:t xml:space="preserve">A second example of a problem with Locke’s theory describes a person at three separate stages in their life. A person at, for example 7 years of age, 20 years of age and 70 years of age. What if the person at 70 years of age can remember what they did at 20 years of age but not at 7 years of age, according to Locke’s theory, the 70 year old person is </w:t>
      </w:r>
      <w:r w:rsidR="00984CAB">
        <w:rPr>
          <w:rFonts w:ascii="Arial" w:hAnsi="Arial" w:cs="Arial"/>
        </w:rPr>
        <w:t xml:space="preserve">the same as the 20 year old person but </w:t>
      </w:r>
      <w:r>
        <w:rPr>
          <w:rFonts w:ascii="Arial" w:hAnsi="Arial" w:cs="Arial"/>
        </w:rPr>
        <w:t xml:space="preserve">not the same as the 7 year old. However, if the 20 year old remembers what the 7 year old person did it should subscribe that the older person is equal to the younger person. Locke’s viewpoint makes this impossible. This is where contradictions take place and a problem for Locke’s theory </w:t>
      </w:r>
      <w:r w:rsidR="00984CAB">
        <w:rPr>
          <w:rFonts w:ascii="Arial" w:hAnsi="Arial" w:cs="Arial"/>
        </w:rPr>
        <w:t xml:space="preserve">in </w:t>
      </w:r>
      <w:r>
        <w:rPr>
          <w:rFonts w:ascii="Arial" w:hAnsi="Arial" w:cs="Arial"/>
        </w:rPr>
        <w:t>which he doesn’t address.</w:t>
      </w:r>
    </w:p>
    <w:p w:rsidR="00350EEF" w:rsidRDefault="003F2846" w:rsidP="00F339A5">
      <w:pPr>
        <w:rPr>
          <w:rFonts w:ascii="Arial" w:hAnsi="Arial" w:cs="Arial"/>
        </w:rPr>
      </w:pPr>
      <w:r>
        <w:rPr>
          <w:rFonts w:ascii="Arial" w:hAnsi="Arial" w:cs="Arial"/>
        </w:rPr>
        <w:t xml:space="preserve">Example three states an imaginary example which can again prove Locke’s theory invalid. What if </w:t>
      </w:r>
      <w:r w:rsidR="00084898">
        <w:rPr>
          <w:rFonts w:ascii="Arial" w:hAnsi="Arial" w:cs="Arial"/>
        </w:rPr>
        <w:t xml:space="preserve">a </w:t>
      </w:r>
      <w:r>
        <w:rPr>
          <w:rFonts w:ascii="Arial" w:hAnsi="Arial" w:cs="Arial"/>
        </w:rPr>
        <w:t xml:space="preserve">brain was split into two and embodied two separate </w:t>
      </w:r>
      <w:r w:rsidR="00084898">
        <w:rPr>
          <w:rFonts w:ascii="Arial" w:hAnsi="Arial" w:cs="Arial"/>
        </w:rPr>
        <w:t xml:space="preserve">persons creating two different competitors from the original person. Both the two separate persons remember the thought and actions of the original person. Therefore both persons should be identical to the original person, however, this cannot be the case as they are both not identical to each other. As a result it would be arbitrary to choose one over the other as being the same </w:t>
      </w:r>
      <w:r w:rsidR="00084898">
        <w:rPr>
          <w:rFonts w:ascii="Arial" w:hAnsi="Arial" w:cs="Arial"/>
        </w:rPr>
        <w:lastRenderedPageBreak/>
        <w:t>as the original person. In this case</w:t>
      </w:r>
      <w:r w:rsidR="00713D15">
        <w:rPr>
          <w:rFonts w:ascii="Arial" w:hAnsi="Arial" w:cs="Arial"/>
        </w:rPr>
        <w:t xml:space="preserve"> despite Locke’s theory of continuity of memory, this example shows there is </w:t>
      </w:r>
      <w:r w:rsidR="00084898">
        <w:rPr>
          <w:rFonts w:ascii="Arial" w:hAnsi="Arial" w:cs="Arial"/>
        </w:rPr>
        <w:t xml:space="preserve">too much continuity </w:t>
      </w:r>
      <w:r w:rsidR="00713D15">
        <w:rPr>
          <w:rFonts w:ascii="Arial" w:hAnsi="Arial" w:cs="Arial"/>
        </w:rPr>
        <w:t xml:space="preserve">of memory and therefore shows a failure of memory over time. Therefore it has been stated that a double success, twice the </w:t>
      </w:r>
      <w:r w:rsidR="007D3F8D">
        <w:rPr>
          <w:rFonts w:ascii="Arial" w:hAnsi="Arial" w:cs="Arial"/>
        </w:rPr>
        <w:t>continuity</w:t>
      </w:r>
      <w:r w:rsidR="00713D15">
        <w:rPr>
          <w:rFonts w:ascii="Arial" w:hAnsi="Arial" w:cs="Arial"/>
        </w:rPr>
        <w:t xml:space="preserve"> over time has resulted in a failure of Personal Identity.</w:t>
      </w:r>
    </w:p>
    <w:p w:rsidR="00AD198E" w:rsidRDefault="006D4F23" w:rsidP="00F339A5">
      <w:pPr>
        <w:rPr>
          <w:rFonts w:ascii="Arial" w:hAnsi="Arial" w:cs="Arial"/>
        </w:rPr>
      </w:pPr>
      <w:r>
        <w:rPr>
          <w:rFonts w:ascii="Arial" w:hAnsi="Arial" w:cs="Arial"/>
        </w:rPr>
        <w:t xml:space="preserve">It is worthy to note that Locke’s viewpoints focus on reward and punishment. A person can only be punished if he/she was the </w:t>
      </w:r>
      <w:r w:rsidR="00106975">
        <w:rPr>
          <w:rFonts w:ascii="Arial" w:hAnsi="Arial" w:cs="Arial"/>
        </w:rPr>
        <w:t xml:space="preserve">person who committed the </w:t>
      </w:r>
      <w:r>
        <w:rPr>
          <w:rFonts w:ascii="Arial" w:hAnsi="Arial" w:cs="Arial"/>
        </w:rPr>
        <w:t>crime.</w:t>
      </w:r>
      <w:r w:rsidR="009339A0">
        <w:rPr>
          <w:rFonts w:ascii="Arial" w:hAnsi="Arial" w:cs="Arial"/>
        </w:rPr>
        <w:t xml:space="preserve"> The reverse also applies to rewards such as </w:t>
      </w:r>
      <w:r w:rsidR="007C3001">
        <w:rPr>
          <w:rFonts w:ascii="Arial" w:hAnsi="Arial" w:cs="Arial"/>
        </w:rPr>
        <w:t xml:space="preserve">giving or receiving </w:t>
      </w:r>
      <w:r w:rsidR="009339A0">
        <w:rPr>
          <w:rFonts w:ascii="Arial" w:hAnsi="Arial" w:cs="Arial"/>
        </w:rPr>
        <w:t>praise and</w:t>
      </w:r>
      <w:r w:rsidR="007C3001">
        <w:rPr>
          <w:rFonts w:ascii="Arial" w:hAnsi="Arial" w:cs="Arial"/>
        </w:rPr>
        <w:t>/or</w:t>
      </w:r>
      <w:r w:rsidR="009339A0">
        <w:rPr>
          <w:rFonts w:ascii="Arial" w:hAnsi="Arial" w:cs="Arial"/>
        </w:rPr>
        <w:t xml:space="preserve"> gratitude. </w:t>
      </w:r>
    </w:p>
    <w:p w:rsidR="00343231" w:rsidRDefault="00B12A9A" w:rsidP="00F339A5">
      <w:pPr>
        <w:rPr>
          <w:rFonts w:ascii="Arial" w:hAnsi="Arial" w:cs="Arial"/>
        </w:rPr>
      </w:pPr>
      <w:r>
        <w:rPr>
          <w:rFonts w:ascii="Arial" w:hAnsi="Arial" w:cs="Arial"/>
        </w:rPr>
        <w:t xml:space="preserve">The Scottish Philosopher David Hume (1711-1776) is one such Philosopher who argued against Locke’s viewpoints. He created his own viewpoint of Personal Identity stating that an object, physical or mental cannot be consistent over time without undergoing some changes. He also states </w:t>
      </w:r>
      <w:r w:rsidR="002311C7">
        <w:rPr>
          <w:rFonts w:ascii="Arial" w:hAnsi="Arial" w:cs="Arial"/>
        </w:rPr>
        <w:t xml:space="preserve">when we introspect we cannot find a self, one that has thoughts and feelings, we can only find the thoughts and feelings themselves. In </w:t>
      </w:r>
      <w:r w:rsidR="002311C7">
        <w:rPr>
          <w:rFonts w:ascii="Arial" w:hAnsi="Arial" w:cs="Arial"/>
          <w:i/>
        </w:rPr>
        <w:t>A Treatise of Human Nature</w:t>
      </w:r>
      <w:r w:rsidR="002311C7">
        <w:rPr>
          <w:rFonts w:ascii="Arial" w:hAnsi="Arial" w:cs="Arial"/>
        </w:rPr>
        <w:t xml:space="preserve"> he states:</w:t>
      </w:r>
    </w:p>
    <w:p w:rsidR="002311C7" w:rsidRDefault="002311C7" w:rsidP="00FE635E">
      <w:pPr>
        <w:ind w:left="720"/>
        <w:rPr>
          <w:rFonts w:ascii="Arial" w:hAnsi="Arial" w:cs="Arial"/>
        </w:rPr>
      </w:pPr>
      <w:r>
        <w:rPr>
          <w:rFonts w:ascii="Arial" w:hAnsi="Arial" w:cs="Arial"/>
        </w:rPr>
        <w:t>“For my part, when I enter most intimately into what I call myself, I always stumble on some particular perception or other, of heat or cold, light or shade, love or hatred, pain or pleasure. I never can catch myself at any time without a perception, and never can observe anything but the perception…</w:t>
      </w:r>
    </w:p>
    <w:p w:rsidR="002311C7" w:rsidRDefault="002311C7" w:rsidP="00FE635E">
      <w:pPr>
        <w:ind w:left="720"/>
        <w:rPr>
          <w:rFonts w:ascii="Arial" w:hAnsi="Arial" w:cs="Arial"/>
        </w:rPr>
      </w:pPr>
      <w:r>
        <w:rPr>
          <w:rFonts w:ascii="Arial" w:hAnsi="Arial" w:cs="Arial"/>
        </w:rPr>
        <w:t>If any one, upon serious and unprejudiced reflection thinks he has a different notion of himself, I must confess I can reason no longer with him.</w:t>
      </w:r>
    </w:p>
    <w:p w:rsidR="002311C7" w:rsidRDefault="002311C7" w:rsidP="00FE635E">
      <w:pPr>
        <w:ind w:left="720"/>
        <w:rPr>
          <w:rFonts w:ascii="Arial" w:hAnsi="Arial" w:cs="Arial"/>
        </w:rPr>
      </w:pPr>
      <w:r>
        <w:rPr>
          <w:rFonts w:ascii="Arial" w:hAnsi="Arial" w:cs="Arial"/>
        </w:rPr>
        <w:t>All I can allow him is, that he may be in the right as well as I, and that we are essentially different in this particular. He may, perhaps, perceive something simple and continued, which he calls himself; tho’ I am certan there is no such principle in me.”</w:t>
      </w:r>
    </w:p>
    <w:p w:rsidR="00FE635E" w:rsidRDefault="002210CD" w:rsidP="00F339A5">
      <w:pPr>
        <w:rPr>
          <w:rFonts w:ascii="Arial" w:hAnsi="Arial" w:cs="Arial"/>
        </w:rPr>
      </w:pPr>
      <w:r>
        <w:rPr>
          <w:rFonts w:ascii="Arial" w:hAnsi="Arial" w:cs="Arial"/>
        </w:rPr>
        <w:t>Hume’s discussions can be linked with many Buddhist views also.</w:t>
      </w:r>
      <w:r w:rsidR="003D53C3">
        <w:rPr>
          <w:rFonts w:ascii="Arial" w:hAnsi="Arial" w:cs="Arial"/>
        </w:rPr>
        <w:t xml:space="preserve"> The views on no-self and the term “Sunyatta” or emptiness.</w:t>
      </w:r>
    </w:p>
    <w:p w:rsidR="003D53C3" w:rsidRPr="002311C7" w:rsidRDefault="00694825" w:rsidP="00F339A5">
      <w:pPr>
        <w:rPr>
          <w:rFonts w:ascii="Arial" w:hAnsi="Arial" w:cs="Arial"/>
        </w:rPr>
      </w:pPr>
      <w:r>
        <w:rPr>
          <w:rFonts w:ascii="Arial" w:hAnsi="Arial" w:cs="Arial"/>
        </w:rPr>
        <w:t xml:space="preserve">However, John Locke does make a connection between thoughts and actions and the later memory of this. Cockburn (2001) states “There is the connection between an intention to do </w:t>
      </w:r>
      <w:r w:rsidR="00C54110">
        <w:rPr>
          <w:rFonts w:ascii="Arial" w:hAnsi="Arial" w:cs="Arial"/>
        </w:rPr>
        <w:t>something and</w:t>
      </w:r>
      <w:r>
        <w:rPr>
          <w:rFonts w:ascii="Arial" w:hAnsi="Arial" w:cs="Arial"/>
        </w:rPr>
        <w:t xml:space="preserve"> the later performance of that action</w:t>
      </w:r>
      <w:r w:rsidR="00692B9A">
        <w:rPr>
          <w:rFonts w:ascii="Arial" w:hAnsi="Arial" w:cs="Arial"/>
        </w:rPr>
        <w:t>. There are the connections of similarity between the beliefs, desires and interests of a person at one time and the “same” person at a later time.”</w:t>
      </w:r>
    </w:p>
    <w:p w:rsidR="009C4F69" w:rsidRDefault="009C4F69" w:rsidP="00F339A5">
      <w:pPr>
        <w:rPr>
          <w:rFonts w:ascii="Arial" w:hAnsi="Arial" w:cs="Arial"/>
          <w:b/>
        </w:rPr>
      </w:pPr>
    </w:p>
    <w:p w:rsidR="00F339A5" w:rsidRPr="00F339A5" w:rsidRDefault="00F339A5" w:rsidP="00F339A5">
      <w:pPr>
        <w:rPr>
          <w:rFonts w:ascii="Arial" w:hAnsi="Arial" w:cs="Arial"/>
          <w:b/>
        </w:rPr>
      </w:pPr>
      <w:r w:rsidRPr="00F339A5">
        <w:rPr>
          <w:rFonts w:ascii="Arial" w:hAnsi="Arial" w:cs="Arial"/>
          <w:b/>
        </w:rPr>
        <w:t xml:space="preserve">Section 3: </w:t>
      </w:r>
    </w:p>
    <w:p w:rsidR="00362250" w:rsidRDefault="00C54110" w:rsidP="00F339A5">
      <w:pPr>
        <w:rPr>
          <w:rFonts w:ascii="Arial" w:hAnsi="Arial" w:cs="Arial"/>
        </w:rPr>
      </w:pPr>
      <w:r>
        <w:rPr>
          <w:rFonts w:ascii="Arial" w:hAnsi="Arial" w:cs="Arial"/>
        </w:rPr>
        <w:t>John Locke has made such an imprint on both Personal Identity and the nature of self over time as well as his governme</w:t>
      </w:r>
      <w:r w:rsidR="00430120">
        <w:rPr>
          <w:rFonts w:ascii="Arial" w:hAnsi="Arial" w:cs="Arial"/>
        </w:rPr>
        <w:t xml:space="preserve">nt and metaphysical point of views. </w:t>
      </w:r>
      <w:r w:rsidR="00D5766F">
        <w:rPr>
          <w:rFonts w:ascii="Arial" w:hAnsi="Arial" w:cs="Arial"/>
        </w:rPr>
        <w:t>John Locke rejected</w:t>
      </w:r>
      <w:r w:rsidR="00430120">
        <w:rPr>
          <w:rFonts w:ascii="Arial" w:hAnsi="Arial" w:cs="Arial"/>
        </w:rPr>
        <w:t xml:space="preserve"> Rationalism and believed that there </w:t>
      </w:r>
      <w:r w:rsidR="00D5766F">
        <w:rPr>
          <w:rFonts w:ascii="Arial" w:hAnsi="Arial" w:cs="Arial"/>
        </w:rPr>
        <w:t xml:space="preserve">are </w:t>
      </w:r>
      <w:r w:rsidR="00430120">
        <w:rPr>
          <w:rFonts w:ascii="Arial" w:hAnsi="Arial" w:cs="Arial"/>
        </w:rPr>
        <w:t>good reasons</w:t>
      </w:r>
      <w:r w:rsidR="00D5766F">
        <w:rPr>
          <w:rFonts w:ascii="Arial" w:hAnsi="Arial" w:cs="Arial"/>
        </w:rPr>
        <w:t xml:space="preserve"> that innate ideas do not exist and therefore </w:t>
      </w:r>
      <w:r w:rsidR="00457F66">
        <w:rPr>
          <w:rFonts w:ascii="Arial" w:hAnsi="Arial" w:cs="Arial"/>
        </w:rPr>
        <w:t>sided fully with</w:t>
      </w:r>
      <w:r w:rsidR="00D5766F">
        <w:rPr>
          <w:rFonts w:ascii="Arial" w:hAnsi="Arial" w:cs="Arial"/>
        </w:rPr>
        <w:t xml:space="preserve"> the </w:t>
      </w:r>
      <w:r w:rsidR="00A20B39">
        <w:rPr>
          <w:rFonts w:ascii="Arial" w:hAnsi="Arial" w:cs="Arial"/>
        </w:rPr>
        <w:t>Empiricist</w:t>
      </w:r>
      <w:r w:rsidR="00430120">
        <w:rPr>
          <w:rFonts w:ascii="Arial" w:hAnsi="Arial" w:cs="Arial"/>
        </w:rPr>
        <w:t xml:space="preserve"> view</w:t>
      </w:r>
      <w:r w:rsidR="00D5766F">
        <w:rPr>
          <w:rFonts w:ascii="Arial" w:hAnsi="Arial" w:cs="Arial"/>
        </w:rPr>
        <w:t xml:space="preserve">point. </w:t>
      </w:r>
      <w:r w:rsidR="00887A8A">
        <w:rPr>
          <w:rFonts w:ascii="Arial" w:hAnsi="Arial" w:cs="Arial"/>
        </w:rPr>
        <w:t>If I was to look at how innate ideas could be incorrect I would have to agree with Locke. A skilful leader could make a certain group of people be inferior to another group especially if they are in government</w:t>
      </w:r>
      <w:r w:rsidR="007B2326">
        <w:rPr>
          <w:rFonts w:ascii="Arial" w:hAnsi="Arial" w:cs="Arial"/>
        </w:rPr>
        <w:t>, and trying to justify this would not be fair.</w:t>
      </w:r>
      <w:r w:rsidR="00516E25">
        <w:rPr>
          <w:rFonts w:ascii="Arial" w:hAnsi="Arial" w:cs="Arial"/>
        </w:rPr>
        <w:t xml:space="preserve"> A</w:t>
      </w:r>
      <w:r w:rsidR="00362250">
        <w:rPr>
          <w:rFonts w:ascii="Arial" w:hAnsi="Arial" w:cs="Arial"/>
        </w:rPr>
        <w:t xml:space="preserve"> Rationalist viewpoint shows that every person comes into this world with universally excepted </w:t>
      </w:r>
      <w:r w:rsidR="00516E25">
        <w:rPr>
          <w:rFonts w:ascii="Arial" w:hAnsi="Arial" w:cs="Arial"/>
        </w:rPr>
        <w:t xml:space="preserve">views </w:t>
      </w:r>
      <w:r w:rsidR="00823EE1">
        <w:rPr>
          <w:rFonts w:ascii="Arial" w:hAnsi="Arial" w:cs="Arial"/>
        </w:rPr>
        <w:t xml:space="preserve">of life </w:t>
      </w:r>
      <w:r w:rsidR="00516E25">
        <w:rPr>
          <w:rFonts w:ascii="Arial" w:hAnsi="Arial" w:cs="Arial"/>
        </w:rPr>
        <w:t xml:space="preserve">and </w:t>
      </w:r>
      <w:r w:rsidR="00823EE1">
        <w:rPr>
          <w:rFonts w:ascii="Arial" w:hAnsi="Arial" w:cs="Arial"/>
        </w:rPr>
        <w:t xml:space="preserve">that </w:t>
      </w:r>
      <w:r w:rsidR="00516E25">
        <w:rPr>
          <w:rFonts w:ascii="Arial" w:hAnsi="Arial" w:cs="Arial"/>
        </w:rPr>
        <w:t>these are innate.</w:t>
      </w:r>
      <w:r w:rsidR="00362250">
        <w:rPr>
          <w:rFonts w:ascii="Arial" w:hAnsi="Arial" w:cs="Arial"/>
        </w:rPr>
        <w:t xml:space="preserve"> </w:t>
      </w:r>
      <w:r w:rsidR="00516E25">
        <w:rPr>
          <w:rFonts w:ascii="Arial" w:hAnsi="Arial" w:cs="Arial"/>
        </w:rPr>
        <w:t>Rationalists accept</w:t>
      </w:r>
      <w:r w:rsidR="00362250">
        <w:rPr>
          <w:rFonts w:ascii="Arial" w:hAnsi="Arial" w:cs="Arial"/>
        </w:rPr>
        <w:t xml:space="preserve"> </w:t>
      </w:r>
      <w:r w:rsidR="009568E6">
        <w:rPr>
          <w:rFonts w:ascii="Arial" w:hAnsi="Arial" w:cs="Arial"/>
        </w:rPr>
        <w:t xml:space="preserve">for example, that </w:t>
      </w:r>
      <w:r w:rsidR="00817CD4">
        <w:rPr>
          <w:rFonts w:ascii="Arial" w:hAnsi="Arial" w:cs="Arial"/>
        </w:rPr>
        <w:t>t</w:t>
      </w:r>
      <w:r w:rsidR="00362250">
        <w:rPr>
          <w:rFonts w:ascii="Arial" w:hAnsi="Arial" w:cs="Arial"/>
        </w:rPr>
        <w:t>he sun will rise</w:t>
      </w:r>
      <w:r w:rsidR="00817CD4">
        <w:rPr>
          <w:rFonts w:ascii="Arial" w:hAnsi="Arial" w:cs="Arial"/>
        </w:rPr>
        <w:t xml:space="preserve"> every morning and s</w:t>
      </w:r>
      <w:r w:rsidR="00362250">
        <w:rPr>
          <w:rFonts w:ascii="Arial" w:hAnsi="Arial" w:cs="Arial"/>
        </w:rPr>
        <w:t>et</w:t>
      </w:r>
      <w:r w:rsidR="009568E6">
        <w:rPr>
          <w:rFonts w:ascii="Arial" w:hAnsi="Arial" w:cs="Arial"/>
        </w:rPr>
        <w:t xml:space="preserve"> every evening </w:t>
      </w:r>
      <w:r w:rsidR="00817CD4">
        <w:rPr>
          <w:rFonts w:ascii="Arial" w:hAnsi="Arial" w:cs="Arial"/>
        </w:rPr>
        <w:t xml:space="preserve">and that </w:t>
      </w:r>
      <w:r w:rsidR="00362250">
        <w:rPr>
          <w:rFonts w:ascii="Arial" w:hAnsi="Arial" w:cs="Arial"/>
        </w:rPr>
        <w:t>Monday</w:t>
      </w:r>
      <w:r w:rsidR="00817CD4">
        <w:rPr>
          <w:rFonts w:ascii="Arial" w:hAnsi="Arial" w:cs="Arial"/>
        </w:rPr>
        <w:t>’s follow on</w:t>
      </w:r>
      <w:r w:rsidR="00362250">
        <w:rPr>
          <w:rFonts w:ascii="Arial" w:hAnsi="Arial" w:cs="Arial"/>
        </w:rPr>
        <w:t xml:space="preserve"> from Sunday</w:t>
      </w:r>
      <w:r w:rsidR="00817CD4">
        <w:rPr>
          <w:rFonts w:ascii="Arial" w:hAnsi="Arial" w:cs="Arial"/>
        </w:rPr>
        <w:t>’s</w:t>
      </w:r>
      <w:r w:rsidR="00362250">
        <w:rPr>
          <w:rFonts w:ascii="Arial" w:hAnsi="Arial" w:cs="Arial"/>
        </w:rPr>
        <w:t xml:space="preserve">. </w:t>
      </w:r>
      <w:r w:rsidR="005A4336">
        <w:rPr>
          <w:rFonts w:ascii="Arial" w:hAnsi="Arial" w:cs="Arial"/>
        </w:rPr>
        <w:t>According to Locke this</w:t>
      </w:r>
      <w:r w:rsidR="00457F66">
        <w:rPr>
          <w:rFonts w:ascii="Arial" w:hAnsi="Arial" w:cs="Arial"/>
        </w:rPr>
        <w:t xml:space="preserve"> argument </w:t>
      </w:r>
      <w:r w:rsidR="005A4336">
        <w:rPr>
          <w:rFonts w:ascii="Arial" w:hAnsi="Arial" w:cs="Arial"/>
        </w:rPr>
        <w:t>of innate ideas fails</w:t>
      </w:r>
      <w:r w:rsidR="00457F66">
        <w:rPr>
          <w:rFonts w:ascii="Arial" w:hAnsi="Arial" w:cs="Arial"/>
        </w:rPr>
        <w:t xml:space="preserve"> </w:t>
      </w:r>
      <w:r w:rsidR="005A4336">
        <w:rPr>
          <w:rFonts w:ascii="Arial" w:hAnsi="Arial" w:cs="Arial"/>
        </w:rPr>
        <w:t>on two grounds:</w:t>
      </w:r>
    </w:p>
    <w:p w:rsidR="00C018C9" w:rsidRDefault="005A4336" w:rsidP="005A4336">
      <w:pPr>
        <w:pStyle w:val="ListParagraph"/>
        <w:numPr>
          <w:ilvl w:val="0"/>
          <w:numId w:val="1"/>
        </w:numPr>
        <w:rPr>
          <w:rFonts w:ascii="Arial" w:hAnsi="Arial" w:cs="Arial"/>
        </w:rPr>
      </w:pPr>
      <w:r>
        <w:rPr>
          <w:rFonts w:ascii="Arial" w:hAnsi="Arial" w:cs="Arial"/>
        </w:rPr>
        <w:t>Children</w:t>
      </w:r>
      <w:r w:rsidR="00C018C9">
        <w:rPr>
          <w:rFonts w:ascii="Arial" w:hAnsi="Arial" w:cs="Arial"/>
        </w:rPr>
        <w:t>:</w:t>
      </w:r>
    </w:p>
    <w:p w:rsidR="005A4336" w:rsidRPr="009535A6" w:rsidRDefault="00C018C9" w:rsidP="009535A6">
      <w:pPr>
        <w:pStyle w:val="ListParagraph"/>
        <w:numPr>
          <w:ilvl w:val="0"/>
          <w:numId w:val="3"/>
        </w:numPr>
        <w:rPr>
          <w:rFonts w:ascii="Arial" w:hAnsi="Arial" w:cs="Arial"/>
        </w:rPr>
      </w:pPr>
      <w:r w:rsidRPr="009535A6">
        <w:rPr>
          <w:rFonts w:ascii="Arial" w:hAnsi="Arial" w:cs="Arial"/>
        </w:rPr>
        <w:t>W</w:t>
      </w:r>
      <w:r w:rsidR="005A4336" w:rsidRPr="009535A6">
        <w:rPr>
          <w:rFonts w:ascii="Arial" w:hAnsi="Arial" w:cs="Arial"/>
        </w:rPr>
        <w:t xml:space="preserve">hen a child is born </w:t>
      </w:r>
      <w:r w:rsidR="00FF5A88" w:rsidRPr="009535A6">
        <w:rPr>
          <w:rFonts w:ascii="Arial" w:hAnsi="Arial" w:cs="Arial"/>
        </w:rPr>
        <w:t>he/she</w:t>
      </w:r>
      <w:r w:rsidR="005A4336" w:rsidRPr="009535A6">
        <w:rPr>
          <w:rFonts w:ascii="Arial" w:hAnsi="Arial" w:cs="Arial"/>
        </w:rPr>
        <w:t xml:space="preserve"> has no concept of time, date</w:t>
      </w:r>
      <w:r w:rsidRPr="009535A6">
        <w:rPr>
          <w:rFonts w:ascii="Arial" w:hAnsi="Arial" w:cs="Arial"/>
        </w:rPr>
        <w:t>s</w:t>
      </w:r>
      <w:r w:rsidR="005A4336" w:rsidRPr="009535A6">
        <w:rPr>
          <w:rFonts w:ascii="Arial" w:hAnsi="Arial" w:cs="Arial"/>
        </w:rPr>
        <w:t xml:space="preserve"> etc. </w:t>
      </w:r>
      <w:r w:rsidR="00FF5A88" w:rsidRPr="009535A6">
        <w:rPr>
          <w:rFonts w:ascii="Arial" w:hAnsi="Arial" w:cs="Arial"/>
        </w:rPr>
        <w:t>They have no concept of the s</w:t>
      </w:r>
      <w:r w:rsidR="005A4336" w:rsidRPr="009535A6">
        <w:rPr>
          <w:rFonts w:ascii="Arial" w:hAnsi="Arial" w:cs="Arial"/>
        </w:rPr>
        <w:t xml:space="preserve">un setting or rising or </w:t>
      </w:r>
      <w:r w:rsidR="00FF5A88" w:rsidRPr="009535A6">
        <w:rPr>
          <w:rFonts w:ascii="Arial" w:hAnsi="Arial" w:cs="Arial"/>
        </w:rPr>
        <w:t xml:space="preserve">any of the </w:t>
      </w:r>
      <w:r w:rsidR="005A4336" w:rsidRPr="009535A6">
        <w:rPr>
          <w:rFonts w:ascii="Arial" w:hAnsi="Arial" w:cs="Arial"/>
        </w:rPr>
        <w:t>days of the week.</w:t>
      </w:r>
    </w:p>
    <w:p w:rsidR="009535A6" w:rsidRDefault="009535A6" w:rsidP="00754762">
      <w:pPr>
        <w:pStyle w:val="ListParagraph"/>
        <w:numPr>
          <w:ilvl w:val="0"/>
          <w:numId w:val="1"/>
        </w:numPr>
        <w:rPr>
          <w:rFonts w:ascii="Arial" w:hAnsi="Arial" w:cs="Arial"/>
        </w:rPr>
      </w:pPr>
      <w:r>
        <w:rPr>
          <w:rFonts w:ascii="Arial" w:hAnsi="Arial" w:cs="Arial"/>
        </w:rPr>
        <w:t>Tribesmen:</w:t>
      </w:r>
    </w:p>
    <w:p w:rsidR="00430120" w:rsidRPr="009535A6" w:rsidRDefault="009535A6" w:rsidP="009535A6">
      <w:pPr>
        <w:pStyle w:val="ListParagraph"/>
        <w:numPr>
          <w:ilvl w:val="0"/>
          <w:numId w:val="3"/>
        </w:numPr>
        <w:rPr>
          <w:rFonts w:ascii="Arial" w:hAnsi="Arial" w:cs="Arial"/>
        </w:rPr>
      </w:pPr>
      <w:r>
        <w:rPr>
          <w:rFonts w:ascii="Arial" w:hAnsi="Arial" w:cs="Arial"/>
        </w:rPr>
        <w:t xml:space="preserve">A group or individual Tribesmen </w:t>
      </w:r>
      <w:r w:rsidR="005A4336" w:rsidRPr="009535A6">
        <w:rPr>
          <w:rFonts w:ascii="Arial" w:hAnsi="Arial" w:cs="Arial"/>
        </w:rPr>
        <w:t>have no</w:t>
      </w:r>
      <w:r>
        <w:rPr>
          <w:rFonts w:ascii="Arial" w:hAnsi="Arial" w:cs="Arial"/>
        </w:rPr>
        <w:t xml:space="preserve"> contact with the world outside, </w:t>
      </w:r>
      <w:r w:rsidR="005A4336" w:rsidRPr="009535A6">
        <w:rPr>
          <w:rFonts w:ascii="Arial" w:hAnsi="Arial" w:cs="Arial"/>
        </w:rPr>
        <w:t xml:space="preserve">no </w:t>
      </w:r>
      <w:r>
        <w:rPr>
          <w:rFonts w:ascii="Arial" w:hAnsi="Arial" w:cs="Arial"/>
        </w:rPr>
        <w:t>concept of dates or times for example</w:t>
      </w:r>
      <w:r w:rsidR="005A4336" w:rsidRPr="009535A6">
        <w:rPr>
          <w:rFonts w:ascii="Arial" w:hAnsi="Arial" w:cs="Arial"/>
        </w:rPr>
        <w:t>.</w:t>
      </w:r>
    </w:p>
    <w:p w:rsidR="00430120" w:rsidRDefault="005A4336" w:rsidP="00F339A5">
      <w:pPr>
        <w:rPr>
          <w:rFonts w:ascii="Arial" w:hAnsi="Arial" w:cs="Arial"/>
        </w:rPr>
      </w:pPr>
      <w:r>
        <w:rPr>
          <w:rFonts w:ascii="Arial" w:hAnsi="Arial" w:cs="Arial"/>
        </w:rPr>
        <w:t>Locke states that ch</w:t>
      </w:r>
      <w:r w:rsidR="00457F66">
        <w:rPr>
          <w:rFonts w:ascii="Arial" w:hAnsi="Arial" w:cs="Arial"/>
        </w:rPr>
        <w:t xml:space="preserve">ildren as </w:t>
      </w:r>
      <w:r>
        <w:rPr>
          <w:rFonts w:ascii="Arial" w:hAnsi="Arial" w:cs="Arial"/>
        </w:rPr>
        <w:t xml:space="preserve">well as </w:t>
      </w:r>
      <w:r w:rsidR="00457F66">
        <w:rPr>
          <w:rFonts w:ascii="Arial" w:hAnsi="Arial" w:cs="Arial"/>
        </w:rPr>
        <w:t xml:space="preserve">tribesmen </w:t>
      </w:r>
      <w:r>
        <w:rPr>
          <w:rFonts w:ascii="Arial" w:hAnsi="Arial" w:cs="Arial"/>
        </w:rPr>
        <w:t xml:space="preserve">are taught these innate ideas and therefore this is clear evidence that </w:t>
      </w:r>
      <w:r w:rsidR="00263A62">
        <w:rPr>
          <w:rFonts w:ascii="Arial" w:hAnsi="Arial" w:cs="Arial"/>
        </w:rPr>
        <w:t>there</w:t>
      </w:r>
      <w:r>
        <w:rPr>
          <w:rFonts w:ascii="Arial" w:hAnsi="Arial" w:cs="Arial"/>
        </w:rPr>
        <w:t xml:space="preserve"> are not</w:t>
      </w:r>
      <w:r w:rsidR="00457F66">
        <w:rPr>
          <w:rFonts w:ascii="Arial" w:hAnsi="Arial" w:cs="Arial"/>
        </w:rPr>
        <w:t xml:space="preserve"> innate ideas.</w:t>
      </w:r>
    </w:p>
    <w:p w:rsidR="00C54110" w:rsidRDefault="00457F66" w:rsidP="00F339A5">
      <w:pPr>
        <w:rPr>
          <w:rFonts w:ascii="Arial" w:hAnsi="Arial" w:cs="Arial"/>
        </w:rPr>
      </w:pPr>
      <w:r>
        <w:rPr>
          <w:rFonts w:ascii="Arial" w:hAnsi="Arial" w:cs="Arial"/>
        </w:rPr>
        <w:t>Even if</w:t>
      </w:r>
      <w:r w:rsidR="00914259">
        <w:rPr>
          <w:rFonts w:ascii="Arial" w:hAnsi="Arial" w:cs="Arial"/>
        </w:rPr>
        <w:t xml:space="preserve"> we all accept that 2+2=4, the reasoning for this is that our brains are setup to </w:t>
      </w:r>
      <w:r>
        <w:rPr>
          <w:rFonts w:ascii="Arial" w:hAnsi="Arial" w:cs="Arial"/>
        </w:rPr>
        <w:t xml:space="preserve">organise numbers in </w:t>
      </w:r>
      <w:r w:rsidR="00FA2394">
        <w:rPr>
          <w:rFonts w:ascii="Arial" w:hAnsi="Arial" w:cs="Arial"/>
        </w:rPr>
        <w:t xml:space="preserve">a </w:t>
      </w:r>
      <w:r>
        <w:rPr>
          <w:rFonts w:ascii="Arial" w:hAnsi="Arial" w:cs="Arial"/>
        </w:rPr>
        <w:t>specific way.</w:t>
      </w:r>
      <w:r w:rsidR="009E15E7">
        <w:rPr>
          <w:rFonts w:ascii="Arial" w:hAnsi="Arial" w:cs="Arial"/>
        </w:rPr>
        <w:t xml:space="preserve"> We may have to be </w:t>
      </w:r>
      <w:r w:rsidR="00FA2394">
        <w:rPr>
          <w:rFonts w:ascii="Arial" w:hAnsi="Arial" w:cs="Arial"/>
        </w:rPr>
        <w:t>taught</w:t>
      </w:r>
      <w:r w:rsidR="009E15E7">
        <w:rPr>
          <w:rFonts w:ascii="Arial" w:hAnsi="Arial" w:cs="Arial"/>
        </w:rPr>
        <w:t xml:space="preserve"> how to classify but our brains will know how to group Locke </w:t>
      </w:r>
      <w:r w:rsidR="00FA2394">
        <w:rPr>
          <w:rFonts w:ascii="Arial" w:hAnsi="Arial" w:cs="Arial"/>
        </w:rPr>
        <w:lastRenderedPageBreak/>
        <w:t>suggests</w:t>
      </w:r>
      <w:r w:rsidR="009E15E7">
        <w:rPr>
          <w:rFonts w:ascii="Arial" w:hAnsi="Arial" w:cs="Arial"/>
        </w:rPr>
        <w:t xml:space="preserve">. One final note from Lock states that there is a superior alternative which he explains that </w:t>
      </w:r>
      <w:r w:rsidR="00040A7B">
        <w:rPr>
          <w:rFonts w:ascii="Arial" w:hAnsi="Arial" w:cs="Arial"/>
        </w:rPr>
        <w:t>Empiricism</w:t>
      </w:r>
      <w:r w:rsidR="009E15E7">
        <w:rPr>
          <w:rFonts w:ascii="Arial" w:hAnsi="Arial" w:cs="Arial"/>
        </w:rPr>
        <w:t xml:space="preserve"> without innate ideas proves </w:t>
      </w:r>
      <w:r w:rsidR="004168A8">
        <w:rPr>
          <w:rFonts w:ascii="Arial" w:hAnsi="Arial" w:cs="Arial"/>
        </w:rPr>
        <w:t>why Rationalism is incorrect. According to Locke if you can uncover in science in less or fewe</w:t>
      </w:r>
      <w:r w:rsidR="00040A7B">
        <w:rPr>
          <w:rFonts w:ascii="Arial" w:hAnsi="Arial" w:cs="Arial"/>
        </w:rPr>
        <w:t>r</w:t>
      </w:r>
      <w:r w:rsidR="004168A8">
        <w:rPr>
          <w:rFonts w:ascii="Arial" w:hAnsi="Arial" w:cs="Arial"/>
        </w:rPr>
        <w:t xml:space="preserve"> assumptions it is the </w:t>
      </w:r>
      <w:r w:rsidR="00040A7B">
        <w:rPr>
          <w:rFonts w:ascii="Arial" w:hAnsi="Arial" w:cs="Arial"/>
        </w:rPr>
        <w:t>simplest</w:t>
      </w:r>
      <w:r w:rsidR="004168A8">
        <w:rPr>
          <w:rFonts w:ascii="Arial" w:hAnsi="Arial" w:cs="Arial"/>
        </w:rPr>
        <w:t xml:space="preserve"> and better </w:t>
      </w:r>
      <w:r w:rsidR="00040A7B">
        <w:rPr>
          <w:rFonts w:ascii="Arial" w:hAnsi="Arial" w:cs="Arial"/>
        </w:rPr>
        <w:t>explanation</w:t>
      </w:r>
      <w:r w:rsidR="004168A8">
        <w:rPr>
          <w:rFonts w:ascii="Arial" w:hAnsi="Arial" w:cs="Arial"/>
        </w:rPr>
        <w:t>. Therefore there is no reason to postulate another way.</w:t>
      </w:r>
    </w:p>
    <w:p w:rsidR="004D0C4B" w:rsidRDefault="00F339A5" w:rsidP="00F339A5">
      <w:pPr>
        <w:rPr>
          <w:rFonts w:ascii="Arial" w:hAnsi="Arial" w:cs="Arial"/>
        </w:rPr>
      </w:pPr>
      <w:r w:rsidRPr="00F339A5">
        <w:rPr>
          <w:rFonts w:ascii="Arial" w:hAnsi="Arial" w:cs="Arial"/>
        </w:rPr>
        <w:t>My personal viewpoint on J</w:t>
      </w:r>
      <w:r w:rsidR="004D0C4B">
        <w:rPr>
          <w:rFonts w:ascii="Arial" w:hAnsi="Arial" w:cs="Arial"/>
        </w:rPr>
        <w:t xml:space="preserve">ohn Locke’s view of human nature, rationalism and empiricism is </w:t>
      </w:r>
      <w:r w:rsidR="009568E6">
        <w:rPr>
          <w:rFonts w:ascii="Arial" w:hAnsi="Arial" w:cs="Arial"/>
        </w:rPr>
        <w:t xml:space="preserve">one </w:t>
      </w:r>
      <w:r w:rsidR="004D0C4B">
        <w:rPr>
          <w:rFonts w:ascii="Arial" w:hAnsi="Arial" w:cs="Arial"/>
        </w:rPr>
        <w:t>of interest</w:t>
      </w:r>
      <w:r w:rsidR="009568E6">
        <w:rPr>
          <w:rFonts w:ascii="Arial" w:hAnsi="Arial" w:cs="Arial"/>
        </w:rPr>
        <w:t xml:space="preserve"> in both sides of </w:t>
      </w:r>
      <w:r w:rsidR="00804F74">
        <w:rPr>
          <w:rFonts w:ascii="Arial" w:hAnsi="Arial" w:cs="Arial"/>
        </w:rPr>
        <w:t xml:space="preserve">the </w:t>
      </w:r>
      <w:r w:rsidR="00E764B8">
        <w:rPr>
          <w:rFonts w:ascii="Arial" w:hAnsi="Arial" w:cs="Arial"/>
        </w:rPr>
        <w:t>arguments</w:t>
      </w:r>
      <w:r w:rsidR="004D0C4B">
        <w:rPr>
          <w:rFonts w:ascii="Arial" w:hAnsi="Arial" w:cs="Arial"/>
        </w:rPr>
        <w:t xml:space="preserve">. I do think he carried forward the future of questioning in </w:t>
      </w:r>
      <w:r w:rsidR="00E764B8">
        <w:rPr>
          <w:rFonts w:ascii="Arial" w:hAnsi="Arial" w:cs="Arial"/>
        </w:rPr>
        <w:t xml:space="preserve">our </w:t>
      </w:r>
      <w:r w:rsidR="004D0C4B">
        <w:rPr>
          <w:rFonts w:ascii="Arial" w:hAnsi="Arial" w:cs="Arial"/>
        </w:rPr>
        <w:t xml:space="preserve">thinking. I do agree that </w:t>
      </w:r>
      <w:r w:rsidR="004B5E58">
        <w:rPr>
          <w:rFonts w:ascii="Arial" w:hAnsi="Arial" w:cs="Arial"/>
        </w:rPr>
        <w:t>the Rationalist viewpoint has an accepting mode throughout it, however the long</w:t>
      </w:r>
      <w:r w:rsidR="00F81FD0">
        <w:rPr>
          <w:rFonts w:ascii="Arial" w:hAnsi="Arial" w:cs="Arial"/>
        </w:rPr>
        <w:t xml:space="preserve">er I am alive </w:t>
      </w:r>
      <w:r w:rsidR="004B5E58">
        <w:rPr>
          <w:rFonts w:ascii="Arial" w:hAnsi="Arial" w:cs="Arial"/>
        </w:rPr>
        <w:t>the more I know that Monday follows Sunday as I have experienced many of these</w:t>
      </w:r>
      <w:r w:rsidR="00F81FD0">
        <w:rPr>
          <w:rFonts w:ascii="Arial" w:hAnsi="Arial" w:cs="Arial"/>
        </w:rPr>
        <w:t xml:space="preserve"> </w:t>
      </w:r>
      <w:r w:rsidR="00800DB0">
        <w:rPr>
          <w:rFonts w:ascii="Arial" w:hAnsi="Arial" w:cs="Arial"/>
        </w:rPr>
        <w:t>occurrences</w:t>
      </w:r>
      <w:r w:rsidR="004B5E58">
        <w:rPr>
          <w:rFonts w:ascii="Arial" w:hAnsi="Arial" w:cs="Arial"/>
        </w:rPr>
        <w:t>. Yes questioning is always better but for many things I also have an innate idea, for example</w:t>
      </w:r>
      <w:r w:rsidR="00A116E5">
        <w:rPr>
          <w:rFonts w:ascii="Arial" w:hAnsi="Arial" w:cs="Arial"/>
        </w:rPr>
        <w:t>, that the sun will set tonight regardless of my vision to see and experience this and whether I remember this or not.</w:t>
      </w:r>
    </w:p>
    <w:p w:rsidR="00F339A5" w:rsidRPr="00F339A5" w:rsidRDefault="00F339A5" w:rsidP="00F339A5">
      <w:pPr>
        <w:rPr>
          <w:rFonts w:ascii="Arial" w:hAnsi="Arial" w:cs="Arial"/>
        </w:rPr>
      </w:pPr>
      <w:r w:rsidRPr="00F339A5">
        <w:rPr>
          <w:rFonts w:ascii="Arial" w:hAnsi="Arial" w:cs="Arial"/>
        </w:rPr>
        <w:t xml:space="preserve">My recent reading has included Western Philosophers such as Locke, Russell, </w:t>
      </w:r>
      <w:r w:rsidR="005C0281" w:rsidRPr="00F339A5">
        <w:rPr>
          <w:rFonts w:ascii="Arial" w:hAnsi="Arial" w:cs="Arial"/>
        </w:rPr>
        <w:t>and Descartes</w:t>
      </w:r>
      <w:r w:rsidRPr="00F339A5">
        <w:rPr>
          <w:rFonts w:ascii="Arial" w:hAnsi="Arial" w:cs="Arial"/>
        </w:rPr>
        <w:t xml:space="preserve"> to name a few. I have read much literature on Eastern Philosophy having had much experience in the Yogic traditions and literature over the past fifteen years and also I resonate with Eastern Philosophies quite naturally I had however, a specific understanding and awareness of John Locke’s explanation of human nature and his political viewpoints.</w:t>
      </w:r>
      <w:r w:rsidR="00444801">
        <w:rPr>
          <w:rFonts w:ascii="Arial" w:hAnsi="Arial" w:cs="Arial"/>
        </w:rPr>
        <w:t xml:space="preserve"> I do agree and believe he made enormous progress for human nature, government and progression of all societies that he was involved with.</w:t>
      </w:r>
    </w:p>
    <w:p w:rsidR="00F339A5" w:rsidRPr="00F339A5" w:rsidRDefault="00F339A5" w:rsidP="00F339A5">
      <w:pPr>
        <w:rPr>
          <w:rFonts w:ascii="Arial" w:hAnsi="Arial" w:cs="Arial"/>
        </w:rPr>
      </w:pPr>
      <w:r w:rsidRPr="00F339A5">
        <w:rPr>
          <w:rFonts w:ascii="Arial" w:hAnsi="Arial" w:cs="Arial"/>
        </w:rPr>
        <w:t xml:space="preserve">In </w:t>
      </w:r>
      <w:r w:rsidR="005C0281">
        <w:rPr>
          <w:rFonts w:ascii="Arial" w:hAnsi="Arial" w:cs="Arial"/>
        </w:rPr>
        <w:t>his</w:t>
      </w:r>
      <w:r w:rsidRPr="00F339A5">
        <w:rPr>
          <w:rFonts w:ascii="Arial" w:hAnsi="Arial" w:cs="Arial"/>
        </w:rPr>
        <w:t xml:space="preserve"> </w:t>
      </w:r>
      <w:r w:rsidRPr="00F339A5">
        <w:rPr>
          <w:rFonts w:ascii="Arial" w:hAnsi="Arial" w:cs="Arial"/>
          <w:i/>
        </w:rPr>
        <w:t>An Essay Concerning Human Understanding</w:t>
      </w:r>
      <w:r w:rsidRPr="00F339A5">
        <w:rPr>
          <w:rFonts w:ascii="Arial" w:hAnsi="Arial" w:cs="Arial"/>
        </w:rPr>
        <w:t xml:space="preserve"> he states:</w:t>
      </w:r>
    </w:p>
    <w:p w:rsidR="00F339A5" w:rsidRPr="00F339A5" w:rsidRDefault="00F339A5" w:rsidP="00F339A5">
      <w:pPr>
        <w:ind w:left="720"/>
        <w:rPr>
          <w:rFonts w:ascii="Arial" w:hAnsi="Arial" w:cs="Arial"/>
        </w:rPr>
      </w:pPr>
      <w:r w:rsidRPr="00F339A5">
        <w:rPr>
          <w:rFonts w:ascii="Arial" w:hAnsi="Arial" w:cs="Arial"/>
        </w:rPr>
        <w:t>“For it is by the consciousness it has of its present thoughts and actions, that it is self to itself now, and so will be the same self, as far as the same consciousness can extend to actions past or to come; and would be by distance of time, or change of substance”.</w:t>
      </w:r>
    </w:p>
    <w:p w:rsidR="00F339A5" w:rsidRPr="00F339A5" w:rsidRDefault="00A10E48" w:rsidP="00F339A5">
      <w:pPr>
        <w:rPr>
          <w:rFonts w:ascii="Arial" w:hAnsi="Arial" w:cs="Arial"/>
        </w:rPr>
      </w:pPr>
      <w:r>
        <w:rPr>
          <w:rFonts w:ascii="Arial" w:hAnsi="Arial" w:cs="Arial"/>
        </w:rPr>
        <w:t xml:space="preserve">It is worthy to note that </w:t>
      </w:r>
      <w:r w:rsidR="00F339A5" w:rsidRPr="00F339A5">
        <w:rPr>
          <w:rFonts w:ascii="Arial" w:hAnsi="Arial" w:cs="Arial"/>
        </w:rPr>
        <w:t>Locke</w:t>
      </w:r>
      <w:r w:rsidR="00D157D0">
        <w:rPr>
          <w:rFonts w:ascii="Arial" w:hAnsi="Arial" w:cs="Arial"/>
        </w:rPr>
        <w:t xml:space="preserve"> </w:t>
      </w:r>
      <w:r>
        <w:rPr>
          <w:rFonts w:ascii="Arial" w:hAnsi="Arial" w:cs="Arial"/>
        </w:rPr>
        <w:t>also</w:t>
      </w:r>
      <w:r w:rsidR="00D157D0">
        <w:rPr>
          <w:rFonts w:ascii="Arial" w:hAnsi="Arial" w:cs="Arial"/>
        </w:rPr>
        <w:t xml:space="preserve"> give</w:t>
      </w:r>
      <w:r>
        <w:rPr>
          <w:rFonts w:ascii="Arial" w:hAnsi="Arial" w:cs="Arial"/>
        </w:rPr>
        <w:t>s</w:t>
      </w:r>
      <w:r w:rsidR="00F339A5" w:rsidRPr="00F339A5">
        <w:rPr>
          <w:rFonts w:ascii="Arial" w:hAnsi="Arial" w:cs="Arial"/>
        </w:rPr>
        <w:t xml:space="preserve"> an example of consciousness under the influence of sleep or alcohol </w:t>
      </w:r>
      <w:r w:rsidR="006042F3">
        <w:rPr>
          <w:rFonts w:ascii="Arial" w:hAnsi="Arial" w:cs="Arial"/>
        </w:rPr>
        <w:t xml:space="preserve">which can be uncovered as </w:t>
      </w:r>
      <w:r w:rsidR="00F339A5" w:rsidRPr="00F339A5">
        <w:rPr>
          <w:rFonts w:ascii="Arial" w:hAnsi="Arial" w:cs="Arial"/>
        </w:rPr>
        <w:t>not a direct representative of pure consciousness and therefore if a human being conducts an ill behaved action</w:t>
      </w:r>
      <w:r w:rsidR="00901B5D">
        <w:rPr>
          <w:rFonts w:ascii="Arial" w:hAnsi="Arial" w:cs="Arial"/>
        </w:rPr>
        <w:t xml:space="preserve"> under the influence of alcohol or sleep</w:t>
      </w:r>
      <w:r w:rsidR="00F339A5" w:rsidRPr="00F339A5">
        <w:rPr>
          <w:rFonts w:ascii="Arial" w:hAnsi="Arial" w:cs="Arial"/>
        </w:rPr>
        <w:t xml:space="preserve">, he or she would be judged </w:t>
      </w:r>
      <w:r w:rsidR="00F53CC9">
        <w:rPr>
          <w:rFonts w:ascii="Arial" w:hAnsi="Arial" w:cs="Arial"/>
        </w:rPr>
        <w:t>as the</w:t>
      </w:r>
      <w:r w:rsidR="00F339A5" w:rsidRPr="00F339A5">
        <w:rPr>
          <w:rFonts w:ascii="Arial" w:hAnsi="Arial" w:cs="Arial"/>
        </w:rPr>
        <w:t xml:space="preserve"> “want of consciousness cannot be proved for him”. He continues by saying he or she “shall receive his doom, his conscious accusing or excusing him”. His main theme is that without consciousness there is no person. </w:t>
      </w:r>
      <w:r w:rsidR="00FA644B">
        <w:rPr>
          <w:rFonts w:ascii="Arial" w:hAnsi="Arial" w:cs="Arial"/>
        </w:rPr>
        <w:t>It is also worthy to note</w:t>
      </w:r>
      <w:r w:rsidR="00F339A5" w:rsidRPr="00F339A5">
        <w:rPr>
          <w:rFonts w:ascii="Arial" w:hAnsi="Arial" w:cs="Arial"/>
        </w:rPr>
        <w:t xml:space="preserve"> Locke</w:t>
      </w:r>
      <w:r w:rsidR="00FA644B">
        <w:rPr>
          <w:rFonts w:ascii="Arial" w:hAnsi="Arial" w:cs="Arial"/>
        </w:rPr>
        <w:t>’s</w:t>
      </w:r>
      <w:r w:rsidR="00F339A5" w:rsidRPr="00F339A5">
        <w:rPr>
          <w:rFonts w:ascii="Arial" w:hAnsi="Arial" w:cs="Arial"/>
        </w:rPr>
        <w:t xml:space="preserve"> </w:t>
      </w:r>
      <w:r w:rsidR="00E93724">
        <w:rPr>
          <w:rFonts w:ascii="Arial" w:hAnsi="Arial" w:cs="Arial"/>
        </w:rPr>
        <w:t>quote</w:t>
      </w:r>
      <w:r w:rsidR="00D9635D">
        <w:rPr>
          <w:rFonts w:ascii="Arial" w:hAnsi="Arial" w:cs="Arial"/>
        </w:rPr>
        <w:t xml:space="preserve"> on </w:t>
      </w:r>
      <w:r w:rsidR="00F339A5" w:rsidRPr="00F339A5">
        <w:rPr>
          <w:rFonts w:ascii="Arial" w:hAnsi="Arial" w:cs="Arial"/>
        </w:rPr>
        <w:t>memory, “the same continued consciousness, in which several substances may have been united, and again separated from it; …Thus any part of our bodies vitally united to that which is conscious in us, makes a part of ourselves”.</w:t>
      </w:r>
    </w:p>
    <w:p w:rsidR="00F339A5" w:rsidRPr="00F339A5" w:rsidRDefault="00F339A5" w:rsidP="00F339A5">
      <w:pPr>
        <w:rPr>
          <w:rFonts w:ascii="Arial" w:hAnsi="Arial" w:cs="Arial"/>
        </w:rPr>
      </w:pPr>
      <w:r w:rsidRPr="00F339A5">
        <w:rPr>
          <w:rFonts w:ascii="Arial" w:hAnsi="Arial" w:cs="Arial"/>
        </w:rPr>
        <w:t>The term Tabula rasa (blank slate) explains people are born without any concept or content and therefore all knowledge comes through experiences and perceptions. I do agree with this</w:t>
      </w:r>
      <w:r w:rsidR="00AB39D4">
        <w:rPr>
          <w:rFonts w:ascii="Arial" w:hAnsi="Arial" w:cs="Arial"/>
        </w:rPr>
        <w:t xml:space="preserve"> statement however, </w:t>
      </w:r>
      <w:r w:rsidR="006254F5" w:rsidRPr="00F339A5">
        <w:rPr>
          <w:rFonts w:ascii="Arial" w:hAnsi="Arial" w:cs="Arial"/>
        </w:rPr>
        <w:t>having</w:t>
      </w:r>
      <w:r w:rsidRPr="00F339A5">
        <w:rPr>
          <w:rFonts w:ascii="Arial" w:hAnsi="Arial" w:cs="Arial"/>
        </w:rPr>
        <w:t xml:space="preserve"> read personal stories of individuals who during sleep can speak a foreign language or perhaps play music that they could not in their current consciousness. Having read experiences and literature based on hypnosis that led me to inquire as to how a person can perform an action (music, language, memory of historical events </w:t>
      </w:r>
      <w:r w:rsidR="006254F5" w:rsidRPr="00F339A5">
        <w:rPr>
          <w:rFonts w:ascii="Arial" w:hAnsi="Arial" w:cs="Arial"/>
        </w:rPr>
        <w:t>etc.</w:t>
      </w:r>
      <w:r w:rsidRPr="00F339A5">
        <w:rPr>
          <w:rFonts w:ascii="Arial" w:hAnsi="Arial" w:cs="Arial"/>
        </w:rPr>
        <w:t>) that would not be part of their current consciousness.</w:t>
      </w:r>
    </w:p>
    <w:p w:rsidR="00F339A5" w:rsidRPr="00F339A5" w:rsidRDefault="00794E4A" w:rsidP="00F339A5">
      <w:pPr>
        <w:rPr>
          <w:rFonts w:ascii="Arial" w:hAnsi="Arial" w:cs="Arial"/>
        </w:rPr>
      </w:pPr>
      <w:r>
        <w:rPr>
          <w:rFonts w:ascii="Arial" w:hAnsi="Arial" w:cs="Arial"/>
        </w:rPr>
        <w:t>I believe</w:t>
      </w:r>
      <w:r w:rsidR="00F339A5" w:rsidRPr="00F339A5">
        <w:rPr>
          <w:rFonts w:ascii="Arial" w:hAnsi="Arial" w:cs="Arial"/>
        </w:rPr>
        <w:t xml:space="preserve"> Locke was ahead of his time during the era he was born into. </w:t>
      </w:r>
      <w:r>
        <w:rPr>
          <w:rFonts w:ascii="Arial" w:hAnsi="Arial" w:cs="Arial"/>
        </w:rPr>
        <w:t>I would like to know how his view on Personal Identity would be perceived today. I would like to know if he were in government today how he could help organise societies to the best of their abilities, or would</w:t>
      </w:r>
      <w:r w:rsidR="001974BF">
        <w:rPr>
          <w:rFonts w:ascii="Arial" w:hAnsi="Arial" w:cs="Arial"/>
        </w:rPr>
        <w:t xml:space="preserve"> he have been interested at all. P</w:t>
      </w:r>
      <w:r>
        <w:rPr>
          <w:rFonts w:ascii="Arial" w:hAnsi="Arial" w:cs="Arial"/>
        </w:rPr>
        <w:t xml:space="preserve">erhaps </w:t>
      </w:r>
      <w:r w:rsidR="001974BF">
        <w:rPr>
          <w:rFonts w:ascii="Arial" w:hAnsi="Arial" w:cs="Arial"/>
        </w:rPr>
        <w:t>he would have chosen a different path</w:t>
      </w:r>
      <w:r>
        <w:rPr>
          <w:rFonts w:ascii="Arial" w:hAnsi="Arial" w:cs="Arial"/>
        </w:rPr>
        <w:t xml:space="preserve"> to go to a </w:t>
      </w:r>
      <w:r w:rsidR="009365EF">
        <w:rPr>
          <w:rFonts w:ascii="Arial" w:hAnsi="Arial" w:cs="Arial"/>
        </w:rPr>
        <w:t>Himalayan</w:t>
      </w:r>
      <w:r>
        <w:rPr>
          <w:rFonts w:ascii="Arial" w:hAnsi="Arial" w:cs="Arial"/>
        </w:rPr>
        <w:t xml:space="preserve"> mountain to mediate for this lifetime</w:t>
      </w:r>
      <w:r w:rsidR="00F339A5" w:rsidRPr="00F339A5">
        <w:rPr>
          <w:rFonts w:ascii="Arial" w:hAnsi="Arial" w:cs="Arial"/>
        </w:rPr>
        <w:t>.</w:t>
      </w:r>
    </w:p>
    <w:p w:rsidR="00F339A5" w:rsidRPr="00F339A5" w:rsidRDefault="00F339A5" w:rsidP="00F339A5">
      <w:pPr>
        <w:rPr>
          <w:rFonts w:ascii="Arial" w:hAnsi="Arial" w:cs="Arial"/>
        </w:rPr>
      </w:pPr>
    </w:p>
    <w:p w:rsidR="00F339A5" w:rsidRPr="00F339A5" w:rsidRDefault="00F339A5" w:rsidP="00F339A5">
      <w:pPr>
        <w:rPr>
          <w:rFonts w:ascii="Arial" w:hAnsi="Arial" w:cs="Arial"/>
          <w:b/>
        </w:rPr>
      </w:pPr>
      <w:r w:rsidRPr="00F339A5">
        <w:rPr>
          <w:rFonts w:ascii="Arial" w:hAnsi="Arial" w:cs="Arial"/>
          <w:b/>
        </w:rPr>
        <w:t>Conclusion:</w:t>
      </w:r>
    </w:p>
    <w:p w:rsidR="00550E42" w:rsidRDefault="00F339A5" w:rsidP="00F339A5">
      <w:pPr>
        <w:rPr>
          <w:rFonts w:ascii="Arial" w:hAnsi="Arial" w:cs="Arial"/>
        </w:rPr>
      </w:pPr>
      <w:r w:rsidRPr="00F339A5">
        <w:rPr>
          <w:rFonts w:ascii="Arial" w:hAnsi="Arial" w:cs="Arial"/>
        </w:rPr>
        <w:t xml:space="preserve">Having read John Locke’s work, I can resonate with his state of nature, that we are born a blank slate. He argues against both the Augustinian view that man was born with original sin (which </w:t>
      </w:r>
      <w:r w:rsidR="00B434A3">
        <w:rPr>
          <w:rFonts w:ascii="Arial" w:hAnsi="Arial" w:cs="Arial"/>
        </w:rPr>
        <w:t>being born into a</w:t>
      </w:r>
      <w:r w:rsidRPr="00F339A5">
        <w:rPr>
          <w:rFonts w:ascii="Arial" w:hAnsi="Arial" w:cs="Arial"/>
        </w:rPr>
        <w:t xml:space="preserve"> Catholic </w:t>
      </w:r>
      <w:r w:rsidR="00B434A3">
        <w:rPr>
          <w:rFonts w:ascii="Arial" w:hAnsi="Arial" w:cs="Arial"/>
        </w:rPr>
        <w:t>family and country</w:t>
      </w:r>
      <w:r w:rsidR="00550E42">
        <w:rPr>
          <w:rFonts w:ascii="Arial" w:hAnsi="Arial" w:cs="Arial"/>
        </w:rPr>
        <w:t xml:space="preserve"> was taught to all individuals</w:t>
      </w:r>
      <w:r w:rsidRPr="00F339A5">
        <w:rPr>
          <w:rFonts w:ascii="Arial" w:hAnsi="Arial" w:cs="Arial"/>
        </w:rPr>
        <w:t xml:space="preserve">) and the Cartesian viewpoint that states man is born knowing basic logic. </w:t>
      </w:r>
      <w:r w:rsidR="00550E42">
        <w:rPr>
          <w:rFonts w:ascii="Arial" w:hAnsi="Arial" w:cs="Arial"/>
        </w:rPr>
        <w:t>It is here that I have many of my own questions. I would agree with the argument again</w:t>
      </w:r>
      <w:r w:rsidR="00C323CE">
        <w:rPr>
          <w:rFonts w:ascii="Arial" w:hAnsi="Arial" w:cs="Arial"/>
        </w:rPr>
        <w:t>st</w:t>
      </w:r>
      <w:r w:rsidR="00550E42">
        <w:rPr>
          <w:rFonts w:ascii="Arial" w:hAnsi="Arial" w:cs="Arial"/>
        </w:rPr>
        <w:t xml:space="preserve"> Augustinian viewpoints, with a personal opinion that this man-made system was created to control the masses by creating fear amongst individuals. Unless of course, thought and thinking is uncovered, deep questioning and tools for uncovering wisdom, perhaps meditation or journaling.</w:t>
      </w:r>
      <w:r w:rsidR="00187AF4">
        <w:rPr>
          <w:rFonts w:ascii="Arial" w:hAnsi="Arial" w:cs="Arial"/>
        </w:rPr>
        <w:t xml:space="preserve"> </w:t>
      </w:r>
      <w:r w:rsidR="00C323CE">
        <w:rPr>
          <w:rFonts w:ascii="Arial" w:hAnsi="Arial" w:cs="Arial"/>
        </w:rPr>
        <w:t>Regarding the</w:t>
      </w:r>
      <w:r w:rsidR="00187AF4">
        <w:rPr>
          <w:rFonts w:ascii="Arial" w:hAnsi="Arial" w:cs="Arial"/>
        </w:rPr>
        <w:t xml:space="preserve"> Cartesian viewpoint I understand </w:t>
      </w:r>
      <w:r w:rsidR="00C323CE">
        <w:rPr>
          <w:rFonts w:ascii="Arial" w:hAnsi="Arial" w:cs="Arial"/>
        </w:rPr>
        <w:t>Locke’s</w:t>
      </w:r>
      <w:r w:rsidR="00187AF4">
        <w:rPr>
          <w:rFonts w:ascii="Arial" w:hAnsi="Arial" w:cs="Arial"/>
        </w:rPr>
        <w:t xml:space="preserve"> reasoning and stance in which I would mostly agree but have had many experiences which made me doubt this opinion. One such example would be </w:t>
      </w:r>
      <w:r w:rsidR="00932B76">
        <w:rPr>
          <w:rFonts w:ascii="Arial" w:hAnsi="Arial" w:cs="Arial"/>
        </w:rPr>
        <w:t xml:space="preserve">what if </w:t>
      </w:r>
      <w:r w:rsidR="00187AF4">
        <w:rPr>
          <w:rFonts w:ascii="Arial" w:hAnsi="Arial" w:cs="Arial"/>
        </w:rPr>
        <w:t xml:space="preserve">a small child </w:t>
      </w:r>
      <w:r w:rsidR="00187AF4">
        <w:rPr>
          <w:rFonts w:ascii="Arial" w:hAnsi="Arial" w:cs="Arial"/>
        </w:rPr>
        <w:lastRenderedPageBreak/>
        <w:t>dis</w:t>
      </w:r>
      <w:r w:rsidR="00932B76">
        <w:rPr>
          <w:rFonts w:ascii="Arial" w:hAnsi="Arial" w:cs="Arial"/>
        </w:rPr>
        <w:t>cussed</w:t>
      </w:r>
      <w:r w:rsidR="00187AF4">
        <w:rPr>
          <w:rFonts w:ascii="Arial" w:hAnsi="Arial" w:cs="Arial"/>
        </w:rPr>
        <w:t xml:space="preserve"> a topic in detail that was not to any knowledge discussed before. My </w:t>
      </w:r>
      <w:r w:rsidR="00932B76">
        <w:rPr>
          <w:rFonts w:ascii="Arial" w:hAnsi="Arial" w:cs="Arial"/>
        </w:rPr>
        <w:t xml:space="preserve">own </w:t>
      </w:r>
      <w:r w:rsidR="00187AF4">
        <w:rPr>
          <w:rFonts w:ascii="Arial" w:hAnsi="Arial" w:cs="Arial"/>
        </w:rPr>
        <w:t xml:space="preserve">questioning </w:t>
      </w:r>
      <w:r w:rsidR="00932B76">
        <w:rPr>
          <w:rFonts w:ascii="Arial" w:hAnsi="Arial" w:cs="Arial"/>
        </w:rPr>
        <w:t xml:space="preserve">regarding this </w:t>
      </w:r>
      <w:r w:rsidR="00187AF4">
        <w:rPr>
          <w:rFonts w:ascii="Arial" w:hAnsi="Arial" w:cs="Arial"/>
        </w:rPr>
        <w:t xml:space="preserve">would include past-life experiences and </w:t>
      </w:r>
      <w:r w:rsidR="00C323CE">
        <w:rPr>
          <w:rFonts w:ascii="Arial" w:hAnsi="Arial" w:cs="Arial"/>
        </w:rPr>
        <w:t>reincarnations</w:t>
      </w:r>
      <w:r w:rsidR="00187AF4">
        <w:rPr>
          <w:rFonts w:ascii="Arial" w:hAnsi="Arial" w:cs="Arial"/>
        </w:rPr>
        <w:t xml:space="preserve">. </w:t>
      </w:r>
    </w:p>
    <w:p w:rsidR="00F339A5" w:rsidRPr="00F339A5" w:rsidRDefault="00206AFB" w:rsidP="00F339A5">
      <w:pPr>
        <w:rPr>
          <w:rFonts w:ascii="Arial" w:hAnsi="Arial" w:cs="Arial"/>
        </w:rPr>
      </w:pPr>
      <w:r>
        <w:rPr>
          <w:rFonts w:ascii="Arial" w:hAnsi="Arial" w:cs="Arial"/>
        </w:rPr>
        <w:t xml:space="preserve">I do agree with Locke </w:t>
      </w:r>
      <w:r w:rsidR="00F339A5" w:rsidRPr="00F339A5">
        <w:rPr>
          <w:rFonts w:ascii="Arial" w:hAnsi="Arial" w:cs="Arial"/>
        </w:rPr>
        <w:t xml:space="preserve">that </w:t>
      </w:r>
      <w:r>
        <w:rPr>
          <w:rFonts w:ascii="Arial" w:hAnsi="Arial" w:cs="Arial"/>
        </w:rPr>
        <w:t xml:space="preserve">if we are </w:t>
      </w:r>
      <w:r w:rsidR="00F339A5" w:rsidRPr="00F339A5">
        <w:rPr>
          <w:rFonts w:ascii="Arial" w:hAnsi="Arial" w:cs="Arial"/>
        </w:rPr>
        <w:t>blank slates all knowledge is or can be based on and built upon individual’s experience.  Education therefore is the crucial element to gaining and furthering knowledge.</w:t>
      </w:r>
    </w:p>
    <w:p w:rsidR="00F339A5" w:rsidRPr="00F339A5" w:rsidRDefault="00F339A5" w:rsidP="00F339A5">
      <w:pPr>
        <w:rPr>
          <w:rFonts w:ascii="Arial" w:hAnsi="Arial" w:cs="Arial"/>
        </w:rPr>
      </w:pPr>
      <w:r w:rsidRPr="00F339A5">
        <w:rPr>
          <w:rFonts w:ascii="Arial" w:hAnsi="Arial" w:cs="Arial"/>
        </w:rPr>
        <w:t>Therefore, I believe Empiricism is a unique part of the philosophy of science. Empiricism enhances evidence that is ultimately discovered through experiments. Therefore, according to Shelley (2006) in science “all hypotheses and theories must be tested against observations of the natural world rather than resting solely on a priori reasoning, intuition, or revelation”.</w:t>
      </w:r>
    </w:p>
    <w:p w:rsidR="002F433C" w:rsidRPr="002F433C" w:rsidRDefault="007F6BD3" w:rsidP="002F433C">
      <w:pPr>
        <w:rPr>
          <w:rFonts w:ascii="Arial" w:hAnsi="Arial" w:cs="Arial"/>
        </w:rPr>
      </w:pPr>
      <w:r>
        <w:rPr>
          <w:rFonts w:ascii="Arial" w:hAnsi="Arial" w:cs="Arial"/>
        </w:rPr>
        <w:t xml:space="preserve">In this essay, I hope I have </w:t>
      </w:r>
      <w:r w:rsidR="00AF301C">
        <w:rPr>
          <w:rFonts w:ascii="Arial" w:hAnsi="Arial" w:cs="Arial"/>
        </w:rPr>
        <w:t>outlined and assessed</w:t>
      </w:r>
      <w:r>
        <w:rPr>
          <w:rFonts w:ascii="Arial" w:hAnsi="Arial" w:cs="Arial"/>
        </w:rPr>
        <w:t xml:space="preserve"> the concept behind John </w:t>
      </w:r>
      <w:r w:rsidR="00AF301C">
        <w:rPr>
          <w:rFonts w:ascii="Arial" w:hAnsi="Arial" w:cs="Arial"/>
        </w:rPr>
        <w:t>Locke’s</w:t>
      </w:r>
      <w:r w:rsidR="002F433C">
        <w:rPr>
          <w:rFonts w:ascii="Arial" w:hAnsi="Arial" w:cs="Arial"/>
        </w:rPr>
        <w:t xml:space="preserve"> argument that </w:t>
      </w:r>
      <w:r w:rsidR="002F433C" w:rsidRPr="002F433C">
        <w:rPr>
          <w:rFonts w:ascii="Arial" w:hAnsi="Arial" w:cs="Arial"/>
        </w:rPr>
        <w:t xml:space="preserve">what is crucial to being the same person as the one who did a particular thing yesterday is neither having the same ‘immaterial substance’ (‘thinking spirit’) nor ‘being the same man’ (the same continuous bodily life). </w:t>
      </w:r>
      <w:r w:rsidR="00562184">
        <w:rPr>
          <w:rFonts w:ascii="Arial" w:hAnsi="Arial" w:cs="Arial"/>
        </w:rPr>
        <w:t xml:space="preserve">In Section 1 my aim was to uncover his viewpoints in this area and the Philosophers who were influenced by his work. In Section 2 I looked at the arguments surrounding his theories with some examples and Section 3 I came to a conclusion that on the whole his thinking was </w:t>
      </w:r>
      <w:r w:rsidR="005B7C8C">
        <w:rPr>
          <w:rFonts w:ascii="Arial" w:hAnsi="Arial" w:cs="Arial"/>
        </w:rPr>
        <w:t>correct and advanced however, it still leaves me with many further questions that are unanswered. Another question I could add to this essay is that of the nature of consciousness with the observer or even a second observer of the original observations. These questions were not addressed, were they even asked or thought about?</w:t>
      </w:r>
    </w:p>
    <w:p w:rsidR="00F339A5" w:rsidRPr="00F339A5" w:rsidRDefault="006A198B" w:rsidP="00F339A5">
      <w:pPr>
        <w:rPr>
          <w:rFonts w:ascii="Arial" w:hAnsi="Arial" w:cs="Arial"/>
        </w:rPr>
      </w:pPr>
      <w:r>
        <w:rPr>
          <w:rFonts w:ascii="Arial" w:hAnsi="Arial" w:cs="Arial"/>
        </w:rPr>
        <w:t>F</w:t>
      </w:r>
      <w:r w:rsidR="00F339A5" w:rsidRPr="00F339A5">
        <w:rPr>
          <w:rFonts w:ascii="Arial" w:hAnsi="Arial" w:cs="Arial"/>
        </w:rPr>
        <w:t xml:space="preserve">inally to conclude with a quote from John Locke’s </w:t>
      </w:r>
      <w:r w:rsidR="00F339A5" w:rsidRPr="00F339A5">
        <w:rPr>
          <w:rFonts w:ascii="Arial" w:hAnsi="Arial" w:cs="Arial"/>
          <w:i/>
        </w:rPr>
        <w:t>An Essay Concerning Human Understanding</w:t>
      </w:r>
      <w:r w:rsidR="00F339A5" w:rsidRPr="00F339A5">
        <w:rPr>
          <w:rFonts w:ascii="Arial" w:hAnsi="Arial" w:cs="Arial"/>
        </w:rPr>
        <w:t>:</w:t>
      </w:r>
    </w:p>
    <w:p w:rsidR="00F339A5" w:rsidRPr="00F339A5" w:rsidRDefault="00F339A5" w:rsidP="00F339A5">
      <w:pPr>
        <w:ind w:left="720"/>
        <w:rPr>
          <w:rFonts w:ascii="Arial" w:hAnsi="Arial" w:cs="Arial"/>
        </w:rPr>
      </w:pPr>
      <w:r w:rsidRPr="00F339A5">
        <w:rPr>
          <w:rFonts w:ascii="Arial" w:hAnsi="Arial" w:cs="Arial"/>
        </w:rPr>
        <w:t>“Let any one reflect upon himself, and conclude that he has in himself an immaterial spirit, which is that which thinks in him, and in the constant change of his body keeps him the same”.</w:t>
      </w:r>
    </w:p>
    <w:p w:rsidR="00F339A5" w:rsidRPr="00F339A5" w:rsidRDefault="00F339A5" w:rsidP="00F339A5">
      <w:pPr>
        <w:rPr>
          <w:rFonts w:ascii="Arial" w:hAnsi="Arial" w:cs="Arial"/>
        </w:rPr>
      </w:pPr>
      <w:bookmarkStart w:id="0" w:name="_GoBack"/>
      <w:bookmarkEnd w:id="0"/>
    </w:p>
    <w:p w:rsidR="00F339A5" w:rsidRPr="00F339A5" w:rsidRDefault="00F339A5" w:rsidP="00F339A5">
      <w:pPr>
        <w:rPr>
          <w:rFonts w:ascii="Arial" w:hAnsi="Arial" w:cs="Arial"/>
        </w:rPr>
      </w:pPr>
      <w:r w:rsidRPr="00F339A5">
        <w:rPr>
          <w:rFonts w:ascii="Arial" w:hAnsi="Arial" w:cs="Arial"/>
          <w:b/>
        </w:rPr>
        <w:t>References</w:t>
      </w:r>
      <w:r w:rsidRPr="00F339A5">
        <w:rPr>
          <w:rFonts w:ascii="Arial" w:hAnsi="Arial" w:cs="Arial"/>
        </w:rPr>
        <w:t>:</w:t>
      </w:r>
    </w:p>
    <w:p w:rsidR="00FA4C0E" w:rsidRDefault="00FA4C0E" w:rsidP="00F339A5">
      <w:pPr>
        <w:rPr>
          <w:rFonts w:ascii="Arial" w:hAnsi="Arial" w:cs="Arial"/>
        </w:rPr>
      </w:pPr>
      <w:r>
        <w:rPr>
          <w:rFonts w:ascii="Arial" w:hAnsi="Arial" w:cs="Arial"/>
        </w:rPr>
        <w:t>Cockburn, D. (2001) An Introduction to the Philosophy of Mind. Hampshire: Palgrave.</w:t>
      </w:r>
    </w:p>
    <w:p w:rsidR="00187725" w:rsidRPr="00287002" w:rsidRDefault="00187725" w:rsidP="00187725">
      <w:pPr>
        <w:rPr>
          <w:rFonts w:ascii="Arial" w:hAnsi="Arial" w:cs="Arial"/>
        </w:rPr>
      </w:pPr>
      <w:r>
        <w:rPr>
          <w:rFonts w:ascii="Arial" w:hAnsi="Arial" w:cs="Arial"/>
        </w:rPr>
        <w:t xml:space="preserve">Cockburn, D. (2020) In Unit 2: The Identity of a person over time. </w:t>
      </w:r>
      <w:r w:rsidRPr="00287002">
        <w:rPr>
          <w:rFonts w:ascii="Arial" w:hAnsi="Arial" w:cs="Arial"/>
        </w:rPr>
        <w:t xml:space="preserve">Available from: </w:t>
      </w:r>
      <w:hyperlink r:id="rId7" w:history="1">
        <w:r w:rsidRPr="00287002">
          <w:rPr>
            <w:rStyle w:val="Hyperlink"/>
            <w:rFonts w:ascii="Arial" w:hAnsi="Arial" w:cs="Arial"/>
          </w:rPr>
          <w:t>https://moodle.uwtsd.ac.uk/course/view.php?id=1853</w:t>
        </w:r>
      </w:hyperlink>
      <w:r w:rsidR="00297333">
        <w:rPr>
          <w:rFonts w:ascii="Arial" w:hAnsi="Arial" w:cs="Arial"/>
        </w:rPr>
        <w:t xml:space="preserve"> last accessed 30</w:t>
      </w:r>
      <w:r w:rsidR="00297333" w:rsidRPr="00297333">
        <w:rPr>
          <w:rFonts w:ascii="Arial" w:hAnsi="Arial" w:cs="Arial"/>
          <w:vertAlign w:val="superscript"/>
        </w:rPr>
        <w:t>th</w:t>
      </w:r>
      <w:r w:rsidR="00297333">
        <w:rPr>
          <w:rFonts w:ascii="Arial" w:hAnsi="Arial" w:cs="Arial"/>
        </w:rPr>
        <w:t xml:space="preserve"> November 2020.</w:t>
      </w:r>
    </w:p>
    <w:p w:rsidR="00E111C4" w:rsidRPr="00287002" w:rsidRDefault="009C0563" w:rsidP="00E111C4">
      <w:pPr>
        <w:rPr>
          <w:rFonts w:ascii="Arial" w:hAnsi="Arial" w:cs="Arial"/>
        </w:rPr>
      </w:pPr>
      <w:r>
        <w:rPr>
          <w:rFonts w:ascii="Arial" w:hAnsi="Arial" w:cs="Arial"/>
        </w:rPr>
        <w:t>Cockburn, D. (2020</w:t>
      </w:r>
      <w:r w:rsidR="00F339A5" w:rsidRPr="00287002">
        <w:rPr>
          <w:rFonts w:ascii="Arial" w:hAnsi="Arial" w:cs="Arial"/>
        </w:rPr>
        <w:t xml:space="preserve">) </w:t>
      </w:r>
      <w:r w:rsidR="003F54B7">
        <w:rPr>
          <w:rFonts w:ascii="Arial" w:hAnsi="Arial" w:cs="Arial"/>
        </w:rPr>
        <w:t xml:space="preserve">In Unit 3: </w:t>
      </w:r>
      <w:r w:rsidR="00F339A5" w:rsidRPr="00287002">
        <w:rPr>
          <w:rFonts w:ascii="Arial" w:hAnsi="Arial" w:cs="Arial"/>
        </w:rPr>
        <w:t xml:space="preserve">The Simple Soul and Memory. </w:t>
      </w:r>
      <w:r w:rsidR="00E111C4" w:rsidRPr="00287002">
        <w:rPr>
          <w:rFonts w:ascii="Arial" w:hAnsi="Arial" w:cs="Arial"/>
        </w:rPr>
        <w:t xml:space="preserve">Available from: </w:t>
      </w:r>
      <w:hyperlink r:id="rId8" w:history="1">
        <w:r w:rsidR="00E111C4" w:rsidRPr="00287002">
          <w:rPr>
            <w:rStyle w:val="Hyperlink"/>
            <w:rFonts w:ascii="Arial" w:hAnsi="Arial" w:cs="Arial"/>
          </w:rPr>
          <w:t>https://moodle.uwtsd.ac.uk/course/view.php?id=1853</w:t>
        </w:r>
      </w:hyperlink>
      <w:r w:rsidR="00297333">
        <w:rPr>
          <w:rFonts w:ascii="Arial" w:hAnsi="Arial" w:cs="Arial"/>
        </w:rPr>
        <w:t xml:space="preserve"> </w:t>
      </w:r>
      <w:r w:rsidR="00297333">
        <w:rPr>
          <w:rFonts w:ascii="Arial" w:hAnsi="Arial" w:cs="Arial"/>
        </w:rPr>
        <w:t>last accessed 30</w:t>
      </w:r>
      <w:r w:rsidR="00297333" w:rsidRPr="00297333">
        <w:rPr>
          <w:rFonts w:ascii="Arial" w:hAnsi="Arial" w:cs="Arial"/>
          <w:vertAlign w:val="superscript"/>
        </w:rPr>
        <w:t>th</w:t>
      </w:r>
      <w:r w:rsidR="00297333">
        <w:rPr>
          <w:rFonts w:ascii="Arial" w:hAnsi="Arial" w:cs="Arial"/>
        </w:rPr>
        <w:t xml:space="preserve"> November 2020.</w:t>
      </w:r>
    </w:p>
    <w:p w:rsidR="009B39A5" w:rsidRPr="00287002" w:rsidRDefault="003F03AB" w:rsidP="009B39A5">
      <w:pPr>
        <w:rPr>
          <w:rFonts w:ascii="Arial" w:hAnsi="Arial" w:cs="Arial"/>
        </w:rPr>
      </w:pPr>
      <w:r>
        <w:rPr>
          <w:rFonts w:ascii="Arial" w:hAnsi="Arial" w:cs="Arial"/>
        </w:rPr>
        <w:t>Cockburn, D. (2002) In Unit 4: Psychological continuity and the body</w:t>
      </w:r>
      <w:r w:rsidR="009B39A5">
        <w:rPr>
          <w:rFonts w:ascii="Arial" w:hAnsi="Arial" w:cs="Arial"/>
        </w:rPr>
        <w:t xml:space="preserve">. </w:t>
      </w:r>
      <w:r w:rsidR="009B39A5" w:rsidRPr="00287002">
        <w:rPr>
          <w:rFonts w:ascii="Arial" w:hAnsi="Arial" w:cs="Arial"/>
        </w:rPr>
        <w:t xml:space="preserve">Available from: </w:t>
      </w:r>
      <w:hyperlink r:id="rId9" w:history="1">
        <w:r w:rsidR="009B39A5" w:rsidRPr="00287002">
          <w:rPr>
            <w:rStyle w:val="Hyperlink"/>
            <w:rFonts w:ascii="Arial" w:hAnsi="Arial" w:cs="Arial"/>
          </w:rPr>
          <w:t>https://moodle.uwtsd.ac.uk/course/view.php?id=1853</w:t>
        </w:r>
      </w:hyperlink>
      <w:r w:rsidR="00297333">
        <w:rPr>
          <w:rFonts w:ascii="Arial" w:hAnsi="Arial" w:cs="Arial"/>
        </w:rPr>
        <w:t xml:space="preserve"> </w:t>
      </w:r>
      <w:r w:rsidR="00297333">
        <w:rPr>
          <w:rFonts w:ascii="Arial" w:hAnsi="Arial" w:cs="Arial"/>
        </w:rPr>
        <w:t>last accessed 30</w:t>
      </w:r>
      <w:r w:rsidR="00297333" w:rsidRPr="00297333">
        <w:rPr>
          <w:rFonts w:ascii="Arial" w:hAnsi="Arial" w:cs="Arial"/>
          <w:vertAlign w:val="superscript"/>
        </w:rPr>
        <w:t>th</w:t>
      </w:r>
      <w:r w:rsidR="00297333">
        <w:rPr>
          <w:rFonts w:ascii="Arial" w:hAnsi="Arial" w:cs="Arial"/>
        </w:rPr>
        <w:t xml:space="preserve"> November 2020.</w:t>
      </w:r>
    </w:p>
    <w:p w:rsidR="00F339A5" w:rsidRPr="00F339A5" w:rsidRDefault="00F339A5" w:rsidP="00287002">
      <w:pPr>
        <w:rPr>
          <w:rFonts w:ascii="Arial" w:hAnsi="Arial" w:cs="Arial"/>
        </w:rPr>
      </w:pPr>
      <w:r w:rsidRPr="00F339A5">
        <w:rPr>
          <w:rFonts w:ascii="Arial" w:hAnsi="Arial" w:cs="Arial"/>
        </w:rPr>
        <w:t>Cohen, M. (2016) Cracking Philosophy: You, this book and 3,000 years of thought. London: Cassell.</w:t>
      </w:r>
    </w:p>
    <w:p w:rsidR="00F339A5" w:rsidRPr="00F339A5" w:rsidRDefault="00F339A5" w:rsidP="00F339A5">
      <w:pPr>
        <w:rPr>
          <w:rFonts w:ascii="Arial" w:hAnsi="Arial" w:cs="Arial"/>
        </w:rPr>
      </w:pPr>
      <w:r w:rsidRPr="00F339A5">
        <w:rPr>
          <w:rFonts w:ascii="Arial" w:hAnsi="Arial" w:cs="Arial"/>
        </w:rPr>
        <w:t>Hamlyn, D. W. (1970) The Theory of Knowledge. London: Macmillian Publishers Ltd.</w:t>
      </w:r>
    </w:p>
    <w:p w:rsidR="00F339A5" w:rsidRPr="00F339A5" w:rsidRDefault="00F339A5" w:rsidP="00F339A5">
      <w:pPr>
        <w:rPr>
          <w:rFonts w:ascii="Arial" w:hAnsi="Arial" w:cs="Arial"/>
        </w:rPr>
      </w:pPr>
      <w:r w:rsidRPr="00F339A5">
        <w:rPr>
          <w:rFonts w:ascii="Arial" w:hAnsi="Arial" w:cs="Arial"/>
        </w:rPr>
        <w:t>Levene, L. (2013) I think, therefore I am. London: Michael O’Mara Books Limited.</w:t>
      </w:r>
    </w:p>
    <w:p w:rsidR="00F339A5" w:rsidRDefault="00F339A5" w:rsidP="00F339A5">
      <w:pPr>
        <w:rPr>
          <w:rFonts w:ascii="Arial" w:hAnsi="Arial" w:cs="Arial"/>
        </w:rPr>
      </w:pPr>
      <w:r w:rsidRPr="00F339A5">
        <w:rPr>
          <w:rFonts w:ascii="Arial" w:hAnsi="Arial" w:cs="Arial"/>
        </w:rPr>
        <w:t xml:space="preserve">Locke, John (1690) “Book IV, Chapter XVII: Of Reason”. An Essay Concerning Human Understanding </w:t>
      </w:r>
      <w:hyperlink r:id="rId10" w:history="1">
        <w:r w:rsidR="001563C1" w:rsidRPr="008508EE">
          <w:rPr>
            <w:rStyle w:val="Hyperlink"/>
            <w:rFonts w:ascii="Arial" w:hAnsi="Arial" w:cs="Arial"/>
          </w:rPr>
          <w:t>https://earlymoderntexts.com</w:t>
        </w:r>
      </w:hyperlink>
      <w:r w:rsidRPr="00F339A5">
        <w:rPr>
          <w:rFonts w:ascii="Arial" w:hAnsi="Arial" w:cs="Arial"/>
        </w:rPr>
        <w:t xml:space="preserve"> last accessed </w:t>
      </w:r>
      <w:r w:rsidR="001563C1">
        <w:rPr>
          <w:rFonts w:ascii="Arial" w:hAnsi="Arial" w:cs="Arial"/>
        </w:rPr>
        <w:t>30</w:t>
      </w:r>
      <w:r w:rsidR="001563C1" w:rsidRPr="001563C1">
        <w:rPr>
          <w:rFonts w:ascii="Arial" w:hAnsi="Arial" w:cs="Arial"/>
          <w:vertAlign w:val="superscript"/>
        </w:rPr>
        <w:t>th</w:t>
      </w:r>
      <w:r w:rsidR="001563C1">
        <w:rPr>
          <w:rFonts w:ascii="Arial" w:hAnsi="Arial" w:cs="Arial"/>
        </w:rPr>
        <w:t xml:space="preserve"> November </w:t>
      </w:r>
      <w:r w:rsidRPr="00F339A5">
        <w:rPr>
          <w:rFonts w:ascii="Arial" w:hAnsi="Arial" w:cs="Arial"/>
        </w:rPr>
        <w:t>2020.</w:t>
      </w:r>
    </w:p>
    <w:p w:rsidR="001C6D3B" w:rsidRPr="00287002" w:rsidRDefault="001C6D3B" w:rsidP="001C6D3B">
      <w:pPr>
        <w:rPr>
          <w:rFonts w:ascii="Arial" w:hAnsi="Arial" w:cs="Arial"/>
        </w:rPr>
      </w:pPr>
      <w:r w:rsidRPr="00287002">
        <w:rPr>
          <w:rFonts w:ascii="Arial" w:hAnsi="Arial" w:cs="Arial"/>
        </w:rPr>
        <w:t xml:space="preserve">Lock, </w:t>
      </w:r>
      <w:r w:rsidR="000C3F68">
        <w:rPr>
          <w:rFonts w:ascii="Arial" w:hAnsi="Arial" w:cs="Arial"/>
        </w:rPr>
        <w:t xml:space="preserve">J. </w:t>
      </w:r>
      <w:r w:rsidRPr="00287002">
        <w:rPr>
          <w:rFonts w:ascii="Arial" w:hAnsi="Arial" w:cs="Arial"/>
        </w:rPr>
        <w:t>An Essay Concerning Human Understanding</w:t>
      </w:r>
      <w:r>
        <w:rPr>
          <w:rFonts w:ascii="Arial" w:hAnsi="Arial" w:cs="Arial"/>
        </w:rPr>
        <w:t>.</w:t>
      </w:r>
      <w:r w:rsidRPr="00287002">
        <w:rPr>
          <w:rFonts w:ascii="Arial" w:hAnsi="Arial" w:cs="Arial"/>
        </w:rPr>
        <w:t xml:space="preserve"> Available from: </w:t>
      </w:r>
      <w:hyperlink r:id="rId11" w:history="1">
        <w:r w:rsidRPr="00287002">
          <w:rPr>
            <w:rStyle w:val="Hyperlink"/>
            <w:rFonts w:ascii="Arial" w:hAnsi="Arial" w:cs="Arial"/>
          </w:rPr>
          <w:t>https://moodle.uwtsd.ac.uk/course/view.php?id=1853</w:t>
        </w:r>
      </w:hyperlink>
      <w:r>
        <w:rPr>
          <w:rFonts w:ascii="Arial" w:hAnsi="Arial" w:cs="Arial"/>
        </w:rPr>
        <w:t xml:space="preserve"> last accessed 30</w:t>
      </w:r>
      <w:r w:rsidRPr="00297333">
        <w:rPr>
          <w:rFonts w:ascii="Arial" w:hAnsi="Arial" w:cs="Arial"/>
          <w:vertAlign w:val="superscript"/>
        </w:rPr>
        <w:t>th</w:t>
      </w:r>
      <w:r>
        <w:rPr>
          <w:rFonts w:ascii="Arial" w:hAnsi="Arial" w:cs="Arial"/>
        </w:rPr>
        <w:t xml:space="preserve"> November 2020.</w:t>
      </w:r>
    </w:p>
    <w:p w:rsidR="00AA372F" w:rsidRPr="00F339A5" w:rsidRDefault="00AA372F" w:rsidP="00AA372F">
      <w:pPr>
        <w:rPr>
          <w:rFonts w:ascii="Arial" w:hAnsi="Arial" w:cs="Arial"/>
        </w:rPr>
      </w:pPr>
      <w:hyperlink r:id="rId12" w:history="1">
        <w:r w:rsidRPr="00A00009">
          <w:rPr>
            <w:rStyle w:val="Hyperlink"/>
            <w:rFonts w:ascii="Arial" w:hAnsi="Arial" w:cs="Arial"/>
          </w:rPr>
          <w:t>https://plato.stanford.edu</w:t>
        </w:r>
      </w:hyperlink>
      <w:r>
        <w:rPr>
          <w:rFonts w:ascii="Arial" w:hAnsi="Arial" w:cs="Arial"/>
        </w:rPr>
        <w:t xml:space="preserve"> last accessed 28</w:t>
      </w:r>
      <w:r w:rsidRPr="006C0209">
        <w:rPr>
          <w:rFonts w:ascii="Arial" w:hAnsi="Arial" w:cs="Arial"/>
          <w:vertAlign w:val="superscript"/>
        </w:rPr>
        <w:t>th</w:t>
      </w:r>
      <w:r>
        <w:rPr>
          <w:rFonts w:ascii="Arial" w:hAnsi="Arial" w:cs="Arial"/>
        </w:rPr>
        <w:t xml:space="preserve"> November 2020.</w:t>
      </w:r>
    </w:p>
    <w:p w:rsidR="00F339A5" w:rsidRPr="00F339A5" w:rsidRDefault="00F339A5" w:rsidP="00F339A5">
      <w:pPr>
        <w:spacing w:line="240" w:lineRule="auto"/>
        <w:rPr>
          <w:rFonts w:ascii="Arial" w:hAnsi="Arial" w:cs="Arial"/>
        </w:rPr>
      </w:pPr>
      <w:r w:rsidRPr="00F339A5">
        <w:rPr>
          <w:rFonts w:ascii="Arial" w:hAnsi="Arial" w:cs="Arial"/>
        </w:rPr>
        <w:t>Russell, B. (2009) The Basic Writings of Bertrand Russell. London: Routledge.</w:t>
      </w:r>
    </w:p>
    <w:p w:rsidR="00F339A5" w:rsidRPr="00F339A5" w:rsidRDefault="00F339A5" w:rsidP="00F339A5">
      <w:pPr>
        <w:rPr>
          <w:rFonts w:ascii="Arial" w:hAnsi="Arial" w:cs="Arial"/>
        </w:rPr>
      </w:pPr>
      <w:r w:rsidRPr="00F339A5">
        <w:rPr>
          <w:rFonts w:ascii="Arial" w:hAnsi="Arial" w:cs="Arial"/>
        </w:rPr>
        <w:t>Shelley, M. (2006) Empiricism. CA: Sage Publications, Inc.</w:t>
      </w:r>
    </w:p>
    <w:p w:rsidR="00F339A5" w:rsidRPr="00F339A5" w:rsidRDefault="00F339A5" w:rsidP="00F339A5">
      <w:pPr>
        <w:spacing w:line="240" w:lineRule="auto"/>
        <w:rPr>
          <w:rFonts w:ascii="Arial" w:hAnsi="Arial" w:cs="Arial"/>
        </w:rPr>
      </w:pPr>
      <w:r w:rsidRPr="00F339A5">
        <w:rPr>
          <w:rFonts w:ascii="Arial" w:hAnsi="Arial" w:cs="Arial"/>
        </w:rPr>
        <w:t>Thompson, M. (2017) Philosophy for Life. London: Hodder &amp; Stoughton.</w:t>
      </w:r>
    </w:p>
    <w:p w:rsidR="00F339A5" w:rsidRPr="00F339A5" w:rsidRDefault="00832331" w:rsidP="00F339A5">
      <w:pPr>
        <w:rPr>
          <w:rFonts w:ascii="Arial" w:hAnsi="Arial" w:cs="Arial"/>
        </w:rPr>
      </w:pPr>
      <w:hyperlink r:id="rId13" w:history="1">
        <w:r w:rsidR="00F339A5" w:rsidRPr="00F339A5">
          <w:rPr>
            <w:rStyle w:val="Hyperlink"/>
            <w:rFonts w:ascii="Arial" w:hAnsi="Arial" w:cs="Arial"/>
          </w:rPr>
          <w:t>https://en.wikipedia.org/wiki/Tabula_rasa</w:t>
        </w:r>
      </w:hyperlink>
      <w:r w:rsidR="00F339A5" w:rsidRPr="00F339A5">
        <w:rPr>
          <w:rFonts w:ascii="Arial" w:hAnsi="Arial" w:cs="Arial"/>
        </w:rPr>
        <w:t xml:space="preserve"> last accessed </w:t>
      </w:r>
      <w:r w:rsidR="00CC072C">
        <w:rPr>
          <w:rFonts w:ascii="Arial" w:hAnsi="Arial" w:cs="Arial"/>
        </w:rPr>
        <w:t>30th November</w:t>
      </w:r>
      <w:r w:rsidR="00F339A5" w:rsidRPr="00F339A5">
        <w:rPr>
          <w:rFonts w:ascii="Arial" w:hAnsi="Arial" w:cs="Arial"/>
        </w:rPr>
        <w:t xml:space="preserve"> 2020.</w:t>
      </w:r>
    </w:p>
    <w:p w:rsidR="00F339A5" w:rsidRPr="00F339A5" w:rsidRDefault="00832331" w:rsidP="00F339A5">
      <w:pPr>
        <w:rPr>
          <w:rFonts w:ascii="Arial" w:hAnsi="Arial" w:cs="Arial"/>
        </w:rPr>
      </w:pPr>
      <w:hyperlink r:id="rId14" w:history="1">
        <w:r w:rsidR="00F339A5" w:rsidRPr="00F339A5">
          <w:rPr>
            <w:rStyle w:val="Hyperlink"/>
            <w:rFonts w:ascii="Arial" w:hAnsi="Arial" w:cs="Arial"/>
          </w:rPr>
          <w:t>https://en.wikipedia.org/wiki/John_Locke</w:t>
        </w:r>
      </w:hyperlink>
      <w:r w:rsidR="00F339A5" w:rsidRPr="00F339A5">
        <w:rPr>
          <w:rFonts w:ascii="Arial" w:hAnsi="Arial" w:cs="Arial"/>
        </w:rPr>
        <w:t xml:space="preserve"> last accessed </w:t>
      </w:r>
      <w:r w:rsidR="006B3EFD">
        <w:rPr>
          <w:rFonts w:ascii="Arial" w:hAnsi="Arial" w:cs="Arial"/>
        </w:rPr>
        <w:t>30th November</w:t>
      </w:r>
      <w:r w:rsidR="00F339A5" w:rsidRPr="00F339A5">
        <w:rPr>
          <w:rFonts w:ascii="Arial" w:hAnsi="Arial" w:cs="Arial"/>
        </w:rPr>
        <w:t xml:space="preserve"> 2020.</w:t>
      </w:r>
    </w:p>
    <w:p w:rsidR="00F339A5" w:rsidRPr="00F339A5" w:rsidRDefault="00832331" w:rsidP="00F339A5">
      <w:pPr>
        <w:rPr>
          <w:rFonts w:ascii="Arial" w:hAnsi="Arial" w:cs="Arial"/>
        </w:rPr>
      </w:pPr>
      <w:hyperlink r:id="rId15" w:history="1">
        <w:r w:rsidR="00F339A5" w:rsidRPr="00F339A5">
          <w:rPr>
            <w:rStyle w:val="Hyperlink"/>
            <w:rFonts w:ascii="Arial" w:hAnsi="Arial" w:cs="Arial"/>
          </w:rPr>
          <w:t>https://en.wikipedia.org/wiki/Empiricism</w:t>
        </w:r>
      </w:hyperlink>
      <w:r w:rsidR="00393220">
        <w:rPr>
          <w:rFonts w:ascii="Arial" w:hAnsi="Arial" w:cs="Arial"/>
        </w:rPr>
        <w:t xml:space="preserve"> last accessed 30th November </w:t>
      </w:r>
      <w:r w:rsidR="00F339A5" w:rsidRPr="00F339A5">
        <w:rPr>
          <w:rFonts w:ascii="Arial" w:hAnsi="Arial" w:cs="Arial"/>
        </w:rPr>
        <w:t>2020.</w:t>
      </w:r>
    </w:p>
    <w:p w:rsidR="00A70426" w:rsidRPr="00F339A5" w:rsidRDefault="00842CED">
      <w:pPr>
        <w:rPr>
          <w:rFonts w:ascii="Arial" w:hAnsi="Arial" w:cs="Arial"/>
        </w:rPr>
      </w:pPr>
      <w:r>
        <w:rPr>
          <w:rFonts w:ascii="Arial" w:hAnsi="Arial" w:cs="Arial"/>
        </w:rPr>
        <w:lastRenderedPageBreak/>
        <w:t>Williams, B</w:t>
      </w:r>
      <w:r w:rsidR="00AA68F9">
        <w:rPr>
          <w:rFonts w:ascii="Arial" w:hAnsi="Arial" w:cs="Arial"/>
        </w:rPr>
        <w:t>. (</w:t>
      </w:r>
      <w:r>
        <w:rPr>
          <w:rFonts w:ascii="Arial" w:hAnsi="Arial" w:cs="Arial"/>
        </w:rPr>
        <w:t>1973</w:t>
      </w:r>
      <w:r w:rsidRPr="00287002">
        <w:rPr>
          <w:rFonts w:ascii="Arial" w:hAnsi="Arial" w:cs="Arial"/>
        </w:rPr>
        <w:t xml:space="preserve">) </w:t>
      </w:r>
      <w:r>
        <w:rPr>
          <w:rFonts w:ascii="Arial" w:hAnsi="Arial" w:cs="Arial"/>
        </w:rPr>
        <w:t>In Unit 4</w:t>
      </w:r>
      <w:r>
        <w:rPr>
          <w:rFonts w:ascii="Arial" w:hAnsi="Arial" w:cs="Arial"/>
        </w:rPr>
        <w:t xml:space="preserve">: </w:t>
      </w:r>
      <w:r w:rsidRPr="00287002">
        <w:rPr>
          <w:rFonts w:ascii="Arial" w:hAnsi="Arial" w:cs="Arial"/>
        </w:rPr>
        <w:t>The S</w:t>
      </w:r>
      <w:r w:rsidR="001D65BB">
        <w:rPr>
          <w:rFonts w:ascii="Arial" w:hAnsi="Arial" w:cs="Arial"/>
        </w:rPr>
        <w:t>elf and the future</w:t>
      </w:r>
      <w:r w:rsidRPr="00287002">
        <w:rPr>
          <w:rFonts w:ascii="Arial" w:hAnsi="Arial" w:cs="Arial"/>
        </w:rPr>
        <w:t xml:space="preserve">. Available from: </w:t>
      </w:r>
      <w:hyperlink r:id="rId16" w:history="1">
        <w:r w:rsidRPr="00287002">
          <w:rPr>
            <w:rStyle w:val="Hyperlink"/>
            <w:rFonts w:ascii="Arial" w:hAnsi="Arial" w:cs="Arial"/>
          </w:rPr>
          <w:t>https://moodle.uwtsd.ac.uk/course/view.php?id=1853</w:t>
        </w:r>
      </w:hyperlink>
      <w:r>
        <w:rPr>
          <w:rFonts w:ascii="Arial" w:hAnsi="Arial" w:cs="Arial"/>
        </w:rPr>
        <w:t xml:space="preserve"> last accessed 30</w:t>
      </w:r>
      <w:r w:rsidRPr="00297333">
        <w:rPr>
          <w:rFonts w:ascii="Arial" w:hAnsi="Arial" w:cs="Arial"/>
          <w:vertAlign w:val="superscript"/>
        </w:rPr>
        <w:t>th</w:t>
      </w:r>
      <w:r>
        <w:rPr>
          <w:rFonts w:ascii="Arial" w:hAnsi="Arial" w:cs="Arial"/>
        </w:rPr>
        <w:t xml:space="preserve"> November 2020.</w:t>
      </w:r>
    </w:p>
    <w:sectPr w:rsidR="00A70426" w:rsidRPr="00F339A5" w:rsidSect="00A70426">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832331" w:rsidRDefault="00832331" w:rsidP="00A70426">
      <w:pPr>
        <w:spacing w:after="0" w:line="240" w:lineRule="auto"/>
      </w:pPr>
      <w:r>
        <w:separator/>
      </w:r>
    </w:p>
  </w:endnote>
  <w:endnote w:type="continuationSeparator" w:id="0">
    <w:p w:rsidR="00832331" w:rsidRDefault="00832331" w:rsidP="00A7042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832331" w:rsidRDefault="00832331" w:rsidP="00A70426">
      <w:pPr>
        <w:spacing w:after="0" w:line="240" w:lineRule="auto"/>
      </w:pPr>
      <w:r>
        <w:separator/>
      </w:r>
    </w:p>
  </w:footnote>
  <w:footnote w:type="continuationSeparator" w:id="0">
    <w:p w:rsidR="00832331" w:rsidRDefault="00832331" w:rsidP="00A70426">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1DE0543F"/>
    <w:multiLevelType w:val="hybridMultilevel"/>
    <w:tmpl w:val="0E02CE52"/>
    <w:lvl w:ilvl="0" w:tplc="D72C453E">
      <w:start w:val="1"/>
      <w:numFmt w:val="decimal"/>
      <w:lvlText w:val="(%1)"/>
      <w:lvlJc w:val="left"/>
      <w:pPr>
        <w:ind w:left="720" w:hanging="360"/>
      </w:pPr>
      <w:rPr>
        <w:rFonts w:hint="default"/>
      </w:rPr>
    </w:lvl>
    <w:lvl w:ilvl="1" w:tplc="08090001">
      <w:start w:val="1"/>
      <w:numFmt w:val="bullet"/>
      <w:lvlText w:val=""/>
      <w:lvlJc w:val="left"/>
      <w:pPr>
        <w:ind w:left="1440" w:hanging="360"/>
      </w:pPr>
      <w:rPr>
        <w:rFonts w:ascii="Symbol" w:hAnsi="Symbol" w:hint="default"/>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2B9A7910"/>
    <w:multiLevelType w:val="hybridMultilevel"/>
    <w:tmpl w:val="7156608E"/>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2">
    <w:nsid w:val="4A1718EB"/>
    <w:multiLevelType w:val="hybridMultilevel"/>
    <w:tmpl w:val="D20A42DE"/>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43F94"/>
    <w:rsid w:val="00012DF9"/>
    <w:rsid w:val="000163A3"/>
    <w:rsid w:val="00040A7B"/>
    <w:rsid w:val="00052B0A"/>
    <w:rsid w:val="000568DD"/>
    <w:rsid w:val="0005745D"/>
    <w:rsid w:val="00065D3F"/>
    <w:rsid w:val="0006607A"/>
    <w:rsid w:val="00076927"/>
    <w:rsid w:val="00084898"/>
    <w:rsid w:val="000A58CA"/>
    <w:rsid w:val="000C3F68"/>
    <w:rsid w:val="000C4E5B"/>
    <w:rsid w:val="00106975"/>
    <w:rsid w:val="00127119"/>
    <w:rsid w:val="001400FB"/>
    <w:rsid w:val="00143CD0"/>
    <w:rsid w:val="00155F78"/>
    <w:rsid w:val="001563C1"/>
    <w:rsid w:val="00186AC6"/>
    <w:rsid w:val="00187725"/>
    <w:rsid w:val="00187AF4"/>
    <w:rsid w:val="001974BF"/>
    <w:rsid w:val="001C6D3B"/>
    <w:rsid w:val="001D63AE"/>
    <w:rsid w:val="001D65BB"/>
    <w:rsid w:val="001D7D34"/>
    <w:rsid w:val="00206AFB"/>
    <w:rsid w:val="00206E90"/>
    <w:rsid w:val="002210CD"/>
    <w:rsid w:val="002256FD"/>
    <w:rsid w:val="002311C7"/>
    <w:rsid w:val="002340F2"/>
    <w:rsid w:val="002353D8"/>
    <w:rsid w:val="00263A62"/>
    <w:rsid w:val="00266399"/>
    <w:rsid w:val="00287002"/>
    <w:rsid w:val="00297333"/>
    <w:rsid w:val="002A6174"/>
    <w:rsid w:val="002D7414"/>
    <w:rsid w:val="002E203F"/>
    <w:rsid w:val="002E377B"/>
    <w:rsid w:val="002F433C"/>
    <w:rsid w:val="00321AD2"/>
    <w:rsid w:val="00331B29"/>
    <w:rsid w:val="003356AB"/>
    <w:rsid w:val="00343231"/>
    <w:rsid w:val="00350EEF"/>
    <w:rsid w:val="00362250"/>
    <w:rsid w:val="00371B1B"/>
    <w:rsid w:val="00380B85"/>
    <w:rsid w:val="00381086"/>
    <w:rsid w:val="00393220"/>
    <w:rsid w:val="003A096A"/>
    <w:rsid w:val="003B1A6F"/>
    <w:rsid w:val="003C425C"/>
    <w:rsid w:val="003C501D"/>
    <w:rsid w:val="003D53C3"/>
    <w:rsid w:val="003F03AB"/>
    <w:rsid w:val="003F2846"/>
    <w:rsid w:val="003F34DA"/>
    <w:rsid w:val="003F54B7"/>
    <w:rsid w:val="00405E14"/>
    <w:rsid w:val="0041257D"/>
    <w:rsid w:val="004126B7"/>
    <w:rsid w:val="004168A8"/>
    <w:rsid w:val="00430120"/>
    <w:rsid w:val="00444801"/>
    <w:rsid w:val="00457F66"/>
    <w:rsid w:val="00464C8F"/>
    <w:rsid w:val="004768D5"/>
    <w:rsid w:val="00482593"/>
    <w:rsid w:val="00490E88"/>
    <w:rsid w:val="004B5E58"/>
    <w:rsid w:val="004D0C4B"/>
    <w:rsid w:val="004D5190"/>
    <w:rsid w:val="004E5376"/>
    <w:rsid w:val="004F6661"/>
    <w:rsid w:val="00516E25"/>
    <w:rsid w:val="00543F94"/>
    <w:rsid w:val="00550E42"/>
    <w:rsid w:val="00560B8B"/>
    <w:rsid w:val="00562184"/>
    <w:rsid w:val="0058330B"/>
    <w:rsid w:val="00595971"/>
    <w:rsid w:val="005A4336"/>
    <w:rsid w:val="005A7605"/>
    <w:rsid w:val="005B7C8C"/>
    <w:rsid w:val="005C0281"/>
    <w:rsid w:val="005C09FE"/>
    <w:rsid w:val="005C1477"/>
    <w:rsid w:val="005D2D7E"/>
    <w:rsid w:val="005E4BB2"/>
    <w:rsid w:val="005F1E03"/>
    <w:rsid w:val="00601036"/>
    <w:rsid w:val="006042F3"/>
    <w:rsid w:val="006254F5"/>
    <w:rsid w:val="00626870"/>
    <w:rsid w:val="0065500B"/>
    <w:rsid w:val="00666556"/>
    <w:rsid w:val="00672A59"/>
    <w:rsid w:val="00672FE2"/>
    <w:rsid w:val="00676973"/>
    <w:rsid w:val="00692B9A"/>
    <w:rsid w:val="00694825"/>
    <w:rsid w:val="006A198B"/>
    <w:rsid w:val="006B3EFD"/>
    <w:rsid w:val="006C0209"/>
    <w:rsid w:val="006C3BDB"/>
    <w:rsid w:val="006D4F23"/>
    <w:rsid w:val="006E2F7A"/>
    <w:rsid w:val="006E6B4F"/>
    <w:rsid w:val="00701250"/>
    <w:rsid w:val="00704929"/>
    <w:rsid w:val="00705133"/>
    <w:rsid w:val="00713D15"/>
    <w:rsid w:val="00724070"/>
    <w:rsid w:val="007310A3"/>
    <w:rsid w:val="00794E4A"/>
    <w:rsid w:val="007B2326"/>
    <w:rsid w:val="007B459C"/>
    <w:rsid w:val="007C0047"/>
    <w:rsid w:val="007C3001"/>
    <w:rsid w:val="007D3F8D"/>
    <w:rsid w:val="007E531A"/>
    <w:rsid w:val="007F5460"/>
    <w:rsid w:val="007F5FED"/>
    <w:rsid w:val="007F6BD3"/>
    <w:rsid w:val="00800DB0"/>
    <w:rsid w:val="00804F74"/>
    <w:rsid w:val="0080527A"/>
    <w:rsid w:val="00817CD4"/>
    <w:rsid w:val="0082248D"/>
    <w:rsid w:val="00823EE1"/>
    <w:rsid w:val="00832331"/>
    <w:rsid w:val="00842CED"/>
    <w:rsid w:val="00864B87"/>
    <w:rsid w:val="00867D12"/>
    <w:rsid w:val="00867F50"/>
    <w:rsid w:val="008725A0"/>
    <w:rsid w:val="00873764"/>
    <w:rsid w:val="00887A8A"/>
    <w:rsid w:val="008969FA"/>
    <w:rsid w:val="008B5964"/>
    <w:rsid w:val="008D4195"/>
    <w:rsid w:val="008F305E"/>
    <w:rsid w:val="00901B5D"/>
    <w:rsid w:val="00914259"/>
    <w:rsid w:val="00922174"/>
    <w:rsid w:val="00932B76"/>
    <w:rsid w:val="009339A0"/>
    <w:rsid w:val="009365EF"/>
    <w:rsid w:val="009535A6"/>
    <w:rsid w:val="009568E6"/>
    <w:rsid w:val="00963A88"/>
    <w:rsid w:val="00964201"/>
    <w:rsid w:val="00974524"/>
    <w:rsid w:val="00984CAB"/>
    <w:rsid w:val="00993BE0"/>
    <w:rsid w:val="009B39A5"/>
    <w:rsid w:val="009B5624"/>
    <w:rsid w:val="009B5628"/>
    <w:rsid w:val="009C0563"/>
    <w:rsid w:val="009C08F1"/>
    <w:rsid w:val="009C4F69"/>
    <w:rsid w:val="009E15E7"/>
    <w:rsid w:val="009E250A"/>
    <w:rsid w:val="009F16F1"/>
    <w:rsid w:val="00A056CD"/>
    <w:rsid w:val="00A078AE"/>
    <w:rsid w:val="00A10E48"/>
    <w:rsid w:val="00A116E5"/>
    <w:rsid w:val="00A20B39"/>
    <w:rsid w:val="00A3053B"/>
    <w:rsid w:val="00A70426"/>
    <w:rsid w:val="00A763CB"/>
    <w:rsid w:val="00AA372F"/>
    <w:rsid w:val="00AA68F9"/>
    <w:rsid w:val="00AB0BEB"/>
    <w:rsid w:val="00AB36B2"/>
    <w:rsid w:val="00AB39D4"/>
    <w:rsid w:val="00AD198E"/>
    <w:rsid w:val="00AE5009"/>
    <w:rsid w:val="00AF301C"/>
    <w:rsid w:val="00B12A9A"/>
    <w:rsid w:val="00B434A3"/>
    <w:rsid w:val="00B6255E"/>
    <w:rsid w:val="00B67EC8"/>
    <w:rsid w:val="00BC46EF"/>
    <w:rsid w:val="00BD3870"/>
    <w:rsid w:val="00C018C9"/>
    <w:rsid w:val="00C0642E"/>
    <w:rsid w:val="00C06E9C"/>
    <w:rsid w:val="00C23608"/>
    <w:rsid w:val="00C323CE"/>
    <w:rsid w:val="00C47498"/>
    <w:rsid w:val="00C54110"/>
    <w:rsid w:val="00C552D2"/>
    <w:rsid w:val="00C67695"/>
    <w:rsid w:val="00C74EDD"/>
    <w:rsid w:val="00C7569A"/>
    <w:rsid w:val="00C9108D"/>
    <w:rsid w:val="00C96C4C"/>
    <w:rsid w:val="00CA1E69"/>
    <w:rsid w:val="00CA2893"/>
    <w:rsid w:val="00CC072C"/>
    <w:rsid w:val="00CF5AD7"/>
    <w:rsid w:val="00D157D0"/>
    <w:rsid w:val="00D21593"/>
    <w:rsid w:val="00D33B9D"/>
    <w:rsid w:val="00D37C6E"/>
    <w:rsid w:val="00D572A3"/>
    <w:rsid w:val="00D5766F"/>
    <w:rsid w:val="00D81806"/>
    <w:rsid w:val="00D835C3"/>
    <w:rsid w:val="00D9635D"/>
    <w:rsid w:val="00D96655"/>
    <w:rsid w:val="00DA028B"/>
    <w:rsid w:val="00DA2981"/>
    <w:rsid w:val="00DB2D5D"/>
    <w:rsid w:val="00DC71FD"/>
    <w:rsid w:val="00DD48D4"/>
    <w:rsid w:val="00E111C4"/>
    <w:rsid w:val="00E163D6"/>
    <w:rsid w:val="00E27D61"/>
    <w:rsid w:val="00E41FCF"/>
    <w:rsid w:val="00E764B8"/>
    <w:rsid w:val="00E93724"/>
    <w:rsid w:val="00EA226F"/>
    <w:rsid w:val="00EA6C91"/>
    <w:rsid w:val="00EB082D"/>
    <w:rsid w:val="00EB2753"/>
    <w:rsid w:val="00EC1789"/>
    <w:rsid w:val="00EC3216"/>
    <w:rsid w:val="00EE0BBD"/>
    <w:rsid w:val="00F002AA"/>
    <w:rsid w:val="00F12ACC"/>
    <w:rsid w:val="00F339A5"/>
    <w:rsid w:val="00F53CC9"/>
    <w:rsid w:val="00F63438"/>
    <w:rsid w:val="00F64FB2"/>
    <w:rsid w:val="00F654AA"/>
    <w:rsid w:val="00F81FD0"/>
    <w:rsid w:val="00FA2394"/>
    <w:rsid w:val="00FA4C0E"/>
    <w:rsid w:val="00FA644B"/>
    <w:rsid w:val="00FB315D"/>
    <w:rsid w:val="00FB3C00"/>
    <w:rsid w:val="00FC4008"/>
    <w:rsid w:val="00FE635E"/>
    <w:rsid w:val="00FF3B53"/>
    <w:rsid w:val="00FF5A8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5:chartTrackingRefBased/>
  <w15:docId w15:val="{0043A069-EFDE-4AEA-9107-A6855B67C11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70426"/>
    <w:pPr>
      <w:tabs>
        <w:tab w:val="center" w:pos="4513"/>
        <w:tab w:val="right" w:pos="9026"/>
      </w:tabs>
      <w:spacing w:after="0" w:line="240" w:lineRule="auto"/>
    </w:pPr>
  </w:style>
  <w:style w:type="character" w:customStyle="1" w:styleId="HeaderChar">
    <w:name w:val="Header Char"/>
    <w:basedOn w:val="DefaultParagraphFont"/>
    <w:link w:val="Header"/>
    <w:uiPriority w:val="99"/>
    <w:rsid w:val="00A70426"/>
  </w:style>
  <w:style w:type="paragraph" w:styleId="Footer">
    <w:name w:val="footer"/>
    <w:basedOn w:val="Normal"/>
    <w:link w:val="FooterChar"/>
    <w:uiPriority w:val="99"/>
    <w:unhideWhenUsed/>
    <w:rsid w:val="00A70426"/>
    <w:pPr>
      <w:tabs>
        <w:tab w:val="center" w:pos="4513"/>
        <w:tab w:val="right" w:pos="9026"/>
      </w:tabs>
      <w:spacing w:after="0" w:line="240" w:lineRule="auto"/>
    </w:pPr>
  </w:style>
  <w:style w:type="character" w:customStyle="1" w:styleId="FooterChar">
    <w:name w:val="Footer Char"/>
    <w:basedOn w:val="DefaultParagraphFont"/>
    <w:link w:val="Footer"/>
    <w:uiPriority w:val="99"/>
    <w:rsid w:val="00A70426"/>
  </w:style>
  <w:style w:type="character" w:styleId="Hyperlink">
    <w:name w:val="Hyperlink"/>
    <w:basedOn w:val="DefaultParagraphFont"/>
    <w:uiPriority w:val="99"/>
    <w:unhideWhenUsed/>
    <w:rsid w:val="00F339A5"/>
    <w:rPr>
      <w:color w:val="0563C1" w:themeColor="hyperlink"/>
      <w:u w:val="single"/>
    </w:rPr>
  </w:style>
  <w:style w:type="paragraph" w:styleId="ListParagraph">
    <w:name w:val="List Paragraph"/>
    <w:basedOn w:val="Normal"/>
    <w:uiPriority w:val="34"/>
    <w:qFormat/>
    <w:rsid w:val="005A4336"/>
    <w:pPr>
      <w:ind w:left="720"/>
      <w:contextualSpacing/>
    </w:pPr>
  </w:style>
  <w:style w:type="character" w:styleId="FollowedHyperlink">
    <w:name w:val="FollowedHyperlink"/>
    <w:basedOn w:val="DefaultParagraphFont"/>
    <w:uiPriority w:val="99"/>
    <w:semiHidden/>
    <w:unhideWhenUsed/>
    <w:rsid w:val="001563C1"/>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moodle.uwtsd.ac.uk/course/view.php?id=1853" TargetMode="External"/><Relationship Id="rId13" Type="http://schemas.openxmlformats.org/officeDocument/2006/relationships/hyperlink" Target="https://en.wikipedia.org/wiki/Tabula_rasa"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moodle.uwtsd.ac.uk/course/view.php?id=1853" TargetMode="External"/><Relationship Id="rId12" Type="http://schemas.openxmlformats.org/officeDocument/2006/relationships/hyperlink" Target="https://plato.stanford.edu"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moodle.uwtsd.ac.uk/course/view.php?id=1853"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moodle.uwtsd.ac.uk/course/view.php?id=1853" TargetMode="External"/><Relationship Id="rId5" Type="http://schemas.openxmlformats.org/officeDocument/2006/relationships/footnotes" Target="footnotes.xml"/><Relationship Id="rId15" Type="http://schemas.openxmlformats.org/officeDocument/2006/relationships/hyperlink" Target="https://en.wikipedia.org/wiki/Empiricism" TargetMode="External"/><Relationship Id="rId10" Type="http://schemas.openxmlformats.org/officeDocument/2006/relationships/hyperlink" Target="https://earlymoderntexts.com" TargetMode="External"/><Relationship Id="rId4" Type="http://schemas.openxmlformats.org/officeDocument/2006/relationships/webSettings" Target="webSettings.xml"/><Relationship Id="rId9" Type="http://schemas.openxmlformats.org/officeDocument/2006/relationships/hyperlink" Target="https://moodle.uwtsd.ac.uk/course/view.php?id=1853" TargetMode="External"/><Relationship Id="rId14" Type="http://schemas.openxmlformats.org/officeDocument/2006/relationships/hyperlink" Target="https://en.wikipedia.org/wiki/John_Lock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4263</TotalTime>
  <Pages>8</Pages>
  <Words>3869</Words>
  <Characters>22055</Characters>
  <Application>Microsoft Office Word</Application>
  <DocSecurity>0</DocSecurity>
  <Lines>183</Lines>
  <Paragraphs>51</Paragraphs>
  <ScaleCrop>false</ScaleCrop>
  <HeadingPairs>
    <vt:vector size="2" baseType="variant">
      <vt:variant>
        <vt:lpstr>Title</vt:lpstr>
      </vt:variant>
      <vt:variant>
        <vt:i4>1</vt:i4>
      </vt:variant>
    </vt:vector>
  </HeadingPairs>
  <TitlesOfParts>
    <vt:vector size="1" baseType="lpstr">
      <vt:lpstr/>
    </vt:vector>
  </TitlesOfParts>
  <Company>Cardiff Metropolitan University</Company>
  <LinksUpToDate>false</LinksUpToDate>
  <CharactersWithSpaces>25873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standalone</dc:creator>
  <cp:keywords/>
  <dc:description/>
  <cp:lastModifiedBy>standalone</cp:lastModifiedBy>
  <cp:revision>228</cp:revision>
  <dcterms:created xsi:type="dcterms:W3CDTF">2020-11-21T12:40:00Z</dcterms:created>
  <dcterms:modified xsi:type="dcterms:W3CDTF">2020-11-30T15:07:00Z</dcterms:modified>
</cp:coreProperties>
</file>