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39489563"/>
        <w:docPartObj>
          <w:docPartGallery w:val="Cover Pages"/>
          <w:docPartUnique/>
        </w:docPartObj>
      </w:sdtPr>
      <w:sdtEndPr>
        <w:rPr>
          <w:rFonts w:eastAsiaTheme="minorEastAsia"/>
          <w:color w:val="5B9BD5" w:themeColor="accent1"/>
          <w:sz w:val="28"/>
          <w:szCs w:val="28"/>
        </w:rPr>
      </w:sdtEndPr>
      <w:sdtContent>
        <w:p w14:paraId="15A834D5" w14:textId="77777777" w:rsidR="009E7C0E" w:rsidRDefault="009E7C0E">
          <w:r>
            <w:rPr>
              <w:noProof/>
              <w:lang w:eastAsia="en-GB"/>
            </w:rPr>
            <mc:AlternateContent>
              <mc:Choice Requires="wpg">
                <w:drawing>
                  <wp:anchor distT="0" distB="0" distL="114300" distR="114300" simplePos="0" relativeHeight="251668480" behindDoc="0" locked="0" layoutInCell="1" allowOverlap="1" wp14:anchorId="554627C0" wp14:editId="7F6FDAB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DA5492C" id="Group 149" o:spid="_x0000_s1026" style="position:absolute;margin-left:0;margin-top:0;width:8in;height:95.7pt;z-index:25166848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6432" behindDoc="0" locked="0" layoutInCell="1" allowOverlap="1" wp14:anchorId="0125D8BA" wp14:editId="23F8070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0434571" w14:textId="77777777" w:rsidR="00DC7897" w:rsidRDefault="00DC7897">
                                    <w:pPr>
                                      <w:pStyle w:val="NoSpacing"/>
                                      <w:jc w:val="right"/>
                                      <w:rPr>
                                        <w:color w:val="595959" w:themeColor="text1" w:themeTint="A6"/>
                                        <w:sz w:val="28"/>
                                        <w:szCs w:val="28"/>
                                      </w:rPr>
                                    </w:pPr>
                                    <w:r>
                                      <w:rPr>
                                        <w:color w:val="595959" w:themeColor="text1" w:themeTint="A6"/>
                                        <w:sz w:val="28"/>
                                        <w:szCs w:val="28"/>
                                      </w:rPr>
                                      <w:t>Joshua Evans (P067646)</w:t>
                                    </w:r>
                                  </w:p>
                                </w:sdtContent>
                              </w:sdt>
                              <w:p w14:paraId="4FCBBCAB" w14:textId="77777777" w:rsidR="00DC7897" w:rsidRDefault="00A172E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C7897">
                                      <w:rPr>
                                        <w:color w:val="595959" w:themeColor="text1" w:themeTint="A6"/>
                                        <w:sz w:val="18"/>
                                        <w:szCs w:val="18"/>
                                      </w:rPr>
                                      <w:t>Jevans.067646@student.uwtsd.ac.uk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125D8BA"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643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0434571" w14:textId="77777777" w:rsidR="00DC7897" w:rsidRDefault="00DC7897">
                              <w:pPr>
                                <w:pStyle w:val="NoSpacing"/>
                                <w:jc w:val="right"/>
                                <w:rPr>
                                  <w:color w:val="595959" w:themeColor="text1" w:themeTint="A6"/>
                                  <w:sz w:val="28"/>
                                  <w:szCs w:val="28"/>
                                </w:rPr>
                              </w:pPr>
                              <w:r>
                                <w:rPr>
                                  <w:color w:val="595959" w:themeColor="text1" w:themeTint="A6"/>
                                  <w:sz w:val="28"/>
                                  <w:szCs w:val="28"/>
                                </w:rPr>
                                <w:t>Joshua Evans (P067646)</w:t>
                              </w:r>
                            </w:p>
                          </w:sdtContent>
                        </w:sdt>
                        <w:p w14:paraId="4FCBBCAB" w14:textId="77777777" w:rsidR="00DC7897" w:rsidRDefault="00DC789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Jevans.067646@student.uwtsd.ac.uk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7456" behindDoc="0" locked="0" layoutInCell="1" allowOverlap="1" wp14:anchorId="7D316403" wp14:editId="6AD6CAB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96A389" w14:textId="77777777" w:rsidR="00DC7897" w:rsidRDefault="00DC7897">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80C6DF9" w14:textId="77777777" w:rsidR="00DC7897" w:rsidRDefault="00DC7897">
                                    <w:pPr>
                                      <w:pStyle w:val="NoSpacing"/>
                                      <w:jc w:val="right"/>
                                      <w:rPr>
                                        <w:color w:val="595959" w:themeColor="text1" w:themeTint="A6"/>
                                        <w:sz w:val="20"/>
                                        <w:szCs w:val="20"/>
                                      </w:rPr>
                                    </w:pPr>
                                    <w:r>
                                      <w:rPr>
                                        <w:color w:val="595959" w:themeColor="text1" w:themeTint="A6"/>
                                        <w:sz w:val="20"/>
                                        <w:szCs w:val="20"/>
                                      </w:rPr>
                                      <w:t>This report discusses two non-traditional manufacturing methods which could be used by a company to replace their current traditional manufacturing technology. The main objective of the report is to select and justify the best method.</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D316403" id="Text Box 153" o:spid="_x0000_s1027" type="#_x0000_t202" style="position:absolute;left:0;text-align:left;margin-left:0;margin-top:0;width:8in;height:79.5pt;z-index:25166745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0296A389" w14:textId="77777777" w:rsidR="00DC7897" w:rsidRDefault="00DC7897">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680C6DF9" w14:textId="77777777" w:rsidR="00DC7897" w:rsidRDefault="00DC7897">
                              <w:pPr>
                                <w:pStyle w:val="NoSpacing"/>
                                <w:jc w:val="right"/>
                                <w:rPr>
                                  <w:color w:val="595959" w:themeColor="text1" w:themeTint="A6"/>
                                  <w:sz w:val="20"/>
                                  <w:szCs w:val="20"/>
                                </w:rPr>
                              </w:pPr>
                              <w:r>
                                <w:rPr>
                                  <w:color w:val="595959" w:themeColor="text1" w:themeTint="A6"/>
                                  <w:sz w:val="20"/>
                                  <w:szCs w:val="20"/>
                                </w:rPr>
                                <w:t>This report discusses two non-traditional manufacturing methods which could be used by a company to replace their current traditional manufacturing technology. The main objective of the report is to select and justify the best method.</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5408" behindDoc="0" locked="0" layoutInCell="1" allowOverlap="1" wp14:anchorId="4D2B2425" wp14:editId="0B1687A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Toc5628379"/>
                              <w:bookmarkStart w:id="1" w:name="_Toc6075307"/>
                              <w:bookmarkStart w:id="2" w:name="_Toc6077669"/>
                              <w:p w14:paraId="22464693" w14:textId="77777777" w:rsidR="00DC7897" w:rsidRDefault="00A172EB">
                                <w:pPr>
                                  <w:jc w:val="right"/>
                                  <w:rPr>
                                    <w:color w:val="5B9BD5" w:themeColor="accent1"/>
                                    <w:sz w:val="64"/>
                                    <w:szCs w:val="64"/>
                                  </w:rPr>
                                </w:pPr>
                                <w:sdt>
                                  <w:sdtPr>
                                    <w:rPr>
                                      <w:rStyle w:val="TitleChar"/>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rStyle w:val="TitleChar"/>
                                    </w:rPr>
                                  </w:sdtEndPr>
                                  <w:sdtContent>
                                    <w:r w:rsidR="00DC7897" w:rsidRPr="00F36DDF">
                                      <w:rPr>
                                        <w:rStyle w:val="TitleChar"/>
                                        <w:sz w:val="64"/>
                                        <w:szCs w:val="64"/>
                                      </w:rPr>
                                      <w:t>Advanced Processes &amp; Materials</w:t>
                                    </w:r>
                                  </w:sdtContent>
                                </w:sdt>
                                <w:bookmarkEnd w:id="0"/>
                                <w:bookmarkEnd w:id="1"/>
                                <w:bookmarkEnd w:id="2"/>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D0E4B91" w14:textId="77777777" w:rsidR="00DC7897" w:rsidRDefault="00DC7897">
                                    <w:pPr>
                                      <w:jc w:val="right"/>
                                      <w:rPr>
                                        <w:smallCaps/>
                                        <w:color w:val="404040" w:themeColor="text1" w:themeTint="BF"/>
                                        <w:sz w:val="36"/>
                                        <w:szCs w:val="36"/>
                                      </w:rPr>
                                    </w:pPr>
                                    <w:r>
                                      <w:rPr>
                                        <w:color w:val="404040" w:themeColor="text1" w:themeTint="BF"/>
                                        <w:sz w:val="36"/>
                                        <w:szCs w:val="36"/>
                                      </w:rPr>
                                      <w:t>Assignment 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D2B2425" id="Text Box 154" o:spid="_x0000_s1028" type="#_x0000_t202" style="position:absolute;left:0;text-align:left;margin-left:0;margin-top:0;width:8in;height:286.5pt;z-index:25166540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bookmarkStart w:id="3" w:name="_Toc5628379"/>
                        <w:bookmarkStart w:id="4" w:name="_Toc6075307"/>
                        <w:bookmarkStart w:id="5" w:name="_Toc6077669"/>
                        <w:p w14:paraId="22464693" w14:textId="77777777" w:rsidR="00DC7897" w:rsidRDefault="00DC7897">
                          <w:pPr>
                            <w:jc w:val="right"/>
                            <w:rPr>
                              <w:color w:val="5B9BD5" w:themeColor="accent1"/>
                              <w:sz w:val="64"/>
                              <w:szCs w:val="64"/>
                            </w:rPr>
                          </w:pPr>
                          <w:sdt>
                            <w:sdtPr>
                              <w:rPr>
                                <w:rStyle w:val="TitleChar"/>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F36DDF">
                                <w:rPr>
                                  <w:rStyle w:val="TitleChar"/>
                                  <w:sz w:val="64"/>
                                  <w:szCs w:val="64"/>
                                </w:rPr>
                                <w:t>Advanced Processes &amp; Materials</w:t>
                              </w:r>
                            </w:sdtContent>
                          </w:sdt>
                          <w:bookmarkEnd w:id="3"/>
                          <w:bookmarkEnd w:id="4"/>
                          <w:bookmarkEnd w:id="5"/>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D0E4B91" w14:textId="77777777" w:rsidR="00DC7897" w:rsidRDefault="00DC7897">
                              <w:pPr>
                                <w:jc w:val="right"/>
                                <w:rPr>
                                  <w:smallCaps/>
                                  <w:color w:val="404040" w:themeColor="text1" w:themeTint="BF"/>
                                  <w:sz w:val="36"/>
                                  <w:szCs w:val="36"/>
                                </w:rPr>
                              </w:pPr>
                              <w:r>
                                <w:rPr>
                                  <w:color w:val="404040" w:themeColor="text1" w:themeTint="BF"/>
                                  <w:sz w:val="36"/>
                                  <w:szCs w:val="36"/>
                                </w:rPr>
                                <w:t>Assignment 1</w:t>
                              </w:r>
                            </w:p>
                          </w:sdtContent>
                        </w:sdt>
                      </w:txbxContent>
                    </v:textbox>
                    <w10:wrap type="square" anchorx="page" anchory="page"/>
                  </v:shape>
                </w:pict>
              </mc:Fallback>
            </mc:AlternateContent>
          </w:r>
        </w:p>
        <w:p w14:paraId="70FF9F8D" w14:textId="77777777" w:rsidR="009E7C0E" w:rsidRDefault="009E7C0E">
          <w:pPr>
            <w:rPr>
              <w:rFonts w:eastAsiaTheme="minorEastAsia"/>
              <w:color w:val="5B9BD5" w:themeColor="accent1"/>
              <w:sz w:val="28"/>
              <w:szCs w:val="28"/>
              <w:lang w:val="en-US"/>
            </w:rPr>
          </w:pPr>
          <w:r>
            <w:rPr>
              <w:rFonts w:eastAsiaTheme="minorEastAsia"/>
              <w:color w:val="5B9BD5" w:themeColor="accent1"/>
              <w:sz w:val="28"/>
              <w:szCs w:val="28"/>
            </w:rPr>
            <w:br w:type="page"/>
          </w:r>
        </w:p>
      </w:sdtContent>
    </w:sdt>
    <w:sdt>
      <w:sdtPr>
        <w:rPr>
          <w:rFonts w:asciiTheme="minorHAnsi" w:eastAsiaTheme="minorHAnsi" w:hAnsiTheme="minorHAnsi" w:cstheme="minorBidi"/>
          <w:b w:val="0"/>
          <w:smallCaps w:val="0"/>
          <w:color w:val="auto"/>
          <w:sz w:val="22"/>
          <w:szCs w:val="22"/>
          <w:lang w:val="en-GB"/>
        </w:rPr>
        <w:id w:val="883598066"/>
        <w:docPartObj>
          <w:docPartGallery w:val="Table of Contents"/>
          <w:docPartUnique/>
        </w:docPartObj>
      </w:sdtPr>
      <w:sdtEndPr>
        <w:rPr>
          <w:bCs/>
          <w:noProof/>
          <w:sz w:val="24"/>
        </w:rPr>
      </w:sdtEndPr>
      <w:sdtContent>
        <w:p w14:paraId="155CBE01" w14:textId="77777777" w:rsidR="00CC0200" w:rsidRDefault="008747C9" w:rsidP="00D6342C">
          <w:pPr>
            <w:pStyle w:val="TOCHeading"/>
            <w:rPr>
              <w:noProof/>
            </w:rPr>
          </w:pPr>
          <w:r>
            <w:t>Contents</w:t>
          </w:r>
          <w:r w:rsidRPr="00371909">
            <w:rPr>
              <w:b w:val="0"/>
              <w:bCs/>
              <w:noProof/>
            </w:rPr>
            <w:fldChar w:fldCharType="begin"/>
          </w:r>
          <w:r w:rsidRPr="00371909">
            <w:rPr>
              <w:bCs/>
              <w:noProof/>
            </w:rPr>
            <w:instrText xml:space="preserve"> TOC \o "1-3" \h \z \u </w:instrText>
          </w:r>
          <w:r w:rsidRPr="00371909">
            <w:rPr>
              <w:b w:val="0"/>
              <w:bCs/>
              <w:noProof/>
            </w:rPr>
            <w:fldChar w:fldCharType="separate"/>
          </w:r>
        </w:p>
        <w:p w14:paraId="70601445" w14:textId="2319ECB5" w:rsidR="00CC0200" w:rsidRDefault="00A172EB">
          <w:pPr>
            <w:pStyle w:val="TOC1"/>
            <w:tabs>
              <w:tab w:val="right" w:leader="dot" w:pos="9016"/>
            </w:tabs>
            <w:rPr>
              <w:rFonts w:eastAsiaTheme="minorEastAsia"/>
              <w:noProof/>
              <w:sz w:val="22"/>
              <w:lang w:eastAsia="en-GB"/>
            </w:rPr>
          </w:pPr>
          <w:hyperlink w:anchor="_Toc6077670" w:history="1">
            <w:r w:rsidR="00CC0200" w:rsidRPr="00052302">
              <w:rPr>
                <w:rStyle w:val="Hyperlink"/>
                <w:noProof/>
              </w:rPr>
              <w:t>Tables</w:t>
            </w:r>
            <w:r w:rsidR="00CC0200">
              <w:rPr>
                <w:noProof/>
                <w:webHidden/>
              </w:rPr>
              <w:tab/>
            </w:r>
            <w:r w:rsidR="00CC0200">
              <w:rPr>
                <w:noProof/>
                <w:webHidden/>
              </w:rPr>
              <w:fldChar w:fldCharType="begin"/>
            </w:r>
            <w:r w:rsidR="00CC0200">
              <w:rPr>
                <w:noProof/>
                <w:webHidden/>
              </w:rPr>
              <w:instrText xml:space="preserve"> PAGEREF _Toc6077670 \h </w:instrText>
            </w:r>
            <w:r w:rsidR="00CC0200">
              <w:rPr>
                <w:noProof/>
                <w:webHidden/>
              </w:rPr>
            </w:r>
            <w:r w:rsidR="00CC0200">
              <w:rPr>
                <w:noProof/>
                <w:webHidden/>
              </w:rPr>
              <w:fldChar w:fldCharType="separate"/>
            </w:r>
            <w:r w:rsidR="00CC0200">
              <w:rPr>
                <w:noProof/>
                <w:webHidden/>
              </w:rPr>
              <w:t>3</w:t>
            </w:r>
            <w:r w:rsidR="00CC0200">
              <w:rPr>
                <w:noProof/>
                <w:webHidden/>
              </w:rPr>
              <w:fldChar w:fldCharType="end"/>
            </w:r>
          </w:hyperlink>
        </w:p>
        <w:p w14:paraId="30F695E0" w14:textId="43F64523" w:rsidR="00CC0200" w:rsidRDefault="00A172EB">
          <w:pPr>
            <w:pStyle w:val="TOC2"/>
            <w:tabs>
              <w:tab w:val="right" w:leader="dot" w:pos="9016"/>
            </w:tabs>
            <w:rPr>
              <w:rFonts w:eastAsiaTheme="minorEastAsia"/>
              <w:noProof/>
              <w:sz w:val="22"/>
              <w:lang w:eastAsia="en-GB"/>
            </w:rPr>
          </w:pPr>
          <w:hyperlink w:anchor="_Toc6077671" w:history="1">
            <w:r w:rsidR="00CC0200" w:rsidRPr="00052302">
              <w:rPr>
                <w:rStyle w:val="Hyperlink"/>
                <w:noProof/>
              </w:rPr>
              <w:t>Table of Figures</w:t>
            </w:r>
            <w:r w:rsidR="00CC0200">
              <w:rPr>
                <w:noProof/>
                <w:webHidden/>
              </w:rPr>
              <w:tab/>
            </w:r>
            <w:r w:rsidR="00CC0200">
              <w:rPr>
                <w:noProof/>
                <w:webHidden/>
              </w:rPr>
              <w:fldChar w:fldCharType="begin"/>
            </w:r>
            <w:r w:rsidR="00CC0200">
              <w:rPr>
                <w:noProof/>
                <w:webHidden/>
              </w:rPr>
              <w:instrText xml:space="preserve"> PAGEREF _Toc6077671 \h </w:instrText>
            </w:r>
            <w:r w:rsidR="00CC0200">
              <w:rPr>
                <w:noProof/>
                <w:webHidden/>
              </w:rPr>
            </w:r>
            <w:r w:rsidR="00CC0200">
              <w:rPr>
                <w:noProof/>
                <w:webHidden/>
              </w:rPr>
              <w:fldChar w:fldCharType="separate"/>
            </w:r>
            <w:r w:rsidR="00CC0200">
              <w:rPr>
                <w:noProof/>
                <w:webHidden/>
              </w:rPr>
              <w:t>3</w:t>
            </w:r>
            <w:r w:rsidR="00CC0200">
              <w:rPr>
                <w:noProof/>
                <w:webHidden/>
              </w:rPr>
              <w:fldChar w:fldCharType="end"/>
            </w:r>
          </w:hyperlink>
        </w:p>
        <w:p w14:paraId="7EE0811F" w14:textId="30B05567" w:rsidR="00CC0200" w:rsidRDefault="00A172EB">
          <w:pPr>
            <w:pStyle w:val="TOC2"/>
            <w:tabs>
              <w:tab w:val="right" w:leader="dot" w:pos="9016"/>
            </w:tabs>
            <w:rPr>
              <w:rFonts w:eastAsiaTheme="minorEastAsia"/>
              <w:noProof/>
              <w:sz w:val="22"/>
              <w:lang w:eastAsia="en-GB"/>
            </w:rPr>
          </w:pPr>
          <w:hyperlink w:anchor="_Toc6077672" w:history="1">
            <w:r w:rsidR="00CC0200" w:rsidRPr="00052302">
              <w:rPr>
                <w:rStyle w:val="Hyperlink"/>
                <w:noProof/>
              </w:rPr>
              <w:t>Table of Tables</w:t>
            </w:r>
            <w:r w:rsidR="00CC0200">
              <w:rPr>
                <w:noProof/>
                <w:webHidden/>
              </w:rPr>
              <w:tab/>
            </w:r>
            <w:r w:rsidR="00CC0200">
              <w:rPr>
                <w:noProof/>
                <w:webHidden/>
              </w:rPr>
              <w:fldChar w:fldCharType="begin"/>
            </w:r>
            <w:r w:rsidR="00CC0200">
              <w:rPr>
                <w:noProof/>
                <w:webHidden/>
              </w:rPr>
              <w:instrText xml:space="preserve"> PAGEREF _Toc6077672 \h </w:instrText>
            </w:r>
            <w:r w:rsidR="00CC0200">
              <w:rPr>
                <w:noProof/>
                <w:webHidden/>
              </w:rPr>
            </w:r>
            <w:r w:rsidR="00CC0200">
              <w:rPr>
                <w:noProof/>
                <w:webHidden/>
              </w:rPr>
              <w:fldChar w:fldCharType="separate"/>
            </w:r>
            <w:r w:rsidR="00CC0200">
              <w:rPr>
                <w:noProof/>
                <w:webHidden/>
              </w:rPr>
              <w:t>3</w:t>
            </w:r>
            <w:r w:rsidR="00CC0200">
              <w:rPr>
                <w:noProof/>
                <w:webHidden/>
              </w:rPr>
              <w:fldChar w:fldCharType="end"/>
            </w:r>
          </w:hyperlink>
        </w:p>
        <w:p w14:paraId="05C67ECC" w14:textId="562FD6FF" w:rsidR="00CC0200" w:rsidRDefault="00A172EB">
          <w:pPr>
            <w:pStyle w:val="TOC2"/>
            <w:tabs>
              <w:tab w:val="right" w:leader="dot" w:pos="9016"/>
            </w:tabs>
            <w:rPr>
              <w:rFonts w:eastAsiaTheme="minorEastAsia"/>
              <w:noProof/>
              <w:sz w:val="22"/>
              <w:lang w:eastAsia="en-GB"/>
            </w:rPr>
          </w:pPr>
          <w:hyperlink w:anchor="_Toc6077673" w:history="1">
            <w:r w:rsidR="00CC0200" w:rsidRPr="00052302">
              <w:rPr>
                <w:rStyle w:val="Hyperlink"/>
                <w:noProof/>
              </w:rPr>
              <w:t>Abbreviation Table</w:t>
            </w:r>
            <w:r w:rsidR="00CC0200">
              <w:rPr>
                <w:noProof/>
                <w:webHidden/>
              </w:rPr>
              <w:tab/>
            </w:r>
            <w:r w:rsidR="00CC0200">
              <w:rPr>
                <w:noProof/>
                <w:webHidden/>
              </w:rPr>
              <w:fldChar w:fldCharType="begin"/>
            </w:r>
            <w:r w:rsidR="00CC0200">
              <w:rPr>
                <w:noProof/>
                <w:webHidden/>
              </w:rPr>
              <w:instrText xml:space="preserve"> PAGEREF _Toc6077673 \h </w:instrText>
            </w:r>
            <w:r w:rsidR="00CC0200">
              <w:rPr>
                <w:noProof/>
                <w:webHidden/>
              </w:rPr>
            </w:r>
            <w:r w:rsidR="00CC0200">
              <w:rPr>
                <w:noProof/>
                <w:webHidden/>
              </w:rPr>
              <w:fldChar w:fldCharType="separate"/>
            </w:r>
            <w:r w:rsidR="00CC0200">
              <w:rPr>
                <w:noProof/>
                <w:webHidden/>
              </w:rPr>
              <w:t>4</w:t>
            </w:r>
            <w:r w:rsidR="00CC0200">
              <w:rPr>
                <w:noProof/>
                <w:webHidden/>
              </w:rPr>
              <w:fldChar w:fldCharType="end"/>
            </w:r>
          </w:hyperlink>
        </w:p>
        <w:p w14:paraId="2AFB0764" w14:textId="0F0B0F60" w:rsidR="00CC0200" w:rsidRDefault="00A172EB">
          <w:pPr>
            <w:pStyle w:val="TOC1"/>
            <w:tabs>
              <w:tab w:val="right" w:leader="dot" w:pos="9016"/>
            </w:tabs>
            <w:rPr>
              <w:rFonts w:eastAsiaTheme="minorEastAsia"/>
              <w:noProof/>
              <w:sz w:val="22"/>
              <w:lang w:eastAsia="en-GB"/>
            </w:rPr>
          </w:pPr>
          <w:hyperlink w:anchor="_Toc6077674" w:history="1">
            <w:r w:rsidR="00CC0200" w:rsidRPr="00052302">
              <w:rPr>
                <w:rStyle w:val="Hyperlink"/>
                <w:noProof/>
              </w:rPr>
              <w:t>1. Introduction</w:t>
            </w:r>
            <w:r w:rsidR="00CC0200">
              <w:rPr>
                <w:noProof/>
                <w:webHidden/>
              </w:rPr>
              <w:tab/>
            </w:r>
            <w:r w:rsidR="00CC0200">
              <w:rPr>
                <w:noProof/>
                <w:webHidden/>
              </w:rPr>
              <w:fldChar w:fldCharType="begin"/>
            </w:r>
            <w:r w:rsidR="00CC0200">
              <w:rPr>
                <w:noProof/>
                <w:webHidden/>
              </w:rPr>
              <w:instrText xml:space="preserve"> PAGEREF _Toc6077674 \h </w:instrText>
            </w:r>
            <w:r w:rsidR="00CC0200">
              <w:rPr>
                <w:noProof/>
                <w:webHidden/>
              </w:rPr>
            </w:r>
            <w:r w:rsidR="00CC0200">
              <w:rPr>
                <w:noProof/>
                <w:webHidden/>
              </w:rPr>
              <w:fldChar w:fldCharType="separate"/>
            </w:r>
            <w:r w:rsidR="00CC0200">
              <w:rPr>
                <w:noProof/>
                <w:webHidden/>
              </w:rPr>
              <w:t>5</w:t>
            </w:r>
            <w:r w:rsidR="00CC0200">
              <w:rPr>
                <w:noProof/>
                <w:webHidden/>
              </w:rPr>
              <w:fldChar w:fldCharType="end"/>
            </w:r>
          </w:hyperlink>
        </w:p>
        <w:p w14:paraId="7B575267" w14:textId="399D55AB" w:rsidR="00CC0200" w:rsidRDefault="00A172EB">
          <w:pPr>
            <w:pStyle w:val="TOC1"/>
            <w:tabs>
              <w:tab w:val="right" w:leader="dot" w:pos="9016"/>
            </w:tabs>
            <w:rPr>
              <w:rFonts w:eastAsiaTheme="minorEastAsia"/>
              <w:noProof/>
              <w:sz w:val="22"/>
              <w:lang w:eastAsia="en-GB"/>
            </w:rPr>
          </w:pPr>
          <w:hyperlink w:anchor="_Toc6077675" w:history="1">
            <w:r w:rsidR="00CC0200" w:rsidRPr="00052302">
              <w:rPr>
                <w:rStyle w:val="Hyperlink"/>
                <w:noProof/>
              </w:rPr>
              <w:t>2. Computer Numerical Control Milling</w:t>
            </w:r>
            <w:r w:rsidR="00CC0200">
              <w:rPr>
                <w:noProof/>
                <w:webHidden/>
              </w:rPr>
              <w:tab/>
            </w:r>
            <w:r w:rsidR="00CC0200">
              <w:rPr>
                <w:noProof/>
                <w:webHidden/>
              </w:rPr>
              <w:fldChar w:fldCharType="begin"/>
            </w:r>
            <w:r w:rsidR="00CC0200">
              <w:rPr>
                <w:noProof/>
                <w:webHidden/>
              </w:rPr>
              <w:instrText xml:space="preserve"> PAGEREF _Toc6077675 \h </w:instrText>
            </w:r>
            <w:r w:rsidR="00CC0200">
              <w:rPr>
                <w:noProof/>
                <w:webHidden/>
              </w:rPr>
            </w:r>
            <w:r w:rsidR="00CC0200">
              <w:rPr>
                <w:noProof/>
                <w:webHidden/>
              </w:rPr>
              <w:fldChar w:fldCharType="separate"/>
            </w:r>
            <w:r w:rsidR="00CC0200">
              <w:rPr>
                <w:noProof/>
                <w:webHidden/>
              </w:rPr>
              <w:t>6</w:t>
            </w:r>
            <w:r w:rsidR="00CC0200">
              <w:rPr>
                <w:noProof/>
                <w:webHidden/>
              </w:rPr>
              <w:fldChar w:fldCharType="end"/>
            </w:r>
          </w:hyperlink>
        </w:p>
        <w:p w14:paraId="600139C5" w14:textId="57A6AB3B" w:rsidR="00CC0200" w:rsidRDefault="00A172EB">
          <w:pPr>
            <w:pStyle w:val="TOC3"/>
            <w:tabs>
              <w:tab w:val="right" w:leader="dot" w:pos="9016"/>
            </w:tabs>
            <w:rPr>
              <w:rFonts w:eastAsiaTheme="minorEastAsia"/>
              <w:noProof/>
              <w:sz w:val="22"/>
              <w:lang w:eastAsia="en-GB"/>
            </w:rPr>
          </w:pPr>
          <w:hyperlink w:anchor="_Toc6077676" w:history="1">
            <w:r w:rsidR="00CC0200" w:rsidRPr="00052302">
              <w:rPr>
                <w:rStyle w:val="Hyperlink"/>
                <w:noProof/>
              </w:rPr>
              <w:t>2.1 Capabilities</w:t>
            </w:r>
            <w:r w:rsidR="00CC0200">
              <w:rPr>
                <w:noProof/>
                <w:webHidden/>
              </w:rPr>
              <w:tab/>
            </w:r>
            <w:r w:rsidR="00CC0200">
              <w:rPr>
                <w:noProof/>
                <w:webHidden/>
              </w:rPr>
              <w:fldChar w:fldCharType="begin"/>
            </w:r>
            <w:r w:rsidR="00CC0200">
              <w:rPr>
                <w:noProof/>
                <w:webHidden/>
              </w:rPr>
              <w:instrText xml:space="preserve"> PAGEREF _Toc6077676 \h </w:instrText>
            </w:r>
            <w:r w:rsidR="00CC0200">
              <w:rPr>
                <w:noProof/>
                <w:webHidden/>
              </w:rPr>
            </w:r>
            <w:r w:rsidR="00CC0200">
              <w:rPr>
                <w:noProof/>
                <w:webHidden/>
              </w:rPr>
              <w:fldChar w:fldCharType="separate"/>
            </w:r>
            <w:r w:rsidR="00CC0200">
              <w:rPr>
                <w:noProof/>
                <w:webHidden/>
              </w:rPr>
              <w:t>6</w:t>
            </w:r>
            <w:r w:rsidR="00CC0200">
              <w:rPr>
                <w:noProof/>
                <w:webHidden/>
              </w:rPr>
              <w:fldChar w:fldCharType="end"/>
            </w:r>
          </w:hyperlink>
        </w:p>
        <w:p w14:paraId="2A121A40" w14:textId="56C409AA" w:rsidR="00CC0200" w:rsidRDefault="00A172EB">
          <w:pPr>
            <w:pStyle w:val="TOC3"/>
            <w:tabs>
              <w:tab w:val="right" w:leader="dot" w:pos="9016"/>
            </w:tabs>
            <w:rPr>
              <w:rFonts w:eastAsiaTheme="minorEastAsia"/>
              <w:noProof/>
              <w:sz w:val="22"/>
              <w:lang w:eastAsia="en-GB"/>
            </w:rPr>
          </w:pPr>
          <w:hyperlink w:anchor="_Toc6077677" w:history="1">
            <w:r w:rsidR="00CC0200" w:rsidRPr="00052302">
              <w:rPr>
                <w:rStyle w:val="Hyperlink"/>
                <w:noProof/>
              </w:rPr>
              <w:t>2.2 Limitations</w:t>
            </w:r>
            <w:r w:rsidR="00CC0200">
              <w:rPr>
                <w:noProof/>
                <w:webHidden/>
              </w:rPr>
              <w:tab/>
            </w:r>
            <w:r w:rsidR="00CC0200">
              <w:rPr>
                <w:noProof/>
                <w:webHidden/>
              </w:rPr>
              <w:fldChar w:fldCharType="begin"/>
            </w:r>
            <w:r w:rsidR="00CC0200">
              <w:rPr>
                <w:noProof/>
                <w:webHidden/>
              </w:rPr>
              <w:instrText xml:space="preserve"> PAGEREF _Toc6077677 \h </w:instrText>
            </w:r>
            <w:r w:rsidR="00CC0200">
              <w:rPr>
                <w:noProof/>
                <w:webHidden/>
              </w:rPr>
            </w:r>
            <w:r w:rsidR="00CC0200">
              <w:rPr>
                <w:noProof/>
                <w:webHidden/>
              </w:rPr>
              <w:fldChar w:fldCharType="separate"/>
            </w:r>
            <w:r w:rsidR="00CC0200">
              <w:rPr>
                <w:noProof/>
                <w:webHidden/>
              </w:rPr>
              <w:t>6</w:t>
            </w:r>
            <w:r w:rsidR="00CC0200">
              <w:rPr>
                <w:noProof/>
                <w:webHidden/>
              </w:rPr>
              <w:fldChar w:fldCharType="end"/>
            </w:r>
          </w:hyperlink>
        </w:p>
        <w:p w14:paraId="1385E15E" w14:textId="7B337716" w:rsidR="00CC0200" w:rsidRDefault="00A172EB">
          <w:pPr>
            <w:pStyle w:val="TOC1"/>
            <w:tabs>
              <w:tab w:val="right" w:leader="dot" w:pos="9016"/>
            </w:tabs>
            <w:rPr>
              <w:rFonts w:eastAsiaTheme="minorEastAsia"/>
              <w:noProof/>
              <w:sz w:val="22"/>
              <w:lang w:eastAsia="en-GB"/>
            </w:rPr>
          </w:pPr>
          <w:hyperlink w:anchor="_Toc6077678" w:history="1">
            <w:r w:rsidR="00CC0200" w:rsidRPr="00052302">
              <w:rPr>
                <w:rStyle w:val="Hyperlink"/>
                <w:noProof/>
              </w:rPr>
              <w:t>3. Additive Manufacturing</w:t>
            </w:r>
            <w:r w:rsidR="00CC0200">
              <w:rPr>
                <w:noProof/>
                <w:webHidden/>
              </w:rPr>
              <w:tab/>
            </w:r>
            <w:r w:rsidR="00CC0200">
              <w:rPr>
                <w:noProof/>
                <w:webHidden/>
              </w:rPr>
              <w:fldChar w:fldCharType="begin"/>
            </w:r>
            <w:r w:rsidR="00CC0200">
              <w:rPr>
                <w:noProof/>
                <w:webHidden/>
              </w:rPr>
              <w:instrText xml:space="preserve"> PAGEREF _Toc6077678 \h </w:instrText>
            </w:r>
            <w:r w:rsidR="00CC0200">
              <w:rPr>
                <w:noProof/>
                <w:webHidden/>
              </w:rPr>
            </w:r>
            <w:r w:rsidR="00CC0200">
              <w:rPr>
                <w:noProof/>
                <w:webHidden/>
              </w:rPr>
              <w:fldChar w:fldCharType="separate"/>
            </w:r>
            <w:r w:rsidR="00CC0200">
              <w:rPr>
                <w:noProof/>
                <w:webHidden/>
              </w:rPr>
              <w:t>7</w:t>
            </w:r>
            <w:r w:rsidR="00CC0200">
              <w:rPr>
                <w:noProof/>
                <w:webHidden/>
              </w:rPr>
              <w:fldChar w:fldCharType="end"/>
            </w:r>
          </w:hyperlink>
        </w:p>
        <w:p w14:paraId="12239E01" w14:textId="11A042AC" w:rsidR="00CC0200" w:rsidRDefault="00A172EB">
          <w:pPr>
            <w:pStyle w:val="TOC2"/>
            <w:tabs>
              <w:tab w:val="right" w:leader="dot" w:pos="9016"/>
            </w:tabs>
            <w:rPr>
              <w:rFonts w:eastAsiaTheme="minorEastAsia"/>
              <w:noProof/>
              <w:sz w:val="22"/>
              <w:lang w:eastAsia="en-GB"/>
            </w:rPr>
          </w:pPr>
          <w:hyperlink w:anchor="_Toc6077679" w:history="1">
            <w:r w:rsidR="00CC0200" w:rsidRPr="00052302">
              <w:rPr>
                <w:rStyle w:val="Hyperlink"/>
                <w:noProof/>
              </w:rPr>
              <w:t>3.1 Powder Bed Fusion Overview</w:t>
            </w:r>
            <w:r w:rsidR="00CC0200">
              <w:rPr>
                <w:noProof/>
                <w:webHidden/>
              </w:rPr>
              <w:tab/>
            </w:r>
            <w:r w:rsidR="00CC0200">
              <w:rPr>
                <w:noProof/>
                <w:webHidden/>
              </w:rPr>
              <w:fldChar w:fldCharType="begin"/>
            </w:r>
            <w:r w:rsidR="00CC0200">
              <w:rPr>
                <w:noProof/>
                <w:webHidden/>
              </w:rPr>
              <w:instrText xml:space="preserve"> PAGEREF _Toc6077679 \h </w:instrText>
            </w:r>
            <w:r w:rsidR="00CC0200">
              <w:rPr>
                <w:noProof/>
                <w:webHidden/>
              </w:rPr>
            </w:r>
            <w:r w:rsidR="00CC0200">
              <w:rPr>
                <w:noProof/>
                <w:webHidden/>
              </w:rPr>
              <w:fldChar w:fldCharType="separate"/>
            </w:r>
            <w:r w:rsidR="00CC0200">
              <w:rPr>
                <w:noProof/>
                <w:webHidden/>
              </w:rPr>
              <w:t>8</w:t>
            </w:r>
            <w:r w:rsidR="00CC0200">
              <w:rPr>
                <w:noProof/>
                <w:webHidden/>
              </w:rPr>
              <w:fldChar w:fldCharType="end"/>
            </w:r>
          </w:hyperlink>
        </w:p>
        <w:p w14:paraId="7B715172" w14:textId="64434DC6" w:rsidR="00CC0200" w:rsidRDefault="00A172EB">
          <w:pPr>
            <w:pStyle w:val="TOC3"/>
            <w:tabs>
              <w:tab w:val="right" w:leader="dot" w:pos="9016"/>
            </w:tabs>
            <w:rPr>
              <w:rFonts w:eastAsiaTheme="minorEastAsia"/>
              <w:noProof/>
              <w:sz w:val="22"/>
              <w:lang w:eastAsia="en-GB"/>
            </w:rPr>
          </w:pPr>
          <w:hyperlink w:anchor="_Toc6077680" w:history="1">
            <w:r w:rsidR="00CC0200" w:rsidRPr="00052302">
              <w:rPr>
                <w:rStyle w:val="Hyperlink"/>
                <w:noProof/>
              </w:rPr>
              <w:t>3.1.1 Health and Safety</w:t>
            </w:r>
            <w:r w:rsidR="00CC0200">
              <w:rPr>
                <w:noProof/>
                <w:webHidden/>
              </w:rPr>
              <w:tab/>
            </w:r>
            <w:r w:rsidR="00CC0200">
              <w:rPr>
                <w:noProof/>
                <w:webHidden/>
              </w:rPr>
              <w:fldChar w:fldCharType="begin"/>
            </w:r>
            <w:r w:rsidR="00CC0200">
              <w:rPr>
                <w:noProof/>
                <w:webHidden/>
              </w:rPr>
              <w:instrText xml:space="preserve"> PAGEREF _Toc6077680 \h </w:instrText>
            </w:r>
            <w:r w:rsidR="00CC0200">
              <w:rPr>
                <w:noProof/>
                <w:webHidden/>
              </w:rPr>
            </w:r>
            <w:r w:rsidR="00CC0200">
              <w:rPr>
                <w:noProof/>
                <w:webHidden/>
              </w:rPr>
              <w:fldChar w:fldCharType="separate"/>
            </w:r>
            <w:r w:rsidR="00CC0200">
              <w:rPr>
                <w:noProof/>
                <w:webHidden/>
              </w:rPr>
              <w:t>9</w:t>
            </w:r>
            <w:r w:rsidR="00CC0200">
              <w:rPr>
                <w:noProof/>
                <w:webHidden/>
              </w:rPr>
              <w:fldChar w:fldCharType="end"/>
            </w:r>
          </w:hyperlink>
        </w:p>
        <w:p w14:paraId="454E6E63" w14:textId="336D10C7" w:rsidR="00CC0200" w:rsidRDefault="00A172EB">
          <w:pPr>
            <w:pStyle w:val="TOC2"/>
            <w:tabs>
              <w:tab w:val="right" w:leader="dot" w:pos="9016"/>
            </w:tabs>
            <w:rPr>
              <w:rFonts w:eastAsiaTheme="minorEastAsia"/>
              <w:noProof/>
              <w:sz w:val="22"/>
              <w:lang w:eastAsia="en-GB"/>
            </w:rPr>
          </w:pPr>
          <w:hyperlink w:anchor="_Toc6077681" w:history="1">
            <w:r w:rsidR="00CC0200" w:rsidRPr="00052302">
              <w:rPr>
                <w:rStyle w:val="Hyperlink"/>
                <w:noProof/>
              </w:rPr>
              <w:t>3.2 Selective Laser Sintering</w:t>
            </w:r>
            <w:r w:rsidR="00CC0200">
              <w:rPr>
                <w:noProof/>
                <w:webHidden/>
              </w:rPr>
              <w:tab/>
            </w:r>
            <w:r w:rsidR="00CC0200">
              <w:rPr>
                <w:noProof/>
                <w:webHidden/>
              </w:rPr>
              <w:fldChar w:fldCharType="begin"/>
            </w:r>
            <w:r w:rsidR="00CC0200">
              <w:rPr>
                <w:noProof/>
                <w:webHidden/>
              </w:rPr>
              <w:instrText xml:space="preserve"> PAGEREF _Toc6077681 \h </w:instrText>
            </w:r>
            <w:r w:rsidR="00CC0200">
              <w:rPr>
                <w:noProof/>
                <w:webHidden/>
              </w:rPr>
            </w:r>
            <w:r w:rsidR="00CC0200">
              <w:rPr>
                <w:noProof/>
                <w:webHidden/>
              </w:rPr>
              <w:fldChar w:fldCharType="separate"/>
            </w:r>
            <w:r w:rsidR="00CC0200">
              <w:rPr>
                <w:noProof/>
                <w:webHidden/>
              </w:rPr>
              <w:t>10</w:t>
            </w:r>
            <w:r w:rsidR="00CC0200">
              <w:rPr>
                <w:noProof/>
                <w:webHidden/>
              </w:rPr>
              <w:fldChar w:fldCharType="end"/>
            </w:r>
          </w:hyperlink>
        </w:p>
        <w:p w14:paraId="6CED9C10" w14:textId="181D0757" w:rsidR="00CC0200" w:rsidRDefault="00A172EB">
          <w:pPr>
            <w:pStyle w:val="TOC3"/>
            <w:tabs>
              <w:tab w:val="right" w:leader="dot" w:pos="9016"/>
            </w:tabs>
            <w:rPr>
              <w:rFonts w:eastAsiaTheme="minorEastAsia"/>
              <w:noProof/>
              <w:sz w:val="22"/>
              <w:lang w:eastAsia="en-GB"/>
            </w:rPr>
          </w:pPr>
          <w:hyperlink w:anchor="_Toc6077682" w:history="1">
            <w:r w:rsidR="00CC0200" w:rsidRPr="00052302">
              <w:rPr>
                <w:rStyle w:val="Hyperlink"/>
                <w:noProof/>
              </w:rPr>
              <w:t>3.2.1Theory of Selective Laser Sintering</w:t>
            </w:r>
            <w:r w:rsidR="00CC0200">
              <w:rPr>
                <w:noProof/>
                <w:webHidden/>
              </w:rPr>
              <w:tab/>
            </w:r>
            <w:r w:rsidR="00CC0200">
              <w:rPr>
                <w:noProof/>
                <w:webHidden/>
              </w:rPr>
              <w:fldChar w:fldCharType="begin"/>
            </w:r>
            <w:r w:rsidR="00CC0200">
              <w:rPr>
                <w:noProof/>
                <w:webHidden/>
              </w:rPr>
              <w:instrText xml:space="preserve"> PAGEREF _Toc6077682 \h </w:instrText>
            </w:r>
            <w:r w:rsidR="00CC0200">
              <w:rPr>
                <w:noProof/>
                <w:webHidden/>
              </w:rPr>
            </w:r>
            <w:r w:rsidR="00CC0200">
              <w:rPr>
                <w:noProof/>
                <w:webHidden/>
              </w:rPr>
              <w:fldChar w:fldCharType="separate"/>
            </w:r>
            <w:r w:rsidR="00CC0200">
              <w:rPr>
                <w:noProof/>
                <w:webHidden/>
              </w:rPr>
              <w:t>10</w:t>
            </w:r>
            <w:r w:rsidR="00CC0200">
              <w:rPr>
                <w:noProof/>
                <w:webHidden/>
              </w:rPr>
              <w:fldChar w:fldCharType="end"/>
            </w:r>
          </w:hyperlink>
        </w:p>
        <w:p w14:paraId="7288F251" w14:textId="0B4D9BA9" w:rsidR="00CC0200" w:rsidRDefault="00A172EB">
          <w:pPr>
            <w:pStyle w:val="TOC3"/>
            <w:tabs>
              <w:tab w:val="right" w:leader="dot" w:pos="9016"/>
            </w:tabs>
            <w:rPr>
              <w:rFonts w:eastAsiaTheme="minorEastAsia"/>
              <w:noProof/>
              <w:sz w:val="22"/>
              <w:lang w:eastAsia="en-GB"/>
            </w:rPr>
          </w:pPr>
          <w:hyperlink w:anchor="_Toc6077683" w:history="1">
            <w:r w:rsidR="00CC0200" w:rsidRPr="00052302">
              <w:rPr>
                <w:rStyle w:val="Hyperlink"/>
                <w:noProof/>
              </w:rPr>
              <w:t>3.2.2 Capabilities</w:t>
            </w:r>
            <w:r w:rsidR="00CC0200">
              <w:rPr>
                <w:noProof/>
                <w:webHidden/>
              </w:rPr>
              <w:tab/>
            </w:r>
            <w:r w:rsidR="00CC0200">
              <w:rPr>
                <w:noProof/>
                <w:webHidden/>
              </w:rPr>
              <w:fldChar w:fldCharType="begin"/>
            </w:r>
            <w:r w:rsidR="00CC0200">
              <w:rPr>
                <w:noProof/>
                <w:webHidden/>
              </w:rPr>
              <w:instrText xml:space="preserve"> PAGEREF _Toc6077683 \h </w:instrText>
            </w:r>
            <w:r w:rsidR="00CC0200">
              <w:rPr>
                <w:noProof/>
                <w:webHidden/>
              </w:rPr>
            </w:r>
            <w:r w:rsidR="00CC0200">
              <w:rPr>
                <w:noProof/>
                <w:webHidden/>
              </w:rPr>
              <w:fldChar w:fldCharType="separate"/>
            </w:r>
            <w:r w:rsidR="00CC0200">
              <w:rPr>
                <w:noProof/>
                <w:webHidden/>
              </w:rPr>
              <w:t>11</w:t>
            </w:r>
            <w:r w:rsidR="00CC0200">
              <w:rPr>
                <w:noProof/>
                <w:webHidden/>
              </w:rPr>
              <w:fldChar w:fldCharType="end"/>
            </w:r>
          </w:hyperlink>
        </w:p>
        <w:p w14:paraId="0AC50BD5" w14:textId="3077EEEE" w:rsidR="00CC0200" w:rsidRDefault="00A172EB">
          <w:pPr>
            <w:pStyle w:val="TOC3"/>
            <w:tabs>
              <w:tab w:val="right" w:leader="dot" w:pos="9016"/>
            </w:tabs>
            <w:rPr>
              <w:rFonts w:eastAsiaTheme="minorEastAsia"/>
              <w:noProof/>
              <w:sz w:val="22"/>
              <w:lang w:eastAsia="en-GB"/>
            </w:rPr>
          </w:pPr>
          <w:hyperlink w:anchor="_Toc6077684" w:history="1">
            <w:r w:rsidR="00CC0200" w:rsidRPr="00052302">
              <w:rPr>
                <w:rStyle w:val="Hyperlink"/>
                <w:noProof/>
              </w:rPr>
              <w:t>3.2.3 Limitations</w:t>
            </w:r>
            <w:r w:rsidR="00CC0200">
              <w:rPr>
                <w:noProof/>
                <w:webHidden/>
              </w:rPr>
              <w:tab/>
            </w:r>
            <w:r w:rsidR="00CC0200">
              <w:rPr>
                <w:noProof/>
                <w:webHidden/>
              </w:rPr>
              <w:fldChar w:fldCharType="begin"/>
            </w:r>
            <w:r w:rsidR="00CC0200">
              <w:rPr>
                <w:noProof/>
                <w:webHidden/>
              </w:rPr>
              <w:instrText xml:space="preserve"> PAGEREF _Toc6077684 \h </w:instrText>
            </w:r>
            <w:r w:rsidR="00CC0200">
              <w:rPr>
                <w:noProof/>
                <w:webHidden/>
              </w:rPr>
            </w:r>
            <w:r w:rsidR="00CC0200">
              <w:rPr>
                <w:noProof/>
                <w:webHidden/>
              </w:rPr>
              <w:fldChar w:fldCharType="separate"/>
            </w:r>
            <w:r w:rsidR="00CC0200">
              <w:rPr>
                <w:noProof/>
                <w:webHidden/>
              </w:rPr>
              <w:t>12</w:t>
            </w:r>
            <w:r w:rsidR="00CC0200">
              <w:rPr>
                <w:noProof/>
                <w:webHidden/>
              </w:rPr>
              <w:fldChar w:fldCharType="end"/>
            </w:r>
          </w:hyperlink>
        </w:p>
        <w:p w14:paraId="4463AE57" w14:textId="0F4B9DD6" w:rsidR="00CC0200" w:rsidRDefault="00A172EB">
          <w:pPr>
            <w:pStyle w:val="TOC2"/>
            <w:tabs>
              <w:tab w:val="right" w:leader="dot" w:pos="9016"/>
            </w:tabs>
            <w:rPr>
              <w:rFonts w:eastAsiaTheme="minorEastAsia"/>
              <w:noProof/>
              <w:sz w:val="22"/>
              <w:lang w:eastAsia="en-GB"/>
            </w:rPr>
          </w:pPr>
          <w:hyperlink w:anchor="_Toc6077685" w:history="1">
            <w:r w:rsidR="00CC0200" w:rsidRPr="00052302">
              <w:rPr>
                <w:rStyle w:val="Hyperlink"/>
                <w:noProof/>
              </w:rPr>
              <w:t>3.3 Electron Beam Melting</w:t>
            </w:r>
            <w:r w:rsidR="00CC0200">
              <w:rPr>
                <w:noProof/>
                <w:webHidden/>
              </w:rPr>
              <w:tab/>
            </w:r>
            <w:r w:rsidR="00CC0200">
              <w:rPr>
                <w:noProof/>
                <w:webHidden/>
              </w:rPr>
              <w:fldChar w:fldCharType="begin"/>
            </w:r>
            <w:r w:rsidR="00CC0200">
              <w:rPr>
                <w:noProof/>
                <w:webHidden/>
              </w:rPr>
              <w:instrText xml:space="preserve"> PAGEREF _Toc6077685 \h </w:instrText>
            </w:r>
            <w:r w:rsidR="00CC0200">
              <w:rPr>
                <w:noProof/>
                <w:webHidden/>
              </w:rPr>
            </w:r>
            <w:r w:rsidR="00CC0200">
              <w:rPr>
                <w:noProof/>
                <w:webHidden/>
              </w:rPr>
              <w:fldChar w:fldCharType="separate"/>
            </w:r>
            <w:r w:rsidR="00CC0200">
              <w:rPr>
                <w:noProof/>
                <w:webHidden/>
              </w:rPr>
              <w:t>13</w:t>
            </w:r>
            <w:r w:rsidR="00CC0200">
              <w:rPr>
                <w:noProof/>
                <w:webHidden/>
              </w:rPr>
              <w:fldChar w:fldCharType="end"/>
            </w:r>
          </w:hyperlink>
        </w:p>
        <w:p w14:paraId="3F240FC7" w14:textId="09907B75" w:rsidR="00CC0200" w:rsidRDefault="00A172EB">
          <w:pPr>
            <w:pStyle w:val="TOC3"/>
            <w:tabs>
              <w:tab w:val="right" w:leader="dot" w:pos="9016"/>
            </w:tabs>
            <w:rPr>
              <w:rFonts w:eastAsiaTheme="minorEastAsia"/>
              <w:noProof/>
              <w:sz w:val="22"/>
              <w:lang w:eastAsia="en-GB"/>
            </w:rPr>
          </w:pPr>
          <w:hyperlink w:anchor="_Toc6077686" w:history="1">
            <w:r w:rsidR="00CC0200" w:rsidRPr="00052302">
              <w:rPr>
                <w:rStyle w:val="Hyperlink"/>
                <w:noProof/>
              </w:rPr>
              <w:t>3.3.1 Theory of Electron Beam Melting</w:t>
            </w:r>
            <w:r w:rsidR="00CC0200">
              <w:rPr>
                <w:noProof/>
                <w:webHidden/>
              </w:rPr>
              <w:tab/>
            </w:r>
            <w:r w:rsidR="00CC0200">
              <w:rPr>
                <w:noProof/>
                <w:webHidden/>
              </w:rPr>
              <w:fldChar w:fldCharType="begin"/>
            </w:r>
            <w:r w:rsidR="00CC0200">
              <w:rPr>
                <w:noProof/>
                <w:webHidden/>
              </w:rPr>
              <w:instrText xml:space="preserve"> PAGEREF _Toc6077686 \h </w:instrText>
            </w:r>
            <w:r w:rsidR="00CC0200">
              <w:rPr>
                <w:noProof/>
                <w:webHidden/>
              </w:rPr>
            </w:r>
            <w:r w:rsidR="00CC0200">
              <w:rPr>
                <w:noProof/>
                <w:webHidden/>
              </w:rPr>
              <w:fldChar w:fldCharType="separate"/>
            </w:r>
            <w:r w:rsidR="00CC0200">
              <w:rPr>
                <w:noProof/>
                <w:webHidden/>
              </w:rPr>
              <w:t>13</w:t>
            </w:r>
            <w:r w:rsidR="00CC0200">
              <w:rPr>
                <w:noProof/>
                <w:webHidden/>
              </w:rPr>
              <w:fldChar w:fldCharType="end"/>
            </w:r>
          </w:hyperlink>
        </w:p>
        <w:p w14:paraId="657E2CC4" w14:textId="5F57B52F" w:rsidR="00CC0200" w:rsidRDefault="00A172EB">
          <w:pPr>
            <w:pStyle w:val="TOC3"/>
            <w:tabs>
              <w:tab w:val="right" w:leader="dot" w:pos="9016"/>
            </w:tabs>
            <w:rPr>
              <w:rFonts w:eastAsiaTheme="minorEastAsia"/>
              <w:noProof/>
              <w:sz w:val="22"/>
              <w:lang w:eastAsia="en-GB"/>
            </w:rPr>
          </w:pPr>
          <w:hyperlink w:anchor="_Toc6077687" w:history="1">
            <w:r w:rsidR="00CC0200" w:rsidRPr="00052302">
              <w:rPr>
                <w:rStyle w:val="Hyperlink"/>
                <w:noProof/>
              </w:rPr>
              <w:t>3.3.2 Capabilities</w:t>
            </w:r>
            <w:r w:rsidR="00CC0200">
              <w:rPr>
                <w:noProof/>
                <w:webHidden/>
              </w:rPr>
              <w:tab/>
            </w:r>
            <w:r w:rsidR="00CC0200">
              <w:rPr>
                <w:noProof/>
                <w:webHidden/>
              </w:rPr>
              <w:fldChar w:fldCharType="begin"/>
            </w:r>
            <w:r w:rsidR="00CC0200">
              <w:rPr>
                <w:noProof/>
                <w:webHidden/>
              </w:rPr>
              <w:instrText xml:space="preserve"> PAGEREF _Toc6077687 \h </w:instrText>
            </w:r>
            <w:r w:rsidR="00CC0200">
              <w:rPr>
                <w:noProof/>
                <w:webHidden/>
              </w:rPr>
            </w:r>
            <w:r w:rsidR="00CC0200">
              <w:rPr>
                <w:noProof/>
                <w:webHidden/>
              </w:rPr>
              <w:fldChar w:fldCharType="separate"/>
            </w:r>
            <w:r w:rsidR="00CC0200">
              <w:rPr>
                <w:noProof/>
                <w:webHidden/>
              </w:rPr>
              <w:t>14</w:t>
            </w:r>
            <w:r w:rsidR="00CC0200">
              <w:rPr>
                <w:noProof/>
                <w:webHidden/>
              </w:rPr>
              <w:fldChar w:fldCharType="end"/>
            </w:r>
          </w:hyperlink>
        </w:p>
        <w:p w14:paraId="3488557D" w14:textId="07FD72D6" w:rsidR="00CC0200" w:rsidRDefault="00A172EB">
          <w:pPr>
            <w:pStyle w:val="TOC3"/>
            <w:tabs>
              <w:tab w:val="right" w:leader="dot" w:pos="9016"/>
            </w:tabs>
            <w:rPr>
              <w:rFonts w:eastAsiaTheme="minorEastAsia"/>
              <w:noProof/>
              <w:sz w:val="22"/>
              <w:lang w:eastAsia="en-GB"/>
            </w:rPr>
          </w:pPr>
          <w:hyperlink w:anchor="_Toc6077688" w:history="1">
            <w:r w:rsidR="00CC0200" w:rsidRPr="00052302">
              <w:rPr>
                <w:rStyle w:val="Hyperlink"/>
                <w:noProof/>
              </w:rPr>
              <w:t>3.3.3 Limitations</w:t>
            </w:r>
            <w:r w:rsidR="00CC0200">
              <w:rPr>
                <w:noProof/>
                <w:webHidden/>
              </w:rPr>
              <w:tab/>
            </w:r>
            <w:r w:rsidR="00CC0200">
              <w:rPr>
                <w:noProof/>
                <w:webHidden/>
              </w:rPr>
              <w:fldChar w:fldCharType="begin"/>
            </w:r>
            <w:r w:rsidR="00CC0200">
              <w:rPr>
                <w:noProof/>
                <w:webHidden/>
              </w:rPr>
              <w:instrText xml:space="preserve"> PAGEREF _Toc6077688 \h </w:instrText>
            </w:r>
            <w:r w:rsidR="00CC0200">
              <w:rPr>
                <w:noProof/>
                <w:webHidden/>
              </w:rPr>
            </w:r>
            <w:r w:rsidR="00CC0200">
              <w:rPr>
                <w:noProof/>
                <w:webHidden/>
              </w:rPr>
              <w:fldChar w:fldCharType="separate"/>
            </w:r>
            <w:r w:rsidR="00CC0200">
              <w:rPr>
                <w:noProof/>
                <w:webHidden/>
              </w:rPr>
              <w:t>14</w:t>
            </w:r>
            <w:r w:rsidR="00CC0200">
              <w:rPr>
                <w:noProof/>
                <w:webHidden/>
              </w:rPr>
              <w:fldChar w:fldCharType="end"/>
            </w:r>
          </w:hyperlink>
        </w:p>
        <w:p w14:paraId="6D4460AB" w14:textId="6C598053" w:rsidR="00CC0200" w:rsidRDefault="00A172EB">
          <w:pPr>
            <w:pStyle w:val="TOC1"/>
            <w:tabs>
              <w:tab w:val="right" w:leader="dot" w:pos="9016"/>
            </w:tabs>
            <w:rPr>
              <w:rFonts w:eastAsiaTheme="minorEastAsia"/>
              <w:noProof/>
              <w:sz w:val="22"/>
              <w:lang w:eastAsia="en-GB"/>
            </w:rPr>
          </w:pPr>
          <w:hyperlink w:anchor="_Toc6077689" w:history="1">
            <w:r w:rsidR="00CC0200" w:rsidRPr="00052302">
              <w:rPr>
                <w:rStyle w:val="Hyperlink"/>
                <w:noProof/>
              </w:rPr>
              <w:t>4. Materials</w:t>
            </w:r>
            <w:r w:rsidR="00CC0200">
              <w:rPr>
                <w:noProof/>
                <w:webHidden/>
              </w:rPr>
              <w:tab/>
            </w:r>
            <w:r w:rsidR="00CC0200">
              <w:rPr>
                <w:noProof/>
                <w:webHidden/>
              </w:rPr>
              <w:fldChar w:fldCharType="begin"/>
            </w:r>
            <w:r w:rsidR="00CC0200">
              <w:rPr>
                <w:noProof/>
                <w:webHidden/>
              </w:rPr>
              <w:instrText xml:space="preserve"> PAGEREF _Toc6077689 \h </w:instrText>
            </w:r>
            <w:r w:rsidR="00CC0200">
              <w:rPr>
                <w:noProof/>
                <w:webHidden/>
              </w:rPr>
            </w:r>
            <w:r w:rsidR="00CC0200">
              <w:rPr>
                <w:noProof/>
                <w:webHidden/>
              </w:rPr>
              <w:fldChar w:fldCharType="separate"/>
            </w:r>
            <w:r w:rsidR="00CC0200">
              <w:rPr>
                <w:noProof/>
                <w:webHidden/>
              </w:rPr>
              <w:t>15</w:t>
            </w:r>
            <w:r w:rsidR="00CC0200">
              <w:rPr>
                <w:noProof/>
                <w:webHidden/>
              </w:rPr>
              <w:fldChar w:fldCharType="end"/>
            </w:r>
          </w:hyperlink>
        </w:p>
        <w:p w14:paraId="733D6C2A" w14:textId="1C1DFFCC" w:rsidR="00CC0200" w:rsidRDefault="00A172EB">
          <w:pPr>
            <w:pStyle w:val="TOC2"/>
            <w:tabs>
              <w:tab w:val="right" w:leader="dot" w:pos="9016"/>
            </w:tabs>
            <w:rPr>
              <w:rFonts w:eastAsiaTheme="minorEastAsia"/>
              <w:noProof/>
              <w:sz w:val="22"/>
              <w:lang w:eastAsia="en-GB"/>
            </w:rPr>
          </w:pPr>
          <w:hyperlink w:anchor="_Toc6077690" w:history="1">
            <w:r w:rsidR="00CC0200" w:rsidRPr="00052302">
              <w:rPr>
                <w:rStyle w:val="Hyperlink"/>
                <w:noProof/>
                <w:lang w:eastAsia="en-GB"/>
              </w:rPr>
              <w:t>4.1 Material Characteristics</w:t>
            </w:r>
            <w:r w:rsidR="00CC0200">
              <w:rPr>
                <w:noProof/>
                <w:webHidden/>
              </w:rPr>
              <w:tab/>
            </w:r>
            <w:r w:rsidR="00CC0200">
              <w:rPr>
                <w:noProof/>
                <w:webHidden/>
              </w:rPr>
              <w:fldChar w:fldCharType="begin"/>
            </w:r>
            <w:r w:rsidR="00CC0200">
              <w:rPr>
                <w:noProof/>
                <w:webHidden/>
              </w:rPr>
              <w:instrText xml:space="preserve"> PAGEREF _Toc6077690 \h </w:instrText>
            </w:r>
            <w:r w:rsidR="00CC0200">
              <w:rPr>
                <w:noProof/>
                <w:webHidden/>
              </w:rPr>
            </w:r>
            <w:r w:rsidR="00CC0200">
              <w:rPr>
                <w:noProof/>
                <w:webHidden/>
              </w:rPr>
              <w:fldChar w:fldCharType="separate"/>
            </w:r>
            <w:r w:rsidR="00CC0200">
              <w:rPr>
                <w:noProof/>
                <w:webHidden/>
              </w:rPr>
              <w:t>15</w:t>
            </w:r>
            <w:r w:rsidR="00CC0200">
              <w:rPr>
                <w:noProof/>
                <w:webHidden/>
              </w:rPr>
              <w:fldChar w:fldCharType="end"/>
            </w:r>
          </w:hyperlink>
        </w:p>
        <w:p w14:paraId="166B84C4" w14:textId="79103365" w:rsidR="00CC0200" w:rsidRDefault="00A172EB">
          <w:pPr>
            <w:pStyle w:val="TOC3"/>
            <w:tabs>
              <w:tab w:val="right" w:leader="dot" w:pos="9016"/>
            </w:tabs>
            <w:rPr>
              <w:rFonts w:eastAsiaTheme="minorEastAsia"/>
              <w:noProof/>
              <w:sz w:val="22"/>
              <w:lang w:eastAsia="en-GB"/>
            </w:rPr>
          </w:pPr>
          <w:hyperlink w:anchor="_Toc6077691" w:history="1">
            <w:r w:rsidR="00CC0200" w:rsidRPr="00052302">
              <w:rPr>
                <w:rStyle w:val="Hyperlink"/>
                <w:noProof/>
              </w:rPr>
              <w:t>4.1.1 Case Study Findings</w:t>
            </w:r>
            <w:r w:rsidR="00CC0200">
              <w:rPr>
                <w:noProof/>
                <w:webHidden/>
              </w:rPr>
              <w:tab/>
            </w:r>
            <w:r w:rsidR="00CC0200">
              <w:rPr>
                <w:noProof/>
                <w:webHidden/>
              </w:rPr>
              <w:fldChar w:fldCharType="begin"/>
            </w:r>
            <w:r w:rsidR="00CC0200">
              <w:rPr>
                <w:noProof/>
                <w:webHidden/>
              </w:rPr>
              <w:instrText xml:space="preserve"> PAGEREF _Toc6077691 \h </w:instrText>
            </w:r>
            <w:r w:rsidR="00CC0200">
              <w:rPr>
                <w:noProof/>
                <w:webHidden/>
              </w:rPr>
            </w:r>
            <w:r w:rsidR="00CC0200">
              <w:rPr>
                <w:noProof/>
                <w:webHidden/>
              </w:rPr>
              <w:fldChar w:fldCharType="separate"/>
            </w:r>
            <w:r w:rsidR="00CC0200">
              <w:rPr>
                <w:noProof/>
                <w:webHidden/>
              </w:rPr>
              <w:t>15</w:t>
            </w:r>
            <w:r w:rsidR="00CC0200">
              <w:rPr>
                <w:noProof/>
                <w:webHidden/>
              </w:rPr>
              <w:fldChar w:fldCharType="end"/>
            </w:r>
          </w:hyperlink>
        </w:p>
        <w:p w14:paraId="35D11045" w14:textId="1C073EAF" w:rsidR="00CC0200" w:rsidRDefault="00A172EB">
          <w:pPr>
            <w:pStyle w:val="TOC3"/>
            <w:tabs>
              <w:tab w:val="right" w:leader="dot" w:pos="9016"/>
            </w:tabs>
            <w:rPr>
              <w:rFonts w:eastAsiaTheme="minorEastAsia"/>
              <w:noProof/>
              <w:sz w:val="22"/>
              <w:lang w:eastAsia="en-GB"/>
            </w:rPr>
          </w:pPr>
          <w:hyperlink w:anchor="_Toc6077692" w:history="1">
            <w:r w:rsidR="00CC0200" w:rsidRPr="00052302">
              <w:rPr>
                <w:rStyle w:val="Hyperlink"/>
                <w:noProof/>
              </w:rPr>
              <w:t>4.1.2 CES Findings</w:t>
            </w:r>
            <w:r w:rsidR="00CC0200">
              <w:rPr>
                <w:noProof/>
                <w:webHidden/>
              </w:rPr>
              <w:tab/>
            </w:r>
            <w:r w:rsidR="00CC0200">
              <w:rPr>
                <w:noProof/>
                <w:webHidden/>
              </w:rPr>
              <w:fldChar w:fldCharType="begin"/>
            </w:r>
            <w:r w:rsidR="00CC0200">
              <w:rPr>
                <w:noProof/>
                <w:webHidden/>
              </w:rPr>
              <w:instrText xml:space="preserve"> PAGEREF _Toc6077692 \h </w:instrText>
            </w:r>
            <w:r w:rsidR="00CC0200">
              <w:rPr>
                <w:noProof/>
                <w:webHidden/>
              </w:rPr>
            </w:r>
            <w:r w:rsidR="00CC0200">
              <w:rPr>
                <w:noProof/>
                <w:webHidden/>
              </w:rPr>
              <w:fldChar w:fldCharType="separate"/>
            </w:r>
            <w:r w:rsidR="00CC0200">
              <w:rPr>
                <w:noProof/>
                <w:webHidden/>
              </w:rPr>
              <w:t>17</w:t>
            </w:r>
            <w:r w:rsidR="00CC0200">
              <w:rPr>
                <w:noProof/>
                <w:webHidden/>
              </w:rPr>
              <w:fldChar w:fldCharType="end"/>
            </w:r>
          </w:hyperlink>
        </w:p>
        <w:p w14:paraId="306A0255" w14:textId="0EE35F22" w:rsidR="00CC0200" w:rsidRDefault="00A172EB">
          <w:pPr>
            <w:pStyle w:val="TOC3"/>
            <w:tabs>
              <w:tab w:val="right" w:leader="dot" w:pos="9016"/>
            </w:tabs>
            <w:rPr>
              <w:rFonts w:eastAsiaTheme="minorEastAsia"/>
              <w:noProof/>
              <w:sz w:val="22"/>
              <w:lang w:eastAsia="en-GB"/>
            </w:rPr>
          </w:pPr>
          <w:hyperlink w:anchor="_Toc6077693" w:history="1">
            <w:r w:rsidR="00CC0200" w:rsidRPr="00052302">
              <w:rPr>
                <w:rStyle w:val="Hyperlink"/>
                <w:noProof/>
              </w:rPr>
              <w:t>4.1.3 Material Conclusion</w:t>
            </w:r>
            <w:r w:rsidR="00CC0200">
              <w:rPr>
                <w:noProof/>
                <w:webHidden/>
              </w:rPr>
              <w:tab/>
            </w:r>
            <w:r w:rsidR="00CC0200">
              <w:rPr>
                <w:noProof/>
                <w:webHidden/>
              </w:rPr>
              <w:fldChar w:fldCharType="begin"/>
            </w:r>
            <w:r w:rsidR="00CC0200">
              <w:rPr>
                <w:noProof/>
                <w:webHidden/>
              </w:rPr>
              <w:instrText xml:space="preserve"> PAGEREF _Toc6077693 \h </w:instrText>
            </w:r>
            <w:r w:rsidR="00CC0200">
              <w:rPr>
                <w:noProof/>
                <w:webHidden/>
              </w:rPr>
            </w:r>
            <w:r w:rsidR="00CC0200">
              <w:rPr>
                <w:noProof/>
                <w:webHidden/>
              </w:rPr>
              <w:fldChar w:fldCharType="separate"/>
            </w:r>
            <w:r w:rsidR="00CC0200">
              <w:rPr>
                <w:noProof/>
                <w:webHidden/>
              </w:rPr>
              <w:t>19</w:t>
            </w:r>
            <w:r w:rsidR="00CC0200">
              <w:rPr>
                <w:noProof/>
                <w:webHidden/>
              </w:rPr>
              <w:fldChar w:fldCharType="end"/>
            </w:r>
          </w:hyperlink>
        </w:p>
        <w:p w14:paraId="6DE8337E" w14:textId="4C0CA502" w:rsidR="00CC0200" w:rsidRDefault="00A172EB">
          <w:pPr>
            <w:pStyle w:val="TOC1"/>
            <w:tabs>
              <w:tab w:val="right" w:leader="dot" w:pos="9016"/>
            </w:tabs>
            <w:rPr>
              <w:rFonts w:eastAsiaTheme="minorEastAsia"/>
              <w:noProof/>
              <w:sz w:val="22"/>
              <w:lang w:eastAsia="en-GB"/>
            </w:rPr>
          </w:pPr>
          <w:hyperlink w:anchor="_Toc6077694" w:history="1">
            <w:r w:rsidR="00CC0200" w:rsidRPr="00052302">
              <w:rPr>
                <w:rStyle w:val="Hyperlink"/>
                <w:noProof/>
              </w:rPr>
              <w:t>5. Comparing Processes</w:t>
            </w:r>
            <w:r w:rsidR="00CC0200">
              <w:rPr>
                <w:noProof/>
                <w:webHidden/>
              </w:rPr>
              <w:tab/>
            </w:r>
            <w:r w:rsidR="00CC0200">
              <w:rPr>
                <w:noProof/>
                <w:webHidden/>
              </w:rPr>
              <w:fldChar w:fldCharType="begin"/>
            </w:r>
            <w:r w:rsidR="00CC0200">
              <w:rPr>
                <w:noProof/>
                <w:webHidden/>
              </w:rPr>
              <w:instrText xml:space="preserve"> PAGEREF _Toc6077694 \h </w:instrText>
            </w:r>
            <w:r w:rsidR="00CC0200">
              <w:rPr>
                <w:noProof/>
                <w:webHidden/>
              </w:rPr>
            </w:r>
            <w:r w:rsidR="00CC0200">
              <w:rPr>
                <w:noProof/>
                <w:webHidden/>
              </w:rPr>
              <w:fldChar w:fldCharType="separate"/>
            </w:r>
            <w:r w:rsidR="00CC0200">
              <w:rPr>
                <w:noProof/>
                <w:webHidden/>
              </w:rPr>
              <w:t>20</w:t>
            </w:r>
            <w:r w:rsidR="00CC0200">
              <w:rPr>
                <w:noProof/>
                <w:webHidden/>
              </w:rPr>
              <w:fldChar w:fldCharType="end"/>
            </w:r>
          </w:hyperlink>
        </w:p>
        <w:p w14:paraId="000C66F5" w14:textId="1045EF0C" w:rsidR="00CC0200" w:rsidRDefault="00A172EB">
          <w:pPr>
            <w:pStyle w:val="TOC2"/>
            <w:tabs>
              <w:tab w:val="right" w:leader="dot" w:pos="9016"/>
            </w:tabs>
            <w:rPr>
              <w:rFonts w:eastAsiaTheme="minorEastAsia"/>
              <w:noProof/>
              <w:sz w:val="22"/>
              <w:lang w:eastAsia="en-GB"/>
            </w:rPr>
          </w:pPr>
          <w:hyperlink w:anchor="_Toc6077695" w:history="1">
            <w:r w:rsidR="00CC0200" w:rsidRPr="00052302">
              <w:rPr>
                <w:rStyle w:val="Hyperlink"/>
                <w:noProof/>
              </w:rPr>
              <w:t>5.1 Why use Additive Manufacturing instead of Computer Numerical Control Milling?</w:t>
            </w:r>
            <w:r w:rsidR="00CC0200">
              <w:rPr>
                <w:noProof/>
                <w:webHidden/>
              </w:rPr>
              <w:tab/>
            </w:r>
            <w:r w:rsidR="00CC0200">
              <w:rPr>
                <w:noProof/>
                <w:webHidden/>
              </w:rPr>
              <w:fldChar w:fldCharType="begin"/>
            </w:r>
            <w:r w:rsidR="00CC0200">
              <w:rPr>
                <w:noProof/>
                <w:webHidden/>
              </w:rPr>
              <w:instrText xml:space="preserve"> PAGEREF _Toc6077695 \h </w:instrText>
            </w:r>
            <w:r w:rsidR="00CC0200">
              <w:rPr>
                <w:noProof/>
                <w:webHidden/>
              </w:rPr>
            </w:r>
            <w:r w:rsidR="00CC0200">
              <w:rPr>
                <w:noProof/>
                <w:webHidden/>
              </w:rPr>
              <w:fldChar w:fldCharType="separate"/>
            </w:r>
            <w:r w:rsidR="00CC0200">
              <w:rPr>
                <w:noProof/>
                <w:webHidden/>
              </w:rPr>
              <w:t>20</w:t>
            </w:r>
            <w:r w:rsidR="00CC0200">
              <w:rPr>
                <w:noProof/>
                <w:webHidden/>
              </w:rPr>
              <w:fldChar w:fldCharType="end"/>
            </w:r>
          </w:hyperlink>
        </w:p>
        <w:p w14:paraId="76D673FB" w14:textId="3E496761" w:rsidR="00CC0200" w:rsidRDefault="00A172EB">
          <w:pPr>
            <w:pStyle w:val="TOC3"/>
            <w:tabs>
              <w:tab w:val="right" w:leader="dot" w:pos="9016"/>
            </w:tabs>
            <w:rPr>
              <w:rFonts w:eastAsiaTheme="minorEastAsia"/>
              <w:noProof/>
              <w:sz w:val="22"/>
              <w:lang w:eastAsia="en-GB"/>
            </w:rPr>
          </w:pPr>
          <w:hyperlink w:anchor="_Toc6077696" w:history="1">
            <w:r w:rsidR="00CC0200" w:rsidRPr="00052302">
              <w:rPr>
                <w:rStyle w:val="Hyperlink"/>
                <w:noProof/>
              </w:rPr>
              <w:t>5.1.1 Machine Costs:</w:t>
            </w:r>
            <w:r w:rsidR="00CC0200">
              <w:rPr>
                <w:noProof/>
                <w:webHidden/>
              </w:rPr>
              <w:tab/>
            </w:r>
            <w:r w:rsidR="00CC0200">
              <w:rPr>
                <w:noProof/>
                <w:webHidden/>
              </w:rPr>
              <w:fldChar w:fldCharType="begin"/>
            </w:r>
            <w:r w:rsidR="00CC0200">
              <w:rPr>
                <w:noProof/>
                <w:webHidden/>
              </w:rPr>
              <w:instrText xml:space="preserve"> PAGEREF _Toc6077696 \h </w:instrText>
            </w:r>
            <w:r w:rsidR="00CC0200">
              <w:rPr>
                <w:noProof/>
                <w:webHidden/>
              </w:rPr>
            </w:r>
            <w:r w:rsidR="00CC0200">
              <w:rPr>
                <w:noProof/>
                <w:webHidden/>
              </w:rPr>
              <w:fldChar w:fldCharType="separate"/>
            </w:r>
            <w:r w:rsidR="00CC0200">
              <w:rPr>
                <w:noProof/>
                <w:webHidden/>
              </w:rPr>
              <w:t>21</w:t>
            </w:r>
            <w:r w:rsidR="00CC0200">
              <w:rPr>
                <w:noProof/>
                <w:webHidden/>
              </w:rPr>
              <w:fldChar w:fldCharType="end"/>
            </w:r>
          </w:hyperlink>
        </w:p>
        <w:p w14:paraId="1C2C601E" w14:textId="30FB6CB7" w:rsidR="00CC0200" w:rsidRDefault="00A172EB">
          <w:pPr>
            <w:pStyle w:val="TOC3"/>
            <w:tabs>
              <w:tab w:val="right" w:leader="dot" w:pos="9016"/>
            </w:tabs>
            <w:rPr>
              <w:rFonts w:eastAsiaTheme="minorEastAsia"/>
              <w:noProof/>
              <w:sz w:val="22"/>
              <w:lang w:eastAsia="en-GB"/>
            </w:rPr>
          </w:pPr>
          <w:hyperlink w:anchor="_Toc6077697" w:history="1">
            <w:r w:rsidR="00CC0200" w:rsidRPr="00052302">
              <w:rPr>
                <w:rStyle w:val="Hyperlink"/>
                <w:noProof/>
              </w:rPr>
              <w:t>5.1.2 Material costs:</w:t>
            </w:r>
            <w:r w:rsidR="00CC0200">
              <w:rPr>
                <w:noProof/>
                <w:webHidden/>
              </w:rPr>
              <w:tab/>
            </w:r>
            <w:r w:rsidR="00CC0200">
              <w:rPr>
                <w:noProof/>
                <w:webHidden/>
              </w:rPr>
              <w:fldChar w:fldCharType="begin"/>
            </w:r>
            <w:r w:rsidR="00CC0200">
              <w:rPr>
                <w:noProof/>
                <w:webHidden/>
              </w:rPr>
              <w:instrText xml:space="preserve"> PAGEREF _Toc6077697 \h </w:instrText>
            </w:r>
            <w:r w:rsidR="00CC0200">
              <w:rPr>
                <w:noProof/>
                <w:webHidden/>
              </w:rPr>
            </w:r>
            <w:r w:rsidR="00CC0200">
              <w:rPr>
                <w:noProof/>
                <w:webHidden/>
              </w:rPr>
              <w:fldChar w:fldCharType="separate"/>
            </w:r>
            <w:r w:rsidR="00CC0200">
              <w:rPr>
                <w:noProof/>
                <w:webHidden/>
              </w:rPr>
              <w:t>21</w:t>
            </w:r>
            <w:r w:rsidR="00CC0200">
              <w:rPr>
                <w:noProof/>
                <w:webHidden/>
              </w:rPr>
              <w:fldChar w:fldCharType="end"/>
            </w:r>
          </w:hyperlink>
        </w:p>
        <w:p w14:paraId="6D7030CB" w14:textId="3AA67396" w:rsidR="00CC0200" w:rsidRDefault="00A172EB">
          <w:pPr>
            <w:pStyle w:val="TOC3"/>
            <w:tabs>
              <w:tab w:val="right" w:leader="dot" w:pos="9016"/>
            </w:tabs>
            <w:rPr>
              <w:rFonts w:eastAsiaTheme="minorEastAsia"/>
              <w:noProof/>
              <w:sz w:val="22"/>
              <w:lang w:eastAsia="en-GB"/>
            </w:rPr>
          </w:pPr>
          <w:hyperlink w:anchor="_Toc6077698" w:history="1">
            <w:r w:rsidR="00CC0200" w:rsidRPr="00052302">
              <w:rPr>
                <w:rStyle w:val="Hyperlink"/>
                <w:noProof/>
              </w:rPr>
              <w:t>5.1.3 PUGH Matrix</w:t>
            </w:r>
            <w:r w:rsidR="00CC0200">
              <w:rPr>
                <w:noProof/>
                <w:webHidden/>
              </w:rPr>
              <w:tab/>
            </w:r>
            <w:r w:rsidR="00CC0200">
              <w:rPr>
                <w:noProof/>
                <w:webHidden/>
              </w:rPr>
              <w:fldChar w:fldCharType="begin"/>
            </w:r>
            <w:r w:rsidR="00CC0200">
              <w:rPr>
                <w:noProof/>
                <w:webHidden/>
              </w:rPr>
              <w:instrText xml:space="preserve"> PAGEREF _Toc6077698 \h </w:instrText>
            </w:r>
            <w:r w:rsidR="00CC0200">
              <w:rPr>
                <w:noProof/>
                <w:webHidden/>
              </w:rPr>
            </w:r>
            <w:r w:rsidR="00CC0200">
              <w:rPr>
                <w:noProof/>
                <w:webHidden/>
              </w:rPr>
              <w:fldChar w:fldCharType="separate"/>
            </w:r>
            <w:r w:rsidR="00CC0200">
              <w:rPr>
                <w:noProof/>
                <w:webHidden/>
              </w:rPr>
              <w:t>22</w:t>
            </w:r>
            <w:r w:rsidR="00CC0200">
              <w:rPr>
                <w:noProof/>
                <w:webHidden/>
              </w:rPr>
              <w:fldChar w:fldCharType="end"/>
            </w:r>
          </w:hyperlink>
        </w:p>
        <w:p w14:paraId="040CCA0B" w14:textId="3E192864" w:rsidR="00CC0200" w:rsidRDefault="00A172EB">
          <w:pPr>
            <w:pStyle w:val="TOC1"/>
            <w:tabs>
              <w:tab w:val="right" w:leader="dot" w:pos="9016"/>
            </w:tabs>
            <w:rPr>
              <w:rFonts w:eastAsiaTheme="minorEastAsia"/>
              <w:noProof/>
              <w:sz w:val="22"/>
              <w:lang w:eastAsia="en-GB"/>
            </w:rPr>
          </w:pPr>
          <w:hyperlink w:anchor="_Toc6077699" w:history="1">
            <w:r w:rsidR="00CC0200" w:rsidRPr="00052302">
              <w:rPr>
                <w:rStyle w:val="Hyperlink"/>
                <w:noProof/>
              </w:rPr>
              <w:t>6. Conclusion</w:t>
            </w:r>
            <w:r w:rsidR="00CC0200">
              <w:rPr>
                <w:noProof/>
                <w:webHidden/>
              </w:rPr>
              <w:tab/>
            </w:r>
            <w:r w:rsidR="00CC0200">
              <w:rPr>
                <w:noProof/>
                <w:webHidden/>
              </w:rPr>
              <w:fldChar w:fldCharType="begin"/>
            </w:r>
            <w:r w:rsidR="00CC0200">
              <w:rPr>
                <w:noProof/>
                <w:webHidden/>
              </w:rPr>
              <w:instrText xml:space="preserve"> PAGEREF _Toc6077699 \h </w:instrText>
            </w:r>
            <w:r w:rsidR="00CC0200">
              <w:rPr>
                <w:noProof/>
                <w:webHidden/>
              </w:rPr>
            </w:r>
            <w:r w:rsidR="00CC0200">
              <w:rPr>
                <w:noProof/>
                <w:webHidden/>
              </w:rPr>
              <w:fldChar w:fldCharType="separate"/>
            </w:r>
            <w:r w:rsidR="00CC0200">
              <w:rPr>
                <w:noProof/>
                <w:webHidden/>
              </w:rPr>
              <w:t>23</w:t>
            </w:r>
            <w:r w:rsidR="00CC0200">
              <w:rPr>
                <w:noProof/>
                <w:webHidden/>
              </w:rPr>
              <w:fldChar w:fldCharType="end"/>
            </w:r>
          </w:hyperlink>
        </w:p>
        <w:p w14:paraId="79AFC9DB" w14:textId="6CF0FAAF" w:rsidR="00CC0200" w:rsidRDefault="00A172EB">
          <w:pPr>
            <w:pStyle w:val="TOC1"/>
            <w:tabs>
              <w:tab w:val="right" w:leader="dot" w:pos="9016"/>
            </w:tabs>
            <w:rPr>
              <w:rFonts w:eastAsiaTheme="minorEastAsia"/>
              <w:noProof/>
              <w:sz w:val="22"/>
              <w:lang w:eastAsia="en-GB"/>
            </w:rPr>
          </w:pPr>
          <w:hyperlink w:anchor="_Toc6077700" w:history="1">
            <w:r w:rsidR="00CC0200" w:rsidRPr="00052302">
              <w:rPr>
                <w:rStyle w:val="Hyperlink"/>
                <w:noProof/>
              </w:rPr>
              <w:t>7. Appendices</w:t>
            </w:r>
            <w:r w:rsidR="00CC0200">
              <w:rPr>
                <w:noProof/>
                <w:webHidden/>
              </w:rPr>
              <w:tab/>
            </w:r>
            <w:r w:rsidR="00CC0200">
              <w:rPr>
                <w:noProof/>
                <w:webHidden/>
              </w:rPr>
              <w:fldChar w:fldCharType="begin"/>
            </w:r>
            <w:r w:rsidR="00CC0200">
              <w:rPr>
                <w:noProof/>
                <w:webHidden/>
              </w:rPr>
              <w:instrText xml:space="preserve"> PAGEREF _Toc6077700 \h </w:instrText>
            </w:r>
            <w:r w:rsidR="00CC0200">
              <w:rPr>
                <w:noProof/>
                <w:webHidden/>
              </w:rPr>
            </w:r>
            <w:r w:rsidR="00CC0200">
              <w:rPr>
                <w:noProof/>
                <w:webHidden/>
              </w:rPr>
              <w:fldChar w:fldCharType="separate"/>
            </w:r>
            <w:r w:rsidR="00CC0200">
              <w:rPr>
                <w:noProof/>
                <w:webHidden/>
              </w:rPr>
              <w:t>24</w:t>
            </w:r>
            <w:r w:rsidR="00CC0200">
              <w:rPr>
                <w:noProof/>
                <w:webHidden/>
              </w:rPr>
              <w:fldChar w:fldCharType="end"/>
            </w:r>
          </w:hyperlink>
        </w:p>
        <w:p w14:paraId="67DFC9CC" w14:textId="4BA4AF1A" w:rsidR="00CC0200" w:rsidRDefault="00A172EB">
          <w:pPr>
            <w:pStyle w:val="TOC1"/>
            <w:tabs>
              <w:tab w:val="right" w:leader="dot" w:pos="9016"/>
            </w:tabs>
            <w:rPr>
              <w:rFonts w:eastAsiaTheme="minorEastAsia"/>
              <w:noProof/>
              <w:sz w:val="22"/>
              <w:lang w:eastAsia="en-GB"/>
            </w:rPr>
          </w:pPr>
          <w:hyperlink w:anchor="_Toc6077701" w:history="1">
            <w:r w:rsidR="00CC0200" w:rsidRPr="00052302">
              <w:rPr>
                <w:rStyle w:val="Hyperlink"/>
                <w:noProof/>
              </w:rPr>
              <w:t>8. References</w:t>
            </w:r>
            <w:r w:rsidR="00CC0200">
              <w:rPr>
                <w:noProof/>
                <w:webHidden/>
              </w:rPr>
              <w:tab/>
            </w:r>
            <w:r w:rsidR="00CC0200">
              <w:rPr>
                <w:noProof/>
                <w:webHidden/>
              </w:rPr>
              <w:fldChar w:fldCharType="begin"/>
            </w:r>
            <w:r w:rsidR="00CC0200">
              <w:rPr>
                <w:noProof/>
                <w:webHidden/>
              </w:rPr>
              <w:instrText xml:space="preserve"> PAGEREF _Toc6077701 \h </w:instrText>
            </w:r>
            <w:r w:rsidR="00CC0200">
              <w:rPr>
                <w:noProof/>
                <w:webHidden/>
              </w:rPr>
            </w:r>
            <w:r w:rsidR="00CC0200">
              <w:rPr>
                <w:noProof/>
                <w:webHidden/>
              </w:rPr>
              <w:fldChar w:fldCharType="separate"/>
            </w:r>
            <w:r w:rsidR="00CC0200">
              <w:rPr>
                <w:noProof/>
                <w:webHidden/>
              </w:rPr>
              <w:t>27</w:t>
            </w:r>
            <w:r w:rsidR="00CC0200">
              <w:rPr>
                <w:noProof/>
                <w:webHidden/>
              </w:rPr>
              <w:fldChar w:fldCharType="end"/>
            </w:r>
          </w:hyperlink>
        </w:p>
        <w:p w14:paraId="12BBEB87" w14:textId="241D1CD8" w:rsidR="00AC1DB5" w:rsidRDefault="008747C9" w:rsidP="007F464A">
          <w:r w:rsidRPr="00371909">
            <w:rPr>
              <w:b/>
              <w:bCs/>
              <w:noProof/>
            </w:rPr>
            <w:fldChar w:fldCharType="end"/>
          </w:r>
        </w:p>
      </w:sdtContent>
    </w:sdt>
    <w:p w14:paraId="4FE9EEDB" w14:textId="77777777" w:rsidR="006D19DE" w:rsidRDefault="006D19DE">
      <w:pPr>
        <w:spacing w:before="0" w:line="259" w:lineRule="auto"/>
        <w:jc w:val="left"/>
        <w:rPr>
          <w:rFonts w:asciiTheme="majorHAnsi" w:eastAsiaTheme="majorEastAsia" w:hAnsiTheme="majorHAnsi" w:cstheme="majorBidi"/>
          <w:b/>
          <w:smallCaps/>
          <w:color w:val="2E74B5" w:themeColor="accent1" w:themeShade="BF"/>
          <w:sz w:val="36"/>
          <w:szCs w:val="32"/>
        </w:rPr>
      </w:pPr>
      <w:r>
        <w:br w:type="page"/>
      </w:r>
    </w:p>
    <w:p w14:paraId="56E7A4D6" w14:textId="33B73336" w:rsidR="00F2511A" w:rsidRDefault="00F2511A" w:rsidP="00F2511A">
      <w:pPr>
        <w:pStyle w:val="Heading1"/>
      </w:pPr>
      <w:bookmarkStart w:id="3" w:name="_Toc6077670"/>
      <w:r>
        <w:lastRenderedPageBreak/>
        <w:t>Tables</w:t>
      </w:r>
      <w:bookmarkEnd w:id="3"/>
    </w:p>
    <w:p w14:paraId="4E4757DC" w14:textId="4A847775" w:rsidR="00AC1DB5" w:rsidRDefault="00AC1DB5" w:rsidP="00F2511A">
      <w:pPr>
        <w:pStyle w:val="Heading2"/>
      </w:pPr>
      <w:bookmarkStart w:id="4" w:name="_Toc6077671"/>
      <w:r>
        <w:t>Table of Figures</w:t>
      </w:r>
      <w:bookmarkEnd w:id="4"/>
    </w:p>
    <w:p w14:paraId="152EFD5E" w14:textId="517CFE57" w:rsidR="00050280" w:rsidRDefault="00AC1DB5">
      <w:pPr>
        <w:pStyle w:val="TableofFigures"/>
        <w:tabs>
          <w:tab w:val="right" w:leader="dot" w:pos="9016"/>
        </w:tabs>
        <w:rPr>
          <w:rFonts w:eastAsiaTheme="minorEastAsia"/>
          <w:noProof/>
          <w:sz w:val="22"/>
          <w:lang w:eastAsia="en-GB"/>
        </w:rPr>
      </w:pPr>
      <w:r>
        <w:fldChar w:fldCharType="begin"/>
      </w:r>
      <w:r>
        <w:instrText xml:space="preserve"> TOC \h \z \c "Figure" </w:instrText>
      </w:r>
      <w:r>
        <w:fldChar w:fldCharType="separate"/>
      </w:r>
      <w:hyperlink w:anchor="_Toc5873653" w:history="1">
        <w:r w:rsidR="00050280" w:rsidRPr="00704CBB">
          <w:rPr>
            <w:rStyle w:val="Hyperlink"/>
            <w:noProof/>
          </w:rPr>
          <w:t>Figure.1 – Tree diagram of  available additive manufacturing technologies (Sulzer, 2019)</w:t>
        </w:r>
        <w:r w:rsidR="00050280">
          <w:rPr>
            <w:noProof/>
            <w:webHidden/>
          </w:rPr>
          <w:tab/>
        </w:r>
        <w:r w:rsidR="00050280">
          <w:rPr>
            <w:noProof/>
            <w:webHidden/>
          </w:rPr>
          <w:fldChar w:fldCharType="begin"/>
        </w:r>
        <w:r w:rsidR="00050280">
          <w:rPr>
            <w:noProof/>
            <w:webHidden/>
          </w:rPr>
          <w:instrText xml:space="preserve"> PAGEREF _Toc5873653 \h </w:instrText>
        </w:r>
        <w:r w:rsidR="00050280">
          <w:rPr>
            <w:noProof/>
            <w:webHidden/>
          </w:rPr>
        </w:r>
        <w:r w:rsidR="00050280">
          <w:rPr>
            <w:noProof/>
            <w:webHidden/>
          </w:rPr>
          <w:fldChar w:fldCharType="separate"/>
        </w:r>
        <w:r w:rsidR="00050280">
          <w:rPr>
            <w:noProof/>
            <w:webHidden/>
          </w:rPr>
          <w:t>6</w:t>
        </w:r>
        <w:r w:rsidR="00050280">
          <w:rPr>
            <w:noProof/>
            <w:webHidden/>
          </w:rPr>
          <w:fldChar w:fldCharType="end"/>
        </w:r>
      </w:hyperlink>
    </w:p>
    <w:p w14:paraId="46BAB70B" w14:textId="5C9B5901" w:rsidR="00050280" w:rsidRDefault="00A172EB">
      <w:pPr>
        <w:pStyle w:val="TableofFigures"/>
        <w:tabs>
          <w:tab w:val="right" w:leader="dot" w:pos="9016"/>
        </w:tabs>
        <w:rPr>
          <w:rFonts w:eastAsiaTheme="minorEastAsia"/>
          <w:noProof/>
          <w:sz w:val="22"/>
          <w:lang w:eastAsia="en-GB"/>
        </w:rPr>
      </w:pPr>
      <w:hyperlink w:anchor="_Toc5873654" w:history="1">
        <w:r w:rsidR="00050280" w:rsidRPr="00704CBB">
          <w:rPr>
            <w:rStyle w:val="Hyperlink"/>
            <w:noProof/>
          </w:rPr>
          <w:t>Figure 2 - Schematic diagram of selective laser sintering process (Gibson, et al., 2015).</w:t>
        </w:r>
        <w:r w:rsidR="00050280">
          <w:rPr>
            <w:noProof/>
            <w:webHidden/>
          </w:rPr>
          <w:tab/>
        </w:r>
        <w:r w:rsidR="00050280">
          <w:rPr>
            <w:noProof/>
            <w:webHidden/>
          </w:rPr>
          <w:fldChar w:fldCharType="begin"/>
        </w:r>
        <w:r w:rsidR="00050280">
          <w:rPr>
            <w:noProof/>
            <w:webHidden/>
          </w:rPr>
          <w:instrText xml:space="preserve"> PAGEREF _Toc5873654 \h </w:instrText>
        </w:r>
        <w:r w:rsidR="00050280">
          <w:rPr>
            <w:noProof/>
            <w:webHidden/>
          </w:rPr>
        </w:r>
        <w:r w:rsidR="00050280">
          <w:rPr>
            <w:noProof/>
            <w:webHidden/>
          </w:rPr>
          <w:fldChar w:fldCharType="separate"/>
        </w:r>
        <w:r w:rsidR="00050280">
          <w:rPr>
            <w:noProof/>
            <w:webHidden/>
          </w:rPr>
          <w:t>8</w:t>
        </w:r>
        <w:r w:rsidR="00050280">
          <w:rPr>
            <w:noProof/>
            <w:webHidden/>
          </w:rPr>
          <w:fldChar w:fldCharType="end"/>
        </w:r>
      </w:hyperlink>
    </w:p>
    <w:p w14:paraId="040D0E2C" w14:textId="502971E6" w:rsidR="00050280" w:rsidRDefault="00A172EB">
      <w:pPr>
        <w:pStyle w:val="TableofFigures"/>
        <w:tabs>
          <w:tab w:val="right" w:leader="dot" w:pos="9016"/>
        </w:tabs>
        <w:rPr>
          <w:rFonts w:eastAsiaTheme="minorEastAsia"/>
          <w:noProof/>
          <w:sz w:val="22"/>
          <w:lang w:eastAsia="en-GB"/>
        </w:rPr>
      </w:pPr>
      <w:hyperlink w:anchor="_Toc5873655" w:history="1">
        <w:r w:rsidR="00050280" w:rsidRPr="00704CBB">
          <w:rPr>
            <w:rStyle w:val="Hyperlink"/>
            <w:noProof/>
          </w:rPr>
          <w:t>Figure 3 – Construction of sPro SLS 3D printer (Gebhardt &amp; Hötter, 2016).</w:t>
        </w:r>
        <w:r w:rsidR="00050280">
          <w:rPr>
            <w:noProof/>
            <w:webHidden/>
          </w:rPr>
          <w:tab/>
        </w:r>
        <w:r w:rsidR="00050280">
          <w:rPr>
            <w:noProof/>
            <w:webHidden/>
          </w:rPr>
          <w:fldChar w:fldCharType="begin"/>
        </w:r>
        <w:r w:rsidR="00050280">
          <w:rPr>
            <w:noProof/>
            <w:webHidden/>
          </w:rPr>
          <w:instrText xml:space="preserve"> PAGEREF _Toc5873655 \h </w:instrText>
        </w:r>
        <w:r w:rsidR="00050280">
          <w:rPr>
            <w:noProof/>
            <w:webHidden/>
          </w:rPr>
        </w:r>
        <w:r w:rsidR="00050280">
          <w:rPr>
            <w:noProof/>
            <w:webHidden/>
          </w:rPr>
          <w:fldChar w:fldCharType="separate"/>
        </w:r>
        <w:r w:rsidR="00050280">
          <w:rPr>
            <w:noProof/>
            <w:webHidden/>
          </w:rPr>
          <w:t>9</w:t>
        </w:r>
        <w:r w:rsidR="00050280">
          <w:rPr>
            <w:noProof/>
            <w:webHidden/>
          </w:rPr>
          <w:fldChar w:fldCharType="end"/>
        </w:r>
      </w:hyperlink>
    </w:p>
    <w:p w14:paraId="03E5540D" w14:textId="08BA09E4" w:rsidR="00050280" w:rsidRDefault="00A172EB">
      <w:pPr>
        <w:pStyle w:val="TableofFigures"/>
        <w:tabs>
          <w:tab w:val="right" w:leader="dot" w:pos="9016"/>
        </w:tabs>
        <w:rPr>
          <w:rFonts w:eastAsiaTheme="minorEastAsia"/>
          <w:noProof/>
          <w:sz w:val="22"/>
          <w:lang w:eastAsia="en-GB"/>
        </w:rPr>
      </w:pPr>
      <w:hyperlink r:id="rId11" w:anchor="_Toc5873656" w:history="1">
        <w:r w:rsidR="00050280" w:rsidRPr="00704CBB">
          <w:rPr>
            <w:rStyle w:val="Hyperlink"/>
            <w:noProof/>
          </w:rPr>
          <w:t>Figure 4 - Tensile strength vs Price per unit volume for PA12, PA66 and Aluminium (CES, 2018)</w:t>
        </w:r>
        <w:r w:rsidR="00050280">
          <w:rPr>
            <w:noProof/>
            <w:webHidden/>
          </w:rPr>
          <w:tab/>
        </w:r>
        <w:r w:rsidR="00050280">
          <w:rPr>
            <w:noProof/>
            <w:webHidden/>
          </w:rPr>
          <w:fldChar w:fldCharType="begin"/>
        </w:r>
        <w:r w:rsidR="00050280">
          <w:rPr>
            <w:noProof/>
            <w:webHidden/>
          </w:rPr>
          <w:instrText xml:space="preserve"> PAGEREF _Toc5873656 \h </w:instrText>
        </w:r>
        <w:r w:rsidR="00050280">
          <w:rPr>
            <w:noProof/>
            <w:webHidden/>
          </w:rPr>
        </w:r>
        <w:r w:rsidR="00050280">
          <w:rPr>
            <w:noProof/>
            <w:webHidden/>
          </w:rPr>
          <w:fldChar w:fldCharType="separate"/>
        </w:r>
        <w:r w:rsidR="00050280">
          <w:rPr>
            <w:noProof/>
            <w:webHidden/>
          </w:rPr>
          <w:t>13</w:t>
        </w:r>
        <w:r w:rsidR="00050280">
          <w:rPr>
            <w:noProof/>
            <w:webHidden/>
          </w:rPr>
          <w:fldChar w:fldCharType="end"/>
        </w:r>
      </w:hyperlink>
    </w:p>
    <w:p w14:paraId="0FD634B1" w14:textId="3E2EB7FA" w:rsidR="00050280" w:rsidRDefault="00A172EB">
      <w:pPr>
        <w:pStyle w:val="TableofFigures"/>
        <w:tabs>
          <w:tab w:val="right" w:leader="dot" w:pos="9016"/>
        </w:tabs>
        <w:rPr>
          <w:rFonts w:eastAsiaTheme="minorEastAsia"/>
          <w:noProof/>
          <w:sz w:val="22"/>
          <w:lang w:eastAsia="en-GB"/>
        </w:rPr>
      </w:pPr>
      <w:hyperlink r:id="rId12" w:anchor="_Toc5873657" w:history="1">
        <w:r w:rsidR="00050280" w:rsidRPr="00704CBB">
          <w:rPr>
            <w:rStyle w:val="Hyperlink"/>
            <w:noProof/>
          </w:rPr>
          <w:t>Figure 5 – Yield strength vs Price per kg for PA12, PA66 and Aluminium (CES, 2018)</w:t>
        </w:r>
        <w:r w:rsidR="00050280">
          <w:rPr>
            <w:noProof/>
            <w:webHidden/>
          </w:rPr>
          <w:tab/>
        </w:r>
        <w:r w:rsidR="00050280">
          <w:rPr>
            <w:noProof/>
            <w:webHidden/>
          </w:rPr>
          <w:fldChar w:fldCharType="begin"/>
        </w:r>
        <w:r w:rsidR="00050280">
          <w:rPr>
            <w:noProof/>
            <w:webHidden/>
          </w:rPr>
          <w:instrText xml:space="preserve"> PAGEREF _Toc5873657 \h </w:instrText>
        </w:r>
        <w:r w:rsidR="00050280">
          <w:rPr>
            <w:noProof/>
            <w:webHidden/>
          </w:rPr>
        </w:r>
        <w:r w:rsidR="00050280">
          <w:rPr>
            <w:noProof/>
            <w:webHidden/>
          </w:rPr>
          <w:fldChar w:fldCharType="separate"/>
        </w:r>
        <w:r w:rsidR="00050280">
          <w:rPr>
            <w:noProof/>
            <w:webHidden/>
          </w:rPr>
          <w:t>14</w:t>
        </w:r>
        <w:r w:rsidR="00050280">
          <w:rPr>
            <w:noProof/>
            <w:webHidden/>
          </w:rPr>
          <w:fldChar w:fldCharType="end"/>
        </w:r>
      </w:hyperlink>
    </w:p>
    <w:p w14:paraId="27B02618" w14:textId="50E58E30" w:rsidR="00050280" w:rsidRDefault="00A172EB">
      <w:pPr>
        <w:pStyle w:val="TableofFigures"/>
        <w:tabs>
          <w:tab w:val="right" w:leader="dot" w:pos="9016"/>
        </w:tabs>
        <w:rPr>
          <w:rFonts w:eastAsiaTheme="minorEastAsia"/>
          <w:noProof/>
          <w:sz w:val="22"/>
          <w:lang w:eastAsia="en-GB"/>
        </w:rPr>
      </w:pPr>
      <w:hyperlink r:id="rId13" w:anchor="_Toc5873658" w:history="1">
        <w:r w:rsidR="00050280" w:rsidRPr="00704CBB">
          <w:rPr>
            <w:rStyle w:val="Hyperlink"/>
            <w:noProof/>
          </w:rPr>
          <w:t>Figure 6 – Tensile strength vs Density for PA12, PA66 and Aluminium (CES, 2018)</w:t>
        </w:r>
        <w:r w:rsidR="00050280">
          <w:rPr>
            <w:noProof/>
            <w:webHidden/>
          </w:rPr>
          <w:tab/>
        </w:r>
        <w:r w:rsidR="00050280">
          <w:rPr>
            <w:noProof/>
            <w:webHidden/>
          </w:rPr>
          <w:fldChar w:fldCharType="begin"/>
        </w:r>
        <w:r w:rsidR="00050280">
          <w:rPr>
            <w:noProof/>
            <w:webHidden/>
          </w:rPr>
          <w:instrText xml:space="preserve"> PAGEREF _Toc5873658 \h </w:instrText>
        </w:r>
        <w:r w:rsidR="00050280">
          <w:rPr>
            <w:noProof/>
            <w:webHidden/>
          </w:rPr>
        </w:r>
        <w:r w:rsidR="00050280">
          <w:rPr>
            <w:noProof/>
            <w:webHidden/>
          </w:rPr>
          <w:fldChar w:fldCharType="separate"/>
        </w:r>
        <w:r w:rsidR="00050280">
          <w:rPr>
            <w:noProof/>
            <w:webHidden/>
          </w:rPr>
          <w:t>14</w:t>
        </w:r>
        <w:r w:rsidR="00050280">
          <w:rPr>
            <w:noProof/>
            <w:webHidden/>
          </w:rPr>
          <w:fldChar w:fldCharType="end"/>
        </w:r>
      </w:hyperlink>
    </w:p>
    <w:p w14:paraId="2BB23E9C" w14:textId="7096A753" w:rsidR="00050280" w:rsidRDefault="00A172EB">
      <w:pPr>
        <w:pStyle w:val="TableofFigures"/>
        <w:tabs>
          <w:tab w:val="right" w:leader="dot" w:pos="9016"/>
        </w:tabs>
        <w:rPr>
          <w:rFonts w:eastAsiaTheme="minorEastAsia"/>
          <w:noProof/>
          <w:sz w:val="22"/>
          <w:lang w:eastAsia="en-GB"/>
        </w:rPr>
      </w:pPr>
      <w:hyperlink w:anchor="_Toc5873659" w:history="1">
        <w:r w:rsidR="00050280" w:rsidRPr="00704CBB">
          <w:rPr>
            <w:rStyle w:val="Hyperlink"/>
            <w:noProof/>
          </w:rPr>
          <w:t>Figure 7 - Young’s modulus vs Density for PA12, PA66 and Aluminium (CES, 2018)</w:t>
        </w:r>
        <w:r w:rsidR="00050280">
          <w:rPr>
            <w:noProof/>
            <w:webHidden/>
          </w:rPr>
          <w:tab/>
        </w:r>
        <w:r w:rsidR="00050280">
          <w:rPr>
            <w:noProof/>
            <w:webHidden/>
          </w:rPr>
          <w:fldChar w:fldCharType="begin"/>
        </w:r>
        <w:r w:rsidR="00050280">
          <w:rPr>
            <w:noProof/>
            <w:webHidden/>
          </w:rPr>
          <w:instrText xml:space="preserve"> PAGEREF _Toc5873659 \h </w:instrText>
        </w:r>
        <w:r w:rsidR="00050280">
          <w:rPr>
            <w:noProof/>
            <w:webHidden/>
          </w:rPr>
        </w:r>
        <w:r w:rsidR="00050280">
          <w:rPr>
            <w:noProof/>
            <w:webHidden/>
          </w:rPr>
          <w:fldChar w:fldCharType="separate"/>
        </w:r>
        <w:r w:rsidR="00050280">
          <w:rPr>
            <w:noProof/>
            <w:webHidden/>
          </w:rPr>
          <w:t>15</w:t>
        </w:r>
        <w:r w:rsidR="00050280">
          <w:rPr>
            <w:noProof/>
            <w:webHidden/>
          </w:rPr>
          <w:fldChar w:fldCharType="end"/>
        </w:r>
      </w:hyperlink>
    </w:p>
    <w:p w14:paraId="6CF1AAA3" w14:textId="77777777" w:rsidR="0004590B" w:rsidRDefault="00AC1DB5" w:rsidP="00F2511A">
      <w:r>
        <w:fldChar w:fldCharType="end"/>
      </w:r>
    </w:p>
    <w:p w14:paraId="7F358722" w14:textId="0F41DE16" w:rsidR="0004590B" w:rsidRDefault="0004590B" w:rsidP="00F2511A">
      <w:pPr>
        <w:pStyle w:val="Heading2"/>
        <w:rPr>
          <w:noProof/>
        </w:rPr>
      </w:pPr>
      <w:bookmarkStart w:id="5" w:name="_Toc6077672"/>
      <w:r>
        <w:t>Table of Tables</w:t>
      </w:r>
      <w:bookmarkEnd w:id="5"/>
      <w:r>
        <w:fldChar w:fldCharType="begin"/>
      </w:r>
      <w:r>
        <w:instrText xml:space="preserve"> TOC \h \z \c "Table" </w:instrText>
      </w:r>
      <w:r>
        <w:fldChar w:fldCharType="separate"/>
      </w:r>
    </w:p>
    <w:p w14:paraId="438E2461" w14:textId="2C39B62D" w:rsidR="0004590B" w:rsidRDefault="00A172EB">
      <w:pPr>
        <w:pStyle w:val="TableofFigures"/>
        <w:tabs>
          <w:tab w:val="right" w:leader="dot" w:pos="9016"/>
        </w:tabs>
        <w:rPr>
          <w:rFonts w:eastAsiaTheme="minorEastAsia"/>
          <w:noProof/>
          <w:sz w:val="22"/>
          <w:lang w:eastAsia="en-GB"/>
        </w:rPr>
      </w:pPr>
      <w:hyperlink r:id="rId14" w:anchor="_Toc5909410" w:history="1">
        <w:r w:rsidR="0004590B" w:rsidRPr="00DB1C7D">
          <w:rPr>
            <w:rStyle w:val="Hyperlink"/>
            <w:noProof/>
          </w:rPr>
          <w:t>Table 1 – Properties of the materials compatible with the sPro 140 (3DSystems, 2018)</w:t>
        </w:r>
        <w:r w:rsidR="0004590B">
          <w:rPr>
            <w:noProof/>
            <w:webHidden/>
          </w:rPr>
          <w:tab/>
        </w:r>
        <w:r w:rsidR="0004590B">
          <w:rPr>
            <w:noProof/>
            <w:webHidden/>
          </w:rPr>
          <w:fldChar w:fldCharType="begin"/>
        </w:r>
        <w:r w:rsidR="0004590B">
          <w:rPr>
            <w:noProof/>
            <w:webHidden/>
          </w:rPr>
          <w:instrText xml:space="preserve"> PAGEREF _Toc5909410 \h </w:instrText>
        </w:r>
        <w:r w:rsidR="0004590B">
          <w:rPr>
            <w:noProof/>
            <w:webHidden/>
          </w:rPr>
        </w:r>
        <w:r w:rsidR="0004590B">
          <w:rPr>
            <w:noProof/>
            <w:webHidden/>
          </w:rPr>
          <w:fldChar w:fldCharType="separate"/>
        </w:r>
        <w:r w:rsidR="0004590B">
          <w:rPr>
            <w:noProof/>
            <w:webHidden/>
          </w:rPr>
          <w:t>15</w:t>
        </w:r>
        <w:r w:rsidR="0004590B">
          <w:rPr>
            <w:noProof/>
            <w:webHidden/>
          </w:rPr>
          <w:fldChar w:fldCharType="end"/>
        </w:r>
      </w:hyperlink>
    </w:p>
    <w:p w14:paraId="3BE70CA4" w14:textId="411C54DE" w:rsidR="00A631B7" w:rsidRDefault="0004590B" w:rsidP="00A631B7">
      <w:r>
        <w:fldChar w:fldCharType="end"/>
      </w:r>
      <w:r w:rsidR="00A631B7">
        <w:t xml:space="preserve">Table 2 – Recommended applications for sPr0 140 SLS printed parts case study (3DSystems, </w:t>
      </w:r>
      <w:proofErr w:type="gramStart"/>
      <w:r w:rsidR="00A631B7">
        <w:t>2018)…</w:t>
      </w:r>
      <w:proofErr w:type="gramEnd"/>
      <w:r w:rsidR="00A631B7">
        <w:t>………………………………………………………………………………………………………………………….……16</w:t>
      </w:r>
    </w:p>
    <w:p w14:paraId="29DCD39C" w14:textId="33D0A76E" w:rsidR="00A631B7" w:rsidRDefault="00A631B7" w:rsidP="00A631B7">
      <w:r>
        <w:t xml:space="preserve">Table 3 – Standard technical capabilities of various AM processes (3DHubs, </w:t>
      </w:r>
      <w:proofErr w:type="gramStart"/>
      <w:r>
        <w:t>2018)…</w:t>
      </w:r>
      <w:proofErr w:type="gramEnd"/>
      <w:r>
        <w:t>…………24</w:t>
      </w:r>
    </w:p>
    <w:p w14:paraId="17AECDF5" w14:textId="5EE3F3DE" w:rsidR="00A631B7" w:rsidRDefault="00A631B7" w:rsidP="00A631B7">
      <w:r>
        <w:t>Table 4 – Technical data for EOS M 400 SLS printer (</w:t>
      </w:r>
      <w:proofErr w:type="spellStart"/>
      <w:r>
        <w:t>EOSTech</w:t>
      </w:r>
      <w:proofErr w:type="spellEnd"/>
      <w:r>
        <w:t xml:space="preserve">, </w:t>
      </w:r>
      <w:proofErr w:type="gramStart"/>
      <w:r>
        <w:t>2019)…</w:t>
      </w:r>
      <w:proofErr w:type="gramEnd"/>
      <w:r>
        <w:t>……………………………….24</w:t>
      </w:r>
    </w:p>
    <w:p w14:paraId="281FF204" w14:textId="52863E20" w:rsidR="00A631B7" w:rsidRDefault="00A631B7" w:rsidP="00A631B7">
      <w:r>
        <w:t>Table 5 - Comparison of two main categories of additive manufacturing processes for metallic components: directed energy deposition (DED) versus powder bed fusion (PBF). (</w:t>
      </w:r>
      <w:proofErr w:type="spellStart"/>
      <w:r>
        <w:t>DebRoy</w:t>
      </w:r>
      <w:proofErr w:type="spellEnd"/>
      <w:r>
        <w:t xml:space="preserve">, et al., </w:t>
      </w:r>
      <w:proofErr w:type="gramStart"/>
      <w:r>
        <w:t>2018)…</w:t>
      </w:r>
      <w:proofErr w:type="gramEnd"/>
      <w:r>
        <w:t>………………………………………………………………………………………………………………………….25</w:t>
      </w:r>
    </w:p>
    <w:p w14:paraId="368F3434" w14:textId="38BA4666" w:rsidR="008747C9" w:rsidRDefault="00A631B7" w:rsidP="00A631B7">
      <w:pPr>
        <w:rPr>
          <w:sz w:val="32"/>
        </w:rPr>
      </w:pPr>
      <w:r>
        <w:t>Table 6 – Types of SLS printers and their characteristics (3DSystems, 2018)……………………….26</w:t>
      </w:r>
      <w:r w:rsidR="008747C9">
        <w:br w:type="page"/>
      </w:r>
    </w:p>
    <w:p w14:paraId="2ED2764C" w14:textId="77777777" w:rsidR="000D4154" w:rsidRDefault="000D4154" w:rsidP="00F2511A">
      <w:pPr>
        <w:pStyle w:val="Heading2"/>
      </w:pPr>
      <w:bookmarkStart w:id="6" w:name="_Toc6077673"/>
      <w:r>
        <w:lastRenderedPageBreak/>
        <w:t>Abbreviation Table</w:t>
      </w:r>
      <w:bookmarkEnd w:id="6"/>
    </w:p>
    <w:tbl>
      <w:tblPr>
        <w:tblStyle w:val="TableGrid"/>
        <w:tblW w:w="9018" w:type="dxa"/>
        <w:tblLook w:val="04A0" w:firstRow="1" w:lastRow="0" w:firstColumn="1" w:lastColumn="0" w:noHBand="0" w:noVBand="1"/>
      </w:tblPr>
      <w:tblGrid>
        <w:gridCol w:w="4509"/>
        <w:gridCol w:w="4509"/>
      </w:tblGrid>
      <w:tr w:rsidR="000D4154" w14:paraId="05E7ED60" w14:textId="77777777" w:rsidTr="007F464A">
        <w:trPr>
          <w:trHeight w:val="404"/>
        </w:trPr>
        <w:tc>
          <w:tcPr>
            <w:tcW w:w="4509" w:type="dxa"/>
          </w:tcPr>
          <w:p w14:paraId="5B111F6B" w14:textId="77777777" w:rsidR="000D4154" w:rsidRPr="000025DA" w:rsidRDefault="000025DA" w:rsidP="000D4154">
            <w:pPr>
              <w:rPr>
                <w:b/>
              </w:rPr>
            </w:pPr>
            <w:r w:rsidRPr="000025DA">
              <w:rPr>
                <w:b/>
              </w:rPr>
              <w:t>Abbreviation</w:t>
            </w:r>
          </w:p>
        </w:tc>
        <w:tc>
          <w:tcPr>
            <w:tcW w:w="4509" w:type="dxa"/>
          </w:tcPr>
          <w:p w14:paraId="3AEF3598" w14:textId="77777777" w:rsidR="000D4154" w:rsidRPr="000025DA" w:rsidRDefault="000025DA" w:rsidP="000D4154">
            <w:pPr>
              <w:rPr>
                <w:b/>
              </w:rPr>
            </w:pPr>
            <w:r w:rsidRPr="000025DA">
              <w:rPr>
                <w:b/>
              </w:rPr>
              <w:t>Meaning</w:t>
            </w:r>
          </w:p>
        </w:tc>
      </w:tr>
      <w:tr w:rsidR="000025DA" w14:paraId="14B0AC84" w14:textId="77777777" w:rsidTr="007F464A">
        <w:trPr>
          <w:trHeight w:val="404"/>
        </w:trPr>
        <w:tc>
          <w:tcPr>
            <w:tcW w:w="4509" w:type="dxa"/>
          </w:tcPr>
          <w:p w14:paraId="2D8A3798" w14:textId="77777777" w:rsidR="000025DA" w:rsidRPr="000025DA" w:rsidRDefault="000025DA" w:rsidP="000D4154">
            <w:r w:rsidRPr="000025DA">
              <w:t>3D</w:t>
            </w:r>
          </w:p>
        </w:tc>
        <w:tc>
          <w:tcPr>
            <w:tcW w:w="4509" w:type="dxa"/>
          </w:tcPr>
          <w:p w14:paraId="2A839325" w14:textId="77777777" w:rsidR="000025DA" w:rsidRPr="000025DA" w:rsidRDefault="000025DA" w:rsidP="000D4154">
            <w:r>
              <w:t>Three Dimensional</w:t>
            </w:r>
          </w:p>
        </w:tc>
      </w:tr>
      <w:tr w:rsidR="000D4154" w14:paraId="262CA309" w14:textId="77777777" w:rsidTr="007F464A">
        <w:trPr>
          <w:trHeight w:val="381"/>
        </w:trPr>
        <w:tc>
          <w:tcPr>
            <w:tcW w:w="4509" w:type="dxa"/>
          </w:tcPr>
          <w:p w14:paraId="58D6EEA9" w14:textId="77777777" w:rsidR="000D4154" w:rsidRDefault="000025DA" w:rsidP="000D4154">
            <w:r>
              <w:t>AM</w:t>
            </w:r>
          </w:p>
        </w:tc>
        <w:tc>
          <w:tcPr>
            <w:tcW w:w="4509" w:type="dxa"/>
          </w:tcPr>
          <w:p w14:paraId="488EB7C4" w14:textId="77777777" w:rsidR="000D4154" w:rsidRDefault="000025DA" w:rsidP="000D4154">
            <w:r>
              <w:t>Additive Manufacturing</w:t>
            </w:r>
          </w:p>
        </w:tc>
      </w:tr>
      <w:tr w:rsidR="000F024E" w14:paraId="7E1B39C9" w14:textId="77777777" w:rsidTr="007F464A">
        <w:trPr>
          <w:trHeight w:val="404"/>
        </w:trPr>
        <w:tc>
          <w:tcPr>
            <w:tcW w:w="4509" w:type="dxa"/>
          </w:tcPr>
          <w:p w14:paraId="19775907" w14:textId="6DBC7167" w:rsidR="000F024E" w:rsidRDefault="000F024E" w:rsidP="000F024E">
            <w:r>
              <w:t>CAD</w:t>
            </w:r>
          </w:p>
        </w:tc>
        <w:tc>
          <w:tcPr>
            <w:tcW w:w="4509" w:type="dxa"/>
          </w:tcPr>
          <w:p w14:paraId="129F2355" w14:textId="71577653" w:rsidR="000F024E" w:rsidRDefault="000F024E" w:rsidP="000F024E">
            <w:r>
              <w:t>Computer Aided Design</w:t>
            </w:r>
          </w:p>
        </w:tc>
      </w:tr>
      <w:tr w:rsidR="000F024E" w14:paraId="62CA2A55" w14:textId="77777777" w:rsidTr="007F464A">
        <w:trPr>
          <w:trHeight w:val="381"/>
        </w:trPr>
        <w:tc>
          <w:tcPr>
            <w:tcW w:w="4509" w:type="dxa"/>
          </w:tcPr>
          <w:p w14:paraId="7584BFEA" w14:textId="6A8ADB6F" w:rsidR="000F024E" w:rsidRDefault="000F024E" w:rsidP="000F024E">
            <w:r>
              <w:t>CAM</w:t>
            </w:r>
          </w:p>
        </w:tc>
        <w:tc>
          <w:tcPr>
            <w:tcW w:w="4509" w:type="dxa"/>
          </w:tcPr>
          <w:p w14:paraId="00C3636E" w14:textId="697C1B69" w:rsidR="000F024E" w:rsidRDefault="000F024E" w:rsidP="000F024E">
            <w:r>
              <w:t>Computer Aided Manufacturing</w:t>
            </w:r>
          </w:p>
        </w:tc>
      </w:tr>
      <w:tr w:rsidR="000F024E" w14:paraId="4DAF928C" w14:textId="77777777" w:rsidTr="007F464A">
        <w:trPr>
          <w:trHeight w:val="404"/>
        </w:trPr>
        <w:tc>
          <w:tcPr>
            <w:tcW w:w="4509" w:type="dxa"/>
          </w:tcPr>
          <w:p w14:paraId="00C6E1A4" w14:textId="77777777" w:rsidR="000F024E" w:rsidRDefault="000F024E" w:rsidP="000F024E">
            <w:r>
              <w:t>CNC</w:t>
            </w:r>
          </w:p>
        </w:tc>
        <w:tc>
          <w:tcPr>
            <w:tcW w:w="4509" w:type="dxa"/>
          </w:tcPr>
          <w:p w14:paraId="68CAF896" w14:textId="77777777" w:rsidR="000F024E" w:rsidRDefault="000F024E" w:rsidP="000F024E">
            <w:r>
              <w:t>Computer Numerical Control</w:t>
            </w:r>
          </w:p>
        </w:tc>
      </w:tr>
      <w:tr w:rsidR="000F024E" w14:paraId="2768D1F2" w14:textId="77777777" w:rsidTr="007F464A">
        <w:trPr>
          <w:trHeight w:val="381"/>
        </w:trPr>
        <w:tc>
          <w:tcPr>
            <w:tcW w:w="4509" w:type="dxa"/>
          </w:tcPr>
          <w:p w14:paraId="6395D40F" w14:textId="77777777" w:rsidR="000F024E" w:rsidRDefault="000F024E" w:rsidP="000F024E">
            <w:r>
              <w:t xml:space="preserve">EBM </w:t>
            </w:r>
          </w:p>
        </w:tc>
        <w:tc>
          <w:tcPr>
            <w:tcW w:w="4509" w:type="dxa"/>
          </w:tcPr>
          <w:p w14:paraId="05F51D11" w14:textId="77777777" w:rsidR="000F024E" w:rsidRDefault="000F024E" w:rsidP="000F024E">
            <w:r>
              <w:t>Electron Beam Melting</w:t>
            </w:r>
          </w:p>
        </w:tc>
      </w:tr>
      <w:tr w:rsidR="000F024E" w14:paraId="46977814" w14:textId="77777777" w:rsidTr="007F464A">
        <w:trPr>
          <w:trHeight w:val="404"/>
        </w:trPr>
        <w:tc>
          <w:tcPr>
            <w:tcW w:w="4509" w:type="dxa"/>
          </w:tcPr>
          <w:p w14:paraId="7B4AF04D" w14:textId="35E892DD" w:rsidR="000F024E" w:rsidRDefault="000F024E" w:rsidP="000F024E">
            <w:r>
              <w:t>HSE</w:t>
            </w:r>
          </w:p>
        </w:tc>
        <w:tc>
          <w:tcPr>
            <w:tcW w:w="4509" w:type="dxa"/>
          </w:tcPr>
          <w:p w14:paraId="04F1AD71" w14:textId="36227AB4" w:rsidR="000F024E" w:rsidRDefault="000F024E" w:rsidP="000F024E">
            <w:r>
              <w:t>Health and Safety Executive</w:t>
            </w:r>
          </w:p>
        </w:tc>
      </w:tr>
      <w:tr w:rsidR="000F024E" w14:paraId="4DA8D288" w14:textId="77777777" w:rsidTr="007F464A">
        <w:trPr>
          <w:trHeight w:val="404"/>
        </w:trPr>
        <w:tc>
          <w:tcPr>
            <w:tcW w:w="4509" w:type="dxa"/>
          </w:tcPr>
          <w:p w14:paraId="297F4557" w14:textId="218B6937" w:rsidR="000F024E" w:rsidRDefault="000F024E" w:rsidP="000F024E">
            <w:r>
              <w:t>PBF</w:t>
            </w:r>
          </w:p>
        </w:tc>
        <w:tc>
          <w:tcPr>
            <w:tcW w:w="4509" w:type="dxa"/>
          </w:tcPr>
          <w:p w14:paraId="1293DD98" w14:textId="7C501B06" w:rsidR="000F024E" w:rsidRDefault="000F024E" w:rsidP="000F024E">
            <w:r>
              <w:t>Powder Bed Fusion</w:t>
            </w:r>
          </w:p>
        </w:tc>
      </w:tr>
      <w:tr w:rsidR="000F024E" w14:paraId="1C32B3EA" w14:textId="77777777" w:rsidTr="007F464A">
        <w:trPr>
          <w:trHeight w:val="381"/>
        </w:trPr>
        <w:tc>
          <w:tcPr>
            <w:tcW w:w="4509" w:type="dxa"/>
          </w:tcPr>
          <w:p w14:paraId="3BE681AA" w14:textId="002EECD2" w:rsidR="000F024E" w:rsidRDefault="000F024E" w:rsidP="000F024E">
            <w:r>
              <w:t>SLS</w:t>
            </w:r>
          </w:p>
        </w:tc>
        <w:tc>
          <w:tcPr>
            <w:tcW w:w="4509" w:type="dxa"/>
          </w:tcPr>
          <w:p w14:paraId="15092DE7" w14:textId="233FEA77" w:rsidR="000F024E" w:rsidRDefault="000F024E" w:rsidP="000F024E">
            <w:r>
              <w:t>Selective Laser Sintering</w:t>
            </w:r>
          </w:p>
        </w:tc>
      </w:tr>
    </w:tbl>
    <w:p w14:paraId="602CC5F0" w14:textId="77777777" w:rsidR="000D4154" w:rsidRDefault="000D4154" w:rsidP="000D4154">
      <w:r>
        <w:t xml:space="preserve"> </w:t>
      </w:r>
      <w:r>
        <w:br w:type="page"/>
      </w:r>
    </w:p>
    <w:p w14:paraId="30B26F4A" w14:textId="77777777" w:rsidR="00E526FA" w:rsidRDefault="00D6342C" w:rsidP="00E526FA">
      <w:pPr>
        <w:pStyle w:val="Heading1"/>
      </w:pPr>
      <w:bookmarkStart w:id="7" w:name="_Toc6077674"/>
      <w:r>
        <w:lastRenderedPageBreak/>
        <w:t xml:space="preserve">1. </w:t>
      </w:r>
      <w:r w:rsidR="00E526FA">
        <w:t>Introduction</w:t>
      </w:r>
      <w:bookmarkEnd w:id="7"/>
    </w:p>
    <w:p w14:paraId="48644153" w14:textId="77777777" w:rsidR="00B53BE1" w:rsidRDefault="00B53BE1" w:rsidP="00C60280">
      <w:r>
        <w:t xml:space="preserve">This report aims to compare and contrast </w:t>
      </w:r>
      <w:r w:rsidR="00A422CE">
        <w:t xml:space="preserve">two </w:t>
      </w:r>
      <w:r>
        <w:t xml:space="preserve">new non-traditional manufacturing methods that could potentially modernise the way an aerospace component company manufactures their product. </w:t>
      </w:r>
    </w:p>
    <w:p w14:paraId="6C0076F6" w14:textId="77777777" w:rsidR="00974764" w:rsidRDefault="00B53BE1" w:rsidP="00974764">
      <w:r>
        <w:t xml:space="preserve">The methods in discussion are </w:t>
      </w:r>
      <w:r w:rsidR="000025DA">
        <w:t>Electron Bean Melting (EBM)</w:t>
      </w:r>
      <w:r>
        <w:t xml:space="preserve"> and Selective Laser Sintering (SLS) and are both powder bed fusion technologies.</w:t>
      </w:r>
      <w:r w:rsidR="00007C35">
        <w:t xml:space="preserve"> The benefits of each process will be dis</w:t>
      </w:r>
      <w:r w:rsidR="00FC382E">
        <w:t>cussed, as will the limitations</w:t>
      </w:r>
      <w:r w:rsidR="00007C35">
        <w:t xml:space="preserve"> to determine which will be the most appropriate method of manufacture for the product in question.</w:t>
      </w:r>
      <w:r w:rsidR="00A422CE">
        <w:t xml:space="preserve"> The selected method will then be compared to the traditional method of Computer Numerical Control (CNC) </w:t>
      </w:r>
      <w:r w:rsidR="00DC0173">
        <w:t>milling so that a conclusion can be drawn.</w:t>
      </w:r>
      <w:r w:rsidR="00974764">
        <w:t xml:space="preserve"> </w:t>
      </w:r>
    </w:p>
    <w:p w14:paraId="011994B1" w14:textId="52F083E2" w:rsidR="008C74B6" w:rsidRPr="00974764" w:rsidRDefault="00974764" w:rsidP="00974764">
      <w:pPr>
        <w:rPr>
          <w:rStyle w:val="Heading1Char"/>
          <w:rFonts w:asciiTheme="minorHAnsi" w:eastAsiaTheme="minorHAnsi" w:hAnsiTheme="minorHAnsi" w:cstheme="minorBidi"/>
          <w:b w:val="0"/>
          <w:smallCaps w:val="0"/>
          <w:color w:val="auto"/>
          <w:sz w:val="24"/>
          <w:szCs w:val="22"/>
        </w:rPr>
      </w:pPr>
      <w:r>
        <w:t>T</w:t>
      </w:r>
      <w:r w:rsidR="000901FD" w:rsidRPr="00974764">
        <w:t>he concluded manufacturing method must meet the criteria given by the manufacture in the assignment brief. This states that the cockpit floor component must be of dimensions 506 x 330 x 25mm, with a maximum tolerance of +/-</w:t>
      </w:r>
      <w:r w:rsidR="00624B9B" w:rsidRPr="00974764">
        <w:t xml:space="preserve"> 0.127mm. The company have also requested an improvement in the surface quality of the component.</w:t>
      </w:r>
    </w:p>
    <w:p w14:paraId="44AEA4E7" w14:textId="77777777" w:rsidR="001657CB" w:rsidRDefault="001657CB">
      <w:pPr>
        <w:spacing w:before="0" w:line="259" w:lineRule="auto"/>
        <w:jc w:val="left"/>
      </w:pPr>
      <w:r>
        <w:br w:type="page"/>
      </w:r>
    </w:p>
    <w:p w14:paraId="3F534281" w14:textId="1F3C7C03" w:rsidR="001657CB" w:rsidRPr="001657CB" w:rsidRDefault="001657CB" w:rsidP="001657CB">
      <w:pPr>
        <w:pStyle w:val="Heading1"/>
      </w:pPr>
      <w:bookmarkStart w:id="8" w:name="_Toc6077675"/>
      <w:r>
        <w:lastRenderedPageBreak/>
        <w:t>2. Computer Numerical Control Milling</w:t>
      </w:r>
      <w:bookmarkEnd w:id="8"/>
    </w:p>
    <w:p w14:paraId="77AF2C8F" w14:textId="3D5D1FC1" w:rsidR="007857C4" w:rsidRDefault="0022711A" w:rsidP="008C74B6">
      <w:r>
        <w:t>Computer Numerical Control (</w:t>
      </w:r>
      <w:r w:rsidR="00706D0C">
        <w:t>CNC</w:t>
      </w:r>
      <w:r>
        <w:t>)</w:t>
      </w:r>
      <w:r w:rsidR="00706D0C">
        <w:t xml:space="preserve"> milling machines </w:t>
      </w:r>
      <w:r>
        <w:t>are automated milling machines that can be controlled and monitored via an on-board computer.</w:t>
      </w:r>
      <w:r w:rsidR="00706D0C">
        <w:t xml:space="preserve"> </w:t>
      </w:r>
      <w:r>
        <w:t xml:space="preserve">This computer utilises a Computer Aided Manufacturing (CAM) program to control </w:t>
      </w:r>
      <w:r w:rsidR="00E66AF3">
        <w:t xml:space="preserve">3 </w:t>
      </w:r>
      <w:r w:rsidR="007857C4">
        <w:t xml:space="preserve">highly accurate </w:t>
      </w:r>
      <w:r>
        <w:t xml:space="preserve">servo </w:t>
      </w:r>
      <w:r w:rsidR="007857C4">
        <w:t>motor-controlled</w:t>
      </w:r>
      <w:r>
        <w:t xml:space="preserve"> axis which work in tandem to create a part</w:t>
      </w:r>
      <w:r w:rsidR="001657CB">
        <w:t xml:space="preserve"> </w:t>
      </w:r>
      <w:sdt>
        <w:sdtPr>
          <w:id w:val="-627862654"/>
          <w:citation/>
        </w:sdtPr>
        <w:sdtEndPr/>
        <w:sdtContent>
          <w:r w:rsidR="001657CB">
            <w:fldChar w:fldCharType="begin"/>
          </w:r>
          <w:r w:rsidR="001657CB">
            <w:instrText xml:space="preserve"> CITATION Bla17 \l 2057 </w:instrText>
          </w:r>
          <w:r w:rsidR="001657CB">
            <w:fldChar w:fldCharType="separate"/>
          </w:r>
          <w:r w:rsidR="0069763F" w:rsidRPr="0069763F">
            <w:rPr>
              <w:noProof/>
            </w:rPr>
            <w:t>(Black &amp; Kohser, 2017)</w:t>
          </w:r>
          <w:r w:rsidR="001657CB">
            <w:fldChar w:fldCharType="end"/>
          </w:r>
        </w:sdtContent>
      </w:sdt>
      <w:r>
        <w:t xml:space="preserve">. </w:t>
      </w:r>
      <w:r w:rsidR="00CB17A3">
        <w:t xml:space="preserve">A further two axis can be added if a fixture is included in the process to increase the motion the work bed can achieve. </w:t>
      </w:r>
      <w:r>
        <w:t xml:space="preserve">This process is </w:t>
      </w:r>
      <w:r w:rsidR="00706D0C">
        <w:t xml:space="preserve">described by </w:t>
      </w:r>
      <w:sdt>
        <w:sdtPr>
          <w:id w:val="551343864"/>
          <w:citation/>
        </w:sdtPr>
        <w:sdtEndPr/>
        <w:sdtContent>
          <w:r w:rsidR="00706D0C">
            <w:fldChar w:fldCharType="begin"/>
          </w:r>
          <w:r w:rsidR="00706D0C">
            <w:instrText xml:space="preserve"> CITATION Gro10 \l 2057 </w:instrText>
          </w:r>
          <w:r w:rsidR="00706D0C">
            <w:fldChar w:fldCharType="separate"/>
          </w:r>
          <w:r w:rsidR="0069763F" w:rsidRPr="0069763F">
            <w:rPr>
              <w:noProof/>
            </w:rPr>
            <w:t>(Groover, 2010)</w:t>
          </w:r>
          <w:r w:rsidR="00706D0C">
            <w:fldChar w:fldCharType="end"/>
          </w:r>
        </w:sdtContent>
      </w:sdt>
      <w:r w:rsidR="00706D0C">
        <w:t xml:space="preserve"> as being ideal machinery for a variety of different operations including profile milling, surface contouring and pocket milling. </w:t>
      </w:r>
    </w:p>
    <w:p w14:paraId="111C3CFC" w14:textId="6841D4EA" w:rsidR="00A1354A" w:rsidRDefault="00A1354A" w:rsidP="008C74B6">
      <w:r>
        <w:t xml:space="preserve">CNC Milling requires a skilled operator to select several variables that will affect the overall outcome of the part. These include tool selection, cutting path, spindle speed and part positioning </w:t>
      </w:r>
      <w:sdt>
        <w:sdtPr>
          <w:id w:val="1103922033"/>
          <w:citation/>
        </w:sdtPr>
        <w:sdtEndPr/>
        <w:sdtContent>
          <w:r>
            <w:fldChar w:fldCharType="begin"/>
          </w:r>
          <w:r>
            <w:instrText xml:space="preserve"> CITATION 3DH181 \l 2057 </w:instrText>
          </w:r>
          <w:r>
            <w:fldChar w:fldCharType="separate"/>
          </w:r>
          <w:r w:rsidR="0069763F" w:rsidRPr="0069763F">
            <w:rPr>
              <w:noProof/>
            </w:rPr>
            <w:t>(3DHubs, 2018)</w:t>
          </w:r>
          <w:r>
            <w:fldChar w:fldCharType="end"/>
          </w:r>
        </w:sdtContent>
      </w:sdt>
      <w:r>
        <w:t>.</w:t>
      </w:r>
    </w:p>
    <w:p w14:paraId="75FA8577" w14:textId="0091419D" w:rsidR="00332F09" w:rsidRDefault="00F2511A" w:rsidP="00332F09">
      <w:pPr>
        <w:pStyle w:val="Heading3"/>
      </w:pPr>
      <w:bookmarkStart w:id="9" w:name="_Toc6077676"/>
      <w:r>
        <w:t xml:space="preserve">2.1 </w:t>
      </w:r>
      <w:r w:rsidR="00332F09">
        <w:t>Capabilities</w:t>
      </w:r>
      <w:bookmarkEnd w:id="9"/>
    </w:p>
    <w:p w14:paraId="1B21193D" w14:textId="3BEDC3FE" w:rsidR="001657CB" w:rsidRDefault="001657CB" w:rsidP="00CB17A3">
      <w:pPr>
        <w:pStyle w:val="ListParagraph"/>
        <w:numPr>
          <w:ilvl w:val="0"/>
          <w:numId w:val="13"/>
        </w:numPr>
      </w:pPr>
      <w:r>
        <w:t>Considered a traditional method in the manufacturing industry</w:t>
      </w:r>
      <w:r w:rsidR="00332F09">
        <w:t xml:space="preserve"> and is renowned for </w:t>
      </w:r>
      <w:r w:rsidR="00E34BDA">
        <w:t xml:space="preserve">producing good surface finish, accuracy and repeatability. </w:t>
      </w:r>
      <w:sdt>
        <w:sdtPr>
          <w:id w:val="-1603175802"/>
          <w:citation/>
        </w:sdtPr>
        <w:sdtContent>
          <w:r w:rsidR="00E34BDA">
            <w:fldChar w:fldCharType="begin"/>
          </w:r>
          <w:r w:rsidR="00E34BDA">
            <w:instrText xml:space="preserve"> CITATION 3DH181 \l 2057 </w:instrText>
          </w:r>
          <w:r w:rsidR="00E34BDA">
            <w:fldChar w:fldCharType="separate"/>
          </w:r>
          <w:r w:rsidR="00E34BDA" w:rsidRPr="00E34BDA">
            <w:rPr>
              <w:noProof/>
            </w:rPr>
            <w:t>(3DHubs, 2018)</w:t>
          </w:r>
          <w:r w:rsidR="00E34BDA">
            <w:fldChar w:fldCharType="end"/>
          </w:r>
        </w:sdtContent>
      </w:sdt>
    </w:p>
    <w:p w14:paraId="24C6247F" w14:textId="2E4EB2E9" w:rsidR="00332F09" w:rsidRDefault="00F2511A" w:rsidP="00332F09">
      <w:pPr>
        <w:pStyle w:val="Heading3"/>
      </w:pPr>
      <w:bookmarkStart w:id="10" w:name="_Toc6077677"/>
      <w:r>
        <w:t xml:space="preserve">2.2 </w:t>
      </w:r>
      <w:r w:rsidR="00332F09">
        <w:t>Limitations</w:t>
      </w:r>
      <w:bookmarkEnd w:id="10"/>
    </w:p>
    <w:p w14:paraId="2EA52D11" w14:textId="0262AF17" w:rsidR="0063417F" w:rsidRDefault="007857C4" w:rsidP="00CB17A3">
      <w:pPr>
        <w:pStyle w:val="ListParagraph"/>
        <w:numPr>
          <w:ilvl w:val="0"/>
          <w:numId w:val="13"/>
        </w:numPr>
      </w:pPr>
      <w:r>
        <w:t>The process is not fully automated and will require</w:t>
      </w:r>
      <w:r w:rsidR="00706D0C">
        <w:t xml:space="preserve"> an operator to change the tool and load/unload each individual workpiece. </w:t>
      </w:r>
      <w:sdt>
        <w:sdtPr>
          <w:id w:val="1121418940"/>
          <w:citation/>
        </w:sdtPr>
        <w:sdtContent>
          <w:r w:rsidR="00E34BDA">
            <w:fldChar w:fldCharType="begin"/>
          </w:r>
          <w:r w:rsidR="00E34BDA">
            <w:instrText xml:space="preserve"> CITATION Gib15 \l 2057 </w:instrText>
          </w:r>
          <w:r w:rsidR="00E34BDA">
            <w:fldChar w:fldCharType="separate"/>
          </w:r>
          <w:r w:rsidR="00E34BDA" w:rsidRPr="00E34BDA">
            <w:rPr>
              <w:noProof/>
            </w:rPr>
            <w:t>(Gibson, et al., 2015)</w:t>
          </w:r>
          <w:r w:rsidR="00E34BDA">
            <w:fldChar w:fldCharType="end"/>
          </w:r>
        </w:sdtContent>
      </w:sdt>
    </w:p>
    <w:p w14:paraId="0DC711A1" w14:textId="2A6E33F3" w:rsidR="00270DB7" w:rsidRPr="00594A54" w:rsidRDefault="0063417F" w:rsidP="00594A54">
      <w:pPr>
        <w:pStyle w:val="ListParagraph"/>
        <w:numPr>
          <w:ilvl w:val="0"/>
          <w:numId w:val="13"/>
        </w:numPr>
      </w:pPr>
      <w:r>
        <w:t>Subtractive process – lots of material wasted.</w:t>
      </w:r>
      <w:r w:rsidR="00270DB7">
        <w:br w:type="page"/>
      </w:r>
    </w:p>
    <w:p w14:paraId="28FC0FBA" w14:textId="604A1B69" w:rsidR="009D5B03" w:rsidRDefault="00974764" w:rsidP="00D6342C">
      <w:pPr>
        <w:pStyle w:val="Heading1"/>
      </w:pPr>
      <w:bookmarkStart w:id="11" w:name="_Toc6077678"/>
      <w:r>
        <w:lastRenderedPageBreak/>
        <w:t xml:space="preserve">3. </w:t>
      </w:r>
      <w:r w:rsidR="00E526FA">
        <w:t>Additive Manufacturing</w:t>
      </w:r>
      <w:bookmarkEnd w:id="11"/>
    </w:p>
    <w:p w14:paraId="68F41BEC" w14:textId="04DE6562" w:rsidR="002001F6" w:rsidRDefault="00585647" w:rsidP="002001F6">
      <w:r>
        <w:rPr>
          <w:noProof/>
          <w:lang w:eastAsia="en-GB"/>
        </w:rPr>
        <w:drawing>
          <wp:anchor distT="0" distB="0" distL="114300" distR="114300" simplePos="0" relativeHeight="251671552" behindDoc="0" locked="0" layoutInCell="1" allowOverlap="1" wp14:anchorId="7A5F77FF" wp14:editId="78D06563">
            <wp:simplePos x="0" y="0"/>
            <wp:positionH relativeFrom="page">
              <wp:posOffset>819468</wp:posOffset>
            </wp:positionH>
            <wp:positionV relativeFrom="paragraph">
              <wp:posOffset>3453765</wp:posOffset>
            </wp:positionV>
            <wp:extent cx="5731510" cy="2200910"/>
            <wp:effectExtent l="0" t="0" r="2540" b="889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2200910"/>
                    </a:xfrm>
                    <a:prstGeom prst="rect">
                      <a:avLst/>
                    </a:prstGeom>
                  </pic:spPr>
                </pic:pic>
              </a:graphicData>
            </a:graphic>
          </wp:anchor>
        </w:drawing>
      </w:r>
      <w:r w:rsidR="00E526FA">
        <w:t>Additive manufacturing is a collective term for a process called rapid prototyping, more commonly known as 3D printing. This process allows the user to</w:t>
      </w:r>
      <w:r w:rsidR="008B4EBE">
        <w:t xml:space="preserve"> take a</w:t>
      </w:r>
      <w:r w:rsidR="00E526FA">
        <w:t xml:space="preserve"> </w:t>
      </w:r>
      <w:r w:rsidR="008B4EBE">
        <w:t>model that has been designed on three dimensional</w:t>
      </w:r>
      <w:r w:rsidR="00795C01">
        <w:t>,</w:t>
      </w:r>
      <w:r w:rsidR="008B4EBE">
        <w:t xml:space="preserve"> Computer-Aided Design (CAD) software</w:t>
      </w:r>
      <w:r w:rsidR="008B4EBE" w:rsidRPr="008B4EBE">
        <w:t xml:space="preserve"> </w:t>
      </w:r>
      <w:r w:rsidR="008B4EBE">
        <w:t>and extract it to rap</w:t>
      </w:r>
      <w:r w:rsidR="00597635">
        <w:t xml:space="preserve">idly create a prototype part. </w:t>
      </w:r>
      <w:r w:rsidR="00103CBA">
        <w:t>This part can then be built layer by layer, with material only being deposited when necessary, minimising the amount of waste produced during the process</w:t>
      </w:r>
      <w:sdt>
        <w:sdtPr>
          <w:id w:val="389463893"/>
          <w:citation/>
        </w:sdtPr>
        <w:sdtEndPr/>
        <w:sdtContent>
          <w:r w:rsidR="00103CBA">
            <w:fldChar w:fldCharType="begin"/>
          </w:r>
          <w:r w:rsidR="001416CD">
            <w:instrText xml:space="preserve">CITATION Sil19 \l 2057 </w:instrText>
          </w:r>
          <w:r w:rsidR="00103CBA">
            <w:fldChar w:fldCharType="separate"/>
          </w:r>
          <w:r w:rsidR="0069763F">
            <w:rPr>
              <w:noProof/>
            </w:rPr>
            <w:t xml:space="preserve"> </w:t>
          </w:r>
          <w:r w:rsidR="0069763F" w:rsidRPr="0069763F">
            <w:rPr>
              <w:noProof/>
            </w:rPr>
            <w:t>(Sillani, et al., 2019)</w:t>
          </w:r>
          <w:r w:rsidR="00103CBA">
            <w:fldChar w:fldCharType="end"/>
          </w:r>
        </w:sdtContent>
      </w:sdt>
      <w:r w:rsidR="00103CBA">
        <w:t xml:space="preserve">. </w:t>
      </w:r>
      <w:r w:rsidR="002001F6">
        <w:t>The</w:t>
      </w:r>
      <w:r w:rsidR="00A87E6A">
        <w:t xml:space="preserve"> CAD file then has to be converted to a Stereolithographic </w:t>
      </w:r>
      <w:r w:rsidR="001B3DF2">
        <w:t xml:space="preserve">(STL) </w:t>
      </w:r>
      <w:r w:rsidR="00A87E6A">
        <w:t xml:space="preserve">file, </w:t>
      </w:r>
      <w:r w:rsidR="00CC7E39">
        <w:t>where the outer layer of the model is converted into triangular facets</w:t>
      </w:r>
      <w:sdt>
        <w:sdtPr>
          <w:id w:val="1138995261"/>
          <w:citation/>
        </w:sdtPr>
        <w:sdtEndPr/>
        <w:sdtContent>
          <w:r w:rsidR="00CC7E39">
            <w:fldChar w:fldCharType="begin"/>
          </w:r>
          <w:r w:rsidR="00CC7E39">
            <w:instrText xml:space="preserve"> CITATION Chu03 \l 2057 </w:instrText>
          </w:r>
          <w:r w:rsidR="00CC7E39">
            <w:fldChar w:fldCharType="separate"/>
          </w:r>
          <w:r w:rsidR="0069763F">
            <w:rPr>
              <w:noProof/>
            </w:rPr>
            <w:t xml:space="preserve"> </w:t>
          </w:r>
          <w:r w:rsidR="0069763F" w:rsidRPr="0069763F">
            <w:rPr>
              <w:noProof/>
            </w:rPr>
            <w:t>(Chua &amp; Leong, 2003)</w:t>
          </w:r>
          <w:r w:rsidR="00CC7E39">
            <w:fldChar w:fldCharType="end"/>
          </w:r>
        </w:sdtContent>
      </w:sdt>
      <w:r w:rsidR="00CC7E39">
        <w:t>. This conversion makes the file</w:t>
      </w:r>
      <w:r w:rsidR="00A87E6A">
        <w:t xml:space="preserve"> compatible with software that is used to slice the design into thousands of </w:t>
      </w:r>
      <w:r w:rsidR="008B1C31">
        <w:t xml:space="preserve">horizontal </w:t>
      </w:r>
      <w:r w:rsidR="00A87E6A">
        <w:t>layers</w:t>
      </w:r>
      <w:sdt>
        <w:sdtPr>
          <w:id w:val="1600826977"/>
          <w:citation/>
        </w:sdtPr>
        <w:sdtEndPr/>
        <w:sdtContent>
          <w:r w:rsidR="008B1C31">
            <w:fldChar w:fldCharType="begin"/>
          </w:r>
          <w:r w:rsidR="008B1C31">
            <w:instrText xml:space="preserve"> CITATION Gro10 \l 2057 </w:instrText>
          </w:r>
          <w:r w:rsidR="008B1C31">
            <w:fldChar w:fldCharType="separate"/>
          </w:r>
          <w:r w:rsidR="0069763F">
            <w:rPr>
              <w:noProof/>
            </w:rPr>
            <w:t xml:space="preserve"> </w:t>
          </w:r>
          <w:r w:rsidR="0069763F" w:rsidRPr="0069763F">
            <w:rPr>
              <w:noProof/>
            </w:rPr>
            <w:t>(Groover, 2010)</w:t>
          </w:r>
          <w:r w:rsidR="008B1C31">
            <w:fldChar w:fldCharType="end"/>
          </w:r>
        </w:sdtContent>
      </w:sdt>
      <w:r w:rsidR="00A87E6A">
        <w:t>. This sliced file can then be transferred to the printer via network or a removable storage device where it will be printed, layer by layer.</w:t>
      </w:r>
      <w:r w:rsidR="004C67EE">
        <w:t xml:space="preserve"> The method in which the part will be printed will vary depending on the AM technology that is being used (See Fig.1.0). </w:t>
      </w:r>
    </w:p>
    <w:p w14:paraId="77E02644" w14:textId="1F18E8F2" w:rsidR="00864A52" w:rsidRPr="00864A52" w:rsidRDefault="00864A52" w:rsidP="00864A52">
      <w:pPr>
        <w:pStyle w:val="Caption"/>
        <w:rPr>
          <w:sz w:val="20"/>
        </w:rPr>
      </w:pPr>
      <w:bookmarkStart w:id="12" w:name="_Toc5873653"/>
      <w:r w:rsidRPr="00864A52">
        <w:rPr>
          <w:sz w:val="20"/>
        </w:rPr>
        <w:t>Figure.</w:t>
      </w:r>
      <w:r w:rsidRPr="00864A52">
        <w:rPr>
          <w:noProof/>
          <w:sz w:val="20"/>
        </w:rPr>
        <w:fldChar w:fldCharType="begin"/>
      </w:r>
      <w:r w:rsidRPr="00864A52">
        <w:rPr>
          <w:noProof/>
          <w:sz w:val="20"/>
        </w:rPr>
        <w:instrText xml:space="preserve"> SEQ Figure \* ARABIC </w:instrText>
      </w:r>
      <w:r w:rsidRPr="00864A52">
        <w:rPr>
          <w:noProof/>
          <w:sz w:val="20"/>
        </w:rPr>
        <w:fldChar w:fldCharType="separate"/>
      </w:r>
      <w:r w:rsidR="00F17220">
        <w:rPr>
          <w:noProof/>
          <w:sz w:val="20"/>
        </w:rPr>
        <w:t>1</w:t>
      </w:r>
      <w:r w:rsidRPr="00864A52">
        <w:rPr>
          <w:noProof/>
          <w:sz w:val="20"/>
        </w:rPr>
        <w:fldChar w:fldCharType="end"/>
      </w:r>
      <w:r w:rsidRPr="00864A52">
        <w:rPr>
          <w:noProof/>
          <w:sz w:val="20"/>
        </w:rPr>
        <w:t xml:space="preserve"> </w:t>
      </w:r>
      <w:r w:rsidR="00AC1DB5">
        <w:rPr>
          <w:noProof/>
          <w:sz w:val="20"/>
        </w:rPr>
        <w:t xml:space="preserve">– Tree diagram of </w:t>
      </w:r>
      <w:r w:rsidRPr="00864A52">
        <w:rPr>
          <w:noProof/>
          <w:sz w:val="20"/>
        </w:rPr>
        <w:t xml:space="preserve"> available addi</w:t>
      </w:r>
      <w:r w:rsidR="00984E1E">
        <w:rPr>
          <w:noProof/>
          <w:sz w:val="20"/>
        </w:rPr>
        <w:t>tive manufacturing technologies</w:t>
      </w:r>
      <w:r w:rsidRPr="00864A52">
        <w:rPr>
          <w:sz w:val="20"/>
        </w:rPr>
        <w:t xml:space="preserve"> </w:t>
      </w:r>
      <w:sdt>
        <w:sdtPr>
          <w:rPr>
            <w:sz w:val="20"/>
          </w:rPr>
          <w:id w:val="302434045"/>
          <w:citation/>
        </w:sdtPr>
        <w:sdtEndPr/>
        <w:sdtContent>
          <w:r w:rsidRPr="00864A52">
            <w:rPr>
              <w:sz w:val="20"/>
            </w:rPr>
            <w:fldChar w:fldCharType="begin"/>
          </w:r>
          <w:r w:rsidRPr="00864A52">
            <w:rPr>
              <w:sz w:val="20"/>
            </w:rPr>
            <w:instrText xml:space="preserve"> CITATION Sul19 \l 2057 </w:instrText>
          </w:r>
          <w:r w:rsidRPr="00864A52">
            <w:rPr>
              <w:sz w:val="20"/>
            </w:rPr>
            <w:fldChar w:fldCharType="separate"/>
          </w:r>
          <w:r w:rsidR="0069763F" w:rsidRPr="0069763F">
            <w:rPr>
              <w:noProof/>
              <w:sz w:val="20"/>
            </w:rPr>
            <w:t>(Sulzer, 2019)</w:t>
          </w:r>
          <w:r w:rsidRPr="00864A52">
            <w:rPr>
              <w:sz w:val="20"/>
            </w:rPr>
            <w:fldChar w:fldCharType="end"/>
          </w:r>
        </w:sdtContent>
      </w:sdt>
      <w:bookmarkEnd w:id="12"/>
    </w:p>
    <w:p w14:paraId="6D28F05E" w14:textId="25183A5E" w:rsidR="00864A52" w:rsidRDefault="00864A52" w:rsidP="002001F6"/>
    <w:p w14:paraId="569A351E" w14:textId="319DC4FB" w:rsidR="00FC382E" w:rsidRDefault="008A7867" w:rsidP="00C60280">
      <w:r>
        <w:t xml:space="preserve">Before the file can be printed, the machine must be setup accordingly to ensure that the settings are capable of printing the part properly. </w:t>
      </w:r>
      <w:r w:rsidR="00FC382E">
        <w:t xml:space="preserve">These settings will determine factors such as the time the part takes to print, the cost and the surface finish/quality of the finished part. </w:t>
      </w:r>
    </w:p>
    <w:p w14:paraId="2F2B8FA8" w14:textId="053A8543" w:rsidR="00180665" w:rsidRDefault="00180665" w:rsidP="00C60280"/>
    <w:p w14:paraId="2151BCBB" w14:textId="3CB05E15" w:rsidR="001F2FED" w:rsidRDefault="001F2FED" w:rsidP="00C60280"/>
    <w:p w14:paraId="5DA0C582" w14:textId="4FC7685C" w:rsidR="00C0084B" w:rsidRDefault="00C0084B" w:rsidP="00C60280"/>
    <w:p w14:paraId="7BC5E936" w14:textId="19E2C813" w:rsidR="00021603" w:rsidRDefault="00974764" w:rsidP="00021603">
      <w:pPr>
        <w:pStyle w:val="Heading2"/>
      </w:pPr>
      <w:bookmarkStart w:id="13" w:name="_Toc6077679"/>
      <w:r>
        <w:lastRenderedPageBreak/>
        <w:t xml:space="preserve">3.1 </w:t>
      </w:r>
      <w:r w:rsidR="00021603">
        <w:t>Powder Bed Fusion</w:t>
      </w:r>
      <w:r w:rsidR="00D6342C">
        <w:t xml:space="preserve"> Overview</w:t>
      </w:r>
      <w:bookmarkEnd w:id="13"/>
    </w:p>
    <w:p w14:paraId="638FCB4D" w14:textId="28DF2680" w:rsidR="00C51DCA" w:rsidRDefault="00C0084B" w:rsidP="00C60280">
      <w:r>
        <w:t>The non-traditional manufacturing methods that will be discussed in this report are both powder</w:t>
      </w:r>
      <w:r w:rsidR="00864A52">
        <w:t xml:space="preserve"> bed fusion (PBF) </w:t>
      </w:r>
      <w:r>
        <w:t xml:space="preserve">technologies, </w:t>
      </w:r>
      <w:r w:rsidR="00864A52">
        <w:t>one of the sub categories included in the</w:t>
      </w:r>
      <w:r w:rsidR="00F23515" w:rsidRPr="00F23515">
        <w:t xml:space="preserve"> </w:t>
      </w:r>
      <w:r w:rsidR="00864A52">
        <w:t>additive manufacturing tree diagram in Fig.1.</w:t>
      </w:r>
      <w:r w:rsidR="00180665">
        <w:t xml:space="preserve"> This means that both methods will be similar in terms of process, post processing, health and safety etc</w:t>
      </w:r>
      <w:r w:rsidR="00051E31">
        <w:t>. This section of the report has been included to cover the aspects of processing that each of the non-traditional methods share.</w:t>
      </w:r>
    </w:p>
    <w:p w14:paraId="7290A66A" w14:textId="55B57706" w:rsidR="00A87E6A" w:rsidRDefault="00864A52" w:rsidP="00C60280">
      <w:r>
        <w:t xml:space="preserve"> </w:t>
      </w:r>
      <w:sdt>
        <w:sdtPr>
          <w:id w:val="-1304384395"/>
          <w:citation/>
        </w:sdtPr>
        <w:sdtEndPr/>
        <w:sdtContent>
          <w:r w:rsidR="00C0084B">
            <w:fldChar w:fldCharType="begin"/>
          </w:r>
          <w:r w:rsidR="00C0084B">
            <w:instrText xml:space="preserve"> CITATION Goo17 \l 2057 </w:instrText>
          </w:r>
          <w:r w:rsidR="00C0084B">
            <w:fldChar w:fldCharType="separate"/>
          </w:r>
          <w:r w:rsidR="0069763F" w:rsidRPr="0069763F">
            <w:rPr>
              <w:noProof/>
            </w:rPr>
            <w:t>(Goodridge &amp; Ziegelmeier, 2017)</w:t>
          </w:r>
          <w:r w:rsidR="00C0084B">
            <w:fldChar w:fldCharType="end"/>
          </w:r>
        </w:sdtContent>
      </w:sdt>
      <w:r w:rsidR="00C0084B">
        <w:t xml:space="preserve"> states that </w:t>
      </w:r>
      <w:r w:rsidR="00051E31">
        <w:t>PBF processes use</w:t>
      </w:r>
      <w:r>
        <w:t xml:space="preserve"> a heat source to fuse powdered material </w:t>
      </w:r>
      <w:r w:rsidR="00C0084B">
        <w:t>layer by layer, allowing it to eventually form a 3D object. The type of heat source varies depending on the type of powder bed fusio</w:t>
      </w:r>
      <w:r w:rsidR="00D12DA0">
        <w:t>n technology that is being used.</w:t>
      </w:r>
      <w:r w:rsidR="00021603">
        <w:t xml:space="preserve"> </w:t>
      </w:r>
      <w:r w:rsidR="00E03749">
        <w:t xml:space="preserve">The bed of the printer is then heated to a temperature that is just below the melting temperature of the material being used for the print. This allows the powder to be spread across the bed easier </w:t>
      </w:r>
      <w:sdt>
        <w:sdtPr>
          <w:id w:val="315614872"/>
          <w:citation/>
        </w:sdtPr>
        <w:sdtEndPr/>
        <w:sdtContent>
          <w:r w:rsidR="00E03749">
            <w:fldChar w:fldCharType="begin"/>
          </w:r>
          <w:r w:rsidR="00E03749">
            <w:instrText xml:space="preserve"> CITATION 3DH181 \l 2057 </w:instrText>
          </w:r>
          <w:r w:rsidR="00E03749">
            <w:fldChar w:fldCharType="separate"/>
          </w:r>
          <w:r w:rsidR="0069763F" w:rsidRPr="0069763F">
            <w:rPr>
              <w:noProof/>
            </w:rPr>
            <w:t>(3DHubs, 2018)</w:t>
          </w:r>
          <w:r w:rsidR="00E03749">
            <w:fldChar w:fldCharType="end"/>
          </w:r>
        </w:sdtContent>
      </w:sdt>
      <w:r w:rsidR="00E03749">
        <w:t xml:space="preserve">. </w:t>
      </w:r>
      <w:r w:rsidR="00021603">
        <w:t>The main steps of a PBF process are the same regardless of the heat source and are as follows</w:t>
      </w:r>
      <w:r w:rsidR="00C4515B">
        <w:t xml:space="preserve"> according to</w:t>
      </w:r>
      <w:r w:rsidR="00C4515B" w:rsidRPr="00C4515B">
        <w:t xml:space="preserve"> </w:t>
      </w:r>
      <w:sdt>
        <w:sdtPr>
          <w:id w:val="-945927014"/>
          <w:citation/>
        </w:sdtPr>
        <w:sdtEndPr/>
        <w:sdtContent>
          <w:r w:rsidR="00C4515B">
            <w:fldChar w:fldCharType="begin"/>
          </w:r>
          <w:r w:rsidR="00613CF0">
            <w:instrText xml:space="preserve">CITATION LBU19 \l 2057 </w:instrText>
          </w:r>
          <w:r w:rsidR="00C4515B">
            <w:fldChar w:fldCharType="separate"/>
          </w:r>
          <w:r w:rsidR="0069763F" w:rsidRPr="0069763F">
            <w:rPr>
              <w:noProof/>
            </w:rPr>
            <w:t>(LboroUni, 2019)</w:t>
          </w:r>
          <w:r w:rsidR="00C4515B">
            <w:fldChar w:fldCharType="end"/>
          </w:r>
        </w:sdtContent>
      </w:sdt>
      <w:r w:rsidR="00C4515B">
        <w:t>:</w:t>
      </w:r>
    </w:p>
    <w:p w14:paraId="324D1CA1" w14:textId="77777777" w:rsidR="00021603" w:rsidRDefault="00021603" w:rsidP="00021603">
      <w:pPr>
        <w:pStyle w:val="ListParagraph"/>
        <w:numPr>
          <w:ilvl w:val="0"/>
          <w:numId w:val="6"/>
        </w:numPr>
        <w:rPr>
          <w:lang w:eastAsia="en-GB"/>
        </w:rPr>
      </w:pPr>
      <w:r>
        <w:rPr>
          <w:lang w:eastAsia="en-GB"/>
        </w:rPr>
        <w:t>A layer of material approx. 0.1mm thick is spread across</w:t>
      </w:r>
      <w:r w:rsidRPr="00021603">
        <w:rPr>
          <w:lang w:eastAsia="en-GB"/>
        </w:rPr>
        <w:t xml:space="preserve"> the build platform.</w:t>
      </w:r>
    </w:p>
    <w:p w14:paraId="53502A86" w14:textId="77777777" w:rsidR="00021603" w:rsidRDefault="00021603" w:rsidP="00021603">
      <w:pPr>
        <w:pStyle w:val="ListParagraph"/>
        <w:numPr>
          <w:ilvl w:val="0"/>
          <w:numId w:val="6"/>
        </w:numPr>
        <w:rPr>
          <w:lang w:eastAsia="en-GB"/>
        </w:rPr>
      </w:pPr>
      <w:r>
        <w:rPr>
          <w:lang w:eastAsia="en-GB"/>
        </w:rPr>
        <w:t>The first layer/cross section of the model is fused by the heat source.</w:t>
      </w:r>
    </w:p>
    <w:p w14:paraId="457C2EF2" w14:textId="77777777" w:rsidR="00021603" w:rsidRPr="00021603" w:rsidRDefault="00021603" w:rsidP="00021603">
      <w:pPr>
        <w:pStyle w:val="ListParagraph"/>
        <w:numPr>
          <w:ilvl w:val="0"/>
          <w:numId w:val="6"/>
        </w:numPr>
        <w:rPr>
          <w:lang w:eastAsia="en-GB"/>
        </w:rPr>
      </w:pPr>
      <w:r>
        <w:rPr>
          <w:lang w:eastAsia="en-GB"/>
        </w:rPr>
        <w:t>The rollers then spread a fresh layer of powder on top of the previous layer.</w:t>
      </w:r>
    </w:p>
    <w:p w14:paraId="4821D2B4" w14:textId="77777777" w:rsidR="00021603" w:rsidRDefault="00021603" w:rsidP="00021603">
      <w:pPr>
        <w:pStyle w:val="ListParagraph"/>
        <w:numPr>
          <w:ilvl w:val="0"/>
          <w:numId w:val="6"/>
        </w:numPr>
        <w:rPr>
          <w:lang w:eastAsia="en-GB"/>
        </w:rPr>
      </w:pPr>
      <w:r>
        <w:rPr>
          <w:lang w:eastAsia="en-GB"/>
        </w:rPr>
        <w:t>Further layers/</w:t>
      </w:r>
      <w:r w:rsidRPr="00021603">
        <w:rPr>
          <w:lang w:eastAsia="en-GB"/>
        </w:rPr>
        <w:t>cross sections are fused and added.</w:t>
      </w:r>
    </w:p>
    <w:p w14:paraId="49CE84F6" w14:textId="30FFC7AA" w:rsidR="007F464A" w:rsidRDefault="00021603" w:rsidP="00F2511A">
      <w:pPr>
        <w:pStyle w:val="ListParagraph"/>
        <w:numPr>
          <w:ilvl w:val="0"/>
          <w:numId w:val="6"/>
        </w:numPr>
        <w:rPr>
          <w:lang w:eastAsia="en-GB"/>
        </w:rPr>
      </w:pPr>
      <w:r>
        <w:rPr>
          <w:lang w:eastAsia="en-GB"/>
        </w:rPr>
        <w:t xml:space="preserve">The process </w:t>
      </w:r>
      <w:r w:rsidR="00C4515B">
        <w:rPr>
          <w:lang w:eastAsia="en-GB"/>
        </w:rPr>
        <w:t xml:space="preserve">is </w:t>
      </w:r>
      <w:r>
        <w:rPr>
          <w:lang w:eastAsia="en-GB"/>
        </w:rPr>
        <w:t>repeat</w:t>
      </w:r>
      <w:r w:rsidR="00C4515B">
        <w:rPr>
          <w:lang w:eastAsia="en-GB"/>
        </w:rPr>
        <w:t>ed for each layer until the entire model had been created. Unused powder that has not been fused is to be</w:t>
      </w:r>
      <w:r w:rsidR="007F464A">
        <w:rPr>
          <w:lang w:eastAsia="en-GB"/>
        </w:rPr>
        <w:t xml:space="preserve"> removed during post processing and can be reused.</w:t>
      </w:r>
    </w:p>
    <w:p w14:paraId="40E52819" w14:textId="29B7C9DA" w:rsidR="000F024E" w:rsidRDefault="000F024E" w:rsidP="000F024E">
      <w:r>
        <w:t xml:space="preserve">Post processing is then required to ensure that any excess powder that was used to support the part build has been removed. Parts will then have to be deburred to ensure an appropriate finish </w:t>
      </w:r>
      <w:sdt>
        <w:sdtPr>
          <w:id w:val="-265388870"/>
          <w:citation/>
        </w:sdtPr>
        <w:sdtEndPr/>
        <w:sdtContent>
          <w:r>
            <w:fldChar w:fldCharType="begin"/>
          </w:r>
          <w:r>
            <w:instrText xml:space="preserve"> CITATION 3DH181 \l 2057 </w:instrText>
          </w:r>
          <w:r>
            <w:fldChar w:fldCharType="separate"/>
          </w:r>
          <w:r w:rsidR="0069763F" w:rsidRPr="0069763F">
            <w:rPr>
              <w:noProof/>
            </w:rPr>
            <w:t>(3DHubs, 2018)</w:t>
          </w:r>
          <w:r>
            <w:fldChar w:fldCharType="end"/>
          </w:r>
        </w:sdtContent>
      </w:sdt>
      <w:r>
        <w:t>.</w:t>
      </w:r>
    </w:p>
    <w:p w14:paraId="38367100" w14:textId="32CD3C4F" w:rsidR="00594A54" w:rsidRPr="000F024E" w:rsidRDefault="000F024E">
      <w:pPr>
        <w:spacing w:before="0" w:line="259" w:lineRule="auto"/>
        <w:jc w:val="left"/>
      </w:pPr>
      <w:r>
        <w:br w:type="page"/>
      </w:r>
    </w:p>
    <w:p w14:paraId="3C847D2A" w14:textId="01089267" w:rsidR="002E160F" w:rsidRDefault="00974764" w:rsidP="002E160F">
      <w:pPr>
        <w:pStyle w:val="Heading3"/>
      </w:pPr>
      <w:bookmarkStart w:id="14" w:name="_Toc6077680"/>
      <w:r>
        <w:lastRenderedPageBreak/>
        <w:t xml:space="preserve">3.1.1 </w:t>
      </w:r>
      <w:r w:rsidR="002E160F">
        <w:t>Health and Safety</w:t>
      </w:r>
      <w:bookmarkEnd w:id="14"/>
      <w:r w:rsidR="002E160F">
        <w:t xml:space="preserve"> </w:t>
      </w:r>
    </w:p>
    <w:p w14:paraId="18505C96" w14:textId="364213FC" w:rsidR="008D51E5" w:rsidRDefault="003E5D3A" w:rsidP="002E160F">
      <w:r>
        <w:t xml:space="preserve">When working with powder-based printers, there is a health and safety concern </w:t>
      </w:r>
      <w:r w:rsidR="0093240B">
        <w:t>with operators</w:t>
      </w:r>
      <w:r>
        <w:t xml:space="preserve"> breathing in powdered particles. </w:t>
      </w:r>
      <w:sdt>
        <w:sdtPr>
          <w:id w:val="1786468681"/>
          <w:citation/>
        </w:sdtPr>
        <w:sdtEndPr/>
        <w:sdtContent>
          <w:r w:rsidR="008D51E5">
            <w:fldChar w:fldCharType="begin"/>
          </w:r>
          <w:r w:rsidR="008D51E5">
            <w:instrText xml:space="preserve"> CITATION HSE07 \l 2057 </w:instrText>
          </w:r>
          <w:r w:rsidR="008D51E5">
            <w:fldChar w:fldCharType="separate"/>
          </w:r>
          <w:r w:rsidR="0069763F" w:rsidRPr="0069763F">
            <w:rPr>
              <w:noProof/>
            </w:rPr>
            <w:t>(HSE, 2007)</w:t>
          </w:r>
          <w:r w:rsidR="008D51E5">
            <w:fldChar w:fldCharType="end"/>
          </w:r>
        </w:sdtContent>
      </w:sdt>
      <w:r>
        <w:t xml:space="preserve"> and </w:t>
      </w:r>
      <w:sdt>
        <w:sdtPr>
          <w:id w:val="1166209283"/>
          <w:citation/>
        </w:sdtPr>
        <w:sdtEndPr/>
        <w:sdtContent>
          <w:r w:rsidR="008D51E5">
            <w:fldChar w:fldCharType="begin"/>
          </w:r>
          <w:r w:rsidR="008D51E5">
            <w:instrText xml:space="preserve"> CITATION Wal18 \l 2057 </w:instrText>
          </w:r>
          <w:r w:rsidR="008D51E5">
            <w:fldChar w:fldCharType="separate"/>
          </w:r>
          <w:r w:rsidR="0069763F" w:rsidRPr="0069763F">
            <w:rPr>
              <w:noProof/>
            </w:rPr>
            <w:t>(Walter, et al., 2018)</w:t>
          </w:r>
          <w:r w:rsidR="008D51E5">
            <w:fldChar w:fldCharType="end"/>
          </w:r>
        </w:sdtContent>
      </w:sdt>
      <w:r w:rsidRPr="003E5D3A">
        <w:t xml:space="preserve"> </w:t>
      </w:r>
      <w:r>
        <w:t xml:space="preserve">claim that tests that they carried out suggested that </w:t>
      </w:r>
      <w:r w:rsidR="001D14D4">
        <w:t xml:space="preserve">the concentration of hazardous substances that are included in the powder particles given off by a PBF printer were deemed safe. These tests were carried out in a properly ventilated area, which abides to the HSE ventilation standards which state that workplaces require an adequate supply of fresh air </w:t>
      </w:r>
      <w:sdt>
        <w:sdtPr>
          <w:id w:val="219416362"/>
          <w:citation/>
        </w:sdtPr>
        <w:sdtEndPr/>
        <w:sdtContent>
          <w:r w:rsidR="001D14D4">
            <w:fldChar w:fldCharType="begin"/>
          </w:r>
          <w:r w:rsidR="001D14D4">
            <w:instrText xml:space="preserve"> CITATION HSE19 \l 2057 </w:instrText>
          </w:r>
          <w:r w:rsidR="001D14D4">
            <w:fldChar w:fldCharType="separate"/>
          </w:r>
          <w:r w:rsidR="0069763F" w:rsidRPr="0069763F">
            <w:rPr>
              <w:noProof/>
            </w:rPr>
            <w:t>(HSE, 2019)</w:t>
          </w:r>
          <w:r w:rsidR="001D14D4">
            <w:fldChar w:fldCharType="end"/>
          </w:r>
        </w:sdtContent>
      </w:sdt>
      <w:r w:rsidR="001D14D4">
        <w:t>.</w:t>
      </w:r>
    </w:p>
    <w:p w14:paraId="122BC389" w14:textId="1D49C302" w:rsidR="006F0640" w:rsidRPr="00E91F3B" w:rsidRDefault="0093240B" w:rsidP="002E160F">
      <w:r>
        <w:t xml:space="preserve">However, </w:t>
      </w:r>
      <w:sdt>
        <w:sdtPr>
          <w:id w:val="2103992916"/>
          <w:citation/>
        </w:sdtPr>
        <w:sdtEndPr/>
        <w:sdtContent>
          <w:r w:rsidR="008D51E5">
            <w:fldChar w:fldCharType="begin"/>
          </w:r>
          <w:r w:rsidR="008D51E5">
            <w:instrText xml:space="preserve"> CITATION duP18 \l 2057 </w:instrText>
          </w:r>
          <w:r w:rsidR="008D51E5">
            <w:fldChar w:fldCharType="separate"/>
          </w:r>
          <w:r w:rsidR="0069763F" w:rsidRPr="0069763F">
            <w:rPr>
              <w:noProof/>
            </w:rPr>
            <w:t>(du Preez, 2018)</w:t>
          </w:r>
          <w:r w:rsidR="008D51E5">
            <w:fldChar w:fldCharType="end"/>
          </w:r>
        </w:sdtContent>
      </w:sdt>
      <w:r w:rsidR="001D14D4">
        <w:t xml:space="preserve"> states that </w:t>
      </w:r>
      <w:r w:rsidR="00EE2B2F">
        <w:t>tests they carried out showed metal particles were being inhaled by workers using titanium-based powders for printing</w:t>
      </w:r>
      <w:r>
        <w:t xml:space="preserve"> and could prove dangerous if exposed to workers over long periods of time</w:t>
      </w:r>
      <w:r w:rsidR="00EE2B2F">
        <w:t xml:space="preserve">. The study shows that reused powders are more of a respiratory concern when exposed to and supported the authors mentioned </w:t>
      </w:r>
      <w:r w:rsidR="006A2C61">
        <w:t>earlier</w:t>
      </w:r>
      <w:r w:rsidR="00EE2B2F">
        <w:t xml:space="preserve"> in ensuring that printing areas are correctly ventilated.</w:t>
      </w:r>
      <w:r w:rsidR="006F0640">
        <w:br w:type="page"/>
      </w:r>
    </w:p>
    <w:p w14:paraId="33F90F19" w14:textId="2C94712D" w:rsidR="000D4154" w:rsidRDefault="00974764" w:rsidP="00D6342C">
      <w:pPr>
        <w:pStyle w:val="Heading2"/>
      </w:pPr>
      <w:bookmarkStart w:id="15" w:name="_Toc6077681"/>
      <w:r>
        <w:lastRenderedPageBreak/>
        <w:t xml:space="preserve">3.2 </w:t>
      </w:r>
      <w:r w:rsidR="00A33E8F">
        <w:t>Selective Laser Sintering</w:t>
      </w:r>
      <w:bookmarkEnd w:id="15"/>
      <w:r w:rsidR="000D4154">
        <w:tab/>
      </w:r>
    </w:p>
    <w:p w14:paraId="74C511FD" w14:textId="2A5294D2" w:rsidR="0092030F" w:rsidRDefault="00974764" w:rsidP="00D6342C">
      <w:pPr>
        <w:pStyle w:val="Heading3"/>
      </w:pPr>
      <w:bookmarkStart w:id="16" w:name="_Toc6077682"/>
      <w:r>
        <w:t>3.2.1</w:t>
      </w:r>
      <w:r w:rsidR="0092030F">
        <w:t>Theory of Selective Laser Sintering</w:t>
      </w:r>
      <w:bookmarkEnd w:id="16"/>
    </w:p>
    <w:p w14:paraId="475003EE" w14:textId="1A9929BE" w:rsidR="00C7389C" w:rsidRDefault="00C7389C" w:rsidP="000D4154">
      <w:r>
        <w:t>Selective Laser Sintering is</w:t>
      </w:r>
      <w:r w:rsidR="00F86C2A">
        <w:t xml:space="preserve"> described by </w:t>
      </w:r>
      <w:sdt>
        <w:sdtPr>
          <w:id w:val="1649398952"/>
          <w:citation/>
        </w:sdtPr>
        <w:sdtEndPr/>
        <w:sdtContent>
          <w:r w:rsidR="00F86C2A">
            <w:fldChar w:fldCharType="begin"/>
          </w:r>
          <w:r w:rsidR="00F86C2A">
            <w:instrText xml:space="preserve"> CITATION Geb16 \l 2057 </w:instrText>
          </w:r>
          <w:r w:rsidR="00F86C2A">
            <w:fldChar w:fldCharType="separate"/>
          </w:r>
          <w:r w:rsidR="0069763F" w:rsidRPr="0069763F">
            <w:rPr>
              <w:noProof/>
            </w:rPr>
            <w:t>(Gebhardt &amp; Hötter, 2016)</w:t>
          </w:r>
          <w:r w:rsidR="00F86C2A">
            <w:fldChar w:fldCharType="end"/>
          </w:r>
        </w:sdtContent>
      </w:sdt>
      <w:r w:rsidR="004E15AB">
        <w:t xml:space="preserve"> as</w:t>
      </w:r>
      <w:r>
        <w:t xml:space="preserve"> a </w:t>
      </w:r>
      <w:r w:rsidR="00883D58">
        <w:t>powder-based</w:t>
      </w:r>
      <w:r>
        <w:t xml:space="preserve"> form of additive manufacturing </w:t>
      </w:r>
      <w:r w:rsidR="00E36FC2">
        <w:t xml:space="preserve">which </w:t>
      </w:r>
      <w:r>
        <w:t xml:space="preserve">uses a high-powered laser beam </w:t>
      </w:r>
      <w:r w:rsidR="00A11C1F">
        <w:t xml:space="preserve">to sinter powdered material. </w:t>
      </w:r>
      <w:r w:rsidR="00DA1AB6">
        <w:t>Following on from the steps mentioned in part 3.1 of the report, t</w:t>
      </w:r>
      <w:r w:rsidR="00A11C1F">
        <w:t>he sintering of the powder is indirect as a mirror is used to reflect the light onto the powder bed</w:t>
      </w:r>
      <w:r w:rsidR="007C6F4C">
        <w:t>.</w:t>
      </w:r>
      <w:r w:rsidR="00F86C2A">
        <w:t xml:space="preserve"> Rollers are used to evenly distribute powdered material to the powder bed of the machine. Some printers such as the sPro (</w:t>
      </w:r>
      <w:r w:rsidR="00883D58">
        <w:t xml:space="preserve">See </w:t>
      </w:r>
      <w:r w:rsidR="00F86C2A">
        <w:t>Figure 3) feature an overflow container which is used to catch any unused powder. This powder builds up over the duration of the print an</w:t>
      </w:r>
      <w:r w:rsidR="004E15AB">
        <w:t xml:space="preserve">d is fed back onto the rollers via the powder feeder chamber. </w:t>
      </w:r>
    </w:p>
    <w:p w14:paraId="43653CA8" w14:textId="77777777" w:rsidR="000F024E" w:rsidRDefault="000F024E" w:rsidP="000D4154"/>
    <w:p w14:paraId="1E98CA31" w14:textId="77777777" w:rsidR="00400F4B" w:rsidRDefault="00400F4B" w:rsidP="00400F4B">
      <w:pPr>
        <w:keepNext/>
      </w:pPr>
      <w:r>
        <w:rPr>
          <w:noProof/>
          <w:lang w:eastAsia="en-GB"/>
        </w:rPr>
        <w:drawing>
          <wp:inline distT="0" distB="0" distL="0" distR="0" wp14:anchorId="6BF20103" wp14:editId="3E1DB133">
            <wp:extent cx="3667125" cy="29241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667125" cy="2924175"/>
                    </a:xfrm>
                    <a:prstGeom prst="rect">
                      <a:avLst/>
                    </a:prstGeom>
                  </pic:spPr>
                </pic:pic>
              </a:graphicData>
            </a:graphic>
          </wp:inline>
        </w:drawing>
      </w:r>
    </w:p>
    <w:p w14:paraId="6691760B" w14:textId="3F3DFACB" w:rsidR="00400F4B" w:rsidRPr="00AC1DB5" w:rsidRDefault="00400F4B" w:rsidP="00400F4B">
      <w:pPr>
        <w:pStyle w:val="Caption"/>
        <w:rPr>
          <w:sz w:val="20"/>
        </w:rPr>
      </w:pPr>
      <w:bookmarkStart w:id="17" w:name="_Toc5873654"/>
      <w:r w:rsidRPr="00AC1DB5">
        <w:rPr>
          <w:sz w:val="20"/>
        </w:rPr>
        <w:t xml:space="preserve">Figure </w:t>
      </w:r>
      <w:r w:rsidR="00AE0662" w:rsidRPr="00AC1DB5">
        <w:rPr>
          <w:noProof/>
          <w:sz w:val="20"/>
        </w:rPr>
        <w:fldChar w:fldCharType="begin"/>
      </w:r>
      <w:r w:rsidR="00AE0662" w:rsidRPr="00AC1DB5">
        <w:rPr>
          <w:noProof/>
          <w:sz w:val="20"/>
        </w:rPr>
        <w:instrText xml:space="preserve"> SEQ Figure \* ARABIC </w:instrText>
      </w:r>
      <w:r w:rsidR="00AE0662" w:rsidRPr="00AC1DB5">
        <w:rPr>
          <w:noProof/>
          <w:sz w:val="20"/>
        </w:rPr>
        <w:fldChar w:fldCharType="separate"/>
      </w:r>
      <w:r w:rsidR="00F17220">
        <w:rPr>
          <w:noProof/>
          <w:sz w:val="20"/>
        </w:rPr>
        <w:t>2</w:t>
      </w:r>
      <w:r w:rsidR="00AE0662" w:rsidRPr="00AC1DB5">
        <w:rPr>
          <w:noProof/>
          <w:sz w:val="20"/>
        </w:rPr>
        <w:fldChar w:fldCharType="end"/>
      </w:r>
      <w:r w:rsidRPr="00AC1DB5">
        <w:rPr>
          <w:sz w:val="20"/>
        </w:rPr>
        <w:t xml:space="preserve"> - Schematic diagram of selective laser sintering process </w:t>
      </w:r>
      <w:sdt>
        <w:sdtPr>
          <w:rPr>
            <w:sz w:val="20"/>
          </w:rPr>
          <w:id w:val="-512309468"/>
          <w:citation/>
        </w:sdtPr>
        <w:sdtEndPr/>
        <w:sdtContent>
          <w:r w:rsidRPr="00AC1DB5">
            <w:rPr>
              <w:sz w:val="20"/>
            </w:rPr>
            <w:fldChar w:fldCharType="begin"/>
          </w:r>
          <w:r w:rsidRPr="00AC1DB5">
            <w:rPr>
              <w:sz w:val="20"/>
            </w:rPr>
            <w:instrText xml:space="preserve"> CITATION Gib15 \l 2057 </w:instrText>
          </w:r>
          <w:r w:rsidRPr="00AC1DB5">
            <w:rPr>
              <w:sz w:val="20"/>
            </w:rPr>
            <w:fldChar w:fldCharType="separate"/>
          </w:r>
          <w:r w:rsidR="0069763F" w:rsidRPr="0069763F">
            <w:rPr>
              <w:noProof/>
              <w:sz w:val="20"/>
            </w:rPr>
            <w:t>(Gibson, et al., 2015)</w:t>
          </w:r>
          <w:r w:rsidRPr="00AC1DB5">
            <w:rPr>
              <w:sz w:val="20"/>
            </w:rPr>
            <w:fldChar w:fldCharType="end"/>
          </w:r>
        </w:sdtContent>
      </w:sdt>
      <w:r w:rsidRPr="00AC1DB5">
        <w:rPr>
          <w:sz w:val="20"/>
        </w:rPr>
        <w:t>.</w:t>
      </w:r>
      <w:bookmarkEnd w:id="17"/>
    </w:p>
    <w:p w14:paraId="756A5F55" w14:textId="77777777" w:rsidR="0076255A" w:rsidRDefault="0076255A" w:rsidP="0076255A">
      <w:pPr>
        <w:keepNext/>
      </w:pPr>
      <w:r>
        <w:rPr>
          <w:noProof/>
          <w:lang w:eastAsia="en-GB"/>
        </w:rPr>
        <w:lastRenderedPageBreak/>
        <w:drawing>
          <wp:inline distT="0" distB="0" distL="0" distR="0" wp14:anchorId="1423B497" wp14:editId="38D3CE23">
            <wp:extent cx="3883447" cy="2781300"/>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907652" cy="2798635"/>
                    </a:xfrm>
                    <a:prstGeom prst="rect">
                      <a:avLst/>
                    </a:prstGeom>
                  </pic:spPr>
                </pic:pic>
              </a:graphicData>
            </a:graphic>
          </wp:inline>
        </w:drawing>
      </w:r>
    </w:p>
    <w:p w14:paraId="0CD829D5" w14:textId="407943BD" w:rsidR="0076255A" w:rsidRDefault="0076255A" w:rsidP="0076255A">
      <w:pPr>
        <w:pStyle w:val="Caption"/>
        <w:rPr>
          <w:sz w:val="20"/>
        </w:rPr>
      </w:pPr>
      <w:bookmarkStart w:id="18" w:name="_Toc5873655"/>
      <w:r w:rsidRPr="00AC1DB5">
        <w:rPr>
          <w:sz w:val="20"/>
        </w:rPr>
        <w:t xml:space="preserve">Figure </w:t>
      </w:r>
      <w:r w:rsidR="00AE0662" w:rsidRPr="00AC1DB5">
        <w:rPr>
          <w:noProof/>
          <w:sz w:val="20"/>
        </w:rPr>
        <w:fldChar w:fldCharType="begin"/>
      </w:r>
      <w:r w:rsidR="00AE0662" w:rsidRPr="00AC1DB5">
        <w:rPr>
          <w:noProof/>
          <w:sz w:val="20"/>
        </w:rPr>
        <w:instrText xml:space="preserve"> SEQ Figure \* ARABIC </w:instrText>
      </w:r>
      <w:r w:rsidR="00AE0662" w:rsidRPr="00AC1DB5">
        <w:rPr>
          <w:noProof/>
          <w:sz w:val="20"/>
        </w:rPr>
        <w:fldChar w:fldCharType="separate"/>
      </w:r>
      <w:r w:rsidR="00F17220">
        <w:rPr>
          <w:noProof/>
          <w:sz w:val="20"/>
        </w:rPr>
        <w:t>3</w:t>
      </w:r>
      <w:r w:rsidR="00AE0662" w:rsidRPr="00AC1DB5">
        <w:rPr>
          <w:noProof/>
          <w:sz w:val="20"/>
        </w:rPr>
        <w:fldChar w:fldCharType="end"/>
      </w:r>
      <w:r w:rsidRPr="00AC1DB5">
        <w:rPr>
          <w:sz w:val="20"/>
        </w:rPr>
        <w:t xml:space="preserve"> – Construction of</w:t>
      </w:r>
      <w:r w:rsidR="00F86C2A">
        <w:rPr>
          <w:sz w:val="20"/>
        </w:rPr>
        <w:t xml:space="preserve"> sPro</w:t>
      </w:r>
      <w:r w:rsidRPr="00AC1DB5">
        <w:rPr>
          <w:sz w:val="20"/>
        </w:rPr>
        <w:t xml:space="preserve"> SLS 3D printer </w:t>
      </w:r>
      <w:sdt>
        <w:sdtPr>
          <w:rPr>
            <w:sz w:val="20"/>
          </w:rPr>
          <w:id w:val="-1924558801"/>
          <w:citation/>
        </w:sdtPr>
        <w:sdtEndPr/>
        <w:sdtContent>
          <w:r w:rsidRPr="00AC1DB5">
            <w:rPr>
              <w:sz w:val="20"/>
            </w:rPr>
            <w:fldChar w:fldCharType="begin"/>
          </w:r>
          <w:r w:rsidRPr="00AC1DB5">
            <w:rPr>
              <w:sz w:val="20"/>
            </w:rPr>
            <w:instrText xml:space="preserve"> CITATION Geb16 \l 2057 </w:instrText>
          </w:r>
          <w:r w:rsidRPr="00AC1DB5">
            <w:rPr>
              <w:sz w:val="20"/>
            </w:rPr>
            <w:fldChar w:fldCharType="separate"/>
          </w:r>
          <w:r w:rsidR="0069763F" w:rsidRPr="0069763F">
            <w:rPr>
              <w:noProof/>
              <w:sz w:val="20"/>
            </w:rPr>
            <w:t>(Gebhardt &amp; Hötter, 2016)</w:t>
          </w:r>
          <w:r w:rsidRPr="00AC1DB5">
            <w:rPr>
              <w:sz w:val="20"/>
            </w:rPr>
            <w:fldChar w:fldCharType="end"/>
          </w:r>
        </w:sdtContent>
      </w:sdt>
      <w:r w:rsidR="00E91F3B">
        <w:rPr>
          <w:sz w:val="20"/>
        </w:rPr>
        <w:t>.</w:t>
      </w:r>
      <w:bookmarkEnd w:id="18"/>
    </w:p>
    <w:p w14:paraId="7A8B4388" w14:textId="77777777" w:rsidR="000F024E" w:rsidRPr="000F024E" w:rsidRDefault="000F024E" w:rsidP="000F024E"/>
    <w:p w14:paraId="5BC97DDC" w14:textId="297F4255" w:rsidR="00047FB9" w:rsidRPr="00047FB9" w:rsidRDefault="00974764" w:rsidP="00D6342C">
      <w:pPr>
        <w:pStyle w:val="Heading3"/>
      </w:pPr>
      <w:bookmarkStart w:id="19" w:name="_Toc6077683"/>
      <w:r>
        <w:t xml:space="preserve">3.2.2 </w:t>
      </w:r>
      <w:r w:rsidR="0007286F">
        <w:t>Capabilities</w:t>
      </w:r>
      <w:bookmarkEnd w:id="19"/>
    </w:p>
    <w:p w14:paraId="5BEE4493" w14:textId="4FCFEEBD" w:rsidR="000D4154" w:rsidRDefault="004E15AB" w:rsidP="00047FB9">
      <w:pPr>
        <w:pStyle w:val="ListParagraph"/>
        <w:numPr>
          <w:ilvl w:val="0"/>
          <w:numId w:val="2"/>
        </w:numPr>
      </w:pPr>
      <w:r>
        <w:t>The sPro 140 has bed d</w:t>
      </w:r>
      <w:r w:rsidR="00827F4B">
        <w:t>imensions of 460 x 550 x 550m</w:t>
      </w:r>
      <m:oMath>
        <m:sSup>
          <m:sSupPr>
            <m:ctrlPr>
              <w:rPr>
                <w:rFonts w:ascii="Cambria Math" w:hAnsi="Cambria Math"/>
                <w:i/>
              </w:rPr>
            </m:ctrlPr>
          </m:sSupPr>
          <m:e>
            <m:r>
              <m:rPr>
                <m:sty m:val="p"/>
              </m:rPr>
              <w:rPr>
                <w:rFonts w:ascii="Cambria Math" w:hAnsi="Cambria Math"/>
              </w:rPr>
              <m:t>m</m:t>
            </m:r>
          </m:e>
          <m:sup>
            <m:r>
              <w:rPr>
                <w:rFonts w:ascii="Cambria Math" w:hAnsi="Cambria Math"/>
              </w:rPr>
              <m:t>2</m:t>
            </m:r>
          </m:sup>
        </m:sSup>
      </m:oMath>
      <w:r>
        <w:t>,</w:t>
      </w:r>
      <w:r w:rsidR="0015376B">
        <w:t xml:space="preserve"> while the</w:t>
      </w:r>
      <w:r>
        <w:t xml:space="preserve"> sPro230 </w:t>
      </w:r>
      <w:r w:rsidR="0015376B">
        <w:t xml:space="preserve">has a larger bed of </w:t>
      </w:r>
      <w:r>
        <w:t>750</w:t>
      </w:r>
      <w:r w:rsidR="0015376B">
        <w:t xml:space="preserve"> </w:t>
      </w:r>
      <w:r>
        <w:t>x</w:t>
      </w:r>
      <w:r w:rsidR="0015376B">
        <w:t xml:space="preserve"> </w:t>
      </w:r>
      <w:r>
        <w:t>550</w:t>
      </w:r>
      <w:r w:rsidR="0015376B">
        <w:t xml:space="preserve"> </w:t>
      </w:r>
      <w:r>
        <w:t>x</w:t>
      </w:r>
      <w:r w:rsidR="0015376B">
        <w:t xml:space="preserve"> </w:t>
      </w:r>
      <w:r>
        <w:t>550</w:t>
      </w:r>
      <w:r w:rsidR="004B3C51">
        <w:rPr>
          <w:rFonts w:eastAsiaTheme="minorEastAsia"/>
        </w:rPr>
        <w:t>m</w:t>
      </w:r>
      <m:oMath>
        <m:sSup>
          <m:sSupPr>
            <m:ctrlPr>
              <w:rPr>
                <w:rFonts w:ascii="Cambria Math" w:hAnsi="Cambria Math"/>
                <w:i/>
              </w:rPr>
            </m:ctrlPr>
          </m:sSupPr>
          <m:e>
            <m:r>
              <m:rPr>
                <m:sty m:val="p"/>
              </m:rPr>
              <w:rPr>
                <w:rFonts w:ascii="Cambria Math" w:hAnsi="Cambria Math"/>
              </w:rPr>
              <m:t>m</m:t>
            </m:r>
          </m:e>
          <m:sup>
            <m:r>
              <w:rPr>
                <w:rFonts w:ascii="Cambria Math" w:hAnsi="Cambria Math"/>
              </w:rPr>
              <m:t>2</m:t>
            </m:r>
          </m:sup>
        </m:sSup>
      </m:oMath>
      <w:r w:rsidR="0015376B">
        <w:t>. This means that these machines are</w:t>
      </w:r>
      <w:r w:rsidR="00924E07">
        <w:t xml:space="preserve"> c</w:t>
      </w:r>
      <w:r w:rsidR="00047FB9">
        <w:t>apable of meeting the dimensional demands of the part</w:t>
      </w:r>
      <w:r w:rsidR="0084233F">
        <w:t xml:space="preserve"> (See Tables </w:t>
      </w:r>
      <w:r w:rsidR="000901FD">
        <w:t>2</w:t>
      </w:r>
      <w:r w:rsidR="0084233F">
        <w:t xml:space="preserve"> and 6</w:t>
      </w:r>
      <w:r w:rsidR="0015376B">
        <w:t>).</w:t>
      </w:r>
      <w:r>
        <w:t xml:space="preserve"> </w:t>
      </w:r>
      <w:sdt>
        <w:sdtPr>
          <w:id w:val="-1074745646"/>
          <w:citation/>
        </w:sdtPr>
        <w:sdtEndPr/>
        <w:sdtContent>
          <w:r>
            <w:fldChar w:fldCharType="begin"/>
          </w:r>
          <w:r>
            <w:instrText xml:space="preserve"> CITATION Geb16 \l 2057 </w:instrText>
          </w:r>
          <w:r>
            <w:fldChar w:fldCharType="separate"/>
          </w:r>
          <w:r w:rsidR="0069763F" w:rsidRPr="0069763F">
            <w:rPr>
              <w:noProof/>
            </w:rPr>
            <w:t>(Gebhardt &amp; Hötter, 2016)</w:t>
          </w:r>
          <w:r>
            <w:fldChar w:fldCharType="end"/>
          </w:r>
        </w:sdtContent>
      </w:sdt>
    </w:p>
    <w:p w14:paraId="17E36DDC" w14:textId="4754F4BE" w:rsidR="00583107" w:rsidRDefault="00583107" w:rsidP="00047FB9">
      <w:pPr>
        <w:pStyle w:val="ListParagraph"/>
        <w:numPr>
          <w:ilvl w:val="0"/>
          <w:numId w:val="2"/>
        </w:numPr>
      </w:pPr>
      <w:r>
        <w:t xml:space="preserve">According to </w:t>
      </w:r>
      <w:sdt>
        <w:sdtPr>
          <w:id w:val="336594493"/>
          <w:citation/>
        </w:sdtPr>
        <w:sdtEndPr/>
        <w:sdtContent>
          <w:r>
            <w:fldChar w:fldCharType="begin"/>
          </w:r>
          <w:r>
            <w:instrText xml:space="preserve"> CITATION 3DS183 \l 2057 </w:instrText>
          </w:r>
          <w:r>
            <w:fldChar w:fldCharType="separate"/>
          </w:r>
          <w:r w:rsidR="0069763F" w:rsidRPr="0069763F">
            <w:rPr>
              <w:noProof/>
            </w:rPr>
            <w:t>(3DSystems, 2018)</w:t>
          </w:r>
          <w:r>
            <w:fldChar w:fldCharType="end"/>
          </w:r>
        </w:sdtContent>
      </w:sdt>
      <w:r>
        <w:t xml:space="preserve">, </w:t>
      </w:r>
      <w:r w:rsidR="004B3C51">
        <w:t xml:space="preserve">both </w:t>
      </w:r>
      <w:r>
        <w:t xml:space="preserve">the </w:t>
      </w:r>
      <w:r w:rsidR="004E15AB">
        <w:t>sPro</w:t>
      </w:r>
      <w:r>
        <w:t xml:space="preserve"> 140</w:t>
      </w:r>
      <w:r w:rsidR="004B3C51">
        <w:t xml:space="preserve"> and 230 attribute</w:t>
      </w:r>
      <w:r>
        <w:t xml:space="preserve"> a</w:t>
      </w:r>
      <w:r w:rsidR="004E15AB">
        <w:t xml:space="preserve"> scanning </w:t>
      </w:r>
      <w:r w:rsidR="004B3C51">
        <w:t>speed of 10m/s and use</w:t>
      </w:r>
      <w:r>
        <w:t xml:space="preserve"> a 70W CO</w:t>
      </w:r>
      <w:r>
        <w:rPr>
          <w:rFonts w:cstheme="minorHAnsi"/>
        </w:rPr>
        <w:t>₂</w:t>
      </w:r>
      <w:r w:rsidR="0084233F">
        <w:t xml:space="preserve"> laser.</w:t>
      </w:r>
    </w:p>
    <w:p w14:paraId="5EC9AB92" w14:textId="281520E1" w:rsidR="00047FB9" w:rsidRDefault="000A6EEC" w:rsidP="00047FB9">
      <w:pPr>
        <w:pStyle w:val="ListParagraph"/>
        <w:numPr>
          <w:ilvl w:val="0"/>
          <w:numId w:val="2"/>
        </w:numPr>
      </w:pPr>
      <w:r>
        <w:t>SLS printed materials generally exhibit</w:t>
      </w:r>
      <w:r w:rsidR="00047FB9">
        <w:t xml:space="preserve"> high </w:t>
      </w:r>
      <w:r w:rsidR="000901FD">
        <w:t>level</w:t>
      </w:r>
      <w:r>
        <w:t>s</w:t>
      </w:r>
      <w:r w:rsidR="000901FD">
        <w:t xml:space="preserve"> of </w:t>
      </w:r>
      <w:r w:rsidR="00047FB9">
        <w:t xml:space="preserve">Young’s modulus </w:t>
      </w:r>
      <w:sdt>
        <w:sdtPr>
          <w:id w:val="-139110842"/>
          <w:citation/>
        </w:sdtPr>
        <w:sdtEndPr/>
        <w:sdtContent>
          <w:r w:rsidR="00047FB9">
            <w:fldChar w:fldCharType="begin"/>
          </w:r>
          <w:r w:rsidR="00047FB9">
            <w:instrText xml:space="preserve"> CITATION Sil19 \l 2057 </w:instrText>
          </w:r>
          <w:r w:rsidR="00047FB9">
            <w:fldChar w:fldCharType="separate"/>
          </w:r>
          <w:r w:rsidR="0069763F" w:rsidRPr="0069763F">
            <w:rPr>
              <w:noProof/>
            </w:rPr>
            <w:t>(Sillani, et al., 2019)</w:t>
          </w:r>
          <w:r w:rsidR="00047FB9">
            <w:fldChar w:fldCharType="end"/>
          </w:r>
        </w:sdtContent>
      </w:sdt>
      <w:r w:rsidR="00E00611">
        <w:t xml:space="preserve">. </w:t>
      </w:r>
      <w:r w:rsidR="007266A2">
        <w:rPr>
          <w:rFonts w:ascii="Arial" w:hAnsi="Arial" w:cs="Arial"/>
          <w:color w:val="000000"/>
          <w:sz w:val="22"/>
        </w:rPr>
        <w:t>When combined with PA66 carbon (See Fig</w:t>
      </w:r>
      <w:r w:rsidR="0084233F">
        <w:rPr>
          <w:rFonts w:ascii="Arial" w:hAnsi="Arial" w:cs="Arial"/>
          <w:color w:val="000000"/>
          <w:sz w:val="22"/>
        </w:rPr>
        <w:t>ure 7 and Table 1</w:t>
      </w:r>
      <w:r w:rsidR="007266A2">
        <w:rPr>
          <w:rFonts w:ascii="Arial" w:hAnsi="Arial" w:cs="Arial"/>
          <w:color w:val="000000"/>
          <w:sz w:val="22"/>
        </w:rPr>
        <w:t xml:space="preserve">), </w:t>
      </w:r>
      <w:r w:rsidR="0093240B">
        <w:t xml:space="preserve">the </w:t>
      </w:r>
      <w:r w:rsidR="004B3C51">
        <w:t>part being built could potentially exhibit a massive Young’s Modulus value, making it an ideal combination for the aerospace manufacturer.</w:t>
      </w:r>
    </w:p>
    <w:p w14:paraId="0282C3FA" w14:textId="1511FFF3" w:rsidR="00CC6BE9" w:rsidRPr="00050280" w:rsidRDefault="000901FD" w:rsidP="00050280">
      <w:pPr>
        <w:pStyle w:val="ListParagraph"/>
        <w:numPr>
          <w:ilvl w:val="0"/>
          <w:numId w:val="2"/>
        </w:numPr>
      </w:pPr>
      <w:r>
        <w:t>The d</w:t>
      </w:r>
      <w:r w:rsidR="00242093">
        <w:t>imensional accuracy</w:t>
      </w:r>
      <w:r>
        <w:t xml:space="preserve"> of a SLS printed part is typically</w:t>
      </w:r>
      <w:r w:rsidR="00242093">
        <w:t xml:space="preserve"> 0.04-0.2mm</w:t>
      </w:r>
      <w:r w:rsidR="000A6EEC" w:rsidRPr="000A6EEC">
        <w:t xml:space="preserve"> </w:t>
      </w:r>
      <w:sdt>
        <w:sdtPr>
          <w:id w:val="-2007740388"/>
          <w:citation/>
        </w:sdtPr>
        <w:sdtEndPr/>
        <w:sdtContent>
          <w:r w:rsidR="000A6EEC">
            <w:fldChar w:fldCharType="begin"/>
          </w:r>
          <w:r w:rsidR="000A6EEC">
            <w:instrText xml:space="preserve"> CITATION Deb18 \l 2057 </w:instrText>
          </w:r>
          <w:r w:rsidR="000A6EEC">
            <w:fldChar w:fldCharType="separate"/>
          </w:r>
          <w:r w:rsidR="0069763F" w:rsidRPr="0069763F">
            <w:rPr>
              <w:noProof/>
            </w:rPr>
            <w:t>(DebRoy, et al., 2018)</w:t>
          </w:r>
          <w:r w:rsidR="000A6EEC">
            <w:fldChar w:fldCharType="end"/>
          </w:r>
        </w:sdtContent>
      </w:sdt>
      <w:r w:rsidR="000A6EEC">
        <w:t>, making it within the required tolerance mentioned in the assignment brief</w:t>
      </w:r>
      <w:r w:rsidR="00FF4F7B">
        <w:t>.</w:t>
      </w:r>
    </w:p>
    <w:p w14:paraId="6786A21A" w14:textId="77777777" w:rsidR="000F024E" w:rsidRDefault="000F024E">
      <w:pPr>
        <w:spacing w:before="0" w:line="259" w:lineRule="auto"/>
        <w:jc w:val="left"/>
        <w:rPr>
          <w:rFonts w:asciiTheme="majorHAnsi" w:eastAsiaTheme="majorEastAsia" w:hAnsiTheme="majorHAnsi" w:cstheme="majorBidi"/>
          <w:smallCaps/>
          <w:color w:val="1F4D78" w:themeColor="accent1" w:themeShade="7F"/>
          <w:sz w:val="28"/>
          <w:szCs w:val="24"/>
        </w:rPr>
      </w:pPr>
      <w:r>
        <w:br w:type="page"/>
      </w:r>
    </w:p>
    <w:p w14:paraId="6DA4F24F" w14:textId="681422C4" w:rsidR="00047FB9" w:rsidRPr="00047FB9" w:rsidRDefault="00974764" w:rsidP="00D6342C">
      <w:pPr>
        <w:pStyle w:val="Heading3"/>
      </w:pPr>
      <w:bookmarkStart w:id="20" w:name="_Toc6077684"/>
      <w:r>
        <w:lastRenderedPageBreak/>
        <w:t xml:space="preserve">3.2.3 </w:t>
      </w:r>
      <w:r w:rsidR="007C6F4C">
        <w:t>Limitations</w:t>
      </w:r>
      <w:bookmarkEnd w:id="20"/>
    </w:p>
    <w:p w14:paraId="6BF0AC25" w14:textId="586AFFAA" w:rsidR="00047FB9" w:rsidRDefault="008474E2" w:rsidP="00047FB9">
      <w:pPr>
        <w:pStyle w:val="ListParagraph"/>
        <w:numPr>
          <w:ilvl w:val="0"/>
          <w:numId w:val="2"/>
        </w:numPr>
      </w:pPr>
      <w:r>
        <w:t>According to</w:t>
      </w:r>
      <w:sdt>
        <w:sdtPr>
          <w:id w:val="-1038126124"/>
          <w:citation/>
        </w:sdtPr>
        <w:sdtEndPr/>
        <w:sdtContent>
          <w:r w:rsidR="00047FB9">
            <w:fldChar w:fldCharType="begin"/>
          </w:r>
          <w:r w:rsidR="00047FB9">
            <w:instrText xml:space="preserve"> CITATION San18 \l 2057 </w:instrText>
          </w:r>
          <w:r w:rsidR="00047FB9">
            <w:fldChar w:fldCharType="separate"/>
          </w:r>
          <w:r w:rsidR="0069763F">
            <w:rPr>
              <w:noProof/>
            </w:rPr>
            <w:t xml:space="preserve"> </w:t>
          </w:r>
          <w:r w:rsidR="0069763F" w:rsidRPr="0069763F">
            <w:rPr>
              <w:noProof/>
            </w:rPr>
            <w:t>(Santos, et al., 2018)</w:t>
          </w:r>
          <w:r w:rsidR="00047FB9">
            <w:fldChar w:fldCharType="end"/>
          </w:r>
        </w:sdtContent>
      </w:sdt>
      <w:r>
        <w:t xml:space="preserve">, geometrically complicated designs have a tendency to distort as a result of the heat. This can lead to the part falling out of tolerance or even the part failing all together. </w:t>
      </w:r>
    </w:p>
    <w:p w14:paraId="1F91EF5A" w14:textId="3F1AC920" w:rsidR="00050280" w:rsidRDefault="00A172EB" w:rsidP="00047FB9">
      <w:pPr>
        <w:pStyle w:val="ListParagraph"/>
        <w:numPr>
          <w:ilvl w:val="0"/>
          <w:numId w:val="2"/>
        </w:numPr>
      </w:pPr>
      <w:sdt>
        <w:sdtPr>
          <w:id w:val="424075196"/>
          <w:citation/>
        </w:sdtPr>
        <w:sdtEndPr/>
        <w:sdtContent>
          <w:r w:rsidR="007C0A52">
            <w:fldChar w:fldCharType="begin"/>
          </w:r>
          <w:r w:rsidR="007C0A52">
            <w:instrText xml:space="preserve"> CITATION Gib97 \l 2057 </w:instrText>
          </w:r>
          <w:r w:rsidR="007C0A52">
            <w:fldChar w:fldCharType="separate"/>
          </w:r>
          <w:r w:rsidR="0069763F" w:rsidRPr="0069763F">
            <w:rPr>
              <w:noProof/>
            </w:rPr>
            <w:t>(Gibson &amp; Shi, 1997)</w:t>
          </w:r>
          <w:r w:rsidR="007C0A52">
            <w:fldChar w:fldCharType="end"/>
          </w:r>
        </w:sdtContent>
      </w:sdt>
      <w:r w:rsidR="007C0A52">
        <w:t xml:space="preserve"> </w:t>
      </w:r>
      <w:r w:rsidR="00973DDF">
        <w:t>states that PBF p</w:t>
      </w:r>
      <w:r w:rsidR="00DC7DF6">
        <w:t xml:space="preserve">arts are structurally weaker when printed in the Z-direction (vertical). </w:t>
      </w:r>
      <w:sdt>
        <w:sdtPr>
          <w:id w:val="-1780178221"/>
          <w:citation/>
        </w:sdtPr>
        <w:sdtEndPr/>
        <w:sdtContent>
          <w:r w:rsidR="00973DDF" w:rsidRPr="00050280">
            <w:fldChar w:fldCharType="begin"/>
          </w:r>
          <w:r w:rsidR="00BE2738" w:rsidRPr="00050280">
            <w:instrText xml:space="preserve">CITATION Bei19 \l 2057 </w:instrText>
          </w:r>
          <w:r w:rsidR="00973DDF" w:rsidRPr="00050280">
            <w:fldChar w:fldCharType="separate"/>
          </w:r>
          <w:r w:rsidR="0069763F" w:rsidRPr="0069763F">
            <w:rPr>
              <w:noProof/>
            </w:rPr>
            <w:t>(Beitz, et al., 2019)</w:t>
          </w:r>
          <w:r w:rsidR="00973DDF" w:rsidRPr="00050280">
            <w:fldChar w:fldCharType="end"/>
          </w:r>
        </w:sdtContent>
      </w:sdt>
      <w:r w:rsidR="00DC7DF6">
        <w:t xml:space="preserve"> </w:t>
      </w:r>
      <w:r w:rsidR="00973DDF">
        <w:t>carried out a study which proves this statement</w:t>
      </w:r>
      <w:r w:rsidR="00DC7DF6">
        <w:t xml:space="preserve"> </w:t>
      </w:r>
      <w:r w:rsidR="00973DDF">
        <w:t>as</w:t>
      </w:r>
      <w:r w:rsidR="00DC7DF6">
        <w:t xml:space="preserve"> parts printed in this orientation show</w:t>
      </w:r>
      <w:r w:rsidR="00973DDF">
        <w:t>ed</w:t>
      </w:r>
      <w:r w:rsidR="00DC7DF6">
        <w:t xml:space="preserve"> low tensile strength and high elongation at the break point</w:t>
      </w:r>
      <w:r w:rsidR="00973DDF">
        <w:t>, resulting in a lower Young’s Modulus.</w:t>
      </w:r>
      <w:r w:rsidR="00B22101" w:rsidRPr="00B22101">
        <w:rPr>
          <w:noProof/>
        </w:rPr>
        <w:t xml:space="preserve"> </w:t>
      </w:r>
    </w:p>
    <w:p w14:paraId="02F08CA0" w14:textId="7489F821" w:rsidR="001053A3" w:rsidRDefault="00594A54" w:rsidP="00047FB9">
      <w:pPr>
        <w:pStyle w:val="ListParagraph"/>
        <w:numPr>
          <w:ilvl w:val="0"/>
          <w:numId w:val="2"/>
        </w:numPr>
      </w:pPr>
      <w:r>
        <w:rPr>
          <w:noProof/>
        </w:rPr>
        <w:t>Can display aspects of w</w:t>
      </w:r>
      <w:r w:rsidR="001053A3">
        <w:rPr>
          <w:noProof/>
        </w:rPr>
        <w:t>arping over flat surfaces</w:t>
      </w:r>
      <w:r>
        <w:rPr>
          <w:noProof/>
        </w:rPr>
        <w:t xml:space="preserve"> </w:t>
      </w:r>
      <w:sdt>
        <w:sdtPr>
          <w:rPr>
            <w:noProof/>
          </w:rPr>
          <w:id w:val="-126098019"/>
          <w:citation/>
        </w:sdtPr>
        <w:sdtEndPr/>
        <w:sdtContent>
          <w:r>
            <w:rPr>
              <w:noProof/>
            </w:rPr>
            <w:fldChar w:fldCharType="begin"/>
          </w:r>
          <w:r>
            <w:rPr>
              <w:noProof/>
            </w:rPr>
            <w:instrText xml:space="preserve"> CITATION Sil19 \l 2057 </w:instrText>
          </w:r>
          <w:r>
            <w:rPr>
              <w:noProof/>
            </w:rPr>
            <w:fldChar w:fldCharType="separate"/>
          </w:r>
          <w:r w:rsidR="0069763F" w:rsidRPr="0069763F">
            <w:rPr>
              <w:noProof/>
            </w:rPr>
            <w:t>(Sillani, et al., 2019)</w:t>
          </w:r>
          <w:r>
            <w:rPr>
              <w:noProof/>
            </w:rPr>
            <w:fldChar w:fldCharType="end"/>
          </w:r>
        </w:sdtContent>
      </w:sdt>
      <w:r>
        <w:rPr>
          <w:noProof/>
        </w:rPr>
        <w:t>.</w:t>
      </w:r>
    </w:p>
    <w:p w14:paraId="2CBC8799" w14:textId="0A7FAF6D" w:rsidR="00047FB9" w:rsidRPr="00C140D1" w:rsidRDefault="00047FB9" w:rsidP="00C140D1">
      <w:r w:rsidRPr="00C140D1">
        <w:br w:type="page"/>
      </w:r>
    </w:p>
    <w:p w14:paraId="56FF2CE4" w14:textId="4F121F50" w:rsidR="003F58A5" w:rsidRDefault="00974764" w:rsidP="00974764">
      <w:pPr>
        <w:pStyle w:val="Heading2"/>
      </w:pPr>
      <w:bookmarkStart w:id="21" w:name="_Toc6077685"/>
      <w:r>
        <w:lastRenderedPageBreak/>
        <w:t xml:space="preserve">3.3 </w:t>
      </w:r>
      <w:r w:rsidR="00B63F60">
        <w:t>Electron Beam Melting</w:t>
      </w:r>
      <w:bookmarkEnd w:id="21"/>
    </w:p>
    <w:p w14:paraId="1BBE6329" w14:textId="7BC1BAD0" w:rsidR="0017483D" w:rsidRPr="0092030F" w:rsidRDefault="00152C86" w:rsidP="0017483D">
      <w:pPr>
        <w:pStyle w:val="Heading3"/>
      </w:pPr>
      <w:bookmarkStart w:id="22" w:name="_Toc5713705"/>
      <w:bookmarkStart w:id="23" w:name="_Toc6077686"/>
      <w:r>
        <w:t xml:space="preserve">3.3.1 </w:t>
      </w:r>
      <w:r w:rsidR="0017483D">
        <w:t>Theory of Electron Beam Melting</w:t>
      </w:r>
      <w:bookmarkEnd w:id="22"/>
      <w:bookmarkEnd w:id="23"/>
    </w:p>
    <w:p w14:paraId="73E0A6CC" w14:textId="3E4B1B0F" w:rsidR="0017483D" w:rsidRPr="00871832" w:rsidRDefault="0017483D" w:rsidP="0017483D">
      <w:r>
        <w:t>Electron Beam Melting (EBM) is stated by</w:t>
      </w:r>
      <w:sdt>
        <w:sdtPr>
          <w:id w:val="-630626235"/>
          <w:citation/>
        </w:sdtPr>
        <w:sdtEndPr/>
        <w:sdtContent>
          <w:r>
            <w:fldChar w:fldCharType="begin"/>
          </w:r>
          <w:r>
            <w:instrText xml:space="preserve"> CITATION Gib15 \l 2057 </w:instrText>
          </w:r>
          <w:r>
            <w:fldChar w:fldCharType="separate"/>
          </w:r>
          <w:r w:rsidR="0069763F">
            <w:rPr>
              <w:noProof/>
            </w:rPr>
            <w:t xml:space="preserve"> </w:t>
          </w:r>
          <w:r w:rsidR="0069763F" w:rsidRPr="0069763F">
            <w:rPr>
              <w:noProof/>
            </w:rPr>
            <w:t>(Gibson, et al., 2015)</w:t>
          </w:r>
          <w:r>
            <w:fldChar w:fldCharType="end"/>
          </w:r>
        </w:sdtContent>
      </w:sdt>
      <w:r>
        <w:t xml:space="preserve"> as a powder bed based additive manufacturing process that uses a beam of high energy electrons to create fusion between the metal powder particles. </w:t>
      </w:r>
      <w:r w:rsidR="00800643">
        <w:t>Following on from the steps of PBF in section 3.1 of the report, t</w:t>
      </w:r>
      <w:r>
        <w:t xml:space="preserve">he electron beam then scans across a thin layer of this pre-laid metal powder, causing localised melting and re-solidification per the slice cross section. </w:t>
      </w:r>
      <w:r w:rsidR="009F3CDB">
        <w:t xml:space="preserve">The beam is powered by electromagnetic coils that contribute to fast and accurate beams </w:t>
      </w:r>
      <w:sdt>
        <w:sdtPr>
          <w:id w:val="987372351"/>
          <w:citation/>
        </w:sdtPr>
        <w:sdtEndPr/>
        <w:sdtContent>
          <w:r w:rsidR="009F3CDB">
            <w:fldChar w:fldCharType="begin"/>
          </w:r>
          <w:r w:rsidR="009F3CDB">
            <w:instrText xml:space="preserve"> CITATION 3DS18 \l 2057 </w:instrText>
          </w:r>
          <w:r w:rsidR="009F3CDB">
            <w:fldChar w:fldCharType="separate"/>
          </w:r>
          <w:r w:rsidR="0069763F" w:rsidRPr="0069763F">
            <w:rPr>
              <w:noProof/>
            </w:rPr>
            <w:t>(3DSource, 2018)</w:t>
          </w:r>
          <w:r w:rsidR="009F3CDB">
            <w:fldChar w:fldCharType="end"/>
          </w:r>
        </w:sdtContent>
      </w:sdt>
      <w:r w:rsidR="009F3CDB">
        <w:t>.</w:t>
      </w:r>
      <w:r w:rsidR="008C494F">
        <w:t xml:space="preserve"> </w:t>
      </w:r>
      <w:r w:rsidR="00871832">
        <w:t xml:space="preserve"> </w:t>
      </w:r>
      <w:r>
        <w:t xml:space="preserve">EBM differs to other types of powder bed fusion technologies as </w:t>
      </w:r>
      <w:r w:rsidR="00871832">
        <w:t>the electron beam can</w:t>
      </w:r>
      <w:r>
        <w:t xml:space="preserve"> reach multiple melting points across one layer. </w:t>
      </w:r>
      <w:r w:rsidR="00871832">
        <w:t>The process requires that part formation takes place in a vacuum</w:t>
      </w:r>
    </w:p>
    <w:p w14:paraId="0C6BE350" w14:textId="1A377EFE" w:rsidR="0017483D" w:rsidRDefault="002325F3" w:rsidP="0017483D">
      <w:r>
        <w:rPr>
          <w:noProof/>
          <w:lang w:eastAsia="en-GB"/>
        </w:rPr>
        <w:drawing>
          <wp:anchor distT="0" distB="0" distL="114300" distR="114300" simplePos="0" relativeHeight="251716608" behindDoc="0" locked="0" layoutInCell="1" allowOverlap="1" wp14:anchorId="4770559F" wp14:editId="5E0F99A2">
            <wp:simplePos x="0" y="0"/>
            <wp:positionH relativeFrom="margin">
              <wp:align>left</wp:align>
            </wp:positionH>
            <wp:positionV relativeFrom="paragraph">
              <wp:posOffset>301625</wp:posOffset>
            </wp:positionV>
            <wp:extent cx="3105150" cy="3467100"/>
            <wp:effectExtent l="0" t="0" r="0" b="0"/>
            <wp:wrapTopAndBottom/>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3105150" cy="3467100"/>
                    </a:xfrm>
                    <a:prstGeom prst="rect">
                      <a:avLst/>
                    </a:prstGeom>
                  </pic:spPr>
                </pic:pic>
              </a:graphicData>
            </a:graphic>
          </wp:anchor>
        </w:drawing>
      </w:r>
    </w:p>
    <w:p w14:paraId="6FAA0F29" w14:textId="71350616" w:rsidR="0017483D" w:rsidRDefault="0017483D" w:rsidP="0017483D">
      <w:pPr>
        <w:keepNext/>
      </w:pPr>
    </w:p>
    <w:p w14:paraId="6A1496F8" w14:textId="3E939443" w:rsidR="0017483D" w:rsidRDefault="0017483D" w:rsidP="0017483D">
      <w:pPr>
        <w:pStyle w:val="Caption"/>
      </w:pPr>
      <w:r>
        <w:t xml:space="preserve">Figure </w:t>
      </w:r>
      <w:r>
        <w:rPr>
          <w:noProof/>
        </w:rPr>
        <w:t>4</w:t>
      </w:r>
      <w:r w:rsidR="002325F3">
        <w:rPr>
          <w:noProof/>
        </w:rPr>
        <w:t xml:space="preserve"> – Diagram of EBM machine</w:t>
      </w:r>
      <w:r>
        <w:t xml:space="preserve"> </w:t>
      </w:r>
      <w:sdt>
        <w:sdtPr>
          <w:id w:val="811907778"/>
          <w:citation/>
        </w:sdtPr>
        <w:sdtEndPr/>
        <w:sdtContent>
          <w:r>
            <w:fldChar w:fldCharType="begin"/>
          </w:r>
          <w:r>
            <w:instrText xml:space="preserve"> CITATION Neg13 \l 2057 </w:instrText>
          </w:r>
          <w:r>
            <w:fldChar w:fldCharType="separate"/>
          </w:r>
          <w:r w:rsidR="0069763F" w:rsidRPr="0069763F">
            <w:rPr>
              <w:noProof/>
            </w:rPr>
            <w:t>(Negi &amp; Sharma, 2013)</w:t>
          </w:r>
          <w:r>
            <w:fldChar w:fldCharType="end"/>
          </w:r>
        </w:sdtContent>
      </w:sdt>
    </w:p>
    <w:p w14:paraId="4001C3FF" w14:textId="77777777" w:rsidR="002325F3" w:rsidRDefault="002325F3">
      <w:pPr>
        <w:spacing w:before="0" w:line="259" w:lineRule="auto"/>
        <w:jc w:val="left"/>
        <w:rPr>
          <w:rFonts w:asciiTheme="majorHAnsi" w:eastAsiaTheme="majorEastAsia" w:hAnsiTheme="majorHAnsi" w:cstheme="majorBidi"/>
          <w:smallCaps/>
          <w:color w:val="1F4D78" w:themeColor="accent1" w:themeShade="7F"/>
          <w:sz w:val="28"/>
          <w:szCs w:val="24"/>
        </w:rPr>
      </w:pPr>
      <w:r>
        <w:br w:type="page"/>
      </w:r>
    </w:p>
    <w:p w14:paraId="32F0AAB2" w14:textId="67624519" w:rsidR="0017483D" w:rsidRDefault="00152C86" w:rsidP="0017483D">
      <w:pPr>
        <w:pStyle w:val="Heading3"/>
      </w:pPr>
      <w:bookmarkStart w:id="24" w:name="_Toc6077687"/>
      <w:r>
        <w:lastRenderedPageBreak/>
        <w:t xml:space="preserve">3.3.2 </w:t>
      </w:r>
      <w:r w:rsidR="0017483D">
        <w:t>Capabilities</w:t>
      </w:r>
      <w:bookmarkEnd w:id="24"/>
    </w:p>
    <w:p w14:paraId="55D13924" w14:textId="0F9A6631" w:rsidR="0017483D" w:rsidRPr="001E1695" w:rsidRDefault="0017483D" w:rsidP="0017483D">
      <w:pPr>
        <w:pStyle w:val="ListParagraph"/>
        <w:numPr>
          <w:ilvl w:val="0"/>
          <w:numId w:val="2"/>
        </w:numPr>
        <w:ind w:left="720"/>
        <w:rPr>
          <w:b/>
        </w:rPr>
      </w:pPr>
      <w:r>
        <w:t xml:space="preserve">EBM differs to other types of powder bed fusion technologies as it </w:t>
      </w:r>
      <w:r w:rsidR="005E373E">
        <w:t>can</w:t>
      </w:r>
      <w:r>
        <w:t xml:space="preserve"> reach multiple melting points across one layer </w:t>
      </w:r>
      <w:sdt>
        <w:sdtPr>
          <w:id w:val="2051034662"/>
          <w:citation/>
        </w:sdtPr>
        <w:sdtEndPr/>
        <w:sdtContent>
          <w:r>
            <w:fldChar w:fldCharType="begin"/>
          </w:r>
          <w:r>
            <w:instrText xml:space="preserve"> CITATION Geb16 \l 2057 </w:instrText>
          </w:r>
          <w:r>
            <w:fldChar w:fldCharType="separate"/>
          </w:r>
          <w:r w:rsidR="0069763F" w:rsidRPr="0069763F">
            <w:rPr>
              <w:noProof/>
            </w:rPr>
            <w:t>(Gebhardt &amp; Hötter, 2016)</w:t>
          </w:r>
          <w:r>
            <w:fldChar w:fldCharType="end"/>
          </w:r>
        </w:sdtContent>
      </w:sdt>
      <w:r>
        <w:t xml:space="preserve">. This distribution of temperature can help to enhance the strength of the part </w:t>
      </w:r>
      <w:sdt>
        <w:sdtPr>
          <w:id w:val="-1858418362"/>
          <w:citation/>
        </w:sdtPr>
        <w:sdtEndPr/>
        <w:sdtContent>
          <w:r>
            <w:fldChar w:fldCharType="begin"/>
          </w:r>
          <w:r>
            <w:instrText xml:space="preserve"> CITATION LBU19 \l 2057 </w:instrText>
          </w:r>
          <w:r>
            <w:fldChar w:fldCharType="separate"/>
          </w:r>
          <w:r w:rsidR="0069763F" w:rsidRPr="0069763F">
            <w:rPr>
              <w:noProof/>
            </w:rPr>
            <w:t>(LboroUni, 2019)</w:t>
          </w:r>
          <w:r>
            <w:fldChar w:fldCharType="end"/>
          </w:r>
        </w:sdtContent>
      </w:sdt>
      <w:r>
        <w:t>.</w:t>
      </w:r>
    </w:p>
    <w:p w14:paraId="57E7027E" w14:textId="049A3E3C" w:rsidR="001E1695" w:rsidRPr="00E50B62" w:rsidRDefault="001E1695" w:rsidP="0017483D">
      <w:pPr>
        <w:pStyle w:val="ListParagraph"/>
        <w:numPr>
          <w:ilvl w:val="0"/>
          <w:numId w:val="2"/>
        </w:numPr>
        <w:ind w:left="720"/>
        <w:rPr>
          <w:b/>
        </w:rPr>
      </w:pPr>
      <w:r>
        <w:t xml:space="preserve">Considered to be more energy efficient than laser processes </w:t>
      </w:r>
      <w:sdt>
        <w:sdtPr>
          <w:id w:val="1041791235"/>
          <w:citation/>
        </w:sdtPr>
        <w:sdtEndPr/>
        <w:sdtContent>
          <w:r>
            <w:fldChar w:fldCharType="begin"/>
          </w:r>
          <w:r>
            <w:instrText xml:space="preserve"> CITATION Gib15 \l 2057 </w:instrText>
          </w:r>
          <w:r>
            <w:fldChar w:fldCharType="separate"/>
          </w:r>
          <w:r w:rsidR="0069763F" w:rsidRPr="0069763F">
            <w:rPr>
              <w:noProof/>
            </w:rPr>
            <w:t>(Gibson, et al., 2015)</w:t>
          </w:r>
          <w:r>
            <w:fldChar w:fldCharType="end"/>
          </w:r>
        </w:sdtContent>
      </w:sdt>
    </w:p>
    <w:p w14:paraId="568A090C" w14:textId="156F3D93" w:rsidR="0017483D" w:rsidRPr="00FF4F7B" w:rsidRDefault="0017483D" w:rsidP="0017483D">
      <w:pPr>
        <w:pStyle w:val="ListParagraph"/>
        <w:numPr>
          <w:ilvl w:val="0"/>
          <w:numId w:val="2"/>
        </w:numPr>
        <w:ind w:left="720"/>
        <w:rPr>
          <w:b/>
        </w:rPr>
      </w:pPr>
      <w:r>
        <w:t>Large bed dimensions (See Table 5 in appendix)</w:t>
      </w:r>
      <w:r w:rsidR="001E1695">
        <w:t>.</w:t>
      </w:r>
    </w:p>
    <w:p w14:paraId="0889EB94" w14:textId="77777777" w:rsidR="0017483D" w:rsidRPr="00183CEA" w:rsidRDefault="0017483D" w:rsidP="0017483D">
      <w:pPr>
        <w:pStyle w:val="ListParagraph"/>
        <w:numPr>
          <w:ilvl w:val="0"/>
          <w:numId w:val="2"/>
        </w:numPr>
        <w:ind w:left="720"/>
        <w:rPr>
          <w:b/>
        </w:rPr>
      </w:pPr>
      <w:r>
        <w:t>Powder is reusable</w:t>
      </w:r>
    </w:p>
    <w:p w14:paraId="2E1F348E" w14:textId="1EF3BA99" w:rsidR="0017483D" w:rsidRPr="008C494F" w:rsidRDefault="0017483D" w:rsidP="0017483D">
      <w:pPr>
        <w:pStyle w:val="ListParagraph"/>
        <w:numPr>
          <w:ilvl w:val="0"/>
          <w:numId w:val="2"/>
        </w:numPr>
        <w:ind w:left="720"/>
        <w:rPr>
          <w:b/>
        </w:rPr>
      </w:pPr>
      <w:r>
        <w:t xml:space="preserve">EBM parts can display high levels of density </w:t>
      </w:r>
      <w:sdt>
        <w:sdtPr>
          <w:id w:val="-2069866925"/>
          <w:citation/>
        </w:sdtPr>
        <w:sdtEndPr/>
        <w:sdtContent>
          <w:r>
            <w:fldChar w:fldCharType="begin"/>
          </w:r>
          <w:r>
            <w:instrText xml:space="preserve"> CITATION LBU19 \l 2057 </w:instrText>
          </w:r>
          <w:r>
            <w:fldChar w:fldCharType="separate"/>
          </w:r>
          <w:r w:rsidR="0069763F" w:rsidRPr="0069763F">
            <w:rPr>
              <w:noProof/>
            </w:rPr>
            <w:t>(LboroUni, 2019)</w:t>
          </w:r>
          <w:r>
            <w:fldChar w:fldCharType="end"/>
          </w:r>
        </w:sdtContent>
      </w:sdt>
      <w:r>
        <w:t>.</w:t>
      </w:r>
    </w:p>
    <w:p w14:paraId="6071C0C8" w14:textId="236C3491" w:rsidR="008C494F" w:rsidRPr="00E50B62" w:rsidRDefault="008C494F" w:rsidP="0017483D">
      <w:pPr>
        <w:pStyle w:val="ListParagraph"/>
        <w:numPr>
          <w:ilvl w:val="0"/>
          <w:numId w:val="2"/>
        </w:numPr>
        <w:ind w:left="720"/>
        <w:rPr>
          <w:b/>
        </w:rPr>
      </w:pPr>
      <w:r>
        <w:t xml:space="preserve">The electron beam can be moved almost instantaneously. This feature is utilised to keep melt pools from forming in the powder </w:t>
      </w:r>
      <w:sdt>
        <w:sdtPr>
          <w:id w:val="-508369898"/>
          <w:citation/>
        </w:sdtPr>
        <w:sdtEndPr/>
        <w:sdtContent>
          <w:r>
            <w:fldChar w:fldCharType="begin"/>
          </w:r>
          <w:r>
            <w:instrText xml:space="preserve"> CITATION Gib15 \l 2057 </w:instrText>
          </w:r>
          <w:r>
            <w:fldChar w:fldCharType="separate"/>
          </w:r>
          <w:r w:rsidR="0069763F" w:rsidRPr="0069763F">
            <w:rPr>
              <w:noProof/>
            </w:rPr>
            <w:t>(Gibson, et al., 2015)</w:t>
          </w:r>
          <w:r>
            <w:fldChar w:fldCharType="end"/>
          </w:r>
        </w:sdtContent>
      </w:sdt>
      <w:r>
        <w:t>.</w:t>
      </w:r>
    </w:p>
    <w:p w14:paraId="7E2FF05E" w14:textId="72A79EE1" w:rsidR="0017483D" w:rsidRDefault="00152C86" w:rsidP="0017483D">
      <w:pPr>
        <w:pStyle w:val="Heading3"/>
      </w:pPr>
      <w:bookmarkStart w:id="25" w:name="_Toc6077688"/>
      <w:r>
        <w:t xml:space="preserve">3.3.3 </w:t>
      </w:r>
      <w:r w:rsidR="0017483D" w:rsidRPr="00E50B62">
        <w:t>Limitations</w:t>
      </w:r>
      <w:bookmarkEnd w:id="25"/>
    </w:p>
    <w:p w14:paraId="10253C9D" w14:textId="7F20D09C" w:rsidR="0017483D" w:rsidRPr="00E91F3B" w:rsidRDefault="0017483D" w:rsidP="0017483D">
      <w:pPr>
        <w:pStyle w:val="ListParagraph"/>
        <w:numPr>
          <w:ilvl w:val="0"/>
          <w:numId w:val="8"/>
        </w:numPr>
      </w:pPr>
      <w:r>
        <w:t xml:space="preserve">Surface finish is not as smooth as other AM processes </w:t>
      </w:r>
      <w:sdt>
        <w:sdtPr>
          <w:id w:val="407975658"/>
          <w:citation/>
        </w:sdtPr>
        <w:sdtEndPr/>
        <w:sdtContent>
          <w:r>
            <w:fldChar w:fldCharType="begin"/>
          </w:r>
          <w:r>
            <w:instrText xml:space="preserve"> CITATION 3DS18 \l 2057 </w:instrText>
          </w:r>
          <w:r>
            <w:fldChar w:fldCharType="separate"/>
          </w:r>
          <w:r w:rsidR="0069763F" w:rsidRPr="0069763F">
            <w:rPr>
              <w:noProof/>
            </w:rPr>
            <w:t>(3DSource, 2018)</w:t>
          </w:r>
          <w:r>
            <w:fldChar w:fldCharType="end"/>
          </w:r>
        </w:sdtContent>
      </w:sdt>
      <w:r>
        <w:t>. S</w:t>
      </w:r>
      <w:r w:rsidRPr="004F46EE">
        <w:t>urfaces are</w:t>
      </w:r>
      <w:r>
        <w:t xml:space="preserve"> reported to be quite rough as they contain</w:t>
      </w:r>
      <w:r w:rsidRPr="004F46EE">
        <w:t xml:space="preserve"> a rippled structure with visible sintered po</w:t>
      </w:r>
      <w:r>
        <w:t xml:space="preserve">wder grains </w:t>
      </w:r>
      <w:sdt>
        <w:sdtPr>
          <w:id w:val="-1336067653"/>
          <w:citation/>
        </w:sdtPr>
        <w:sdtEndPr/>
        <w:sdtContent>
          <w:r>
            <w:fldChar w:fldCharType="begin"/>
          </w:r>
          <w:r>
            <w:instrText xml:space="preserve"> CITATION Koi11 \l 2057 </w:instrText>
          </w:r>
          <w:r>
            <w:fldChar w:fldCharType="separate"/>
          </w:r>
          <w:r w:rsidR="0069763F" w:rsidRPr="0069763F">
            <w:rPr>
              <w:noProof/>
            </w:rPr>
            <w:t>(Koike, et al., 2011)</w:t>
          </w:r>
          <w:r>
            <w:fldChar w:fldCharType="end"/>
          </w:r>
        </w:sdtContent>
      </w:sdt>
      <w:r w:rsidRPr="004F46EE">
        <w:t>.</w:t>
      </w:r>
    </w:p>
    <w:p w14:paraId="7F930D40" w14:textId="6C122790" w:rsidR="0017483D" w:rsidRPr="00084E9A" w:rsidRDefault="009F3CDB" w:rsidP="0017483D">
      <w:pPr>
        <w:pStyle w:val="ListParagraph"/>
        <w:numPr>
          <w:ilvl w:val="0"/>
          <w:numId w:val="8"/>
        </w:numPr>
        <w:rPr>
          <w:rFonts w:asciiTheme="majorHAnsi" w:eastAsiaTheme="majorEastAsia" w:hAnsiTheme="majorHAnsi" w:cstheme="majorBidi"/>
          <w:b/>
          <w:color w:val="2E74B5" w:themeColor="accent1" w:themeShade="BF"/>
          <w:sz w:val="32"/>
          <w:szCs w:val="32"/>
        </w:rPr>
      </w:pPr>
      <w:r>
        <w:t xml:space="preserve">The process in general is very expensive when machine and powder costs are taken into account </w:t>
      </w:r>
      <w:sdt>
        <w:sdtPr>
          <w:id w:val="298885029"/>
          <w:citation/>
        </w:sdtPr>
        <w:sdtEndPr/>
        <w:sdtContent>
          <w:r>
            <w:fldChar w:fldCharType="begin"/>
          </w:r>
          <w:r>
            <w:instrText xml:space="preserve"> CITATION 3DS18 \l 2057 </w:instrText>
          </w:r>
          <w:r>
            <w:fldChar w:fldCharType="separate"/>
          </w:r>
          <w:r w:rsidR="0069763F" w:rsidRPr="0069763F">
            <w:rPr>
              <w:noProof/>
            </w:rPr>
            <w:t>(3DSource, 2018)</w:t>
          </w:r>
          <w:r>
            <w:fldChar w:fldCharType="end"/>
          </w:r>
        </w:sdtContent>
      </w:sdt>
      <w:r>
        <w:t>.</w:t>
      </w:r>
    </w:p>
    <w:p w14:paraId="205BAC10" w14:textId="7E08066D" w:rsidR="00084E9A" w:rsidRPr="00BA75C0" w:rsidRDefault="00084E9A" w:rsidP="0017483D">
      <w:pPr>
        <w:pStyle w:val="ListParagraph"/>
        <w:numPr>
          <w:ilvl w:val="0"/>
          <w:numId w:val="8"/>
        </w:numPr>
        <w:rPr>
          <w:rFonts w:asciiTheme="majorHAnsi" w:eastAsiaTheme="majorEastAsia" w:hAnsiTheme="majorHAnsi" w:cstheme="majorBidi"/>
          <w:b/>
          <w:color w:val="2E74B5" w:themeColor="accent1" w:themeShade="BF"/>
          <w:sz w:val="32"/>
          <w:szCs w:val="32"/>
        </w:rPr>
      </w:pPr>
      <w:r>
        <w:t xml:space="preserve">Limited to </w:t>
      </w:r>
      <w:r w:rsidR="007C0A52">
        <w:t xml:space="preserve">highly </w:t>
      </w:r>
      <w:r>
        <w:t>conductive materials</w:t>
      </w:r>
      <w:r w:rsidR="008C494F">
        <w:t xml:space="preserve"> (metals)</w:t>
      </w:r>
      <w:r>
        <w:t xml:space="preserve"> </w:t>
      </w:r>
      <w:r w:rsidR="007C0A52">
        <w:t>as negative charges given off by low conducting powder can</w:t>
      </w:r>
      <w:r>
        <w:t xml:space="preserve"> </w:t>
      </w:r>
      <w:r w:rsidR="007C0A52">
        <w:t>cause the</w:t>
      </w:r>
      <w:r>
        <w:t xml:space="preserve"> electron beam</w:t>
      </w:r>
      <w:r w:rsidR="007C0A52">
        <w:t xml:space="preserve"> to repel the powder, causing clouds of powder which will have a poor effect on the print </w:t>
      </w:r>
      <w:sdt>
        <w:sdtPr>
          <w:id w:val="130683375"/>
          <w:citation/>
        </w:sdtPr>
        <w:sdtEndPr/>
        <w:sdtContent>
          <w:r w:rsidR="007C0A52">
            <w:fldChar w:fldCharType="begin"/>
          </w:r>
          <w:r w:rsidR="007C0A52">
            <w:instrText xml:space="preserve"> CITATION Gib15 \l 2057 </w:instrText>
          </w:r>
          <w:r w:rsidR="007C0A52">
            <w:fldChar w:fldCharType="separate"/>
          </w:r>
          <w:r w:rsidR="0069763F" w:rsidRPr="0069763F">
            <w:rPr>
              <w:noProof/>
            </w:rPr>
            <w:t>(Gibson, et al., 2015)</w:t>
          </w:r>
          <w:r w:rsidR="007C0A52">
            <w:fldChar w:fldCharType="end"/>
          </w:r>
        </w:sdtContent>
      </w:sdt>
      <w:r w:rsidR="007C0A52">
        <w:t>.</w:t>
      </w:r>
    </w:p>
    <w:p w14:paraId="429303CE" w14:textId="48105678" w:rsidR="00B63F60" w:rsidRPr="00C51DCA" w:rsidRDefault="00B63F60" w:rsidP="00C140D1">
      <w:pPr>
        <w:rPr>
          <w:color w:val="2E74B5" w:themeColor="accent1" w:themeShade="BF"/>
          <w:sz w:val="36"/>
          <w:szCs w:val="32"/>
        </w:rPr>
      </w:pPr>
      <w:r>
        <w:br w:type="page"/>
      </w:r>
    </w:p>
    <w:p w14:paraId="70A0F024" w14:textId="7314C73B" w:rsidR="00974764" w:rsidRDefault="00F2511A" w:rsidP="001C33E6">
      <w:pPr>
        <w:pStyle w:val="Heading1"/>
      </w:pPr>
      <w:bookmarkStart w:id="26" w:name="_Toc6077689"/>
      <w:r>
        <w:lastRenderedPageBreak/>
        <w:t xml:space="preserve">4. </w:t>
      </w:r>
      <w:r w:rsidR="00E03749">
        <w:t>Materials</w:t>
      </w:r>
      <w:bookmarkEnd w:id="26"/>
    </w:p>
    <w:tbl>
      <w:tblPr>
        <w:tblStyle w:val="TableGrid"/>
        <w:tblW w:w="0" w:type="auto"/>
        <w:tblLook w:val="04A0" w:firstRow="1" w:lastRow="0" w:firstColumn="1" w:lastColumn="0" w:noHBand="0" w:noVBand="1"/>
      </w:tblPr>
      <w:tblGrid>
        <w:gridCol w:w="4130"/>
        <w:gridCol w:w="4130"/>
      </w:tblGrid>
      <w:tr w:rsidR="00974764" w14:paraId="207536F2" w14:textId="77777777" w:rsidTr="004F79A7">
        <w:trPr>
          <w:trHeight w:val="218"/>
        </w:trPr>
        <w:tc>
          <w:tcPr>
            <w:tcW w:w="4130" w:type="dxa"/>
          </w:tcPr>
          <w:p w14:paraId="6929961A" w14:textId="77777777" w:rsidR="00974764" w:rsidRPr="00A218EC" w:rsidRDefault="00974764" w:rsidP="0007004C">
            <w:pPr>
              <w:spacing w:before="0" w:line="259" w:lineRule="auto"/>
              <w:jc w:val="left"/>
              <w:rPr>
                <w:b/>
              </w:rPr>
            </w:pPr>
            <w:r w:rsidRPr="00A218EC">
              <w:rPr>
                <w:b/>
              </w:rPr>
              <w:t>Process</w:t>
            </w:r>
          </w:p>
        </w:tc>
        <w:tc>
          <w:tcPr>
            <w:tcW w:w="4130" w:type="dxa"/>
          </w:tcPr>
          <w:p w14:paraId="7B705B8D" w14:textId="77777777" w:rsidR="00974764" w:rsidRPr="00A218EC" w:rsidRDefault="00974764" w:rsidP="0007004C">
            <w:pPr>
              <w:spacing w:before="0" w:line="259" w:lineRule="auto"/>
              <w:jc w:val="left"/>
              <w:rPr>
                <w:b/>
              </w:rPr>
            </w:pPr>
            <w:r w:rsidRPr="00A218EC">
              <w:rPr>
                <w:b/>
              </w:rPr>
              <w:t>Material</w:t>
            </w:r>
          </w:p>
        </w:tc>
      </w:tr>
      <w:tr w:rsidR="00974764" w14:paraId="079F6B28" w14:textId="77777777" w:rsidTr="004F79A7">
        <w:trPr>
          <w:trHeight w:val="208"/>
        </w:trPr>
        <w:tc>
          <w:tcPr>
            <w:tcW w:w="4130" w:type="dxa"/>
          </w:tcPr>
          <w:p w14:paraId="4BC9AC2B" w14:textId="77777777" w:rsidR="00974764" w:rsidRDefault="00974764" w:rsidP="0007004C">
            <w:pPr>
              <w:spacing w:before="0" w:line="259" w:lineRule="auto"/>
              <w:jc w:val="left"/>
            </w:pPr>
            <w:r>
              <w:t>CNC</w:t>
            </w:r>
          </w:p>
        </w:tc>
        <w:tc>
          <w:tcPr>
            <w:tcW w:w="4130" w:type="dxa"/>
          </w:tcPr>
          <w:p w14:paraId="12DEC7B0" w14:textId="3944FFDE" w:rsidR="00974764" w:rsidRDefault="00974764" w:rsidP="0007004C">
            <w:pPr>
              <w:spacing w:before="0" w:line="259" w:lineRule="auto"/>
              <w:jc w:val="left"/>
            </w:pPr>
            <w:r>
              <w:t>Aluminium</w:t>
            </w:r>
            <w:r w:rsidR="003A7F11">
              <w:t>, Steel, Titanium</w:t>
            </w:r>
          </w:p>
        </w:tc>
      </w:tr>
      <w:tr w:rsidR="00974764" w14:paraId="78182623" w14:textId="77777777" w:rsidTr="004F79A7">
        <w:trPr>
          <w:trHeight w:val="218"/>
        </w:trPr>
        <w:tc>
          <w:tcPr>
            <w:tcW w:w="4130" w:type="dxa"/>
          </w:tcPr>
          <w:p w14:paraId="09DE8433" w14:textId="77777777" w:rsidR="00974764" w:rsidRDefault="00974764" w:rsidP="0007004C">
            <w:pPr>
              <w:spacing w:before="0" w:line="259" w:lineRule="auto"/>
              <w:jc w:val="left"/>
            </w:pPr>
            <w:r>
              <w:t>EBM</w:t>
            </w:r>
          </w:p>
        </w:tc>
        <w:tc>
          <w:tcPr>
            <w:tcW w:w="4130" w:type="dxa"/>
          </w:tcPr>
          <w:p w14:paraId="38824184" w14:textId="20F5358D" w:rsidR="00974764" w:rsidRDefault="003A7F11" w:rsidP="0007004C">
            <w:pPr>
              <w:spacing w:before="0" w:line="259" w:lineRule="auto"/>
              <w:jc w:val="left"/>
            </w:pPr>
            <w:r>
              <w:t xml:space="preserve">Grade 2 </w:t>
            </w:r>
            <w:r w:rsidR="00974764">
              <w:t>Titanium</w:t>
            </w:r>
            <w:r>
              <w:t>, Ti-6Al-4V</w:t>
            </w:r>
          </w:p>
        </w:tc>
      </w:tr>
      <w:tr w:rsidR="00974764" w14:paraId="27F5DABA" w14:textId="77777777" w:rsidTr="004F79A7">
        <w:trPr>
          <w:trHeight w:val="218"/>
        </w:trPr>
        <w:tc>
          <w:tcPr>
            <w:tcW w:w="4130" w:type="dxa"/>
          </w:tcPr>
          <w:p w14:paraId="517C0DF7" w14:textId="77777777" w:rsidR="00974764" w:rsidRDefault="00974764" w:rsidP="0007004C">
            <w:pPr>
              <w:spacing w:before="0" w:line="259" w:lineRule="auto"/>
              <w:jc w:val="left"/>
            </w:pPr>
            <w:r>
              <w:t>SLS</w:t>
            </w:r>
          </w:p>
        </w:tc>
        <w:tc>
          <w:tcPr>
            <w:tcW w:w="4130" w:type="dxa"/>
          </w:tcPr>
          <w:p w14:paraId="1F30A34F" w14:textId="665E9334" w:rsidR="00974764" w:rsidRDefault="00974764" w:rsidP="0007004C">
            <w:pPr>
              <w:spacing w:before="0" w:line="259" w:lineRule="auto"/>
              <w:jc w:val="left"/>
            </w:pPr>
            <w:r>
              <w:t>PA</w:t>
            </w:r>
            <w:r w:rsidR="003A7F11">
              <w:t>12</w:t>
            </w:r>
            <w:r w:rsidR="004F79A7">
              <w:t>*</w:t>
            </w:r>
            <w:r w:rsidR="003A7F11">
              <w:t>, PA</w:t>
            </w:r>
            <w:r>
              <w:t>66</w:t>
            </w:r>
            <w:r w:rsidR="004F79A7">
              <w:t xml:space="preserve"> Carbon*</w:t>
            </w:r>
            <w:r>
              <w:t>, DuraForm EX</w:t>
            </w:r>
            <w:r w:rsidR="004F79A7">
              <w:t xml:space="preserve"> (PA11)*</w:t>
            </w:r>
            <w:r>
              <w:t>, Aluminium, Titanium</w:t>
            </w:r>
          </w:p>
        </w:tc>
      </w:tr>
    </w:tbl>
    <w:p w14:paraId="3E89E83E" w14:textId="2603C020" w:rsidR="00A218EC" w:rsidRDefault="00A218EC" w:rsidP="003C6F75">
      <w:pPr>
        <w:spacing w:before="0" w:line="259" w:lineRule="auto"/>
        <w:jc w:val="left"/>
      </w:pPr>
    </w:p>
    <w:p w14:paraId="44D9BC7F" w14:textId="1F3F9E5D" w:rsidR="003C6F75" w:rsidRDefault="004F79A7" w:rsidP="003C6F75">
      <w:pPr>
        <w:spacing w:before="0" w:line="259" w:lineRule="auto"/>
        <w:jc w:val="left"/>
      </w:pPr>
      <w:r>
        <w:t>*Polyamide is a nylon-based material that is ideal for the majority of 3D printing processes. The materials being analysed for this stage of the report are variants of polyamide which feature another binding material</w:t>
      </w:r>
      <w:r w:rsidR="002325F3">
        <w:t xml:space="preserve"> e.g.</w:t>
      </w:r>
      <w:r>
        <w:t xml:space="preserve"> </w:t>
      </w:r>
      <w:r w:rsidRPr="002325F3">
        <w:t>PA66 – Carbon</w:t>
      </w:r>
      <w:r w:rsidR="002325F3">
        <w:t>.</w:t>
      </w:r>
    </w:p>
    <w:p w14:paraId="48F796F5" w14:textId="77777777" w:rsidR="00E03749" w:rsidRDefault="00E03749" w:rsidP="003C6F75">
      <w:pPr>
        <w:spacing w:before="0" w:line="259" w:lineRule="auto"/>
        <w:jc w:val="left"/>
      </w:pPr>
    </w:p>
    <w:p w14:paraId="6FA4E924" w14:textId="2D1E4241" w:rsidR="003F58A5" w:rsidRDefault="00B5664D" w:rsidP="001C33E6">
      <w:pPr>
        <w:pStyle w:val="Heading2"/>
        <w:rPr>
          <w:noProof/>
          <w:lang w:eastAsia="en-GB"/>
        </w:rPr>
      </w:pPr>
      <w:bookmarkStart w:id="27" w:name="_Toc6077690"/>
      <w:r>
        <w:rPr>
          <w:noProof/>
          <w:lang w:eastAsia="en-GB"/>
        </w:rPr>
        <w:t xml:space="preserve">4.1 </w:t>
      </w:r>
      <w:r w:rsidR="00051E31">
        <w:rPr>
          <w:noProof/>
          <w:lang w:eastAsia="en-GB"/>
        </w:rPr>
        <w:t>Material Characteristics</w:t>
      </w:r>
      <w:bookmarkEnd w:id="27"/>
    </w:p>
    <w:p w14:paraId="11C7036C" w14:textId="274F7906" w:rsidR="00C42048" w:rsidRDefault="003F58A5" w:rsidP="003F58A5">
      <w:pPr>
        <w:rPr>
          <w:noProof/>
          <w:lang w:eastAsia="en-GB"/>
        </w:rPr>
      </w:pPr>
      <w:r>
        <w:rPr>
          <w:noProof/>
          <w:lang w:eastAsia="en-GB"/>
        </w:rPr>
        <w:t xml:space="preserve">The following collection of tables and figures shows the characteristics of materials that are eligible to be used by the manufacturing method selected for the aerospace manufacturer to utilise for their product. </w:t>
      </w:r>
    </w:p>
    <w:p w14:paraId="2EE2B0E6" w14:textId="77777777" w:rsidR="008B4F55" w:rsidRDefault="008B4F55" w:rsidP="003F58A5">
      <w:pPr>
        <w:rPr>
          <w:noProof/>
          <w:lang w:eastAsia="en-GB"/>
        </w:rPr>
      </w:pPr>
    </w:p>
    <w:p w14:paraId="4934F978" w14:textId="78C26CD4" w:rsidR="00C42048" w:rsidRDefault="00B5664D" w:rsidP="008B4F55">
      <w:pPr>
        <w:pStyle w:val="Heading3"/>
      </w:pPr>
      <w:bookmarkStart w:id="28" w:name="_Toc6077691"/>
      <w:r>
        <w:t xml:space="preserve">4.1.1 </w:t>
      </w:r>
      <w:r w:rsidR="00E94D50">
        <w:t>Case Study</w:t>
      </w:r>
      <w:r w:rsidR="00E4540D">
        <w:t xml:space="preserve"> Findings</w:t>
      </w:r>
      <w:r w:rsidR="00E94D50">
        <w:rPr>
          <w:rFonts w:ascii="Times New Roman" w:hAnsi="Times New Roman" w:cs="Times New Roman"/>
          <w:noProof/>
          <w:lang w:eastAsia="en-GB"/>
        </w:rPr>
        <w:drawing>
          <wp:anchor distT="0" distB="0" distL="114300" distR="114300" simplePos="0" relativeHeight="251692032" behindDoc="0" locked="0" layoutInCell="1" allowOverlap="1" wp14:anchorId="4FAC8778" wp14:editId="314369BA">
            <wp:simplePos x="0" y="0"/>
            <wp:positionH relativeFrom="margin">
              <wp:posOffset>-160020</wp:posOffset>
            </wp:positionH>
            <wp:positionV relativeFrom="paragraph">
              <wp:posOffset>978217</wp:posOffset>
            </wp:positionV>
            <wp:extent cx="5734050" cy="2145030"/>
            <wp:effectExtent l="0" t="0" r="0" b="762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9">
                      <a:extLst>
                        <a:ext uri="{28A0092B-C50C-407E-A947-70E740481C1C}">
                          <a14:useLocalDpi xmlns:a14="http://schemas.microsoft.com/office/drawing/2010/main" val="0"/>
                        </a:ext>
                      </a:extLst>
                    </a:blip>
                    <a:srcRect l="4989" t="12653" r="1250"/>
                    <a:stretch/>
                  </pic:blipFill>
                  <pic:spPr bwMode="auto">
                    <a:xfrm>
                      <a:off x="0" y="0"/>
                      <a:ext cx="5734050" cy="21450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94D50">
        <w:rPr>
          <w:noProof/>
          <w:lang w:eastAsia="en-GB"/>
        </w:rPr>
        <mc:AlternateContent>
          <mc:Choice Requires="wps">
            <w:drawing>
              <wp:anchor distT="0" distB="0" distL="114300" distR="114300" simplePos="0" relativeHeight="251695104" behindDoc="0" locked="0" layoutInCell="1" allowOverlap="1" wp14:anchorId="4B7DE34B" wp14:editId="1F54C9BB">
                <wp:simplePos x="0" y="0"/>
                <wp:positionH relativeFrom="margin">
                  <wp:align>left</wp:align>
                </wp:positionH>
                <wp:positionV relativeFrom="paragraph">
                  <wp:posOffset>425133</wp:posOffset>
                </wp:positionV>
                <wp:extent cx="5810250" cy="314325"/>
                <wp:effectExtent l="0" t="0" r="0" b="9525"/>
                <wp:wrapTopAndBottom/>
                <wp:docPr id="23" name="Text Box 23"/>
                <wp:cNvGraphicFramePr/>
                <a:graphic xmlns:a="http://schemas.openxmlformats.org/drawingml/2006/main">
                  <a:graphicData uri="http://schemas.microsoft.com/office/word/2010/wordprocessingShape">
                    <wps:wsp>
                      <wps:cNvSpPr txBox="1"/>
                      <wps:spPr>
                        <a:xfrm>
                          <a:off x="0" y="0"/>
                          <a:ext cx="5810250" cy="314325"/>
                        </a:xfrm>
                        <a:prstGeom prst="rect">
                          <a:avLst/>
                        </a:prstGeom>
                        <a:solidFill>
                          <a:prstClr val="white"/>
                        </a:solidFill>
                        <a:ln>
                          <a:noFill/>
                        </a:ln>
                      </wps:spPr>
                      <wps:txbx>
                        <w:txbxContent>
                          <w:p w14:paraId="52E7291B" w14:textId="6DC237ED" w:rsidR="00DC7897" w:rsidRPr="000D78F7" w:rsidRDefault="00DC7897" w:rsidP="00C42048">
                            <w:pPr>
                              <w:pStyle w:val="Caption"/>
                              <w:rPr>
                                <w:rFonts w:ascii="Times New Roman" w:hAnsi="Times New Roman" w:cs="Times New Roman"/>
                                <w:noProof/>
                                <w:sz w:val="24"/>
                                <w:szCs w:val="24"/>
                              </w:rPr>
                            </w:pPr>
                            <w:bookmarkStart w:id="29" w:name="_Toc5909410"/>
                            <w:r>
                              <w:t xml:space="preserve">Table </w:t>
                            </w:r>
                            <w:r>
                              <w:rPr>
                                <w:noProof/>
                              </w:rPr>
                              <w:fldChar w:fldCharType="begin"/>
                            </w:r>
                            <w:r>
                              <w:rPr>
                                <w:noProof/>
                              </w:rPr>
                              <w:instrText xml:space="preserve"> SEQ Table \* ARABIC </w:instrText>
                            </w:r>
                            <w:r>
                              <w:rPr>
                                <w:noProof/>
                              </w:rPr>
                              <w:fldChar w:fldCharType="separate"/>
                            </w:r>
                            <w:r>
                              <w:rPr>
                                <w:noProof/>
                              </w:rPr>
                              <w:t>1</w:t>
                            </w:r>
                            <w:r>
                              <w:rPr>
                                <w:noProof/>
                              </w:rPr>
                              <w:fldChar w:fldCharType="end"/>
                            </w:r>
                            <w:r>
                              <w:t xml:space="preserve"> – Properties of the materials compatible with the sPro 140 </w:t>
                            </w:r>
                            <w:sdt>
                              <w:sdtPr>
                                <w:id w:val="-2011134538"/>
                                <w:citation/>
                              </w:sdtPr>
                              <w:sdtEndPr/>
                              <w:sdtContent>
                                <w:r>
                                  <w:fldChar w:fldCharType="begin"/>
                                </w:r>
                                <w:r>
                                  <w:instrText xml:space="preserve"> CITATION 3DS183 \l 2057 </w:instrText>
                                </w:r>
                                <w:r>
                                  <w:fldChar w:fldCharType="separate"/>
                                </w:r>
                                <w:r w:rsidR="0069763F" w:rsidRPr="0069763F">
                                  <w:rPr>
                                    <w:noProof/>
                                  </w:rPr>
                                  <w:t>(3DSystems, 2018)</w:t>
                                </w:r>
                                <w:r>
                                  <w:fldChar w:fldCharType="end"/>
                                </w:r>
                              </w:sdtContent>
                            </w:sdt>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B7DE34B" id="Text Box 23" o:spid="_x0000_s1029" type="#_x0000_t202" style="position:absolute;left:0;text-align:left;margin-left:0;margin-top:33.5pt;width:457.5pt;height:24.75pt;z-index:25169510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" stroked="f">
                <v:textbox inset="0,0,0,0">
                  <w:txbxContent>
                    <w:p w14:paraId="52E7291B" w14:textId="6DC237ED" w:rsidR="00DC7897" w:rsidRPr="000D78F7" w:rsidRDefault="00DC7897" w:rsidP="00C42048">
                      <w:pPr>
                        <w:pStyle w:val="Caption"/>
                        <w:rPr>
                          <w:rFonts w:ascii="Times New Roman" w:hAnsi="Times New Roman" w:cs="Times New Roman"/>
                          <w:noProof/>
                          <w:sz w:val="24"/>
                          <w:szCs w:val="24"/>
                        </w:rPr>
                      </w:pPr>
                      <w:bookmarkStart w:id="34" w:name="_Toc5909410"/>
                      <w:r>
                        <w:t xml:space="preserve">Table </w:t>
                      </w:r>
                      <w:r>
                        <w:rPr>
                          <w:noProof/>
                        </w:rPr>
                        <w:fldChar w:fldCharType="begin"/>
                      </w:r>
                      <w:r>
                        <w:rPr>
                          <w:noProof/>
                        </w:rPr>
                        <w:instrText xml:space="preserve"> SEQ Table \* ARABIC </w:instrText>
                      </w:r>
                      <w:r>
                        <w:rPr>
                          <w:noProof/>
                        </w:rPr>
                        <w:fldChar w:fldCharType="separate"/>
                      </w:r>
                      <w:r>
                        <w:rPr>
                          <w:noProof/>
                        </w:rPr>
                        <w:t>1</w:t>
                      </w:r>
                      <w:r>
                        <w:rPr>
                          <w:noProof/>
                        </w:rPr>
                        <w:fldChar w:fldCharType="end"/>
                      </w:r>
                      <w:r>
                        <w:t xml:space="preserve"> – Properties of the materials compatible with the sPro 140 </w:t>
                      </w:r>
                      <w:sdt>
                        <w:sdtPr>
                          <w:id w:val="-2011134538"/>
                          <w:citation/>
                        </w:sdtPr>
                        <w:sdtContent>
                          <w:r>
                            <w:fldChar w:fldCharType="begin"/>
                          </w:r>
                          <w:r>
                            <w:instrText xml:space="preserve"> CITATION 3DS183 \l 2057 </w:instrText>
                          </w:r>
                          <w:r>
                            <w:fldChar w:fldCharType="separate"/>
                          </w:r>
                          <w:r w:rsidR="0069763F" w:rsidRPr="0069763F">
                            <w:rPr>
                              <w:noProof/>
                            </w:rPr>
                            <w:t>(3DSystems, 2018)</w:t>
                          </w:r>
                          <w:r>
                            <w:fldChar w:fldCharType="end"/>
                          </w:r>
                        </w:sdtContent>
                      </w:sdt>
                      <w:bookmarkEnd w:id="34"/>
                    </w:p>
                  </w:txbxContent>
                </v:textbox>
                <w10:wrap type="topAndBottom" anchorx="margin"/>
              </v:shape>
            </w:pict>
          </mc:Fallback>
        </mc:AlternateContent>
      </w:r>
      <w:bookmarkEnd w:id="28"/>
      <w:r w:rsidR="00EF2D58">
        <w:t xml:space="preserve"> </w:t>
      </w:r>
    </w:p>
    <w:p w14:paraId="66D0417A" w14:textId="3E522008" w:rsidR="003F58A5" w:rsidRDefault="003F58A5">
      <w:pPr>
        <w:spacing w:before="0" w:line="259" w:lineRule="auto"/>
        <w:jc w:val="left"/>
        <w:rPr>
          <w:i/>
          <w:iCs/>
          <w:color w:val="44546A" w:themeColor="text2"/>
          <w:sz w:val="18"/>
          <w:szCs w:val="18"/>
        </w:rPr>
      </w:pPr>
      <w:r>
        <w:t xml:space="preserve"> </w:t>
      </w:r>
    </w:p>
    <w:p w14:paraId="77275B01" w14:textId="2E572802" w:rsidR="00E94D50" w:rsidRDefault="007C7464">
      <w:pPr>
        <w:spacing w:before="0" w:line="259" w:lineRule="auto"/>
        <w:jc w:val="left"/>
        <w:rPr>
          <w:rFonts w:asciiTheme="majorHAnsi" w:eastAsiaTheme="majorEastAsia" w:hAnsiTheme="majorHAnsi" w:cstheme="majorBidi"/>
          <w:smallCaps/>
          <w:color w:val="1F4D78" w:themeColor="accent1" w:themeShade="7F"/>
          <w:sz w:val="28"/>
          <w:szCs w:val="24"/>
        </w:rPr>
      </w:pPr>
      <w:r>
        <w:rPr>
          <w:noProof/>
          <w:lang w:eastAsia="en-GB"/>
        </w:rPr>
        <w:lastRenderedPageBreak/>
        <mc:AlternateContent>
          <mc:Choice Requires="wps">
            <w:drawing>
              <wp:anchor distT="0" distB="0" distL="114300" distR="114300" simplePos="0" relativeHeight="251710464" behindDoc="0" locked="0" layoutInCell="1" allowOverlap="1" wp14:anchorId="2788A898" wp14:editId="2E358665">
                <wp:simplePos x="0" y="0"/>
                <wp:positionH relativeFrom="margin">
                  <wp:align>center</wp:align>
                </wp:positionH>
                <wp:positionV relativeFrom="paragraph">
                  <wp:posOffset>0</wp:posOffset>
                </wp:positionV>
                <wp:extent cx="5514975" cy="304800"/>
                <wp:effectExtent l="0" t="0" r="9525" b="0"/>
                <wp:wrapTopAndBottom/>
                <wp:docPr id="27" name="Text Box 27"/>
                <wp:cNvGraphicFramePr/>
                <a:graphic xmlns:a="http://schemas.openxmlformats.org/drawingml/2006/main">
                  <a:graphicData uri="http://schemas.microsoft.com/office/word/2010/wordprocessingShape">
                    <wps:wsp>
                      <wps:cNvSpPr txBox="1"/>
                      <wps:spPr>
                        <a:xfrm>
                          <a:off x="0" y="0"/>
                          <a:ext cx="5514975" cy="304800"/>
                        </a:xfrm>
                        <a:prstGeom prst="rect">
                          <a:avLst/>
                        </a:prstGeom>
                        <a:solidFill>
                          <a:prstClr val="white"/>
                        </a:solidFill>
                        <a:ln>
                          <a:noFill/>
                        </a:ln>
                      </wps:spPr>
                      <wps:txbx>
                        <w:txbxContent>
                          <w:p w14:paraId="477488F3" w14:textId="05890005" w:rsidR="00DC7897" w:rsidRPr="00DE16ED" w:rsidRDefault="00DC7897" w:rsidP="003F58A5">
                            <w:pPr>
                              <w:pStyle w:val="Caption"/>
                              <w:rPr>
                                <w:noProof/>
                                <w:sz w:val="24"/>
                              </w:rPr>
                            </w:pPr>
                            <w:r>
                              <w:t xml:space="preserve">Table 2 – Recommended applications for sPr0 140 SLS printed parts case study </w:t>
                            </w:r>
                            <w:sdt>
                              <w:sdtPr>
                                <w:id w:val="-1405058165"/>
                                <w:citation/>
                              </w:sdtPr>
                              <w:sdtEndPr/>
                              <w:sdtContent>
                                <w:r>
                                  <w:fldChar w:fldCharType="begin"/>
                                </w:r>
                                <w:r>
                                  <w:instrText xml:space="preserve"> CITATION 3DS184 \l 2057 </w:instrText>
                                </w:r>
                                <w:r>
                                  <w:fldChar w:fldCharType="separate"/>
                                </w:r>
                                <w:r w:rsidR="0069763F" w:rsidRPr="0069763F">
                                  <w:rPr>
                                    <w:noProof/>
                                  </w:rPr>
                                  <w:t>(3DSystems, 2018)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88A898" id="Text Box 27" o:spid="_x0000_s1030" type="#_x0000_t202" style="position:absolute;margin-left:0;margin-top:0;width:434.25pt;height:24pt;z-index:2517104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" stroked="f">
                <v:textbox inset="0,0,0,0">
                  <w:txbxContent>
                    <w:p w14:paraId="477488F3" w14:textId="05890005" w:rsidR="00DC7897" w:rsidRPr="00DE16ED" w:rsidRDefault="00DC7897" w:rsidP="003F58A5">
                      <w:pPr>
                        <w:pStyle w:val="Caption"/>
                        <w:rPr>
                          <w:noProof/>
                          <w:sz w:val="24"/>
                        </w:rPr>
                      </w:pPr>
                      <w:r>
                        <w:t xml:space="preserve">Table 2 – Recommended applications for sPr0 140 SLS printed parts case study </w:t>
                      </w:r>
                      <w:sdt>
                        <w:sdtPr>
                          <w:id w:val="-1405058165"/>
                          <w:citation/>
                        </w:sdtPr>
                        <w:sdtContent>
                          <w:r>
                            <w:fldChar w:fldCharType="begin"/>
                          </w:r>
                          <w:r>
                            <w:instrText xml:space="preserve"> CITATION 3DS184 \l 2057 </w:instrText>
                          </w:r>
                          <w:r>
                            <w:fldChar w:fldCharType="separate"/>
                          </w:r>
                          <w:r w:rsidR="0069763F" w:rsidRPr="0069763F">
                            <w:rPr>
                              <w:noProof/>
                            </w:rPr>
                            <w:t>(3DSystems, 2018)</w:t>
                          </w:r>
                          <w:r>
                            <w:fldChar w:fldCharType="end"/>
                          </w:r>
                        </w:sdtContent>
                      </w:sdt>
                    </w:p>
                  </w:txbxContent>
                </v:textbox>
                <w10:wrap type="topAndBottom" anchorx="margin"/>
              </v:shape>
            </w:pict>
          </mc:Fallback>
        </mc:AlternateContent>
      </w:r>
      <w:r w:rsidR="00E94D50">
        <w:br w:type="page"/>
      </w:r>
      <w:r w:rsidR="00E94D50">
        <w:rPr>
          <w:noProof/>
          <w:lang w:eastAsia="en-GB"/>
        </w:rPr>
        <w:drawing>
          <wp:anchor distT="0" distB="0" distL="114300" distR="114300" simplePos="0" relativeHeight="251715584" behindDoc="0" locked="0" layoutInCell="1" allowOverlap="1" wp14:anchorId="60E28D2E" wp14:editId="6E4F113F">
            <wp:simplePos x="0" y="0"/>
            <wp:positionH relativeFrom="column">
              <wp:posOffset>0</wp:posOffset>
            </wp:positionH>
            <wp:positionV relativeFrom="paragraph">
              <wp:posOffset>334010</wp:posOffset>
            </wp:positionV>
            <wp:extent cx="5731510" cy="3348990"/>
            <wp:effectExtent l="0" t="0" r="2540" b="3810"/>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731510" cy="3348990"/>
                    </a:xfrm>
                    <a:prstGeom prst="rect">
                      <a:avLst/>
                    </a:prstGeom>
                  </pic:spPr>
                </pic:pic>
              </a:graphicData>
            </a:graphic>
          </wp:anchor>
        </w:drawing>
      </w:r>
    </w:p>
    <w:bookmarkStart w:id="30" w:name="_Toc6077692"/>
    <w:p w14:paraId="439A453E" w14:textId="3E9ED3CA" w:rsidR="00924E07" w:rsidRDefault="007C7464" w:rsidP="00E4540D">
      <w:pPr>
        <w:pStyle w:val="Heading3"/>
      </w:pPr>
      <w:r>
        <w:rPr>
          <w:noProof/>
          <w:lang w:eastAsia="en-GB"/>
        </w:rPr>
        <w:lastRenderedPageBreak/>
        <mc:AlternateContent>
          <mc:Choice Requires="wps">
            <w:drawing>
              <wp:anchor distT="0" distB="0" distL="114300" distR="114300" simplePos="0" relativeHeight="251697152" behindDoc="0" locked="0" layoutInCell="1" allowOverlap="1" wp14:anchorId="44BFB5B6" wp14:editId="769AB348">
                <wp:simplePos x="0" y="0"/>
                <wp:positionH relativeFrom="column">
                  <wp:posOffset>106736</wp:posOffset>
                </wp:positionH>
                <wp:positionV relativeFrom="paragraph">
                  <wp:posOffset>3531870</wp:posOffset>
                </wp:positionV>
                <wp:extent cx="5731510" cy="635"/>
                <wp:effectExtent l="0" t="0" r="0" b="0"/>
                <wp:wrapTopAndBottom/>
                <wp:docPr id="25" name="Text Box 2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6EB1A73" w14:textId="1385AD4D" w:rsidR="00DC7897" w:rsidRPr="000C2464" w:rsidRDefault="00DC7897" w:rsidP="00F1335E">
                            <w:pPr>
                              <w:pStyle w:val="Caption"/>
                            </w:pPr>
                            <w:bookmarkStart w:id="31" w:name="_Toc5873656"/>
                            <w:r>
                              <w:t>Figure 4</w:t>
                            </w:r>
                            <w:r>
                              <w:fldChar w:fldCharType="begin"/>
                            </w:r>
                            <w:r>
                              <w:instrText xml:space="preserve"> SET  </w:instrText>
                            </w:r>
                            <w:r>
                              <w:fldChar w:fldCharType="end"/>
                            </w:r>
                            <w:r>
                              <w:t xml:space="preserve"> - </w:t>
                            </w:r>
                            <w:r w:rsidRPr="00C42048">
                              <w:t>Tensile strength vs Price per unit volume for PA12, PA66 and Aluminium (CES, 2018)</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BFB5B6" id="Text Box 25" o:spid="_x0000_s1031" type="#_x0000_t202" style="position:absolute;left:0;text-align:left;margin-left:8.4pt;margin-top:278.1pt;width:451.3pt;height:.0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" stroked="f">
                <v:textbox style="mso-fit-shape-to-text:t" inset="0,0,0,0">
                  <w:txbxContent>
                    <w:p w14:paraId="76EB1A73" w14:textId="1385AD4D" w:rsidR="00DC7897" w:rsidRPr="000C2464" w:rsidRDefault="00DC7897" w:rsidP="00F1335E">
                      <w:pPr>
                        <w:pStyle w:val="Caption"/>
                      </w:pPr>
                      <w:bookmarkStart w:id="37" w:name="_Toc5873656"/>
                      <w:r>
                        <w:t>Figure 4</w:t>
                      </w:r>
                      <w:r>
                        <w:fldChar w:fldCharType="begin"/>
                      </w:r>
                      <w:r>
                        <w:instrText xml:space="preserve"> SET  </w:instrText>
                      </w:r>
                      <w:r>
                        <w:fldChar w:fldCharType="end"/>
                      </w:r>
                      <w:r>
                        <w:t xml:space="preserve"> - </w:t>
                      </w:r>
                      <w:r w:rsidRPr="00C42048">
                        <w:t>Tensile strength vs Price per unit volume for PA12, PA66 and Aluminium (CES, 2018)</w:t>
                      </w:r>
                      <w:bookmarkEnd w:id="37"/>
                    </w:p>
                  </w:txbxContent>
                </v:textbox>
                <w10:wrap type="topAndBottom"/>
              </v:shape>
            </w:pict>
          </mc:Fallback>
        </mc:AlternateContent>
      </w:r>
      <w:r>
        <w:rPr>
          <w:noProof/>
          <w:lang w:eastAsia="en-GB"/>
        </w:rPr>
        <w:drawing>
          <wp:anchor distT="0" distB="0" distL="114300" distR="114300" simplePos="0" relativeHeight="251693056" behindDoc="1" locked="0" layoutInCell="1" allowOverlap="1" wp14:anchorId="73769A8A" wp14:editId="43CA3F4B">
            <wp:simplePos x="0" y="0"/>
            <wp:positionH relativeFrom="margin">
              <wp:align>right</wp:align>
            </wp:positionH>
            <wp:positionV relativeFrom="paragraph">
              <wp:posOffset>429577</wp:posOffset>
            </wp:positionV>
            <wp:extent cx="5731510" cy="3120390"/>
            <wp:effectExtent l="0" t="0" r="2540" b="3810"/>
            <wp:wrapTight wrapText="bothSides">
              <wp:wrapPolygon edited="0">
                <wp:start x="0" y="0"/>
                <wp:lineTo x="0" y="21495"/>
                <wp:lineTo x="21538" y="21495"/>
                <wp:lineTo x="21538"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731510" cy="3120390"/>
                    </a:xfrm>
                    <a:prstGeom prst="rect">
                      <a:avLst/>
                    </a:prstGeom>
                  </pic:spPr>
                </pic:pic>
              </a:graphicData>
            </a:graphic>
          </wp:anchor>
        </w:drawing>
      </w:r>
      <w:r w:rsidR="00B5664D">
        <w:t xml:space="preserve">4.1.2 </w:t>
      </w:r>
      <w:r w:rsidR="00E4540D">
        <w:t>CES Findings</w:t>
      </w:r>
      <w:bookmarkEnd w:id="30"/>
    </w:p>
    <w:p w14:paraId="592C6816" w14:textId="3E3AC817" w:rsidR="00F17220" w:rsidRPr="00E4540D" w:rsidRDefault="007C7464">
      <w:pPr>
        <w:spacing w:before="0" w:line="259" w:lineRule="auto"/>
        <w:jc w:val="left"/>
      </w:pPr>
      <w:r>
        <w:rPr>
          <w:noProof/>
          <w:lang w:eastAsia="en-GB"/>
        </w:rPr>
        <mc:AlternateContent>
          <mc:Choice Requires="wps">
            <w:drawing>
              <wp:anchor distT="0" distB="0" distL="114300" distR="114300" simplePos="0" relativeHeight="251702272" behindDoc="0" locked="0" layoutInCell="1" allowOverlap="1" wp14:anchorId="3799E7D7" wp14:editId="597E9A4E">
                <wp:simplePos x="0" y="0"/>
                <wp:positionH relativeFrom="margin">
                  <wp:posOffset>-1270</wp:posOffset>
                </wp:positionH>
                <wp:positionV relativeFrom="paragraph">
                  <wp:posOffset>7382510</wp:posOffset>
                </wp:positionV>
                <wp:extent cx="5731510" cy="635"/>
                <wp:effectExtent l="0" t="0" r="2540" b="0"/>
                <wp:wrapTopAndBottom/>
                <wp:docPr id="28" name="Text Box 28"/>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4145800" w14:textId="64FD3735" w:rsidR="00DC7897" w:rsidRPr="001B1082" w:rsidRDefault="00DC7897" w:rsidP="00F1335E">
                            <w:pPr>
                              <w:pStyle w:val="Caption"/>
                              <w:rPr>
                                <w:noProof/>
                                <w:sz w:val="24"/>
                              </w:rPr>
                            </w:pPr>
                            <w:bookmarkStart w:id="32" w:name="_Toc5873657"/>
                            <w:r>
                              <w:t xml:space="preserve">Figure </w:t>
                            </w:r>
                            <w:r>
                              <w:rPr>
                                <w:noProof/>
                              </w:rPr>
                              <w:fldChar w:fldCharType="begin"/>
                            </w:r>
                            <w:r>
                              <w:rPr>
                                <w:noProof/>
                              </w:rPr>
                              <w:instrText xml:space="preserve"> SEQ Figure \* ARABIC </w:instrText>
                            </w:r>
                            <w:r>
                              <w:rPr>
                                <w:noProof/>
                              </w:rPr>
                              <w:fldChar w:fldCharType="separate"/>
                            </w:r>
                            <w:r>
                              <w:rPr>
                                <w:noProof/>
                              </w:rPr>
                              <w:t>5</w:t>
                            </w:r>
                            <w:r>
                              <w:rPr>
                                <w:noProof/>
                              </w:rPr>
                              <w:fldChar w:fldCharType="end"/>
                            </w:r>
                            <w:r>
                              <w:t xml:space="preserve"> </w:t>
                            </w:r>
                            <w:r w:rsidRPr="00C42048">
                              <w:t>– Yield strength vs Price per kg for PA12, PA66 and Aluminium (CES, 2018)</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99E7D7" id="Text Box 28" o:spid="_x0000_s1032" type="#_x0000_t202" style="position:absolute;margin-left:-.1pt;margin-top:581.3pt;width:451.3pt;height:.05pt;z-index:25170227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" stroked="f">
                <v:textbox style="mso-fit-shape-to-text:t" inset="0,0,0,0">
                  <w:txbxContent>
                    <w:p w14:paraId="74145800" w14:textId="64FD3735" w:rsidR="00DC7897" w:rsidRPr="001B1082" w:rsidRDefault="00DC7897" w:rsidP="00F1335E">
                      <w:pPr>
                        <w:pStyle w:val="Caption"/>
                        <w:rPr>
                          <w:noProof/>
                          <w:sz w:val="24"/>
                        </w:rPr>
                      </w:pPr>
                      <w:bookmarkStart w:id="39" w:name="_Toc5873657"/>
                      <w:r>
                        <w:t xml:space="preserve">Figure </w:t>
                      </w:r>
                      <w:r>
                        <w:rPr>
                          <w:noProof/>
                        </w:rPr>
                        <w:fldChar w:fldCharType="begin"/>
                      </w:r>
                      <w:r>
                        <w:rPr>
                          <w:noProof/>
                        </w:rPr>
                        <w:instrText xml:space="preserve"> SEQ Figure \* ARABIC </w:instrText>
                      </w:r>
                      <w:r>
                        <w:rPr>
                          <w:noProof/>
                        </w:rPr>
                        <w:fldChar w:fldCharType="separate"/>
                      </w:r>
                      <w:r>
                        <w:rPr>
                          <w:noProof/>
                        </w:rPr>
                        <w:t>5</w:t>
                      </w:r>
                      <w:r>
                        <w:rPr>
                          <w:noProof/>
                        </w:rPr>
                        <w:fldChar w:fldCharType="end"/>
                      </w:r>
                      <w:r>
                        <w:t xml:space="preserve"> </w:t>
                      </w:r>
                      <w:r w:rsidRPr="00C42048">
                        <w:t>– Yield strength vs Price per kg for PA12, PA66 and Aluminium (CES, 2018)</w:t>
                      </w:r>
                      <w:bookmarkEnd w:id="39"/>
                    </w:p>
                  </w:txbxContent>
                </v:textbox>
                <w10:wrap type="topAndBottom" anchorx="margin"/>
              </v:shape>
            </w:pict>
          </mc:Fallback>
        </mc:AlternateContent>
      </w:r>
      <w:r>
        <w:rPr>
          <w:noProof/>
          <w:lang w:eastAsia="en-GB"/>
        </w:rPr>
        <w:drawing>
          <wp:anchor distT="0" distB="0" distL="114300" distR="114300" simplePos="0" relativeHeight="251682816" behindDoc="1" locked="0" layoutInCell="1" allowOverlap="1" wp14:anchorId="4FBF7390" wp14:editId="33D08C22">
            <wp:simplePos x="0" y="0"/>
            <wp:positionH relativeFrom="margin">
              <wp:align>right</wp:align>
            </wp:positionH>
            <wp:positionV relativeFrom="paragraph">
              <wp:posOffset>4063682</wp:posOffset>
            </wp:positionV>
            <wp:extent cx="5731510" cy="3081020"/>
            <wp:effectExtent l="0" t="0" r="2540" b="5080"/>
            <wp:wrapTight wrapText="bothSides">
              <wp:wrapPolygon edited="0">
                <wp:start x="0" y="0"/>
                <wp:lineTo x="0" y="21502"/>
                <wp:lineTo x="21538" y="21502"/>
                <wp:lineTo x="21538"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5731510" cy="3081020"/>
                    </a:xfrm>
                    <a:prstGeom prst="rect">
                      <a:avLst/>
                    </a:prstGeom>
                  </pic:spPr>
                </pic:pic>
              </a:graphicData>
            </a:graphic>
          </wp:anchor>
        </w:drawing>
      </w:r>
      <w:r w:rsidR="000A6EEC" w:rsidRPr="000A6EEC">
        <w:rPr>
          <w:noProof/>
          <w:lang w:eastAsia="en-GB"/>
        </w:rPr>
        <w:t xml:space="preserve"> </w:t>
      </w:r>
      <w:r w:rsidR="003C6F75">
        <w:br w:type="page"/>
      </w:r>
    </w:p>
    <w:p w14:paraId="7C7D0A82" w14:textId="196198FD" w:rsidR="00E4540D" w:rsidRDefault="004C3B5B" w:rsidP="00E4540D">
      <w:pPr>
        <w:keepNext/>
        <w:spacing w:before="0" w:line="259" w:lineRule="auto"/>
        <w:jc w:val="left"/>
      </w:pPr>
      <w:r>
        <w:rPr>
          <w:noProof/>
          <w:lang w:eastAsia="en-GB"/>
        </w:rPr>
        <w:lastRenderedPageBreak/>
        <mc:AlternateContent>
          <mc:Choice Requires="wps">
            <w:drawing>
              <wp:anchor distT="0" distB="0" distL="114300" distR="114300" simplePos="0" relativeHeight="251704320" behindDoc="0" locked="0" layoutInCell="1" allowOverlap="1" wp14:anchorId="53D7D55D" wp14:editId="09735E81">
                <wp:simplePos x="0" y="0"/>
                <wp:positionH relativeFrom="margin">
                  <wp:align>left</wp:align>
                </wp:positionH>
                <wp:positionV relativeFrom="paragraph">
                  <wp:posOffset>3206762</wp:posOffset>
                </wp:positionV>
                <wp:extent cx="5731510" cy="635"/>
                <wp:effectExtent l="0" t="0" r="2540" b="0"/>
                <wp:wrapTopAndBottom/>
                <wp:docPr id="29" name="Text Box 29"/>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6F501A8" w14:textId="6721CC9C" w:rsidR="00DC7897" w:rsidRPr="0003001D" w:rsidRDefault="00DC7897" w:rsidP="00050280">
                            <w:pPr>
                              <w:pStyle w:val="Caption"/>
                              <w:rPr>
                                <w:noProof/>
                                <w:sz w:val="24"/>
                              </w:rPr>
                            </w:pPr>
                            <w:bookmarkStart w:id="33" w:name="_Toc5873658"/>
                            <w:r>
                              <w:t xml:space="preserve">Figure </w:t>
                            </w:r>
                            <w:r>
                              <w:rPr>
                                <w:noProof/>
                              </w:rPr>
                              <w:fldChar w:fldCharType="begin"/>
                            </w:r>
                            <w:r>
                              <w:rPr>
                                <w:noProof/>
                              </w:rPr>
                              <w:instrText xml:space="preserve"> SEQ Figure \* ARABIC </w:instrText>
                            </w:r>
                            <w:r>
                              <w:rPr>
                                <w:noProof/>
                              </w:rPr>
                              <w:fldChar w:fldCharType="separate"/>
                            </w:r>
                            <w:r>
                              <w:rPr>
                                <w:noProof/>
                              </w:rPr>
                              <w:t>6</w:t>
                            </w:r>
                            <w:r>
                              <w:rPr>
                                <w:noProof/>
                              </w:rPr>
                              <w:fldChar w:fldCharType="end"/>
                            </w:r>
                            <w:r>
                              <w:t xml:space="preserve"> </w:t>
                            </w:r>
                            <w:r w:rsidRPr="00C42048">
                              <w:t>– Tensile strength vs Density for PA12, PA66 and Aluminium (CES, 2018)</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D7D55D" id="Text Box 29" o:spid="_x0000_s1033" type="#_x0000_t202" style="position:absolute;margin-left:0;margin-top:252.5pt;width:451.3pt;height:.05pt;z-index:25170432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" stroked="f">
                <v:textbox style="mso-fit-shape-to-text:t" inset="0,0,0,0">
                  <w:txbxContent>
                    <w:p w14:paraId="26F501A8" w14:textId="6721CC9C" w:rsidR="00DC7897" w:rsidRPr="0003001D" w:rsidRDefault="00DC7897" w:rsidP="00050280">
                      <w:pPr>
                        <w:pStyle w:val="Caption"/>
                        <w:rPr>
                          <w:noProof/>
                          <w:sz w:val="24"/>
                        </w:rPr>
                      </w:pPr>
                      <w:bookmarkStart w:id="41" w:name="_Toc5873658"/>
                      <w:r>
                        <w:t xml:space="preserve">Figure </w:t>
                      </w:r>
                      <w:r>
                        <w:rPr>
                          <w:noProof/>
                        </w:rPr>
                        <w:fldChar w:fldCharType="begin"/>
                      </w:r>
                      <w:r>
                        <w:rPr>
                          <w:noProof/>
                        </w:rPr>
                        <w:instrText xml:space="preserve"> SEQ Figure \* ARABIC </w:instrText>
                      </w:r>
                      <w:r>
                        <w:rPr>
                          <w:noProof/>
                        </w:rPr>
                        <w:fldChar w:fldCharType="separate"/>
                      </w:r>
                      <w:r>
                        <w:rPr>
                          <w:noProof/>
                        </w:rPr>
                        <w:t>6</w:t>
                      </w:r>
                      <w:r>
                        <w:rPr>
                          <w:noProof/>
                        </w:rPr>
                        <w:fldChar w:fldCharType="end"/>
                      </w:r>
                      <w:r>
                        <w:t xml:space="preserve"> </w:t>
                      </w:r>
                      <w:r w:rsidRPr="00C42048">
                        <w:t>– Tensile strength vs Density for PA12, PA66 and Aluminium (CES, 2018)</w:t>
                      </w:r>
                      <w:bookmarkEnd w:id="41"/>
                    </w:p>
                  </w:txbxContent>
                </v:textbox>
                <w10:wrap type="topAndBottom" anchorx="margin"/>
              </v:shape>
            </w:pict>
          </mc:Fallback>
        </mc:AlternateContent>
      </w:r>
      <w:r w:rsidR="00051E31">
        <w:rPr>
          <w:noProof/>
          <w:lang w:eastAsia="en-GB"/>
        </w:rPr>
        <w:drawing>
          <wp:anchor distT="0" distB="0" distL="114300" distR="114300" simplePos="0" relativeHeight="251683840" behindDoc="1" locked="0" layoutInCell="1" allowOverlap="1" wp14:anchorId="2144F46B" wp14:editId="2D90F167">
            <wp:simplePos x="0" y="0"/>
            <wp:positionH relativeFrom="margin">
              <wp:posOffset>-247631</wp:posOffset>
            </wp:positionH>
            <wp:positionV relativeFrom="paragraph">
              <wp:posOffset>114480</wp:posOffset>
            </wp:positionV>
            <wp:extent cx="5731510" cy="3175000"/>
            <wp:effectExtent l="0" t="0" r="2540" b="6350"/>
            <wp:wrapTight wrapText="bothSides">
              <wp:wrapPolygon edited="0">
                <wp:start x="0" y="0"/>
                <wp:lineTo x="0" y="21514"/>
                <wp:lineTo x="21538" y="21514"/>
                <wp:lineTo x="21538"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5731510" cy="3175000"/>
                    </a:xfrm>
                    <a:prstGeom prst="rect">
                      <a:avLst/>
                    </a:prstGeom>
                  </pic:spPr>
                </pic:pic>
              </a:graphicData>
            </a:graphic>
          </wp:anchor>
        </w:drawing>
      </w:r>
    </w:p>
    <w:p w14:paraId="7C05BAE1" w14:textId="0AD39D26" w:rsidR="000D4154" w:rsidRDefault="00051E31" w:rsidP="00E4540D">
      <w:pPr>
        <w:keepNext/>
        <w:spacing w:before="0" w:line="259" w:lineRule="auto"/>
        <w:jc w:val="left"/>
      </w:pPr>
      <w:r>
        <w:rPr>
          <w:noProof/>
          <w:lang w:eastAsia="en-GB"/>
        </w:rPr>
        <w:drawing>
          <wp:anchor distT="0" distB="0" distL="114300" distR="114300" simplePos="0" relativeHeight="251711488" behindDoc="1" locked="0" layoutInCell="1" allowOverlap="1" wp14:anchorId="42E0830C" wp14:editId="1FB35F37">
            <wp:simplePos x="0" y="0"/>
            <wp:positionH relativeFrom="column">
              <wp:posOffset>-238125</wp:posOffset>
            </wp:positionH>
            <wp:positionV relativeFrom="paragraph">
              <wp:posOffset>295275</wp:posOffset>
            </wp:positionV>
            <wp:extent cx="5676900" cy="3181350"/>
            <wp:effectExtent l="0" t="0" r="0" b="0"/>
            <wp:wrapTight wrapText="bothSides">
              <wp:wrapPolygon edited="0">
                <wp:start x="0" y="0"/>
                <wp:lineTo x="0" y="21471"/>
                <wp:lineTo x="21528" y="21471"/>
                <wp:lineTo x="21528" y="0"/>
                <wp:lineTo x="0" y="0"/>
              </wp:wrapPolygon>
            </wp:wrapTight>
            <wp:docPr id="20" name="Picture 20" descr="cid:image053.jpg@01D4F051.BE41AF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53.jpg@01D4F051.BE41AF60"/>
                    <pic:cNvPicPr>
                      <a:picLocks noChangeAspect="1" noChangeArrowheads="1"/>
                    </pic:cNvPicPr>
                  </pic:nvPicPr>
                  <pic:blipFill>
                    <a:blip r:embed="rId24" r:link="rId25">
                      <a:extLst>
                        <a:ext uri="{28A0092B-C50C-407E-A947-70E740481C1C}">
                          <a14:useLocalDpi xmlns:a14="http://schemas.microsoft.com/office/drawing/2010/main" val="0"/>
                        </a:ext>
                      </a:extLst>
                    </a:blip>
                    <a:srcRect/>
                    <a:stretch>
                      <a:fillRect/>
                    </a:stretch>
                  </pic:blipFill>
                  <pic:spPr bwMode="auto">
                    <a:xfrm>
                      <a:off x="0" y="0"/>
                      <a:ext cx="5676900" cy="31813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974B3D" w14:textId="73405ED8" w:rsidR="00974764" w:rsidRDefault="00974764" w:rsidP="00E4540D">
      <w:pPr>
        <w:keepNext/>
        <w:spacing w:before="0" w:line="259" w:lineRule="auto"/>
        <w:jc w:val="left"/>
      </w:pPr>
      <w:r>
        <w:rPr>
          <w:noProof/>
          <w:lang w:eastAsia="en-GB"/>
        </w:rPr>
        <mc:AlternateContent>
          <mc:Choice Requires="wps">
            <w:drawing>
              <wp:anchor distT="0" distB="0" distL="114300" distR="114300" simplePos="0" relativeHeight="251713536" behindDoc="0" locked="0" layoutInCell="1" allowOverlap="1" wp14:anchorId="19F962C1" wp14:editId="3E56BABA">
                <wp:simplePos x="0" y="0"/>
                <wp:positionH relativeFrom="margin">
                  <wp:align>left</wp:align>
                </wp:positionH>
                <wp:positionV relativeFrom="paragraph">
                  <wp:posOffset>3432175</wp:posOffset>
                </wp:positionV>
                <wp:extent cx="5676900" cy="635"/>
                <wp:effectExtent l="0" t="0" r="0" b="0"/>
                <wp:wrapTopAndBottom/>
                <wp:docPr id="129" name="Text Box 129"/>
                <wp:cNvGraphicFramePr/>
                <a:graphic xmlns:a="http://schemas.openxmlformats.org/drawingml/2006/main">
                  <a:graphicData uri="http://schemas.microsoft.com/office/word/2010/wordprocessingShape">
                    <wps:wsp>
                      <wps:cNvSpPr txBox="1"/>
                      <wps:spPr>
                        <a:xfrm>
                          <a:off x="0" y="0"/>
                          <a:ext cx="5676900" cy="635"/>
                        </a:xfrm>
                        <a:prstGeom prst="rect">
                          <a:avLst/>
                        </a:prstGeom>
                        <a:solidFill>
                          <a:prstClr val="white"/>
                        </a:solidFill>
                        <a:ln>
                          <a:noFill/>
                        </a:ln>
                      </wps:spPr>
                      <wps:txbx>
                        <w:txbxContent>
                          <w:p w14:paraId="69BEB3FD" w14:textId="7C845D8C" w:rsidR="00DC7897" w:rsidRPr="00974764" w:rsidRDefault="00DC7897" w:rsidP="00974764">
                            <w:pPr>
                              <w:pStyle w:val="Caption"/>
                              <w:jc w:val="left"/>
                            </w:pPr>
                            <w:r>
                              <w:t>Figure 7 - Young’s modulus vs Density for PA12, PA66 and Aluminium (CES,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F962C1" id="Text Box 129" o:spid="_x0000_s1034" type="#_x0000_t202" style="position:absolute;margin-left:0;margin-top:270.25pt;width:447pt;height:.05pt;z-index:25171353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" stroked="f">
                <v:textbox style="mso-fit-shape-to-text:t" inset="0,0,0,0">
                  <w:txbxContent>
                    <w:p w14:paraId="69BEB3FD" w14:textId="7C845D8C" w:rsidR="00DC7897" w:rsidRPr="00974764" w:rsidRDefault="00DC7897" w:rsidP="00974764">
                      <w:pPr>
                        <w:pStyle w:val="Caption"/>
                        <w:jc w:val="left"/>
                      </w:pPr>
                      <w:r>
                        <w:t>Figure 7 - Young’s modulus vs Density for PA12, PA66 and Aluminium (CES, 2018)</w:t>
                      </w:r>
                    </w:p>
                  </w:txbxContent>
                </v:textbox>
                <w10:wrap type="topAndBottom" anchorx="margin"/>
              </v:shape>
            </w:pict>
          </mc:Fallback>
        </mc:AlternateContent>
      </w:r>
    </w:p>
    <w:p w14:paraId="4FD34023" w14:textId="4FEAA64D" w:rsidR="00974764" w:rsidRPr="00E4540D" w:rsidRDefault="00974764" w:rsidP="00E4540D">
      <w:pPr>
        <w:keepNext/>
        <w:spacing w:before="0" w:line="259" w:lineRule="auto"/>
        <w:jc w:val="left"/>
      </w:pPr>
    </w:p>
    <w:p w14:paraId="4EE103FC" w14:textId="77777777" w:rsidR="003A7F11" w:rsidRDefault="003A7F11" w:rsidP="0021565E">
      <w:pPr>
        <w:spacing w:before="0" w:line="259" w:lineRule="auto"/>
        <w:jc w:val="left"/>
      </w:pPr>
    </w:p>
    <w:p w14:paraId="380472CC" w14:textId="77777777" w:rsidR="003A7F11" w:rsidRDefault="003A7F11" w:rsidP="0021565E">
      <w:pPr>
        <w:spacing w:before="0" w:line="259" w:lineRule="auto"/>
        <w:jc w:val="left"/>
      </w:pPr>
    </w:p>
    <w:p w14:paraId="2F2C7B4D" w14:textId="2CAC7AFA" w:rsidR="003A7F11" w:rsidRDefault="00B5664D" w:rsidP="00B5664D">
      <w:pPr>
        <w:pStyle w:val="Heading3"/>
      </w:pPr>
      <w:bookmarkStart w:id="34" w:name="_Toc6077693"/>
      <w:r>
        <w:lastRenderedPageBreak/>
        <w:t xml:space="preserve">4.1.3 </w:t>
      </w:r>
      <w:r w:rsidR="00594A54">
        <w:t>Material Conclusion</w:t>
      </w:r>
      <w:bookmarkEnd w:id="34"/>
    </w:p>
    <w:p w14:paraId="2BCE3BE8" w14:textId="219BC0EC" w:rsidR="00E94D50" w:rsidRDefault="00E94D50" w:rsidP="0021565E">
      <w:pPr>
        <w:spacing w:before="0" w:line="259" w:lineRule="auto"/>
        <w:jc w:val="left"/>
      </w:pPr>
      <w:r>
        <w:t xml:space="preserve">PA12 Nylon, PA66 Carbon induced nylon and Aluminium were compared using CES software. </w:t>
      </w:r>
      <w:r w:rsidR="007C7464">
        <w:t>When looking at the results of the CES study, it is clear that the only competition is between PA66 and Aluminium. The Young’s Modulus, yield strength and tensile strength were all approximately the same. To select the best out of the two remaining materials, the other fields mentioned in the CES findings will be compared.</w:t>
      </w:r>
    </w:p>
    <w:p w14:paraId="3FBCF27E" w14:textId="2F7DE3C1" w:rsidR="00BE1830" w:rsidRDefault="0017483D" w:rsidP="0021565E">
      <w:pPr>
        <w:spacing w:before="0" w:line="259" w:lineRule="auto"/>
        <w:jc w:val="left"/>
      </w:pPr>
      <w:r>
        <w:t xml:space="preserve">The only fields separating </w:t>
      </w:r>
      <w:r w:rsidR="007C7464">
        <w:t>A</w:t>
      </w:r>
      <w:r>
        <w:t xml:space="preserve">luminium and PA66 were the density of each material and the cost. Aluminium is the </w:t>
      </w:r>
      <w:r w:rsidR="007C7464">
        <w:t>denser</w:t>
      </w:r>
      <w:r>
        <w:t xml:space="preserve"> material, while PA66 was the more expensive of the two</w:t>
      </w:r>
      <w:r w:rsidR="00BE1830">
        <w:t xml:space="preserve"> (See Figure 6)</w:t>
      </w:r>
      <w:r>
        <w:t xml:space="preserve">. </w:t>
      </w:r>
      <w:r w:rsidR="007C7464">
        <w:t xml:space="preserve">Although it may seem that Aluminium will be the cheaper option due to its substantially lower cost, </w:t>
      </w:r>
      <w:r w:rsidR="002D1187">
        <w:t>when the density of each material is accounted for, the difference in cost will be much smaller.</w:t>
      </w:r>
    </w:p>
    <w:p w14:paraId="4C90C857" w14:textId="61F8DB85" w:rsidR="00C47242" w:rsidRDefault="00C47242" w:rsidP="0021565E">
      <w:pPr>
        <w:spacing w:before="0" w:line="259" w:lineRule="auto"/>
        <w:jc w:val="left"/>
      </w:pPr>
      <w:r>
        <w:t>Another material that could be used by the aerospace manufacturer is DuraForm EX. This is a variant of PA11 Nylon and attributes high impact strength and tensile modulus (See Table 1). This material was given a 5/5 rating for its compatibility with making aerospace components (See Table 2)</w:t>
      </w:r>
      <w:r w:rsidR="00421C60">
        <w:t xml:space="preserve"> in a case study carried out by </w:t>
      </w:r>
      <w:sdt>
        <w:sdtPr>
          <w:id w:val="-655839875"/>
          <w:citation/>
        </w:sdtPr>
        <w:sdtEndPr/>
        <w:sdtContent>
          <w:r w:rsidR="00421C60">
            <w:fldChar w:fldCharType="begin"/>
          </w:r>
          <w:r w:rsidR="00421C60">
            <w:instrText xml:space="preserve"> CITATION 3DS183 \l 2057 </w:instrText>
          </w:r>
          <w:r w:rsidR="00421C60">
            <w:fldChar w:fldCharType="separate"/>
          </w:r>
          <w:r w:rsidR="0069763F" w:rsidRPr="0069763F">
            <w:rPr>
              <w:noProof/>
            </w:rPr>
            <w:t>(3DSystems, 2018)</w:t>
          </w:r>
          <w:r w:rsidR="00421C60">
            <w:fldChar w:fldCharType="end"/>
          </w:r>
        </w:sdtContent>
      </w:sdt>
      <w:r w:rsidR="00C201CB">
        <w:t>, making it a strong contender for the material to be used.</w:t>
      </w:r>
    </w:p>
    <w:p w14:paraId="424C8D0E" w14:textId="03C1535D" w:rsidR="0007004C" w:rsidRDefault="0007004C" w:rsidP="00BF70BA">
      <w:pPr>
        <w:spacing w:before="0" w:line="259" w:lineRule="auto"/>
        <w:ind w:left="720" w:hanging="720"/>
        <w:jc w:val="left"/>
      </w:pPr>
    </w:p>
    <w:p w14:paraId="14901A2D" w14:textId="77777777" w:rsidR="0007004C" w:rsidRDefault="0007004C">
      <w:pPr>
        <w:spacing w:before="0" w:line="259" w:lineRule="auto"/>
        <w:jc w:val="left"/>
        <w:rPr>
          <w:rFonts w:asciiTheme="majorHAnsi" w:eastAsiaTheme="majorEastAsia" w:hAnsiTheme="majorHAnsi" w:cstheme="majorBidi"/>
          <w:b/>
          <w:smallCaps/>
          <w:color w:val="2E74B5" w:themeColor="accent1" w:themeShade="BF"/>
          <w:sz w:val="36"/>
          <w:szCs w:val="32"/>
        </w:rPr>
      </w:pPr>
      <w:r>
        <w:br w:type="page"/>
      </w:r>
    </w:p>
    <w:p w14:paraId="66F7258C" w14:textId="743FE969" w:rsidR="001C33E6" w:rsidRDefault="00B5664D" w:rsidP="001C33E6">
      <w:pPr>
        <w:pStyle w:val="Heading1"/>
      </w:pPr>
      <w:bookmarkStart w:id="35" w:name="_Toc6077694"/>
      <w:r>
        <w:lastRenderedPageBreak/>
        <w:t xml:space="preserve">5. </w:t>
      </w:r>
      <w:r w:rsidR="001C33E6">
        <w:t>Comparing Processes</w:t>
      </w:r>
      <w:bookmarkEnd w:id="35"/>
    </w:p>
    <w:p w14:paraId="7C2162E8" w14:textId="1C8FF386" w:rsidR="00EB1276" w:rsidRDefault="00B5664D" w:rsidP="00EB1276">
      <w:pPr>
        <w:pStyle w:val="Heading2"/>
      </w:pPr>
      <w:bookmarkStart w:id="36" w:name="_Toc6077695"/>
      <w:r>
        <w:t xml:space="preserve">5.1 </w:t>
      </w:r>
      <w:r w:rsidR="00EB1276">
        <w:t>Why use Additive Manufacturing instead of Computer Numerical Control Milling?</w:t>
      </w:r>
      <w:bookmarkEnd w:id="36"/>
    </w:p>
    <w:p w14:paraId="27DC5CB0" w14:textId="3A47AA56" w:rsidR="00EB1276" w:rsidRDefault="00A172EB" w:rsidP="00EB1276">
      <w:sdt>
        <w:sdtPr>
          <w:id w:val="1048952595"/>
          <w:citation/>
        </w:sdtPr>
        <w:sdtEndPr/>
        <w:sdtContent>
          <w:r w:rsidR="00EB1276">
            <w:fldChar w:fldCharType="begin"/>
          </w:r>
          <w:r w:rsidR="00EB1276">
            <w:instrText xml:space="preserve"> CITATION Gib15 \l 2057 </w:instrText>
          </w:r>
          <w:r w:rsidR="00EB1276">
            <w:fldChar w:fldCharType="separate"/>
          </w:r>
          <w:r w:rsidR="0069763F" w:rsidRPr="0069763F">
            <w:rPr>
              <w:noProof/>
            </w:rPr>
            <w:t>(Gibson, et al., 2015)</w:t>
          </w:r>
          <w:r w:rsidR="00EB1276">
            <w:fldChar w:fldCharType="end"/>
          </w:r>
        </w:sdtContent>
      </w:sdt>
      <w:r w:rsidR="00EB1276">
        <w:t xml:space="preserve"> states that when Computer Numerical Control (CNC) machining a part, the job requires a skilled craftsman to undertake the careful planning for the many stages of the process. </w:t>
      </w:r>
      <w:r w:rsidR="00EB1276" w:rsidRPr="003B2B9A">
        <w:t xml:space="preserve">An “expert” operator or engineer is required to </w:t>
      </w:r>
      <w:r w:rsidR="00EB1276">
        <w:t xml:space="preserve">select and control variables such as; tool selection, spindle speed, cutting path and the repositioning of the part. The process involves a sequential approach that may require the construction of certain fixtures that must be made to secure material in place before the part can be made.  All of this takes up time which will </w:t>
      </w:r>
      <w:r w:rsidR="005E373E">
        <w:t>influence</w:t>
      </w:r>
      <w:r w:rsidR="00EB1276">
        <w:t xml:space="preserve"> the overall cost of the part being made. These stages of the build can be simplified and reduced with the imple</w:t>
      </w:r>
      <w:bookmarkStart w:id="37" w:name="_GoBack"/>
      <w:bookmarkEnd w:id="37"/>
      <w:r w:rsidR="00EB1276">
        <w:t>mentation of an additive manufacturing process.</w:t>
      </w:r>
    </w:p>
    <w:p w14:paraId="4BDC8FE6" w14:textId="551328FA" w:rsidR="00EB1276" w:rsidRDefault="00EB1276" w:rsidP="00EB1276">
      <w:r>
        <w:t xml:space="preserve">Additive Manufacturing (AM) and CNC use similar processes as they are both </w:t>
      </w:r>
      <w:r w:rsidR="00DC7897">
        <w:t>computer-based</w:t>
      </w:r>
      <w:r>
        <w:t xml:space="preserve"> technologies. The main difference is that CNC is a subtractive process, while AM is additive. This means that in comparison, a lot more waste material is produced on a CNC machined project. AM produces minimal waste in the form of support fixtures that are printed off with the part to ensure its structural integrity</w:t>
      </w:r>
      <w:sdt>
        <w:sdtPr>
          <w:id w:val="-1078975084"/>
          <w:citation/>
        </w:sdtPr>
        <w:sdtEndPr/>
        <w:sdtContent>
          <w:r>
            <w:fldChar w:fldCharType="begin"/>
          </w:r>
          <w:r>
            <w:instrText xml:space="preserve"> CITATION Sil19 \l 2057 </w:instrText>
          </w:r>
          <w:r>
            <w:fldChar w:fldCharType="separate"/>
          </w:r>
          <w:r w:rsidR="0069763F">
            <w:rPr>
              <w:noProof/>
            </w:rPr>
            <w:t xml:space="preserve"> </w:t>
          </w:r>
          <w:r w:rsidR="0069763F" w:rsidRPr="0069763F">
            <w:rPr>
              <w:noProof/>
            </w:rPr>
            <w:t>(Sillani, et al., 2019)</w:t>
          </w:r>
          <w:r>
            <w:fldChar w:fldCharType="end"/>
          </w:r>
        </w:sdtContent>
      </w:sdt>
      <w:r>
        <w:t xml:space="preserve">. This means that </w:t>
      </w:r>
      <w:r w:rsidR="00DC7897">
        <w:t xml:space="preserve">some of the costs saved on Aluminium are now negligent as more material must be purchased than needed. </w:t>
      </w:r>
    </w:p>
    <w:p w14:paraId="67893ABA" w14:textId="6F978618" w:rsidR="00EB1276" w:rsidRDefault="00EB1276" w:rsidP="00EB1276">
      <w:r>
        <w:t xml:space="preserve">The journal </w:t>
      </w:r>
      <w:sdt>
        <w:sdtPr>
          <w:id w:val="-736166495"/>
          <w:citation/>
        </w:sdtPr>
        <w:sdtEndPr/>
        <w:sdtContent>
          <w:r>
            <w:fldChar w:fldCharType="begin"/>
          </w:r>
          <w:r>
            <w:instrText xml:space="preserve"> CITATION Bau11 \l 2057 </w:instrText>
          </w:r>
          <w:r>
            <w:fldChar w:fldCharType="separate"/>
          </w:r>
          <w:r w:rsidR="0069763F" w:rsidRPr="0069763F">
            <w:rPr>
              <w:noProof/>
            </w:rPr>
            <w:t>(Baumers, et al., 2011)</w:t>
          </w:r>
          <w:r>
            <w:fldChar w:fldCharType="end"/>
          </w:r>
        </w:sdtContent>
      </w:sdt>
      <w:r>
        <w:t xml:space="preserve"> cites work from other authors </w:t>
      </w:r>
      <w:sdt>
        <w:sdtPr>
          <w:id w:val="-1222748739"/>
          <w:citation/>
        </w:sdtPr>
        <w:sdtEndPr/>
        <w:sdtContent>
          <w:r>
            <w:fldChar w:fldCharType="begin"/>
          </w:r>
          <w:r>
            <w:instrText xml:space="preserve">CITATION Tuc08 \l 2057 </w:instrText>
          </w:r>
          <w:r>
            <w:fldChar w:fldCharType="separate"/>
          </w:r>
          <w:r w:rsidR="0069763F" w:rsidRPr="0069763F">
            <w:rPr>
              <w:noProof/>
            </w:rPr>
            <w:t>(Tuck, et al., 2008)</w:t>
          </w:r>
          <w:r>
            <w:fldChar w:fldCharType="end"/>
          </w:r>
        </w:sdtContent>
      </w:sdt>
      <w:r>
        <w:t xml:space="preserve"> who suggested that there are two main benefits of AM. One being the lack of geometric constraints that cause problems with CNC subtractive manufacturing and the other being the ability to create single, customised parts in small amounts, eliminating the need to buy in bulk. This could be useful for the aerospace manufacturer if they decided to utilise a printer to build a variety of different interior components found on the aircraft.</w:t>
      </w:r>
    </w:p>
    <w:p w14:paraId="32685ECD" w14:textId="3FB1E942" w:rsidR="001C33E6" w:rsidRPr="00B63F60" w:rsidRDefault="000A6800" w:rsidP="001C33E6">
      <w:r>
        <w:t xml:space="preserve">A case study was carried out by </w:t>
      </w:r>
      <w:sdt>
        <w:sdtPr>
          <w:id w:val="298425461"/>
          <w:citation/>
        </w:sdtPr>
        <w:sdtEndPr/>
        <w:sdtContent>
          <w:r>
            <w:fldChar w:fldCharType="begin"/>
          </w:r>
          <w:r>
            <w:instrText xml:space="preserve"> CITATION 3DH181 \l 2057 </w:instrText>
          </w:r>
          <w:r>
            <w:fldChar w:fldCharType="separate"/>
          </w:r>
          <w:r w:rsidR="0069763F" w:rsidRPr="0069763F">
            <w:rPr>
              <w:noProof/>
            </w:rPr>
            <w:t>(3DHubs, 2018)</w:t>
          </w:r>
          <w:r>
            <w:fldChar w:fldCharType="end"/>
          </w:r>
        </w:sdtContent>
      </w:sdt>
      <w:r>
        <w:t xml:space="preserve"> to try and solve the 3D printing vs CNC machining debate. </w:t>
      </w:r>
      <w:r w:rsidR="00BF70BA">
        <w:t xml:space="preserve">It compares CNC Milling with SLS printing and states that the cost of each process is roughly the same. The study also gives the lead time of each process with CNC being 1-2 weeks and SLS being less than a week. </w:t>
      </w:r>
    </w:p>
    <w:p w14:paraId="6909AA5F" w14:textId="25E58847" w:rsidR="001C33E6" w:rsidRDefault="001C33E6" w:rsidP="001C33E6"/>
    <w:p w14:paraId="40E8BFB7" w14:textId="51A5A805" w:rsidR="00E03749" w:rsidRDefault="00B5664D" w:rsidP="00E03749">
      <w:pPr>
        <w:pStyle w:val="Heading3"/>
      </w:pPr>
      <w:bookmarkStart w:id="38" w:name="_Toc6077696"/>
      <w:r>
        <w:lastRenderedPageBreak/>
        <w:t xml:space="preserve">5.1.1 </w:t>
      </w:r>
      <w:r w:rsidR="008D47CD">
        <w:t xml:space="preserve">Machine </w:t>
      </w:r>
      <w:r w:rsidR="001C33E6">
        <w:t>Cost</w:t>
      </w:r>
      <w:r w:rsidR="00A960AE">
        <w:t>s</w:t>
      </w:r>
      <w:r w:rsidR="001C33E6">
        <w:t>:</w:t>
      </w:r>
      <w:bookmarkEnd w:id="38"/>
    </w:p>
    <w:p w14:paraId="0126E553" w14:textId="47524868" w:rsidR="00E03749" w:rsidRPr="00E03749" w:rsidRDefault="00E03749" w:rsidP="00E03749">
      <w:r>
        <w:t xml:space="preserve">This is a key area for the manufacturer as they will have to consider </w:t>
      </w:r>
      <w:r w:rsidR="00871832">
        <w:t xml:space="preserve">both initials costs and long-term costs. </w:t>
      </w:r>
    </w:p>
    <w:p w14:paraId="3C0FB5E8" w14:textId="77777777" w:rsidR="00E03749" w:rsidRDefault="00E03749" w:rsidP="00E03749">
      <w:r w:rsidRPr="00DC7897">
        <w:rPr>
          <w:b/>
        </w:rPr>
        <w:t>CNC</w:t>
      </w:r>
      <w:r>
        <w:t>: Machine prices vary. Average out at £25,000</w:t>
      </w:r>
    </w:p>
    <w:p w14:paraId="32D9FECA" w14:textId="6C13917C" w:rsidR="001C33E6" w:rsidRDefault="00A960AE" w:rsidP="001C33E6">
      <w:r w:rsidRPr="00DC7897">
        <w:rPr>
          <w:b/>
        </w:rPr>
        <w:t>SLS</w:t>
      </w:r>
      <w:r>
        <w:t xml:space="preserve">: The </w:t>
      </w:r>
      <w:r w:rsidR="00C140D1" w:rsidRPr="00C140D1">
        <w:t>sPro 140 printer cost</w:t>
      </w:r>
      <w:r>
        <w:t xml:space="preserve"> is listed as </w:t>
      </w:r>
      <w:r w:rsidR="00C140D1" w:rsidRPr="00C140D1">
        <w:t>£191,500</w:t>
      </w:r>
      <w:r>
        <w:t xml:space="preserve"> on </w:t>
      </w:r>
      <w:sdt>
        <w:sdtPr>
          <w:id w:val="1606159916"/>
          <w:citation/>
        </w:sdtPr>
        <w:sdtEndPr/>
        <w:sdtContent>
          <w:r w:rsidRPr="00C140D1">
            <w:fldChar w:fldCharType="begin"/>
          </w:r>
          <w:r w:rsidRPr="00C140D1">
            <w:instrText xml:space="preserve"> CITATION Ani19 \l 2057 </w:instrText>
          </w:r>
          <w:r w:rsidRPr="00C140D1">
            <w:fldChar w:fldCharType="separate"/>
          </w:r>
          <w:r w:rsidR="0069763F" w:rsidRPr="0069763F">
            <w:rPr>
              <w:noProof/>
            </w:rPr>
            <w:t>(Aniwaa, 2019)</w:t>
          </w:r>
          <w:r w:rsidRPr="00C140D1">
            <w:fldChar w:fldCharType="end"/>
          </w:r>
        </w:sdtContent>
      </w:sdt>
    </w:p>
    <w:p w14:paraId="78FE6CEB" w14:textId="66832CD1" w:rsidR="00A960AE" w:rsidRDefault="00E2242F" w:rsidP="00E03749">
      <w:r w:rsidRPr="00DC7897">
        <w:rPr>
          <w:b/>
        </w:rPr>
        <w:t>EBM</w:t>
      </w:r>
      <w:r>
        <w:t xml:space="preserve">: </w:t>
      </w:r>
      <w:r w:rsidR="00BF70BA">
        <w:t>£200,000</w:t>
      </w:r>
    </w:p>
    <w:p w14:paraId="3707A9CD" w14:textId="1F9A202F" w:rsidR="00A960AE" w:rsidRDefault="00B5664D" w:rsidP="00E03749">
      <w:pPr>
        <w:pStyle w:val="Heading3"/>
      </w:pPr>
      <w:bookmarkStart w:id="39" w:name="_Toc6077697"/>
      <w:r>
        <w:t xml:space="preserve">5.1.2 </w:t>
      </w:r>
      <w:r w:rsidR="00A960AE">
        <w:t>Material costs:</w:t>
      </w:r>
      <w:bookmarkEnd w:id="39"/>
      <w:r w:rsidR="00A960AE">
        <w:t xml:space="preserve"> </w:t>
      </w:r>
    </w:p>
    <w:p w14:paraId="541E5A3B" w14:textId="5C126BC6" w:rsidR="00BE1830" w:rsidRPr="00BE1830" w:rsidRDefault="00BE1830" w:rsidP="00BE1830">
      <w:r w:rsidRPr="00DC7897">
        <w:rPr>
          <w:b/>
        </w:rPr>
        <w:t>CNC</w:t>
      </w:r>
      <w:r>
        <w:t>: Aluminium £1.60 per kg (See Figure 6)</w:t>
      </w:r>
    </w:p>
    <w:p w14:paraId="2586F2F9" w14:textId="554439E5" w:rsidR="00421C60" w:rsidRDefault="00421C60" w:rsidP="001C33E6">
      <w:r w:rsidRPr="00DC7897">
        <w:rPr>
          <w:b/>
        </w:rPr>
        <w:t>SLS</w:t>
      </w:r>
      <w:r>
        <w:t xml:space="preserve">: </w:t>
      </w:r>
      <w:r w:rsidR="00BE1830">
        <w:t>PA66 £10 per kg (See Figure 6)</w:t>
      </w:r>
    </w:p>
    <w:p w14:paraId="5550888B" w14:textId="666D8C83" w:rsidR="00C140D1" w:rsidRDefault="00421C60" w:rsidP="001C33E6">
      <w:r w:rsidRPr="00DC7897">
        <w:rPr>
          <w:b/>
        </w:rPr>
        <w:t>EBM</w:t>
      </w:r>
      <w:r>
        <w:t xml:space="preserve">: £300 per kg </w:t>
      </w:r>
      <w:sdt>
        <w:sdtPr>
          <w:id w:val="1115176301"/>
          <w:citation/>
        </w:sdtPr>
        <w:sdtEndPr/>
        <w:sdtContent>
          <w:r>
            <w:fldChar w:fldCharType="begin"/>
          </w:r>
          <w:r>
            <w:instrText xml:space="preserve"> CITATION IFA18 \l 2057 </w:instrText>
          </w:r>
          <w:r>
            <w:fldChar w:fldCharType="separate"/>
          </w:r>
          <w:r w:rsidR="0069763F" w:rsidRPr="0069763F">
            <w:rPr>
              <w:noProof/>
            </w:rPr>
            <w:t>(IFAM, 2018)</w:t>
          </w:r>
          <w:r>
            <w:fldChar w:fldCharType="end"/>
          </w:r>
        </w:sdtContent>
      </w:sdt>
    </w:p>
    <w:p w14:paraId="62B439BC" w14:textId="26C2146C" w:rsidR="00421C60" w:rsidRDefault="00BF70BA" w:rsidP="001C33E6">
      <w:r>
        <w:t xml:space="preserve">As previously mentioned earlier in the report, due to factors such as the amount of waste produced in the CNC process and the higher density of aluminium, the low cost of aluminium is not justified against the higher cost of PA66. </w:t>
      </w:r>
    </w:p>
    <w:p w14:paraId="5825B62F" w14:textId="77777777" w:rsidR="00594A54" w:rsidRDefault="00594A54">
      <w:pPr>
        <w:spacing w:before="0" w:line="259" w:lineRule="auto"/>
        <w:jc w:val="left"/>
        <w:rPr>
          <w:rFonts w:asciiTheme="majorHAnsi" w:eastAsiaTheme="majorEastAsia" w:hAnsiTheme="majorHAnsi" w:cstheme="majorBidi"/>
          <w:smallCaps/>
          <w:color w:val="1F4D78" w:themeColor="accent1" w:themeShade="7F"/>
          <w:sz w:val="28"/>
          <w:szCs w:val="24"/>
        </w:rPr>
      </w:pPr>
      <w:r>
        <w:br w:type="page"/>
      </w:r>
    </w:p>
    <w:p w14:paraId="222BED84" w14:textId="64701E0A" w:rsidR="001C33E6" w:rsidRDefault="00B5664D" w:rsidP="001C33E6">
      <w:pPr>
        <w:pStyle w:val="Heading3"/>
      </w:pPr>
      <w:bookmarkStart w:id="40" w:name="_Toc6077698"/>
      <w:r>
        <w:lastRenderedPageBreak/>
        <w:t xml:space="preserve">5.1.3 </w:t>
      </w:r>
      <w:r w:rsidR="001C33E6">
        <w:t>PUGH Matrix</w:t>
      </w:r>
      <w:bookmarkEnd w:id="40"/>
    </w:p>
    <w:tbl>
      <w:tblPr>
        <w:tblStyle w:val="TableGrid"/>
        <w:tblpPr w:leftFromText="180" w:rightFromText="180" w:vertAnchor="text" w:horzAnchor="margin" w:tblpXSpec="center" w:tblpY="628"/>
        <w:tblW w:w="9379" w:type="dxa"/>
        <w:tblLook w:val="04A0" w:firstRow="1" w:lastRow="0" w:firstColumn="1" w:lastColumn="0" w:noHBand="0" w:noVBand="1"/>
      </w:tblPr>
      <w:tblGrid>
        <w:gridCol w:w="2459"/>
        <w:gridCol w:w="2282"/>
        <w:gridCol w:w="2319"/>
        <w:gridCol w:w="2319"/>
      </w:tblGrid>
      <w:tr w:rsidR="00C66BEB" w14:paraId="06CE563F" w14:textId="77777777" w:rsidTr="00C66BEB">
        <w:trPr>
          <w:trHeight w:val="179"/>
        </w:trPr>
        <w:tc>
          <w:tcPr>
            <w:tcW w:w="2459" w:type="dxa"/>
            <w:tcBorders>
              <w:top w:val="nil"/>
              <w:left w:val="nil"/>
              <w:bottom w:val="single" w:sz="4" w:space="0" w:color="auto"/>
            </w:tcBorders>
          </w:tcPr>
          <w:p w14:paraId="7AC95FF9" w14:textId="77777777" w:rsidR="00C66BEB" w:rsidRPr="00BE0F4D" w:rsidRDefault="00C66BEB" w:rsidP="00C66BEB">
            <w:pPr>
              <w:spacing w:line="240" w:lineRule="auto"/>
              <w:rPr>
                <w:b/>
              </w:rPr>
            </w:pPr>
          </w:p>
        </w:tc>
        <w:tc>
          <w:tcPr>
            <w:tcW w:w="2282" w:type="dxa"/>
          </w:tcPr>
          <w:p w14:paraId="1A73CA39" w14:textId="77777777" w:rsidR="00C66BEB" w:rsidRPr="006774DB" w:rsidRDefault="00C66BEB" w:rsidP="00C66BEB">
            <w:pPr>
              <w:spacing w:line="240" w:lineRule="auto"/>
              <w:rPr>
                <w:b/>
              </w:rPr>
            </w:pPr>
            <w:r>
              <w:rPr>
                <w:b/>
              </w:rPr>
              <w:t>SLS</w:t>
            </w:r>
          </w:p>
        </w:tc>
        <w:tc>
          <w:tcPr>
            <w:tcW w:w="2319" w:type="dxa"/>
          </w:tcPr>
          <w:p w14:paraId="67219C6F" w14:textId="77777777" w:rsidR="00C66BEB" w:rsidRPr="006774DB" w:rsidRDefault="00C66BEB" w:rsidP="00C66BEB">
            <w:pPr>
              <w:spacing w:line="240" w:lineRule="auto"/>
              <w:rPr>
                <w:b/>
              </w:rPr>
            </w:pPr>
            <w:r>
              <w:rPr>
                <w:b/>
              </w:rPr>
              <w:t>CNC</w:t>
            </w:r>
          </w:p>
        </w:tc>
        <w:tc>
          <w:tcPr>
            <w:tcW w:w="2319" w:type="dxa"/>
          </w:tcPr>
          <w:p w14:paraId="0F7B4337" w14:textId="4DCEC0E3" w:rsidR="00C66BEB" w:rsidRDefault="00C66BEB" w:rsidP="00C66BEB">
            <w:pPr>
              <w:spacing w:line="240" w:lineRule="auto"/>
              <w:rPr>
                <w:b/>
              </w:rPr>
            </w:pPr>
            <w:r>
              <w:rPr>
                <w:b/>
              </w:rPr>
              <w:t>EBM</w:t>
            </w:r>
          </w:p>
        </w:tc>
      </w:tr>
      <w:tr w:rsidR="00C66BEB" w14:paraId="25910C1C" w14:textId="77777777" w:rsidTr="00C66BEB">
        <w:trPr>
          <w:trHeight w:val="179"/>
        </w:trPr>
        <w:tc>
          <w:tcPr>
            <w:tcW w:w="2459" w:type="dxa"/>
            <w:tcBorders>
              <w:top w:val="single" w:sz="4" w:space="0" w:color="auto"/>
            </w:tcBorders>
          </w:tcPr>
          <w:p w14:paraId="34CF6A61" w14:textId="77777777" w:rsidR="00C66BEB" w:rsidRPr="00BE0F4D" w:rsidRDefault="00C66BEB" w:rsidP="00C66BEB">
            <w:pPr>
              <w:spacing w:line="240" w:lineRule="auto"/>
              <w:rPr>
                <w:b/>
              </w:rPr>
            </w:pPr>
            <w:r w:rsidRPr="00BE0F4D">
              <w:rPr>
                <w:b/>
              </w:rPr>
              <w:t>Tolerance</w:t>
            </w:r>
          </w:p>
        </w:tc>
        <w:tc>
          <w:tcPr>
            <w:tcW w:w="2282" w:type="dxa"/>
          </w:tcPr>
          <w:p w14:paraId="1430ED9F" w14:textId="3E995CCF" w:rsidR="00C66BEB" w:rsidRDefault="005E402A" w:rsidP="00C66BEB">
            <w:pPr>
              <w:spacing w:line="240" w:lineRule="auto"/>
            </w:pPr>
            <w:r>
              <w:t>4</w:t>
            </w:r>
          </w:p>
        </w:tc>
        <w:tc>
          <w:tcPr>
            <w:tcW w:w="2319" w:type="dxa"/>
          </w:tcPr>
          <w:p w14:paraId="3418B332" w14:textId="1C8A50A9" w:rsidR="00C66BEB" w:rsidRDefault="005E402A" w:rsidP="00C66BEB">
            <w:pPr>
              <w:spacing w:line="240" w:lineRule="auto"/>
            </w:pPr>
            <w:r>
              <w:t>4</w:t>
            </w:r>
          </w:p>
        </w:tc>
        <w:tc>
          <w:tcPr>
            <w:tcW w:w="2319" w:type="dxa"/>
          </w:tcPr>
          <w:p w14:paraId="329F551D" w14:textId="3437031C" w:rsidR="00C66BEB" w:rsidRDefault="00E614EE" w:rsidP="00C66BEB">
            <w:pPr>
              <w:spacing w:line="240" w:lineRule="auto"/>
            </w:pPr>
            <w:r>
              <w:t>3</w:t>
            </w:r>
          </w:p>
        </w:tc>
      </w:tr>
      <w:tr w:rsidR="00C66BEB" w14:paraId="4B68EAD3" w14:textId="77777777" w:rsidTr="00C66BEB">
        <w:trPr>
          <w:trHeight w:val="179"/>
        </w:trPr>
        <w:tc>
          <w:tcPr>
            <w:tcW w:w="2459" w:type="dxa"/>
          </w:tcPr>
          <w:p w14:paraId="488A4817" w14:textId="27F662C5" w:rsidR="00C66BEB" w:rsidRPr="00F31014" w:rsidRDefault="00BF70BA" w:rsidP="00C66BEB">
            <w:pPr>
              <w:spacing w:line="240" w:lineRule="auto"/>
              <w:rPr>
                <w:b/>
              </w:rPr>
            </w:pPr>
            <w:r>
              <w:rPr>
                <w:b/>
              </w:rPr>
              <w:t xml:space="preserve">Lead </w:t>
            </w:r>
            <w:r w:rsidR="00C66BEB" w:rsidRPr="00F31014">
              <w:rPr>
                <w:b/>
              </w:rPr>
              <w:t>Time</w:t>
            </w:r>
          </w:p>
        </w:tc>
        <w:tc>
          <w:tcPr>
            <w:tcW w:w="2282" w:type="dxa"/>
          </w:tcPr>
          <w:p w14:paraId="7BFC83DA" w14:textId="421BF408" w:rsidR="00C66BEB" w:rsidRDefault="005E402A" w:rsidP="00C66BEB">
            <w:pPr>
              <w:spacing w:line="240" w:lineRule="auto"/>
            </w:pPr>
            <w:r>
              <w:t>3</w:t>
            </w:r>
          </w:p>
        </w:tc>
        <w:tc>
          <w:tcPr>
            <w:tcW w:w="2319" w:type="dxa"/>
          </w:tcPr>
          <w:p w14:paraId="215B38CF" w14:textId="456DB431" w:rsidR="00C66BEB" w:rsidRDefault="005E402A" w:rsidP="00C66BEB">
            <w:pPr>
              <w:spacing w:line="240" w:lineRule="auto"/>
            </w:pPr>
            <w:r>
              <w:t>4</w:t>
            </w:r>
          </w:p>
        </w:tc>
        <w:tc>
          <w:tcPr>
            <w:tcW w:w="2319" w:type="dxa"/>
          </w:tcPr>
          <w:p w14:paraId="439F255B" w14:textId="1CA69B1D" w:rsidR="00C66BEB" w:rsidRDefault="005E402A" w:rsidP="00C66BEB">
            <w:pPr>
              <w:spacing w:line="240" w:lineRule="auto"/>
            </w:pPr>
            <w:r>
              <w:t>3</w:t>
            </w:r>
          </w:p>
        </w:tc>
      </w:tr>
      <w:tr w:rsidR="00C66BEB" w14:paraId="3C2863C5" w14:textId="77777777" w:rsidTr="00C66BEB">
        <w:trPr>
          <w:trHeight w:val="179"/>
        </w:trPr>
        <w:tc>
          <w:tcPr>
            <w:tcW w:w="2459" w:type="dxa"/>
          </w:tcPr>
          <w:p w14:paraId="13058788" w14:textId="0519BFDD" w:rsidR="00C66BEB" w:rsidRPr="00A218EC" w:rsidRDefault="00E03749" w:rsidP="00C66BEB">
            <w:pPr>
              <w:spacing w:line="240" w:lineRule="auto"/>
              <w:rPr>
                <w:b/>
              </w:rPr>
            </w:pPr>
            <w:r>
              <w:rPr>
                <w:b/>
              </w:rPr>
              <w:t>Machine Cost</w:t>
            </w:r>
          </w:p>
        </w:tc>
        <w:tc>
          <w:tcPr>
            <w:tcW w:w="2282" w:type="dxa"/>
          </w:tcPr>
          <w:p w14:paraId="562D2EF1" w14:textId="52007907" w:rsidR="00C66BEB" w:rsidRDefault="005E402A" w:rsidP="00C66BEB">
            <w:pPr>
              <w:spacing w:line="240" w:lineRule="auto"/>
            </w:pPr>
            <w:r>
              <w:t>2</w:t>
            </w:r>
          </w:p>
        </w:tc>
        <w:tc>
          <w:tcPr>
            <w:tcW w:w="2319" w:type="dxa"/>
          </w:tcPr>
          <w:p w14:paraId="1E6EB8C8" w14:textId="043936AC" w:rsidR="00C66BEB" w:rsidRDefault="005E402A" w:rsidP="00C66BEB">
            <w:pPr>
              <w:spacing w:line="240" w:lineRule="auto"/>
            </w:pPr>
            <w:r>
              <w:t>4</w:t>
            </w:r>
          </w:p>
        </w:tc>
        <w:tc>
          <w:tcPr>
            <w:tcW w:w="2319" w:type="dxa"/>
          </w:tcPr>
          <w:p w14:paraId="18B39358" w14:textId="044D1CAA" w:rsidR="00C66BEB" w:rsidRDefault="005E402A" w:rsidP="00C66BEB">
            <w:pPr>
              <w:spacing w:line="240" w:lineRule="auto"/>
            </w:pPr>
            <w:r>
              <w:t>2</w:t>
            </w:r>
          </w:p>
        </w:tc>
      </w:tr>
      <w:tr w:rsidR="00C66BEB" w14:paraId="361B58D0" w14:textId="77777777" w:rsidTr="00C66BEB">
        <w:trPr>
          <w:trHeight w:val="179"/>
        </w:trPr>
        <w:tc>
          <w:tcPr>
            <w:tcW w:w="2459" w:type="dxa"/>
          </w:tcPr>
          <w:p w14:paraId="74885D5F" w14:textId="69C04A3C" w:rsidR="00C66BEB" w:rsidRPr="00A218EC" w:rsidRDefault="00E03749" w:rsidP="00C66BEB">
            <w:pPr>
              <w:spacing w:line="240" w:lineRule="auto"/>
              <w:rPr>
                <w:b/>
              </w:rPr>
            </w:pPr>
            <w:r>
              <w:rPr>
                <w:b/>
              </w:rPr>
              <w:t>Material Cost</w:t>
            </w:r>
          </w:p>
        </w:tc>
        <w:tc>
          <w:tcPr>
            <w:tcW w:w="2282" w:type="dxa"/>
          </w:tcPr>
          <w:p w14:paraId="2E72F96D" w14:textId="2AF5F708" w:rsidR="00C66BEB" w:rsidRDefault="005E402A" w:rsidP="00C66BEB">
            <w:pPr>
              <w:spacing w:line="240" w:lineRule="auto"/>
            </w:pPr>
            <w:r>
              <w:t>3</w:t>
            </w:r>
          </w:p>
        </w:tc>
        <w:tc>
          <w:tcPr>
            <w:tcW w:w="2319" w:type="dxa"/>
          </w:tcPr>
          <w:p w14:paraId="0BD7A471" w14:textId="1D863E97" w:rsidR="00C66BEB" w:rsidRDefault="005E402A" w:rsidP="00C66BEB">
            <w:pPr>
              <w:spacing w:line="240" w:lineRule="auto"/>
            </w:pPr>
            <w:r>
              <w:t>5</w:t>
            </w:r>
          </w:p>
        </w:tc>
        <w:tc>
          <w:tcPr>
            <w:tcW w:w="2319" w:type="dxa"/>
          </w:tcPr>
          <w:p w14:paraId="6ACC2E5B" w14:textId="3912B3BD" w:rsidR="00C66BEB" w:rsidRDefault="005E402A" w:rsidP="00C66BEB">
            <w:pPr>
              <w:spacing w:line="240" w:lineRule="auto"/>
            </w:pPr>
            <w:r>
              <w:t>1</w:t>
            </w:r>
          </w:p>
        </w:tc>
      </w:tr>
      <w:tr w:rsidR="00C66BEB" w14:paraId="0D0011F7" w14:textId="77777777" w:rsidTr="00C66BEB">
        <w:trPr>
          <w:trHeight w:val="100"/>
        </w:trPr>
        <w:tc>
          <w:tcPr>
            <w:tcW w:w="2459" w:type="dxa"/>
          </w:tcPr>
          <w:p w14:paraId="522AF1DD" w14:textId="2C54FC3B" w:rsidR="00C66BEB" w:rsidRPr="00A218EC" w:rsidRDefault="00594A54" w:rsidP="00C66BEB">
            <w:pPr>
              <w:spacing w:line="240" w:lineRule="auto"/>
              <w:rPr>
                <w:b/>
              </w:rPr>
            </w:pPr>
            <w:r>
              <w:rPr>
                <w:b/>
              </w:rPr>
              <w:t xml:space="preserve">Material </w:t>
            </w:r>
            <w:r w:rsidR="00E34BDA">
              <w:rPr>
                <w:b/>
              </w:rPr>
              <w:t>Efficiency</w:t>
            </w:r>
          </w:p>
        </w:tc>
        <w:tc>
          <w:tcPr>
            <w:tcW w:w="2282" w:type="dxa"/>
          </w:tcPr>
          <w:p w14:paraId="548D7E01" w14:textId="5779C635" w:rsidR="00C66BEB" w:rsidRDefault="005E402A" w:rsidP="00C66BEB">
            <w:pPr>
              <w:spacing w:line="240" w:lineRule="auto"/>
            </w:pPr>
            <w:r>
              <w:t>5</w:t>
            </w:r>
          </w:p>
        </w:tc>
        <w:tc>
          <w:tcPr>
            <w:tcW w:w="2319" w:type="dxa"/>
          </w:tcPr>
          <w:p w14:paraId="5327DA95" w14:textId="56B02938" w:rsidR="00C66BEB" w:rsidRDefault="005E402A" w:rsidP="00C66BEB">
            <w:pPr>
              <w:spacing w:line="240" w:lineRule="auto"/>
            </w:pPr>
            <w:r>
              <w:t>1</w:t>
            </w:r>
          </w:p>
        </w:tc>
        <w:tc>
          <w:tcPr>
            <w:tcW w:w="2319" w:type="dxa"/>
          </w:tcPr>
          <w:p w14:paraId="3AF96763" w14:textId="4F7A8966" w:rsidR="00C66BEB" w:rsidRDefault="005E402A" w:rsidP="00C66BEB">
            <w:pPr>
              <w:spacing w:line="240" w:lineRule="auto"/>
            </w:pPr>
            <w:r>
              <w:t>5</w:t>
            </w:r>
          </w:p>
        </w:tc>
      </w:tr>
      <w:tr w:rsidR="00C66BEB" w14:paraId="210536C2" w14:textId="77777777" w:rsidTr="00C66BEB">
        <w:trPr>
          <w:trHeight w:val="179"/>
        </w:trPr>
        <w:tc>
          <w:tcPr>
            <w:tcW w:w="2459" w:type="dxa"/>
          </w:tcPr>
          <w:p w14:paraId="56BDF1C4" w14:textId="7124D46A" w:rsidR="00C66BEB" w:rsidRPr="00594A54" w:rsidRDefault="005E402A" w:rsidP="00C66BEB">
            <w:pPr>
              <w:spacing w:line="240" w:lineRule="auto"/>
              <w:rPr>
                <w:b/>
              </w:rPr>
            </w:pPr>
            <w:r>
              <w:rPr>
                <w:b/>
              </w:rPr>
              <w:t>Surface Quality</w:t>
            </w:r>
          </w:p>
        </w:tc>
        <w:tc>
          <w:tcPr>
            <w:tcW w:w="2282" w:type="dxa"/>
          </w:tcPr>
          <w:p w14:paraId="4FF0DF84" w14:textId="2CF5DA6C" w:rsidR="00C66BEB" w:rsidRDefault="005E402A" w:rsidP="00C66BEB">
            <w:pPr>
              <w:spacing w:line="240" w:lineRule="auto"/>
            </w:pPr>
            <w:r>
              <w:t>3</w:t>
            </w:r>
          </w:p>
        </w:tc>
        <w:tc>
          <w:tcPr>
            <w:tcW w:w="2319" w:type="dxa"/>
          </w:tcPr>
          <w:p w14:paraId="66BBB9B2" w14:textId="6EC93B12" w:rsidR="00C66BEB" w:rsidRDefault="005E402A" w:rsidP="00C66BEB">
            <w:pPr>
              <w:spacing w:line="240" w:lineRule="auto"/>
            </w:pPr>
            <w:r>
              <w:t>4</w:t>
            </w:r>
          </w:p>
        </w:tc>
        <w:tc>
          <w:tcPr>
            <w:tcW w:w="2319" w:type="dxa"/>
          </w:tcPr>
          <w:p w14:paraId="4ACFCD56" w14:textId="38EC1993" w:rsidR="00C66BEB" w:rsidRDefault="005E402A" w:rsidP="00C66BEB">
            <w:pPr>
              <w:spacing w:line="240" w:lineRule="auto"/>
            </w:pPr>
            <w:r>
              <w:t>2</w:t>
            </w:r>
          </w:p>
        </w:tc>
      </w:tr>
      <w:tr w:rsidR="005E402A" w14:paraId="1454FB4C" w14:textId="77777777" w:rsidTr="00C66BEB">
        <w:trPr>
          <w:trHeight w:val="179"/>
        </w:trPr>
        <w:tc>
          <w:tcPr>
            <w:tcW w:w="2459" w:type="dxa"/>
          </w:tcPr>
          <w:p w14:paraId="7512D8A3" w14:textId="5DB17ACB" w:rsidR="005E402A" w:rsidRDefault="005E402A" w:rsidP="00C66BEB">
            <w:pPr>
              <w:spacing w:line="240" w:lineRule="auto"/>
              <w:rPr>
                <w:b/>
              </w:rPr>
            </w:pPr>
            <w:r>
              <w:rPr>
                <w:b/>
              </w:rPr>
              <w:t>Production Rate</w:t>
            </w:r>
          </w:p>
        </w:tc>
        <w:tc>
          <w:tcPr>
            <w:tcW w:w="2282" w:type="dxa"/>
          </w:tcPr>
          <w:p w14:paraId="6F0DE677" w14:textId="7CC0988E" w:rsidR="005E402A" w:rsidRDefault="005E402A" w:rsidP="00C66BEB">
            <w:pPr>
              <w:spacing w:line="240" w:lineRule="auto"/>
            </w:pPr>
            <w:r>
              <w:t>4</w:t>
            </w:r>
          </w:p>
        </w:tc>
        <w:tc>
          <w:tcPr>
            <w:tcW w:w="2319" w:type="dxa"/>
          </w:tcPr>
          <w:p w14:paraId="034F49D0" w14:textId="03A9857D" w:rsidR="005E402A" w:rsidRDefault="005E402A" w:rsidP="00C66BEB">
            <w:pPr>
              <w:spacing w:line="240" w:lineRule="auto"/>
            </w:pPr>
            <w:r>
              <w:t>2</w:t>
            </w:r>
          </w:p>
        </w:tc>
        <w:tc>
          <w:tcPr>
            <w:tcW w:w="2319" w:type="dxa"/>
          </w:tcPr>
          <w:p w14:paraId="13CF574E" w14:textId="1972B04E" w:rsidR="005E402A" w:rsidRDefault="005E402A" w:rsidP="00C66BEB">
            <w:pPr>
              <w:spacing w:line="240" w:lineRule="auto"/>
            </w:pPr>
            <w:r>
              <w:t>3</w:t>
            </w:r>
          </w:p>
        </w:tc>
      </w:tr>
      <w:tr w:rsidR="005E402A" w14:paraId="3CC8F564" w14:textId="77777777" w:rsidTr="00C66BEB">
        <w:trPr>
          <w:trHeight w:val="179"/>
        </w:trPr>
        <w:tc>
          <w:tcPr>
            <w:tcW w:w="2459" w:type="dxa"/>
          </w:tcPr>
          <w:p w14:paraId="6DB5F19D" w14:textId="628EC743" w:rsidR="005E402A" w:rsidRDefault="005E402A" w:rsidP="00C66BEB">
            <w:pPr>
              <w:spacing w:line="240" w:lineRule="auto"/>
              <w:rPr>
                <w:b/>
              </w:rPr>
            </w:pPr>
            <w:r>
              <w:rPr>
                <w:b/>
              </w:rPr>
              <w:t>Potential to expand</w:t>
            </w:r>
          </w:p>
        </w:tc>
        <w:tc>
          <w:tcPr>
            <w:tcW w:w="2282" w:type="dxa"/>
          </w:tcPr>
          <w:p w14:paraId="78031549" w14:textId="1A7F4FB3" w:rsidR="005E402A" w:rsidRDefault="005E402A" w:rsidP="00C66BEB">
            <w:pPr>
              <w:spacing w:line="240" w:lineRule="auto"/>
            </w:pPr>
            <w:r>
              <w:t>5</w:t>
            </w:r>
          </w:p>
        </w:tc>
        <w:tc>
          <w:tcPr>
            <w:tcW w:w="2319" w:type="dxa"/>
          </w:tcPr>
          <w:p w14:paraId="29547819" w14:textId="21215142" w:rsidR="005E402A" w:rsidRDefault="005E402A" w:rsidP="00C66BEB">
            <w:pPr>
              <w:spacing w:line="240" w:lineRule="auto"/>
            </w:pPr>
            <w:r>
              <w:t>3</w:t>
            </w:r>
          </w:p>
        </w:tc>
        <w:tc>
          <w:tcPr>
            <w:tcW w:w="2319" w:type="dxa"/>
          </w:tcPr>
          <w:p w14:paraId="2890242F" w14:textId="1637128B" w:rsidR="005E402A" w:rsidRDefault="005E402A" w:rsidP="00C66BEB">
            <w:pPr>
              <w:spacing w:line="240" w:lineRule="auto"/>
            </w:pPr>
            <w:r>
              <w:t>4</w:t>
            </w:r>
          </w:p>
        </w:tc>
      </w:tr>
      <w:tr w:rsidR="005E402A" w14:paraId="29415A3A" w14:textId="77777777" w:rsidTr="00104D70">
        <w:trPr>
          <w:trHeight w:val="179"/>
        </w:trPr>
        <w:tc>
          <w:tcPr>
            <w:tcW w:w="2459" w:type="dxa"/>
          </w:tcPr>
          <w:p w14:paraId="5F99EBD6" w14:textId="22CB24A9" w:rsidR="005E402A" w:rsidRDefault="005E402A" w:rsidP="00C66BEB">
            <w:pPr>
              <w:spacing w:line="240" w:lineRule="auto"/>
              <w:rPr>
                <w:b/>
              </w:rPr>
            </w:pPr>
            <w:r>
              <w:rPr>
                <w:b/>
              </w:rPr>
              <w:t>Total</w:t>
            </w:r>
          </w:p>
        </w:tc>
        <w:tc>
          <w:tcPr>
            <w:tcW w:w="2282" w:type="dxa"/>
            <w:shd w:val="clear" w:color="auto" w:fill="92D050"/>
          </w:tcPr>
          <w:p w14:paraId="2EF968C7" w14:textId="6CA7C6C5" w:rsidR="005E402A" w:rsidRDefault="005E402A" w:rsidP="00C66BEB">
            <w:pPr>
              <w:spacing w:line="240" w:lineRule="auto"/>
            </w:pPr>
            <w:r>
              <w:t>29</w:t>
            </w:r>
          </w:p>
        </w:tc>
        <w:tc>
          <w:tcPr>
            <w:tcW w:w="2319" w:type="dxa"/>
            <w:shd w:val="clear" w:color="auto" w:fill="FFFF00"/>
          </w:tcPr>
          <w:p w14:paraId="313573AF" w14:textId="675F4666" w:rsidR="005E402A" w:rsidRDefault="005E402A" w:rsidP="00104D70">
            <w:pPr>
              <w:tabs>
                <w:tab w:val="center" w:pos="1051"/>
              </w:tabs>
              <w:spacing w:line="240" w:lineRule="auto"/>
            </w:pPr>
            <w:r>
              <w:t>27</w:t>
            </w:r>
            <w:r w:rsidR="00104D70">
              <w:tab/>
            </w:r>
          </w:p>
        </w:tc>
        <w:tc>
          <w:tcPr>
            <w:tcW w:w="2319" w:type="dxa"/>
            <w:shd w:val="clear" w:color="auto" w:fill="FF0000"/>
          </w:tcPr>
          <w:p w14:paraId="6AA3CECC" w14:textId="4E10A28F" w:rsidR="005E402A" w:rsidRDefault="005E402A" w:rsidP="00C66BEB">
            <w:pPr>
              <w:spacing w:line="240" w:lineRule="auto"/>
            </w:pPr>
            <w:r>
              <w:t>2</w:t>
            </w:r>
            <w:r w:rsidR="00E614EE">
              <w:t>3</w:t>
            </w:r>
          </w:p>
        </w:tc>
      </w:tr>
    </w:tbl>
    <w:p w14:paraId="0A43933C" w14:textId="77777777" w:rsidR="001C33E6" w:rsidRPr="000901FD" w:rsidRDefault="001C33E6" w:rsidP="001C33E6"/>
    <w:p w14:paraId="49EE60F1" w14:textId="33336045" w:rsidR="00594A54" w:rsidRDefault="00594A54" w:rsidP="001C33E6"/>
    <w:p w14:paraId="55010451" w14:textId="6B731E1C" w:rsidR="00E614EE" w:rsidRDefault="00E614EE" w:rsidP="001C33E6">
      <w:r>
        <w:t>Key:</w:t>
      </w:r>
    </w:p>
    <w:p w14:paraId="5F3D239C" w14:textId="4B177CB5" w:rsidR="00594A54" w:rsidRDefault="00594A54" w:rsidP="001C33E6">
      <w:r>
        <w:t xml:space="preserve">5 – Very Good </w:t>
      </w:r>
    </w:p>
    <w:p w14:paraId="586200C8" w14:textId="7308D8A4" w:rsidR="00594A54" w:rsidRDefault="00594A54" w:rsidP="001C33E6">
      <w:r>
        <w:t>4 - Good</w:t>
      </w:r>
    </w:p>
    <w:p w14:paraId="1F3B41C8" w14:textId="08E30FF3" w:rsidR="00594A54" w:rsidRDefault="00594A54" w:rsidP="001C33E6">
      <w:r>
        <w:t xml:space="preserve">3 - </w:t>
      </w:r>
      <w:r w:rsidR="005E402A">
        <w:t>Average</w:t>
      </w:r>
    </w:p>
    <w:p w14:paraId="149E527A" w14:textId="260A13C5" w:rsidR="00594A54" w:rsidRDefault="00594A54" w:rsidP="001C33E6">
      <w:r>
        <w:t>2</w:t>
      </w:r>
      <w:r w:rsidR="005E402A">
        <w:t xml:space="preserve"> - Bad</w:t>
      </w:r>
    </w:p>
    <w:p w14:paraId="354DD208" w14:textId="7B90C6A3" w:rsidR="00626D30" w:rsidRPr="00EB1276" w:rsidRDefault="00594A54" w:rsidP="00EB1276">
      <w:r>
        <w:t>1</w:t>
      </w:r>
      <w:r w:rsidR="005E402A">
        <w:t xml:space="preserve"> – Very Bad</w:t>
      </w:r>
      <w:r w:rsidR="00626D30">
        <w:br w:type="page"/>
      </w:r>
    </w:p>
    <w:p w14:paraId="02DF4526" w14:textId="0B9F5D0C" w:rsidR="00BB6DE1" w:rsidRDefault="00B5664D" w:rsidP="00AC1DB5">
      <w:pPr>
        <w:pStyle w:val="Heading1"/>
      </w:pPr>
      <w:bookmarkStart w:id="41" w:name="_Toc6077699"/>
      <w:r>
        <w:lastRenderedPageBreak/>
        <w:t xml:space="preserve">6. </w:t>
      </w:r>
      <w:r w:rsidR="000D4154">
        <w:t>Conclusion</w:t>
      </w:r>
      <w:bookmarkEnd w:id="41"/>
    </w:p>
    <w:p w14:paraId="78936460" w14:textId="2F7439F0" w:rsidR="00E66F94" w:rsidRDefault="00E66F94">
      <w:pPr>
        <w:spacing w:before="0" w:line="259" w:lineRule="auto"/>
        <w:jc w:val="left"/>
      </w:pPr>
      <w:r>
        <w:t xml:space="preserve">After </w:t>
      </w:r>
      <w:r w:rsidR="0012351C">
        <w:t>comparing</w:t>
      </w:r>
      <w:r>
        <w:t xml:space="preserve"> the traditional and non-traditional manufacturing methods, it has become clear that</w:t>
      </w:r>
      <w:r w:rsidR="00722DDD" w:rsidRPr="00722DDD">
        <w:t xml:space="preserve"> additive manufacturing is the way forward for the aerospace company</w:t>
      </w:r>
      <w:r>
        <w:t>, especially if they are aiming to expand in the foreseeable future</w:t>
      </w:r>
      <w:r w:rsidR="00722DDD" w:rsidRPr="00722DDD">
        <w:t xml:space="preserve">. </w:t>
      </w:r>
      <w:r w:rsidR="003B1F53">
        <w:t xml:space="preserve">The material comparison studies and PUGH matrix both support the that </w:t>
      </w:r>
      <w:r w:rsidR="00722DDD" w:rsidRPr="00722DDD">
        <w:t xml:space="preserve">SLS </w:t>
      </w:r>
      <w:r>
        <w:t xml:space="preserve">printing </w:t>
      </w:r>
      <w:r w:rsidR="003B1F53">
        <w:t>is</w:t>
      </w:r>
      <w:r w:rsidR="00722DDD" w:rsidRPr="00722DDD">
        <w:t xml:space="preserve"> the better option as the variety of materials it can print with outweighs the other methods. </w:t>
      </w:r>
      <w:r>
        <w:t>The versatility of the printer would allow the company to use both PA11 (Duraform EX) and PA66 for the cockpit floor. These materials are almost as strong as metal but are much lighter, which suits the requirements of the cockpit floor as strength is not particularly a key factor. It is not conclusive of the surface finish of the SLS printed cockpit floor will be better than that of the CNC milled component.</w:t>
      </w:r>
      <w:r w:rsidR="00E34BDA">
        <w:t xml:space="preserve"> The material efficiency of SLS printing is far superior to that of the CNC milling process and will save to company thousands in the long run. The </w:t>
      </w:r>
      <w:r w:rsidR="00A172EB">
        <w:t>printer’s</w:t>
      </w:r>
      <w:r w:rsidR="00E34BDA">
        <w:t xml:space="preserve"> ability to print off smaller components will also save thousands in costs, eventually covering the initial cost of the printer.</w:t>
      </w:r>
    </w:p>
    <w:p w14:paraId="4A6C7C93" w14:textId="1CB8EFAA" w:rsidR="00722DDD" w:rsidRDefault="00722DDD">
      <w:pPr>
        <w:spacing w:before="0" w:line="259" w:lineRule="auto"/>
        <w:jc w:val="left"/>
      </w:pPr>
      <w:r w:rsidRPr="00722DDD">
        <w:t xml:space="preserve">The initial cost of the machine is </w:t>
      </w:r>
      <w:r w:rsidR="00E66F94">
        <w:t>may be off-putting</w:t>
      </w:r>
      <w:r w:rsidRPr="00722DDD">
        <w:t>,</w:t>
      </w:r>
      <w:r w:rsidR="00E66F94">
        <w:t xml:space="preserve"> however the 3D</w:t>
      </w:r>
      <w:r w:rsidRPr="00722DDD">
        <w:t xml:space="preserve"> </w:t>
      </w:r>
      <w:r w:rsidR="00E66F94">
        <w:t>printer, if used correctly,</w:t>
      </w:r>
      <w:r w:rsidRPr="00722DDD">
        <w:t xml:space="preserve"> can be utilised to produce a variety of other components over time, helping the company expand. </w:t>
      </w:r>
      <w:r w:rsidR="005D0BED">
        <w:t xml:space="preserve">With 3D printing on the rise in the </w:t>
      </w:r>
      <w:r w:rsidR="005E373E">
        <w:t>modern-day</w:t>
      </w:r>
      <w:r w:rsidR="005D0BED">
        <w:t xml:space="preserve"> manufacturing world due to its near endless potential, the aerospace company would be missing out on a huge marketing opportunity if they were to stick with traditional manufacturing.</w:t>
      </w:r>
    </w:p>
    <w:p w14:paraId="084751C5" w14:textId="07A25503" w:rsidR="00BB6DE1" w:rsidRPr="00722DDD" w:rsidRDefault="00722DDD">
      <w:pPr>
        <w:spacing w:before="0" w:line="259" w:lineRule="auto"/>
        <w:jc w:val="left"/>
      </w:pPr>
      <w:r>
        <w:br w:type="page"/>
      </w:r>
    </w:p>
    <w:bookmarkStart w:id="42" w:name="_Toc6077700"/>
    <w:p w14:paraId="3EF3EEF8" w14:textId="361FACE1" w:rsidR="00BB6DE1" w:rsidRDefault="00C42048" w:rsidP="00AC1DB5">
      <w:pPr>
        <w:pStyle w:val="Heading1"/>
      </w:pPr>
      <w:r>
        <w:rPr>
          <w:noProof/>
          <w:lang w:eastAsia="en-GB"/>
        </w:rPr>
        <w:lastRenderedPageBreak/>
        <mc:AlternateContent>
          <mc:Choice Requires="wps">
            <w:drawing>
              <wp:anchor distT="0" distB="0" distL="114300" distR="114300" simplePos="0" relativeHeight="251679744" behindDoc="0" locked="0" layoutInCell="1" allowOverlap="1" wp14:anchorId="73821800" wp14:editId="4FE8D6F2">
                <wp:simplePos x="0" y="0"/>
                <wp:positionH relativeFrom="margin">
                  <wp:align>left</wp:align>
                </wp:positionH>
                <wp:positionV relativeFrom="paragraph">
                  <wp:posOffset>2590800</wp:posOffset>
                </wp:positionV>
                <wp:extent cx="4552950" cy="304800"/>
                <wp:effectExtent l="0" t="0" r="0" b="0"/>
                <wp:wrapTopAndBottom/>
                <wp:docPr id="15" name="Text Box 15"/>
                <wp:cNvGraphicFramePr/>
                <a:graphic xmlns:a="http://schemas.openxmlformats.org/drawingml/2006/main">
                  <a:graphicData uri="http://schemas.microsoft.com/office/word/2010/wordprocessingShape">
                    <wps:wsp>
                      <wps:cNvSpPr txBox="1"/>
                      <wps:spPr>
                        <a:xfrm>
                          <a:off x="0" y="0"/>
                          <a:ext cx="4552950" cy="304800"/>
                        </a:xfrm>
                        <a:prstGeom prst="rect">
                          <a:avLst/>
                        </a:prstGeom>
                        <a:solidFill>
                          <a:prstClr val="white"/>
                        </a:solidFill>
                        <a:ln>
                          <a:noFill/>
                        </a:ln>
                      </wps:spPr>
                      <wps:txbx>
                        <w:txbxContent>
                          <w:p w14:paraId="505945FC" w14:textId="594EB076" w:rsidR="00DC7897" w:rsidRPr="001165A8" w:rsidRDefault="00DC7897" w:rsidP="00D63D90">
                            <w:pPr>
                              <w:pStyle w:val="Caption"/>
                              <w:rPr>
                                <w:b/>
                                <w:smallCaps/>
                                <w:noProof/>
                                <w:sz w:val="36"/>
                              </w:rPr>
                            </w:pPr>
                            <w:r>
                              <w:t xml:space="preserve">Table 4 – Technical data for EOS M 400 SLS printer </w:t>
                            </w:r>
                            <w:sdt>
                              <w:sdtPr>
                                <w:id w:val="-2044739843"/>
                                <w:citation/>
                              </w:sdtPr>
                              <w:sdtEndPr/>
                              <w:sdtContent>
                                <w:r>
                                  <w:fldChar w:fldCharType="begin"/>
                                </w:r>
                                <w:r>
                                  <w:instrText xml:space="preserve"> CITATION EOS19 \l 2057 </w:instrText>
                                </w:r>
                                <w:r>
                                  <w:fldChar w:fldCharType="separate"/>
                                </w:r>
                                <w:r w:rsidR="0069763F" w:rsidRPr="0069763F">
                                  <w:rPr>
                                    <w:noProof/>
                                  </w:rPr>
                                  <w:t>(EOSTech, 2019)</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3821800" id="Text Box 15" o:spid="_x0000_s1035" type="#_x0000_t202" style="position:absolute;left:0;text-align:left;margin-left:0;margin-top:204pt;width:358.5pt;height:24pt;z-index:25167974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" stroked="f">
                <v:textbox inset="0,0,0,0">
                  <w:txbxContent>
                    <w:p w14:paraId="505945FC" w14:textId="594EB076" w:rsidR="00DC7897" w:rsidRPr="001165A8" w:rsidRDefault="00DC7897" w:rsidP="00D63D90">
                      <w:pPr>
                        <w:pStyle w:val="Caption"/>
                        <w:rPr>
                          <w:b/>
                          <w:smallCaps/>
                          <w:noProof/>
                          <w:sz w:val="36"/>
                        </w:rPr>
                      </w:pPr>
                      <w:r>
                        <w:t xml:space="preserve">Table 4 – Technical data for EOS M 400 SLS printer </w:t>
                      </w:r>
                      <w:sdt>
                        <w:sdtPr>
                          <w:id w:val="-2044739843"/>
                          <w:citation/>
                        </w:sdtPr>
                        <w:sdtContent>
                          <w:r>
                            <w:fldChar w:fldCharType="begin"/>
                          </w:r>
                          <w:r>
                            <w:instrText xml:space="preserve"> CITATION EOS19 \l 2057 </w:instrText>
                          </w:r>
                          <w:r>
                            <w:fldChar w:fldCharType="separate"/>
                          </w:r>
                          <w:r w:rsidR="0069763F" w:rsidRPr="0069763F">
                            <w:rPr>
                              <w:noProof/>
                            </w:rPr>
                            <w:t>(EOSTech, 2019)</w:t>
                          </w:r>
                          <w:r>
                            <w:fldChar w:fldCharType="end"/>
                          </w:r>
                        </w:sdtContent>
                      </w:sdt>
                    </w:p>
                  </w:txbxContent>
                </v:textbox>
                <w10:wrap type="topAndBottom" anchorx="margin"/>
              </v:shape>
            </w:pict>
          </mc:Fallback>
        </mc:AlternateContent>
      </w:r>
      <w:r>
        <w:rPr>
          <w:noProof/>
          <w:lang w:eastAsia="en-GB"/>
        </w:rPr>
        <mc:AlternateContent>
          <mc:Choice Requires="wps">
            <w:drawing>
              <wp:anchor distT="0" distB="0" distL="114300" distR="114300" simplePos="0" relativeHeight="251689984" behindDoc="0" locked="0" layoutInCell="1" allowOverlap="1" wp14:anchorId="221B79EA" wp14:editId="69881B94">
                <wp:simplePos x="0" y="0"/>
                <wp:positionH relativeFrom="column">
                  <wp:posOffset>-19050</wp:posOffset>
                </wp:positionH>
                <wp:positionV relativeFrom="paragraph">
                  <wp:posOffset>390525</wp:posOffset>
                </wp:positionV>
                <wp:extent cx="5295900" cy="457200"/>
                <wp:effectExtent l="0" t="0" r="0" b="0"/>
                <wp:wrapTopAndBottom/>
                <wp:docPr id="21" name="Text Box 21"/>
                <wp:cNvGraphicFramePr/>
                <a:graphic xmlns:a="http://schemas.openxmlformats.org/drawingml/2006/main">
                  <a:graphicData uri="http://schemas.microsoft.com/office/word/2010/wordprocessingShape">
                    <wps:wsp>
                      <wps:cNvSpPr txBox="1"/>
                      <wps:spPr>
                        <a:xfrm>
                          <a:off x="0" y="0"/>
                          <a:ext cx="5295900" cy="457200"/>
                        </a:xfrm>
                        <a:prstGeom prst="rect">
                          <a:avLst/>
                        </a:prstGeom>
                        <a:solidFill>
                          <a:prstClr val="white"/>
                        </a:solidFill>
                        <a:ln>
                          <a:noFill/>
                        </a:ln>
                      </wps:spPr>
                      <wps:txbx>
                        <w:txbxContent>
                          <w:p w14:paraId="12A48F65" w14:textId="1A54B37E" w:rsidR="00DC7897" w:rsidRPr="00F95E28" w:rsidRDefault="00DC7897" w:rsidP="00C42048">
                            <w:pPr>
                              <w:pStyle w:val="Caption"/>
                              <w:rPr>
                                <w:noProof/>
                                <w:sz w:val="24"/>
                              </w:rPr>
                            </w:pPr>
                            <w:r>
                              <w:t xml:space="preserve">Table 3 – Standard technical capabilities of various AM processes </w:t>
                            </w:r>
                            <w:sdt>
                              <w:sdtPr>
                                <w:id w:val="1518348483"/>
                                <w:citation/>
                              </w:sdtPr>
                              <w:sdtEndPr/>
                              <w:sdtContent>
                                <w:r>
                                  <w:fldChar w:fldCharType="begin"/>
                                </w:r>
                                <w:r>
                                  <w:instrText xml:space="preserve"> CITATION 3DH18 \l 2057 </w:instrText>
                                </w:r>
                                <w:r>
                                  <w:fldChar w:fldCharType="separate"/>
                                </w:r>
                                <w:r w:rsidR="0069763F" w:rsidRPr="0069763F">
                                  <w:rPr>
                                    <w:noProof/>
                                  </w:rPr>
                                  <w:t>(3DHubs, 2018)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221B79EA" id="Text Box 21" o:spid="_x0000_s1036" type="#_x0000_t202" style="position:absolute;left:0;text-align:left;margin-left:-1.5pt;margin-top:30.75pt;width:417pt;height:36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" stroked="f">
                <v:textbox inset="0,0,0,0">
                  <w:txbxContent>
                    <w:p w14:paraId="12A48F65" w14:textId="1A54B37E" w:rsidR="00DC7897" w:rsidRPr="00F95E28" w:rsidRDefault="00DC7897" w:rsidP="00C42048">
                      <w:pPr>
                        <w:pStyle w:val="Caption"/>
                        <w:rPr>
                          <w:noProof/>
                          <w:sz w:val="24"/>
                        </w:rPr>
                      </w:pPr>
                      <w:r>
                        <w:t xml:space="preserve">Table 3 – Standard technical capabilities of various AM processes </w:t>
                      </w:r>
                      <w:sdt>
                        <w:sdtPr>
                          <w:id w:val="1518348483"/>
                          <w:citation/>
                        </w:sdtPr>
                        <w:sdtContent>
                          <w:r>
                            <w:fldChar w:fldCharType="begin"/>
                          </w:r>
                          <w:r>
                            <w:instrText xml:space="preserve"> CITATION 3DH18 \l 2057 </w:instrText>
                          </w:r>
                          <w:r>
                            <w:fldChar w:fldCharType="separate"/>
                          </w:r>
                          <w:r w:rsidR="0069763F" w:rsidRPr="0069763F">
                            <w:rPr>
                              <w:noProof/>
                            </w:rPr>
                            <w:t>(3DHubs, 2018)</w:t>
                          </w:r>
                          <w:r>
                            <w:fldChar w:fldCharType="end"/>
                          </w:r>
                        </w:sdtContent>
                      </w:sdt>
                    </w:p>
                  </w:txbxContent>
                </v:textbox>
                <w10:wrap type="topAndBottom"/>
              </v:shape>
            </w:pict>
          </mc:Fallback>
        </mc:AlternateContent>
      </w:r>
      <w:r w:rsidR="0069763F">
        <w:t xml:space="preserve">7. </w:t>
      </w:r>
      <w:r w:rsidR="00BB6DE1">
        <w:t>Appendices</w:t>
      </w:r>
      <w:bookmarkEnd w:id="42"/>
    </w:p>
    <w:p w14:paraId="2F23693A" w14:textId="0BC41117" w:rsidR="00BB6DE1" w:rsidRDefault="00BB6DE1" w:rsidP="00D965F6">
      <w:r>
        <w:rPr>
          <w:noProof/>
          <w:lang w:eastAsia="en-GB"/>
        </w:rPr>
        <w:drawing>
          <wp:anchor distT="0" distB="0" distL="114300" distR="114300" simplePos="0" relativeHeight="251674624" behindDoc="0" locked="0" layoutInCell="1" allowOverlap="1" wp14:anchorId="26C079E5" wp14:editId="47439CFA">
            <wp:simplePos x="0" y="0"/>
            <wp:positionH relativeFrom="margin">
              <wp:posOffset>-9525</wp:posOffset>
            </wp:positionH>
            <wp:positionV relativeFrom="paragraph">
              <wp:posOffset>2562860</wp:posOffset>
            </wp:positionV>
            <wp:extent cx="4552950" cy="1990725"/>
            <wp:effectExtent l="0" t="0" r="0" b="9525"/>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4552950" cy="1990725"/>
                    </a:xfrm>
                    <a:prstGeom prst="rect">
                      <a:avLst/>
                    </a:prstGeom>
                  </pic:spPr>
                </pic:pic>
              </a:graphicData>
            </a:graphic>
          </wp:anchor>
        </w:drawing>
      </w:r>
      <w:r>
        <w:rPr>
          <w:noProof/>
          <w:lang w:eastAsia="en-GB"/>
        </w:rPr>
        <w:drawing>
          <wp:anchor distT="0" distB="0" distL="114300" distR="114300" simplePos="0" relativeHeight="251675648" behindDoc="0" locked="0" layoutInCell="1" allowOverlap="1" wp14:anchorId="45776D93" wp14:editId="11B37BD1">
            <wp:simplePos x="0" y="0"/>
            <wp:positionH relativeFrom="column">
              <wp:posOffset>0</wp:posOffset>
            </wp:positionH>
            <wp:positionV relativeFrom="paragraph">
              <wp:posOffset>153035</wp:posOffset>
            </wp:positionV>
            <wp:extent cx="5295900" cy="1937385"/>
            <wp:effectExtent l="0" t="0" r="0" b="5715"/>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5295900" cy="1937385"/>
                    </a:xfrm>
                    <a:prstGeom prst="rect">
                      <a:avLst/>
                    </a:prstGeom>
                  </pic:spPr>
                </pic:pic>
              </a:graphicData>
            </a:graphic>
          </wp:anchor>
        </w:drawing>
      </w:r>
    </w:p>
    <w:p w14:paraId="7C889455" w14:textId="5F11BECC" w:rsidR="00BB6DE1" w:rsidRDefault="00BB6DE1" w:rsidP="00AC1DB5">
      <w:pPr>
        <w:pStyle w:val="Heading1"/>
      </w:pPr>
    </w:p>
    <w:p w14:paraId="26F1FB2C" w14:textId="77777777" w:rsidR="00F1335E" w:rsidRDefault="00F1335E" w:rsidP="00F1335E"/>
    <w:p w14:paraId="6F398199" w14:textId="77777777" w:rsidR="00F1335E" w:rsidRDefault="00F1335E" w:rsidP="00F1335E"/>
    <w:p w14:paraId="1B189F06" w14:textId="77777777" w:rsidR="00F1335E" w:rsidRDefault="00F1335E" w:rsidP="00F1335E"/>
    <w:p w14:paraId="44AB393E" w14:textId="77777777" w:rsidR="0084233F" w:rsidRDefault="0084233F" w:rsidP="00F1335E"/>
    <w:p w14:paraId="4B6E07A4" w14:textId="77777777" w:rsidR="0084233F" w:rsidRDefault="0084233F" w:rsidP="00F1335E"/>
    <w:p w14:paraId="1EAF7EE9" w14:textId="627DF86F" w:rsidR="00894C27" w:rsidRDefault="001E1695" w:rsidP="00F1335E">
      <w:r>
        <w:rPr>
          <w:noProof/>
          <w:lang w:eastAsia="en-GB"/>
        </w:rPr>
        <w:lastRenderedPageBreak/>
        <mc:AlternateContent>
          <mc:Choice Requires="wps">
            <w:drawing>
              <wp:anchor distT="0" distB="0" distL="114300" distR="114300" simplePos="0" relativeHeight="251681792" behindDoc="0" locked="0" layoutInCell="1" allowOverlap="1" wp14:anchorId="2DA1CB7B" wp14:editId="1B562CE4">
                <wp:simplePos x="0" y="0"/>
                <wp:positionH relativeFrom="margin">
                  <wp:posOffset>-32385</wp:posOffset>
                </wp:positionH>
                <wp:positionV relativeFrom="paragraph">
                  <wp:posOffset>0</wp:posOffset>
                </wp:positionV>
                <wp:extent cx="5554345" cy="474345"/>
                <wp:effectExtent l="0" t="0" r="8255" b="1905"/>
                <wp:wrapTopAndBottom/>
                <wp:docPr id="16" name="Text Box 16"/>
                <wp:cNvGraphicFramePr/>
                <a:graphic xmlns:a="http://schemas.openxmlformats.org/drawingml/2006/main">
                  <a:graphicData uri="http://schemas.microsoft.com/office/word/2010/wordprocessingShape">
                    <wps:wsp>
                      <wps:cNvSpPr txBox="1"/>
                      <wps:spPr>
                        <a:xfrm>
                          <a:off x="0" y="0"/>
                          <a:ext cx="5554345" cy="474345"/>
                        </a:xfrm>
                        <a:prstGeom prst="rect">
                          <a:avLst/>
                        </a:prstGeom>
                        <a:solidFill>
                          <a:prstClr val="white"/>
                        </a:solidFill>
                        <a:ln>
                          <a:noFill/>
                        </a:ln>
                      </wps:spPr>
                      <wps:txbx>
                        <w:txbxContent>
                          <w:p w14:paraId="0D793541" w14:textId="442C06B9" w:rsidR="00DC7897" w:rsidRPr="001E1695" w:rsidRDefault="00DC7897" w:rsidP="001E1695">
                            <w:pPr>
                              <w:pStyle w:val="Caption"/>
                            </w:pPr>
                            <w:r>
                              <w:t xml:space="preserve">Table 5 - Comparison of two main categories of additive manufacturing processes for metallic components: directed energy deposition (DED) versus powder bed fusion (PBF). </w:t>
                            </w:r>
                            <w:sdt>
                              <w:sdtPr>
                                <w:id w:val="-632953057"/>
                                <w:citation/>
                              </w:sdtPr>
                              <w:sdtEndPr/>
                              <w:sdtContent>
                                <w:r>
                                  <w:fldChar w:fldCharType="begin"/>
                                </w:r>
                                <w:r>
                                  <w:instrText xml:space="preserve"> CITATION Deb18 \l 2057 </w:instrText>
                                </w:r>
                                <w:r>
                                  <w:fldChar w:fldCharType="separate"/>
                                </w:r>
                                <w:r w:rsidR="0069763F" w:rsidRPr="0069763F">
                                  <w:rPr>
                                    <w:noProof/>
                                  </w:rPr>
                                  <w:t>(DebRoy, et al., 2018)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A1CB7B" id="Text Box 16" o:spid="_x0000_s1037" type="#_x0000_t202" style="position:absolute;left:0;text-align:left;margin-left:-2.55pt;margin-top:0;width:437.35pt;height:37.35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" stroked="f">
                <v:textbox inset="0,0,0,0">
                  <w:txbxContent>
                    <w:p w14:paraId="0D793541" w14:textId="442C06B9" w:rsidR="00DC7897" w:rsidRPr="001E1695" w:rsidRDefault="00DC7897" w:rsidP="001E1695">
                      <w:pPr>
                        <w:pStyle w:val="Caption"/>
                      </w:pPr>
                      <w:r>
                        <w:t xml:space="preserve">Table 5 - Comparison of two main categories of additive manufacturing processes for metallic components: directed energy deposition (DED) versus powder bed fusion (PBF). </w:t>
                      </w:r>
                      <w:sdt>
                        <w:sdtPr>
                          <w:id w:val="-632953057"/>
                          <w:citation/>
                        </w:sdtPr>
                        <w:sdtContent>
                          <w:r>
                            <w:fldChar w:fldCharType="begin"/>
                          </w:r>
                          <w:r>
                            <w:instrText xml:space="preserve"> CITATION Deb18 \l 2057 </w:instrText>
                          </w:r>
                          <w:r>
                            <w:fldChar w:fldCharType="separate"/>
                          </w:r>
                          <w:r w:rsidR="0069763F" w:rsidRPr="0069763F">
                            <w:rPr>
                              <w:noProof/>
                            </w:rPr>
                            <w:t>(DebRoy, et al., 2018)</w:t>
                          </w:r>
                          <w:r>
                            <w:fldChar w:fldCharType="end"/>
                          </w:r>
                        </w:sdtContent>
                      </w:sdt>
                    </w:p>
                  </w:txbxContent>
                </v:textbox>
                <w10:wrap type="topAndBottom" anchorx="margin"/>
              </v:shape>
            </w:pict>
          </mc:Fallback>
        </mc:AlternateContent>
      </w:r>
      <w:r>
        <w:rPr>
          <w:noProof/>
          <w:lang w:eastAsia="en-GB"/>
        </w:rPr>
        <w:drawing>
          <wp:inline distT="0" distB="0" distL="0" distR="0" wp14:anchorId="5A423A6B" wp14:editId="39C7F3F6">
            <wp:extent cx="5731510" cy="200342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2003425"/>
                    </a:xfrm>
                    <a:prstGeom prst="rect">
                      <a:avLst/>
                    </a:prstGeom>
                  </pic:spPr>
                </pic:pic>
              </a:graphicData>
            </a:graphic>
          </wp:inline>
        </w:drawing>
      </w:r>
      <w:r>
        <w:rPr>
          <w:noProof/>
          <w:lang w:eastAsia="en-GB"/>
        </w:rPr>
        <w:t xml:space="preserve"> </w:t>
      </w:r>
      <w:r w:rsidR="000D4154">
        <w:br w:type="page"/>
      </w:r>
    </w:p>
    <w:p w14:paraId="7507DF83" w14:textId="4282076A" w:rsidR="0084233F" w:rsidRDefault="0084233F" w:rsidP="00F1335E">
      <w:r>
        <w:rPr>
          <w:noProof/>
          <w:lang w:eastAsia="en-GB"/>
        </w:rPr>
        <w:lastRenderedPageBreak/>
        <mc:AlternateContent>
          <mc:Choice Requires="wps">
            <w:drawing>
              <wp:anchor distT="0" distB="0" distL="114300" distR="114300" simplePos="0" relativeHeight="251707392" behindDoc="0" locked="0" layoutInCell="1" allowOverlap="1" wp14:anchorId="116349F9" wp14:editId="5C238420">
                <wp:simplePos x="0" y="0"/>
                <wp:positionH relativeFrom="column">
                  <wp:posOffset>-219075</wp:posOffset>
                </wp:positionH>
                <wp:positionV relativeFrom="paragraph">
                  <wp:posOffset>0</wp:posOffset>
                </wp:positionV>
                <wp:extent cx="5731510" cy="457200"/>
                <wp:effectExtent l="0" t="0" r="2540" b="0"/>
                <wp:wrapTopAndBottom/>
                <wp:docPr id="31" name="Text Box 31"/>
                <wp:cNvGraphicFramePr/>
                <a:graphic xmlns:a="http://schemas.openxmlformats.org/drawingml/2006/main">
                  <a:graphicData uri="http://schemas.microsoft.com/office/word/2010/wordprocessingShape">
                    <wps:wsp>
                      <wps:cNvSpPr txBox="1"/>
                      <wps:spPr>
                        <a:xfrm>
                          <a:off x="0" y="0"/>
                          <a:ext cx="5731510" cy="457200"/>
                        </a:xfrm>
                        <a:prstGeom prst="rect">
                          <a:avLst/>
                        </a:prstGeom>
                        <a:solidFill>
                          <a:prstClr val="white"/>
                        </a:solidFill>
                        <a:ln>
                          <a:noFill/>
                        </a:ln>
                      </wps:spPr>
                      <wps:txbx>
                        <w:txbxContent>
                          <w:p w14:paraId="6A470B1B" w14:textId="32C1F140" w:rsidR="00DC7897" w:rsidRPr="00995B61" w:rsidRDefault="00DC7897" w:rsidP="0084233F">
                            <w:pPr>
                              <w:pStyle w:val="Caption"/>
                              <w:rPr>
                                <w:noProof/>
                                <w:sz w:val="24"/>
                              </w:rPr>
                            </w:pPr>
                            <w:r>
                              <w:t xml:space="preserve">Table 6 – Types of SLS printers and their characteristics </w:t>
                            </w:r>
                            <w:sdt>
                              <w:sdtPr>
                                <w:id w:val="-1160148224"/>
                                <w:citation/>
                              </w:sdtPr>
                              <w:sdtEndPr/>
                              <w:sdtContent>
                                <w:r>
                                  <w:fldChar w:fldCharType="begin"/>
                                </w:r>
                                <w:r>
                                  <w:instrText xml:space="preserve"> CITATION 3DS183 \l 2057 </w:instrText>
                                </w:r>
                                <w:r>
                                  <w:fldChar w:fldCharType="separate"/>
                                </w:r>
                                <w:r w:rsidR="0069763F" w:rsidRPr="0069763F">
                                  <w:rPr>
                                    <w:noProof/>
                                  </w:rPr>
                                  <w:t>(3DSystems, 2018)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116349F9" id="Text Box 31" o:spid="_x0000_s1038" type="#_x0000_t202" style="position:absolute;left:0;text-align:left;margin-left:-17.25pt;margin-top:0;width:451.3pt;height:36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" stroked="f">
                <v:textbox inset="0,0,0,0">
                  <w:txbxContent>
                    <w:p w14:paraId="6A470B1B" w14:textId="32C1F140" w:rsidR="00DC7897" w:rsidRPr="00995B61" w:rsidRDefault="00DC7897" w:rsidP="0084233F">
                      <w:pPr>
                        <w:pStyle w:val="Caption"/>
                        <w:rPr>
                          <w:noProof/>
                          <w:sz w:val="24"/>
                        </w:rPr>
                      </w:pPr>
                      <w:r>
                        <w:t xml:space="preserve">Table 6 – Types of SLS printers and their characteristics </w:t>
                      </w:r>
                      <w:sdt>
                        <w:sdtPr>
                          <w:id w:val="-1160148224"/>
                          <w:citation/>
                        </w:sdtPr>
                        <w:sdtContent>
                          <w:r>
                            <w:fldChar w:fldCharType="begin"/>
                          </w:r>
                          <w:r>
                            <w:instrText xml:space="preserve"> CITATION 3DS183 \l 2057 </w:instrText>
                          </w:r>
                          <w:r>
                            <w:fldChar w:fldCharType="separate"/>
                          </w:r>
                          <w:r w:rsidR="0069763F" w:rsidRPr="0069763F">
                            <w:rPr>
                              <w:noProof/>
                            </w:rPr>
                            <w:t>(3DSystems, 2018)</w:t>
                          </w:r>
                          <w:r>
                            <w:fldChar w:fldCharType="end"/>
                          </w:r>
                        </w:sdtContent>
                      </w:sdt>
                    </w:p>
                  </w:txbxContent>
                </v:textbox>
                <w10:wrap type="topAndBottom"/>
              </v:shape>
            </w:pict>
          </mc:Fallback>
        </mc:AlternateContent>
      </w:r>
      <w:r>
        <w:rPr>
          <w:noProof/>
          <w:lang w:eastAsia="en-GB"/>
        </w:rPr>
        <w:drawing>
          <wp:anchor distT="0" distB="0" distL="114300" distR="114300" simplePos="0" relativeHeight="251705344" behindDoc="0" locked="0" layoutInCell="1" allowOverlap="1" wp14:anchorId="269277EC" wp14:editId="7127E3E1">
            <wp:simplePos x="0" y="0"/>
            <wp:positionH relativeFrom="page">
              <wp:posOffset>695325</wp:posOffset>
            </wp:positionH>
            <wp:positionV relativeFrom="paragraph">
              <wp:posOffset>356870</wp:posOffset>
            </wp:positionV>
            <wp:extent cx="5731510" cy="5330825"/>
            <wp:effectExtent l="0" t="0" r="2540" b="3175"/>
            <wp:wrapTopAndBottom/>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5731510" cy="5330825"/>
                    </a:xfrm>
                    <a:prstGeom prst="rect">
                      <a:avLst/>
                    </a:prstGeom>
                  </pic:spPr>
                </pic:pic>
              </a:graphicData>
            </a:graphic>
            <wp14:sizeRelH relativeFrom="page">
              <wp14:pctWidth>0</wp14:pctWidth>
            </wp14:sizeRelH>
            <wp14:sizeRelV relativeFrom="page">
              <wp14:pctHeight>0</wp14:pctHeight>
            </wp14:sizeRelV>
          </wp:anchor>
        </w:drawing>
      </w:r>
    </w:p>
    <w:p w14:paraId="7A801872" w14:textId="7504F041" w:rsidR="0084233F" w:rsidRDefault="0084233F" w:rsidP="00F1335E"/>
    <w:p w14:paraId="5981D9E2" w14:textId="7FDD3060" w:rsidR="0084233F" w:rsidRPr="00894C27" w:rsidRDefault="0084233F" w:rsidP="00F1335E"/>
    <w:p w14:paraId="36F7A372" w14:textId="69C139F3" w:rsidR="0007004C" w:rsidRDefault="0007004C">
      <w:pPr>
        <w:spacing w:before="0" w:line="259" w:lineRule="auto"/>
        <w:jc w:val="left"/>
      </w:pPr>
      <w:r>
        <w:br w:type="page"/>
      </w:r>
    </w:p>
    <w:bookmarkStart w:id="43" w:name="_Toc6077701" w:displacedByCustomXml="next"/>
    <w:sdt>
      <w:sdtPr>
        <w:rPr>
          <w:rFonts w:asciiTheme="minorHAnsi" w:eastAsiaTheme="minorHAnsi" w:hAnsiTheme="minorHAnsi" w:cstheme="minorBidi"/>
          <w:b w:val="0"/>
          <w:smallCaps w:val="0"/>
          <w:color w:val="auto"/>
          <w:sz w:val="24"/>
          <w:szCs w:val="22"/>
        </w:rPr>
        <w:id w:val="-1038734406"/>
        <w:docPartObj>
          <w:docPartGallery w:val="Bibliographies"/>
          <w:docPartUnique/>
        </w:docPartObj>
      </w:sdtPr>
      <w:sdtEndPr/>
      <w:sdtContent>
        <w:p w14:paraId="1941129D" w14:textId="49E98066" w:rsidR="0007004C" w:rsidRDefault="0069763F" w:rsidP="0069763F">
          <w:pPr>
            <w:pStyle w:val="Heading1"/>
          </w:pPr>
          <w:r>
            <w:t>8</w:t>
          </w:r>
          <w:r w:rsidR="00A00390">
            <w:t>. R</w:t>
          </w:r>
          <w:r w:rsidR="0007004C">
            <w:t>eferences</w:t>
          </w:r>
          <w:bookmarkEnd w:id="43"/>
        </w:p>
        <w:sdt>
          <w:sdtPr>
            <w:id w:val="-573587230"/>
            <w:bibliography/>
          </w:sdtPr>
          <w:sdtEndPr/>
          <w:sdtContent>
            <w:p w14:paraId="66386306" w14:textId="77777777" w:rsidR="0069763F" w:rsidRDefault="0007004C" w:rsidP="0069763F">
              <w:pPr>
                <w:pStyle w:val="Bibliography"/>
                <w:rPr>
                  <w:noProof/>
                  <w:szCs w:val="24"/>
                </w:rPr>
              </w:pPr>
              <w:r>
                <w:fldChar w:fldCharType="begin"/>
              </w:r>
              <w:r>
                <w:instrText xml:space="preserve"> BIBLIOGRAPHY </w:instrText>
              </w:r>
              <w:r>
                <w:fldChar w:fldCharType="separate"/>
              </w:r>
              <w:r w:rsidR="0069763F">
                <w:rPr>
                  <w:noProof/>
                </w:rPr>
                <w:t xml:space="preserve">3DHubs, 2018. </w:t>
              </w:r>
              <w:r w:rsidR="0069763F">
                <w:rPr>
                  <w:i/>
                  <w:iCs/>
                  <w:noProof/>
                </w:rPr>
                <w:t xml:space="preserve">3D Printing vs CNC Machining Case Study. </w:t>
              </w:r>
              <w:r w:rsidR="0069763F">
                <w:rPr>
                  <w:noProof/>
                </w:rPr>
                <w:t xml:space="preserve">[Online] </w:t>
              </w:r>
              <w:r w:rsidR="0069763F">
                <w:rPr>
                  <w:noProof/>
                </w:rPr>
                <w:br/>
                <w:t xml:space="preserve">Available at: </w:t>
              </w:r>
              <w:r w:rsidR="0069763F">
                <w:rPr>
                  <w:noProof/>
                  <w:u w:val="single"/>
                </w:rPr>
                <w:t>https://www.ifam.fraunhofer.de/content/dam/ifam/en/documents/dd/Infobl%C3%A4tter/additive_manufacturing-electron_beam_melting_fraunhofer_ifam_dresden.pdf</w:t>
              </w:r>
              <w:r w:rsidR="0069763F">
                <w:rPr>
                  <w:noProof/>
                </w:rPr>
                <w:br/>
                <w:t>[Accessed 4 April 2019].</w:t>
              </w:r>
            </w:p>
            <w:p w14:paraId="1C3BD84A" w14:textId="77777777" w:rsidR="0069763F" w:rsidRDefault="0069763F" w:rsidP="0069763F">
              <w:pPr>
                <w:pStyle w:val="Bibliography"/>
                <w:rPr>
                  <w:noProof/>
                </w:rPr>
              </w:pPr>
              <w:r>
                <w:rPr>
                  <w:noProof/>
                </w:rPr>
                <w:t xml:space="preserve">3DHubs, 2018. </w:t>
              </w:r>
              <w:r>
                <w:rPr>
                  <w:i/>
                  <w:iCs/>
                  <w:noProof/>
                </w:rPr>
                <w:t xml:space="preserve">Capabilities. </w:t>
              </w:r>
              <w:r>
                <w:rPr>
                  <w:noProof/>
                </w:rPr>
                <w:t xml:space="preserve">[Online] </w:t>
              </w:r>
              <w:r>
                <w:rPr>
                  <w:noProof/>
                </w:rPr>
                <w:br/>
                <w:t xml:space="preserve">Available at: </w:t>
              </w:r>
              <w:r>
                <w:rPr>
                  <w:noProof/>
                  <w:u w:val="single"/>
                </w:rPr>
                <w:t>https://downloads.3dhubs.com/3D_Hubs_Capabilities.pdf</w:t>
              </w:r>
              <w:r>
                <w:rPr>
                  <w:noProof/>
                </w:rPr>
                <w:br/>
                <w:t>[Accessed 29 March 2019].</w:t>
              </w:r>
            </w:p>
            <w:p w14:paraId="3EE55311" w14:textId="77777777" w:rsidR="0069763F" w:rsidRDefault="0069763F" w:rsidP="0069763F">
              <w:pPr>
                <w:pStyle w:val="Bibliography"/>
                <w:rPr>
                  <w:noProof/>
                </w:rPr>
              </w:pPr>
              <w:r>
                <w:rPr>
                  <w:noProof/>
                </w:rPr>
                <w:t xml:space="preserve">3DSource, 2018. </w:t>
              </w:r>
              <w:r>
                <w:rPr>
                  <w:i/>
                  <w:iCs/>
                  <w:noProof/>
                </w:rPr>
                <w:t xml:space="preserve">Electron Beam Melting: Everything You Need To Know About EBM 3D Printing. </w:t>
              </w:r>
              <w:r>
                <w:rPr>
                  <w:noProof/>
                </w:rPr>
                <w:t xml:space="preserve">[Online] </w:t>
              </w:r>
              <w:r>
                <w:rPr>
                  <w:noProof/>
                </w:rPr>
                <w:br/>
                <w:t xml:space="preserve">Available at: </w:t>
              </w:r>
              <w:r>
                <w:rPr>
                  <w:noProof/>
                  <w:u w:val="single"/>
                </w:rPr>
                <w:t>https://3dsourced.com/3d-printing-technologies/electron-beam-melting-ebm/</w:t>
              </w:r>
              <w:r>
                <w:rPr>
                  <w:noProof/>
                </w:rPr>
                <w:br/>
                <w:t>[Accessed 29 March 2019].</w:t>
              </w:r>
            </w:p>
            <w:p w14:paraId="7EB09840" w14:textId="77777777" w:rsidR="0069763F" w:rsidRDefault="0069763F" w:rsidP="0069763F">
              <w:pPr>
                <w:pStyle w:val="Bibliography"/>
                <w:rPr>
                  <w:noProof/>
                </w:rPr>
              </w:pPr>
              <w:r>
                <w:rPr>
                  <w:noProof/>
                </w:rPr>
                <w:t xml:space="preserve">3DSystems, 2018. </w:t>
              </w:r>
              <w:r>
                <w:rPr>
                  <w:i/>
                  <w:iCs/>
                  <w:noProof/>
                </w:rPr>
                <w:t xml:space="preserve">DuraForm Materials for SLS Printing. </w:t>
              </w:r>
              <w:r>
                <w:rPr>
                  <w:noProof/>
                </w:rPr>
                <w:t xml:space="preserve">[Online] </w:t>
              </w:r>
              <w:r>
                <w:rPr>
                  <w:noProof/>
                </w:rPr>
                <w:br/>
                <w:t xml:space="preserve">Available at: </w:t>
              </w:r>
              <w:r>
                <w:rPr>
                  <w:noProof/>
                  <w:u w:val="single"/>
                </w:rPr>
                <w:t>https://www.3dsystems.com/sites/default/files/2018-10/3d-systems-sls-printers-tech-specs-a4-us-2018-10-11-web.pdf</w:t>
              </w:r>
              <w:r>
                <w:rPr>
                  <w:noProof/>
                </w:rPr>
                <w:br/>
                <w:t>[Accessed 3 April 2019].</w:t>
              </w:r>
            </w:p>
            <w:p w14:paraId="57CDD0BA" w14:textId="77777777" w:rsidR="0069763F" w:rsidRDefault="0069763F" w:rsidP="0069763F">
              <w:pPr>
                <w:pStyle w:val="Bibliography"/>
                <w:rPr>
                  <w:noProof/>
                </w:rPr>
              </w:pPr>
              <w:r>
                <w:rPr>
                  <w:noProof/>
                </w:rPr>
                <w:t xml:space="preserve">3DSystems, 2018. </w:t>
              </w:r>
              <w:r>
                <w:rPr>
                  <w:i/>
                  <w:iCs/>
                  <w:noProof/>
                </w:rPr>
                <w:t xml:space="preserve">Material Selection Guide for Selective Laser Sintering. </w:t>
              </w:r>
              <w:r>
                <w:rPr>
                  <w:noProof/>
                </w:rPr>
                <w:t xml:space="preserve">[Online] </w:t>
              </w:r>
              <w:r>
                <w:rPr>
                  <w:noProof/>
                </w:rPr>
                <w:br/>
                <w:t xml:space="preserve">Available at: </w:t>
              </w:r>
              <w:r>
                <w:rPr>
                  <w:noProof/>
                  <w:u w:val="single"/>
                </w:rPr>
                <w:t>https://www.3dsystems.com/sites/default/files/2018-03/3d-systems-sls-material-selection-guide-a4-us-2018-03-21-web.pdf</w:t>
              </w:r>
              <w:r>
                <w:rPr>
                  <w:noProof/>
                </w:rPr>
                <w:br/>
                <w:t>[Accessed 4 April 2019].</w:t>
              </w:r>
            </w:p>
            <w:p w14:paraId="0DCD449E" w14:textId="77777777" w:rsidR="0069763F" w:rsidRDefault="0069763F" w:rsidP="0069763F">
              <w:pPr>
                <w:pStyle w:val="Bibliography"/>
                <w:rPr>
                  <w:noProof/>
                </w:rPr>
              </w:pPr>
              <w:r>
                <w:rPr>
                  <w:noProof/>
                </w:rPr>
                <w:t xml:space="preserve">Aniwaa, 2018. </w:t>
              </w:r>
              <w:r>
                <w:rPr>
                  <w:i/>
                  <w:iCs/>
                  <w:noProof/>
                </w:rPr>
                <w:t xml:space="preserve">EOS M 400. </w:t>
              </w:r>
              <w:r>
                <w:rPr>
                  <w:noProof/>
                </w:rPr>
                <w:t xml:space="preserve">[Online] </w:t>
              </w:r>
              <w:r>
                <w:rPr>
                  <w:noProof/>
                </w:rPr>
                <w:br/>
                <w:t xml:space="preserve">Available at: </w:t>
              </w:r>
              <w:r>
                <w:rPr>
                  <w:noProof/>
                  <w:u w:val="single"/>
                </w:rPr>
                <w:t>https://www.aniwaa.com/product/3d-printers/eos-eosint-m-400/</w:t>
              </w:r>
              <w:r>
                <w:rPr>
                  <w:noProof/>
                </w:rPr>
                <w:br/>
                <w:t>[Accessed 2 April 2019].</w:t>
              </w:r>
            </w:p>
            <w:p w14:paraId="16CE1B19" w14:textId="77777777" w:rsidR="0069763F" w:rsidRDefault="0069763F" w:rsidP="0069763F">
              <w:pPr>
                <w:pStyle w:val="Bibliography"/>
                <w:rPr>
                  <w:noProof/>
                </w:rPr>
              </w:pPr>
              <w:r>
                <w:rPr>
                  <w:noProof/>
                </w:rPr>
                <w:t xml:space="preserve">Aniwaa, 2019. </w:t>
              </w:r>
              <w:r>
                <w:rPr>
                  <w:i/>
                  <w:iCs/>
                  <w:noProof/>
                </w:rPr>
                <w:t xml:space="preserve">SPRO 140 HS. </w:t>
              </w:r>
              <w:r>
                <w:rPr>
                  <w:noProof/>
                </w:rPr>
                <w:t xml:space="preserve">[Online] </w:t>
              </w:r>
              <w:r>
                <w:rPr>
                  <w:noProof/>
                </w:rPr>
                <w:br/>
                <w:t xml:space="preserve">Available at: </w:t>
              </w:r>
              <w:r>
                <w:rPr>
                  <w:noProof/>
                  <w:u w:val="single"/>
                </w:rPr>
                <w:t>https://www.aniwaa.com/product/3d-printers/3d-systems-spro-140-hs/</w:t>
              </w:r>
              <w:r>
                <w:rPr>
                  <w:noProof/>
                </w:rPr>
                <w:br/>
                <w:t>[Accessed 8 April 2019].</w:t>
              </w:r>
            </w:p>
            <w:p w14:paraId="7BF23C4F" w14:textId="77777777" w:rsidR="0069763F" w:rsidRDefault="0069763F" w:rsidP="0069763F">
              <w:pPr>
                <w:pStyle w:val="Bibliography"/>
                <w:rPr>
                  <w:noProof/>
                </w:rPr>
              </w:pPr>
              <w:r>
                <w:rPr>
                  <w:noProof/>
                </w:rPr>
                <w:lastRenderedPageBreak/>
                <w:t xml:space="preserve">Baumers, M. et al., 2011. Measuring the energy consumption of the laser sintering process. </w:t>
              </w:r>
              <w:r>
                <w:rPr>
                  <w:i/>
                  <w:iCs/>
                  <w:noProof/>
                </w:rPr>
                <w:t>Sustainability of additive manufacturing.</w:t>
              </w:r>
            </w:p>
            <w:p w14:paraId="1700A5AD" w14:textId="77777777" w:rsidR="0069763F" w:rsidRDefault="0069763F" w:rsidP="0069763F">
              <w:pPr>
                <w:pStyle w:val="Bibliography"/>
                <w:rPr>
                  <w:noProof/>
                </w:rPr>
              </w:pPr>
              <w:r>
                <w:rPr>
                  <w:noProof/>
                </w:rPr>
                <w:t xml:space="preserve">Beitz, S. et al., 2019. Influence of Powder Deposition on Powder Bed and Specimen properties. </w:t>
              </w:r>
            </w:p>
            <w:p w14:paraId="0EE0A4CF" w14:textId="77777777" w:rsidR="0069763F" w:rsidRDefault="0069763F" w:rsidP="0069763F">
              <w:pPr>
                <w:pStyle w:val="Bibliography"/>
                <w:rPr>
                  <w:noProof/>
                </w:rPr>
              </w:pPr>
              <w:r>
                <w:rPr>
                  <w:noProof/>
                </w:rPr>
                <w:t xml:space="preserve">Black, J. T. &amp; Kohser, R. A., 2017. </w:t>
              </w:r>
              <w:r>
                <w:rPr>
                  <w:i/>
                  <w:iCs/>
                  <w:noProof/>
                </w:rPr>
                <w:t xml:space="preserve">DeGarmo's materials and processes in manufacturing. </w:t>
              </w:r>
              <w:r>
                <w:rPr>
                  <w:noProof/>
                </w:rPr>
                <w:t>s.l.:John Wiley &amp; Sons.</w:t>
              </w:r>
            </w:p>
            <w:p w14:paraId="5B1F4D33" w14:textId="77777777" w:rsidR="0069763F" w:rsidRDefault="0069763F" w:rsidP="0069763F">
              <w:pPr>
                <w:pStyle w:val="Bibliography"/>
                <w:rPr>
                  <w:noProof/>
                </w:rPr>
              </w:pPr>
              <w:r>
                <w:rPr>
                  <w:noProof/>
                </w:rPr>
                <w:t xml:space="preserve">Chua, C. K. &amp; Leong, K. F., 2003. </w:t>
              </w:r>
              <w:r>
                <w:rPr>
                  <w:i/>
                  <w:iCs/>
                  <w:noProof/>
                </w:rPr>
                <w:t xml:space="preserve">Rapid Prototyping: Principles and Applications. </w:t>
              </w:r>
              <w:r>
                <w:rPr>
                  <w:noProof/>
                </w:rPr>
                <w:t>2nd ed. Singapore: World Scientific.</w:t>
              </w:r>
            </w:p>
            <w:p w14:paraId="5AE1799D" w14:textId="77777777" w:rsidR="0069763F" w:rsidRDefault="0069763F" w:rsidP="0069763F">
              <w:pPr>
                <w:pStyle w:val="Bibliography"/>
                <w:rPr>
                  <w:noProof/>
                </w:rPr>
              </w:pPr>
              <w:r>
                <w:rPr>
                  <w:noProof/>
                </w:rPr>
                <w:t xml:space="preserve">DebRoy, T. et al., 2018. Additive manufacturing of metallic components – Process, structure and properties. </w:t>
              </w:r>
              <w:r>
                <w:rPr>
                  <w:i/>
                  <w:iCs/>
                  <w:noProof/>
                </w:rPr>
                <w:t xml:space="preserve">Progress in Materials Science, </w:t>
              </w:r>
              <w:r>
                <w:rPr>
                  <w:noProof/>
                </w:rPr>
                <w:t>Volume 92, pp. 112-224.</w:t>
              </w:r>
            </w:p>
            <w:p w14:paraId="17035EF1" w14:textId="77777777" w:rsidR="0069763F" w:rsidRDefault="0069763F" w:rsidP="0069763F">
              <w:pPr>
                <w:pStyle w:val="Bibliography"/>
                <w:rPr>
                  <w:noProof/>
                </w:rPr>
              </w:pPr>
              <w:r>
                <w:rPr>
                  <w:noProof/>
                </w:rPr>
                <w:t xml:space="preserve">du Preez, S., 2018. Titanium Powders used in powder bed fusion: Their relevance to respiratory health. </w:t>
              </w:r>
              <w:r>
                <w:rPr>
                  <w:i/>
                  <w:iCs/>
                  <w:noProof/>
                </w:rPr>
                <w:t xml:space="preserve">SA Journal of Industrial Engineering, </w:t>
              </w:r>
              <w:r>
                <w:rPr>
                  <w:noProof/>
                </w:rPr>
                <w:t>Volume 29, pp. 94-102.</w:t>
              </w:r>
            </w:p>
            <w:p w14:paraId="775E1465" w14:textId="77777777" w:rsidR="0069763F" w:rsidRDefault="0069763F" w:rsidP="0069763F">
              <w:pPr>
                <w:pStyle w:val="Bibliography"/>
                <w:rPr>
                  <w:noProof/>
                </w:rPr>
              </w:pPr>
              <w:r>
                <w:rPr>
                  <w:noProof/>
                </w:rPr>
                <w:t xml:space="preserve">Elsevier, B., 2019. Synchronized multi-spot scanning strategies for the laser powder bed fusion process. </w:t>
              </w:r>
              <w:r>
                <w:rPr>
                  <w:i/>
                  <w:iCs/>
                  <w:noProof/>
                </w:rPr>
                <w:t xml:space="preserve">Additive Manufacturing, </w:t>
              </w:r>
              <w:r>
                <w:rPr>
                  <w:noProof/>
                </w:rPr>
                <w:t>Volume 27, pp. 1-7.</w:t>
              </w:r>
            </w:p>
            <w:p w14:paraId="6F416684" w14:textId="77777777" w:rsidR="0069763F" w:rsidRDefault="0069763F" w:rsidP="0069763F">
              <w:pPr>
                <w:pStyle w:val="Bibliography"/>
                <w:rPr>
                  <w:noProof/>
                </w:rPr>
              </w:pPr>
              <w:r>
                <w:rPr>
                  <w:noProof/>
                </w:rPr>
                <w:t xml:space="preserve">EOSTech, 2019. </w:t>
              </w:r>
              <w:r>
                <w:rPr>
                  <w:i/>
                  <w:iCs/>
                  <w:noProof/>
                </w:rPr>
                <w:t xml:space="preserve">EOS System Data Sheet. </w:t>
              </w:r>
              <w:r>
                <w:rPr>
                  <w:noProof/>
                </w:rPr>
                <w:t xml:space="preserve">[Online] </w:t>
              </w:r>
              <w:r>
                <w:rPr>
                  <w:noProof/>
                </w:rPr>
                <w:br/>
                <w:t xml:space="preserve">Available at: </w:t>
              </w:r>
              <w:r>
                <w:rPr>
                  <w:noProof/>
                  <w:u w:val="single"/>
                </w:rPr>
                <w:t>https://cdn0.scrvt.com/eos/9f24ce9ec18a70d9/291a05b4c875/EOS_System_Data_Sheet_EOS_M_400_en_WEB.pdf</w:t>
              </w:r>
              <w:r>
                <w:rPr>
                  <w:noProof/>
                </w:rPr>
                <w:br/>
                <w:t>[Accessed 30 March 2019].</w:t>
              </w:r>
            </w:p>
            <w:p w14:paraId="3B06D1A9" w14:textId="77777777" w:rsidR="0069763F" w:rsidRDefault="0069763F" w:rsidP="0069763F">
              <w:pPr>
                <w:pStyle w:val="Bibliography"/>
                <w:rPr>
                  <w:noProof/>
                </w:rPr>
              </w:pPr>
              <w:r>
                <w:rPr>
                  <w:noProof/>
                </w:rPr>
                <w:t xml:space="preserve">Gebhardt, A. &amp; Hötter, J., 2016. </w:t>
              </w:r>
              <w:r>
                <w:rPr>
                  <w:i/>
                  <w:iCs/>
                  <w:noProof/>
                </w:rPr>
                <w:t xml:space="preserve">Additive Manufacturing: 3D Printing for Prototyping and Manufacturing. </w:t>
              </w:r>
              <w:r>
                <w:rPr>
                  <w:noProof/>
                </w:rPr>
                <w:t>Munich: Carl Hanser Verlag.</w:t>
              </w:r>
            </w:p>
            <w:p w14:paraId="0FA6160A" w14:textId="77777777" w:rsidR="0069763F" w:rsidRDefault="0069763F" w:rsidP="0069763F">
              <w:pPr>
                <w:pStyle w:val="Bibliography"/>
                <w:rPr>
                  <w:noProof/>
                </w:rPr>
              </w:pPr>
              <w:r>
                <w:rPr>
                  <w:noProof/>
                </w:rPr>
                <w:t xml:space="preserve">Gibson, I., Rosen, D. &amp; Stucker, B., 2015. </w:t>
              </w:r>
              <w:r>
                <w:rPr>
                  <w:i/>
                  <w:iCs/>
                  <w:noProof/>
                </w:rPr>
                <w:t xml:space="preserve">Additive Manufacturing Technologies - 3D Printing, Rapid Prototyping and Direct Digital Manufacturing. </w:t>
              </w:r>
              <w:r>
                <w:rPr>
                  <w:noProof/>
                </w:rPr>
                <w:t>2nd ed. New York: Springer.</w:t>
              </w:r>
            </w:p>
            <w:p w14:paraId="71A848B5" w14:textId="77777777" w:rsidR="0069763F" w:rsidRDefault="0069763F" w:rsidP="0069763F">
              <w:pPr>
                <w:pStyle w:val="Bibliography"/>
                <w:rPr>
                  <w:noProof/>
                </w:rPr>
              </w:pPr>
              <w:r>
                <w:rPr>
                  <w:noProof/>
                </w:rPr>
                <w:t xml:space="preserve">Gibson, I. &amp; Shi, D., 1997. Material properties and fabrication parameters in selective laser sintering process. </w:t>
              </w:r>
              <w:r>
                <w:rPr>
                  <w:i/>
                  <w:iCs/>
                  <w:noProof/>
                </w:rPr>
                <w:t xml:space="preserve">Rapid Prototyping Journal, </w:t>
              </w:r>
              <w:r>
                <w:rPr>
                  <w:noProof/>
                </w:rPr>
                <w:t>pp. 129-136.</w:t>
              </w:r>
            </w:p>
            <w:p w14:paraId="5FFA481B" w14:textId="77777777" w:rsidR="0069763F" w:rsidRDefault="0069763F" w:rsidP="0069763F">
              <w:pPr>
                <w:pStyle w:val="Bibliography"/>
                <w:rPr>
                  <w:noProof/>
                </w:rPr>
              </w:pPr>
              <w:r>
                <w:rPr>
                  <w:noProof/>
                </w:rPr>
                <w:t xml:space="preserve">Goodridge, R. &amp; Ziegelmeier, S., 2017. Powder Bed Fusion of Polymers. </w:t>
              </w:r>
              <w:r>
                <w:rPr>
                  <w:i/>
                  <w:iCs/>
                  <w:noProof/>
                </w:rPr>
                <w:t xml:space="preserve">Laser Additive Manufacturing, </w:t>
              </w:r>
              <w:r>
                <w:rPr>
                  <w:noProof/>
                </w:rPr>
                <w:t>pp. 181-204.</w:t>
              </w:r>
            </w:p>
            <w:p w14:paraId="1FAD137F" w14:textId="77777777" w:rsidR="0069763F" w:rsidRDefault="0069763F" w:rsidP="0069763F">
              <w:pPr>
                <w:pStyle w:val="Bibliography"/>
                <w:rPr>
                  <w:noProof/>
                </w:rPr>
              </w:pPr>
              <w:r>
                <w:rPr>
                  <w:noProof/>
                </w:rPr>
                <w:lastRenderedPageBreak/>
                <w:t xml:space="preserve">Groover, M. P., 2010. </w:t>
              </w:r>
              <w:r>
                <w:rPr>
                  <w:i/>
                  <w:iCs/>
                  <w:noProof/>
                </w:rPr>
                <w:t xml:space="preserve">Fundamentals of Modern Manufacturing: Materials, Processes and Systems. </w:t>
              </w:r>
              <w:r>
                <w:rPr>
                  <w:noProof/>
                </w:rPr>
                <w:t>4th ed. Hoboken: John Wiley &amp; Sons.</w:t>
              </w:r>
            </w:p>
            <w:p w14:paraId="4DD1A0E3" w14:textId="77777777" w:rsidR="0069763F" w:rsidRDefault="0069763F" w:rsidP="0069763F">
              <w:pPr>
                <w:pStyle w:val="Bibliography"/>
                <w:rPr>
                  <w:noProof/>
                </w:rPr>
              </w:pPr>
              <w:r>
                <w:rPr>
                  <w:noProof/>
                </w:rPr>
                <w:t xml:space="preserve">HSE, 2007. </w:t>
              </w:r>
              <w:r>
                <w:rPr>
                  <w:i/>
                  <w:iCs/>
                  <w:noProof/>
                </w:rPr>
                <w:t xml:space="preserve">HSE HORIZON SCANNING INTELLIGENCE GROUP SHORT REPORT. </w:t>
              </w:r>
              <w:r>
                <w:rPr>
                  <w:noProof/>
                </w:rPr>
                <w:t xml:space="preserve">[Online] </w:t>
              </w:r>
              <w:r>
                <w:rPr>
                  <w:noProof/>
                </w:rPr>
                <w:br/>
                <w:t xml:space="preserve">Available at: </w:t>
              </w:r>
              <w:r>
                <w:rPr>
                  <w:noProof/>
                  <w:u w:val="single"/>
                </w:rPr>
                <w:t>http://www.hse.gov.uk/horizons/assets/documents/rapidmanufacturing.pdf</w:t>
              </w:r>
              <w:r>
                <w:rPr>
                  <w:noProof/>
                </w:rPr>
                <w:br/>
                <w:t>[Accessed 4 April 2019].</w:t>
              </w:r>
            </w:p>
            <w:p w14:paraId="7E1615AE" w14:textId="77777777" w:rsidR="0069763F" w:rsidRDefault="0069763F" w:rsidP="0069763F">
              <w:pPr>
                <w:pStyle w:val="Bibliography"/>
                <w:rPr>
                  <w:noProof/>
                </w:rPr>
              </w:pPr>
              <w:r>
                <w:rPr>
                  <w:noProof/>
                </w:rPr>
                <w:t xml:space="preserve">HSE, 2019. </w:t>
              </w:r>
              <w:r>
                <w:rPr>
                  <w:i/>
                  <w:iCs/>
                  <w:noProof/>
                </w:rPr>
                <w:t xml:space="preserve">Ventilation. </w:t>
              </w:r>
              <w:r>
                <w:rPr>
                  <w:noProof/>
                </w:rPr>
                <w:t xml:space="preserve">[Online] </w:t>
              </w:r>
              <w:r>
                <w:rPr>
                  <w:noProof/>
                </w:rPr>
                <w:br/>
                <w:t xml:space="preserve">Available at: </w:t>
              </w:r>
              <w:r>
                <w:rPr>
                  <w:noProof/>
                  <w:u w:val="single"/>
                </w:rPr>
                <w:t>http://www.hse.gov.uk/toolbox/harmful/ventilation.htm</w:t>
              </w:r>
              <w:r>
                <w:rPr>
                  <w:noProof/>
                </w:rPr>
                <w:br/>
                <w:t>[Accessed 3 April 2019].</w:t>
              </w:r>
            </w:p>
            <w:p w14:paraId="304A9FA9" w14:textId="77777777" w:rsidR="0069763F" w:rsidRDefault="0069763F" w:rsidP="0069763F">
              <w:pPr>
                <w:pStyle w:val="Bibliography"/>
                <w:rPr>
                  <w:noProof/>
                </w:rPr>
              </w:pPr>
              <w:r>
                <w:rPr>
                  <w:noProof/>
                </w:rPr>
                <w:t xml:space="preserve">IFAM, 2018. </w:t>
              </w:r>
              <w:r>
                <w:rPr>
                  <w:i/>
                  <w:iCs/>
                  <w:noProof/>
                </w:rPr>
                <w:t xml:space="preserve">Additive Manufacturing - Selective Electron Beam Melting. </w:t>
              </w:r>
              <w:r>
                <w:rPr>
                  <w:noProof/>
                </w:rPr>
                <w:t xml:space="preserve">[Online] </w:t>
              </w:r>
              <w:r>
                <w:rPr>
                  <w:noProof/>
                </w:rPr>
                <w:br/>
                <w:t xml:space="preserve">Available at: </w:t>
              </w:r>
              <w:r>
                <w:rPr>
                  <w:noProof/>
                  <w:u w:val="single"/>
                </w:rPr>
                <w:t>https://www.ifam.fraunhofer.de/content/dam/ifam/en/documents/dd/Infobl%C3%A4tter/additive_manufacturing-electron_beam_melting_fraunhofer_ifam_dresden.pdf</w:t>
              </w:r>
              <w:r>
                <w:rPr>
                  <w:noProof/>
                </w:rPr>
                <w:br/>
                <w:t>[Accessed 3 April 2019].</w:t>
              </w:r>
            </w:p>
            <w:p w14:paraId="39DBDC27" w14:textId="77777777" w:rsidR="0069763F" w:rsidRDefault="0069763F" w:rsidP="0069763F">
              <w:pPr>
                <w:pStyle w:val="Bibliography"/>
                <w:rPr>
                  <w:noProof/>
                </w:rPr>
              </w:pPr>
              <w:r>
                <w:rPr>
                  <w:noProof/>
                </w:rPr>
                <w:t xml:space="preserve">Koike, M. et al., 2011. Evaluation of titanium alloy fabricated using electron beam melting system for dental applications. </w:t>
              </w:r>
              <w:r>
                <w:rPr>
                  <w:i/>
                  <w:iCs/>
                  <w:noProof/>
                </w:rPr>
                <w:t xml:space="preserve">Journal of Materials Processing Technology, </w:t>
              </w:r>
              <w:r>
                <w:rPr>
                  <w:noProof/>
                </w:rPr>
                <w:t>Issue 211, pp. 1400-1408.</w:t>
              </w:r>
            </w:p>
            <w:p w14:paraId="4299A221" w14:textId="77777777" w:rsidR="0069763F" w:rsidRDefault="0069763F" w:rsidP="0069763F">
              <w:pPr>
                <w:pStyle w:val="Bibliography"/>
                <w:rPr>
                  <w:noProof/>
                </w:rPr>
              </w:pPr>
              <w:r>
                <w:rPr>
                  <w:noProof/>
                </w:rPr>
                <w:t xml:space="preserve">LboroUni, 2019. </w:t>
              </w:r>
              <w:r>
                <w:rPr>
                  <w:i/>
                  <w:iCs/>
                  <w:noProof/>
                </w:rPr>
                <w:t xml:space="preserve">About Additive Manufacturing. </w:t>
              </w:r>
              <w:r>
                <w:rPr>
                  <w:noProof/>
                </w:rPr>
                <w:t xml:space="preserve">[Online] </w:t>
              </w:r>
              <w:r>
                <w:rPr>
                  <w:noProof/>
                </w:rPr>
                <w:br/>
                <w:t xml:space="preserve">Available at: </w:t>
              </w:r>
              <w:r>
                <w:rPr>
                  <w:noProof/>
                  <w:u w:val="single"/>
                </w:rPr>
                <w:t>https://www.lboro.ac.uk/research/amrg/about/the7categoriesofadditivemanufacturing/powderbedfusion/</w:t>
              </w:r>
              <w:r>
                <w:rPr>
                  <w:noProof/>
                </w:rPr>
                <w:br/>
                <w:t>[Accessed 26 March 2019].</w:t>
              </w:r>
            </w:p>
            <w:p w14:paraId="1AED9D4A" w14:textId="77777777" w:rsidR="0069763F" w:rsidRDefault="0069763F" w:rsidP="0069763F">
              <w:pPr>
                <w:pStyle w:val="Bibliography"/>
                <w:rPr>
                  <w:noProof/>
                </w:rPr>
              </w:pPr>
              <w:r>
                <w:rPr>
                  <w:noProof/>
                </w:rPr>
                <w:t xml:space="preserve">Negi, S. &amp; Sharma, R., 2013. Basics, applications and future of additive manufacturing technologies: A review.. </w:t>
              </w:r>
              <w:r>
                <w:rPr>
                  <w:i/>
                  <w:iCs/>
                  <w:noProof/>
                </w:rPr>
                <w:t xml:space="preserve">Journal of Manufacturing Technology Research, </w:t>
              </w:r>
              <w:r>
                <w:rPr>
                  <w:noProof/>
                </w:rPr>
                <w:t>Volume 5, pp. 75-96.</w:t>
              </w:r>
            </w:p>
            <w:p w14:paraId="28B7D66F" w14:textId="77777777" w:rsidR="0069763F" w:rsidRDefault="0069763F" w:rsidP="0069763F">
              <w:pPr>
                <w:pStyle w:val="Bibliography"/>
                <w:rPr>
                  <w:noProof/>
                </w:rPr>
              </w:pPr>
              <w:r>
                <w:rPr>
                  <w:noProof/>
                </w:rPr>
                <w:t xml:space="preserve">Santos, L. S., Gupta, S. K. &amp; Bruck, H. A., 2018. Simulation of buckling of internal features during selective laser sintering of metals. </w:t>
              </w:r>
              <w:r>
                <w:rPr>
                  <w:i/>
                  <w:iCs/>
                  <w:noProof/>
                </w:rPr>
                <w:t xml:space="preserve">Additive Manufacturing, </w:t>
              </w:r>
              <w:r>
                <w:rPr>
                  <w:noProof/>
                </w:rPr>
                <w:t>Volume 23, pp. 235-245.</w:t>
              </w:r>
            </w:p>
            <w:p w14:paraId="2FAA1CCB" w14:textId="77777777" w:rsidR="0069763F" w:rsidRDefault="0069763F" w:rsidP="0069763F">
              <w:pPr>
                <w:pStyle w:val="Bibliography"/>
                <w:rPr>
                  <w:noProof/>
                </w:rPr>
              </w:pPr>
              <w:r>
                <w:rPr>
                  <w:noProof/>
                </w:rPr>
                <w:t xml:space="preserve">Sillani, F. et al., 2019. Selective laser sintering and multi jet fusion: Process-induced modification of the raw materials and analyses of parts performance. </w:t>
              </w:r>
              <w:r>
                <w:rPr>
                  <w:i/>
                  <w:iCs/>
                  <w:noProof/>
                </w:rPr>
                <w:t xml:space="preserve">Additive Manufacturing, </w:t>
              </w:r>
              <w:r>
                <w:rPr>
                  <w:noProof/>
                </w:rPr>
                <w:t>Volume 27, pp. 32-41.</w:t>
              </w:r>
            </w:p>
            <w:p w14:paraId="2C1F61A0" w14:textId="77777777" w:rsidR="0069763F" w:rsidRDefault="0069763F" w:rsidP="0069763F">
              <w:pPr>
                <w:pStyle w:val="Bibliography"/>
                <w:rPr>
                  <w:noProof/>
                </w:rPr>
              </w:pPr>
              <w:r>
                <w:rPr>
                  <w:noProof/>
                </w:rPr>
                <w:lastRenderedPageBreak/>
                <w:t xml:space="preserve">Sulzer, 2019. </w:t>
              </w:r>
              <w:r>
                <w:rPr>
                  <w:i/>
                  <w:iCs/>
                  <w:noProof/>
                </w:rPr>
                <w:t xml:space="preserve">Additive manufacturing technologies at Sulzer. </w:t>
              </w:r>
              <w:r>
                <w:rPr>
                  <w:noProof/>
                </w:rPr>
                <w:t xml:space="preserve">[Online] </w:t>
              </w:r>
              <w:r>
                <w:rPr>
                  <w:noProof/>
                </w:rPr>
                <w:br/>
                <w:t xml:space="preserve">Available at: </w:t>
              </w:r>
              <w:r>
                <w:rPr>
                  <w:noProof/>
                  <w:u w:val="single"/>
                </w:rPr>
                <w:t>https://www.sulzer.com/en/shared/about-us/2018/04/11/10/19/additive-manufacturing-technologies-at-sulzer</w:t>
              </w:r>
              <w:r>
                <w:rPr>
                  <w:noProof/>
                </w:rPr>
                <w:br/>
                <w:t>[Accessed 12 March 2019].</w:t>
              </w:r>
            </w:p>
            <w:p w14:paraId="4AF114B6" w14:textId="77777777" w:rsidR="0069763F" w:rsidRDefault="0069763F" w:rsidP="0069763F">
              <w:pPr>
                <w:pStyle w:val="Bibliography"/>
                <w:rPr>
                  <w:noProof/>
                </w:rPr>
              </w:pPr>
              <w:r>
                <w:rPr>
                  <w:noProof/>
                </w:rPr>
                <w:t xml:space="preserve">Swift, K. G. &amp; Booker, J. D., 2013. </w:t>
              </w:r>
              <w:r>
                <w:rPr>
                  <w:i/>
                  <w:iCs/>
                  <w:noProof/>
                </w:rPr>
                <w:t xml:space="preserve">Manufacturing Process Selection Handbook. </w:t>
              </w:r>
              <w:r>
                <w:rPr>
                  <w:noProof/>
                </w:rPr>
                <w:t>Oxford: Butterworth-Heinemann.</w:t>
              </w:r>
            </w:p>
            <w:p w14:paraId="1DB45EF0" w14:textId="77777777" w:rsidR="0069763F" w:rsidRDefault="0069763F" w:rsidP="0069763F">
              <w:pPr>
                <w:pStyle w:val="Bibliography"/>
                <w:rPr>
                  <w:noProof/>
                </w:rPr>
              </w:pPr>
              <w:r>
                <w:rPr>
                  <w:noProof/>
                </w:rPr>
                <w:t xml:space="preserve">Tuck, C. J. et al., 2008. Rapid manufacturing facilitated customization. </w:t>
              </w:r>
              <w:r>
                <w:rPr>
                  <w:i/>
                  <w:iCs/>
                  <w:noProof/>
                </w:rPr>
                <w:t> </w:t>
              </w:r>
              <w:r>
                <w:rPr>
                  <w:i/>
                  <w:iCs/>
                  <w:noProof/>
                </w:rPr>
                <w:t xml:space="preserve">International Journal of Computer Integrated Manufacturing , </w:t>
              </w:r>
              <w:r>
                <w:rPr>
                  <w:noProof/>
                </w:rPr>
                <w:t>3(21), pp. 245-258.</w:t>
              </w:r>
            </w:p>
            <w:p w14:paraId="2BAAE858" w14:textId="77777777" w:rsidR="0069763F" w:rsidRDefault="0069763F" w:rsidP="0069763F">
              <w:pPr>
                <w:pStyle w:val="Bibliography"/>
                <w:rPr>
                  <w:noProof/>
                </w:rPr>
              </w:pPr>
              <w:r>
                <w:rPr>
                  <w:noProof/>
                </w:rPr>
                <w:t xml:space="preserve">Walter, J. et al., 2018. Inhalation exposure to hazardous substances during powder-bed processes. </w:t>
              </w:r>
              <w:r>
                <w:rPr>
                  <w:i/>
                  <w:iCs/>
                  <w:noProof/>
                </w:rPr>
                <w:t>10th CIRP Conference on Photonic Technologies .</w:t>
              </w:r>
            </w:p>
            <w:p w14:paraId="7073C136" w14:textId="35E7427A" w:rsidR="0007004C" w:rsidRDefault="0007004C" w:rsidP="0069763F">
              <w:r>
                <w:rPr>
                  <w:b/>
                  <w:bCs/>
                  <w:noProof/>
                </w:rPr>
                <w:fldChar w:fldCharType="end"/>
              </w:r>
            </w:p>
          </w:sdtContent>
        </w:sdt>
      </w:sdtContent>
    </w:sdt>
    <w:p w14:paraId="34D921BB" w14:textId="77777777" w:rsidR="00820884" w:rsidRPr="00E526FA" w:rsidRDefault="00820884" w:rsidP="008747C9"/>
    <w:sectPr w:rsidR="00820884" w:rsidRPr="00E526FA" w:rsidSect="00E526FA">
      <w:headerReference w:type="default" r:id="rId30"/>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879AF0" w14:textId="77777777" w:rsidR="00DC7897" w:rsidRDefault="00DC7897" w:rsidP="00A422CE">
      <w:pPr>
        <w:spacing w:after="0" w:line="240" w:lineRule="auto"/>
      </w:pPr>
      <w:r>
        <w:separator/>
      </w:r>
    </w:p>
  </w:endnote>
  <w:endnote w:type="continuationSeparator" w:id="0">
    <w:p w14:paraId="7A233257" w14:textId="77777777" w:rsidR="00DC7897" w:rsidRDefault="00DC7897" w:rsidP="00A422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1232986"/>
      <w:docPartObj>
        <w:docPartGallery w:val="Page Numbers (Bottom of Page)"/>
        <w:docPartUnique/>
      </w:docPartObj>
    </w:sdtPr>
    <w:sdtEndPr/>
    <w:sdtContent>
      <w:p w14:paraId="397467F1" w14:textId="77777777" w:rsidR="00DC7897" w:rsidRDefault="00DC7897">
        <w:pPr>
          <w:pStyle w:val="Footer"/>
        </w:pPr>
        <w:r>
          <w:rPr>
            <w:noProof/>
            <w:lang w:eastAsia="en-GB"/>
          </w:rPr>
          <mc:AlternateContent>
            <mc:Choice Requires="wps">
              <w:drawing>
                <wp:anchor distT="0" distB="0" distL="114300" distR="114300" simplePos="0" relativeHeight="251662336" behindDoc="0" locked="0" layoutInCell="1" allowOverlap="1" wp14:anchorId="5821845B" wp14:editId="18DF8A87">
                  <wp:simplePos x="0" y="0"/>
                  <wp:positionH relativeFrom="margin">
                    <wp:align>center</wp:align>
                  </wp:positionH>
                  <wp:positionV relativeFrom="bottomMargin">
                    <wp:posOffset>252095</wp:posOffset>
                  </wp:positionV>
                  <wp:extent cx="551815" cy="400050"/>
                  <wp:effectExtent l="19050" t="19050" r="17145" b="19050"/>
                  <wp:wrapNone/>
                  <wp:docPr id="9" name="Double Bracket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400050"/>
                          </a:xfrm>
                          <a:prstGeom prst="bracketPair">
                            <a:avLst>
                              <a:gd name="adj" fmla="val 16667"/>
                            </a:avLst>
                          </a:prstGeom>
                          <a:solidFill>
                            <a:srgbClr val="FFFFFF"/>
                          </a:solidFill>
                          <a:ln w="28575">
                            <a:solidFill>
                              <a:srgbClr val="808080"/>
                            </a:solidFill>
                            <a:round/>
                            <a:headEnd/>
                            <a:tailEnd/>
                          </a:ln>
                        </wps:spPr>
                        <wps:txbx>
                          <w:txbxContent>
                            <w:p w14:paraId="55E8000F" w14:textId="2F6DDB98" w:rsidR="00DC7897" w:rsidRDefault="00DC7897">
                              <w:pPr>
                                <w:jc w:val="center"/>
                              </w:pPr>
                              <w:r>
                                <w:fldChar w:fldCharType="begin"/>
                              </w:r>
                              <w:r>
                                <w:instrText xml:space="preserve"> PAGE    \* MERGEFORMAT </w:instrText>
                              </w:r>
                              <w:r>
                                <w:fldChar w:fldCharType="separate"/>
                              </w:r>
                              <w:r>
                                <w:rPr>
                                  <w:noProof/>
                                </w:rPr>
                                <w:t>28</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5821845B"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9" o:spid="_x0000_s1039" type="#_x0000_t185" style="position:absolute;left:0;text-align:left;margin-left:0;margin-top:19.85pt;width:43.45pt;height:31.5pt;z-index:251662336;visibility:visible;mso-wrap-style:square;mso-width-percent:100;mso-height-percent:0;mso-wrap-distance-left:9pt;mso-wrap-distance-top:0;mso-wrap-distance-right:9pt;mso-wrap-distance-bottom:0;mso-position-horizontal:center;mso-position-horizontal-relative:margin;mso-position-vertical:absolute;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" filled="t" strokecolor="gray" strokeweight="2.25pt">
                  <v:textbox inset=",0,,0">
                    <w:txbxContent>
                      <w:p w14:paraId="55E8000F" w14:textId="2F6DDB98" w:rsidR="00DC7897" w:rsidRDefault="00DC7897">
                        <w:pPr>
                          <w:jc w:val="center"/>
                        </w:pPr>
                        <w:r>
                          <w:fldChar w:fldCharType="begin"/>
                        </w:r>
                        <w:r>
                          <w:instrText xml:space="preserve"> PAGE    \* MERGEFORMAT </w:instrText>
                        </w:r>
                        <w:r>
                          <w:fldChar w:fldCharType="separate"/>
                        </w:r>
                        <w:r>
                          <w:rPr>
                            <w:noProof/>
                          </w:rPr>
                          <w:t>28</w:t>
                        </w:r>
                        <w:r>
                          <w:rPr>
                            <w:noProof/>
                          </w:rPr>
                          <w:fldChar w:fldCharType="end"/>
                        </w:r>
                      </w:p>
                    </w:txbxContent>
                  </v:textbox>
                  <w10:wrap anchorx="margin" anchory="margin"/>
                </v:shape>
              </w:pict>
            </mc:Fallback>
          </mc:AlternateContent>
        </w:r>
        <w:r>
          <w:rPr>
            <w:noProof/>
            <w:lang w:eastAsia="en-GB"/>
          </w:rPr>
          <mc:AlternateContent>
            <mc:Choice Requires="wps">
              <w:drawing>
                <wp:anchor distT="0" distB="0" distL="114300" distR="114300" simplePos="0" relativeHeight="251661312" behindDoc="0" locked="0" layoutInCell="1" allowOverlap="1" wp14:anchorId="52D20CFF" wp14:editId="5F497611">
                  <wp:simplePos x="0" y="0"/>
                  <wp:positionH relativeFrom="margin">
                    <wp:align>center</wp:align>
                  </wp:positionH>
                  <wp:positionV relativeFrom="bottomMargin">
                    <wp:align>center</wp:align>
                  </wp:positionV>
                  <wp:extent cx="5518150" cy="0"/>
                  <wp:effectExtent l="9525" t="9525" r="6350" b="9525"/>
                  <wp:wrapNone/>
                  <wp:docPr id="8" name="Straight Arrow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0FF6D539" id="_x0000_t32" coordsize="21600,21600" o:spt="32" o:oned="t" path="m,l21600,21600e" filled="f">
                  <v:path arrowok="t" fillok="f" o:connecttype="none"/>
                  <o:lock v:ext="edit" shapetype="t"/>
                </v:shapetype>
                <v:shape id="Straight Arrow Connector 8" o:spid="_x0000_s1026" type="#_x0000_t32" style="position:absolute;margin-left:0;margin-top:0;width:434.5pt;height:0;z-index:251661312;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D12570" w14:textId="77777777" w:rsidR="00DC7897" w:rsidRDefault="00DC7897" w:rsidP="00A422CE">
      <w:pPr>
        <w:spacing w:after="0" w:line="240" w:lineRule="auto"/>
      </w:pPr>
      <w:r>
        <w:separator/>
      </w:r>
    </w:p>
  </w:footnote>
  <w:footnote w:type="continuationSeparator" w:id="0">
    <w:p w14:paraId="65AB85E0" w14:textId="77777777" w:rsidR="00DC7897" w:rsidRDefault="00DC7897" w:rsidP="00A422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9187CD" w14:textId="77777777" w:rsidR="00DC7897" w:rsidRDefault="00DC7897">
    <w:pPr>
      <w:pStyle w:val="Header"/>
    </w:pPr>
    <w:r>
      <w:rPr>
        <w:noProof/>
        <w:lang w:eastAsia="en-GB"/>
      </w:rPr>
      <mc:AlternateContent>
        <mc:Choice Requires="wpg">
          <w:drawing>
            <wp:anchor distT="0" distB="0" distL="114300" distR="114300" simplePos="0" relativeHeight="251659264" behindDoc="0" locked="0" layoutInCell="1" allowOverlap="1" wp14:anchorId="2349FFAF" wp14:editId="68E29957">
              <wp:simplePos x="0" y="0"/>
              <wp:positionH relativeFrom="column">
                <wp:posOffset>4943475</wp:posOffset>
              </wp:positionH>
              <wp:positionV relativeFrom="paragraph">
                <wp:posOffset>-201930</wp:posOffset>
              </wp:positionV>
              <wp:extent cx="1700784" cy="1024128"/>
              <wp:effectExtent l="0" t="0" r="0" b="24130"/>
              <wp:wrapNone/>
              <wp:docPr id="168" name="Group 16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s:wsp>
                      <wps:cNvPr id="169" name="Rectangle 169"/>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0" name="Rectangle 12"/>
                      <wps:cNvSpPr/>
                      <wps:spPr>
                        <a:xfrm>
                          <a:off x="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1462822 w 1462822"/>
                            <a:gd name="connsiteY2" fmla="*/ 1014481 h 1014481"/>
                            <a:gd name="connsiteX3" fmla="*/ 638269 w 1462822"/>
                            <a:gd name="connsiteY3" fmla="*/ 407899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1462822" y="1014481"/>
                              </a:lnTo>
                              <a:lnTo>
                                <a:pt x="638269" y="407899"/>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1" name="Rectangle 171"/>
                      <wps:cNvSpPr/>
                      <wps:spPr>
                        <a:xfrm>
                          <a:off x="0" y="0"/>
                          <a:ext cx="1472184" cy="1024128"/>
                        </a:xfrm>
                        <a:prstGeom prst="rect">
                          <a:avLst/>
                        </a:prstGeom>
                        <a:blipFill>
                          <a:blip r:embed="rId1"/>
                          <a:stretch>
                            <a:fillRect/>
                          </a:stretch>
                        </a:blip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42E05BA" id="Group 168" o:spid="_x0000_s1026" style="position:absolute;margin-left:389.25pt;margin-top:-15.9pt;width:133.9pt;height:80.65pt;z-index:251659264"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">
              <v:rect id="Rectangle 169" o:spid="_x0000_s1027"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" fillcolor="white [3212]" stroked="f" strokeweight="1pt">
                <v:fill opacity="0"/>
              </v:rect>
              <v:shape id="Rectangle 12" o:spid="_x0000_s1028" style="position:absolute;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" path="m,l1462822,r,1014481l638269,407899,,xe" fillcolor="#5b9bd5 [3204]" stroked="f" strokeweight="1pt">
                <v:stroke joinstyle="miter"/>
                <v:path arrowok="t" o:connecttype="custom" o:connectlocs="0,0;1463040,0;1463040,1014984;638364,408101;0,0" o:connectangles="0,0,0,0,0"/>
              </v:shape>
              <v:rect id="Rectangle 171" o:spid="_x0000_s1029" style="position:absolute;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" strokecolor="white [3212]" strokeweight="1pt">
                <v:fill r:id="rId2" o:title="" recolor="t" rotate="t" type="frame"/>
              </v:rect>
            </v:group>
          </w:pict>
        </mc:Fallback>
      </mc:AlternateContent>
    </w:r>
    <w:r>
      <w:t>Joshua Evans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C65421"/>
    <w:multiLevelType w:val="hybridMultilevel"/>
    <w:tmpl w:val="CEECE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9D7D78"/>
    <w:multiLevelType w:val="hybridMultilevel"/>
    <w:tmpl w:val="72E2D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317B7B"/>
    <w:multiLevelType w:val="hybridMultilevel"/>
    <w:tmpl w:val="C6AEA22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FFC1625"/>
    <w:multiLevelType w:val="hybridMultilevel"/>
    <w:tmpl w:val="97CCE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3104C7"/>
    <w:multiLevelType w:val="hybridMultilevel"/>
    <w:tmpl w:val="C6C29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A40C8E"/>
    <w:multiLevelType w:val="hybridMultilevel"/>
    <w:tmpl w:val="9B3245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546B6047"/>
    <w:multiLevelType w:val="hybridMultilevel"/>
    <w:tmpl w:val="11AE9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1E53A5"/>
    <w:multiLevelType w:val="hybridMultilevel"/>
    <w:tmpl w:val="2A266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5A0348"/>
    <w:multiLevelType w:val="hybridMultilevel"/>
    <w:tmpl w:val="31E4847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9" w15:restartNumberingAfterBreak="0">
    <w:nsid w:val="72952091"/>
    <w:multiLevelType w:val="hybridMultilevel"/>
    <w:tmpl w:val="B180E866"/>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10" w15:restartNumberingAfterBreak="0">
    <w:nsid w:val="76921C0B"/>
    <w:multiLevelType w:val="hybridMultilevel"/>
    <w:tmpl w:val="0CA2E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4D0870"/>
    <w:multiLevelType w:val="hybridMultilevel"/>
    <w:tmpl w:val="AA1223D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7FDC7195"/>
    <w:multiLevelType w:val="multilevel"/>
    <w:tmpl w:val="73060C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11"/>
  </w:num>
  <w:num w:numId="3">
    <w:abstractNumId w:val="10"/>
  </w:num>
  <w:num w:numId="4">
    <w:abstractNumId w:val="1"/>
  </w:num>
  <w:num w:numId="5">
    <w:abstractNumId w:val="12"/>
  </w:num>
  <w:num w:numId="6">
    <w:abstractNumId w:val="0"/>
  </w:num>
  <w:num w:numId="7">
    <w:abstractNumId w:val="7"/>
  </w:num>
  <w:num w:numId="8">
    <w:abstractNumId w:val="9"/>
  </w:num>
  <w:num w:numId="9">
    <w:abstractNumId w:val="4"/>
  </w:num>
  <w:num w:numId="10">
    <w:abstractNumId w:val="8"/>
  </w:num>
  <w:num w:numId="11">
    <w:abstractNumId w:val="5"/>
  </w:num>
  <w:num w:numId="12">
    <w:abstractNumId w:val="2"/>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26FA"/>
    <w:rsid w:val="00000265"/>
    <w:rsid w:val="000025DA"/>
    <w:rsid w:val="00007C35"/>
    <w:rsid w:val="00021603"/>
    <w:rsid w:val="00042290"/>
    <w:rsid w:val="0004590B"/>
    <w:rsid w:val="00047FB9"/>
    <w:rsid w:val="00050280"/>
    <w:rsid w:val="00051E31"/>
    <w:rsid w:val="00065DC6"/>
    <w:rsid w:val="0007004C"/>
    <w:rsid w:val="00071AA3"/>
    <w:rsid w:val="0007286F"/>
    <w:rsid w:val="00082503"/>
    <w:rsid w:val="00084E9A"/>
    <w:rsid w:val="000901FD"/>
    <w:rsid w:val="0009022A"/>
    <w:rsid w:val="00090F2C"/>
    <w:rsid w:val="00094DE3"/>
    <w:rsid w:val="000A6800"/>
    <w:rsid w:val="000A6EEC"/>
    <w:rsid w:val="000C5FB2"/>
    <w:rsid w:val="000D34F1"/>
    <w:rsid w:val="000D4154"/>
    <w:rsid w:val="000E6EB3"/>
    <w:rsid w:val="000F024E"/>
    <w:rsid w:val="00103CBA"/>
    <w:rsid w:val="00104D70"/>
    <w:rsid w:val="001053A3"/>
    <w:rsid w:val="0012351C"/>
    <w:rsid w:val="001416CD"/>
    <w:rsid w:val="00152C86"/>
    <w:rsid w:val="0015376B"/>
    <w:rsid w:val="001657CB"/>
    <w:rsid w:val="0017483D"/>
    <w:rsid w:val="00180665"/>
    <w:rsid w:val="0018159F"/>
    <w:rsid w:val="00185B11"/>
    <w:rsid w:val="001B3DF2"/>
    <w:rsid w:val="001C33E6"/>
    <w:rsid w:val="001D14D4"/>
    <w:rsid w:val="001E1695"/>
    <w:rsid w:val="001E4FB0"/>
    <w:rsid w:val="001F2FED"/>
    <w:rsid w:val="002001F6"/>
    <w:rsid w:val="0021565E"/>
    <w:rsid w:val="0022711A"/>
    <w:rsid w:val="002325F3"/>
    <w:rsid w:val="00242093"/>
    <w:rsid w:val="00244B5E"/>
    <w:rsid w:val="00245ED5"/>
    <w:rsid w:val="00255EC4"/>
    <w:rsid w:val="002706F4"/>
    <w:rsid w:val="00270DB7"/>
    <w:rsid w:val="00275426"/>
    <w:rsid w:val="0029328F"/>
    <w:rsid w:val="002A739F"/>
    <w:rsid w:val="002D1187"/>
    <w:rsid w:val="002E160F"/>
    <w:rsid w:val="00303677"/>
    <w:rsid w:val="00332F09"/>
    <w:rsid w:val="00371909"/>
    <w:rsid w:val="003846FE"/>
    <w:rsid w:val="003A7F11"/>
    <w:rsid w:val="003B1F53"/>
    <w:rsid w:val="003B2B9A"/>
    <w:rsid w:val="003B5A12"/>
    <w:rsid w:val="003B6FBE"/>
    <w:rsid w:val="003C6F75"/>
    <w:rsid w:val="003D1873"/>
    <w:rsid w:val="003E5D3A"/>
    <w:rsid w:val="003E5EE1"/>
    <w:rsid w:val="003F58A5"/>
    <w:rsid w:val="00400F4B"/>
    <w:rsid w:val="00421C60"/>
    <w:rsid w:val="004413BA"/>
    <w:rsid w:val="00443C6F"/>
    <w:rsid w:val="00474082"/>
    <w:rsid w:val="004937BA"/>
    <w:rsid w:val="0049697C"/>
    <w:rsid w:val="004B3C51"/>
    <w:rsid w:val="004C3B5B"/>
    <w:rsid w:val="004C67EE"/>
    <w:rsid w:val="004E15AB"/>
    <w:rsid w:val="004E56E6"/>
    <w:rsid w:val="004F46EE"/>
    <w:rsid w:val="004F79A7"/>
    <w:rsid w:val="005063D3"/>
    <w:rsid w:val="00510C87"/>
    <w:rsid w:val="00576DD6"/>
    <w:rsid w:val="00583107"/>
    <w:rsid w:val="00585647"/>
    <w:rsid w:val="00594A54"/>
    <w:rsid w:val="00597635"/>
    <w:rsid w:val="005C6599"/>
    <w:rsid w:val="005C6B0D"/>
    <w:rsid w:val="005D0BED"/>
    <w:rsid w:val="005E373E"/>
    <w:rsid w:val="005E402A"/>
    <w:rsid w:val="005F28E6"/>
    <w:rsid w:val="00613CF0"/>
    <w:rsid w:val="006231C4"/>
    <w:rsid w:val="00624B9B"/>
    <w:rsid w:val="00626D30"/>
    <w:rsid w:val="0063417F"/>
    <w:rsid w:val="00642FEF"/>
    <w:rsid w:val="0065549E"/>
    <w:rsid w:val="00660324"/>
    <w:rsid w:val="006769C7"/>
    <w:rsid w:val="006774DB"/>
    <w:rsid w:val="0069763F"/>
    <w:rsid w:val="006A11E5"/>
    <w:rsid w:val="006A2C61"/>
    <w:rsid w:val="006B0E8C"/>
    <w:rsid w:val="006B17B6"/>
    <w:rsid w:val="006D19DE"/>
    <w:rsid w:val="006E6E2B"/>
    <w:rsid w:val="006F0640"/>
    <w:rsid w:val="00706936"/>
    <w:rsid w:val="00706D0C"/>
    <w:rsid w:val="00722DDD"/>
    <w:rsid w:val="007266A2"/>
    <w:rsid w:val="0076255A"/>
    <w:rsid w:val="00772F7D"/>
    <w:rsid w:val="007857C4"/>
    <w:rsid w:val="00795C01"/>
    <w:rsid w:val="007A0799"/>
    <w:rsid w:val="007C0A52"/>
    <w:rsid w:val="007C6F4C"/>
    <w:rsid w:val="007C7464"/>
    <w:rsid w:val="007D1ADB"/>
    <w:rsid w:val="007F464A"/>
    <w:rsid w:val="007F4C03"/>
    <w:rsid w:val="00800643"/>
    <w:rsid w:val="00810070"/>
    <w:rsid w:val="00820884"/>
    <w:rsid w:val="00822B28"/>
    <w:rsid w:val="00827F4B"/>
    <w:rsid w:val="0084233F"/>
    <w:rsid w:val="008474E2"/>
    <w:rsid w:val="00864A52"/>
    <w:rsid w:val="00871832"/>
    <w:rsid w:val="008747C9"/>
    <w:rsid w:val="00883D58"/>
    <w:rsid w:val="00885D8E"/>
    <w:rsid w:val="00894C27"/>
    <w:rsid w:val="008A7867"/>
    <w:rsid w:val="008B1C31"/>
    <w:rsid w:val="008B4EBE"/>
    <w:rsid w:val="008B4F55"/>
    <w:rsid w:val="008C1D53"/>
    <w:rsid w:val="008C494F"/>
    <w:rsid w:val="008C74B6"/>
    <w:rsid w:val="008D47CD"/>
    <w:rsid w:val="008D51E5"/>
    <w:rsid w:val="008F52A7"/>
    <w:rsid w:val="0092030F"/>
    <w:rsid w:val="00924E07"/>
    <w:rsid w:val="0093240B"/>
    <w:rsid w:val="009348E5"/>
    <w:rsid w:val="00973DDF"/>
    <w:rsid w:val="00974764"/>
    <w:rsid w:val="00984E1E"/>
    <w:rsid w:val="009879A1"/>
    <w:rsid w:val="009A1174"/>
    <w:rsid w:val="009D5B03"/>
    <w:rsid w:val="009D7CFE"/>
    <w:rsid w:val="009E7C0E"/>
    <w:rsid w:val="009F3CDB"/>
    <w:rsid w:val="00A00390"/>
    <w:rsid w:val="00A11C1F"/>
    <w:rsid w:val="00A1354A"/>
    <w:rsid w:val="00A16F30"/>
    <w:rsid w:val="00A172EB"/>
    <w:rsid w:val="00A218EC"/>
    <w:rsid w:val="00A33E8F"/>
    <w:rsid w:val="00A422CE"/>
    <w:rsid w:val="00A44A26"/>
    <w:rsid w:val="00A52AC3"/>
    <w:rsid w:val="00A631B7"/>
    <w:rsid w:val="00A87E6A"/>
    <w:rsid w:val="00A9077E"/>
    <w:rsid w:val="00A91861"/>
    <w:rsid w:val="00A960AE"/>
    <w:rsid w:val="00AC1DB5"/>
    <w:rsid w:val="00AD67EF"/>
    <w:rsid w:val="00AE0662"/>
    <w:rsid w:val="00B02739"/>
    <w:rsid w:val="00B22101"/>
    <w:rsid w:val="00B35141"/>
    <w:rsid w:val="00B46B2A"/>
    <w:rsid w:val="00B53BE1"/>
    <w:rsid w:val="00B5664D"/>
    <w:rsid w:val="00B63F60"/>
    <w:rsid w:val="00B66DD6"/>
    <w:rsid w:val="00B70901"/>
    <w:rsid w:val="00B73F00"/>
    <w:rsid w:val="00B74F24"/>
    <w:rsid w:val="00B83B1E"/>
    <w:rsid w:val="00BA2082"/>
    <w:rsid w:val="00BA75C0"/>
    <w:rsid w:val="00BB6DE1"/>
    <w:rsid w:val="00BE0F4D"/>
    <w:rsid w:val="00BE1830"/>
    <w:rsid w:val="00BE2738"/>
    <w:rsid w:val="00BF70BA"/>
    <w:rsid w:val="00C0084B"/>
    <w:rsid w:val="00C04C29"/>
    <w:rsid w:val="00C140D1"/>
    <w:rsid w:val="00C201CB"/>
    <w:rsid w:val="00C2071F"/>
    <w:rsid w:val="00C42048"/>
    <w:rsid w:val="00C4515B"/>
    <w:rsid w:val="00C47242"/>
    <w:rsid w:val="00C51DCA"/>
    <w:rsid w:val="00C60280"/>
    <w:rsid w:val="00C66BEB"/>
    <w:rsid w:val="00C7389C"/>
    <w:rsid w:val="00C96BB1"/>
    <w:rsid w:val="00CB17A3"/>
    <w:rsid w:val="00CB5138"/>
    <w:rsid w:val="00CC0200"/>
    <w:rsid w:val="00CC4BD8"/>
    <w:rsid w:val="00CC6BE9"/>
    <w:rsid w:val="00CC7E39"/>
    <w:rsid w:val="00CE3337"/>
    <w:rsid w:val="00D12DA0"/>
    <w:rsid w:val="00D6342C"/>
    <w:rsid w:val="00D63D90"/>
    <w:rsid w:val="00D965F6"/>
    <w:rsid w:val="00DA1AB6"/>
    <w:rsid w:val="00DA29EF"/>
    <w:rsid w:val="00DC0173"/>
    <w:rsid w:val="00DC7897"/>
    <w:rsid w:val="00DC7DF6"/>
    <w:rsid w:val="00DD4A96"/>
    <w:rsid w:val="00DD57C2"/>
    <w:rsid w:val="00DE3F91"/>
    <w:rsid w:val="00DF17BA"/>
    <w:rsid w:val="00E00611"/>
    <w:rsid w:val="00E03749"/>
    <w:rsid w:val="00E2242F"/>
    <w:rsid w:val="00E27FB0"/>
    <w:rsid w:val="00E34BDA"/>
    <w:rsid w:val="00E36FC2"/>
    <w:rsid w:val="00E427E7"/>
    <w:rsid w:val="00E4540D"/>
    <w:rsid w:val="00E4781C"/>
    <w:rsid w:val="00E50B62"/>
    <w:rsid w:val="00E526FA"/>
    <w:rsid w:val="00E614EE"/>
    <w:rsid w:val="00E66AF3"/>
    <w:rsid w:val="00E66F94"/>
    <w:rsid w:val="00E76662"/>
    <w:rsid w:val="00E818A7"/>
    <w:rsid w:val="00E81B7B"/>
    <w:rsid w:val="00E86C9D"/>
    <w:rsid w:val="00E91F3B"/>
    <w:rsid w:val="00E94D50"/>
    <w:rsid w:val="00E97D0D"/>
    <w:rsid w:val="00EA749B"/>
    <w:rsid w:val="00EB1276"/>
    <w:rsid w:val="00EE2B2F"/>
    <w:rsid w:val="00EF2D58"/>
    <w:rsid w:val="00F1335E"/>
    <w:rsid w:val="00F17220"/>
    <w:rsid w:val="00F23515"/>
    <w:rsid w:val="00F2511A"/>
    <w:rsid w:val="00F31014"/>
    <w:rsid w:val="00F36DDF"/>
    <w:rsid w:val="00F4277D"/>
    <w:rsid w:val="00F713DC"/>
    <w:rsid w:val="00F86C2A"/>
    <w:rsid w:val="00F96158"/>
    <w:rsid w:val="00FC382E"/>
    <w:rsid w:val="00FF4F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4:docId w14:val="6B2741EA"/>
  <w15:chartTrackingRefBased/>
  <w15:docId w15:val="{39859EAE-BC23-4B81-976B-5F137079A0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6B0D"/>
    <w:pPr>
      <w:spacing w:before="120" w:line="360" w:lineRule="auto"/>
      <w:jc w:val="both"/>
    </w:pPr>
    <w:rPr>
      <w:sz w:val="24"/>
    </w:rPr>
  </w:style>
  <w:style w:type="paragraph" w:styleId="Heading1">
    <w:name w:val="heading 1"/>
    <w:basedOn w:val="Normal"/>
    <w:next w:val="Normal"/>
    <w:link w:val="Heading1Char"/>
    <w:uiPriority w:val="9"/>
    <w:qFormat/>
    <w:rsid w:val="00C60280"/>
    <w:pPr>
      <w:keepNext/>
      <w:keepLines/>
      <w:spacing w:before="240" w:after="0"/>
      <w:outlineLvl w:val="0"/>
    </w:pPr>
    <w:rPr>
      <w:rFonts w:asciiTheme="majorHAnsi" w:eastAsiaTheme="majorEastAsia" w:hAnsiTheme="majorHAnsi" w:cstheme="majorBidi"/>
      <w:b/>
      <w:smallCaps/>
      <w:color w:val="2E74B5" w:themeColor="accent1" w:themeShade="BF"/>
      <w:sz w:val="36"/>
      <w:szCs w:val="32"/>
    </w:rPr>
  </w:style>
  <w:style w:type="paragraph" w:styleId="Heading2">
    <w:name w:val="heading 2"/>
    <w:basedOn w:val="Normal"/>
    <w:next w:val="Normal"/>
    <w:link w:val="Heading2Char"/>
    <w:uiPriority w:val="9"/>
    <w:unhideWhenUsed/>
    <w:qFormat/>
    <w:rsid w:val="00C04C29"/>
    <w:pPr>
      <w:keepNext/>
      <w:keepLines/>
      <w:spacing w:before="40" w:after="0"/>
      <w:outlineLvl w:val="1"/>
    </w:pPr>
    <w:rPr>
      <w:rFonts w:asciiTheme="majorHAnsi" w:eastAsiaTheme="majorEastAsia" w:hAnsiTheme="majorHAnsi" w:cstheme="majorBidi"/>
      <w:smallCaps/>
      <w:color w:val="2E74B5" w:themeColor="accent1" w:themeShade="BF"/>
      <w:sz w:val="32"/>
      <w:szCs w:val="26"/>
    </w:rPr>
  </w:style>
  <w:style w:type="paragraph" w:styleId="Heading3">
    <w:name w:val="heading 3"/>
    <w:basedOn w:val="Normal"/>
    <w:next w:val="Normal"/>
    <w:link w:val="Heading3Char"/>
    <w:uiPriority w:val="9"/>
    <w:unhideWhenUsed/>
    <w:qFormat/>
    <w:rsid w:val="00C04C29"/>
    <w:pPr>
      <w:keepNext/>
      <w:keepLines/>
      <w:spacing w:before="40" w:after="0"/>
      <w:outlineLvl w:val="2"/>
    </w:pPr>
    <w:rPr>
      <w:rFonts w:asciiTheme="majorHAnsi" w:eastAsiaTheme="majorEastAsia" w:hAnsiTheme="majorHAnsi" w:cstheme="majorBidi"/>
      <w:smallCaps/>
      <w:color w:val="1F4D78" w:themeColor="accent1" w:themeShade="7F"/>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526F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526FA"/>
    <w:rPr>
      <w:rFonts w:eastAsiaTheme="minorEastAsia"/>
      <w:lang w:val="en-US"/>
    </w:rPr>
  </w:style>
  <w:style w:type="character" w:customStyle="1" w:styleId="Heading1Char">
    <w:name w:val="Heading 1 Char"/>
    <w:basedOn w:val="DefaultParagraphFont"/>
    <w:link w:val="Heading1"/>
    <w:uiPriority w:val="9"/>
    <w:rsid w:val="00C60280"/>
    <w:rPr>
      <w:rFonts w:asciiTheme="majorHAnsi" w:eastAsiaTheme="majorEastAsia" w:hAnsiTheme="majorHAnsi" w:cstheme="majorBidi"/>
      <w:b/>
      <w:smallCaps/>
      <w:color w:val="2E74B5" w:themeColor="accent1" w:themeShade="BF"/>
      <w:sz w:val="36"/>
      <w:szCs w:val="32"/>
    </w:rPr>
  </w:style>
  <w:style w:type="paragraph" w:styleId="Caption">
    <w:name w:val="caption"/>
    <w:basedOn w:val="Normal"/>
    <w:next w:val="Normal"/>
    <w:uiPriority w:val="35"/>
    <w:unhideWhenUsed/>
    <w:qFormat/>
    <w:rsid w:val="008747C9"/>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8747C9"/>
    <w:pPr>
      <w:outlineLvl w:val="9"/>
    </w:pPr>
    <w:rPr>
      <w:lang w:val="en-US"/>
    </w:rPr>
  </w:style>
  <w:style w:type="paragraph" w:styleId="TOC1">
    <w:name w:val="toc 1"/>
    <w:basedOn w:val="Normal"/>
    <w:next w:val="Normal"/>
    <w:autoRedefine/>
    <w:uiPriority w:val="39"/>
    <w:unhideWhenUsed/>
    <w:rsid w:val="008747C9"/>
    <w:pPr>
      <w:spacing w:after="100"/>
    </w:pPr>
  </w:style>
  <w:style w:type="character" w:styleId="Hyperlink">
    <w:name w:val="Hyperlink"/>
    <w:basedOn w:val="DefaultParagraphFont"/>
    <w:uiPriority w:val="99"/>
    <w:unhideWhenUsed/>
    <w:rsid w:val="008747C9"/>
    <w:rPr>
      <w:color w:val="0563C1" w:themeColor="hyperlink"/>
      <w:u w:val="single"/>
    </w:rPr>
  </w:style>
  <w:style w:type="paragraph" w:styleId="Bibliography">
    <w:name w:val="Bibliography"/>
    <w:basedOn w:val="Normal"/>
    <w:next w:val="Normal"/>
    <w:uiPriority w:val="37"/>
    <w:unhideWhenUsed/>
    <w:rsid w:val="008747C9"/>
  </w:style>
  <w:style w:type="paragraph" w:styleId="ListParagraph">
    <w:name w:val="List Paragraph"/>
    <w:basedOn w:val="Normal"/>
    <w:uiPriority w:val="34"/>
    <w:qFormat/>
    <w:rsid w:val="008A7867"/>
    <w:pPr>
      <w:ind w:left="720"/>
      <w:contextualSpacing/>
    </w:pPr>
  </w:style>
  <w:style w:type="table" w:styleId="TableGrid">
    <w:name w:val="Table Grid"/>
    <w:basedOn w:val="TableNormal"/>
    <w:uiPriority w:val="39"/>
    <w:rsid w:val="000D41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422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22CE"/>
  </w:style>
  <w:style w:type="paragraph" w:styleId="Footer">
    <w:name w:val="footer"/>
    <w:basedOn w:val="Normal"/>
    <w:link w:val="FooterChar"/>
    <w:uiPriority w:val="99"/>
    <w:unhideWhenUsed/>
    <w:rsid w:val="00A422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22CE"/>
  </w:style>
  <w:style w:type="paragraph" w:styleId="Title">
    <w:name w:val="Title"/>
    <w:basedOn w:val="Heading1"/>
    <w:next w:val="Normal"/>
    <w:link w:val="TitleChar"/>
    <w:uiPriority w:val="10"/>
    <w:qFormat/>
    <w:rsid w:val="00C60280"/>
    <w:pPr>
      <w:spacing w:before="0" w:line="240" w:lineRule="auto"/>
      <w:contextualSpacing/>
    </w:pPr>
    <w:rPr>
      <w:color w:val="5B9BD5" w:themeColor="accent1"/>
      <w:spacing w:val="-10"/>
      <w:kern w:val="28"/>
      <w:sz w:val="72"/>
      <w:szCs w:val="56"/>
    </w:rPr>
  </w:style>
  <w:style w:type="character" w:customStyle="1" w:styleId="TitleChar">
    <w:name w:val="Title Char"/>
    <w:basedOn w:val="DefaultParagraphFont"/>
    <w:link w:val="Title"/>
    <w:uiPriority w:val="10"/>
    <w:rsid w:val="00C60280"/>
    <w:rPr>
      <w:rFonts w:asciiTheme="majorHAnsi" w:eastAsiaTheme="majorEastAsia" w:hAnsiTheme="majorHAnsi" w:cstheme="majorBidi"/>
      <w:b/>
      <w:smallCaps/>
      <w:color w:val="5B9BD5" w:themeColor="accent1"/>
      <w:spacing w:val="-10"/>
      <w:kern w:val="28"/>
      <w:sz w:val="72"/>
      <w:szCs w:val="56"/>
    </w:rPr>
  </w:style>
  <w:style w:type="character" w:customStyle="1" w:styleId="Heading2Char">
    <w:name w:val="Heading 2 Char"/>
    <w:basedOn w:val="DefaultParagraphFont"/>
    <w:link w:val="Heading2"/>
    <w:uiPriority w:val="9"/>
    <w:rsid w:val="00C04C29"/>
    <w:rPr>
      <w:rFonts w:asciiTheme="majorHAnsi" w:eastAsiaTheme="majorEastAsia" w:hAnsiTheme="majorHAnsi" w:cstheme="majorBidi"/>
      <w:smallCaps/>
      <w:color w:val="2E74B5" w:themeColor="accent1" w:themeShade="BF"/>
      <w:sz w:val="32"/>
      <w:szCs w:val="26"/>
    </w:rPr>
  </w:style>
  <w:style w:type="paragraph" w:styleId="TOC2">
    <w:name w:val="toc 2"/>
    <w:basedOn w:val="Normal"/>
    <w:next w:val="Normal"/>
    <w:autoRedefine/>
    <w:uiPriority w:val="39"/>
    <w:unhideWhenUsed/>
    <w:rsid w:val="00924E07"/>
    <w:pPr>
      <w:spacing w:after="100"/>
      <w:ind w:left="240"/>
    </w:pPr>
  </w:style>
  <w:style w:type="paragraph" w:styleId="TableofFigures">
    <w:name w:val="table of figures"/>
    <w:basedOn w:val="Normal"/>
    <w:next w:val="Normal"/>
    <w:uiPriority w:val="99"/>
    <w:unhideWhenUsed/>
    <w:rsid w:val="00894C27"/>
    <w:pPr>
      <w:spacing w:after="0"/>
    </w:pPr>
  </w:style>
  <w:style w:type="character" w:customStyle="1" w:styleId="Heading3Char">
    <w:name w:val="Heading 3 Char"/>
    <w:basedOn w:val="DefaultParagraphFont"/>
    <w:link w:val="Heading3"/>
    <w:uiPriority w:val="9"/>
    <w:rsid w:val="00C04C29"/>
    <w:rPr>
      <w:rFonts w:asciiTheme="majorHAnsi" w:eastAsiaTheme="majorEastAsia" w:hAnsiTheme="majorHAnsi" w:cstheme="majorBidi"/>
      <w:smallCaps/>
      <w:color w:val="1F4D78" w:themeColor="accent1" w:themeShade="7F"/>
      <w:sz w:val="28"/>
      <w:szCs w:val="24"/>
    </w:rPr>
  </w:style>
  <w:style w:type="paragraph" w:styleId="TOC3">
    <w:name w:val="toc 3"/>
    <w:basedOn w:val="Normal"/>
    <w:next w:val="Normal"/>
    <w:autoRedefine/>
    <w:uiPriority w:val="39"/>
    <w:unhideWhenUsed/>
    <w:rsid w:val="00D6342C"/>
    <w:pPr>
      <w:spacing w:after="100"/>
      <w:ind w:left="480"/>
    </w:pPr>
  </w:style>
  <w:style w:type="paragraph" w:styleId="BalloonText">
    <w:name w:val="Balloon Text"/>
    <w:basedOn w:val="Normal"/>
    <w:link w:val="BalloonTextChar"/>
    <w:uiPriority w:val="99"/>
    <w:semiHidden/>
    <w:unhideWhenUsed/>
    <w:rsid w:val="00CC4BD8"/>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C4BD8"/>
    <w:rPr>
      <w:rFonts w:ascii="Segoe UI" w:hAnsi="Segoe UI" w:cs="Segoe UI"/>
      <w:sz w:val="18"/>
      <w:szCs w:val="18"/>
    </w:rPr>
  </w:style>
  <w:style w:type="character" w:styleId="PlaceholderText">
    <w:name w:val="Placeholder Text"/>
    <w:basedOn w:val="DefaultParagraphFont"/>
    <w:uiPriority w:val="99"/>
    <w:semiHidden/>
    <w:rsid w:val="00827F4B"/>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44150">
      <w:bodyDiv w:val="1"/>
      <w:marLeft w:val="0"/>
      <w:marRight w:val="0"/>
      <w:marTop w:val="0"/>
      <w:marBottom w:val="0"/>
      <w:divBdr>
        <w:top w:val="none" w:sz="0" w:space="0" w:color="auto"/>
        <w:left w:val="none" w:sz="0" w:space="0" w:color="auto"/>
        <w:bottom w:val="none" w:sz="0" w:space="0" w:color="auto"/>
        <w:right w:val="none" w:sz="0" w:space="0" w:color="auto"/>
      </w:divBdr>
    </w:div>
    <w:div w:id="14233331">
      <w:bodyDiv w:val="1"/>
      <w:marLeft w:val="0"/>
      <w:marRight w:val="0"/>
      <w:marTop w:val="0"/>
      <w:marBottom w:val="0"/>
      <w:divBdr>
        <w:top w:val="none" w:sz="0" w:space="0" w:color="auto"/>
        <w:left w:val="none" w:sz="0" w:space="0" w:color="auto"/>
        <w:bottom w:val="none" w:sz="0" w:space="0" w:color="auto"/>
        <w:right w:val="none" w:sz="0" w:space="0" w:color="auto"/>
      </w:divBdr>
    </w:div>
    <w:div w:id="15930918">
      <w:bodyDiv w:val="1"/>
      <w:marLeft w:val="0"/>
      <w:marRight w:val="0"/>
      <w:marTop w:val="0"/>
      <w:marBottom w:val="0"/>
      <w:divBdr>
        <w:top w:val="none" w:sz="0" w:space="0" w:color="auto"/>
        <w:left w:val="none" w:sz="0" w:space="0" w:color="auto"/>
        <w:bottom w:val="none" w:sz="0" w:space="0" w:color="auto"/>
        <w:right w:val="none" w:sz="0" w:space="0" w:color="auto"/>
      </w:divBdr>
    </w:div>
    <w:div w:id="23212275">
      <w:bodyDiv w:val="1"/>
      <w:marLeft w:val="0"/>
      <w:marRight w:val="0"/>
      <w:marTop w:val="0"/>
      <w:marBottom w:val="0"/>
      <w:divBdr>
        <w:top w:val="none" w:sz="0" w:space="0" w:color="auto"/>
        <w:left w:val="none" w:sz="0" w:space="0" w:color="auto"/>
        <w:bottom w:val="none" w:sz="0" w:space="0" w:color="auto"/>
        <w:right w:val="none" w:sz="0" w:space="0" w:color="auto"/>
      </w:divBdr>
    </w:div>
    <w:div w:id="24183935">
      <w:bodyDiv w:val="1"/>
      <w:marLeft w:val="0"/>
      <w:marRight w:val="0"/>
      <w:marTop w:val="0"/>
      <w:marBottom w:val="0"/>
      <w:divBdr>
        <w:top w:val="none" w:sz="0" w:space="0" w:color="auto"/>
        <w:left w:val="none" w:sz="0" w:space="0" w:color="auto"/>
        <w:bottom w:val="none" w:sz="0" w:space="0" w:color="auto"/>
        <w:right w:val="none" w:sz="0" w:space="0" w:color="auto"/>
      </w:divBdr>
    </w:div>
    <w:div w:id="30498362">
      <w:bodyDiv w:val="1"/>
      <w:marLeft w:val="0"/>
      <w:marRight w:val="0"/>
      <w:marTop w:val="0"/>
      <w:marBottom w:val="0"/>
      <w:divBdr>
        <w:top w:val="none" w:sz="0" w:space="0" w:color="auto"/>
        <w:left w:val="none" w:sz="0" w:space="0" w:color="auto"/>
        <w:bottom w:val="none" w:sz="0" w:space="0" w:color="auto"/>
        <w:right w:val="none" w:sz="0" w:space="0" w:color="auto"/>
      </w:divBdr>
    </w:div>
    <w:div w:id="31462902">
      <w:bodyDiv w:val="1"/>
      <w:marLeft w:val="0"/>
      <w:marRight w:val="0"/>
      <w:marTop w:val="0"/>
      <w:marBottom w:val="0"/>
      <w:divBdr>
        <w:top w:val="none" w:sz="0" w:space="0" w:color="auto"/>
        <w:left w:val="none" w:sz="0" w:space="0" w:color="auto"/>
        <w:bottom w:val="none" w:sz="0" w:space="0" w:color="auto"/>
        <w:right w:val="none" w:sz="0" w:space="0" w:color="auto"/>
      </w:divBdr>
    </w:div>
    <w:div w:id="40633701">
      <w:bodyDiv w:val="1"/>
      <w:marLeft w:val="0"/>
      <w:marRight w:val="0"/>
      <w:marTop w:val="0"/>
      <w:marBottom w:val="0"/>
      <w:divBdr>
        <w:top w:val="none" w:sz="0" w:space="0" w:color="auto"/>
        <w:left w:val="none" w:sz="0" w:space="0" w:color="auto"/>
        <w:bottom w:val="none" w:sz="0" w:space="0" w:color="auto"/>
        <w:right w:val="none" w:sz="0" w:space="0" w:color="auto"/>
      </w:divBdr>
    </w:div>
    <w:div w:id="43411928">
      <w:bodyDiv w:val="1"/>
      <w:marLeft w:val="0"/>
      <w:marRight w:val="0"/>
      <w:marTop w:val="0"/>
      <w:marBottom w:val="0"/>
      <w:divBdr>
        <w:top w:val="none" w:sz="0" w:space="0" w:color="auto"/>
        <w:left w:val="none" w:sz="0" w:space="0" w:color="auto"/>
        <w:bottom w:val="none" w:sz="0" w:space="0" w:color="auto"/>
        <w:right w:val="none" w:sz="0" w:space="0" w:color="auto"/>
      </w:divBdr>
    </w:div>
    <w:div w:id="43675258">
      <w:bodyDiv w:val="1"/>
      <w:marLeft w:val="0"/>
      <w:marRight w:val="0"/>
      <w:marTop w:val="0"/>
      <w:marBottom w:val="0"/>
      <w:divBdr>
        <w:top w:val="none" w:sz="0" w:space="0" w:color="auto"/>
        <w:left w:val="none" w:sz="0" w:space="0" w:color="auto"/>
        <w:bottom w:val="none" w:sz="0" w:space="0" w:color="auto"/>
        <w:right w:val="none" w:sz="0" w:space="0" w:color="auto"/>
      </w:divBdr>
    </w:div>
    <w:div w:id="57289656">
      <w:bodyDiv w:val="1"/>
      <w:marLeft w:val="0"/>
      <w:marRight w:val="0"/>
      <w:marTop w:val="0"/>
      <w:marBottom w:val="0"/>
      <w:divBdr>
        <w:top w:val="none" w:sz="0" w:space="0" w:color="auto"/>
        <w:left w:val="none" w:sz="0" w:space="0" w:color="auto"/>
        <w:bottom w:val="none" w:sz="0" w:space="0" w:color="auto"/>
        <w:right w:val="none" w:sz="0" w:space="0" w:color="auto"/>
      </w:divBdr>
    </w:div>
    <w:div w:id="61371973">
      <w:bodyDiv w:val="1"/>
      <w:marLeft w:val="0"/>
      <w:marRight w:val="0"/>
      <w:marTop w:val="0"/>
      <w:marBottom w:val="0"/>
      <w:divBdr>
        <w:top w:val="none" w:sz="0" w:space="0" w:color="auto"/>
        <w:left w:val="none" w:sz="0" w:space="0" w:color="auto"/>
        <w:bottom w:val="none" w:sz="0" w:space="0" w:color="auto"/>
        <w:right w:val="none" w:sz="0" w:space="0" w:color="auto"/>
      </w:divBdr>
    </w:div>
    <w:div w:id="72506318">
      <w:bodyDiv w:val="1"/>
      <w:marLeft w:val="0"/>
      <w:marRight w:val="0"/>
      <w:marTop w:val="0"/>
      <w:marBottom w:val="0"/>
      <w:divBdr>
        <w:top w:val="none" w:sz="0" w:space="0" w:color="auto"/>
        <w:left w:val="none" w:sz="0" w:space="0" w:color="auto"/>
        <w:bottom w:val="none" w:sz="0" w:space="0" w:color="auto"/>
        <w:right w:val="none" w:sz="0" w:space="0" w:color="auto"/>
      </w:divBdr>
    </w:div>
    <w:div w:id="75368667">
      <w:bodyDiv w:val="1"/>
      <w:marLeft w:val="0"/>
      <w:marRight w:val="0"/>
      <w:marTop w:val="0"/>
      <w:marBottom w:val="0"/>
      <w:divBdr>
        <w:top w:val="none" w:sz="0" w:space="0" w:color="auto"/>
        <w:left w:val="none" w:sz="0" w:space="0" w:color="auto"/>
        <w:bottom w:val="none" w:sz="0" w:space="0" w:color="auto"/>
        <w:right w:val="none" w:sz="0" w:space="0" w:color="auto"/>
      </w:divBdr>
    </w:div>
    <w:div w:id="76443107">
      <w:bodyDiv w:val="1"/>
      <w:marLeft w:val="0"/>
      <w:marRight w:val="0"/>
      <w:marTop w:val="0"/>
      <w:marBottom w:val="0"/>
      <w:divBdr>
        <w:top w:val="none" w:sz="0" w:space="0" w:color="auto"/>
        <w:left w:val="none" w:sz="0" w:space="0" w:color="auto"/>
        <w:bottom w:val="none" w:sz="0" w:space="0" w:color="auto"/>
        <w:right w:val="none" w:sz="0" w:space="0" w:color="auto"/>
      </w:divBdr>
    </w:div>
    <w:div w:id="78799519">
      <w:bodyDiv w:val="1"/>
      <w:marLeft w:val="0"/>
      <w:marRight w:val="0"/>
      <w:marTop w:val="0"/>
      <w:marBottom w:val="0"/>
      <w:divBdr>
        <w:top w:val="none" w:sz="0" w:space="0" w:color="auto"/>
        <w:left w:val="none" w:sz="0" w:space="0" w:color="auto"/>
        <w:bottom w:val="none" w:sz="0" w:space="0" w:color="auto"/>
        <w:right w:val="none" w:sz="0" w:space="0" w:color="auto"/>
      </w:divBdr>
    </w:div>
    <w:div w:id="86124293">
      <w:bodyDiv w:val="1"/>
      <w:marLeft w:val="0"/>
      <w:marRight w:val="0"/>
      <w:marTop w:val="0"/>
      <w:marBottom w:val="0"/>
      <w:divBdr>
        <w:top w:val="none" w:sz="0" w:space="0" w:color="auto"/>
        <w:left w:val="none" w:sz="0" w:space="0" w:color="auto"/>
        <w:bottom w:val="none" w:sz="0" w:space="0" w:color="auto"/>
        <w:right w:val="none" w:sz="0" w:space="0" w:color="auto"/>
      </w:divBdr>
    </w:div>
    <w:div w:id="87820407">
      <w:bodyDiv w:val="1"/>
      <w:marLeft w:val="0"/>
      <w:marRight w:val="0"/>
      <w:marTop w:val="0"/>
      <w:marBottom w:val="0"/>
      <w:divBdr>
        <w:top w:val="none" w:sz="0" w:space="0" w:color="auto"/>
        <w:left w:val="none" w:sz="0" w:space="0" w:color="auto"/>
        <w:bottom w:val="none" w:sz="0" w:space="0" w:color="auto"/>
        <w:right w:val="none" w:sz="0" w:space="0" w:color="auto"/>
      </w:divBdr>
    </w:div>
    <w:div w:id="89591540">
      <w:bodyDiv w:val="1"/>
      <w:marLeft w:val="0"/>
      <w:marRight w:val="0"/>
      <w:marTop w:val="0"/>
      <w:marBottom w:val="0"/>
      <w:divBdr>
        <w:top w:val="none" w:sz="0" w:space="0" w:color="auto"/>
        <w:left w:val="none" w:sz="0" w:space="0" w:color="auto"/>
        <w:bottom w:val="none" w:sz="0" w:space="0" w:color="auto"/>
        <w:right w:val="none" w:sz="0" w:space="0" w:color="auto"/>
      </w:divBdr>
    </w:div>
    <w:div w:id="90470481">
      <w:bodyDiv w:val="1"/>
      <w:marLeft w:val="0"/>
      <w:marRight w:val="0"/>
      <w:marTop w:val="0"/>
      <w:marBottom w:val="0"/>
      <w:divBdr>
        <w:top w:val="none" w:sz="0" w:space="0" w:color="auto"/>
        <w:left w:val="none" w:sz="0" w:space="0" w:color="auto"/>
        <w:bottom w:val="none" w:sz="0" w:space="0" w:color="auto"/>
        <w:right w:val="none" w:sz="0" w:space="0" w:color="auto"/>
      </w:divBdr>
    </w:div>
    <w:div w:id="91584532">
      <w:bodyDiv w:val="1"/>
      <w:marLeft w:val="0"/>
      <w:marRight w:val="0"/>
      <w:marTop w:val="0"/>
      <w:marBottom w:val="0"/>
      <w:divBdr>
        <w:top w:val="none" w:sz="0" w:space="0" w:color="auto"/>
        <w:left w:val="none" w:sz="0" w:space="0" w:color="auto"/>
        <w:bottom w:val="none" w:sz="0" w:space="0" w:color="auto"/>
        <w:right w:val="none" w:sz="0" w:space="0" w:color="auto"/>
      </w:divBdr>
    </w:div>
    <w:div w:id="99225982">
      <w:bodyDiv w:val="1"/>
      <w:marLeft w:val="0"/>
      <w:marRight w:val="0"/>
      <w:marTop w:val="0"/>
      <w:marBottom w:val="0"/>
      <w:divBdr>
        <w:top w:val="none" w:sz="0" w:space="0" w:color="auto"/>
        <w:left w:val="none" w:sz="0" w:space="0" w:color="auto"/>
        <w:bottom w:val="none" w:sz="0" w:space="0" w:color="auto"/>
        <w:right w:val="none" w:sz="0" w:space="0" w:color="auto"/>
      </w:divBdr>
    </w:div>
    <w:div w:id="100221876">
      <w:bodyDiv w:val="1"/>
      <w:marLeft w:val="0"/>
      <w:marRight w:val="0"/>
      <w:marTop w:val="0"/>
      <w:marBottom w:val="0"/>
      <w:divBdr>
        <w:top w:val="none" w:sz="0" w:space="0" w:color="auto"/>
        <w:left w:val="none" w:sz="0" w:space="0" w:color="auto"/>
        <w:bottom w:val="none" w:sz="0" w:space="0" w:color="auto"/>
        <w:right w:val="none" w:sz="0" w:space="0" w:color="auto"/>
      </w:divBdr>
    </w:div>
    <w:div w:id="104693041">
      <w:bodyDiv w:val="1"/>
      <w:marLeft w:val="0"/>
      <w:marRight w:val="0"/>
      <w:marTop w:val="0"/>
      <w:marBottom w:val="0"/>
      <w:divBdr>
        <w:top w:val="none" w:sz="0" w:space="0" w:color="auto"/>
        <w:left w:val="none" w:sz="0" w:space="0" w:color="auto"/>
        <w:bottom w:val="none" w:sz="0" w:space="0" w:color="auto"/>
        <w:right w:val="none" w:sz="0" w:space="0" w:color="auto"/>
      </w:divBdr>
    </w:div>
    <w:div w:id="105200296">
      <w:bodyDiv w:val="1"/>
      <w:marLeft w:val="0"/>
      <w:marRight w:val="0"/>
      <w:marTop w:val="0"/>
      <w:marBottom w:val="0"/>
      <w:divBdr>
        <w:top w:val="none" w:sz="0" w:space="0" w:color="auto"/>
        <w:left w:val="none" w:sz="0" w:space="0" w:color="auto"/>
        <w:bottom w:val="none" w:sz="0" w:space="0" w:color="auto"/>
        <w:right w:val="none" w:sz="0" w:space="0" w:color="auto"/>
      </w:divBdr>
    </w:div>
    <w:div w:id="108595771">
      <w:bodyDiv w:val="1"/>
      <w:marLeft w:val="0"/>
      <w:marRight w:val="0"/>
      <w:marTop w:val="0"/>
      <w:marBottom w:val="0"/>
      <w:divBdr>
        <w:top w:val="none" w:sz="0" w:space="0" w:color="auto"/>
        <w:left w:val="none" w:sz="0" w:space="0" w:color="auto"/>
        <w:bottom w:val="none" w:sz="0" w:space="0" w:color="auto"/>
        <w:right w:val="none" w:sz="0" w:space="0" w:color="auto"/>
      </w:divBdr>
    </w:div>
    <w:div w:id="110518017">
      <w:bodyDiv w:val="1"/>
      <w:marLeft w:val="0"/>
      <w:marRight w:val="0"/>
      <w:marTop w:val="0"/>
      <w:marBottom w:val="0"/>
      <w:divBdr>
        <w:top w:val="none" w:sz="0" w:space="0" w:color="auto"/>
        <w:left w:val="none" w:sz="0" w:space="0" w:color="auto"/>
        <w:bottom w:val="none" w:sz="0" w:space="0" w:color="auto"/>
        <w:right w:val="none" w:sz="0" w:space="0" w:color="auto"/>
      </w:divBdr>
    </w:div>
    <w:div w:id="111823750">
      <w:bodyDiv w:val="1"/>
      <w:marLeft w:val="0"/>
      <w:marRight w:val="0"/>
      <w:marTop w:val="0"/>
      <w:marBottom w:val="0"/>
      <w:divBdr>
        <w:top w:val="none" w:sz="0" w:space="0" w:color="auto"/>
        <w:left w:val="none" w:sz="0" w:space="0" w:color="auto"/>
        <w:bottom w:val="none" w:sz="0" w:space="0" w:color="auto"/>
        <w:right w:val="none" w:sz="0" w:space="0" w:color="auto"/>
      </w:divBdr>
    </w:div>
    <w:div w:id="113062566">
      <w:bodyDiv w:val="1"/>
      <w:marLeft w:val="0"/>
      <w:marRight w:val="0"/>
      <w:marTop w:val="0"/>
      <w:marBottom w:val="0"/>
      <w:divBdr>
        <w:top w:val="none" w:sz="0" w:space="0" w:color="auto"/>
        <w:left w:val="none" w:sz="0" w:space="0" w:color="auto"/>
        <w:bottom w:val="none" w:sz="0" w:space="0" w:color="auto"/>
        <w:right w:val="none" w:sz="0" w:space="0" w:color="auto"/>
      </w:divBdr>
    </w:div>
    <w:div w:id="117843167">
      <w:bodyDiv w:val="1"/>
      <w:marLeft w:val="0"/>
      <w:marRight w:val="0"/>
      <w:marTop w:val="0"/>
      <w:marBottom w:val="0"/>
      <w:divBdr>
        <w:top w:val="none" w:sz="0" w:space="0" w:color="auto"/>
        <w:left w:val="none" w:sz="0" w:space="0" w:color="auto"/>
        <w:bottom w:val="none" w:sz="0" w:space="0" w:color="auto"/>
        <w:right w:val="none" w:sz="0" w:space="0" w:color="auto"/>
      </w:divBdr>
    </w:div>
    <w:div w:id="125897371">
      <w:bodyDiv w:val="1"/>
      <w:marLeft w:val="0"/>
      <w:marRight w:val="0"/>
      <w:marTop w:val="0"/>
      <w:marBottom w:val="0"/>
      <w:divBdr>
        <w:top w:val="none" w:sz="0" w:space="0" w:color="auto"/>
        <w:left w:val="none" w:sz="0" w:space="0" w:color="auto"/>
        <w:bottom w:val="none" w:sz="0" w:space="0" w:color="auto"/>
        <w:right w:val="none" w:sz="0" w:space="0" w:color="auto"/>
      </w:divBdr>
    </w:div>
    <w:div w:id="132674608">
      <w:bodyDiv w:val="1"/>
      <w:marLeft w:val="0"/>
      <w:marRight w:val="0"/>
      <w:marTop w:val="0"/>
      <w:marBottom w:val="0"/>
      <w:divBdr>
        <w:top w:val="none" w:sz="0" w:space="0" w:color="auto"/>
        <w:left w:val="none" w:sz="0" w:space="0" w:color="auto"/>
        <w:bottom w:val="none" w:sz="0" w:space="0" w:color="auto"/>
        <w:right w:val="none" w:sz="0" w:space="0" w:color="auto"/>
      </w:divBdr>
    </w:div>
    <w:div w:id="135614627">
      <w:bodyDiv w:val="1"/>
      <w:marLeft w:val="0"/>
      <w:marRight w:val="0"/>
      <w:marTop w:val="0"/>
      <w:marBottom w:val="0"/>
      <w:divBdr>
        <w:top w:val="none" w:sz="0" w:space="0" w:color="auto"/>
        <w:left w:val="none" w:sz="0" w:space="0" w:color="auto"/>
        <w:bottom w:val="none" w:sz="0" w:space="0" w:color="auto"/>
        <w:right w:val="none" w:sz="0" w:space="0" w:color="auto"/>
      </w:divBdr>
    </w:div>
    <w:div w:id="138034014">
      <w:bodyDiv w:val="1"/>
      <w:marLeft w:val="0"/>
      <w:marRight w:val="0"/>
      <w:marTop w:val="0"/>
      <w:marBottom w:val="0"/>
      <w:divBdr>
        <w:top w:val="none" w:sz="0" w:space="0" w:color="auto"/>
        <w:left w:val="none" w:sz="0" w:space="0" w:color="auto"/>
        <w:bottom w:val="none" w:sz="0" w:space="0" w:color="auto"/>
        <w:right w:val="none" w:sz="0" w:space="0" w:color="auto"/>
      </w:divBdr>
    </w:div>
    <w:div w:id="144057122">
      <w:bodyDiv w:val="1"/>
      <w:marLeft w:val="0"/>
      <w:marRight w:val="0"/>
      <w:marTop w:val="0"/>
      <w:marBottom w:val="0"/>
      <w:divBdr>
        <w:top w:val="none" w:sz="0" w:space="0" w:color="auto"/>
        <w:left w:val="none" w:sz="0" w:space="0" w:color="auto"/>
        <w:bottom w:val="none" w:sz="0" w:space="0" w:color="auto"/>
        <w:right w:val="none" w:sz="0" w:space="0" w:color="auto"/>
      </w:divBdr>
    </w:div>
    <w:div w:id="153886583">
      <w:bodyDiv w:val="1"/>
      <w:marLeft w:val="0"/>
      <w:marRight w:val="0"/>
      <w:marTop w:val="0"/>
      <w:marBottom w:val="0"/>
      <w:divBdr>
        <w:top w:val="none" w:sz="0" w:space="0" w:color="auto"/>
        <w:left w:val="none" w:sz="0" w:space="0" w:color="auto"/>
        <w:bottom w:val="none" w:sz="0" w:space="0" w:color="auto"/>
        <w:right w:val="none" w:sz="0" w:space="0" w:color="auto"/>
      </w:divBdr>
    </w:div>
    <w:div w:id="156655269">
      <w:bodyDiv w:val="1"/>
      <w:marLeft w:val="0"/>
      <w:marRight w:val="0"/>
      <w:marTop w:val="0"/>
      <w:marBottom w:val="0"/>
      <w:divBdr>
        <w:top w:val="none" w:sz="0" w:space="0" w:color="auto"/>
        <w:left w:val="none" w:sz="0" w:space="0" w:color="auto"/>
        <w:bottom w:val="none" w:sz="0" w:space="0" w:color="auto"/>
        <w:right w:val="none" w:sz="0" w:space="0" w:color="auto"/>
      </w:divBdr>
    </w:div>
    <w:div w:id="161698603">
      <w:bodyDiv w:val="1"/>
      <w:marLeft w:val="0"/>
      <w:marRight w:val="0"/>
      <w:marTop w:val="0"/>
      <w:marBottom w:val="0"/>
      <w:divBdr>
        <w:top w:val="none" w:sz="0" w:space="0" w:color="auto"/>
        <w:left w:val="none" w:sz="0" w:space="0" w:color="auto"/>
        <w:bottom w:val="none" w:sz="0" w:space="0" w:color="auto"/>
        <w:right w:val="none" w:sz="0" w:space="0" w:color="auto"/>
      </w:divBdr>
    </w:div>
    <w:div w:id="162401600">
      <w:bodyDiv w:val="1"/>
      <w:marLeft w:val="0"/>
      <w:marRight w:val="0"/>
      <w:marTop w:val="0"/>
      <w:marBottom w:val="0"/>
      <w:divBdr>
        <w:top w:val="none" w:sz="0" w:space="0" w:color="auto"/>
        <w:left w:val="none" w:sz="0" w:space="0" w:color="auto"/>
        <w:bottom w:val="none" w:sz="0" w:space="0" w:color="auto"/>
        <w:right w:val="none" w:sz="0" w:space="0" w:color="auto"/>
      </w:divBdr>
    </w:div>
    <w:div w:id="164396325">
      <w:bodyDiv w:val="1"/>
      <w:marLeft w:val="0"/>
      <w:marRight w:val="0"/>
      <w:marTop w:val="0"/>
      <w:marBottom w:val="0"/>
      <w:divBdr>
        <w:top w:val="none" w:sz="0" w:space="0" w:color="auto"/>
        <w:left w:val="none" w:sz="0" w:space="0" w:color="auto"/>
        <w:bottom w:val="none" w:sz="0" w:space="0" w:color="auto"/>
        <w:right w:val="none" w:sz="0" w:space="0" w:color="auto"/>
      </w:divBdr>
    </w:div>
    <w:div w:id="167059905">
      <w:bodyDiv w:val="1"/>
      <w:marLeft w:val="0"/>
      <w:marRight w:val="0"/>
      <w:marTop w:val="0"/>
      <w:marBottom w:val="0"/>
      <w:divBdr>
        <w:top w:val="none" w:sz="0" w:space="0" w:color="auto"/>
        <w:left w:val="none" w:sz="0" w:space="0" w:color="auto"/>
        <w:bottom w:val="none" w:sz="0" w:space="0" w:color="auto"/>
        <w:right w:val="none" w:sz="0" w:space="0" w:color="auto"/>
      </w:divBdr>
    </w:div>
    <w:div w:id="167453744">
      <w:bodyDiv w:val="1"/>
      <w:marLeft w:val="0"/>
      <w:marRight w:val="0"/>
      <w:marTop w:val="0"/>
      <w:marBottom w:val="0"/>
      <w:divBdr>
        <w:top w:val="none" w:sz="0" w:space="0" w:color="auto"/>
        <w:left w:val="none" w:sz="0" w:space="0" w:color="auto"/>
        <w:bottom w:val="none" w:sz="0" w:space="0" w:color="auto"/>
        <w:right w:val="none" w:sz="0" w:space="0" w:color="auto"/>
      </w:divBdr>
    </w:div>
    <w:div w:id="168833901">
      <w:bodyDiv w:val="1"/>
      <w:marLeft w:val="0"/>
      <w:marRight w:val="0"/>
      <w:marTop w:val="0"/>
      <w:marBottom w:val="0"/>
      <w:divBdr>
        <w:top w:val="none" w:sz="0" w:space="0" w:color="auto"/>
        <w:left w:val="none" w:sz="0" w:space="0" w:color="auto"/>
        <w:bottom w:val="none" w:sz="0" w:space="0" w:color="auto"/>
        <w:right w:val="none" w:sz="0" w:space="0" w:color="auto"/>
      </w:divBdr>
    </w:div>
    <w:div w:id="170489698">
      <w:bodyDiv w:val="1"/>
      <w:marLeft w:val="0"/>
      <w:marRight w:val="0"/>
      <w:marTop w:val="0"/>
      <w:marBottom w:val="0"/>
      <w:divBdr>
        <w:top w:val="none" w:sz="0" w:space="0" w:color="auto"/>
        <w:left w:val="none" w:sz="0" w:space="0" w:color="auto"/>
        <w:bottom w:val="none" w:sz="0" w:space="0" w:color="auto"/>
        <w:right w:val="none" w:sz="0" w:space="0" w:color="auto"/>
      </w:divBdr>
    </w:div>
    <w:div w:id="176433121">
      <w:bodyDiv w:val="1"/>
      <w:marLeft w:val="0"/>
      <w:marRight w:val="0"/>
      <w:marTop w:val="0"/>
      <w:marBottom w:val="0"/>
      <w:divBdr>
        <w:top w:val="none" w:sz="0" w:space="0" w:color="auto"/>
        <w:left w:val="none" w:sz="0" w:space="0" w:color="auto"/>
        <w:bottom w:val="none" w:sz="0" w:space="0" w:color="auto"/>
        <w:right w:val="none" w:sz="0" w:space="0" w:color="auto"/>
      </w:divBdr>
    </w:div>
    <w:div w:id="189730549">
      <w:bodyDiv w:val="1"/>
      <w:marLeft w:val="0"/>
      <w:marRight w:val="0"/>
      <w:marTop w:val="0"/>
      <w:marBottom w:val="0"/>
      <w:divBdr>
        <w:top w:val="none" w:sz="0" w:space="0" w:color="auto"/>
        <w:left w:val="none" w:sz="0" w:space="0" w:color="auto"/>
        <w:bottom w:val="none" w:sz="0" w:space="0" w:color="auto"/>
        <w:right w:val="none" w:sz="0" w:space="0" w:color="auto"/>
      </w:divBdr>
    </w:div>
    <w:div w:id="190269196">
      <w:bodyDiv w:val="1"/>
      <w:marLeft w:val="0"/>
      <w:marRight w:val="0"/>
      <w:marTop w:val="0"/>
      <w:marBottom w:val="0"/>
      <w:divBdr>
        <w:top w:val="none" w:sz="0" w:space="0" w:color="auto"/>
        <w:left w:val="none" w:sz="0" w:space="0" w:color="auto"/>
        <w:bottom w:val="none" w:sz="0" w:space="0" w:color="auto"/>
        <w:right w:val="none" w:sz="0" w:space="0" w:color="auto"/>
      </w:divBdr>
    </w:div>
    <w:div w:id="191194472">
      <w:bodyDiv w:val="1"/>
      <w:marLeft w:val="0"/>
      <w:marRight w:val="0"/>
      <w:marTop w:val="0"/>
      <w:marBottom w:val="0"/>
      <w:divBdr>
        <w:top w:val="none" w:sz="0" w:space="0" w:color="auto"/>
        <w:left w:val="none" w:sz="0" w:space="0" w:color="auto"/>
        <w:bottom w:val="none" w:sz="0" w:space="0" w:color="auto"/>
        <w:right w:val="none" w:sz="0" w:space="0" w:color="auto"/>
      </w:divBdr>
    </w:div>
    <w:div w:id="196237987">
      <w:bodyDiv w:val="1"/>
      <w:marLeft w:val="0"/>
      <w:marRight w:val="0"/>
      <w:marTop w:val="0"/>
      <w:marBottom w:val="0"/>
      <w:divBdr>
        <w:top w:val="none" w:sz="0" w:space="0" w:color="auto"/>
        <w:left w:val="none" w:sz="0" w:space="0" w:color="auto"/>
        <w:bottom w:val="none" w:sz="0" w:space="0" w:color="auto"/>
        <w:right w:val="none" w:sz="0" w:space="0" w:color="auto"/>
      </w:divBdr>
    </w:div>
    <w:div w:id="196625716">
      <w:bodyDiv w:val="1"/>
      <w:marLeft w:val="0"/>
      <w:marRight w:val="0"/>
      <w:marTop w:val="0"/>
      <w:marBottom w:val="0"/>
      <w:divBdr>
        <w:top w:val="none" w:sz="0" w:space="0" w:color="auto"/>
        <w:left w:val="none" w:sz="0" w:space="0" w:color="auto"/>
        <w:bottom w:val="none" w:sz="0" w:space="0" w:color="auto"/>
        <w:right w:val="none" w:sz="0" w:space="0" w:color="auto"/>
      </w:divBdr>
    </w:div>
    <w:div w:id="197399782">
      <w:bodyDiv w:val="1"/>
      <w:marLeft w:val="0"/>
      <w:marRight w:val="0"/>
      <w:marTop w:val="0"/>
      <w:marBottom w:val="0"/>
      <w:divBdr>
        <w:top w:val="none" w:sz="0" w:space="0" w:color="auto"/>
        <w:left w:val="none" w:sz="0" w:space="0" w:color="auto"/>
        <w:bottom w:val="none" w:sz="0" w:space="0" w:color="auto"/>
        <w:right w:val="none" w:sz="0" w:space="0" w:color="auto"/>
      </w:divBdr>
    </w:div>
    <w:div w:id="201017624">
      <w:bodyDiv w:val="1"/>
      <w:marLeft w:val="0"/>
      <w:marRight w:val="0"/>
      <w:marTop w:val="0"/>
      <w:marBottom w:val="0"/>
      <w:divBdr>
        <w:top w:val="none" w:sz="0" w:space="0" w:color="auto"/>
        <w:left w:val="none" w:sz="0" w:space="0" w:color="auto"/>
        <w:bottom w:val="none" w:sz="0" w:space="0" w:color="auto"/>
        <w:right w:val="none" w:sz="0" w:space="0" w:color="auto"/>
      </w:divBdr>
    </w:div>
    <w:div w:id="216161948">
      <w:bodyDiv w:val="1"/>
      <w:marLeft w:val="0"/>
      <w:marRight w:val="0"/>
      <w:marTop w:val="0"/>
      <w:marBottom w:val="0"/>
      <w:divBdr>
        <w:top w:val="none" w:sz="0" w:space="0" w:color="auto"/>
        <w:left w:val="none" w:sz="0" w:space="0" w:color="auto"/>
        <w:bottom w:val="none" w:sz="0" w:space="0" w:color="auto"/>
        <w:right w:val="none" w:sz="0" w:space="0" w:color="auto"/>
      </w:divBdr>
    </w:div>
    <w:div w:id="216596501">
      <w:bodyDiv w:val="1"/>
      <w:marLeft w:val="0"/>
      <w:marRight w:val="0"/>
      <w:marTop w:val="0"/>
      <w:marBottom w:val="0"/>
      <w:divBdr>
        <w:top w:val="none" w:sz="0" w:space="0" w:color="auto"/>
        <w:left w:val="none" w:sz="0" w:space="0" w:color="auto"/>
        <w:bottom w:val="none" w:sz="0" w:space="0" w:color="auto"/>
        <w:right w:val="none" w:sz="0" w:space="0" w:color="auto"/>
      </w:divBdr>
    </w:div>
    <w:div w:id="216666204">
      <w:bodyDiv w:val="1"/>
      <w:marLeft w:val="0"/>
      <w:marRight w:val="0"/>
      <w:marTop w:val="0"/>
      <w:marBottom w:val="0"/>
      <w:divBdr>
        <w:top w:val="none" w:sz="0" w:space="0" w:color="auto"/>
        <w:left w:val="none" w:sz="0" w:space="0" w:color="auto"/>
        <w:bottom w:val="none" w:sz="0" w:space="0" w:color="auto"/>
        <w:right w:val="none" w:sz="0" w:space="0" w:color="auto"/>
      </w:divBdr>
    </w:div>
    <w:div w:id="222251754">
      <w:bodyDiv w:val="1"/>
      <w:marLeft w:val="0"/>
      <w:marRight w:val="0"/>
      <w:marTop w:val="0"/>
      <w:marBottom w:val="0"/>
      <w:divBdr>
        <w:top w:val="none" w:sz="0" w:space="0" w:color="auto"/>
        <w:left w:val="none" w:sz="0" w:space="0" w:color="auto"/>
        <w:bottom w:val="none" w:sz="0" w:space="0" w:color="auto"/>
        <w:right w:val="none" w:sz="0" w:space="0" w:color="auto"/>
      </w:divBdr>
    </w:div>
    <w:div w:id="229311905">
      <w:bodyDiv w:val="1"/>
      <w:marLeft w:val="0"/>
      <w:marRight w:val="0"/>
      <w:marTop w:val="0"/>
      <w:marBottom w:val="0"/>
      <w:divBdr>
        <w:top w:val="none" w:sz="0" w:space="0" w:color="auto"/>
        <w:left w:val="none" w:sz="0" w:space="0" w:color="auto"/>
        <w:bottom w:val="none" w:sz="0" w:space="0" w:color="auto"/>
        <w:right w:val="none" w:sz="0" w:space="0" w:color="auto"/>
      </w:divBdr>
    </w:div>
    <w:div w:id="233007095">
      <w:bodyDiv w:val="1"/>
      <w:marLeft w:val="0"/>
      <w:marRight w:val="0"/>
      <w:marTop w:val="0"/>
      <w:marBottom w:val="0"/>
      <w:divBdr>
        <w:top w:val="none" w:sz="0" w:space="0" w:color="auto"/>
        <w:left w:val="none" w:sz="0" w:space="0" w:color="auto"/>
        <w:bottom w:val="none" w:sz="0" w:space="0" w:color="auto"/>
        <w:right w:val="none" w:sz="0" w:space="0" w:color="auto"/>
      </w:divBdr>
    </w:div>
    <w:div w:id="236551092">
      <w:bodyDiv w:val="1"/>
      <w:marLeft w:val="0"/>
      <w:marRight w:val="0"/>
      <w:marTop w:val="0"/>
      <w:marBottom w:val="0"/>
      <w:divBdr>
        <w:top w:val="none" w:sz="0" w:space="0" w:color="auto"/>
        <w:left w:val="none" w:sz="0" w:space="0" w:color="auto"/>
        <w:bottom w:val="none" w:sz="0" w:space="0" w:color="auto"/>
        <w:right w:val="none" w:sz="0" w:space="0" w:color="auto"/>
      </w:divBdr>
    </w:div>
    <w:div w:id="240062227">
      <w:bodyDiv w:val="1"/>
      <w:marLeft w:val="0"/>
      <w:marRight w:val="0"/>
      <w:marTop w:val="0"/>
      <w:marBottom w:val="0"/>
      <w:divBdr>
        <w:top w:val="none" w:sz="0" w:space="0" w:color="auto"/>
        <w:left w:val="none" w:sz="0" w:space="0" w:color="auto"/>
        <w:bottom w:val="none" w:sz="0" w:space="0" w:color="auto"/>
        <w:right w:val="none" w:sz="0" w:space="0" w:color="auto"/>
      </w:divBdr>
    </w:div>
    <w:div w:id="240260912">
      <w:bodyDiv w:val="1"/>
      <w:marLeft w:val="0"/>
      <w:marRight w:val="0"/>
      <w:marTop w:val="0"/>
      <w:marBottom w:val="0"/>
      <w:divBdr>
        <w:top w:val="none" w:sz="0" w:space="0" w:color="auto"/>
        <w:left w:val="none" w:sz="0" w:space="0" w:color="auto"/>
        <w:bottom w:val="none" w:sz="0" w:space="0" w:color="auto"/>
        <w:right w:val="none" w:sz="0" w:space="0" w:color="auto"/>
      </w:divBdr>
    </w:div>
    <w:div w:id="244268542">
      <w:bodyDiv w:val="1"/>
      <w:marLeft w:val="0"/>
      <w:marRight w:val="0"/>
      <w:marTop w:val="0"/>
      <w:marBottom w:val="0"/>
      <w:divBdr>
        <w:top w:val="none" w:sz="0" w:space="0" w:color="auto"/>
        <w:left w:val="none" w:sz="0" w:space="0" w:color="auto"/>
        <w:bottom w:val="none" w:sz="0" w:space="0" w:color="auto"/>
        <w:right w:val="none" w:sz="0" w:space="0" w:color="auto"/>
      </w:divBdr>
    </w:div>
    <w:div w:id="247735782">
      <w:bodyDiv w:val="1"/>
      <w:marLeft w:val="0"/>
      <w:marRight w:val="0"/>
      <w:marTop w:val="0"/>
      <w:marBottom w:val="0"/>
      <w:divBdr>
        <w:top w:val="none" w:sz="0" w:space="0" w:color="auto"/>
        <w:left w:val="none" w:sz="0" w:space="0" w:color="auto"/>
        <w:bottom w:val="none" w:sz="0" w:space="0" w:color="auto"/>
        <w:right w:val="none" w:sz="0" w:space="0" w:color="auto"/>
      </w:divBdr>
    </w:div>
    <w:div w:id="251358919">
      <w:bodyDiv w:val="1"/>
      <w:marLeft w:val="0"/>
      <w:marRight w:val="0"/>
      <w:marTop w:val="0"/>
      <w:marBottom w:val="0"/>
      <w:divBdr>
        <w:top w:val="none" w:sz="0" w:space="0" w:color="auto"/>
        <w:left w:val="none" w:sz="0" w:space="0" w:color="auto"/>
        <w:bottom w:val="none" w:sz="0" w:space="0" w:color="auto"/>
        <w:right w:val="none" w:sz="0" w:space="0" w:color="auto"/>
      </w:divBdr>
    </w:div>
    <w:div w:id="253127621">
      <w:bodyDiv w:val="1"/>
      <w:marLeft w:val="0"/>
      <w:marRight w:val="0"/>
      <w:marTop w:val="0"/>
      <w:marBottom w:val="0"/>
      <w:divBdr>
        <w:top w:val="none" w:sz="0" w:space="0" w:color="auto"/>
        <w:left w:val="none" w:sz="0" w:space="0" w:color="auto"/>
        <w:bottom w:val="none" w:sz="0" w:space="0" w:color="auto"/>
        <w:right w:val="none" w:sz="0" w:space="0" w:color="auto"/>
      </w:divBdr>
    </w:div>
    <w:div w:id="257566320">
      <w:bodyDiv w:val="1"/>
      <w:marLeft w:val="0"/>
      <w:marRight w:val="0"/>
      <w:marTop w:val="0"/>
      <w:marBottom w:val="0"/>
      <w:divBdr>
        <w:top w:val="none" w:sz="0" w:space="0" w:color="auto"/>
        <w:left w:val="none" w:sz="0" w:space="0" w:color="auto"/>
        <w:bottom w:val="none" w:sz="0" w:space="0" w:color="auto"/>
        <w:right w:val="none" w:sz="0" w:space="0" w:color="auto"/>
      </w:divBdr>
    </w:div>
    <w:div w:id="257913969">
      <w:bodyDiv w:val="1"/>
      <w:marLeft w:val="0"/>
      <w:marRight w:val="0"/>
      <w:marTop w:val="0"/>
      <w:marBottom w:val="0"/>
      <w:divBdr>
        <w:top w:val="none" w:sz="0" w:space="0" w:color="auto"/>
        <w:left w:val="none" w:sz="0" w:space="0" w:color="auto"/>
        <w:bottom w:val="none" w:sz="0" w:space="0" w:color="auto"/>
        <w:right w:val="none" w:sz="0" w:space="0" w:color="auto"/>
      </w:divBdr>
    </w:div>
    <w:div w:id="258880544">
      <w:bodyDiv w:val="1"/>
      <w:marLeft w:val="0"/>
      <w:marRight w:val="0"/>
      <w:marTop w:val="0"/>
      <w:marBottom w:val="0"/>
      <w:divBdr>
        <w:top w:val="none" w:sz="0" w:space="0" w:color="auto"/>
        <w:left w:val="none" w:sz="0" w:space="0" w:color="auto"/>
        <w:bottom w:val="none" w:sz="0" w:space="0" w:color="auto"/>
        <w:right w:val="none" w:sz="0" w:space="0" w:color="auto"/>
      </w:divBdr>
    </w:div>
    <w:div w:id="260843763">
      <w:bodyDiv w:val="1"/>
      <w:marLeft w:val="0"/>
      <w:marRight w:val="0"/>
      <w:marTop w:val="0"/>
      <w:marBottom w:val="0"/>
      <w:divBdr>
        <w:top w:val="none" w:sz="0" w:space="0" w:color="auto"/>
        <w:left w:val="none" w:sz="0" w:space="0" w:color="auto"/>
        <w:bottom w:val="none" w:sz="0" w:space="0" w:color="auto"/>
        <w:right w:val="none" w:sz="0" w:space="0" w:color="auto"/>
      </w:divBdr>
    </w:div>
    <w:div w:id="261107461">
      <w:bodyDiv w:val="1"/>
      <w:marLeft w:val="0"/>
      <w:marRight w:val="0"/>
      <w:marTop w:val="0"/>
      <w:marBottom w:val="0"/>
      <w:divBdr>
        <w:top w:val="none" w:sz="0" w:space="0" w:color="auto"/>
        <w:left w:val="none" w:sz="0" w:space="0" w:color="auto"/>
        <w:bottom w:val="none" w:sz="0" w:space="0" w:color="auto"/>
        <w:right w:val="none" w:sz="0" w:space="0" w:color="auto"/>
      </w:divBdr>
    </w:div>
    <w:div w:id="262106906">
      <w:bodyDiv w:val="1"/>
      <w:marLeft w:val="0"/>
      <w:marRight w:val="0"/>
      <w:marTop w:val="0"/>
      <w:marBottom w:val="0"/>
      <w:divBdr>
        <w:top w:val="none" w:sz="0" w:space="0" w:color="auto"/>
        <w:left w:val="none" w:sz="0" w:space="0" w:color="auto"/>
        <w:bottom w:val="none" w:sz="0" w:space="0" w:color="auto"/>
        <w:right w:val="none" w:sz="0" w:space="0" w:color="auto"/>
      </w:divBdr>
    </w:div>
    <w:div w:id="262688153">
      <w:bodyDiv w:val="1"/>
      <w:marLeft w:val="0"/>
      <w:marRight w:val="0"/>
      <w:marTop w:val="0"/>
      <w:marBottom w:val="0"/>
      <w:divBdr>
        <w:top w:val="none" w:sz="0" w:space="0" w:color="auto"/>
        <w:left w:val="none" w:sz="0" w:space="0" w:color="auto"/>
        <w:bottom w:val="none" w:sz="0" w:space="0" w:color="auto"/>
        <w:right w:val="none" w:sz="0" w:space="0" w:color="auto"/>
      </w:divBdr>
    </w:div>
    <w:div w:id="268126492">
      <w:bodyDiv w:val="1"/>
      <w:marLeft w:val="0"/>
      <w:marRight w:val="0"/>
      <w:marTop w:val="0"/>
      <w:marBottom w:val="0"/>
      <w:divBdr>
        <w:top w:val="none" w:sz="0" w:space="0" w:color="auto"/>
        <w:left w:val="none" w:sz="0" w:space="0" w:color="auto"/>
        <w:bottom w:val="none" w:sz="0" w:space="0" w:color="auto"/>
        <w:right w:val="none" w:sz="0" w:space="0" w:color="auto"/>
      </w:divBdr>
    </w:div>
    <w:div w:id="268203348">
      <w:bodyDiv w:val="1"/>
      <w:marLeft w:val="0"/>
      <w:marRight w:val="0"/>
      <w:marTop w:val="0"/>
      <w:marBottom w:val="0"/>
      <w:divBdr>
        <w:top w:val="none" w:sz="0" w:space="0" w:color="auto"/>
        <w:left w:val="none" w:sz="0" w:space="0" w:color="auto"/>
        <w:bottom w:val="none" w:sz="0" w:space="0" w:color="auto"/>
        <w:right w:val="none" w:sz="0" w:space="0" w:color="auto"/>
      </w:divBdr>
    </w:div>
    <w:div w:id="271596612">
      <w:bodyDiv w:val="1"/>
      <w:marLeft w:val="0"/>
      <w:marRight w:val="0"/>
      <w:marTop w:val="0"/>
      <w:marBottom w:val="0"/>
      <w:divBdr>
        <w:top w:val="none" w:sz="0" w:space="0" w:color="auto"/>
        <w:left w:val="none" w:sz="0" w:space="0" w:color="auto"/>
        <w:bottom w:val="none" w:sz="0" w:space="0" w:color="auto"/>
        <w:right w:val="none" w:sz="0" w:space="0" w:color="auto"/>
      </w:divBdr>
    </w:div>
    <w:div w:id="281888136">
      <w:bodyDiv w:val="1"/>
      <w:marLeft w:val="0"/>
      <w:marRight w:val="0"/>
      <w:marTop w:val="0"/>
      <w:marBottom w:val="0"/>
      <w:divBdr>
        <w:top w:val="none" w:sz="0" w:space="0" w:color="auto"/>
        <w:left w:val="none" w:sz="0" w:space="0" w:color="auto"/>
        <w:bottom w:val="none" w:sz="0" w:space="0" w:color="auto"/>
        <w:right w:val="none" w:sz="0" w:space="0" w:color="auto"/>
      </w:divBdr>
    </w:div>
    <w:div w:id="283775829">
      <w:bodyDiv w:val="1"/>
      <w:marLeft w:val="0"/>
      <w:marRight w:val="0"/>
      <w:marTop w:val="0"/>
      <w:marBottom w:val="0"/>
      <w:divBdr>
        <w:top w:val="none" w:sz="0" w:space="0" w:color="auto"/>
        <w:left w:val="none" w:sz="0" w:space="0" w:color="auto"/>
        <w:bottom w:val="none" w:sz="0" w:space="0" w:color="auto"/>
        <w:right w:val="none" w:sz="0" w:space="0" w:color="auto"/>
      </w:divBdr>
    </w:div>
    <w:div w:id="287443155">
      <w:bodyDiv w:val="1"/>
      <w:marLeft w:val="0"/>
      <w:marRight w:val="0"/>
      <w:marTop w:val="0"/>
      <w:marBottom w:val="0"/>
      <w:divBdr>
        <w:top w:val="none" w:sz="0" w:space="0" w:color="auto"/>
        <w:left w:val="none" w:sz="0" w:space="0" w:color="auto"/>
        <w:bottom w:val="none" w:sz="0" w:space="0" w:color="auto"/>
        <w:right w:val="none" w:sz="0" w:space="0" w:color="auto"/>
      </w:divBdr>
    </w:div>
    <w:div w:id="295646569">
      <w:bodyDiv w:val="1"/>
      <w:marLeft w:val="0"/>
      <w:marRight w:val="0"/>
      <w:marTop w:val="0"/>
      <w:marBottom w:val="0"/>
      <w:divBdr>
        <w:top w:val="none" w:sz="0" w:space="0" w:color="auto"/>
        <w:left w:val="none" w:sz="0" w:space="0" w:color="auto"/>
        <w:bottom w:val="none" w:sz="0" w:space="0" w:color="auto"/>
        <w:right w:val="none" w:sz="0" w:space="0" w:color="auto"/>
      </w:divBdr>
    </w:div>
    <w:div w:id="297300155">
      <w:bodyDiv w:val="1"/>
      <w:marLeft w:val="0"/>
      <w:marRight w:val="0"/>
      <w:marTop w:val="0"/>
      <w:marBottom w:val="0"/>
      <w:divBdr>
        <w:top w:val="none" w:sz="0" w:space="0" w:color="auto"/>
        <w:left w:val="none" w:sz="0" w:space="0" w:color="auto"/>
        <w:bottom w:val="none" w:sz="0" w:space="0" w:color="auto"/>
        <w:right w:val="none" w:sz="0" w:space="0" w:color="auto"/>
      </w:divBdr>
    </w:div>
    <w:div w:id="298655826">
      <w:bodyDiv w:val="1"/>
      <w:marLeft w:val="0"/>
      <w:marRight w:val="0"/>
      <w:marTop w:val="0"/>
      <w:marBottom w:val="0"/>
      <w:divBdr>
        <w:top w:val="none" w:sz="0" w:space="0" w:color="auto"/>
        <w:left w:val="none" w:sz="0" w:space="0" w:color="auto"/>
        <w:bottom w:val="none" w:sz="0" w:space="0" w:color="auto"/>
        <w:right w:val="none" w:sz="0" w:space="0" w:color="auto"/>
      </w:divBdr>
    </w:div>
    <w:div w:id="311102474">
      <w:bodyDiv w:val="1"/>
      <w:marLeft w:val="0"/>
      <w:marRight w:val="0"/>
      <w:marTop w:val="0"/>
      <w:marBottom w:val="0"/>
      <w:divBdr>
        <w:top w:val="none" w:sz="0" w:space="0" w:color="auto"/>
        <w:left w:val="none" w:sz="0" w:space="0" w:color="auto"/>
        <w:bottom w:val="none" w:sz="0" w:space="0" w:color="auto"/>
        <w:right w:val="none" w:sz="0" w:space="0" w:color="auto"/>
      </w:divBdr>
    </w:div>
    <w:div w:id="320626144">
      <w:bodyDiv w:val="1"/>
      <w:marLeft w:val="0"/>
      <w:marRight w:val="0"/>
      <w:marTop w:val="0"/>
      <w:marBottom w:val="0"/>
      <w:divBdr>
        <w:top w:val="none" w:sz="0" w:space="0" w:color="auto"/>
        <w:left w:val="none" w:sz="0" w:space="0" w:color="auto"/>
        <w:bottom w:val="none" w:sz="0" w:space="0" w:color="auto"/>
        <w:right w:val="none" w:sz="0" w:space="0" w:color="auto"/>
      </w:divBdr>
    </w:div>
    <w:div w:id="323631622">
      <w:bodyDiv w:val="1"/>
      <w:marLeft w:val="0"/>
      <w:marRight w:val="0"/>
      <w:marTop w:val="0"/>
      <w:marBottom w:val="0"/>
      <w:divBdr>
        <w:top w:val="none" w:sz="0" w:space="0" w:color="auto"/>
        <w:left w:val="none" w:sz="0" w:space="0" w:color="auto"/>
        <w:bottom w:val="none" w:sz="0" w:space="0" w:color="auto"/>
        <w:right w:val="none" w:sz="0" w:space="0" w:color="auto"/>
      </w:divBdr>
    </w:div>
    <w:div w:id="328292931">
      <w:bodyDiv w:val="1"/>
      <w:marLeft w:val="0"/>
      <w:marRight w:val="0"/>
      <w:marTop w:val="0"/>
      <w:marBottom w:val="0"/>
      <w:divBdr>
        <w:top w:val="none" w:sz="0" w:space="0" w:color="auto"/>
        <w:left w:val="none" w:sz="0" w:space="0" w:color="auto"/>
        <w:bottom w:val="none" w:sz="0" w:space="0" w:color="auto"/>
        <w:right w:val="none" w:sz="0" w:space="0" w:color="auto"/>
      </w:divBdr>
    </w:div>
    <w:div w:id="332268204">
      <w:bodyDiv w:val="1"/>
      <w:marLeft w:val="0"/>
      <w:marRight w:val="0"/>
      <w:marTop w:val="0"/>
      <w:marBottom w:val="0"/>
      <w:divBdr>
        <w:top w:val="none" w:sz="0" w:space="0" w:color="auto"/>
        <w:left w:val="none" w:sz="0" w:space="0" w:color="auto"/>
        <w:bottom w:val="none" w:sz="0" w:space="0" w:color="auto"/>
        <w:right w:val="none" w:sz="0" w:space="0" w:color="auto"/>
      </w:divBdr>
    </w:div>
    <w:div w:id="337926491">
      <w:bodyDiv w:val="1"/>
      <w:marLeft w:val="0"/>
      <w:marRight w:val="0"/>
      <w:marTop w:val="0"/>
      <w:marBottom w:val="0"/>
      <w:divBdr>
        <w:top w:val="none" w:sz="0" w:space="0" w:color="auto"/>
        <w:left w:val="none" w:sz="0" w:space="0" w:color="auto"/>
        <w:bottom w:val="none" w:sz="0" w:space="0" w:color="auto"/>
        <w:right w:val="none" w:sz="0" w:space="0" w:color="auto"/>
      </w:divBdr>
    </w:div>
    <w:div w:id="340280516">
      <w:bodyDiv w:val="1"/>
      <w:marLeft w:val="0"/>
      <w:marRight w:val="0"/>
      <w:marTop w:val="0"/>
      <w:marBottom w:val="0"/>
      <w:divBdr>
        <w:top w:val="none" w:sz="0" w:space="0" w:color="auto"/>
        <w:left w:val="none" w:sz="0" w:space="0" w:color="auto"/>
        <w:bottom w:val="none" w:sz="0" w:space="0" w:color="auto"/>
        <w:right w:val="none" w:sz="0" w:space="0" w:color="auto"/>
      </w:divBdr>
    </w:div>
    <w:div w:id="344671689">
      <w:bodyDiv w:val="1"/>
      <w:marLeft w:val="0"/>
      <w:marRight w:val="0"/>
      <w:marTop w:val="0"/>
      <w:marBottom w:val="0"/>
      <w:divBdr>
        <w:top w:val="none" w:sz="0" w:space="0" w:color="auto"/>
        <w:left w:val="none" w:sz="0" w:space="0" w:color="auto"/>
        <w:bottom w:val="none" w:sz="0" w:space="0" w:color="auto"/>
        <w:right w:val="none" w:sz="0" w:space="0" w:color="auto"/>
      </w:divBdr>
    </w:div>
    <w:div w:id="356127125">
      <w:bodyDiv w:val="1"/>
      <w:marLeft w:val="0"/>
      <w:marRight w:val="0"/>
      <w:marTop w:val="0"/>
      <w:marBottom w:val="0"/>
      <w:divBdr>
        <w:top w:val="none" w:sz="0" w:space="0" w:color="auto"/>
        <w:left w:val="none" w:sz="0" w:space="0" w:color="auto"/>
        <w:bottom w:val="none" w:sz="0" w:space="0" w:color="auto"/>
        <w:right w:val="none" w:sz="0" w:space="0" w:color="auto"/>
      </w:divBdr>
    </w:div>
    <w:div w:id="359287176">
      <w:bodyDiv w:val="1"/>
      <w:marLeft w:val="0"/>
      <w:marRight w:val="0"/>
      <w:marTop w:val="0"/>
      <w:marBottom w:val="0"/>
      <w:divBdr>
        <w:top w:val="none" w:sz="0" w:space="0" w:color="auto"/>
        <w:left w:val="none" w:sz="0" w:space="0" w:color="auto"/>
        <w:bottom w:val="none" w:sz="0" w:space="0" w:color="auto"/>
        <w:right w:val="none" w:sz="0" w:space="0" w:color="auto"/>
      </w:divBdr>
    </w:div>
    <w:div w:id="365444886">
      <w:bodyDiv w:val="1"/>
      <w:marLeft w:val="0"/>
      <w:marRight w:val="0"/>
      <w:marTop w:val="0"/>
      <w:marBottom w:val="0"/>
      <w:divBdr>
        <w:top w:val="none" w:sz="0" w:space="0" w:color="auto"/>
        <w:left w:val="none" w:sz="0" w:space="0" w:color="auto"/>
        <w:bottom w:val="none" w:sz="0" w:space="0" w:color="auto"/>
        <w:right w:val="none" w:sz="0" w:space="0" w:color="auto"/>
      </w:divBdr>
    </w:div>
    <w:div w:id="368844041">
      <w:bodyDiv w:val="1"/>
      <w:marLeft w:val="0"/>
      <w:marRight w:val="0"/>
      <w:marTop w:val="0"/>
      <w:marBottom w:val="0"/>
      <w:divBdr>
        <w:top w:val="none" w:sz="0" w:space="0" w:color="auto"/>
        <w:left w:val="none" w:sz="0" w:space="0" w:color="auto"/>
        <w:bottom w:val="none" w:sz="0" w:space="0" w:color="auto"/>
        <w:right w:val="none" w:sz="0" w:space="0" w:color="auto"/>
      </w:divBdr>
    </w:div>
    <w:div w:id="372387079">
      <w:bodyDiv w:val="1"/>
      <w:marLeft w:val="0"/>
      <w:marRight w:val="0"/>
      <w:marTop w:val="0"/>
      <w:marBottom w:val="0"/>
      <w:divBdr>
        <w:top w:val="none" w:sz="0" w:space="0" w:color="auto"/>
        <w:left w:val="none" w:sz="0" w:space="0" w:color="auto"/>
        <w:bottom w:val="none" w:sz="0" w:space="0" w:color="auto"/>
        <w:right w:val="none" w:sz="0" w:space="0" w:color="auto"/>
      </w:divBdr>
    </w:div>
    <w:div w:id="378670306">
      <w:bodyDiv w:val="1"/>
      <w:marLeft w:val="0"/>
      <w:marRight w:val="0"/>
      <w:marTop w:val="0"/>
      <w:marBottom w:val="0"/>
      <w:divBdr>
        <w:top w:val="none" w:sz="0" w:space="0" w:color="auto"/>
        <w:left w:val="none" w:sz="0" w:space="0" w:color="auto"/>
        <w:bottom w:val="none" w:sz="0" w:space="0" w:color="auto"/>
        <w:right w:val="none" w:sz="0" w:space="0" w:color="auto"/>
      </w:divBdr>
    </w:div>
    <w:div w:id="379864239">
      <w:bodyDiv w:val="1"/>
      <w:marLeft w:val="0"/>
      <w:marRight w:val="0"/>
      <w:marTop w:val="0"/>
      <w:marBottom w:val="0"/>
      <w:divBdr>
        <w:top w:val="none" w:sz="0" w:space="0" w:color="auto"/>
        <w:left w:val="none" w:sz="0" w:space="0" w:color="auto"/>
        <w:bottom w:val="none" w:sz="0" w:space="0" w:color="auto"/>
        <w:right w:val="none" w:sz="0" w:space="0" w:color="auto"/>
      </w:divBdr>
    </w:div>
    <w:div w:id="389495885">
      <w:bodyDiv w:val="1"/>
      <w:marLeft w:val="0"/>
      <w:marRight w:val="0"/>
      <w:marTop w:val="0"/>
      <w:marBottom w:val="0"/>
      <w:divBdr>
        <w:top w:val="none" w:sz="0" w:space="0" w:color="auto"/>
        <w:left w:val="none" w:sz="0" w:space="0" w:color="auto"/>
        <w:bottom w:val="none" w:sz="0" w:space="0" w:color="auto"/>
        <w:right w:val="none" w:sz="0" w:space="0" w:color="auto"/>
      </w:divBdr>
    </w:div>
    <w:div w:id="396709889">
      <w:bodyDiv w:val="1"/>
      <w:marLeft w:val="0"/>
      <w:marRight w:val="0"/>
      <w:marTop w:val="0"/>
      <w:marBottom w:val="0"/>
      <w:divBdr>
        <w:top w:val="none" w:sz="0" w:space="0" w:color="auto"/>
        <w:left w:val="none" w:sz="0" w:space="0" w:color="auto"/>
        <w:bottom w:val="none" w:sz="0" w:space="0" w:color="auto"/>
        <w:right w:val="none" w:sz="0" w:space="0" w:color="auto"/>
      </w:divBdr>
    </w:div>
    <w:div w:id="396900109">
      <w:bodyDiv w:val="1"/>
      <w:marLeft w:val="0"/>
      <w:marRight w:val="0"/>
      <w:marTop w:val="0"/>
      <w:marBottom w:val="0"/>
      <w:divBdr>
        <w:top w:val="none" w:sz="0" w:space="0" w:color="auto"/>
        <w:left w:val="none" w:sz="0" w:space="0" w:color="auto"/>
        <w:bottom w:val="none" w:sz="0" w:space="0" w:color="auto"/>
        <w:right w:val="none" w:sz="0" w:space="0" w:color="auto"/>
      </w:divBdr>
    </w:div>
    <w:div w:id="398132854">
      <w:bodyDiv w:val="1"/>
      <w:marLeft w:val="0"/>
      <w:marRight w:val="0"/>
      <w:marTop w:val="0"/>
      <w:marBottom w:val="0"/>
      <w:divBdr>
        <w:top w:val="none" w:sz="0" w:space="0" w:color="auto"/>
        <w:left w:val="none" w:sz="0" w:space="0" w:color="auto"/>
        <w:bottom w:val="none" w:sz="0" w:space="0" w:color="auto"/>
        <w:right w:val="none" w:sz="0" w:space="0" w:color="auto"/>
      </w:divBdr>
    </w:div>
    <w:div w:id="399402476">
      <w:bodyDiv w:val="1"/>
      <w:marLeft w:val="0"/>
      <w:marRight w:val="0"/>
      <w:marTop w:val="0"/>
      <w:marBottom w:val="0"/>
      <w:divBdr>
        <w:top w:val="none" w:sz="0" w:space="0" w:color="auto"/>
        <w:left w:val="none" w:sz="0" w:space="0" w:color="auto"/>
        <w:bottom w:val="none" w:sz="0" w:space="0" w:color="auto"/>
        <w:right w:val="none" w:sz="0" w:space="0" w:color="auto"/>
      </w:divBdr>
    </w:div>
    <w:div w:id="400644510">
      <w:bodyDiv w:val="1"/>
      <w:marLeft w:val="0"/>
      <w:marRight w:val="0"/>
      <w:marTop w:val="0"/>
      <w:marBottom w:val="0"/>
      <w:divBdr>
        <w:top w:val="none" w:sz="0" w:space="0" w:color="auto"/>
        <w:left w:val="none" w:sz="0" w:space="0" w:color="auto"/>
        <w:bottom w:val="none" w:sz="0" w:space="0" w:color="auto"/>
        <w:right w:val="none" w:sz="0" w:space="0" w:color="auto"/>
      </w:divBdr>
    </w:div>
    <w:div w:id="400956179">
      <w:bodyDiv w:val="1"/>
      <w:marLeft w:val="0"/>
      <w:marRight w:val="0"/>
      <w:marTop w:val="0"/>
      <w:marBottom w:val="0"/>
      <w:divBdr>
        <w:top w:val="none" w:sz="0" w:space="0" w:color="auto"/>
        <w:left w:val="none" w:sz="0" w:space="0" w:color="auto"/>
        <w:bottom w:val="none" w:sz="0" w:space="0" w:color="auto"/>
        <w:right w:val="none" w:sz="0" w:space="0" w:color="auto"/>
      </w:divBdr>
    </w:div>
    <w:div w:id="402921498">
      <w:bodyDiv w:val="1"/>
      <w:marLeft w:val="0"/>
      <w:marRight w:val="0"/>
      <w:marTop w:val="0"/>
      <w:marBottom w:val="0"/>
      <w:divBdr>
        <w:top w:val="none" w:sz="0" w:space="0" w:color="auto"/>
        <w:left w:val="none" w:sz="0" w:space="0" w:color="auto"/>
        <w:bottom w:val="none" w:sz="0" w:space="0" w:color="auto"/>
        <w:right w:val="none" w:sz="0" w:space="0" w:color="auto"/>
      </w:divBdr>
    </w:div>
    <w:div w:id="407076637">
      <w:bodyDiv w:val="1"/>
      <w:marLeft w:val="0"/>
      <w:marRight w:val="0"/>
      <w:marTop w:val="0"/>
      <w:marBottom w:val="0"/>
      <w:divBdr>
        <w:top w:val="none" w:sz="0" w:space="0" w:color="auto"/>
        <w:left w:val="none" w:sz="0" w:space="0" w:color="auto"/>
        <w:bottom w:val="none" w:sz="0" w:space="0" w:color="auto"/>
        <w:right w:val="none" w:sz="0" w:space="0" w:color="auto"/>
      </w:divBdr>
    </w:div>
    <w:div w:id="416094956">
      <w:bodyDiv w:val="1"/>
      <w:marLeft w:val="0"/>
      <w:marRight w:val="0"/>
      <w:marTop w:val="0"/>
      <w:marBottom w:val="0"/>
      <w:divBdr>
        <w:top w:val="none" w:sz="0" w:space="0" w:color="auto"/>
        <w:left w:val="none" w:sz="0" w:space="0" w:color="auto"/>
        <w:bottom w:val="none" w:sz="0" w:space="0" w:color="auto"/>
        <w:right w:val="none" w:sz="0" w:space="0" w:color="auto"/>
      </w:divBdr>
    </w:div>
    <w:div w:id="416482362">
      <w:bodyDiv w:val="1"/>
      <w:marLeft w:val="0"/>
      <w:marRight w:val="0"/>
      <w:marTop w:val="0"/>
      <w:marBottom w:val="0"/>
      <w:divBdr>
        <w:top w:val="none" w:sz="0" w:space="0" w:color="auto"/>
        <w:left w:val="none" w:sz="0" w:space="0" w:color="auto"/>
        <w:bottom w:val="none" w:sz="0" w:space="0" w:color="auto"/>
        <w:right w:val="none" w:sz="0" w:space="0" w:color="auto"/>
      </w:divBdr>
    </w:div>
    <w:div w:id="418605559">
      <w:bodyDiv w:val="1"/>
      <w:marLeft w:val="0"/>
      <w:marRight w:val="0"/>
      <w:marTop w:val="0"/>
      <w:marBottom w:val="0"/>
      <w:divBdr>
        <w:top w:val="none" w:sz="0" w:space="0" w:color="auto"/>
        <w:left w:val="none" w:sz="0" w:space="0" w:color="auto"/>
        <w:bottom w:val="none" w:sz="0" w:space="0" w:color="auto"/>
        <w:right w:val="none" w:sz="0" w:space="0" w:color="auto"/>
      </w:divBdr>
    </w:div>
    <w:div w:id="419570885">
      <w:bodyDiv w:val="1"/>
      <w:marLeft w:val="0"/>
      <w:marRight w:val="0"/>
      <w:marTop w:val="0"/>
      <w:marBottom w:val="0"/>
      <w:divBdr>
        <w:top w:val="none" w:sz="0" w:space="0" w:color="auto"/>
        <w:left w:val="none" w:sz="0" w:space="0" w:color="auto"/>
        <w:bottom w:val="none" w:sz="0" w:space="0" w:color="auto"/>
        <w:right w:val="none" w:sz="0" w:space="0" w:color="auto"/>
      </w:divBdr>
    </w:div>
    <w:div w:id="420177187">
      <w:bodyDiv w:val="1"/>
      <w:marLeft w:val="0"/>
      <w:marRight w:val="0"/>
      <w:marTop w:val="0"/>
      <w:marBottom w:val="0"/>
      <w:divBdr>
        <w:top w:val="none" w:sz="0" w:space="0" w:color="auto"/>
        <w:left w:val="none" w:sz="0" w:space="0" w:color="auto"/>
        <w:bottom w:val="none" w:sz="0" w:space="0" w:color="auto"/>
        <w:right w:val="none" w:sz="0" w:space="0" w:color="auto"/>
      </w:divBdr>
    </w:div>
    <w:div w:id="425420444">
      <w:bodyDiv w:val="1"/>
      <w:marLeft w:val="0"/>
      <w:marRight w:val="0"/>
      <w:marTop w:val="0"/>
      <w:marBottom w:val="0"/>
      <w:divBdr>
        <w:top w:val="none" w:sz="0" w:space="0" w:color="auto"/>
        <w:left w:val="none" w:sz="0" w:space="0" w:color="auto"/>
        <w:bottom w:val="none" w:sz="0" w:space="0" w:color="auto"/>
        <w:right w:val="none" w:sz="0" w:space="0" w:color="auto"/>
      </w:divBdr>
    </w:div>
    <w:div w:id="431125810">
      <w:bodyDiv w:val="1"/>
      <w:marLeft w:val="0"/>
      <w:marRight w:val="0"/>
      <w:marTop w:val="0"/>
      <w:marBottom w:val="0"/>
      <w:divBdr>
        <w:top w:val="none" w:sz="0" w:space="0" w:color="auto"/>
        <w:left w:val="none" w:sz="0" w:space="0" w:color="auto"/>
        <w:bottom w:val="none" w:sz="0" w:space="0" w:color="auto"/>
        <w:right w:val="none" w:sz="0" w:space="0" w:color="auto"/>
      </w:divBdr>
    </w:div>
    <w:div w:id="438137914">
      <w:bodyDiv w:val="1"/>
      <w:marLeft w:val="0"/>
      <w:marRight w:val="0"/>
      <w:marTop w:val="0"/>
      <w:marBottom w:val="0"/>
      <w:divBdr>
        <w:top w:val="none" w:sz="0" w:space="0" w:color="auto"/>
        <w:left w:val="none" w:sz="0" w:space="0" w:color="auto"/>
        <w:bottom w:val="none" w:sz="0" w:space="0" w:color="auto"/>
        <w:right w:val="none" w:sz="0" w:space="0" w:color="auto"/>
      </w:divBdr>
    </w:div>
    <w:div w:id="441340434">
      <w:bodyDiv w:val="1"/>
      <w:marLeft w:val="0"/>
      <w:marRight w:val="0"/>
      <w:marTop w:val="0"/>
      <w:marBottom w:val="0"/>
      <w:divBdr>
        <w:top w:val="none" w:sz="0" w:space="0" w:color="auto"/>
        <w:left w:val="none" w:sz="0" w:space="0" w:color="auto"/>
        <w:bottom w:val="none" w:sz="0" w:space="0" w:color="auto"/>
        <w:right w:val="none" w:sz="0" w:space="0" w:color="auto"/>
      </w:divBdr>
    </w:div>
    <w:div w:id="446824559">
      <w:bodyDiv w:val="1"/>
      <w:marLeft w:val="0"/>
      <w:marRight w:val="0"/>
      <w:marTop w:val="0"/>
      <w:marBottom w:val="0"/>
      <w:divBdr>
        <w:top w:val="none" w:sz="0" w:space="0" w:color="auto"/>
        <w:left w:val="none" w:sz="0" w:space="0" w:color="auto"/>
        <w:bottom w:val="none" w:sz="0" w:space="0" w:color="auto"/>
        <w:right w:val="none" w:sz="0" w:space="0" w:color="auto"/>
      </w:divBdr>
    </w:div>
    <w:div w:id="447966127">
      <w:bodyDiv w:val="1"/>
      <w:marLeft w:val="0"/>
      <w:marRight w:val="0"/>
      <w:marTop w:val="0"/>
      <w:marBottom w:val="0"/>
      <w:divBdr>
        <w:top w:val="none" w:sz="0" w:space="0" w:color="auto"/>
        <w:left w:val="none" w:sz="0" w:space="0" w:color="auto"/>
        <w:bottom w:val="none" w:sz="0" w:space="0" w:color="auto"/>
        <w:right w:val="none" w:sz="0" w:space="0" w:color="auto"/>
      </w:divBdr>
    </w:div>
    <w:div w:id="448738999">
      <w:bodyDiv w:val="1"/>
      <w:marLeft w:val="0"/>
      <w:marRight w:val="0"/>
      <w:marTop w:val="0"/>
      <w:marBottom w:val="0"/>
      <w:divBdr>
        <w:top w:val="none" w:sz="0" w:space="0" w:color="auto"/>
        <w:left w:val="none" w:sz="0" w:space="0" w:color="auto"/>
        <w:bottom w:val="none" w:sz="0" w:space="0" w:color="auto"/>
        <w:right w:val="none" w:sz="0" w:space="0" w:color="auto"/>
      </w:divBdr>
    </w:div>
    <w:div w:id="450326578">
      <w:bodyDiv w:val="1"/>
      <w:marLeft w:val="0"/>
      <w:marRight w:val="0"/>
      <w:marTop w:val="0"/>
      <w:marBottom w:val="0"/>
      <w:divBdr>
        <w:top w:val="none" w:sz="0" w:space="0" w:color="auto"/>
        <w:left w:val="none" w:sz="0" w:space="0" w:color="auto"/>
        <w:bottom w:val="none" w:sz="0" w:space="0" w:color="auto"/>
        <w:right w:val="none" w:sz="0" w:space="0" w:color="auto"/>
      </w:divBdr>
    </w:div>
    <w:div w:id="451556295">
      <w:bodyDiv w:val="1"/>
      <w:marLeft w:val="0"/>
      <w:marRight w:val="0"/>
      <w:marTop w:val="0"/>
      <w:marBottom w:val="0"/>
      <w:divBdr>
        <w:top w:val="none" w:sz="0" w:space="0" w:color="auto"/>
        <w:left w:val="none" w:sz="0" w:space="0" w:color="auto"/>
        <w:bottom w:val="none" w:sz="0" w:space="0" w:color="auto"/>
        <w:right w:val="none" w:sz="0" w:space="0" w:color="auto"/>
      </w:divBdr>
    </w:div>
    <w:div w:id="455293452">
      <w:bodyDiv w:val="1"/>
      <w:marLeft w:val="0"/>
      <w:marRight w:val="0"/>
      <w:marTop w:val="0"/>
      <w:marBottom w:val="0"/>
      <w:divBdr>
        <w:top w:val="none" w:sz="0" w:space="0" w:color="auto"/>
        <w:left w:val="none" w:sz="0" w:space="0" w:color="auto"/>
        <w:bottom w:val="none" w:sz="0" w:space="0" w:color="auto"/>
        <w:right w:val="none" w:sz="0" w:space="0" w:color="auto"/>
      </w:divBdr>
    </w:div>
    <w:div w:id="456222566">
      <w:bodyDiv w:val="1"/>
      <w:marLeft w:val="0"/>
      <w:marRight w:val="0"/>
      <w:marTop w:val="0"/>
      <w:marBottom w:val="0"/>
      <w:divBdr>
        <w:top w:val="none" w:sz="0" w:space="0" w:color="auto"/>
        <w:left w:val="none" w:sz="0" w:space="0" w:color="auto"/>
        <w:bottom w:val="none" w:sz="0" w:space="0" w:color="auto"/>
        <w:right w:val="none" w:sz="0" w:space="0" w:color="auto"/>
      </w:divBdr>
    </w:div>
    <w:div w:id="460003779">
      <w:bodyDiv w:val="1"/>
      <w:marLeft w:val="0"/>
      <w:marRight w:val="0"/>
      <w:marTop w:val="0"/>
      <w:marBottom w:val="0"/>
      <w:divBdr>
        <w:top w:val="none" w:sz="0" w:space="0" w:color="auto"/>
        <w:left w:val="none" w:sz="0" w:space="0" w:color="auto"/>
        <w:bottom w:val="none" w:sz="0" w:space="0" w:color="auto"/>
        <w:right w:val="none" w:sz="0" w:space="0" w:color="auto"/>
      </w:divBdr>
    </w:div>
    <w:div w:id="464736541">
      <w:bodyDiv w:val="1"/>
      <w:marLeft w:val="0"/>
      <w:marRight w:val="0"/>
      <w:marTop w:val="0"/>
      <w:marBottom w:val="0"/>
      <w:divBdr>
        <w:top w:val="none" w:sz="0" w:space="0" w:color="auto"/>
        <w:left w:val="none" w:sz="0" w:space="0" w:color="auto"/>
        <w:bottom w:val="none" w:sz="0" w:space="0" w:color="auto"/>
        <w:right w:val="none" w:sz="0" w:space="0" w:color="auto"/>
      </w:divBdr>
    </w:div>
    <w:div w:id="466552486">
      <w:bodyDiv w:val="1"/>
      <w:marLeft w:val="0"/>
      <w:marRight w:val="0"/>
      <w:marTop w:val="0"/>
      <w:marBottom w:val="0"/>
      <w:divBdr>
        <w:top w:val="none" w:sz="0" w:space="0" w:color="auto"/>
        <w:left w:val="none" w:sz="0" w:space="0" w:color="auto"/>
        <w:bottom w:val="none" w:sz="0" w:space="0" w:color="auto"/>
        <w:right w:val="none" w:sz="0" w:space="0" w:color="auto"/>
      </w:divBdr>
    </w:div>
    <w:div w:id="468204150">
      <w:bodyDiv w:val="1"/>
      <w:marLeft w:val="0"/>
      <w:marRight w:val="0"/>
      <w:marTop w:val="0"/>
      <w:marBottom w:val="0"/>
      <w:divBdr>
        <w:top w:val="none" w:sz="0" w:space="0" w:color="auto"/>
        <w:left w:val="none" w:sz="0" w:space="0" w:color="auto"/>
        <w:bottom w:val="none" w:sz="0" w:space="0" w:color="auto"/>
        <w:right w:val="none" w:sz="0" w:space="0" w:color="auto"/>
      </w:divBdr>
    </w:div>
    <w:div w:id="469637168">
      <w:bodyDiv w:val="1"/>
      <w:marLeft w:val="0"/>
      <w:marRight w:val="0"/>
      <w:marTop w:val="0"/>
      <w:marBottom w:val="0"/>
      <w:divBdr>
        <w:top w:val="none" w:sz="0" w:space="0" w:color="auto"/>
        <w:left w:val="none" w:sz="0" w:space="0" w:color="auto"/>
        <w:bottom w:val="none" w:sz="0" w:space="0" w:color="auto"/>
        <w:right w:val="none" w:sz="0" w:space="0" w:color="auto"/>
      </w:divBdr>
    </w:div>
    <w:div w:id="471559964">
      <w:bodyDiv w:val="1"/>
      <w:marLeft w:val="0"/>
      <w:marRight w:val="0"/>
      <w:marTop w:val="0"/>
      <w:marBottom w:val="0"/>
      <w:divBdr>
        <w:top w:val="none" w:sz="0" w:space="0" w:color="auto"/>
        <w:left w:val="none" w:sz="0" w:space="0" w:color="auto"/>
        <w:bottom w:val="none" w:sz="0" w:space="0" w:color="auto"/>
        <w:right w:val="none" w:sz="0" w:space="0" w:color="auto"/>
      </w:divBdr>
    </w:div>
    <w:div w:id="483162289">
      <w:bodyDiv w:val="1"/>
      <w:marLeft w:val="0"/>
      <w:marRight w:val="0"/>
      <w:marTop w:val="0"/>
      <w:marBottom w:val="0"/>
      <w:divBdr>
        <w:top w:val="none" w:sz="0" w:space="0" w:color="auto"/>
        <w:left w:val="none" w:sz="0" w:space="0" w:color="auto"/>
        <w:bottom w:val="none" w:sz="0" w:space="0" w:color="auto"/>
        <w:right w:val="none" w:sz="0" w:space="0" w:color="auto"/>
      </w:divBdr>
    </w:div>
    <w:div w:id="490215280">
      <w:bodyDiv w:val="1"/>
      <w:marLeft w:val="0"/>
      <w:marRight w:val="0"/>
      <w:marTop w:val="0"/>
      <w:marBottom w:val="0"/>
      <w:divBdr>
        <w:top w:val="none" w:sz="0" w:space="0" w:color="auto"/>
        <w:left w:val="none" w:sz="0" w:space="0" w:color="auto"/>
        <w:bottom w:val="none" w:sz="0" w:space="0" w:color="auto"/>
        <w:right w:val="none" w:sz="0" w:space="0" w:color="auto"/>
      </w:divBdr>
    </w:div>
    <w:div w:id="490489300">
      <w:bodyDiv w:val="1"/>
      <w:marLeft w:val="0"/>
      <w:marRight w:val="0"/>
      <w:marTop w:val="0"/>
      <w:marBottom w:val="0"/>
      <w:divBdr>
        <w:top w:val="none" w:sz="0" w:space="0" w:color="auto"/>
        <w:left w:val="none" w:sz="0" w:space="0" w:color="auto"/>
        <w:bottom w:val="none" w:sz="0" w:space="0" w:color="auto"/>
        <w:right w:val="none" w:sz="0" w:space="0" w:color="auto"/>
      </w:divBdr>
    </w:div>
    <w:div w:id="491066693">
      <w:bodyDiv w:val="1"/>
      <w:marLeft w:val="0"/>
      <w:marRight w:val="0"/>
      <w:marTop w:val="0"/>
      <w:marBottom w:val="0"/>
      <w:divBdr>
        <w:top w:val="none" w:sz="0" w:space="0" w:color="auto"/>
        <w:left w:val="none" w:sz="0" w:space="0" w:color="auto"/>
        <w:bottom w:val="none" w:sz="0" w:space="0" w:color="auto"/>
        <w:right w:val="none" w:sz="0" w:space="0" w:color="auto"/>
      </w:divBdr>
    </w:div>
    <w:div w:id="494806239">
      <w:bodyDiv w:val="1"/>
      <w:marLeft w:val="0"/>
      <w:marRight w:val="0"/>
      <w:marTop w:val="0"/>
      <w:marBottom w:val="0"/>
      <w:divBdr>
        <w:top w:val="none" w:sz="0" w:space="0" w:color="auto"/>
        <w:left w:val="none" w:sz="0" w:space="0" w:color="auto"/>
        <w:bottom w:val="none" w:sz="0" w:space="0" w:color="auto"/>
        <w:right w:val="none" w:sz="0" w:space="0" w:color="auto"/>
      </w:divBdr>
    </w:div>
    <w:div w:id="500778530">
      <w:bodyDiv w:val="1"/>
      <w:marLeft w:val="0"/>
      <w:marRight w:val="0"/>
      <w:marTop w:val="0"/>
      <w:marBottom w:val="0"/>
      <w:divBdr>
        <w:top w:val="none" w:sz="0" w:space="0" w:color="auto"/>
        <w:left w:val="none" w:sz="0" w:space="0" w:color="auto"/>
        <w:bottom w:val="none" w:sz="0" w:space="0" w:color="auto"/>
        <w:right w:val="none" w:sz="0" w:space="0" w:color="auto"/>
      </w:divBdr>
    </w:div>
    <w:div w:id="504630379">
      <w:bodyDiv w:val="1"/>
      <w:marLeft w:val="0"/>
      <w:marRight w:val="0"/>
      <w:marTop w:val="0"/>
      <w:marBottom w:val="0"/>
      <w:divBdr>
        <w:top w:val="none" w:sz="0" w:space="0" w:color="auto"/>
        <w:left w:val="none" w:sz="0" w:space="0" w:color="auto"/>
        <w:bottom w:val="none" w:sz="0" w:space="0" w:color="auto"/>
        <w:right w:val="none" w:sz="0" w:space="0" w:color="auto"/>
      </w:divBdr>
    </w:div>
    <w:div w:id="508718001">
      <w:bodyDiv w:val="1"/>
      <w:marLeft w:val="0"/>
      <w:marRight w:val="0"/>
      <w:marTop w:val="0"/>
      <w:marBottom w:val="0"/>
      <w:divBdr>
        <w:top w:val="none" w:sz="0" w:space="0" w:color="auto"/>
        <w:left w:val="none" w:sz="0" w:space="0" w:color="auto"/>
        <w:bottom w:val="none" w:sz="0" w:space="0" w:color="auto"/>
        <w:right w:val="none" w:sz="0" w:space="0" w:color="auto"/>
      </w:divBdr>
    </w:div>
    <w:div w:id="511140871">
      <w:bodyDiv w:val="1"/>
      <w:marLeft w:val="0"/>
      <w:marRight w:val="0"/>
      <w:marTop w:val="0"/>
      <w:marBottom w:val="0"/>
      <w:divBdr>
        <w:top w:val="none" w:sz="0" w:space="0" w:color="auto"/>
        <w:left w:val="none" w:sz="0" w:space="0" w:color="auto"/>
        <w:bottom w:val="none" w:sz="0" w:space="0" w:color="auto"/>
        <w:right w:val="none" w:sz="0" w:space="0" w:color="auto"/>
      </w:divBdr>
    </w:div>
    <w:div w:id="512258937">
      <w:bodyDiv w:val="1"/>
      <w:marLeft w:val="0"/>
      <w:marRight w:val="0"/>
      <w:marTop w:val="0"/>
      <w:marBottom w:val="0"/>
      <w:divBdr>
        <w:top w:val="none" w:sz="0" w:space="0" w:color="auto"/>
        <w:left w:val="none" w:sz="0" w:space="0" w:color="auto"/>
        <w:bottom w:val="none" w:sz="0" w:space="0" w:color="auto"/>
        <w:right w:val="none" w:sz="0" w:space="0" w:color="auto"/>
      </w:divBdr>
    </w:div>
    <w:div w:id="519513682">
      <w:bodyDiv w:val="1"/>
      <w:marLeft w:val="0"/>
      <w:marRight w:val="0"/>
      <w:marTop w:val="0"/>
      <w:marBottom w:val="0"/>
      <w:divBdr>
        <w:top w:val="none" w:sz="0" w:space="0" w:color="auto"/>
        <w:left w:val="none" w:sz="0" w:space="0" w:color="auto"/>
        <w:bottom w:val="none" w:sz="0" w:space="0" w:color="auto"/>
        <w:right w:val="none" w:sz="0" w:space="0" w:color="auto"/>
      </w:divBdr>
    </w:div>
    <w:div w:id="520510486">
      <w:bodyDiv w:val="1"/>
      <w:marLeft w:val="0"/>
      <w:marRight w:val="0"/>
      <w:marTop w:val="0"/>
      <w:marBottom w:val="0"/>
      <w:divBdr>
        <w:top w:val="none" w:sz="0" w:space="0" w:color="auto"/>
        <w:left w:val="none" w:sz="0" w:space="0" w:color="auto"/>
        <w:bottom w:val="none" w:sz="0" w:space="0" w:color="auto"/>
        <w:right w:val="none" w:sz="0" w:space="0" w:color="auto"/>
      </w:divBdr>
    </w:div>
    <w:div w:id="530580885">
      <w:bodyDiv w:val="1"/>
      <w:marLeft w:val="0"/>
      <w:marRight w:val="0"/>
      <w:marTop w:val="0"/>
      <w:marBottom w:val="0"/>
      <w:divBdr>
        <w:top w:val="none" w:sz="0" w:space="0" w:color="auto"/>
        <w:left w:val="none" w:sz="0" w:space="0" w:color="auto"/>
        <w:bottom w:val="none" w:sz="0" w:space="0" w:color="auto"/>
        <w:right w:val="none" w:sz="0" w:space="0" w:color="auto"/>
      </w:divBdr>
    </w:div>
    <w:div w:id="536549231">
      <w:bodyDiv w:val="1"/>
      <w:marLeft w:val="0"/>
      <w:marRight w:val="0"/>
      <w:marTop w:val="0"/>
      <w:marBottom w:val="0"/>
      <w:divBdr>
        <w:top w:val="none" w:sz="0" w:space="0" w:color="auto"/>
        <w:left w:val="none" w:sz="0" w:space="0" w:color="auto"/>
        <w:bottom w:val="none" w:sz="0" w:space="0" w:color="auto"/>
        <w:right w:val="none" w:sz="0" w:space="0" w:color="auto"/>
      </w:divBdr>
    </w:div>
    <w:div w:id="544369834">
      <w:bodyDiv w:val="1"/>
      <w:marLeft w:val="0"/>
      <w:marRight w:val="0"/>
      <w:marTop w:val="0"/>
      <w:marBottom w:val="0"/>
      <w:divBdr>
        <w:top w:val="none" w:sz="0" w:space="0" w:color="auto"/>
        <w:left w:val="none" w:sz="0" w:space="0" w:color="auto"/>
        <w:bottom w:val="none" w:sz="0" w:space="0" w:color="auto"/>
        <w:right w:val="none" w:sz="0" w:space="0" w:color="auto"/>
      </w:divBdr>
    </w:div>
    <w:div w:id="544756268">
      <w:bodyDiv w:val="1"/>
      <w:marLeft w:val="0"/>
      <w:marRight w:val="0"/>
      <w:marTop w:val="0"/>
      <w:marBottom w:val="0"/>
      <w:divBdr>
        <w:top w:val="none" w:sz="0" w:space="0" w:color="auto"/>
        <w:left w:val="none" w:sz="0" w:space="0" w:color="auto"/>
        <w:bottom w:val="none" w:sz="0" w:space="0" w:color="auto"/>
        <w:right w:val="none" w:sz="0" w:space="0" w:color="auto"/>
      </w:divBdr>
    </w:div>
    <w:div w:id="548954341">
      <w:bodyDiv w:val="1"/>
      <w:marLeft w:val="0"/>
      <w:marRight w:val="0"/>
      <w:marTop w:val="0"/>
      <w:marBottom w:val="0"/>
      <w:divBdr>
        <w:top w:val="none" w:sz="0" w:space="0" w:color="auto"/>
        <w:left w:val="none" w:sz="0" w:space="0" w:color="auto"/>
        <w:bottom w:val="none" w:sz="0" w:space="0" w:color="auto"/>
        <w:right w:val="none" w:sz="0" w:space="0" w:color="auto"/>
      </w:divBdr>
    </w:div>
    <w:div w:id="551621227">
      <w:bodyDiv w:val="1"/>
      <w:marLeft w:val="0"/>
      <w:marRight w:val="0"/>
      <w:marTop w:val="0"/>
      <w:marBottom w:val="0"/>
      <w:divBdr>
        <w:top w:val="none" w:sz="0" w:space="0" w:color="auto"/>
        <w:left w:val="none" w:sz="0" w:space="0" w:color="auto"/>
        <w:bottom w:val="none" w:sz="0" w:space="0" w:color="auto"/>
        <w:right w:val="none" w:sz="0" w:space="0" w:color="auto"/>
      </w:divBdr>
    </w:div>
    <w:div w:id="556011225">
      <w:bodyDiv w:val="1"/>
      <w:marLeft w:val="0"/>
      <w:marRight w:val="0"/>
      <w:marTop w:val="0"/>
      <w:marBottom w:val="0"/>
      <w:divBdr>
        <w:top w:val="none" w:sz="0" w:space="0" w:color="auto"/>
        <w:left w:val="none" w:sz="0" w:space="0" w:color="auto"/>
        <w:bottom w:val="none" w:sz="0" w:space="0" w:color="auto"/>
        <w:right w:val="none" w:sz="0" w:space="0" w:color="auto"/>
      </w:divBdr>
    </w:div>
    <w:div w:id="559902297">
      <w:bodyDiv w:val="1"/>
      <w:marLeft w:val="0"/>
      <w:marRight w:val="0"/>
      <w:marTop w:val="0"/>
      <w:marBottom w:val="0"/>
      <w:divBdr>
        <w:top w:val="none" w:sz="0" w:space="0" w:color="auto"/>
        <w:left w:val="none" w:sz="0" w:space="0" w:color="auto"/>
        <w:bottom w:val="none" w:sz="0" w:space="0" w:color="auto"/>
        <w:right w:val="none" w:sz="0" w:space="0" w:color="auto"/>
      </w:divBdr>
    </w:div>
    <w:div w:id="561984155">
      <w:bodyDiv w:val="1"/>
      <w:marLeft w:val="0"/>
      <w:marRight w:val="0"/>
      <w:marTop w:val="0"/>
      <w:marBottom w:val="0"/>
      <w:divBdr>
        <w:top w:val="none" w:sz="0" w:space="0" w:color="auto"/>
        <w:left w:val="none" w:sz="0" w:space="0" w:color="auto"/>
        <w:bottom w:val="none" w:sz="0" w:space="0" w:color="auto"/>
        <w:right w:val="none" w:sz="0" w:space="0" w:color="auto"/>
      </w:divBdr>
    </w:div>
    <w:div w:id="570430612">
      <w:bodyDiv w:val="1"/>
      <w:marLeft w:val="0"/>
      <w:marRight w:val="0"/>
      <w:marTop w:val="0"/>
      <w:marBottom w:val="0"/>
      <w:divBdr>
        <w:top w:val="none" w:sz="0" w:space="0" w:color="auto"/>
        <w:left w:val="none" w:sz="0" w:space="0" w:color="auto"/>
        <w:bottom w:val="none" w:sz="0" w:space="0" w:color="auto"/>
        <w:right w:val="none" w:sz="0" w:space="0" w:color="auto"/>
      </w:divBdr>
    </w:div>
    <w:div w:id="573272878">
      <w:bodyDiv w:val="1"/>
      <w:marLeft w:val="0"/>
      <w:marRight w:val="0"/>
      <w:marTop w:val="0"/>
      <w:marBottom w:val="0"/>
      <w:divBdr>
        <w:top w:val="none" w:sz="0" w:space="0" w:color="auto"/>
        <w:left w:val="none" w:sz="0" w:space="0" w:color="auto"/>
        <w:bottom w:val="none" w:sz="0" w:space="0" w:color="auto"/>
        <w:right w:val="none" w:sz="0" w:space="0" w:color="auto"/>
      </w:divBdr>
    </w:div>
    <w:div w:id="577907714">
      <w:bodyDiv w:val="1"/>
      <w:marLeft w:val="0"/>
      <w:marRight w:val="0"/>
      <w:marTop w:val="0"/>
      <w:marBottom w:val="0"/>
      <w:divBdr>
        <w:top w:val="none" w:sz="0" w:space="0" w:color="auto"/>
        <w:left w:val="none" w:sz="0" w:space="0" w:color="auto"/>
        <w:bottom w:val="none" w:sz="0" w:space="0" w:color="auto"/>
        <w:right w:val="none" w:sz="0" w:space="0" w:color="auto"/>
      </w:divBdr>
    </w:div>
    <w:div w:id="590823300">
      <w:bodyDiv w:val="1"/>
      <w:marLeft w:val="0"/>
      <w:marRight w:val="0"/>
      <w:marTop w:val="0"/>
      <w:marBottom w:val="0"/>
      <w:divBdr>
        <w:top w:val="none" w:sz="0" w:space="0" w:color="auto"/>
        <w:left w:val="none" w:sz="0" w:space="0" w:color="auto"/>
        <w:bottom w:val="none" w:sz="0" w:space="0" w:color="auto"/>
        <w:right w:val="none" w:sz="0" w:space="0" w:color="auto"/>
      </w:divBdr>
    </w:div>
    <w:div w:id="593906432">
      <w:bodyDiv w:val="1"/>
      <w:marLeft w:val="0"/>
      <w:marRight w:val="0"/>
      <w:marTop w:val="0"/>
      <w:marBottom w:val="0"/>
      <w:divBdr>
        <w:top w:val="none" w:sz="0" w:space="0" w:color="auto"/>
        <w:left w:val="none" w:sz="0" w:space="0" w:color="auto"/>
        <w:bottom w:val="none" w:sz="0" w:space="0" w:color="auto"/>
        <w:right w:val="none" w:sz="0" w:space="0" w:color="auto"/>
      </w:divBdr>
    </w:div>
    <w:div w:id="593973012">
      <w:bodyDiv w:val="1"/>
      <w:marLeft w:val="0"/>
      <w:marRight w:val="0"/>
      <w:marTop w:val="0"/>
      <w:marBottom w:val="0"/>
      <w:divBdr>
        <w:top w:val="none" w:sz="0" w:space="0" w:color="auto"/>
        <w:left w:val="none" w:sz="0" w:space="0" w:color="auto"/>
        <w:bottom w:val="none" w:sz="0" w:space="0" w:color="auto"/>
        <w:right w:val="none" w:sz="0" w:space="0" w:color="auto"/>
      </w:divBdr>
    </w:div>
    <w:div w:id="594092260">
      <w:bodyDiv w:val="1"/>
      <w:marLeft w:val="0"/>
      <w:marRight w:val="0"/>
      <w:marTop w:val="0"/>
      <w:marBottom w:val="0"/>
      <w:divBdr>
        <w:top w:val="none" w:sz="0" w:space="0" w:color="auto"/>
        <w:left w:val="none" w:sz="0" w:space="0" w:color="auto"/>
        <w:bottom w:val="none" w:sz="0" w:space="0" w:color="auto"/>
        <w:right w:val="none" w:sz="0" w:space="0" w:color="auto"/>
      </w:divBdr>
    </w:div>
    <w:div w:id="594900754">
      <w:bodyDiv w:val="1"/>
      <w:marLeft w:val="0"/>
      <w:marRight w:val="0"/>
      <w:marTop w:val="0"/>
      <w:marBottom w:val="0"/>
      <w:divBdr>
        <w:top w:val="none" w:sz="0" w:space="0" w:color="auto"/>
        <w:left w:val="none" w:sz="0" w:space="0" w:color="auto"/>
        <w:bottom w:val="none" w:sz="0" w:space="0" w:color="auto"/>
        <w:right w:val="none" w:sz="0" w:space="0" w:color="auto"/>
      </w:divBdr>
    </w:div>
    <w:div w:id="597756120">
      <w:bodyDiv w:val="1"/>
      <w:marLeft w:val="0"/>
      <w:marRight w:val="0"/>
      <w:marTop w:val="0"/>
      <w:marBottom w:val="0"/>
      <w:divBdr>
        <w:top w:val="none" w:sz="0" w:space="0" w:color="auto"/>
        <w:left w:val="none" w:sz="0" w:space="0" w:color="auto"/>
        <w:bottom w:val="none" w:sz="0" w:space="0" w:color="auto"/>
        <w:right w:val="none" w:sz="0" w:space="0" w:color="auto"/>
      </w:divBdr>
    </w:div>
    <w:div w:id="597762544">
      <w:bodyDiv w:val="1"/>
      <w:marLeft w:val="0"/>
      <w:marRight w:val="0"/>
      <w:marTop w:val="0"/>
      <w:marBottom w:val="0"/>
      <w:divBdr>
        <w:top w:val="none" w:sz="0" w:space="0" w:color="auto"/>
        <w:left w:val="none" w:sz="0" w:space="0" w:color="auto"/>
        <w:bottom w:val="none" w:sz="0" w:space="0" w:color="auto"/>
        <w:right w:val="none" w:sz="0" w:space="0" w:color="auto"/>
      </w:divBdr>
    </w:div>
    <w:div w:id="597955748">
      <w:bodyDiv w:val="1"/>
      <w:marLeft w:val="0"/>
      <w:marRight w:val="0"/>
      <w:marTop w:val="0"/>
      <w:marBottom w:val="0"/>
      <w:divBdr>
        <w:top w:val="none" w:sz="0" w:space="0" w:color="auto"/>
        <w:left w:val="none" w:sz="0" w:space="0" w:color="auto"/>
        <w:bottom w:val="none" w:sz="0" w:space="0" w:color="auto"/>
        <w:right w:val="none" w:sz="0" w:space="0" w:color="auto"/>
      </w:divBdr>
    </w:div>
    <w:div w:id="599027163">
      <w:bodyDiv w:val="1"/>
      <w:marLeft w:val="0"/>
      <w:marRight w:val="0"/>
      <w:marTop w:val="0"/>
      <w:marBottom w:val="0"/>
      <w:divBdr>
        <w:top w:val="none" w:sz="0" w:space="0" w:color="auto"/>
        <w:left w:val="none" w:sz="0" w:space="0" w:color="auto"/>
        <w:bottom w:val="none" w:sz="0" w:space="0" w:color="auto"/>
        <w:right w:val="none" w:sz="0" w:space="0" w:color="auto"/>
      </w:divBdr>
    </w:div>
    <w:div w:id="599459877">
      <w:bodyDiv w:val="1"/>
      <w:marLeft w:val="0"/>
      <w:marRight w:val="0"/>
      <w:marTop w:val="0"/>
      <w:marBottom w:val="0"/>
      <w:divBdr>
        <w:top w:val="none" w:sz="0" w:space="0" w:color="auto"/>
        <w:left w:val="none" w:sz="0" w:space="0" w:color="auto"/>
        <w:bottom w:val="none" w:sz="0" w:space="0" w:color="auto"/>
        <w:right w:val="none" w:sz="0" w:space="0" w:color="auto"/>
      </w:divBdr>
    </w:div>
    <w:div w:id="600265073">
      <w:bodyDiv w:val="1"/>
      <w:marLeft w:val="0"/>
      <w:marRight w:val="0"/>
      <w:marTop w:val="0"/>
      <w:marBottom w:val="0"/>
      <w:divBdr>
        <w:top w:val="none" w:sz="0" w:space="0" w:color="auto"/>
        <w:left w:val="none" w:sz="0" w:space="0" w:color="auto"/>
        <w:bottom w:val="none" w:sz="0" w:space="0" w:color="auto"/>
        <w:right w:val="none" w:sz="0" w:space="0" w:color="auto"/>
      </w:divBdr>
    </w:div>
    <w:div w:id="603613676">
      <w:bodyDiv w:val="1"/>
      <w:marLeft w:val="0"/>
      <w:marRight w:val="0"/>
      <w:marTop w:val="0"/>
      <w:marBottom w:val="0"/>
      <w:divBdr>
        <w:top w:val="none" w:sz="0" w:space="0" w:color="auto"/>
        <w:left w:val="none" w:sz="0" w:space="0" w:color="auto"/>
        <w:bottom w:val="none" w:sz="0" w:space="0" w:color="auto"/>
        <w:right w:val="none" w:sz="0" w:space="0" w:color="auto"/>
      </w:divBdr>
    </w:div>
    <w:div w:id="606080655">
      <w:bodyDiv w:val="1"/>
      <w:marLeft w:val="0"/>
      <w:marRight w:val="0"/>
      <w:marTop w:val="0"/>
      <w:marBottom w:val="0"/>
      <w:divBdr>
        <w:top w:val="none" w:sz="0" w:space="0" w:color="auto"/>
        <w:left w:val="none" w:sz="0" w:space="0" w:color="auto"/>
        <w:bottom w:val="none" w:sz="0" w:space="0" w:color="auto"/>
        <w:right w:val="none" w:sz="0" w:space="0" w:color="auto"/>
      </w:divBdr>
    </w:div>
    <w:div w:id="606158926">
      <w:bodyDiv w:val="1"/>
      <w:marLeft w:val="0"/>
      <w:marRight w:val="0"/>
      <w:marTop w:val="0"/>
      <w:marBottom w:val="0"/>
      <w:divBdr>
        <w:top w:val="none" w:sz="0" w:space="0" w:color="auto"/>
        <w:left w:val="none" w:sz="0" w:space="0" w:color="auto"/>
        <w:bottom w:val="none" w:sz="0" w:space="0" w:color="auto"/>
        <w:right w:val="none" w:sz="0" w:space="0" w:color="auto"/>
      </w:divBdr>
    </w:div>
    <w:div w:id="614875239">
      <w:bodyDiv w:val="1"/>
      <w:marLeft w:val="0"/>
      <w:marRight w:val="0"/>
      <w:marTop w:val="0"/>
      <w:marBottom w:val="0"/>
      <w:divBdr>
        <w:top w:val="none" w:sz="0" w:space="0" w:color="auto"/>
        <w:left w:val="none" w:sz="0" w:space="0" w:color="auto"/>
        <w:bottom w:val="none" w:sz="0" w:space="0" w:color="auto"/>
        <w:right w:val="none" w:sz="0" w:space="0" w:color="auto"/>
      </w:divBdr>
    </w:div>
    <w:div w:id="617297269">
      <w:bodyDiv w:val="1"/>
      <w:marLeft w:val="0"/>
      <w:marRight w:val="0"/>
      <w:marTop w:val="0"/>
      <w:marBottom w:val="0"/>
      <w:divBdr>
        <w:top w:val="none" w:sz="0" w:space="0" w:color="auto"/>
        <w:left w:val="none" w:sz="0" w:space="0" w:color="auto"/>
        <w:bottom w:val="none" w:sz="0" w:space="0" w:color="auto"/>
        <w:right w:val="none" w:sz="0" w:space="0" w:color="auto"/>
      </w:divBdr>
    </w:div>
    <w:div w:id="619920301">
      <w:bodyDiv w:val="1"/>
      <w:marLeft w:val="0"/>
      <w:marRight w:val="0"/>
      <w:marTop w:val="0"/>
      <w:marBottom w:val="0"/>
      <w:divBdr>
        <w:top w:val="none" w:sz="0" w:space="0" w:color="auto"/>
        <w:left w:val="none" w:sz="0" w:space="0" w:color="auto"/>
        <w:bottom w:val="none" w:sz="0" w:space="0" w:color="auto"/>
        <w:right w:val="none" w:sz="0" w:space="0" w:color="auto"/>
      </w:divBdr>
    </w:div>
    <w:div w:id="623267595">
      <w:bodyDiv w:val="1"/>
      <w:marLeft w:val="0"/>
      <w:marRight w:val="0"/>
      <w:marTop w:val="0"/>
      <w:marBottom w:val="0"/>
      <w:divBdr>
        <w:top w:val="none" w:sz="0" w:space="0" w:color="auto"/>
        <w:left w:val="none" w:sz="0" w:space="0" w:color="auto"/>
        <w:bottom w:val="none" w:sz="0" w:space="0" w:color="auto"/>
        <w:right w:val="none" w:sz="0" w:space="0" w:color="auto"/>
      </w:divBdr>
    </w:div>
    <w:div w:id="645864720">
      <w:bodyDiv w:val="1"/>
      <w:marLeft w:val="0"/>
      <w:marRight w:val="0"/>
      <w:marTop w:val="0"/>
      <w:marBottom w:val="0"/>
      <w:divBdr>
        <w:top w:val="none" w:sz="0" w:space="0" w:color="auto"/>
        <w:left w:val="none" w:sz="0" w:space="0" w:color="auto"/>
        <w:bottom w:val="none" w:sz="0" w:space="0" w:color="auto"/>
        <w:right w:val="none" w:sz="0" w:space="0" w:color="auto"/>
      </w:divBdr>
    </w:div>
    <w:div w:id="651180940">
      <w:bodyDiv w:val="1"/>
      <w:marLeft w:val="0"/>
      <w:marRight w:val="0"/>
      <w:marTop w:val="0"/>
      <w:marBottom w:val="0"/>
      <w:divBdr>
        <w:top w:val="none" w:sz="0" w:space="0" w:color="auto"/>
        <w:left w:val="none" w:sz="0" w:space="0" w:color="auto"/>
        <w:bottom w:val="none" w:sz="0" w:space="0" w:color="auto"/>
        <w:right w:val="none" w:sz="0" w:space="0" w:color="auto"/>
      </w:divBdr>
    </w:div>
    <w:div w:id="651367551">
      <w:bodyDiv w:val="1"/>
      <w:marLeft w:val="0"/>
      <w:marRight w:val="0"/>
      <w:marTop w:val="0"/>
      <w:marBottom w:val="0"/>
      <w:divBdr>
        <w:top w:val="none" w:sz="0" w:space="0" w:color="auto"/>
        <w:left w:val="none" w:sz="0" w:space="0" w:color="auto"/>
        <w:bottom w:val="none" w:sz="0" w:space="0" w:color="auto"/>
        <w:right w:val="none" w:sz="0" w:space="0" w:color="auto"/>
      </w:divBdr>
    </w:div>
    <w:div w:id="651761444">
      <w:bodyDiv w:val="1"/>
      <w:marLeft w:val="0"/>
      <w:marRight w:val="0"/>
      <w:marTop w:val="0"/>
      <w:marBottom w:val="0"/>
      <w:divBdr>
        <w:top w:val="none" w:sz="0" w:space="0" w:color="auto"/>
        <w:left w:val="none" w:sz="0" w:space="0" w:color="auto"/>
        <w:bottom w:val="none" w:sz="0" w:space="0" w:color="auto"/>
        <w:right w:val="none" w:sz="0" w:space="0" w:color="auto"/>
      </w:divBdr>
    </w:div>
    <w:div w:id="653991709">
      <w:bodyDiv w:val="1"/>
      <w:marLeft w:val="0"/>
      <w:marRight w:val="0"/>
      <w:marTop w:val="0"/>
      <w:marBottom w:val="0"/>
      <w:divBdr>
        <w:top w:val="none" w:sz="0" w:space="0" w:color="auto"/>
        <w:left w:val="none" w:sz="0" w:space="0" w:color="auto"/>
        <w:bottom w:val="none" w:sz="0" w:space="0" w:color="auto"/>
        <w:right w:val="none" w:sz="0" w:space="0" w:color="auto"/>
      </w:divBdr>
    </w:div>
    <w:div w:id="655384013">
      <w:bodyDiv w:val="1"/>
      <w:marLeft w:val="0"/>
      <w:marRight w:val="0"/>
      <w:marTop w:val="0"/>
      <w:marBottom w:val="0"/>
      <w:divBdr>
        <w:top w:val="none" w:sz="0" w:space="0" w:color="auto"/>
        <w:left w:val="none" w:sz="0" w:space="0" w:color="auto"/>
        <w:bottom w:val="none" w:sz="0" w:space="0" w:color="auto"/>
        <w:right w:val="none" w:sz="0" w:space="0" w:color="auto"/>
      </w:divBdr>
    </w:div>
    <w:div w:id="656501057">
      <w:bodyDiv w:val="1"/>
      <w:marLeft w:val="0"/>
      <w:marRight w:val="0"/>
      <w:marTop w:val="0"/>
      <w:marBottom w:val="0"/>
      <w:divBdr>
        <w:top w:val="none" w:sz="0" w:space="0" w:color="auto"/>
        <w:left w:val="none" w:sz="0" w:space="0" w:color="auto"/>
        <w:bottom w:val="none" w:sz="0" w:space="0" w:color="auto"/>
        <w:right w:val="none" w:sz="0" w:space="0" w:color="auto"/>
      </w:divBdr>
    </w:div>
    <w:div w:id="663893923">
      <w:bodyDiv w:val="1"/>
      <w:marLeft w:val="0"/>
      <w:marRight w:val="0"/>
      <w:marTop w:val="0"/>
      <w:marBottom w:val="0"/>
      <w:divBdr>
        <w:top w:val="none" w:sz="0" w:space="0" w:color="auto"/>
        <w:left w:val="none" w:sz="0" w:space="0" w:color="auto"/>
        <w:bottom w:val="none" w:sz="0" w:space="0" w:color="auto"/>
        <w:right w:val="none" w:sz="0" w:space="0" w:color="auto"/>
      </w:divBdr>
    </w:div>
    <w:div w:id="672223937">
      <w:bodyDiv w:val="1"/>
      <w:marLeft w:val="0"/>
      <w:marRight w:val="0"/>
      <w:marTop w:val="0"/>
      <w:marBottom w:val="0"/>
      <w:divBdr>
        <w:top w:val="none" w:sz="0" w:space="0" w:color="auto"/>
        <w:left w:val="none" w:sz="0" w:space="0" w:color="auto"/>
        <w:bottom w:val="none" w:sz="0" w:space="0" w:color="auto"/>
        <w:right w:val="none" w:sz="0" w:space="0" w:color="auto"/>
      </w:divBdr>
    </w:div>
    <w:div w:id="675965861">
      <w:bodyDiv w:val="1"/>
      <w:marLeft w:val="0"/>
      <w:marRight w:val="0"/>
      <w:marTop w:val="0"/>
      <w:marBottom w:val="0"/>
      <w:divBdr>
        <w:top w:val="none" w:sz="0" w:space="0" w:color="auto"/>
        <w:left w:val="none" w:sz="0" w:space="0" w:color="auto"/>
        <w:bottom w:val="none" w:sz="0" w:space="0" w:color="auto"/>
        <w:right w:val="none" w:sz="0" w:space="0" w:color="auto"/>
      </w:divBdr>
    </w:div>
    <w:div w:id="677998381">
      <w:bodyDiv w:val="1"/>
      <w:marLeft w:val="0"/>
      <w:marRight w:val="0"/>
      <w:marTop w:val="0"/>
      <w:marBottom w:val="0"/>
      <w:divBdr>
        <w:top w:val="none" w:sz="0" w:space="0" w:color="auto"/>
        <w:left w:val="none" w:sz="0" w:space="0" w:color="auto"/>
        <w:bottom w:val="none" w:sz="0" w:space="0" w:color="auto"/>
        <w:right w:val="none" w:sz="0" w:space="0" w:color="auto"/>
      </w:divBdr>
    </w:div>
    <w:div w:id="685137050">
      <w:bodyDiv w:val="1"/>
      <w:marLeft w:val="0"/>
      <w:marRight w:val="0"/>
      <w:marTop w:val="0"/>
      <w:marBottom w:val="0"/>
      <w:divBdr>
        <w:top w:val="none" w:sz="0" w:space="0" w:color="auto"/>
        <w:left w:val="none" w:sz="0" w:space="0" w:color="auto"/>
        <w:bottom w:val="none" w:sz="0" w:space="0" w:color="auto"/>
        <w:right w:val="none" w:sz="0" w:space="0" w:color="auto"/>
      </w:divBdr>
    </w:div>
    <w:div w:id="690296867">
      <w:bodyDiv w:val="1"/>
      <w:marLeft w:val="0"/>
      <w:marRight w:val="0"/>
      <w:marTop w:val="0"/>
      <w:marBottom w:val="0"/>
      <w:divBdr>
        <w:top w:val="none" w:sz="0" w:space="0" w:color="auto"/>
        <w:left w:val="none" w:sz="0" w:space="0" w:color="auto"/>
        <w:bottom w:val="none" w:sz="0" w:space="0" w:color="auto"/>
        <w:right w:val="none" w:sz="0" w:space="0" w:color="auto"/>
      </w:divBdr>
    </w:div>
    <w:div w:id="691805546">
      <w:bodyDiv w:val="1"/>
      <w:marLeft w:val="0"/>
      <w:marRight w:val="0"/>
      <w:marTop w:val="0"/>
      <w:marBottom w:val="0"/>
      <w:divBdr>
        <w:top w:val="none" w:sz="0" w:space="0" w:color="auto"/>
        <w:left w:val="none" w:sz="0" w:space="0" w:color="auto"/>
        <w:bottom w:val="none" w:sz="0" w:space="0" w:color="auto"/>
        <w:right w:val="none" w:sz="0" w:space="0" w:color="auto"/>
      </w:divBdr>
    </w:div>
    <w:div w:id="692027093">
      <w:bodyDiv w:val="1"/>
      <w:marLeft w:val="0"/>
      <w:marRight w:val="0"/>
      <w:marTop w:val="0"/>
      <w:marBottom w:val="0"/>
      <w:divBdr>
        <w:top w:val="none" w:sz="0" w:space="0" w:color="auto"/>
        <w:left w:val="none" w:sz="0" w:space="0" w:color="auto"/>
        <w:bottom w:val="none" w:sz="0" w:space="0" w:color="auto"/>
        <w:right w:val="none" w:sz="0" w:space="0" w:color="auto"/>
      </w:divBdr>
    </w:div>
    <w:div w:id="692656253">
      <w:bodyDiv w:val="1"/>
      <w:marLeft w:val="0"/>
      <w:marRight w:val="0"/>
      <w:marTop w:val="0"/>
      <w:marBottom w:val="0"/>
      <w:divBdr>
        <w:top w:val="none" w:sz="0" w:space="0" w:color="auto"/>
        <w:left w:val="none" w:sz="0" w:space="0" w:color="auto"/>
        <w:bottom w:val="none" w:sz="0" w:space="0" w:color="auto"/>
        <w:right w:val="none" w:sz="0" w:space="0" w:color="auto"/>
      </w:divBdr>
    </w:div>
    <w:div w:id="694037605">
      <w:bodyDiv w:val="1"/>
      <w:marLeft w:val="0"/>
      <w:marRight w:val="0"/>
      <w:marTop w:val="0"/>
      <w:marBottom w:val="0"/>
      <w:divBdr>
        <w:top w:val="none" w:sz="0" w:space="0" w:color="auto"/>
        <w:left w:val="none" w:sz="0" w:space="0" w:color="auto"/>
        <w:bottom w:val="none" w:sz="0" w:space="0" w:color="auto"/>
        <w:right w:val="none" w:sz="0" w:space="0" w:color="auto"/>
      </w:divBdr>
    </w:div>
    <w:div w:id="697657467">
      <w:bodyDiv w:val="1"/>
      <w:marLeft w:val="0"/>
      <w:marRight w:val="0"/>
      <w:marTop w:val="0"/>
      <w:marBottom w:val="0"/>
      <w:divBdr>
        <w:top w:val="none" w:sz="0" w:space="0" w:color="auto"/>
        <w:left w:val="none" w:sz="0" w:space="0" w:color="auto"/>
        <w:bottom w:val="none" w:sz="0" w:space="0" w:color="auto"/>
        <w:right w:val="none" w:sz="0" w:space="0" w:color="auto"/>
      </w:divBdr>
    </w:div>
    <w:div w:id="707074539">
      <w:bodyDiv w:val="1"/>
      <w:marLeft w:val="0"/>
      <w:marRight w:val="0"/>
      <w:marTop w:val="0"/>
      <w:marBottom w:val="0"/>
      <w:divBdr>
        <w:top w:val="none" w:sz="0" w:space="0" w:color="auto"/>
        <w:left w:val="none" w:sz="0" w:space="0" w:color="auto"/>
        <w:bottom w:val="none" w:sz="0" w:space="0" w:color="auto"/>
        <w:right w:val="none" w:sz="0" w:space="0" w:color="auto"/>
      </w:divBdr>
    </w:div>
    <w:div w:id="708411364">
      <w:bodyDiv w:val="1"/>
      <w:marLeft w:val="0"/>
      <w:marRight w:val="0"/>
      <w:marTop w:val="0"/>
      <w:marBottom w:val="0"/>
      <w:divBdr>
        <w:top w:val="none" w:sz="0" w:space="0" w:color="auto"/>
        <w:left w:val="none" w:sz="0" w:space="0" w:color="auto"/>
        <w:bottom w:val="none" w:sz="0" w:space="0" w:color="auto"/>
        <w:right w:val="none" w:sz="0" w:space="0" w:color="auto"/>
      </w:divBdr>
    </w:div>
    <w:div w:id="708801044">
      <w:bodyDiv w:val="1"/>
      <w:marLeft w:val="0"/>
      <w:marRight w:val="0"/>
      <w:marTop w:val="0"/>
      <w:marBottom w:val="0"/>
      <w:divBdr>
        <w:top w:val="none" w:sz="0" w:space="0" w:color="auto"/>
        <w:left w:val="none" w:sz="0" w:space="0" w:color="auto"/>
        <w:bottom w:val="none" w:sz="0" w:space="0" w:color="auto"/>
        <w:right w:val="none" w:sz="0" w:space="0" w:color="auto"/>
      </w:divBdr>
    </w:div>
    <w:div w:id="720641731">
      <w:bodyDiv w:val="1"/>
      <w:marLeft w:val="0"/>
      <w:marRight w:val="0"/>
      <w:marTop w:val="0"/>
      <w:marBottom w:val="0"/>
      <w:divBdr>
        <w:top w:val="none" w:sz="0" w:space="0" w:color="auto"/>
        <w:left w:val="none" w:sz="0" w:space="0" w:color="auto"/>
        <w:bottom w:val="none" w:sz="0" w:space="0" w:color="auto"/>
        <w:right w:val="none" w:sz="0" w:space="0" w:color="auto"/>
      </w:divBdr>
    </w:div>
    <w:div w:id="724373487">
      <w:bodyDiv w:val="1"/>
      <w:marLeft w:val="0"/>
      <w:marRight w:val="0"/>
      <w:marTop w:val="0"/>
      <w:marBottom w:val="0"/>
      <w:divBdr>
        <w:top w:val="none" w:sz="0" w:space="0" w:color="auto"/>
        <w:left w:val="none" w:sz="0" w:space="0" w:color="auto"/>
        <w:bottom w:val="none" w:sz="0" w:space="0" w:color="auto"/>
        <w:right w:val="none" w:sz="0" w:space="0" w:color="auto"/>
      </w:divBdr>
    </w:div>
    <w:div w:id="725029032">
      <w:bodyDiv w:val="1"/>
      <w:marLeft w:val="0"/>
      <w:marRight w:val="0"/>
      <w:marTop w:val="0"/>
      <w:marBottom w:val="0"/>
      <w:divBdr>
        <w:top w:val="none" w:sz="0" w:space="0" w:color="auto"/>
        <w:left w:val="none" w:sz="0" w:space="0" w:color="auto"/>
        <w:bottom w:val="none" w:sz="0" w:space="0" w:color="auto"/>
        <w:right w:val="none" w:sz="0" w:space="0" w:color="auto"/>
      </w:divBdr>
    </w:div>
    <w:div w:id="739209978">
      <w:bodyDiv w:val="1"/>
      <w:marLeft w:val="0"/>
      <w:marRight w:val="0"/>
      <w:marTop w:val="0"/>
      <w:marBottom w:val="0"/>
      <w:divBdr>
        <w:top w:val="none" w:sz="0" w:space="0" w:color="auto"/>
        <w:left w:val="none" w:sz="0" w:space="0" w:color="auto"/>
        <w:bottom w:val="none" w:sz="0" w:space="0" w:color="auto"/>
        <w:right w:val="none" w:sz="0" w:space="0" w:color="auto"/>
      </w:divBdr>
    </w:div>
    <w:div w:id="740098901">
      <w:bodyDiv w:val="1"/>
      <w:marLeft w:val="0"/>
      <w:marRight w:val="0"/>
      <w:marTop w:val="0"/>
      <w:marBottom w:val="0"/>
      <w:divBdr>
        <w:top w:val="none" w:sz="0" w:space="0" w:color="auto"/>
        <w:left w:val="none" w:sz="0" w:space="0" w:color="auto"/>
        <w:bottom w:val="none" w:sz="0" w:space="0" w:color="auto"/>
        <w:right w:val="none" w:sz="0" w:space="0" w:color="auto"/>
      </w:divBdr>
    </w:div>
    <w:div w:id="745610340">
      <w:bodyDiv w:val="1"/>
      <w:marLeft w:val="0"/>
      <w:marRight w:val="0"/>
      <w:marTop w:val="0"/>
      <w:marBottom w:val="0"/>
      <w:divBdr>
        <w:top w:val="none" w:sz="0" w:space="0" w:color="auto"/>
        <w:left w:val="none" w:sz="0" w:space="0" w:color="auto"/>
        <w:bottom w:val="none" w:sz="0" w:space="0" w:color="auto"/>
        <w:right w:val="none" w:sz="0" w:space="0" w:color="auto"/>
      </w:divBdr>
    </w:div>
    <w:div w:id="745877796">
      <w:bodyDiv w:val="1"/>
      <w:marLeft w:val="0"/>
      <w:marRight w:val="0"/>
      <w:marTop w:val="0"/>
      <w:marBottom w:val="0"/>
      <w:divBdr>
        <w:top w:val="none" w:sz="0" w:space="0" w:color="auto"/>
        <w:left w:val="none" w:sz="0" w:space="0" w:color="auto"/>
        <w:bottom w:val="none" w:sz="0" w:space="0" w:color="auto"/>
        <w:right w:val="none" w:sz="0" w:space="0" w:color="auto"/>
      </w:divBdr>
    </w:div>
    <w:div w:id="752972496">
      <w:bodyDiv w:val="1"/>
      <w:marLeft w:val="0"/>
      <w:marRight w:val="0"/>
      <w:marTop w:val="0"/>
      <w:marBottom w:val="0"/>
      <w:divBdr>
        <w:top w:val="none" w:sz="0" w:space="0" w:color="auto"/>
        <w:left w:val="none" w:sz="0" w:space="0" w:color="auto"/>
        <w:bottom w:val="none" w:sz="0" w:space="0" w:color="auto"/>
        <w:right w:val="none" w:sz="0" w:space="0" w:color="auto"/>
      </w:divBdr>
    </w:div>
    <w:div w:id="764306310">
      <w:bodyDiv w:val="1"/>
      <w:marLeft w:val="0"/>
      <w:marRight w:val="0"/>
      <w:marTop w:val="0"/>
      <w:marBottom w:val="0"/>
      <w:divBdr>
        <w:top w:val="none" w:sz="0" w:space="0" w:color="auto"/>
        <w:left w:val="none" w:sz="0" w:space="0" w:color="auto"/>
        <w:bottom w:val="none" w:sz="0" w:space="0" w:color="auto"/>
        <w:right w:val="none" w:sz="0" w:space="0" w:color="auto"/>
      </w:divBdr>
    </w:div>
    <w:div w:id="774248707">
      <w:bodyDiv w:val="1"/>
      <w:marLeft w:val="0"/>
      <w:marRight w:val="0"/>
      <w:marTop w:val="0"/>
      <w:marBottom w:val="0"/>
      <w:divBdr>
        <w:top w:val="none" w:sz="0" w:space="0" w:color="auto"/>
        <w:left w:val="none" w:sz="0" w:space="0" w:color="auto"/>
        <w:bottom w:val="none" w:sz="0" w:space="0" w:color="auto"/>
        <w:right w:val="none" w:sz="0" w:space="0" w:color="auto"/>
      </w:divBdr>
    </w:div>
    <w:div w:id="780344298">
      <w:bodyDiv w:val="1"/>
      <w:marLeft w:val="0"/>
      <w:marRight w:val="0"/>
      <w:marTop w:val="0"/>
      <w:marBottom w:val="0"/>
      <w:divBdr>
        <w:top w:val="none" w:sz="0" w:space="0" w:color="auto"/>
        <w:left w:val="none" w:sz="0" w:space="0" w:color="auto"/>
        <w:bottom w:val="none" w:sz="0" w:space="0" w:color="auto"/>
        <w:right w:val="none" w:sz="0" w:space="0" w:color="auto"/>
      </w:divBdr>
    </w:div>
    <w:div w:id="780613747">
      <w:bodyDiv w:val="1"/>
      <w:marLeft w:val="0"/>
      <w:marRight w:val="0"/>
      <w:marTop w:val="0"/>
      <w:marBottom w:val="0"/>
      <w:divBdr>
        <w:top w:val="none" w:sz="0" w:space="0" w:color="auto"/>
        <w:left w:val="none" w:sz="0" w:space="0" w:color="auto"/>
        <w:bottom w:val="none" w:sz="0" w:space="0" w:color="auto"/>
        <w:right w:val="none" w:sz="0" w:space="0" w:color="auto"/>
      </w:divBdr>
    </w:div>
    <w:div w:id="782192565">
      <w:bodyDiv w:val="1"/>
      <w:marLeft w:val="0"/>
      <w:marRight w:val="0"/>
      <w:marTop w:val="0"/>
      <w:marBottom w:val="0"/>
      <w:divBdr>
        <w:top w:val="none" w:sz="0" w:space="0" w:color="auto"/>
        <w:left w:val="none" w:sz="0" w:space="0" w:color="auto"/>
        <w:bottom w:val="none" w:sz="0" w:space="0" w:color="auto"/>
        <w:right w:val="none" w:sz="0" w:space="0" w:color="auto"/>
      </w:divBdr>
    </w:div>
    <w:div w:id="786969805">
      <w:bodyDiv w:val="1"/>
      <w:marLeft w:val="0"/>
      <w:marRight w:val="0"/>
      <w:marTop w:val="0"/>
      <w:marBottom w:val="0"/>
      <w:divBdr>
        <w:top w:val="none" w:sz="0" w:space="0" w:color="auto"/>
        <w:left w:val="none" w:sz="0" w:space="0" w:color="auto"/>
        <w:bottom w:val="none" w:sz="0" w:space="0" w:color="auto"/>
        <w:right w:val="none" w:sz="0" w:space="0" w:color="auto"/>
      </w:divBdr>
    </w:div>
    <w:div w:id="788083013">
      <w:bodyDiv w:val="1"/>
      <w:marLeft w:val="0"/>
      <w:marRight w:val="0"/>
      <w:marTop w:val="0"/>
      <w:marBottom w:val="0"/>
      <w:divBdr>
        <w:top w:val="none" w:sz="0" w:space="0" w:color="auto"/>
        <w:left w:val="none" w:sz="0" w:space="0" w:color="auto"/>
        <w:bottom w:val="none" w:sz="0" w:space="0" w:color="auto"/>
        <w:right w:val="none" w:sz="0" w:space="0" w:color="auto"/>
      </w:divBdr>
    </w:div>
    <w:div w:id="789856497">
      <w:bodyDiv w:val="1"/>
      <w:marLeft w:val="0"/>
      <w:marRight w:val="0"/>
      <w:marTop w:val="0"/>
      <w:marBottom w:val="0"/>
      <w:divBdr>
        <w:top w:val="none" w:sz="0" w:space="0" w:color="auto"/>
        <w:left w:val="none" w:sz="0" w:space="0" w:color="auto"/>
        <w:bottom w:val="none" w:sz="0" w:space="0" w:color="auto"/>
        <w:right w:val="none" w:sz="0" w:space="0" w:color="auto"/>
      </w:divBdr>
    </w:div>
    <w:div w:id="793718358">
      <w:bodyDiv w:val="1"/>
      <w:marLeft w:val="0"/>
      <w:marRight w:val="0"/>
      <w:marTop w:val="0"/>
      <w:marBottom w:val="0"/>
      <w:divBdr>
        <w:top w:val="none" w:sz="0" w:space="0" w:color="auto"/>
        <w:left w:val="none" w:sz="0" w:space="0" w:color="auto"/>
        <w:bottom w:val="none" w:sz="0" w:space="0" w:color="auto"/>
        <w:right w:val="none" w:sz="0" w:space="0" w:color="auto"/>
      </w:divBdr>
    </w:div>
    <w:div w:id="793792844">
      <w:bodyDiv w:val="1"/>
      <w:marLeft w:val="0"/>
      <w:marRight w:val="0"/>
      <w:marTop w:val="0"/>
      <w:marBottom w:val="0"/>
      <w:divBdr>
        <w:top w:val="none" w:sz="0" w:space="0" w:color="auto"/>
        <w:left w:val="none" w:sz="0" w:space="0" w:color="auto"/>
        <w:bottom w:val="none" w:sz="0" w:space="0" w:color="auto"/>
        <w:right w:val="none" w:sz="0" w:space="0" w:color="auto"/>
      </w:divBdr>
    </w:div>
    <w:div w:id="794905171">
      <w:bodyDiv w:val="1"/>
      <w:marLeft w:val="0"/>
      <w:marRight w:val="0"/>
      <w:marTop w:val="0"/>
      <w:marBottom w:val="0"/>
      <w:divBdr>
        <w:top w:val="none" w:sz="0" w:space="0" w:color="auto"/>
        <w:left w:val="none" w:sz="0" w:space="0" w:color="auto"/>
        <w:bottom w:val="none" w:sz="0" w:space="0" w:color="auto"/>
        <w:right w:val="none" w:sz="0" w:space="0" w:color="auto"/>
      </w:divBdr>
    </w:div>
    <w:div w:id="799687093">
      <w:bodyDiv w:val="1"/>
      <w:marLeft w:val="0"/>
      <w:marRight w:val="0"/>
      <w:marTop w:val="0"/>
      <w:marBottom w:val="0"/>
      <w:divBdr>
        <w:top w:val="none" w:sz="0" w:space="0" w:color="auto"/>
        <w:left w:val="none" w:sz="0" w:space="0" w:color="auto"/>
        <w:bottom w:val="none" w:sz="0" w:space="0" w:color="auto"/>
        <w:right w:val="none" w:sz="0" w:space="0" w:color="auto"/>
      </w:divBdr>
    </w:div>
    <w:div w:id="801456680">
      <w:bodyDiv w:val="1"/>
      <w:marLeft w:val="0"/>
      <w:marRight w:val="0"/>
      <w:marTop w:val="0"/>
      <w:marBottom w:val="0"/>
      <w:divBdr>
        <w:top w:val="none" w:sz="0" w:space="0" w:color="auto"/>
        <w:left w:val="none" w:sz="0" w:space="0" w:color="auto"/>
        <w:bottom w:val="none" w:sz="0" w:space="0" w:color="auto"/>
        <w:right w:val="none" w:sz="0" w:space="0" w:color="auto"/>
      </w:divBdr>
    </w:div>
    <w:div w:id="802305833">
      <w:bodyDiv w:val="1"/>
      <w:marLeft w:val="0"/>
      <w:marRight w:val="0"/>
      <w:marTop w:val="0"/>
      <w:marBottom w:val="0"/>
      <w:divBdr>
        <w:top w:val="none" w:sz="0" w:space="0" w:color="auto"/>
        <w:left w:val="none" w:sz="0" w:space="0" w:color="auto"/>
        <w:bottom w:val="none" w:sz="0" w:space="0" w:color="auto"/>
        <w:right w:val="none" w:sz="0" w:space="0" w:color="auto"/>
      </w:divBdr>
    </w:div>
    <w:div w:id="806121639">
      <w:bodyDiv w:val="1"/>
      <w:marLeft w:val="0"/>
      <w:marRight w:val="0"/>
      <w:marTop w:val="0"/>
      <w:marBottom w:val="0"/>
      <w:divBdr>
        <w:top w:val="none" w:sz="0" w:space="0" w:color="auto"/>
        <w:left w:val="none" w:sz="0" w:space="0" w:color="auto"/>
        <w:bottom w:val="none" w:sz="0" w:space="0" w:color="auto"/>
        <w:right w:val="none" w:sz="0" w:space="0" w:color="auto"/>
      </w:divBdr>
    </w:div>
    <w:div w:id="824471359">
      <w:bodyDiv w:val="1"/>
      <w:marLeft w:val="0"/>
      <w:marRight w:val="0"/>
      <w:marTop w:val="0"/>
      <w:marBottom w:val="0"/>
      <w:divBdr>
        <w:top w:val="none" w:sz="0" w:space="0" w:color="auto"/>
        <w:left w:val="none" w:sz="0" w:space="0" w:color="auto"/>
        <w:bottom w:val="none" w:sz="0" w:space="0" w:color="auto"/>
        <w:right w:val="none" w:sz="0" w:space="0" w:color="auto"/>
      </w:divBdr>
    </w:div>
    <w:div w:id="828910504">
      <w:bodyDiv w:val="1"/>
      <w:marLeft w:val="0"/>
      <w:marRight w:val="0"/>
      <w:marTop w:val="0"/>
      <w:marBottom w:val="0"/>
      <w:divBdr>
        <w:top w:val="none" w:sz="0" w:space="0" w:color="auto"/>
        <w:left w:val="none" w:sz="0" w:space="0" w:color="auto"/>
        <w:bottom w:val="none" w:sz="0" w:space="0" w:color="auto"/>
        <w:right w:val="none" w:sz="0" w:space="0" w:color="auto"/>
      </w:divBdr>
    </w:div>
    <w:div w:id="829179833">
      <w:bodyDiv w:val="1"/>
      <w:marLeft w:val="0"/>
      <w:marRight w:val="0"/>
      <w:marTop w:val="0"/>
      <w:marBottom w:val="0"/>
      <w:divBdr>
        <w:top w:val="none" w:sz="0" w:space="0" w:color="auto"/>
        <w:left w:val="none" w:sz="0" w:space="0" w:color="auto"/>
        <w:bottom w:val="none" w:sz="0" w:space="0" w:color="auto"/>
        <w:right w:val="none" w:sz="0" w:space="0" w:color="auto"/>
      </w:divBdr>
    </w:div>
    <w:div w:id="829709726">
      <w:bodyDiv w:val="1"/>
      <w:marLeft w:val="0"/>
      <w:marRight w:val="0"/>
      <w:marTop w:val="0"/>
      <w:marBottom w:val="0"/>
      <w:divBdr>
        <w:top w:val="none" w:sz="0" w:space="0" w:color="auto"/>
        <w:left w:val="none" w:sz="0" w:space="0" w:color="auto"/>
        <w:bottom w:val="none" w:sz="0" w:space="0" w:color="auto"/>
        <w:right w:val="none" w:sz="0" w:space="0" w:color="auto"/>
      </w:divBdr>
    </w:div>
    <w:div w:id="834035589">
      <w:bodyDiv w:val="1"/>
      <w:marLeft w:val="0"/>
      <w:marRight w:val="0"/>
      <w:marTop w:val="0"/>
      <w:marBottom w:val="0"/>
      <w:divBdr>
        <w:top w:val="none" w:sz="0" w:space="0" w:color="auto"/>
        <w:left w:val="none" w:sz="0" w:space="0" w:color="auto"/>
        <w:bottom w:val="none" w:sz="0" w:space="0" w:color="auto"/>
        <w:right w:val="none" w:sz="0" w:space="0" w:color="auto"/>
      </w:divBdr>
    </w:div>
    <w:div w:id="840313953">
      <w:bodyDiv w:val="1"/>
      <w:marLeft w:val="0"/>
      <w:marRight w:val="0"/>
      <w:marTop w:val="0"/>
      <w:marBottom w:val="0"/>
      <w:divBdr>
        <w:top w:val="none" w:sz="0" w:space="0" w:color="auto"/>
        <w:left w:val="none" w:sz="0" w:space="0" w:color="auto"/>
        <w:bottom w:val="none" w:sz="0" w:space="0" w:color="auto"/>
        <w:right w:val="none" w:sz="0" w:space="0" w:color="auto"/>
      </w:divBdr>
    </w:div>
    <w:div w:id="840584341">
      <w:bodyDiv w:val="1"/>
      <w:marLeft w:val="0"/>
      <w:marRight w:val="0"/>
      <w:marTop w:val="0"/>
      <w:marBottom w:val="0"/>
      <w:divBdr>
        <w:top w:val="none" w:sz="0" w:space="0" w:color="auto"/>
        <w:left w:val="none" w:sz="0" w:space="0" w:color="auto"/>
        <w:bottom w:val="none" w:sz="0" w:space="0" w:color="auto"/>
        <w:right w:val="none" w:sz="0" w:space="0" w:color="auto"/>
      </w:divBdr>
    </w:div>
    <w:div w:id="860781253">
      <w:bodyDiv w:val="1"/>
      <w:marLeft w:val="0"/>
      <w:marRight w:val="0"/>
      <w:marTop w:val="0"/>
      <w:marBottom w:val="0"/>
      <w:divBdr>
        <w:top w:val="none" w:sz="0" w:space="0" w:color="auto"/>
        <w:left w:val="none" w:sz="0" w:space="0" w:color="auto"/>
        <w:bottom w:val="none" w:sz="0" w:space="0" w:color="auto"/>
        <w:right w:val="none" w:sz="0" w:space="0" w:color="auto"/>
      </w:divBdr>
    </w:div>
    <w:div w:id="862742507">
      <w:bodyDiv w:val="1"/>
      <w:marLeft w:val="0"/>
      <w:marRight w:val="0"/>
      <w:marTop w:val="0"/>
      <w:marBottom w:val="0"/>
      <w:divBdr>
        <w:top w:val="none" w:sz="0" w:space="0" w:color="auto"/>
        <w:left w:val="none" w:sz="0" w:space="0" w:color="auto"/>
        <w:bottom w:val="none" w:sz="0" w:space="0" w:color="auto"/>
        <w:right w:val="none" w:sz="0" w:space="0" w:color="auto"/>
      </w:divBdr>
    </w:div>
    <w:div w:id="863443006">
      <w:bodyDiv w:val="1"/>
      <w:marLeft w:val="0"/>
      <w:marRight w:val="0"/>
      <w:marTop w:val="0"/>
      <w:marBottom w:val="0"/>
      <w:divBdr>
        <w:top w:val="none" w:sz="0" w:space="0" w:color="auto"/>
        <w:left w:val="none" w:sz="0" w:space="0" w:color="auto"/>
        <w:bottom w:val="none" w:sz="0" w:space="0" w:color="auto"/>
        <w:right w:val="none" w:sz="0" w:space="0" w:color="auto"/>
      </w:divBdr>
    </w:div>
    <w:div w:id="866406460">
      <w:bodyDiv w:val="1"/>
      <w:marLeft w:val="0"/>
      <w:marRight w:val="0"/>
      <w:marTop w:val="0"/>
      <w:marBottom w:val="0"/>
      <w:divBdr>
        <w:top w:val="none" w:sz="0" w:space="0" w:color="auto"/>
        <w:left w:val="none" w:sz="0" w:space="0" w:color="auto"/>
        <w:bottom w:val="none" w:sz="0" w:space="0" w:color="auto"/>
        <w:right w:val="none" w:sz="0" w:space="0" w:color="auto"/>
      </w:divBdr>
    </w:div>
    <w:div w:id="868492308">
      <w:bodyDiv w:val="1"/>
      <w:marLeft w:val="0"/>
      <w:marRight w:val="0"/>
      <w:marTop w:val="0"/>
      <w:marBottom w:val="0"/>
      <w:divBdr>
        <w:top w:val="none" w:sz="0" w:space="0" w:color="auto"/>
        <w:left w:val="none" w:sz="0" w:space="0" w:color="auto"/>
        <w:bottom w:val="none" w:sz="0" w:space="0" w:color="auto"/>
        <w:right w:val="none" w:sz="0" w:space="0" w:color="auto"/>
      </w:divBdr>
    </w:div>
    <w:div w:id="868835647">
      <w:bodyDiv w:val="1"/>
      <w:marLeft w:val="0"/>
      <w:marRight w:val="0"/>
      <w:marTop w:val="0"/>
      <w:marBottom w:val="0"/>
      <w:divBdr>
        <w:top w:val="none" w:sz="0" w:space="0" w:color="auto"/>
        <w:left w:val="none" w:sz="0" w:space="0" w:color="auto"/>
        <w:bottom w:val="none" w:sz="0" w:space="0" w:color="auto"/>
        <w:right w:val="none" w:sz="0" w:space="0" w:color="auto"/>
      </w:divBdr>
    </w:div>
    <w:div w:id="869729729">
      <w:bodyDiv w:val="1"/>
      <w:marLeft w:val="0"/>
      <w:marRight w:val="0"/>
      <w:marTop w:val="0"/>
      <w:marBottom w:val="0"/>
      <w:divBdr>
        <w:top w:val="none" w:sz="0" w:space="0" w:color="auto"/>
        <w:left w:val="none" w:sz="0" w:space="0" w:color="auto"/>
        <w:bottom w:val="none" w:sz="0" w:space="0" w:color="auto"/>
        <w:right w:val="none" w:sz="0" w:space="0" w:color="auto"/>
      </w:divBdr>
    </w:div>
    <w:div w:id="870530464">
      <w:bodyDiv w:val="1"/>
      <w:marLeft w:val="0"/>
      <w:marRight w:val="0"/>
      <w:marTop w:val="0"/>
      <w:marBottom w:val="0"/>
      <w:divBdr>
        <w:top w:val="none" w:sz="0" w:space="0" w:color="auto"/>
        <w:left w:val="none" w:sz="0" w:space="0" w:color="auto"/>
        <w:bottom w:val="none" w:sz="0" w:space="0" w:color="auto"/>
        <w:right w:val="none" w:sz="0" w:space="0" w:color="auto"/>
      </w:divBdr>
    </w:div>
    <w:div w:id="873037393">
      <w:bodyDiv w:val="1"/>
      <w:marLeft w:val="0"/>
      <w:marRight w:val="0"/>
      <w:marTop w:val="0"/>
      <w:marBottom w:val="0"/>
      <w:divBdr>
        <w:top w:val="none" w:sz="0" w:space="0" w:color="auto"/>
        <w:left w:val="none" w:sz="0" w:space="0" w:color="auto"/>
        <w:bottom w:val="none" w:sz="0" w:space="0" w:color="auto"/>
        <w:right w:val="none" w:sz="0" w:space="0" w:color="auto"/>
      </w:divBdr>
    </w:div>
    <w:div w:id="876160162">
      <w:bodyDiv w:val="1"/>
      <w:marLeft w:val="0"/>
      <w:marRight w:val="0"/>
      <w:marTop w:val="0"/>
      <w:marBottom w:val="0"/>
      <w:divBdr>
        <w:top w:val="none" w:sz="0" w:space="0" w:color="auto"/>
        <w:left w:val="none" w:sz="0" w:space="0" w:color="auto"/>
        <w:bottom w:val="none" w:sz="0" w:space="0" w:color="auto"/>
        <w:right w:val="none" w:sz="0" w:space="0" w:color="auto"/>
      </w:divBdr>
    </w:div>
    <w:div w:id="883179271">
      <w:bodyDiv w:val="1"/>
      <w:marLeft w:val="0"/>
      <w:marRight w:val="0"/>
      <w:marTop w:val="0"/>
      <w:marBottom w:val="0"/>
      <w:divBdr>
        <w:top w:val="none" w:sz="0" w:space="0" w:color="auto"/>
        <w:left w:val="none" w:sz="0" w:space="0" w:color="auto"/>
        <w:bottom w:val="none" w:sz="0" w:space="0" w:color="auto"/>
        <w:right w:val="none" w:sz="0" w:space="0" w:color="auto"/>
      </w:divBdr>
    </w:div>
    <w:div w:id="899901026">
      <w:bodyDiv w:val="1"/>
      <w:marLeft w:val="0"/>
      <w:marRight w:val="0"/>
      <w:marTop w:val="0"/>
      <w:marBottom w:val="0"/>
      <w:divBdr>
        <w:top w:val="none" w:sz="0" w:space="0" w:color="auto"/>
        <w:left w:val="none" w:sz="0" w:space="0" w:color="auto"/>
        <w:bottom w:val="none" w:sz="0" w:space="0" w:color="auto"/>
        <w:right w:val="none" w:sz="0" w:space="0" w:color="auto"/>
      </w:divBdr>
    </w:div>
    <w:div w:id="902176486">
      <w:bodyDiv w:val="1"/>
      <w:marLeft w:val="0"/>
      <w:marRight w:val="0"/>
      <w:marTop w:val="0"/>
      <w:marBottom w:val="0"/>
      <w:divBdr>
        <w:top w:val="none" w:sz="0" w:space="0" w:color="auto"/>
        <w:left w:val="none" w:sz="0" w:space="0" w:color="auto"/>
        <w:bottom w:val="none" w:sz="0" w:space="0" w:color="auto"/>
        <w:right w:val="none" w:sz="0" w:space="0" w:color="auto"/>
      </w:divBdr>
    </w:div>
    <w:div w:id="904726091">
      <w:bodyDiv w:val="1"/>
      <w:marLeft w:val="0"/>
      <w:marRight w:val="0"/>
      <w:marTop w:val="0"/>
      <w:marBottom w:val="0"/>
      <w:divBdr>
        <w:top w:val="none" w:sz="0" w:space="0" w:color="auto"/>
        <w:left w:val="none" w:sz="0" w:space="0" w:color="auto"/>
        <w:bottom w:val="none" w:sz="0" w:space="0" w:color="auto"/>
        <w:right w:val="none" w:sz="0" w:space="0" w:color="auto"/>
      </w:divBdr>
    </w:div>
    <w:div w:id="906496108">
      <w:bodyDiv w:val="1"/>
      <w:marLeft w:val="0"/>
      <w:marRight w:val="0"/>
      <w:marTop w:val="0"/>
      <w:marBottom w:val="0"/>
      <w:divBdr>
        <w:top w:val="none" w:sz="0" w:space="0" w:color="auto"/>
        <w:left w:val="none" w:sz="0" w:space="0" w:color="auto"/>
        <w:bottom w:val="none" w:sz="0" w:space="0" w:color="auto"/>
        <w:right w:val="none" w:sz="0" w:space="0" w:color="auto"/>
      </w:divBdr>
    </w:div>
    <w:div w:id="916478006">
      <w:bodyDiv w:val="1"/>
      <w:marLeft w:val="0"/>
      <w:marRight w:val="0"/>
      <w:marTop w:val="0"/>
      <w:marBottom w:val="0"/>
      <w:divBdr>
        <w:top w:val="none" w:sz="0" w:space="0" w:color="auto"/>
        <w:left w:val="none" w:sz="0" w:space="0" w:color="auto"/>
        <w:bottom w:val="none" w:sz="0" w:space="0" w:color="auto"/>
        <w:right w:val="none" w:sz="0" w:space="0" w:color="auto"/>
      </w:divBdr>
    </w:div>
    <w:div w:id="923337626">
      <w:bodyDiv w:val="1"/>
      <w:marLeft w:val="0"/>
      <w:marRight w:val="0"/>
      <w:marTop w:val="0"/>
      <w:marBottom w:val="0"/>
      <w:divBdr>
        <w:top w:val="none" w:sz="0" w:space="0" w:color="auto"/>
        <w:left w:val="none" w:sz="0" w:space="0" w:color="auto"/>
        <w:bottom w:val="none" w:sz="0" w:space="0" w:color="auto"/>
        <w:right w:val="none" w:sz="0" w:space="0" w:color="auto"/>
      </w:divBdr>
    </w:div>
    <w:div w:id="929001759">
      <w:bodyDiv w:val="1"/>
      <w:marLeft w:val="0"/>
      <w:marRight w:val="0"/>
      <w:marTop w:val="0"/>
      <w:marBottom w:val="0"/>
      <w:divBdr>
        <w:top w:val="none" w:sz="0" w:space="0" w:color="auto"/>
        <w:left w:val="none" w:sz="0" w:space="0" w:color="auto"/>
        <w:bottom w:val="none" w:sz="0" w:space="0" w:color="auto"/>
        <w:right w:val="none" w:sz="0" w:space="0" w:color="auto"/>
      </w:divBdr>
    </w:div>
    <w:div w:id="935483284">
      <w:bodyDiv w:val="1"/>
      <w:marLeft w:val="0"/>
      <w:marRight w:val="0"/>
      <w:marTop w:val="0"/>
      <w:marBottom w:val="0"/>
      <w:divBdr>
        <w:top w:val="none" w:sz="0" w:space="0" w:color="auto"/>
        <w:left w:val="none" w:sz="0" w:space="0" w:color="auto"/>
        <w:bottom w:val="none" w:sz="0" w:space="0" w:color="auto"/>
        <w:right w:val="none" w:sz="0" w:space="0" w:color="auto"/>
      </w:divBdr>
    </w:div>
    <w:div w:id="937057757">
      <w:bodyDiv w:val="1"/>
      <w:marLeft w:val="0"/>
      <w:marRight w:val="0"/>
      <w:marTop w:val="0"/>
      <w:marBottom w:val="0"/>
      <w:divBdr>
        <w:top w:val="none" w:sz="0" w:space="0" w:color="auto"/>
        <w:left w:val="none" w:sz="0" w:space="0" w:color="auto"/>
        <w:bottom w:val="none" w:sz="0" w:space="0" w:color="auto"/>
        <w:right w:val="none" w:sz="0" w:space="0" w:color="auto"/>
      </w:divBdr>
    </w:div>
    <w:div w:id="942958141">
      <w:bodyDiv w:val="1"/>
      <w:marLeft w:val="0"/>
      <w:marRight w:val="0"/>
      <w:marTop w:val="0"/>
      <w:marBottom w:val="0"/>
      <w:divBdr>
        <w:top w:val="none" w:sz="0" w:space="0" w:color="auto"/>
        <w:left w:val="none" w:sz="0" w:space="0" w:color="auto"/>
        <w:bottom w:val="none" w:sz="0" w:space="0" w:color="auto"/>
        <w:right w:val="none" w:sz="0" w:space="0" w:color="auto"/>
      </w:divBdr>
    </w:div>
    <w:div w:id="946278955">
      <w:bodyDiv w:val="1"/>
      <w:marLeft w:val="0"/>
      <w:marRight w:val="0"/>
      <w:marTop w:val="0"/>
      <w:marBottom w:val="0"/>
      <w:divBdr>
        <w:top w:val="none" w:sz="0" w:space="0" w:color="auto"/>
        <w:left w:val="none" w:sz="0" w:space="0" w:color="auto"/>
        <w:bottom w:val="none" w:sz="0" w:space="0" w:color="auto"/>
        <w:right w:val="none" w:sz="0" w:space="0" w:color="auto"/>
      </w:divBdr>
    </w:div>
    <w:div w:id="949435650">
      <w:bodyDiv w:val="1"/>
      <w:marLeft w:val="0"/>
      <w:marRight w:val="0"/>
      <w:marTop w:val="0"/>
      <w:marBottom w:val="0"/>
      <w:divBdr>
        <w:top w:val="none" w:sz="0" w:space="0" w:color="auto"/>
        <w:left w:val="none" w:sz="0" w:space="0" w:color="auto"/>
        <w:bottom w:val="none" w:sz="0" w:space="0" w:color="auto"/>
        <w:right w:val="none" w:sz="0" w:space="0" w:color="auto"/>
      </w:divBdr>
    </w:div>
    <w:div w:id="952396567">
      <w:bodyDiv w:val="1"/>
      <w:marLeft w:val="0"/>
      <w:marRight w:val="0"/>
      <w:marTop w:val="0"/>
      <w:marBottom w:val="0"/>
      <w:divBdr>
        <w:top w:val="none" w:sz="0" w:space="0" w:color="auto"/>
        <w:left w:val="none" w:sz="0" w:space="0" w:color="auto"/>
        <w:bottom w:val="none" w:sz="0" w:space="0" w:color="auto"/>
        <w:right w:val="none" w:sz="0" w:space="0" w:color="auto"/>
      </w:divBdr>
    </w:div>
    <w:div w:id="960041078">
      <w:bodyDiv w:val="1"/>
      <w:marLeft w:val="0"/>
      <w:marRight w:val="0"/>
      <w:marTop w:val="0"/>
      <w:marBottom w:val="0"/>
      <w:divBdr>
        <w:top w:val="none" w:sz="0" w:space="0" w:color="auto"/>
        <w:left w:val="none" w:sz="0" w:space="0" w:color="auto"/>
        <w:bottom w:val="none" w:sz="0" w:space="0" w:color="auto"/>
        <w:right w:val="none" w:sz="0" w:space="0" w:color="auto"/>
      </w:divBdr>
    </w:div>
    <w:div w:id="961957537">
      <w:bodyDiv w:val="1"/>
      <w:marLeft w:val="0"/>
      <w:marRight w:val="0"/>
      <w:marTop w:val="0"/>
      <w:marBottom w:val="0"/>
      <w:divBdr>
        <w:top w:val="none" w:sz="0" w:space="0" w:color="auto"/>
        <w:left w:val="none" w:sz="0" w:space="0" w:color="auto"/>
        <w:bottom w:val="none" w:sz="0" w:space="0" w:color="auto"/>
        <w:right w:val="none" w:sz="0" w:space="0" w:color="auto"/>
      </w:divBdr>
    </w:div>
    <w:div w:id="962931154">
      <w:bodyDiv w:val="1"/>
      <w:marLeft w:val="0"/>
      <w:marRight w:val="0"/>
      <w:marTop w:val="0"/>
      <w:marBottom w:val="0"/>
      <w:divBdr>
        <w:top w:val="none" w:sz="0" w:space="0" w:color="auto"/>
        <w:left w:val="none" w:sz="0" w:space="0" w:color="auto"/>
        <w:bottom w:val="none" w:sz="0" w:space="0" w:color="auto"/>
        <w:right w:val="none" w:sz="0" w:space="0" w:color="auto"/>
      </w:divBdr>
    </w:div>
    <w:div w:id="963075850">
      <w:bodyDiv w:val="1"/>
      <w:marLeft w:val="0"/>
      <w:marRight w:val="0"/>
      <w:marTop w:val="0"/>
      <w:marBottom w:val="0"/>
      <w:divBdr>
        <w:top w:val="none" w:sz="0" w:space="0" w:color="auto"/>
        <w:left w:val="none" w:sz="0" w:space="0" w:color="auto"/>
        <w:bottom w:val="none" w:sz="0" w:space="0" w:color="auto"/>
        <w:right w:val="none" w:sz="0" w:space="0" w:color="auto"/>
      </w:divBdr>
    </w:div>
    <w:div w:id="971329824">
      <w:bodyDiv w:val="1"/>
      <w:marLeft w:val="0"/>
      <w:marRight w:val="0"/>
      <w:marTop w:val="0"/>
      <w:marBottom w:val="0"/>
      <w:divBdr>
        <w:top w:val="none" w:sz="0" w:space="0" w:color="auto"/>
        <w:left w:val="none" w:sz="0" w:space="0" w:color="auto"/>
        <w:bottom w:val="none" w:sz="0" w:space="0" w:color="auto"/>
        <w:right w:val="none" w:sz="0" w:space="0" w:color="auto"/>
      </w:divBdr>
    </w:div>
    <w:div w:id="977029869">
      <w:bodyDiv w:val="1"/>
      <w:marLeft w:val="0"/>
      <w:marRight w:val="0"/>
      <w:marTop w:val="0"/>
      <w:marBottom w:val="0"/>
      <w:divBdr>
        <w:top w:val="none" w:sz="0" w:space="0" w:color="auto"/>
        <w:left w:val="none" w:sz="0" w:space="0" w:color="auto"/>
        <w:bottom w:val="none" w:sz="0" w:space="0" w:color="auto"/>
        <w:right w:val="none" w:sz="0" w:space="0" w:color="auto"/>
      </w:divBdr>
    </w:div>
    <w:div w:id="983045669">
      <w:bodyDiv w:val="1"/>
      <w:marLeft w:val="0"/>
      <w:marRight w:val="0"/>
      <w:marTop w:val="0"/>
      <w:marBottom w:val="0"/>
      <w:divBdr>
        <w:top w:val="none" w:sz="0" w:space="0" w:color="auto"/>
        <w:left w:val="none" w:sz="0" w:space="0" w:color="auto"/>
        <w:bottom w:val="none" w:sz="0" w:space="0" w:color="auto"/>
        <w:right w:val="none" w:sz="0" w:space="0" w:color="auto"/>
      </w:divBdr>
    </w:div>
    <w:div w:id="984431320">
      <w:bodyDiv w:val="1"/>
      <w:marLeft w:val="0"/>
      <w:marRight w:val="0"/>
      <w:marTop w:val="0"/>
      <w:marBottom w:val="0"/>
      <w:divBdr>
        <w:top w:val="none" w:sz="0" w:space="0" w:color="auto"/>
        <w:left w:val="none" w:sz="0" w:space="0" w:color="auto"/>
        <w:bottom w:val="none" w:sz="0" w:space="0" w:color="auto"/>
        <w:right w:val="none" w:sz="0" w:space="0" w:color="auto"/>
      </w:divBdr>
    </w:div>
    <w:div w:id="985161962">
      <w:bodyDiv w:val="1"/>
      <w:marLeft w:val="0"/>
      <w:marRight w:val="0"/>
      <w:marTop w:val="0"/>
      <w:marBottom w:val="0"/>
      <w:divBdr>
        <w:top w:val="none" w:sz="0" w:space="0" w:color="auto"/>
        <w:left w:val="none" w:sz="0" w:space="0" w:color="auto"/>
        <w:bottom w:val="none" w:sz="0" w:space="0" w:color="auto"/>
        <w:right w:val="none" w:sz="0" w:space="0" w:color="auto"/>
      </w:divBdr>
    </w:div>
    <w:div w:id="992024676">
      <w:bodyDiv w:val="1"/>
      <w:marLeft w:val="0"/>
      <w:marRight w:val="0"/>
      <w:marTop w:val="0"/>
      <w:marBottom w:val="0"/>
      <w:divBdr>
        <w:top w:val="none" w:sz="0" w:space="0" w:color="auto"/>
        <w:left w:val="none" w:sz="0" w:space="0" w:color="auto"/>
        <w:bottom w:val="none" w:sz="0" w:space="0" w:color="auto"/>
        <w:right w:val="none" w:sz="0" w:space="0" w:color="auto"/>
      </w:divBdr>
    </w:div>
    <w:div w:id="1006979693">
      <w:bodyDiv w:val="1"/>
      <w:marLeft w:val="0"/>
      <w:marRight w:val="0"/>
      <w:marTop w:val="0"/>
      <w:marBottom w:val="0"/>
      <w:divBdr>
        <w:top w:val="none" w:sz="0" w:space="0" w:color="auto"/>
        <w:left w:val="none" w:sz="0" w:space="0" w:color="auto"/>
        <w:bottom w:val="none" w:sz="0" w:space="0" w:color="auto"/>
        <w:right w:val="none" w:sz="0" w:space="0" w:color="auto"/>
      </w:divBdr>
    </w:div>
    <w:div w:id="1007442009">
      <w:bodyDiv w:val="1"/>
      <w:marLeft w:val="0"/>
      <w:marRight w:val="0"/>
      <w:marTop w:val="0"/>
      <w:marBottom w:val="0"/>
      <w:divBdr>
        <w:top w:val="none" w:sz="0" w:space="0" w:color="auto"/>
        <w:left w:val="none" w:sz="0" w:space="0" w:color="auto"/>
        <w:bottom w:val="none" w:sz="0" w:space="0" w:color="auto"/>
        <w:right w:val="none" w:sz="0" w:space="0" w:color="auto"/>
      </w:divBdr>
    </w:div>
    <w:div w:id="1017461720">
      <w:bodyDiv w:val="1"/>
      <w:marLeft w:val="0"/>
      <w:marRight w:val="0"/>
      <w:marTop w:val="0"/>
      <w:marBottom w:val="0"/>
      <w:divBdr>
        <w:top w:val="none" w:sz="0" w:space="0" w:color="auto"/>
        <w:left w:val="none" w:sz="0" w:space="0" w:color="auto"/>
        <w:bottom w:val="none" w:sz="0" w:space="0" w:color="auto"/>
        <w:right w:val="none" w:sz="0" w:space="0" w:color="auto"/>
      </w:divBdr>
    </w:div>
    <w:div w:id="1023555909">
      <w:bodyDiv w:val="1"/>
      <w:marLeft w:val="0"/>
      <w:marRight w:val="0"/>
      <w:marTop w:val="0"/>
      <w:marBottom w:val="0"/>
      <w:divBdr>
        <w:top w:val="none" w:sz="0" w:space="0" w:color="auto"/>
        <w:left w:val="none" w:sz="0" w:space="0" w:color="auto"/>
        <w:bottom w:val="none" w:sz="0" w:space="0" w:color="auto"/>
        <w:right w:val="none" w:sz="0" w:space="0" w:color="auto"/>
      </w:divBdr>
    </w:div>
    <w:div w:id="1026104858">
      <w:bodyDiv w:val="1"/>
      <w:marLeft w:val="0"/>
      <w:marRight w:val="0"/>
      <w:marTop w:val="0"/>
      <w:marBottom w:val="0"/>
      <w:divBdr>
        <w:top w:val="none" w:sz="0" w:space="0" w:color="auto"/>
        <w:left w:val="none" w:sz="0" w:space="0" w:color="auto"/>
        <w:bottom w:val="none" w:sz="0" w:space="0" w:color="auto"/>
        <w:right w:val="none" w:sz="0" w:space="0" w:color="auto"/>
      </w:divBdr>
    </w:div>
    <w:div w:id="1030910606">
      <w:bodyDiv w:val="1"/>
      <w:marLeft w:val="0"/>
      <w:marRight w:val="0"/>
      <w:marTop w:val="0"/>
      <w:marBottom w:val="0"/>
      <w:divBdr>
        <w:top w:val="none" w:sz="0" w:space="0" w:color="auto"/>
        <w:left w:val="none" w:sz="0" w:space="0" w:color="auto"/>
        <w:bottom w:val="none" w:sz="0" w:space="0" w:color="auto"/>
        <w:right w:val="none" w:sz="0" w:space="0" w:color="auto"/>
      </w:divBdr>
    </w:div>
    <w:div w:id="1031691655">
      <w:bodyDiv w:val="1"/>
      <w:marLeft w:val="0"/>
      <w:marRight w:val="0"/>
      <w:marTop w:val="0"/>
      <w:marBottom w:val="0"/>
      <w:divBdr>
        <w:top w:val="none" w:sz="0" w:space="0" w:color="auto"/>
        <w:left w:val="none" w:sz="0" w:space="0" w:color="auto"/>
        <w:bottom w:val="none" w:sz="0" w:space="0" w:color="auto"/>
        <w:right w:val="none" w:sz="0" w:space="0" w:color="auto"/>
      </w:divBdr>
    </w:div>
    <w:div w:id="1042249695">
      <w:bodyDiv w:val="1"/>
      <w:marLeft w:val="0"/>
      <w:marRight w:val="0"/>
      <w:marTop w:val="0"/>
      <w:marBottom w:val="0"/>
      <w:divBdr>
        <w:top w:val="none" w:sz="0" w:space="0" w:color="auto"/>
        <w:left w:val="none" w:sz="0" w:space="0" w:color="auto"/>
        <w:bottom w:val="none" w:sz="0" w:space="0" w:color="auto"/>
        <w:right w:val="none" w:sz="0" w:space="0" w:color="auto"/>
      </w:divBdr>
    </w:div>
    <w:div w:id="1049038223">
      <w:bodyDiv w:val="1"/>
      <w:marLeft w:val="0"/>
      <w:marRight w:val="0"/>
      <w:marTop w:val="0"/>
      <w:marBottom w:val="0"/>
      <w:divBdr>
        <w:top w:val="none" w:sz="0" w:space="0" w:color="auto"/>
        <w:left w:val="none" w:sz="0" w:space="0" w:color="auto"/>
        <w:bottom w:val="none" w:sz="0" w:space="0" w:color="auto"/>
        <w:right w:val="none" w:sz="0" w:space="0" w:color="auto"/>
      </w:divBdr>
    </w:div>
    <w:div w:id="1053389052">
      <w:bodyDiv w:val="1"/>
      <w:marLeft w:val="0"/>
      <w:marRight w:val="0"/>
      <w:marTop w:val="0"/>
      <w:marBottom w:val="0"/>
      <w:divBdr>
        <w:top w:val="none" w:sz="0" w:space="0" w:color="auto"/>
        <w:left w:val="none" w:sz="0" w:space="0" w:color="auto"/>
        <w:bottom w:val="none" w:sz="0" w:space="0" w:color="auto"/>
        <w:right w:val="none" w:sz="0" w:space="0" w:color="auto"/>
      </w:divBdr>
    </w:div>
    <w:div w:id="1063482662">
      <w:bodyDiv w:val="1"/>
      <w:marLeft w:val="0"/>
      <w:marRight w:val="0"/>
      <w:marTop w:val="0"/>
      <w:marBottom w:val="0"/>
      <w:divBdr>
        <w:top w:val="none" w:sz="0" w:space="0" w:color="auto"/>
        <w:left w:val="none" w:sz="0" w:space="0" w:color="auto"/>
        <w:bottom w:val="none" w:sz="0" w:space="0" w:color="auto"/>
        <w:right w:val="none" w:sz="0" w:space="0" w:color="auto"/>
      </w:divBdr>
    </w:div>
    <w:div w:id="1074622509">
      <w:bodyDiv w:val="1"/>
      <w:marLeft w:val="0"/>
      <w:marRight w:val="0"/>
      <w:marTop w:val="0"/>
      <w:marBottom w:val="0"/>
      <w:divBdr>
        <w:top w:val="none" w:sz="0" w:space="0" w:color="auto"/>
        <w:left w:val="none" w:sz="0" w:space="0" w:color="auto"/>
        <w:bottom w:val="none" w:sz="0" w:space="0" w:color="auto"/>
        <w:right w:val="none" w:sz="0" w:space="0" w:color="auto"/>
      </w:divBdr>
    </w:div>
    <w:div w:id="1079255702">
      <w:bodyDiv w:val="1"/>
      <w:marLeft w:val="0"/>
      <w:marRight w:val="0"/>
      <w:marTop w:val="0"/>
      <w:marBottom w:val="0"/>
      <w:divBdr>
        <w:top w:val="none" w:sz="0" w:space="0" w:color="auto"/>
        <w:left w:val="none" w:sz="0" w:space="0" w:color="auto"/>
        <w:bottom w:val="none" w:sz="0" w:space="0" w:color="auto"/>
        <w:right w:val="none" w:sz="0" w:space="0" w:color="auto"/>
      </w:divBdr>
    </w:div>
    <w:div w:id="1080103640">
      <w:bodyDiv w:val="1"/>
      <w:marLeft w:val="0"/>
      <w:marRight w:val="0"/>
      <w:marTop w:val="0"/>
      <w:marBottom w:val="0"/>
      <w:divBdr>
        <w:top w:val="none" w:sz="0" w:space="0" w:color="auto"/>
        <w:left w:val="none" w:sz="0" w:space="0" w:color="auto"/>
        <w:bottom w:val="none" w:sz="0" w:space="0" w:color="auto"/>
        <w:right w:val="none" w:sz="0" w:space="0" w:color="auto"/>
      </w:divBdr>
    </w:div>
    <w:div w:id="1086145920">
      <w:bodyDiv w:val="1"/>
      <w:marLeft w:val="0"/>
      <w:marRight w:val="0"/>
      <w:marTop w:val="0"/>
      <w:marBottom w:val="0"/>
      <w:divBdr>
        <w:top w:val="none" w:sz="0" w:space="0" w:color="auto"/>
        <w:left w:val="none" w:sz="0" w:space="0" w:color="auto"/>
        <w:bottom w:val="none" w:sz="0" w:space="0" w:color="auto"/>
        <w:right w:val="none" w:sz="0" w:space="0" w:color="auto"/>
      </w:divBdr>
    </w:div>
    <w:div w:id="1086347064">
      <w:bodyDiv w:val="1"/>
      <w:marLeft w:val="0"/>
      <w:marRight w:val="0"/>
      <w:marTop w:val="0"/>
      <w:marBottom w:val="0"/>
      <w:divBdr>
        <w:top w:val="none" w:sz="0" w:space="0" w:color="auto"/>
        <w:left w:val="none" w:sz="0" w:space="0" w:color="auto"/>
        <w:bottom w:val="none" w:sz="0" w:space="0" w:color="auto"/>
        <w:right w:val="none" w:sz="0" w:space="0" w:color="auto"/>
      </w:divBdr>
    </w:div>
    <w:div w:id="1090348582">
      <w:bodyDiv w:val="1"/>
      <w:marLeft w:val="0"/>
      <w:marRight w:val="0"/>
      <w:marTop w:val="0"/>
      <w:marBottom w:val="0"/>
      <w:divBdr>
        <w:top w:val="none" w:sz="0" w:space="0" w:color="auto"/>
        <w:left w:val="none" w:sz="0" w:space="0" w:color="auto"/>
        <w:bottom w:val="none" w:sz="0" w:space="0" w:color="auto"/>
        <w:right w:val="none" w:sz="0" w:space="0" w:color="auto"/>
      </w:divBdr>
    </w:div>
    <w:div w:id="1100830526">
      <w:bodyDiv w:val="1"/>
      <w:marLeft w:val="0"/>
      <w:marRight w:val="0"/>
      <w:marTop w:val="0"/>
      <w:marBottom w:val="0"/>
      <w:divBdr>
        <w:top w:val="none" w:sz="0" w:space="0" w:color="auto"/>
        <w:left w:val="none" w:sz="0" w:space="0" w:color="auto"/>
        <w:bottom w:val="none" w:sz="0" w:space="0" w:color="auto"/>
        <w:right w:val="none" w:sz="0" w:space="0" w:color="auto"/>
      </w:divBdr>
    </w:div>
    <w:div w:id="1104761187">
      <w:bodyDiv w:val="1"/>
      <w:marLeft w:val="0"/>
      <w:marRight w:val="0"/>
      <w:marTop w:val="0"/>
      <w:marBottom w:val="0"/>
      <w:divBdr>
        <w:top w:val="none" w:sz="0" w:space="0" w:color="auto"/>
        <w:left w:val="none" w:sz="0" w:space="0" w:color="auto"/>
        <w:bottom w:val="none" w:sz="0" w:space="0" w:color="auto"/>
        <w:right w:val="none" w:sz="0" w:space="0" w:color="auto"/>
      </w:divBdr>
    </w:div>
    <w:div w:id="1106081011">
      <w:bodyDiv w:val="1"/>
      <w:marLeft w:val="0"/>
      <w:marRight w:val="0"/>
      <w:marTop w:val="0"/>
      <w:marBottom w:val="0"/>
      <w:divBdr>
        <w:top w:val="none" w:sz="0" w:space="0" w:color="auto"/>
        <w:left w:val="none" w:sz="0" w:space="0" w:color="auto"/>
        <w:bottom w:val="none" w:sz="0" w:space="0" w:color="auto"/>
        <w:right w:val="none" w:sz="0" w:space="0" w:color="auto"/>
      </w:divBdr>
    </w:div>
    <w:div w:id="1110932497">
      <w:bodyDiv w:val="1"/>
      <w:marLeft w:val="0"/>
      <w:marRight w:val="0"/>
      <w:marTop w:val="0"/>
      <w:marBottom w:val="0"/>
      <w:divBdr>
        <w:top w:val="none" w:sz="0" w:space="0" w:color="auto"/>
        <w:left w:val="none" w:sz="0" w:space="0" w:color="auto"/>
        <w:bottom w:val="none" w:sz="0" w:space="0" w:color="auto"/>
        <w:right w:val="none" w:sz="0" w:space="0" w:color="auto"/>
      </w:divBdr>
    </w:div>
    <w:div w:id="1111362869">
      <w:bodyDiv w:val="1"/>
      <w:marLeft w:val="0"/>
      <w:marRight w:val="0"/>
      <w:marTop w:val="0"/>
      <w:marBottom w:val="0"/>
      <w:divBdr>
        <w:top w:val="none" w:sz="0" w:space="0" w:color="auto"/>
        <w:left w:val="none" w:sz="0" w:space="0" w:color="auto"/>
        <w:bottom w:val="none" w:sz="0" w:space="0" w:color="auto"/>
        <w:right w:val="none" w:sz="0" w:space="0" w:color="auto"/>
      </w:divBdr>
    </w:div>
    <w:div w:id="1114712172">
      <w:bodyDiv w:val="1"/>
      <w:marLeft w:val="0"/>
      <w:marRight w:val="0"/>
      <w:marTop w:val="0"/>
      <w:marBottom w:val="0"/>
      <w:divBdr>
        <w:top w:val="none" w:sz="0" w:space="0" w:color="auto"/>
        <w:left w:val="none" w:sz="0" w:space="0" w:color="auto"/>
        <w:bottom w:val="none" w:sz="0" w:space="0" w:color="auto"/>
        <w:right w:val="none" w:sz="0" w:space="0" w:color="auto"/>
      </w:divBdr>
    </w:div>
    <w:div w:id="1114982413">
      <w:bodyDiv w:val="1"/>
      <w:marLeft w:val="0"/>
      <w:marRight w:val="0"/>
      <w:marTop w:val="0"/>
      <w:marBottom w:val="0"/>
      <w:divBdr>
        <w:top w:val="none" w:sz="0" w:space="0" w:color="auto"/>
        <w:left w:val="none" w:sz="0" w:space="0" w:color="auto"/>
        <w:bottom w:val="none" w:sz="0" w:space="0" w:color="auto"/>
        <w:right w:val="none" w:sz="0" w:space="0" w:color="auto"/>
      </w:divBdr>
    </w:div>
    <w:div w:id="1116560849">
      <w:bodyDiv w:val="1"/>
      <w:marLeft w:val="0"/>
      <w:marRight w:val="0"/>
      <w:marTop w:val="0"/>
      <w:marBottom w:val="0"/>
      <w:divBdr>
        <w:top w:val="none" w:sz="0" w:space="0" w:color="auto"/>
        <w:left w:val="none" w:sz="0" w:space="0" w:color="auto"/>
        <w:bottom w:val="none" w:sz="0" w:space="0" w:color="auto"/>
        <w:right w:val="none" w:sz="0" w:space="0" w:color="auto"/>
      </w:divBdr>
    </w:div>
    <w:div w:id="1117213387">
      <w:bodyDiv w:val="1"/>
      <w:marLeft w:val="0"/>
      <w:marRight w:val="0"/>
      <w:marTop w:val="0"/>
      <w:marBottom w:val="0"/>
      <w:divBdr>
        <w:top w:val="none" w:sz="0" w:space="0" w:color="auto"/>
        <w:left w:val="none" w:sz="0" w:space="0" w:color="auto"/>
        <w:bottom w:val="none" w:sz="0" w:space="0" w:color="auto"/>
        <w:right w:val="none" w:sz="0" w:space="0" w:color="auto"/>
      </w:divBdr>
    </w:div>
    <w:div w:id="1118648420">
      <w:bodyDiv w:val="1"/>
      <w:marLeft w:val="0"/>
      <w:marRight w:val="0"/>
      <w:marTop w:val="0"/>
      <w:marBottom w:val="0"/>
      <w:divBdr>
        <w:top w:val="none" w:sz="0" w:space="0" w:color="auto"/>
        <w:left w:val="none" w:sz="0" w:space="0" w:color="auto"/>
        <w:bottom w:val="none" w:sz="0" w:space="0" w:color="auto"/>
        <w:right w:val="none" w:sz="0" w:space="0" w:color="auto"/>
      </w:divBdr>
    </w:div>
    <w:div w:id="1122532343">
      <w:bodyDiv w:val="1"/>
      <w:marLeft w:val="0"/>
      <w:marRight w:val="0"/>
      <w:marTop w:val="0"/>
      <w:marBottom w:val="0"/>
      <w:divBdr>
        <w:top w:val="none" w:sz="0" w:space="0" w:color="auto"/>
        <w:left w:val="none" w:sz="0" w:space="0" w:color="auto"/>
        <w:bottom w:val="none" w:sz="0" w:space="0" w:color="auto"/>
        <w:right w:val="none" w:sz="0" w:space="0" w:color="auto"/>
      </w:divBdr>
    </w:div>
    <w:div w:id="1124927279">
      <w:bodyDiv w:val="1"/>
      <w:marLeft w:val="0"/>
      <w:marRight w:val="0"/>
      <w:marTop w:val="0"/>
      <w:marBottom w:val="0"/>
      <w:divBdr>
        <w:top w:val="none" w:sz="0" w:space="0" w:color="auto"/>
        <w:left w:val="none" w:sz="0" w:space="0" w:color="auto"/>
        <w:bottom w:val="none" w:sz="0" w:space="0" w:color="auto"/>
        <w:right w:val="none" w:sz="0" w:space="0" w:color="auto"/>
      </w:divBdr>
    </w:div>
    <w:div w:id="1127627063">
      <w:bodyDiv w:val="1"/>
      <w:marLeft w:val="0"/>
      <w:marRight w:val="0"/>
      <w:marTop w:val="0"/>
      <w:marBottom w:val="0"/>
      <w:divBdr>
        <w:top w:val="none" w:sz="0" w:space="0" w:color="auto"/>
        <w:left w:val="none" w:sz="0" w:space="0" w:color="auto"/>
        <w:bottom w:val="none" w:sz="0" w:space="0" w:color="auto"/>
        <w:right w:val="none" w:sz="0" w:space="0" w:color="auto"/>
      </w:divBdr>
    </w:div>
    <w:div w:id="1130243139">
      <w:bodyDiv w:val="1"/>
      <w:marLeft w:val="0"/>
      <w:marRight w:val="0"/>
      <w:marTop w:val="0"/>
      <w:marBottom w:val="0"/>
      <w:divBdr>
        <w:top w:val="none" w:sz="0" w:space="0" w:color="auto"/>
        <w:left w:val="none" w:sz="0" w:space="0" w:color="auto"/>
        <w:bottom w:val="none" w:sz="0" w:space="0" w:color="auto"/>
        <w:right w:val="none" w:sz="0" w:space="0" w:color="auto"/>
      </w:divBdr>
    </w:div>
    <w:div w:id="1144614516">
      <w:bodyDiv w:val="1"/>
      <w:marLeft w:val="0"/>
      <w:marRight w:val="0"/>
      <w:marTop w:val="0"/>
      <w:marBottom w:val="0"/>
      <w:divBdr>
        <w:top w:val="none" w:sz="0" w:space="0" w:color="auto"/>
        <w:left w:val="none" w:sz="0" w:space="0" w:color="auto"/>
        <w:bottom w:val="none" w:sz="0" w:space="0" w:color="auto"/>
        <w:right w:val="none" w:sz="0" w:space="0" w:color="auto"/>
      </w:divBdr>
    </w:div>
    <w:div w:id="1146631259">
      <w:bodyDiv w:val="1"/>
      <w:marLeft w:val="0"/>
      <w:marRight w:val="0"/>
      <w:marTop w:val="0"/>
      <w:marBottom w:val="0"/>
      <w:divBdr>
        <w:top w:val="none" w:sz="0" w:space="0" w:color="auto"/>
        <w:left w:val="none" w:sz="0" w:space="0" w:color="auto"/>
        <w:bottom w:val="none" w:sz="0" w:space="0" w:color="auto"/>
        <w:right w:val="none" w:sz="0" w:space="0" w:color="auto"/>
      </w:divBdr>
    </w:div>
    <w:div w:id="1146632438">
      <w:bodyDiv w:val="1"/>
      <w:marLeft w:val="0"/>
      <w:marRight w:val="0"/>
      <w:marTop w:val="0"/>
      <w:marBottom w:val="0"/>
      <w:divBdr>
        <w:top w:val="none" w:sz="0" w:space="0" w:color="auto"/>
        <w:left w:val="none" w:sz="0" w:space="0" w:color="auto"/>
        <w:bottom w:val="none" w:sz="0" w:space="0" w:color="auto"/>
        <w:right w:val="none" w:sz="0" w:space="0" w:color="auto"/>
      </w:divBdr>
    </w:div>
    <w:div w:id="1149402006">
      <w:bodyDiv w:val="1"/>
      <w:marLeft w:val="0"/>
      <w:marRight w:val="0"/>
      <w:marTop w:val="0"/>
      <w:marBottom w:val="0"/>
      <w:divBdr>
        <w:top w:val="none" w:sz="0" w:space="0" w:color="auto"/>
        <w:left w:val="none" w:sz="0" w:space="0" w:color="auto"/>
        <w:bottom w:val="none" w:sz="0" w:space="0" w:color="auto"/>
        <w:right w:val="none" w:sz="0" w:space="0" w:color="auto"/>
      </w:divBdr>
    </w:div>
    <w:div w:id="1161390060">
      <w:bodyDiv w:val="1"/>
      <w:marLeft w:val="0"/>
      <w:marRight w:val="0"/>
      <w:marTop w:val="0"/>
      <w:marBottom w:val="0"/>
      <w:divBdr>
        <w:top w:val="none" w:sz="0" w:space="0" w:color="auto"/>
        <w:left w:val="none" w:sz="0" w:space="0" w:color="auto"/>
        <w:bottom w:val="none" w:sz="0" w:space="0" w:color="auto"/>
        <w:right w:val="none" w:sz="0" w:space="0" w:color="auto"/>
      </w:divBdr>
    </w:div>
    <w:div w:id="1163088108">
      <w:bodyDiv w:val="1"/>
      <w:marLeft w:val="0"/>
      <w:marRight w:val="0"/>
      <w:marTop w:val="0"/>
      <w:marBottom w:val="0"/>
      <w:divBdr>
        <w:top w:val="none" w:sz="0" w:space="0" w:color="auto"/>
        <w:left w:val="none" w:sz="0" w:space="0" w:color="auto"/>
        <w:bottom w:val="none" w:sz="0" w:space="0" w:color="auto"/>
        <w:right w:val="none" w:sz="0" w:space="0" w:color="auto"/>
      </w:divBdr>
    </w:div>
    <w:div w:id="1165508904">
      <w:bodyDiv w:val="1"/>
      <w:marLeft w:val="0"/>
      <w:marRight w:val="0"/>
      <w:marTop w:val="0"/>
      <w:marBottom w:val="0"/>
      <w:divBdr>
        <w:top w:val="none" w:sz="0" w:space="0" w:color="auto"/>
        <w:left w:val="none" w:sz="0" w:space="0" w:color="auto"/>
        <w:bottom w:val="none" w:sz="0" w:space="0" w:color="auto"/>
        <w:right w:val="none" w:sz="0" w:space="0" w:color="auto"/>
      </w:divBdr>
    </w:div>
    <w:div w:id="1166551497">
      <w:bodyDiv w:val="1"/>
      <w:marLeft w:val="0"/>
      <w:marRight w:val="0"/>
      <w:marTop w:val="0"/>
      <w:marBottom w:val="0"/>
      <w:divBdr>
        <w:top w:val="none" w:sz="0" w:space="0" w:color="auto"/>
        <w:left w:val="none" w:sz="0" w:space="0" w:color="auto"/>
        <w:bottom w:val="none" w:sz="0" w:space="0" w:color="auto"/>
        <w:right w:val="none" w:sz="0" w:space="0" w:color="auto"/>
      </w:divBdr>
    </w:div>
    <w:div w:id="1168980542">
      <w:bodyDiv w:val="1"/>
      <w:marLeft w:val="0"/>
      <w:marRight w:val="0"/>
      <w:marTop w:val="0"/>
      <w:marBottom w:val="0"/>
      <w:divBdr>
        <w:top w:val="none" w:sz="0" w:space="0" w:color="auto"/>
        <w:left w:val="none" w:sz="0" w:space="0" w:color="auto"/>
        <w:bottom w:val="none" w:sz="0" w:space="0" w:color="auto"/>
        <w:right w:val="none" w:sz="0" w:space="0" w:color="auto"/>
      </w:divBdr>
    </w:div>
    <w:div w:id="1173422846">
      <w:bodyDiv w:val="1"/>
      <w:marLeft w:val="0"/>
      <w:marRight w:val="0"/>
      <w:marTop w:val="0"/>
      <w:marBottom w:val="0"/>
      <w:divBdr>
        <w:top w:val="none" w:sz="0" w:space="0" w:color="auto"/>
        <w:left w:val="none" w:sz="0" w:space="0" w:color="auto"/>
        <w:bottom w:val="none" w:sz="0" w:space="0" w:color="auto"/>
        <w:right w:val="none" w:sz="0" w:space="0" w:color="auto"/>
      </w:divBdr>
    </w:div>
    <w:div w:id="1177575530">
      <w:bodyDiv w:val="1"/>
      <w:marLeft w:val="0"/>
      <w:marRight w:val="0"/>
      <w:marTop w:val="0"/>
      <w:marBottom w:val="0"/>
      <w:divBdr>
        <w:top w:val="none" w:sz="0" w:space="0" w:color="auto"/>
        <w:left w:val="none" w:sz="0" w:space="0" w:color="auto"/>
        <w:bottom w:val="none" w:sz="0" w:space="0" w:color="auto"/>
        <w:right w:val="none" w:sz="0" w:space="0" w:color="auto"/>
      </w:divBdr>
    </w:div>
    <w:div w:id="1183740404">
      <w:bodyDiv w:val="1"/>
      <w:marLeft w:val="0"/>
      <w:marRight w:val="0"/>
      <w:marTop w:val="0"/>
      <w:marBottom w:val="0"/>
      <w:divBdr>
        <w:top w:val="none" w:sz="0" w:space="0" w:color="auto"/>
        <w:left w:val="none" w:sz="0" w:space="0" w:color="auto"/>
        <w:bottom w:val="none" w:sz="0" w:space="0" w:color="auto"/>
        <w:right w:val="none" w:sz="0" w:space="0" w:color="auto"/>
      </w:divBdr>
    </w:div>
    <w:div w:id="1183858100">
      <w:bodyDiv w:val="1"/>
      <w:marLeft w:val="0"/>
      <w:marRight w:val="0"/>
      <w:marTop w:val="0"/>
      <w:marBottom w:val="0"/>
      <w:divBdr>
        <w:top w:val="none" w:sz="0" w:space="0" w:color="auto"/>
        <w:left w:val="none" w:sz="0" w:space="0" w:color="auto"/>
        <w:bottom w:val="none" w:sz="0" w:space="0" w:color="auto"/>
        <w:right w:val="none" w:sz="0" w:space="0" w:color="auto"/>
      </w:divBdr>
    </w:div>
    <w:div w:id="1185248342">
      <w:bodyDiv w:val="1"/>
      <w:marLeft w:val="0"/>
      <w:marRight w:val="0"/>
      <w:marTop w:val="0"/>
      <w:marBottom w:val="0"/>
      <w:divBdr>
        <w:top w:val="none" w:sz="0" w:space="0" w:color="auto"/>
        <w:left w:val="none" w:sz="0" w:space="0" w:color="auto"/>
        <w:bottom w:val="none" w:sz="0" w:space="0" w:color="auto"/>
        <w:right w:val="none" w:sz="0" w:space="0" w:color="auto"/>
      </w:divBdr>
    </w:div>
    <w:div w:id="1193767123">
      <w:bodyDiv w:val="1"/>
      <w:marLeft w:val="0"/>
      <w:marRight w:val="0"/>
      <w:marTop w:val="0"/>
      <w:marBottom w:val="0"/>
      <w:divBdr>
        <w:top w:val="none" w:sz="0" w:space="0" w:color="auto"/>
        <w:left w:val="none" w:sz="0" w:space="0" w:color="auto"/>
        <w:bottom w:val="none" w:sz="0" w:space="0" w:color="auto"/>
        <w:right w:val="none" w:sz="0" w:space="0" w:color="auto"/>
      </w:divBdr>
    </w:div>
    <w:div w:id="1195313423">
      <w:bodyDiv w:val="1"/>
      <w:marLeft w:val="0"/>
      <w:marRight w:val="0"/>
      <w:marTop w:val="0"/>
      <w:marBottom w:val="0"/>
      <w:divBdr>
        <w:top w:val="none" w:sz="0" w:space="0" w:color="auto"/>
        <w:left w:val="none" w:sz="0" w:space="0" w:color="auto"/>
        <w:bottom w:val="none" w:sz="0" w:space="0" w:color="auto"/>
        <w:right w:val="none" w:sz="0" w:space="0" w:color="auto"/>
      </w:divBdr>
    </w:div>
    <w:div w:id="1196311331">
      <w:bodyDiv w:val="1"/>
      <w:marLeft w:val="0"/>
      <w:marRight w:val="0"/>
      <w:marTop w:val="0"/>
      <w:marBottom w:val="0"/>
      <w:divBdr>
        <w:top w:val="none" w:sz="0" w:space="0" w:color="auto"/>
        <w:left w:val="none" w:sz="0" w:space="0" w:color="auto"/>
        <w:bottom w:val="none" w:sz="0" w:space="0" w:color="auto"/>
        <w:right w:val="none" w:sz="0" w:space="0" w:color="auto"/>
      </w:divBdr>
    </w:div>
    <w:div w:id="1203833431">
      <w:bodyDiv w:val="1"/>
      <w:marLeft w:val="0"/>
      <w:marRight w:val="0"/>
      <w:marTop w:val="0"/>
      <w:marBottom w:val="0"/>
      <w:divBdr>
        <w:top w:val="none" w:sz="0" w:space="0" w:color="auto"/>
        <w:left w:val="none" w:sz="0" w:space="0" w:color="auto"/>
        <w:bottom w:val="none" w:sz="0" w:space="0" w:color="auto"/>
        <w:right w:val="none" w:sz="0" w:space="0" w:color="auto"/>
      </w:divBdr>
    </w:div>
    <w:div w:id="1206136168">
      <w:bodyDiv w:val="1"/>
      <w:marLeft w:val="0"/>
      <w:marRight w:val="0"/>
      <w:marTop w:val="0"/>
      <w:marBottom w:val="0"/>
      <w:divBdr>
        <w:top w:val="none" w:sz="0" w:space="0" w:color="auto"/>
        <w:left w:val="none" w:sz="0" w:space="0" w:color="auto"/>
        <w:bottom w:val="none" w:sz="0" w:space="0" w:color="auto"/>
        <w:right w:val="none" w:sz="0" w:space="0" w:color="auto"/>
      </w:divBdr>
    </w:div>
    <w:div w:id="1210335846">
      <w:bodyDiv w:val="1"/>
      <w:marLeft w:val="0"/>
      <w:marRight w:val="0"/>
      <w:marTop w:val="0"/>
      <w:marBottom w:val="0"/>
      <w:divBdr>
        <w:top w:val="none" w:sz="0" w:space="0" w:color="auto"/>
        <w:left w:val="none" w:sz="0" w:space="0" w:color="auto"/>
        <w:bottom w:val="none" w:sz="0" w:space="0" w:color="auto"/>
        <w:right w:val="none" w:sz="0" w:space="0" w:color="auto"/>
      </w:divBdr>
    </w:div>
    <w:div w:id="1215659867">
      <w:bodyDiv w:val="1"/>
      <w:marLeft w:val="0"/>
      <w:marRight w:val="0"/>
      <w:marTop w:val="0"/>
      <w:marBottom w:val="0"/>
      <w:divBdr>
        <w:top w:val="none" w:sz="0" w:space="0" w:color="auto"/>
        <w:left w:val="none" w:sz="0" w:space="0" w:color="auto"/>
        <w:bottom w:val="none" w:sz="0" w:space="0" w:color="auto"/>
        <w:right w:val="none" w:sz="0" w:space="0" w:color="auto"/>
      </w:divBdr>
    </w:div>
    <w:div w:id="1219240298">
      <w:bodyDiv w:val="1"/>
      <w:marLeft w:val="0"/>
      <w:marRight w:val="0"/>
      <w:marTop w:val="0"/>
      <w:marBottom w:val="0"/>
      <w:divBdr>
        <w:top w:val="none" w:sz="0" w:space="0" w:color="auto"/>
        <w:left w:val="none" w:sz="0" w:space="0" w:color="auto"/>
        <w:bottom w:val="none" w:sz="0" w:space="0" w:color="auto"/>
        <w:right w:val="none" w:sz="0" w:space="0" w:color="auto"/>
      </w:divBdr>
    </w:div>
    <w:div w:id="1219705512">
      <w:bodyDiv w:val="1"/>
      <w:marLeft w:val="0"/>
      <w:marRight w:val="0"/>
      <w:marTop w:val="0"/>
      <w:marBottom w:val="0"/>
      <w:divBdr>
        <w:top w:val="none" w:sz="0" w:space="0" w:color="auto"/>
        <w:left w:val="none" w:sz="0" w:space="0" w:color="auto"/>
        <w:bottom w:val="none" w:sz="0" w:space="0" w:color="auto"/>
        <w:right w:val="none" w:sz="0" w:space="0" w:color="auto"/>
      </w:divBdr>
    </w:div>
    <w:div w:id="1227255429">
      <w:bodyDiv w:val="1"/>
      <w:marLeft w:val="0"/>
      <w:marRight w:val="0"/>
      <w:marTop w:val="0"/>
      <w:marBottom w:val="0"/>
      <w:divBdr>
        <w:top w:val="none" w:sz="0" w:space="0" w:color="auto"/>
        <w:left w:val="none" w:sz="0" w:space="0" w:color="auto"/>
        <w:bottom w:val="none" w:sz="0" w:space="0" w:color="auto"/>
        <w:right w:val="none" w:sz="0" w:space="0" w:color="auto"/>
      </w:divBdr>
    </w:div>
    <w:div w:id="1233198620">
      <w:bodyDiv w:val="1"/>
      <w:marLeft w:val="0"/>
      <w:marRight w:val="0"/>
      <w:marTop w:val="0"/>
      <w:marBottom w:val="0"/>
      <w:divBdr>
        <w:top w:val="none" w:sz="0" w:space="0" w:color="auto"/>
        <w:left w:val="none" w:sz="0" w:space="0" w:color="auto"/>
        <w:bottom w:val="none" w:sz="0" w:space="0" w:color="auto"/>
        <w:right w:val="none" w:sz="0" w:space="0" w:color="auto"/>
      </w:divBdr>
    </w:div>
    <w:div w:id="1239442153">
      <w:bodyDiv w:val="1"/>
      <w:marLeft w:val="0"/>
      <w:marRight w:val="0"/>
      <w:marTop w:val="0"/>
      <w:marBottom w:val="0"/>
      <w:divBdr>
        <w:top w:val="none" w:sz="0" w:space="0" w:color="auto"/>
        <w:left w:val="none" w:sz="0" w:space="0" w:color="auto"/>
        <w:bottom w:val="none" w:sz="0" w:space="0" w:color="auto"/>
        <w:right w:val="none" w:sz="0" w:space="0" w:color="auto"/>
      </w:divBdr>
    </w:div>
    <w:div w:id="1250500342">
      <w:bodyDiv w:val="1"/>
      <w:marLeft w:val="0"/>
      <w:marRight w:val="0"/>
      <w:marTop w:val="0"/>
      <w:marBottom w:val="0"/>
      <w:divBdr>
        <w:top w:val="none" w:sz="0" w:space="0" w:color="auto"/>
        <w:left w:val="none" w:sz="0" w:space="0" w:color="auto"/>
        <w:bottom w:val="none" w:sz="0" w:space="0" w:color="auto"/>
        <w:right w:val="none" w:sz="0" w:space="0" w:color="auto"/>
      </w:divBdr>
    </w:div>
    <w:div w:id="1254123603">
      <w:bodyDiv w:val="1"/>
      <w:marLeft w:val="0"/>
      <w:marRight w:val="0"/>
      <w:marTop w:val="0"/>
      <w:marBottom w:val="0"/>
      <w:divBdr>
        <w:top w:val="none" w:sz="0" w:space="0" w:color="auto"/>
        <w:left w:val="none" w:sz="0" w:space="0" w:color="auto"/>
        <w:bottom w:val="none" w:sz="0" w:space="0" w:color="auto"/>
        <w:right w:val="none" w:sz="0" w:space="0" w:color="auto"/>
      </w:divBdr>
    </w:div>
    <w:div w:id="1257859891">
      <w:bodyDiv w:val="1"/>
      <w:marLeft w:val="0"/>
      <w:marRight w:val="0"/>
      <w:marTop w:val="0"/>
      <w:marBottom w:val="0"/>
      <w:divBdr>
        <w:top w:val="none" w:sz="0" w:space="0" w:color="auto"/>
        <w:left w:val="none" w:sz="0" w:space="0" w:color="auto"/>
        <w:bottom w:val="none" w:sz="0" w:space="0" w:color="auto"/>
        <w:right w:val="none" w:sz="0" w:space="0" w:color="auto"/>
      </w:divBdr>
    </w:div>
    <w:div w:id="1264221850">
      <w:bodyDiv w:val="1"/>
      <w:marLeft w:val="0"/>
      <w:marRight w:val="0"/>
      <w:marTop w:val="0"/>
      <w:marBottom w:val="0"/>
      <w:divBdr>
        <w:top w:val="none" w:sz="0" w:space="0" w:color="auto"/>
        <w:left w:val="none" w:sz="0" w:space="0" w:color="auto"/>
        <w:bottom w:val="none" w:sz="0" w:space="0" w:color="auto"/>
        <w:right w:val="none" w:sz="0" w:space="0" w:color="auto"/>
      </w:divBdr>
    </w:div>
    <w:div w:id="1264916404">
      <w:bodyDiv w:val="1"/>
      <w:marLeft w:val="0"/>
      <w:marRight w:val="0"/>
      <w:marTop w:val="0"/>
      <w:marBottom w:val="0"/>
      <w:divBdr>
        <w:top w:val="none" w:sz="0" w:space="0" w:color="auto"/>
        <w:left w:val="none" w:sz="0" w:space="0" w:color="auto"/>
        <w:bottom w:val="none" w:sz="0" w:space="0" w:color="auto"/>
        <w:right w:val="none" w:sz="0" w:space="0" w:color="auto"/>
      </w:divBdr>
    </w:div>
    <w:div w:id="1265189728">
      <w:bodyDiv w:val="1"/>
      <w:marLeft w:val="0"/>
      <w:marRight w:val="0"/>
      <w:marTop w:val="0"/>
      <w:marBottom w:val="0"/>
      <w:divBdr>
        <w:top w:val="none" w:sz="0" w:space="0" w:color="auto"/>
        <w:left w:val="none" w:sz="0" w:space="0" w:color="auto"/>
        <w:bottom w:val="none" w:sz="0" w:space="0" w:color="auto"/>
        <w:right w:val="none" w:sz="0" w:space="0" w:color="auto"/>
      </w:divBdr>
    </w:div>
    <w:div w:id="1270966080">
      <w:bodyDiv w:val="1"/>
      <w:marLeft w:val="0"/>
      <w:marRight w:val="0"/>
      <w:marTop w:val="0"/>
      <w:marBottom w:val="0"/>
      <w:divBdr>
        <w:top w:val="none" w:sz="0" w:space="0" w:color="auto"/>
        <w:left w:val="none" w:sz="0" w:space="0" w:color="auto"/>
        <w:bottom w:val="none" w:sz="0" w:space="0" w:color="auto"/>
        <w:right w:val="none" w:sz="0" w:space="0" w:color="auto"/>
      </w:divBdr>
    </w:div>
    <w:div w:id="1274902587">
      <w:bodyDiv w:val="1"/>
      <w:marLeft w:val="0"/>
      <w:marRight w:val="0"/>
      <w:marTop w:val="0"/>
      <w:marBottom w:val="0"/>
      <w:divBdr>
        <w:top w:val="none" w:sz="0" w:space="0" w:color="auto"/>
        <w:left w:val="none" w:sz="0" w:space="0" w:color="auto"/>
        <w:bottom w:val="none" w:sz="0" w:space="0" w:color="auto"/>
        <w:right w:val="none" w:sz="0" w:space="0" w:color="auto"/>
      </w:divBdr>
    </w:div>
    <w:div w:id="1275164391">
      <w:bodyDiv w:val="1"/>
      <w:marLeft w:val="0"/>
      <w:marRight w:val="0"/>
      <w:marTop w:val="0"/>
      <w:marBottom w:val="0"/>
      <w:divBdr>
        <w:top w:val="none" w:sz="0" w:space="0" w:color="auto"/>
        <w:left w:val="none" w:sz="0" w:space="0" w:color="auto"/>
        <w:bottom w:val="none" w:sz="0" w:space="0" w:color="auto"/>
        <w:right w:val="none" w:sz="0" w:space="0" w:color="auto"/>
      </w:divBdr>
    </w:div>
    <w:div w:id="1277250538">
      <w:bodyDiv w:val="1"/>
      <w:marLeft w:val="0"/>
      <w:marRight w:val="0"/>
      <w:marTop w:val="0"/>
      <w:marBottom w:val="0"/>
      <w:divBdr>
        <w:top w:val="none" w:sz="0" w:space="0" w:color="auto"/>
        <w:left w:val="none" w:sz="0" w:space="0" w:color="auto"/>
        <w:bottom w:val="none" w:sz="0" w:space="0" w:color="auto"/>
        <w:right w:val="none" w:sz="0" w:space="0" w:color="auto"/>
      </w:divBdr>
    </w:div>
    <w:div w:id="1283610875">
      <w:bodyDiv w:val="1"/>
      <w:marLeft w:val="0"/>
      <w:marRight w:val="0"/>
      <w:marTop w:val="0"/>
      <w:marBottom w:val="0"/>
      <w:divBdr>
        <w:top w:val="none" w:sz="0" w:space="0" w:color="auto"/>
        <w:left w:val="none" w:sz="0" w:space="0" w:color="auto"/>
        <w:bottom w:val="none" w:sz="0" w:space="0" w:color="auto"/>
        <w:right w:val="none" w:sz="0" w:space="0" w:color="auto"/>
      </w:divBdr>
    </w:div>
    <w:div w:id="1296445194">
      <w:bodyDiv w:val="1"/>
      <w:marLeft w:val="0"/>
      <w:marRight w:val="0"/>
      <w:marTop w:val="0"/>
      <w:marBottom w:val="0"/>
      <w:divBdr>
        <w:top w:val="none" w:sz="0" w:space="0" w:color="auto"/>
        <w:left w:val="none" w:sz="0" w:space="0" w:color="auto"/>
        <w:bottom w:val="none" w:sz="0" w:space="0" w:color="auto"/>
        <w:right w:val="none" w:sz="0" w:space="0" w:color="auto"/>
      </w:divBdr>
    </w:div>
    <w:div w:id="1299647073">
      <w:bodyDiv w:val="1"/>
      <w:marLeft w:val="0"/>
      <w:marRight w:val="0"/>
      <w:marTop w:val="0"/>
      <w:marBottom w:val="0"/>
      <w:divBdr>
        <w:top w:val="none" w:sz="0" w:space="0" w:color="auto"/>
        <w:left w:val="none" w:sz="0" w:space="0" w:color="auto"/>
        <w:bottom w:val="none" w:sz="0" w:space="0" w:color="auto"/>
        <w:right w:val="none" w:sz="0" w:space="0" w:color="auto"/>
      </w:divBdr>
    </w:div>
    <w:div w:id="1307127243">
      <w:bodyDiv w:val="1"/>
      <w:marLeft w:val="0"/>
      <w:marRight w:val="0"/>
      <w:marTop w:val="0"/>
      <w:marBottom w:val="0"/>
      <w:divBdr>
        <w:top w:val="none" w:sz="0" w:space="0" w:color="auto"/>
        <w:left w:val="none" w:sz="0" w:space="0" w:color="auto"/>
        <w:bottom w:val="none" w:sz="0" w:space="0" w:color="auto"/>
        <w:right w:val="none" w:sz="0" w:space="0" w:color="auto"/>
      </w:divBdr>
    </w:div>
    <w:div w:id="1310598998">
      <w:bodyDiv w:val="1"/>
      <w:marLeft w:val="0"/>
      <w:marRight w:val="0"/>
      <w:marTop w:val="0"/>
      <w:marBottom w:val="0"/>
      <w:divBdr>
        <w:top w:val="none" w:sz="0" w:space="0" w:color="auto"/>
        <w:left w:val="none" w:sz="0" w:space="0" w:color="auto"/>
        <w:bottom w:val="none" w:sz="0" w:space="0" w:color="auto"/>
        <w:right w:val="none" w:sz="0" w:space="0" w:color="auto"/>
      </w:divBdr>
    </w:div>
    <w:div w:id="1310943903">
      <w:bodyDiv w:val="1"/>
      <w:marLeft w:val="0"/>
      <w:marRight w:val="0"/>
      <w:marTop w:val="0"/>
      <w:marBottom w:val="0"/>
      <w:divBdr>
        <w:top w:val="none" w:sz="0" w:space="0" w:color="auto"/>
        <w:left w:val="none" w:sz="0" w:space="0" w:color="auto"/>
        <w:bottom w:val="none" w:sz="0" w:space="0" w:color="auto"/>
        <w:right w:val="none" w:sz="0" w:space="0" w:color="auto"/>
      </w:divBdr>
    </w:div>
    <w:div w:id="1311909610">
      <w:bodyDiv w:val="1"/>
      <w:marLeft w:val="0"/>
      <w:marRight w:val="0"/>
      <w:marTop w:val="0"/>
      <w:marBottom w:val="0"/>
      <w:divBdr>
        <w:top w:val="none" w:sz="0" w:space="0" w:color="auto"/>
        <w:left w:val="none" w:sz="0" w:space="0" w:color="auto"/>
        <w:bottom w:val="none" w:sz="0" w:space="0" w:color="auto"/>
        <w:right w:val="none" w:sz="0" w:space="0" w:color="auto"/>
      </w:divBdr>
    </w:div>
    <w:div w:id="1316453416">
      <w:bodyDiv w:val="1"/>
      <w:marLeft w:val="0"/>
      <w:marRight w:val="0"/>
      <w:marTop w:val="0"/>
      <w:marBottom w:val="0"/>
      <w:divBdr>
        <w:top w:val="none" w:sz="0" w:space="0" w:color="auto"/>
        <w:left w:val="none" w:sz="0" w:space="0" w:color="auto"/>
        <w:bottom w:val="none" w:sz="0" w:space="0" w:color="auto"/>
        <w:right w:val="none" w:sz="0" w:space="0" w:color="auto"/>
      </w:divBdr>
    </w:div>
    <w:div w:id="1318680809">
      <w:bodyDiv w:val="1"/>
      <w:marLeft w:val="0"/>
      <w:marRight w:val="0"/>
      <w:marTop w:val="0"/>
      <w:marBottom w:val="0"/>
      <w:divBdr>
        <w:top w:val="none" w:sz="0" w:space="0" w:color="auto"/>
        <w:left w:val="none" w:sz="0" w:space="0" w:color="auto"/>
        <w:bottom w:val="none" w:sz="0" w:space="0" w:color="auto"/>
        <w:right w:val="none" w:sz="0" w:space="0" w:color="auto"/>
      </w:divBdr>
    </w:div>
    <w:div w:id="1325544951">
      <w:bodyDiv w:val="1"/>
      <w:marLeft w:val="0"/>
      <w:marRight w:val="0"/>
      <w:marTop w:val="0"/>
      <w:marBottom w:val="0"/>
      <w:divBdr>
        <w:top w:val="none" w:sz="0" w:space="0" w:color="auto"/>
        <w:left w:val="none" w:sz="0" w:space="0" w:color="auto"/>
        <w:bottom w:val="none" w:sz="0" w:space="0" w:color="auto"/>
        <w:right w:val="none" w:sz="0" w:space="0" w:color="auto"/>
      </w:divBdr>
    </w:div>
    <w:div w:id="1334601798">
      <w:bodyDiv w:val="1"/>
      <w:marLeft w:val="0"/>
      <w:marRight w:val="0"/>
      <w:marTop w:val="0"/>
      <w:marBottom w:val="0"/>
      <w:divBdr>
        <w:top w:val="none" w:sz="0" w:space="0" w:color="auto"/>
        <w:left w:val="none" w:sz="0" w:space="0" w:color="auto"/>
        <w:bottom w:val="none" w:sz="0" w:space="0" w:color="auto"/>
        <w:right w:val="none" w:sz="0" w:space="0" w:color="auto"/>
      </w:divBdr>
    </w:div>
    <w:div w:id="1341394242">
      <w:bodyDiv w:val="1"/>
      <w:marLeft w:val="0"/>
      <w:marRight w:val="0"/>
      <w:marTop w:val="0"/>
      <w:marBottom w:val="0"/>
      <w:divBdr>
        <w:top w:val="none" w:sz="0" w:space="0" w:color="auto"/>
        <w:left w:val="none" w:sz="0" w:space="0" w:color="auto"/>
        <w:bottom w:val="none" w:sz="0" w:space="0" w:color="auto"/>
        <w:right w:val="none" w:sz="0" w:space="0" w:color="auto"/>
      </w:divBdr>
    </w:div>
    <w:div w:id="1342439799">
      <w:bodyDiv w:val="1"/>
      <w:marLeft w:val="0"/>
      <w:marRight w:val="0"/>
      <w:marTop w:val="0"/>
      <w:marBottom w:val="0"/>
      <w:divBdr>
        <w:top w:val="none" w:sz="0" w:space="0" w:color="auto"/>
        <w:left w:val="none" w:sz="0" w:space="0" w:color="auto"/>
        <w:bottom w:val="none" w:sz="0" w:space="0" w:color="auto"/>
        <w:right w:val="none" w:sz="0" w:space="0" w:color="auto"/>
      </w:divBdr>
    </w:div>
    <w:div w:id="1346401484">
      <w:bodyDiv w:val="1"/>
      <w:marLeft w:val="0"/>
      <w:marRight w:val="0"/>
      <w:marTop w:val="0"/>
      <w:marBottom w:val="0"/>
      <w:divBdr>
        <w:top w:val="none" w:sz="0" w:space="0" w:color="auto"/>
        <w:left w:val="none" w:sz="0" w:space="0" w:color="auto"/>
        <w:bottom w:val="none" w:sz="0" w:space="0" w:color="auto"/>
        <w:right w:val="none" w:sz="0" w:space="0" w:color="auto"/>
      </w:divBdr>
    </w:div>
    <w:div w:id="1354645589">
      <w:bodyDiv w:val="1"/>
      <w:marLeft w:val="0"/>
      <w:marRight w:val="0"/>
      <w:marTop w:val="0"/>
      <w:marBottom w:val="0"/>
      <w:divBdr>
        <w:top w:val="none" w:sz="0" w:space="0" w:color="auto"/>
        <w:left w:val="none" w:sz="0" w:space="0" w:color="auto"/>
        <w:bottom w:val="none" w:sz="0" w:space="0" w:color="auto"/>
        <w:right w:val="none" w:sz="0" w:space="0" w:color="auto"/>
      </w:divBdr>
    </w:div>
    <w:div w:id="1360398679">
      <w:bodyDiv w:val="1"/>
      <w:marLeft w:val="0"/>
      <w:marRight w:val="0"/>
      <w:marTop w:val="0"/>
      <w:marBottom w:val="0"/>
      <w:divBdr>
        <w:top w:val="none" w:sz="0" w:space="0" w:color="auto"/>
        <w:left w:val="none" w:sz="0" w:space="0" w:color="auto"/>
        <w:bottom w:val="none" w:sz="0" w:space="0" w:color="auto"/>
        <w:right w:val="none" w:sz="0" w:space="0" w:color="auto"/>
      </w:divBdr>
    </w:div>
    <w:div w:id="1363166627">
      <w:bodyDiv w:val="1"/>
      <w:marLeft w:val="0"/>
      <w:marRight w:val="0"/>
      <w:marTop w:val="0"/>
      <w:marBottom w:val="0"/>
      <w:divBdr>
        <w:top w:val="none" w:sz="0" w:space="0" w:color="auto"/>
        <w:left w:val="none" w:sz="0" w:space="0" w:color="auto"/>
        <w:bottom w:val="none" w:sz="0" w:space="0" w:color="auto"/>
        <w:right w:val="none" w:sz="0" w:space="0" w:color="auto"/>
      </w:divBdr>
    </w:div>
    <w:div w:id="1372195471">
      <w:bodyDiv w:val="1"/>
      <w:marLeft w:val="0"/>
      <w:marRight w:val="0"/>
      <w:marTop w:val="0"/>
      <w:marBottom w:val="0"/>
      <w:divBdr>
        <w:top w:val="none" w:sz="0" w:space="0" w:color="auto"/>
        <w:left w:val="none" w:sz="0" w:space="0" w:color="auto"/>
        <w:bottom w:val="none" w:sz="0" w:space="0" w:color="auto"/>
        <w:right w:val="none" w:sz="0" w:space="0" w:color="auto"/>
      </w:divBdr>
    </w:div>
    <w:div w:id="1376612616">
      <w:bodyDiv w:val="1"/>
      <w:marLeft w:val="0"/>
      <w:marRight w:val="0"/>
      <w:marTop w:val="0"/>
      <w:marBottom w:val="0"/>
      <w:divBdr>
        <w:top w:val="none" w:sz="0" w:space="0" w:color="auto"/>
        <w:left w:val="none" w:sz="0" w:space="0" w:color="auto"/>
        <w:bottom w:val="none" w:sz="0" w:space="0" w:color="auto"/>
        <w:right w:val="none" w:sz="0" w:space="0" w:color="auto"/>
      </w:divBdr>
    </w:div>
    <w:div w:id="1379552838">
      <w:bodyDiv w:val="1"/>
      <w:marLeft w:val="0"/>
      <w:marRight w:val="0"/>
      <w:marTop w:val="0"/>
      <w:marBottom w:val="0"/>
      <w:divBdr>
        <w:top w:val="none" w:sz="0" w:space="0" w:color="auto"/>
        <w:left w:val="none" w:sz="0" w:space="0" w:color="auto"/>
        <w:bottom w:val="none" w:sz="0" w:space="0" w:color="auto"/>
        <w:right w:val="none" w:sz="0" w:space="0" w:color="auto"/>
      </w:divBdr>
    </w:div>
    <w:div w:id="1381780955">
      <w:bodyDiv w:val="1"/>
      <w:marLeft w:val="0"/>
      <w:marRight w:val="0"/>
      <w:marTop w:val="0"/>
      <w:marBottom w:val="0"/>
      <w:divBdr>
        <w:top w:val="none" w:sz="0" w:space="0" w:color="auto"/>
        <w:left w:val="none" w:sz="0" w:space="0" w:color="auto"/>
        <w:bottom w:val="none" w:sz="0" w:space="0" w:color="auto"/>
        <w:right w:val="none" w:sz="0" w:space="0" w:color="auto"/>
      </w:divBdr>
    </w:div>
    <w:div w:id="1382246167">
      <w:bodyDiv w:val="1"/>
      <w:marLeft w:val="0"/>
      <w:marRight w:val="0"/>
      <w:marTop w:val="0"/>
      <w:marBottom w:val="0"/>
      <w:divBdr>
        <w:top w:val="none" w:sz="0" w:space="0" w:color="auto"/>
        <w:left w:val="none" w:sz="0" w:space="0" w:color="auto"/>
        <w:bottom w:val="none" w:sz="0" w:space="0" w:color="auto"/>
        <w:right w:val="none" w:sz="0" w:space="0" w:color="auto"/>
      </w:divBdr>
    </w:div>
    <w:div w:id="1388452157">
      <w:bodyDiv w:val="1"/>
      <w:marLeft w:val="0"/>
      <w:marRight w:val="0"/>
      <w:marTop w:val="0"/>
      <w:marBottom w:val="0"/>
      <w:divBdr>
        <w:top w:val="none" w:sz="0" w:space="0" w:color="auto"/>
        <w:left w:val="none" w:sz="0" w:space="0" w:color="auto"/>
        <w:bottom w:val="none" w:sz="0" w:space="0" w:color="auto"/>
        <w:right w:val="none" w:sz="0" w:space="0" w:color="auto"/>
      </w:divBdr>
    </w:div>
    <w:div w:id="1390961303">
      <w:bodyDiv w:val="1"/>
      <w:marLeft w:val="0"/>
      <w:marRight w:val="0"/>
      <w:marTop w:val="0"/>
      <w:marBottom w:val="0"/>
      <w:divBdr>
        <w:top w:val="none" w:sz="0" w:space="0" w:color="auto"/>
        <w:left w:val="none" w:sz="0" w:space="0" w:color="auto"/>
        <w:bottom w:val="none" w:sz="0" w:space="0" w:color="auto"/>
        <w:right w:val="none" w:sz="0" w:space="0" w:color="auto"/>
      </w:divBdr>
    </w:div>
    <w:div w:id="1394155598">
      <w:bodyDiv w:val="1"/>
      <w:marLeft w:val="0"/>
      <w:marRight w:val="0"/>
      <w:marTop w:val="0"/>
      <w:marBottom w:val="0"/>
      <w:divBdr>
        <w:top w:val="none" w:sz="0" w:space="0" w:color="auto"/>
        <w:left w:val="none" w:sz="0" w:space="0" w:color="auto"/>
        <w:bottom w:val="none" w:sz="0" w:space="0" w:color="auto"/>
        <w:right w:val="none" w:sz="0" w:space="0" w:color="auto"/>
      </w:divBdr>
    </w:div>
    <w:div w:id="1408262083">
      <w:bodyDiv w:val="1"/>
      <w:marLeft w:val="0"/>
      <w:marRight w:val="0"/>
      <w:marTop w:val="0"/>
      <w:marBottom w:val="0"/>
      <w:divBdr>
        <w:top w:val="none" w:sz="0" w:space="0" w:color="auto"/>
        <w:left w:val="none" w:sz="0" w:space="0" w:color="auto"/>
        <w:bottom w:val="none" w:sz="0" w:space="0" w:color="auto"/>
        <w:right w:val="none" w:sz="0" w:space="0" w:color="auto"/>
      </w:divBdr>
    </w:div>
    <w:div w:id="1409157000">
      <w:bodyDiv w:val="1"/>
      <w:marLeft w:val="0"/>
      <w:marRight w:val="0"/>
      <w:marTop w:val="0"/>
      <w:marBottom w:val="0"/>
      <w:divBdr>
        <w:top w:val="none" w:sz="0" w:space="0" w:color="auto"/>
        <w:left w:val="none" w:sz="0" w:space="0" w:color="auto"/>
        <w:bottom w:val="none" w:sz="0" w:space="0" w:color="auto"/>
        <w:right w:val="none" w:sz="0" w:space="0" w:color="auto"/>
      </w:divBdr>
    </w:div>
    <w:div w:id="1409378526">
      <w:bodyDiv w:val="1"/>
      <w:marLeft w:val="0"/>
      <w:marRight w:val="0"/>
      <w:marTop w:val="0"/>
      <w:marBottom w:val="0"/>
      <w:divBdr>
        <w:top w:val="none" w:sz="0" w:space="0" w:color="auto"/>
        <w:left w:val="none" w:sz="0" w:space="0" w:color="auto"/>
        <w:bottom w:val="none" w:sz="0" w:space="0" w:color="auto"/>
        <w:right w:val="none" w:sz="0" w:space="0" w:color="auto"/>
      </w:divBdr>
    </w:div>
    <w:div w:id="1411654420">
      <w:bodyDiv w:val="1"/>
      <w:marLeft w:val="0"/>
      <w:marRight w:val="0"/>
      <w:marTop w:val="0"/>
      <w:marBottom w:val="0"/>
      <w:divBdr>
        <w:top w:val="none" w:sz="0" w:space="0" w:color="auto"/>
        <w:left w:val="none" w:sz="0" w:space="0" w:color="auto"/>
        <w:bottom w:val="none" w:sz="0" w:space="0" w:color="auto"/>
        <w:right w:val="none" w:sz="0" w:space="0" w:color="auto"/>
      </w:divBdr>
    </w:div>
    <w:div w:id="1416853818">
      <w:bodyDiv w:val="1"/>
      <w:marLeft w:val="0"/>
      <w:marRight w:val="0"/>
      <w:marTop w:val="0"/>
      <w:marBottom w:val="0"/>
      <w:divBdr>
        <w:top w:val="none" w:sz="0" w:space="0" w:color="auto"/>
        <w:left w:val="none" w:sz="0" w:space="0" w:color="auto"/>
        <w:bottom w:val="none" w:sz="0" w:space="0" w:color="auto"/>
        <w:right w:val="none" w:sz="0" w:space="0" w:color="auto"/>
      </w:divBdr>
    </w:div>
    <w:div w:id="1418094793">
      <w:bodyDiv w:val="1"/>
      <w:marLeft w:val="0"/>
      <w:marRight w:val="0"/>
      <w:marTop w:val="0"/>
      <w:marBottom w:val="0"/>
      <w:divBdr>
        <w:top w:val="none" w:sz="0" w:space="0" w:color="auto"/>
        <w:left w:val="none" w:sz="0" w:space="0" w:color="auto"/>
        <w:bottom w:val="none" w:sz="0" w:space="0" w:color="auto"/>
        <w:right w:val="none" w:sz="0" w:space="0" w:color="auto"/>
      </w:divBdr>
    </w:div>
    <w:div w:id="1423644353">
      <w:bodyDiv w:val="1"/>
      <w:marLeft w:val="0"/>
      <w:marRight w:val="0"/>
      <w:marTop w:val="0"/>
      <w:marBottom w:val="0"/>
      <w:divBdr>
        <w:top w:val="none" w:sz="0" w:space="0" w:color="auto"/>
        <w:left w:val="none" w:sz="0" w:space="0" w:color="auto"/>
        <w:bottom w:val="none" w:sz="0" w:space="0" w:color="auto"/>
        <w:right w:val="none" w:sz="0" w:space="0" w:color="auto"/>
      </w:divBdr>
    </w:div>
    <w:div w:id="1424954349">
      <w:bodyDiv w:val="1"/>
      <w:marLeft w:val="0"/>
      <w:marRight w:val="0"/>
      <w:marTop w:val="0"/>
      <w:marBottom w:val="0"/>
      <w:divBdr>
        <w:top w:val="none" w:sz="0" w:space="0" w:color="auto"/>
        <w:left w:val="none" w:sz="0" w:space="0" w:color="auto"/>
        <w:bottom w:val="none" w:sz="0" w:space="0" w:color="auto"/>
        <w:right w:val="none" w:sz="0" w:space="0" w:color="auto"/>
      </w:divBdr>
    </w:div>
    <w:div w:id="1426340885">
      <w:bodyDiv w:val="1"/>
      <w:marLeft w:val="0"/>
      <w:marRight w:val="0"/>
      <w:marTop w:val="0"/>
      <w:marBottom w:val="0"/>
      <w:divBdr>
        <w:top w:val="none" w:sz="0" w:space="0" w:color="auto"/>
        <w:left w:val="none" w:sz="0" w:space="0" w:color="auto"/>
        <w:bottom w:val="none" w:sz="0" w:space="0" w:color="auto"/>
        <w:right w:val="none" w:sz="0" w:space="0" w:color="auto"/>
      </w:divBdr>
    </w:div>
    <w:div w:id="1428773742">
      <w:bodyDiv w:val="1"/>
      <w:marLeft w:val="0"/>
      <w:marRight w:val="0"/>
      <w:marTop w:val="0"/>
      <w:marBottom w:val="0"/>
      <w:divBdr>
        <w:top w:val="none" w:sz="0" w:space="0" w:color="auto"/>
        <w:left w:val="none" w:sz="0" w:space="0" w:color="auto"/>
        <w:bottom w:val="none" w:sz="0" w:space="0" w:color="auto"/>
        <w:right w:val="none" w:sz="0" w:space="0" w:color="auto"/>
      </w:divBdr>
    </w:div>
    <w:div w:id="1432161498">
      <w:bodyDiv w:val="1"/>
      <w:marLeft w:val="0"/>
      <w:marRight w:val="0"/>
      <w:marTop w:val="0"/>
      <w:marBottom w:val="0"/>
      <w:divBdr>
        <w:top w:val="none" w:sz="0" w:space="0" w:color="auto"/>
        <w:left w:val="none" w:sz="0" w:space="0" w:color="auto"/>
        <w:bottom w:val="none" w:sz="0" w:space="0" w:color="auto"/>
        <w:right w:val="none" w:sz="0" w:space="0" w:color="auto"/>
      </w:divBdr>
    </w:div>
    <w:div w:id="1457409108">
      <w:bodyDiv w:val="1"/>
      <w:marLeft w:val="0"/>
      <w:marRight w:val="0"/>
      <w:marTop w:val="0"/>
      <w:marBottom w:val="0"/>
      <w:divBdr>
        <w:top w:val="none" w:sz="0" w:space="0" w:color="auto"/>
        <w:left w:val="none" w:sz="0" w:space="0" w:color="auto"/>
        <w:bottom w:val="none" w:sz="0" w:space="0" w:color="auto"/>
        <w:right w:val="none" w:sz="0" w:space="0" w:color="auto"/>
      </w:divBdr>
    </w:div>
    <w:div w:id="1462460655">
      <w:bodyDiv w:val="1"/>
      <w:marLeft w:val="0"/>
      <w:marRight w:val="0"/>
      <w:marTop w:val="0"/>
      <w:marBottom w:val="0"/>
      <w:divBdr>
        <w:top w:val="none" w:sz="0" w:space="0" w:color="auto"/>
        <w:left w:val="none" w:sz="0" w:space="0" w:color="auto"/>
        <w:bottom w:val="none" w:sz="0" w:space="0" w:color="auto"/>
        <w:right w:val="none" w:sz="0" w:space="0" w:color="auto"/>
      </w:divBdr>
    </w:div>
    <w:div w:id="1463038175">
      <w:bodyDiv w:val="1"/>
      <w:marLeft w:val="0"/>
      <w:marRight w:val="0"/>
      <w:marTop w:val="0"/>
      <w:marBottom w:val="0"/>
      <w:divBdr>
        <w:top w:val="none" w:sz="0" w:space="0" w:color="auto"/>
        <w:left w:val="none" w:sz="0" w:space="0" w:color="auto"/>
        <w:bottom w:val="none" w:sz="0" w:space="0" w:color="auto"/>
        <w:right w:val="none" w:sz="0" w:space="0" w:color="auto"/>
      </w:divBdr>
    </w:div>
    <w:div w:id="1463841857">
      <w:bodyDiv w:val="1"/>
      <w:marLeft w:val="0"/>
      <w:marRight w:val="0"/>
      <w:marTop w:val="0"/>
      <w:marBottom w:val="0"/>
      <w:divBdr>
        <w:top w:val="none" w:sz="0" w:space="0" w:color="auto"/>
        <w:left w:val="none" w:sz="0" w:space="0" w:color="auto"/>
        <w:bottom w:val="none" w:sz="0" w:space="0" w:color="auto"/>
        <w:right w:val="none" w:sz="0" w:space="0" w:color="auto"/>
      </w:divBdr>
    </w:div>
    <w:div w:id="1471171811">
      <w:bodyDiv w:val="1"/>
      <w:marLeft w:val="0"/>
      <w:marRight w:val="0"/>
      <w:marTop w:val="0"/>
      <w:marBottom w:val="0"/>
      <w:divBdr>
        <w:top w:val="none" w:sz="0" w:space="0" w:color="auto"/>
        <w:left w:val="none" w:sz="0" w:space="0" w:color="auto"/>
        <w:bottom w:val="none" w:sz="0" w:space="0" w:color="auto"/>
        <w:right w:val="none" w:sz="0" w:space="0" w:color="auto"/>
      </w:divBdr>
    </w:div>
    <w:div w:id="1471677803">
      <w:bodyDiv w:val="1"/>
      <w:marLeft w:val="0"/>
      <w:marRight w:val="0"/>
      <w:marTop w:val="0"/>
      <w:marBottom w:val="0"/>
      <w:divBdr>
        <w:top w:val="none" w:sz="0" w:space="0" w:color="auto"/>
        <w:left w:val="none" w:sz="0" w:space="0" w:color="auto"/>
        <w:bottom w:val="none" w:sz="0" w:space="0" w:color="auto"/>
        <w:right w:val="none" w:sz="0" w:space="0" w:color="auto"/>
      </w:divBdr>
    </w:div>
    <w:div w:id="1488324852">
      <w:bodyDiv w:val="1"/>
      <w:marLeft w:val="0"/>
      <w:marRight w:val="0"/>
      <w:marTop w:val="0"/>
      <w:marBottom w:val="0"/>
      <w:divBdr>
        <w:top w:val="none" w:sz="0" w:space="0" w:color="auto"/>
        <w:left w:val="none" w:sz="0" w:space="0" w:color="auto"/>
        <w:bottom w:val="none" w:sz="0" w:space="0" w:color="auto"/>
        <w:right w:val="none" w:sz="0" w:space="0" w:color="auto"/>
      </w:divBdr>
    </w:div>
    <w:div w:id="1488521422">
      <w:bodyDiv w:val="1"/>
      <w:marLeft w:val="0"/>
      <w:marRight w:val="0"/>
      <w:marTop w:val="0"/>
      <w:marBottom w:val="0"/>
      <w:divBdr>
        <w:top w:val="none" w:sz="0" w:space="0" w:color="auto"/>
        <w:left w:val="none" w:sz="0" w:space="0" w:color="auto"/>
        <w:bottom w:val="none" w:sz="0" w:space="0" w:color="auto"/>
        <w:right w:val="none" w:sz="0" w:space="0" w:color="auto"/>
      </w:divBdr>
    </w:div>
    <w:div w:id="1488939909">
      <w:bodyDiv w:val="1"/>
      <w:marLeft w:val="0"/>
      <w:marRight w:val="0"/>
      <w:marTop w:val="0"/>
      <w:marBottom w:val="0"/>
      <w:divBdr>
        <w:top w:val="none" w:sz="0" w:space="0" w:color="auto"/>
        <w:left w:val="none" w:sz="0" w:space="0" w:color="auto"/>
        <w:bottom w:val="none" w:sz="0" w:space="0" w:color="auto"/>
        <w:right w:val="none" w:sz="0" w:space="0" w:color="auto"/>
      </w:divBdr>
    </w:div>
    <w:div w:id="1493453069">
      <w:bodyDiv w:val="1"/>
      <w:marLeft w:val="0"/>
      <w:marRight w:val="0"/>
      <w:marTop w:val="0"/>
      <w:marBottom w:val="0"/>
      <w:divBdr>
        <w:top w:val="none" w:sz="0" w:space="0" w:color="auto"/>
        <w:left w:val="none" w:sz="0" w:space="0" w:color="auto"/>
        <w:bottom w:val="none" w:sz="0" w:space="0" w:color="auto"/>
        <w:right w:val="none" w:sz="0" w:space="0" w:color="auto"/>
      </w:divBdr>
    </w:div>
    <w:div w:id="1496065045">
      <w:bodyDiv w:val="1"/>
      <w:marLeft w:val="0"/>
      <w:marRight w:val="0"/>
      <w:marTop w:val="0"/>
      <w:marBottom w:val="0"/>
      <w:divBdr>
        <w:top w:val="none" w:sz="0" w:space="0" w:color="auto"/>
        <w:left w:val="none" w:sz="0" w:space="0" w:color="auto"/>
        <w:bottom w:val="none" w:sz="0" w:space="0" w:color="auto"/>
        <w:right w:val="none" w:sz="0" w:space="0" w:color="auto"/>
      </w:divBdr>
    </w:div>
    <w:div w:id="1496342031">
      <w:bodyDiv w:val="1"/>
      <w:marLeft w:val="0"/>
      <w:marRight w:val="0"/>
      <w:marTop w:val="0"/>
      <w:marBottom w:val="0"/>
      <w:divBdr>
        <w:top w:val="none" w:sz="0" w:space="0" w:color="auto"/>
        <w:left w:val="none" w:sz="0" w:space="0" w:color="auto"/>
        <w:bottom w:val="none" w:sz="0" w:space="0" w:color="auto"/>
        <w:right w:val="none" w:sz="0" w:space="0" w:color="auto"/>
      </w:divBdr>
    </w:div>
    <w:div w:id="1496647248">
      <w:bodyDiv w:val="1"/>
      <w:marLeft w:val="0"/>
      <w:marRight w:val="0"/>
      <w:marTop w:val="0"/>
      <w:marBottom w:val="0"/>
      <w:divBdr>
        <w:top w:val="none" w:sz="0" w:space="0" w:color="auto"/>
        <w:left w:val="none" w:sz="0" w:space="0" w:color="auto"/>
        <w:bottom w:val="none" w:sz="0" w:space="0" w:color="auto"/>
        <w:right w:val="none" w:sz="0" w:space="0" w:color="auto"/>
      </w:divBdr>
    </w:div>
    <w:div w:id="1499154076">
      <w:bodyDiv w:val="1"/>
      <w:marLeft w:val="0"/>
      <w:marRight w:val="0"/>
      <w:marTop w:val="0"/>
      <w:marBottom w:val="0"/>
      <w:divBdr>
        <w:top w:val="none" w:sz="0" w:space="0" w:color="auto"/>
        <w:left w:val="none" w:sz="0" w:space="0" w:color="auto"/>
        <w:bottom w:val="none" w:sz="0" w:space="0" w:color="auto"/>
        <w:right w:val="none" w:sz="0" w:space="0" w:color="auto"/>
      </w:divBdr>
    </w:div>
    <w:div w:id="1499803233">
      <w:bodyDiv w:val="1"/>
      <w:marLeft w:val="0"/>
      <w:marRight w:val="0"/>
      <w:marTop w:val="0"/>
      <w:marBottom w:val="0"/>
      <w:divBdr>
        <w:top w:val="none" w:sz="0" w:space="0" w:color="auto"/>
        <w:left w:val="none" w:sz="0" w:space="0" w:color="auto"/>
        <w:bottom w:val="none" w:sz="0" w:space="0" w:color="auto"/>
        <w:right w:val="none" w:sz="0" w:space="0" w:color="auto"/>
      </w:divBdr>
    </w:div>
    <w:div w:id="1502699875">
      <w:bodyDiv w:val="1"/>
      <w:marLeft w:val="0"/>
      <w:marRight w:val="0"/>
      <w:marTop w:val="0"/>
      <w:marBottom w:val="0"/>
      <w:divBdr>
        <w:top w:val="none" w:sz="0" w:space="0" w:color="auto"/>
        <w:left w:val="none" w:sz="0" w:space="0" w:color="auto"/>
        <w:bottom w:val="none" w:sz="0" w:space="0" w:color="auto"/>
        <w:right w:val="none" w:sz="0" w:space="0" w:color="auto"/>
      </w:divBdr>
    </w:div>
    <w:div w:id="1503810833">
      <w:bodyDiv w:val="1"/>
      <w:marLeft w:val="0"/>
      <w:marRight w:val="0"/>
      <w:marTop w:val="0"/>
      <w:marBottom w:val="0"/>
      <w:divBdr>
        <w:top w:val="none" w:sz="0" w:space="0" w:color="auto"/>
        <w:left w:val="none" w:sz="0" w:space="0" w:color="auto"/>
        <w:bottom w:val="none" w:sz="0" w:space="0" w:color="auto"/>
        <w:right w:val="none" w:sz="0" w:space="0" w:color="auto"/>
      </w:divBdr>
    </w:div>
    <w:div w:id="1505515917">
      <w:bodyDiv w:val="1"/>
      <w:marLeft w:val="0"/>
      <w:marRight w:val="0"/>
      <w:marTop w:val="0"/>
      <w:marBottom w:val="0"/>
      <w:divBdr>
        <w:top w:val="none" w:sz="0" w:space="0" w:color="auto"/>
        <w:left w:val="none" w:sz="0" w:space="0" w:color="auto"/>
        <w:bottom w:val="none" w:sz="0" w:space="0" w:color="auto"/>
        <w:right w:val="none" w:sz="0" w:space="0" w:color="auto"/>
      </w:divBdr>
    </w:div>
    <w:div w:id="1506746441">
      <w:bodyDiv w:val="1"/>
      <w:marLeft w:val="0"/>
      <w:marRight w:val="0"/>
      <w:marTop w:val="0"/>
      <w:marBottom w:val="0"/>
      <w:divBdr>
        <w:top w:val="none" w:sz="0" w:space="0" w:color="auto"/>
        <w:left w:val="none" w:sz="0" w:space="0" w:color="auto"/>
        <w:bottom w:val="none" w:sz="0" w:space="0" w:color="auto"/>
        <w:right w:val="none" w:sz="0" w:space="0" w:color="auto"/>
      </w:divBdr>
    </w:div>
    <w:div w:id="1511095705">
      <w:bodyDiv w:val="1"/>
      <w:marLeft w:val="0"/>
      <w:marRight w:val="0"/>
      <w:marTop w:val="0"/>
      <w:marBottom w:val="0"/>
      <w:divBdr>
        <w:top w:val="none" w:sz="0" w:space="0" w:color="auto"/>
        <w:left w:val="none" w:sz="0" w:space="0" w:color="auto"/>
        <w:bottom w:val="none" w:sz="0" w:space="0" w:color="auto"/>
        <w:right w:val="none" w:sz="0" w:space="0" w:color="auto"/>
      </w:divBdr>
    </w:div>
    <w:div w:id="1511525712">
      <w:bodyDiv w:val="1"/>
      <w:marLeft w:val="0"/>
      <w:marRight w:val="0"/>
      <w:marTop w:val="0"/>
      <w:marBottom w:val="0"/>
      <w:divBdr>
        <w:top w:val="none" w:sz="0" w:space="0" w:color="auto"/>
        <w:left w:val="none" w:sz="0" w:space="0" w:color="auto"/>
        <w:bottom w:val="none" w:sz="0" w:space="0" w:color="auto"/>
        <w:right w:val="none" w:sz="0" w:space="0" w:color="auto"/>
      </w:divBdr>
    </w:div>
    <w:div w:id="1513687723">
      <w:bodyDiv w:val="1"/>
      <w:marLeft w:val="0"/>
      <w:marRight w:val="0"/>
      <w:marTop w:val="0"/>
      <w:marBottom w:val="0"/>
      <w:divBdr>
        <w:top w:val="none" w:sz="0" w:space="0" w:color="auto"/>
        <w:left w:val="none" w:sz="0" w:space="0" w:color="auto"/>
        <w:bottom w:val="none" w:sz="0" w:space="0" w:color="auto"/>
        <w:right w:val="none" w:sz="0" w:space="0" w:color="auto"/>
      </w:divBdr>
    </w:div>
    <w:div w:id="1515724497">
      <w:bodyDiv w:val="1"/>
      <w:marLeft w:val="0"/>
      <w:marRight w:val="0"/>
      <w:marTop w:val="0"/>
      <w:marBottom w:val="0"/>
      <w:divBdr>
        <w:top w:val="none" w:sz="0" w:space="0" w:color="auto"/>
        <w:left w:val="none" w:sz="0" w:space="0" w:color="auto"/>
        <w:bottom w:val="none" w:sz="0" w:space="0" w:color="auto"/>
        <w:right w:val="none" w:sz="0" w:space="0" w:color="auto"/>
      </w:divBdr>
    </w:div>
    <w:div w:id="1515849227">
      <w:bodyDiv w:val="1"/>
      <w:marLeft w:val="0"/>
      <w:marRight w:val="0"/>
      <w:marTop w:val="0"/>
      <w:marBottom w:val="0"/>
      <w:divBdr>
        <w:top w:val="none" w:sz="0" w:space="0" w:color="auto"/>
        <w:left w:val="none" w:sz="0" w:space="0" w:color="auto"/>
        <w:bottom w:val="none" w:sz="0" w:space="0" w:color="auto"/>
        <w:right w:val="none" w:sz="0" w:space="0" w:color="auto"/>
      </w:divBdr>
    </w:div>
    <w:div w:id="1516458397">
      <w:bodyDiv w:val="1"/>
      <w:marLeft w:val="0"/>
      <w:marRight w:val="0"/>
      <w:marTop w:val="0"/>
      <w:marBottom w:val="0"/>
      <w:divBdr>
        <w:top w:val="none" w:sz="0" w:space="0" w:color="auto"/>
        <w:left w:val="none" w:sz="0" w:space="0" w:color="auto"/>
        <w:bottom w:val="none" w:sz="0" w:space="0" w:color="auto"/>
        <w:right w:val="none" w:sz="0" w:space="0" w:color="auto"/>
      </w:divBdr>
    </w:div>
    <w:div w:id="1527980362">
      <w:bodyDiv w:val="1"/>
      <w:marLeft w:val="0"/>
      <w:marRight w:val="0"/>
      <w:marTop w:val="0"/>
      <w:marBottom w:val="0"/>
      <w:divBdr>
        <w:top w:val="none" w:sz="0" w:space="0" w:color="auto"/>
        <w:left w:val="none" w:sz="0" w:space="0" w:color="auto"/>
        <w:bottom w:val="none" w:sz="0" w:space="0" w:color="auto"/>
        <w:right w:val="none" w:sz="0" w:space="0" w:color="auto"/>
      </w:divBdr>
    </w:div>
    <w:div w:id="1529760028">
      <w:bodyDiv w:val="1"/>
      <w:marLeft w:val="0"/>
      <w:marRight w:val="0"/>
      <w:marTop w:val="0"/>
      <w:marBottom w:val="0"/>
      <w:divBdr>
        <w:top w:val="none" w:sz="0" w:space="0" w:color="auto"/>
        <w:left w:val="none" w:sz="0" w:space="0" w:color="auto"/>
        <w:bottom w:val="none" w:sz="0" w:space="0" w:color="auto"/>
        <w:right w:val="none" w:sz="0" w:space="0" w:color="auto"/>
      </w:divBdr>
    </w:div>
    <w:div w:id="1536769443">
      <w:bodyDiv w:val="1"/>
      <w:marLeft w:val="0"/>
      <w:marRight w:val="0"/>
      <w:marTop w:val="0"/>
      <w:marBottom w:val="0"/>
      <w:divBdr>
        <w:top w:val="none" w:sz="0" w:space="0" w:color="auto"/>
        <w:left w:val="none" w:sz="0" w:space="0" w:color="auto"/>
        <w:bottom w:val="none" w:sz="0" w:space="0" w:color="auto"/>
        <w:right w:val="none" w:sz="0" w:space="0" w:color="auto"/>
      </w:divBdr>
    </w:div>
    <w:div w:id="1538350253">
      <w:bodyDiv w:val="1"/>
      <w:marLeft w:val="0"/>
      <w:marRight w:val="0"/>
      <w:marTop w:val="0"/>
      <w:marBottom w:val="0"/>
      <w:divBdr>
        <w:top w:val="none" w:sz="0" w:space="0" w:color="auto"/>
        <w:left w:val="none" w:sz="0" w:space="0" w:color="auto"/>
        <w:bottom w:val="none" w:sz="0" w:space="0" w:color="auto"/>
        <w:right w:val="none" w:sz="0" w:space="0" w:color="auto"/>
      </w:divBdr>
    </w:div>
    <w:div w:id="1549099535">
      <w:bodyDiv w:val="1"/>
      <w:marLeft w:val="0"/>
      <w:marRight w:val="0"/>
      <w:marTop w:val="0"/>
      <w:marBottom w:val="0"/>
      <w:divBdr>
        <w:top w:val="none" w:sz="0" w:space="0" w:color="auto"/>
        <w:left w:val="none" w:sz="0" w:space="0" w:color="auto"/>
        <w:bottom w:val="none" w:sz="0" w:space="0" w:color="auto"/>
        <w:right w:val="none" w:sz="0" w:space="0" w:color="auto"/>
      </w:divBdr>
    </w:div>
    <w:div w:id="1552575737">
      <w:bodyDiv w:val="1"/>
      <w:marLeft w:val="0"/>
      <w:marRight w:val="0"/>
      <w:marTop w:val="0"/>
      <w:marBottom w:val="0"/>
      <w:divBdr>
        <w:top w:val="none" w:sz="0" w:space="0" w:color="auto"/>
        <w:left w:val="none" w:sz="0" w:space="0" w:color="auto"/>
        <w:bottom w:val="none" w:sz="0" w:space="0" w:color="auto"/>
        <w:right w:val="none" w:sz="0" w:space="0" w:color="auto"/>
      </w:divBdr>
    </w:div>
    <w:div w:id="1554346131">
      <w:bodyDiv w:val="1"/>
      <w:marLeft w:val="0"/>
      <w:marRight w:val="0"/>
      <w:marTop w:val="0"/>
      <w:marBottom w:val="0"/>
      <w:divBdr>
        <w:top w:val="none" w:sz="0" w:space="0" w:color="auto"/>
        <w:left w:val="none" w:sz="0" w:space="0" w:color="auto"/>
        <w:bottom w:val="none" w:sz="0" w:space="0" w:color="auto"/>
        <w:right w:val="none" w:sz="0" w:space="0" w:color="auto"/>
      </w:divBdr>
    </w:div>
    <w:div w:id="1557354924">
      <w:bodyDiv w:val="1"/>
      <w:marLeft w:val="0"/>
      <w:marRight w:val="0"/>
      <w:marTop w:val="0"/>
      <w:marBottom w:val="0"/>
      <w:divBdr>
        <w:top w:val="none" w:sz="0" w:space="0" w:color="auto"/>
        <w:left w:val="none" w:sz="0" w:space="0" w:color="auto"/>
        <w:bottom w:val="none" w:sz="0" w:space="0" w:color="auto"/>
        <w:right w:val="none" w:sz="0" w:space="0" w:color="auto"/>
      </w:divBdr>
    </w:div>
    <w:div w:id="1559050105">
      <w:bodyDiv w:val="1"/>
      <w:marLeft w:val="0"/>
      <w:marRight w:val="0"/>
      <w:marTop w:val="0"/>
      <w:marBottom w:val="0"/>
      <w:divBdr>
        <w:top w:val="none" w:sz="0" w:space="0" w:color="auto"/>
        <w:left w:val="none" w:sz="0" w:space="0" w:color="auto"/>
        <w:bottom w:val="none" w:sz="0" w:space="0" w:color="auto"/>
        <w:right w:val="none" w:sz="0" w:space="0" w:color="auto"/>
      </w:divBdr>
    </w:div>
    <w:div w:id="1562714855">
      <w:bodyDiv w:val="1"/>
      <w:marLeft w:val="0"/>
      <w:marRight w:val="0"/>
      <w:marTop w:val="0"/>
      <w:marBottom w:val="0"/>
      <w:divBdr>
        <w:top w:val="none" w:sz="0" w:space="0" w:color="auto"/>
        <w:left w:val="none" w:sz="0" w:space="0" w:color="auto"/>
        <w:bottom w:val="none" w:sz="0" w:space="0" w:color="auto"/>
        <w:right w:val="none" w:sz="0" w:space="0" w:color="auto"/>
      </w:divBdr>
    </w:div>
    <w:div w:id="1565027412">
      <w:bodyDiv w:val="1"/>
      <w:marLeft w:val="0"/>
      <w:marRight w:val="0"/>
      <w:marTop w:val="0"/>
      <w:marBottom w:val="0"/>
      <w:divBdr>
        <w:top w:val="none" w:sz="0" w:space="0" w:color="auto"/>
        <w:left w:val="none" w:sz="0" w:space="0" w:color="auto"/>
        <w:bottom w:val="none" w:sz="0" w:space="0" w:color="auto"/>
        <w:right w:val="none" w:sz="0" w:space="0" w:color="auto"/>
      </w:divBdr>
    </w:div>
    <w:div w:id="1566530563">
      <w:bodyDiv w:val="1"/>
      <w:marLeft w:val="0"/>
      <w:marRight w:val="0"/>
      <w:marTop w:val="0"/>
      <w:marBottom w:val="0"/>
      <w:divBdr>
        <w:top w:val="none" w:sz="0" w:space="0" w:color="auto"/>
        <w:left w:val="none" w:sz="0" w:space="0" w:color="auto"/>
        <w:bottom w:val="none" w:sz="0" w:space="0" w:color="auto"/>
        <w:right w:val="none" w:sz="0" w:space="0" w:color="auto"/>
      </w:divBdr>
    </w:div>
    <w:div w:id="1573857589">
      <w:bodyDiv w:val="1"/>
      <w:marLeft w:val="0"/>
      <w:marRight w:val="0"/>
      <w:marTop w:val="0"/>
      <w:marBottom w:val="0"/>
      <w:divBdr>
        <w:top w:val="none" w:sz="0" w:space="0" w:color="auto"/>
        <w:left w:val="none" w:sz="0" w:space="0" w:color="auto"/>
        <w:bottom w:val="none" w:sz="0" w:space="0" w:color="auto"/>
        <w:right w:val="none" w:sz="0" w:space="0" w:color="auto"/>
      </w:divBdr>
    </w:div>
    <w:div w:id="1582524532">
      <w:bodyDiv w:val="1"/>
      <w:marLeft w:val="0"/>
      <w:marRight w:val="0"/>
      <w:marTop w:val="0"/>
      <w:marBottom w:val="0"/>
      <w:divBdr>
        <w:top w:val="none" w:sz="0" w:space="0" w:color="auto"/>
        <w:left w:val="none" w:sz="0" w:space="0" w:color="auto"/>
        <w:bottom w:val="none" w:sz="0" w:space="0" w:color="auto"/>
        <w:right w:val="none" w:sz="0" w:space="0" w:color="auto"/>
      </w:divBdr>
    </w:div>
    <w:div w:id="1583644653">
      <w:bodyDiv w:val="1"/>
      <w:marLeft w:val="0"/>
      <w:marRight w:val="0"/>
      <w:marTop w:val="0"/>
      <w:marBottom w:val="0"/>
      <w:divBdr>
        <w:top w:val="none" w:sz="0" w:space="0" w:color="auto"/>
        <w:left w:val="none" w:sz="0" w:space="0" w:color="auto"/>
        <w:bottom w:val="none" w:sz="0" w:space="0" w:color="auto"/>
        <w:right w:val="none" w:sz="0" w:space="0" w:color="auto"/>
      </w:divBdr>
    </w:div>
    <w:div w:id="1599023149">
      <w:bodyDiv w:val="1"/>
      <w:marLeft w:val="0"/>
      <w:marRight w:val="0"/>
      <w:marTop w:val="0"/>
      <w:marBottom w:val="0"/>
      <w:divBdr>
        <w:top w:val="none" w:sz="0" w:space="0" w:color="auto"/>
        <w:left w:val="none" w:sz="0" w:space="0" w:color="auto"/>
        <w:bottom w:val="none" w:sz="0" w:space="0" w:color="auto"/>
        <w:right w:val="none" w:sz="0" w:space="0" w:color="auto"/>
      </w:divBdr>
    </w:div>
    <w:div w:id="1608343905">
      <w:bodyDiv w:val="1"/>
      <w:marLeft w:val="0"/>
      <w:marRight w:val="0"/>
      <w:marTop w:val="0"/>
      <w:marBottom w:val="0"/>
      <w:divBdr>
        <w:top w:val="none" w:sz="0" w:space="0" w:color="auto"/>
        <w:left w:val="none" w:sz="0" w:space="0" w:color="auto"/>
        <w:bottom w:val="none" w:sz="0" w:space="0" w:color="auto"/>
        <w:right w:val="none" w:sz="0" w:space="0" w:color="auto"/>
      </w:divBdr>
    </w:div>
    <w:div w:id="1608463157">
      <w:bodyDiv w:val="1"/>
      <w:marLeft w:val="0"/>
      <w:marRight w:val="0"/>
      <w:marTop w:val="0"/>
      <w:marBottom w:val="0"/>
      <w:divBdr>
        <w:top w:val="none" w:sz="0" w:space="0" w:color="auto"/>
        <w:left w:val="none" w:sz="0" w:space="0" w:color="auto"/>
        <w:bottom w:val="none" w:sz="0" w:space="0" w:color="auto"/>
        <w:right w:val="none" w:sz="0" w:space="0" w:color="auto"/>
      </w:divBdr>
    </w:div>
    <w:div w:id="1614172266">
      <w:bodyDiv w:val="1"/>
      <w:marLeft w:val="0"/>
      <w:marRight w:val="0"/>
      <w:marTop w:val="0"/>
      <w:marBottom w:val="0"/>
      <w:divBdr>
        <w:top w:val="none" w:sz="0" w:space="0" w:color="auto"/>
        <w:left w:val="none" w:sz="0" w:space="0" w:color="auto"/>
        <w:bottom w:val="none" w:sz="0" w:space="0" w:color="auto"/>
        <w:right w:val="none" w:sz="0" w:space="0" w:color="auto"/>
      </w:divBdr>
    </w:div>
    <w:div w:id="1621186131">
      <w:bodyDiv w:val="1"/>
      <w:marLeft w:val="0"/>
      <w:marRight w:val="0"/>
      <w:marTop w:val="0"/>
      <w:marBottom w:val="0"/>
      <w:divBdr>
        <w:top w:val="none" w:sz="0" w:space="0" w:color="auto"/>
        <w:left w:val="none" w:sz="0" w:space="0" w:color="auto"/>
        <w:bottom w:val="none" w:sz="0" w:space="0" w:color="auto"/>
        <w:right w:val="none" w:sz="0" w:space="0" w:color="auto"/>
      </w:divBdr>
    </w:div>
    <w:div w:id="1624770319">
      <w:bodyDiv w:val="1"/>
      <w:marLeft w:val="0"/>
      <w:marRight w:val="0"/>
      <w:marTop w:val="0"/>
      <w:marBottom w:val="0"/>
      <w:divBdr>
        <w:top w:val="none" w:sz="0" w:space="0" w:color="auto"/>
        <w:left w:val="none" w:sz="0" w:space="0" w:color="auto"/>
        <w:bottom w:val="none" w:sz="0" w:space="0" w:color="auto"/>
        <w:right w:val="none" w:sz="0" w:space="0" w:color="auto"/>
      </w:divBdr>
    </w:div>
    <w:div w:id="1627083822">
      <w:bodyDiv w:val="1"/>
      <w:marLeft w:val="0"/>
      <w:marRight w:val="0"/>
      <w:marTop w:val="0"/>
      <w:marBottom w:val="0"/>
      <w:divBdr>
        <w:top w:val="none" w:sz="0" w:space="0" w:color="auto"/>
        <w:left w:val="none" w:sz="0" w:space="0" w:color="auto"/>
        <w:bottom w:val="none" w:sz="0" w:space="0" w:color="auto"/>
        <w:right w:val="none" w:sz="0" w:space="0" w:color="auto"/>
      </w:divBdr>
    </w:div>
    <w:div w:id="1637492685">
      <w:bodyDiv w:val="1"/>
      <w:marLeft w:val="0"/>
      <w:marRight w:val="0"/>
      <w:marTop w:val="0"/>
      <w:marBottom w:val="0"/>
      <w:divBdr>
        <w:top w:val="none" w:sz="0" w:space="0" w:color="auto"/>
        <w:left w:val="none" w:sz="0" w:space="0" w:color="auto"/>
        <w:bottom w:val="none" w:sz="0" w:space="0" w:color="auto"/>
        <w:right w:val="none" w:sz="0" w:space="0" w:color="auto"/>
      </w:divBdr>
    </w:div>
    <w:div w:id="1638416530">
      <w:bodyDiv w:val="1"/>
      <w:marLeft w:val="0"/>
      <w:marRight w:val="0"/>
      <w:marTop w:val="0"/>
      <w:marBottom w:val="0"/>
      <w:divBdr>
        <w:top w:val="none" w:sz="0" w:space="0" w:color="auto"/>
        <w:left w:val="none" w:sz="0" w:space="0" w:color="auto"/>
        <w:bottom w:val="none" w:sz="0" w:space="0" w:color="auto"/>
        <w:right w:val="none" w:sz="0" w:space="0" w:color="auto"/>
      </w:divBdr>
    </w:div>
    <w:div w:id="1651323149">
      <w:bodyDiv w:val="1"/>
      <w:marLeft w:val="0"/>
      <w:marRight w:val="0"/>
      <w:marTop w:val="0"/>
      <w:marBottom w:val="0"/>
      <w:divBdr>
        <w:top w:val="none" w:sz="0" w:space="0" w:color="auto"/>
        <w:left w:val="none" w:sz="0" w:space="0" w:color="auto"/>
        <w:bottom w:val="none" w:sz="0" w:space="0" w:color="auto"/>
        <w:right w:val="none" w:sz="0" w:space="0" w:color="auto"/>
      </w:divBdr>
    </w:div>
    <w:div w:id="1652322883">
      <w:bodyDiv w:val="1"/>
      <w:marLeft w:val="0"/>
      <w:marRight w:val="0"/>
      <w:marTop w:val="0"/>
      <w:marBottom w:val="0"/>
      <w:divBdr>
        <w:top w:val="none" w:sz="0" w:space="0" w:color="auto"/>
        <w:left w:val="none" w:sz="0" w:space="0" w:color="auto"/>
        <w:bottom w:val="none" w:sz="0" w:space="0" w:color="auto"/>
        <w:right w:val="none" w:sz="0" w:space="0" w:color="auto"/>
      </w:divBdr>
    </w:div>
    <w:div w:id="1653828228">
      <w:bodyDiv w:val="1"/>
      <w:marLeft w:val="0"/>
      <w:marRight w:val="0"/>
      <w:marTop w:val="0"/>
      <w:marBottom w:val="0"/>
      <w:divBdr>
        <w:top w:val="none" w:sz="0" w:space="0" w:color="auto"/>
        <w:left w:val="none" w:sz="0" w:space="0" w:color="auto"/>
        <w:bottom w:val="none" w:sz="0" w:space="0" w:color="auto"/>
        <w:right w:val="none" w:sz="0" w:space="0" w:color="auto"/>
      </w:divBdr>
    </w:div>
    <w:div w:id="1654410096">
      <w:bodyDiv w:val="1"/>
      <w:marLeft w:val="0"/>
      <w:marRight w:val="0"/>
      <w:marTop w:val="0"/>
      <w:marBottom w:val="0"/>
      <w:divBdr>
        <w:top w:val="none" w:sz="0" w:space="0" w:color="auto"/>
        <w:left w:val="none" w:sz="0" w:space="0" w:color="auto"/>
        <w:bottom w:val="none" w:sz="0" w:space="0" w:color="auto"/>
        <w:right w:val="none" w:sz="0" w:space="0" w:color="auto"/>
      </w:divBdr>
    </w:div>
    <w:div w:id="1656684989">
      <w:bodyDiv w:val="1"/>
      <w:marLeft w:val="0"/>
      <w:marRight w:val="0"/>
      <w:marTop w:val="0"/>
      <w:marBottom w:val="0"/>
      <w:divBdr>
        <w:top w:val="none" w:sz="0" w:space="0" w:color="auto"/>
        <w:left w:val="none" w:sz="0" w:space="0" w:color="auto"/>
        <w:bottom w:val="none" w:sz="0" w:space="0" w:color="auto"/>
        <w:right w:val="none" w:sz="0" w:space="0" w:color="auto"/>
      </w:divBdr>
    </w:div>
    <w:div w:id="1660235243">
      <w:bodyDiv w:val="1"/>
      <w:marLeft w:val="0"/>
      <w:marRight w:val="0"/>
      <w:marTop w:val="0"/>
      <w:marBottom w:val="0"/>
      <w:divBdr>
        <w:top w:val="none" w:sz="0" w:space="0" w:color="auto"/>
        <w:left w:val="none" w:sz="0" w:space="0" w:color="auto"/>
        <w:bottom w:val="none" w:sz="0" w:space="0" w:color="auto"/>
        <w:right w:val="none" w:sz="0" w:space="0" w:color="auto"/>
      </w:divBdr>
    </w:div>
    <w:div w:id="1665668065">
      <w:bodyDiv w:val="1"/>
      <w:marLeft w:val="0"/>
      <w:marRight w:val="0"/>
      <w:marTop w:val="0"/>
      <w:marBottom w:val="0"/>
      <w:divBdr>
        <w:top w:val="none" w:sz="0" w:space="0" w:color="auto"/>
        <w:left w:val="none" w:sz="0" w:space="0" w:color="auto"/>
        <w:bottom w:val="none" w:sz="0" w:space="0" w:color="auto"/>
        <w:right w:val="none" w:sz="0" w:space="0" w:color="auto"/>
      </w:divBdr>
    </w:div>
    <w:div w:id="1667660460">
      <w:bodyDiv w:val="1"/>
      <w:marLeft w:val="0"/>
      <w:marRight w:val="0"/>
      <w:marTop w:val="0"/>
      <w:marBottom w:val="0"/>
      <w:divBdr>
        <w:top w:val="none" w:sz="0" w:space="0" w:color="auto"/>
        <w:left w:val="none" w:sz="0" w:space="0" w:color="auto"/>
        <w:bottom w:val="none" w:sz="0" w:space="0" w:color="auto"/>
        <w:right w:val="none" w:sz="0" w:space="0" w:color="auto"/>
      </w:divBdr>
    </w:div>
    <w:div w:id="1671717017">
      <w:bodyDiv w:val="1"/>
      <w:marLeft w:val="0"/>
      <w:marRight w:val="0"/>
      <w:marTop w:val="0"/>
      <w:marBottom w:val="0"/>
      <w:divBdr>
        <w:top w:val="none" w:sz="0" w:space="0" w:color="auto"/>
        <w:left w:val="none" w:sz="0" w:space="0" w:color="auto"/>
        <w:bottom w:val="none" w:sz="0" w:space="0" w:color="auto"/>
        <w:right w:val="none" w:sz="0" w:space="0" w:color="auto"/>
      </w:divBdr>
    </w:div>
    <w:div w:id="1672413508">
      <w:bodyDiv w:val="1"/>
      <w:marLeft w:val="0"/>
      <w:marRight w:val="0"/>
      <w:marTop w:val="0"/>
      <w:marBottom w:val="0"/>
      <w:divBdr>
        <w:top w:val="none" w:sz="0" w:space="0" w:color="auto"/>
        <w:left w:val="none" w:sz="0" w:space="0" w:color="auto"/>
        <w:bottom w:val="none" w:sz="0" w:space="0" w:color="auto"/>
        <w:right w:val="none" w:sz="0" w:space="0" w:color="auto"/>
      </w:divBdr>
    </w:div>
    <w:div w:id="1674792703">
      <w:bodyDiv w:val="1"/>
      <w:marLeft w:val="0"/>
      <w:marRight w:val="0"/>
      <w:marTop w:val="0"/>
      <w:marBottom w:val="0"/>
      <w:divBdr>
        <w:top w:val="none" w:sz="0" w:space="0" w:color="auto"/>
        <w:left w:val="none" w:sz="0" w:space="0" w:color="auto"/>
        <w:bottom w:val="none" w:sz="0" w:space="0" w:color="auto"/>
        <w:right w:val="none" w:sz="0" w:space="0" w:color="auto"/>
      </w:divBdr>
    </w:div>
    <w:div w:id="1678924844">
      <w:bodyDiv w:val="1"/>
      <w:marLeft w:val="0"/>
      <w:marRight w:val="0"/>
      <w:marTop w:val="0"/>
      <w:marBottom w:val="0"/>
      <w:divBdr>
        <w:top w:val="none" w:sz="0" w:space="0" w:color="auto"/>
        <w:left w:val="none" w:sz="0" w:space="0" w:color="auto"/>
        <w:bottom w:val="none" w:sz="0" w:space="0" w:color="auto"/>
        <w:right w:val="none" w:sz="0" w:space="0" w:color="auto"/>
      </w:divBdr>
    </w:div>
    <w:div w:id="1679310130">
      <w:bodyDiv w:val="1"/>
      <w:marLeft w:val="0"/>
      <w:marRight w:val="0"/>
      <w:marTop w:val="0"/>
      <w:marBottom w:val="0"/>
      <w:divBdr>
        <w:top w:val="none" w:sz="0" w:space="0" w:color="auto"/>
        <w:left w:val="none" w:sz="0" w:space="0" w:color="auto"/>
        <w:bottom w:val="none" w:sz="0" w:space="0" w:color="auto"/>
        <w:right w:val="none" w:sz="0" w:space="0" w:color="auto"/>
      </w:divBdr>
    </w:div>
    <w:div w:id="1679573568">
      <w:bodyDiv w:val="1"/>
      <w:marLeft w:val="0"/>
      <w:marRight w:val="0"/>
      <w:marTop w:val="0"/>
      <w:marBottom w:val="0"/>
      <w:divBdr>
        <w:top w:val="none" w:sz="0" w:space="0" w:color="auto"/>
        <w:left w:val="none" w:sz="0" w:space="0" w:color="auto"/>
        <w:bottom w:val="none" w:sz="0" w:space="0" w:color="auto"/>
        <w:right w:val="none" w:sz="0" w:space="0" w:color="auto"/>
      </w:divBdr>
    </w:div>
    <w:div w:id="1680498745">
      <w:bodyDiv w:val="1"/>
      <w:marLeft w:val="0"/>
      <w:marRight w:val="0"/>
      <w:marTop w:val="0"/>
      <w:marBottom w:val="0"/>
      <w:divBdr>
        <w:top w:val="none" w:sz="0" w:space="0" w:color="auto"/>
        <w:left w:val="none" w:sz="0" w:space="0" w:color="auto"/>
        <w:bottom w:val="none" w:sz="0" w:space="0" w:color="auto"/>
        <w:right w:val="none" w:sz="0" w:space="0" w:color="auto"/>
      </w:divBdr>
    </w:div>
    <w:div w:id="1680766410">
      <w:bodyDiv w:val="1"/>
      <w:marLeft w:val="0"/>
      <w:marRight w:val="0"/>
      <w:marTop w:val="0"/>
      <w:marBottom w:val="0"/>
      <w:divBdr>
        <w:top w:val="none" w:sz="0" w:space="0" w:color="auto"/>
        <w:left w:val="none" w:sz="0" w:space="0" w:color="auto"/>
        <w:bottom w:val="none" w:sz="0" w:space="0" w:color="auto"/>
        <w:right w:val="none" w:sz="0" w:space="0" w:color="auto"/>
      </w:divBdr>
    </w:div>
    <w:div w:id="1686396583">
      <w:bodyDiv w:val="1"/>
      <w:marLeft w:val="0"/>
      <w:marRight w:val="0"/>
      <w:marTop w:val="0"/>
      <w:marBottom w:val="0"/>
      <w:divBdr>
        <w:top w:val="none" w:sz="0" w:space="0" w:color="auto"/>
        <w:left w:val="none" w:sz="0" w:space="0" w:color="auto"/>
        <w:bottom w:val="none" w:sz="0" w:space="0" w:color="auto"/>
        <w:right w:val="none" w:sz="0" w:space="0" w:color="auto"/>
      </w:divBdr>
    </w:div>
    <w:div w:id="1688869670">
      <w:bodyDiv w:val="1"/>
      <w:marLeft w:val="0"/>
      <w:marRight w:val="0"/>
      <w:marTop w:val="0"/>
      <w:marBottom w:val="0"/>
      <w:divBdr>
        <w:top w:val="none" w:sz="0" w:space="0" w:color="auto"/>
        <w:left w:val="none" w:sz="0" w:space="0" w:color="auto"/>
        <w:bottom w:val="none" w:sz="0" w:space="0" w:color="auto"/>
        <w:right w:val="none" w:sz="0" w:space="0" w:color="auto"/>
      </w:divBdr>
    </w:div>
    <w:div w:id="1694375386">
      <w:bodyDiv w:val="1"/>
      <w:marLeft w:val="0"/>
      <w:marRight w:val="0"/>
      <w:marTop w:val="0"/>
      <w:marBottom w:val="0"/>
      <w:divBdr>
        <w:top w:val="none" w:sz="0" w:space="0" w:color="auto"/>
        <w:left w:val="none" w:sz="0" w:space="0" w:color="auto"/>
        <w:bottom w:val="none" w:sz="0" w:space="0" w:color="auto"/>
        <w:right w:val="none" w:sz="0" w:space="0" w:color="auto"/>
      </w:divBdr>
    </w:div>
    <w:div w:id="1694765980">
      <w:bodyDiv w:val="1"/>
      <w:marLeft w:val="0"/>
      <w:marRight w:val="0"/>
      <w:marTop w:val="0"/>
      <w:marBottom w:val="0"/>
      <w:divBdr>
        <w:top w:val="none" w:sz="0" w:space="0" w:color="auto"/>
        <w:left w:val="none" w:sz="0" w:space="0" w:color="auto"/>
        <w:bottom w:val="none" w:sz="0" w:space="0" w:color="auto"/>
        <w:right w:val="none" w:sz="0" w:space="0" w:color="auto"/>
      </w:divBdr>
    </w:div>
    <w:div w:id="1695106918">
      <w:bodyDiv w:val="1"/>
      <w:marLeft w:val="0"/>
      <w:marRight w:val="0"/>
      <w:marTop w:val="0"/>
      <w:marBottom w:val="0"/>
      <w:divBdr>
        <w:top w:val="none" w:sz="0" w:space="0" w:color="auto"/>
        <w:left w:val="none" w:sz="0" w:space="0" w:color="auto"/>
        <w:bottom w:val="none" w:sz="0" w:space="0" w:color="auto"/>
        <w:right w:val="none" w:sz="0" w:space="0" w:color="auto"/>
      </w:divBdr>
    </w:div>
    <w:div w:id="1698004450">
      <w:bodyDiv w:val="1"/>
      <w:marLeft w:val="0"/>
      <w:marRight w:val="0"/>
      <w:marTop w:val="0"/>
      <w:marBottom w:val="0"/>
      <w:divBdr>
        <w:top w:val="none" w:sz="0" w:space="0" w:color="auto"/>
        <w:left w:val="none" w:sz="0" w:space="0" w:color="auto"/>
        <w:bottom w:val="none" w:sz="0" w:space="0" w:color="auto"/>
        <w:right w:val="none" w:sz="0" w:space="0" w:color="auto"/>
      </w:divBdr>
    </w:div>
    <w:div w:id="1699963757">
      <w:bodyDiv w:val="1"/>
      <w:marLeft w:val="0"/>
      <w:marRight w:val="0"/>
      <w:marTop w:val="0"/>
      <w:marBottom w:val="0"/>
      <w:divBdr>
        <w:top w:val="none" w:sz="0" w:space="0" w:color="auto"/>
        <w:left w:val="none" w:sz="0" w:space="0" w:color="auto"/>
        <w:bottom w:val="none" w:sz="0" w:space="0" w:color="auto"/>
        <w:right w:val="none" w:sz="0" w:space="0" w:color="auto"/>
      </w:divBdr>
    </w:div>
    <w:div w:id="1706907886">
      <w:bodyDiv w:val="1"/>
      <w:marLeft w:val="0"/>
      <w:marRight w:val="0"/>
      <w:marTop w:val="0"/>
      <w:marBottom w:val="0"/>
      <w:divBdr>
        <w:top w:val="none" w:sz="0" w:space="0" w:color="auto"/>
        <w:left w:val="none" w:sz="0" w:space="0" w:color="auto"/>
        <w:bottom w:val="none" w:sz="0" w:space="0" w:color="auto"/>
        <w:right w:val="none" w:sz="0" w:space="0" w:color="auto"/>
      </w:divBdr>
    </w:div>
    <w:div w:id="1720588072">
      <w:bodyDiv w:val="1"/>
      <w:marLeft w:val="0"/>
      <w:marRight w:val="0"/>
      <w:marTop w:val="0"/>
      <w:marBottom w:val="0"/>
      <w:divBdr>
        <w:top w:val="none" w:sz="0" w:space="0" w:color="auto"/>
        <w:left w:val="none" w:sz="0" w:space="0" w:color="auto"/>
        <w:bottom w:val="none" w:sz="0" w:space="0" w:color="auto"/>
        <w:right w:val="none" w:sz="0" w:space="0" w:color="auto"/>
      </w:divBdr>
    </w:div>
    <w:div w:id="1721828444">
      <w:bodyDiv w:val="1"/>
      <w:marLeft w:val="0"/>
      <w:marRight w:val="0"/>
      <w:marTop w:val="0"/>
      <w:marBottom w:val="0"/>
      <w:divBdr>
        <w:top w:val="none" w:sz="0" w:space="0" w:color="auto"/>
        <w:left w:val="none" w:sz="0" w:space="0" w:color="auto"/>
        <w:bottom w:val="none" w:sz="0" w:space="0" w:color="auto"/>
        <w:right w:val="none" w:sz="0" w:space="0" w:color="auto"/>
      </w:divBdr>
    </w:div>
    <w:div w:id="1722051903">
      <w:bodyDiv w:val="1"/>
      <w:marLeft w:val="0"/>
      <w:marRight w:val="0"/>
      <w:marTop w:val="0"/>
      <w:marBottom w:val="0"/>
      <w:divBdr>
        <w:top w:val="none" w:sz="0" w:space="0" w:color="auto"/>
        <w:left w:val="none" w:sz="0" w:space="0" w:color="auto"/>
        <w:bottom w:val="none" w:sz="0" w:space="0" w:color="auto"/>
        <w:right w:val="none" w:sz="0" w:space="0" w:color="auto"/>
      </w:divBdr>
    </w:div>
    <w:div w:id="1722899635">
      <w:bodyDiv w:val="1"/>
      <w:marLeft w:val="0"/>
      <w:marRight w:val="0"/>
      <w:marTop w:val="0"/>
      <w:marBottom w:val="0"/>
      <w:divBdr>
        <w:top w:val="none" w:sz="0" w:space="0" w:color="auto"/>
        <w:left w:val="none" w:sz="0" w:space="0" w:color="auto"/>
        <w:bottom w:val="none" w:sz="0" w:space="0" w:color="auto"/>
        <w:right w:val="none" w:sz="0" w:space="0" w:color="auto"/>
      </w:divBdr>
    </w:div>
    <w:div w:id="1729570441">
      <w:bodyDiv w:val="1"/>
      <w:marLeft w:val="0"/>
      <w:marRight w:val="0"/>
      <w:marTop w:val="0"/>
      <w:marBottom w:val="0"/>
      <w:divBdr>
        <w:top w:val="none" w:sz="0" w:space="0" w:color="auto"/>
        <w:left w:val="none" w:sz="0" w:space="0" w:color="auto"/>
        <w:bottom w:val="none" w:sz="0" w:space="0" w:color="auto"/>
        <w:right w:val="none" w:sz="0" w:space="0" w:color="auto"/>
      </w:divBdr>
    </w:div>
    <w:div w:id="1731343671">
      <w:bodyDiv w:val="1"/>
      <w:marLeft w:val="0"/>
      <w:marRight w:val="0"/>
      <w:marTop w:val="0"/>
      <w:marBottom w:val="0"/>
      <w:divBdr>
        <w:top w:val="none" w:sz="0" w:space="0" w:color="auto"/>
        <w:left w:val="none" w:sz="0" w:space="0" w:color="auto"/>
        <w:bottom w:val="none" w:sz="0" w:space="0" w:color="auto"/>
        <w:right w:val="none" w:sz="0" w:space="0" w:color="auto"/>
      </w:divBdr>
    </w:div>
    <w:div w:id="1731533412">
      <w:bodyDiv w:val="1"/>
      <w:marLeft w:val="0"/>
      <w:marRight w:val="0"/>
      <w:marTop w:val="0"/>
      <w:marBottom w:val="0"/>
      <w:divBdr>
        <w:top w:val="none" w:sz="0" w:space="0" w:color="auto"/>
        <w:left w:val="none" w:sz="0" w:space="0" w:color="auto"/>
        <w:bottom w:val="none" w:sz="0" w:space="0" w:color="auto"/>
        <w:right w:val="none" w:sz="0" w:space="0" w:color="auto"/>
      </w:divBdr>
    </w:div>
    <w:div w:id="1731535582">
      <w:bodyDiv w:val="1"/>
      <w:marLeft w:val="0"/>
      <w:marRight w:val="0"/>
      <w:marTop w:val="0"/>
      <w:marBottom w:val="0"/>
      <w:divBdr>
        <w:top w:val="none" w:sz="0" w:space="0" w:color="auto"/>
        <w:left w:val="none" w:sz="0" w:space="0" w:color="auto"/>
        <w:bottom w:val="none" w:sz="0" w:space="0" w:color="auto"/>
        <w:right w:val="none" w:sz="0" w:space="0" w:color="auto"/>
      </w:divBdr>
    </w:div>
    <w:div w:id="1735736056">
      <w:bodyDiv w:val="1"/>
      <w:marLeft w:val="0"/>
      <w:marRight w:val="0"/>
      <w:marTop w:val="0"/>
      <w:marBottom w:val="0"/>
      <w:divBdr>
        <w:top w:val="none" w:sz="0" w:space="0" w:color="auto"/>
        <w:left w:val="none" w:sz="0" w:space="0" w:color="auto"/>
        <w:bottom w:val="none" w:sz="0" w:space="0" w:color="auto"/>
        <w:right w:val="none" w:sz="0" w:space="0" w:color="auto"/>
      </w:divBdr>
    </w:div>
    <w:div w:id="1736202650">
      <w:bodyDiv w:val="1"/>
      <w:marLeft w:val="0"/>
      <w:marRight w:val="0"/>
      <w:marTop w:val="0"/>
      <w:marBottom w:val="0"/>
      <w:divBdr>
        <w:top w:val="none" w:sz="0" w:space="0" w:color="auto"/>
        <w:left w:val="none" w:sz="0" w:space="0" w:color="auto"/>
        <w:bottom w:val="none" w:sz="0" w:space="0" w:color="auto"/>
        <w:right w:val="none" w:sz="0" w:space="0" w:color="auto"/>
      </w:divBdr>
    </w:div>
    <w:div w:id="1741899830">
      <w:bodyDiv w:val="1"/>
      <w:marLeft w:val="0"/>
      <w:marRight w:val="0"/>
      <w:marTop w:val="0"/>
      <w:marBottom w:val="0"/>
      <w:divBdr>
        <w:top w:val="none" w:sz="0" w:space="0" w:color="auto"/>
        <w:left w:val="none" w:sz="0" w:space="0" w:color="auto"/>
        <w:bottom w:val="none" w:sz="0" w:space="0" w:color="auto"/>
        <w:right w:val="none" w:sz="0" w:space="0" w:color="auto"/>
      </w:divBdr>
    </w:div>
    <w:div w:id="1747872242">
      <w:bodyDiv w:val="1"/>
      <w:marLeft w:val="0"/>
      <w:marRight w:val="0"/>
      <w:marTop w:val="0"/>
      <w:marBottom w:val="0"/>
      <w:divBdr>
        <w:top w:val="none" w:sz="0" w:space="0" w:color="auto"/>
        <w:left w:val="none" w:sz="0" w:space="0" w:color="auto"/>
        <w:bottom w:val="none" w:sz="0" w:space="0" w:color="auto"/>
        <w:right w:val="none" w:sz="0" w:space="0" w:color="auto"/>
      </w:divBdr>
    </w:div>
    <w:div w:id="1754350464">
      <w:bodyDiv w:val="1"/>
      <w:marLeft w:val="0"/>
      <w:marRight w:val="0"/>
      <w:marTop w:val="0"/>
      <w:marBottom w:val="0"/>
      <w:divBdr>
        <w:top w:val="none" w:sz="0" w:space="0" w:color="auto"/>
        <w:left w:val="none" w:sz="0" w:space="0" w:color="auto"/>
        <w:bottom w:val="none" w:sz="0" w:space="0" w:color="auto"/>
        <w:right w:val="none" w:sz="0" w:space="0" w:color="auto"/>
      </w:divBdr>
    </w:div>
    <w:div w:id="1756054278">
      <w:bodyDiv w:val="1"/>
      <w:marLeft w:val="0"/>
      <w:marRight w:val="0"/>
      <w:marTop w:val="0"/>
      <w:marBottom w:val="0"/>
      <w:divBdr>
        <w:top w:val="none" w:sz="0" w:space="0" w:color="auto"/>
        <w:left w:val="none" w:sz="0" w:space="0" w:color="auto"/>
        <w:bottom w:val="none" w:sz="0" w:space="0" w:color="auto"/>
        <w:right w:val="none" w:sz="0" w:space="0" w:color="auto"/>
      </w:divBdr>
    </w:div>
    <w:div w:id="1761297125">
      <w:bodyDiv w:val="1"/>
      <w:marLeft w:val="0"/>
      <w:marRight w:val="0"/>
      <w:marTop w:val="0"/>
      <w:marBottom w:val="0"/>
      <w:divBdr>
        <w:top w:val="none" w:sz="0" w:space="0" w:color="auto"/>
        <w:left w:val="none" w:sz="0" w:space="0" w:color="auto"/>
        <w:bottom w:val="none" w:sz="0" w:space="0" w:color="auto"/>
        <w:right w:val="none" w:sz="0" w:space="0" w:color="auto"/>
      </w:divBdr>
    </w:div>
    <w:div w:id="1766926440">
      <w:bodyDiv w:val="1"/>
      <w:marLeft w:val="0"/>
      <w:marRight w:val="0"/>
      <w:marTop w:val="0"/>
      <w:marBottom w:val="0"/>
      <w:divBdr>
        <w:top w:val="none" w:sz="0" w:space="0" w:color="auto"/>
        <w:left w:val="none" w:sz="0" w:space="0" w:color="auto"/>
        <w:bottom w:val="none" w:sz="0" w:space="0" w:color="auto"/>
        <w:right w:val="none" w:sz="0" w:space="0" w:color="auto"/>
      </w:divBdr>
    </w:div>
    <w:div w:id="1769764124">
      <w:bodyDiv w:val="1"/>
      <w:marLeft w:val="0"/>
      <w:marRight w:val="0"/>
      <w:marTop w:val="0"/>
      <w:marBottom w:val="0"/>
      <w:divBdr>
        <w:top w:val="none" w:sz="0" w:space="0" w:color="auto"/>
        <w:left w:val="none" w:sz="0" w:space="0" w:color="auto"/>
        <w:bottom w:val="none" w:sz="0" w:space="0" w:color="auto"/>
        <w:right w:val="none" w:sz="0" w:space="0" w:color="auto"/>
      </w:divBdr>
    </w:div>
    <w:div w:id="1771580738">
      <w:bodyDiv w:val="1"/>
      <w:marLeft w:val="0"/>
      <w:marRight w:val="0"/>
      <w:marTop w:val="0"/>
      <w:marBottom w:val="0"/>
      <w:divBdr>
        <w:top w:val="none" w:sz="0" w:space="0" w:color="auto"/>
        <w:left w:val="none" w:sz="0" w:space="0" w:color="auto"/>
        <w:bottom w:val="none" w:sz="0" w:space="0" w:color="auto"/>
        <w:right w:val="none" w:sz="0" w:space="0" w:color="auto"/>
      </w:divBdr>
    </w:div>
    <w:div w:id="1773864254">
      <w:bodyDiv w:val="1"/>
      <w:marLeft w:val="0"/>
      <w:marRight w:val="0"/>
      <w:marTop w:val="0"/>
      <w:marBottom w:val="0"/>
      <w:divBdr>
        <w:top w:val="none" w:sz="0" w:space="0" w:color="auto"/>
        <w:left w:val="none" w:sz="0" w:space="0" w:color="auto"/>
        <w:bottom w:val="none" w:sz="0" w:space="0" w:color="auto"/>
        <w:right w:val="none" w:sz="0" w:space="0" w:color="auto"/>
      </w:divBdr>
    </w:div>
    <w:div w:id="1774931420">
      <w:bodyDiv w:val="1"/>
      <w:marLeft w:val="0"/>
      <w:marRight w:val="0"/>
      <w:marTop w:val="0"/>
      <w:marBottom w:val="0"/>
      <w:divBdr>
        <w:top w:val="none" w:sz="0" w:space="0" w:color="auto"/>
        <w:left w:val="none" w:sz="0" w:space="0" w:color="auto"/>
        <w:bottom w:val="none" w:sz="0" w:space="0" w:color="auto"/>
        <w:right w:val="none" w:sz="0" w:space="0" w:color="auto"/>
      </w:divBdr>
    </w:div>
    <w:div w:id="1778210107">
      <w:bodyDiv w:val="1"/>
      <w:marLeft w:val="0"/>
      <w:marRight w:val="0"/>
      <w:marTop w:val="0"/>
      <w:marBottom w:val="0"/>
      <w:divBdr>
        <w:top w:val="none" w:sz="0" w:space="0" w:color="auto"/>
        <w:left w:val="none" w:sz="0" w:space="0" w:color="auto"/>
        <w:bottom w:val="none" w:sz="0" w:space="0" w:color="auto"/>
        <w:right w:val="none" w:sz="0" w:space="0" w:color="auto"/>
      </w:divBdr>
    </w:div>
    <w:div w:id="1778451600">
      <w:bodyDiv w:val="1"/>
      <w:marLeft w:val="0"/>
      <w:marRight w:val="0"/>
      <w:marTop w:val="0"/>
      <w:marBottom w:val="0"/>
      <w:divBdr>
        <w:top w:val="none" w:sz="0" w:space="0" w:color="auto"/>
        <w:left w:val="none" w:sz="0" w:space="0" w:color="auto"/>
        <w:bottom w:val="none" w:sz="0" w:space="0" w:color="auto"/>
        <w:right w:val="none" w:sz="0" w:space="0" w:color="auto"/>
      </w:divBdr>
    </w:div>
    <w:div w:id="1791051444">
      <w:bodyDiv w:val="1"/>
      <w:marLeft w:val="0"/>
      <w:marRight w:val="0"/>
      <w:marTop w:val="0"/>
      <w:marBottom w:val="0"/>
      <w:divBdr>
        <w:top w:val="none" w:sz="0" w:space="0" w:color="auto"/>
        <w:left w:val="none" w:sz="0" w:space="0" w:color="auto"/>
        <w:bottom w:val="none" w:sz="0" w:space="0" w:color="auto"/>
        <w:right w:val="none" w:sz="0" w:space="0" w:color="auto"/>
      </w:divBdr>
    </w:div>
    <w:div w:id="1792279927">
      <w:bodyDiv w:val="1"/>
      <w:marLeft w:val="0"/>
      <w:marRight w:val="0"/>
      <w:marTop w:val="0"/>
      <w:marBottom w:val="0"/>
      <w:divBdr>
        <w:top w:val="none" w:sz="0" w:space="0" w:color="auto"/>
        <w:left w:val="none" w:sz="0" w:space="0" w:color="auto"/>
        <w:bottom w:val="none" w:sz="0" w:space="0" w:color="auto"/>
        <w:right w:val="none" w:sz="0" w:space="0" w:color="auto"/>
      </w:divBdr>
    </w:div>
    <w:div w:id="1797940636">
      <w:bodyDiv w:val="1"/>
      <w:marLeft w:val="0"/>
      <w:marRight w:val="0"/>
      <w:marTop w:val="0"/>
      <w:marBottom w:val="0"/>
      <w:divBdr>
        <w:top w:val="none" w:sz="0" w:space="0" w:color="auto"/>
        <w:left w:val="none" w:sz="0" w:space="0" w:color="auto"/>
        <w:bottom w:val="none" w:sz="0" w:space="0" w:color="auto"/>
        <w:right w:val="none" w:sz="0" w:space="0" w:color="auto"/>
      </w:divBdr>
    </w:div>
    <w:div w:id="1800759257">
      <w:bodyDiv w:val="1"/>
      <w:marLeft w:val="0"/>
      <w:marRight w:val="0"/>
      <w:marTop w:val="0"/>
      <w:marBottom w:val="0"/>
      <w:divBdr>
        <w:top w:val="none" w:sz="0" w:space="0" w:color="auto"/>
        <w:left w:val="none" w:sz="0" w:space="0" w:color="auto"/>
        <w:bottom w:val="none" w:sz="0" w:space="0" w:color="auto"/>
        <w:right w:val="none" w:sz="0" w:space="0" w:color="auto"/>
      </w:divBdr>
    </w:div>
    <w:div w:id="1801413178">
      <w:bodyDiv w:val="1"/>
      <w:marLeft w:val="0"/>
      <w:marRight w:val="0"/>
      <w:marTop w:val="0"/>
      <w:marBottom w:val="0"/>
      <w:divBdr>
        <w:top w:val="none" w:sz="0" w:space="0" w:color="auto"/>
        <w:left w:val="none" w:sz="0" w:space="0" w:color="auto"/>
        <w:bottom w:val="none" w:sz="0" w:space="0" w:color="auto"/>
        <w:right w:val="none" w:sz="0" w:space="0" w:color="auto"/>
      </w:divBdr>
    </w:div>
    <w:div w:id="1803690546">
      <w:bodyDiv w:val="1"/>
      <w:marLeft w:val="0"/>
      <w:marRight w:val="0"/>
      <w:marTop w:val="0"/>
      <w:marBottom w:val="0"/>
      <w:divBdr>
        <w:top w:val="none" w:sz="0" w:space="0" w:color="auto"/>
        <w:left w:val="none" w:sz="0" w:space="0" w:color="auto"/>
        <w:bottom w:val="none" w:sz="0" w:space="0" w:color="auto"/>
        <w:right w:val="none" w:sz="0" w:space="0" w:color="auto"/>
      </w:divBdr>
    </w:div>
    <w:div w:id="1812165806">
      <w:bodyDiv w:val="1"/>
      <w:marLeft w:val="0"/>
      <w:marRight w:val="0"/>
      <w:marTop w:val="0"/>
      <w:marBottom w:val="0"/>
      <w:divBdr>
        <w:top w:val="none" w:sz="0" w:space="0" w:color="auto"/>
        <w:left w:val="none" w:sz="0" w:space="0" w:color="auto"/>
        <w:bottom w:val="none" w:sz="0" w:space="0" w:color="auto"/>
        <w:right w:val="none" w:sz="0" w:space="0" w:color="auto"/>
      </w:divBdr>
    </w:div>
    <w:div w:id="1814255298">
      <w:bodyDiv w:val="1"/>
      <w:marLeft w:val="0"/>
      <w:marRight w:val="0"/>
      <w:marTop w:val="0"/>
      <w:marBottom w:val="0"/>
      <w:divBdr>
        <w:top w:val="none" w:sz="0" w:space="0" w:color="auto"/>
        <w:left w:val="none" w:sz="0" w:space="0" w:color="auto"/>
        <w:bottom w:val="none" w:sz="0" w:space="0" w:color="auto"/>
        <w:right w:val="none" w:sz="0" w:space="0" w:color="auto"/>
      </w:divBdr>
    </w:div>
    <w:div w:id="1817213195">
      <w:bodyDiv w:val="1"/>
      <w:marLeft w:val="0"/>
      <w:marRight w:val="0"/>
      <w:marTop w:val="0"/>
      <w:marBottom w:val="0"/>
      <w:divBdr>
        <w:top w:val="none" w:sz="0" w:space="0" w:color="auto"/>
        <w:left w:val="none" w:sz="0" w:space="0" w:color="auto"/>
        <w:bottom w:val="none" w:sz="0" w:space="0" w:color="auto"/>
        <w:right w:val="none" w:sz="0" w:space="0" w:color="auto"/>
      </w:divBdr>
    </w:div>
    <w:div w:id="1835878801">
      <w:bodyDiv w:val="1"/>
      <w:marLeft w:val="0"/>
      <w:marRight w:val="0"/>
      <w:marTop w:val="0"/>
      <w:marBottom w:val="0"/>
      <w:divBdr>
        <w:top w:val="none" w:sz="0" w:space="0" w:color="auto"/>
        <w:left w:val="none" w:sz="0" w:space="0" w:color="auto"/>
        <w:bottom w:val="none" w:sz="0" w:space="0" w:color="auto"/>
        <w:right w:val="none" w:sz="0" w:space="0" w:color="auto"/>
      </w:divBdr>
    </w:div>
    <w:div w:id="1837334376">
      <w:bodyDiv w:val="1"/>
      <w:marLeft w:val="0"/>
      <w:marRight w:val="0"/>
      <w:marTop w:val="0"/>
      <w:marBottom w:val="0"/>
      <w:divBdr>
        <w:top w:val="none" w:sz="0" w:space="0" w:color="auto"/>
        <w:left w:val="none" w:sz="0" w:space="0" w:color="auto"/>
        <w:bottom w:val="none" w:sz="0" w:space="0" w:color="auto"/>
        <w:right w:val="none" w:sz="0" w:space="0" w:color="auto"/>
      </w:divBdr>
    </w:div>
    <w:div w:id="1840538667">
      <w:bodyDiv w:val="1"/>
      <w:marLeft w:val="0"/>
      <w:marRight w:val="0"/>
      <w:marTop w:val="0"/>
      <w:marBottom w:val="0"/>
      <w:divBdr>
        <w:top w:val="none" w:sz="0" w:space="0" w:color="auto"/>
        <w:left w:val="none" w:sz="0" w:space="0" w:color="auto"/>
        <w:bottom w:val="none" w:sz="0" w:space="0" w:color="auto"/>
        <w:right w:val="none" w:sz="0" w:space="0" w:color="auto"/>
      </w:divBdr>
    </w:div>
    <w:div w:id="1840732718">
      <w:bodyDiv w:val="1"/>
      <w:marLeft w:val="0"/>
      <w:marRight w:val="0"/>
      <w:marTop w:val="0"/>
      <w:marBottom w:val="0"/>
      <w:divBdr>
        <w:top w:val="none" w:sz="0" w:space="0" w:color="auto"/>
        <w:left w:val="none" w:sz="0" w:space="0" w:color="auto"/>
        <w:bottom w:val="none" w:sz="0" w:space="0" w:color="auto"/>
        <w:right w:val="none" w:sz="0" w:space="0" w:color="auto"/>
      </w:divBdr>
    </w:div>
    <w:div w:id="1847550698">
      <w:bodyDiv w:val="1"/>
      <w:marLeft w:val="0"/>
      <w:marRight w:val="0"/>
      <w:marTop w:val="0"/>
      <w:marBottom w:val="0"/>
      <w:divBdr>
        <w:top w:val="none" w:sz="0" w:space="0" w:color="auto"/>
        <w:left w:val="none" w:sz="0" w:space="0" w:color="auto"/>
        <w:bottom w:val="none" w:sz="0" w:space="0" w:color="auto"/>
        <w:right w:val="none" w:sz="0" w:space="0" w:color="auto"/>
      </w:divBdr>
    </w:div>
    <w:div w:id="1849785098">
      <w:bodyDiv w:val="1"/>
      <w:marLeft w:val="0"/>
      <w:marRight w:val="0"/>
      <w:marTop w:val="0"/>
      <w:marBottom w:val="0"/>
      <w:divBdr>
        <w:top w:val="none" w:sz="0" w:space="0" w:color="auto"/>
        <w:left w:val="none" w:sz="0" w:space="0" w:color="auto"/>
        <w:bottom w:val="none" w:sz="0" w:space="0" w:color="auto"/>
        <w:right w:val="none" w:sz="0" w:space="0" w:color="auto"/>
      </w:divBdr>
    </w:div>
    <w:div w:id="1873614069">
      <w:bodyDiv w:val="1"/>
      <w:marLeft w:val="0"/>
      <w:marRight w:val="0"/>
      <w:marTop w:val="0"/>
      <w:marBottom w:val="0"/>
      <w:divBdr>
        <w:top w:val="none" w:sz="0" w:space="0" w:color="auto"/>
        <w:left w:val="none" w:sz="0" w:space="0" w:color="auto"/>
        <w:bottom w:val="none" w:sz="0" w:space="0" w:color="auto"/>
        <w:right w:val="none" w:sz="0" w:space="0" w:color="auto"/>
      </w:divBdr>
    </w:div>
    <w:div w:id="1882325874">
      <w:bodyDiv w:val="1"/>
      <w:marLeft w:val="0"/>
      <w:marRight w:val="0"/>
      <w:marTop w:val="0"/>
      <w:marBottom w:val="0"/>
      <w:divBdr>
        <w:top w:val="none" w:sz="0" w:space="0" w:color="auto"/>
        <w:left w:val="none" w:sz="0" w:space="0" w:color="auto"/>
        <w:bottom w:val="none" w:sz="0" w:space="0" w:color="auto"/>
        <w:right w:val="none" w:sz="0" w:space="0" w:color="auto"/>
      </w:divBdr>
    </w:div>
    <w:div w:id="1885360297">
      <w:bodyDiv w:val="1"/>
      <w:marLeft w:val="0"/>
      <w:marRight w:val="0"/>
      <w:marTop w:val="0"/>
      <w:marBottom w:val="0"/>
      <w:divBdr>
        <w:top w:val="none" w:sz="0" w:space="0" w:color="auto"/>
        <w:left w:val="none" w:sz="0" w:space="0" w:color="auto"/>
        <w:bottom w:val="none" w:sz="0" w:space="0" w:color="auto"/>
        <w:right w:val="none" w:sz="0" w:space="0" w:color="auto"/>
      </w:divBdr>
    </w:div>
    <w:div w:id="1885435709">
      <w:bodyDiv w:val="1"/>
      <w:marLeft w:val="0"/>
      <w:marRight w:val="0"/>
      <w:marTop w:val="0"/>
      <w:marBottom w:val="0"/>
      <w:divBdr>
        <w:top w:val="none" w:sz="0" w:space="0" w:color="auto"/>
        <w:left w:val="none" w:sz="0" w:space="0" w:color="auto"/>
        <w:bottom w:val="none" w:sz="0" w:space="0" w:color="auto"/>
        <w:right w:val="none" w:sz="0" w:space="0" w:color="auto"/>
      </w:divBdr>
    </w:div>
    <w:div w:id="1889487899">
      <w:bodyDiv w:val="1"/>
      <w:marLeft w:val="0"/>
      <w:marRight w:val="0"/>
      <w:marTop w:val="0"/>
      <w:marBottom w:val="0"/>
      <w:divBdr>
        <w:top w:val="none" w:sz="0" w:space="0" w:color="auto"/>
        <w:left w:val="none" w:sz="0" w:space="0" w:color="auto"/>
        <w:bottom w:val="none" w:sz="0" w:space="0" w:color="auto"/>
        <w:right w:val="none" w:sz="0" w:space="0" w:color="auto"/>
      </w:divBdr>
    </w:div>
    <w:div w:id="1894192228">
      <w:bodyDiv w:val="1"/>
      <w:marLeft w:val="0"/>
      <w:marRight w:val="0"/>
      <w:marTop w:val="0"/>
      <w:marBottom w:val="0"/>
      <w:divBdr>
        <w:top w:val="none" w:sz="0" w:space="0" w:color="auto"/>
        <w:left w:val="none" w:sz="0" w:space="0" w:color="auto"/>
        <w:bottom w:val="none" w:sz="0" w:space="0" w:color="auto"/>
        <w:right w:val="none" w:sz="0" w:space="0" w:color="auto"/>
      </w:divBdr>
    </w:div>
    <w:div w:id="1894850330">
      <w:bodyDiv w:val="1"/>
      <w:marLeft w:val="0"/>
      <w:marRight w:val="0"/>
      <w:marTop w:val="0"/>
      <w:marBottom w:val="0"/>
      <w:divBdr>
        <w:top w:val="none" w:sz="0" w:space="0" w:color="auto"/>
        <w:left w:val="none" w:sz="0" w:space="0" w:color="auto"/>
        <w:bottom w:val="none" w:sz="0" w:space="0" w:color="auto"/>
        <w:right w:val="none" w:sz="0" w:space="0" w:color="auto"/>
      </w:divBdr>
    </w:div>
    <w:div w:id="1897082200">
      <w:bodyDiv w:val="1"/>
      <w:marLeft w:val="0"/>
      <w:marRight w:val="0"/>
      <w:marTop w:val="0"/>
      <w:marBottom w:val="0"/>
      <w:divBdr>
        <w:top w:val="none" w:sz="0" w:space="0" w:color="auto"/>
        <w:left w:val="none" w:sz="0" w:space="0" w:color="auto"/>
        <w:bottom w:val="none" w:sz="0" w:space="0" w:color="auto"/>
        <w:right w:val="none" w:sz="0" w:space="0" w:color="auto"/>
      </w:divBdr>
    </w:div>
    <w:div w:id="1906254376">
      <w:bodyDiv w:val="1"/>
      <w:marLeft w:val="0"/>
      <w:marRight w:val="0"/>
      <w:marTop w:val="0"/>
      <w:marBottom w:val="0"/>
      <w:divBdr>
        <w:top w:val="none" w:sz="0" w:space="0" w:color="auto"/>
        <w:left w:val="none" w:sz="0" w:space="0" w:color="auto"/>
        <w:bottom w:val="none" w:sz="0" w:space="0" w:color="auto"/>
        <w:right w:val="none" w:sz="0" w:space="0" w:color="auto"/>
      </w:divBdr>
    </w:div>
    <w:div w:id="1906260233">
      <w:bodyDiv w:val="1"/>
      <w:marLeft w:val="0"/>
      <w:marRight w:val="0"/>
      <w:marTop w:val="0"/>
      <w:marBottom w:val="0"/>
      <w:divBdr>
        <w:top w:val="none" w:sz="0" w:space="0" w:color="auto"/>
        <w:left w:val="none" w:sz="0" w:space="0" w:color="auto"/>
        <w:bottom w:val="none" w:sz="0" w:space="0" w:color="auto"/>
        <w:right w:val="none" w:sz="0" w:space="0" w:color="auto"/>
      </w:divBdr>
    </w:div>
    <w:div w:id="1909653622">
      <w:bodyDiv w:val="1"/>
      <w:marLeft w:val="0"/>
      <w:marRight w:val="0"/>
      <w:marTop w:val="0"/>
      <w:marBottom w:val="0"/>
      <w:divBdr>
        <w:top w:val="none" w:sz="0" w:space="0" w:color="auto"/>
        <w:left w:val="none" w:sz="0" w:space="0" w:color="auto"/>
        <w:bottom w:val="none" w:sz="0" w:space="0" w:color="auto"/>
        <w:right w:val="none" w:sz="0" w:space="0" w:color="auto"/>
      </w:divBdr>
    </w:div>
    <w:div w:id="1912887888">
      <w:bodyDiv w:val="1"/>
      <w:marLeft w:val="0"/>
      <w:marRight w:val="0"/>
      <w:marTop w:val="0"/>
      <w:marBottom w:val="0"/>
      <w:divBdr>
        <w:top w:val="none" w:sz="0" w:space="0" w:color="auto"/>
        <w:left w:val="none" w:sz="0" w:space="0" w:color="auto"/>
        <w:bottom w:val="none" w:sz="0" w:space="0" w:color="auto"/>
        <w:right w:val="none" w:sz="0" w:space="0" w:color="auto"/>
      </w:divBdr>
    </w:div>
    <w:div w:id="1916167089">
      <w:bodyDiv w:val="1"/>
      <w:marLeft w:val="0"/>
      <w:marRight w:val="0"/>
      <w:marTop w:val="0"/>
      <w:marBottom w:val="0"/>
      <w:divBdr>
        <w:top w:val="none" w:sz="0" w:space="0" w:color="auto"/>
        <w:left w:val="none" w:sz="0" w:space="0" w:color="auto"/>
        <w:bottom w:val="none" w:sz="0" w:space="0" w:color="auto"/>
        <w:right w:val="none" w:sz="0" w:space="0" w:color="auto"/>
      </w:divBdr>
    </w:div>
    <w:div w:id="1916864657">
      <w:bodyDiv w:val="1"/>
      <w:marLeft w:val="0"/>
      <w:marRight w:val="0"/>
      <w:marTop w:val="0"/>
      <w:marBottom w:val="0"/>
      <w:divBdr>
        <w:top w:val="none" w:sz="0" w:space="0" w:color="auto"/>
        <w:left w:val="none" w:sz="0" w:space="0" w:color="auto"/>
        <w:bottom w:val="none" w:sz="0" w:space="0" w:color="auto"/>
        <w:right w:val="none" w:sz="0" w:space="0" w:color="auto"/>
      </w:divBdr>
    </w:div>
    <w:div w:id="1920092819">
      <w:bodyDiv w:val="1"/>
      <w:marLeft w:val="0"/>
      <w:marRight w:val="0"/>
      <w:marTop w:val="0"/>
      <w:marBottom w:val="0"/>
      <w:divBdr>
        <w:top w:val="none" w:sz="0" w:space="0" w:color="auto"/>
        <w:left w:val="none" w:sz="0" w:space="0" w:color="auto"/>
        <w:bottom w:val="none" w:sz="0" w:space="0" w:color="auto"/>
        <w:right w:val="none" w:sz="0" w:space="0" w:color="auto"/>
      </w:divBdr>
    </w:div>
    <w:div w:id="1920559665">
      <w:bodyDiv w:val="1"/>
      <w:marLeft w:val="0"/>
      <w:marRight w:val="0"/>
      <w:marTop w:val="0"/>
      <w:marBottom w:val="0"/>
      <w:divBdr>
        <w:top w:val="none" w:sz="0" w:space="0" w:color="auto"/>
        <w:left w:val="none" w:sz="0" w:space="0" w:color="auto"/>
        <w:bottom w:val="none" w:sz="0" w:space="0" w:color="auto"/>
        <w:right w:val="none" w:sz="0" w:space="0" w:color="auto"/>
      </w:divBdr>
    </w:div>
    <w:div w:id="1933933806">
      <w:bodyDiv w:val="1"/>
      <w:marLeft w:val="0"/>
      <w:marRight w:val="0"/>
      <w:marTop w:val="0"/>
      <w:marBottom w:val="0"/>
      <w:divBdr>
        <w:top w:val="none" w:sz="0" w:space="0" w:color="auto"/>
        <w:left w:val="none" w:sz="0" w:space="0" w:color="auto"/>
        <w:bottom w:val="none" w:sz="0" w:space="0" w:color="auto"/>
        <w:right w:val="none" w:sz="0" w:space="0" w:color="auto"/>
      </w:divBdr>
    </w:div>
    <w:div w:id="1940259295">
      <w:bodyDiv w:val="1"/>
      <w:marLeft w:val="0"/>
      <w:marRight w:val="0"/>
      <w:marTop w:val="0"/>
      <w:marBottom w:val="0"/>
      <w:divBdr>
        <w:top w:val="none" w:sz="0" w:space="0" w:color="auto"/>
        <w:left w:val="none" w:sz="0" w:space="0" w:color="auto"/>
        <w:bottom w:val="none" w:sz="0" w:space="0" w:color="auto"/>
        <w:right w:val="none" w:sz="0" w:space="0" w:color="auto"/>
      </w:divBdr>
    </w:div>
    <w:div w:id="1943414825">
      <w:bodyDiv w:val="1"/>
      <w:marLeft w:val="0"/>
      <w:marRight w:val="0"/>
      <w:marTop w:val="0"/>
      <w:marBottom w:val="0"/>
      <w:divBdr>
        <w:top w:val="none" w:sz="0" w:space="0" w:color="auto"/>
        <w:left w:val="none" w:sz="0" w:space="0" w:color="auto"/>
        <w:bottom w:val="none" w:sz="0" w:space="0" w:color="auto"/>
        <w:right w:val="none" w:sz="0" w:space="0" w:color="auto"/>
      </w:divBdr>
    </w:div>
    <w:div w:id="1946385211">
      <w:bodyDiv w:val="1"/>
      <w:marLeft w:val="0"/>
      <w:marRight w:val="0"/>
      <w:marTop w:val="0"/>
      <w:marBottom w:val="0"/>
      <w:divBdr>
        <w:top w:val="none" w:sz="0" w:space="0" w:color="auto"/>
        <w:left w:val="none" w:sz="0" w:space="0" w:color="auto"/>
        <w:bottom w:val="none" w:sz="0" w:space="0" w:color="auto"/>
        <w:right w:val="none" w:sz="0" w:space="0" w:color="auto"/>
      </w:divBdr>
    </w:div>
    <w:div w:id="1952128074">
      <w:bodyDiv w:val="1"/>
      <w:marLeft w:val="0"/>
      <w:marRight w:val="0"/>
      <w:marTop w:val="0"/>
      <w:marBottom w:val="0"/>
      <w:divBdr>
        <w:top w:val="none" w:sz="0" w:space="0" w:color="auto"/>
        <w:left w:val="none" w:sz="0" w:space="0" w:color="auto"/>
        <w:bottom w:val="none" w:sz="0" w:space="0" w:color="auto"/>
        <w:right w:val="none" w:sz="0" w:space="0" w:color="auto"/>
      </w:divBdr>
    </w:div>
    <w:div w:id="1953049356">
      <w:bodyDiv w:val="1"/>
      <w:marLeft w:val="0"/>
      <w:marRight w:val="0"/>
      <w:marTop w:val="0"/>
      <w:marBottom w:val="0"/>
      <w:divBdr>
        <w:top w:val="none" w:sz="0" w:space="0" w:color="auto"/>
        <w:left w:val="none" w:sz="0" w:space="0" w:color="auto"/>
        <w:bottom w:val="none" w:sz="0" w:space="0" w:color="auto"/>
        <w:right w:val="none" w:sz="0" w:space="0" w:color="auto"/>
      </w:divBdr>
    </w:div>
    <w:div w:id="1958676107">
      <w:bodyDiv w:val="1"/>
      <w:marLeft w:val="0"/>
      <w:marRight w:val="0"/>
      <w:marTop w:val="0"/>
      <w:marBottom w:val="0"/>
      <w:divBdr>
        <w:top w:val="none" w:sz="0" w:space="0" w:color="auto"/>
        <w:left w:val="none" w:sz="0" w:space="0" w:color="auto"/>
        <w:bottom w:val="none" w:sz="0" w:space="0" w:color="auto"/>
        <w:right w:val="none" w:sz="0" w:space="0" w:color="auto"/>
      </w:divBdr>
    </w:div>
    <w:div w:id="1966538901">
      <w:bodyDiv w:val="1"/>
      <w:marLeft w:val="0"/>
      <w:marRight w:val="0"/>
      <w:marTop w:val="0"/>
      <w:marBottom w:val="0"/>
      <w:divBdr>
        <w:top w:val="none" w:sz="0" w:space="0" w:color="auto"/>
        <w:left w:val="none" w:sz="0" w:space="0" w:color="auto"/>
        <w:bottom w:val="none" w:sz="0" w:space="0" w:color="auto"/>
        <w:right w:val="none" w:sz="0" w:space="0" w:color="auto"/>
      </w:divBdr>
    </w:div>
    <w:div w:id="1967736558">
      <w:bodyDiv w:val="1"/>
      <w:marLeft w:val="0"/>
      <w:marRight w:val="0"/>
      <w:marTop w:val="0"/>
      <w:marBottom w:val="0"/>
      <w:divBdr>
        <w:top w:val="none" w:sz="0" w:space="0" w:color="auto"/>
        <w:left w:val="none" w:sz="0" w:space="0" w:color="auto"/>
        <w:bottom w:val="none" w:sz="0" w:space="0" w:color="auto"/>
        <w:right w:val="none" w:sz="0" w:space="0" w:color="auto"/>
      </w:divBdr>
    </w:div>
    <w:div w:id="1967851728">
      <w:bodyDiv w:val="1"/>
      <w:marLeft w:val="0"/>
      <w:marRight w:val="0"/>
      <w:marTop w:val="0"/>
      <w:marBottom w:val="0"/>
      <w:divBdr>
        <w:top w:val="none" w:sz="0" w:space="0" w:color="auto"/>
        <w:left w:val="none" w:sz="0" w:space="0" w:color="auto"/>
        <w:bottom w:val="none" w:sz="0" w:space="0" w:color="auto"/>
        <w:right w:val="none" w:sz="0" w:space="0" w:color="auto"/>
      </w:divBdr>
    </w:div>
    <w:div w:id="1970278829">
      <w:bodyDiv w:val="1"/>
      <w:marLeft w:val="0"/>
      <w:marRight w:val="0"/>
      <w:marTop w:val="0"/>
      <w:marBottom w:val="0"/>
      <w:divBdr>
        <w:top w:val="none" w:sz="0" w:space="0" w:color="auto"/>
        <w:left w:val="none" w:sz="0" w:space="0" w:color="auto"/>
        <w:bottom w:val="none" w:sz="0" w:space="0" w:color="auto"/>
        <w:right w:val="none" w:sz="0" w:space="0" w:color="auto"/>
      </w:divBdr>
    </w:div>
    <w:div w:id="1972244536">
      <w:bodyDiv w:val="1"/>
      <w:marLeft w:val="0"/>
      <w:marRight w:val="0"/>
      <w:marTop w:val="0"/>
      <w:marBottom w:val="0"/>
      <w:divBdr>
        <w:top w:val="none" w:sz="0" w:space="0" w:color="auto"/>
        <w:left w:val="none" w:sz="0" w:space="0" w:color="auto"/>
        <w:bottom w:val="none" w:sz="0" w:space="0" w:color="auto"/>
        <w:right w:val="none" w:sz="0" w:space="0" w:color="auto"/>
      </w:divBdr>
    </w:div>
    <w:div w:id="1980264682">
      <w:bodyDiv w:val="1"/>
      <w:marLeft w:val="0"/>
      <w:marRight w:val="0"/>
      <w:marTop w:val="0"/>
      <w:marBottom w:val="0"/>
      <w:divBdr>
        <w:top w:val="none" w:sz="0" w:space="0" w:color="auto"/>
        <w:left w:val="none" w:sz="0" w:space="0" w:color="auto"/>
        <w:bottom w:val="none" w:sz="0" w:space="0" w:color="auto"/>
        <w:right w:val="none" w:sz="0" w:space="0" w:color="auto"/>
      </w:divBdr>
    </w:div>
    <w:div w:id="1991397358">
      <w:bodyDiv w:val="1"/>
      <w:marLeft w:val="0"/>
      <w:marRight w:val="0"/>
      <w:marTop w:val="0"/>
      <w:marBottom w:val="0"/>
      <w:divBdr>
        <w:top w:val="none" w:sz="0" w:space="0" w:color="auto"/>
        <w:left w:val="none" w:sz="0" w:space="0" w:color="auto"/>
        <w:bottom w:val="none" w:sz="0" w:space="0" w:color="auto"/>
        <w:right w:val="none" w:sz="0" w:space="0" w:color="auto"/>
      </w:divBdr>
    </w:div>
    <w:div w:id="1993558779">
      <w:bodyDiv w:val="1"/>
      <w:marLeft w:val="0"/>
      <w:marRight w:val="0"/>
      <w:marTop w:val="0"/>
      <w:marBottom w:val="0"/>
      <w:divBdr>
        <w:top w:val="none" w:sz="0" w:space="0" w:color="auto"/>
        <w:left w:val="none" w:sz="0" w:space="0" w:color="auto"/>
        <w:bottom w:val="none" w:sz="0" w:space="0" w:color="auto"/>
        <w:right w:val="none" w:sz="0" w:space="0" w:color="auto"/>
      </w:divBdr>
    </w:div>
    <w:div w:id="1997418255">
      <w:bodyDiv w:val="1"/>
      <w:marLeft w:val="0"/>
      <w:marRight w:val="0"/>
      <w:marTop w:val="0"/>
      <w:marBottom w:val="0"/>
      <w:divBdr>
        <w:top w:val="none" w:sz="0" w:space="0" w:color="auto"/>
        <w:left w:val="none" w:sz="0" w:space="0" w:color="auto"/>
        <w:bottom w:val="none" w:sz="0" w:space="0" w:color="auto"/>
        <w:right w:val="none" w:sz="0" w:space="0" w:color="auto"/>
      </w:divBdr>
    </w:div>
    <w:div w:id="1998067623">
      <w:bodyDiv w:val="1"/>
      <w:marLeft w:val="0"/>
      <w:marRight w:val="0"/>
      <w:marTop w:val="0"/>
      <w:marBottom w:val="0"/>
      <w:divBdr>
        <w:top w:val="none" w:sz="0" w:space="0" w:color="auto"/>
        <w:left w:val="none" w:sz="0" w:space="0" w:color="auto"/>
        <w:bottom w:val="none" w:sz="0" w:space="0" w:color="auto"/>
        <w:right w:val="none" w:sz="0" w:space="0" w:color="auto"/>
      </w:divBdr>
    </w:div>
    <w:div w:id="2002078881">
      <w:bodyDiv w:val="1"/>
      <w:marLeft w:val="0"/>
      <w:marRight w:val="0"/>
      <w:marTop w:val="0"/>
      <w:marBottom w:val="0"/>
      <w:divBdr>
        <w:top w:val="none" w:sz="0" w:space="0" w:color="auto"/>
        <w:left w:val="none" w:sz="0" w:space="0" w:color="auto"/>
        <w:bottom w:val="none" w:sz="0" w:space="0" w:color="auto"/>
        <w:right w:val="none" w:sz="0" w:space="0" w:color="auto"/>
      </w:divBdr>
    </w:div>
    <w:div w:id="2002387642">
      <w:bodyDiv w:val="1"/>
      <w:marLeft w:val="0"/>
      <w:marRight w:val="0"/>
      <w:marTop w:val="0"/>
      <w:marBottom w:val="0"/>
      <w:divBdr>
        <w:top w:val="none" w:sz="0" w:space="0" w:color="auto"/>
        <w:left w:val="none" w:sz="0" w:space="0" w:color="auto"/>
        <w:bottom w:val="none" w:sz="0" w:space="0" w:color="auto"/>
        <w:right w:val="none" w:sz="0" w:space="0" w:color="auto"/>
      </w:divBdr>
    </w:div>
    <w:div w:id="2007319735">
      <w:bodyDiv w:val="1"/>
      <w:marLeft w:val="0"/>
      <w:marRight w:val="0"/>
      <w:marTop w:val="0"/>
      <w:marBottom w:val="0"/>
      <w:divBdr>
        <w:top w:val="none" w:sz="0" w:space="0" w:color="auto"/>
        <w:left w:val="none" w:sz="0" w:space="0" w:color="auto"/>
        <w:bottom w:val="none" w:sz="0" w:space="0" w:color="auto"/>
        <w:right w:val="none" w:sz="0" w:space="0" w:color="auto"/>
      </w:divBdr>
    </w:div>
    <w:div w:id="2008051121">
      <w:bodyDiv w:val="1"/>
      <w:marLeft w:val="0"/>
      <w:marRight w:val="0"/>
      <w:marTop w:val="0"/>
      <w:marBottom w:val="0"/>
      <w:divBdr>
        <w:top w:val="none" w:sz="0" w:space="0" w:color="auto"/>
        <w:left w:val="none" w:sz="0" w:space="0" w:color="auto"/>
        <w:bottom w:val="none" w:sz="0" w:space="0" w:color="auto"/>
        <w:right w:val="none" w:sz="0" w:space="0" w:color="auto"/>
      </w:divBdr>
    </w:div>
    <w:div w:id="2010329163">
      <w:bodyDiv w:val="1"/>
      <w:marLeft w:val="0"/>
      <w:marRight w:val="0"/>
      <w:marTop w:val="0"/>
      <w:marBottom w:val="0"/>
      <w:divBdr>
        <w:top w:val="none" w:sz="0" w:space="0" w:color="auto"/>
        <w:left w:val="none" w:sz="0" w:space="0" w:color="auto"/>
        <w:bottom w:val="none" w:sz="0" w:space="0" w:color="auto"/>
        <w:right w:val="none" w:sz="0" w:space="0" w:color="auto"/>
      </w:divBdr>
    </w:div>
    <w:div w:id="2011562957">
      <w:bodyDiv w:val="1"/>
      <w:marLeft w:val="0"/>
      <w:marRight w:val="0"/>
      <w:marTop w:val="0"/>
      <w:marBottom w:val="0"/>
      <w:divBdr>
        <w:top w:val="none" w:sz="0" w:space="0" w:color="auto"/>
        <w:left w:val="none" w:sz="0" w:space="0" w:color="auto"/>
        <w:bottom w:val="none" w:sz="0" w:space="0" w:color="auto"/>
        <w:right w:val="none" w:sz="0" w:space="0" w:color="auto"/>
      </w:divBdr>
    </w:div>
    <w:div w:id="2015188390">
      <w:bodyDiv w:val="1"/>
      <w:marLeft w:val="0"/>
      <w:marRight w:val="0"/>
      <w:marTop w:val="0"/>
      <w:marBottom w:val="0"/>
      <w:divBdr>
        <w:top w:val="none" w:sz="0" w:space="0" w:color="auto"/>
        <w:left w:val="none" w:sz="0" w:space="0" w:color="auto"/>
        <w:bottom w:val="none" w:sz="0" w:space="0" w:color="auto"/>
        <w:right w:val="none" w:sz="0" w:space="0" w:color="auto"/>
      </w:divBdr>
    </w:div>
    <w:div w:id="2018655303">
      <w:bodyDiv w:val="1"/>
      <w:marLeft w:val="0"/>
      <w:marRight w:val="0"/>
      <w:marTop w:val="0"/>
      <w:marBottom w:val="0"/>
      <w:divBdr>
        <w:top w:val="none" w:sz="0" w:space="0" w:color="auto"/>
        <w:left w:val="none" w:sz="0" w:space="0" w:color="auto"/>
        <w:bottom w:val="none" w:sz="0" w:space="0" w:color="auto"/>
        <w:right w:val="none" w:sz="0" w:space="0" w:color="auto"/>
      </w:divBdr>
    </w:div>
    <w:div w:id="2020306648">
      <w:bodyDiv w:val="1"/>
      <w:marLeft w:val="0"/>
      <w:marRight w:val="0"/>
      <w:marTop w:val="0"/>
      <w:marBottom w:val="0"/>
      <w:divBdr>
        <w:top w:val="none" w:sz="0" w:space="0" w:color="auto"/>
        <w:left w:val="none" w:sz="0" w:space="0" w:color="auto"/>
        <w:bottom w:val="none" w:sz="0" w:space="0" w:color="auto"/>
        <w:right w:val="none" w:sz="0" w:space="0" w:color="auto"/>
      </w:divBdr>
    </w:div>
    <w:div w:id="2021350537">
      <w:bodyDiv w:val="1"/>
      <w:marLeft w:val="0"/>
      <w:marRight w:val="0"/>
      <w:marTop w:val="0"/>
      <w:marBottom w:val="0"/>
      <w:divBdr>
        <w:top w:val="none" w:sz="0" w:space="0" w:color="auto"/>
        <w:left w:val="none" w:sz="0" w:space="0" w:color="auto"/>
        <w:bottom w:val="none" w:sz="0" w:space="0" w:color="auto"/>
        <w:right w:val="none" w:sz="0" w:space="0" w:color="auto"/>
      </w:divBdr>
    </w:div>
    <w:div w:id="2031446283">
      <w:bodyDiv w:val="1"/>
      <w:marLeft w:val="0"/>
      <w:marRight w:val="0"/>
      <w:marTop w:val="0"/>
      <w:marBottom w:val="0"/>
      <w:divBdr>
        <w:top w:val="none" w:sz="0" w:space="0" w:color="auto"/>
        <w:left w:val="none" w:sz="0" w:space="0" w:color="auto"/>
        <w:bottom w:val="none" w:sz="0" w:space="0" w:color="auto"/>
        <w:right w:val="none" w:sz="0" w:space="0" w:color="auto"/>
      </w:divBdr>
    </w:div>
    <w:div w:id="2034646007">
      <w:bodyDiv w:val="1"/>
      <w:marLeft w:val="0"/>
      <w:marRight w:val="0"/>
      <w:marTop w:val="0"/>
      <w:marBottom w:val="0"/>
      <w:divBdr>
        <w:top w:val="none" w:sz="0" w:space="0" w:color="auto"/>
        <w:left w:val="none" w:sz="0" w:space="0" w:color="auto"/>
        <w:bottom w:val="none" w:sz="0" w:space="0" w:color="auto"/>
        <w:right w:val="none" w:sz="0" w:space="0" w:color="auto"/>
      </w:divBdr>
    </w:div>
    <w:div w:id="2035187031">
      <w:bodyDiv w:val="1"/>
      <w:marLeft w:val="0"/>
      <w:marRight w:val="0"/>
      <w:marTop w:val="0"/>
      <w:marBottom w:val="0"/>
      <w:divBdr>
        <w:top w:val="none" w:sz="0" w:space="0" w:color="auto"/>
        <w:left w:val="none" w:sz="0" w:space="0" w:color="auto"/>
        <w:bottom w:val="none" w:sz="0" w:space="0" w:color="auto"/>
        <w:right w:val="none" w:sz="0" w:space="0" w:color="auto"/>
      </w:divBdr>
    </w:div>
    <w:div w:id="2037925029">
      <w:bodyDiv w:val="1"/>
      <w:marLeft w:val="0"/>
      <w:marRight w:val="0"/>
      <w:marTop w:val="0"/>
      <w:marBottom w:val="0"/>
      <w:divBdr>
        <w:top w:val="none" w:sz="0" w:space="0" w:color="auto"/>
        <w:left w:val="none" w:sz="0" w:space="0" w:color="auto"/>
        <w:bottom w:val="none" w:sz="0" w:space="0" w:color="auto"/>
        <w:right w:val="none" w:sz="0" w:space="0" w:color="auto"/>
      </w:divBdr>
    </w:div>
    <w:div w:id="2041390468">
      <w:bodyDiv w:val="1"/>
      <w:marLeft w:val="0"/>
      <w:marRight w:val="0"/>
      <w:marTop w:val="0"/>
      <w:marBottom w:val="0"/>
      <w:divBdr>
        <w:top w:val="none" w:sz="0" w:space="0" w:color="auto"/>
        <w:left w:val="none" w:sz="0" w:space="0" w:color="auto"/>
        <w:bottom w:val="none" w:sz="0" w:space="0" w:color="auto"/>
        <w:right w:val="none" w:sz="0" w:space="0" w:color="auto"/>
      </w:divBdr>
    </w:div>
    <w:div w:id="2045978336">
      <w:bodyDiv w:val="1"/>
      <w:marLeft w:val="0"/>
      <w:marRight w:val="0"/>
      <w:marTop w:val="0"/>
      <w:marBottom w:val="0"/>
      <w:divBdr>
        <w:top w:val="none" w:sz="0" w:space="0" w:color="auto"/>
        <w:left w:val="none" w:sz="0" w:space="0" w:color="auto"/>
        <w:bottom w:val="none" w:sz="0" w:space="0" w:color="auto"/>
        <w:right w:val="none" w:sz="0" w:space="0" w:color="auto"/>
      </w:divBdr>
    </w:div>
    <w:div w:id="2055882080">
      <w:bodyDiv w:val="1"/>
      <w:marLeft w:val="0"/>
      <w:marRight w:val="0"/>
      <w:marTop w:val="0"/>
      <w:marBottom w:val="0"/>
      <w:divBdr>
        <w:top w:val="none" w:sz="0" w:space="0" w:color="auto"/>
        <w:left w:val="none" w:sz="0" w:space="0" w:color="auto"/>
        <w:bottom w:val="none" w:sz="0" w:space="0" w:color="auto"/>
        <w:right w:val="none" w:sz="0" w:space="0" w:color="auto"/>
      </w:divBdr>
    </w:div>
    <w:div w:id="2057704395">
      <w:bodyDiv w:val="1"/>
      <w:marLeft w:val="0"/>
      <w:marRight w:val="0"/>
      <w:marTop w:val="0"/>
      <w:marBottom w:val="0"/>
      <w:divBdr>
        <w:top w:val="none" w:sz="0" w:space="0" w:color="auto"/>
        <w:left w:val="none" w:sz="0" w:space="0" w:color="auto"/>
        <w:bottom w:val="none" w:sz="0" w:space="0" w:color="auto"/>
        <w:right w:val="none" w:sz="0" w:space="0" w:color="auto"/>
      </w:divBdr>
    </w:div>
    <w:div w:id="2064326715">
      <w:bodyDiv w:val="1"/>
      <w:marLeft w:val="0"/>
      <w:marRight w:val="0"/>
      <w:marTop w:val="0"/>
      <w:marBottom w:val="0"/>
      <w:divBdr>
        <w:top w:val="none" w:sz="0" w:space="0" w:color="auto"/>
        <w:left w:val="none" w:sz="0" w:space="0" w:color="auto"/>
        <w:bottom w:val="none" w:sz="0" w:space="0" w:color="auto"/>
        <w:right w:val="none" w:sz="0" w:space="0" w:color="auto"/>
      </w:divBdr>
    </w:div>
    <w:div w:id="2072384463">
      <w:bodyDiv w:val="1"/>
      <w:marLeft w:val="0"/>
      <w:marRight w:val="0"/>
      <w:marTop w:val="0"/>
      <w:marBottom w:val="0"/>
      <w:divBdr>
        <w:top w:val="none" w:sz="0" w:space="0" w:color="auto"/>
        <w:left w:val="none" w:sz="0" w:space="0" w:color="auto"/>
        <w:bottom w:val="none" w:sz="0" w:space="0" w:color="auto"/>
        <w:right w:val="none" w:sz="0" w:space="0" w:color="auto"/>
      </w:divBdr>
    </w:div>
    <w:div w:id="2072924737">
      <w:bodyDiv w:val="1"/>
      <w:marLeft w:val="0"/>
      <w:marRight w:val="0"/>
      <w:marTop w:val="0"/>
      <w:marBottom w:val="0"/>
      <w:divBdr>
        <w:top w:val="none" w:sz="0" w:space="0" w:color="auto"/>
        <w:left w:val="none" w:sz="0" w:space="0" w:color="auto"/>
        <w:bottom w:val="none" w:sz="0" w:space="0" w:color="auto"/>
        <w:right w:val="none" w:sz="0" w:space="0" w:color="auto"/>
      </w:divBdr>
    </w:div>
    <w:div w:id="2073387797">
      <w:bodyDiv w:val="1"/>
      <w:marLeft w:val="0"/>
      <w:marRight w:val="0"/>
      <w:marTop w:val="0"/>
      <w:marBottom w:val="0"/>
      <w:divBdr>
        <w:top w:val="none" w:sz="0" w:space="0" w:color="auto"/>
        <w:left w:val="none" w:sz="0" w:space="0" w:color="auto"/>
        <w:bottom w:val="none" w:sz="0" w:space="0" w:color="auto"/>
        <w:right w:val="none" w:sz="0" w:space="0" w:color="auto"/>
      </w:divBdr>
    </w:div>
    <w:div w:id="2076470927">
      <w:bodyDiv w:val="1"/>
      <w:marLeft w:val="0"/>
      <w:marRight w:val="0"/>
      <w:marTop w:val="0"/>
      <w:marBottom w:val="0"/>
      <w:divBdr>
        <w:top w:val="none" w:sz="0" w:space="0" w:color="auto"/>
        <w:left w:val="none" w:sz="0" w:space="0" w:color="auto"/>
        <w:bottom w:val="none" w:sz="0" w:space="0" w:color="auto"/>
        <w:right w:val="none" w:sz="0" w:space="0" w:color="auto"/>
      </w:divBdr>
    </w:div>
    <w:div w:id="2078555383">
      <w:bodyDiv w:val="1"/>
      <w:marLeft w:val="0"/>
      <w:marRight w:val="0"/>
      <w:marTop w:val="0"/>
      <w:marBottom w:val="0"/>
      <w:divBdr>
        <w:top w:val="none" w:sz="0" w:space="0" w:color="auto"/>
        <w:left w:val="none" w:sz="0" w:space="0" w:color="auto"/>
        <w:bottom w:val="none" w:sz="0" w:space="0" w:color="auto"/>
        <w:right w:val="none" w:sz="0" w:space="0" w:color="auto"/>
      </w:divBdr>
    </w:div>
    <w:div w:id="2079938996">
      <w:bodyDiv w:val="1"/>
      <w:marLeft w:val="0"/>
      <w:marRight w:val="0"/>
      <w:marTop w:val="0"/>
      <w:marBottom w:val="0"/>
      <w:divBdr>
        <w:top w:val="none" w:sz="0" w:space="0" w:color="auto"/>
        <w:left w:val="none" w:sz="0" w:space="0" w:color="auto"/>
        <w:bottom w:val="none" w:sz="0" w:space="0" w:color="auto"/>
        <w:right w:val="none" w:sz="0" w:space="0" w:color="auto"/>
      </w:divBdr>
    </w:div>
    <w:div w:id="2081437418">
      <w:bodyDiv w:val="1"/>
      <w:marLeft w:val="0"/>
      <w:marRight w:val="0"/>
      <w:marTop w:val="0"/>
      <w:marBottom w:val="0"/>
      <w:divBdr>
        <w:top w:val="none" w:sz="0" w:space="0" w:color="auto"/>
        <w:left w:val="none" w:sz="0" w:space="0" w:color="auto"/>
        <w:bottom w:val="none" w:sz="0" w:space="0" w:color="auto"/>
        <w:right w:val="none" w:sz="0" w:space="0" w:color="auto"/>
      </w:divBdr>
    </w:div>
    <w:div w:id="2084066556">
      <w:bodyDiv w:val="1"/>
      <w:marLeft w:val="0"/>
      <w:marRight w:val="0"/>
      <w:marTop w:val="0"/>
      <w:marBottom w:val="0"/>
      <w:divBdr>
        <w:top w:val="none" w:sz="0" w:space="0" w:color="auto"/>
        <w:left w:val="none" w:sz="0" w:space="0" w:color="auto"/>
        <w:bottom w:val="none" w:sz="0" w:space="0" w:color="auto"/>
        <w:right w:val="none" w:sz="0" w:space="0" w:color="auto"/>
      </w:divBdr>
    </w:div>
    <w:div w:id="2085375748">
      <w:bodyDiv w:val="1"/>
      <w:marLeft w:val="0"/>
      <w:marRight w:val="0"/>
      <w:marTop w:val="0"/>
      <w:marBottom w:val="0"/>
      <w:divBdr>
        <w:top w:val="none" w:sz="0" w:space="0" w:color="auto"/>
        <w:left w:val="none" w:sz="0" w:space="0" w:color="auto"/>
        <w:bottom w:val="none" w:sz="0" w:space="0" w:color="auto"/>
        <w:right w:val="none" w:sz="0" w:space="0" w:color="auto"/>
      </w:divBdr>
    </w:div>
    <w:div w:id="2103260843">
      <w:bodyDiv w:val="1"/>
      <w:marLeft w:val="0"/>
      <w:marRight w:val="0"/>
      <w:marTop w:val="0"/>
      <w:marBottom w:val="0"/>
      <w:divBdr>
        <w:top w:val="none" w:sz="0" w:space="0" w:color="auto"/>
        <w:left w:val="none" w:sz="0" w:space="0" w:color="auto"/>
        <w:bottom w:val="none" w:sz="0" w:space="0" w:color="auto"/>
        <w:right w:val="none" w:sz="0" w:space="0" w:color="auto"/>
      </w:divBdr>
    </w:div>
    <w:div w:id="2109304261">
      <w:bodyDiv w:val="1"/>
      <w:marLeft w:val="0"/>
      <w:marRight w:val="0"/>
      <w:marTop w:val="0"/>
      <w:marBottom w:val="0"/>
      <w:divBdr>
        <w:top w:val="none" w:sz="0" w:space="0" w:color="auto"/>
        <w:left w:val="none" w:sz="0" w:space="0" w:color="auto"/>
        <w:bottom w:val="none" w:sz="0" w:space="0" w:color="auto"/>
        <w:right w:val="none" w:sz="0" w:space="0" w:color="auto"/>
      </w:divBdr>
    </w:div>
    <w:div w:id="2110270520">
      <w:bodyDiv w:val="1"/>
      <w:marLeft w:val="0"/>
      <w:marRight w:val="0"/>
      <w:marTop w:val="0"/>
      <w:marBottom w:val="0"/>
      <w:divBdr>
        <w:top w:val="none" w:sz="0" w:space="0" w:color="auto"/>
        <w:left w:val="none" w:sz="0" w:space="0" w:color="auto"/>
        <w:bottom w:val="none" w:sz="0" w:space="0" w:color="auto"/>
        <w:right w:val="none" w:sz="0" w:space="0" w:color="auto"/>
      </w:divBdr>
    </w:div>
    <w:div w:id="2111505438">
      <w:bodyDiv w:val="1"/>
      <w:marLeft w:val="0"/>
      <w:marRight w:val="0"/>
      <w:marTop w:val="0"/>
      <w:marBottom w:val="0"/>
      <w:divBdr>
        <w:top w:val="none" w:sz="0" w:space="0" w:color="auto"/>
        <w:left w:val="none" w:sz="0" w:space="0" w:color="auto"/>
        <w:bottom w:val="none" w:sz="0" w:space="0" w:color="auto"/>
        <w:right w:val="none" w:sz="0" w:space="0" w:color="auto"/>
      </w:divBdr>
    </w:div>
    <w:div w:id="2112623553">
      <w:bodyDiv w:val="1"/>
      <w:marLeft w:val="0"/>
      <w:marRight w:val="0"/>
      <w:marTop w:val="0"/>
      <w:marBottom w:val="0"/>
      <w:divBdr>
        <w:top w:val="none" w:sz="0" w:space="0" w:color="auto"/>
        <w:left w:val="none" w:sz="0" w:space="0" w:color="auto"/>
        <w:bottom w:val="none" w:sz="0" w:space="0" w:color="auto"/>
        <w:right w:val="none" w:sz="0" w:space="0" w:color="auto"/>
      </w:divBdr>
    </w:div>
    <w:div w:id="2126848574">
      <w:bodyDiv w:val="1"/>
      <w:marLeft w:val="0"/>
      <w:marRight w:val="0"/>
      <w:marTop w:val="0"/>
      <w:marBottom w:val="0"/>
      <w:divBdr>
        <w:top w:val="none" w:sz="0" w:space="0" w:color="auto"/>
        <w:left w:val="none" w:sz="0" w:space="0" w:color="auto"/>
        <w:bottom w:val="none" w:sz="0" w:space="0" w:color="auto"/>
        <w:right w:val="none" w:sz="0" w:space="0" w:color="auto"/>
      </w:divBdr>
    </w:div>
    <w:div w:id="2130314550">
      <w:bodyDiv w:val="1"/>
      <w:marLeft w:val="0"/>
      <w:marRight w:val="0"/>
      <w:marTop w:val="0"/>
      <w:marBottom w:val="0"/>
      <w:divBdr>
        <w:top w:val="none" w:sz="0" w:space="0" w:color="auto"/>
        <w:left w:val="none" w:sz="0" w:space="0" w:color="auto"/>
        <w:bottom w:val="none" w:sz="0" w:space="0" w:color="auto"/>
        <w:right w:val="none" w:sz="0" w:space="0" w:color="auto"/>
      </w:divBdr>
    </w:div>
    <w:div w:id="2131434635">
      <w:bodyDiv w:val="1"/>
      <w:marLeft w:val="0"/>
      <w:marRight w:val="0"/>
      <w:marTop w:val="0"/>
      <w:marBottom w:val="0"/>
      <w:divBdr>
        <w:top w:val="none" w:sz="0" w:space="0" w:color="auto"/>
        <w:left w:val="none" w:sz="0" w:space="0" w:color="auto"/>
        <w:bottom w:val="none" w:sz="0" w:space="0" w:color="auto"/>
        <w:right w:val="none" w:sz="0" w:space="0" w:color="auto"/>
      </w:divBdr>
    </w:div>
    <w:div w:id="2132824141">
      <w:bodyDiv w:val="1"/>
      <w:marLeft w:val="0"/>
      <w:marRight w:val="0"/>
      <w:marTop w:val="0"/>
      <w:marBottom w:val="0"/>
      <w:divBdr>
        <w:top w:val="none" w:sz="0" w:space="0" w:color="auto"/>
        <w:left w:val="none" w:sz="0" w:space="0" w:color="auto"/>
        <w:bottom w:val="none" w:sz="0" w:space="0" w:color="auto"/>
        <w:right w:val="none" w:sz="0" w:space="0" w:color="auto"/>
      </w:divBdr>
    </w:div>
    <w:div w:id="2135129555">
      <w:bodyDiv w:val="1"/>
      <w:marLeft w:val="0"/>
      <w:marRight w:val="0"/>
      <w:marTop w:val="0"/>
      <w:marBottom w:val="0"/>
      <w:divBdr>
        <w:top w:val="none" w:sz="0" w:space="0" w:color="auto"/>
        <w:left w:val="none" w:sz="0" w:space="0" w:color="auto"/>
        <w:bottom w:val="none" w:sz="0" w:space="0" w:color="auto"/>
        <w:right w:val="none" w:sz="0" w:space="0" w:color="auto"/>
      </w:divBdr>
    </w:div>
    <w:div w:id="2136020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file:///F:\All%20Work\Uni\Year%203\Rachel\Assignment.docx" TargetMode="External"/><Relationship Id="rId18" Type="http://schemas.openxmlformats.org/officeDocument/2006/relationships/image" Target="media/image6.png"/><Relationship Id="rId26" Type="http://schemas.openxmlformats.org/officeDocument/2006/relationships/image" Target="media/image13.png"/><Relationship Id="rId3" Type="http://schemas.openxmlformats.org/officeDocument/2006/relationships/numbering" Target="numbering.xml"/><Relationship Id="rId21" Type="http://schemas.openxmlformats.org/officeDocument/2006/relationships/image" Target="media/image9.png"/><Relationship Id="rId7" Type="http://schemas.openxmlformats.org/officeDocument/2006/relationships/footnotes" Target="footnotes.xml"/><Relationship Id="rId12" Type="http://schemas.openxmlformats.org/officeDocument/2006/relationships/hyperlink" Target="file:///F:\All%20Work\Uni\Year%203\Rachel\Assignment.docx" TargetMode="External"/><Relationship Id="rId17" Type="http://schemas.openxmlformats.org/officeDocument/2006/relationships/image" Target="media/image5.png"/><Relationship Id="rId25" Type="http://schemas.openxmlformats.org/officeDocument/2006/relationships/image" Target="cid:image053.jpg@01D4F051.BE41AF60"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F:\All%20Work\Uni\Year%203\Rachel\Assignment.docx" TargetMode="External"/><Relationship Id="rId24" Type="http://schemas.openxmlformats.org/officeDocument/2006/relationships/image" Target="media/image12.jpeg"/><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7.emf"/><Relationship Id="rId31"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file:///E:\All%20Work\Uni\Year%203\Rachel\Assignment.docx" TargetMode="External"/><Relationship Id="rId22" Type="http://schemas.openxmlformats.org/officeDocument/2006/relationships/image" Target="media/image10.png"/><Relationship Id="rId27" Type="http://schemas.openxmlformats.org/officeDocument/2006/relationships/image" Target="media/image14.png"/><Relationship Id="rId30"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90.png"/><Relationship Id="rId1"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discusses two non-traditional manufacturing methods which could be used by a company to replace their current traditional manufacturing technology. The main objective of the report is to select and justify the best method.</Abstract>
  <CompanyAddress/>
  <CompanyPhone/>
  <CompanyFax/>
  <CompanyEmail>Jevans.067646@student.uwtsd.ac.uk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Gib15</b:Tag>
    <b:SourceType>Book</b:SourceType>
    <b:Guid>{740C6521-539B-4390-BF83-E4885F845626}</b:Guid>
    <b:Title>Additive Manufacturing Technologies - 3D Printing, Rapid Prototyping and Direct Digital Manufacturing</b:Title>
    <b:Year>2015</b:Year>
    <b:City>New York</b:City>
    <b:Publisher>Springer</b:Publisher>
    <b:Author>
      <b:Author>
        <b:NameList>
          <b:Person>
            <b:Last>Gibson</b:Last>
            <b:First>Ian</b:First>
          </b:Person>
          <b:Person>
            <b:Last>Rosen</b:Last>
            <b:First>David</b:First>
          </b:Person>
          <b:Person>
            <b:Last>Stucker</b:Last>
            <b:First>Brent</b:First>
          </b:Person>
        </b:NameList>
      </b:Author>
    </b:Author>
    <b:Edition>2nd</b:Edition>
    <b:RefOrder>4</b:RefOrder>
  </b:Source>
  <b:Source>
    <b:Tag>Chu03</b:Tag>
    <b:SourceType>Book</b:SourceType>
    <b:Guid>{3827D104-3FFA-44B0-AA39-BBA4F5ABA057}</b:Guid>
    <b:Title>Rapid Prototyping: Principles and Applications</b:Title>
    <b:Year>2003</b:Year>
    <b:City>Singapore</b:City>
    <b:Publisher>World Scientific</b:Publisher>
    <b:Edition>2nd</b:Edition>
    <b:Author>
      <b:Author>
        <b:NameList>
          <b:Person>
            <b:Last>Chua</b:Last>
            <b:Middle>K</b:Middle>
            <b:First>C</b:First>
          </b:Person>
          <b:Person>
            <b:Last>Leong</b:Last>
            <b:Middle>F</b:Middle>
            <b:First>K</b:First>
          </b:Person>
        </b:NameList>
      </b:Author>
    </b:Author>
    <b:RefOrder>6</b:RefOrder>
  </b:Source>
  <b:Source>
    <b:Tag>Els19</b:Tag>
    <b:SourceType>JournalArticle</b:SourceType>
    <b:Guid>{990BD4B2-273C-40CF-9E8C-F3AB3BD0D291}</b:Guid>
    <b:Title>Synchronized multi-spot scanning strategies for the laser powder bed fusion process</b:Title>
    <b:Year>2019</b:Year>
    <b:JournalName>Additive Manufacturing</b:JournalName>
    <b:Pages>1-7</b:Pages>
    <b:Volume>27</b:Volume>
    <b:Author>
      <b:Author>
        <b:NameList>
          <b:Person>
            <b:Last>Elsevier</b:Last>
            <b:First>B</b:First>
          </b:Person>
        </b:NameList>
      </b:Author>
    </b:Author>
    <b:RefOrder>27</b:RefOrder>
  </b:Source>
  <b:Source>
    <b:Tag>Sul19</b:Tag>
    <b:SourceType>InternetSite</b:SourceType>
    <b:Guid>{B61B50AF-A3BA-491E-89DF-E1E147CFE23F}</b:Guid>
    <b:Title>Additive manufacturing technologies at Sulzer</b:Title>
    <b:Year>2019</b:Year>
    <b:Author>
      <b:Author>
        <b:NameList>
          <b:Person>
            <b:Last>Sulzer</b:Last>
          </b:Person>
        </b:NameList>
      </b:Author>
    </b:Author>
    <b:YearAccessed>2019</b:YearAccessed>
    <b:MonthAccessed>March</b:MonthAccessed>
    <b:DayAccessed>12</b:DayAccessed>
    <b:URL>https://www.sulzer.com/en/shared/about-us/2018/04/11/10/19/additive-manufacturing-technologies-at-sulzer</b:URL>
    <b:RefOrder>7</b:RefOrder>
  </b:Source>
  <b:Source>
    <b:Tag>Sil19</b:Tag>
    <b:SourceType>JournalArticle</b:SourceType>
    <b:Guid>{11CDD01D-A165-47AC-8A13-9AAF3D93A505}</b:Guid>
    <b:Author>
      <b:Author>
        <b:NameList>
          <b:Person>
            <b:Last>Sillani</b:Last>
            <b:First>F</b:First>
          </b:Person>
          <b:Person>
            <b:Last>Wegener</b:Last>
            <b:First>K</b:First>
          </b:Person>
          <b:Person>
            <b:Last>Schmid</b:Last>
            <b:First>M</b:First>
          </b:Person>
          <b:Person>
            <b:Last>Vetterli</b:Last>
            <b:First>M</b:First>
          </b:Person>
          <b:Person>
            <b:Last>Kleijen</b:Last>
            <b:Middle>G</b:Middle>
            <b:First>R</b:First>
          </b:Person>
        </b:NameList>
      </b:Author>
    </b:Author>
    <b:Title>Selective laser sintering and multi jet fusion: Process-induced modification of the raw materials and analyses of parts performance</b:Title>
    <b:JournalName>Additive Manufacturing</b:JournalName>
    <b:Year>2019</b:Year>
    <b:Pages>32-41</b:Pages>
    <b:Volume>27</b:Volume>
    <b:RefOrder>5</b:RefOrder>
  </b:Source>
  <b:Source>
    <b:Tag>Deb18</b:Tag>
    <b:SourceType>JournalArticle</b:SourceType>
    <b:Guid>{AFDFD44C-6A6A-4ACF-AE28-BB5B89912B2C}</b:Guid>
    <b:Title>Additive manufacturing of metallic components – Process, structure and properties</b:Title>
    <b:Year>2018</b:Year>
    <b:JournalName>Progress in Materials Science</b:JournalName>
    <b:Pages>112-224</b:Pages>
    <b:Volume>92</b:Volume>
    <b:Author>
      <b:Author>
        <b:NameList>
          <b:Person>
            <b:Last>DebRoy</b:Last>
            <b:First>T</b:First>
          </b:Person>
          <b:Person>
            <b:Last>Wei</b:Last>
            <b:Middle>L</b:Middle>
            <b:First>H</b:First>
          </b:Person>
          <b:Person>
            <b:Last>Zuback</b:Last>
            <b:Middle>S</b:Middle>
            <b:First>J</b:First>
          </b:Person>
          <b:Person>
            <b:Last>Mukherjee</b:Last>
            <b:First>T</b:First>
          </b:Person>
          <b:Person>
            <b:Last>Elmer</b:Last>
            <b:Middle>W</b:Middle>
            <b:First>J</b:First>
          </b:Person>
          <b:Person>
            <b:Last>Milewski</b:Last>
            <b:Middle>O</b:Middle>
            <b:First>J</b:First>
          </b:Person>
          <b:Person>
            <b:Last>Beese</b:Last>
            <b:Middle>M</b:Middle>
            <b:First>A</b:First>
          </b:Person>
          <b:Person>
            <b:Last>Wilson-Heid</b:Last>
            <b:First>A</b:First>
          </b:Person>
          <b:Person>
            <b:Last>De</b:Last>
            <b:First>A</b:First>
          </b:Person>
          <b:Person>
            <b:Last>Zhang</b:Last>
            <b:First>W</b:First>
          </b:Person>
        </b:NameList>
      </b:Author>
    </b:Author>
    <b:RefOrder>16</b:RefOrder>
  </b:Source>
  <b:Source>
    <b:Tag>Gro10</b:Tag>
    <b:SourceType>Book</b:SourceType>
    <b:Guid>{B33F1BA2-BF1A-4684-9F9B-BA206ECCDD4A}</b:Guid>
    <b:Title>Fundamentals of Modern Manufacturing: Materials, Processes and Systems</b:Title>
    <b:Year>2010</b:Year>
    <b:City>Hoboken</b:City>
    <b:Publisher>John Wiley &amp; Sons</b:Publisher>
    <b:Edition>4th</b:Edition>
    <b:Author>
      <b:Author>
        <b:NameList>
          <b:Person>
            <b:Last>Groover</b:Last>
            <b:Middle>P</b:Middle>
            <b:First>Mikell</b:First>
          </b:Person>
        </b:NameList>
      </b:Author>
    </b:Author>
    <b:RefOrder>2</b:RefOrder>
  </b:Source>
  <b:Source>
    <b:Tag>San18</b:Tag>
    <b:SourceType>JournalArticle</b:SourceType>
    <b:Guid>{B7704481-D139-4BDA-A390-BBB2885048FD}</b:Guid>
    <b:Title>Simulation of buckling of internal features during selective laser sintering of metals</b:Title>
    <b:Year>2018</b:Year>
    <b:JournalName>Additive Manufacturing</b:JournalName>
    <b:Pages>235-245</b:Pages>
    <b:Volume>23</b:Volume>
    <b:Author>
      <b:Author>
        <b:NameList>
          <b:Person>
            <b:Last>Santos</b:Last>
            <b:Middle>S</b:Middle>
            <b:First>L</b:First>
          </b:Person>
          <b:Person>
            <b:Last>Gupta</b:Last>
            <b:Middle>K</b:Middle>
            <b:First>S</b:First>
          </b:Person>
          <b:Person>
            <b:Last>Bruck</b:Last>
            <b:Middle>A</b:Middle>
            <b:First>H</b:First>
          </b:Person>
        </b:NameList>
      </b:Author>
    </b:Author>
    <b:RefOrder>17</b:RefOrder>
  </b:Source>
  <b:Source>
    <b:Tag>Neg13</b:Tag>
    <b:SourceType>JournalArticle</b:SourceType>
    <b:Guid>{1BC3D770-8FBF-4201-9782-47717F593394}</b:Guid>
    <b:Title>Basics, applications and future of additive manufacturing technologies: A review.</b:Title>
    <b:JournalName>Journal of Manufacturing Technology Research</b:JournalName>
    <b:Year>2013</b:Year>
    <b:Pages>75-96</b:Pages>
    <b:Volume>5</b:Volume>
    <b:Author>
      <b:Author>
        <b:NameList>
          <b:Person>
            <b:Last>Negi</b:Last>
            <b:First>S</b:First>
          </b:Person>
          <b:Person>
            <b:Last>Sharma</b:Last>
            <b:First>R</b:First>
          </b:Person>
        </b:NameList>
      </b:Author>
    </b:Author>
    <b:RefOrder>21</b:RefOrder>
  </b:Source>
  <b:Source>
    <b:Tag>Geb16</b:Tag>
    <b:SourceType>Book</b:SourceType>
    <b:Guid>{6F9E5695-1C7E-4B3D-9000-9ED4BB72BDC4}</b:Guid>
    <b:Title>Additive Manufacturing: 3D Printing for Prototyping and Manufacturing</b:Title>
    <b:Year>2016</b:Year>
    <b:City>Munich</b:City>
    <b:Publisher>Carl Hanser Verlag</b:Publisher>
    <b:Author>
      <b:Author>
        <b:NameList>
          <b:Person>
            <b:Last>Gebhardt</b:Last>
            <b:First>A</b:First>
          </b:Person>
          <b:Person>
            <b:Last>Hötter</b:Last>
            <b:First>J</b:First>
          </b:Person>
        </b:NameList>
      </b:Author>
    </b:Author>
    <b:RefOrder>14</b:RefOrder>
  </b:Source>
  <b:Source>
    <b:Tag>Swi13</b:Tag>
    <b:SourceType>Book</b:SourceType>
    <b:Guid>{B81E331A-A14F-4D18-BBFB-1BC9610DFEDC}</b:Guid>
    <b:Title>Manufacturing Process Selection Handbook</b:Title>
    <b:Year>2013</b:Year>
    <b:City>Oxford</b:City>
    <b:Publisher>Butterworth-Heinemann</b:Publisher>
    <b:Author>
      <b:Author>
        <b:NameList>
          <b:Person>
            <b:Last>Swift</b:Last>
            <b:Middle>G</b:Middle>
            <b:First>K</b:First>
          </b:Person>
          <b:Person>
            <b:Last>Booker</b:Last>
            <b:Middle>D</b:Middle>
            <b:First>J</b:First>
          </b:Person>
        </b:NameList>
      </b:Author>
    </b:Author>
    <b:RefOrder>28</b:RefOrder>
  </b:Source>
  <b:Source>
    <b:Tag>Goo17</b:Tag>
    <b:SourceType>JournalArticle</b:SourceType>
    <b:Guid>{825566C3-77A5-4EB5-8E9D-BC76C72103A4}</b:Guid>
    <b:Title>Powder Bed Fusion of Polymers</b:Title>
    <b:Year>2017</b:Year>
    <b:JournalName>Laser Additive Manufacturing</b:JournalName>
    <b:Pages>181-204</b:Pages>
    <b:Author>
      <b:Author>
        <b:NameList>
          <b:Person>
            <b:Last>Goodridge</b:Last>
            <b:First>R</b:First>
          </b:Person>
          <b:Person>
            <b:Last>Ziegelmeier</b:Last>
            <b:First>S</b:First>
          </b:Person>
        </b:NameList>
      </b:Author>
    </b:Author>
    <b:RefOrder>8</b:RefOrder>
  </b:Source>
  <b:Source>
    <b:Tag>3DS18</b:Tag>
    <b:SourceType>InternetSite</b:SourceType>
    <b:Guid>{5201BEE0-3A89-4E46-BEE3-9B28292A9F88}</b:Guid>
    <b:Author>
      <b:Author>
        <b:NameList>
          <b:Person>
            <b:Last>3DSource</b:Last>
          </b:Person>
        </b:NameList>
      </b:Author>
    </b:Author>
    <b:Title>Electron Beam Melting: Everything You Need To Know About EBM 3D Printing</b:Title>
    <b:Year>2018</b:Year>
    <b:YearAccessed>2019</b:YearAccessed>
    <b:MonthAccessed>March</b:MonthAccessed>
    <b:DayAccessed>29</b:DayAccessed>
    <b:URL>https://3dsourced.com/3d-printing-technologies/electron-beam-melting-ebm/</b:URL>
    <b:RefOrder>20</b:RefOrder>
  </b:Source>
  <b:Source>
    <b:Tag>LBU19</b:Tag>
    <b:SourceType>InternetSite</b:SourceType>
    <b:Guid>{FB64F8E8-AFDD-475D-AE2D-8A53CF9CB829}</b:Guid>
    <b:Title>About Additive Manufacturing</b:Title>
    <b:Year>2019</b:Year>
    <b:Author>
      <b:Author>
        <b:NameList>
          <b:Person>
            <b:Last>LboroUni</b:Last>
          </b:Person>
        </b:NameList>
      </b:Author>
    </b:Author>
    <b:YearAccessed>2019</b:YearAccessed>
    <b:MonthAccessed>March</b:MonthAccessed>
    <b:DayAccessed>26</b:DayAccessed>
    <b:URL>https://www.lboro.ac.uk/research/amrg/about/the7categoriesofadditivemanufacturing/powderbedfusion/</b:URL>
    <b:RefOrder>9</b:RefOrder>
  </b:Source>
  <b:Source>
    <b:Tag>3DH18</b:Tag>
    <b:SourceType>DocumentFromInternetSite</b:SourceType>
    <b:Guid>{BE285543-DC73-4443-8076-AD86B9162BFE}</b:Guid>
    <b:Title>Capabilities</b:Title>
    <b:Year>2018</b:Year>
    <b:YearAccessed>2019</b:YearAccessed>
    <b:MonthAccessed>March</b:MonthAccessed>
    <b:DayAccessed>29</b:DayAccessed>
    <b:URL>https://downloads.3dhubs.com/3D_Hubs_Capabilities.pdf</b:URL>
    <b:Author>
      <b:Author>
        <b:NameList>
          <b:Person>
            <b:Last>3DHubs</b:Last>
          </b:Person>
        </b:NameList>
      </b:Author>
    </b:Author>
    <b:RefOrder>29</b:RefOrder>
  </b:Source>
  <b:Source>
    <b:Tag>EOS19</b:Tag>
    <b:SourceType>DocumentFromInternetSite</b:SourceType>
    <b:Guid>{6E96561F-3D07-4E2C-B697-838113CAE735}</b:Guid>
    <b:Author>
      <b:Author>
        <b:NameList>
          <b:Person>
            <b:Last>EOSTech</b:Last>
          </b:Person>
        </b:NameList>
      </b:Author>
    </b:Author>
    <b:Title>EOS System Data Sheet</b:Title>
    <b:Year>2019</b:Year>
    <b:YearAccessed>2019</b:YearAccessed>
    <b:MonthAccessed>March</b:MonthAccessed>
    <b:DayAccessed>30</b:DayAccessed>
    <b:URL>https://cdn0.scrvt.com/eos/9f24ce9ec18a70d9/291a05b4c875/EOS_System_Data_Sheet_EOS_M_400_en_WEB.pdf</b:URL>
    <b:RefOrder>30</b:RefOrder>
  </b:Source>
  <b:Source>
    <b:Tag>Koi11</b:Tag>
    <b:SourceType>JournalArticle</b:SourceType>
    <b:Guid>{57876B04-DA79-484E-90FE-FD00161B9D2C}</b:Guid>
    <b:Title>Evaluation of titanium alloy fabricated using electron beam melting system for dental applications</b:Title>
    <b:Year>2011</b:Year>
    <b:JournalName>Journal of Materials Processing Technology</b:JournalName>
    <b:Pages>1400-1408</b:Pages>
    <b:Issue>211</b:Issue>
    <b:Author>
      <b:Author>
        <b:NameList>
          <b:Person>
            <b:Last>Koike</b:Last>
            <b:First>M</b:First>
          </b:Person>
          <b:Person>
            <b:Last>Martinez</b:Last>
            <b:First>K</b:First>
          </b:Person>
          <b:Person>
            <b:Last>Guo</b:Last>
            <b:First>L</b:First>
          </b:Person>
          <b:Person>
            <b:Last>Chahine</b:Last>
            <b:First>G</b:First>
          </b:Person>
          <b:Person>
            <b:Last>Kovacevic</b:Last>
            <b:First>R</b:First>
          </b:Person>
          <b:Person>
            <b:Last>Okabe</b:Last>
            <b:First>T</b:First>
          </b:Person>
        </b:NameList>
      </b:Author>
    </b:Author>
    <b:RefOrder>22</b:RefOrder>
  </b:Source>
  <b:Source>
    <b:Tag>Ani18</b:Tag>
    <b:SourceType>InternetSite</b:SourceType>
    <b:Guid>{25DF1BF5-D57C-42DB-BCBF-0B80929CDF0C}</b:Guid>
    <b:Title>EOS M 400</b:Title>
    <b:Year>2018</b:Year>
    <b:Author>
      <b:Author>
        <b:NameList>
          <b:Person>
            <b:Last>Aniwaa</b:Last>
          </b:Person>
        </b:NameList>
      </b:Author>
    </b:Author>
    <b:YearAccessed>2019</b:YearAccessed>
    <b:MonthAccessed>April</b:MonthAccessed>
    <b:DayAccessed>2</b:DayAccessed>
    <b:URL>https://www.aniwaa.com/product/3d-printers/eos-eosint-m-400/</b:URL>
    <b:RefOrder>31</b:RefOrder>
  </b:Source>
  <b:Source>
    <b:Tag>HSE07</b:Tag>
    <b:SourceType>DocumentFromInternetSite</b:SourceType>
    <b:Guid>{2BCE951A-1422-4F59-B6F2-138EDC871CFF}</b:Guid>
    <b:Author>
      <b:Author>
        <b:NameList>
          <b:Person>
            <b:Last>HSE</b:Last>
          </b:Person>
        </b:NameList>
      </b:Author>
    </b:Author>
    <b:Title>HSE HORIZON SCANNING INTELLIGENCE GROUP SHORT REPORT</b:Title>
    <b:Year>2007</b:Year>
    <b:YearAccessed>2019</b:YearAccessed>
    <b:MonthAccessed>April</b:MonthAccessed>
    <b:DayAccessed>4</b:DayAccessed>
    <b:URL>http://www.hse.gov.uk/horizons/assets/documents/rapidmanufacturing.pdf</b:URL>
    <b:RefOrder>10</b:RefOrder>
  </b:Source>
  <b:Source>
    <b:Tag>Wal18</b:Tag>
    <b:SourceType>JournalArticle</b:SourceType>
    <b:Guid>{943DA5E0-1F45-4523-B49E-861A648B3558}</b:Guid>
    <b:Title>Inhalation exposure to hazardous substances during powder-bed processes</b:Title>
    <b:Year>2018</b:Year>
    <b:JournalName>10th CIRP Conference on Photonic Technologies </b:JournalName>
    <b:Author>
      <b:Author>
        <b:NameList>
          <b:Person>
            <b:Last>Walter</b:Last>
            <b:First>J</b:First>
          </b:Person>
          <b:Person>
            <b:Last>Baumgartel</b:Last>
            <b:First>A</b:First>
          </b:Person>
          <b:Person>
            <b:Last>Hustedt</b:Last>
            <b:First>M</b:First>
          </b:Person>
          <b:Person>
            <b:Last>Hebisch</b:Last>
            <b:First>R</b:First>
          </b:Person>
          <b:Person>
            <b:Last>Kaierle</b:Last>
            <b:First>S</b:First>
          </b:Person>
        </b:NameList>
      </b:Author>
    </b:Author>
    <b:RefOrder>11</b:RefOrder>
  </b:Source>
  <b:Source>
    <b:Tag>duP18</b:Tag>
    <b:SourceType>JournalArticle</b:SourceType>
    <b:Guid>{ABEE30A6-19CF-4285-8EE5-3344BDCA7C28}</b:Guid>
    <b:Title>Titanium Powders used in powder bed fusion: Their relevance to respiratory health</b:Title>
    <b:JournalName>SA Journal of Industrial Engineering</b:JournalName>
    <b:Year>2018</b:Year>
    <b:Pages>94-102</b:Pages>
    <b:Volume>29</b:Volume>
    <b:Author>
      <b:Author>
        <b:NameList>
          <b:Person>
            <b:Last>du Preez</b:Last>
            <b:First>S</b:First>
          </b:Person>
        </b:NameList>
      </b:Author>
    </b:Author>
    <b:RefOrder>13</b:RefOrder>
  </b:Source>
  <b:Source>
    <b:Tag>HSE19</b:Tag>
    <b:SourceType>InternetSite</b:SourceType>
    <b:Guid>{090F8184-3160-4A39-8E1C-FA732FF16EDA}</b:Guid>
    <b:Title>Ventilation</b:Title>
    <b:Year>2019</b:Year>
    <b:Author>
      <b:Author>
        <b:NameList>
          <b:Person>
            <b:Last>HSE</b:Last>
          </b:Person>
        </b:NameList>
      </b:Author>
    </b:Author>
    <b:YearAccessed>2019</b:YearAccessed>
    <b:MonthAccessed>April</b:MonthAccessed>
    <b:DayAccessed>3</b:DayAccessed>
    <b:URL>http://www.hse.gov.uk/toolbox/harmful/ventilation.htm</b:URL>
    <b:RefOrder>12</b:RefOrder>
  </b:Source>
  <b:Source>
    <b:Tag>Tuc08</b:Tag>
    <b:SourceType>JournalArticle</b:SourceType>
    <b:Guid>{F075774A-8046-4B25-A7D9-4F2B1A07BCAF}</b:Guid>
    <b:Title>Rapid manufacturing facilitated customization</b:Title>
    <b:Year>2008</b:Year>
    <b:Author>
      <b:Author>
        <b:NameList>
          <b:Person>
            <b:Last>Tuck</b:Last>
            <b:Middle>J</b:Middle>
            <b:First>C</b:First>
          </b:Person>
          <b:Person>
            <b:Last>Hague</b:Last>
            <b:Middle>J</b:Middle>
            <b:First>R</b:First>
          </b:Person>
          <b:Person>
            <b:Last>Ruffo</b:Last>
            <b:First>M</b:First>
          </b:Person>
          <b:Person>
            <b:Last>Ransley</b:Last>
            <b:First>M</b:First>
          </b:Person>
          <b:Person>
            <b:Last>Adams</b:Last>
            <b:First>P</b:First>
          </b:Person>
        </b:NameList>
      </b:Author>
    </b:Author>
    <b:JournalName> International Journal of Computer Integrated Manufacturing </b:JournalName>
    <b:Pages>245-258</b:Pages>
    <b:Volume>3</b:Volume>
    <b:Issue>21</b:Issue>
    <b:RefOrder>24</b:RefOrder>
  </b:Source>
  <b:Source>
    <b:Tag>Bau11</b:Tag>
    <b:SourceType>JournalArticle</b:SourceType>
    <b:Guid>{F4E5098A-8B48-4C6A-88A1-4D94351CF422}</b:Guid>
    <b:Title>Measuring the energy consumption of the laser sintering process</b:Title>
    <b:JournalName>Sustainability of additive manufacturing</b:JournalName>
    <b:Year>2011</b:Year>
    <b:Author>
      <b:Author>
        <b:NameList>
          <b:Person>
            <b:Last>Baumers</b:Last>
            <b:First>M</b:First>
          </b:Person>
          <b:Person>
            <b:Last>Tuck</b:Last>
            <b:First>C</b:First>
          </b:Person>
          <b:Person>
            <b:Last>Bourell</b:Last>
            <b:Middle>L</b:Middle>
            <b:First>D </b:First>
          </b:Person>
          <b:Person>
            <b:Last>Sreenivasan</b:Last>
            <b:First>R</b:First>
          </b:Person>
          <b:Person>
            <b:Last>Hague</b:Last>
            <b:First>R</b:First>
          </b:Person>
        </b:NameList>
      </b:Author>
    </b:Author>
    <b:RefOrder>23</b:RefOrder>
  </b:Source>
  <b:Source>
    <b:Tag>Bei19</b:Tag>
    <b:SourceType>JournalArticle</b:SourceType>
    <b:Guid>{27E766D3-2706-4E0C-8F76-97278B9853B9}</b:Guid>
    <b:Title>Influence of Powder Deposition on Powder Bed and Specimen properties</b:Title>
    <b:Year>2019</b:Year>
    <b:Author>
      <b:Author>
        <b:NameList>
          <b:Person>
            <b:Last>Beitz</b:Last>
            <b:First>S</b:First>
          </b:Person>
          <b:Person>
            <b:Last>Uerlich</b:Last>
            <b:First>R</b:First>
          </b:Person>
          <b:Person>
            <b:Last>Bokelmann</b:Last>
            <b:First>T</b:First>
          </b:Person>
          <b:Person>
            <b:Last>Diener</b:Last>
            <b:First>A</b:First>
          </b:Person>
          <b:Person>
            <b:Last>Vietor</b:Last>
            <b:First>T</b:First>
          </b:Person>
          <b:Person>
            <b:Last>Kwade</b:Last>
            <b:First>A</b:First>
          </b:Person>
        </b:NameList>
      </b:Author>
    </b:Author>
    <b:RefOrder>19</b:RefOrder>
  </b:Source>
  <b:Source>
    <b:Tag>3DS183</b:Tag>
    <b:SourceType>DocumentFromInternetSite</b:SourceType>
    <b:Guid>{AC9EE1BA-C1E2-4DB7-B1EF-F5C0CDD45792}</b:Guid>
    <b:Author>
      <b:Author>
        <b:NameList>
          <b:Person>
            <b:Last>3DSystems</b:Last>
          </b:Person>
        </b:NameList>
      </b:Author>
    </b:Author>
    <b:Title>DuraForm Materials for SLS Printing</b:Title>
    <b:Year>2018</b:Year>
    <b:YearAccessed>2019</b:YearAccessed>
    <b:MonthAccessed>April</b:MonthAccessed>
    <b:DayAccessed>3</b:DayAccessed>
    <b:URL>https://www.3dsystems.com/sites/default/files/2018-10/3d-systems-sls-printers-tech-specs-a4-us-2018-10-11-web.pdf</b:URL>
    <b:RefOrder>15</b:RefOrder>
  </b:Source>
  <b:Source>
    <b:Tag>3DS184</b:Tag>
    <b:SourceType>DocumentFromInternetSite</b:SourceType>
    <b:Guid>{FA86DA60-2E7A-4A05-8A92-364F1605CE44}</b:Guid>
    <b:Author>
      <b:Author>
        <b:NameList>
          <b:Person>
            <b:Last>3DSystems</b:Last>
          </b:Person>
        </b:NameList>
      </b:Author>
    </b:Author>
    <b:Title>Material Selection Guide for Selective Laser Sintering</b:Title>
    <b:Year>2018</b:Year>
    <b:YearAccessed>2019</b:YearAccessed>
    <b:MonthAccessed>April</b:MonthAccessed>
    <b:DayAccessed>4</b:DayAccessed>
    <b:URL>https://www.3dsystems.com/sites/default/files/2018-03/3d-systems-sls-material-selection-guide-a4-us-2018-03-21-web.pdf</b:URL>
    <b:RefOrder>32</b:RefOrder>
  </b:Source>
  <b:Source>
    <b:Tag>Bla17</b:Tag>
    <b:SourceType>Book</b:SourceType>
    <b:Guid>{6A16226F-E397-464E-A4FB-C7C18EA78C64}</b:Guid>
    <b:Title>DeGarmo's materials and processes in manufacturing</b:Title>
    <b:Year>2017</b:Year>
    <b:Publisher>John Wiley &amp; Sons</b:Publisher>
    <b:Author>
      <b:Author>
        <b:NameList>
          <b:Person>
            <b:Last>Black</b:Last>
            <b:Middle>T</b:Middle>
            <b:First>J</b:First>
          </b:Person>
          <b:Person>
            <b:Last>Kohser</b:Last>
            <b:Middle>A</b:Middle>
            <b:First>R</b:First>
          </b:Person>
        </b:NameList>
      </b:Author>
    </b:Author>
    <b:RefOrder>1</b:RefOrder>
  </b:Source>
  <b:Source>
    <b:Tag>Gib97</b:Tag>
    <b:SourceType>JournalArticle</b:SourceType>
    <b:Guid>{2460E562-537C-4C68-87F7-A8AFB0AFF14D}</b:Guid>
    <b:Title>Material properties and fabrication parameters in selective laser sintering process</b:Title>
    <b:Year>1997</b:Year>
    <b:JournalName>Rapid Prototyping Journal</b:JournalName>
    <b:Pages>129-136</b:Pages>
    <b:Author>
      <b:Author>
        <b:NameList>
          <b:Person>
            <b:Last>Gibson</b:Last>
            <b:First>Ian</b:First>
          </b:Person>
          <b:Person>
            <b:Last>Shi</b:Last>
            <b:First>Dongping</b:First>
          </b:Person>
        </b:NameList>
      </b:Author>
    </b:Author>
    <b:RefOrder>18</b:RefOrder>
  </b:Source>
  <b:Source>
    <b:Tag>Ani19</b:Tag>
    <b:SourceType>InternetSite</b:SourceType>
    <b:Guid>{33926358-1968-41B7-A031-8FDD66F803A4}</b:Guid>
    <b:Title>SPRO 140 HS</b:Title>
    <b:Year>2019</b:Year>
    <b:Author>
      <b:Author>
        <b:NameList>
          <b:Person>
            <b:Last>Aniwaa</b:Last>
          </b:Person>
        </b:NameList>
      </b:Author>
    </b:Author>
    <b:YearAccessed>2019</b:YearAccessed>
    <b:MonthAccessed>April</b:MonthAccessed>
    <b:DayAccessed>8</b:DayAccessed>
    <b:URL>https://www.aniwaa.com/product/3d-printers/3d-systems-spro-140-hs/</b:URL>
    <b:RefOrder>25</b:RefOrder>
  </b:Source>
  <b:Source>
    <b:Tag>IFA18</b:Tag>
    <b:SourceType>DocumentFromInternetSite</b:SourceType>
    <b:Guid>{470A121B-AB3C-498B-BB32-21253FDA19DE}</b:Guid>
    <b:Author>
      <b:Author>
        <b:NameList>
          <b:Person>
            <b:Last>IFAM</b:Last>
          </b:Person>
        </b:NameList>
      </b:Author>
    </b:Author>
    <b:Title>Additive Manufacturing - Selective Electron Beam Melting</b:Title>
    <b:Year>2018</b:Year>
    <b:YearAccessed>2019</b:YearAccessed>
    <b:MonthAccessed>April</b:MonthAccessed>
    <b:DayAccessed>3</b:DayAccessed>
    <b:URL>https://www.ifam.fraunhofer.de/content/dam/ifam/en/documents/dd/Infobl%C3%A4tter/additive_manufacturing-electron_beam_melting_fraunhofer_ifam_dresden.pdf</b:URL>
    <b:RefOrder>26</b:RefOrder>
  </b:Source>
  <b:Source>
    <b:Tag>3DH181</b:Tag>
    <b:SourceType>InternetSite</b:SourceType>
    <b:Guid>{BF6E8EC2-6730-47D9-9F82-42C148E18B61}</b:Guid>
    <b:Title>3D Printing vs CNC Machining Case Study</b:Title>
    <b:Year>2018</b:Year>
    <b:YearAccessed>2019</b:YearAccessed>
    <b:MonthAccessed>April</b:MonthAccessed>
    <b:DayAccessed>4</b:DayAccessed>
    <b:URL>https://www.ifam.fraunhofer.de/content/dam/ifam/en/documents/dd/Infobl%C3%A4tter/additive_manufacturing-electron_beam_melting_fraunhofer_ifam_dresden.pdf</b:URL>
    <b:Author>
      <b:Author>
        <b:NameList>
          <b:Person>
            <b:Last>3DHubs</b:Last>
          </b:Person>
        </b:NameList>
      </b:Author>
    </b:Autho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76C44A1-4A67-461F-B645-DC5A89EA89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4708</TotalTime>
  <Pages>31</Pages>
  <Words>4434</Words>
  <Characters>25277</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Advanced Processes &amp; Materials</vt:lpstr>
    </vt:vector>
  </TitlesOfParts>
  <Company>Ford Motor Company</Company>
  <LinksUpToDate>false</LinksUpToDate>
  <CharactersWithSpaces>29652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Processes &amp; Materials</dc:title>
  <dc:subject>Assignment 1</dc:subject>
  <dc:creator>Joshua Evans (P067646)</dc:creator>
  <cp:keywords/>
  <dc:description/>
  <cp:lastModifiedBy>Josh Evans</cp:lastModifiedBy>
  <cp:revision>137</cp:revision>
  <dcterms:created xsi:type="dcterms:W3CDTF">2019-03-26T13:24:00Z</dcterms:created>
  <dcterms:modified xsi:type="dcterms:W3CDTF">2019-04-14T12:33:00Z</dcterms:modified>
</cp:coreProperties>
</file>