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A4FF05" w14:textId="7345EA02" w:rsidR="00C63E20" w:rsidRDefault="00C63E20" w:rsidP="00985418">
      <w:r w:rsidRPr="00C63E20">
        <w:drawing>
          <wp:inline distT="0" distB="0" distL="0" distR="0" wp14:anchorId="5C2F3F1E" wp14:editId="1B3B4B47">
            <wp:extent cx="1459185" cy="581025"/>
            <wp:effectExtent l="0" t="0" r="190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484996" cy="591303"/>
                    </a:xfrm>
                    <a:prstGeom prst="rect">
                      <a:avLst/>
                    </a:prstGeom>
                  </pic:spPr>
                </pic:pic>
              </a:graphicData>
            </a:graphic>
          </wp:inline>
        </w:drawing>
      </w:r>
    </w:p>
    <w:p w14:paraId="2CF3EBD0" w14:textId="77777777" w:rsidR="00C63E20" w:rsidRDefault="00C63E20" w:rsidP="00C63E20">
      <w:pPr>
        <w:pStyle w:val="Default"/>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4429"/>
        <w:gridCol w:w="4429"/>
      </w:tblGrid>
      <w:tr w:rsidR="00C63E20" w14:paraId="039E1214" w14:textId="77777777">
        <w:tblPrEx>
          <w:tblCellMar>
            <w:top w:w="0" w:type="dxa"/>
            <w:bottom w:w="0" w:type="dxa"/>
          </w:tblCellMar>
        </w:tblPrEx>
        <w:trPr>
          <w:trHeight w:val="107"/>
        </w:trPr>
        <w:tc>
          <w:tcPr>
            <w:tcW w:w="4429" w:type="dxa"/>
          </w:tcPr>
          <w:p w14:paraId="24AA4815" w14:textId="44067130" w:rsidR="00C63E20" w:rsidRDefault="00C63E20">
            <w:pPr>
              <w:pStyle w:val="Default"/>
              <w:rPr>
                <w:sz w:val="23"/>
                <w:szCs w:val="23"/>
              </w:rPr>
            </w:pPr>
            <w:r>
              <w:rPr>
                <w:b/>
                <w:bCs/>
                <w:sz w:val="23"/>
                <w:szCs w:val="23"/>
              </w:rPr>
              <w:t xml:space="preserve">LOCATION: LONDON </w:t>
            </w:r>
          </w:p>
        </w:tc>
        <w:tc>
          <w:tcPr>
            <w:tcW w:w="4429" w:type="dxa"/>
          </w:tcPr>
          <w:p w14:paraId="339C05FA" w14:textId="7F135E19" w:rsidR="00C63E20" w:rsidRDefault="00C63E20">
            <w:pPr>
              <w:pStyle w:val="Default"/>
              <w:rPr>
                <w:sz w:val="23"/>
                <w:szCs w:val="23"/>
              </w:rPr>
            </w:pPr>
            <w:r>
              <w:rPr>
                <w:b/>
                <w:bCs/>
                <w:sz w:val="23"/>
                <w:szCs w:val="23"/>
              </w:rPr>
              <w:t xml:space="preserve">                   </w:t>
            </w:r>
            <w:r>
              <w:rPr>
                <w:b/>
                <w:bCs/>
                <w:sz w:val="23"/>
                <w:szCs w:val="23"/>
              </w:rPr>
              <w:t xml:space="preserve">LLEOLIAD: LLUNDAIN </w:t>
            </w:r>
          </w:p>
        </w:tc>
      </w:tr>
      <w:tr w:rsidR="00C63E20" w14:paraId="6ED9C1B9" w14:textId="77777777">
        <w:tblPrEx>
          <w:tblCellMar>
            <w:top w:w="0" w:type="dxa"/>
            <w:bottom w:w="0" w:type="dxa"/>
          </w:tblCellMar>
        </w:tblPrEx>
        <w:trPr>
          <w:trHeight w:val="107"/>
        </w:trPr>
        <w:tc>
          <w:tcPr>
            <w:tcW w:w="4429" w:type="dxa"/>
          </w:tcPr>
          <w:p w14:paraId="62283CF7" w14:textId="77777777" w:rsidR="00C63E20" w:rsidRDefault="00C63E20">
            <w:pPr>
              <w:pStyle w:val="Default"/>
              <w:rPr>
                <w:sz w:val="23"/>
                <w:szCs w:val="23"/>
              </w:rPr>
            </w:pPr>
            <w:r>
              <w:rPr>
                <w:b/>
                <w:bCs/>
                <w:sz w:val="23"/>
                <w:szCs w:val="23"/>
              </w:rPr>
              <w:t xml:space="preserve">LEVEL 4 </w:t>
            </w:r>
          </w:p>
        </w:tc>
        <w:tc>
          <w:tcPr>
            <w:tcW w:w="4429" w:type="dxa"/>
          </w:tcPr>
          <w:p w14:paraId="3CB7B64F" w14:textId="45163227" w:rsidR="00C63E20" w:rsidRDefault="00C63E20">
            <w:pPr>
              <w:pStyle w:val="Default"/>
              <w:rPr>
                <w:sz w:val="23"/>
                <w:szCs w:val="23"/>
              </w:rPr>
            </w:pPr>
            <w:r>
              <w:rPr>
                <w:b/>
                <w:bCs/>
                <w:sz w:val="23"/>
                <w:szCs w:val="23"/>
              </w:rPr>
              <w:t xml:space="preserve">                   LEVEL 4</w:t>
            </w:r>
            <w:r>
              <w:rPr>
                <w:b/>
                <w:bCs/>
                <w:sz w:val="23"/>
                <w:szCs w:val="23"/>
              </w:rPr>
              <w:t xml:space="preserve"> </w:t>
            </w:r>
          </w:p>
        </w:tc>
      </w:tr>
    </w:tbl>
    <w:p w14:paraId="73AC0E26" w14:textId="77777777" w:rsidR="00C63E20" w:rsidRDefault="00C63E20" w:rsidP="00C63E20">
      <w:pPr>
        <w:pStyle w:val="Default"/>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5070"/>
        <w:gridCol w:w="3786"/>
      </w:tblGrid>
      <w:tr w:rsidR="00C63E20" w14:paraId="728B9997" w14:textId="77777777" w:rsidTr="00C63E20">
        <w:tblPrEx>
          <w:tblCellMar>
            <w:top w:w="0" w:type="dxa"/>
            <w:bottom w:w="0" w:type="dxa"/>
          </w:tblCellMar>
        </w:tblPrEx>
        <w:trPr>
          <w:trHeight w:val="107"/>
        </w:trPr>
        <w:tc>
          <w:tcPr>
            <w:tcW w:w="5070" w:type="dxa"/>
          </w:tcPr>
          <w:p w14:paraId="2AA7AA43" w14:textId="5041A31A" w:rsidR="00C63E20" w:rsidRDefault="00C63E20">
            <w:pPr>
              <w:pStyle w:val="Default"/>
              <w:rPr>
                <w:sz w:val="23"/>
                <w:szCs w:val="23"/>
              </w:rPr>
            </w:pPr>
            <w:r>
              <w:rPr>
                <w:b/>
                <w:bCs/>
                <w:sz w:val="23"/>
                <w:szCs w:val="23"/>
              </w:rPr>
              <w:t xml:space="preserve">EXAMINATION PERIOD </w:t>
            </w:r>
          </w:p>
        </w:tc>
        <w:tc>
          <w:tcPr>
            <w:tcW w:w="3786" w:type="dxa"/>
          </w:tcPr>
          <w:p w14:paraId="7D3B99E3" w14:textId="50E7E8CA" w:rsidR="00C63E20" w:rsidRDefault="00C63E20" w:rsidP="00C63E20">
            <w:pPr>
              <w:pStyle w:val="Default"/>
              <w:jc w:val="center"/>
              <w:rPr>
                <w:sz w:val="23"/>
                <w:szCs w:val="23"/>
              </w:rPr>
            </w:pPr>
            <w:r>
              <w:rPr>
                <w:b/>
                <w:bCs/>
                <w:sz w:val="23"/>
                <w:szCs w:val="23"/>
              </w:rPr>
              <w:t>CYFNOD ARHOLIADAU</w:t>
            </w:r>
          </w:p>
        </w:tc>
      </w:tr>
      <w:tr w:rsidR="00C63E20" w14:paraId="28293777" w14:textId="77777777" w:rsidTr="00C63E20">
        <w:tblPrEx>
          <w:tblCellMar>
            <w:top w:w="0" w:type="dxa"/>
            <w:bottom w:w="0" w:type="dxa"/>
          </w:tblCellMar>
        </w:tblPrEx>
        <w:trPr>
          <w:trHeight w:val="107"/>
        </w:trPr>
        <w:tc>
          <w:tcPr>
            <w:tcW w:w="5070" w:type="dxa"/>
          </w:tcPr>
          <w:p w14:paraId="70902712" w14:textId="77777777" w:rsidR="00C63E20" w:rsidRDefault="00C63E20">
            <w:pPr>
              <w:pStyle w:val="Default"/>
              <w:rPr>
                <w:sz w:val="23"/>
                <w:szCs w:val="23"/>
              </w:rPr>
            </w:pPr>
            <w:r>
              <w:rPr>
                <w:b/>
                <w:bCs/>
                <w:sz w:val="23"/>
                <w:szCs w:val="23"/>
              </w:rPr>
              <w:t xml:space="preserve">JUNE 2021 TERM </w:t>
            </w:r>
          </w:p>
        </w:tc>
        <w:tc>
          <w:tcPr>
            <w:tcW w:w="3786" w:type="dxa"/>
          </w:tcPr>
          <w:p w14:paraId="6537C90F" w14:textId="6BDA67E5" w:rsidR="00C63E20" w:rsidRDefault="00C63E20" w:rsidP="00C63E20">
            <w:pPr>
              <w:pStyle w:val="Default"/>
              <w:jc w:val="center"/>
              <w:rPr>
                <w:sz w:val="23"/>
                <w:szCs w:val="23"/>
              </w:rPr>
            </w:pPr>
            <w:r>
              <w:rPr>
                <w:b/>
                <w:bCs/>
                <w:sz w:val="23"/>
                <w:szCs w:val="23"/>
              </w:rPr>
              <w:t>MEHEFIN 2021 TYMOR</w:t>
            </w:r>
          </w:p>
        </w:tc>
      </w:tr>
      <w:tr w:rsidR="00C63E20" w14:paraId="556934DF" w14:textId="77777777" w:rsidTr="00C63E20">
        <w:tblPrEx>
          <w:tblCellMar>
            <w:top w:w="0" w:type="dxa"/>
            <w:bottom w:w="0" w:type="dxa"/>
          </w:tblCellMar>
        </w:tblPrEx>
        <w:trPr>
          <w:trHeight w:val="107"/>
        </w:trPr>
        <w:tc>
          <w:tcPr>
            <w:tcW w:w="5070" w:type="dxa"/>
          </w:tcPr>
          <w:p w14:paraId="6111D95B" w14:textId="77777777" w:rsidR="00C63E20" w:rsidRDefault="00C63E20" w:rsidP="00C63E20">
            <w:pPr>
              <w:pStyle w:val="Default"/>
              <w:rPr>
                <w:b/>
                <w:bCs/>
                <w:sz w:val="23"/>
                <w:szCs w:val="23"/>
              </w:rPr>
            </w:pPr>
          </w:p>
          <w:p w14:paraId="2FE439E8" w14:textId="77777777" w:rsidR="00C63E20" w:rsidRDefault="00C63E20" w:rsidP="00C63E20">
            <w:pPr>
              <w:pStyle w:val="Default"/>
              <w:rPr>
                <w:b/>
                <w:bCs/>
                <w:sz w:val="23"/>
                <w:szCs w:val="23"/>
              </w:rPr>
            </w:pPr>
          </w:p>
          <w:p w14:paraId="5A77EB72" w14:textId="77777777" w:rsidR="00C63E20" w:rsidRDefault="00C63E20" w:rsidP="00C63E20">
            <w:pPr>
              <w:pStyle w:val="Default"/>
            </w:pPr>
          </w:p>
          <w:p w14:paraId="45904988" w14:textId="664441EF" w:rsidR="00C63E20" w:rsidRDefault="00C63E20" w:rsidP="00C63E20">
            <w:pPr>
              <w:pStyle w:val="Default"/>
              <w:rPr>
                <w:sz w:val="23"/>
                <w:szCs w:val="23"/>
              </w:rPr>
            </w:pPr>
            <w:r>
              <w:rPr>
                <w:b/>
                <w:bCs/>
                <w:sz w:val="23"/>
                <w:szCs w:val="23"/>
              </w:rPr>
              <w:t xml:space="preserve">                                </w:t>
            </w:r>
            <w:r>
              <w:rPr>
                <w:b/>
                <w:bCs/>
                <w:sz w:val="23"/>
                <w:szCs w:val="23"/>
              </w:rPr>
              <w:t>MODULE CODE: LCBB4001</w:t>
            </w:r>
          </w:p>
          <w:p w14:paraId="4B61CD6F" w14:textId="4D6EB18A" w:rsidR="00C63E20" w:rsidRDefault="00C63E20" w:rsidP="00C63E20">
            <w:pPr>
              <w:pStyle w:val="Default"/>
              <w:rPr>
                <w:sz w:val="23"/>
                <w:szCs w:val="23"/>
              </w:rPr>
            </w:pPr>
            <w:r>
              <w:rPr>
                <w:b/>
                <w:bCs/>
                <w:sz w:val="23"/>
                <w:szCs w:val="23"/>
              </w:rPr>
              <w:t xml:space="preserve">                                </w:t>
            </w:r>
            <w:r>
              <w:rPr>
                <w:b/>
                <w:bCs/>
                <w:sz w:val="23"/>
                <w:szCs w:val="23"/>
              </w:rPr>
              <w:t>COD Y MODWL: LCBB4001</w:t>
            </w:r>
          </w:p>
          <w:p w14:paraId="004B65D9" w14:textId="77777777" w:rsidR="00C63E20" w:rsidRDefault="00C63E20" w:rsidP="00C63E20">
            <w:pPr>
              <w:pStyle w:val="Default"/>
              <w:rPr>
                <w:b/>
                <w:bCs/>
                <w:sz w:val="23"/>
                <w:szCs w:val="23"/>
              </w:rPr>
            </w:pPr>
            <w:r>
              <w:rPr>
                <w:b/>
                <w:bCs/>
                <w:sz w:val="23"/>
                <w:szCs w:val="23"/>
              </w:rPr>
              <w:t xml:space="preserve">                    </w:t>
            </w:r>
            <w:r>
              <w:rPr>
                <w:b/>
                <w:bCs/>
                <w:sz w:val="23"/>
                <w:szCs w:val="23"/>
              </w:rPr>
              <w:t>ACCOUNTIN</w:t>
            </w:r>
            <w:r>
              <w:rPr>
                <w:b/>
                <w:bCs/>
                <w:sz w:val="23"/>
                <w:szCs w:val="23"/>
              </w:rPr>
              <w:t>G FUNDAMENTALS</w:t>
            </w:r>
          </w:p>
          <w:p w14:paraId="726538AD" w14:textId="77777777" w:rsidR="00C63E20" w:rsidRDefault="00C63E20" w:rsidP="00C63E20">
            <w:pPr>
              <w:pStyle w:val="Default"/>
              <w:rPr>
                <w:b/>
                <w:bCs/>
                <w:sz w:val="23"/>
                <w:szCs w:val="23"/>
              </w:rPr>
            </w:pPr>
          </w:p>
          <w:p w14:paraId="3E98771D" w14:textId="77777777" w:rsidR="00C63E20" w:rsidRDefault="00C63E20" w:rsidP="00C63E20">
            <w:pPr>
              <w:pStyle w:val="Default"/>
            </w:pPr>
          </w:p>
          <w:p w14:paraId="7E47CB23" w14:textId="77777777" w:rsidR="00C63E20" w:rsidRDefault="00C63E20" w:rsidP="00C63E20">
            <w:pPr>
              <w:pStyle w:val="Default"/>
              <w:rPr>
                <w:b/>
                <w:bCs/>
                <w:sz w:val="23"/>
                <w:szCs w:val="23"/>
              </w:rPr>
            </w:pPr>
            <w:r>
              <w:t xml:space="preserve"> </w:t>
            </w:r>
            <w:r>
              <w:rPr>
                <w:b/>
                <w:bCs/>
                <w:sz w:val="23"/>
                <w:szCs w:val="23"/>
              </w:rPr>
              <w:t>TIME: 9:00AM TO 4:00PM</w:t>
            </w:r>
          </w:p>
          <w:p w14:paraId="3ED8196F" w14:textId="77777777" w:rsidR="00C63E20" w:rsidRDefault="00C63E20" w:rsidP="00C63E20">
            <w:pPr>
              <w:pStyle w:val="Default"/>
              <w:rPr>
                <w:b/>
                <w:bCs/>
                <w:sz w:val="23"/>
                <w:szCs w:val="23"/>
              </w:rPr>
            </w:pPr>
          </w:p>
          <w:p w14:paraId="3E8E5072" w14:textId="77777777" w:rsidR="00C63E20" w:rsidRDefault="00C63E20" w:rsidP="00C63E20">
            <w:pPr>
              <w:pStyle w:val="Default"/>
            </w:pPr>
          </w:p>
          <w:p w14:paraId="74B0EAB8" w14:textId="33EFD242" w:rsidR="00C63E20" w:rsidRDefault="00C63E20" w:rsidP="00C63E20">
            <w:pPr>
              <w:pStyle w:val="Default"/>
              <w:rPr>
                <w:sz w:val="23"/>
                <w:szCs w:val="23"/>
              </w:rPr>
            </w:pPr>
            <w:r>
              <w:rPr>
                <w:sz w:val="23"/>
                <w:szCs w:val="23"/>
              </w:rPr>
              <w:t>Name:</w:t>
            </w:r>
            <w:r>
              <w:rPr>
                <w:sz w:val="23"/>
                <w:szCs w:val="23"/>
              </w:rPr>
              <w:t xml:space="preserve"> </w:t>
            </w:r>
            <w:r>
              <w:rPr>
                <w:sz w:val="23"/>
                <w:szCs w:val="23"/>
              </w:rPr>
              <w:t>IOAN NICOLAE NEMES</w:t>
            </w:r>
          </w:p>
          <w:p w14:paraId="422995B8" w14:textId="530CAE8A" w:rsidR="00C63E20" w:rsidRDefault="00C63E20" w:rsidP="00C63E20">
            <w:pPr>
              <w:pStyle w:val="Default"/>
              <w:rPr>
                <w:sz w:val="23"/>
                <w:szCs w:val="23"/>
              </w:rPr>
            </w:pPr>
            <w:r>
              <w:rPr>
                <w:sz w:val="23"/>
                <w:szCs w:val="23"/>
              </w:rPr>
              <w:t xml:space="preserve">Student </w:t>
            </w:r>
            <w:r>
              <w:rPr>
                <w:sz w:val="23"/>
                <w:szCs w:val="23"/>
              </w:rPr>
              <w:t>ID:</w:t>
            </w:r>
            <w:r>
              <w:rPr>
                <w:sz w:val="23"/>
                <w:szCs w:val="23"/>
              </w:rPr>
              <w:t xml:space="preserve"> </w:t>
            </w:r>
            <w:r>
              <w:rPr>
                <w:sz w:val="23"/>
                <w:szCs w:val="23"/>
              </w:rPr>
              <w:t>1921883</w:t>
            </w:r>
          </w:p>
          <w:p w14:paraId="5FEB5038" w14:textId="28F1FB30" w:rsidR="00C63E20" w:rsidRDefault="00C63E20" w:rsidP="00C63E20">
            <w:pPr>
              <w:pStyle w:val="Default"/>
              <w:rPr>
                <w:b/>
                <w:bCs/>
                <w:sz w:val="23"/>
                <w:szCs w:val="23"/>
              </w:rPr>
            </w:pPr>
            <w:r>
              <w:rPr>
                <w:sz w:val="23"/>
                <w:szCs w:val="23"/>
              </w:rPr>
              <w:t xml:space="preserve">Date &amp; </w:t>
            </w:r>
            <w:r>
              <w:rPr>
                <w:sz w:val="23"/>
                <w:szCs w:val="23"/>
              </w:rPr>
              <w:t>Time: 27.08.2021 &amp; 15:55</w:t>
            </w:r>
          </w:p>
        </w:tc>
        <w:tc>
          <w:tcPr>
            <w:tcW w:w="3786" w:type="dxa"/>
          </w:tcPr>
          <w:p w14:paraId="61715F7D" w14:textId="77777777" w:rsidR="00C63E20" w:rsidRDefault="00C63E20" w:rsidP="00C63E20">
            <w:pPr>
              <w:pStyle w:val="Default"/>
              <w:jc w:val="center"/>
              <w:rPr>
                <w:b/>
                <w:bCs/>
                <w:sz w:val="23"/>
                <w:szCs w:val="23"/>
              </w:rPr>
            </w:pPr>
          </w:p>
        </w:tc>
      </w:tr>
    </w:tbl>
    <w:p w14:paraId="2988B4EF" w14:textId="77777777" w:rsidR="00C63E20" w:rsidRDefault="00C63E20" w:rsidP="00985418"/>
    <w:p w14:paraId="76359A95" w14:textId="77777777" w:rsidR="00C63E20" w:rsidRDefault="00C63E20" w:rsidP="00985418"/>
    <w:p w14:paraId="7E17FDA8" w14:textId="77777777" w:rsidR="00C63E20" w:rsidRDefault="00C63E20" w:rsidP="00985418"/>
    <w:p w14:paraId="1C6BF712" w14:textId="77777777" w:rsidR="00C63E20" w:rsidRDefault="00C63E20" w:rsidP="00985418"/>
    <w:p w14:paraId="09EED0DA" w14:textId="77777777" w:rsidR="00C63E20" w:rsidRDefault="00C63E20" w:rsidP="00985418"/>
    <w:p w14:paraId="650C1589" w14:textId="77777777" w:rsidR="007C7B98" w:rsidRDefault="007C7B98" w:rsidP="00985418"/>
    <w:p w14:paraId="58E13E3F" w14:textId="77777777" w:rsidR="007C7B98" w:rsidRDefault="007C7B98" w:rsidP="00985418"/>
    <w:p w14:paraId="18784EC0" w14:textId="77777777" w:rsidR="007C7B98" w:rsidRDefault="007C7B98" w:rsidP="00985418"/>
    <w:p w14:paraId="5EC26C3A" w14:textId="77777777" w:rsidR="007C7B98" w:rsidRDefault="007C7B98" w:rsidP="00985418"/>
    <w:p w14:paraId="2BCA28D3" w14:textId="77777777" w:rsidR="007C7B98" w:rsidRDefault="007C7B98" w:rsidP="00985418"/>
    <w:p w14:paraId="088D4AAC" w14:textId="77777777" w:rsidR="007C7B98" w:rsidRDefault="007C7B98" w:rsidP="00985418"/>
    <w:p w14:paraId="65D4D801" w14:textId="058CE080" w:rsidR="00985418" w:rsidRDefault="00985418" w:rsidP="00985418">
      <w:r>
        <w:lastRenderedPageBreak/>
        <w:t xml:space="preserve">Today’s businesses need accurate and insightful data on regular basis for making informed decisions, proper planning and controlling. Management accounting does different analyses </w:t>
      </w:r>
      <w:r w:rsidR="005C05FC">
        <w:t xml:space="preserve">to generate useful data for the managers that helps them to take decision of different business aspects. </w:t>
      </w:r>
    </w:p>
    <w:p w14:paraId="275433FB" w14:textId="43F02595" w:rsidR="00985418" w:rsidRPr="00985418" w:rsidRDefault="001961FB" w:rsidP="005C05FC">
      <w:pPr>
        <w:pStyle w:val="Heading1"/>
      </w:pPr>
      <w:r>
        <w:t>Question 1</w:t>
      </w:r>
    </w:p>
    <w:p w14:paraId="36E8223E" w14:textId="52F4FC2A" w:rsidR="008352B7" w:rsidRDefault="008352B7" w:rsidP="008352B7">
      <w:pPr>
        <w:pStyle w:val="Heading2"/>
        <w:numPr>
          <w:ilvl w:val="0"/>
          <w:numId w:val="14"/>
        </w:numPr>
      </w:pPr>
      <w:r>
        <w:t xml:space="preserve"> Break-even calculation </w:t>
      </w:r>
    </w:p>
    <w:p w14:paraId="1B7AAB8E" w14:textId="77777777" w:rsidR="005C05FC" w:rsidRPr="005C05FC" w:rsidRDefault="005C05FC" w:rsidP="005C05FC"/>
    <w:p w14:paraId="31D33277" w14:textId="77777777" w:rsidR="008352B7" w:rsidRDefault="008352B7" w:rsidP="008352B7">
      <w:r>
        <w:t>Break-even point in Unit=Total Fixed Cost/Contribution Margin</w:t>
      </w:r>
    </w:p>
    <w:p w14:paraId="7AFF62AE" w14:textId="6C911313" w:rsidR="008352B7" w:rsidRDefault="008352B7" w:rsidP="008352B7">
      <w:r>
        <w:tab/>
      </w:r>
      <w:r>
        <w:tab/>
        <w:t xml:space="preserve">        =£350,000/</w:t>
      </w:r>
      <w:r w:rsidRPr="00A52493">
        <w:t>£</w:t>
      </w:r>
      <w:r>
        <w:t>11-</w:t>
      </w:r>
      <w:r w:rsidRPr="00A52493">
        <w:t>£</w:t>
      </w:r>
      <w:r>
        <w:t>6</w:t>
      </w:r>
    </w:p>
    <w:p w14:paraId="682B4500" w14:textId="696430F1" w:rsidR="008352B7" w:rsidRDefault="008352B7" w:rsidP="008352B7">
      <w:r>
        <w:t xml:space="preserve">        </w:t>
      </w:r>
      <w:r>
        <w:tab/>
      </w:r>
      <w:r>
        <w:tab/>
      </w:r>
      <w:r>
        <w:tab/>
        <w:t>=£350,000/</w:t>
      </w:r>
      <w:r w:rsidRPr="00A52493">
        <w:t>£</w:t>
      </w:r>
      <w:r>
        <w:t>5</w:t>
      </w:r>
    </w:p>
    <w:p w14:paraId="43B67E05" w14:textId="1ECA0F6F" w:rsidR="008352B7" w:rsidRDefault="008352B7" w:rsidP="008352B7">
      <w:r>
        <w:t xml:space="preserve">       </w:t>
      </w:r>
      <w:r>
        <w:tab/>
      </w:r>
      <w:r>
        <w:tab/>
      </w:r>
      <w:r>
        <w:tab/>
        <w:t xml:space="preserve"> =70,000 units</w:t>
      </w:r>
    </w:p>
    <w:p w14:paraId="48BEC9B3" w14:textId="581EAE03" w:rsidR="008352B7" w:rsidRDefault="008352B7" w:rsidP="008352B7">
      <w:r>
        <w:t>Break-Even Point in Revenues=</w:t>
      </w:r>
      <w:r w:rsidRPr="008352B7">
        <w:t xml:space="preserve"> </w:t>
      </w:r>
      <w:r>
        <w:t>Total Fixed Cost/Contribution Margin Ratio</w:t>
      </w:r>
    </w:p>
    <w:p w14:paraId="450FE1EF" w14:textId="4921BC43" w:rsidR="008352B7" w:rsidRDefault="008352B7" w:rsidP="008352B7">
      <w:r>
        <w:tab/>
      </w:r>
      <w:r>
        <w:tab/>
      </w:r>
      <w:r>
        <w:tab/>
        <w:t>=£350,000/</w:t>
      </w:r>
      <w:r w:rsidRPr="00A52493">
        <w:t>£</w:t>
      </w:r>
      <w:r>
        <w:t>11-</w:t>
      </w:r>
      <w:r w:rsidRPr="00A52493">
        <w:t>£</w:t>
      </w:r>
      <w:r>
        <w:t>6/</w:t>
      </w:r>
      <w:r w:rsidRPr="00A52493">
        <w:t>£</w:t>
      </w:r>
      <w:r>
        <w:t>11</w:t>
      </w:r>
      <w:bookmarkStart w:id="0" w:name="_GoBack"/>
      <w:bookmarkEnd w:id="0"/>
    </w:p>
    <w:p w14:paraId="2E40398C" w14:textId="79F7BCF8" w:rsidR="008352B7" w:rsidRDefault="008352B7" w:rsidP="008352B7">
      <w:pPr>
        <w:ind w:left="1440" w:firstLine="720"/>
      </w:pPr>
      <w:r>
        <w:t>=£350,000/.454545</w:t>
      </w:r>
    </w:p>
    <w:p w14:paraId="45A5466A" w14:textId="326EEE13" w:rsidR="008352B7" w:rsidRDefault="008352B7" w:rsidP="008352B7">
      <w:pPr>
        <w:ind w:left="1440" w:firstLine="720"/>
      </w:pPr>
      <w:r>
        <w:t>=£770,000</w:t>
      </w:r>
    </w:p>
    <w:p w14:paraId="4977D01B" w14:textId="323FDD6B" w:rsidR="005C05FC" w:rsidRPr="005C05FC" w:rsidRDefault="005C05FC" w:rsidP="005C05FC">
      <w:pPr>
        <w:rPr>
          <w:i/>
        </w:rPr>
      </w:pPr>
      <w:r w:rsidRPr="005C05FC">
        <w:rPr>
          <w:i/>
        </w:rPr>
        <w:t>* Contribution Margin=Selling Price Per Unit - Variable Cost Per Unit</w:t>
      </w:r>
    </w:p>
    <w:p w14:paraId="27058CFF" w14:textId="571E0F03" w:rsidR="005C05FC" w:rsidRPr="005C05FC" w:rsidRDefault="008352B7" w:rsidP="005C05FC">
      <w:pPr>
        <w:pStyle w:val="Heading2"/>
        <w:ind w:left="360"/>
      </w:pPr>
      <w:r>
        <w:t>(B)Profit on 75,000 Units</w:t>
      </w:r>
    </w:p>
    <w:p w14:paraId="350865E7" w14:textId="6E3F2586" w:rsidR="008352B7" w:rsidRDefault="008352B7" w:rsidP="008352B7">
      <w:r>
        <w:t xml:space="preserve">Contribution Margin * Sales Quantity - Fixed Expenses= Total Profit </w:t>
      </w:r>
    </w:p>
    <w:p w14:paraId="73BA1EF6" w14:textId="16EA0347" w:rsidR="008352B7" w:rsidRDefault="008352B7" w:rsidP="008352B7">
      <w:r>
        <w:t>(</w:t>
      </w:r>
      <w:r w:rsidRPr="00A52493">
        <w:t>£</w:t>
      </w:r>
      <w:r>
        <w:t>5) * 75000 - £350,000= Total Profit</w:t>
      </w:r>
    </w:p>
    <w:p w14:paraId="2A8C7577" w14:textId="01398DE1" w:rsidR="008352B7" w:rsidRDefault="008352B7" w:rsidP="008352B7">
      <w:r w:rsidRPr="00A52493">
        <w:t>£</w:t>
      </w:r>
      <w:r>
        <w:t>375,000 - £350,000= Total Profit</w:t>
      </w:r>
    </w:p>
    <w:p w14:paraId="5F469D53" w14:textId="3732C852" w:rsidR="005C05FC" w:rsidRDefault="008352B7" w:rsidP="008352B7">
      <w:r w:rsidRPr="00A52493">
        <w:t>£</w:t>
      </w:r>
      <w:r>
        <w:t>25,000= Total Profit</w:t>
      </w:r>
    </w:p>
    <w:p w14:paraId="1C304BEF" w14:textId="0BC133CE" w:rsidR="00985418" w:rsidRPr="00985418" w:rsidRDefault="008352B7" w:rsidP="00985418">
      <w:pPr>
        <w:pStyle w:val="Heading2"/>
        <w:numPr>
          <w:ilvl w:val="0"/>
          <w:numId w:val="16"/>
        </w:numPr>
      </w:pPr>
      <w:r>
        <w:t>Calculation of new profit figure</w:t>
      </w:r>
    </w:p>
    <w:p w14:paraId="7A5B4E49" w14:textId="77777777" w:rsidR="00985418" w:rsidRDefault="00985418" w:rsidP="00985418">
      <w:r>
        <w:t>New Selling price per unit=</w:t>
      </w:r>
      <w:r w:rsidRPr="00A52493">
        <w:t>£</w:t>
      </w:r>
      <w:r>
        <w:t>13</w:t>
      </w:r>
    </w:p>
    <w:p w14:paraId="1BD740BB" w14:textId="77777777" w:rsidR="00985418" w:rsidRDefault="00985418" w:rsidP="00985418">
      <w:r>
        <w:t>New Variable costs per unit=</w:t>
      </w:r>
      <w:r w:rsidRPr="00A52493">
        <w:t>£</w:t>
      </w:r>
      <w:r>
        <w:t>7</w:t>
      </w:r>
    </w:p>
    <w:p w14:paraId="2BDB034D" w14:textId="77777777" w:rsidR="00985418" w:rsidRDefault="00985418" w:rsidP="00985418">
      <w:r>
        <w:lastRenderedPageBreak/>
        <w:t>Advertising Campaign Cost=</w:t>
      </w:r>
      <w:r w:rsidRPr="00170D6C">
        <w:t xml:space="preserve"> </w:t>
      </w:r>
      <w:r>
        <w:t xml:space="preserve">£10,000 </w:t>
      </w:r>
    </w:p>
    <w:p w14:paraId="3096302A" w14:textId="4F1321AD" w:rsidR="008352B7" w:rsidRDefault="00985418" w:rsidP="008352B7">
      <w:r>
        <w:t>New Fixed cost=£350,000+£10,000=£360,000</w:t>
      </w:r>
    </w:p>
    <w:p w14:paraId="2BFFD12D" w14:textId="024D1128" w:rsidR="00985418" w:rsidRDefault="00985418" w:rsidP="008352B7">
      <w:r>
        <w:t xml:space="preserve">Therefore, </w:t>
      </w:r>
    </w:p>
    <w:p w14:paraId="6ED0E536" w14:textId="77777777" w:rsidR="00985418" w:rsidRDefault="00985418" w:rsidP="00985418">
      <w:r>
        <w:t xml:space="preserve">Contribution Margin * Sales Quantity - Fixed Expenses= Total Profit </w:t>
      </w:r>
    </w:p>
    <w:p w14:paraId="20742B08" w14:textId="569F7E0E" w:rsidR="008352B7" w:rsidRDefault="00985418" w:rsidP="008352B7">
      <w:r>
        <w:t>(</w:t>
      </w:r>
      <w:r w:rsidRPr="00A52493">
        <w:t>£</w:t>
      </w:r>
      <w:r>
        <w:t>6) * 80,000 - £360,000=</w:t>
      </w:r>
      <w:r w:rsidRPr="00985418">
        <w:t xml:space="preserve"> </w:t>
      </w:r>
      <w:r>
        <w:t>Total Profit</w:t>
      </w:r>
    </w:p>
    <w:p w14:paraId="3FB3D58C" w14:textId="738E920E" w:rsidR="00985418" w:rsidRDefault="00985418" w:rsidP="008352B7">
      <w:r w:rsidRPr="00A52493">
        <w:t>£</w:t>
      </w:r>
      <w:r>
        <w:t>480,000 - £360,000=</w:t>
      </w:r>
      <w:r w:rsidRPr="00985418">
        <w:t xml:space="preserve"> </w:t>
      </w:r>
      <w:r>
        <w:t>Total Profit</w:t>
      </w:r>
    </w:p>
    <w:p w14:paraId="59D12F9F" w14:textId="3F861A86" w:rsidR="00985418" w:rsidRPr="008352B7" w:rsidRDefault="00985418" w:rsidP="008352B7">
      <w:r w:rsidRPr="00A52493">
        <w:t>£</w:t>
      </w:r>
      <w:r>
        <w:t>120,000=</w:t>
      </w:r>
      <w:r w:rsidRPr="00985418">
        <w:t xml:space="preserve"> </w:t>
      </w:r>
      <w:r>
        <w:t>Total Profit</w:t>
      </w:r>
    </w:p>
    <w:p w14:paraId="5D77D23C" w14:textId="3C3219C3" w:rsidR="001961FB" w:rsidRDefault="001961FB" w:rsidP="001961FB">
      <w:pPr>
        <w:pStyle w:val="Heading2"/>
      </w:pPr>
      <w:r>
        <w:t xml:space="preserve">(D) Limitations of break-even analysis </w:t>
      </w:r>
    </w:p>
    <w:p w14:paraId="137C9439" w14:textId="18C2AE91" w:rsidR="001961FB" w:rsidRDefault="001961FB" w:rsidP="001961FB">
      <w:r>
        <w:t xml:space="preserve">Even tough break-even analysis is widely used by all types of business this technique some limitations. This technique works on some assumptions and these assumptions have made these techniques susceptible to wrong analysis. </w:t>
      </w:r>
    </w:p>
    <w:p w14:paraId="7FAFA439" w14:textId="78A9ABA9" w:rsidR="001961FB" w:rsidRDefault="001961FB" w:rsidP="001961FB">
      <w:pPr>
        <w:pStyle w:val="ListParagraph"/>
        <w:numPr>
          <w:ilvl w:val="0"/>
          <w:numId w:val="9"/>
        </w:numPr>
      </w:pPr>
      <w:r>
        <w:t>Break-even analysis only considers fixed costs and variable costs to determine profit and break-even. However, one of the major portions of the financing in any business is the capital itself which is not considered in break-even analysis</w:t>
      </w:r>
      <w:r w:rsidR="00985418">
        <w:t xml:space="preserve"> (Ahrens and Chapman, 2007)</w:t>
      </w:r>
      <w:r>
        <w:t xml:space="preserve">. The exclusion of cost of capital has made the break-even analysis a simple tool of margin analysis rather than a comprehensive tool. </w:t>
      </w:r>
    </w:p>
    <w:p w14:paraId="31A73D2E" w14:textId="5CA5956D" w:rsidR="00453C95" w:rsidRDefault="001961FB" w:rsidP="00453C95">
      <w:pPr>
        <w:pStyle w:val="ListParagraph"/>
        <w:numPr>
          <w:ilvl w:val="0"/>
          <w:numId w:val="9"/>
        </w:numPr>
      </w:pPr>
      <w:r>
        <w:t xml:space="preserve">In break-even analysis the variable costs are proportionally distributed among the units produced which is not necessarily the case in every case. In </w:t>
      </w:r>
      <w:r w:rsidR="00453C95">
        <w:t>s</w:t>
      </w:r>
      <w:r>
        <w:t xml:space="preserve">ome </w:t>
      </w:r>
      <w:r w:rsidR="00453C95">
        <w:t>cases,</w:t>
      </w:r>
      <w:r>
        <w:t xml:space="preserve"> the variable costs c</w:t>
      </w:r>
      <w:r w:rsidR="00453C95">
        <w:t xml:space="preserve">annot be distributed evenly and therefore the proper representation of cost does not come out. </w:t>
      </w:r>
    </w:p>
    <w:p w14:paraId="2811F213" w14:textId="0DCDFCDB" w:rsidR="00453C95" w:rsidRDefault="00453C95" w:rsidP="00453C95">
      <w:pPr>
        <w:pStyle w:val="ListParagraph"/>
        <w:numPr>
          <w:ilvl w:val="0"/>
          <w:numId w:val="9"/>
        </w:numPr>
      </w:pPr>
      <w:r>
        <w:t>Break-even analysis totally overlooks the economic factors such as the demand, supply, inflation, etc. It assumes that the price will remain the same which is not possible in today’s free market</w:t>
      </w:r>
      <w:r w:rsidR="00985418">
        <w:t xml:space="preserve"> (Burns et al., 2003)</w:t>
      </w:r>
      <w:r>
        <w:t xml:space="preserve">. Moreover, it only determines the number of units need to be sold but cannot determine if there is actually any demand for those units. </w:t>
      </w:r>
    </w:p>
    <w:p w14:paraId="11D11624" w14:textId="79634572" w:rsidR="00E05CE5" w:rsidRDefault="00453C95" w:rsidP="00453C95">
      <w:pPr>
        <w:pStyle w:val="ListParagraph"/>
        <w:numPr>
          <w:ilvl w:val="0"/>
          <w:numId w:val="9"/>
        </w:numPr>
      </w:pPr>
      <w:r>
        <w:t>Break-even analysis works with only one product or one product mix which is a huge limitation as most of the modern business have multiple product line</w:t>
      </w:r>
      <w:r w:rsidR="00985418">
        <w:t xml:space="preserve"> (</w:t>
      </w:r>
      <w:proofErr w:type="spellStart"/>
      <w:r w:rsidR="00985418">
        <w:t>Guilding</w:t>
      </w:r>
      <w:proofErr w:type="spellEnd"/>
      <w:r w:rsidR="00985418">
        <w:t xml:space="preserve"> </w:t>
      </w:r>
      <w:r w:rsidR="00985418">
        <w:lastRenderedPageBreak/>
        <w:t>et al., 2000)</w:t>
      </w:r>
      <w:r>
        <w:t xml:space="preserve">. It is cumbersome to calculate separate break-even analysis for each product and make separate decisions accordingly. </w:t>
      </w:r>
    </w:p>
    <w:p w14:paraId="62ECAB6E" w14:textId="77777777" w:rsidR="00E05CE5" w:rsidRDefault="00E05CE5" w:rsidP="00453C95"/>
    <w:p w14:paraId="4F666058" w14:textId="2C140002" w:rsidR="00453C95" w:rsidRDefault="001961FB" w:rsidP="00453C95">
      <w:pPr>
        <w:pStyle w:val="Heading1"/>
      </w:pPr>
      <w:r>
        <w:t xml:space="preserve">  </w:t>
      </w:r>
      <w:r w:rsidR="00453C95">
        <w:t>Question 2</w:t>
      </w:r>
    </w:p>
    <w:p w14:paraId="19E2E5ED" w14:textId="77777777" w:rsidR="00E05CE5" w:rsidRDefault="00E05CE5" w:rsidP="00E05CE5">
      <w:pPr>
        <w:pStyle w:val="Heading2"/>
      </w:pPr>
      <w:r>
        <w:t xml:space="preserve">(A) </w:t>
      </w:r>
    </w:p>
    <w:p w14:paraId="727A998F" w14:textId="5EE1DCDD" w:rsidR="00453C95" w:rsidRPr="00E05CE5" w:rsidRDefault="00453C95" w:rsidP="00E05CE5">
      <w:pPr>
        <w:rPr>
          <w:b/>
        </w:rPr>
      </w:pPr>
      <w:r w:rsidRPr="00E05CE5">
        <w:rPr>
          <w:b/>
        </w:rPr>
        <w:t xml:space="preserve">Importance of Management accounting </w:t>
      </w:r>
    </w:p>
    <w:p w14:paraId="1790C727" w14:textId="2E2384CA" w:rsidR="00453C95" w:rsidRDefault="00453C95" w:rsidP="00453C95">
      <w:r>
        <w:t xml:space="preserve">Management accounting has cemented its place in modern business as a </w:t>
      </w:r>
      <w:r w:rsidR="00B22F5B">
        <w:t xml:space="preserve">compulsory component in decision making. It helps the management to take a deeper look into the business with numbers and figures which aids to take right decisions. The importance of management accounting is discussed below: </w:t>
      </w:r>
    </w:p>
    <w:p w14:paraId="6913153F" w14:textId="44189B32" w:rsidR="001961FB" w:rsidRPr="00B22F5B" w:rsidRDefault="00B22F5B" w:rsidP="00B22F5B">
      <w:pPr>
        <w:pStyle w:val="ListParagraph"/>
        <w:numPr>
          <w:ilvl w:val="0"/>
          <w:numId w:val="11"/>
        </w:numPr>
        <w:rPr>
          <w:b/>
        </w:rPr>
      </w:pPr>
      <w:r w:rsidRPr="00B22F5B">
        <w:rPr>
          <w:b/>
        </w:rPr>
        <w:t xml:space="preserve">Effective Planning: </w:t>
      </w:r>
      <w:r>
        <w:t>Managers need reliable and accurate financial date to make plan for the future. Management accounting prepares insightful charts, figures and shares these with the managers so that they get the data and make planning for the future</w:t>
      </w:r>
      <w:r w:rsidR="00985418">
        <w:t xml:space="preserve"> (</w:t>
      </w:r>
      <w:proofErr w:type="spellStart"/>
      <w:r w:rsidR="00985418">
        <w:t>Guilding</w:t>
      </w:r>
      <w:proofErr w:type="spellEnd"/>
      <w:r w:rsidR="00985418">
        <w:t xml:space="preserve"> et al., 2000)</w:t>
      </w:r>
      <w:r>
        <w:t xml:space="preserve">. </w:t>
      </w:r>
    </w:p>
    <w:p w14:paraId="34082773" w14:textId="559E9ED7" w:rsidR="00B22F5B" w:rsidRPr="00B22F5B" w:rsidRDefault="00B22F5B" w:rsidP="00B22F5B">
      <w:pPr>
        <w:pStyle w:val="ListParagraph"/>
        <w:numPr>
          <w:ilvl w:val="0"/>
          <w:numId w:val="11"/>
        </w:numPr>
        <w:rPr>
          <w:b/>
        </w:rPr>
      </w:pPr>
      <w:r>
        <w:rPr>
          <w:b/>
        </w:rPr>
        <w:t>Performance Appraisal:</w:t>
      </w:r>
      <w:r>
        <w:t xml:space="preserve"> In any business the prerequisite for success is the regular appraisal of the performance of different projects and teams. With different tools and techniques such as variance analysis, management accounting helps managers to get measure the result against the standard and take corrective actions</w:t>
      </w:r>
      <w:r w:rsidR="00985418">
        <w:t xml:space="preserve"> (Ahrens and Chapman, 2007)</w:t>
      </w:r>
      <w:r>
        <w:t xml:space="preserve">. </w:t>
      </w:r>
    </w:p>
    <w:p w14:paraId="1A2B0742" w14:textId="0C3E11A8" w:rsidR="00B22F5B" w:rsidRPr="00E202C1" w:rsidRDefault="00B22F5B" w:rsidP="00B22F5B">
      <w:pPr>
        <w:pStyle w:val="ListParagraph"/>
        <w:numPr>
          <w:ilvl w:val="0"/>
          <w:numId w:val="11"/>
        </w:numPr>
        <w:rPr>
          <w:b/>
        </w:rPr>
      </w:pPr>
      <w:r>
        <w:rPr>
          <w:b/>
        </w:rPr>
        <w:t>Control</w:t>
      </w:r>
      <w:r w:rsidR="00E202C1">
        <w:rPr>
          <w:b/>
        </w:rPr>
        <w:t>ling the business</w:t>
      </w:r>
      <w:r>
        <w:rPr>
          <w:b/>
        </w:rPr>
        <w:t>:</w:t>
      </w:r>
      <w:r>
        <w:t xml:space="preserve"> One of the major roles of a managers is controlling the business. To control a business a manager requires performance data on different activities so that the real scenario comes out and any actions for improvement can be suggested</w:t>
      </w:r>
      <w:r w:rsidR="00985418">
        <w:t xml:space="preserve"> (</w:t>
      </w:r>
      <w:r w:rsidR="00985418" w:rsidRPr="00985418">
        <w:rPr>
          <w:rFonts w:cs="Arial"/>
          <w:color w:val="222222"/>
          <w:szCs w:val="20"/>
          <w:shd w:val="clear" w:color="auto" w:fill="FFFFFF"/>
        </w:rPr>
        <w:t>Horngren</w:t>
      </w:r>
      <w:r w:rsidR="00985418">
        <w:rPr>
          <w:rFonts w:cs="Arial"/>
          <w:color w:val="222222"/>
          <w:szCs w:val="20"/>
          <w:shd w:val="clear" w:color="auto" w:fill="FFFFFF"/>
        </w:rPr>
        <w:t xml:space="preserve"> et al., 2005)</w:t>
      </w:r>
      <w:r>
        <w:t xml:space="preserve">. Management accounting provides all the performance related data about </w:t>
      </w:r>
      <w:r w:rsidR="001E438F">
        <w:t>product mix, investments, and processes</w:t>
      </w:r>
      <w:r w:rsidR="00E202C1">
        <w:t>.</w:t>
      </w:r>
    </w:p>
    <w:p w14:paraId="05477F6D" w14:textId="4A8583BE" w:rsidR="00E202C1" w:rsidRPr="00E202C1" w:rsidRDefault="00E202C1" w:rsidP="00B22F5B">
      <w:pPr>
        <w:pStyle w:val="ListParagraph"/>
        <w:numPr>
          <w:ilvl w:val="0"/>
          <w:numId w:val="11"/>
        </w:numPr>
        <w:rPr>
          <w:b/>
        </w:rPr>
      </w:pPr>
      <w:r>
        <w:rPr>
          <w:b/>
        </w:rPr>
        <w:t xml:space="preserve">Business Efficiency: </w:t>
      </w:r>
      <w:r>
        <w:t xml:space="preserve">Process analysis is a major task of management accounting where bottlenecks are searched and their impacts are measured. Managers then take necessary steps based on the analysis to increase the efficiency of the process by optimizing the process. </w:t>
      </w:r>
    </w:p>
    <w:p w14:paraId="7F1BE7D6" w14:textId="45EA45CC" w:rsidR="00E202C1" w:rsidRDefault="00E202C1" w:rsidP="00E202C1">
      <w:pPr>
        <w:ind w:left="360"/>
        <w:rPr>
          <w:b/>
        </w:rPr>
      </w:pPr>
      <w:r>
        <w:rPr>
          <w:b/>
        </w:rPr>
        <w:lastRenderedPageBreak/>
        <w:t xml:space="preserve">Difference between </w:t>
      </w:r>
      <w:r w:rsidRPr="00E202C1">
        <w:rPr>
          <w:b/>
        </w:rPr>
        <w:t>Financial Accounting and Management accounting</w:t>
      </w:r>
    </w:p>
    <w:p w14:paraId="478473E2" w14:textId="161FDF8C" w:rsidR="00E202C1" w:rsidRDefault="00E202C1" w:rsidP="00E202C1">
      <w:pPr>
        <w:ind w:left="360"/>
      </w:pPr>
      <w:r>
        <w:t>Tough sounds familiar, financial accounting and management accounting are not same. There are differences between them in multiple aspects. These are as follows:</w:t>
      </w:r>
    </w:p>
    <w:p w14:paraId="5FCFCA22" w14:textId="293ADC53" w:rsidR="00E202C1" w:rsidRDefault="00E202C1" w:rsidP="00E202C1">
      <w:pPr>
        <w:pStyle w:val="ListParagraph"/>
        <w:numPr>
          <w:ilvl w:val="0"/>
          <w:numId w:val="12"/>
        </w:numPr>
      </w:pPr>
      <w:r>
        <w:t>Financial Accounting portrays the financial condition of a business by providing different statements and reports such as income statement, balance sheet, etc. whereas management accounting provides financial and non-financial information such as margin ratio, break-event point, process efficiency, etc.</w:t>
      </w:r>
      <w:r w:rsidR="00985418">
        <w:t xml:space="preserve"> (</w:t>
      </w:r>
      <w:proofErr w:type="spellStart"/>
      <w:r w:rsidR="00985418">
        <w:t>Sahaf</w:t>
      </w:r>
      <w:proofErr w:type="spellEnd"/>
      <w:r w:rsidR="00985418">
        <w:t>, 2009)</w:t>
      </w:r>
      <w:r>
        <w:t xml:space="preserve"> </w:t>
      </w:r>
    </w:p>
    <w:p w14:paraId="38B827EC" w14:textId="6376C347" w:rsidR="00E05CE5" w:rsidRDefault="00E202C1" w:rsidP="00E05CE5">
      <w:pPr>
        <w:pStyle w:val="ListParagraph"/>
        <w:numPr>
          <w:ilvl w:val="0"/>
          <w:numId w:val="12"/>
        </w:numPr>
      </w:pPr>
      <w:r>
        <w:t xml:space="preserve">Management accounting provides information to insider parties such as managers whereas financial accounting shares information to outsider parties such as </w:t>
      </w:r>
      <w:r w:rsidR="00E05CE5">
        <w:t xml:space="preserve">regulatory bodies, shareholders, investors, </w:t>
      </w:r>
      <w:r w:rsidR="005C05FC">
        <w:t>etc. (</w:t>
      </w:r>
      <w:proofErr w:type="spellStart"/>
      <w:r w:rsidR="00985418">
        <w:t>Guilding</w:t>
      </w:r>
      <w:proofErr w:type="spellEnd"/>
      <w:r w:rsidR="00985418">
        <w:t xml:space="preserve"> et al., 2000).</w:t>
      </w:r>
    </w:p>
    <w:p w14:paraId="4D9BA327" w14:textId="123B25B8" w:rsidR="00E05CE5" w:rsidRDefault="00E05CE5" w:rsidP="00E05CE5">
      <w:pPr>
        <w:pStyle w:val="ListParagraph"/>
        <w:numPr>
          <w:ilvl w:val="0"/>
          <w:numId w:val="12"/>
        </w:numPr>
      </w:pPr>
      <w:r>
        <w:t xml:space="preserve">Management accounting focuses on assisting managers with insightful data and information to take better business decisions whereas financial accounting focuses on keeping the records of the financial transactions and preparing financial reports for different stakeholders. </w:t>
      </w:r>
    </w:p>
    <w:p w14:paraId="1407C002" w14:textId="3F1B198E" w:rsidR="00E05CE5" w:rsidRDefault="00E05CE5" w:rsidP="00E05CE5">
      <w:pPr>
        <w:pStyle w:val="ListParagraph"/>
        <w:numPr>
          <w:ilvl w:val="0"/>
          <w:numId w:val="12"/>
        </w:numPr>
      </w:pPr>
      <w:r>
        <w:t>The statements and reports provided by the financial accounting have to comply with prescribed format provided by different bodies such as GAAP, IFRS, IAS, however, the reports provided by management accounting does not have to follow any prescribed format</w:t>
      </w:r>
      <w:r w:rsidR="00985418" w:rsidRPr="00985418">
        <w:rPr>
          <w:rFonts w:cs="Arial"/>
          <w:color w:val="222222"/>
          <w:szCs w:val="20"/>
          <w:shd w:val="clear" w:color="auto" w:fill="FFFFFF"/>
        </w:rPr>
        <w:t xml:space="preserve"> </w:t>
      </w:r>
      <w:r w:rsidR="00985418">
        <w:rPr>
          <w:rFonts w:cs="Arial"/>
          <w:color w:val="222222"/>
          <w:szCs w:val="20"/>
          <w:shd w:val="clear" w:color="auto" w:fill="FFFFFF"/>
        </w:rPr>
        <w:t>(</w:t>
      </w:r>
      <w:r w:rsidR="00985418" w:rsidRPr="00985418">
        <w:rPr>
          <w:rFonts w:cs="Arial"/>
          <w:color w:val="222222"/>
          <w:szCs w:val="20"/>
          <w:shd w:val="clear" w:color="auto" w:fill="FFFFFF"/>
        </w:rPr>
        <w:t>Horngren</w:t>
      </w:r>
      <w:r w:rsidR="00985418">
        <w:rPr>
          <w:rFonts w:cs="Arial"/>
          <w:color w:val="222222"/>
          <w:szCs w:val="20"/>
          <w:shd w:val="clear" w:color="auto" w:fill="FFFFFF"/>
        </w:rPr>
        <w:t xml:space="preserve"> et al</w:t>
      </w:r>
      <w:r>
        <w:t>.</w:t>
      </w:r>
      <w:r w:rsidR="00985418">
        <w:t>, 2005)</w:t>
      </w:r>
      <w:r>
        <w:t xml:space="preserve"> </w:t>
      </w:r>
    </w:p>
    <w:p w14:paraId="0222CF13" w14:textId="4300CC2C" w:rsidR="00E05CE5" w:rsidRDefault="00E05CE5" w:rsidP="00E05CE5">
      <w:pPr>
        <w:pStyle w:val="ListParagraph"/>
        <w:numPr>
          <w:ilvl w:val="0"/>
          <w:numId w:val="12"/>
        </w:numPr>
      </w:pPr>
      <w:r>
        <w:t xml:space="preserve">Management accounting provides different reports when necessary however the financial accounting has to make reports on regular interval. </w:t>
      </w:r>
    </w:p>
    <w:p w14:paraId="45FF6F39" w14:textId="10A584E9" w:rsidR="009A77BD" w:rsidRPr="005C05FC" w:rsidRDefault="00E05CE5" w:rsidP="005C05FC">
      <w:pPr>
        <w:pStyle w:val="Heading2"/>
      </w:pPr>
      <w:r>
        <w:t xml:space="preserve">(B) </w:t>
      </w:r>
    </w:p>
    <w:p w14:paraId="0421FD39" w14:textId="735ABAEA" w:rsidR="00E202C1" w:rsidRDefault="00E05CE5" w:rsidP="009A77BD">
      <w:pPr>
        <w:rPr>
          <w:b/>
        </w:rPr>
      </w:pPr>
      <w:r w:rsidRPr="009A77BD">
        <w:rPr>
          <w:b/>
        </w:rPr>
        <w:t xml:space="preserve">Three Techniques used by Management Accountants </w:t>
      </w:r>
    </w:p>
    <w:p w14:paraId="7AC1A1B5" w14:textId="14BAA2AA" w:rsidR="009A77BD" w:rsidRDefault="009A77BD" w:rsidP="009A77BD">
      <w:r>
        <w:t xml:space="preserve">Management accountants use different techniques to provide financial and non-financial data to the managers as required by the managers. These techniques vary according to the need of the management. Three such techniques are discussed below: </w:t>
      </w:r>
    </w:p>
    <w:p w14:paraId="56FF16AB" w14:textId="4F1C7D4C" w:rsidR="009A77BD" w:rsidRPr="0062766D" w:rsidRDefault="009A77BD" w:rsidP="009A77BD">
      <w:pPr>
        <w:pStyle w:val="ListParagraph"/>
        <w:numPr>
          <w:ilvl w:val="0"/>
          <w:numId w:val="13"/>
        </w:numPr>
        <w:rPr>
          <w:b/>
        </w:rPr>
      </w:pPr>
      <w:r w:rsidRPr="0062766D">
        <w:rPr>
          <w:b/>
        </w:rPr>
        <w:t>Valuation of in</w:t>
      </w:r>
      <w:r w:rsidR="0062766D" w:rsidRPr="0062766D">
        <w:rPr>
          <w:b/>
        </w:rPr>
        <w:t xml:space="preserve">ventory and products: </w:t>
      </w:r>
      <w:r w:rsidR="0062766D">
        <w:t xml:space="preserve">Inventory management is a crucial task for managers as this affects the overall cost. Management accountants use Cost of Goods Sold technique to determine the cost of inventory to optimize the inventory </w:t>
      </w:r>
      <w:r w:rsidR="0062766D">
        <w:lastRenderedPageBreak/>
        <w:t>level and cost</w:t>
      </w:r>
      <w:r w:rsidR="00985418">
        <w:t xml:space="preserve"> (</w:t>
      </w:r>
      <w:proofErr w:type="spellStart"/>
      <w:r w:rsidR="00985418">
        <w:t>Sahaf</w:t>
      </w:r>
      <w:proofErr w:type="spellEnd"/>
      <w:r w:rsidR="00985418">
        <w:t>, 2009)</w:t>
      </w:r>
      <w:r w:rsidR="0062766D">
        <w:t xml:space="preserve">. This technique is one of the most used techniques among the production-oriented businesses. </w:t>
      </w:r>
    </w:p>
    <w:p w14:paraId="0F02A46F" w14:textId="7F3160AC" w:rsidR="0062766D" w:rsidRPr="0062766D" w:rsidRDefault="0062766D" w:rsidP="009A77BD">
      <w:pPr>
        <w:pStyle w:val="ListParagraph"/>
        <w:numPr>
          <w:ilvl w:val="0"/>
          <w:numId w:val="13"/>
        </w:numPr>
        <w:rPr>
          <w:b/>
        </w:rPr>
      </w:pPr>
      <w:r>
        <w:rPr>
          <w:b/>
        </w:rPr>
        <w:t>Margin analysis:</w:t>
      </w:r>
      <w:r>
        <w:t xml:space="preserve"> This technique is used by almost all business to find out the wanted level of sales to make profit. Using break-even, management accountants determine the perfect product mix or optimum production level to match the profit expected by the management. </w:t>
      </w:r>
    </w:p>
    <w:p w14:paraId="4F177DEC" w14:textId="3050FC28" w:rsidR="0062766D" w:rsidRPr="005C05FC" w:rsidRDefault="0062766D" w:rsidP="0062766D">
      <w:pPr>
        <w:pStyle w:val="ListParagraph"/>
        <w:numPr>
          <w:ilvl w:val="0"/>
          <w:numId w:val="13"/>
        </w:numPr>
        <w:rPr>
          <w:b/>
        </w:rPr>
      </w:pPr>
      <w:r>
        <w:rPr>
          <w:b/>
        </w:rPr>
        <w:t xml:space="preserve">Constraint Analysis: </w:t>
      </w:r>
      <w:r>
        <w:t>Constraint exists in every process and business and it is the duty of the management accountants to find out the constraints and measure their impacts on the business</w:t>
      </w:r>
      <w:r w:rsidR="00985418">
        <w:t xml:space="preserve"> (Burns et al., 2003)</w:t>
      </w:r>
      <w:r>
        <w:t xml:space="preserve">. Bottleneck analysis is done to maximize any process and to make sure no resource is wasted. This analysis is therefore to the core of process engineering and process optimization. </w:t>
      </w:r>
    </w:p>
    <w:p w14:paraId="744C08DA" w14:textId="7A5D856A" w:rsidR="00985418" w:rsidRPr="005C05FC" w:rsidRDefault="0062766D" w:rsidP="0062766D">
      <w:r>
        <w:t xml:space="preserve">Management accounting helps businesses by providing its managers with </w:t>
      </w:r>
      <w:r w:rsidR="008352B7">
        <w:t xml:space="preserve">reliable information and data. Therefore, better planning, forecasting and controlling is possible and the business achieve optimum efficiency and financial success.  </w:t>
      </w:r>
    </w:p>
    <w:p w14:paraId="19FE2B48" w14:textId="03DDE04D" w:rsidR="008352B7" w:rsidRDefault="008352B7" w:rsidP="008352B7">
      <w:pPr>
        <w:pStyle w:val="Heading1"/>
      </w:pPr>
      <w:r>
        <w:t xml:space="preserve">References </w:t>
      </w:r>
    </w:p>
    <w:p w14:paraId="5E1AD66F" w14:textId="77777777" w:rsidR="00985418" w:rsidRPr="00985418" w:rsidRDefault="00985418" w:rsidP="00985418">
      <w:pPr>
        <w:pStyle w:val="ListParagraph"/>
        <w:numPr>
          <w:ilvl w:val="0"/>
          <w:numId w:val="17"/>
        </w:numPr>
        <w:rPr>
          <w:rFonts w:cs="Arial"/>
          <w:color w:val="222222"/>
          <w:szCs w:val="20"/>
          <w:shd w:val="clear" w:color="auto" w:fill="FFFFFF"/>
        </w:rPr>
      </w:pPr>
      <w:r w:rsidRPr="00985418">
        <w:rPr>
          <w:rFonts w:cs="Arial"/>
          <w:color w:val="222222"/>
          <w:szCs w:val="20"/>
          <w:shd w:val="clear" w:color="auto" w:fill="FFFFFF"/>
        </w:rPr>
        <w:t>Ahrens, T. and Chapman, C.S., 2007. Management accounting as practice. </w:t>
      </w:r>
      <w:r w:rsidRPr="00985418">
        <w:rPr>
          <w:rFonts w:cs="Arial"/>
          <w:i/>
          <w:iCs/>
          <w:color w:val="222222"/>
          <w:szCs w:val="20"/>
          <w:shd w:val="clear" w:color="auto" w:fill="FFFFFF"/>
        </w:rPr>
        <w:t>Accounting, organizations and society</w:t>
      </w:r>
      <w:r w:rsidRPr="00985418">
        <w:rPr>
          <w:rFonts w:cs="Arial"/>
          <w:color w:val="222222"/>
          <w:szCs w:val="20"/>
          <w:shd w:val="clear" w:color="auto" w:fill="FFFFFF"/>
        </w:rPr>
        <w:t>, </w:t>
      </w:r>
      <w:r w:rsidRPr="00985418">
        <w:rPr>
          <w:rFonts w:cs="Arial"/>
          <w:i/>
          <w:iCs/>
          <w:color w:val="222222"/>
          <w:szCs w:val="20"/>
          <w:shd w:val="clear" w:color="auto" w:fill="FFFFFF"/>
        </w:rPr>
        <w:t>32</w:t>
      </w:r>
      <w:r w:rsidRPr="00985418">
        <w:rPr>
          <w:rFonts w:cs="Arial"/>
          <w:color w:val="222222"/>
          <w:szCs w:val="20"/>
          <w:shd w:val="clear" w:color="auto" w:fill="FFFFFF"/>
        </w:rPr>
        <w:t>(1-2), pp.1-27.</w:t>
      </w:r>
    </w:p>
    <w:p w14:paraId="46A13E0F" w14:textId="77777777" w:rsidR="00985418" w:rsidRPr="00985418" w:rsidRDefault="00985418" w:rsidP="00985418">
      <w:pPr>
        <w:pStyle w:val="ListParagraph"/>
        <w:numPr>
          <w:ilvl w:val="0"/>
          <w:numId w:val="17"/>
        </w:numPr>
        <w:rPr>
          <w:rFonts w:cs="Arial"/>
          <w:color w:val="222222"/>
          <w:szCs w:val="20"/>
          <w:shd w:val="clear" w:color="auto" w:fill="FFFFFF"/>
        </w:rPr>
      </w:pPr>
      <w:r w:rsidRPr="00985418">
        <w:rPr>
          <w:rFonts w:cs="Arial"/>
          <w:color w:val="222222"/>
          <w:szCs w:val="20"/>
          <w:shd w:val="clear" w:color="auto" w:fill="FFFFFF"/>
        </w:rPr>
        <w:t xml:space="preserve">Burns, J., </w:t>
      </w:r>
      <w:proofErr w:type="spellStart"/>
      <w:r w:rsidRPr="00985418">
        <w:rPr>
          <w:rFonts w:cs="Arial"/>
          <w:color w:val="222222"/>
          <w:szCs w:val="20"/>
          <w:shd w:val="clear" w:color="auto" w:fill="FFFFFF"/>
        </w:rPr>
        <w:t>Ezzamel</w:t>
      </w:r>
      <w:proofErr w:type="spellEnd"/>
      <w:r w:rsidRPr="00985418">
        <w:rPr>
          <w:rFonts w:cs="Arial"/>
          <w:color w:val="222222"/>
          <w:szCs w:val="20"/>
          <w:shd w:val="clear" w:color="auto" w:fill="FFFFFF"/>
        </w:rPr>
        <w:t xml:space="preserve">, M., </w:t>
      </w:r>
      <w:proofErr w:type="spellStart"/>
      <w:r w:rsidRPr="00985418">
        <w:rPr>
          <w:rFonts w:cs="Arial"/>
          <w:color w:val="222222"/>
          <w:szCs w:val="20"/>
          <w:shd w:val="clear" w:color="auto" w:fill="FFFFFF"/>
        </w:rPr>
        <w:t>Scapens</w:t>
      </w:r>
      <w:proofErr w:type="spellEnd"/>
      <w:r w:rsidRPr="00985418">
        <w:rPr>
          <w:rFonts w:cs="Arial"/>
          <w:color w:val="222222"/>
          <w:szCs w:val="20"/>
          <w:shd w:val="clear" w:color="auto" w:fill="FFFFFF"/>
        </w:rPr>
        <w:t xml:space="preserve">, R. and </w:t>
      </w:r>
      <w:proofErr w:type="spellStart"/>
      <w:r w:rsidRPr="00985418">
        <w:rPr>
          <w:rFonts w:cs="Arial"/>
          <w:color w:val="222222"/>
          <w:szCs w:val="20"/>
          <w:shd w:val="clear" w:color="auto" w:fill="FFFFFF"/>
        </w:rPr>
        <w:t>Scapens</w:t>
      </w:r>
      <w:proofErr w:type="spellEnd"/>
      <w:r w:rsidRPr="00985418">
        <w:rPr>
          <w:rFonts w:cs="Arial"/>
          <w:color w:val="222222"/>
          <w:szCs w:val="20"/>
          <w:shd w:val="clear" w:color="auto" w:fill="FFFFFF"/>
        </w:rPr>
        <w:t>, R.W., 2003. </w:t>
      </w:r>
      <w:r w:rsidRPr="00985418">
        <w:rPr>
          <w:rFonts w:cs="Arial"/>
          <w:i/>
          <w:iCs/>
          <w:color w:val="222222"/>
          <w:szCs w:val="20"/>
          <w:shd w:val="clear" w:color="auto" w:fill="FFFFFF"/>
        </w:rPr>
        <w:t>Challenge of Management Accounting Change</w:t>
      </w:r>
      <w:r w:rsidRPr="00985418">
        <w:rPr>
          <w:rFonts w:cs="Arial"/>
          <w:color w:val="222222"/>
          <w:szCs w:val="20"/>
          <w:shd w:val="clear" w:color="auto" w:fill="FFFFFF"/>
        </w:rPr>
        <w:t>. Elsevier.</w:t>
      </w:r>
    </w:p>
    <w:p w14:paraId="32D6A835" w14:textId="77777777" w:rsidR="00985418" w:rsidRPr="00985418" w:rsidRDefault="00985418" w:rsidP="00985418">
      <w:pPr>
        <w:pStyle w:val="ListParagraph"/>
        <w:numPr>
          <w:ilvl w:val="0"/>
          <w:numId w:val="17"/>
        </w:numPr>
        <w:rPr>
          <w:rFonts w:cs="Arial"/>
          <w:color w:val="222222"/>
          <w:szCs w:val="20"/>
          <w:shd w:val="clear" w:color="auto" w:fill="FFFFFF"/>
        </w:rPr>
      </w:pPr>
      <w:proofErr w:type="spellStart"/>
      <w:r w:rsidRPr="00985418">
        <w:rPr>
          <w:rFonts w:cs="Arial"/>
          <w:color w:val="222222"/>
          <w:szCs w:val="20"/>
          <w:shd w:val="clear" w:color="auto" w:fill="FFFFFF"/>
        </w:rPr>
        <w:t>Guilding</w:t>
      </w:r>
      <w:proofErr w:type="spellEnd"/>
      <w:r w:rsidRPr="00985418">
        <w:rPr>
          <w:rFonts w:cs="Arial"/>
          <w:color w:val="222222"/>
          <w:szCs w:val="20"/>
          <w:shd w:val="clear" w:color="auto" w:fill="FFFFFF"/>
        </w:rPr>
        <w:t xml:space="preserve">, C., Cravens, K.S. and </w:t>
      </w:r>
      <w:proofErr w:type="spellStart"/>
      <w:r w:rsidRPr="00985418">
        <w:rPr>
          <w:rFonts w:cs="Arial"/>
          <w:color w:val="222222"/>
          <w:szCs w:val="20"/>
          <w:shd w:val="clear" w:color="auto" w:fill="FFFFFF"/>
        </w:rPr>
        <w:t>Tayles</w:t>
      </w:r>
      <w:proofErr w:type="spellEnd"/>
      <w:r w:rsidRPr="00985418">
        <w:rPr>
          <w:rFonts w:cs="Arial"/>
          <w:color w:val="222222"/>
          <w:szCs w:val="20"/>
          <w:shd w:val="clear" w:color="auto" w:fill="FFFFFF"/>
        </w:rPr>
        <w:t>, M., 2000. An international comparison of strategic management accounting practices. </w:t>
      </w:r>
      <w:r w:rsidRPr="00985418">
        <w:rPr>
          <w:rFonts w:cs="Arial"/>
          <w:i/>
          <w:iCs/>
          <w:color w:val="222222"/>
          <w:szCs w:val="20"/>
          <w:shd w:val="clear" w:color="auto" w:fill="FFFFFF"/>
        </w:rPr>
        <w:t>Management Accounting Research</w:t>
      </w:r>
      <w:r w:rsidRPr="00985418">
        <w:rPr>
          <w:rFonts w:cs="Arial"/>
          <w:color w:val="222222"/>
          <w:szCs w:val="20"/>
          <w:shd w:val="clear" w:color="auto" w:fill="FFFFFF"/>
        </w:rPr>
        <w:t>, </w:t>
      </w:r>
      <w:r w:rsidRPr="00985418">
        <w:rPr>
          <w:rFonts w:cs="Arial"/>
          <w:i/>
          <w:iCs/>
          <w:color w:val="222222"/>
          <w:szCs w:val="20"/>
          <w:shd w:val="clear" w:color="auto" w:fill="FFFFFF"/>
        </w:rPr>
        <w:t>11</w:t>
      </w:r>
      <w:r w:rsidRPr="00985418">
        <w:rPr>
          <w:rFonts w:cs="Arial"/>
          <w:color w:val="222222"/>
          <w:szCs w:val="20"/>
          <w:shd w:val="clear" w:color="auto" w:fill="FFFFFF"/>
        </w:rPr>
        <w:t>(1), pp.113-135.</w:t>
      </w:r>
    </w:p>
    <w:p w14:paraId="6FFFBC2A" w14:textId="77777777" w:rsidR="00985418" w:rsidRPr="00985418" w:rsidRDefault="00985418" w:rsidP="00985418">
      <w:pPr>
        <w:pStyle w:val="ListParagraph"/>
        <w:numPr>
          <w:ilvl w:val="0"/>
          <w:numId w:val="17"/>
        </w:numPr>
        <w:rPr>
          <w:rFonts w:cs="Arial"/>
          <w:color w:val="222222"/>
          <w:szCs w:val="20"/>
          <w:shd w:val="clear" w:color="auto" w:fill="FFFFFF"/>
        </w:rPr>
      </w:pPr>
      <w:r w:rsidRPr="00985418">
        <w:rPr>
          <w:rFonts w:cs="Arial"/>
          <w:color w:val="222222"/>
          <w:szCs w:val="20"/>
          <w:shd w:val="clear" w:color="auto" w:fill="FFFFFF"/>
        </w:rPr>
        <w:t xml:space="preserve">Horngren, C.T., </w:t>
      </w:r>
      <w:proofErr w:type="spellStart"/>
      <w:r w:rsidRPr="00985418">
        <w:rPr>
          <w:rFonts w:cs="Arial"/>
          <w:color w:val="222222"/>
          <w:szCs w:val="20"/>
          <w:shd w:val="clear" w:color="auto" w:fill="FFFFFF"/>
        </w:rPr>
        <w:t>Sundem</w:t>
      </w:r>
      <w:proofErr w:type="spellEnd"/>
      <w:r w:rsidRPr="00985418">
        <w:rPr>
          <w:rFonts w:cs="Arial"/>
          <w:color w:val="222222"/>
          <w:szCs w:val="20"/>
          <w:shd w:val="clear" w:color="auto" w:fill="FFFFFF"/>
        </w:rPr>
        <w:t xml:space="preserve">, G.L., Stratton, W.O., </w:t>
      </w:r>
      <w:proofErr w:type="spellStart"/>
      <w:r w:rsidRPr="00985418">
        <w:rPr>
          <w:rFonts w:cs="Arial"/>
          <w:color w:val="222222"/>
          <w:szCs w:val="20"/>
          <w:shd w:val="clear" w:color="auto" w:fill="FFFFFF"/>
        </w:rPr>
        <w:t>Burgstahler</w:t>
      </w:r>
      <w:proofErr w:type="spellEnd"/>
      <w:r w:rsidRPr="00985418">
        <w:rPr>
          <w:rFonts w:cs="Arial"/>
          <w:color w:val="222222"/>
          <w:szCs w:val="20"/>
          <w:shd w:val="clear" w:color="auto" w:fill="FFFFFF"/>
        </w:rPr>
        <w:t xml:space="preserve">, D. and </w:t>
      </w:r>
      <w:proofErr w:type="spellStart"/>
      <w:r w:rsidRPr="00985418">
        <w:rPr>
          <w:rFonts w:cs="Arial"/>
          <w:color w:val="222222"/>
          <w:szCs w:val="20"/>
          <w:shd w:val="clear" w:color="auto" w:fill="FFFFFF"/>
        </w:rPr>
        <w:t>Schatzberg</w:t>
      </w:r>
      <w:proofErr w:type="spellEnd"/>
      <w:r w:rsidRPr="00985418">
        <w:rPr>
          <w:rFonts w:cs="Arial"/>
          <w:color w:val="222222"/>
          <w:szCs w:val="20"/>
          <w:shd w:val="clear" w:color="auto" w:fill="FFFFFF"/>
        </w:rPr>
        <w:t>, J., 2005. </w:t>
      </w:r>
      <w:r w:rsidRPr="00985418">
        <w:rPr>
          <w:rFonts w:cs="Arial"/>
          <w:i/>
          <w:iCs/>
          <w:color w:val="222222"/>
          <w:szCs w:val="20"/>
          <w:shd w:val="clear" w:color="auto" w:fill="FFFFFF"/>
        </w:rPr>
        <w:t>Introduction to management accounting</w:t>
      </w:r>
      <w:r w:rsidRPr="00985418">
        <w:rPr>
          <w:rFonts w:cs="Arial"/>
          <w:color w:val="222222"/>
          <w:szCs w:val="20"/>
          <w:shd w:val="clear" w:color="auto" w:fill="FFFFFF"/>
        </w:rPr>
        <w:t>. Upper Saddle River, NJ: Pearson Prentice Hall.</w:t>
      </w:r>
    </w:p>
    <w:p w14:paraId="40E278F7" w14:textId="77777777" w:rsidR="00985418" w:rsidRPr="00985418" w:rsidRDefault="00985418" w:rsidP="00985418">
      <w:pPr>
        <w:pStyle w:val="ListParagraph"/>
        <w:numPr>
          <w:ilvl w:val="0"/>
          <w:numId w:val="17"/>
        </w:numPr>
        <w:rPr>
          <w:sz w:val="32"/>
        </w:rPr>
      </w:pPr>
      <w:proofErr w:type="spellStart"/>
      <w:r w:rsidRPr="00985418">
        <w:rPr>
          <w:rFonts w:cs="Arial"/>
          <w:color w:val="222222"/>
          <w:szCs w:val="20"/>
          <w:shd w:val="clear" w:color="auto" w:fill="FFFFFF"/>
        </w:rPr>
        <w:t>Sahaf</w:t>
      </w:r>
      <w:proofErr w:type="spellEnd"/>
      <w:r w:rsidRPr="00985418">
        <w:rPr>
          <w:rFonts w:cs="Arial"/>
          <w:color w:val="222222"/>
          <w:szCs w:val="20"/>
          <w:shd w:val="clear" w:color="auto" w:fill="FFFFFF"/>
        </w:rPr>
        <w:t>, M.A., 2009. </w:t>
      </w:r>
      <w:r w:rsidRPr="00985418">
        <w:rPr>
          <w:rFonts w:cs="Arial"/>
          <w:i/>
          <w:iCs/>
          <w:color w:val="222222"/>
          <w:szCs w:val="20"/>
          <w:shd w:val="clear" w:color="auto" w:fill="FFFFFF"/>
        </w:rPr>
        <w:t>Management Accounting: Principles &amp; Practice</w:t>
      </w:r>
      <w:r w:rsidRPr="00985418">
        <w:rPr>
          <w:rFonts w:cs="Arial"/>
          <w:color w:val="222222"/>
          <w:szCs w:val="20"/>
          <w:shd w:val="clear" w:color="auto" w:fill="FFFFFF"/>
        </w:rPr>
        <w:t xml:space="preserve">. </w:t>
      </w:r>
      <w:proofErr w:type="spellStart"/>
      <w:r w:rsidRPr="00985418">
        <w:rPr>
          <w:rFonts w:cs="Arial"/>
          <w:color w:val="222222"/>
          <w:szCs w:val="20"/>
          <w:shd w:val="clear" w:color="auto" w:fill="FFFFFF"/>
        </w:rPr>
        <w:t>Vikas</w:t>
      </w:r>
      <w:proofErr w:type="spellEnd"/>
      <w:r w:rsidRPr="00985418">
        <w:rPr>
          <w:rFonts w:cs="Arial"/>
          <w:color w:val="222222"/>
          <w:szCs w:val="20"/>
          <w:shd w:val="clear" w:color="auto" w:fill="FFFFFF"/>
        </w:rPr>
        <w:t xml:space="preserve"> Publishing House.</w:t>
      </w:r>
    </w:p>
    <w:sectPr w:rsidR="00985418" w:rsidRPr="0098541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652D44" w14:textId="77777777" w:rsidR="004D6EF9" w:rsidRDefault="004D6EF9" w:rsidP="00926312">
      <w:pPr>
        <w:spacing w:after="0" w:line="240" w:lineRule="auto"/>
      </w:pPr>
      <w:r>
        <w:separator/>
      </w:r>
    </w:p>
  </w:endnote>
  <w:endnote w:type="continuationSeparator" w:id="0">
    <w:p w14:paraId="33AB886C" w14:textId="77777777" w:rsidR="004D6EF9" w:rsidRDefault="004D6EF9" w:rsidP="00926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egoe UI">
    <w:altName w:val="Arial"/>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C4035" w14:textId="77777777" w:rsidR="00926312" w:rsidRDefault="009263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F5DE6" w14:textId="77777777" w:rsidR="00926312" w:rsidRDefault="009263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9B7DF3" w14:textId="77777777" w:rsidR="00926312" w:rsidRDefault="009263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9CFC6A" w14:textId="77777777" w:rsidR="004D6EF9" w:rsidRDefault="004D6EF9" w:rsidP="00926312">
      <w:pPr>
        <w:spacing w:after="0" w:line="240" w:lineRule="auto"/>
      </w:pPr>
      <w:r>
        <w:separator/>
      </w:r>
    </w:p>
  </w:footnote>
  <w:footnote w:type="continuationSeparator" w:id="0">
    <w:p w14:paraId="71A7A1BC" w14:textId="77777777" w:rsidR="004D6EF9" w:rsidRDefault="004D6EF9" w:rsidP="009263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B56D56" w14:textId="77777777" w:rsidR="00926312" w:rsidRDefault="009263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C6C3F" w14:textId="77777777" w:rsidR="00926312" w:rsidRDefault="009263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100BF" w14:textId="77777777" w:rsidR="00926312" w:rsidRDefault="009263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86AA2"/>
    <w:multiLevelType w:val="hybridMultilevel"/>
    <w:tmpl w:val="ABA0A3F6"/>
    <w:lvl w:ilvl="0" w:tplc="FCD2C742">
      <w:start w:val="4"/>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2B297F"/>
    <w:multiLevelType w:val="hybridMultilevel"/>
    <w:tmpl w:val="85C45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356901"/>
    <w:multiLevelType w:val="hybridMultilevel"/>
    <w:tmpl w:val="7FDA4524"/>
    <w:lvl w:ilvl="0" w:tplc="1E1EA5B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9223D5"/>
    <w:multiLevelType w:val="hybridMultilevel"/>
    <w:tmpl w:val="A8F09B2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C45BA2"/>
    <w:multiLevelType w:val="hybridMultilevel"/>
    <w:tmpl w:val="4A040FA4"/>
    <w:lvl w:ilvl="0" w:tplc="0409000F">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3B6D4B"/>
    <w:multiLevelType w:val="hybridMultilevel"/>
    <w:tmpl w:val="609A7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153AD5"/>
    <w:multiLevelType w:val="hybridMultilevel"/>
    <w:tmpl w:val="69567A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9D26FB"/>
    <w:multiLevelType w:val="hybridMultilevel"/>
    <w:tmpl w:val="62608D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F5AD6"/>
    <w:multiLevelType w:val="hybridMultilevel"/>
    <w:tmpl w:val="4A040FA4"/>
    <w:lvl w:ilvl="0" w:tplc="0409000F">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403BD8"/>
    <w:multiLevelType w:val="hybridMultilevel"/>
    <w:tmpl w:val="1320F52A"/>
    <w:lvl w:ilvl="0" w:tplc="0409000F">
      <w:start w:val="1"/>
      <w:numFmt w:val="decimal"/>
      <w:lvlText w:val="%1."/>
      <w:lvlJc w:val="left"/>
      <w:pPr>
        <w:ind w:left="787" w:hanging="360"/>
      </w:p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10" w15:restartNumberingAfterBreak="0">
    <w:nsid w:val="326D3367"/>
    <w:multiLevelType w:val="hybridMultilevel"/>
    <w:tmpl w:val="8B744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7877C1"/>
    <w:multiLevelType w:val="hybridMultilevel"/>
    <w:tmpl w:val="571648C0"/>
    <w:lvl w:ilvl="0" w:tplc="E392E8CC">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565398"/>
    <w:multiLevelType w:val="hybridMultilevel"/>
    <w:tmpl w:val="74623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616B8A"/>
    <w:multiLevelType w:val="hybridMultilevel"/>
    <w:tmpl w:val="458C98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D74427"/>
    <w:multiLevelType w:val="hybridMultilevel"/>
    <w:tmpl w:val="0ED6A2A6"/>
    <w:lvl w:ilvl="0" w:tplc="1E1EA5B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981026"/>
    <w:multiLevelType w:val="hybridMultilevel"/>
    <w:tmpl w:val="7E32C386"/>
    <w:lvl w:ilvl="0" w:tplc="1E1EA5B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5219DA"/>
    <w:multiLevelType w:val="hybridMultilevel"/>
    <w:tmpl w:val="7E32C386"/>
    <w:lvl w:ilvl="0" w:tplc="1E1EA5B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
  </w:num>
  <w:num w:numId="3">
    <w:abstractNumId w:val="14"/>
  </w:num>
  <w:num w:numId="4">
    <w:abstractNumId w:val="1"/>
  </w:num>
  <w:num w:numId="5">
    <w:abstractNumId w:val="9"/>
  </w:num>
  <w:num w:numId="6">
    <w:abstractNumId w:val="7"/>
  </w:num>
  <w:num w:numId="7">
    <w:abstractNumId w:val="13"/>
  </w:num>
  <w:num w:numId="8">
    <w:abstractNumId w:val="3"/>
  </w:num>
  <w:num w:numId="9">
    <w:abstractNumId w:val="5"/>
  </w:num>
  <w:num w:numId="10">
    <w:abstractNumId w:val="4"/>
  </w:num>
  <w:num w:numId="11">
    <w:abstractNumId w:val="12"/>
  </w:num>
  <w:num w:numId="12">
    <w:abstractNumId w:val="8"/>
  </w:num>
  <w:num w:numId="13">
    <w:abstractNumId w:val="6"/>
  </w:num>
  <w:num w:numId="14">
    <w:abstractNumId w:val="11"/>
  </w:num>
  <w:num w:numId="15">
    <w:abstractNumId w:val="16"/>
  </w:num>
  <w:num w:numId="16">
    <w:abstractNumId w:val="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667"/>
    <w:rsid w:val="00170D6C"/>
    <w:rsid w:val="001961FB"/>
    <w:rsid w:val="001A6FDA"/>
    <w:rsid w:val="001E438F"/>
    <w:rsid w:val="002C1350"/>
    <w:rsid w:val="0030093D"/>
    <w:rsid w:val="00300A6A"/>
    <w:rsid w:val="003C1AA1"/>
    <w:rsid w:val="00453C95"/>
    <w:rsid w:val="004D23B8"/>
    <w:rsid w:val="004D6EF9"/>
    <w:rsid w:val="005440D3"/>
    <w:rsid w:val="005C05FC"/>
    <w:rsid w:val="0062011B"/>
    <w:rsid w:val="0062766D"/>
    <w:rsid w:val="00727F8D"/>
    <w:rsid w:val="007C7B98"/>
    <w:rsid w:val="007F0B8B"/>
    <w:rsid w:val="008352B7"/>
    <w:rsid w:val="008C5667"/>
    <w:rsid w:val="008E6C3B"/>
    <w:rsid w:val="008F68CD"/>
    <w:rsid w:val="00926312"/>
    <w:rsid w:val="00985418"/>
    <w:rsid w:val="009A77BD"/>
    <w:rsid w:val="009E1733"/>
    <w:rsid w:val="009F6DB2"/>
    <w:rsid w:val="00A148D8"/>
    <w:rsid w:val="00A52493"/>
    <w:rsid w:val="00AA5340"/>
    <w:rsid w:val="00B22F5B"/>
    <w:rsid w:val="00C421D5"/>
    <w:rsid w:val="00C63E20"/>
    <w:rsid w:val="00C80373"/>
    <w:rsid w:val="00E05CE5"/>
    <w:rsid w:val="00E202C1"/>
    <w:rsid w:val="00E6705F"/>
    <w:rsid w:val="00ED0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C8EA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61FB"/>
    <w:pPr>
      <w:spacing w:line="360" w:lineRule="auto"/>
      <w:jc w:val="both"/>
    </w:pPr>
    <w:rPr>
      <w:rFonts w:ascii="Arial" w:hAnsi="Arial"/>
      <w:sz w:val="24"/>
    </w:rPr>
  </w:style>
  <w:style w:type="paragraph" w:styleId="Heading1">
    <w:name w:val="heading 1"/>
    <w:basedOn w:val="Normal"/>
    <w:next w:val="Normal"/>
    <w:link w:val="Heading1Char"/>
    <w:uiPriority w:val="9"/>
    <w:qFormat/>
    <w:rsid w:val="001961FB"/>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8E6C3B"/>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1FB"/>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8E6C3B"/>
    <w:rPr>
      <w:rFonts w:ascii="Times New Roman" w:eastAsiaTheme="majorEastAsia" w:hAnsi="Times New Roman" w:cstheme="majorBidi"/>
      <w:b/>
      <w:color w:val="000000" w:themeColor="text1"/>
      <w:sz w:val="28"/>
      <w:szCs w:val="26"/>
    </w:rPr>
  </w:style>
  <w:style w:type="paragraph" w:styleId="ListParagraph">
    <w:name w:val="List Paragraph"/>
    <w:basedOn w:val="Normal"/>
    <w:uiPriority w:val="34"/>
    <w:qFormat/>
    <w:rsid w:val="0030093D"/>
    <w:pPr>
      <w:ind w:left="720"/>
      <w:contextualSpacing/>
    </w:pPr>
  </w:style>
  <w:style w:type="character" w:customStyle="1" w:styleId="mjx-char">
    <w:name w:val="mjx-char"/>
    <w:basedOn w:val="DefaultParagraphFont"/>
    <w:rsid w:val="0030093D"/>
  </w:style>
  <w:style w:type="paragraph" w:styleId="BalloonText">
    <w:name w:val="Balloon Text"/>
    <w:basedOn w:val="Normal"/>
    <w:link w:val="BalloonTextChar"/>
    <w:uiPriority w:val="99"/>
    <w:semiHidden/>
    <w:unhideWhenUsed/>
    <w:rsid w:val="001A6F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FDA"/>
    <w:rPr>
      <w:rFonts w:ascii="Segoe UI" w:hAnsi="Segoe UI" w:cs="Segoe UI"/>
      <w:sz w:val="18"/>
      <w:szCs w:val="18"/>
    </w:rPr>
  </w:style>
  <w:style w:type="table" w:styleId="TableGrid">
    <w:name w:val="Table Grid"/>
    <w:basedOn w:val="TableNormal"/>
    <w:uiPriority w:val="39"/>
    <w:rsid w:val="009F6D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263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6312"/>
    <w:rPr>
      <w:rFonts w:ascii="Arial" w:hAnsi="Arial"/>
      <w:sz w:val="24"/>
    </w:rPr>
  </w:style>
  <w:style w:type="paragraph" w:styleId="Footer">
    <w:name w:val="footer"/>
    <w:basedOn w:val="Normal"/>
    <w:link w:val="FooterChar"/>
    <w:uiPriority w:val="99"/>
    <w:unhideWhenUsed/>
    <w:rsid w:val="009263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6312"/>
    <w:rPr>
      <w:rFonts w:ascii="Arial" w:hAnsi="Arial"/>
      <w:sz w:val="24"/>
    </w:rPr>
  </w:style>
  <w:style w:type="paragraph" w:customStyle="1" w:styleId="Default">
    <w:name w:val="Default"/>
    <w:rsid w:val="00C63E2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1283</Words>
  <Characters>7318</Characters>
  <Application>Microsoft Office Word</Application>
  <DocSecurity>0</DocSecurity>
  <Lines>60</Lines>
  <Paragraphs>17</Paragraphs>
  <ScaleCrop>false</ScaleCrop>
  <Company/>
  <LinksUpToDate>false</LinksUpToDate>
  <CharactersWithSpaces>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2021-08-27T13:49:00Z</dcterms:created>
  <dcterms:modified xsi:type="dcterms:W3CDTF">2021-08-27T14:53:00Z</dcterms:modified>
</cp:coreProperties>
</file>