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48C363C4" w14:textId="77777777" w:rsidR="008026D6" w:rsidRDefault="008026D6" w:rsidP="008026D6">
      <w:pPr>
        <w:jc w:val="both"/>
        <w:rPr>
          <w:rFonts w:asciiTheme="minorBidi" w:hAnsiTheme="minorBidi"/>
          <w:sz w:val="28"/>
          <w:szCs w:val="28"/>
        </w:rPr>
      </w:pPr>
      <w:r>
        <w:rPr>
          <w:rFonts w:asciiTheme="minorBidi" w:hAnsiTheme="minorBidi"/>
          <w:sz w:val="28"/>
          <w:szCs w:val="28"/>
        </w:rPr>
        <w:t xml:space="preserve">Name: Hina Ilyas </w:t>
      </w:r>
    </w:p>
    <w:p w14:paraId="0AD7367D" w14:textId="77777777" w:rsidR="008026D6" w:rsidRDefault="008026D6" w:rsidP="008026D6">
      <w:pPr>
        <w:jc w:val="both"/>
        <w:rPr>
          <w:rFonts w:asciiTheme="minorBidi" w:hAnsiTheme="minorBidi"/>
          <w:sz w:val="28"/>
          <w:szCs w:val="28"/>
        </w:rPr>
      </w:pPr>
      <w:r>
        <w:rPr>
          <w:rFonts w:asciiTheme="minorBidi" w:hAnsiTheme="minorBidi"/>
          <w:sz w:val="28"/>
          <w:szCs w:val="28"/>
        </w:rPr>
        <w:t>Student ID: 2511486</w:t>
      </w:r>
    </w:p>
    <w:p w14:paraId="7D521C8B" w14:textId="77777777" w:rsidR="008026D6" w:rsidRDefault="008026D6" w:rsidP="008026D6">
      <w:pPr>
        <w:jc w:val="both"/>
        <w:rPr>
          <w:rFonts w:asciiTheme="minorBidi" w:hAnsiTheme="minorBidi"/>
          <w:sz w:val="28"/>
          <w:szCs w:val="28"/>
        </w:rPr>
      </w:pPr>
      <w:r>
        <w:rPr>
          <w:rFonts w:asciiTheme="minorBidi" w:hAnsiTheme="minorBidi"/>
          <w:sz w:val="28"/>
          <w:szCs w:val="28"/>
        </w:rPr>
        <w:t>Module Code: LCHS4001</w:t>
      </w:r>
    </w:p>
    <w:p w14:paraId="521DF71B" w14:textId="77777777" w:rsidR="008026D6" w:rsidRDefault="008026D6" w:rsidP="008026D6">
      <w:pPr>
        <w:jc w:val="both"/>
        <w:rPr>
          <w:rFonts w:asciiTheme="minorBidi" w:hAnsiTheme="minorBidi"/>
          <w:sz w:val="28"/>
          <w:szCs w:val="28"/>
        </w:rPr>
      </w:pPr>
      <w:r>
        <w:rPr>
          <w:rFonts w:asciiTheme="minorBidi" w:hAnsiTheme="minorBidi"/>
          <w:sz w:val="28"/>
          <w:szCs w:val="28"/>
        </w:rPr>
        <w:t xml:space="preserve">Module: Academic and Employability Skill </w:t>
      </w:r>
    </w:p>
    <w:p w14:paraId="629DB553" w14:textId="77777777" w:rsidR="008026D6" w:rsidRDefault="008026D6" w:rsidP="008026D6">
      <w:pPr>
        <w:jc w:val="both"/>
        <w:rPr>
          <w:rFonts w:asciiTheme="minorBidi" w:hAnsiTheme="minorBidi"/>
          <w:sz w:val="28"/>
          <w:szCs w:val="28"/>
        </w:rPr>
      </w:pPr>
      <w:r>
        <w:rPr>
          <w:rFonts w:asciiTheme="minorBidi" w:hAnsiTheme="minorBidi"/>
          <w:sz w:val="28"/>
          <w:szCs w:val="28"/>
        </w:rPr>
        <w:t>Lecturer: Markus Klingelfuss</w:t>
      </w:r>
    </w:p>
    <w:p w14:paraId="2CBCABB9" w14:textId="77777777" w:rsidR="008026D6" w:rsidRDefault="008026D6" w:rsidP="00ED5964">
      <w:pPr>
        <w:jc w:val="both"/>
        <w:rPr>
          <w:rFonts w:asciiTheme="minorBidi" w:hAnsiTheme="minorBidi"/>
          <w:sz w:val="28"/>
          <w:szCs w:val="28"/>
        </w:rPr>
      </w:pPr>
    </w:p>
    <w:p w14:paraId="791CE049" w14:textId="77777777" w:rsidR="008026D6" w:rsidRDefault="008026D6" w:rsidP="00ED5964">
      <w:pPr>
        <w:jc w:val="both"/>
        <w:rPr>
          <w:rFonts w:asciiTheme="minorBidi" w:hAnsiTheme="minorBidi"/>
          <w:sz w:val="28"/>
          <w:szCs w:val="28"/>
        </w:rPr>
      </w:pPr>
    </w:p>
    <w:p w14:paraId="4180CDBC" w14:textId="1E467CF8" w:rsidR="00ED5964" w:rsidRPr="00242974" w:rsidRDefault="008026D6" w:rsidP="00ED5964">
      <w:pPr>
        <w:jc w:val="both"/>
        <w:rPr>
          <w:rFonts w:asciiTheme="minorBidi" w:hAnsiTheme="minorBidi"/>
          <w:sz w:val="28"/>
          <w:szCs w:val="28"/>
        </w:rPr>
      </w:pPr>
      <w:r>
        <w:rPr>
          <w:rFonts w:asciiTheme="minorBidi" w:hAnsiTheme="minorBidi"/>
          <w:sz w:val="28"/>
          <w:szCs w:val="28"/>
        </w:rPr>
        <w:t xml:space="preserve">                                 </w:t>
      </w:r>
      <w:r w:rsidR="00ED5964">
        <w:rPr>
          <w:rFonts w:asciiTheme="minorBidi" w:hAnsiTheme="minorBidi"/>
          <w:sz w:val="28"/>
          <w:szCs w:val="28"/>
        </w:rPr>
        <w:t xml:space="preserve">Submitted </w:t>
      </w:r>
      <w:proofErr w:type="gramStart"/>
      <w:r w:rsidR="00ED5964">
        <w:rPr>
          <w:rFonts w:asciiTheme="minorBidi" w:hAnsiTheme="minorBidi"/>
          <w:sz w:val="28"/>
          <w:szCs w:val="28"/>
        </w:rPr>
        <w:t>on:</w:t>
      </w:r>
      <w:proofErr w:type="gramEnd"/>
      <w:r w:rsidR="00356AAF" w:rsidRPr="001878AD">
        <w:rPr>
          <w:rFonts w:asciiTheme="minorBidi" w:hAnsiTheme="minorBidi"/>
          <w:sz w:val="24"/>
          <w:szCs w:val="24"/>
        </w:rPr>
        <w:t>16 No</w:t>
      </w:r>
      <w:r w:rsidR="001878AD" w:rsidRPr="001878AD">
        <w:rPr>
          <w:rFonts w:asciiTheme="minorBidi" w:hAnsiTheme="minorBidi"/>
          <w:sz w:val="24"/>
          <w:szCs w:val="24"/>
        </w:rPr>
        <w:t xml:space="preserve">vember 2025 </w:t>
      </w:r>
      <w:r w:rsidR="00ED5964" w:rsidRPr="001878AD">
        <w:rPr>
          <w:rFonts w:asciiTheme="minorBidi" w:hAnsiTheme="minorBidi"/>
          <w:sz w:val="24"/>
          <w:szCs w:val="24"/>
        </w:rPr>
        <w:t xml:space="preserve">    </w:t>
      </w: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7DD43B0E" w:rsidR="00183CB9" w:rsidRDefault="00183CB9" w:rsidP="00E83A14">
          <w:pPr>
            <w:pStyle w:val="TOC2"/>
            <w:numPr>
              <w:ilvl w:val="1"/>
              <w:numId w:val="26"/>
            </w:numPr>
            <w:tabs>
              <w:tab w:val="right" w:leader="dot" w:pos="9016"/>
            </w:tabs>
          </w:pPr>
          <w:hyperlink w:anchor="_Toc212100519" w:history="1">
            <w:r w:rsidRPr="00CC44F1">
              <w:rPr>
                <w:rStyle w:val="Hyperlink"/>
                <w:noProof/>
              </w:rPr>
              <w:t>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2A391A68" w14:textId="58EA8FEF" w:rsidR="008F23EF" w:rsidRPr="003A6A11" w:rsidRDefault="003A6A11" w:rsidP="00E83A14">
          <w:pPr>
            <w:spacing w:after="0" w:line="240" w:lineRule="auto"/>
            <w:jc w:val="both"/>
            <w:rPr>
              <w:rFonts w:ascii="Arial" w:hAnsi="Arial" w:cs="Arial"/>
              <w:b/>
              <w:bCs/>
              <w:color w:val="4472C4" w:themeColor="accent1"/>
              <w:szCs w:val="20"/>
              <w:u w:val="single"/>
            </w:rPr>
          </w:pPr>
          <w:r w:rsidRPr="003A6A11">
            <w:rPr>
              <w:rFonts w:ascii="Arial" w:hAnsi="Arial" w:cs="Arial"/>
              <w:color w:val="4472C4" w:themeColor="accent1"/>
              <w:sz w:val="28"/>
              <w:szCs w:val="28"/>
            </w:rPr>
            <w:t xml:space="preserve"> </w:t>
          </w:r>
          <w:r w:rsidR="00E83A14" w:rsidRPr="003A6A11">
            <w:rPr>
              <w:rFonts w:ascii="Arial" w:hAnsi="Arial" w:cs="Arial"/>
              <w:color w:val="4472C4" w:themeColor="accent1"/>
              <w:sz w:val="28"/>
              <w:szCs w:val="28"/>
            </w:rPr>
            <w:t xml:space="preserve"> </w:t>
          </w:r>
          <w:r w:rsidR="00E83A14" w:rsidRPr="003A6A11">
            <w:rPr>
              <w:rFonts w:ascii="Arial" w:hAnsi="Arial" w:cs="Arial"/>
              <w:b/>
              <w:bCs/>
              <w:color w:val="4472C4" w:themeColor="accent1"/>
              <w:szCs w:val="20"/>
              <w:u w:val="single"/>
            </w:rPr>
            <w:t xml:space="preserve"> </w:t>
          </w:r>
          <w:r w:rsidRPr="003A6A11">
            <w:rPr>
              <w:rFonts w:ascii="Arial" w:hAnsi="Arial" w:cs="Arial"/>
              <w:b/>
              <w:bCs/>
              <w:color w:val="4472C4" w:themeColor="accent1"/>
              <w:szCs w:val="20"/>
              <w:u w:val="single"/>
            </w:rPr>
            <w:t>1.3 Evaluation</w:t>
          </w:r>
          <w:r w:rsidR="00217272" w:rsidRPr="003A6A11">
            <w:rPr>
              <w:rFonts w:ascii="Arial" w:hAnsi="Arial" w:cs="Arial"/>
              <w:b/>
              <w:bCs/>
              <w:color w:val="4472C4" w:themeColor="accent1"/>
              <w:szCs w:val="20"/>
              <w:u w:val="single"/>
            </w:rPr>
            <w:t xml:space="preserve"> of the skills needed for [Nurse Role] in healthcare</w:t>
          </w:r>
        </w:p>
        <w:p w14:paraId="719885A7" w14:textId="7C3470D3" w:rsidR="00183CB9" w:rsidRPr="003A6A11" w:rsidRDefault="00183CB9">
          <w:pPr>
            <w:pStyle w:val="TOC2"/>
            <w:tabs>
              <w:tab w:val="right" w:leader="dot" w:pos="9016"/>
            </w:tabs>
            <w:rPr>
              <w:rFonts w:ascii="Arial" w:hAnsi="Arial" w:cs="Arial"/>
              <w:b w:val="0"/>
              <w:bCs w:val="0"/>
              <w:noProof/>
              <w:sz w:val="24"/>
              <w:szCs w:val="24"/>
            </w:rPr>
          </w:pPr>
          <w:hyperlink w:anchor="_Toc212100520" w:history="1">
            <w:r w:rsidRPr="003A6A11">
              <w:rPr>
                <w:rStyle w:val="Hyperlink"/>
                <w:rFonts w:ascii="Arial" w:hAnsi="Arial" w:cs="Arial"/>
                <w:noProof/>
              </w:rPr>
              <w:t>1.4 Strategies to improve the skills for [Your Role]</w:t>
            </w:r>
            <w:r w:rsidRPr="003A6A11">
              <w:rPr>
                <w:rFonts w:ascii="Arial" w:hAnsi="Arial" w:cs="Arial"/>
                <w:noProof/>
                <w:webHidden/>
              </w:rPr>
              <w:tab/>
            </w:r>
            <w:r w:rsidRPr="003A6A11">
              <w:rPr>
                <w:rFonts w:ascii="Arial" w:hAnsi="Arial" w:cs="Arial"/>
                <w:noProof/>
                <w:webHidden/>
              </w:rPr>
              <w:fldChar w:fldCharType="begin"/>
            </w:r>
            <w:r w:rsidRPr="003A6A11">
              <w:rPr>
                <w:rFonts w:ascii="Arial" w:hAnsi="Arial" w:cs="Arial"/>
                <w:noProof/>
                <w:webHidden/>
              </w:rPr>
              <w:instrText xml:space="preserve"> PAGEREF _Toc212100520 \h </w:instrText>
            </w:r>
            <w:r w:rsidRPr="003A6A11">
              <w:rPr>
                <w:rFonts w:ascii="Arial" w:hAnsi="Arial" w:cs="Arial"/>
                <w:noProof/>
                <w:webHidden/>
              </w:rPr>
            </w:r>
            <w:r w:rsidRPr="003A6A11">
              <w:rPr>
                <w:rFonts w:ascii="Arial" w:hAnsi="Arial" w:cs="Arial"/>
                <w:noProof/>
                <w:webHidden/>
              </w:rPr>
              <w:fldChar w:fldCharType="separate"/>
            </w:r>
            <w:r w:rsidRPr="003A6A11">
              <w:rPr>
                <w:rFonts w:ascii="Arial" w:hAnsi="Arial" w:cs="Arial"/>
                <w:noProof/>
                <w:webHidden/>
              </w:rPr>
              <w:t>3</w:t>
            </w:r>
            <w:r w:rsidRPr="003A6A11">
              <w:rPr>
                <w:rFonts w:ascii="Arial" w:hAnsi="Arial" w:cs="Arial"/>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4AD7A5C1" w14:textId="5D7EFE3C" w:rsidR="002A5577" w:rsidRPr="00684452" w:rsidRDefault="00184A9A" w:rsidP="00684452">
          <w:r w:rsidRPr="00242974">
            <w:rPr>
              <w:b/>
              <w:bCs/>
              <w:noProof/>
            </w:rPr>
            <w:fldChar w:fldCharType="end"/>
          </w:r>
        </w:p>
      </w:sdtContent>
    </w:sdt>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37B2DC" w14:textId="1830D199" w:rsidR="009C3AF4" w:rsidRDefault="00A035CD" w:rsidP="00211720">
      <w:pPr>
        <w:pStyle w:val="Heading2"/>
        <w:numPr>
          <w:ilvl w:val="1"/>
          <w:numId w:val="23"/>
        </w:numPr>
        <w:rPr>
          <w:color w:val="4472C4" w:themeColor="accent1"/>
        </w:rPr>
      </w:pPr>
      <w:bookmarkStart w:id="1" w:name="_Toc212100518"/>
      <w:r w:rsidRPr="00BE7222">
        <w:rPr>
          <w:color w:val="4472C4" w:themeColor="accent1"/>
        </w:rPr>
        <w:t>Introduction</w:t>
      </w:r>
      <w:bookmarkEnd w:id="1"/>
      <w:r w:rsidR="00EE60CA">
        <w:rPr>
          <w:color w:val="4472C4" w:themeColor="accent1"/>
        </w:rPr>
        <w:t>.</w:t>
      </w:r>
    </w:p>
    <w:p w14:paraId="11CA6632" w14:textId="77777777" w:rsidR="007E7128" w:rsidRPr="007E7128" w:rsidRDefault="007E7128" w:rsidP="007E7128"/>
    <w:p w14:paraId="4C041D4A" w14:textId="6D6CED32" w:rsidR="00BE7222" w:rsidRPr="007E7128" w:rsidRDefault="00BE7222" w:rsidP="007E7128">
      <w:pPr>
        <w:pStyle w:val="NormalWeb"/>
        <w:shd w:val="clear" w:color="auto" w:fill="FFFFFF"/>
        <w:spacing w:before="0" w:beforeAutospacing="0" w:after="0" w:afterAutospacing="0"/>
        <w:rPr>
          <w:rFonts w:ascii="Arial" w:hAnsi="Arial" w:cs="Arial"/>
          <w:color w:val="242424"/>
          <w:sz w:val="22"/>
          <w:szCs w:val="22"/>
        </w:rPr>
      </w:pPr>
      <w:r w:rsidRPr="007E7128">
        <w:rPr>
          <w:rFonts w:ascii="Arial" w:hAnsi="Arial" w:cs="Arial"/>
          <w:color w:val="242424"/>
          <w:sz w:val="22"/>
          <w:szCs w:val="22"/>
        </w:rPr>
        <w:t xml:space="preserve">The selected role for this report is that of a nurse in the National Health Service. This is important in providing compassionate, evidence-based care to promote patient wellbeing and has been selected because it is instrumental in all healthcare settings. Nursing is vital in supporting patients </w:t>
      </w:r>
      <w:r w:rsidR="007E7128" w:rsidRPr="007E7128">
        <w:rPr>
          <w:rFonts w:ascii="Arial" w:hAnsi="Arial" w:cs="Arial"/>
          <w:color w:val="242424"/>
          <w:sz w:val="22"/>
          <w:szCs w:val="22"/>
        </w:rPr>
        <w:t>physically,</w:t>
      </w:r>
      <w:r w:rsidRPr="007E7128">
        <w:rPr>
          <w:rFonts w:ascii="Arial" w:hAnsi="Arial" w:cs="Arial"/>
          <w:color w:val="242424"/>
          <w:sz w:val="22"/>
          <w:szCs w:val="22"/>
        </w:rPr>
        <w:t xml:space="preserve"> emotionally, and socially </w:t>
      </w:r>
      <w:proofErr w:type="gramStart"/>
      <w:r w:rsidRPr="007E7128">
        <w:rPr>
          <w:rFonts w:ascii="Arial" w:hAnsi="Arial" w:cs="Arial"/>
          <w:color w:val="242424"/>
          <w:sz w:val="22"/>
          <w:szCs w:val="22"/>
        </w:rPr>
        <w:t>and also</w:t>
      </w:r>
      <w:proofErr w:type="gramEnd"/>
      <w:r w:rsidRPr="007E7128">
        <w:rPr>
          <w:rFonts w:ascii="Arial" w:hAnsi="Arial" w:cs="Arial"/>
          <w:color w:val="242424"/>
          <w:sz w:val="22"/>
          <w:szCs w:val="22"/>
        </w:rPr>
        <w:t xml:space="preserve"> in ensuring safe and effective clinical practice.</w:t>
      </w:r>
    </w:p>
    <w:p w14:paraId="54E4845C" w14:textId="77777777" w:rsidR="00BE7222" w:rsidRPr="007E7128" w:rsidRDefault="00BE7222" w:rsidP="007E7128">
      <w:pPr>
        <w:pStyle w:val="NormalWeb"/>
        <w:shd w:val="clear" w:color="auto" w:fill="FFFFFF"/>
        <w:spacing w:before="0" w:beforeAutospacing="0" w:after="0" w:afterAutospacing="0"/>
        <w:rPr>
          <w:rFonts w:ascii="Arial" w:hAnsi="Arial" w:cs="Arial"/>
          <w:color w:val="242424"/>
          <w:sz w:val="22"/>
          <w:szCs w:val="22"/>
        </w:rPr>
      </w:pPr>
      <w:r w:rsidRPr="007E7128">
        <w:rPr>
          <w:rFonts w:ascii="Arial" w:hAnsi="Arial" w:cs="Arial"/>
          <w:color w:val="242424"/>
          <w:sz w:val="22"/>
          <w:szCs w:val="22"/>
        </w:rPr>
        <w:t>The report will discuss the responsibilities and importance of the nursing role, required skills and qualifications, as well as current challenges faced by the workforce in the NHS. It should also outline key research findings and consider how this role contributes to improving patient outcomes.</w:t>
      </w:r>
    </w:p>
    <w:p w14:paraId="4CC61BC1" w14:textId="77777777" w:rsidR="00F36ADC" w:rsidRPr="00242974" w:rsidRDefault="00F36ADC" w:rsidP="00500295">
      <w:pPr>
        <w:spacing w:after="0" w:line="240" w:lineRule="auto"/>
        <w:jc w:val="both"/>
        <w:rPr>
          <w:sz w:val="21"/>
          <w:szCs w:val="21"/>
        </w:rPr>
      </w:pPr>
    </w:p>
    <w:p w14:paraId="1DC1F570" w14:textId="61947A9D" w:rsidR="00FC1549" w:rsidRDefault="006912C4" w:rsidP="00FC1549">
      <w:pPr>
        <w:pStyle w:val="Heading2"/>
        <w:numPr>
          <w:ilvl w:val="1"/>
          <w:numId w:val="23"/>
        </w:numPr>
        <w:rPr>
          <w:color w:val="4472C4" w:themeColor="accent1"/>
          <w:szCs w:val="24"/>
        </w:rPr>
      </w:pPr>
      <w:bookmarkStart w:id="2" w:name="_Toc212100519"/>
      <w:r w:rsidRPr="002976D4">
        <w:rPr>
          <w:color w:val="4472C4" w:themeColor="accent1"/>
          <w:szCs w:val="24"/>
        </w:rPr>
        <w:t>Description</w:t>
      </w:r>
      <w:r w:rsidR="00070818" w:rsidRPr="002976D4">
        <w:rPr>
          <w:color w:val="4472C4" w:themeColor="accent1"/>
          <w:szCs w:val="24"/>
        </w:rPr>
        <w:t xml:space="preserve"> of</w:t>
      </w:r>
      <w:r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8F23EF">
        <w:rPr>
          <w:color w:val="4472C4" w:themeColor="accent1"/>
          <w:szCs w:val="24"/>
        </w:rPr>
        <w:t>Nurse</w:t>
      </w:r>
      <w:r w:rsidR="00070818" w:rsidRPr="002976D4">
        <w:rPr>
          <w:color w:val="4472C4" w:themeColor="accent1"/>
          <w:szCs w:val="24"/>
        </w:rPr>
        <w:t xml:space="preserve">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bookmarkEnd w:id="2"/>
      <w:r w:rsidR="00F62626" w:rsidRPr="002976D4">
        <w:rPr>
          <w:color w:val="4472C4" w:themeColor="accent1"/>
          <w:szCs w:val="24"/>
        </w:rPr>
        <w:t>healthcare</w:t>
      </w:r>
      <w:r w:rsidR="00EE60CA">
        <w:rPr>
          <w:color w:val="4472C4" w:themeColor="accent1"/>
          <w:szCs w:val="24"/>
        </w:rPr>
        <w:t>.</w:t>
      </w:r>
    </w:p>
    <w:p w14:paraId="65775A03" w14:textId="77777777" w:rsidR="00FC1549" w:rsidRPr="00FC1549" w:rsidRDefault="00FC1549" w:rsidP="00FC1549"/>
    <w:p w14:paraId="44D0DA02" w14:textId="50E128B4" w:rsidR="00F62626" w:rsidRDefault="00F62626" w:rsidP="008B0B22">
      <w:pPr>
        <w:spacing w:after="0" w:line="240" w:lineRule="auto"/>
        <w:jc w:val="both"/>
        <w:rPr>
          <w:sz w:val="21"/>
          <w:szCs w:val="21"/>
        </w:rPr>
      </w:pPr>
      <w:r>
        <w:rPr>
          <w:sz w:val="21"/>
          <w:szCs w:val="21"/>
        </w:rPr>
        <w:t>The nursing role is essential within health and social care as nurses provide continuous person-centred support that promotes recovery comfort and overall wellbeing. Nurses from the largest group of health professionals within the National Health Service (NHS)and are central to delivering safe high-quality care to patient across all setting. Their work contributes significantly to improving patient outcomes supporting families and maintaining</w:t>
      </w:r>
      <w:r w:rsidR="00113958">
        <w:rPr>
          <w:sz w:val="21"/>
          <w:szCs w:val="21"/>
        </w:rPr>
        <w:t xml:space="preserve"> public health.</w:t>
      </w:r>
    </w:p>
    <w:p w14:paraId="5BB516B0" w14:textId="77777777" w:rsidR="006B71E4" w:rsidRDefault="006B71E4" w:rsidP="008B0B22">
      <w:pPr>
        <w:spacing w:after="0" w:line="240" w:lineRule="auto"/>
        <w:jc w:val="both"/>
        <w:rPr>
          <w:sz w:val="21"/>
          <w:szCs w:val="21"/>
        </w:rPr>
      </w:pPr>
    </w:p>
    <w:p w14:paraId="751E78E1" w14:textId="5275855C" w:rsidR="00113958" w:rsidRDefault="00113958" w:rsidP="008B0B22">
      <w:pPr>
        <w:spacing w:after="0" w:line="240" w:lineRule="auto"/>
        <w:jc w:val="both"/>
        <w:rPr>
          <w:sz w:val="21"/>
          <w:szCs w:val="21"/>
        </w:rPr>
      </w:pPr>
      <w:r>
        <w:rPr>
          <w:sz w:val="21"/>
          <w:szCs w:val="21"/>
        </w:rPr>
        <w:t>Key duties include assessing planning impleme</w:t>
      </w:r>
      <w:r w:rsidR="00424C29">
        <w:rPr>
          <w:sz w:val="21"/>
          <w:szCs w:val="21"/>
        </w:rPr>
        <w:t>nting and evaluating individualised care plans. Nurses monitor patients’ conditions administer medication record observations and collaborate with doctors’ therapists and other healthcare professionals to ensure coordinated treatment. They also provide emotional support health education and advocacy to empower patients and protect their rights.</w:t>
      </w:r>
    </w:p>
    <w:p w14:paraId="2591B2D3" w14:textId="6CBE2A48" w:rsidR="00424C29" w:rsidRDefault="00424C29" w:rsidP="008B0B22">
      <w:pPr>
        <w:spacing w:after="0" w:line="240" w:lineRule="auto"/>
        <w:jc w:val="both"/>
        <w:rPr>
          <w:sz w:val="21"/>
          <w:szCs w:val="21"/>
        </w:rPr>
      </w:pPr>
      <w:r>
        <w:rPr>
          <w:sz w:val="21"/>
          <w:szCs w:val="21"/>
        </w:rPr>
        <w:t xml:space="preserve">The most important duty of a nurse is to deliver compassionate evidence-based care that upholds patient safety and </w:t>
      </w:r>
      <w:r w:rsidR="009C3AF4">
        <w:rPr>
          <w:sz w:val="21"/>
          <w:szCs w:val="21"/>
        </w:rPr>
        <w:t>dignity. To perform effectively nurses, require a combination of clinical competence critical thinking communication and teamwork skills. Additional essential attributes include empathy attention to detail and the ability to remain calm under pressure. These skills enable nurses to meet the complex and changing needs of patients within a demanding healthcare environment.</w:t>
      </w:r>
    </w:p>
    <w:p w14:paraId="425D6155" w14:textId="77777777" w:rsidR="00676FEB" w:rsidRPr="00242974" w:rsidRDefault="00676FEB" w:rsidP="00676FEB">
      <w:pPr>
        <w:spacing w:after="0" w:line="240" w:lineRule="auto"/>
        <w:jc w:val="both"/>
        <w:rPr>
          <w:sz w:val="21"/>
          <w:szCs w:val="21"/>
        </w:rPr>
      </w:pPr>
    </w:p>
    <w:p w14:paraId="5F8A060C" w14:textId="5C9DD46A" w:rsidR="009C3AF4" w:rsidRDefault="00805726" w:rsidP="009C3AF4">
      <w:pPr>
        <w:pStyle w:val="ListParagraph"/>
        <w:numPr>
          <w:ilvl w:val="1"/>
          <w:numId w:val="23"/>
        </w:numPr>
        <w:spacing w:after="0" w:line="240" w:lineRule="auto"/>
        <w:jc w:val="both"/>
        <w:rPr>
          <w:color w:val="4472C4" w:themeColor="accent1"/>
          <w:sz w:val="28"/>
          <w:szCs w:val="28"/>
        </w:rPr>
      </w:pPr>
      <w:bookmarkStart w:id="3" w:name="_Hlk213788949"/>
      <w:r w:rsidRPr="009C3AF4">
        <w:rPr>
          <w:color w:val="4472C4" w:themeColor="accent1"/>
          <w:sz w:val="28"/>
          <w:szCs w:val="28"/>
        </w:rPr>
        <w:t xml:space="preserve">Evaluation of the </w:t>
      </w:r>
      <w:r w:rsidR="00D4006B" w:rsidRPr="009C3AF4">
        <w:rPr>
          <w:color w:val="4472C4" w:themeColor="accent1"/>
          <w:sz w:val="28"/>
          <w:szCs w:val="28"/>
        </w:rPr>
        <w:t>skills needed for [</w:t>
      </w:r>
      <w:r w:rsidR="008F23EF">
        <w:rPr>
          <w:color w:val="4472C4" w:themeColor="accent1"/>
          <w:sz w:val="28"/>
          <w:szCs w:val="28"/>
        </w:rPr>
        <w:t xml:space="preserve">Nurse </w:t>
      </w:r>
      <w:r w:rsidR="002976D4" w:rsidRPr="009C3AF4">
        <w:rPr>
          <w:color w:val="4472C4" w:themeColor="accent1"/>
          <w:sz w:val="28"/>
          <w:szCs w:val="28"/>
        </w:rPr>
        <w:t>R</w:t>
      </w:r>
      <w:r w:rsidR="00D4006B" w:rsidRPr="009C3AF4">
        <w:rPr>
          <w:color w:val="4472C4" w:themeColor="accent1"/>
          <w:sz w:val="28"/>
          <w:szCs w:val="28"/>
        </w:rPr>
        <w:t>ole]</w:t>
      </w:r>
      <w:r w:rsidR="007138EF" w:rsidRPr="009C3AF4">
        <w:rPr>
          <w:color w:val="4472C4" w:themeColor="accent1"/>
          <w:sz w:val="28"/>
          <w:szCs w:val="28"/>
        </w:rPr>
        <w:t xml:space="preserve"> in </w:t>
      </w:r>
      <w:r w:rsidR="00F62626" w:rsidRPr="009C3AF4">
        <w:rPr>
          <w:color w:val="4472C4" w:themeColor="accent1"/>
          <w:sz w:val="28"/>
          <w:szCs w:val="28"/>
        </w:rPr>
        <w:t>healthcare</w:t>
      </w:r>
      <w:r w:rsidR="00E56785">
        <w:rPr>
          <w:color w:val="4472C4" w:themeColor="accent1"/>
          <w:sz w:val="28"/>
          <w:szCs w:val="28"/>
        </w:rPr>
        <w:t>.</w:t>
      </w:r>
    </w:p>
    <w:p w14:paraId="2F207FEB" w14:textId="77777777" w:rsidR="00E56785" w:rsidRPr="0017287D" w:rsidRDefault="00E56785" w:rsidP="00E56785">
      <w:pPr>
        <w:pStyle w:val="ListParagraph"/>
        <w:spacing w:after="0" w:line="240" w:lineRule="auto"/>
        <w:ind w:left="440"/>
        <w:jc w:val="both"/>
        <w:rPr>
          <w:color w:val="4472C4" w:themeColor="accent1"/>
          <w:sz w:val="28"/>
          <w:szCs w:val="28"/>
        </w:rPr>
      </w:pPr>
    </w:p>
    <w:bookmarkEnd w:id="3"/>
    <w:p w14:paraId="61AA6569" w14:textId="69BD7A56" w:rsidR="0017287D" w:rsidRDefault="0017287D" w:rsidP="009C7E52">
      <w:pPr>
        <w:spacing w:after="0" w:line="240" w:lineRule="auto"/>
        <w:jc w:val="both"/>
        <w:rPr>
          <w:sz w:val="21"/>
          <w:szCs w:val="21"/>
        </w:rPr>
      </w:pPr>
      <w:r>
        <w:rPr>
          <w:sz w:val="21"/>
          <w:szCs w:val="21"/>
        </w:rPr>
        <w:t>Nursing requires a diverse range of skills to ensure safe effective and compassionate care. Among these communication critical thinking and empathy are three of the most essential skills in health and social care. Each plays a vital role in maintaining high standards of practice and improving patient outcomes.</w:t>
      </w:r>
    </w:p>
    <w:p w14:paraId="3F7C5FE0" w14:textId="77777777" w:rsidR="00CF78B8" w:rsidRPr="00CF78B8" w:rsidRDefault="00CF78B8" w:rsidP="009C7E52">
      <w:pPr>
        <w:spacing w:after="0" w:line="240" w:lineRule="auto"/>
        <w:jc w:val="both"/>
        <w:rPr>
          <w:b/>
          <w:bCs/>
          <w:sz w:val="21"/>
          <w:szCs w:val="21"/>
        </w:rPr>
      </w:pPr>
    </w:p>
    <w:p w14:paraId="3653D306" w14:textId="5A7306F7" w:rsidR="0017287D" w:rsidRDefault="0017287D" w:rsidP="009C7E52">
      <w:pPr>
        <w:spacing w:after="0" w:line="240" w:lineRule="auto"/>
        <w:jc w:val="both"/>
        <w:rPr>
          <w:sz w:val="21"/>
          <w:szCs w:val="21"/>
        </w:rPr>
      </w:pPr>
      <w:r w:rsidRPr="00CF78B8">
        <w:rPr>
          <w:b/>
          <w:bCs/>
          <w:sz w:val="21"/>
          <w:szCs w:val="21"/>
        </w:rPr>
        <w:t>Communication</w:t>
      </w:r>
      <w:r>
        <w:rPr>
          <w:sz w:val="21"/>
          <w:szCs w:val="21"/>
        </w:rPr>
        <w:t xml:space="preserve"> is fundamental </w:t>
      </w:r>
      <w:r w:rsidR="005159E0">
        <w:rPr>
          <w:sz w:val="21"/>
          <w:szCs w:val="21"/>
        </w:rPr>
        <w:t xml:space="preserve">in </w:t>
      </w:r>
      <w:r w:rsidR="002A4996">
        <w:rPr>
          <w:sz w:val="21"/>
          <w:szCs w:val="21"/>
        </w:rPr>
        <w:t xml:space="preserve">all aspects of nursing. Effective verbal and non-verbal communication </w:t>
      </w:r>
      <w:r w:rsidR="00FD045F">
        <w:rPr>
          <w:sz w:val="21"/>
          <w:szCs w:val="21"/>
        </w:rPr>
        <w:t>allow</w:t>
      </w:r>
      <w:r w:rsidR="002A4996">
        <w:rPr>
          <w:sz w:val="21"/>
          <w:szCs w:val="21"/>
        </w:rPr>
        <w:t xml:space="preserve"> nurses to build trust </w:t>
      </w:r>
      <w:r w:rsidR="00FD045F">
        <w:rPr>
          <w:sz w:val="21"/>
          <w:szCs w:val="21"/>
        </w:rPr>
        <w:t>with patients</w:t>
      </w:r>
      <w:r w:rsidR="00120B41">
        <w:rPr>
          <w:sz w:val="21"/>
          <w:szCs w:val="21"/>
        </w:rPr>
        <w:t xml:space="preserve"> share information clearly with families </w:t>
      </w:r>
      <w:r w:rsidR="00F579AA">
        <w:rPr>
          <w:sz w:val="21"/>
          <w:szCs w:val="21"/>
        </w:rPr>
        <w:t>and collaborate efficiently with multidis</w:t>
      </w:r>
      <w:r w:rsidR="00082E46">
        <w:rPr>
          <w:sz w:val="21"/>
          <w:szCs w:val="21"/>
        </w:rPr>
        <w:t xml:space="preserve">ciplinary </w:t>
      </w:r>
      <w:r w:rsidR="00C833DB">
        <w:rPr>
          <w:sz w:val="21"/>
          <w:szCs w:val="21"/>
        </w:rPr>
        <w:t>teams. According</w:t>
      </w:r>
      <w:r w:rsidR="00082E46">
        <w:rPr>
          <w:sz w:val="21"/>
          <w:szCs w:val="21"/>
        </w:rPr>
        <w:t xml:space="preserve"> to the Nur</w:t>
      </w:r>
      <w:r w:rsidR="006F315C">
        <w:rPr>
          <w:sz w:val="21"/>
          <w:szCs w:val="21"/>
        </w:rPr>
        <w:t>sing and Midwifery Co</w:t>
      </w:r>
      <w:r w:rsidR="0028643D">
        <w:rPr>
          <w:sz w:val="21"/>
          <w:szCs w:val="21"/>
        </w:rPr>
        <w:t>uncil (N</w:t>
      </w:r>
      <w:r w:rsidR="00843FF1">
        <w:rPr>
          <w:sz w:val="21"/>
          <w:szCs w:val="21"/>
        </w:rPr>
        <w:t xml:space="preserve">MC, </w:t>
      </w:r>
      <w:r w:rsidR="0028643D">
        <w:rPr>
          <w:sz w:val="21"/>
          <w:szCs w:val="21"/>
        </w:rPr>
        <w:t>20</w:t>
      </w:r>
      <w:r w:rsidR="00843FF1">
        <w:rPr>
          <w:sz w:val="21"/>
          <w:szCs w:val="21"/>
        </w:rPr>
        <w:t>18</w:t>
      </w:r>
      <w:r w:rsidR="004372D0">
        <w:rPr>
          <w:sz w:val="21"/>
          <w:szCs w:val="21"/>
        </w:rPr>
        <w:t>), clear</w:t>
      </w:r>
      <w:r w:rsidR="00843FF1">
        <w:rPr>
          <w:sz w:val="21"/>
          <w:szCs w:val="21"/>
        </w:rPr>
        <w:t xml:space="preserve"> communication supports patient sa</w:t>
      </w:r>
      <w:r w:rsidR="00C833DB">
        <w:rPr>
          <w:sz w:val="21"/>
          <w:szCs w:val="21"/>
        </w:rPr>
        <w:t>fety and reduces</w:t>
      </w:r>
      <w:r w:rsidR="00E84D4E">
        <w:rPr>
          <w:sz w:val="21"/>
          <w:szCs w:val="21"/>
        </w:rPr>
        <w:t xml:space="preserve"> the risk of medical errors. </w:t>
      </w:r>
      <w:r w:rsidR="0076773A">
        <w:rPr>
          <w:sz w:val="21"/>
          <w:szCs w:val="21"/>
        </w:rPr>
        <w:t xml:space="preserve">For example, accurate handovers </w:t>
      </w:r>
      <w:r w:rsidR="00A00088">
        <w:rPr>
          <w:sz w:val="21"/>
          <w:szCs w:val="21"/>
        </w:rPr>
        <w:t>and written documentation ensure co</w:t>
      </w:r>
      <w:r w:rsidR="006933D4">
        <w:rPr>
          <w:sz w:val="21"/>
          <w:szCs w:val="21"/>
        </w:rPr>
        <w:t xml:space="preserve">ntinuity of care between </w:t>
      </w:r>
      <w:r w:rsidR="004372D0">
        <w:rPr>
          <w:sz w:val="21"/>
          <w:szCs w:val="21"/>
        </w:rPr>
        <w:t>shifts. Without</w:t>
      </w:r>
      <w:r w:rsidR="00B85C3C">
        <w:rPr>
          <w:sz w:val="21"/>
          <w:szCs w:val="21"/>
        </w:rPr>
        <w:t xml:space="preserve"> strong communication </w:t>
      </w:r>
      <w:r w:rsidR="00932616">
        <w:rPr>
          <w:sz w:val="21"/>
          <w:szCs w:val="21"/>
        </w:rPr>
        <w:t>skills, important informat</w:t>
      </w:r>
      <w:r w:rsidR="00FA033F">
        <w:rPr>
          <w:sz w:val="21"/>
          <w:szCs w:val="21"/>
        </w:rPr>
        <w:t xml:space="preserve">ion may be missed or misunderstood potentially </w:t>
      </w:r>
      <w:r w:rsidR="004372D0">
        <w:rPr>
          <w:sz w:val="21"/>
          <w:szCs w:val="21"/>
        </w:rPr>
        <w:t>leading to unsafe or delayed treatment.</w:t>
      </w:r>
    </w:p>
    <w:p w14:paraId="0E6E2AD7" w14:textId="77777777" w:rsidR="004A7C27" w:rsidRPr="00CF78B8" w:rsidRDefault="004A7C27" w:rsidP="009C7E52">
      <w:pPr>
        <w:spacing w:after="0" w:line="240" w:lineRule="auto"/>
        <w:jc w:val="both"/>
        <w:rPr>
          <w:b/>
          <w:bCs/>
          <w:sz w:val="21"/>
          <w:szCs w:val="21"/>
        </w:rPr>
      </w:pPr>
    </w:p>
    <w:p w14:paraId="1427A18F" w14:textId="77777777" w:rsidR="002F26E3" w:rsidRDefault="00093DFB" w:rsidP="009C7E52">
      <w:pPr>
        <w:spacing w:after="0" w:line="240" w:lineRule="auto"/>
        <w:jc w:val="both"/>
        <w:rPr>
          <w:sz w:val="21"/>
          <w:szCs w:val="21"/>
        </w:rPr>
      </w:pPr>
      <w:r w:rsidRPr="00CF78B8">
        <w:rPr>
          <w:b/>
          <w:bCs/>
          <w:sz w:val="21"/>
          <w:szCs w:val="21"/>
        </w:rPr>
        <w:t>Critical</w:t>
      </w:r>
      <w:r>
        <w:rPr>
          <w:sz w:val="21"/>
          <w:szCs w:val="21"/>
        </w:rPr>
        <w:t xml:space="preserve"> thinking is another </w:t>
      </w:r>
      <w:r w:rsidR="008A2090">
        <w:rPr>
          <w:sz w:val="21"/>
          <w:szCs w:val="21"/>
        </w:rPr>
        <w:t>key skill that enables nurses to assess patient needs, make sound clinical jud</w:t>
      </w:r>
      <w:r w:rsidR="00476D82">
        <w:rPr>
          <w:sz w:val="21"/>
          <w:szCs w:val="21"/>
        </w:rPr>
        <w:t xml:space="preserve">gment and respond quickly in emergencies. The </w:t>
      </w:r>
      <w:r w:rsidR="001F6959">
        <w:rPr>
          <w:sz w:val="21"/>
          <w:szCs w:val="21"/>
        </w:rPr>
        <w:t xml:space="preserve">Royal </w:t>
      </w:r>
      <w:r w:rsidR="00FE7DEA">
        <w:rPr>
          <w:sz w:val="21"/>
          <w:szCs w:val="21"/>
        </w:rPr>
        <w:t>C</w:t>
      </w:r>
      <w:r w:rsidR="001F6959">
        <w:rPr>
          <w:sz w:val="21"/>
          <w:szCs w:val="21"/>
        </w:rPr>
        <w:t>ollege</w:t>
      </w:r>
      <w:r w:rsidR="00F24192">
        <w:rPr>
          <w:sz w:val="21"/>
          <w:szCs w:val="21"/>
        </w:rPr>
        <w:t xml:space="preserve"> </w:t>
      </w:r>
      <w:r w:rsidR="00FE7DEA">
        <w:rPr>
          <w:sz w:val="21"/>
          <w:szCs w:val="21"/>
        </w:rPr>
        <w:t>of Nursing (RCN,2021)</w:t>
      </w:r>
      <w:r w:rsidR="0026614E">
        <w:rPr>
          <w:sz w:val="21"/>
          <w:szCs w:val="21"/>
        </w:rPr>
        <w:t xml:space="preserve"> highlights that analytical and de</w:t>
      </w:r>
      <w:r w:rsidR="00AA35AE">
        <w:rPr>
          <w:sz w:val="21"/>
          <w:szCs w:val="21"/>
        </w:rPr>
        <w:t>cision-making skills are essential for priori</w:t>
      </w:r>
      <w:r w:rsidR="00AE53DD">
        <w:rPr>
          <w:sz w:val="21"/>
          <w:szCs w:val="21"/>
        </w:rPr>
        <w:t>tising care and applying evidence-</w:t>
      </w:r>
      <w:r w:rsidR="00107610">
        <w:rPr>
          <w:sz w:val="21"/>
          <w:szCs w:val="21"/>
        </w:rPr>
        <w:t xml:space="preserve">based practice </w:t>
      </w:r>
      <w:r w:rsidR="00587F3D">
        <w:rPr>
          <w:sz w:val="21"/>
          <w:szCs w:val="21"/>
        </w:rPr>
        <w:t>for</w:t>
      </w:r>
      <w:r w:rsidR="00107610">
        <w:rPr>
          <w:sz w:val="21"/>
          <w:szCs w:val="21"/>
        </w:rPr>
        <w:t xml:space="preserve"> instance, when monitoring</w:t>
      </w:r>
      <w:r w:rsidR="00DE12CF">
        <w:rPr>
          <w:sz w:val="21"/>
          <w:szCs w:val="21"/>
        </w:rPr>
        <w:t xml:space="preserve"> a </w:t>
      </w:r>
      <w:r w:rsidR="00FA6EE3">
        <w:rPr>
          <w:sz w:val="21"/>
          <w:szCs w:val="21"/>
        </w:rPr>
        <w:t>patient’s</w:t>
      </w:r>
      <w:r w:rsidR="00DE12CF">
        <w:rPr>
          <w:sz w:val="21"/>
          <w:szCs w:val="21"/>
        </w:rPr>
        <w:t xml:space="preserve"> vital </w:t>
      </w:r>
      <w:r w:rsidR="00FA6EE3">
        <w:rPr>
          <w:sz w:val="21"/>
          <w:szCs w:val="21"/>
        </w:rPr>
        <w:t>sings,</w:t>
      </w:r>
      <w:r w:rsidR="00DE12CF">
        <w:rPr>
          <w:sz w:val="21"/>
          <w:szCs w:val="21"/>
        </w:rPr>
        <w:t xml:space="preserve"> a nurse must interpret</w:t>
      </w:r>
      <w:r w:rsidR="006C3097">
        <w:rPr>
          <w:sz w:val="21"/>
          <w:szCs w:val="21"/>
        </w:rPr>
        <w:t xml:space="preserve"> changes promptly and</w:t>
      </w:r>
      <w:r w:rsidR="00EB4F60">
        <w:rPr>
          <w:sz w:val="21"/>
          <w:szCs w:val="21"/>
        </w:rPr>
        <w:t xml:space="preserve"> decide whether immediate intervention is required. A lack of c</w:t>
      </w:r>
      <w:r w:rsidR="00765BAF">
        <w:rPr>
          <w:sz w:val="21"/>
          <w:szCs w:val="21"/>
        </w:rPr>
        <w:t xml:space="preserve">ritical thinking can result in </w:t>
      </w:r>
      <w:r w:rsidR="0000511F">
        <w:rPr>
          <w:sz w:val="21"/>
          <w:szCs w:val="21"/>
        </w:rPr>
        <w:t>delayed</w:t>
      </w:r>
      <w:r w:rsidR="00765BAF">
        <w:rPr>
          <w:sz w:val="21"/>
          <w:szCs w:val="21"/>
        </w:rPr>
        <w:t xml:space="preserve"> responses and incre</w:t>
      </w:r>
      <w:r w:rsidR="00E24B4F">
        <w:rPr>
          <w:sz w:val="21"/>
          <w:szCs w:val="21"/>
        </w:rPr>
        <w:t xml:space="preserve">ased risks to patient </w:t>
      </w:r>
      <w:r w:rsidR="00587F3D">
        <w:rPr>
          <w:sz w:val="21"/>
          <w:szCs w:val="21"/>
        </w:rPr>
        <w:t>safety. Empath</w:t>
      </w:r>
      <w:r w:rsidR="00FA6EE3">
        <w:rPr>
          <w:sz w:val="21"/>
          <w:szCs w:val="21"/>
        </w:rPr>
        <w:t xml:space="preserve"> is equally important as it allows nurses to under</w:t>
      </w:r>
      <w:r w:rsidR="00C743A7">
        <w:rPr>
          <w:sz w:val="21"/>
          <w:szCs w:val="21"/>
        </w:rPr>
        <w:t xml:space="preserve">stand </w:t>
      </w:r>
      <w:r w:rsidR="00587F3D">
        <w:rPr>
          <w:sz w:val="21"/>
          <w:szCs w:val="21"/>
        </w:rPr>
        <w:t>patient’s</w:t>
      </w:r>
      <w:r w:rsidR="00C743A7">
        <w:rPr>
          <w:sz w:val="21"/>
          <w:szCs w:val="21"/>
        </w:rPr>
        <w:t xml:space="preserve"> feelings and provide compassionate</w:t>
      </w:r>
      <w:r w:rsidR="00587F3D">
        <w:rPr>
          <w:sz w:val="21"/>
          <w:szCs w:val="21"/>
        </w:rPr>
        <w:t xml:space="preserve"> person-centred </w:t>
      </w:r>
      <w:r w:rsidR="00D7640E">
        <w:rPr>
          <w:sz w:val="21"/>
          <w:szCs w:val="21"/>
        </w:rPr>
        <w:t>care.</w:t>
      </w:r>
    </w:p>
    <w:p w14:paraId="3C6361C3" w14:textId="77777777" w:rsidR="002F26E3" w:rsidRDefault="002F26E3" w:rsidP="009C7E52">
      <w:pPr>
        <w:spacing w:after="0" w:line="240" w:lineRule="auto"/>
        <w:jc w:val="both"/>
        <w:rPr>
          <w:sz w:val="21"/>
          <w:szCs w:val="21"/>
        </w:rPr>
      </w:pPr>
    </w:p>
    <w:p w14:paraId="3CC7F30D" w14:textId="145175FA" w:rsidR="003720B8" w:rsidRDefault="00D7640E" w:rsidP="009C7E52">
      <w:pPr>
        <w:spacing w:after="0" w:line="240" w:lineRule="auto"/>
        <w:jc w:val="both"/>
        <w:rPr>
          <w:sz w:val="21"/>
          <w:szCs w:val="21"/>
        </w:rPr>
      </w:pPr>
      <w:r w:rsidRPr="002F26E3">
        <w:rPr>
          <w:b/>
          <w:bCs/>
          <w:sz w:val="21"/>
          <w:szCs w:val="21"/>
        </w:rPr>
        <w:t xml:space="preserve"> Empathy</w:t>
      </w:r>
      <w:r>
        <w:rPr>
          <w:sz w:val="21"/>
          <w:szCs w:val="21"/>
        </w:rPr>
        <w:t xml:space="preserve"> </w:t>
      </w:r>
      <w:r w:rsidR="006E0AA2">
        <w:rPr>
          <w:sz w:val="21"/>
          <w:szCs w:val="21"/>
        </w:rPr>
        <w:t>strengthens rela</w:t>
      </w:r>
      <w:r w:rsidR="0039303C">
        <w:rPr>
          <w:sz w:val="21"/>
          <w:szCs w:val="21"/>
        </w:rPr>
        <w:t xml:space="preserve">tionships between </w:t>
      </w:r>
      <w:r w:rsidR="00D87B70">
        <w:rPr>
          <w:sz w:val="21"/>
          <w:szCs w:val="21"/>
        </w:rPr>
        <w:t>patients</w:t>
      </w:r>
      <w:r w:rsidR="0039303C">
        <w:rPr>
          <w:sz w:val="21"/>
          <w:szCs w:val="21"/>
        </w:rPr>
        <w:t xml:space="preserve"> and healthcare staff helping individuals feel valued and supported during treatment. Research shows that empathetic communication improves pati</w:t>
      </w:r>
      <w:r w:rsidR="00D87B70">
        <w:rPr>
          <w:sz w:val="21"/>
          <w:szCs w:val="21"/>
        </w:rPr>
        <w:t xml:space="preserve">ent </w:t>
      </w:r>
      <w:r w:rsidR="00FE3EB4">
        <w:rPr>
          <w:sz w:val="21"/>
          <w:szCs w:val="21"/>
        </w:rPr>
        <w:t>satisfaction and recovery out</w:t>
      </w:r>
      <w:r w:rsidR="00467F7A">
        <w:rPr>
          <w:sz w:val="21"/>
          <w:szCs w:val="21"/>
        </w:rPr>
        <w:t xml:space="preserve">come (Neumann et al.,2012). In </w:t>
      </w:r>
      <w:r w:rsidR="004A3C4C">
        <w:rPr>
          <w:sz w:val="21"/>
          <w:szCs w:val="21"/>
        </w:rPr>
        <w:t>practice a</w:t>
      </w:r>
      <w:r w:rsidR="00727D9D">
        <w:rPr>
          <w:sz w:val="21"/>
          <w:szCs w:val="21"/>
        </w:rPr>
        <w:t xml:space="preserve"> nurse who listens carefully and </w:t>
      </w:r>
      <w:r w:rsidR="00F62375">
        <w:rPr>
          <w:sz w:val="21"/>
          <w:szCs w:val="21"/>
        </w:rPr>
        <w:t xml:space="preserve">promote trust. </w:t>
      </w:r>
      <w:r w:rsidR="00122053">
        <w:rPr>
          <w:sz w:val="21"/>
          <w:szCs w:val="21"/>
        </w:rPr>
        <w:t xml:space="preserve">Without </w:t>
      </w:r>
      <w:r w:rsidR="004A3C4C">
        <w:rPr>
          <w:sz w:val="21"/>
          <w:szCs w:val="21"/>
        </w:rPr>
        <w:t>empathy</w:t>
      </w:r>
      <w:r w:rsidR="00122053">
        <w:rPr>
          <w:sz w:val="21"/>
          <w:szCs w:val="21"/>
        </w:rPr>
        <w:t xml:space="preserve"> patients may feel </w:t>
      </w:r>
      <w:r w:rsidR="004A3C4C">
        <w:rPr>
          <w:sz w:val="21"/>
          <w:szCs w:val="21"/>
        </w:rPr>
        <w:t xml:space="preserve">neglected or disrespected </w:t>
      </w:r>
      <w:r w:rsidR="002F1A94">
        <w:rPr>
          <w:sz w:val="21"/>
          <w:szCs w:val="21"/>
        </w:rPr>
        <w:t>leading to lower satisfaction and poorer overall exper</w:t>
      </w:r>
      <w:r w:rsidR="00710DB7">
        <w:rPr>
          <w:sz w:val="21"/>
          <w:szCs w:val="21"/>
        </w:rPr>
        <w:t>iences of care.</w:t>
      </w:r>
    </w:p>
    <w:p w14:paraId="024BA6C9" w14:textId="77777777" w:rsidR="00C2089F" w:rsidRDefault="00C2089F" w:rsidP="009C7E52">
      <w:pPr>
        <w:spacing w:after="0" w:line="240" w:lineRule="auto"/>
        <w:jc w:val="both"/>
        <w:rPr>
          <w:sz w:val="21"/>
          <w:szCs w:val="21"/>
        </w:rPr>
      </w:pPr>
    </w:p>
    <w:p w14:paraId="3CF16B4D" w14:textId="3EFA482F" w:rsidR="0017287D" w:rsidRPr="00C27318" w:rsidRDefault="00710DB7" w:rsidP="009C7E52">
      <w:pPr>
        <w:spacing w:after="0" w:line="240" w:lineRule="auto"/>
        <w:jc w:val="both"/>
        <w:rPr>
          <w:sz w:val="21"/>
          <w:szCs w:val="21"/>
        </w:rPr>
      </w:pPr>
      <w:r>
        <w:rPr>
          <w:sz w:val="21"/>
          <w:szCs w:val="21"/>
        </w:rPr>
        <w:t>In summary communication c</w:t>
      </w:r>
      <w:r w:rsidR="008812A0">
        <w:rPr>
          <w:sz w:val="21"/>
          <w:szCs w:val="21"/>
        </w:rPr>
        <w:t>r</w:t>
      </w:r>
      <w:r w:rsidR="00DC0690">
        <w:rPr>
          <w:sz w:val="21"/>
          <w:szCs w:val="21"/>
        </w:rPr>
        <w:t xml:space="preserve">itical thinking and empathy are essential skills for nursing </w:t>
      </w:r>
      <w:r w:rsidR="00FC4856">
        <w:rPr>
          <w:sz w:val="21"/>
          <w:szCs w:val="21"/>
        </w:rPr>
        <w:t>professionals. These</w:t>
      </w:r>
      <w:r w:rsidR="00DC0690">
        <w:rPr>
          <w:sz w:val="21"/>
          <w:szCs w:val="21"/>
        </w:rPr>
        <w:t xml:space="preserve"> </w:t>
      </w:r>
      <w:r w:rsidR="00FC4856">
        <w:rPr>
          <w:sz w:val="21"/>
          <w:szCs w:val="21"/>
        </w:rPr>
        <w:t xml:space="preserve">abilities ensure that care is safe </w:t>
      </w:r>
      <w:r w:rsidR="00D97FA4">
        <w:rPr>
          <w:sz w:val="21"/>
          <w:szCs w:val="21"/>
        </w:rPr>
        <w:t>re</w:t>
      </w:r>
      <w:r w:rsidR="00C836C8">
        <w:rPr>
          <w:sz w:val="21"/>
          <w:szCs w:val="21"/>
        </w:rPr>
        <w:t xml:space="preserve">sponsive and </w:t>
      </w:r>
      <w:r w:rsidR="00A023B5">
        <w:rPr>
          <w:sz w:val="21"/>
          <w:szCs w:val="21"/>
        </w:rPr>
        <w:t xml:space="preserve">centred on the </w:t>
      </w:r>
      <w:r w:rsidR="006E7F71">
        <w:rPr>
          <w:sz w:val="21"/>
          <w:szCs w:val="21"/>
        </w:rPr>
        <w:t>patient’s</w:t>
      </w:r>
      <w:r w:rsidR="00A023B5">
        <w:rPr>
          <w:sz w:val="21"/>
          <w:szCs w:val="21"/>
        </w:rPr>
        <w:t xml:space="preserve"> </w:t>
      </w:r>
      <w:r w:rsidR="00B04660">
        <w:rPr>
          <w:sz w:val="21"/>
          <w:szCs w:val="21"/>
        </w:rPr>
        <w:t>needs. Developing</w:t>
      </w:r>
      <w:r w:rsidR="00BD79A4">
        <w:rPr>
          <w:sz w:val="21"/>
          <w:szCs w:val="21"/>
        </w:rPr>
        <w:t xml:space="preserve"> and </w:t>
      </w:r>
      <w:r w:rsidR="006E7F71">
        <w:rPr>
          <w:sz w:val="21"/>
          <w:szCs w:val="21"/>
        </w:rPr>
        <w:t xml:space="preserve">maintaining these </w:t>
      </w:r>
      <w:r w:rsidR="003C3C32">
        <w:rPr>
          <w:sz w:val="21"/>
          <w:szCs w:val="21"/>
        </w:rPr>
        <w:t>skills enables</w:t>
      </w:r>
      <w:r w:rsidR="006F4A93">
        <w:rPr>
          <w:sz w:val="21"/>
          <w:szCs w:val="21"/>
        </w:rPr>
        <w:t xml:space="preserve"> nurses to perform effectively in challenging hea</w:t>
      </w:r>
      <w:r w:rsidR="00336193">
        <w:rPr>
          <w:sz w:val="21"/>
          <w:szCs w:val="21"/>
        </w:rPr>
        <w:t>lthcare environments and deliver the hi</w:t>
      </w:r>
      <w:r w:rsidR="00240108">
        <w:rPr>
          <w:sz w:val="21"/>
          <w:szCs w:val="21"/>
        </w:rPr>
        <w:t>ghest standards of professional practice.</w:t>
      </w:r>
    </w:p>
    <w:p w14:paraId="7338813D" w14:textId="77777777" w:rsidR="00C85A7C" w:rsidRDefault="00C85A7C" w:rsidP="00C85A7C">
      <w:pPr>
        <w:spacing w:after="0" w:line="240" w:lineRule="auto"/>
        <w:jc w:val="both"/>
        <w:rPr>
          <w:sz w:val="21"/>
          <w:szCs w:val="21"/>
        </w:rPr>
      </w:pPr>
    </w:p>
    <w:p w14:paraId="01C49510" w14:textId="543EE72F" w:rsidR="002370CE" w:rsidRDefault="003003FD" w:rsidP="00E56785">
      <w:pPr>
        <w:pStyle w:val="Heading2"/>
        <w:numPr>
          <w:ilvl w:val="1"/>
          <w:numId w:val="23"/>
        </w:numPr>
        <w:rPr>
          <w:color w:val="4472C4" w:themeColor="accent1"/>
          <w:szCs w:val="24"/>
        </w:rPr>
      </w:pPr>
      <w:bookmarkStart w:id="4" w:name="_Toc212100520"/>
      <w:r>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for [</w:t>
      </w:r>
      <w:r w:rsidR="00A02041">
        <w:rPr>
          <w:color w:val="4472C4" w:themeColor="accent1"/>
          <w:szCs w:val="24"/>
        </w:rPr>
        <w:t>Nurse</w:t>
      </w:r>
      <w:r w:rsidR="00070818" w:rsidRPr="002976D4">
        <w:rPr>
          <w:color w:val="4472C4" w:themeColor="accent1"/>
          <w:szCs w:val="24"/>
        </w:rPr>
        <w:t xml:space="preserve"> </w:t>
      </w:r>
      <w:r w:rsidR="007138EF" w:rsidRPr="002976D4">
        <w:rPr>
          <w:color w:val="4472C4" w:themeColor="accent1"/>
          <w:szCs w:val="24"/>
        </w:rPr>
        <w:t>Role</w:t>
      </w:r>
      <w:r w:rsidR="00070818" w:rsidRPr="002976D4">
        <w:rPr>
          <w:color w:val="4472C4" w:themeColor="accent1"/>
          <w:szCs w:val="24"/>
        </w:rPr>
        <w:t>]</w:t>
      </w:r>
      <w:bookmarkEnd w:id="4"/>
      <w:r w:rsidR="00E56785">
        <w:rPr>
          <w:color w:val="4472C4" w:themeColor="accent1"/>
          <w:szCs w:val="24"/>
        </w:rPr>
        <w:t>.</w:t>
      </w:r>
    </w:p>
    <w:p w14:paraId="1DCCC8C5" w14:textId="77777777" w:rsidR="00E56785" w:rsidRPr="00E56785" w:rsidRDefault="00E56785" w:rsidP="00E56785">
      <w:pPr>
        <w:pStyle w:val="ListParagraph"/>
        <w:ind w:left="440"/>
      </w:pPr>
    </w:p>
    <w:p w14:paraId="1008F156" w14:textId="77777777" w:rsidR="00102D96" w:rsidRDefault="00124351" w:rsidP="003D676A">
      <w:r>
        <w:t>D</w:t>
      </w:r>
      <w:r w:rsidR="00DA5B0F">
        <w:t>eveloping pro</w:t>
      </w:r>
      <w:r w:rsidR="005844CE">
        <w:t>fessi</w:t>
      </w:r>
      <w:r w:rsidR="00AD1C0F">
        <w:t>onal nursing skills such as commun</w:t>
      </w:r>
      <w:r w:rsidR="00685B1F">
        <w:t>ication critical thinking and empathy req</w:t>
      </w:r>
      <w:r w:rsidR="00FC3848">
        <w:t xml:space="preserve">uires continuous learning and reflective </w:t>
      </w:r>
      <w:r w:rsidR="004C1D1D">
        <w:t>practice. Three</w:t>
      </w:r>
      <w:r w:rsidR="00440942">
        <w:t xml:space="preserve"> effective strategies for </w:t>
      </w:r>
      <w:r w:rsidR="004C1D1D">
        <w:t>improvement</w:t>
      </w:r>
      <w:r w:rsidR="00D917AB">
        <w:t xml:space="preserve"> include </w:t>
      </w:r>
      <w:r w:rsidR="00D917AB" w:rsidRPr="00462C8A">
        <w:rPr>
          <w:b/>
          <w:bCs/>
        </w:rPr>
        <w:t xml:space="preserve">continuing professional </w:t>
      </w:r>
      <w:r w:rsidR="00C25B38" w:rsidRPr="00462C8A">
        <w:rPr>
          <w:b/>
          <w:bCs/>
        </w:rPr>
        <w:t>development</w:t>
      </w:r>
      <w:r w:rsidR="004C1D1D" w:rsidRPr="00462C8A">
        <w:rPr>
          <w:b/>
          <w:bCs/>
        </w:rPr>
        <w:t xml:space="preserve"> </w:t>
      </w:r>
      <w:r w:rsidR="00EF6F7F" w:rsidRPr="00462C8A">
        <w:rPr>
          <w:b/>
          <w:bCs/>
        </w:rPr>
        <w:t xml:space="preserve">(CPD), </w:t>
      </w:r>
      <w:r w:rsidR="000D5FA9" w:rsidRPr="00462C8A">
        <w:rPr>
          <w:b/>
          <w:bCs/>
        </w:rPr>
        <w:t xml:space="preserve">reflective </w:t>
      </w:r>
      <w:r w:rsidR="00C96FF0" w:rsidRPr="00462C8A">
        <w:rPr>
          <w:b/>
          <w:bCs/>
        </w:rPr>
        <w:t xml:space="preserve">practice, and mentorship </w:t>
      </w:r>
      <w:r w:rsidR="000E01E0" w:rsidRPr="00462C8A">
        <w:rPr>
          <w:b/>
          <w:bCs/>
        </w:rPr>
        <w:t>programmes</w:t>
      </w:r>
      <w:r w:rsidR="000E01E0">
        <w:t>. Each strategy supports personal growth e</w:t>
      </w:r>
      <w:r w:rsidR="00D64B75">
        <w:t>nhances clinical competence and promotes safe more com</w:t>
      </w:r>
      <w:r w:rsidR="00642D5C">
        <w:t xml:space="preserve">passionate patient </w:t>
      </w:r>
      <w:r w:rsidR="002D76FB">
        <w:t xml:space="preserve">care. </w:t>
      </w:r>
    </w:p>
    <w:p w14:paraId="449082EB" w14:textId="01936EA9" w:rsidR="0034370C" w:rsidRDefault="002D76FB" w:rsidP="003D676A">
      <w:r w:rsidRPr="00102D96">
        <w:rPr>
          <w:b/>
          <w:bCs/>
        </w:rPr>
        <w:t>Continuing professional</w:t>
      </w:r>
      <w:r w:rsidR="00AC0B2C">
        <w:t xml:space="preserve"> </w:t>
      </w:r>
      <w:r w:rsidR="00AC0B2C" w:rsidRPr="00462C8A">
        <w:rPr>
          <w:b/>
          <w:bCs/>
        </w:rPr>
        <w:t>development (CPD)</w:t>
      </w:r>
      <w:r w:rsidR="00AC0B2C">
        <w:t xml:space="preserve"> is an essential strategy for maintaining and improving nursing skill</w:t>
      </w:r>
      <w:r w:rsidR="00BB345C">
        <w:t>s. CPD involves formal train</w:t>
      </w:r>
      <w:r w:rsidR="00AA65F0">
        <w:t>ing workshops and self-directed learning</w:t>
      </w:r>
      <w:r w:rsidR="00DB7129">
        <w:t xml:space="preserve"> that keep nur</w:t>
      </w:r>
      <w:r w:rsidR="00052ECD">
        <w:t xml:space="preserve">ses updated with current evidence-based practices </w:t>
      </w:r>
      <w:r w:rsidR="00152F95">
        <w:t>(Health Education E</w:t>
      </w:r>
      <w:r w:rsidR="00311A37">
        <w:t xml:space="preserve">ngland ,2020).By engaging </w:t>
      </w:r>
      <w:r w:rsidR="00A57866">
        <w:t>in CPD activities nurses</w:t>
      </w:r>
      <w:r w:rsidR="001E6616">
        <w:t xml:space="preserve"> can strengthen their c</w:t>
      </w:r>
      <w:r w:rsidR="00FF0D69">
        <w:t>ommunication and decision-making abilities thro</w:t>
      </w:r>
      <w:r w:rsidR="009B77F7">
        <w:t>ugh real-life case studies and s</w:t>
      </w:r>
      <w:r w:rsidR="009650F9">
        <w:t>cenario-</w:t>
      </w:r>
      <w:r w:rsidR="009B5F68">
        <w:t xml:space="preserve">based training .For example </w:t>
      </w:r>
      <w:r w:rsidR="00E078F8">
        <w:t>simulation</w:t>
      </w:r>
      <w:r w:rsidR="009E6B87">
        <w:t xml:space="preserve"> sessions allow nurses to practise emer</w:t>
      </w:r>
      <w:r w:rsidR="00401E89">
        <w:t xml:space="preserve">gency communication and clinical reasoning </w:t>
      </w:r>
      <w:r w:rsidR="00ED21EA">
        <w:t>in a safe environment .Ongoing professional lear</w:t>
      </w:r>
      <w:r w:rsidR="00300A93">
        <w:t>ning ensures that nurses remain competent confident and able to deliver high-quality care in line with natio</w:t>
      </w:r>
      <w:r w:rsidR="005E3CD9">
        <w:t>nal health service (NHS) standers.</w:t>
      </w:r>
    </w:p>
    <w:p w14:paraId="4F8710F3" w14:textId="77777777" w:rsidR="00E1552A" w:rsidRDefault="00CF2C10" w:rsidP="00C973EF">
      <w:r w:rsidRPr="005B29A4">
        <w:rPr>
          <w:b/>
          <w:bCs/>
        </w:rPr>
        <w:t>Reflective practice</w:t>
      </w:r>
      <w:r>
        <w:t xml:space="preserve"> is an</w:t>
      </w:r>
      <w:r w:rsidR="00461831">
        <w:t>other key strategy that helps nurses evaluate th</w:t>
      </w:r>
      <w:r w:rsidR="007F7295">
        <w:t xml:space="preserve">eir actions and identify </w:t>
      </w:r>
      <w:r w:rsidR="009F7DC4">
        <w:t xml:space="preserve">areas for </w:t>
      </w:r>
      <w:r w:rsidR="00C973EF">
        <w:t>improvement. According</w:t>
      </w:r>
      <w:r w:rsidR="00826D64">
        <w:t xml:space="preserve"> to the nursing and midwifery </w:t>
      </w:r>
      <w:r w:rsidR="00C973EF">
        <w:t>council (</w:t>
      </w:r>
      <w:r w:rsidR="00F956AB">
        <w:t>NMC,2018</w:t>
      </w:r>
      <w:r w:rsidR="00C973EF">
        <w:t>), reflection</w:t>
      </w:r>
      <w:r w:rsidR="00F956AB">
        <w:t xml:space="preserve"> enab</w:t>
      </w:r>
      <w:r w:rsidR="006E308A">
        <w:t>les p</w:t>
      </w:r>
      <w:r w:rsidR="00235108">
        <w:t xml:space="preserve">ractitioners to learn from </w:t>
      </w:r>
      <w:r w:rsidR="00C973EF">
        <w:t>experience recognise</w:t>
      </w:r>
      <w:r w:rsidR="007300EE">
        <w:t xml:space="preserve"> strengths and </w:t>
      </w:r>
      <w:r w:rsidR="00461CE8">
        <w:t>weakne</w:t>
      </w:r>
      <w:r w:rsidR="002D3C74">
        <w:t>sses and make positive</w:t>
      </w:r>
      <w:r w:rsidR="00BA316D">
        <w:t xml:space="preserve"> changes to future </w:t>
      </w:r>
      <w:r w:rsidR="009C1E93">
        <w:t>practice. For</w:t>
      </w:r>
      <w:r w:rsidR="009E35F9">
        <w:t xml:space="preserve"> </w:t>
      </w:r>
      <w:r w:rsidR="00C973EF">
        <w:t>instance,</w:t>
      </w:r>
      <w:r w:rsidR="009E35F9">
        <w:t xml:space="preserve"> after a</w:t>
      </w:r>
      <w:r w:rsidR="002D3C74">
        <w:t xml:space="preserve"> challenging interaction</w:t>
      </w:r>
      <w:r w:rsidR="007D746A">
        <w:t xml:space="preserve"> with </w:t>
      </w:r>
      <w:r w:rsidR="009C1E93">
        <w:t xml:space="preserve">a </w:t>
      </w:r>
      <w:r w:rsidR="00382198">
        <w:t xml:space="preserve">patient a nurse can reflect on what </w:t>
      </w:r>
      <w:r w:rsidR="00584350">
        <w:t xml:space="preserve">went well and what could be </w:t>
      </w:r>
      <w:r w:rsidR="0005390C">
        <w:t xml:space="preserve">improved in terms of empathy and </w:t>
      </w:r>
      <w:r w:rsidR="00C973EF">
        <w:t>communication. This</w:t>
      </w:r>
      <w:r w:rsidR="0069743F">
        <w:t xml:space="preserve"> approach </w:t>
      </w:r>
      <w:r w:rsidR="00C973EF">
        <w:t>encourages</w:t>
      </w:r>
      <w:r w:rsidR="007C5A49">
        <w:t xml:space="preserve"> </w:t>
      </w:r>
      <w:r w:rsidR="00C973EF">
        <w:t>self-awareness</w:t>
      </w:r>
      <w:r w:rsidR="007C5A49">
        <w:t xml:space="preserve"> critical thinking and emotional intelligence skills essential for person centred </w:t>
      </w:r>
      <w:r w:rsidR="009F6A87">
        <w:t xml:space="preserve">care. </w:t>
      </w:r>
    </w:p>
    <w:p w14:paraId="533323D8" w14:textId="78E6F662" w:rsidR="00500295" w:rsidRDefault="009F6A87" w:rsidP="00C973EF">
      <w:r w:rsidRPr="00E1552A">
        <w:rPr>
          <w:b/>
          <w:bCs/>
        </w:rPr>
        <w:t>Mentorship</w:t>
      </w:r>
      <w:r w:rsidR="007767D3" w:rsidRPr="00E1552A">
        <w:rPr>
          <w:b/>
          <w:bCs/>
        </w:rPr>
        <w:t xml:space="preserve"> and peer support programmes</w:t>
      </w:r>
      <w:r w:rsidR="007767D3">
        <w:t xml:space="preserve"> are also effective in deve</w:t>
      </w:r>
      <w:r>
        <w:t xml:space="preserve">loping </w:t>
      </w:r>
      <w:r w:rsidR="009B1715">
        <w:t xml:space="preserve">nursing </w:t>
      </w:r>
      <w:r w:rsidR="00B91A23">
        <w:t>skill. Working</w:t>
      </w:r>
      <w:r w:rsidR="009B1715">
        <w:t xml:space="preserve"> with an ex</w:t>
      </w:r>
      <w:r w:rsidR="00B91A23">
        <w:t xml:space="preserve">perienced mentor </w:t>
      </w:r>
      <w:r w:rsidR="00442E1E">
        <w:t>p</w:t>
      </w:r>
      <w:r w:rsidR="00FB200F">
        <w:t>rovides opportunities for feedback guidance and skill demonstra</w:t>
      </w:r>
      <w:r w:rsidR="00DC268B">
        <w:t>tion in a supportive learning environment (RCN</w:t>
      </w:r>
      <w:r w:rsidR="00231FDE">
        <w:t xml:space="preserve">,2021).Mentors can help new or developing nurses understand complex decision making practise </w:t>
      </w:r>
      <w:r w:rsidR="005F3C04">
        <w:t xml:space="preserve">effective communication and manage stress in </w:t>
      </w:r>
      <w:r w:rsidR="007D4177">
        <w:t>clinical</w:t>
      </w:r>
      <w:r w:rsidR="005F3C04">
        <w:t xml:space="preserve"> setting .For exam</w:t>
      </w:r>
      <w:r w:rsidR="007D4177">
        <w:t xml:space="preserve">ple regular </w:t>
      </w:r>
      <w:r w:rsidR="00D03F31">
        <w:t>supervision sessions can help a nurse revi</w:t>
      </w:r>
      <w:r w:rsidR="004D146D">
        <w:t xml:space="preserve">ew decisions and receive constructive feedback </w:t>
      </w:r>
      <w:r w:rsidR="003228EE">
        <w:t>to improve clinical judgment .Mentorship also promotes teamwork and professional confidence both vital within mul</w:t>
      </w:r>
      <w:r w:rsidR="00063BC7">
        <w:t>tidisciplinary  healthcare teams.</w:t>
      </w:r>
    </w:p>
    <w:p w14:paraId="2703A512" w14:textId="7F73366D" w:rsidR="00500295" w:rsidRPr="0040252D" w:rsidRDefault="00DE33BC" w:rsidP="0040252D">
      <w:r>
        <w:t>In con</w:t>
      </w:r>
      <w:r w:rsidR="00100E67">
        <w:t xml:space="preserve">clusion CPD reflective </w:t>
      </w:r>
      <w:r w:rsidR="00050012">
        <w:t>practice</w:t>
      </w:r>
      <w:r w:rsidR="000034F8">
        <w:t xml:space="preserve"> and mentorship are practical </w:t>
      </w:r>
      <w:r w:rsidR="0006624C">
        <w:t xml:space="preserve">and </w:t>
      </w:r>
      <w:r w:rsidR="00E853D4">
        <w:t>evidence-based</w:t>
      </w:r>
      <w:r w:rsidR="0006624C">
        <w:t xml:space="preserve"> str</w:t>
      </w:r>
      <w:r w:rsidR="00F17240">
        <w:t>ategies</w:t>
      </w:r>
      <w:r w:rsidR="003839B5">
        <w:t xml:space="preserve"> for improving </w:t>
      </w:r>
      <w:r w:rsidR="00E853D4">
        <w:t>communication,</w:t>
      </w:r>
      <w:r w:rsidR="003839B5">
        <w:t xml:space="preserve"> crit</w:t>
      </w:r>
      <w:r w:rsidR="003E7462">
        <w:t xml:space="preserve">ical thinking and empathy within </w:t>
      </w:r>
      <w:r w:rsidR="00E853D4">
        <w:t>nursing.</w:t>
      </w:r>
      <w:r w:rsidR="003E7462">
        <w:t xml:space="preserve"> </w:t>
      </w:r>
      <w:r w:rsidR="00E853D4">
        <w:t>These</w:t>
      </w:r>
      <w:r w:rsidR="003E7462">
        <w:t xml:space="preserve"> approaches </w:t>
      </w:r>
      <w:r w:rsidR="00E853D4">
        <w:t xml:space="preserve">ensure </w:t>
      </w:r>
      <w:r w:rsidR="007331E9">
        <w:t xml:space="preserve">that nurses continue </w:t>
      </w:r>
      <w:r w:rsidR="00E9219F">
        <w:t>to develop professionally deliver safe and com</w:t>
      </w:r>
      <w:r w:rsidR="00BF48B8">
        <w:t>passionate care and uphold the values of the NHS and the NMC code.</w:t>
      </w:r>
    </w:p>
    <w:p w14:paraId="1497148C" w14:textId="7D54FF8B" w:rsidR="00A946CB" w:rsidRDefault="00A946CB" w:rsidP="008860E6">
      <w:pPr>
        <w:pStyle w:val="Heading2"/>
        <w:numPr>
          <w:ilvl w:val="1"/>
          <w:numId w:val="23"/>
        </w:numPr>
        <w:rPr>
          <w:color w:val="4472C4" w:themeColor="accent1"/>
          <w:szCs w:val="24"/>
        </w:rPr>
      </w:pPr>
      <w:bookmarkStart w:id="5" w:name="_Toc212100521"/>
      <w:r w:rsidRPr="002976D4">
        <w:rPr>
          <w:color w:val="4472C4" w:themeColor="accent1"/>
          <w:szCs w:val="24"/>
        </w:rPr>
        <w:t>Conclusion</w:t>
      </w:r>
      <w:bookmarkEnd w:id="5"/>
      <w:r w:rsidR="00E56785">
        <w:rPr>
          <w:color w:val="4472C4" w:themeColor="accent1"/>
          <w:szCs w:val="24"/>
        </w:rPr>
        <w:t>.</w:t>
      </w:r>
    </w:p>
    <w:p w14:paraId="5C2D7724" w14:textId="634B1632" w:rsidR="008860E6" w:rsidRDefault="00D535C2" w:rsidP="008860E6">
      <w:pPr>
        <w:pStyle w:val="ListParagraph"/>
        <w:ind w:left="440"/>
      </w:pPr>
      <w:r>
        <w:t>The nursing role is essential to ensuring safe high quality and com</w:t>
      </w:r>
      <w:r w:rsidR="007F4017">
        <w:t>pa</w:t>
      </w:r>
      <w:r w:rsidR="00C512AF">
        <w:t xml:space="preserve">ssionate care within the healthcare </w:t>
      </w:r>
      <w:r w:rsidR="00A36812">
        <w:t>system. Nurses perform a wide range of duties that re</w:t>
      </w:r>
      <w:r w:rsidR="007E2340">
        <w:t xml:space="preserve">quire strong communication </w:t>
      </w:r>
      <w:r w:rsidR="003D53DD">
        <w:t>critical</w:t>
      </w:r>
      <w:r w:rsidR="007E2340">
        <w:t xml:space="preserve"> thinking</w:t>
      </w:r>
      <w:r w:rsidR="003D53DD">
        <w:t xml:space="preserve"> and </w:t>
      </w:r>
      <w:r w:rsidR="00E60873">
        <w:t>em</w:t>
      </w:r>
      <w:r w:rsidR="004A215D">
        <w:t>pathy to meet patients physical and e</w:t>
      </w:r>
      <w:r w:rsidR="00746D8C">
        <w:t xml:space="preserve">motional </w:t>
      </w:r>
      <w:r w:rsidR="00D40D2C">
        <w:t>needs. Develo</w:t>
      </w:r>
      <w:r w:rsidR="0071238D">
        <w:t xml:space="preserve">ping these core skills </w:t>
      </w:r>
      <w:r w:rsidR="00755D15">
        <w:t>through continuing</w:t>
      </w:r>
      <w:r w:rsidR="00876596">
        <w:t xml:space="preserve"> professional development </w:t>
      </w:r>
      <w:r w:rsidR="00BA0A7F">
        <w:t xml:space="preserve">reflective practice and mentorship is vital for maintaining effective and ethical </w:t>
      </w:r>
      <w:r w:rsidR="00BD7DB9">
        <w:t>practice. Although</w:t>
      </w:r>
      <w:r w:rsidR="00BA0A7F">
        <w:t xml:space="preserve"> the role presents many challenges ongoing </w:t>
      </w:r>
      <w:r w:rsidR="00BD7DB9">
        <w:t xml:space="preserve">learning and </w:t>
      </w:r>
      <w:r w:rsidR="00755D15">
        <w:t>support</w:t>
      </w:r>
      <w:r w:rsidR="00BD7DB9">
        <w:t xml:space="preserve"> </w:t>
      </w:r>
      <w:r w:rsidR="007E2FC6">
        <w:t>enable</w:t>
      </w:r>
      <w:r w:rsidR="00755D15">
        <w:t xml:space="preserve"> nurses to provide patient centred care and uphold professional standards. </w:t>
      </w:r>
      <w:r w:rsidR="00716EE8">
        <w:t xml:space="preserve">Overall skilled and reflective </w:t>
      </w:r>
      <w:r w:rsidR="007E2FC6">
        <w:t>nursing</w:t>
      </w:r>
      <w:r w:rsidR="00716EE8">
        <w:t xml:space="preserve"> practice is fun</w:t>
      </w:r>
      <w:r w:rsidR="0093073B">
        <w:t xml:space="preserve">damental to improving health </w:t>
      </w:r>
      <w:r w:rsidR="008C0488">
        <w:t>outcomes and strengthening the quality of healthcare delivery</w:t>
      </w:r>
      <w:r w:rsidR="007E2FC6">
        <w:t>.</w:t>
      </w:r>
      <w:r w:rsidR="008C0488">
        <w:t xml:space="preserve"> </w:t>
      </w:r>
    </w:p>
    <w:p w14:paraId="372AAFCE" w14:textId="77777777" w:rsidR="00182ADB" w:rsidRPr="008860E6" w:rsidRDefault="00182ADB" w:rsidP="008860E6">
      <w:pPr>
        <w:pStyle w:val="ListParagraph"/>
        <w:ind w:left="440"/>
      </w:pPr>
    </w:p>
    <w:p w14:paraId="6C4B494D" w14:textId="1B21DE2C" w:rsidR="00226D31" w:rsidRDefault="00226D31" w:rsidP="00B157CE">
      <w:pPr>
        <w:pStyle w:val="Heading2"/>
        <w:numPr>
          <w:ilvl w:val="1"/>
          <w:numId w:val="23"/>
        </w:numPr>
        <w:rPr>
          <w:color w:val="4472C4" w:themeColor="accent1"/>
          <w:szCs w:val="24"/>
        </w:rPr>
      </w:pPr>
      <w:bookmarkStart w:id="6" w:name="_Toc212100522"/>
      <w:r w:rsidRPr="002976D4">
        <w:rPr>
          <w:color w:val="4472C4" w:themeColor="accent1"/>
          <w:szCs w:val="24"/>
        </w:rPr>
        <w:t>Reference List</w:t>
      </w:r>
      <w:bookmarkEnd w:id="6"/>
      <w:r w:rsidR="00E56785">
        <w:rPr>
          <w:color w:val="4472C4" w:themeColor="accent1"/>
          <w:szCs w:val="24"/>
        </w:rPr>
        <w:t>.</w:t>
      </w:r>
    </w:p>
    <w:p w14:paraId="0E562DA5" w14:textId="77777777" w:rsidR="00E56785" w:rsidRPr="00E56785" w:rsidRDefault="00E56785" w:rsidP="00E56785"/>
    <w:p w14:paraId="07C0DF36" w14:textId="64548C3E" w:rsidR="00625B57" w:rsidRDefault="003532BA" w:rsidP="00EA5400">
      <w:r>
        <w:t>H</w:t>
      </w:r>
      <w:r w:rsidR="002D74D9">
        <w:t>ealth E</w:t>
      </w:r>
      <w:r w:rsidR="00FF3091">
        <w:t xml:space="preserve">ducation </w:t>
      </w:r>
      <w:r w:rsidR="001F57F4">
        <w:t>England (</w:t>
      </w:r>
      <w:r w:rsidR="002E3560">
        <w:t xml:space="preserve">2020) </w:t>
      </w:r>
      <w:r w:rsidR="002E3560" w:rsidRPr="00EA5400">
        <w:rPr>
          <w:i/>
          <w:iCs/>
        </w:rPr>
        <w:t>Continuing</w:t>
      </w:r>
      <w:r w:rsidR="002A7933" w:rsidRPr="00EA5400">
        <w:rPr>
          <w:i/>
          <w:iCs/>
        </w:rPr>
        <w:t xml:space="preserve"> professional development for health </w:t>
      </w:r>
      <w:r w:rsidR="001F57F4" w:rsidRPr="00EA5400">
        <w:rPr>
          <w:i/>
          <w:iCs/>
        </w:rPr>
        <w:t>and care professional.</w:t>
      </w:r>
      <w:r w:rsidR="001F57F4">
        <w:t xml:space="preserve"> Health </w:t>
      </w:r>
      <w:r w:rsidR="008A1F5C">
        <w:t xml:space="preserve">England. </w:t>
      </w:r>
      <w:r w:rsidR="007D3C44">
        <w:t xml:space="preserve"> </w:t>
      </w:r>
      <w:r w:rsidR="008A1F5C">
        <w:t xml:space="preserve">Available </w:t>
      </w:r>
      <w:r w:rsidR="00387B67">
        <w:t>at:</w:t>
      </w:r>
      <w:r w:rsidR="00DA1936">
        <w:t xml:space="preserve"> </w:t>
      </w:r>
      <w:hyperlink r:id="rId12" w:history="1">
        <w:r w:rsidR="004F38DD" w:rsidRPr="009F1C3B">
          <w:rPr>
            <w:rStyle w:val="Hyperlink"/>
          </w:rPr>
          <w:t>https://www.hee.nhs.uk</w:t>
        </w:r>
      </w:hyperlink>
      <w:r w:rsidR="004F38DD">
        <w:t xml:space="preserve"> </w:t>
      </w:r>
      <w:r w:rsidR="00031472">
        <w:t>(Accessed: 9 November 2025)</w:t>
      </w:r>
      <w:r w:rsidR="009379EF">
        <w:t>.</w:t>
      </w:r>
    </w:p>
    <w:p w14:paraId="1DF4B0FF" w14:textId="39F4D62F" w:rsidR="003C7FFC" w:rsidRDefault="003509EA" w:rsidP="00EA5400">
      <w:pPr>
        <w:rPr>
          <w:rFonts w:ascii="Arial" w:hAnsi="Arial" w:cs="Arial"/>
          <w:color w:val="242424"/>
          <w:szCs w:val="20"/>
          <w:shd w:val="clear" w:color="auto" w:fill="FFFFFF"/>
        </w:rPr>
      </w:pPr>
      <w:r w:rsidRPr="003509EA">
        <w:rPr>
          <w:rFonts w:ascii="Arial" w:hAnsi="Arial" w:cs="Arial"/>
          <w:szCs w:val="20"/>
        </w:rPr>
        <w:br/>
      </w:r>
      <w:r w:rsidRPr="003509EA">
        <w:rPr>
          <w:rFonts w:ascii="Arial" w:hAnsi="Arial" w:cs="Arial"/>
          <w:color w:val="242424"/>
          <w:szCs w:val="20"/>
          <w:shd w:val="clear" w:color="auto" w:fill="FFFFFF"/>
        </w:rPr>
        <w:t>Neumann, M., Edelhäuser, F., Tauschel, D., Fischer, M.R., Wirtz, M., Woopen, C., Haramati, A. and Scheffer, C. (2012) ‘Empathy decline and its reasons: A systematic review of studies with medical students and residents’, Academic Medicine, 87(3), pp. 340–348. Available at: </w:t>
      </w:r>
      <w:hyperlink r:id="rId13" w:tgtFrame="_blank" w:history="1">
        <w:r w:rsidRPr="003509EA">
          <w:rPr>
            <w:rFonts w:ascii="Arial" w:hAnsi="Arial" w:cs="Arial"/>
            <w:color w:val="0000FF"/>
            <w:szCs w:val="20"/>
            <w:u w:val="single"/>
            <w:bdr w:val="none" w:sz="0" w:space="0" w:color="auto" w:frame="1"/>
            <w:shd w:val="clear" w:color="auto" w:fill="FFFFFF"/>
          </w:rPr>
          <w:t>https://doi.org/10.1097/ACM.0b013e318241e2fa</w:t>
        </w:r>
      </w:hyperlink>
      <w:r w:rsidRPr="003509EA">
        <w:rPr>
          <w:rFonts w:ascii="Arial" w:hAnsi="Arial" w:cs="Arial"/>
          <w:color w:val="242424"/>
          <w:szCs w:val="20"/>
          <w:shd w:val="clear" w:color="auto" w:fill="FFFFFF"/>
        </w:rPr>
        <w:t> (Accessed: 9 November 2025).</w:t>
      </w:r>
    </w:p>
    <w:p w14:paraId="625BC8A3" w14:textId="77777777" w:rsidR="003509EA" w:rsidRPr="003509EA" w:rsidRDefault="003509EA" w:rsidP="00EA5400">
      <w:pPr>
        <w:rPr>
          <w:rFonts w:ascii="Arial" w:hAnsi="Arial" w:cs="Arial"/>
          <w:szCs w:val="20"/>
        </w:rPr>
      </w:pPr>
    </w:p>
    <w:p w14:paraId="1EBE3AC4" w14:textId="5CEE7EA3" w:rsidR="009379EF" w:rsidRDefault="0013674F" w:rsidP="00EA5400">
      <w:pPr>
        <w:pStyle w:val="NormalWeb"/>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National Health S</w:t>
      </w:r>
      <w:r w:rsidR="001957C2">
        <w:rPr>
          <w:rFonts w:ascii="Arial" w:hAnsi="Arial" w:cs="Arial"/>
          <w:color w:val="242424"/>
          <w:sz w:val="20"/>
          <w:szCs w:val="20"/>
        </w:rPr>
        <w:t>ervice (NHS</w:t>
      </w:r>
      <w:proofErr w:type="gramStart"/>
      <w:r w:rsidR="001957C2">
        <w:rPr>
          <w:rFonts w:ascii="Arial" w:hAnsi="Arial" w:cs="Arial"/>
          <w:color w:val="242424"/>
          <w:sz w:val="20"/>
          <w:szCs w:val="20"/>
        </w:rPr>
        <w:t>)(</w:t>
      </w:r>
      <w:proofErr w:type="gramEnd"/>
      <w:r w:rsidR="001957C2">
        <w:rPr>
          <w:rFonts w:ascii="Arial" w:hAnsi="Arial" w:cs="Arial"/>
          <w:color w:val="242424"/>
          <w:sz w:val="20"/>
          <w:szCs w:val="20"/>
        </w:rPr>
        <w:t>2020)</w:t>
      </w:r>
      <w:r w:rsidR="00E56CD2">
        <w:rPr>
          <w:rFonts w:ascii="Arial" w:hAnsi="Arial" w:cs="Arial"/>
          <w:color w:val="242424"/>
          <w:sz w:val="20"/>
          <w:szCs w:val="20"/>
        </w:rPr>
        <w:t xml:space="preserve"> </w:t>
      </w:r>
      <w:r w:rsidR="00F748DA" w:rsidRPr="00182ADB">
        <w:rPr>
          <w:rFonts w:ascii="Arial" w:hAnsi="Arial" w:cs="Arial"/>
          <w:i/>
          <w:iCs/>
          <w:color w:val="242424"/>
          <w:sz w:val="20"/>
          <w:szCs w:val="20"/>
        </w:rPr>
        <w:t>We are the NHS:</w:t>
      </w:r>
      <w:r w:rsidR="00E56CD2" w:rsidRPr="00182ADB">
        <w:rPr>
          <w:rFonts w:ascii="Arial" w:hAnsi="Arial" w:cs="Arial"/>
          <w:i/>
          <w:iCs/>
          <w:color w:val="242424"/>
          <w:sz w:val="20"/>
          <w:szCs w:val="20"/>
        </w:rPr>
        <w:t xml:space="preserve"> </w:t>
      </w:r>
      <w:r w:rsidR="00F748DA" w:rsidRPr="00182ADB">
        <w:rPr>
          <w:rFonts w:ascii="Arial" w:hAnsi="Arial" w:cs="Arial"/>
          <w:i/>
          <w:iCs/>
          <w:color w:val="242424"/>
          <w:sz w:val="20"/>
          <w:szCs w:val="20"/>
        </w:rPr>
        <w:t>People plan for 2020/</w:t>
      </w:r>
      <w:r w:rsidR="006465C3" w:rsidRPr="00182ADB">
        <w:rPr>
          <w:rFonts w:ascii="Arial" w:hAnsi="Arial" w:cs="Arial"/>
          <w:i/>
          <w:iCs/>
          <w:color w:val="242424"/>
          <w:sz w:val="20"/>
          <w:szCs w:val="20"/>
        </w:rPr>
        <w:t>21-action for us all</w:t>
      </w:r>
      <w:r w:rsidR="006465C3">
        <w:rPr>
          <w:rFonts w:ascii="Arial" w:hAnsi="Arial" w:cs="Arial"/>
          <w:color w:val="242424"/>
          <w:sz w:val="20"/>
          <w:szCs w:val="20"/>
        </w:rPr>
        <w:t xml:space="preserve">. NHS </w:t>
      </w:r>
      <w:r w:rsidR="00E56785">
        <w:rPr>
          <w:rFonts w:ascii="Arial" w:hAnsi="Arial" w:cs="Arial"/>
          <w:color w:val="242424"/>
          <w:sz w:val="20"/>
          <w:szCs w:val="20"/>
        </w:rPr>
        <w:t>England.</w:t>
      </w:r>
      <w:r w:rsidR="00E56CD2">
        <w:rPr>
          <w:rFonts w:ascii="Arial" w:hAnsi="Arial" w:cs="Arial"/>
          <w:color w:val="242424"/>
          <w:sz w:val="20"/>
          <w:szCs w:val="20"/>
        </w:rPr>
        <w:t xml:space="preserve"> </w:t>
      </w:r>
      <w:r w:rsidR="006465C3">
        <w:rPr>
          <w:rFonts w:ascii="Arial" w:hAnsi="Arial" w:cs="Arial"/>
          <w:color w:val="242424"/>
          <w:sz w:val="20"/>
          <w:szCs w:val="20"/>
        </w:rPr>
        <w:t xml:space="preserve">Available </w:t>
      </w:r>
      <w:proofErr w:type="gramStart"/>
      <w:r w:rsidR="006465C3">
        <w:rPr>
          <w:rFonts w:ascii="Arial" w:hAnsi="Arial" w:cs="Arial"/>
          <w:color w:val="242424"/>
          <w:sz w:val="20"/>
          <w:szCs w:val="20"/>
        </w:rPr>
        <w:t>at :</w:t>
      </w:r>
      <w:proofErr w:type="gramEnd"/>
      <w:r w:rsidR="006465C3">
        <w:rPr>
          <w:rFonts w:ascii="Arial" w:hAnsi="Arial" w:cs="Arial"/>
          <w:color w:val="242424"/>
          <w:sz w:val="20"/>
          <w:szCs w:val="20"/>
        </w:rPr>
        <w:t xml:space="preserve"> </w:t>
      </w:r>
      <w:hyperlink r:id="rId14" w:history="1">
        <w:r w:rsidR="00E56CD2" w:rsidRPr="00F45A22">
          <w:rPr>
            <w:rStyle w:val="Hyperlink"/>
            <w:rFonts w:ascii="Arial" w:hAnsi="Arial" w:cs="Arial"/>
            <w:sz w:val="20"/>
            <w:szCs w:val="20"/>
          </w:rPr>
          <w:t>https://www.england.nhs.uk/ournhspeople/</w:t>
        </w:r>
      </w:hyperlink>
      <w:r w:rsidR="00182ADB">
        <w:rPr>
          <w:rFonts w:ascii="Arial" w:hAnsi="Arial" w:cs="Arial"/>
          <w:color w:val="242424"/>
          <w:sz w:val="20"/>
          <w:szCs w:val="20"/>
        </w:rPr>
        <w:t xml:space="preserve"> (Access</w:t>
      </w:r>
      <w:r w:rsidR="003C7FFC">
        <w:rPr>
          <w:rFonts w:ascii="Arial" w:hAnsi="Arial" w:cs="Arial"/>
          <w:color w:val="242424"/>
          <w:sz w:val="20"/>
          <w:szCs w:val="20"/>
        </w:rPr>
        <w:t xml:space="preserve">ed :13 November </w:t>
      </w:r>
      <w:proofErr w:type="gramStart"/>
      <w:r w:rsidR="003C7FFC">
        <w:rPr>
          <w:rFonts w:ascii="Arial" w:hAnsi="Arial" w:cs="Arial"/>
          <w:color w:val="242424"/>
          <w:sz w:val="20"/>
          <w:szCs w:val="20"/>
        </w:rPr>
        <w:t>2025 )</w:t>
      </w:r>
      <w:proofErr w:type="gramEnd"/>
      <w:r w:rsidR="003C7FFC">
        <w:rPr>
          <w:rFonts w:ascii="Arial" w:hAnsi="Arial" w:cs="Arial"/>
          <w:color w:val="242424"/>
          <w:sz w:val="20"/>
          <w:szCs w:val="20"/>
        </w:rPr>
        <w:t>.</w:t>
      </w:r>
    </w:p>
    <w:p w14:paraId="1984A00B" w14:textId="77777777" w:rsidR="00E56CD2" w:rsidRPr="007B3B56" w:rsidRDefault="00E56CD2" w:rsidP="00EA5400">
      <w:pPr>
        <w:pStyle w:val="NormalWeb"/>
        <w:shd w:val="clear" w:color="auto" w:fill="FFFFFF"/>
        <w:spacing w:before="0" w:beforeAutospacing="0" w:after="0" w:afterAutospacing="0"/>
        <w:rPr>
          <w:rFonts w:ascii="Arial" w:hAnsi="Arial" w:cs="Arial"/>
          <w:color w:val="242424"/>
          <w:sz w:val="20"/>
          <w:szCs w:val="20"/>
        </w:rPr>
      </w:pPr>
    </w:p>
    <w:p w14:paraId="1384F42B" w14:textId="77777777" w:rsidR="00BE0682" w:rsidRPr="00BE0682" w:rsidRDefault="00BE0682" w:rsidP="00BE0682">
      <w:pPr>
        <w:shd w:val="clear" w:color="auto" w:fill="FFFFFF"/>
        <w:spacing w:after="0" w:line="240" w:lineRule="auto"/>
        <w:rPr>
          <w:rFonts w:ascii="Arial" w:eastAsia="Times New Roman" w:hAnsi="Arial" w:cs="Arial"/>
          <w:color w:val="242424"/>
          <w:kern w:val="0"/>
          <w:szCs w:val="20"/>
          <w:lang w:eastAsia="en-GB"/>
          <w14:ligatures w14:val="none"/>
        </w:rPr>
      </w:pPr>
    </w:p>
    <w:p w14:paraId="6E97BF5B" w14:textId="0084BC2B" w:rsidR="00BE0682" w:rsidRDefault="00BE0682" w:rsidP="00EA5400">
      <w:pPr>
        <w:shd w:val="clear" w:color="auto" w:fill="FFFFFF"/>
        <w:spacing w:after="0" w:line="240" w:lineRule="auto"/>
        <w:rPr>
          <w:rFonts w:ascii="Arial" w:eastAsia="Times New Roman" w:hAnsi="Arial" w:cs="Arial"/>
          <w:color w:val="242424"/>
          <w:kern w:val="0"/>
          <w:szCs w:val="20"/>
          <w:bdr w:val="none" w:sz="0" w:space="0" w:color="auto" w:frame="1"/>
          <w:lang w:eastAsia="en-GB"/>
          <w14:ligatures w14:val="none"/>
        </w:rPr>
      </w:pPr>
      <w:r w:rsidRPr="00EA5400">
        <w:rPr>
          <w:rFonts w:ascii="Arial" w:eastAsia="Times New Roman" w:hAnsi="Arial" w:cs="Arial"/>
          <w:color w:val="242424"/>
          <w:kern w:val="0"/>
          <w:szCs w:val="20"/>
          <w:bdr w:val="none" w:sz="0" w:space="0" w:color="auto" w:frame="1"/>
          <w:lang w:eastAsia="en-GB"/>
          <w14:ligatures w14:val="none"/>
        </w:rPr>
        <w:t>Nursing and Midwifery Council (2018) The Code</w:t>
      </w:r>
      <w:r w:rsidRPr="00EA5400">
        <w:rPr>
          <w:rFonts w:ascii="Arial" w:eastAsia="Times New Roman" w:hAnsi="Arial" w:cs="Arial"/>
          <w:i/>
          <w:iCs/>
          <w:color w:val="242424"/>
          <w:kern w:val="0"/>
          <w:szCs w:val="20"/>
          <w:bdr w:val="none" w:sz="0" w:space="0" w:color="auto" w:frame="1"/>
          <w:lang w:eastAsia="en-GB"/>
          <w14:ligatures w14:val="none"/>
        </w:rPr>
        <w:t>: Professional standards of practice and behaviour for nurses, midwives and nursing associates</w:t>
      </w:r>
      <w:r w:rsidRPr="00EA5400">
        <w:rPr>
          <w:rFonts w:ascii="Arial" w:eastAsia="Times New Roman" w:hAnsi="Arial" w:cs="Arial"/>
          <w:color w:val="242424"/>
          <w:kern w:val="0"/>
          <w:szCs w:val="20"/>
          <w:bdr w:val="none" w:sz="0" w:space="0" w:color="auto" w:frame="1"/>
          <w:lang w:eastAsia="en-GB"/>
          <w14:ligatures w14:val="none"/>
        </w:rPr>
        <w:t>. Nursing and Midwifery Council. Available at</w:t>
      </w:r>
      <w:r w:rsidRPr="00A704A2">
        <w:rPr>
          <w:rFonts w:ascii="Arial" w:eastAsia="Times New Roman" w:hAnsi="Arial" w:cs="Arial"/>
          <w:color w:val="4472C4" w:themeColor="accent1"/>
          <w:kern w:val="0"/>
          <w:szCs w:val="20"/>
          <w:bdr w:val="none" w:sz="0" w:space="0" w:color="auto" w:frame="1"/>
          <w:lang w:eastAsia="en-GB"/>
          <w14:ligatures w14:val="none"/>
        </w:rPr>
        <w:t>: </w:t>
      </w:r>
      <w:hyperlink r:id="rId15" w:tgtFrame="_blank" w:tooltip="https://www.nmc.org.uk" w:history="1">
        <w:r w:rsidRPr="00A704A2">
          <w:rPr>
            <w:rFonts w:ascii="Arial" w:eastAsia="Times New Roman" w:hAnsi="Arial" w:cs="Arial"/>
            <w:color w:val="4472C4" w:themeColor="accent1"/>
            <w:kern w:val="0"/>
            <w:szCs w:val="20"/>
            <w:u w:val="single"/>
            <w:bdr w:val="none" w:sz="0" w:space="0" w:color="auto" w:frame="1"/>
            <w:lang w:eastAsia="en-GB"/>
            <w14:ligatures w14:val="none"/>
          </w:rPr>
          <w:t>https://www.nmc.org.uk</w:t>
        </w:r>
      </w:hyperlink>
      <w:r w:rsidRPr="00EA5400">
        <w:rPr>
          <w:rFonts w:ascii="Arial" w:eastAsia="Times New Roman" w:hAnsi="Arial" w:cs="Arial"/>
          <w:color w:val="242424"/>
          <w:kern w:val="0"/>
          <w:szCs w:val="20"/>
          <w:bdr w:val="none" w:sz="0" w:space="0" w:color="auto" w:frame="1"/>
          <w:lang w:eastAsia="en-GB"/>
          <w14:ligatures w14:val="none"/>
        </w:rPr>
        <w:t> (Accessed: 9 November 2025).</w:t>
      </w:r>
    </w:p>
    <w:p w14:paraId="13E9C622" w14:textId="77777777" w:rsidR="009379EF" w:rsidRPr="00EA5400" w:rsidRDefault="009379EF" w:rsidP="00EA5400">
      <w:pPr>
        <w:shd w:val="clear" w:color="auto" w:fill="FFFFFF"/>
        <w:spacing w:after="0" w:line="240" w:lineRule="auto"/>
        <w:rPr>
          <w:rFonts w:ascii="Arial" w:eastAsia="Times New Roman" w:hAnsi="Arial" w:cs="Arial"/>
          <w:color w:val="242424"/>
          <w:kern w:val="0"/>
          <w:szCs w:val="20"/>
          <w:lang w:eastAsia="en-GB"/>
          <w14:ligatures w14:val="none"/>
        </w:rPr>
      </w:pPr>
    </w:p>
    <w:p w14:paraId="66E6C836" w14:textId="77777777" w:rsidR="007B3B56" w:rsidRPr="007B3B56" w:rsidRDefault="007B3B56" w:rsidP="007B3B56">
      <w:pPr>
        <w:shd w:val="clear" w:color="auto" w:fill="FFFFFF"/>
        <w:spacing w:after="0" w:line="240" w:lineRule="auto"/>
        <w:rPr>
          <w:rFonts w:ascii="Arial" w:eastAsia="Times New Roman" w:hAnsi="Arial" w:cs="Arial"/>
          <w:color w:val="242424"/>
          <w:kern w:val="0"/>
          <w:szCs w:val="20"/>
          <w:lang w:eastAsia="en-GB"/>
          <w14:ligatures w14:val="none"/>
        </w:rPr>
      </w:pPr>
    </w:p>
    <w:p w14:paraId="53356E44" w14:textId="77777777" w:rsidR="007B3B56" w:rsidRDefault="007B3B56" w:rsidP="00EA5400">
      <w:pPr>
        <w:pStyle w:val="NormalWeb"/>
        <w:shd w:val="clear" w:color="auto" w:fill="FFFFFF"/>
        <w:spacing w:before="0" w:beforeAutospacing="0" w:after="0" w:afterAutospacing="0"/>
        <w:rPr>
          <w:rFonts w:ascii="Arial" w:hAnsi="Arial" w:cs="Arial"/>
          <w:color w:val="242424"/>
          <w:sz w:val="20"/>
          <w:szCs w:val="20"/>
          <w:bdr w:val="none" w:sz="0" w:space="0" w:color="auto" w:frame="1"/>
        </w:rPr>
      </w:pPr>
      <w:r w:rsidRPr="007B3B56">
        <w:rPr>
          <w:rFonts w:ascii="Arial" w:hAnsi="Arial" w:cs="Arial"/>
          <w:color w:val="242424"/>
          <w:sz w:val="20"/>
          <w:szCs w:val="20"/>
          <w:bdr w:val="none" w:sz="0" w:space="0" w:color="auto" w:frame="1"/>
        </w:rPr>
        <w:t xml:space="preserve">Royal College of Nursing (2021) </w:t>
      </w:r>
      <w:r w:rsidRPr="006474D5">
        <w:rPr>
          <w:rFonts w:ascii="Arial" w:hAnsi="Arial" w:cs="Arial"/>
          <w:i/>
          <w:iCs/>
          <w:color w:val="242424"/>
          <w:sz w:val="20"/>
          <w:szCs w:val="20"/>
          <w:bdr w:val="none" w:sz="0" w:space="0" w:color="auto" w:frame="1"/>
        </w:rPr>
        <w:t>Clinical decision-making and judgement in nursing practice. Royal College of Nursing</w:t>
      </w:r>
      <w:r w:rsidRPr="007B3B56">
        <w:rPr>
          <w:rFonts w:ascii="Arial" w:hAnsi="Arial" w:cs="Arial"/>
          <w:color w:val="242424"/>
          <w:sz w:val="20"/>
          <w:szCs w:val="20"/>
          <w:bdr w:val="none" w:sz="0" w:space="0" w:color="auto" w:frame="1"/>
        </w:rPr>
        <w:t>. Available at: </w:t>
      </w:r>
      <w:hyperlink r:id="rId16" w:tgtFrame="_blank" w:tooltip="https://www.rcn.org.uk" w:history="1">
        <w:r w:rsidRPr="007B3B56">
          <w:rPr>
            <w:rStyle w:val="Hyperlink"/>
            <w:rFonts w:ascii="Arial" w:hAnsi="Arial" w:cs="Arial"/>
            <w:sz w:val="20"/>
            <w:szCs w:val="20"/>
            <w:bdr w:val="none" w:sz="0" w:space="0" w:color="auto" w:frame="1"/>
          </w:rPr>
          <w:t>https://www.rcn.org.uk</w:t>
        </w:r>
      </w:hyperlink>
      <w:r w:rsidRPr="007B3B56">
        <w:rPr>
          <w:rFonts w:ascii="Arial" w:hAnsi="Arial" w:cs="Arial"/>
          <w:color w:val="242424"/>
          <w:sz w:val="20"/>
          <w:szCs w:val="20"/>
          <w:bdr w:val="none" w:sz="0" w:space="0" w:color="auto" w:frame="1"/>
        </w:rPr>
        <w:t> (Accessed: 9 November 2025).</w:t>
      </w:r>
    </w:p>
    <w:p w14:paraId="0ADE6768" w14:textId="77777777" w:rsidR="009379EF" w:rsidRPr="007B3B56" w:rsidRDefault="009379EF" w:rsidP="00EA5400">
      <w:pPr>
        <w:pStyle w:val="NormalWeb"/>
        <w:shd w:val="clear" w:color="auto" w:fill="FFFFFF"/>
        <w:spacing w:before="0" w:beforeAutospacing="0" w:after="0" w:afterAutospacing="0"/>
        <w:rPr>
          <w:rFonts w:ascii="Arial" w:hAnsi="Arial" w:cs="Arial"/>
          <w:color w:val="242424"/>
          <w:sz w:val="20"/>
          <w:szCs w:val="20"/>
        </w:rPr>
      </w:pPr>
    </w:p>
    <w:p w14:paraId="43D40F9A" w14:textId="77777777" w:rsidR="007B3B56" w:rsidRPr="007B3B56" w:rsidRDefault="007B3B56" w:rsidP="007B3B56">
      <w:pPr>
        <w:pStyle w:val="NormalWeb"/>
        <w:shd w:val="clear" w:color="auto" w:fill="FFFFFF"/>
        <w:spacing w:before="0" w:beforeAutospacing="0" w:after="0" w:afterAutospacing="0"/>
        <w:ind w:left="720"/>
        <w:rPr>
          <w:rFonts w:ascii="Arial" w:hAnsi="Arial" w:cs="Arial"/>
          <w:color w:val="242424"/>
          <w:sz w:val="20"/>
          <w:szCs w:val="20"/>
        </w:rPr>
      </w:pPr>
    </w:p>
    <w:p w14:paraId="39676C2D" w14:textId="77777777" w:rsidR="007B3B56" w:rsidRDefault="007B3B56" w:rsidP="00EA5400">
      <w:pPr>
        <w:pStyle w:val="NormalWeb"/>
        <w:shd w:val="clear" w:color="auto" w:fill="FFFFFF"/>
        <w:spacing w:before="0" w:beforeAutospacing="0" w:after="0" w:afterAutospacing="0"/>
        <w:rPr>
          <w:rFonts w:ascii="inherit" w:hAnsi="inherit"/>
          <w:color w:val="242424"/>
          <w:sz w:val="22"/>
          <w:szCs w:val="22"/>
          <w:bdr w:val="none" w:sz="0" w:space="0" w:color="auto" w:frame="1"/>
        </w:rPr>
      </w:pPr>
      <w:r w:rsidRPr="007B3B56">
        <w:rPr>
          <w:rFonts w:ascii="Arial" w:hAnsi="Arial" w:cs="Arial"/>
          <w:color w:val="242424"/>
          <w:sz w:val="20"/>
          <w:szCs w:val="20"/>
          <w:bdr w:val="none" w:sz="0" w:space="0" w:color="auto" w:frame="1"/>
        </w:rPr>
        <w:t>Royal College of Nursing (2021</w:t>
      </w:r>
      <w:r w:rsidRPr="008A7C68">
        <w:rPr>
          <w:rFonts w:ascii="Arial" w:hAnsi="Arial" w:cs="Arial"/>
          <w:i/>
          <w:iCs/>
          <w:color w:val="242424"/>
          <w:sz w:val="20"/>
          <w:szCs w:val="20"/>
          <w:bdr w:val="none" w:sz="0" w:space="0" w:color="auto" w:frame="1"/>
        </w:rPr>
        <w:t>) The value of mentorship in nursing practice. Royal College of Nursing.</w:t>
      </w:r>
      <w:r w:rsidRPr="007B3B56">
        <w:rPr>
          <w:rFonts w:ascii="Arial" w:hAnsi="Arial" w:cs="Arial"/>
          <w:color w:val="242424"/>
          <w:sz w:val="20"/>
          <w:szCs w:val="20"/>
          <w:bdr w:val="none" w:sz="0" w:space="0" w:color="auto" w:frame="1"/>
        </w:rPr>
        <w:t xml:space="preserve"> Available at: </w:t>
      </w:r>
      <w:hyperlink r:id="rId17" w:tgtFrame="_blank" w:tooltip="https://www.rcn.org.uk" w:history="1">
        <w:r w:rsidRPr="007B3B56">
          <w:rPr>
            <w:rStyle w:val="Hyperlink"/>
            <w:rFonts w:ascii="Arial" w:hAnsi="Arial" w:cs="Arial"/>
            <w:sz w:val="20"/>
            <w:szCs w:val="20"/>
            <w:bdr w:val="none" w:sz="0" w:space="0" w:color="auto" w:frame="1"/>
          </w:rPr>
          <w:t>https://www.rcn.org.uk</w:t>
        </w:r>
      </w:hyperlink>
      <w:r w:rsidRPr="007B3B56">
        <w:rPr>
          <w:rFonts w:ascii="Arial" w:hAnsi="Arial" w:cs="Arial"/>
          <w:color w:val="242424"/>
          <w:sz w:val="20"/>
          <w:szCs w:val="20"/>
          <w:bdr w:val="none" w:sz="0" w:space="0" w:color="auto" w:frame="1"/>
        </w:rPr>
        <w:t> (Accessed: 9 November 2025</w:t>
      </w:r>
      <w:r w:rsidRPr="007B3B56">
        <w:rPr>
          <w:rFonts w:ascii="inherit" w:hAnsi="inherit"/>
          <w:color w:val="242424"/>
          <w:sz w:val="22"/>
          <w:szCs w:val="22"/>
          <w:bdr w:val="none" w:sz="0" w:space="0" w:color="auto" w:frame="1"/>
        </w:rPr>
        <w:t>).</w:t>
      </w:r>
    </w:p>
    <w:p w14:paraId="1AB38442" w14:textId="77777777" w:rsidR="003D660F" w:rsidRDefault="003D660F" w:rsidP="00EA5400">
      <w:pPr>
        <w:pStyle w:val="NormalWeb"/>
        <w:shd w:val="clear" w:color="auto" w:fill="FFFFFF"/>
        <w:spacing w:before="0" w:beforeAutospacing="0" w:after="0" w:afterAutospacing="0"/>
        <w:rPr>
          <w:rFonts w:ascii="inherit" w:hAnsi="inherit"/>
          <w:color w:val="242424"/>
          <w:sz w:val="22"/>
          <w:szCs w:val="22"/>
          <w:bdr w:val="none" w:sz="0" w:space="0" w:color="auto" w:frame="1"/>
        </w:rPr>
      </w:pPr>
    </w:p>
    <w:p w14:paraId="4A42FA5F" w14:textId="77777777" w:rsidR="003D660F" w:rsidRPr="007B3B56" w:rsidRDefault="003D660F" w:rsidP="00EA5400">
      <w:pPr>
        <w:pStyle w:val="NormalWeb"/>
        <w:shd w:val="clear" w:color="auto" w:fill="FFFFFF"/>
        <w:spacing w:before="0" w:beforeAutospacing="0" w:after="0" w:afterAutospacing="0"/>
        <w:rPr>
          <w:color w:val="242424"/>
          <w:sz w:val="22"/>
          <w:szCs w:val="22"/>
        </w:rPr>
      </w:pPr>
    </w:p>
    <w:p w14:paraId="42A2DC16" w14:textId="4E94E691" w:rsidR="00031472" w:rsidRPr="00B157CE" w:rsidRDefault="00031472" w:rsidP="007B3B56">
      <w:pPr>
        <w:pStyle w:val="ListParagraph"/>
      </w:pPr>
    </w:p>
    <w:p w14:paraId="1D0F2D59" w14:textId="04FD5966" w:rsidR="004552CE" w:rsidRPr="005E44B5" w:rsidRDefault="004552CE" w:rsidP="005E44B5">
      <w:pPr>
        <w:rPr>
          <w:color w:val="FF0000"/>
        </w:rPr>
      </w:pPr>
    </w:p>
    <w:p w14:paraId="603BEEF4" w14:textId="77777777" w:rsidR="007E7108" w:rsidRPr="005E44B5" w:rsidRDefault="007E7108">
      <w:pPr>
        <w:rPr>
          <w:color w:val="FF0000"/>
        </w:rPr>
      </w:pPr>
    </w:p>
    <w:sectPr w:rsidR="007E7108"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522D6" w14:textId="77777777" w:rsidR="006B1FC4" w:rsidRDefault="006B1FC4" w:rsidP="003C7C97">
      <w:pPr>
        <w:spacing w:after="0" w:line="240" w:lineRule="auto"/>
      </w:pPr>
      <w:r>
        <w:separator/>
      </w:r>
    </w:p>
  </w:endnote>
  <w:endnote w:type="continuationSeparator" w:id="0">
    <w:p w14:paraId="370F0601" w14:textId="77777777" w:rsidR="006B1FC4" w:rsidRDefault="006B1FC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76245" w14:textId="77777777" w:rsidR="006B1FC4" w:rsidRDefault="006B1FC4" w:rsidP="003C7C97">
      <w:pPr>
        <w:spacing w:after="0" w:line="240" w:lineRule="auto"/>
      </w:pPr>
      <w:r>
        <w:separator/>
      </w:r>
    </w:p>
  </w:footnote>
  <w:footnote w:type="continuationSeparator" w:id="0">
    <w:p w14:paraId="760DAD58" w14:textId="77777777" w:rsidR="006B1FC4" w:rsidRDefault="006B1FC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5A2FAB"/>
    <w:multiLevelType w:val="multilevel"/>
    <w:tmpl w:val="D75809D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2F130A"/>
    <w:multiLevelType w:val="hybridMultilevel"/>
    <w:tmpl w:val="DC206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9912D67"/>
    <w:multiLevelType w:val="multilevel"/>
    <w:tmpl w:val="EF564F94"/>
    <w:lvl w:ilvl="0">
      <w:start w:val="1"/>
      <w:numFmt w:val="decimal"/>
      <w:lvlText w:val="%1"/>
      <w:lvlJc w:val="left"/>
      <w:pPr>
        <w:ind w:left="360" w:hanging="360"/>
      </w:pPr>
      <w:rPr>
        <w:rFonts w:hint="default"/>
        <w:color w:val="0563C1" w:themeColor="hyperlink"/>
        <w:u w:val="single"/>
      </w:rPr>
    </w:lvl>
    <w:lvl w:ilvl="1">
      <w:start w:val="2"/>
      <w:numFmt w:val="decimal"/>
      <w:lvlText w:val="%1.%2"/>
      <w:lvlJc w:val="left"/>
      <w:pPr>
        <w:ind w:left="940" w:hanging="720"/>
      </w:pPr>
      <w:rPr>
        <w:rFonts w:hint="default"/>
        <w:color w:val="0563C1" w:themeColor="hyperlink"/>
        <w:u w:val="single"/>
      </w:rPr>
    </w:lvl>
    <w:lvl w:ilvl="2">
      <w:start w:val="1"/>
      <w:numFmt w:val="decimal"/>
      <w:lvlText w:val="%1.%2.%3"/>
      <w:lvlJc w:val="left"/>
      <w:pPr>
        <w:ind w:left="1160" w:hanging="720"/>
      </w:pPr>
      <w:rPr>
        <w:rFonts w:hint="default"/>
        <w:color w:val="0563C1" w:themeColor="hyperlink"/>
        <w:u w:val="single"/>
      </w:rPr>
    </w:lvl>
    <w:lvl w:ilvl="3">
      <w:start w:val="1"/>
      <w:numFmt w:val="decimal"/>
      <w:lvlText w:val="%1.%2.%3.%4"/>
      <w:lvlJc w:val="left"/>
      <w:pPr>
        <w:ind w:left="1740" w:hanging="1080"/>
      </w:pPr>
      <w:rPr>
        <w:rFonts w:hint="default"/>
        <w:color w:val="0563C1" w:themeColor="hyperlink"/>
        <w:u w:val="single"/>
      </w:rPr>
    </w:lvl>
    <w:lvl w:ilvl="4">
      <w:start w:val="1"/>
      <w:numFmt w:val="decimal"/>
      <w:lvlText w:val="%1.%2.%3.%4.%5"/>
      <w:lvlJc w:val="left"/>
      <w:pPr>
        <w:ind w:left="1960" w:hanging="1080"/>
      </w:pPr>
      <w:rPr>
        <w:rFonts w:hint="default"/>
        <w:color w:val="0563C1" w:themeColor="hyperlink"/>
        <w:u w:val="single"/>
      </w:rPr>
    </w:lvl>
    <w:lvl w:ilvl="5">
      <w:start w:val="1"/>
      <w:numFmt w:val="decimal"/>
      <w:lvlText w:val="%1.%2.%3.%4.%5.%6"/>
      <w:lvlJc w:val="left"/>
      <w:pPr>
        <w:ind w:left="2540" w:hanging="1440"/>
      </w:pPr>
      <w:rPr>
        <w:rFonts w:hint="default"/>
        <w:color w:val="0563C1" w:themeColor="hyperlink"/>
        <w:u w:val="single"/>
      </w:rPr>
    </w:lvl>
    <w:lvl w:ilvl="6">
      <w:start w:val="1"/>
      <w:numFmt w:val="decimal"/>
      <w:lvlText w:val="%1.%2.%3.%4.%5.%6.%7"/>
      <w:lvlJc w:val="left"/>
      <w:pPr>
        <w:ind w:left="3120" w:hanging="1800"/>
      </w:pPr>
      <w:rPr>
        <w:rFonts w:hint="default"/>
        <w:color w:val="0563C1" w:themeColor="hyperlink"/>
        <w:u w:val="single"/>
      </w:rPr>
    </w:lvl>
    <w:lvl w:ilvl="7">
      <w:start w:val="1"/>
      <w:numFmt w:val="decimal"/>
      <w:lvlText w:val="%1.%2.%3.%4.%5.%6.%7.%8"/>
      <w:lvlJc w:val="left"/>
      <w:pPr>
        <w:ind w:left="3340" w:hanging="1800"/>
      </w:pPr>
      <w:rPr>
        <w:rFonts w:hint="default"/>
        <w:color w:val="0563C1" w:themeColor="hyperlink"/>
        <w:u w:val="single"/>
      </w:rPr>
    </w:lvl>
    <w:lvl w:ilvl="8">
      <w:start w:val="1"/>
      <w:numFmt w:val="decimal"/>
      <w:lvlText w:val="%1.%2.%3.%4.%5.%6.%7.%8.%9"/>
      <w:lvlJc w:val="left"/>
      <w:pPr>
        <w:ind w:left="3920" w:hanging="2160"/>
      </w:pPr>
      <w:rPr>
        <w:rFonts w:hint="default"/>
        <w:color w:val="0563C1" w:themeColor="hyperlink"/>
        <w:u w:val="single"/>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4C47E1"/>
    <w:multiLevelType w:val="hybridMultilevel"/>
    <w:tmpl w:val="1A268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1"/>
  </w:num>
  <w:num w:numId="4" w16cid:durableId="931426930">
    <w:abstractNumId w:val="22"/>
  </w:num>
  <w:num w:numId="5" w16cid:durableId="1422484198">
    <w:abstractNumId w:val="19"/>
  </w:num>
  <w:num w:numId="6" w16cid:durableId="552929862">
    <w:abstractNumId w:val="20"/>
  </w:num>
  <w:num w:numId="7" w16cid:durableId="587203086">
    <w:abstractNumId w:val="23"/>
  </w:num>
  <w:num w:numId="8" w16cid:durableId="389156196">
    <w:abstractNumId w:val="16"/>
  </w:num>
  <w:num w:numId="9" w16cid:durableId="1393503788">
    <w:abstractNumId w:val="5"/>
  </w:num>
  <w:num w:numId="10" w16cid:durableId="1579359955">
    <w:abstractNumId w:val="14"/>
  </w:num>
  <w:num w:numId="11" w16cid:durableId="806699681">
    <w:abstractNumId w:val="15"/>
  </w:num>
  <w:num w:numId="12" w16cid:durableId="1314750107">
    <w:abstractNumId w:val="12"/>
  </w:num>
  <w:num w:numId="13" w16cid:durableId="1766919701">
    <w:abstractNumId w:val="18"/>
  </w:num>
  <w:num w:numId="14" w16cid:durableId="1957908719">
    <w:abstractNumId w:val="9"/>
  </w:num>
  <w:num w:numId="15" w16cid:durableId="1132019979">
    <w:abstractNumId w:val="3"/>
  </w:num>
  <w:num w:numId="16" w16cid:durableId="1457524365">
    <w:abstractNumId w:val="6"/>
  </w:num>
  <w:num w:numId="17" w16cid:durableId="1386294306">
    <w:abstractNumId w:val="24"/>
  </w:num>
  <w:num w:numId="18" w16cid:durableId="1838374920">
    <w:abstractNumId w:val="21"/>
  </w:num>
  <w:num w:numId="19" w16cid:durableId="1827044992">
    <w:abstractNumId w:val="8"/>
  </w:num>
  <w:num w:numId="20" w16cid:durableId="895820667">
    <w:abstractNumId w:val="17"/>
  </w:num>
  <w:num w:numId="21" w16cid:durableId="817497522">
    <w:abstractNumId w:val="25"/>
  </w:num>
  <w:num w:numId="22" w16cid:durableId="725690465">
    <w:abstractNumId w:val="0"/>
  </w:num>
  <w:num w:numId="23" w16cid:durableId="663171133">
    <w:abstractNumId w:val="1"/>
  </w:num>
  <w:num w:numId="24" w16cid:durableId="276760876">
    <w:abstractNumId w:val="13"/>
  </w:num>
  <w:num w:numId="25" w16cid:durableId="735856036">
    <w:abstractNumId w:val="4"/>
  </w:num>
  <w:num w:numId="26" w16cid:durableId="9213770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F8"/>
    <w:rsid w:val="0000511F"/>
    <w:rsid w:val="0000754A"/>
    <w:rsid w:val="0001715D"/>
    <w:rsid w:val="00022C42"/>
    <w:rsid w:val="00026913"/>
    <w:rsid w:val="00027B15"/>
    <w:rsid w:val="000304EF"/>
    <w:rsid w:val="00030A05"/>
    <w:rsid w:val="00031472"/>
    <w:rsid w:val="00050012"/>
    <w:rsid w:val="00052ECD"/>
    <w:rsid w:val="0005390C"/>
    <w:rsid w:val="00055E6C"/>
    <w:rsid w:val="00063BC7"/>
    <w:rsid w:val="0006624C"/>
    <w:rsid w:val="00070818"/>
    <w:rsid w:val="0008238F"/>
    <w:rsid w:val="00082E46"/>
    <w:rsid w:val="00082EC6"/>
    <w:rsid w:val="00085388"/>
    <w:rsid w:val="00093DFB"/>
    <w:rsid w:val="000A2CEC"/>
    <w:rsid w:val="000B387E"/>
    <w:rsid w:val="000D41DC"/>
    <w:rsid w:val="000D5FA9"/>
    <w:rsid w:val="000E01E0"/>
    <w:rsid w:val="000E317F"/>
    <w:rsid w:val="000F6D4F"/>
    <w:rsid w:val="00100E67"/>
    <w:rsid w:val="00102D96"/>
    <w:rsid w:val="00107610"/>
    <w:rsid w:val="00112543"/>
    <w:rsid w:val="00113958"/>
    <w:rsid w:val="00120B41"/>
    <w:rsid w:val="00122053"/>
    <w:rsid w:val="00124351"/>
    <w:rsid w:val="00125D37"/>
    <w:rsid w:val="00127C1A"/>
    <w:rsid w:val="0013674F"/>
    <w:rsid w:val="00150D81"/>
    <w:rsid w:val="00152F95"/>
    <w:rsid w:val="00166CEB"/>
    <w:rsid w:val="0017287D"/>
    <w:rsid w:val="0017485C"/>
    <w:rsid w:val="00182871"/>
    <w:rsid w:val="00182ADB"/>
    <w:rsid w:val="00183CB9"/>
    <w:rsid w:val="00184A9A"/>
    <w:rsid w:val="001878AD"/>
    <w:rsid w:val="001947DF"/>
    <w:rsid w:val="001957C2"/>
    <w:rsid w:val="001B22BB"/>
    <w:rsid w:val="001B5B1D"/>
    <w:rsid w:val="001B619C"/>
    <w:rsid w:val="001D1D3C"/>
    <w:rsid w:val="001E4304"/>
    <w:rsid w:val="001E6616"/>
    <w:rsid w:val="001F57F4"/>
    <w:rsid w:val="001F6959"/>
    <w:rsid w:val="00211720"/>
    <w:rsid w:val="00217272"/>
    <w:rsid w:val="002205D4"/>
    <w:rsid w:val="00222C3A"/>
    <w:rsid w:val="00226D31"/>
    <w:rsid w:val="00231FDE"/>
    <w:rsid w:val="00235108"/>
    <w:rsid w:val="00236401"/>
    <w:rsid w:val="002370CE"/>
    <w:rsid w:val="00240108"/>
    <w:rsid w:val="00242974"/>
    <w:rsid w:val="0026614E"/>
    <w:rsid w:val="0028343C"/>
    <w:rsid w:val="0028643D"/>
    <w:rsid w:val="002976D4"/>
    <w:rsid w:val="002A4996"/>
    <w:rsid w:val="002A5577"/>
    <w:rsid w:val="002A7933"/>
    <w:rsid w:val="002B4AA4"/>
    <w:rsid w:val="002C17E5"/>
    <w:rsid w:val="002D3C74"/>
    <w:rsid w:val="002D74D9"/>
    <w:rsid w:val="002D76FB"/>
    <w:rsid w:val="002E0B65"/>
    <w:rsid w:val="002E3560"/>
    <w:rsid w:val="002E71BA"/>
    <w:rsid w:val="002F1A94"/>
    <w:rsid w:val="002F26E3"/>
    <w:rsid w:val="002F5066"/>
    <w:rsid w:val="003003FD"/>
    <w:rsid w:val="00300A93"/>
    <w:rsid w:val="00310245"/>
    <w:rsid w:val="00311A37"/>
    <w:rsid w:val="003144CE"/>
    <w:rsid w:val="00316C95"/>
    <w:rsid w:val="003228EE"/>
    <w:rsid w:val="003271F1"/>
    <w:rsid w:val="00336193"/>
    <w:rsid w:val="0034370C"/>
    <w:rsid w:val="003458DB"/>
    <w:rsid w:val="003509EA"/>
    <w:rsid w:val="003523D3"/>
    <w:rsid w:val="003532BA"/>
    <w:rsid w:val="00356AAF"/>
    <w:rsid w:val="00364C35"/>
    <w:rsid w:val="003673A7"/>
    <w:rsid w:val="003720B8"/>
    <w:rsid w:val="00382198"/>
    <w:rsid w:val="003839B5"/>
    <w:rsid w:val="00387B67"/>
    <w:rsid w:val="0039303C"/>
    <w:rsid w:val="00396F60"/>
    <w:rsid w:val="003A51D6"/>
    <w:rsid w:val="003A6A11"/>
    <w:rsid w:val="003B125E"/>
    <w:rsid w:val="003B2A5E"/>
    <w:rsid w:val="003C3C32"/>
    <w:rsid w:val="003C7C97"/>
    <w:rsid w:val="003C7FFC"/>
    <w:rsid w:val="003D53DD"/>
    <w:rsid w:val="003D660F"/>
    <w:rsid w:val="003D676A"/>
    <w:rsid w:val="003E7462"/>
    <w:rsid w:val="00401E89"/>
    <w:rsid w:val="0040252D"/>
    <w:rsid w:val="00406B8D"/>
    <w:rsid w:val="00410068"/>
    <w:rsid w:val="0041618E"/>
    <w:rsid w:val="0042295C"/>
    <w:rsid w:val="00424C29"/>
    <w:rsid w:val="00426EEC"/>
    <w:rsid w:val="004372D0"/>
    <w:rsid w:val="004378FA"/>
    <w:rsid w:val="00440942"/>
    <w:rsid w:val="00442E1E"/>
    <w:rsid w:val="004466C3"/>
    <w:rsid w:val="004552CE"/>
    <w:rsid w:val="00461831"/>
    <w:rsid w:val="00461CE8"/>
    <w:rsid w:val="00462C8A"/>
    <w:rsid w:val="00467F7A"/>
    <w:rsid w:val="00473FC8"/>
    <w:rsid w:val="00476D82"/>
    <w:rsid w:val="00481FF7"/>
    <w:rsid w:val="00496D24"/>
    <w:rsid w:val="004A215D"/>
    <w:rsid w:val="004A3C4C"/>
    <w:rsid w:val="004A7C27"/>
    <w:rsid w:val="004C1D1D"/>
    <w:rsid w:val="004C45DA"/>
    <w:rsid w:val="004D146D"/>
    <w:rsid w:val="004D648A"/>
    <w:rsid w:val="004E14B0"/>
    <w:rsid w:val="004E3A1E"/>
    <w:rsid w:val="004F38DD"/>
    <w:rsid w:val="00500295"/>
    <w:rsid w:val="00501AAF"/>
    <w:rsid w:val="00513629"/>
    <w:rsid w:val="005159E0"/>
    <w:rsid w:val="00527AFA"/>
    <w:rsid w:val="00537921"/>
    <w:rsid w:val="005419DA"/>
    <w:rsid w:val="005678AC"/>
    <w:rsid w:val="005709B1"/>
    <w:rsid w:val="00572B3B"/>
    <w:rsid w:val="005836D2"/>
    <w:rsid w:val="00584350"/>
    <w:rsid w:val="005844CE"/>
    <w:rsid w:val="00587C58"/>
    <w:rsid w:val="00587F3D"/>
    <w:rsid w:val="005A7FD4"/>
    <w:rsid w:val="005B1A84"/>
    <w:rsid w:val="005B29A4"/>
    <w:rsid w:val="005D1AF9"/>
    <w:rsid w:val="005D5457"/>
    <w:rsid w:val="005D7364"/>
    <w:rsid w:val="005E2699"/>
    <w:rsid w:val="005E3CD9"/>
    <w:rsid w:val="005E44B5"/>
    <w:rsid w:val="005E4CAE"/>
    <w:rsid w:val="005F3C04"/>
    <w:rsid w:val="00612DEA"/>
    <w:rsid w:val="00614572"/>
    <w:rsid w:val="00621901"/>
    <w:rsid w:val="006232DF"/>
    <w:rsid w:val="00625B57"/>
    <w:rsid w:val="00631F2E"/>
    <w:rsid w:val="00642D5C"/>
    <w:rsid w:val="006457C0"/>
    <w:rsid w:val="006465C3"/>
    <w:rsid w:val="00646D58"/>
    <w:rsid w:val="006474D5"/>
    <w:rsid w:val="00650B1C"/>
    <w:rsid w:val="00652BB7"/>
    <w:rsid w:val="00661758"/>
    <w:rsid w:val="0067612C"/>
    <w:rsid w:val="00676FEB"/>
    <w:rsid w:val="00684452"/>
    <w:rsid w:val="00685B1F"/>
    <w:rsid w:val="006912C4"/>
    <w:rsid w:val="006933D4"/>
    <w:rsid w:val="0069743F"/>
    <w:rsid w:val="006A5CFC"/>
    <w:rsid w:val="006B1FC4"/>
    <w:rsid w:val="006B71E4"/>
    <w:rsid w:val="006C3097"/>
    <w:rsid w:val="006C5138"/>
    <w:rsid w:val="006C689B"/>
    <w:rsid w:val="006E005C"/>
    <w:rsid w:val="006E0AA2"/>
    <w:rsid w:val="006E2885"/>
    <w:rsid w:val="006E308A"/>
    <w:rsid w:val="006E6EE5"/>
    <w:rsid w:val="006E7F71"/>
    <w:rsid w:val="006F0029"/>
    <w:rsid w:val="006F315C"/>
    <w:rsid w:val="006F4A93"/>
    <w:rsid w:val="00710DB7"/>
    <w:rsid w:val="0071238D"/>
    <w:rsid w:val="007138EF"/>
    <w:rsid w:val="00716EE8"/>
    <w:rsid w:val="0072754D"/>
    <w:rsid w:val="00727D9D"/>
    <w:rsid w:val="007300EE"/>
    <w:rsid w:val="007331E9"/>
    <w:rsid w:val="00746D8C"/>
    <w:rsid w:val="00755D15"/>
    <w:rsid w:val="007632A9"/>
    <w:rsid w:val="00765BAF"/>
    <w:rsid w:val="0076773A"/>
    <w:rsid w:val="00774092"/>
    <w:rsid w:val="007767D3"/>
    <w:rsid w:val="00782830"/>
    <w:rsid w:val="0078664A"/>
    <w:rsid w:val="007A5351"/>
    <w:rsid w:val="007B0F6D"/>
    <w:rsid w:val="007B3B56"/>
    <w:rsid w:val="007C5A49"/>
    <w:rsid w:val="007C62C3"/>
    <w:rsid w:val="007D25AA"/>
    <w:rsid w:val="007D3C44"/>
    <w:rsid w:val="007D4177"/>
    <w:rsid w:val="007D746A"/>
    <w:rsid w:val="007E225F"/>
    <w:rsid w:val="007E2340"/>
    <w:rsid w:val="007E2FC6"/>
    <w:rsid w:val="007E7108"/>
    <w:rsid w:val="007E7128"/>
    <w:rsid w:val="007F0873"/>
    <w:rsid w:val="007F3FE5"/>
    <w:rsid w:val="007F4017"/>
    <w:rsid w:val="007F7295"/>
    <w:rsid w:val="008026D6"/>
    <w:rsid w:val="00805726"/>
    <w:rsid w:val="00815117"/>
    <w:rsid w:val="00826D64"/>
    <w:rsid w:val="008414B9"/>
    <w:rsid w:val="00842635"/>
    <w:rsid w:val="00843FF1"/>
    <w:rsid w:val="008520F8"/>
    <w:rsid w:val="00855F34"/>
    <w:rsid w:val="00861031"/>
    <w:rsid w:val="00870B00"/>
    <w:rsid w:val="00876596"/>
    <w:rsid w:val="008812A0"/>
    <w:rsid w:val="008826B6"/>
    <w:rsid w:val="008860E6"/>
    <w:rsid w:val="008A1F5C"/>
    <w:rsid w:val="008A2090"/>
    <w:rsid w:val="008A7C68"/>
    <w:rsid w:val="008B0B22"/>
    <w:rsid w:val="008C0488"/>
    <w:rsid w:val="008C08D6"/>
    <w:rsid w:val="008C58B0"/>
    <w:rsid w:val="008C591B"/>
    <w:rsid w:val="008C6182"/>
    <w:rsid w:val="008F23EF"/>
    <w:rsid w:val="00926458"/>
    <w:rsid w:val="0093073B"/>
    <w:rsid w:val="00932616"/>
    <w:rsid w:val="00933720"/>
    <w:rsid w:val="009379EF"/>
    <w:rsid w:val="009650F9"/>
    <w:rsid w:val="00991FEF"/>
    <w:rsid w:val="009B1715"/>
    <w:rsid w:val="009B5F68"/>
    <w:rsid w:val="009B77F7"/>
    <w:rsid w:val="009C1E93"/>
    <w:rsid w:val="009C3AF4"/>
    <w:rsid w:val="009C70F2"/>
    <w:rsid w:val="009C7E52"/>
    <w:rsid w:val="009E35F9"/>
    <w:rsid w:val="009E4934"/>
    <w:rsid w:val="009E6B87"/>
    <w:rsid w:val="009F009A"/>
    <w:rsid w:val="009F14E6"/>
    <w:rsid w:val="009F40A7"/>
    <w:rsid w:val="009F5CE6"/>
    <w:rsid w:val="009F6A87"/>
    <w:rsid w:val="009F7DC4"/>
    <w:rsid w:val="00A00088"/>
    <w:rsid w:val="00A002B8"/>
    <w:rsid w:val="00A02041"/>
    <w:rsid w:val="00A023B5"/>
    <w:rsid w:val="00A035CD"/>
    <w:rsid w:val="00A21F3F"/>
    <w:rsid w:val="00A36812"/>
    <w:rsid w:val="00A50E80"/>
    <w:rsid w:val="00A50EAE"/>
    <w:rsid w:val="00A513B0"/>
    <w:rsid w:val="00A57866"/>
    <w:rsid w:val="00A57CCF"/>
    <w:rsid w:val="00A63F7F"/>
    <w:rsid w:val="00A667CE"/>
    <w:rsid w:val="00A66FD8"/>
    <w:rsid w:val="00A704A2"/>
    <w:rsid w:val="00A720B9"/>
    <w:rsid w:val="00A75042"/>
    <w:rsid w:val="00A774BC"/>
    <w:rsid w:val="00A82678"/>
    <w:rsid w:val="00A946CB"/>
    <w:rsid w:val="00AA35AE"/>
    <w:rsid w:val="00AA65F0"/>
    <w:rsid w:val="00AA77C8"/>
    <w:rsid w:val="00AC0B2C"/>
    <w:rsid w:val="00AC75B8"/>
    <w:rsid w:val="00AC7BE2"/>
    <w:rsid w:val="00AD1C0F"/>
    <w:rsid w:val="00AD3E70"/>
    <w:rsid w:val="00AE35BF"/>
    <w:rsid w:val="00AE53DD"/>
    <w:rsid w:val="00B04660"/>
    <w:rsid w:val="00B04ACD"/>
    <w:rsid w:val="00B1067E"/>
    <w:rsid w:val="00B157CE"/>
    <w:rsid w:val="00B2689B"/>
    <w:rsid w:val="00B54EDC"/>
    <w:rsid w:val="00B602E5"/>
    <w:rsid w:val="00B63C18"/>
    <w:rsid w:val="00B81790"/>
    <w:rsid w:val="00B81BBC"/>
    <w:rsid w:val="00B85C3C"/>
    <w:rsid w:val="00B91A23"/>
    <w:rsid w:val="00BA0A7F"/>
    <w:rsid w:val="00BA316D"/>
    <w:rsid w:val="00BB345C"/>
    <w:rsid w:val="00BB67E0"/>
    <w:rsid w:val="00BC0844"/>
    <w:rsid w:val="00BD03D5"/>
    <w:rsid w:val="00BD79A4"/>
    <w:rsid w:val="00BD7DB9"/>
    <w:rsid w:val="00BE0682"/>
    <w:rsid w:val="00BE5D89"/>
    <w:rsid w:val="00BE7222"/>
    <w:rsid w:val="00BF0638"/>
    <w:rsid w:val="00BF48B8"/>
    <w:rsid w:val="00C1527C"/>
    <w:rsid w:val="00C2089F"/>
    <w:rsid w:val="00C25B38"/>
    <w:rsid w:val="00C26409"/>
    <w:rsid w:val="00C27318"/>
    <w:rsid w:val="00C3215E"/>
    <w:rsid w:val="00C45272"/>
    <w:rsid w:val="00C47770"/>
    <w:rsid w:val="00C512AF"/>
    <w:rsid w:val="00C52BF6"/>
    <w:rsid w:val="00C743A7"/>
    <w:rsid w:val="00C75856"/>
    <w:rsid w:val="00C833DB"/>
    <w:rsid w:val="00C836C8"/>
    <w:rsid w:val="00C85A7C"/>
    <w:rsid w:val="00C95214"/>
    <w:rsid w:val="00C960F2"/>
    <w:rsid w:val="00C96FF0"/>
    <w:rsid w:val="00C973EF"/>
    <w:rsid w:val="00CC3F59"/>
    <w:rsid w:val="00CC79D6"/>
    <w:rsid w:val="00CD4774"/>
    <w:rsid w:val="00CF2C10"/>
    <w:rsid w:val="00CF78B8"/>
    <w:rsid w:val="00D03F31"/>
    <w:rsid w:val="00D10AAF"/>
    <w:rsid w:val="00D25029"/>
    <w:rsid w:val="00D27540"/>
    <w:rsid w:val="00D4006B"/>
    <w:rsid w:val="00D40D2C"/>
    <w:rsid w:val="00D40D7A"/>
    <w:rsid w:val="00D45BC6"/>
    <w:rsid w:val="00D535C2"/>
    <w:rsid w:val="00D64A0D"/>
    <w:rsid w:val="00D64B75"/>
    <w:rsid w:val="00D750B4"/>
    <w:rsid w:val="00D7640E"/>
    <w:rsid w:val="00D819BC"/>
    <w:rsid w:val="00D81C18"/>
    <w:rsid w:val="00D8461A"/>
    <w:rsid w:val="00D87B70"/>
    <w:rsid w:val="00D917AB"/>
    <w:rsid w:val="00D944C0"/>
    <w:rsid w:val="00D95CAF"/>
    <w:rsid w:val="00D97FA4"/>
    <w:rsid w:val="00DA1936"/>
    <w:rsid w:val="00DA5B0F"/>
    <w:rsid w:val="00DB5B5F"/>
    <w:rsid w:val="00DB60B6"/>
    <w:rsid w:val="00DB7129"/>
    <w:rsid w:val="00DC0690"/>
    <w:rsid w:val="00DC1CC6"/>
    <w:rsid w:val="00DC268B"/>
    <w:rsid w:val="00DC2FD1"/>
    <w:rsid w:val="00DE12CF"/>
    <w:rsid w:val="00DE33BC"/>
    <w:rsid w:val="00E067A8"/>
    <w:rsid w:val="00E078F8"/>
    <w:rsid w:val="00E13924"/>
    <w:rsid w:val="00E1552A"/>
    <w:rsid w:val="00E15783"/>
    <w:rsid w:val="00E15FD5"/>
    <w:rsid w:val="00E1725A"/>
    <w:rsid w:val="00E24B4F"/>
    <w:rsid w:val="00E27881"/>
    <w:rsid w:val="00E33758"/>
    <w:rsid w:val="00E37A06"/>
    <w:rsid w:val="00E53E5E"/>
    <w:rsid w:val="00E55CA9"/>
    <w:rsid w:val="00E56785"/>
    <w:rsid w:val="00E56CD2"/>
    <w:rsid w:val="00E60873"/>
    <w:rsid w:val="00E64325"/>
    <w:rsid w:val="00E6450F"/>
    <w:rsid w:val="00E673C5"/>
    <w:rsid w:val="00E67967"/>
    <w:rsid w:val="00E7422D"/>
    <w:rsid w:val="00E82723"/>
    <w:rsid w:val="00E83A14"/>
    <w:rsid w:val="00E84D4E"/>
    <w:rsid w:val="00E853D4"/>
    <w:rsid w:val="00E9219F"/>
    <w:rsid w:val="00EA29A5"/>
    <w:rsid w:val="00EA5400"/>
    <w:rsid w:val="00EB0EA5"/>
    <w:rsid w:val="00EB4F60"/>
    <w:rsid w:val="00EC107C"/>
    <w:rsid w:val="00EC7EBE"/>
    <w:rsid w:val="00EC7FD2"/>
    <w:rsid w:val="00ED21EA"/>
    <w:rsid w:val="00ED5964"/>
    <w:rsid w:val="00EE60CA"/>
    <w:rsid w:val="00EF6F7F"/>
    <w:rsid w:val="00F01196"/>
    <w:rsid w:val="00F12EE9"/>
    <w:rsid w:val="00F1720B"/>
    <w:rsid w:val="00F17240"/>
    <w:rsid w:val="00F24192"/>
    <w:rsid w:val="00F3373B"/>
    <w:rsid w:val="00F36ADC"/>
    <w:rsid w:val="00F40974"/>
    <w:rsid w:val="00F579AA"/>
    <w:rsid w:val="00F605C6"/>
    <w:rsid w:val="00F62375"/>
    <w:rsid w:val="00F62626"/>
    <w:rsid w:val="00F63143"/>
    <w:rsid w:val="00F6785B"/>
    <w:rsid w:val="00F748DA"/>
    <w:rsid w:val="00F74A4C"/>
    <w:rsid w:val="00F8666C"/>
    <w:rsid w:val="00F915D6"/>
    <w:rsid w:val="00F91ECA"/>
    <w:rsid w:val="00F956AB"/>
    <w:rsid w:val="00FA033F"/>
    <w:rsid w:val="00FA6EE3"/>
    <w:rsid w:val="00FB200F"/>
    <w:rsid w:val="00FC1549"/>
    <w:rsid w:val="00FC3848"/>
    <w:rsid w:val="00FC4856"/>
    <w:rsid w:val="00FD045F"/>
    <w:rsid w:val="00FD3CD5"/>
    <w:rsid w:val="00FD46A1"/>
    <w:rsid w:val="00FD565D"/>
    <w:rsid w:val="00FE3EB4"/>
    <w:rsid w:val="00FE7DEA"/>
    <w:rsid w:val="00FF0D69"/>
    <w:rsid w:val="00FF2B0A"/>
    <w:rsid w:val="00FF3091"/>
    <w:rsid w:val="00FF5D0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28E4140A-9015-4EF7-9F66-5276D2A28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F3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97/ACM.0b013e318241e2fa"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ee.nhs.uk" TargetMode="External"/><Relationship Id="rId17" Type="http://schemas.openxmlformats.org/officeDocument/2006/relationships/hyperlink" Target="https://www.rcn.org.uk/" TargetMode="External"/><Relationship Id="rId2" Type="http://schemas.openxmlformats.org/officeDocument/2006/relationships/customXml" Target="../customXml/item2.xml"/><Relationship Id="rId16" Type="http://schemas.openxmlformats.org/officeDocument/2006/relationships/hyperlink" Target="https://www.rcn.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mc.org.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ournhs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80fbeddf4edff827af831eb145fec34">
  <xsd:schema xmlns:xsd="http://www.w3.org/2001/XMLSchema" xmlns:xs="http://www.w3.org/2001/XMLSchema" xmlns:p="http://schemas.microsoft.com/office/2006/metadata/properties" xmlns:ns3="3ef5847a-e696-4fee-a2c0-6c3f87568321" targetNamespace="http://schemas.microsoft.com/office/2006/metadata/properties" ma:root="true" ma:fieldsID="38c767501f84d0f481f5a6868448135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F9C7E49-2E83-4C56-8125-38C3279847F2}">
  <ds:schemaRefs>
    <ds:schemaRef ds:uri="http://schemas.microsoft.com/sharepoint/v3/contenttype/forms"/>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0DEB71C5-272C-4870-AD68-42F312629C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8DF6DC-74CA-4723-BAA3-35B6662FC48F}">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1813</TotalTime>
  <Pages>1</Pages>
  <Words>1469</Words>
  <Characters>9343</Characters>
  <Application>Microsoft Office Word</Application>
  <DocSecurity>0</DocSecurity>
  <Lines>176</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Hina Ilyas (2511486)</cp:lastModifiedBy>
  <cp:revision>296</cp:revision>
  <dcterms:created xsi:type="dcterms:W3CDTF">2025-11-09T15:55:00Z</dcterms:created>
  <dcterms:modified xsi:type="dcterms:W3CDTF">2025-11-16T15:21:00Z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y fmtid="{D5CDD505-2E9C-101B-9397-08002B2CF9AE}" pid="10" name="GrammarlyDocumentId">
    <vt:lpwstr>66e6fa5a-c145-417b-8d63-84942cf49548</vt:lpwstr>
  </property>
</Properties>
</file>