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4573599"/>
        <w:docPartObj>
          <w:docPartGallery w:val="Cover Pages"/>
          <w:docPartUnique/>
        </w:docPartObj>
      </w:sdtPr>
      <w:sdtEndPr>
        <w:rPr>
          <w:b/>
          <w:bCs/>
          <w:sz w:val="28"/>
          <w:szCs w:val="28"/>
          <w:u w:val="single"/>
        </w:rPr>
      </w:sdtEndPr>
      <w:sdtContent>
        <w:p w14:paraId="3EC5FFD6" w14:textId="638E008B" w:rsidR="009F7B2A" w:rsidRDefault="009F7B2A" w:rsidP="00973E9F">
          <w:pPr>
            <w:jc w:val="center"/>
          </w:pPr>
          <w:r>
            <w:rPr>
              <w:noProof/>
            </w:rPr>
            <mc:AlternateContent>
              <mc:Choice Requires="wpg">
                <w:drawing>
                  <wp:anchor distT="0" distB="0" distL="114300" distR="114300" simplePos="0" relativeHeight="251662336" behindDoc="0" locked="0" layoutInCell="1" allowOverlap="1" wp14:anchorId="4CF4915A" wp14:editId="5D79170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3459A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974CED2" wp14:editId="612F040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BF35486" w14:textId="04476547" w:rsidR="009F7B2A" w:rsidRDefault="009F7B2A">
                                    <w:pPr>
                                      <w:pStyle w:val="NoSpacing"/>
                                      <w:jc w:val="right"/>
                                      <w:rPr>
                                        <w:color w:val="595959" w:themeColor="text1" w:themeTint="A6"/>
                                        <w:sz w:val="28"/>
                                        <w:szCs w:val="28"/>
                                      </w:rPr>
                                    </w:pPr>
                                    <w:r>
                                      <w:rPr>
                                        <w:color w:val="595959" w:themeColor="text1" w:themeTint="A6"/>
                                        <w:sz w:val="28"/>
                                        <w:szCs w:val="28"/>
                                      </w:rPr>
                                      <w:t>Jordan Jones</w:t>
                                    </w:r>
                                  </w:p>
                                </w:sdtContent>
                              </w:sdt>
                              <w:p w14:paraId="00FE72D3" w14:textId="1830DB89" w:rsidR="009F7B2A" w:rsidRDefault="0065284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91B9A">
                                      <w:rPr>
                                        <w:color w:val="595959" w:themeColor="text1" w:themeTint="A6"/>
                                        <w:sz w:val="18"/>
                                        <w:szCs w:val="18"/>
                                      </w:rPr>
                                      <w:t>2114985@student.uwtsd.ac.uk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974CED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BF35486" w14:textId="04476547" w:rsidR="009F7B2A" w:rsidRDefault="009F7B2A">
                              <w:pPr>
                                <w:pStyle w:val="NoSpacing"/>
                                <w:jc w:val="right"/>
                                <w:rPr>
                                  <w:color w:val="595959" w:themeColor="text1" w:themeTint="A6"/>
                                  <w:sz w:val="28"/>
                                  <w:szCs w:val="28"/>
                                </w:rPr>
                              </w:pPr>
                              <w:r>
                                <w:rPr>
                                  <w:color w:val="595959" w:themeColor="text1" w:themeTint="A6"/>
                                  <w:sz w:val="28"/>
                                  <w:szCs w:val="28"/>
                                </w:rPr>
                                <w:t>Jordan Jones</w:t>
                              </w:r>
                            </w:p>
                          </w:sdtContent>
                        </w:sdt>
                        <w:p w14:paraId="00FE72D3" w14:textId="1830DB89" w:rsidR="009F7B2A" w:rsidRDefault="00BB4AE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91B9A">
                                <w:rPr>
                                  <w:color w:val="595959" w:themeColor="text1" w:themeTint="A6"/>
                                  <w:sz w:val="18"/>
                                  <w:szCs w:val="18"/>
                                </w:rPr>
                                <w:t>2114985@student.uwtsd.ac.uk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3B9C9FE" wp14:editId="69870C7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7D4FDD" w14:textId="4FC39EAF" w:rsidR="009F7B2A" w:rsidRPr="00E91B9A" w:rsidRDefault="009F7B2A">
                                <w:pPr>
                                  <w:pStyle w:val="NoSpacing"/>
                                  <w:jc w:val="right"/>
                                  <w:rPr>
                                    <w:color w:val="4472C4" w:themeColor="accent1"/>
                                    <w:sz w:val="28"/>
                                    <w:szCs w:val="28"/>
                                    <w:u w:val="single"/>
                                  </w:rPr>
                                </w:pPr>
                                <w:r w:rsidRPr="00E91B9A">
                                  <w:rPr>
                                    <w:color w:val="4472C4" w:themeColor="accent1"/>
                                    <w:sz w:val="28"/>
                                    <w:szCs w:val="28"/>
                                    <w:u w:val="single"/>
                                  </w:rPr>
                                  <w:t>Question</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16DAC79" w14:textId="64502B74" w:rsidR="009F7B2A" w:rsidRDefault="009F7B2A">
                                    <w:pPr>
                                      <w:pStyle w:val="NoSpacing"/>
                                      <w:jc w:val="right"/>
                                      <w:rPr>
                                        <w:color w:val="595959" w:themeColor="text1" w:themeTint="A6"/>
                                        <w:sz w:val="20"/>
                                        <w:szCs w:val="20"/>
                                      </w:rPr>
                                    </w:pPr>
                                    <w:r>
                                      <w:rPr>
                                        <w:color w:val="595959" w:themeColor="text1" w:themeTint="A6"/>
                                        <w:sz w:val="20"/>
                                        <w:szCs w:val="20"/>
                                      </w:rPr>
                                      <w:t>Through your own research, select two existing habitable buildings from around the world, one of Concrete Frame, one of Steel Frame and report on the details of their original design planning, construction method and potential impact in consideration of social and environmental sustainability</w:t>
                                    </w:r>
                                    <w:r w:rsidR="00E91B9A">
                                      <w:rPr>
                                        <w:color w:val="595959" w:themeColor="text1" w:themeTint="A6"/>
                                        <w:sz w:val="20"/>
                                        <w:szCs w:val="20"/>
                                      </w:rPr>
                                      <w:t xml:space="preserve">, at the site of each building.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3B9C9F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B7D4FDD" w14:textId="4FC39EAF" w:rsidR="009F7B2A" w:rsidRPr="00E91B9A" w:rsidRDefault="009F7B2A">
                          <w:pPr>
                            <w:pStyle w:val="NoSpacing"/>
                            <w:jc w:val="right"/>
                            <w:rPr>
                              <w:color w:val="4472C4" w:themeColor="accent1"/>
                              <w:sz w:val="28"/>
                              <w:szCs w:val="28"/>
                              <w:u w:val="single"/>
                            </w:rPr>
                          </w:pPr>
                          <w:r w:rsidRPr="00E91B9A">
                            <w:rPr>
                              <w:color w:val="4472C4" w:themeColor="accent1"/>
                              <w:sz w:val="28"/>
                              <w:szCs w:val="28"/>
                              <w:u w:val="single"/>
                            </w:rPr>
                            <w:t>Question</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16DAC79" w14:textId="64502B74" w:rsidR="009F7B2A" w:rsidRDefault="009F7B2A">
                              <w:pPr>
                                <w:pStyle w:val="NoSpacing"/>
                                <w:jc w:val="right"/>
                                <w:rPr>
                                  <w:color w:val="595959" w:themeColor="text1" w:themeTint="A6"/>
                                  <w:sz w:val="20"/>
                                  <w:szCs w:val="20"/>
                                </w:rPr>
                              </w:pPr>
                              <w:r>
                                <w:rPr>
                                  <w:color w:val="595959" w:themeColor="text1" w:themeTint="A6"/>
                                  <w:sz w:val="20"/>
                                  <w:szCs w:val="20"/>
                                </w:rPr>
                                <w:t>Through your own research, select two existing habitable buildings from around the world, one of Concrete Frame, one of Steel Frame and report on the details of their original design planning, construction method and potential impact in consideration of social and environmental sustainability</w:t>
                              </w:r>
                              <w:r w:rsidR="00E91B9A">
                                <w:rPr>
                                  <w:color w:val="595959" w:themeColor="text1" w:themeTint="A6"/>
                                  <w:sz w:val="20"/>
                                  <w:szCs w:val="20"/>
                                </w:rPr>
                                <w:t xml:space="preserve">, at the site of each building.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CF6CA82" wp14:editId="22C3D8C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19FB08" w14:textId="27094586" w:rsidR="009F7B2A" w:rsidRDefault="0065284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C5925">
                                      <w:rPr>
                                        <w:caps/>
                                        <w:color w:val="4472C4" w:themeColor="accent1"/>
                                        <w:sz w:val="64"/>
                                        <w:szCs w:val="64"/>
                                      </w:rPr>
                                      <w:t>ACBA4006 – Material Science and Builidng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C036F3" w14:textId="31FB3ABA" w:rsidR="009F7B2A" w:rsidRDefault="006C5925">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CF6CA8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A19FB08" w14:textId="27094586" w:rsidR="009F7B2A" w:rsidRDefault="00BB4AE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C5925">
                                <w:rPr>
                                  <w:caps/>
                                  <w:color w:val="4472C4" w:themeColor="accent1"/>
                                  <w:sz w:val="64"/>
                                  <w:szCs w:val="64"/>
                                </w:rPr>
                                <w:t>ACBA4006 – Material Science and Builidng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C036F3" w14:textId="31FB3ABA" w:rsidR="009F7B2A" w:rsidRDefault="006C5925">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1B4A41E6" w14:textId="39A93136" w:rsidR="009F7B2A" w:rsidRDefault="009F7B2A" w:rsidP="00973E9F">
          <w:pPr>
            <w:jc w:val="center"/>
            <w:rPr>
              <w:b/>
              <w:bCs/>
              <w:sz w:val="28"/>
              <w:szCs w:val="28"/>
              <w:u w:val="single"/>
            </w:rPr>
          </w:pPr>
          <w:r>
            <w:br w:type="page"/>
          </w:r>
          <w:r w:rsidR="006C5925" w:rsidRPr="00973E9F">
            <w:rPr>
              <w:b/>
              <w:bCs/>
              <w:sz w:val="44"/>
              <w:szCs w:val="44"/>
              <w:u w:val="single"/>
            </w:rPr>
            <w:lastRenderedPageBreak/>
            <w:t xml:space="preserve">List of Appendices </w:t>
          </w:r>
        </w:p>
      </w:sdtContent>
    </w:sdt>
    <w:p w14:paraId="2AD1C607" w14:textId="7B60E070" w:rsidR="006C5925" w:rsidRDefault="006C5925" w:rsidP="00973E9F">
      <w:pPr>
        <w:jc w:val="center"/>
        <w:rPr>
          <w:b/>
          <w:bCs/>
          <w:sz w:val="28"/>
          <w:szCs w:val="28"/>
          <w:u w:val="single"/>
        </w:rPr>
      </w:pPr>
    </w:p>
    <w:p w14:paraId="4E8F1628" w14:textId="6251E4E8" w:rsidR="0025175D" w:rsidRPr="00973E9F" w:rsidRDefault="0025175D" w:rsidP="00973E9F">
      <w:pPr>
        <w:jc w:val="center"/>
        <w:rPr>
          <w:b/>
          <w:bCs/>
          <w:sz w:val="36"/>
          <w:szCs w:val="36"/>
          <w:u w:val="single"/>
        </w:rPr>
      </w:pPr>
    </w:p>
    <w:p w14:paraId="7AC77317" w14:textId="3F170901" w:rsidR="0025175D" w:rsidRDefault="0025175D" w:rsidP="00973E9F">
      <w:pPr>
        <w:ind w:left="359"/>
        <w:jc w:val="center"/>
        <w:rPr>
          <w:b/>
          <w:bCs/>
          <w:sz w:val="32"/>
          <w:szCs w:val="32"/>
        </w:rPr>
      </w:pPr>
      <w:r w:rsidRPr="00973E9F">
        <w:rPr>
          <w:b/>
          <w:bCs/>
          <w:sz w:val="32"/>
          <w:szCs w:val="32"/>
        </w:rPr>
        <w:t>Appendix 1: Introduction</w:t>
      </w:r>
    </w:p>
    <w:p w14:paraId="71C13B9C" w14:textId="77777777" w:rsidR="00973E9F" w:rsidRPr="00973E9F" w:rsidRDefault="00973E9F" w:rsidP="00973E9F">
      <w:pPr>
        <w:ind w:left="359"/>
        <w:jc w:val="center"/>
        <w:rPr>
          <w:b/>
          <w:bCs/>
          <w:sz w:val="32"/>
          <w:szCs w:val="32"/>
        </w:rPr>
      </w:pPr>
    </w:p>
    <w:p w14:paraId="688C49E3" w14:textId="1D18BE1E" w:rsidR="0025175D" w:rsidRDefault="0025175D" w:rsidP="00973E9F">
      <w:pPr>
        <w:ind w:left="359"/>
        <w:jc w:val="center"/>
        <w:rPr>
          <w:b/>
          <w:bCs/>
          <w:sz w:val="32"/>
          <w:szCs w:val="32"/>
        </w:rPr>
      </w:pPr>
      <w:r w:rsidRPr="00973E9F">
        <w:rPr>
          <w:b/>
          <w:bCs/>
          <w:sz w:val="32"/>
          <w:szCs w:val="32"/>
        </w:rPr>
        <w:t>Appendix 2: Steel Frame Building</w:t>
      </w:r>
    </w:p>
    <w:p w14:paraId="594254D9" w14:textId="77777777" w:rsidR="00973E9F" w:rsidRPr="00973E9F" w:rsidRDefault="00973E9F" w:rsidP="00973E9F">
      <w:pPr>
        <w:ind w:left="359"/>
        <w:jc w:val="center"/>
        <w:rPr>
          <w:b/>
          <w:bCs/>
          <w:sz w:val="32"/>
          <w:szCs w:val="32"/>
        </w:rPr>
      </w:pPr>
    </w:p>
    <w:p w14:paraId="74168E2A" w14:textId="60BDDB67" w:rsidR="0025175D" w:rsidRDefault="0025175D" w:rsidP="00973E9F">
      <w:pPr>
        <w:ind w:left="359"/>
        <w:jc w:val="center"/>
        <w:rPr>
          <w:b/>
          <w:bCs/>
          <w:sz w:val="32"/>
          <w:szCs w:val="32"/>
        </w:rPr>
      </w:pPr>
      <w:r w:rsidRPr="00973E9F">
        <w:rPr>
          <w:b/>
          <w:bCs/>
          <w:sz w:val="32"/>
          <w:szCs w:val="32"/>
        </w:rPr>
        <w:t>Appendix 3: Concrete Frame Building</w:t>
      </w:r>
    </w:p>
    <w:p w14:paraId="6E96DEB3" w14:textId="77777777" w:rsidR="00973E9F" w:rsidRPr="00973E9F" w:rsidRDefault="00973E9F" w:rsidP="00973E9F">
      <w:pPr>
        <w:ind w:left="359"/>
        <w:jc w:val="center"/>
        <w:rPr>
          <w:b/>
          <w:bCs/>
          <w:sz w:val="32"/>
          <w:szCs w:val="32"/>
        </w:rPr>
      </w:pPr>
    </w:p>
    <w:p w14:paraId="6846B964" w14:textId="1F32A1F5" w:rsidR="00A16DEE" w:rsidRPr="00973E9F" w:rsidRDefault="00A16DEE" w:rsidP="00973E9F">
      <w:pPr>
        <w:ind w:left="359"/>
        <w:jc w:val="center"/>
        <w:rPr>
          <w:b/>
          <w:bCs/>
          <w:sz w:val="32"/>
          <w:szCs w:val="32"/>
        </w:rPr>
      </w:pPr>
      <w:r w:rsidRPr="00973E9F">
        <w:rPr>
          <w:b/>
          <w:bCs/>
          <w:sz w:val="32"/>
          <w:szCs w:val="32"/>
        </w:rPr>
        <w:t>Appendix 4: References</w:t>
      </w:r>
    </w:p>
    <w:p w14:paraId="747C0047" w14:textId="77777777" w:rsidR="00A16DEE" w:rsidRDefault="00A16DEE" w:rsidP="0025175D">
      <w:pPr>
        <w:rPr>
          <w:b/>
          <w:bCs/>
          <w:sz w:val="24"/>
          <w:szCs w:val="24"/>
        </w:rPr>
      </w:pPr>
    </w:p>
    <w:p w14:paraId="3E1AD32A" w14:textId="2623B9D1" w:rsidR="0025175D" w:rsidRDefault="0025175D" w:rsidP="0025175D">
      <w:pPr>
        <w:rPr>
          <w:b/>
          <w:bCs/>
          <w:sz w:val="24"/>
          <w:szCs w:val="24"/>
        </w:rPr>
      </w:pPr>
    </w:p>
    <w:p w14:paraId="439C4C4F" w14:textId="5E28542E" w:rsidR="0025175D" w:rsidRDefault="0025175D" w:rsidP="0025175D">
      <w:pPr>
        <w:rPr>
          <w:b/>
          <w:bCs/>
          <w:sz w:val="24"/>
          <w:szCs w:val="24"/>
        </w:rPr>
      </w:pPr>
    </w:p>
    <w:p w14:paraId="4C324E9D" w14:textId="40FEB813" w:rsidR="0025175D" w:rsidRDefault="0025175D" w:rsidP="0025175D">
      <w:pPr>
        <w:rPr>
          <w:b/>
          <w:bCs/>
          <w:sz w:val="24"/>
          <w:szCs w:val="24"/>
        </w:rPr>
      </w:pPr>
    </w:p>
    <w:p w14:paraId="06E87EFB" w14:textId="205C2100" w:rsidR="0025175D" w:rsidRDefault="0025175D" w:rsidP="0025175D">
      <w:pPr>
        <w:rPr>
          <w:b/>
          <w:bCs/>
          <w:sz w:val="24"/>
          <w:szCs w:val="24"/>
        </w:rPr>
      </w:pPr>
    </w:p>
    <w:p w14:paraId="096AD139" w14:textId="61E9317A" w:rsidR="0025175D" w:rsidRDefault="0025175D" w:rsidP="0025175D">
      <w:pPr>
        <w:rPr>
          <w:b/>
          <w:bCs/>
          <w:sz w:val="24"/>
          <w:szCs w:val="24"/>
        </w:rPr>
      </w:pPr>
    </w:p>
    <w:p w14:paraId="4A1BF0E2" w14:textId="2CF4E698" w:rsidR="0025175D" w:rsidRDefault="0025175D" w:rsidP="0025175D">
      <w:pPr>
        <w:rPr>
          <w:b/>
          <w:bCs/>
          <w:sz w:val="24"/>
          <w:szCs w:val="24"/>
        </w:rPr>
      </w:pPr>
    </w:p>
    <w:p w14:paraId="4A3F1C8D" w14:textId="72372410" w:rsidR="0025175D" w:rsidRDefault="0025175D" w:rsidP="0025175D">
      <w:pPr>
        <w:rPr>
          <w:b/>
          <w:bCs/>
          <w:sz w:val="24"/>
          <w:szCs w:val="24"/>
        </w:rPr>
      </w:pPr>
    </w:p>
    <w:p w14:paraId="486F67A8" w14:textId="74E87CF5" w:rsidR="0025175D" w:rsidRDefault="0025175D" w:rsidP="0025175D">
      <w:pPr>
        <w:rPr>
          <w:b/>
          <w:bCs/>
          <w:sz w:val="24"/>
          <w:szCs w:val="24"/>
        </w:rPr>
      </w:pPr>
    </w:p>
    <w:p w14:paraId="160EB68C" w14:textId="4D7DCFEE" w:rsidR="0025175D" w:rsidRDefault="0025175D" w:rsidP="0025175D">
      <w:pPr>
        <w:rPr>
          <w:b/>
          <w:bCs/>
          <w:sz w:val="24"/>
          <w:szCs w:val="24"/>
        </w:rPr>
      </w:pPr>
    </w:p>
    <w:p w14:paraId="6E9ECAB4" w14:textId="5CD35526" w:rsidR="0025175D" w:rsidRDefault="0025175D" w:rsidP="0025175D">
      <w:pPr>
        <w:rPr>
          <w:b/>
          <w:bCs/>
          <w:sz w:val="24"/>
          <w:szCs w:val="24"/>
        </w:rPr>
      </w:pPr>
    </w:p>
    <w:p w14:paraId="32767317" w14:textId="0529FC7F" w:rsidR="0025175D" w:rsidRDefault="0025175D" w:rsidP="0025175D">
      <w:pPr>
        <w:rPr>
          <w:b/>
          <w:bCs/>
          <w:sz w:val="24"/>
          <w:szCs w:val="24"/>
        </w:rPr>
      </w:pPr>
    </w:p>
    <w:p w14:paraId="36C83E06" w14:textId="3B003443" w:rsidR="0025175D" w:rsidRDefault="0025175D" w:rsidP="0025175D">
      <w:pPr>
        <w:rPr>
          <w:b/>
          <w:bCs/>
          <w:sz w:val="24"/>
          <w:szCs w:val="24"/>
        </w:rPr>
      </w:pPr>
    </w:p>
    <w:p w14:paraId="11E1BE24" w14:textId="1C482FB7" w:rsidR="0025175D" w:rsidRDefault="0025175D" w:rsidP="0025175D">
      <w:pPr>
        <w:rPr>
          <w:b/>
          <w:bCs/>
          <w:sz w:val="24"/>
          <w:szCs w:val="24"/>
        </w:rPr>
      </w:pPr>
    </w:p>
    <w:p w14:paraId="185B41A5" w14:textId="7FF21953" w:rsidR="0025175D" w:rsidRDefault="0025175D" w:rsidP="0025175D">
      <w:pPr>
        <w:rPr>
          <w:b/>
          <w:bCs/>
          <w:sz w:val="24"/>
          <w:szCs w:val="24"/>
        </w:rPr>
      </w:pPr>
    </w:p>
    <w:p w14:paraId="05C282D0" w14:textId="12210A35" w:rsidR="0025175D" w:rsidRDefault="0025175D" w:rsidP="0025175D">
      <w:pPr>
        <w:rPr>
          <w:b/>
          <w:bCs/>
          <w:sz w:val="24"/>
          <w:szCs w:val="24"/>
        </w:rPr>
      </w:pPr>
    </w:p>
    <w:p w14:paraId="18913FEA" w14:textId="174DB160" w:rsidR="0025175D" w:rsidRDefault="0025175D" w:rsidP="0025175D">
      <w:pPr>
        <w:rPr>
          <w:b/>
          <w:bCs/>
          <w:sz w:val="24"/>
          <w:szCs w:val="24"/>
        </w:rPr>
      </w:pPr>
    </w:p>
    <w:p w14:paraId="1A9A80A6" w14:textId="344632CD" w:rsidR="0025175D" w:rsidRDefault="0025175D" w:rsidP="0025175D">
      <w:pPr>
        <w:rPr>
          <w:b/>
          <w:bCs/>
          <w:sz w:val="24"/>
          <w:szCs w:val="24"/>
        </w:rPr>
      </w:pPr>
    </w:p>
    <w:p w14:paraId="0417BBCB" w14:textId="1D8BFBA4" w:rsidR="0025175D" w:rsidRDefault="0025175D" w:rsidP="0025175D">
      <w:pPr>
        <w:rPr>
          <w:b/>
          <w:bCs/>
          <w:sz w:val="24"/>
          <w:szCs w:val="24"/>
        </w:rPr>
      </w:pPr>
    </w:p>
    <w:p w14:paraId="1E419274" w14:textId="549C37BE" w:rsidR="0025175D" w:rsidRDefault="0025175D" w:rsidP="0025175D">
      <w:pPr>
        <w:rPr>
          <w:b/>
          <w:bCs/>
          <w:sz w:val="24"/>
          <w:szCs w:val="24"/>
        </w:rPr>
      </w:pPr>
    </w:p>
    <w:p w14:paraId="7F38089A" w14:textId="7C32B380" w:rsidR="0025175D" w:rsidRDefault="0025175D" w:rsidP="0025175D">
      <w:pPr>
        <w:rPr>
          <w:b/>
          <w:bCs/>
          <w:sz w:val="24"/>
          <w:szCs w:val="24"/>
        </w:rPr>
      </w:pPr>
    </w:p>
    <w:p w14:paraId="401D261E" w14:textId="77777777" w:rsidR="008E05F6" w:rsidRDefault="008E05F6" w:rsidP="0025175D">
      <w:pPr>
        <w:rPr>
          <w:b/>
          <w:bCs/>
          <w:sz w:val="24"/>
          <w:szCs w:val="24"/>
        </w:rPr>
      </w:pPr>
    </w:p>
    <w:p w14:paraId="0BE685BA" w14:textId="599596FE" w:rsidR="0025175D" w:rsidRDefault="0025175D" w:rsidP="0025175D">
      <w:pPr>
        <w:jc w:val="center"/>
        <w:rPr>
          <w:sz w:val="24"/>
          <w:szCs w:val="24"/>
          <w:u w:val="single"/>
        </w:rPr>
      </w:pPr>
      <w:r w:rsidRPr="0025175D">
        <w:rPr>
          <w:sz w:val="24"/>
          <w:szCs w:val="24"/>
          <w:u w:val="single"/>
        </w:rPr>
        <w:t>Introduction</w:t>
      </w:r>
    </w:p>
    <w:p w14:paraId="5ACE718D" w14:textId="20ED3FED" w:rsidR="0025175D" w:rsidRDefault="0025175D" w:rsidP="0025175D">
      <w:pPr>
        <w:rPr>
          <w:sz w:val="24"/>
          <w:szCs w:val="24"/>
        </w:rPr>
      </w:pPr>
      <w:r>
        <w:rPr>
          <w:sz w:val="24"/>
          <w:szCs w:val="24"/>
        </w:rPr>
        <w:t>Within this report I will be evaluating</w:t>
      </w:r>
      <w:r w:rsidR="005322C4">
        <w:rPr>
          <w:sz w:val="24"/>
          <w:szCs w:val="24"/>
        </w:rPr>
        <w:t xml:space="preserve">, comparing and contrasting </w:t>
      </w:r>
      <w:r>
        <w:rPr>
          <w:sz w:val="24"/>
          <w:szCs w:val="24"/>
        </w:rPr>
        <w:t xml:space="preserve">two existing habitable building, one steel frame and one concrete frame. I will use my academic research and own knowledge to report on the original details of their design, the construction methods used and take into consideration the social and environmental impact at the location of the site. </w:t>
      </w:r>
    </w:p>
    <w:p w14:paraId="2B1F573E" w14:textId="6C62ADC0" w:rsidR="0025175D" w:rsidRDefault="0025175D" w:rsidP="0025175D">
      <w:pPr>
        <w:rPr>
          <w:sz w:val="24"/>
          <w:szCs w:val="24"/>
        </w:rPr>
      </w:pPr>
    </w:p>
    <w:p w14:paraId="2837E0A4" w14:textId="0A212FD4" w:rsidR="0025175D" w:rsidRDefault="0025175D" w:rsidP="0025175D">
      <w:pPr>
        <w:rPr>
          <w:sz w:val="24"/>
          <w:szCs w:val="24"/>
          <w:u w:val="single"/>
        </w:rPr>
      </w:pPr>
      <w:r>
        <w:rPr>
          <w:sz w:val="24"/>
          <w:szCs w:val="24"/>
          <w:u w:val="single"/>
        </w:rPr>
        <w:t xml:space="preserve">Gorseinon Primary School – Steel Frame Building </w:t>
      </w:r>
    </w:p>
    <w:p w14:paraId="7E6F72DD" w14:textId="59C3AE69" w:rsidR="0025175D" w:rsidRDefault="00573481" w:rsidP="0025175D">
      <w:pPr>
        <w:rPr>
          <w:sz w:val="24"/>
          <w:szCs w:val="24"/>
        </w:rPr>
      </w:pPr>
      <w:r>
        <w:rPr>
          <w:sz w:val="24"/>
          <w:szCs w:val="24"/>
        </w:rPr>
        <w:t>Gorseinon Primary School is a Steel Frame Building which was constructed by Andrew Scott Ltd. between June 2019 and August 2020 and was part of the 21</w:t>
      </w:r>
      <w:r w:rsidRPr="00573481">
        <w:rPr>
          <w:sz w:val="24"/>
          <w:szCs w:val="24"/>
          <w:vertAlign w:val="superscript"/>
        </w:rPr>
        <w:t>st</w:t>
      </w:r>
      <w:r>
        <w:rPr>
          <w:sz w:val="24"/>
          <w:szCs w:val="24"/>
        </w:rPr>
        <w:t xml:space="preserve"> Century Schools scheme. The original design stage for the project started back in </w:t>
      </w:r>
      <w:r w:rsidR="00E37775">
        <w:rPr>
          <w:sz w:val="24"/>
          <w:szCs w:val="24"/>
        </w:rPr>
        <w:t>2014</w:t>
      </w:r>
      <w:r w:rsidR="008E5C2A">
        <w:rPr>
          <w:sz w:val="24"/>
          <w:szCs w:val="24"/>
        </w:rPr>
        <w:t xml:space="preserve"> and then was successfully tendered by Andrew Scott as a Design &amp; Build project. Unfortunately, due to the proposed location being a Greenfield site there were several objections by residents to the Planning Application. </w:t>
      </w:r>
      <w:r w:rsidR="0091445A">
        <w:rPr>
          <w:sz w:val="24"/>
          <w:szCs w:val="24"/>
        </w:rPr>
        <w:t>I have attached an Architectural drawing of the Proposed Location Plan for the Build.</w:t>
      </w:r>
    </w:p>
    <w:p w14:paraId="7652CBB6" w14:textId="7D67DA28" w:rsidR="008E5C2A" w:rsidRDefault="008E5C2A" w:rsidP="008E5C2A">
      <w:pPr>
        <w:spacing w:after="0" w:line="240" w:lineRule="auto"/>
        <w:rPr>
          <w:rFonts w:ascii="Times New Roman" w:eastAsia="Times New Roman" w:hAnsi="Times New Roman" w:cs="Times New Roman"/>
          <w:sz w:val="24"/>
          <w:szCs w:val="24"/>
          <w:lang w:eastAsia="en-GB"/>
        </w:rPr>
      </w:pPr>
      <w:r w:rsidRPr="008E5C2A">
        <w:rPr>
          <w:rFonts w:ascii="Times New Roman" w:eastAsia="Times New Roman" w:hAnsi="Times New Roman" w:cs="Times New Roman"/>
          <w:noProof/>
          <w:sz w:val="24"/>
          <w:szCs w:val="24"/>
          <w:lang w:eastAsia="en-GB"/>
        </w:rPr>
        <w:drawing>
          <wp:inline distT="0" distB="0" distL="0" distR="0" wp14:anchorId="75728F61" wp14:editId="4275F0C1">
            <wp:extent cx="3692732" cy="5223367"/>
            <wp:effectExtent l="0" t="317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5400000">
                      <a:off x="0" y="0"/>
                      <a:ext cx="3698694" cy="5231800"/>
                    </a:xfrm>
                    <a:prstGeom prst="rect">
                      <a:avLst/>
                    </a:prstGeom>
                  </pic:spPr>
                </pic:pic>
              </a:graphicData>
            </a:graphic>
          </wp:inline>
        </w:drawing>
      </w:r>
    </w:p>
    <w:p w14:paraId="14293C5A" w14:textId="123938DA" w:rsidR="008A0B80" w:rsidRPr="008A0B80" w:rsidRDefault="008A0B80" w:rsidP="008E5C2A">
      <w:pPr>
        <w:spacing w:after="0" w:line="240" w:lineRule="auto"/>
        <w:rPr>
          <w:rFonts w:eastAsia="Times New Roman" w:cstheme="minorHAnsi"/>
          <w:b/>
          <w:bCs/>
          <w:sz w:val="24"/>
          <w:szCs w:val="24"/>
          <w:lang w:eastAsia="en-GB"/>
        </w:rPr>
      </w:pPr>
      <w:r w:rsidRPr="008A0B80">
        <w:rPr>
          <w:rFonts w:eastAsia="Times New Roman" w:cstheme="minorHAnsi"/>
          <w:b/>
          <w:bCs/>
          <w:sz w:val="24"/>
          <w:szCs w:val="24"/>
          <w:lang w:eastAsia="en-GB"/>
        </w:rPr>
        <w:t>Image 1</w:t>
      </w:r>
    </w:p>
    <w:p w14:paraId="3846C0B6" w14:textId="77777777" w:rsidR="008A0B80" w:rsidRDefault="008A0B80" w:rsidP="008E5C2A">
      <w:pPr>
        <w:spacing w:after="0" w:line="240" w:lineRule="auto"/>
        <w:rPr>
          <w:rFonts w:ascii="Times New Roman" w:eastAsia="Times New Roman" w:hAnsi="Times New Roman" w:cs="Times New Roman"/>
          <w:sz w:val="24"/>
          <w:szCs w:val="24"/>
          <w:lang w:eastAsia="en-GB"/>
        </w:rPr>
      </w:pPr>
    </w:p>
    <w:p w14:paraId="7AE864E2" w14:textId="0B8A0488" w:rsidR="0091445A" w:rsidRDefault="0091445A" w:rsidP="008E5C2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The build was going to take up a large proportion of the current Sports Grounds area and there was also a playground/park area that was in a poor state although precious to the local community. </w:t>
      </w:r>
    </w:p>
    <w:p w14:paraId="0FFCBA15" w14:textId="48DC90F9" w:rsidR="0091445A" w:rsidRDefault="0091445A" w:rsidP="008E5C2A">
      <w:pPr>
        <w:spacing w:after="0" w:line="240" w:lineRule="auto"/>
        <w:rPr>
          <w:rFonts w:eastAsia="Times New Roman" w:cstheme="minorHAnsi"/>
          <w:sz w:val="24"/>
          <w:szCs w:val="24"/>
          <w:lang w:eastAsia="en-GB"/>
        </w:rPr>
      </w:pPr>
    </w:p>
    <w:p w14:paraId="50B289CE" w14:textId="0D5BE4D4" w:rsidR="0091445A" w:rsidRDefault="0091445A" w:rsidP="008E5C2A">
      <w:pPr>
        <w:spacing w:after="0" w:line="240" w:lineRule="auto"/>
        <w:rPr>
          <w:rFonts w:eastAsia="Times New Roman" w:cstheme="minorHAnsi"/>
          <w:sz w:val="24"/>
          <w:szCs w:val="24"/>
          <w:lang w:eastAsia="en-GB"/>
        </w:rPr>
      </w:pPr>
      <w:r>
        <w:rPr>
          <w:rFonts w:eastAsia="Times New Roman" w:cstheme="minorHAnsi"/>
          <w:noProof/>
          <w:sz w:val="24"/>
          <w:szCs w:val="24"/>
          <w:lang w:eastAsia="en-GB"/>
        </w:rPr>
        <w:drawing>
          <wp:inline distT="0" distB="0" distL="0" distR="0" wp14:anchorId="28B5E503" wp14:editId="20243C10">
            <wp:extent cx="4807122" cy="31508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a:extLst>
                        <a:ext uri="{28A0092B-C50C-407E-A947-70E740481C1C}">
                          <a14:useLocalDpi xmlns:a14="http://schemas.microsoft.com/office/drawing/2010/main" val="0"/>
                        </a:ext>
                      </a:extLst>
                    </a:blip>
                    <a:srcRect t="4482" b="49201"/>
                    <a:stretch/>
                  </pic:blipFill>
                  <pic:spPr bwMode="auto">
                    <a:xfrm>
                      <a:off x="0" y="0"/>
                      <a:ext cx="4810072" cy="3152757"/>
                    </a:xfrm>
                    <a:prstGeom prst="rect">
                      <a:avLst/>
                    </a:prstGeom>
                    <a:ln>
                      <a:noFill/>
                    </a:ln>
                    <a:extLst>
                      <a:ext uri="{53640926-AAD7-44D8-BBD7-CCE9431645EC}">
                        <a14:shadowObscured xmlns:a14="http://schemas.microsoft.com/office/drawing/2010/main"/>
                      </a:ext>
                    </a:extLst>
                  </pic:spPr>
                </pic:pic>
              </a:graphicData>
            </a:graphic>
          </wp:inline>
        </w:drawing>
      </w:r>
    </w:p>
    <w:p w14:paraId="19666346" w14:textId="390155F2" w:rsidR="008A0B80" w:rsidRDefault="008A0B80" w:rsidP="008E5C2A">
      <w:pPr>
        <w:spacing w:after="0" w:line="240" w:lineRule="auto"/>
        <w:rPr>
          <w:rFonts w:eastAsia="Times New Roman" w:cstheme="minorHAnsi"/>
          <w:b/>
          <w:bCs/>
          <w:sz w:val="24"/>
          <w:szCs w:val="24"/>
          <w:lang w:eastAsia="en-GB"/>
        </w:rPr>
      </w:pPr>
      <w:r>
        <w:rPr>
          <w:rFonts w:eastAsia="Times New Roman" w:cstheme="minorHAnsi"/>
          <w:b/>
          <w:bCs/>
          <w:sz w:val="24"/>
          <w:szCs w:val="24"/>
          <w:lang w:eastAsia="en-GB"/>
        </w:rPr>
        <w:t xml:space="preserve">Image 2 </w:t>
      </w:r>
    </w:p>
    <w:p w14:paraId="034AF9F6" w14:textId="77777777" w:rsidR="008A0B80" w:rsidRPr="008A0B80" w:rsidRDefault="008A0B80" w:rsidP="008E5C2A">
      <w:pPr>
        <w:spacing w:after="0" w:line="240" w:lineRule="auto"/>
        <w:rPr>
          <w:rFonts w:eastAsia="Times New Roman" w:cstheme="minorHAnsi"/>
          <w:b/>
          <w:bCs/>
          <w:sz w:val="24"/>
          <w:szCs w:val="24"/>
          <w:lang w:eastAsia="en-GB"/>
        </w:rPr>
      </w:pPr>
    </w:p>
    <w:p w14:paraId="03087BC9" w14:textId="7B81D226" w:rsidR="006B39CE" w:rsidRDefault="006B39CE" w:rsidP="008E5C2A">
      <w:pPr>
        <w:spacing w:after="0" w:line="240" w:lineRule="auto"/>
        <w:rPr>
          <w:rFonts w:eastAsia="Times New Roman" w:cstheme="minorHAnsi"/>
          <w:sz w:val="24"/>
          <w:szCs w:val="24"/>
          <w:lang w:eastAsia="en-GB"/>
        </w:rPr>
      </w:pPr>
      <w:r>
        <w:rPr>
          <w:rFonts w:eastAsia="Times New Roman" w:cstheme="minorHAnsi"/>
          <w:sz w:val="24"/>
          <w:szCs w:val="24"/>
          <w:lang w:eastAsia="en-GB"/>
        </w:rPr>
        <w:t>This photo was sourced from Google maps and was captured in August 2010, that is just short of nine years prior to the project starting and th</w:t>
      </w:r>
      <w:r w:rsidR="00973E9F">
        <w:rPr>
          <w:rFonts w:eastAsia="Times New Roman" w:cstheme="minorHAnsi"/>
          <w:sz w:val="24"/>
          <w:szCs w:val="24"/>
          <w:lang w:eastAsia="en-GB"/>
        </w:rPr>
        <w:t xml:space="preserve">e playground shown </w:t>
      </w:r>
      <w:r>
        <w:rPr>
          <w:rFonts w:eastAsia="Times New Roman" w:cstheme="minorHAnsi"/>
          <w:sz w:val="24"/>
          <w:szCs w:val="24"/>
          <w:lang w:eastAsia="en-GB"/>
        </w:rPr>
        <w:t>was one of the major constraints as to why the project didn’t start sooner. In 2018, after 4 years of the development being on stop, we retendered the project and with certain additions to our contract, such as relocating the playground and a proposal from Swansea City Council that once</w:t>
      </w:r>
      <w:r w:rsidR="00973E9F">
        <w:rPr>
          <w:rFonts w:eastAsia="Times New Roman" w:cstheme="minorHAnsi"/>
          <w:sz w:val="24"/>
          <w:szCs w:val="24"/>
          <w:lang w:eastAsia="en-GB"/>
        </w:rPr>
        <w:t xml:space="preserve"> the new school was complete and</w:t>
      </w:r>
      <w:r>
        <w:rPr>
          <w:rFonts w:eastAsia="Times New Roman" w:cstheme="minorHAnsi"/>
          <w:sz w:val="24"/>
          <w:szCs w:val="24"/>
          <w:lang w:eastAsia="en-GB"/>
        </w:rPr>
        <w:t xml:space="preserve"> the old school was demolished, they would ensure the land was </w:t>
      </w:r>
      <w:r w:rsidR="00A153F1">
        <w:rPr>
          <w:rFonts w:eastAsia="Times New Roman" w:cstheme="minorHAnsi"/>
          <w:sz w:val="24"/>
          <w:szCs w:val="24"/>
          <w:lang w:eastAsia="en-GB"/>
        </w:rPr>
        <w:t>turned into</w:t>
      </w:r>
      <w:r>
        <w:rPr>
          <w:rFonts w:eastAsia="Times New Roman" w:cstheme="minorHAnsi"/>
          <w:sz w:val="24"/>
          <w:szCs w:val="24"/>
          <w:lang w:eastAsia="en-GB"/>
        </w:rPr>
        <w:t xml:space="preserve"> a </w:t>
      </w:r>
      <w:r w:rsidR="00973E9F">
        <w:rPr>
          <w:rFonts w:eastAsia="Times New Roman" w:cstheme="minorHAnsi"/>
          <w:sz w:val="24"/>
          <w:szCs w:val="24"/>
          <w:lang w:eastAsia="en-GB"/>
        </w:rPr>
        <w:t xml:space="preserve">greenfield </w:t>
      </w:r>
      <w:r>
        <w:rPr>
          <w:rFonts w:eastAsia="Times New Roman" w:cstheme="minorHAnsi"/>
          <w:sz w:val="24"/>
          <w:szCs w:val="24"/>
          <w:lang w:eastAsia="en-GB"/>
        </w:rPr>
        <w:t>site</w:t>
      </w:r>
      <w:r w:rsidR="00973E9F">
        <w:rPr>
          <w:rFonts w:eastAsia="Times New Roman" w:cstheme="minorHAnsi"/>
          <w:sz w:val="24"/>
          <w:szCs w:val="24"/>
          <w:lang w:eastAsia="en-GB"/>
        </w:rPr>
        <w:t>. This meant</w:t>
      </w:r>
      <w:r w:rsidR="00A153F1">
        <w:rPr>
          <w:rFonts w:eastAsia="Times New Roman" w:cstheme="minorHAnsi"/>
          <w:sz w:val="24"/>
          <w:szCs w:val="24"/>
          <w:lang w:eastAsia="en-GB"/>
        </w:rPr>
        <w:t xml:space="preserve"> </w:t>
      </w:r>
      <w:r>
        <w:rPr>
          <w:rFonts w:eastAsia="Times New Roman" w:cstheme="minorHAnsi"/>
          <w:sz w:val="24"/>
          <w:szCs w:val="24"/>
          <w:lang w:eastAsia="en-GB"/>
        </w:rPr>
        <w:t xml:space="preserve">planning permission was </w:t>
      </w:r>
      <w:r w:rsidR="00A153F1">
        <w:rPr>
          <w:rFonts w:eastAsia="Times New Roman" w:cstheme="minorHAnsi"/>
          <w:sz w:val="24"/>
          <w:szCs w:val="24"/>
          <w:lang w:eastAsia="en-GB"/>
        </w:rPr>
        <w:t xml:space="preserve">finally </w:t>
      </w:r>
      <w:r>
        <w:rPr>
          <w:rFonts w:eastAsia="Times New Roman" w:cstheme="minorHAnsi"/>
          <w:sz w:val="24"/>
          <w:szCs w:val="24"/>
          <w:lang w:eastAsia="en-GB"/>
        </w:rPr>
        <w:t>granted</w:t>
      </w:r>
      <w:r w:rsidR="00973E9F">
        <w:rPr>
          <w:rFonts w:eastAsia="Times New Roman" w:cstheme="minorHAnsi"/>
          <w:sz w:val="24"/>
          <w:szCs w:val="24"/>
          <w:lang w:eastAsia="en-GB"/>
        </w:rPr>
        <w:t xml:space="preserve"> and Andrew Scott Ltd could start progressing with the project. </w:t>
      </w:r>
    </w:p>
    <w:p w14:paraId="7341538C" w14:textId="72D2B59B" w:rsidR="006B39CE" w:rsidRDefault="006B39CE" w:rsidP="008E5C2A">
      <w:pPr>
        <w:spacing w:after="0" w:line="240" w:lineRule="auto"/>
        <w:rPr>
          <w:rFonts w:eastAsia="Times New Roman" w:cstheme="minorHAnsi"/>
          <w:sz w:val="24"/>
          <w:szCs w:val="24"/>
          <w:lang w:eastAsia="en-GB"/>
        </w:rPr>
      </w:pPr>
      <w:r>
        <w:rPr>
          <w:rFonts w:eastAsia="Times New Roman" w:cstheme="minorHAnsi"/>
          <w:sz w:val="24"/>
          <w:szCs w:val="24"/>
          <w:lang w:eastAsia="en-GB"/>
        </w:rPr>
        <w:br/>
        <w:t xml:space="preserve">The new proposal was for a Single Storey Building with 2G Synthetic Pitch and Tarmacadam Multi-Use-Games-Area (MUGA) Pitch. Both pitches once constructed would be able to be used by the local community. </w:t>
      </w:r>
      <w:r w:rsidR="00366A5D">
        <w:rPr>
          <w:rFonts w:eastAsia="Times New Roman" w:cstheme="minorHAnsi"/>
          <w:sz w:val="24"/>
          <w:szCs w:val="24"/>
          <w:lang w:eastAsia="en-GB"/>
        </w:rPr>
        <w:t xml:space="preserve">Below, I have attached the Proposed Site Plan which we based our construction for the project upon. </w:t>
      </w:r>
    </w:p>
    <w:p w14:paraId="188DE20A" w14:textId="6E640C0F" w:rsidR="00366A5D" w:rsidRDefault="00366A5D" w:rsidP="008E5C2A">
      <w:pPr>
        <w:spacing w:after="0" w:line="240" w:lineRule="auto"/>
        <w:rPr>
          <w:rFonts w:eastAsia="Times New Roman" w:cstheme="minorHAnsi"/>
          <w:i/>
          <w:iCs/>
          <w:sz w:val="24"/>
          <w:szCs w:val="24"/>
          <w:lang w:eastAsia="en-GB"/>
        </w:rPr>
      </w:pPr>
      <w:r>
        <w:rPr>
          <w:rFonts w:eastAsia="Times New Roman" w:cstheme="minorHAnsi"/>
          <w:i/>
          <w:iCs/>
          <w:noProof/>
          <w:sz w:val="24"/>
          <w:szCs w:val="24"/>
          <w:lang w:eastAsia="en-GB"/>
        </w:rPr>
        <w:lastRenderedPageBreak/>
        <w:drawing>
          <wp:inline distT="0" distB="0" distL="0" distR="0" wp14:anchorId="3B56621C" wp14:editId="09796664">
            <wp:extent cx="2956223" cy="4185086"/>
            <wp:effectExtent l="0" t="4762"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988200" cy="4230356"/>
                    </a:xfrm>
                    <a:prstGeom prst="rect">
                      <a:avLst/>
                    </a:prstGeom>
                  </pic:spPr>
                </pic:pic>
              </a:graphicData>
            </a:graphic>
          </wp:inline>
        </w:drawing>
      </w:r>
    </w:p>
    <w:p w14:paraId="0F2F966A" w14:textId="56C51A12" w:rsidR="008A0B80" w:rsidRDefault="008A0B80" w:rsidP="008E5C2A">
      <w:pPr>
        <w:spacing w:after="0" w:line="240" w:lineRule="auto"/>
        <w:rPr>
          <w:rFonts w:eastAsia="Times New Roman" w:cstheme="minorHAnsi"/>
          <w:b/>
          <w:bCs/>
          <w:sz w:val="24"/>
          <w:szCs w:val="24"/>
          <w:lang w:eastAsia="en-GB"/>
        </w:rPr>
      </w:pPr>
      <w:r>
        <w:rPr>
          <w:rFonts w:eastAsia="Times New Roman" w:cstheme="minorHAnsi"/>
          <w:b/>
          <w:bCs/>
          <w:sz w:val="24"/>
          <w:szCs w:val="24"/>
          <w:lang w:eastAsia="en-GB"/>
        </w:rPr>
        <w:t>Image 3</w:t>
      </w:r>
    </w:p>
    <w:p w14:paraId="628607D1" w14:textId="77777777" w:rsidR="008A0B80" w:rsidRPr="008A0B80" w:rsidRDefault="008A0B80" w:rsidP="008E5C2A">
      <w:pPr>
        <w:spacing w:after="0" w:line="240" w:lineRule="auto"/>
        <w:rPr>
          <w:rFonts w:eastAsia="Times New Roman" w:cstheme="minorHAnsi"/>
          <w:b/>
          <w:bCs/>
          <w:sz w:val="24"/>
          <w:szCs w:val="24"/>
          <w:lang w:eastAsia="en-GB"/>
        </w:rPr>
      </w:pPr>
    </w:p>
    <w:p w14:paraId="339EF86A" w14:textId="577924A2" w:rsidR="003E2F06" w:rsidRDefault="00973E9F" w:rsidP="008E5C2A">
      <w:pPr>
        <w:spacing w:after="0" w:line="240" w:lineRule="auto"/>
        <w:rPr>
          <w:rFonts w:eastAsia="Times New Roman" w:cstheme="minorHAnsi"/>
          <w:sz w:val="24"/>
          <w:szCs w:val="24"/>
          <w:lang w:eastAsia="en-GB"/>
        </w:rPr>
      </w:pPr>
      <w:r>
        <w:rPr>
          <w:rFonts w:eastAsia="Times New Roman" w:cstheme="minorHAnsi"/>
          <w:sz w:val="24"/>
          <w:szCs w:val="24"/>
          <w:lang w:eastAsia="en-GB"/>
        </w:rPr>
        <w:t>T</w:t>
      </w:r>
      <w:r w:rsidR="00DF2F9D">
        <w:rPr>
          <w:rFonts w:eastAsia="Times New Roman" w:cstheme="minorHAnsi"/>
          <w:sz w:val="24"/>
          <w:szCs w:val="24"/>
          <w:lang w:eastAsia="en-GB"/>
        </w:rPr>
        <w:t>he construction methods of the build, as previously mentioned is a Steel Frame building</w:t>
      </w:r>
      <w:r w:rsidR="00466106">
        <w:rPr>
          <w:rFonts w:eastAsia="Times New Roman" w:cstheme="minorHAnsi"/>
          <w:sz w:val="24"/>
          <w:szCs w:val="24"/>
          <w:lang w:eastAsia="en-GB"/>
        </w:rPr>
        <w:t xml:space="preserve"> where the 86.60 tonnes of hot rolled and 14.94 tonnes of cold rolled steel were manufacture</w:t>
      </w:r>
      <w:r w:rsidR="00440C57">
        <w:rPr>
          <w:rFonts w:eastAsia="Times New Roman" w:cstheme="minorHAnsi"/>
          <w:sz w:val="24"/>
          <w:szCs w:val="24"/>
          <w:lang w:eastAsia="en-GB"/>
        </w:rPr>
        <w:t xml:space="preserve">d in Llanelli, Wales. </w:t>
      </w:r>
      <w:r w:rsidR="00A153F1">
        <w:rPr>
          <w:rFonts w:eastAsia="Times New Roman" w:cstheme="minorHAnsi"/>
          <w:sz w:val="24"/>
          <w:szCs w:val="24"/>
          <w:lang w:eastAsia="en-GB"/>
        </w:rPr>
        <w:t xml:space="preserve">This meant that with the material coming from just 10miles from site the project was sustainable and kept local labour in work. </w:t>
      </w:r>
      <w:proofErr w:type="gramStart"/>
      <w:r w:rsidR="00EC55B9">
        <w:rPr>
          <w:rFonts w:eastAsia="Times New Roman" w:cstheme="minorHAnsi"/>
          <w:sz w:val="24"/>
          <w:szCs w:val="24"/>
          <w:lang w:eastAsia="en-GB"/>
        </w:rPr>
        <w:t>While,</w:t>
      </w:r>
      <w:proofErr w:type="gramEnd"/>
      <w:r w:rsidR="00EC55B9">
        <w:rPr>
          <w:rFonts w:eastAsia="Times New Roman" w:cstheme="minorHAnsi"/>
          <w:sz w:val="24"/>
          <w:szCs w:val="24"/>
          <w:lang w:eastAsia="en-GB"/>
        </w:rPr>
        <w:t xml:space="preserve"> this building was situated in quite an open and expansive area which experienced relatively high winds the fact that is was a low-rise building combined with a steel frame meant it was very durable. Additionally, </w:t>
      </w:r>
      <w:r w:rsidR="00061A0D">
        <w:rPr>
          <w:rFonts w:eastAsia="Times New Roman" w:cstheme="minorHAnsi"/>
          <w:sz w:val="24"/>
          <w:szCs w:val="24"/>
          <w:lang w:eastAsia="en-GB"/>
        </w:rPr>
        <w:t xml:space="preserve">to ensure </w:t>
      </w:r>
      <w:r w:rsidR="00EC55B9">
        <w:rPr>
          <w:rFonts w:eastAsia="Times New Roman" w:cstheme="minorHAnsi"/>
          <w:sz w:val="24"/>
          <w:szCs w:val="24"/>
          <w:lang w:eastAsia="en-GB"/>
        </w:rPr>
        <w:t xml:space="preserve">the frame </w:t>
      </w:r>
      <w:r w:rsidR="00061A0D">
        <w:rPr>
          <w:rFonts w:eastAsia="Times New Roman" w:cstheme="minorHAnsi"/>
          <w:sz w:val="24"/>
          <w:szCs w:val="24"/>
          <w:lang w:eastAsia="en-GB"/>
        </w:rPr>
        <w:t xml:space="preserve">isn’t exposed to the elements it’s </w:t>
      </w:r>
      <w:r w:rsidR="00EC55B9">
        <w:rPr>
          <w:rFonts w:eastAsia="Times New Roman" w:cstheme="minorHAnsi"/>
          <w:sz w:val="24"/>
          <w:szCs w:val="24"/>
          <w:lang w:eastAsia="en-GB"/>
        </w:rPr>
        <w:t xml:space="preserve">protected by 12.5mm </w:t>
      </w:r>
      <w:proofErr w:type="spellStart"/>
      <w:r w:rsidR="00EC55B9">
        <w:rPr>
          <w:rFonts w:eastAsia="Times New Roman" w:cstheme="minorHAnsi"/>
          <w:sz w:val="24"/>
          <w:szCs w:val="24"/>
          <w:lang w:eastAsia="en-GB"/>
        </w:rPr>
        <w:t>Siniat</w:t>
      </w:r>
      <w:proofErr w:type="spellEnd"/>
      <w:r w:rsidR="00EC55B9">
        <w:rPr>
          <w:rFonts w:eastAsia="Times New Roman" w:cstheme="minorHAnsi"/>
          <w:sz w:val="24"/>
          <w:szCs w:val="24"/>
          <w:lang w:eastAsia="en-GB"/>
        </w:rPr>
        <w:t xml:space="preserve"> GTEC Weather Defence External Sheathing Board which is a highly moisture resistant and non-combustible material, along with a traditional cavity wall construction.</w:t>
      </w:r>
      <w:r w:rsidR="00061A0D">
        <w:rPr>
          <w:rFonts w:eastAsia="Times New Roman" w:cstheme="minorHAnsi"/>
          <w:sz w:val="24"/>
          <w:szCs w:val="24"/>
          <w:lang w:eastAsia="en-GB"/>
        </w:rPr>
        <w:t xml:space="preserve"> </w:t>
      </w:r>
      <w:r w:rsidR="00AF1D02">
        <w:rPr>
          <w:rFonts w:eastAsia="Times New Roman" w:cstheme="minorHAnsi"/>
          <w:sz w:val="24"/>
          <w:szCs w:val="24"/>
          <w:lang w:eastAsia="en-GB"/>
        </w:rPr>
        <w:t xml:space="preserve">This would ensure that the End-User doesn’t have to carry out any maintenance as there should never be any water ingress to the main structure and would’ve been a factor in the design teams thinking when opting for this material. Moreover, a number of other advantages to a steel frame building would </w:t>
      </w:r>
      <w:proofErr w:type="gramStart"/>
      <w:r w:rsidR="00AF1D02">
        <w:rPr>
          <w:rFonts w:eastAsia="Times New Roman" w:cstheme="minorHAnsi"/>
          <w:sz w:val="24"/>
          <w:szCs w:val="24"/>
          <w:lang w:eastAsia="en-GB"/>
        </w:rPr>
        <w:t>include:</w:t>
      </w:r>
      <w:proofErr w:type="gramEnd"/>
      <w:r w:rsidR="00AF1D02">
        <w:rPr>
          <w:rFonts w:eastAsia="Times New Roman" w:cstheme="minorHAnsi"/>
          <w:sz w:val="24"/>
          <w:szCs w:val="24"/>
          <w:lang w:eastAsia="en-GB"/>
        </w:rPr>
        <w:t xml:space="preserve"> It is non-combustible and so it makes it easier to achieve the Approved Document B-Fire Safety; The installation of Mechanical, Electrical and other utility services is simplified due to the supports generally being around the main perimeter of the building.</w:t>
      </w:r>
      <w:r w:rsidR="003E2F06">
        <w:rPr>
          <w:rFonts w:eastAsia="Times New Roman" w:cstheme="minorHAnsi"/>
          <w:sz w:val="24"/>
          <w:szCs w:val="24"/>
          <w:lang w:eastAsia="en-GB"/>
        </w:rPr>
        <w:t xml:space="preserve"> Some of the disadvantages of using a steel frame would include: The initially high cost of the material, the aesthetics of the building as they can often look rather rigid and square and finally the cost of fireproofing the steel beams. </w:t>
      </w:r>
    </w:p>
    <w:p w14:paraId="52C3BF6D" w14:textId="77777777" w:rsidR="00973E9F" w:rsidRDefault="00973E9F" w:rsidP="008E5C2A">
      <w:pPr>
        <w:spacing w:after="0" w:line="240" w:lineRule="auto"/>
        <w:rPr>
          <w:rFonts w:eastAsia="Times New Roman" w:cstheme="minorHAnsi"/>
          <w:sz w:val="24"/>
          <w:szCs w:val="24"/>
          <w:lang w:eastAsia="en-GB"/>
        </w:rPr>
      </w:pPr>
    </w:p>
    <w:p w14:paraId="7E0C997D" w14:textId="4B31DBA2" w:rsidR="00DF2F9D" w:rsidRDefault="00061A0D" w:rsidP="008E5C2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In relation to the assembly of the frame for this project, once the material was delivered to site </w:t>
      </w:r>
      <w:r w:rsidR="006C428D">
        <w:rPr>
          <w:rFonts w:eastAsia="Times New Roman" w:cstheme="minorHAnsi"/>
          <w:sz w:val="24"/>
          <w:szCs w:val="24"/>
          <w:lang w:eastAsia="en-GB"/>
        </w:rPr>
        <w:t>the steels were craned into position and bolted down onto the pad foundations that were designed to suit the size of the beam. Also, there were 600mm wide x 350mm deep strip foundations around the perimeter of the building. This is shown in the below drawing:</w:t>
      </w:r>
    </w:p>
    <w:p w14:paraId="5F464AEF" w14:textId="4AE6D09D" w:rsidR="006C428D" w:rsidRDefault="006C428D" w:rsidP="008E5C2A">
      <w:pPr>
        <w:spacing w:after="0" w:line="240" w:lineRule="auto"/>
        <w:rPr>
          <w:rFonts w:eastAsia="Times New Roman" w:cstheme="minorHAnsi"/>
          <w:sz w:val="24"/>
          <w:szCs w:val="24"/>
          <w:lang w:eastAsia="en-GB"/>
        </w:rPr>
      </w:pPr>
      <w:r>
        <w:rPr>
          <w:rFonts w:eastAsia="Times New Roman" w:cstheme="minorHAnsi"/>
          <w:noProof/>
          <w:sz w:val="24"/>
          <w:szCs w:val="24"/>
          <w:lang w:eastAsia="en-GB"/>
        </w:rPr>
        <w:lastRenderedPageBreak/>
        <w:drawing>
          <wp:inline distT="0" distB="0" distL="0" distR="0" wp14:anchorId="7024C99F" wp14:editId="71334BEF">
            <wp:extent cx="3670913" cy="519686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674082" cy="5201354"/>
                    </a:xfrm>
                    <a:prstGeom prst="rect">
                      <a:avLst/>
                    </a:prstGeom>
                  </pic:spPr>
                </pic:pic>
              </a:graphicData>
            </a:graphic>
          </wp:inline>
        </w:drawing>
      </w:r>
    </w:p>
    <w:p w14:paraId="13DE0243" w14:textId="7799AA3C" w:rsidR="008A0B80" w:rsidRDefault="008A0B80" w:rsidP="008E5C2A">
      <w:pPr>
        <w:spacing w:after="0" w:line="240" w:lineRule="auto"/>
        <w:rPr>
          <w:rFonts w:eastAsia="Times New Roman" w:cstheme="minorHAnsi"/>
          <w:b/>
          <w:bCs/>
          <w:sz w:val="24"/>
          <w:szCs w:val="24"/>
          <w:lang w:eastAsia="en-GB"/>
        </w:rPr>
      </w:pPr>
      <w:r>
        <w:rPr>
          <w:rFonts w:eastAsia="Times New Roman" w:cstheme="minorHAnsi"/>
          <w:b/>
          <w:bCs/>
          <w:sz w:val="24"/>
          <w:szCs w:val="24"/>
          <w:lang w:eastAsia="en-GB"/>
        </w:rPr>
        <w:t xml:space="preserve">Image 4 </w:t>
      </w:r>
    </w:p>
    <w:p w14:paraId="5D24B056" w14:textId="77777777" w:rsidR="008A0B80" w:rsidRPr="008A0B80" w:rsidRDefault="008A0B80" w:rsidP="008E5C2A">
      <w:pPr>
        <w:spacing w:after="0" w:line="240" w:lineRule="auto"/>
        <w:rPr>
          <w:rFonts w:eastAsia="Times New Roman" w:cstheme="minorHAnsi"/>
          <w:b/>
          <w:bCs/>
          <w:sz w:val="24"/>
          <w:szCs w:val="24"/>
          <w:lang w:eastAsia="en-GB"/>
        </w:rPr>
      </w:pPr>
    </w:p>
    <w:p w14:paraId="4A0108E3" w14:textId="1573916E" w:rsidR="00973E9F" w:rsidRDefault="00AF1D02" w:rsidP="008E5C2A">
      <w:pPr>
        <w:spacing w:after="0" w:line="240" w:lineRule="auto"/>
        <w:rPr>
          <w:rFonts w:eastAsia="Times New Roman" w:cstheme="minorHAnsi"/>
          <w:sz w:val="24"/>
          <w:szCs w:val="24"/>
          <w:lang w:eastAsia="en-GB"/>
        </w:rPr>
      </w:pPr>
      <w:r>
        <w:rPr>
          <w:rFonts w:eastAsia="Times New Roman" w:cstheme="minorHAnsi"/>
          <w:sz w:val="24"/>
          <w:szCs w:val="24"/>
          <w:lang w:eastAsia="en-GB"/>
        </w:rPr>
        <w:t>I</w:t>
      </w:r>
      <w:r w:rsidR="006C428D">
        <w:rPr>
          <w:rFonts w:eastAsia="Times New Roman" w:cstheme="minorHAnsi"/>
          <w:sz w:val="24"/>
          <w:szCs w:val="24"/>
          <w:lang w:eastAsia="en-GB"/>
        </w:rPr>
        <w:t>t took just ten days to have the frame fully erected</w:t>
      </w:r>
      <w:r>
        <w:rPr>
          <w:rFonts w:eastAsia="Times New Roman" w:cstheme="minorHAnsi"/>
          <w:sz w:val="24"/>
          <w:szCs w:val="24"/>
          <w:lang w:eastAsia="en-GB"/>
        </w:rPr>
        <w:t xml:space="preserve"> from the time it arrived </w:t>
      </w:r>
      <w:proofErr w:type="gramStart"/>
      <w:r>
        <w:rPr>
          <w:rFonts w:eastAsia="Times New Roman" w:cstheme="minorHAnsi"/>
          <w:sz w:val="24"/>
          <w:szCs w:val="24"/>
          <w:lang w:eastAsia="en-GB"/>
        </w:rPr>
        <w:t>to</w:t>
      </w:r>
      <w:proofErr w:type="gramEnd"/>
      <w:r>
        <w:rPr>
          <w:rFonts w:eastAsia="Times New Roman" w:cstheme="minorHAnsi"/>
          <w:sz w:val="24"/>
          <w:szCs w:val="24"/>
          <w:lang w:eastAsia="en-GB"/>
        </w:rPr>
        <w:t xml:space="preserve"> site. </w:t>
      </w:r>
      <w:proofErr w:type="gramStart"/>
      <w:r>
        <w:rPr>
          <w:rFonts w:eastAsia="Times New Roman" w:cstheme="minorHAnsi"/>
          <w:sz w:val="24"/>
          <w:szCs w:val="24"/>
          <w:lang w:eastAsia="en-GB"/>
        </w:rPr>
        <w:t xml:space="preserve">This </w:t>
      </w:r>
      <w:r w:rsidR="006C428D">
        <w:rPr>
          <w:rFonts w:eastAsia="Times New Roman" w:cstheme="minorHAnsi"/>
          <w:sz w:val="24"/>
          <w:szCs w:val="24"/>
          <w:lang w:eastAsia="en-GB"/>
        </w:rPr>
        <w:t xml:space="preserve"> saves</w:t>
      </w:r>
      <w:proofErr w:type="gramEnd"/>
      <w:r w:rsidR="006C428D">
        <w:rPr>
          <w:rFonts w:eastAsia="Times New Roman" w:cstheme="minorHAnsi"/>
          <w:sz w:val="24"/>
          <w:szCs w:val="24"/>
          <w:lang w:eastAsia="en-GB"/>
        </w:rPr>
        <w:t xml:space="preserve"> a lot of time in </w:t>
      </w:r>
      <w:r w:rsidR="003E2F06">
        <w:rPr>
          <w:rFonts w:eastAsia="Times New Roman" w:cstheme="minorHAnsi"/>
          <w:sz w:val="24"/>
          <w:szCs w:val="24"/>
          <w:lang w:eastAsia="en-GB"/>
        </w:rPr>
        <w:t xml:space="preserve">the build where there is little room for delay in </w:t>
      </w:r>
      <w:r w:rsidR="006C428D">
        <w:rPr>
          <w:rFonts w:eastAsia="Times New Roman" w:cstheme="minorHAnsi"/>
          <w:sz w:val="24"/>
          <w:szCs w:val="24"/>
          <w:lang w:eastAsia="en-GB"/>
        </w:rPr>
        <w:t>such tight contract programme</w:t>
      </w:r>
      <w:r w:rsidR="003E2F06">
        <w:rPr>
          <w:rFonts w:eastAsia="Times New Roman" w:cstheme="minorHAnsi"/>
          <w:sz w:val="24"/>
          <w:szCs w:val="24"/>
          <w:lang w:eastAsia="en-GB"/>
        </w:rPr>
        <w:t>s that Main Contractors have to work with in the 21</w:t>
      </w:r>
      <w:r w:rsidR="003E2F06" w:rsidRPr="003E2F06">
        <w:rPr>
          <w:rFonts w:eastAsia="Times New Roman" w:cstheme="minorHAnsi"/>
          <w:sz w:val="24"/>
          <w:szCs w:val="24"/>
          <w:vertAlign w:val="superscript"/>
          <w:lang w:eastAsia="en-GB"/>
        </w:rPr>
        <w:t>st</w:t>
      </w:r>
      <w:r w:rsidR="003E2F06">
        <w:rPr>
          <w:rFonts w:eastAsia="Times New Roman" w:cstheme="minorHAnsi"/>
          <w:sz w:val="24"/>
          <w:szCs w:val="24"/>
          <w:lang w:eastAsia="en-GB"/>
        </w:rPr>
        <w:t xml:space="preserve"> Century.</w:t>
      </w:r>
    </w:p>
    <w:p w14:paraId="4457A0B1" w14:textId="77777777" w:rsidR="00973E9F" w:rsidRDefault="00973E9F" w:rsidP="008E5C2A">
      <w:pPr>
        <w:spacing w:after="0" w:line="240" w:lineRule="auto"/>
        <w:rPr>
          <w:rFonts w:eastAsia="Times New Roman" w:cstheme="minorHAnsi"/>
          <w:sz w:val="24"/>
          <w:szCs w:val="24"/>
          <w:lang w:eastAsia="en-GB"/>
        </w:rPr>
      </w:pPr>
    </w:p>
    <w:p w14:paraId="20C0492C" w14:textId="587A73EA" w:rsidR="00C376A4" w:rsidRDefault="00C376A4" w:rsidP="008E5C2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Regarding, the future adaptions to this building </w:t>
      </w:r>
      <w:r w:rsidR="009F2B19">
        <w:rPr>
          <w:rFonts w:eastAsia="Times New Roman" w:cstheme="minorHAnsi"/>
          <w:sz w:val="24"/>
          <w:szCs w:val="24"/>
          <w:lang w:eastAsia="en-GB"/>
        </w:rPr>
        <w:t xml:space="preserve">the </w:t>
      </w:r>
      <w:r>
        <w:rPr>
          <w:rFonts w:eastAsia="Times New Roman" w:cstheme="minorHAnsi"/>
          <w:sz w:val="24"/>
          <w:szCs w:val="24"/>
          <w:lang w:eastAsia="en-GB"/>
        </w:rPr>
        <w:t xml:space="preserve">current design already allows for an extension that would provide the school with 2 extra classrooms and as this is a steel frame building you would easily be able to bolt onto the existing frame. </w:t>
      </w:r>
      <w:r w:rsidR="009F2B19">
        <w:rPr>
          <w:rFonts w:eastAsia="Times New Roman" w:cstheme="minorHAnsi"/>
          <w:sz w:val="24"/>
          <w:szCs w:val="24"/>
          <w:lang w:eastAsia="en-GB"/>
        </w:rPr>
        <w:t xml:space="preserve">When designing this </w:t>
      </w:r>
      <w:r w:rsidR="00973E9F">
        <w:rPr>
          <w:rFonts w:eastAsia="Times New Roman" w:cstheme="minorHAnsi"/>
          <w:sz w:val="24"/>
          <w:szCs w:val="24"/>
          <w:lang w:eastAsia="en-GB"/>
        </w:rPr>
        <w:t>project,</w:t>
      </w:r>
      <w:r w:rsidR="009F2B19">
        <w:rPr>
          <w:rFonts w:eastAsia="Times New Roman" w:cstheme="minorHAnsi"/>
          <w:sz w:val="24"/>
          <w:szCs w:val="24"/>
          <w:lang w:eastAsia="en-GB"/>
        </w:rPr>
        <w:t xml:space="preserve"> it was always within the </w:t>
      </w:r>
      <w:r w:rsidR="00973E9F">
        <w:rPr>
          <w:rFonts w:eastAsia="Times New Roman" w:cstheme="minorHAnsi"/>
          <w:sz w:val="24"/>
          <w:szCs w:val="24"/>
          <w:lang w:eastAsia="en-GB"/>
        </w:rPr>
        <w:t>team’s</w:t>
      </w:r>
      <w:r w:rsidR="009F2B19">
        <w:rPr>
          <w:rFonts w:eastAsia="Times New Roman" w:cstheme="minorHAnsi"/>
          <w:sz w:val="24"/>
          <w:szCs w:val="24"/>
          <w:lang w:eastAsia="en-GB"/>
        </w:rPr>
        <w:t xml:space="preserve"> mind to ensure that if ever required the </w:t>
      </w:r>
      <w:r w:rsidR="00973E9F">
        <w:rPr>
          <w:rFonts w:eastAsia="Times New Roman" w:cstheme="minorHAnsi"/>
          <w:sz w:val="24"/>
          <w:szCs w:val="24"/>
          <w:lang w:eastAsia="en-GB"/>
        </w:rPr>
        <w:t>school</w:t>
      </w:r>
      <w:r w:rsidR="009F2B19">
        <w:rPr>
          <w:rFonts w:eastAsia="Times New Roman" w:cstheme="minorHAnsi"/>
          <w:sz w:val="24"/>
          <w:szCs w:val="24"/>
          <w:lang w:eastAsia="en-GB"/>
        </w:rPr>
        <w:t xml:space="preserve"> would be able to </w:t>
      </w:r>
      <w:r w:rsidR="00973E9F">
        <w:rPr>
          <w:rFonts w:eastAsia="Times New Roman" w:cstheme="minorHAnsi"/>
          <w:sz w:val="24"/>
          <w:szCs w:val="24"/>
          <w:lang w:eastAsia="en-GB"/>
        </w:rPr>
        <w:t>increase their pupil capacity quite simply</w:t>
      </w:r>
      <w:r w:rsidR="009F2B19">
        <w:rPr>
          <w:rFonts w:eastAsia="Times New Roman" w:cstheme="minorHAnsi"/>
          <w:sz w:val="24"/>
          <w:szCs w:val="24"/>
          <w:lang w:eastAsia="en-GB"/>
        </w:rPr>
        <w:t xml:space="preserve"> by taking advantage of the steel frame components. </w:t>
      </w:r>
    </w:p>
    <w:p w14:paraId="49245501" w14:textId="77777777" w:rsidR="008A0B80" w:rsidRDefault="008A0B80" w:rsidP="008E5C2A">
      <w:pPr>
        <w:spacing w:after="0" w:line="240" w:lineRule="auto"/>
        <w:rPr>
          <w:rFonts w:eastAsia="Times New Roman" w:cstheme="minorHAnsi"/>
          <w:sz w:val="24"/>
          <w:szCs w:val="24"/>
          <w:lang w:eastAsia="en-GB"/>
        </w:rPr>
      </w:pPr>
    </w:p>
    <w:p w14:paraId="335C3BFA" w14:textId="7475C6ED" w:rsidR="00C376A4" w:rsidRDefault="00C376A4" w:rsidP="008E5C2A">
      <w:pPr>
        <w:spacing w:after="0" w:line="240" w:lineRule="auto"/>
        <w:rPr>
          <w:rFonts w:eastAsia="Times New Roman" w:cstheme="minorHAnsi"/>
          <w:sz w:val="24"/>
          <w:szCs w:val="24"/>
          <w:lang w:eastAsia="en-GB"/>
        </w:rPr>
      </w:pPr>
    </w:p>
    <w:p w14:paraId="655D5B85" w14:textId="0A8F74DA" w:rsidR="00C376A4" w:rsidRDefault="001723DE" w:rsidP="00C376A4">
      <w:pPr>
        <w:spacing w:after="0" w:line="240" w:lineRule="auto"/>
        <w:rPr>
          <w:rFonts w:eastAsia="Times New Roman" w:cstheme="minorHAnsi"/>
          <w:sz w:val="24"/>
          <w:szCs w:val="24"/>
          <w:u w:val="single"/>
          <w:lang w:eastAsia="en-GB"/>
        </w:rPr>
      </w:pPr>
      <w:r>
        <w:rPr>
          <w:rFonts w:eastAsia="Times New Roman" w:cstheme="minorHAnsi"/>
          <w:sz w:val="24"/>
          <w:szCs w:val="24"/>
          <w:u w:val="single"/>
          <w:lang w:eastAsia="en-GB"/>
        </w:rPr>
        <w:t xml:space="preserve">Burj Khalifa </w:t>
      </w:r>
      <w:r w:rsidR="00C376A4">
        <w:rPr>
          <w:rFonts w:eastAsia="Times New Roman" w:cstheme="minorHAnsi"/>
          <w:sz w:val="24"/>
          <w:szCs w:val="24"/>
          <w:u w:val="single"/>
          <w:lang w:eastAsia="en-GB"/>
        </w:rPr>
        <w:t xml:space="preserve">- </w:t>
      </w:r>
      <w:r w:rsidR="00C376A4" w:rsidRPr="00C376A4">
        <w:rPr>
          <w:rFonts w:eastAsia="Times New Roman" w:cstheme="minorHAnsi"/>
          <w:sz w:val="24"/>
          <w:szCs w:val="24"/>
          <w:u w:val="single"/>
          <w:lang w:eastAsia="en-GB"/>
        </w:rPr>
        <w:t>Concrete Frame Building</w:t>
      </w:r>
    </w:p>
    <w:p w14:paraId="3C8297A7" w14:textId="7900ADF1" w:rsidR="001723DE" w:rsidRDefault="001723DE" w:rsidP="00C376A4">
      <w:pPr>
        <w:spacing w:after="0" w:line="240" w:lineRule="auto"/>
        <w:rPr>
          <w:rFonts w:eastAsia="Times New Roman" w:cstheme="minorHAnsi"/>
          <w:sz w:val="24"/>
          <w:szCs w:val="24"/>
          <w:u w:val="single"/>
          <w:lang w:eastAsia="en-GB"/>
        </w:rPr>
      </w:pPr>
    </w:p>
    <w:p w14:paraId="77D54AB5" w14:textId="1B709A24" w:rsidR="00C61233" w:rsidRDefault="001723DE" w:rsidP="00C376A4">
      <w:pPr>
        <w:spacing w:after="0" w:line="240" w:lineRule="auto"/>
        <w:rPr>
          <w:rFonts w:eastAsia="Times New Roman" w:cstheme="minorHAnsi"/>
          <w:sz w:val="24"/>
          <w:szCs w:val="24"/>
          <w:lang w:eastAsia="en-GB"/>
        </w:rPr>
      </w:pPr>
      <w:r>
        <w:rPr>
          <w:rFonts w:eastAsia="Times New Roman" w:cstheme="minorHAnsi"/>
          <w:sz w:val="24"/>
          <w:szCs w:val="24"/>
          <w:lang w:eastAsia="en-GB"/>
        </w:rPr>
        <w:t>The Burj Khalifa is a well-known building all around the world and this is probably because it</w:t>
      </w:r>
      <w:r w:rsidR="00973E9F">
        <w:rPr>
          <w:rFonts w:eastAsia="Times New Roman" w:cstheme="minorHAnsi"/>
          <w:sz w:val="24"/>
          <w:szCs w:val="24"/>
          <w:lang w:eastAsia="en-GB"/>
        </w:rPr>
        <w:t xml:space="preserve"> holds the Guinness World Record for being the tallest building on earth</w:t>
      </w:r>
      <w:r>
        <w:rPr>
          <w:rFonts w:eastAsia="Times New Roman" w:cstheme="minorHAnsi"/>
          <w:sz w:val="24"/>
          <w:szCs w:val="24"/>
          <w:lang w:eastAsia="en-GB"/>
        </w:rPr>
        <w:t xml:space="preserve">. The main contractor on this project was Samsung C&amp;T who are a South Korean based company and are also responsible for </w:t>
      </w:r>
      <w:r w:rsidR="00C61233">
        <w:rPr>
          <w:rFonts w:eastAsia="Times New Roman" w:cstheme="minorHAnsi"/>
          <w:sz w:val="24"/>
          <w:szCs w:val="24"/>
          <w:lang w:eastAsia="en-GB"/>
        </w:rPr>
        <w:t xml:space="preserve">the construction of the Petronas Twin Towers and Taipei 101. </w:t>
      </w:r>
      <w:r w:rsidR="003F0B05">
        <w:rPr>
          <w:rFonts w:eastAsia="Times New Roman" w:cstheme="minorHAnsi"/>
          <w:sz w:val="24"/>
          <w:szCs w:val="24"/>
          <w:lang w:eastAsia="en-GB"/>
        </w:rPr>
        <w:t>The Burj Khalifa</w:t>
      </w:r>
      <w:r w:rsidR="00973E9F">
        <w:rPr>
          <w:rFonts w:eastAsia="Times New Roman" w:cstheme="minorHAnsi"/>
          <w:sz w:val="24"/>
          <w:szCs w:val="24"/>
          <w:lang w:eastAsia="en-GB"/>
        </w:rPr>
        <w:t xml:space="preserve"> stands</w:t>
      </w:r>
      <w:r w:rsidR="003F0B05">
        <w:rPr>
          <w:rFonts w:eastAsia="Times New Roman" w:cstheme="minorHAnsi"/>
          <w:sz w:val="24"/>
          <w:szCs w:val="24"/>
          <w:lang w:eastAsia="en-GB"/>
        </w:rPr>
        <w:t xml:space="preserve"> at 828m</w:t>
      </w:r>
      <w:r w:rsidR="00973E9F">
        <w:rPr>
          <w:rFonts w:eastAsia="Times New Roman" w:cstheme="minorHAnsi"/>
          <w:sz w:val="24"/>
          <w:szCs w:val="24"/>
          <w:lang w:eastAsia="en-GB"/>
        </w:rPr>
        <w:t xml:space="preserve"> in the sky and as previously mentioned it is the </w:t>
      </w:r>
      <w:r w:rsidR="003E2F06">
        <w:rPr>
          <w:rFonts w:eastAsia="Times New Roman" w:cstheme="minorHAnsi"/>
          <w:sz w:val="24"/>
          <w:szCs w:val="24"/>
          <w:lang w:eastAsia="en-GB"/>
        </w:rPr>
        <w:t>world’s</w:t>
      </w:r>
      <w:r w:rsidR="00973E9F">
        <w:rPr>
          <w:rFonts w:eastAsia="Times New Roman" w:cstheme="minorHAnsi"/>
          <w:sz w:val="24"/>
          <w:szCs w:val="24"/>
          <w:lang w:eastAsia="en-GB"/>
        </w:rPr>
        <w:t xml:space="preserve"> tallest building.</w:t>
      </w:r>
    </w:p>
    <w:p w14:paraId="3C36C56D" w14:textId="11DDDAFD" w:rsidR="00697F1E" w:rsidRDefault="00697F1E" w:rsidP="00697F1E">
      <w:pPr>
        <w:spacing w:after="0" w:line="240" w:lineRule="auto"/>
        <w:rPr>
          <w:rFonts w:ascii="Times New Roman" w:eastAsia="Times New Roman" w:hAnsi="Times New Roman" w:cs="Times New Roman"/>
          <w:sz w:val="24"/>
          <w:szCs w:val="24"/>
          <w:lang w:eastAsia="en-GB"/>
        </w:rPr>
      </w:pPr>
      <w:r w:rsidRPr="00697F1E">
        <w:rPr>
          <w:rFonts w:ascii="Times New Roman" w:eastAsia="Times New Roman" w:hAnsi="Times New Roman" w:cs="Times New Roman"/>
          <w:sz w:val="24"/>
          <w:szCs w:val="24"/>
          <w:lang w:eastAsia="en-GB"/>
        </w:rPr>
        <w:lastRenderedPageBreak/>
        <w:fldChar w:fldCharType="begin"/>
      </w:r>
      <w:r w:rsidRPr="00697F1E">
        <w:rPr>
          <w:rFonts w:ascii="Times New Roman" w:eastAsia="Times New Roman" w:hAnsi="Times New Roman" w:cs="Times New Roman"/>
          <w:sz w:val="24"/>
          <w:szCs w:val="24"/>
          <w:lang w:eastAsia="en-GB"/>
        </w:rPr>
        <w:instrText xml:space="preserve"> INCLUDEPICTURE "/var/folders/nx/jzztkgfs5t7233b8wxfzz82h0000gn/T/com.microsoft.Word/WebArchiveCopyPasteTempFiles/9k=" \* MERGEFORMATINET </w:instrText>
      </w:r>
      <w:r w:rsidRPr="00697F1E">
        <w:rPr>
          <w:rFonts w:ascii="Times New Roman" w:eastAsia="Times New Roman" w:hAnsi="Times New Roman" w:cs="Times New Roman"/>
          <w:sz w:val="24"/>
          <w:szCs w:val="24"/>
          <w:lang w:eastAsia="en-GB"/>
        </w:rPr>
        <w:fldChar w:fldCharType="separate"/>
      </w:r>
      <w:r w:rsidRPr="00697F1E">
        <w:rPr>
          <w:rFonts w:ascii="Times New Roman" w:eastAsia="Times New Roman" w:hAnsi="Times New Roman" w:cs="Times New Roman"/>
          <w:noProof/>
          <w:sz w:val="24"/>
          <w:szCs w:val="24"/>
          <w:lang w:eastAsia="en-GB"/>
        </w:rPr>
        <w:drawing>
          <wp:inline distT="0" distB="0" distL="0" distR="0" wp14:anchorId="215104ED" wp14:editId="13BF50ED">
            <wp:extent cx="2148289" cy="3222434"/>
            <wp:effectExtent l="0" t="0" r="0" b="3810"/>
            <wp:docPr id="3" name="Picture 3" descr="Did you know? Facts &amp; Figures about the Burj Khalifa | Burj Khali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d you know? Facts &amp; Figures about the Burj Khalifa | Burj Khalif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59400" cy="3239100"/>
                    </a:xfrm>
                    <a:prstGeom prst="rect">
                      <a:avLst/>
                    </a:prstGeom>
                    <a:noFill/>
                    <a:ln>
                      <a:noFill/>
                    </a:ln>
                  </pic:spPr>
                </pic:pic>
              </a:graphicData>
            </a:graphic>
          </wp:inline>
        </w:drawing>
      </w:r>
      <w:r w:rsidRPr="00697F1E">
        <w:rPr>
          <w:rFonts w:ascii="Times New Roman" w:eastAsia="Times New Roman" w:hAnsi="Times New Roman" w:cs="Times New Roman"/>
          <w:sz w:val="24"/>
          <w:szCs w:val="24"/>
          <w:lang w:eastAsia="en-GB"/>
        </w:rPr>
        <w:fldChar w:fldCharType="end"/>
      </w:r>
    </w:p>
    <w:p w14:paraId="0726C44D" w14:textId="62B882E5" w:rsidR="008A0B80" w:rsidRPr="008A0B80" w:rsidRDefault="008A0B80" w:rsidP="00697F1E">
      <w:pPr>
        <w:spacing w:after="0" w:line="240" w:lineRule="auto"/>
        <w:rPr>
          <w:rFonts w:eastAsia="Times New Roman" w:cstheme="minorHAnsi"/>
          <w:b/>
          <w:bCs/>
          <w:sz w:val="24"/>
          <w:szCs w:val="24"/>
          <w:lang w:eastAsia="en-GB"/>
        </w:rPr>
      </w:pPr>
      <w:r>
        <w:rPr>
          <w:rFonts w:eastAsia="Times New Roman" w:cstheme="minorHAnsi"/>
          <w:b/>
          <w:bCs/>
          <w:sz w:val="24"/>
          <w:szCs w:val="24"/>
          <w:lang w:eastAsia="en-GB"/>
        </w:rPr>
        <w:t>Image 5</w:t>
      </w:r>
    </w:p>
    <w:p w14:paraId="1604E253" w14:textId="23B9078A" w:rsidR="00697F1E" w:rsidRDefault="00697F1E" w:rsidP="00697F1E">
      <w:pPr>
        <w:spacing w:after="0" w:line="240" w:lineRule="auto"/>
        <w:rPr>
          <w:rFonts w:ascii="Times New Roman" w:eastAsia="Times New Roman" w:hAnsi="Times New Roman" w:cs="Times New Roman"/>
          <w:sz w:val="24"/>
          <w:szCs w:val="24"/>
          <w:lang w:eastAsia="en-GB"/>
        </w:rPr>
      </w:pPr>
    </w:p>
    <w:p w14:paraId="0C62EDBC" w14:textId="50D03AB8" w:rsidR="00987856" w:rsidRDefault="00987856" w:rsidP="00697F1E">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The construction of the Burj Khalifa started in January 2004 and the grand opening of the building was six years later in January 2010. According to </w:t>
      </w:r>
      <w:r w:rsidR="00B146DF">
        <w:rPr>
          <w:rFonts w:eastAsia="Times New Roman" w:cstheme="minorHAnsi"/>
          <w:sz w:val="24"/>
          <w:szCs w:val="24"/>
          <w:lang w:eastAsia="en-GB"/>
        </w:rPr>
        <w:t>several</w:t>
      </w:r>
      <w:r>
        <w:rPr>
          <w:rFonts w:eastAsia="Times New Roman" w:cstheme="minorHAnsi"/>
          <w:sz w:val="24"/>
          <w:szCs w:val="24"/>
          <w:lang w:eastAsia="en-GB"/>
        </w:rPr>
        <w:t xml:space="preserve"> sources including the Burj Khalifa website itself there was a total of </w:t>
      </w:r>
      <w:r w:rsidR="00B146DF">
        <w:rPr>
          <w:rFonts w:eastAsia="Times New Roman" w:cstheme="minorHAnsi"/>
          <w:sz w:val="24"/>
          <w:szCs w:val="24"/>
          <w:lang w:eastAsia="en-GB"/>
        </w:rPr>
        <w:t>330,000 cubic metres of concrete poured and 39,000</w:t>
      </w:r>
      <w:r w:rsidR="00B8725F">
        <w:rPr>
          <w:rFonts w:eastAsia="Times New Roman" w:cstheme="minorHAnsi"/>
          <w:sz w:val="24"/>
          <w:szCs w:val="24"/>
          <w:lang w:eastAsia="en-GB"/>
        </w:rPr>
        <w:t xml:space="preserve"> of steel rebar used. </w:t>
      </w:r>
    </w:p>
    <w:p w14:paraId="2028D12E" w14:textId="58ED8902" w:rsidR="0066765B" w:rsidRDefault="0066765B" w:rsidP="00697F1E">
      <w:pPr>
        <w:spacing w:after="0" w:line="240" w:lineRule="auto"/>
        <w:rPr>
          <w:rFonts w:eastAsia="Times New Roman" w:cstheme="minorHAnsi"/>
          <w:sz w:val="24"/>
          <w:szCs w:val="24"/>
          <w:lang w:eastAsia="en-GB"/>
        </w:rPr>
      </w:pPr>
    </w:p>
    <w:p w14:paraId="2BADED84" w14:textId="419F6505" w:rsidR="0066765B" w:rsidRDefault="0066765B" w:rsidP="00697F1E">
      <w:pPr>
        <w:spacing w:after="0" w:line="240" w:lineRule="auto"/>
        <w:rPr>
          <w:rFonts w:eastAsia="Times New Roman" w:cstheme="minorHAnsi"/>
          <w:sz w:val="24"/>
          <w:szCs w:val="24"/>
          <w:lang w:eastAsia="en-GB"/>
        </w:rPr>
      </w:pPr>
      <w:r>
        <w:rPr>
          <w:rFonts w:eastAsia="Times New Roman" w:cstheme="minorHAnsi"/>
          <w:sz w:val="24"/>
          <w:szCs w:val="24"/>
          <w:lang w:eastAsia="en-GB"/>
        </w:rPr>
        <w:t>Moving onto the durability and climatic resistance</w:t>
      </w:r>
      <w:r w:rsidR="008A0B80">
        <w:rPr>
          <w:rFonts w:eastAsia="Times New Roman" w:cstheme="minorHAnsi"/>
          <w:sz w:val="24"/>
          <w:szCs w:val="24"/>
          <w:lang w:eastAsia="en-GB"/>
        </w:rPr>
        <w:t>, there were around 40 wind tunnel tests carried out to determine the effects that wind would have on the structure. The</w:t>
      </w:r>
      <w:r w:rsidR="00973E9F">
        <w:rPr>
          <w:rFonts w:eastAsia="Times New Roman" w:cstheme="minorHAnsi"/>
          <w:sz w:val="24"/>
          <w:szCs w:val="24"/>
          <w:lang w:eastAsia="en-GB"/>
        </w:rPr>
        <w:t xml:space="preserve"> </w:t>
      </w:r>
      <w:r w:rsidR="008A0B80">
        <w:rPr>
          <w:rFonts w:eastAsia="Times New Roman" w:cstheme="minorHAnsi"/>
          <w:sz w:val="24"/>
          <w:szCs w:val="24"/>
          <w:lang w:eastAsia="en-GB"/>
        </w:rPr>
        <w:t>tests helped research how the building would cope with the Stack effect or chimney effect. These affect high-rise buildings and come through the change in pressure and temperature due to the height these buildings sit in the sky.</w:t>
      </w:r>
      <w:r w:rsidR="00BA2BBA">
        <w:rPr>
          <w:rFonts w:eastAsia="Times New Roman" w:cstheme="minorHAnsi"/>
          <w:sz w:val="24"/>
          <w:szCs w:val="24"/>
          <w:lang w:eastAsia="en-GB"/>
        </w:rPr>
        <w:t xml:space="preserve"> Additionally, when wind hits buildings it can cause a ‘downdraught effect’ as shown in the below image.</w:t>
      </w:r>
    </w:p>
    <w:p w14:paraId="05050D7A" w14:textId="1FA697D5" w:rsidR="00BA2BBA" w:rsidRDefault="00BA2BBA" w:rsidP="00697F1E">
      <w:pPr>
        <w:spacing w:after="0" w:line="240" w:lineRule="auto"/>
        <w:rPr>
          <w:rFonts w:eastAsia="Times New Roman" w:cstheme="minorHAnsi"/>
          <w:sz w:val="24"/>
          <w:szCs w:val="24"/>
          <w:lang w:eastAsia="en-GB"/>
        </w:rPr>
      </w:pPr>
      <w:r>
        <w:rPr>
          <w:rFonts w:eastAsia="Times New Roman" w:cstheme="minorHAnsi"/>
          <w:noProof/>
          <w:sz w:val="24"/>
          <w:szCs w:val="24"/>
          <w:lang w:eastAsia="en-GB"/>
        </w:rPr>
        <w:drawing>
          <wp:inline distT="0" distB="0" distL="0" distR="0" wp14:anchorId="28A72412" wp14:editId="4299C1A4">
            <wp:extent cx="2148289" cy="28242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64210" cy="2845172"/>
                    </a:xfrm>
                    <a:prstGeom prst="rect">
                      <a:avLst/>
                    </a:prstGeom>
                  </pic:spPr>
                </pic:pic>
              </a:graphicData>
            </a:graphic>
          </wp:inline>
        </w:drawing>
      </w:r>
    </w:p>
    <w:p w14:paraId="551B8565" w14:textId="4BAB11C9" w:rsidR="00BA2BBA" w:rsidRPr="00BA2BBA" w:rsidRDefault="00BA2BBA" w:rsidP="00697F1E">
      <w:pPr>
        <w:spacing w:after="0" w:line="240" w:lineRule="auto"/>
        <w:rPr>
          <w:rFonts w:eastAsia="Times New Roman" w:cstheme="minorHAnsi"/>
          <w:b/>
          <w:bCs/>
          <w:sz w:val="24"/>
          <w:szCs w:val="24"/>
          <w:lang w:eastAsia="en-GB"/>
        </w:rPr>
      </w:pPr>
      <w:r>
        <w:rPr>
          <w:rFonts w:eastAsia="Times New Roman" w:cstheme="minorHAnsi"/>
          <w:b/>
          <w:bCs/>
          <w:sz w:val="24"/>
          <w:szCs w:val="24"/>
          <w:lang w:eastAsia="en-GB"/>
        </w:rPr>
        <w:t>Image 6</w:t>
      </w:r>
    </w:p>
    <w:p w14:paraId="30A32F52" w14:textId="0DB8EDD7" w:rsidR="00C61233" w:rsidRDefault="00C61233">
      <w:pPr>
        <w:rPr>
          <w:rFonts w:eastAsia="Times New Roman" w:cstheme="minorHAnsi"/>
          <w:sz w:val="24"/>
          <w:szCs w:val="24"/>
          <w:lang w:eastAsia="en-GB"/>
        </w:rPr>
      </w:pPr>
    </w:p>
    <w:p w14:paraId="0A890AE1" w14:textId="2F55E79D" w:rsidR="00697F1E" w:rsidRDefault="00093155">
      <w:pPr>
        <w:rPr>
          <w:rFonts w:eastAsia="Times New Roman" w:cstheme="minorHAnsi"/>
          <w:sz w:val="24"/>
          <w:szCs w:val="24"/>
          <w:lang w:eastAsia="en-GB"/>
        </w:rPr>
      </w:pPr>
      <w:r>
        <w:rPr>
          <w:rFonts w:eastAsia="Times New Roman" w:cstheme="minorHAnsi"/>
          <w:sz w:val="24"/>
          <w:szCs w:val="24"/>
          <w:lang w:eastAsia="en-GB"/>
        </w:rPr>
        <w:lastRenderedPageBreak/>
        <w:t xml:space="preserve">As </w:t>
      </w:r>
      <w:r w:rsidR="004F189E">
        <w:rPr>
          <w:rFonts w:eastAsia="Times New Roman" w:cstheme="minorHAnsi"/>
          <w:sz w:val="24"/>
          <w:szCs w:val="24"/>
          <w:lang w:eastAsia="en-GB"/>
        </w:rPr>
        <w:t xml:space="preserve">the image shows a building </w:t>
      </w:r>
      <w:r>
        <w:rPr>
          <w:rFonts w:eastAsia="Times New Roman" w:cstheme="minorHAnsi"/>
          <w:sz w:val="24"/>
          <w:szCs w:val="24"/>
          <w:lang w:eastAsia="en-GB"/>
        </w:rPr>
        <w:t>that</w:t>
      </w:r>
      <w:r w:rsidR="004F189E">
        <w:rPr>
          <w:rFonts w:eastAsia="Times New Roman" w:cstheme="minorHAnsi"/>
          <w:sz w:val="24"/>
          <w:szCs w:val="24"/>
          <w:lang w:eastAsia="en-GB"/>
        </w:rPr>
        <w:t xml:space="preserve"> has completely square corners this wouldn’t be an accurate representation of what happens at the site of the Burj </w:t>
      </w:r>
      <w:proofErr w:type="gramStart"/>
      <w:r w:rsidR="004F189E">
        <w:rPr>
          <w:rFonts w:eastAsia="Times New Roman" w:cstheme="minorHAnsi"/>
          <w:sz w:val="24"/>
          <w:szCs w:val="24"/>
          <w:lang w:eastAsia="en-GB"/>
        </w:rPr>
        <w:t>Khalifa</w:t>
      </w:r>
      <w:proofErr w:type="gramEnd"/>
      <w:r w:rsidR="004F189E">
        <w:rPr>
          <w:rFonts w:eastAsia="Times New Roman" w:cstheme="minorHAnsi"/>
          <w:sz w:val="24"/>
          <w:szCs w:val="24"/>
          <w:lang w:eastAsia="en-GB"/>
        </w:rPr>
        <w:t xml:space="preserve"> and this is because the building has been designed around the wind tunnel tests. The Burj Khalifa designed by Adrian Smith has a ‘Y’ shaped base and due to the building narrowing closer to the core </w:t>
      </w:r>
      <w:r w:rsidR="009D5C9E">
        <w:rPr>
          <w:rFonts w:eastAsia="Times New Roman" w:cstheme="minorHAnsi"/>
          <w:sz w:val="24"/>
          <w:szCs w:val="24"/>
          <w:lang w:eastAsia="en-GB"/>
        </w:rPr>
        <w:t xml:space="preserve">as it progresses higher and higher </w:t>
      </w:r>
      <w:r>
        <w:rPr>
          <w:rFonts w:eastAsia="Times New Roman" w:cstheme="minorHAnsi"/>
          <w:sz w:val="24"/>
          <w:szCs w:val="24"/>
          <w:lang w:eastAsia="en-GB"/>
        </w:rPr>
        <w:t xml:space="preserve">it </w:t>
      </w:r>
      <w:r w:rsidR="009D5C9E">
        <w:rPr>
          <w:rFonts w:eastAsia="Times New Roman" w:cstheme="minorHAnsi"/>
          <w:sz w:val="24"/>
          <w:szCs w:val="24"/>
          <w:lang w:eastAsia="en-GB"/>
        </w:rPr>
        <w:t xml:space="preserve">reduces the wind forces that act upon the structure. </w:t>
      </w:r>
      <w:r w:rsidR="00AC0530">
        <w:rPr>
          <w:rFonts w:eastAsia="Times New Roman" w:cstheme="minorHAnsi"/>
          <w:sz w:val="24"/>
          <w:szCs w:val="24"/>
          <w:lang w:eastAsia="en-GB"/>
        </w:rPr>
        <w:t xml:space="preserve">The system that the Burj Khalifa has been designed around is called the </w:t>
      </w:r>
      <w:r>
        <w:rPr>
          <w:rFonts w:eastAsia="Times New Roman" w:cstheme="minorHAnsi"/>
          <w:sz w:val="24"/>
          <w:szCs w:val="24"/>
          <w:lang w:eastAsia="en-GB"/>
        </w:rPr>
        <w:t>‘</w:t>
      </w:r>
      <w:r w:rsidR="00AC0530">
        <w:rPr>
          <w:rFonts w:eastAsia="Times New Roman" w:cstheme="minorHAnsi"/>
          <w:sz w:val="24"/>
          <w:szCs w:val="24"/>
          <w:lang w:eastAsia="en-GB"/>
        </w:rPr>
        <w:t>Buttressed Core System</w:t>
      </w:r>
      <w:r>
        <w:rPr>
          <w:rFonts w:eastAsia="Times New Roman" w:cstheme="minorHAnsi"/>
          <w:sz w:val="24"/>
          <w:szCs w:val="24"/>
          <w:lang w:eastAsia="en-GB"/>
        </w:rPr>
        <w:t xml:space="preserve">’ </w:t>
      </w:r>
      <w:r w:rsidR="00AC0530">
        <w:rPr>
          <w:rFonts w:eastAsia="Times New Roman" w:cstheme="minorHAnsi"/>
          <w:sz w:val="24"/>
          <w:szCs w:val="24"/>
          <w:lang w:eastAsia="en-GB"/>
        </w:rPr>
        <w:t xml:space="preserve">which involves having to use high performance concrete that will guarantee low permeability and high durability. To support the resistance to the wind all three wings are supported by each other through the central core of the building and some corridor walls extent the length of these wings. The walls then thicken towards the perimeter of the building to resist the forces from the wind. There are also concrete columns that are linked to the concrete floor slabs to send the load bearing through the building. </w:t>
      </w:r>
    </w:p>
    <w:p w14:paraId="2C84FD39" w14:textId="343AA5A2" w:rsidR="00D03075" w:rsidRDefault="00D03075">
      <w:pPr>
        <w:rPr>
          <w:rFonts w:eastAsia="Times New Roman" w:cstheme="minorHAnsi"/>
          <w:sz w:val="24"/>
          <w:szCs w:val="24"/>
          <w:lang w:eastAsia="en-GB"/>
        </w:rPr>
      </w:pPr>
      <w:r>
        <w:rPr>
          <w:rFonts w:eastAsia="Times New Roman" w:cstheme="minorHAnsi"/>
          <w:sz w:val="24"/>
          <w:szCs w:val="24"/>
          <w:lang w:eastAsia="en-GB"/>
        </w:rPr>
        <w:t>To be able to construct such a</w:t>
      </w:r>
      <w:r w:rsidR="00093155">
        <w:rPr>
          <w:rFonts w:eastAsia="Times New Roman" w:cstheme="minorHAnsi"/>
          <w:sz w:val="24"/>
          <w:szCs w:val="24"/>
          <w:lang w:eastAsia="en-GB"/>
        </w:rPr>
        <w:t xml:space="preserve"> tall</w:t>
      </w:r>
      <w:r>
        <w:rPr>
          <w:rFonts w:eastAsia="Times New Roman" w:cstheme="minorHAnsi"/>
          <w:sz w:val="24"/>
          <w:szCs w:val="24"/>
          <w:lang w:eastAsia="en-GB"/>
        </w:rPr>
        <w:t xml:space="preserve"> building the materials used on the Burj Khalifa certainly had to </w:t>
      </w:r>
      <w:r w:rsidR="00093155">
        <w:rPr>
          <w:rFonts w:eastAsia="Times New Roman" w:cstheme="minorHAnsi"/>
          <w:sz w:val="24"/>
          <w:szCs w:val="24"/>
          <w:lang w:eastAsia="en-GB"/>
        </w:rPr>
        <w:t>have a high compressive strength</w:t>
      </w:r>
      <w:r>
        <w:rPr>
          <w:rFonts w:eastAsia="Times New Roman" w:cstheme="minorHAnsi"/>
          <w:sz w:val="24"/>
          <w:szCs w:val="24"/>
          <w:lang w:eastAsia="en-GB"/>
        </w:rPr>
        <w:t xml:space="preserve">. Therefore, C80 and C60 concrete was used and incorporated Portland cement, </w:t>
      </w:r>
      <w:r w:rsidR="00AA0BAC">
        <w:rPr>
          <w:rFonts w:eastAsia="Times New Roman" w:cstheme="minorHAnsi"/>
          <w:sz w:val="24"/>
          <w:szCs w:val="24"/>
          <w:lang w:eastAsia="en-GB"/>
        </w:rPr>
        <w:t xml:space="preserve">water, coarse and fine </w:t>
      </w:r>
      <w:r>
        <w:rPr>
          <w:rFonts w:eastAsia="Times New Roman" w:cstheme="minorHAnsi"/>
          <w:sz w:val="24"/>
          <w:szCs w:val="24"/>
          <w:lang w:eastAsia="en-GB"/>
        </w:rPr>
        <w:t xml:space="preserve">aggregates, fly ash and admixtures such as Elkem </w:t>
      </w:r>
      <w:proofErr w:type="spellStart"/>
      <w:r>
        <w:rPr>
          <w:rFonts w:eastAsia="Times New Roman" w:cstheme="minorHAnsi"/>
          <w:sz w:val="24"/>
          <w:szCs w:val="24"/>
          <w:lang w:eastAsia="en-GB"/>
        </w:rPr>
        <w:t>Microsilica</w:t>
      </w:r>
      <w:proofErr w:type="spellEnd"/>
      <w:r>
        <w:rPr>
          <w:rFonts w:eastAsia="Times New Roman" w:cstheme="minorHAnsi"/>
          <w:sz w:val="24"/>
          <w:szCs w:val="24"/>
          <w:lang w:eastAsia="en-GB"/>
        </w:rPr>
        <w:t xml:space="preserve">. Elkem </w:t>
      </w:r>
      <w:proofErr w:type="spellStart"/>
      <w:r>
        <w:rPr>
          <w:rFonts w:eastAsia="Times New Roman" w:cstheme="minorHAnsi"/>
          <w:sz w:val="24"/>
          <w:szCs w:val="24"/>
          <w:lang w:eastAsia="en-GB"/>
        </w:rPr>
        <w:t>Microsilika</w:t>
      </w:r>
      <w:proofErr w:type="spellEnd"/>
      <w:r>
        <w:rPr>
          <w:rFonts w:eastAsia="Times New Roman" w:cstheme="minorHAnsi"/>
          <w:sz w:val="24"/>
          <w:szCs w:val="24"/>
          <w:lang w:eastAsia="en-GB"/>
        </w:rPr>
        <w:t xml:space="preserve"> claim that their product “is used as a cost-effective means to increase the compressive strength of the concrete mix” while the “triple blend approach to the concrete mix design enables optimum high strength and high durability to be achieved”.</w:t>
      </w:r>
      <w:r w:rsidR="00AA0BAC">
        <w:rPr>
          <w:rFonts w:eastAsia="Times New Roman" w:cstheme="minorHAnsi"/>
          <w:sz w:val="24"/>
          <w:szCs w:val="24"/>
          <w:lang w:eastAsia="en-GB"/>
        </w:rPr>
        <w:t xml:space="preserve"> </w:t>
      </w:r>
      <w:r w:rsidR="0068581A">
        <w:rPr>
          <w:rFonts w:eastAsia="Times New Roman" w:cstheme="minorHAnsi"/>
          <w:sz w:val="24"/>
          <w:szCs w:val="24"/>
          <w:lang w:eastAsia="en-GB"/>
        </w:rPr>
        <w:t xml:space="preserve">Youngs Modulus is a tensile testing exercise and is measured within the Elastic Range of Stress. A reading of 43800N/mm^2 is said to be granted by C80 strength concrete according to ‘The Constructor’. </w:t>
      </w:r>
      <w:r w:rsidR="003E2F06">
        <w:rPr>
          <w:rFonts w:eastAsia="Times New Roman" w:cstheme="minorHAnsi"/>
          <w:sz w:val="24"/>
          <w:szCs w:val="24"/>
          <w:lang w:eastAsia="en-GB"/>
        </w:rPr>
        <w:t xml:space="preserve">However, while concrete has a very high compressive strength, on its own it has a low tensile strength which is why </w:t>
      </w:r>
      <w:r w:rsidR="005C7AA4">
        <w:rPr>
          <w:rFonts w:eastAsia="Times New Roman" w:cstheme="minorHAnsi"/>
          <w:sz w:val="24"/>
          <w:szCs w:val="24"/>
          <w:lang w:eastAsia="en-GB"/>
        </w:rPr>
        <w:t xml:space="preserve">steel rebar would’ve been used to provide a greater tensile strength. </w:t>
      </w:r>
      <w:r w:rsidR="00AA0BAC">
        <w:rPr>
          <w:rFonts w:eastAsia="Times New Roman" w:cstheme="minorHAnsi"/>
          <w:sz w:val="24"/>
          <w:szCs w:val="24"/>
          <w:lang w:eastAsia="en-GB"/>
        </w:rPr>
        <w:t xml:space="preserve">Concrete is the most used material in the world and according to the BBC cement which is used to produce concrete it produces around “8% of the world’s carbon dioxide (C02) emissions. This demonstrates that due to the shear amount of concrete </w:t>
      </w:r>
      <w:r w:rsidR="00424F55">
        <w:rPr>
          <w:rFonts w:eastAsia="Times New Roman" w:cstheme="minorHAnsi"/>
          <w:sz w:val="24"/>
          <w:szCs w:val="24"/>
          <w:lang w:eastAsia="en-GB"/>
        </w:rPr>
        <w:t xml:space="preserve">(330,000 cubic metres) </w:t>
      </w:r>
      <w:r w:rsidR="00AA0BAC">
        <w:rPr>
          <w:rFonts w:eastAsia="Times New Roman" w:cstheme="minorHAnsi"/>
          <w:sz w:val="24"/>
          <w:szCs w:val="24"/>
          <w:lang w:eastAsia="en-GB"/>
        </w:rPr>
        <w:t xml:space="preserve">that was used to build </w:t>
      </w:r>
      <w:r w:rsidR="00424F55">
        <w:rPr>
          <w:rFonts w:eastAsia="Times New Roman" w:cstheme="minorHAnsi"/>
          <w:sz w:val="24"/>
          <w:szCs w:val="24"/>
          <w:lang w:eastAsia="en-GB"/>
        </w:rPr>
        <w:t xml:space="preserve">the Burj Khalifa, it would have had a hugely detrimental effect to the worlds carbon footprint. </w:t>
      </w:r>
    </w:p>
    <w:p w14:paraId="7F13D749" w14:textId="54BD4DAF" w:rsidR="00424F55" w:rsidRDefault="00424F55">
      <w:pPr>
        <w:rPr>
          <w:rFonts w:eastAsia="Times New Roman" w:cstheme="minorHAnsi"/>
          <w:sz w:val="24"/>
          <w:szCs w:val="24"/>
          <w:lang w:eastAsia="en-GB"/>
        </w:rPr>
      </w:pPr>
      <w:r>
        <w:rPr>
          <w:rFonts w:eastAsia="Times New Roman" w:cstheme="minorHAnsi"/>
          <w:sz w:val="24"/>
          <w:szCs w:val="24"/>
          <w:lang w:eastAsia="en-GB"/>
        </w:rPr>
        <w:t xml:space="preserve">When constructing the concrete frame for this project it certainly wasn’t an easy one and due to the size of the building it was never going to be! To pump the C80 and C60 concrete mixtures some of the </w:t>
      </w:r>
      <w:r w:rsidR="00093155">
        <w:rPr>
          <w:rFonts w:eastAsia="Times New Roman" w:cstheme="minorHAnsi"/>
          <w:sz w:val="24"/>
          <w:szCs w:val="24"/>
          <w:lang w:eastAsia="en-GB"/>
        </w:rPr>
        <w:t>world’s</w:t>
      </w:r>
      <w:r>
        <w:rPr>
          <w:rFonts w:eastAsia="Times New Roman" w:cstheme="minorHAnsi"/>
          <w:sz w:val="24"/>
          <w:szCs w:val="24"/>
          <w:lang w:eastAsia="en-GB"/>
        </w:rPr>
        <w:t xml:space="preserve"> largest concrete pumps had to be used and they were pumping to height of 600m at any one time. To add to the challenge, because Dubai </w:t>
      </w:r>
      <w:r w:rsidR="00C648D8">
        <w:rPr>
          <w:rFonts w:eastAsia="Times New Roman" w:cstheme="minorHAnsi"/>
          <w:sz w:val="24"/>
          <w:szCs w:val="24"/>
          <w:lang w:eastAsia="en-GB"/>
        </w:rPr>
        <w:t>sees</w:t>
      </w:r>
      <w:r>
        <w:rPr>
          <w:rFonts w:eastAsia="Times New Roman" w:cstheme="minorHAnsi"/>
          <w:sz w:val="24"/>
          <w:szCs w:val="24"/>
          <w:lang w:eastAsia="en-GB"/>
        </w:rPr>
        <w:t xml:space="preserve"> such warm </w:t>
      </w:r>
      <w:r w:rsidR="00C648D8">
        <w:rPr>
          <w:rFonts w:eastAsia="Times New Roman" w:cstheme="minorHAnsi"/>
          <w:sz w:val="24"/>
          <w:szCs w:val="24"/>
          <w:lang w:eastAsia="en-GB"/>
        </w:rPr>
        <w:t xml:space="preserve">temperatures throughout the day (see the below graph), all the concrete pours had to be carried out during the night to avoid cracks </w:t>
      </w:r>
      <w:proofErr w:type="gramStart"/>
      <w:r w:rsidR="00C648D8">
        <w:rPr>
          <w:rFonts w:eastAsia="Times New Roman" w:cstheme="minorHAnsi"/>
          <w:sz w:val="24"/>
          <w:szCs w:val="24"/>
          <w:lang w:eastAsia="en-GB"/>
        </w:rPr>
        <w:t>as a result of</w:t>
      </w:r>
      <w:proofErr w:type="gramEnd"/>
      <w:r w:rsidR="00C648D8">
        <w:rPr>
          <w:rFonts w:eastAsia="Times New Roman" w:cstheme="minorHAnsi"/>
          <w:sz w:val="24"/>
          <w:szCs w:val="24"/>
          <w:lang w:eastAsia="en-GB"/>
        </w:rPr>
        <w:t xml:space="preserve"> shrinkage.</w:t>
      </w:r>
      <w:r w:rsidR="00093155">
        <w:rPr>
          <w:rFonts w:eastAsia="Times New Roman" w:cstheme="minorHAnsi"/>
          <w:sz w:val="24"/>
          <w:szCs w:val="24"/>
          <w:lang w:eastAsia="en-GB"/>
        </w:rPr>
        <w:t xml:space="preserve"> </w:t>
      </w:r>
      <w:r w:rsidR="003E2F06">
        <w:rPr>
          <w:rFonts w:eastAsia="Times New Roman" w:cstheme="minorHAnsi"/>
          <w:sz w:val="24"/>
          <w:szCs w:val="24"/>
          <w:lang w:eastAsia="en-GB"/>
        </w:rPr>
        <w:t xml:space="preserve">To prevent shrinkage in the concrete slabs the design team would’ve had to ensure there were construction joints throughout the building as well as movement joints to absorb the expansion and contraction of the surrounding building materials. </w:t>
      </w:r>
    </w:p>
    <w:p w14:paraId="4710E5AD" w14:textId="4E2C4CDD" w:rsidR="00697F1E" w:rsidRDefault="00C648D8">
      <w:pPr>
        <w:rPr>
          <w:rFonts w:eastAsia="Times New Roman" w:cstheme="minorHAnsi"/>
          <w:sz w:val="24"/>
          <w:szCs w:val="24"/>
          <w:lang w:eastAsia="en-GB"/>
        </w:rPr>
      </w:pPr>
      <w:r>
        <w:rPr>
          <w:rFonts w:eastAsia="Times New Roman" w:cstheme="minorHAnsi"/>
          <w:noProof/>
          <w:sz w:val="24"/>
          <w:szCs w:val="24"/>
          <w:lang w:eastAsia="en-GB"/>
        </w:rPr>
        <w:drawing>
          <wp:inline distT="0" distB="0" distL="0" distR="0" wp14:anchorId="4B53F59A" wp14:editId="1D4DD68B">
            <wp:extent cx="4371535" cy="12999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5">
                      <a:extLst>
                        <a:ext uri="{28A0092B-C50C-407E-A947-70E740481C1C}">
                          <a14:useLocalDpi xmlns:a14="http://schemas.microsoft.com/office/drawing/2010/main" val="0"/>
                        </a:ext>
                      </a:extLst>
                    </a:blip>
                    <a:srcRect l="35767" t="46047" r="37666" b="48371"/>
                    <a:stretch/>
                  </pic:blipFill>
                  <pic:spPr bwMode="auto">
                    <a:xfrm>
                      <a:off x="0" y="0"/>
                      <a:ext cx="4471759" cy="1329794"/>
                    </a:xfrm>
                    <a:prstGeom prst="rect">
                      <a:avLst/>
                    </a:prstGeom>
                    <a:ln>
                      <a:noFill/>
                    </a:ln>
                    <a:extLst>
                      <a:ext uri="{53640926-AAD7-44D8-BBD7-CCE9431645EC}">
                        <a14:shadowObscured xmlns:a14="http://schemas.microsoft.com/office/drawing/2010/main"/>
                      </a:ext>
                    </a:extLst>
                  </pic:spPr>
                </pic:pic>
              </a:graphicData>
            </a:graphic>
          </wp:inline>
        </w:drawing>
      </w:r>
    </w:p>
    <w:p w14:paraId="148DA73C" w14:textId="370A6A76" w:rsidR="00C648D8" w:rsidRPr="00C648D8" w:rsidRDefault="00C648D8">
      <w:pPr>
        <w:rPr>
          <w:rFonts w:eastAsia="Times New Roman" w:cstheme="minorHAnsi"/>
          <w:sz w:val="24"/>
          <w:szCs w:val="24"/>
          <w:lang w:eastAsia="en-GB"/>
        </w:rPr>
      </w:pPr>
      <w:r>
        <w:rPr>
          <w:rFonts w:eastAsia="Times New Roman" w:cstheme="minorHAnsi"/>
          <w:b/>
          <w:bCs/>
          <w:sz w:val="24"/>
          <w:szCs w:val="24"/>
          <w:lang w:eastAsia="en-GB"/>
        </w:rPr>
        <w:lastRenderedPageBreak/>
        <w:t xml:space="preserve">Graph 1 </w:t>
      </w:r>
      <w:r>
        <w:rPr>
          <w:rFonts w:eastAsia="Times New Roman" w:cstheme="minorHAnsi"/>
          <w:sz w:val="24"/>
          <w:szCs w:val="24"/>
          <w:lang w:eastAsia="en-GB"/>
        </w:rPr>
        <w:t>– Source: National Oceanic and Atmospheric Administration (NOAA)</w:t>
      </w:r>
    </w:p>
    <w:p w14:paraId="5CEFAA56" w14:textId="71669329" w:rsidR="00697F1E" w:rsidRDefault="00697F1E">
      <w:pPr>
        <w:rPr>
          <w:rFonts w:eastAsia="Times New Roman" w:cstheme="minorHAnsi"/>
          <w:sz w:val="24"/>
          <w:szCs w:val="24"/>
          <w:lang w:eastAsia="en-GB"/>
        </w:rPr>
      </w:pPr>
    </w:p>
    <w:p w14:paraId="072877A5" w14:textId="3682B036" w:rsidR="00697F1E" w:rsidRDefault="00697F1E">
      <w:pPr>
        <w:rPr>
          <w:rFonts w:eastAsia="Times New Roman" w:cstheme="minorHAnsi"/>
          <w:sz w:val="24"/>
          <w:szCs w:val="24"/>
          <w:lang w:eastAsia="en-GB"/>
        </w:rPr>
      </w:pPr>
    </w:p>
    <w:p w14:paraId="4EAED518" w14:textId="2431CC84" w:rsidR="00697F1E" w:rsidRDefault="00697F1E">
      <w:pPr>
        <w:rPr>
          <w:rFonts w:eastAsia="Times New Roman" w:cstheme="minorHAnsi"/>
          <w:sz w:val="24"/>
          <w:szCs w:val="24"/>
          <w:lang w:eastAsia="en-GB"/>
        </w:rPr>
      </w:pPr>
    </w:p>
    <w:p w14:paraId="66700C6E" w14:textId="23AF20B6" w:rsidR="00697F1E" w:rsidRDefault="00C648D8">
      <w:pPr>
        <w:rPr>
          <w:rFonts w:eastAsia="Times New Roman" w:cstheme="minorHAnsi"/>
          <w:sz w:val="24"/>
          <w:szCs w:val="24"/>
          <w:lang w:eastAsia="en-GB"/>
        </w:rPr>
      </w:pPr>
      <w:r>
        <w:rPr>
          <w:rFonts w:eastAsia="Times New Roman" w:cstheme="minorHAnsi"/>
          <w:sz w:val="24"/>
          <w:szCs w:val="24"/>
          <w:lang w:eastAsia="en-GB"/>
        </w:rPr>
        <w:t xml:space="preserve">Another admixture used in the concrete mix was in fact ice! This was to again help prevent shrinkage in the mix. </w:t>
      </w:r>
      <w:r w:rsidR="001F4BBA">
        <w:rPr>
          <w:rFonts w:eastAsia="Times New Roman" w:cstheme="minorHAnsi"/>
          <w:sz w:val="24"/>
          <w:szCs w:val="24"/>
          <w:lang w:eastAsia="en-GB"/>
        </w:rPr>
        <w:t xml:space="preserve">Furthermore, due to the temperatures in Dubai retarders such as super plasticizers or gypsum could’ve been used within the mix to slow the rate of curing and ensure the mix stays workable. However, when using these </w:t>
      </w:r>
      <w:proofErr w:type="gramStart"/>
      <w:r w:rsidR="001F4BBA">
        <w:rPr>
          <w:rFonts w:eastAsia="Times New Roman" w:cstheme="minorHAnsi"/>
          <w:sz w:val="24"/>
          <w:szCs w:val="24"/>
          <w:lang w:eastAsia="en-GB"/>
        </w:rPr>
        <w:t>admixtures</w:t>
      </w:r>
      <w:proofErr w:type="gramEnd"/>
      <w:r w:rsidR="001F4BBA">
        <w:rPr>
          <w:rFonts w:eastAsia="Times New Roman" w:cstheme="minorHAnsi"/>
          <w:sz w:val="24"/>
          <w:szCs w:val="24"/>
          <w:lang w:eastAsia="en-GB"/>
        </w:rPr>
        <w:t xml:space="preserve"> it is essential that the correct amounts are used otherwise it can decrease the strength of the mix and can be catastrophic on a project of such magnitude.</w:t>
      </w:r>
    </w:p>
    <w:p w14:paraId="17D9B8FD" w14:textId="77777777" w:rsidR="002A52ED" w:rsidRDefault="002A52ED">
      <w:pPr>
        <w:rPr>
          <w:rFonts w:eastAsia="Times New Roman" w:cstheme="minorHAnsi"/>
          <w:sz w:val="24"/>
          <w:szCs w:val="24"/>
          <w:lang w:eastAsia="en-GB"/>
        </w:rPr>
      </w:pPr>
      <w:r>
        <w:rPr>
          <w:rFonts w:eastAsia="Times New Roman" w:cstheme="minorHAnsi"/>
          <w:sz w:val="24"/>
          <w:szCs w:val="24"/>
          <w:lang w:eastAsia="en-GB"/>
        </w:rPr>
        <w:t>Within the total life cycle of this building, I do not believe that it would be easy to adapt at all and this is largely down to its complex shape. It is clear to see that the design teams focus has not been to ever extend or adapt the building and the focus was on designing a building that was going to be the tallest in the world for quite some time!</w:t>
      </w:r>
    </w:p>
    <w:p w14:paraId="04EAC42B" w14:textId="3F78C992" w:rsidR="002A52ED" w:rsidRDefault="002A52ED">
      <w:pPr>
        <w:rPr>
          <w:rFonts w:eastAsia="Times New Roman" w:cstheme="minorHAnsi"/>
          <w:sz w:val="24"/>
          <w:szCs w:val="24"/>
          <w:lang w:eastAsia="en-GB"/>
        </w:rPr>
      </w:pPr>
      <w:r>
        <w:rPr>
          <w:rFonts w:eastAsia="Times New Roman" w:cstheme="minorHAnsi"/>
          <w:sz w:val="24"/>
          <w:szCs w:val="24"/>
          <w:lang w:eastAsia="en-GB"/>
        </w:rPr>
        <w:t xml:space="preserve"> </w:t>
      </w:r>
    </w:p>
    <w:p w14:paraId="38C32388" w14:textId="3364DCD6" w:rsidR="008A0B80" w:rsidRPr="002A52ED" w:rsidRDefault="002A52ED">
      <w:pPr>
        <w:rPr>
          <w:rFonts w:eastAsia="Times New Roman" w:cstheme="minorHAnsi"/>
          <w:sz w:val="24"/>
          <w:szCs w:val="24"/>
          <w:u w:val="single"/>
          <w:lang w:eastAsia="en-GB"/>
        </w:rPr>
      </w:pPr>
      <w:r w:rsidRPr="002A52ED">
        <w:rPr>
          <w:rFonts w:eastAsia="Times New Roman" w:cstheme="minorHAnsi"/>
          <w:sz w:val="24"/>
          <w:szCs w:val="24"/>
          <w:u w:val="single"/>
          <w:lang w:eastAsia="en-GB"/>
        </w:rPr>
        <w:t>Compare and Contrast – Steel &amp; Concrete Frame Buildings</w:t>
      </w:r>
    </w:p>
    <w:p w14:paraId="32890E7D" w14:textId="05D5A1E2" w:rsidR="00AB789D" w:rsidRPr="0068581A" w:rsidRDefault="002A52ED" w:rsidP="005C7AA4">
      <w:pPr>
        <w:rPr>
          <w:rFonts w:eastAsia="Times New Roman" w:cstheme="minorHAnsi"/>
          <w:sz w:val="24"/>
          <w:szCs w:val="24"/>
          <w:lang w:eastAsia="en-GB"/>
        </w:rPr>
      </w:pPr>
      <w:r>
        <w:rPr>
          <w:rFonts w:eastAsia="Times New Roman" w:cstheme="minorHAnsi"/>
          <w:sz w:val="24"/>
          <w:szCs w:val="24"/>
          <w:lang w:eastAsia="en-GB"/>
        </w:rPr>
        <w:t xml:space="preserve">While </w:t>
      </w:r>
      <w:r w:rsidR="009F2B19">
        <w:rPr>
          <w:rFonts w:eastAsia="Times New Roman" w:cstheme="minorHAnsi"/>
          <w:sz w:val="24"/>
          <w:szCs w:val="24"/>
          <w:lang w:eastAsia="en-GB"/>
        </w:rPr>
        <w:t xml:space="preserve">in many ways </w:t>
      </w:r>
      <w:r w:rsidR="00093155">
        <w:rPr>
          <w:rFonts w:eastAsia="Times New Roman" w:cstheme="minorHAnsi"/>
          <w:sz w:val="24"/>
          <w:szCs w:val="24"/>
          <w:lang w:eastAsia="en-GB"/>
        </w:rPr>
        <w:t xml:space="preserve">it seems strange to </w:t>
      </w:r>
      <w:proofErr w:type="gramStart"/>
      <w:r w:rsidR="00093155">
        <w:rPr>
          <w:rFonts w:eastAsia="Times New Roman" w:cstheme="minorHAnsi"/>
          <w:sz w:val="24"/>
          <w:szCs w:val="24"/>
          <w:lang w:eastAsia="en-GB"/>
        </w:rPr>
        <w:t>compare and contrast</w:t>
      </w:r>
      <w:proofErr w:type="gramEnd"/>
      <w:r w:rsidR="00093155">
        <w:rPr>
          <w:rFonts w:eastAsia="Times New Roman" w:cstheme="minorHAnsi"/>
          <w:sz w:val="24"/>
          <w:szCs w:val="24"/>
          <w:lang w:eastAsia="en-GB"/>
        </w:rPr>
        <w:t xml:space="preserve"> </w:t>
      </w:r>
      <w:r w:rsidR="009F2B19">
        <w:rPr>
          <w:rFonts w:eastAsia="Times New Roman" w:cstheme="minorHAnsi"/>
          <w:sz w:val="24"/>
          <w:szCs w:val="24"/>
          <w:lang w:eastAsia="en-GB"/>
        </w:rPr>
        <w:t xml:space="preserve">a </w:t>
      </w:r>
      <w:r w:rsidR="001F4BBA">
        <w:rPr>
          <w:rFonts w:eastAsia="Times New Roman" w:cstheme="minorHAnsi"/>
          <w:sz w:val="24"/>
          <w:szCs w:val="24"/>
          <w:lang w:eastAsia="en-GB"/>
        </w:rPr>
        <w:t>7.5-million-pound</w:t>
      </w:r>
      <w:r w:rsidR="009F2B19">
        <w:rPr>
          <w:rFonts w:eastAsia="Times New Roman" w:cstheme="minorHAnsi"/>
          <w:sz w:val="24"/>
          <w:szCs w:val="24"/>
          <w:lang w:eastAsia="en-GB"/>
        </w:rPr>
        <w:t xml:space="preserve"> school in the South Wales region </w:t>
      </w:r>
      <w:r w:rsidR="00093155">
        <w:rPr>
          <w:rFonts w:eastAsia="Times New Roman" w:cstheme="minorHAnsi"/>
          <w:sz w:val="24"/>
          <w:szCs w:val="24"/>
          <w:lang w:eastAsia="en-GB"/>
        </w:rPr>
        <w:t xml:space="preserve">to </w:t>
      </w:r>
      <w:r w:rsidR="009F2B19">
        <w:rPr>
          <w:rFonts w:eastAsia="Times New Roman" w:cstheme="minorHAnsi"/>
          <w:sz w:val="24"/>
          <w:szCs w:val="24"/>
          <w:lang w:eastAsia="en-GB"/>
        </w:rPr>
        <w:t xml:space="preserve">the other </w:t>
      </w:r>
      <w:r w:rsidR="00093155">
        <w:rPr>
          <w:rFonts w:eastAsia="Times New Roman" w:cstheme="minorHAnsi"/>
          <w:sz w:val="24"/>
          <w:szCs w:val="24"/>
          <w:lang w:eastAsia="en-GB"/>
        </w:rPr>
        <w:t xml:space="preserve">which </w:t>
      </w:r>
      <w:r w:rsidR="009F2B19">
        <w:rPr>
          <w:rFonts w:eastAsia="Times New Roman" w:cstheme="minorHAnsi"/>
          <w:sz w:val="24"/>
          <w:szCs w:val="24"/>
          <w:lang w:eastAsia="en-GB"/>
        </w:rPr>
        <w:t>is</w:t>
      </w:r>
      <w:r w:rsidR="00093155">
        <w:rPr>
          <w:rFonts w:eastAsia="Times New Roman" w:cstheme="minorHAnsi"/>
          <w:sz w:val="24"/>
          <w:szCs w:val="24"/>
          <w:lang w:eastAsia="en-GB"/>
        </w:rPr>
        <w:t xml:space="preserve"> a</w:t>
      </w:r>
      <w:r w:rsidR="009F2B19">
        <w:rPr>
          <w:rFonts w:eastAsia="Times New Roman" w:cstheme="minorHAnsi"/>
          <w:sz w:val="24"/>
          <w:szCs w:val="24"/>
          <w:lang w:eastAsia="en-GB"/>
        </w:rPr>
        <w:t xml:space="preserve"> world renown, record breaking tallest building that reportedly cost a whopping £1.1 billion pounds</w:t>
      </w:r>
      <w:r w:rsidR="00093155">
        <w:rPr>
          <w:rFonts w:eastAsia="Times New Roman" w:cstheme="minorHAnsi"/>
          <w:sz w:val="24"/>
          <w:szCs w:val="24"/>
          <w:lang w:eastAsia="en-GB"/>
        </w:rPr>
        <w:t xml:space="preserve"> there are many properties in the two buildings that we can. </w:t>
      </w:r>
      <w:r w:rsidR="005C7AA4">
        <w:rPr>
          <w:rFonts w:eastAsia="Times New Roman" w:cstheme="minorHAnsi"/>
          <w:sz w:val="24"/>
          <w:szCs w:val="24"/>
          <w:lang w:eastAsia="en-GB"/>
        </w:rPr>
        <w:t xml:space="preserve">Personally, I believe that the materials used to construct each building were </w:t>
      </w:r>
      <w:r w:rsidR="009570F0">
        <w:rPr>
          <w:rFonts w:eastAsia="Times New Roman" w:cstheme="minorHAnsi"/>
          <w:sz w:val="24"/>
          <w:szCs w:val="24"/>
          <w:lang w:eastAsia="en-GB"/>
        </w:rPr>
        <w:t>correct</w:t>
      </w:r>
      <w:r w:rsidR="005C7AA4">
        <w:rPr>
          <w:rFonts w:eastAsia="Times New Roman" w:cstheme="minorHAnsi"/>
          <w:sz w:val="24"/>
          <w:szCs w:val="24"/>
          <w:lang w:eastAsia="en-GB"/>
        </w:rPr>
        <w:t xml:space="preserve"> for the design intent of each building. While the purpose of concrete used for the structure of the Burj Khalifa is very durable, </w:t>
      </w:r>
      <w:r w:rsidR="009570F0">
        <w:rPr>
          <w:rFonts w:eastAsia="Times New Roman" w:cstheme="minorHAnsi"/>
          <w:sz w:val="24"/>
          <w:szCs w:val="24"/>
          <w:lang w:eastAsia="en-GB"/>
        </w:rPr>
        <w:t>versatile,</w:t>
      </w:r>
      <w:r w:rsidR="005C7AA4">
        <w:rPr>
          <w:rFonts w:eastAsia="Times New Roman" w:cstheme="minorHAnsi"/>
          <w:sz w:val="24"/>
          <w:szCs w:val="24"/>
          <w:lang w:eastAsia="en-GB"/>
        </w:rPr>
        <w:t xml:space="preserve"> and easy to form into the required shapes that makes the building look so unique. The Steel Frame used at </w:t>
      </w:r>
      <w:proofErr w:type="spellStart"/>
      <w:r w:rsidR="005C7AA4">
        <w:rPr>
          <w:rFonts w:eastAsia="Times New Roman" w:cstheme="minorHAnsi"/>
          <w:sz w:val="24"/>
          <w:szCs w:val="24"/>
          <w:lang w:eastAsia="en-GB"/>
        </w:rPr>
        <w:t>Gorseinon</w:t>
      </w:r>
      <w:proofErr w:type="spellEnd"/>
      <w:r w:rsidR="005C7AA4">
        <w:rPr>
          <w:rFonts w:eastAsia="Times New Roman" w:cstheme="minorHAnsi"/>
          <w:sz w:val="24"/>
          <w:szCs w:val="24"/>
          <w:lang w:eastAsia="en-GB"/>
        </w:rPr>
        <w:t xml:space="preserve"> Primary School is easily adaptable, reliable and </w:t>
      </w:r>
      <w:r w:rsidR="009570F0">
        <w:rPr>
          <w:rFonts w:eastAsia="Times New Roman" w:cstheme="minorHAnsi"/>
          <w:sz w:val="24"/>
          <w:szCs w:val="24"/>
          <w:lang w:eastAsia="en-GB"/>
        </w:rPr>
        <w:t xml:space="preserve">can be constructed quickly and precisely without having to worry about cracks, shrinkage, and creep. With </w:t>
      </w:r>
      <w:proofErr w:type="spellStart"/>
      <w:r w:rsidR="009570F0">
        <w:rPr>
          <w:rFonts w:eastAsia="Times New Roman" w:cstheme="minorHAnsi"/>
          <w:sz w:val="24"/>
          <w:szCs w:val="24"/>
          <w:lang w:eastAsia="en-GB"/>
        </w:rPr>
        <w:t>Gorseinon</w:t>
      </w:r>
      <w:proofErr w:type="spellEnd"/>
      <w:r w:rsidR="009570F0">
        <w:rPr>
          <w:rFonts w:eastAsia="Times New Roman" w:cstheme="minorHAnsi"/>
          <w:sz w:val="24"/>
          <w:szCs w:val="24"/>
          <w:lang w:eastAsia="en-GB"/>
        </w:rPr>
        <w:t xml:space="preserve"> being a low-rise single storey building there was little downward compression with some tensile force due to the large spans of the building and this made for Steel being the perfect material. On the other hand, the Burj Khalifa </w:t>
      </w:r>
      <w:r w:rsidR="00A32CB6">
        <w:rPr>
          <w:rFonts w:eastAsia="Times New Roman" w:cstheme="minorHAnsi"/>
          <w:sz w:val="24"/>
          <w:szCs w:val="24"/>
          <w:lang w:eastAsia="en-GB"/>
        </w:rPr>
        <w:t xml:space="preserve">is </w:t>
      </w:r>
      <w:r w:rsidR="00AB789D">
        <w:rPr>
          <w:rFonts w:eastAsia="Times New Roman" w:cstheme="minorHAnsi"/>
          <w:sz w:val="24"/>
          <w:szCs w:val="24"/>
          <w:lang w:eastAsia="en-GB"/>
        </w:rPr>
        <w:t>an</w:t>
      </w:r>
      <w:r w:rsidR="00A32CB6">
        <w:rPr>
          <w:rFonts w:eastAsia="Times New Roman" w:cstheme="minorHAnsi"/>
          <w:sz w:val="24"/>
          <w:szCs w:val="24"/>
          <w:lang w:eastAsia="en-GB"/>
        </w:rPr>
        <w:t xml:space="preserve"> 828m high building which would’ve been exerting very high amounts of compression. </w:t>
      </w:r>
      <w:r w:rsidR="00652846">
        <w:rPr>
          <w:rFonts w:eastAsia="Times New Roman" w:cstheme="minorHAnsi"/>
          <w:sz w:val="24"/>
          <w:szCs w:val="24"/>
          <w:lang w:eastAsia="en-GB"/>
        </w:rPr>
        <w:t>So,</w:t>
      </w:r>
      <w:r w:rsidR="00A32CB6">
        <w:rPr>
          <w:rFonts w:eastAsia="Times New Roman" w:cstheme="minorHAnsi"/>
          <w:sz w:val="24"/>
          <w:szCs w:val="24"/>
          <w:lang w:eastAsia="en-GB"/>
        </w:rPr>
        <w:t xml:space="preserve"> the only material able to cope with this </w:t>
      </w:r>
      <w:r w:rsidR="00AB789D">
        <w:rPr>
          <w:rFonts w:eastAsia="Times New Roman" w:cstheme="minorHAnsi"/>
          <w:sz w:val="24"/>
          <w:szCs w:val="24"/>
          <w:lang w:eastAsia="en-GB"/>
        </w:rPr>
        <w:t xml:space="preserve">kind of load bearing </w:t>
      </w:r>
      <w:r w:rsidR="00A32CB6">
        <w:rPr>
          <w:rFonts w:eastAsia="Times New Roman" w:cstheme="minorHAnsi"/>
          <w:sz w:val="24"/>
          <w:szCs w:val="24"/>
          <w:lang w:eastAsia="en-GB"/>
        </w:rPr>
        <w:t xml:space="preserve">is concrete, but also, due to the height of the building and the forces that the wind would be putting on the building </w:t>
      </w:r>
      <w:r w:rsidR="00AB789D">
        <w:rPr>
          <w:rFonts w:eastAsia="Times New Roman" w:cstheme="minorHAnsi"/>
          <w:sz w:val="24"/>
          <w:szCs w:val="24"/>
          <w:lang w:eastAsia="en-GB"/>
        </w:rPr>
        <w:t>they had add steel rebar to give the concrete a higher tensile strength. Additionally, with regards to the Burj Khalifa steel wouldn’t have been the correct material to use as it is far less economical when compared to concrete and it wouldn’t be able to mould into the shapes that had been designed. Finally, to summarise both materials have their advantages and disadvantages and so the design stage is critical to determining which properties you require most to ensure that the building is safe and suitable during and after the construction phase.</w:t>
      </w:r>
    </w:p>
    <w:p w14:paraId="0364AF83" w14:textId="77777777" w:rsidR="00AB789D" w:rsidRDefault="00AB789D">
      <w:pPr>
        <w:rPr>
          <w:rFonts w:eastAsia="Times New Roman" w:cstheme="minorHAnsi"/>
          <w:sz w:val="24"/>
          <w:szCs w:val="24"/>
          <w:lang w:eastAsia="en-GB"/>
        </w:rPr>
      </w:pPr>
    </w:p>
    <w:p w14:paraId="130A4906" w14:textId="77777777" w:rsidR="00AB789D" w:rsidRDefault="00AB789D">
      <w:pPr>
        <w:rPr>
          <w:rFonts w:eastAsia="Times New Roman" w:cstheme="minorHAnsi"/>
          <w:sz w:val="24"/>
          <w:szCs w:val="24"/>
          <w:lang w:eastAsia="en-GB"/>
        </w:rPr>
      </w:pPr>
    </w:p>
    <w:p w14:paraId="3050B976" w14:textId="0836BD02" w:rsidR="008A0B80" w:rsidRDefault="00C61233" w:rsidP="00C376A4">
      <w:pPr>
        <w:spacing w:after="0" w:line="240" w:lineRule="auto"/>
        <w:rPr>
          <w:rFonts w:eastAsia="Times New Roman" w:cstheme="minorHAnsi"/>
          <w:sz w:val="24"/>
          <w:szCs w:val="24"/>
          <w:u w:val="single"/>
          <w:lang w:eastAsia="en-GB"/>
        </w:rPr>
      </w:pPr>
      <w:r>
        <w:rPr>
          <w:rFonts w:eastAsia="Times New Roman" w:cstheme="minorHAnsi"/>
          <w:sz w:val="24"/>
          <w:szCs w:val="24"/>
          <w:u w:val="single"/>
          <w:lang w:eastAsia="en-GB"/>
        </w:rPr>
        <w:lastRenderedPageBreak/>
        <w:t>References</w:t>
      </w:r>
      <w:r w:rsidR="008A0B80">
        <w:rPr>
          <w:rFonts w:eastAsia="Times New Roman" w:cstheme="minorHAnsi"/>
          <w:sz w:val="24"/>
          <w:szCs w:val="24"/>
          <w:u w:val="single"/>
          <w:lang w:eastAsia="en-GB"/>
        </w:rPr>
        <w:t xml:space="preserve"> – Research</w:t>
      </w:r>
    </w:p>
    <w:p w14:paraId="07C3B384" w14:textId="79CA796F" w:rsidR="00C61233" w:rsidRDefault="00C61233" w:rsidP="00C376A4">
      <w:pPr>
        <w:spacing w:after="0" w:line="240" w:lineRule="auto"/>
        <w:rPr>
          <w:rFonts w:eastAsia="Times New Roman" w:cstheme="minorHAnsi"/>
          <w:sz w:val="24"/>
          <w:szCs w:val="24"/>
          <w:u w:val="single"/>
          <w:lang w:eastAsia="en-GB"/>
        </w:rPr>
      </w:pPr>
    </w:p>
    <w:p w14:paraId="68E2B7BF" w14:textId="4B210B8F" w:rsidR="00C4080A" w:rsidRDefault="00652846" w:rsidP="00C376A4">
      <w:pPr>
        <w:spacing w:after="0" w:line="240" w:lineRule="auto"/>
        <w:rPr>
          <w:rStyle w:val="Hyperlink"/>
          <w:rFonts w:eastAsia="Times New Roman" w:cstheme="minorHAnsi"/>
          <w:sz w:val="24"/>
          <w:szCs w:val="24"/>
          <w:lang w:eastAsia="en-GB"/>
        </w:rPr>
      </w:pPr>
      <w:hyperlink r:id="rId16" w:history="1">
        <w:r w:rsidR="00C61233" w:rsidRPr="004F177A">
          <w:rPr>
            <w:rStyle w:val="Hyperlink"/>
            <w:rFonts w:eastAsia="Times New Roman" w:cstheme="minorHAnsi"/>
            <w:sz w:val="24"/>
            <w:szCs w:val="24"/>
            <w:lang w:eastAsia="en-GB"/>
          </w:rPr>
          <w:t>http://www.secc.co.kr/en/html/biz/building.asp</w:t>
        </w:r>
      </w:hyperlink>
    </w:p>
    <w:p w14:paraId="4DC53794" w14:textId="21F1FF4F" w:rsidR="00C4080A" w:rsidRDefault="00C4080A" w:rsidP="00C376A4">
      <w:pPr>
        <w:spacing w:after="0" w:line="240" w:lineRule="auto"/>
        <w:rPr>
          <w:rStyle w:val="Hyperlink"/>
          <w:rFonts w:eastAsia="Times New Roman" w:cstheme="minorHAnsi"/>
          <w:sz w:val="24"/>
          <w:szCs w:val="24"/>
          <w:lang w:eastAsia="en-GB"/>
        </w:rPr>
      </w:pPr>
    </w:p>
    <w:p w14:paraId="5BDC4BAB" w14:textId="3A221037" w:rsidR="00C4080A" w:rsidRPr="00C4080A" w:rsidRDefault="00C4080A" w:rsidP="00C376A4">
      <w:pPr>
        <w:spacing w:after="0" w:line="240" w:lineRule="auto"/>
        <w:rPr>
          <w:rFonts w:eastAsia="Times New Roman" w:cstheme="minorHAnsi"/>
          <w:color w:val="0563C1" w:themeColor="hyperlink"/>
          <w:sz w:val="24"/>
          <w:szCs w:val="24"/>
          <w:u w:val="single"/>
          <w:lang w:eastAsia="en-GB"/>
        </w:rPr>
      </w:pPr>
      <w:r w:rsidRPr="00C4080A">
        <w:rPr>
          <w:rFonts w:eastAsia="Times New Roman" w:cstheme="minorHAnsi"/>
          <w:color w:val="0563C1" w:themeColor="hyperlink"/>
          <w:sz w:val="24"/>
          <w:szCs w:val="24"/>
          <w:u w:val="single"/>
          <w:lang w:eastAsia="en-GB"/>
        </w:rPr>
        <w:t>https://www.burjkhalifa.ae/en/the-tower/facts-figures/</w:t>
      </w:r>
    </w:p>
    <w:p w14:paraId="0C404979" w14:textId="03A1FD2F" w:rsidR="00C61233" w:rsidRDefault="00C61233" w:rsidP="00C376A4">
      <w:pPr>
        <w:spacing w:after="0" w:line="240" w:lineRule="auto"/>
        <w:rPr>
          <w:rFonts w:eastAsia="Times New Roman" w:cstheme="minorHAnsi"/>
          <w:sz w:val="24"/>
          <w:szCs w:val="24"/>
          <w:u w:val="single"/>
          <w:lang w:eastAsia="en-GB"/>
        </w:rPr>
      </w:pPr>
    </w:p>
    <w:p w14:paraId="787A9929" w14:textId="781860C1" w:rsidR="008A0B80" w:rsidRDefault="00652846" w:rsidP="00C376A4">
      <w:pPr>
        <w:spacing w:after="0" w:line="240" w:lineRule="auto"/>
        <w:rPr>
          <w:rFonts w:eastAsia="Times New Roman" w:cstheme="minorHAnsi"/>
          <w:sz w:val="24"/>
          <w:szCs w:val="24"/>
          <w:u w:val="single"/>
          <w:lang w:eastAsia="en-GB"/>
        </w:rPr>
      </w:pPr>
      <w:hyperlink r:id="rId17" w:history="1">
        <w:r w:rsidR="008A0B80" w:rsidRPr="004F177A">
          <w:rPr>
            <w:rStyle w:val="Hyperlink"/>
            <w:rFonts w:eastAsia="Times New Roman" w:cstheme="minorHAnsi"/>
            <w:sz w:val="24"/>
            <w:szCs w:val="24"/>
            <w:lang w:eastAsia="en-GB"/>
          </w:rPr>
          <w:t>https://www.burjkhalifa.ae/en/the-tower/design-construction/</w:t>
        </w:r>
      </w:hyperlink>
    </w:p>
    <w:p w14:paraId="5A44C652" w14:textId="1B791B85" w:rsidR="009D5C9E" w:rsidRDefault="009D5C9E" w:rsidP="00C376A4">
      <w:pPr>
        <w:spacing w:after="0" w:line="240" w:lineRule="auto"/>
        <w:rPr>
          <w:rFonts w:eastAsia="Times New Roman" w:cstheme="minorHAnsi"/>
          <w:sz w:val="24"/>
          <w:szCs w:val="24"/>
          <w:u w:val="single"/>
          <w:lang w:eastAsia="en-GB"/>
        </w:rPr>
      </w:pPr>
    </w:p>
    <w:p w14:paraId="10218E18" w14:textId="196662F5" w:rsidR="009D5C9E" w:rsidRDefault="00652846" w:rsidP="00C376A4">
      <w:pPr>
        <w:spacing w:after="0" w:line="240" w:lineRule="auto"/>
        <w:rPr>
          <w:rFonts w:eastAsia="Times New Roman" w:cstheme="minorHAnsi"/>
          <w:sz w:val="24"/>
          <w:szCs w:val="24"/>
          <w:u w:val="single"/>
          <w:lang w:eastAsia="en-GB"/>
        </w:rPr>
      </w:pPr>
      <w:hyperlink r:id="rId18" w:history="1">
        <w:r w:rsidR="009D5C9E" w:rsidRPr="004F177A">
          <w:rPr>
            <w:rStyle w:val="Hyperlink"/>
            <w:rFonts w:eastAsia="Times New Roman" w:cstheme="minorHAnsi"/>
            <w:sz w:val="24"/>
            <w:szCs w:val="24"/>
            <w:lang w:eastAsia="en-GB"/>
          </w:rPr>
          <w:t>https://theconstructor.org/structures/structural-details-burj-khalifa-concrete-grade-foundations/20512/</w:t>
        </w:r>
      </w:hyperlink>
    </w:p>
    <w:p w14:paraId="07EF22C1" w14:textId="7C15001B" w:rsidR="00D03075" w:rsidRDefault="00D03075" w:rsidP="00C376A4">
      <w:pPr>
        <w:spacing w:after="0" w:line="240" w:lineRule="auto"/>
        <w:rPr>
          <w:rFonts w:eastAsia="Times New Roman" w:cstheme="minorHAnsi"/>
          <w:sz w:val="24"/>
          <w:szCs w:val="24"/>
          <w:u w:val="single"/>
          <w:lang w:eastAsia="en-GB"/>
        </w:rPr>
      </w:pPr>
    </w:p>
    <w:p w14:paraId="4CB1FC47" w14:textId="2659A6D7" w:rsidR="00D03075" w:rsidRDefault="00652846" w:rsidP="00C376A4">
      <w:pPr>
        <w:spacing w:after="0" w:line="240" w:lineRule="auto"/>
        <w:rPr>
          <w:rFonts w:eastAsia="Times New Roman" w:cstheme="minorHAnsi"/>
          <w:sz w:val="24"/>
          <w:szCs w:val="24"/>
          <w:u w:val="single"/>
          <w:lang w:eastAsia="en-GB"/>
        </w:rPr>
      </w:pPr>
      <w:hyperlink r:id="rId19" w:history="1">
        <w:r w:rsidR="00D03075" w:rsidRPr="004F177A">
          <w:rPr>
            <w:rStyle w:val="Hyperlink"/>
            <w:rFonts w:eastAsia="Times New Roman" w:cstheme="minorHAnsi"/>
            <w:sz w:val="24"/>
            <w:szCs w:val="24"/>
            <w:lang w:eastAsia="en-GB"/>
          </w:rPr>
          <w:t>https://www.elkem.com/silicon-products/construction/concrete/high-strength-concrete/</w:t>
        </w:r>
      </w:hyperlink>
    </w:p>
    <w:p w14:paraId="2ECB3CCD" w14:textId="77777777" w:rsidR="00D03075" w:rsidRDefault="00D03075" w:rsidP="00C376A4">
      <w:pPr>
        <w:spacing w:after="0" w:line="240" w:lineRule="auto"/>
        <w:rPr>
          <w:rFonts w:eastAsia="Times New Roman" w:cstheme="minorHAnsi"/>
          <w:sz w:val="24"/>
          <w:szCs w:val="24"/>
          <w:u w:val="single"/>
          <w:lang w:eastAsia="en-GB"/>
        </w:rPr>
      </w:pPr>
    </w:p>
    <w:p w14:paraId="2450A55C" w14:textId="77777777" w:rsidR="009D5C9E" w:rsidRDefault="009D5C9E" w:rsidP="00C376A4">
      <w:pPr>
        <w:spacing w:after="0" w:line="240" w:lineRule="auto"/>
        <w:rPr>
          <w:rFonts w:eastAsia="Times New Roman" w:cstheme="minorHAnsi"/>
          <w:sz w:val="24"/>
          <w:szCs w:val="24"/>
          <w:u w:val="single"/>
          <w:lang w:eastAsia="en-GB"/>
        </w:rPr>
      </w:pPr>
    </w:p>
    <w:p w14:paraId="62B110E8" w14:textId="77777777" w:rsidR="008A0B80" w:rsidRPr="00C61233" w:rsidRDefault="008A0B80" w:rsidP="00C376A4">
      <w:pPr>
        <w:spacing w:after="0" w:line="240" w:lineRule="auto"/>
        <w:rPr>
          <w:rFonts w:eastAsia="Times New Roman" w:cstheme="minorHAnsi"/>
          <w:sz w:val="24"/>
          <w:szCs w:val="24"/>
          <w:u w:val="single"/>
          <w:lang w:eastAsia="en-GB"/>
        </w:rPr>
      </w:pPr>
    </w:p>
    <w:p w14:paraId="2A1DF34F" w14:textId="50E638E7" w:rsidR="001723DE" w:rsidRDefault="008A0B80" w:rsidP="003F0B05">
      <w:pPr>
        <w:rPr>
          <w:rFonts w:eastAsia="Times New Roman" w:cstheme="minorHAnsi"/>
          <w:sz w:val="24"/>
          <w:szCs w:val="24"/>
          <w:u w:val="single"/>
          <w:lang w:eastAsia="en-GB"/>
        </w:rPr>
      </w:pPr>
      <w:r>
        <w:rPr>
          <w:rFonts w:eastAsia="Times New Roman" w:cstheme="minorHAnsi"/>
          <w:sz w:val="24"/>
          <w:szCs w:val="24"/>
          <w:u w:val="single"/>
          <w:lang w:eastAsia="en-GB"/>
        </w:rPr>
        <w:t>References – Images</w:t>
      </w:r>
    </w:p>
    <w:p w14:paraId="48183B57" w14:textId="55017100" w:rsidR="008A0B80" w:rsidRDefault="00BA2BBA" w:rsidP="003F0B05">
      <w:pPr>
        <w:rPr>
          <w:rFonts w:eastAsia="Times New Roman" w:cstheme="minorHAnsi"/>
          <w:sz w:val="24"/>
          <w:szCs w:val="24"/>
          <w:lang w:eastAsia="en-GB"/>
        </w:rPr>
      </w:pPr>
      <w:r>
        <w:rPr>
          <w:rFonts w:eastAsia="Times New Roman" w:cstheme="minorHAnsi"/>
          <w:sz w:val="24"/>
          <w:szCs w:val="24"/>
          <w:lang w:eastAsia="en-GB"/>
        </w:rPr>
        <w:t xml:space="preserve">Image 1 – </w:t>
      </w:r>
      <w:r w:rsidR="00AB789D">
        <w:rPr>
          <w:rFonts w:eastAsia="Times New Roman" w:cstheme="minorHAnsi"/>
          <w:sz w:val="24"/>
          <w:szCs w:val="24"/>
          <w:lang w:eastAsia="en-GB"/>
        </w:rPr>
        <w:t xml:space="preserve">Austin-Smith: Lord LLP – </w:t>
      </w:r>
      <w:proofErr w:type="gramStart"/>
      <w:r w:rsidR="00AB789D">
        <w:rPr>
          <w:rFonts w:eastAsia="Times New Roman" w:cstheme="minorHAnsi"/>
          <w:sz w:val="24"/>
          <w:szCs w:val="24"/>
          <w:lang w:eastAsia="en-GB"/>
        </w:rPr>
        <w:t>L(</w:t>
      </w:r>
      <w:proofErr w:type="gramEnd"/>
      <w:r w:rsidR="00AB789D">
        <w:rPr>
          <w:rFonts w:eastAsia="Times New Roman" w:cstheme="minorHAnsi"/>
          <w:sz w:val="24"/>
          <w:szCs w:val="24"/>
          <w:lang w:eastAsia="en-GB"/>
        </w:rPr>
        <w:t>91)00 A Location Plan</w:t>
      </w:r>
    </w:p>
    <w:p w14:paraId="396E2457" w14:textId="5324EE10" w:rsidR="001F4BBA" w:rsidRDefault="00BA2BBA" w:rsidP="003F0B05">
      <w:pPr>
        <w:rPr>
          <w:rFonts w:eastAsia="Times New Roman" w:cstheme="minorHAnsi"/>
          <w:sz w:val="24"/>
          <w:szCs w:val="24"/>
          <w:lang w:eastAsia="en-GB"/>
        </w:rPr>
      </w:pPr>
      <w:r>
        <w:rPr>
          <w:rFonts w:eastAsia="Times New Roman" w:cstheme="minorHAnsi"/>
          <w:sz w:val="24"/>
          <w:szCs w:val="24"/>
          <w:lang w:eastAsia="en-GB"/>
        </w:rPr>
        <w:t xml:space="preserve">Image 2 – </w:t>
      </w:r>
      <w:hyperlink r:id="rId20" w:history="1">
        <w:r w:rsidR="001F4BBA" w:rsidRPr="004F177A">
          <w:rPr>
            <w:rStyle w:val="Hyperlink"/>
            <w:rFonts w:eastAsia="Times New Roman" w:cstheme="minorHAnsi"/>
            <w:sz w:val="24"/>
            <w:szCs w:val="24"/>
            <w:lang w:eastAsia="en-GB"/>
          </w:rPr>
          <w:t>https://www.google.com/maps/@51.6708899,-4.0486672,3a,75y,130.38h,83.15t/data=!3m6!1e1!3m4!1s8pEX1Hzl1ux4x5bhhXNuiQ!2e0!7i13312!8i6656</w:t>
        </w:r>
      </w:hyperlink>
    </w:p>
    <w:p w14:paraId="58956996" w14:textId="6A48F947" w:rsidR="00BA2BBA" w:rsidRDefault="00BA2BBA" w:rsidP="003F0B05">
      <w:pPr>
        <w:rPr>
          <w:rFonts w:eastAsia="Times New Roman" w:cstheme="minorHAnsi"/>
          <w:sz w:val="24"/>
          <w:szCs w:val="24"/>
          <w:lang w:eastAsia="en-GB"/>
        </w:rPr>
      </w:pPr>
      <w:r>
        <w:rPr>
          <w:rFonts w:eastAsia="Times New Roman" w:cstheme="minorHAnsi"/>
          <w:sz w:val="24"/>
          <w:szCs w:val="24"/>
          <w:lang w:eastAsia="en-GB"/>
        </w:rPr>
        <w:t xml:space="preserve">Image 3 – </w:t>
      </w:r>
      <w:r w:rsidR="00EE5060">
        <w:rPr>
          <w:rFonts w:eastAsia="Times New Roman" w:cstheme="minorHAnsi"/>
          <w:sz w:val="24"/>
          <w:szCs w:val="24"/>
          <w:lang w:eastAsia="en-GB"/>
        </w:rPr>
        <w:t xml:space="preserve">Austin-Smith: Lord LLP – </w:t>
      </w:r>
      <w:proofErr w:type="gramStart"/>
      <w:r w:rsidR="00EE5060">
        <w:rPr>
          <w:rFonts w:eastAsia="Times New Roman" w:cstheme="minorHAnsi"/>
          <w:sz w:val="24"/>
          <w:szCs w:val="24"/>
          <w:lang w:eastAsia="en-GB"/>
        </w:rPr>
        <w:t>L(</w:t>
      </w:r>
      <w:proofErr w:type="gramEnd"/>
      <w:r w:rsidR="00EE5060">
        <w:rPr>
          <w:rFonts w:eastAsia="Times New Roman" w:cstheme="minorHAnsi"/>
          <w:sz w:val="24"/>
          <w:szCs w:val="24"/>
          <w:lang w:eastAsia="en-GB"/>
        </w:rPr>
        <w:t>90)001 JJ Proposed Site Plan</w:t>
      </w:r>
    </w:p>
    <w:p w14:paraId="06B17082" w14:textId="3008A610" w:rsidR="004F189E" w:rsidRDefault="00BA2BBA" w:rsidP="004F189E">
      <w:pPr>
        <w:rPr>
          <w:rFonts w:eastAsia="Times New Roman" w:cstheme="minorHAnsi"/>
          <w:sz w:val="24"/>
          <w:szCs w:val="24"/>
          <w:lang w:eastAsia="en-GB"/>
        </w:rPr>
      </w:pPr>
      <w:r>
        <w:rPr>
          <w:rFonts w:eastAsia="Times New Roman" w:cstheme="minorHAnsi"/>
          <w:sz w:val="24"/>
          <w:szCs w:val="24"/>
          <w:lang w:eastAsia="en-GB"/>
        </w:rPr>
        <w:t xml:space="preserve">Image 4 – </w:t>
      </w:r>
      <w:r w:rsidR="00EE5060">
        <w:rPr>
          <w:rFonts w:eastAsia="Times New Roman" w:cstheme="minorHAnsi"/>
          <w:sz w:val="24"/>
          <w:szCs w:val="24"/>
          <w:lang w:eastAsia="en-GB"/>
        </w:rPr>
        <w:t xml:space="preserve">Cambria </w:t>
      </w:r>
      <w:r w:rsidR="001F4BBA">
        <w:rPr>
          <w:rFonts w:eastAsia="Times New Roman" w:cstheme="minorHAnsi"/>
          <w:sz w:val="24"/>
          <w:szCs w:val="24"/>
          <w:lang w:eastAsia="en-GB"/>
        </w:rPr>
        <w:t>–</w:t>
      </w:r>
      <w:r w:rsidR="00EE5060">
        <w:rPr>
          <w:rFonts w:eastAsia="Times New Roman" w:cstheme="minorHAnsi"/>
          <w:sz w:val="24"/>
          <w:szCs w:val="24"/>
          <w:lang w:eastAsia="en-GB"/>
        </w:rPr>
        <w:t xml:space="preserve"> </w:t>
      </w:r>
      <w:r w:rsidR="001F4BBA">
        <w:rPr>
          <w:rFonts w:eastAsia="Times New Roman" w:cstheme="minorHAnsi"/>
          <w:sz w:val="24"/>
          <w:szCs w:val="24"/>
          <w:lang w:eastAsia="en-GB"/>
        </w:rPr>
        <w:t>CAM XX BG GA S 16 002 C4 Foundation Plan</w:t>
      </w:r>
    </w:p>
    <w:p w14:paraId="3883B912" w14:textId="759F98AF" w:rsidR="00BA2BBA" w:rsidRPr="004F189E" w:rsidRDefault="00BA2BBA" w:rsidP="00BA2BB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Image 5 – </w:t>
      </w:r>
      <w:hyperlink r:id="rId21" w:history="1">
        <w:r w:rsidR="004F189E" w:rsidRPr="004F177A">
          <w:rPr>
            <w:rStyle w:val="Hyperlink"/>
            <w:rFonts w:eastAsia="Times New Roman" w:cstheme="minorHAnsi"/>
            <w:sz w:val="24"/>
            <w:szCs w:val="24"/>
            <w:lang w:eastAsia="en-GB"/>
          </w:rPr>
          <w:t>https://www.burjkhalifa.ae/en/the-tower/facts-figures/</w:t>
        </w:r>
      </w:hyperlink>
    </w:p>
    <w:p w14:paraId="4D97081F" w14:textId="5FE9C4DB" w:rsidR="00BA2BBA" w:rsidRDefault="00BA2BBA" w:rsidP="00BA2BBA">
      <w:pPr>
        <w:spacing w:after="0" w:line="240" w:lineRule="auto"/>
        <w:rPr>
          <w:rFonts w:eastAsia="Times New Roman" w:cstheme="minorHAnsi"/>
          <w:color w:val="0563C1" w:themeColor="hyperlink"/>
          <w:sz w:val="24"/>
          <w:szCs w:val="24"/>
          <w:u w:val="single"/>
          <w:lang w:eastAsia="en-GB"/>
        </w:rPr>
      </w:pPr>
    </w:p>
    <w:p w14:paraId="2631F6ED" w14:textId="2041E89F" w:rsidR="00BA2BBA" w:rsidRDefault="00BA2BBA" w:rsidP="00BA2BB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Image 6 – </w:t>
      </w:r>
      <w:hyperlink r:id="rId22" w:history="1">
        <w:r w:rsidR="004F189E" w:rsidRPr="004F177A">
          <w:rPr>
            <w:rStyle w:val="Hyperlink"/>
            <w:rFonts w:eastAsia="Times New Roman" w:cstheme="minorHAnsi"/>
            <w:sz w:val="24"/>
            <w:szCs w:val="24"/>
            <w:lang w:eastAsia="en-GB"/>
          </w:rPr>
          <w:t>https://www.bbc.co.uk/news/magazine-33426889</w:t>
        </w:r>
      </w:hyperlink>
    </w:p>
    <w:p w14:paraId="35E78F72" w14:textId="77777777" w:rsidR="004F189E" w:rsidRDefault="004F189E" w:rsidP="00BA2BBA">
      <w:pPr>
        <w:spacing w:after="0" w:line="240" w:lineRule="auto"/>
        <w:rPr>
          <w:rFonts w:eastAsia="Times New Roman" w:cstheme="minorHAnsi"/>
          <w:sz w:val="24"/>
          <w:szCs w:val="24"/>
          <w:lang w:eastAsia="en-GB"/>
        </w:rPr>
      </w:pPr>
    </w:p>
    <w:p w14:paraId="675F999E" w14:textId="50C7C50F" w:rsidR="00BA2BBA" w:rsidRPr="00BA2BBA" w:rsidRDefault="00BA2BBA" w:rsidP="00BA2BBA">
      <w:pPr>
        <w:spacing w:after="0" w:line="240" w:lineRule="auto"/>
        <w:rPr>
          <w:rFonts w:eastAsia="Times New Roman" w:cstheme="minorHAnsi"/>
          <w:sz w:val="24"/>
          <w:szCs w:val="24"/>
          <w:lang w:eastAsia="en-GB"/>
        </w:rPr>
      </w:pPr>
    </w:p>
    <w:p w14:paraId="2C2D60B1" w14:textId="63E333B3" w:rsidR="00BA2BBA" w:rsidRDefault="00BA2BBA" w:rsidP="00BA2BBA">
      <w:pPr>
        <w:spacing w:after="0" w:line="240" w:lineRule="auto"/>
        <w:rPr>
          <w:rFonts w:eastAsia="Times New Roman" w:cstheme="minorHAnsi"/>
          <w:color w:val="0563C1" w:themeColor="hyperlink"/>
          <w:sz w:val="24"/>
          <w:szCs w:val="24"/>
          <w:u w:val="single"/>
          <w:lang w:eastAsia="en-GB"/>
        </w:rPr>
      </w:pPr>
    </w:p>
    <w:p w14:paraId="1E434C38" w14:textId="526F49E4" w:rsidR="00BA2BBA" w:rsidRPr="00C4080A" w:rsidRDefault="00BA2BBA" w:rsidP="00BA2BBA">
      <w:pPr>
        <w:spacing w:after="0" w:line="240" w:lineRule="auto"/>
        <w:rPr>
          <w:rFonts w:eastAsia="Times New Roman" w:cstheme="minorHAnsi"/>
          <w:color w:val="0563C1" w:themeColor="hyperlink"/>
          <w:sz w:val="24"/>
          <w:szCs w:val="24"/>
          <w:u w:val="single"/>
          <w:lang w:eastAsia="en-GB"/>
        </w:rPr>
      </w:pPr>
    </w:p>
    <w:p w14:paraId="2A946ABC" w14:textId="305FAAFA" w:rsidR="00BA2BBA" w:rsidRDefault="00BA2BBA" w:rsidP="003F0B05">
      <w:pPr>
        <w:rPr>
          <w:rFonts w:eastAsia="Times New Roman" w:cstheme="minorHAnsi"/>
          <w:sz w:val="24"/>
          <w:szCs w:val="24"/>
          <w:lang w:eastAsia="en-GB"/>
        </w:rPr>
      </w:pPr>
    </w:p>
    <w:p w14:paraId="4C1C2405" w14:textId="77777777" w:rsidR="00BA2BBA" w:rsidRPr="00BA2BBA" w:rsidRDefault="00BA2BBA" w:rsidP="003F0B05">
      <w:pPr>
        <w:rPr>
          <w:rFonts w:eastAsia="Times New Roman" w:cstheme="minorHAnsi"/>
          <w:sz w:val="24"/>
          <w:szCs w:val="24"/>
          <w:lang w:eastAsia="en-GB"/>
        </w:rPr>
      </w:pPr>
    </w:p>
    <w:sectPr w:rsidR="00BA2BBA" w:rsidRPr="00BA2BBA" w:rsidSect="009F7B2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48624B"/>
    <w:multiLevelType w:val="hybridMultilevel"/>
    <w:tmpl w:val="37C01AE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8B2EA2"/>
    <w:multiLevelType w:val="hybridMultilevel"/>
    <w:tmpl w:val="40AEE1E4"/>
    <w:lvl w:ilvl="0" w:tplc="7A686D5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ED75D8"/>
    <w:multiLevelType w:val="hybridMultilevel"/>
    <w:tmpl w:val="71E85C5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B2A"/>
    <w:rsid w:val="00061A0D"/>
    <w:rsid w:val="00093155"/>
    <w:rsid w:val="000B719A"/>
    <w:rsid w:val="001723DE"/>
    <w:rsid w:val="001F4BBA"/>
    <w:rsid w:val="0025175D"/>
    <w:rsid w:val="002A52ED"/>
    <w:rsid w:val="00366A5D"/>
    <w:rsid w:val="003C3BD6"/>
    <w:rsid w:val="003E2F06"/>
    <w:rsid w:val="003F0B05"/>
    <w:rsid w:val="00404F54"/>
    <w:rsid w:val="00424F55"/>
    <w:rsid w:val="00440C57"/>
    <w:rsid w:val="00466106"/>
    <w:rsid w:val="004F189E"/>
    <w:rsid w:val="005322C4"/>
    <w:rsid w:val="00573481"/>
    <w:rsid w:val="005C7AA4"/>
    <w:rsid w:val="00652846"/>
    <w:rsid w:val="0066765B"/>
    <w:rsid w:val="0068581A"/>
    <w:rsid w:val="00697F1E"/>
    <w:rsid w:val="006B39CE"/>
    <w:rsid w:val="006C428D"/>
    <w:rsid w:val="006C5925"/>
    <w:rsid w:val="007F22ED"/>
    <w:rsid w:val="00803672"/>
    <w:rsid w:val="00853859"/>
    <w:rsid w:val="008A0B80"/>
    <w:rsid w:val="008E05F6"/>
    <w:rsid w:val="008E5C2A"/>
    <w:rsid w:val="008F1960"/>
    <w:rsid w:val="0091445A"/>
    <w:rsid w:val="009570F0"/>
    <w:rsid w:val="00973E9F"/>
    <w:rsid w:val="00987856"/>
    <w:rsid w:val="009D5C9E"/>
    <w:rsid w:val="009F2B19"/>
    <w:rsid w:val="009F7B2A"/>
    <w:rsid w:val="00A153F1"/>
    <w:rsid w:val="00A16DEE"/>
    <w:rsid w:val="00A32CB6"/>
    <w:rsid w:val="00AA0BAC"/>
    <w:rsid w:val="00AB789D"/>
    <w:rsid w:val="00AC0530"/>
    <w:rsid w:val="00AF1D02"/>
    <w:rsid w:val="00B146DF"/>
    <w:rsid w:val="00B8725F"/>
    <w:rsid w:val="00BA2BBA"/>
    <w:rsid w:val="00BB4AE0"/>
    <w:rsid w:val="00C376A4"/>
    <w:rsid w:val="00C4080A"/>
    <w:rsid w:val="00C61233"/>
    <w:rsid w:val="00C648D8"/>
    <w:rsid w:val="00D03075"/>
    <w:rsid w:val="00DF2F9D"/>
    <w:rsid w:val="00E37775"/>
    <w:rsid w:val="00E610FF"/>
    <w:rsid w:val="00E91B9A"/>
    <w:rsid w:val="00EC55B9"/>
    <w:rsid w:val="00EE5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676CE"/>
  <w15:chartTrackingRefBased/>
  <w15:docId w15:val="{1B3DDD3E-E790-4D06-B107-8F07E3459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7B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7B2A"/>
    <w:rPr>
      <w:rFonts w:eastAsiaTheme="minorEastAsia"/>
      <w:lang w:val="en-US"/>
    </w:rPr>
  </w:style>
  <w:style w:type="paragraph" w:styleId="ListParagraph">
    <w:name w:val="List Paragraph"/>
    <w:basedOn w:val="Normal"/>
    <w:uiPriority w:val="34"/>
    <w:qFormat/>
    <w:rsid w:val="00C376A4"/>
    <w:pPr>
      <w:ind w:left="720"/>
      <w:contextualSpacing/>
    </w:pPr>
  </w:style>
  <w:style w:type="character" w:styleId="Hyperlink">
    <w:name w:val="Hyperlink"/>
    <w:basedOn w:val="DefaultParagraphFont"/>
    <w:uiPriority w:val="99"/>
    <w:unhideWhenUsed/>
    <w:rsid w:val="00C61233"/>
    <w:rPr>
      <w:color w:val="0563C1" w:themeColor="hyperlink"/>
      <w:u w:val="single"/>
    </w:rPr>
  </w:style>
  <w:style w:type="character" w:styleId="UnresolvedMention">
    <w:name w:val="Unresolved Mention"/>
    <w:basedOn w:val="DefaultParagraphFont"/>
    <w:uiPriority w:val="99"/>
    <w:semiHidden/>
    <w:unhideWhenUsed/>
    <w:rsid w:val="00C61233"/>
    <w:rPr>
      <w:color w:val="605E5C"/>
      <w:shd w:val="clear" w:color="auto" w:fill="E1DFDD"/>
    </w:rPr>
  </w:style>
  <w:style w:type="character" w:styleId="FollowedHyperlink">
    <w:name w:val="FollowedHyperlink"/>
    <w:basedOn w:val="DefaultParagraphFont"/>
    <w:uiPriority w:val="99"/>
    <w:semiHidden/>
    <w:unhideWhenUsed/>
    <w:rsid w:val="004F18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53081">
      <w:bodyDiv w:val="1"/>
      <w:marLeft w:val="0"/>
      <w:marRight w:val="0"/>
      <w:marTop w:val="0"/>
      <w:marBottom w:val="0"/>
      <w:divBdr>
        <w:top w:val="none" w:sz="0" w:space="0" w:color="auto"/>
        <w:left w:val="none" w:sz="0" w:space="0" w:color="auto"/>
        <w:bottom w:val="none" w:sz="0" w:space="0" w:color="auto"/>
        <w:right w:val="none" w:sz="0" w:space="0" w:color="auto"/>
      </w:divBdr>
    </w:div>
    <w:div w:id="971903718">
      <w:bodyDiv w:val="1"/>
      <w:marLeft w:val="0"/>
      <w:marRight w:val="0"/>
      <w:marTop w:val="0"/>
      <w:marBottom w:val="0"/>
      <w:divBdr>
        <w:top w:val="none" w:sz="0" w:space="0" w:color="auto"/>
        <w:left w:val="none" w:sz="0" w:space="0" w:color="auto"/>
        <w:bottom w:val="none" w:sz="0" w:space="0" w:color="auto"/>
        <w:right w:val="none" w:sz="0" w:space="0" w:color="auto"/>
      </w:divBdr>
    </w:div>
    <w:div w:id="1720594419">
      <w:bodyDiv w:val="1"/>
      <w:marLeft w:val="0"/>
      <w:marRight w:val="0"/>
      <w:marTop w:val="0"/>
      <w:marBottom w:val="0"/>
      <w:divBdr>
        <w:top w:val="none" w:sz="0" w:space="0" w:color="auto"/>
        <w:left w:val="none" w:sz="0" w:space="0" w:color="auto"/>
        <w:bottom w:val="none" w:sz="0" w:space="0" w:color="auto"/>
        <w:right w:val="none" w:sz="0" w:space="0" w:color="auto"/>
      </w:divBdr>
    </w:div>
    <w:div w:id="186293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yperlink" Target="https://theconstructor.org/structures/structural-details-burj-khalifa-concrete-grade-foundations/20512/" TargetMode="External"/><Relationship Id="rId3" Type="http://schemas.openxmlformats.org/officeDocument/2006/relationships/numbering" Target="numbering.xml"/><Relationship Id="rId21" Type="http://schemas.openxmlformats.org/officeDocument/2006/relationships/hyperlink" Target="https://www.burjkhalifa.ae/en/the-tower/facts-figures/" TargetMode="External"/><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hyperlink" Target="https://www.burjkhalifa.ae/en/the-tower/design-construction/" TargetMode="External"/><Relationship Id="rId2" Type="http://schemas.openxmlformats.org/officeDocument/2006/relationships/customXml" Target="../customXml/item2.xml"/><Relationship Id="rId16" Type="http://schemas.openxmlformats.org/officeDocument/2006/relationships/hyperlink" Target="http://www.secc.co.kr/en/html/biz/building.asp" TargetMode="External"/><Relationship Id="rId20" Type="http://schemas.openxmlformats.org/officeDocument/2006/relationships/hyperlink" Target="https://www.google.com/maps/@51.6708899,-4.0486672,3a,75y,130.38h,83.15t/data=!3m6!1e1!3m4!1s8pEX1Hzl1ux4x5bhhXNuiQ!2e0!7i13312!8i665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s://www.elkem.com/silicon-products/construction/concrete/high-strength-concrete/" TargetMode="External"/><Relationship Id="rId4" Type="http://schemas.openxmlformats.org/officeDocument/2006/relationships/styles" Target="style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hyperlink" Target="https://www.bbc.co.uk/news/magazine-334268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Through your own research, select two existing habitable buildings from around the world, one of Concrete Frame, one of Steel Frame and report on the details of their original design planning, construction method and potential impact in consideration of social and environmental sustainability, at the site of each building. </Abstract>
  <CompanyAddress/>
  <CompanyPhone/>
  <CompanyFax/>
  <CompanyEmail>2114985@student.uwtsd.ac.uk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C01FBE-6533-7142-9091-E43678D65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1470</TotalTime>
  <Pages>10</Pages>
  <Words>2095</Words>
  <Characters>11948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ACBA4006 – Material Science and Builidng Services</vt:lpstr>
    </vt:vector>
  </TitlesOfParts>
  <Company/>
  <LinksUpToDate>false</LinksUpToDate>
  <CharactersWithSpaces>14015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ACBA4006 – Material Science and Builidng Services</dc:title>
  <dc:subject>Assignment 1</dc:subject>
  <dc:creator>Jordan Jones</dc:creator>
  <cp:keywords/>
  <dc:description/>
  <cp:lastModifiedBy>Jordan Luke Jones (2114985)</cp:lastModifiedBy>
  <cp:revision>18</cp:revision>
  <dcterms:created xsi:type="dcterms:W3CDTF">2021-11-04T07:42:00Z</dcterms:created>
  <dcterms:modified xsi:type="dcterms:W3CDTF">2021-12-09T23:06:00Z</dcterms:modified>
</cp:coreProperties>
</file>