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1668C" w14:textId="4C9BAD31" w:rsidR="006605A5" w:rsidRPr="003741DE" w:rsidRDefault="00BE0717">
      <w:pPr>
        <w:rPr>
          <w:color w:val="4C94D8" w:themeColor="text2" w:themeTint="80"/>
        </w:rPr>
      </w:pPr>
      <w:r>
        <w:rPr>
          <w:color w:val="4C94D8" w:themeColor="text2" w:themeTint="80"/>
        </w:rPr>
        <w:t xml:space="preserve">Chapter 5, Findings and conclusion </w:t>
      </w:r>
    </w:p>
    <w:p w14:paraId="2D099F53" w14:textId="312B7A66" w:rsidR="00135A6F" w:rsidRPr="003741DE" w:rsidRDefault="00135A6F">
      <w:pPr>
        <w:rPr>
          <w:color w:val="4C94D8" w:themeColor="text2" w:themeTint="80"/>
        </w:rPr>
      </w:pPr>
      <w:r w:rsidRPr="003741DE">
        <w:rPr>
          <w:color w:val="4C94D8" w:themeColor="text2" w:themeTint="80"/>
        </w:rPr>
        <w:t>5.1 Introduction</w:t>
      </w:r>
    </w:p>
    <w:p w14:paraId="3DE506CB" w14:textId="5BA1FEE7" w:rsidR="00C31DFC" w:rsidRDefault="00C31DFC">
      <w:r>
        <w:t>The previous chapter analysed data compiled for this study, this</w:t>
      </w:r>
      <w:r>
        <w:t xml:space="preserve"> chapter aims to provide a conclusion into the findings of research obtained regarding the objectives of this dissertation.</w:t>
      </w:r>
    </w:p>
    <w:p w14:paraId="7810BF66" w14:textId="789CBCE9" w:rsidR="001B4575" w:rsidRDefault="001B4575">
      <w:r>
        <w:t>This dissertation has aimed to examine the</w:t>
      </w:r>
      <w:r w:rsidRPr="00BE0717">
        <w:rPr>
          <w:i/>
          <w:iCs/>
        </w:rPr>
        <w:t xml:space="preserve"> impact of the Dangerous Dogs Act 1991 (DDA) on general dog owners</w:t>
      </w:r>
      <w:r w:rsidR="00C31DFC">
        <w:rPr>
          <w:i/>
          <w:iCs/>
        </w:rPr>
        <w:t>, dogs</w:t>
      </w:r>
      <w:r w:rsidRPr="00BE0717">
        <w:rPr>
          <w:i/>
          <w:iCs/>
        </w:rPr>
        <w:t xml:space="preserve"> and owners of banned breeds</w:t>
      </w:r>
      <w:r>
        <w:t xml:space="preserve">, as well as the implications that have been posed on </w:t>
      </w:r>
      <w:r w:rsidR="004F5734">
        <w:t>dogs’</w:t>
      </w:r>
      <w:r>
        <w:t xml:space="preserve"> welfare </w:t>
      </w:r>
      <w:r w:rsidR="00FA35A8">
        <w:t>because of</w:t>
      </w:r>
      <w:r>
        <w:t xml:space="preserve"> legislations and to better understand if the DDA is fit for purpose. Th</w:t>
      </w:r>
      <w:r w:rsidR="00FA35A8">
        <w:t>e</w:t>
      </w:r>
      <w:r>
        <w:t xml:space="preserve"> </w:t>
      </w:r>
      <w:r w:rsidR="00FA35A8">
        <w:t>research</w:t>
      </w:r>
      <w:r>
        <w:t xml:space="preserve"> throughout this dissertation suggest</w:t>
      </w:r>
      <w:r w:rsidR="00135A6F">
        <w:t>s</w:t>
      </w:r>
      <w:r>
        <w:t xml:space="preserve"> that the act was introduced to enhance public safety</w:t>
      </w:r>
      <w:r w:rsidR="004F5734">
        <w:t xml:space="preserve"> however, the act has come up against some unintended consequences</w:t>
      </w:r>
      <w:r w:rsidR="007D4EE4">
        <w:t xml:space="preserve"> where o</w:t>
      </w:r>
      <w:r w:rsidR="004F5734">
        <w:t xml:space="preserve">wners of Banned breeds </w:t>
      </w:r>
      <w:r w:rsidR="007D4EE4">
        <w:t>have been subjected to restriction that affect both the welfare of the dog and owner.</w:t>
      </w:r>
    </w:p>
    <w:p w14:paraId="677AAECE" w14:textId="10B30EB1" w:rsidR="00FA35A8" w:rsidRDefault="008109E0">
      <w:r>
        <w:t>When analysing r</w:t>
      </w:r>
      <w:r w:rsidR="00FA35A8">
        <w:t>esearch that has been conducted</w:t>
      </w:r>
      <w:r w:rsidR="00EE11E3">
        <w:t>, the analysis has</w:t>
      </w:r>
      <w:r w:rsidR="00FA35A8">
        <w:t xml:space="preserve"> highlighted some important key results when</w:t>
      </w:r>
      <w:r w:rsidR="002D7921">
        <w:t xml:space="preserve"> answering the dissertation objectives. </w:t>
      </w:r>
    </w:p>
    <w:p w14:paraId="40CD4E89" w14:textId="67BBB2F8" w:rsidR="00135A6F" w:rsidRDefault="00135A6F">
      <w:pPr>
        <w:rPr>
          <w:color w:val="4C94D8" w:themeColor="text2" w:themeTint="80"/>
        </w:rPr>
      </w:pPr>
      <w:r w:rsidRPr="003741DE">
        <w:rPr>
          <w:color w:val="4C94D8" w:themeColor="text2" w:themeTint="80"/>
        </w:rPr>
        <w:t>5.2</w:t>
      </w:r>
      <w:r w:rsidR="003741DE" w:rsidRPr="003741DE">
        <w:rPr>
          <w:color w:val="4C94D8" w:themeColor="text2" w:themeTint="80"/>
        </w:rPr>
        <w:t xml:space="preserve"> </w:t>
      </w:r>
      <w:r w:rsidR="00826646">
        <w:rPr>
          <w:color w:val="4C94D8" w:themeColor="text2" w:themeTint="80"/>
        </w:rPr>
        <w:t>Main findings.</w:t>
      </w:r>
    </w:p>
    <w:p w14:paraId="5F000147" w14:textId="516B045F" w:rsidR="00826646" w:rsidRPr="00826646" w:rsidRDefault="00826646">
      <w:r>
        <w:t xml:space="preserve">There are statistics that have been published identifying that dog related attacks have only risen since the </w:t>
      </w:r>
      <w:r>
        <w:t>act’s</w:t>
      </w:r>
      <w:r>
        <w:t xml:space="preserve"> creation, evidencing the DDA is not working as intended to protect the public. It would seem from the research that the DDA has not had the desired effect it was intended for as it hasn’t decreased attacks and that they have only continued to rise. </w:t>
      </w:r>
    </w:p>
    <w:p w14:paraId="5FBA7C4B" w14:textId="45D206F0" w:rsidR="009A4B21" w:rsidRPr="001A11B9" w:rsidRDefault="009A4B21">
      <w:pPr>
        <w:rPr>
          <w:i/>
          <w:iCs/>
        </w:rPr>
      </w:pPr>
      <w:r>
        <w:t>A contradiction has been found</w:t>
      </w:r>
      <w:r w:rsidR="00BF6F27">
        <w:t xml:space="preserve"> within the literature review</w:t>
      </w:r>
      <w:r>
        <w:t xml:space="preserve"> that the DDA requires a banned breed dog to be leashed and muzzled whilst in public. The animal welfare act and information from the RSPCA suggests that prolonged and continuous use of a muzzle can have a negative effect and impact on a </w:t>
      </w:r>
      <w:r w:rsidR="001451BF">
        <w:t>dog’s</w:t>
      </w:r>
      <w:r>
        <w:t xml:space="preserve"> welfare. Taking into consideration the DDA has made legislation that banned breeds are to be leashed and muzzled whilst in public for the rest of their lives, it is evident that the although the reason for this is to protect the public</w:t>
      </w:r>
      <w:r w:rsidR="00C302CE">
        <w:t xml:space="preserve">, the </w:t>
      </w:r>
      <w:r w:rsidR="00826646">
        <w:t>dog’s</w:t>
      </w:r>
      <w:r w:rsidR="00C302CE">
        <w:t xml:space="preserve"> welfare has been put aside instead of addressing the root cause of dog incidents such as lack o</w:t>
      </w:r>
      <w:r w:rsidR="001451BF">
        <w:t>f</w:t>
      </w:r>
      <w:r w:rsidR="00C302CE">
        <w:t xml:space="preserve"> training </w:t>
      </w:r>
      <w:r w:rsidR="001451BF">
        <w:t>or</w:t>
      </w:r>
      <w:r w:rsidR="00C302CE">
        <w:t xml:space="preserve"> irresponsible </w:t>
      </w:r>
      <w:r w:rsidR="001451BF">
        <w:t>ownership.</w:t>
      </w:r>
      <w:r w:rsidR="0084654A">
        <w:t xml:space="preserve"> These restrictions that have been put in place limits the </w:t>
      </w:r>
      <w:r w:rsidR="00826646">
        <w:t>dog’s</w:t>
      </w:r>
      <w:r w:rsidR="0084654A">
        <w:t xml:space="preserve"> socialisation opportunities which further hinder the </w:t>
      </w:r>
      <w:r w:rsidR="00BF6F27">
        <w:t>dog’s</w:t>
      </w:r>
      <w:r w:rsidR="0084654A">
        <w:t xml:space="preserve"> quality of life</w:t>
      </w:r>
      <w:r w:rsidR="00BF6F27">
        <w:t xml:space="preserve">, in turn </w:t>
      </w:r>
      <w:r w:rsidR="0084654A">
        <w:t xml:space="preserve">having a detrimental effect on the </w:t>
      </w:r>
      <w:proofErr w:type="gramStart"/>
      <w:r w:rsidR="0084654A">
        <w:t>dogs</w:t>
      </w:r>
      <w:proofErr w:type="gramEnd"/>
      <w:r w:rsidR="0084654A">
        <w:t xml:space="preserve"> existence. </w:t>
      </w:r>
      <w:r w:rsidR="001A11B9">
        <w:t xml:space="preserve"> This successfully answers the objective question of, </w:t>
      </w:r>
      <w:proofErr w:type="gramStart"/>
      <w:r w:rsidR="001A11B9">
        <w:rPr>
          <w:i/>
          <w:iCs/>
        </w:rPr>
        <w:t>To</w:t>
      </w:r>
      <w:proofErr w:type="gramEnd"/>
      <w:r w:rsidR="001A11B9">
        <w:rPr>
          <w:i/>
          <w:iCs/>
        </w:rPr>
        <w:t xml:space="preserve"> evaluate the implications for banned breeds under the act and how everyday life has affected the welfare of the dog</w:t>
      </w:r>
    </w:p>
    <w:p w14:paraId="578530F2" w14:textId="3DBC5B2C" w:rsidR="00BF6F27" w:rsidRDefault="00BF6F27">
      <w:r>
        <w:t xml:space="preserve">There are </w:t>
      </w:r>
      <w:proofErr w:type="gramStart"/>
      <w:r>
        <w:t>a number of</w:t>
      </w:r>
      <w:proofErr w:type="gramEnd"/>
      <w:r>
        <w:t xml:space="preserve"> people who feel let down by the DDA. During research conducted from a questionnaire</w:t>
      </w:r>
      <w:r w:rsidR="00C31DFC">
        <w:t xml:space="preserve"> </w:t>
      </w:r>
      <w:proofErr w:type="gramStart"/>
      <w:r w:rsidR="00C31DFC">
        <w:t>with in</w:t>
      </w:r>
      <w:proofErr w:type="gramEnd"/>
      <w:r w:rsidR="00C31DFC">
        <w:t xml:space="preserve"> the results chapter of this dissertation</w:t>
      </w:r>
      <w:r>
        <w:t xml:space="preserve">, participants have articulated their own dog related incidents and have formed their own conclusion that the DDA was of no help or assistance to them. Others indicated that the DDA had raised their awareness in relation to dog and owner safety. For a piece of legislation which holds in its hands the safety of the public and animal welfare, there should be no discrepancy of what the DDA relates to and wants to achieve. The research conducted doesn’t show a broad knowledge or understanding of the act unless a person has been directly involved in an incident where the act has then become apparent to them due to their current position. </w:t>
      </w:r>
    </w:p>
    <w:p w14:paraId="245DFB57" w14:textId="77777777" w:rsidR="00BF2EE0" w:rsidRDefault="00BF2EE0"/>
    <w:p w14:paraId="7F30FE04" w14:textId="77777777" w:rsidR="00BF2EE0" w:rsidRDefault="00BF2EE0"/>
    <w:p w14:paraId="7D3D539F" w14:textId="77777777" w:rsidR="00BF2EE0" w:rsidRDefault="00BF2EE0"/>
    <w:p w14:paraId="774907CA" w14:textId="6DE29D73" w:rsidR="00BF2EE0" w:rsidRPr="006506C0" w:rsidRDefault="00E605DB">
      <w:pPr>
        <w:rPr>
          <w:color w:val="4C94D8" w:themeColor="text2" w:themeTint="80"/>
        </w:rPr>
      </w:pPr>
      <w:r w:rsidRPr="006506C0">
        <w:rPr>
          <w:color w:val="4C94D8" w:themeColor="text2" w:themeTint="80"/>
        </w:rPr>
        <w:lastRenderedPageBreak/>
        <w:t xml:space="preserve">5.3 limitations </w:t>
      </w:r>
    </w:p>
    <w:p w14:paraId="25E66FA0" w14:textId="3B4FD86E" w:rsidR="00E605DB" w:rsidRDefault="00E605DB">
      <w:r>
        <w:t xml:space="preserve">During the collection of data within this study, there was limited information regarding the most recent addition to the banned breed list which is the XL Bully. This breed was placed as a section 1 banned breed in February 2024 due to media coverage of the breeds aggressive behaviour and many incidents spanning the UK sometime of a fatal nature. More time may be needed to ascertain if there </w:t>
      </w:r>
      <w:proofErr w:type="gramStart"/>
      <w:r>
        <w:t>is</w:t>
      </w:r>
      <w:proofErr w:type="gramEnd"/>
      <w:r>
        <w:t xml:space="preserve"> more studies have been created regarding this new banned breed.</w:t>
      </w:r>
    </w:p>
    <w:p w14:paraId="7D6BAE31" w14:textId="100CD6D0" w:rsidR="00E605DB" w:rsidRDefault="00E605DB">
      <w:r>
        <w:t xml:space="preserve">There was not a large participant rate when answering the questionnaire. Although the data retrieved from this was informational and more than adequate, it would have been more </w:t>
      </w:r>
      <w:r w:rsidR="006506C0">
        <w:t>advantageous</w:t>
      </w:r>
      <w:r>
        <w:t xml:space="preserve"> to this study if there were more participants to collect data from.</w:t>
      </w:r>
    </w:p>
    <w:p w14:paraId="2DA429F8" w14:textId="610EF6A2" w:rsidR="00BF2EE0" w:rsidRPr="00BF2EE0" w:rsidRDefault="00BF2EE0">
      <w:pPr>
        <w:rPr>
          <w:color w:val="4C94D8" w:themeColor="text2" w:themeTint="80"/>
        </w:rPr>
      </w:pPr>
      <w:r w:rsidRPr="00BF2EE0">
        <w:rPr>
          <w:color w:val="4C94D8" w:themeColor="text2" w:themeTint="80"/>
        </w:rPr>
        <w:t>5.</w:t>
      </w:r>
      <w:r w:rsidR="00E605DB">
        <w:rPr>
          <w:color w:val="4C94D8" w:themeColor="text2" w:themeTint="80"/>
        </w:rPr>
        <w:t>4</w:t>
      </w:r>
      <w:r w:rsidRPr="00BF2EE0">
        <w:rPr>
          <w:color w:val="4C94D8" w:themeColor="text2" w:themeTint="80"/>
        </w:rPr>
        <w:t xml:space="preserve"> </w:t>
      </w:r>
      <w:r>
        <w:rPr>
          <w:color w:val="4C94D8" w:themeColor="text2" w:themeTint="80"/>
        </w:rPr>
        <w:t>R</w:t>
      </w:r>
      <w:r w:rsidRPr="00BF2EE0">
        <w:rPr>
          <w:color w:val="4C94D8" w:themeColor="text2" w:themeTint="80"/>
        </w:rPr>
        <w:t>ecommendations</w:t>
      </w:r>
    </w:p>
    <w:p w14:paraId="3F4268A6" w14:textId="77777777" w:rsidR="00BF2EE0" w:rsidRDefault="00BF2EE0">
      <w:r>
        <w:t xml:space="preserve">Given the findings within this study, there is an identifiable need for a policy reform that helps model legislation towards act awareness, owner responsibility and to achieve a fair balance between legislative approaches and animal welfare. </w:t>
      </w:r>
    </w:p>
    <w:p w14:paraId="4F7D2F51" w14:textId="1457D939" w:rsidR="00C31DFC" w:rsidRDefault="00BF2EE0">
      <w:r>
        <w:t xml:space="preserve">This study has identified that there is a blanket rule regarding the banned breeds which could be </w:t>
      </w:r>
      <w:r w:rsidR="001A11B9">
        <w:t xml:space="preserve">explored to achieve a more behavioural based assessment of the dog instead of a death sentence or restriction which could have a detrimental affect on animal welfare. </w:t>
      </w:r>
    </w:p>
    <w:p w14:paraId="533F2E7B" w14:textId="20CD47FE" w:rsidR="001A11B9" w:rsidRDefault="001A11B9">
      <w:r>
        <w:t xml:space="preserve">A main recommendation would be for a more comprehensive strategy regarding education to the public </w:t>
      </w:r>
      <w:r w:rsidR="006506C0">
        <w:t>whereby</w:t>
      </w:r>
      <w:r>
        <w:t xml:space="preserve"> the DDA is well known</w:t>
      </w:r>
      <w:r w:rsidR="006506C0">
        <w:t xml:space="preserve"> put out to the public on a larger scale than what it is running at currently</w:t>
      </w:r>
    </w:p>
    <w:p w14:paraId="476086D1" w14:textId="5BC5B2E9" w:rsidR="00C31DFC" w:rsidRDefault="006506C0">
      <w:r>
        <w:t xml:space="preserve">Ultimately this research has highlighted the unintentional consequences of the DDA. There are flaws relating to public safety in respect of education and flaws relating to animal welfare. These findings are evidence that the act is needed, </w:t>
      </w:r>
      <w:r w:rsidR="001F3921">
        <w:t>however</w:t>
      </w:r>
      <w:r>
        <w:t xml:space="preserve"> a policy change within the DDA needs to be implemented. The onus should be place</w:t>
      </w:r>
      <w:r w:rsidR="001F3921">
        <w:t>d</w:t>
      </w:r>
      <w:r>
        <w:t xml:space="preserve"> on dog </w:t>
      </w:r>
      <w:r w:rsidR="001F3921">
        <w:t xml:space="preserve">responsible ownership rather than breed specific legislation as the issues have not been solved since the enactment of the DDA. This would be to achieve a safer and fairer environment to the public, dogs and dog owners, ensuring a balance that can be carried forward effectively. Responsible ownership of dogs would not only enhance public safety but bring forward awareness that benefits the </w:t>
      </w:r>
      <w:proofErr w:type="gramStart"/>
      <w:r w:rsidR="001F3921">
        <w:t>dogs</w:t>
      </w:r>
      <w:proofErr w:type="gramEnd"/>
      <w:r w:rsidR="001F3921">
        <w:t xml:space="preserve"> wellbeing also. As it stands, there are shortcomings in the DDA that need to be addressed for the act to work for all. </w:t>
      </w:r>
    </w:p>
    <w:p w14:paraId="41E10724" w14:textId="77777777" w:rsidR="00C31DFC" w:rsidRDefault="00C31DFC"/>
    <w:p w14:paraId="1AA68830" w14:textId="77777777" w:rsidR="0084654A" w:rsidRDefault="0084654A"/>
    <w:p w14:paraId="5DE293A8" w14:textId="77777777" w:rsidR="00EE11E3" w:rsidRDefault="00EE11E3"/>
    <w:sectPr w:rsidR="00EE11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B4575"/>
    <w:rsid w:val="000C28B4"/>
    <w:rsid w:val="000C7C2D"/>
    <w:rsid w:val="00135A6F"/>
    <w:rsid w:val="001451BF"/>
    <w:rsid w:val="001A11B9"/>
    <w:rsid w:val="001B4575"/>
    <w:rsid w:val="001F3921"/>
    <w:rsid w:val="00226880"/>
    <w:rsid w:val="002D7921"/>
    <w:rsid w:val="003741DE"/>
    <w:rsid w:val="003E3441"/>
    <w:rsid w:val="00407A8C"/>
    <w:rsid w:val="004F5734"/>
    <w:rsid w:val="00625598"/>
    <w:rsid w:val="006506C0"/>
    <w:rsid w:val="006605A5"/>
    <w:rsid w:val="006E6E76"/>
    <w:rsid w:val="007D19BA"/>
    <w:rsid w:val="007D4EE4"/>
    <w:rsid w:val="008109E0"/>
    <w:rsid w:val="00826646"/>
    <w:rsid w:val="0084654A"/>
    <w:rsid w:val="009A4B21"/>
    <w:rsid w:val="00A2480C"/>
    <w:rsid w:val="00A97874"/>
    <w:rsid w:val="00AB08A2"/>
    <w:rsid w:val="00AE12B8"/>
    <w:rsid w:val="00BA468D"/>
    <w:rsid w:val="00BE0717"/>
    <w:rsid w:val="00BF2EE0"/>
    <w:rsid w:val="00BF6F27"/>
    <w:rsid w:val="00C302CE"/>
    <w:rsid w:val="00C3092D"/>
    <w:rsid w:val="00C31DFC"/>
    <w:rsid w:val="00C44B5E"/>
    <w:rsid w:val="00CD7C1B"/>
    <w:rsid w:val="00CF0CBA"/>
    <w:rsid w:val="00D0530A"/>
    <w:rsid w:val="00D1318B"/>
    <w:rsid w:val="00E605DB"/>
    <w:rsid w:val="00EE11E3"/>
    <w:rsid w:val="00FA3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2A4C0"/>
  <w15:chartTrackingRefBased/>
  <w15:docId w15:val="{D0A45724-E2A5-4174-9409-49457DE73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5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45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5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5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5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5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5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5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5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5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45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5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5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5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5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5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5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575"/>
    <w:rPr>
      <w:rFonts w:eastAsiaTheme="majorEastAsia" w:cstheme="majorBidi"/>
      <w:color w:val="272727" w:themeColor="text1" w:themeTint="D8"/>
    </w:rPr>
  </w:style>
  <w:style w:type="paragraph" w:styleId="Title">
    <w:name w:val="Title"/>
    <w:basedOn w:val="Normal"/>
    <w:next w:val="Normal"/>
    <w:link w:val="TitleChar"/>
    <w:uiPriority w:val="10"/>
    <w:qFormat/>
    <w:rsid w:val="001B45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5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5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5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575"/>
    <w:pPr>
      <w:spacing w:before="160"/>
      <w:jc w:val="center"/>
    </w:pPr>
    <w:rPr>
      <w:i/>
      <w:iCs/>
      <w:color w:val="404040" w:themeColor="text1" w:themeTint="BF"/>
    </w:rPr>
  </w:style>
  <w:style w:type="character" w:customStyle="1" w:styleId="QuoteChar">
    <w:name w:val="Quote Char"/>
    <w:basedOn w:val="DefaultParagraphFont"/>
    <w:link w:val="Quote"/>
    <w:uiPriority w:val="29"/>
    <w:rsid w:val="001B4575"/>
    <w:rPr>
      <w:i/>
      <w:iCs/>
      <w:color w:val="404040" w:themeColor="text1" w:themeTint="BF"/>
    </w:rPr>
  </w:style>
  <w:style w:type="paragraph" w:styleId="ListParagraph">
    <w:name w:val="List Paragraph"/>
    <w:basedOn w:val="Normal"/>
    <w:uiPriority w:val="34"/>
    <w:qFormat/>
    <w:rsid w:val="001B4575"/>
    <w:pPr>
      <w:ind w:left="720"/>
      <w:contextualSpacing/>
    </w:pPr>
  </w:style>
  <w:style w:type="character" w:styleId="IntenseEmphasis">
    <w:name w:val="Intense Emphasis"/>
    <w:basedOn w:val="DefaultParagraphFont"/>
    <w:uiPriority w:val="21"/>
    <w:qFormat/>
    <w:rsid w:val="001B4575"/>
    <w:rPr>
      <w:i/>
      <w:iCs/>
      <w:color w:val="0F4761" w:themeColor="accent1" w:themeShade="BF"/>
    </w:rPr>
  </w:style>
  <w:style w:type="paragraph" w:styleId="IntenseQuote">
    <w:name w:val="Intense Quote"/>
    <w:basedOn w:val="Normal"/>
    <w:next w:val="Normal"/>
    <w:link w:val="IntenseQuoteChar"/>
    <w:uiPriority w:val="30"/>
    <w:qFormat/>
    <w:rsid w:val="001B45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575"/>
    <w:rPr>
      <w:i/>
      <w:iCs/>
      <w:color w:val="0F4761" w:themeColor="accent1" w:themeShade="BF"/>
    </w:rPr>
  </w:style>
  <w:style w:type="character" w:styleId="IntenseReference">
    <w:name w:val="Intense Reference"/>
    <w:basedOn w:val="DefaultParagraphFont"/>
    <w:uiPriority w:val="32"/>
    <w:qFormat/>
    <w:rsid w:val="001B457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8" ma:contentTypeDescription="Create a new document." ma:contentTypeScope="" ma:versionID="dae2edf61b7b2ae092e649322a390010">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c7dd99b5a91413863e7a1e7ba8fdebe4"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39BD8CFC-F7C0-44D9-A1A0-430CC62B6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A798C7-2E38-4F85-A8CF-2D04A582C732}">
  <ds:schemaRefs>
    <ds:schemaRef ds:uri="http://schemas.microsoft.com/sharepoint/v3/contenttype/forms"/>
  </ds:schemaRefs>
</ds:datastoreItem>
</file>

<file path=customXml/itemProps3.xml><?xml version="1.0" encoding="utf-8"?>
<ds:datastoreItem xmlns:ds="http://schemas.openxmlformats.org/officeDocument/2006/customXml" ds:itemID="{21B99666-F29F-45AB-B8A8-0367689FBA7C}">
  <ds:schemaRefs>
    <ds:schemaRef ds:uri="7ab15484-31d3-43d7-8879-7b8c8f345b7a"/>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2ed4215-e64b-4aca-8446-9d3ad9713ca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826</Words>
  <Characters>4710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Alex</dc:creator>
  <cp:keywords/>
  <dc:description/>
  <cp:lastModifiedBy>Hall, Alex</cp:lastModifiedBy>
  <cp:revision>2</cp:revision>
  <dcterms:created xsi:type="dcterms:W3CDTF">2025-03-10T23:37:00Z</dcterms:created>
  <dcterms:modified xsi:type="dcterms:W3CDTF">2025-03-10T23:37:00Z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2025-03-10T23:33:39Z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bb73f2f1-b11f-4a71-b576-2428968dcde0</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