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E471E7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E2A20" w:rsidRPr="00F20800">
              <w:rPr>
                <w:bCs/>
                <w:color w:val="auto"/>
                <w:sz w:val="32"/>
              </w:rPr>
              <w:t>James</w:t>
            </w:r>
            <w:r w:rsidR="002E2A20">
              <w:rPr>
                <w:b/>
                <w:color w:val="auto"/>
                <w:sz w:val="32"/>
              </w:rPr>
              <w:t xml:space="preserve"> </w:t>
            </w:r>
            <w:r w:rsidR="002E2A20" w:rsidRPr="00F20800">
              <w:rPr>
                <w:bCs/>
                <w:color w:val="auto"/>
                <w:sz w:val="32"/>
              </w:rPr>
              <w:t>Carver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954B55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E2A20">
              <w:rPr>
                <w:b/>
                <w:color w:val="auto"/>
                <w:sz w:val="32"/>
              </w:rPr>
              <w:t xml:space="preserve"> </w:t>
            </w:r>
            <w:r w:rsidR="002E2A20" w:rsidRPr="00F20800">
              <w:rPr>
                <w:bCs/>
                <w:color w:val="auto"/>
                <w:sz w:val="32"/>
              </w:rPr>
              <w:t>2245915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265E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0F64A2F1" w14:textId="77777777" w:rsidR="00473628" w:rsidRDefault="00473628" w:rsidP="73AE4A3E">
            <w:pPr>
              <w:ind w:right="107"/>
              <w:jc w:val="both"/>
              <w:rPr>
                <w:color w:val="000000" w:themeColor="text1"/>
                <w:sz w:val="24"/>
                <w:szCs w:val="24"/>
              </w:rPr>
            </w:pPr>
          </w:p>
          <w:p w14:paraId="7B3BF3E6" w14:textId="77777777" w:rsidR="00473628" w:rsidRDefault="00473628"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B855813" w14:textId="60E15A37" w:rsidR="00FF7784" w:rsidRPr="00496F8B" w:rsidRDefault="00025650" w:rsidP="00E6298B">
      <w:pPr>
        <w:ind w:right="107"/>
        <w:jc w:val="both"/>
        <w:rPr>
          <w:b/>
          <w:sz w:val="24"/>
          <w:szCs w:val="24"/>
        </w:rPr>
      </w:pPr>
      <w:r w:rsidRPr="00025650">
        <w:rPr>
          <w:b/>
          <w:sz w:val="24"/>
          <w:szCs w:val="24"/>
        </w:rPr>
        <w:t>ANSWER:</w:t>
      </w:r>
    </w:p>
    <w:p w14:paraId="33979EFF" w14:textId="7DD9BD1B" w:rsidR="00473628" w:rsidRDefault="00473628" w:rsidP="00473628">
      <w:pPr>
        <w:ind w:right="107"/>
        <w:jc w:val="both"/>
        <w:rPr>
          <w:color w:val="000000" w:themeColor="text1"/>
          <w:sz w:val="24"/>
          <w:szCs w:val="24"/>
        </w:rPr>
      </w:pPr>
      <w:r>
        <w:rPr>
          <w:color w:val="000000" w:themeColor="text1"/>
          <w:sz w:val="24"/>
          <w:szCs w:val="24"/>
        </w:rPr>
        <w:t xml:space="preserve">In the following essay I will be discussing and subsequently comparing the multiple coping strategies I have utilised to develop my resilience to work related stress since I began my career. Prior to joining the police service, I worked as a prison officer for six years, so the following techniques are well practiced in reducing any work relates stress I </w:t>
      </w:r>
      <w:proofErr w:type="gramStart"/>
      <w:r>
        <w:rPr>
          <w:color w:val="000000" w:themeColor="text1"/>
          <w:sz w:val="24"/>
          <w:szCs w:val="24"/>
        </w:rPr>
        <w:t>experience, and</w:t>
      </w:r>
      <w:proofErr w:type="gramEnd"/>
      <w:r>
        <w:rPr>
          <w:color w:val="000000" w:themeColor="text1"/>
          <w:sz w:val="24"/>
          <w:szCs w:val="24"/>
        </w:rPr>
        <w:t xml:space="preserve"> allow me to be more resilient when dealing with difficult situations and conflict, which is a large part of being a police constable, and indeed a prison officer in my prior career.</w:t>
      </w:r>
    </w:p>
    <w:p w14:paraId="5ABB7580" w14:textId="77777777" w:rsidR="00473628" w:rsidRDefault="00473628" w:rsidP="00473628">
      <w:pPr>
        <w:ind w:right="107"/>
        <w:jc w:val="both"/>
        <w:rPr>
          <w:color w:val="000000" w:themeColor="text1"/>
          <w:sz w:val="24"/>
          <w:szCs w:val="24"/>
        </w:rPr>
      </w:pPr>
    </w:p>
    <w:p w14:paraId="649799AC" w14:textId="77777777" w:rsidR="00473628" w:rsidRDefault="00473628" w:rsidP="00473628">
      <w:pPr>
        <w:ind w:right="107"/>
        <w:jc w:val="both"/>
        <w:rPr>
          <w:bCs/>
          <w:sz w:val="24"/>
          <w:szCs w:val="24"/>
        </w:rPr>
      </w:pPr>
      <w:r>
        <w:rPr>
          <w:color w:val="000000" w:themeColor="text1"/>
          <w:sz w:val="24"/>
          <w:szCs w:val="24"/>
        </w:rPr>
        <w:t xml:space="preserve">The reflective narrative of the following will be largely based on the ERA Cycle (Jasper, 2013). The E stands for Experience, the R represents Reflection, and the A, Action. The ERA Cycle propagates the notion that once we </w:t>
      </w:r>
      <w:proofErr w:type="gramStart"/>
      <w:r>
        <w:rPr>
          <w:color w:val="000000" w:themeColor="text1"/>
          <w:sz w:val="24"/>
          <w:szCs w:val="24"/>
        </w:rPr>
        <w:t>have the opportunity to</w:t>
      </w:r>
      <w:proofErr w:type="gramEnd"/>
      <w:r>
        <w:rPr>
          <w:color w:val="000000" w:themeColor="text1"/>
          <w:sz w:val="24"/>
          <w:szCs w:val="24"/>
        </w:rPr>
        <w:t xml:space="preserve"> reflect upon a prior experience we have had, whether that experience be new to us or something that has occurred before and matters not whether it is positive or negative, we are able to take action based on our feelings that we explore during the reflection phase. Whilst there are clear parallels with the Kolb Cycle (</w:t>
      </w:r>
      <w:r w:rsidRPr="0000717B">
        <w:rPr>
          <w:bCs/>
          <w:sz w:val="24"/>
          <w:szCs w:val="24"/>
        </w:rPr>
        <w:t>Kolb,</w:t>
      </w:r>
      <w:r>
        <w:rPr>
          <w:bCs/>
          <w:sz w:val="24"/>
          <w:szCs w:val="24"/>
        </w:rPr>
        <w:t xml:space="preserve"> </w:t>
      </w:r>
      <w:r w:rsidRPr="0000717B">
        <w:rPr>
          <w:bCs/>
          <w:sz w:val="24"/>
          <w:szCs w:val="24"/>
        </w:rPr>
        <w:t>1984)</w:t>
      </w:r>
      <w:r>
        <w:rPr>
          <w:bCs/>
          <w:sz w:val="24"/>
          <w:szCs w:val="24"/>
        </w:rPr>
        <w:t xml:space="preserve">, I find the work of Jasper to be more direct, </w:t>
      </w:r>
      <w:proofErr w:type="gramStart"/>
      <w:r>
        <w:rPr>
          <w:bCs/>
          <w:sz w:val="24"/>
          <w:szCs w:val="24"/>
        </w:rPr>
        <w:t>refined</w:t>
      </w:r>
      <w:proofErr w:type="gramEnd"/>
      <w:r>
        <w:rPr>
          <w:bCs/>
          <w:sz w:val="24"/>
          <w:szCs w:val="24"/>
        </w:rPr>
        <w:t xml:space="preserve"> and suitable to modern workplace stress. The Kolb Cycle decrees “concrete experience” which looks at what happened during the experience and what you did, and prescribes subsequent “reflective observation,” “abstract conceptualisation,” and finally “active experimentation” which encourages experimenting with different actions in the future using gained knowledge in the experience segment </w:t>
      </w:r>
      <w:r>
        <w:rPr>
          <w:color w:val="000000" w:themeColor="text1"/>
          <w:sz w:val="24"/>
          <w:szCs w:val="24"/>
        </w:rPr>
        <w:t>(</w:t>
      </w:r>
      <w:r w:rsidRPr="0000717B">
        <w:rPr>
          <w:bCs/>
          <w:sz w:val="24"/>
          <w:szCs w:val="24"/>
        </w:rPr>
        <w:t>Kolb,</w:t>
      </w:r>
      <w:r>
        <w:rPr>
          <w:bCs/>
          <w:sz w:val="24"/>
          <w:szCs w:val="24"/>
        </w:rPr>
        <w:t xml:space="preserve"> </w:t>
      </w:r>
      <w:r w:rsidRPr="0000717B">
        <w:rPr>
          <w:bCs/>
          <w:sz w:val="24"/>
          <w:szCs w:val="24"/>
        </w:rPr>
        <w:t>1984)</w:t>
      </w:r>
      <w:r>
        <w:rPr>
          <w:bCs/>
          <w:sz w:val="24"/>
          <w:szCs w:val="24"/>
        </w:rPr>
        <w:t xml:space="preserve">. I believe the more simplistic approach of Jasper to be more appropriate for the way I work and reflect on experiences for the future. I furthermore think that Jasper’s approach is also able to be more rapidly utilised in the </w:t>
      </w:r>
      <w:proofErr w:type="gramStart"/>
      <w:r>
        <w:rPr>
          <w:bCs/>
          <w:sz w:val="24"/>
          <w:szCs w:val="24"/>
        </w:rPr>
        <w:t>fast paced</w:t>
      </w:r>
      <w:proofErr w:type="gramEnd"/>
      <w:r>
        <w:rPr>
          <w:bCs/>
          <w:sz w:val="24"/>
          <w:szCs w:val="24"/>
        </w:rPr>
        <w:t xml:space="preserve"> world of policing.</w:t>
      </w:r>
    </w:p>
    <w:p w14:paraId="26EF4416" w14:textId="77777777" w:rsidR="00473628" w:rsidRDefault="00473628" w:rsidP="00473628">
      <w:pPr>
        <w:ind w:right="107"/>
        <w:jc w:val="both"/>
        <w:rPr>
          <w:bCs/>
          <w:sz w:val="24"/>
          <w:szCs w:val="24"/>
        </w:rPr>
      </w:pPr>
    </w:p>
    <w:p w14:paraId="4413C959" w14:textId="77777777" w:rsidR="00473628" w:rsidRPr="005C40AB" w:rsidRDefault="00473628" w:rsidP="00473628">
      <w:pPr>
        <w:ind w:left="680" w:right="680"/>
        <w:jc w:val="both"/>
        <w:rPr>
          <w:sz w:val="24"/>
          <w:szCs w:val="24"/>
        </w:rPr>
      </w:pPr>
      <w:r w:rsidRPr="008454D0">
        <w:rPr>
          <w:i/>
          <w:iCs/>
          <w:sz w:val="24"/>
          <w:szCs w:val="24"/>
        </w:rPr>
        <w:t xml:space="preserve">“Occupational stress is stress that specifically stems from work-related activities. Long hours, heavy workloads, and tight deadlines can lead to a significant increase in the amount of stress that an employee feels in the </w:t>
      </w:r>
      <w:proofErr w:type="gramStart"/>
      <w:r w:rsidRPr="008454D0">
        <w:rPr>
          <w:i/>
          <w:iCs/>
          <w:sz w:val="24"/>
          <w:szCs w:val="24"/>
        </w:rPr>
        <w:t xml:space="preserve">workplace”   </w:t>
      </w:r>
      <w:proofErr w:type="gramEnd"/>
      <w:r w:rsidRPr="008454D0">
        <w:rPr>
          <w:i/>
          <w:iCs/>
          <w:sz w:val="24"/>
          <w:szCs w:val="24"/>
        </w:rPr>
        <w:t xml:space="preserve"> </w:t>
      </w:r>
      <w:r w:rsidRPr="005C40AB">
        <w:rPr>
          <w:sz w:val="24"/>
          <w:szCs w:val="24"/>
        </w:rPr>
        <w:t>(IGI Global 2020)</w:t>
      </w:r>
    </w:p>
    <w:p w14:paraId="46202E81" w14:textId="77777777" w:rsidR="00473628" w:rsidRDefault="00473628" w:rsidP="00473628">
      <w:pPr>
        <w:ind w:left="680" w:right="680"/>
        <w:jc w:val="both"/>
        <w:rPr>
          <w:bCs/>
          <w:i/>
          <w:iCs/>
          <w:sz w:val="24"/>
          <w:szCs w:val="24"/>
        </w:rPr>
      </w:pPr>
    </w:p>
    <w:p w14:paraId="5BA4D62A" w14:textId="77777777" w:rsidR="00473628" w:rsidRDefault="00473628" w:rsidP="00473628">
      <w:pPr>
        <w:jc w:val="both"/>
        <w:rPr>
          <w:bCs/>
          <w:sz w:val="24"/>
          <w:szCs w:val="24"/>
        </w:rPr>
      </w:pPr>
      <w:r>
        <w:rPr>
          <w:bCs/>
          <w:sz w:val="24"/>
          <w:szCs w:val="24"/>
        </w:rPr>
        <w:t xml:space="preserve">In short, </w:t>
      </w:r>
      <w:proofErr w:type="gramStart"/>
      <w:r>
        <w:rPr>
          <w:bCs/>
          <w:sz w:val="24"/>
          <w:szCs w:val="24"/>
        </w:rPr>
        <w:t>stress  encountered</w:t>
      </w:r>
      <w:proofErr w:type="gramEnd"/>
      <w:r>
        <w:rPr>
          <w:bCs/>
          <w:sz w:val="24"/>
          <w:szCs w:val="24"/>
        </w:rPr>
        <w:t xml:space="preserve"> during the course of your employment, including from your work load, whether that be short-term or long term stress caused, leads to increased employee turnover, due to work-based stress increasing staff attrition, and also increases staff sickness (IGI Global 2020 pp x).</w:t>
      </w:r>
    </w:p>
    <w:p w14:paraId="5DB8F826" w14:textId="77777777" w:rsidR="00473628" w:rsidRDefault="00473628" w:rsidP="00473628">
      <w:pPr>
        <w:jc w:val="both"/>
        <w:rPr>
          <w:bCs/>
          <w:sz w:val="24"/>
          <w:szCs w:val="24"/>
        </w:rPr>
      </w:pPr>
    </w:p>
    <w:p w14:paraId="1C14C36A" w14:textId="77777777" w:rsidR="00473628" w:rsidRPr="008454D0" w:rsidRDefault="00473628" w:rsidP="00473628">
      <w:pPr>
        <w:jc w:val="both"/>
        <w:rPr>
          <w:bCs/>
          <w:sz w:val="24"/>
          <w:szCs w:val="24"/>
        </w:rPr>
      </w:pPr>
      <w:r>
        <w:rPr>
          <w:bCs/>
          <w:sz w:val="24"/>
          <w:szCs w:val="24"/>
        </w:rPr>
        <w:t xml:space="preserve">Without sufficient volume of police officers to prevent, detect and investigate crime, the service victims and society generally will receive from the police service will suffer. It is key </w:t>
      </w:r>
      <w:r>
        <w:rPr>
          <w:bCs/>
          <w:sz w:val="24"/>
          <w:szCs w:val="24"/>
        </w:rPr>
        <w:lastRenderedPageBreak/>
        <w:t xml:space="preserve">that police and other emergency service staff build resilience to workplace stress so that we </w:t>
      </w:r>
      <w:proofErr w:type="gramStart"/>
      <w:r>
        <w:rPr>
          <w:bCs/>
          <w:sz w:val="24"/>
          <w:szCs w:val="24"/>
        </w:rPr>
        <w:t>are able to</w:t>
      </w:r>
      <w:proofErr w:type="gramEnd"/>
      <w:r>
        <w:rPr>
          <w:bCs/>
          <w:sz w:val="24"/>
          <w:szCs w:val="24"/>
        </w:rPr>
        <w:t xml:space="preserve"> efficiently perform our roles safely and rationally whilst under immense pressure in order to suitably protect the public. The Police Federation state “r</w:t>
      </w:r>
      <w:r w:rsidRPr="001D179D">
        <w:rPr>
          <w:bCs/>
          <w:sz w:val="24"/>
          <w:szCs w:val="24"/>
        </w:rPr>
        <w:t>ecord numbers of police officers are being signed off work suffering from mental health conditions.</w:t>
      </w:r>
      <w:r>
        <w:rPr>
          <w:bCs/>
          <w:sz w:val="24"/>
          <w:szCs w:val="24"/>
        </w:rPr>
        <w:t>” (Police Fed, 2022)</w:t>
      </w:r>
    </w:p>
    <w:p w14:paraId="63998BC7" w14:textId="77777777" w:rsidR="00473628" w:rsidRDefault="00473628" w:rsidP="00473628">
      <w:pPr>
        <w:ind w:right="107"/>
        <w:jc w:val="both"/>
        <w:rPr>
          <w:bCs/>
          <w:sz w:val="24"/>
          <w:szCs w:val="24"/>
        </w:rPr>
      </w:pPr>
    </w:p>
    <w:p w14:paraId="14943C12" w14:textId="77777777" w:rsidR="00473628" w:rsidRDefault="00473628" w:rsidP="00473628">
      <w:pPr>
        <w:ind w:right="107"/>
        <w:jc w:val="both"/>
        <w:rPr>
          <w:bCs/>
          <w:sz w:val="24"/>
          <w:szCs w:val="24"/>
        </w:rPr>
      </w:pPr>
      <w:r>
        <w:rPr>
          <w:bCs/>
          <w:sz w:val="24"/>
          <w:szCs w:val="24"/>
        </w:rPr>
        <w:t xml:space="preserve">During my initial police training, the transition back to the classroom after seven years was difficult and stressful, and upon reflecting on this, I had to call upon my coping strategies that I used whilst in the prison service in order to boost my resilience and navigate the feelings of the stress I faced from being back in the classroom and having to revise and complete exams after many </w:t>
      </w:r>
      <w:proofErr w:type="spellStart"/>
      <w:r>
        <w:rPr>
          <w:bCs/>
          <w:sz w:val="24"/>
          <w:szCs w:val="24"/>
        </w:rPr>
        <w:t>many</w:t>
      </w:r>
      <w:proofErr w:type="spellEnd"/>
      <w:r>
        <w:rPr>
          <w:bCs/>
          <w:sz w:val="24"/>
          <w:szCs w:val="24"/>
        </w:rPr>
        <w:t xml:space="preserve"> years of non-academic work.</w:t>
      </w:r>
    </w:p>
    <w:p w14:paraId="15D12BCC" w14:textId="77777777" w:rsidR="00473628" w:rsidRDefault="00473628" w:rsidP="00473628">
      <w:pPr>
        <w:ind w:right="107"/>
        <w:jc w:val="both"/>
        <w:rPr>
          <w:bCs/>
          <w:sz w:val="24"/>
          <w:szCs w:val="24"/>
        </w:rPr>
      </w:pPr>
    </w:p>
    <w:p w14:paraId="1489FFDD" w14:textId="77777777" w:rsidR="00473628" w:rsidRDefault="00473628" w:rsidP="00473628">
      <w:pPr>
        <w:ind w:right="107"/>
        <w:jc w:val="both"/>
        <w:rPr>
          <w:bCs/>
          <w:sz w:val="24"/>
          <w:szCs w:val="24"/>
        </w:rPr>
      </w:pPr>
      <w:r>
        <w:rPr>
          <w:bCs/>
          <w:sz w:val="24"/>
          <w:szCs w:val="24"/>
        </w:rPr>
        <w:t xml:space="preserve">The first coping strategy was to engage more with music, which involved listening to my favourite bands, attending live music </w:t>
      </w:r>
      <w:proofErr w:type="gramStart"/>
      <w:r>
        <w:rPr>
          <w:bCs/>
          <w:sz w:val="24"/>
          <w:szCs w:val="24"/>
        </w:rPr>
        <w:t>concerts</w:t>
      </w:r>
      <w:proofErr w:type="gramEnd"/>
      <w:r>
        <w:rPr>
          <w:bCs/>
          <w:sz w:val="24"/>
          <w:szCs w:val="24"/>
        </w:rPr>
        <w:t xml:space="preserve"> and beginning to play guitar after many years having not played. I found that listening to music in the car before work and before beginning to revise helped reduce my stress levels. Some studies have found that music can help relieve cortisol (the stress hormone) levels (Suda, 2008 pp 75-78). Upon experiencing music that I enjoyed and was familiar with, it enabled me to switch off from work-based stress and relax before work, but also after my shift. This, on reflection allowed me to pick and choose genres and artists which soothed my mind more than others, which allowed me to inform my choice of playlist for considerably more stressful times such as just before exams. </w:t>
      </w:r>
      <w:r w:rsidRPr="00174D69">
        <w:rPr>
          <w:bCs/>
          <w:sz w:val="24"/>
          <w:szCs w:val="24"/>
        </w:rPr>
        <w:t>Sloboda</w:t>
      </w:r>
      <w:r>
        <w:rPr>
          <w:bCs/>
          <w:sz w:val="24"/>
          <w:szCs w:val="24"/>
        </w:rPr>
        <w:t xml:space="preserve"> prescribes that music can alter a </w:t>
      </w:r>
      <w:proofErr w:type="spellStart"/>
      <w:proofErr w:type="gramStart"/>
      <w:r>
        <w:rPr>
          <w:bCs/>
          <w:sz w:val="24"/>
          <w:szCs w:val="24"/>
        </w:rPr>
        <w:t>persons</w:t>
      </w:r>
      <w:proofErr w:type="spellEnd"/>
      <w:proofErr w:type="gramEnd"/>
      <w:r>
        <w:rPr>
          <w:bCs/>
          <w:sz w:val="24"/>
          <w:szCs w:val="24"/>
        </w:rPr>
        <w:t xml:space="preserve"> psychological state, therefore relaxing them and relieving symptoms of anxiety and/or stress (</w:t>
      </w:r>
      <w:r w:rsidRPr="00174D69">
        <w:rPr>
          <w:bCs/>
          <w:sz w:val="24"/>
          <w:szCs w:val="24"/>
        </w:rPr>
        <w:t>Sloboda, 1996).</w:t>
      </w:r>
    </w:p>
    <w:p w14:paraId="0D297118" w14:textId="77777777" w:rsidR="00473628" w:rsidRDefault="00473628" w:rsidP="00473628">
      <w:pPr>
        <w:ind w:right="107"/>
        <w:jc w:val="both"/>
        <w:rPr>
          <w:bCs/>
          <w:sz w:val="24"/>
          <w:szCs w:val="24"/>
        </w:rPr>
      </w:pPr>
    </w:p>
    <w:p w14:paraId="09E454DA" w14:textId="77777777" w:rsidR="00473628" w:rsidRDefault="00473628" w:rsidP="00473628">
      <w:pPr>
        <w:ind w:right="107"/>
        <w:jc w:val="both"/>
        <w:rPr>
          <w:bCs/>
          <w:sz w:val="24"/>
          <w:szCs w:val="24"/>
        </w:rPr>
      </w:pPr>
      <w:r>
        <w:rPr>
          <w:bCs/>
          <w:sz w:val="24"/>
          <w:szCs w:val="24"/>
        </w:rPr>
        <w:t xml:space="preserve">Secondly, I attended the gym </w:t>
      </w:r>
      <w:proofErr w:type="gramStart"/>
      <w:r>
        <w:rPr>
          <w:bCs/>
          <w:sz w:val="24"/>
          <w:szCs w:val="24"/>
        </w:rPr>
        <w:t>in order to</w:t>
      </w:r>
      <w:proofErr w:type="gramEnd"/>
      <w:r>
        <w:rPr>
          <w:bCs/>
          <w:sz w:val="24"/>
          <w:szCs w:val="24"/>
        </w:rPr>
        <w:t xml:space="preserve"> relieve tension and stress, and to boost my mental state and therefore my resilience. Regular exercise is said to make exercisers more resistant to the </w:t>
      </w:r>
      <w:proofErr w:type="spellStart"/>
      <w:r>
        <w:rPr>
          <w:bCs/>
          <w:sz w:val="24"/>
          <w:szCs w:val="24"/>
        </w:rPr>
        <w:t>affects</w:t>
      </w:r>
      <w:proofErr w:type="spellEnd"/>
      <w:r>
        <w:rPr>
          <w:bCs/>
          <w:sz w:val="24"/>
          <w:szCs w:val="24"/>
        </w:rPr>
        <w:t xml:space="preserve"> of stress (Childs, 2014). Being sat in the classroom full time also reduced my physical fitness that I had built up during working for the prison service. This made </w:t>
      </w:r>
      <w:proofErr w:type="gramStart"/>
      <w:r>
        <w:rPr>
          <w:bCs/>
          <w:sz w:val="24"/>
          <w:szCs w:val="24"/>
        </w:rPr>
        <w:t>exercise  key</w:t>
      </w:r>
      <w:proofErr w:type="gramEnd"/>
      <w:r>
        <w:rPr>
          <w:bCs/>
          <w:sz w:val="24"/>
          <w:szCs w:val="24"/>
        </w:rPr>
        <w:t xml:space="preserve"> for not only the mental and emotional benefit, but also the physical benefit, for I need to be physically fit and strong when dealing with volatile individuals during restraints and also to carry the amount of kit and PPE police officers carry around all day. This made it all the more important to make it to the gym to maintain some level of fitness required for when I begin my shifts on </w:t>
      </w:r>
      <w:proofErr w:type="gramStart"/>
      <w:r>
        <w:rPr>
          <w:bCs/>
          <w:sz w:val="24"/>
          <w:szCs w:val="24"/>
        </w:rPr>
        <w:t>response, and</w:t>
      </w:r>
      <w:proofErr w:type="gramEnd"/>
      <w:r>
        <w:rPr>
          <w:bCs/>
          <w:sz w:val="24"/>
          <w:szCs w:val="24"/>
        </w:rPr>
        <w:t xml:space="preserve"> sustain that throughout my time in the classroom. I also found that when I was physically exerting myself in the gym, my sleep exponentially increased in quality.  This is not a unique experience to </w:t>
      </w:r>
      <w:proofErr w:type="gramStart"/>
      <w:r>
        <w:rPr>
          <w:bCs/>
          <w:sz w:val="24"/>
          <w:szCs w:val="24"/>
        </w:rPr>
        <w:t>myself</w:t>
      </w:r>
      <w:proofErr w:type="gramEnd"/>
      <w:r>
        <w:rPr>
          <w:bCs/>
          <w:sz w:val="24"/>
          <w:szCs w:val="24"/>
        </w:rPr>
        <w:t>, as sleep is evidenced to be closely linked with improved sleep (</w:t>
      </w:r>
      <w:r w:rsidRPr="00362A6E">
        <w:rPr>
          <w:bCs/>
          <w:sz w:val="24"/>
          <w:szCs w:val="24"/>
        </w:rPr>
        <w:t xml:space="preserve">Kline </w:t>
      </w:r>
      <w:r>
        <w:rPr>
          <w:bCs/>
          <w:sz w:val="24"/>
          <w:szCs w:val="24"/>
        </w:rPr>
        <w:t xml:space="preserve">and </w:t>
      </w:r>
      <w:proofErr w:type="spellStart"/>
      <w:r w:rsidRPr="00362A6E">
        <w:rPr>
          <w:bCs/>
          <w:sz w:val="24"/>
          <w:szCs w:val="24"/>
        </w:rPr>
        <w:t>Youngstedt</w:t>
      </w:r>
      <w:proofErr w:type="spellEnd"/>
      <w:r>
        <w:rPr>
          <w:bCs/>
          <w:sz w:val="24"/>
          <w:szCs w:val="24"/>
        </w:rPr>
        <w:t xml:space="preserve">, </w:t>
      </w:r>
      <w:r w:rsidRPr="00362A6E">
        <w:rPr>
          <w:bCs/>
          <w:sz w:val="24"/>
          <w:szCs w:val="24"/>
        </w:rPr>
        <w:t>2006</w:t>
      </w:r>
      <w:r>
        <w:rPr>
          <w:bCs/>
          <w:sz w:val="24"/>
          <w:szCs w:val="24"/>
        </w:rPr>
        <w:t>). Furthermore, exercise is regarded as an ideal non-medicinal way of improving poor sleep behaviours (</w:t>
      </w:r>
      <w:r w:rsidRPr="006352B7">
        <w:rPr>
          <w:bCs/>
          <w:sz w:val="24"/>
          <w:szCs w:val="24"/>
        </w:rPr>
        <w:t>Buman</w:t>
      </w:r>
      <w:r>
        <w:rPr>
          <w:bCs/>
          <w:sz w:val="24"/>
          <w:szCs w:val="24"/>
        </w:rPr>
        <w:t xml:space="preserve"> and</w:t>
      </w:r>
      <w:r w:rsidRPr="006352B7">
        <w:rPr>
          <w:bCs/>
          <w:sz w:val="24"/>
          <w:szCs w:val="24"/>
        </w:rPr>
        <w:t xml:space="preserve"> King</w:t>
      </w:r>
      <w:r>
        <w:rPr>
          <w:bCs/>
          <w:sz w:val="24"/>
          <w:szCs w:val="24"/>
        </w:rPr>
        <w:t xml:space="preserve">, 2010). This is important as I need to be sharp and alert during the dynamic </w:t>
      </w:r>
      <w:proofErr w:type="gramStart"/>
      <w:r>
        <w:rPr>
          <w:bCs/>
          <w:sz w:val="24"/>
          <w:szCs w:val="24"/>
        </w:rPr>
        <w:t>work day</w:t>
      </w:r>
      <w:proofErr w:type="gramEnd"/>
      <w:r>
        <w:rPr>
          <w:bCs/>
          <w:sz w:val="24"/>
          <w:szCs w:val="24"/>
        </w:rPr>
        <w:t>, where danger could present regularly and often.</w:t>
      </w:r>
    </w:p>
    <w:p w14:paraId="1797EC57" w14:textId="77777777" w:rsidR="00473628" w:rsidRDefault="00473628" w:rsidP="00473628">
      <w:pPr>
        <w:ind w:right="107"/>
        <w:jc w:val="both"/>
        <w:rPr>
          <w:bCs/>
          <w:sz w:val="24"/>
          <w:szCs w:val="24"/>
        </w:rPr>
      </w:pPr>
    </w:p>
    <w:p w14:paraId="3A528179" w14:textId="7B62AA49" w:rsidR="00473628" w:rsidRDefault="00473628" w:rsidP="00473628">
      <w:pPr>
        <w:ind w:right="107"/>
        <w:jc w:val="both"/>
        <w:rPr>
          <w:bCs/>
          <w:sz w:val="24"/>
          <w:szCs w:val="24"/>
        </w:rPr>
      </w:pPr>
      <w:r>
        <w:rPr>
          <w:bCs/>
          <w:sz w:val="24"/>
          <w:szCs w:val="24"/>
        </w:rPr>
        <w:t>In conclusion, I have used evidence to outline and explain how my resilience has been built and stress kept at bay through a combination of exercise and listening to music, which has provided me with other benefits, both personal and professional; namely improved quality of sleep, and improved levels of fitness, which will benefit my professional work and could make the difference in keeping myself and my colleagues safer.</w:t>
      </w:r>
      <w:r w:rsidR="00496F8B">
        <w:rPr>
          <w:bCs/>
          <w:sz w:val="24"/>
          <w:szCs w:val="24"/>
        </w:rPr>
        <w:t xml:space="preserve"> I feel both strategies have their merits, but I feel that exercising has more of a balance between professional and personal benefits, whereas music is more of an out-and-out stress reliever with little benefit outside of pure enjoyment and stress relief.</w:t>
      </w:r>
    </w:p>
    <w:p w14:paraId="0A3DDDD2" w14:textId="77777777" w:rsidR="00473628" w:rsidRDefault="00473628" w:rsidP="00473628">
      <w:pPr>
        <w:ind w:right="107"/>
        <w:jc w:val="both"/>
        <w:rPr>
          <w:sz w:val="24"/>
          <w:szCs w:val="24"/>
        </w:rPr>
      </w:pPr>
    </w:p>
    <w:p w14:paraId="0273731F" w14:textId="77777777" w:rsidR="00473628" w:rsidRDefault="00473628" w:rsidP="00473628">
      <w:pPr>
        <w:ind w:right="107"/>
        <w:jc w:val="both"/>
        <w:rPr>
          <w:color w:val="000000" w:themeColor="text1"/>
          <w:sz w:val="24"/>
          <w:szCs w:val="24"/>
        </w:rPr>
      </w:pPr>
    </w:p>
    <w:p w14:paraId="221417B9" w14:textId="409A38BE" w:rsidR="00473628" w:rsidRPr="009B0361" w:rsidRDefault="009B0361" w:rsidP="00473628">
      <w:pPr>
        <w:ind w:right="107"/>
        <w:jc w:val="both"/>
        <w:rPr>
          <w:b/>
          <w:bCs/>
          <w:color w:val="000000" w:themeColor="text1"/>
          <w:sz w:val="24"/>
          <w:szCs w:val="24"/>
        </w:rPr>
      </w:pPr>
      <w:r w:rsidRPr="009B0361">
        <w:rPr>
          <w:b/>
          <w:bCs/>
          <w:color w:val="000000" w:themeColor="text1"/>
          <w:sz w:val="24"/>
          <w:szCs w:val="24"/>
        </w:rPr>
        <w:t>WORD COUNT</w:t>
      </w:r>
      <w:r w:rsidR="00473628" w:rsidRPr="009B0361">
        <w:rPr>
          <w:b/>
          <w:bCs/>
          <w:color w:val="000000" w:themeColor="text1"/>
          <w:sz w:val="24"/>
          <w:szCs w:val="24"/>
        </w:rPr>
        <w:t>: 10</w:t>
      </w:r>
      <w:r w:rsidR="00496F8B" w:rsidRPr="009B0361">
        <w:rPr>
          <w:b/>
          <w:bCs/>
          <w:color w:val="000000" w:themeColor="text1"/>
          <w:sz w:val="24"/>
          <w:szCs w:val="24"/>
        </w:rPr>
        <w:t>4</w:t>
      </w:r>
      <w:r w:rsidR="00473628" w:rsidRPr="009B0361">
        <w:rPr>
          <w:b/>
          <w:bCs/>
          <w:color w:val="000000" w:themeColor="text1"/>
          <w:sz w:val="24"/>
          <w:szCs w:val="24"/>
        </w:rPr>
        <w:t>7</w:t>
      </w:r>
      <w:r w:rsidRPr="009B0361">
        <w:rPr>
          <w:b/>
          <w:bCs/>
          <w:color w:val="000000" w:themeColor="text1"/>
          <w:sz w:val="24"/>
          <w:szCs w:val="24"/>
        </w:rPr>
        <w:t xml:space="preserve"> words</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1B921B63" w14:textId="11120B93" w:rsidR="000377D7" w:rsidRDefault="006E5C11" w:rsidP="00E6298B">
      <w:pPr>
        <w:ind w:right="107"/>
        <w:jc w:val="both"/>
        <w:rPr>
          <w:sz w:val="24"/>
          <w:szCs w:val="24"/>
        </w:rPr>
      </w:pPr>
      <w:r>
        <w:rPr>
          <w:sz w:val="24"/>
          <w:szCs w:val="24"/>
        </w:rPr>
        <w:t xml:space="preserve">Policing, by its very nature, often throws up incidents where conflict is front and centre; whether that be </w:t>
      </w:r>
      <w:r w:rsidR="00B96DF3">
        <w:rPr>
          <w:sz w:val="24"/>
          <w:szCs w:val="24"/>
        </w:rPr>
        <w:t xml:space="preserve">because someone has been stopped by police for speeding, and the driver offering excuses or reasons for doing so, or whether </w:t>
      </w:r>
      <w:r w:rsidR="009120E2">
        <w:rPr>
          <w:sz w:val="24"/>
          <w:szCs w:val="24"/>
        </w:rPr>
        <w:t xml:space="preserve">they just thought they could disobey the law, </w:t>
      </w:r>
      <w:r w:rsidR="00D40561">
        <w:rPr>
          <w:sz w:val="24"/>
          <w:szCs w:val="24"/>
        </w:rPr>
        <w:t xml:space="preserve">or whether a drunken person is being violent </w:t>
      </w:r>
      <w:r w:rsidR="00EA325B">
        <w:rPr>
          <w:sz w:val="24"/>
          <w:szCs w:val="24"/>
        </w:rPr>
        <w:t xml:space="preserve">or argumentative with police or others present, </w:t>
      </w:r>
      <w:r w:rsidR="009120E2">
        <w:rPr>
          <w:sz w:val="24"/>
          <w:szCs w:val="24"/>
        </w:rPr>
        <w:t xml:space="preserve">and it is key for police to be understanding, but equally firm and assertive in applying the law equally to all. </w:t>
      </w:r>
      <w:r w:rsidR="00EA325B">
        <w:rPr>
          <w:sz w:val="24"/>
          <w:szCs w:val="24"/>
        </w:rPr>
        <w:t xml:space="preserve">There are rules, </w:t>
      </w:r>
      <w:r w:rsidR="001A56E3">
        <w:rPr>
          <w:sz w:val="24"/>
          <w:szCs w:val="24"/>
        </w:rPr>
        <w:t xml:space="preserve">protocols and legislative provisions that govern police in their dealings with the public, </w:t>
      </w:r>
      <w:r w:rsidR="00D0048F">
        <w:rPr>
          <w:sz w:val="24"/>
          <w:szCs w:val="24"/>
        </w:rPr>
        <w:t>especially</w:t>
      </w:r>
      <w:r w:rsidR="001A56E3">
        <w:rPr>
          <w:sz w:val="24"/>
          <w:szCs w:val="24"/>
        </w:rPr>
        <w:t xml:space="preserve"> where conflict is concerned and even more so when </w:t>
      </w:r>
      <w:r w:rsidR="00D0048F">
        <w:rPr>
          <w:sz w:val="24"/>
          <w:szCs w:val="24"/>
        </w:rPr>
        <w:t>use of force is justifiably used.</w:t>
      </w:r>
    </w:p>
    <w:p w14:paraId="55674473" w14:textId="77777777" w:rsidR="002B4256" w:rsidRDefault="002B4256" w:rsidP="00E6298B">
      <w:pPr>
        <w:ind w:right="107"/>
        <w:jc w:val="both"/>
        <w:rPr>
          <w:sz w:val="24"/>
          <w:szCs w:val="24"/>
        </w:rPr>
      </w:pPr>
    </w:p>
    <w:p w14:paraId="741F3C91" w14:textId="0F8F3A8B" w:rsidR="002B4256" w:rsidRDefault="002B4256" w:rsidP="00E6298B">
      <w:pPr>
        <w:ind w:right="107"/>
        <w:jc w:val="both"/>
        <w:rPr>
          <w:sz w:val="24"/>
          <w:szCs w:val="24"/>
        </w:rPr>
      </w:pPr>
      <w:r>
        <w:rPr>
          <w:sz w:val="24"/>
          <w:szCs w:val="24"/>
        </w:rPr>
        <w:t>I will</w:t>
      </w:r>
      <w:r w:rsidR="00A83789">
        <w:rPr>
          <w:sz w:val="24"/>
          <w:szCs w:val="24"/>
        </w:rPr>
        <w:t xml:space="preserve"> demonstrate this through</w:t>
      </w:r>
      <w:r>
        <w:rPr>
          <w:sz w:val="24"/>
          <w:szCs w:val="24"/>
        </w:rPr>
        <w:t xml:space="preserve"> use </w:t>
      </w:r>
      <w:r w:rsidR="00A83789">
        <w:rPr>
          <w:sz w:val="24"/>
          <w:szCs w:val="24"/>
        </w:rPr>
        <w:t xml:space="preserve">of </w:t>
      </w:r>
      <w:r>
        <w:rPr>
          <w:sz w:val="24"/>
          <w:szCs w:val="24"/>
        </w:rPr>
        <w:t xml:space="preserve">an incident which, despite de-escalation techniques being utilised by myself and colleagues, </w:t>
      </w:r>
      <w:r w:rsidR="00573D4C">
        <w:rPr>
          <w:sz w:val="24"/>
          <w:szCs w:val="24"/>
        </w:rPr>
        <w:t>an intoxicated person (by way of alcohol and drugs) had to be restrained due to the nature of the threat to us as police officers, the safety of the public and the individual himself, who was indiscriminate in who he wanted to hurt.</w:t>
      </w:r>
    </w:p>
    <w:p w14:paraId="61E7C40C" w14:textId="77777777" w:rsidR="0033033F" w:rsidRDefault="0033033F" w:rsidP="00E6298B">
      <w:pPr>
        <w:ind w:right="107"/>
        <w:jc w:val="both"/>
        <w:rPr>
          <w:sz w:val="24"/>
          <w:szCs w:val="24"/>
        </w:rPr>
      </w:pPr>
    </w:p>
    <w:p w14:paraId="53FC7996" w14:textId="504C8F60" w:rsidR="0033033F" w:rsidRDefault="0033033F" w:rsidP="00E6298B">
      <w:pPr>
        <w:ind w:right="107"/>
        <w:jc w:val="both"/>
        <w:rPr>
          <w:sz w:val="24"/>
          <w:szCs w:val="24"/>
        </w:rPr>
      </w:pPr>
      <w:r>
        <w:rPr>
          <w:sz w:val="24"/>
          <w:szCs w:val="24"/>
        </w:rPr>
        <w:t xml:space="preserve">I will describe the incident in light detail, being careful to avoid data protection breaches, before then going on to critically assess the incident </w:t>
      </w:r>
      <w:r w:rsidR="00705A8D">
        <w:rPr>
          <w:sz w:val="24"/>
          <w:szCs w:val="24"/>
        </w:rPr>
        <w:t>touching on legal</w:t>
      </w:r>
      <w:r w:rsidR="00212CF9">
        <w:rPr>
          <w:sz w:val="24"/>
          <w:szCs w:val="24"/>
        </w:rPr>
        <w:t xml:space="preserve"> </w:t>
      </w:r>
      <w:r w:rsidR="00705A8D">
        <w:rPr>
          <w:sz w:val="24"/>
          <w:szCs w:val="24"/>
        </w:rPr>
        <w:t xml:space="preserve">contexts, before moving on to </w:t>
      </w:r>
      <w:r w:rsidR="005703A5">
        <w:rPr>
          <w:sz w:val="24"/>
          <w:szCs w:val="24"/>
        </w:rPr>
        <w:t xml:space="preserve">reflecting on the incident using a combination of </w:t>
      </w:r>
      <w:proofErr w:type="spellStart"/>
      <w:r w:rsidR="00987A30">
        <w:rPr>
          <w:sz w:val="24"/>
          <w:szCs w:val="24"/>
        </w:rPr>
        <w:t>Betari’s</w:t>
      </w:r>
      <w:proofErr w:type="spellEnd"/>
      <w:r w:rsidR="00987A30">
        <w:rPr>
          <w:sz w:val="24"/>
          <w:szCs w:val="24"/>
        </w:rPr>
        <w:t xml:space="preserve"> Box </w:t>
      </w:r>
      <w:r w:rsidR="008C4416">
        <w:rPr>
          <w:sz w:val="24"/>
          <w:szCs w:val="24"/>
        </w:rPr>
        <w:t xml:space="preserve">(College </w:t>
      </w:r>
      <w:proofErr w:type="gramStart"/>
      <w:r w:rsidR="008C4416">
        <w:rPr>
          <w:sz w:val="24"/>
          <w:szCs w:val="24"/>
        </w:rPr>
        <w:t>Of</w:t>
      </w:r>
      <w:proofErr w:type="gramEnd"/>
      <w:r w:rsidR="008C4416">
        <w:rPr>
          <w:sz w:val="24"/>
          <w:szCs w:val="24"/>
        </w:rPr>
        <w:t xml:space="preserve"> Policing</w:t>
      </w:r>
      <w:r w:rsidR="00004BBC">
        <w:rPr>
          <w:sz w:val="24"/>
          <w:szCs w:val="24"/>
        </w:rPr>
        <w:t>,</w:t>
      </w:r>
      <w:r w:rsidR="00D677B4">
        <w:rPr>
          <w:sz w:val="24"/>
          <w:szCs w:val="24"/>
        </w:rPr>
        <w:t xml:space="preserve"> 2020)</w:t>
      </w:r>
      <w:r w:rsidR="00925DE1">
        <w:rPr>
          <w:sz w:val="24"/>
          <w:szCs w:val="24"/>
        </w:rPr>
        <w:t xml:space="preserve"> and </w:t>
      </w:r>
      <w:r w:rsidR="00004BBC">
        <w:rPr>
          <w:sz w:val="24"/>
          <w:szCs w:val="24"/>
        </w:rPr>
        <w:t>the ERA Cycle (Jasper, 2013)</w:t>
      </w:r>
      <w:r w:rsidR="00245CA3">
        <w:rPr>
          <w:sz w:val="24"/>
          <w:szCs w:val="24"/>
        </w:rPr>
        <w:t xml:space="preserve"> (which has already been outlined in the above essay)</w:t>
      </w:r>
      <w:r w:rsidR="00A17804">
        <w:rPr>
          <w:sz w:val="24"/>
          <w:szCs w:val="24"/>
        </w:rPr>
        <w:t>.</w:t>
      </w:r>
    </w:p>
    <w:p w14:paraId="38F4409C" w14:textId="77777777" w:rsidR="00A17804" w:rsidRDefault="00A17804" w:rsidP="00E6298B">
      <w:pPr>
        <w:ind w:right="107"/>
        <w:jc w:val="both"/>
        <w:rPr>
          <w:sz w:val="24"/>
          <w:szCs w:val="24"/>
        </w:rPr>
      </w:pPr>
    </w:p>
    <w:p w14:paraId="23789EED" w14:textId="598199BE" w:rsidR="00A17804" w:rsidRDefault="00A17804" w:rsidP="00E6298B">
      <w:pPr>
        <w:ind w:right="107"/>
        <w:jc w:val="both"/>
        <w:rPr>
          <w:sz w:val="24"/>
          <w:szCs w:val="24"/>
        </w:rPr>
      </w:pPr>
      <w:r>
        <w:rPr>
          <w:sz w:val="24"/>
          <w:szCs w:val="24"/>
        </w:rPr>
        <w:t>The incident involved a priority suspect who was wanted for domestic related assault</w:t>
      </w:r>
      <w:r w:rsidR="00945B93">
        <w:rPr>
          <w:sz w:val="24"/>
          <w:szCs w:val="24"/>
        </w:rPr>
        <w:t xml:space="preserve">. A priority suspect </w:t>
      </w:r>
      <w:r w:rsidR="00A33C7B">
        <w:rPr>
          <w:sz w:val="24"/>
          <w:szCs w:val="24"/>
        </w:rPr>
        <w:t xml:space="preserve">means that all teams on shift actively look to arrest the person due to the </w:t>
      </w:r>
      <w:r w:rsidR="00A33C7B">
        <w:rPr>
          <w:sz w:val="24"/>
          <w:szCs w:val="24"/>
        </w:rPr>
        <w:lastRenderedPageBreak/>
        <w:t>serious nature of the offence of which they are suspected of committing</w:t>
      </w:r>
      <w:r w:rsidR="002D6522">
        <w:rPr>
          <w:sz w:val="24"/>
          <w:szCs w:val="24"/>
        </w:rPr>
        <w:t xml:space="preserve">. The control room received a call from a </w:t>
      </w:r>
      <w:r w:rsidR="00F919B2">
        <w:rPr>
          <w:sz w:val="24"/>
          <w:szCs w:val="24"/>
        </w:rPr>
        <w:t xml:space="preserve">club in town which stated that a person was being aggressive towards fellow patrons, and they provided the name of the priority suspect. </w:t>
      </w:r>
      <w:r w:rsidR="00A63C22">
        <w:rPr>
          <w:sz w:val="24"/>
          <w:szCs w:val="24"/>
        </w:rPr>
        <w:t xml:space="preserve">A Grade 1 response was authorised, so four officers included </w:t>
      </w:r>
      <w:proofErr w:type="gramStart"/>
      <w:r w:rsidR="00A63C22">
        <w:rPr>
          <w:sz w:val="24"/>
          <w:szCs w:val="24"/>
        </w:rPr>
        <w:t>myself</w:t>
      </w:r>
      <w:proofErr w:type="gramEnd"/>
      <w:r w:rsidR="00A63C22">
        <w:rPr>
          <w:sz w:val="24"/>
          <w:szCs w:val="24"/>
        </w:rPr>
        <w:t xml:space="preserve"> attended</w:t>
      </w:r>
      <w:r w:rsidR="0076636E">
        <w:rPr>
          <w:sz w:val="24"/>
          <w:szCs w:val="24"/>
        </w:rPr>
        <w:t xml:space="preserve"> urgently</w:t>
      </w:r>
      <w:r w:rsidR="00A63C22">
        <w:rPr>
          <w:sz w:val="24"/>
          <w:szCs w:val="24"/>
        </w:rPr>
        <w:t xml:space="preserve">. Upon arrival at the venue, the proprietor stated that the suspect had made off, heading towards the town centre. It was important for my communication with the proprietor to be </w:t>
      </w:r>
      <w:r w:rsidR="005A35B0">
        <w:rPr>
          <w:sz w:val="24"/>
          <w:szCs w:val="24"/>
        </w:rPr>
        <w:t xml:space="preserve">effective and </w:t>
      </w:r>
      <w:r w:rsidR="00A63C22">
        <w:rPr>
          <w:sz w:val="24"/>
          <w:szCs w:val="24"/>
        </w:rPr>
        <w:t xml:space="preserve">succinct enough to gain as much detail as possible about the direction of travel, a </w:t>
      </w:r>
      <w:proofErr w:type="gramStart"/>
      <w:r w:rsidR="00A63C22">
        <w:rPr>
          <w:sz w:val="24"/>
          <w:szCs w:val="24"/>
        </w:rPr>
        <w:t>descriptions of clothing</w:t>
      </w:r>
      <w:proofErr w:type="gramEnd"/>
      <w:r w:rsidR="00A63C22">
        <w:rPr>
          <w:sz w:val="24"/>
          <w:szCs w:val="24"/>
        </w:rPr>
        <w:t>, the mindset and behaviour he had displayed that we would likely encounter</w:t>
      </w:r>
      <w:r w:rsidR="005A35B0">
        <w:rPr>
          <w:sz w:val="24"/>
          <w:szCs w:val="24"/>
        </w:rPr>
        <w:t>, as quickly as possible so we could get back to the streets to look for the suspect</w:t>
      </w:r>
      <w:r w:rsidR="00EA302A">
        <w:rPr>
          <w:sz w:val="24"/>
          <w:szCs w:val="24"/>
        </w:rPr>
        <w:t>. During searches of the locality, which proved negative, we received a call from a local public house stating a drunk man was trying to get behind the bar, and he matched the description we had received from the other venue</w:t>
      </w:r>
      <w:r w:rsidR="0076636E">
        <w:rPr>
          <w:sz w:val="24"/>
          <w:szCs w:val="24"/>
        </w:rPr>
        <w:t>.</w:t>
      </w:r>
    </w:p>
    <w:p w14:paraId="0A2C151C" w14:textId="77777777" w:rsidR="00A43DD3" w:rsidRDefault="00A43DD3" w:rsidP="00E6298B">
      <w:pPr>
        <w:ind w:right="107"/>
        <w:jc w:val="both"/>
        <w:rPr>
          <w:sz w:val="24"/>
          <w:szCs w:val="24"/>
        </w:rPr>
      </w:pPr>
    </w:p>
    <w:p w14:paraId="761F8F4B" w14:textId="276FB6A5" w:rsidR="0079742D" w:rsidRDefault="0076636E" w:rsidP="00E6298B">
      <w:pPr>
        <w:ind w:right="107"/>
        <w:jc w:val="both"/>
        <w:rPr>
          <w:sz w:val="24"/>
          <w:szCs w:val="24"/>
        </w:rPr>
      </w:pPr>
      <w:r>
        <w:rPr>
          <w:sz w:val="24"/>
          <w:szCs w:val="24"/>
        </w:rPr>
        <w:t xml:space="preserve">Upon arrival at the public house, we observed entrances and possible exits, and entered the bar area. </w:t>
      </w:r>
      <w:r w:rsidR="00634234">
        <w:rPr>
          <w:sz w:val="24"/>
          <w:szCs w:val="24"/>
        </w:rPr>
        <w:t xml:space="preserve">I observed the male, </w:t>
      </w:r>
      <w:proofErr w:type="gramStart"/>
      <w:r w:rsidR="00634234">
        <w:rPr>
          <w:sz w:val="24"/>
          <w:szCs w:val="24"/>
        </w:rPr>
        <w:t>and,</w:t>
      </w:r>
      <w:proofErr w:type="gramEnd"/>
      <w:r w:rsidR="00634234">
        <w:rPr>
          <w:sz w:val="24"/>
          <w:szCs w:val="24"/>
        </w:rPr>
        <w:t xml:space="preserve"> being careful to maintain a reactionary gap, engaged him in conversation. </w:t>
      </w:r>
      <w:r w:rsidR="00FE7DA7">
        <w:rPr>
          <w:sz w:val="24"/>
          <w:szCs w:val="24"/>
        </w:rPr>
        <w:t xml:space="preserve">My open body language </w:t>
      </w:r>
      <w:r w:rsidR="003B2B8C">
        <w:rPr>
          <w:sz w:val="24"/>
          <w:szCs w:val="24"/>
        </w:rPr>
        <w:t xml:space="preserve">and slow movements </w:t>
      </w:r>
      <w:r w:rsidR="00BA0C73">
        <w:rPr>
          <w:sz w:val="24"/>
          <w:szCs w:val="24"/>
        </w:rPr>
        <w:t xml:space="preserve">(CoP, 2020) </w:t>
      </w:r>
      <w:r w:rsidR="003B2B8C">
        <w:rPr>
          <w:sz w:val="24"/>
          <w:szCs w:val="24"/>
        </w:rPr>
        <w:t xml:space="preserve">allowed the male to get used to me and feel comfortable in my presence. I had to be understanding but assertive (College of Policing, 2020). </w:t>
      </w:r>
      <w:r w:rsidR="00634234">
        <w:rPr>
          <w:sz w:val="24"/>
          <w:szCs w:val="24"/>
        </w:rPr>
        <w:t>At first the male was responding well</w:t>
      </w:r>
      <w:r w:rsidR="00930EB7">
        <w:rPr>
          <w:sz w:val="24"/>
          <w:szCs w:val="24"/>
        </w:rPr>
        <w:t xml:space="preserve"> and replying to my questions. I was asking him basic and simple to answer questions </w:t>
      </w:r>
      <w:proofErr w:type="gramStart"/>
      <w:r w:rsidR="00930EB7">
        <w:rPr>
          <w:sz w:val="24"/>
          <w:szCs w:val="24"/>
        </w:rPr>
        <w:t>in order to</w:t>
      </w:r>
      <w:proofErr w:type="gramEnd"/>
      <w:r w:rsidR="00930EB7">
        <w:rPr>
          <w:sz w:val="24"/>
          <w:szCs w:val="24"/>
        </w:rPr>
        <w:t xml:space="preserve"> quickly build rapport</w:t>
      </w:r>
      <w:r w:rsidR="00C9708B">
        <w:rPr>
          <w:sz w:val="24"/>
          <w:szCs w:val="24"/>
        </w:rPr>
        <w:t xml:space="preserve">. </w:t>
      </w:r>
      <w:r w:rsidR="0079742D">
        <w:rPr>
          <w:sz w:val="24"/>
          <w:szCs w:val="24"/>
        </w:rPr>
        <w:t>I used active listening as a tactic to allow the male to trust me and for him to know I was hearing him and understanding him</w:t>
      </w:r>
      <w:r w:rsidR="000F6FE8">
        <w:rPr>
          <w:sz w:val="24"/>
          <w:szCs w:val="24"/>
        </w:rPr>
        <w:t xml:space="preserve"> by showing empathy.</w:t>
      </w:r>
      <w:r w:rsidR="00DD31C1">
        <w:rPr>
          <w:sz w:val="24"/>
          <w:szCs w:val="24"/>
        </w:rPr>
        <w:t xml:space="preserve"> A person is less likely to </w:t>
      </w:r>
      <w:proofErr w:type="spellStart"/>
      <w:r w:rsidR="00DD31C1">
        <w:rPr>
          <w:sz w:val="24"/>
          <w:szCs w:val="24"/>
        </w:rPr>
        <w:t>used</w:t>
      </w:r>
      <w:proofErr w:type="spellEnd"/>
      <w:r w:rsidR="00DD31C1">
        <w:rPr>
          <w:sz w:val="24"/>
          <w:szCs w:val="24"/>
        </w:rPr>
        <w:t xml:space="preserve"> force if he is kept busy</w:t>
      </w:r>
      <w:r w:rsidR="00F06158">
        <w:rPr>
          <w:sz w:val="24"/>
          <w:szCs w:val="24"/>
        </w:rPr>
        <w:t xml:space="preserve"> and using energy instead</w:t>
      </w:r>
      <w:r w:rsidR="00DD31C1">
        <w:rPr>
          <w:sz w:val="24"/>
          <w:szCs w:val="24"/>
        </w:rPr>
        <w:t xml:space="preserve"> through communication (CoP, 2020).</w:t>
      </w:r>
    </w:p>
    <w:p w14:paraId="37C5D14F" w14:textId="77777777" w:rsidR="00BA0C73" w:rsidRDefault="00BA0C73" w:rsidP="00E6298B">
      <w:pPr>
        <w:ind w:right="107"/>
        <w:jc w:val="both"/>
        <w:rPr>
          <w:sz w:val="24"/>
          <w:szCs w:val="24"/>
        </w:rPr>
      </w:pPr>
    </w:p>
    <w:p w14:paraId="398B3E82" w14:textId="628E9B60" w:rsidR="0076636E" w:rsidRDefault="00754D30" w:rsidP="00E6298B">
      <w:pPr>
        <w:ind w:right="107"/>
        <w:jc w:val="both"/>
        <w:rPr>
          <w:sz w:val="24"/>
          <w:szCs w:val="24"/>
        </w:rPr>
      </w:pPr>
      <w:r>
        <w:rPr>
          <w:sz w:val="24"/>
          <w:szCs w:val="24"/>
        </w:rPr>
        <w:t>I asked the male the leave the venue with us</w:t>
      </w:r>
      <w:r w:rsidR="00FE7DA7">
        <w:rPr>
          <w:sz w:val="24"/>
          <w:szCs w:val="24"/>
        </w:rPr>
        <w:t xml:space="preserve">. </w:t>
      </w:r>
      <w:r w:rsidR="00C9708B">
        <w:rPr>
          <w:sz w:val="24"/>
          <w:szCs w:val="24"/>
        </w:rPr>
        <w:t xml:space="preserve">The male started to walk towards the exit, which suited </w:t>
      </w:r>
      <w:r w:rsidR="00A03522">
        <w:rPr>
          <w:sz w:val="24"/>
          <w:szCs w:val="24"/>
        </w:rPr>
        <w:t xml:space="preserve">our objective, but once he reached the outside, he started to shout and get aggressive. I </w:t>
      </w:r>
      <w:r w:rsidR="00DE7306">
        <w:rPr>
          <w:sz w:val="24"/>
          <w:szCs w:val="24"/>
        </w:rPr>
        <w:t xml:space="preserve">tried to engage him further in </w:t>
      </w:r>
      <w:proofErr w:type="gramStart"/>
      <w:r w:rsidR="00DE7306">
        <w:rPr>
          <w:sz w:val="24"/>
          <w:szCs w:val="24"/>
        </w:rPr>
        <w:t>conversation</w:t>
      </w:r>
      <w:proofErr w:type="gramEnd"/>
      <w:r w:rsidR="00DE7306">
        <w:rPr>
          <w:sz w:val="24"/>
          <w:szCs w:val="24"/>
        </w:rPr>
        <w:t xml:space="preserve"> but this was ineffective, and he began to threaten a colleague </w:t>
      </w:r>
      <w:r w:rsidR="00E37FE4">
        <w:rPr>
          <w:sz w:val="24"/>
          <w:szCs w:val="24"/>
        </w:rPr>
        <w:t>swung an arm at</w:t>
      </w:r>
      <w:r w:rsidR="00DE7306">
        <w:rPr>
          <w:sz w:val="24"/>
          <w:szCs w:val="24"/>
        </w:rPr>
        <w:t xml:space="preserve"> him. The decision was made to place the male in handcuffs for officer and public safety and he was arrested. </w:t>
      </w:r>
      <w:r w:rsidR="00C0452E">
        <w:rPr>
          <w:sz w:val="24"/>
          <w:szCs w:val="24"/>
        </w:rPr>
        <w:t xml:space="preserve">When walking him to the police vehicle, he began to kick out and kick the police vehicle, and refused to get in. </w:t>
      </w:r>
      <w:r w:rsidR="001E2ACF">
        <w:rPr>
          <w:sz w:val="24"/>
          <w:szCs w:val="24"/>
        </w:rPr>
        <w:t xml:space="preserve">He was attempting to headbutt officers and spit, so the decision was made to place the suspect on the ground for his safety. </w:t>
      </w:r>
      <w:r w:rsidR="00D7585B">
        <w:rPr>
          <w:sz w:val="24"/>
          <w:szCs w:val="24"/>
        </w:rPr>
        <w:t xml:space="preserve">At this point the male began screaming, stating he would </w:t>
      </w:r>
      <w:r w:rsidR="006161F9">
        <w:rPr>
          <w:sz w:val="24"/>
          <w:szCs w:val="24"/>
        </w:rPr>
        <w:t>kill</w:t>
      </w:r>
      <w:r w:rsidR="00D7585B">
        <w:rPr>
          <w:sz w:val="24"/>
          <w:szCs w:val="24"/>
        </w:rPr>
        <w:t xml:space="preserve"> everyone present. It appeared to me that</w:t>
      </w:r>
      <w:r w:rsidR="006161F9">
        <w:rPr>
          <w:sz w:val="24"/>
          <w:szCs w:val="24"/>
        </w:rPr>
        <w:t xml:space="preserve"> he was struggling with his mental health, confirmed by speaking with his mother after the event. After several minutes of trying to engage him in conversation, </w:t>
      </w:r>
      <w:r w:rsidR="007C3E4A">
        <w:rPr>
          <w:sz w:val="24"/>
          <w:szCs w:val="24"/>
        </w:rPr>
        <w:t xml:space="preserve">I eventually was able to persuade him to get into the van without further violence. It was key that I explained to him that </w:t>
      </w:r>
      <w:r w:rsidR="00082CAF">
        <w:rPr>
          <w:sz w:val="24"/>
          <w:szCs w:val="24"/>
        </w:rPr>
        <w:t>we were trying to keep all parties safe and that if he voluntary got into the vehicle, he would not be restrained any longer than necessary.</w:t>
      </w:r>
      <w:r w:rsidR="00E12B12">
        <w:rPr>
          <w:sz w:val="24"/>
          <w:szCs w:val="24"/>
        </w:rPr>
        <w:t xml:space="preserve"> I knew that although initially incredible aggressive, the male would calm down eventually unless he was </w:t>
      </w:r>
      <w:r w:rsidR="008A3447">
        <w:rPr>
          <w:sz w:val="24"/>
          <w:szCs w:val="24"/>
        </w:rPr>
        <w:t>willing to put in lots of effort in remaining angry and aggressive (CoP, 2020).</w:t>
      </w:r>
    </w:p>
    <w:p w14:paraId="73028DDC" w14:textId="77777777" w:rsidR="00F36D3E" w:rsidRDefault="00F36D3E" w:rsidP="00E6298B">
      <w:pPr>
        <w:ind w:right="107"/>
        <w:jc w:val="both"/>
        <w:rPr>
          <w:sz w:val="24"/>
          <w:szCs w:val="24"/>
        </w:rPr>
      </w:pPr>
    </w:p>
    <w:p w14:paraId="2B7E3AB0" w14:textId="12C6FCDC" w:rsidR="00F36D3E" w:rsidRDefault="00F36D3E" w:rsidP="00E6298B">
      <w:pPr>
        <w:ind w:right="107"/>
        <w:jc w:val="both"/>
        <w:rPr>
          <w:sz w:val="24"/>
          <w:szCs w:val="24"/>
        </w:rPr>
      </w:pPr>
      <w:r>
        <w:rPr>
          <w:sz w:val="24"/>
          <w:szCs w:val="24"/>
        </w:rPr>
        <w:t>It was key for me to stay calm under the pressure of a violen</w:t>
      </w:r>
      <w:r w:rsidR="00E37FE4">
        <w:rPr>
          <w:sz w:val="24"/>
          <w:szCs w:val="24"/>
        </w:rPr>
        <w:t xml:space="preserve">t situation with constant shouting, screaming and threats, so that myself, my colleagues, the public and the suspect were </w:t>
      </w:r>
      <w:proofErr w:type="gramStart"/>
      <w:r w:rsidR="00E37FE4">
        <w:rPr>
          <w:sz w:val="24"/>
          <w:szCs w:val="24"/>
        </w:rPr>
        <w:t>kept safe at all times</w:t>
      </w:r>
      <w:proofErr w:type="gramEnd"/>
      <w:r w:rsidR="00E37FE4">
        <w:rPr>
          <w:sz w:val="24"/>
          <w:szCs w:val="24"/>
        </w:rPr>
        <w:t>.</w:t>
      </w:r>
    </w:p>
    <w:p w14:paraId="36C71EF5" w14:textId="69A83354" w:rsidR="00CB5801" w:rsidRDefault="001A3B56" w:rsidP="00E6298B">
      <w:pPr>
        <w:ind w:right="107"/>
        <w:jc w:val="both"/>
        <w:rPr>
          <w:sz w:val="24"/>
          <w:szCs w:val="24"/>
        </w:rPr>
      </w:pPr>
      <w:r>
        <w:rPr>
          <w:sz w:val="24"/>
          <w:szCs w:val="24"/>
        </w:rPr>
        <w:t xml:space="preserve">I had to circumvent </w:t>
      </w:r>
      <w:proofErr w:type="spellStart"/>
      <w:r w:rsidR="00CB5801">
        <w:rPr>
          <w:sz w:val="24"/>
          <w:szCs w:val="24"/>
        </w:rPr>
        <w:t>Betari’s</w:t>
      </w:r>
      <w:proofErr w:type="spellEnd"/>
      <w:r w:rsidR="00CB5801">
        <w:rPr>
          <w:sz w:val="24"/>
          <w:szCs w:val="24"/>
        </w:rPr>
        <w:t xml:space="preserve"> Box </w:t>
      </w:r>
      <w:r>
        <w:rPr>
          <w:sz w:val="24"/>
          <w:szCs w:val="24"/>
        </w:rPr>
        <w:t xml:space="preserve">to allow me </w:t>
      </w:r>
      <w:proofErr w:type="gramStart"/>
      <w:r>
        <w:rPr>
          <w:sz w:val="24"/>
          <w:szCs w:val="24"/>
        </w:rPr>
        <w:t>maintain</w:t>
      </w:r>
      <w:proofErr w:type="gramEnd"/>
      <w:r>
        <w:rPr>
          <w:sz w:val="24"/>
          <w:szCs w:val="24"/>
        </w:rPr>
        <w:t xml:space="preserve"> a professional attitude and appearance; I had to treat this suspect fairly and with respect and restrain him safely, in the face of him attacking us and threatening to kill us. An ordinary member of the public without training could have been influenced by the violence and threats, and allowed </w:t>
      </w:r>
      <w:r w:rsidR="003E3129">
        <w:rPr>
          <w:sz w:val="24"/>
          <w:szCs w:val="24"/>
        </w:rPr>
        <w:t>the suspects</w:t>
      </w:r>
      <w:r w:rsidR="00200004">
        <w:rPr>
          <w:sz w:val="24"/>
          <w:szCs w:val="24"/>
        </w:rPr>
        <w:t xml:space="preserve"> attitude to affect his actions which would affect their </w:t>
      </w:r>
      <w:r w:rsidR="003E3129">
        <w:rPr>
          <w:sz w:val="24"/>
          <w:szCs w:val="24"/>
        </w:rPr>
        <w:t xml:space="preserve">attitude and their behaviour, which could </w:t>
      </w:r>
      <w:r w:rsidR="003E3129">
        <w:rPr>
          <w:sz w:val="24"/>
          <w:szCs w:val="24"/>
        </w:rPr>
        <w:lastRenderedPageBreak/>
        <w:t>have led to an unsafe response</w:t>
      </w:r>
      <w:r w:rsidR="00A363BA">
        <w:rPr>
          <w:sz w:val="24"/>
          <w:szCs w:val="24"/>
        </w:rPr>
        <w:t>, namely violence and further offences being committed.</w:t>
      </w:r>
      <w:r w:rsidR="00117BFD">
        <w:rPr>
          <w:sz w:val="24"/>
          <w:szCs w:val="24"/>
        </w:rPr>
        <w:t xml:space="preserve"> My training allowed me to self-regulate through emotional awareness (CoP, 2020).</w:t>
      </w:r>
    </w:p>
    <w:p w14:paraId="10F43BA4" w14:textId="77777777" w:rsidR="00A363BA" w:rsidRDefault="00A363BA" w:rsidP="00E6298B">
      <w:pPr>
        <w:ind w:right="107"/>
        <w:jc w:val="both"/>
        <w:rPr>
          <w:sz w:val="24"/>
          <w:szCs w:val="24"/>
        </w:rPr>
      </w:pPr>
    </w:p>
    <w:p w14:paraId="4619AC6D" w14:textId="77777777" w:rsidR="00B9715A" w:rsidRDefault="00727844" w:rsidP="00E6298B">
      <w:pPr>
        <w:ind w:right="107"/>
        <w:jc w:val="both"/>
        <w:rPr>
          <w:sz w:val="24"/>
          <w:szCs w:val="24"/>
        </w:rPr>
      </w:pPr>
      <w:r>
        <w:rPr>
          <w:sz w:val="24"/>
          <w:szCs w:val="24"/>
        </w:rPr>
        <w:t xml:space="preserve">Upon reflection, effective communication was key in gaining details from the initial venue owner efficiently and </w:t>
      </w:r>
      <w:r w:rsidR="00CC4290">
        <w:rPr>
          <w:sz w:val="24"/>
          <w:szCs w:val="24"/>
        </w:rPr>
        <w:t xml:space="preserve">quickly, which led to searching in the rough area in which the male was reported to later be. </w:t>
      </w:r>
    </w:p>
    <w:p w14:paraId="5085312E" w14:textId="48C7D20F" w:rsidR="00727844" w:rsidRDefault="00CC4290" w:rsidP="00E6298B">
      <w:pPr>
        <w:ind w:right="107"/>
        <w:jc w:val="both"/>
        <w:rPr>
          <w:sz w:val="24"/>
          <w:szCs w:val="24"/>
        </w:rPr>
      </w:pPr>
      <w:r>
        <w:rPr>
          <w:sz w:val="24"/>
          <w:szCs w:val="24"/>
        </w:rPr>
        <w:t xml:space="preserve">Initial rapport building was effective, but ultimately wasn’t enough to defeat the </w:t>
      </w:r>
      <w:r w:rsidR="00083405">
        <w:rPr>
          <w:sz w:val="24"/>
          <w:szCs w:val="24"/>
        </w:rPr>
        <w:t>e</w:t>
      </w:r>
      <w:r>
        <w:rPr>
          <w:sz w:val="24"/>
          <w:szCs w:val="24"/>
        </w:rPr>
        <w:t>ffect of alcohol and drugs the suspect had taken. Mental health of the suspect also played a part</w:t>
      </w:r>
      <w:r w:rsidR="00EC42B6">
        <w:rPr>
          <w:sz w:val="24"/>
          <w:szCs w:val="24"/>
        </w:rPr>
        <w:t>, which lead to the screaming and threats to officers and members of the public.</w:t>
      </w:r>
      <w:r w:rsidR="00C52B79">
        <w:rPr>
          <w:sz w:val="24"/>
          <w:szCs w:val="24"/>
        </w:rPr>
        <w:t xml:space="preserve"> Communication with the suspects family after the fact helped build trust in the police as I explained </w:t>
      </w:r>
      <w:r w:rsidR="00034345">
        <w:rPr>
          <w:sz w:val="24"/>
          <w:szCs w:val="24"/>
        </w:rPr>
        <w:t xml:space="preserve">that although four officers were involved in the restraint, it was for the safety of the suspect that this was the case, as he could be </w:t>
      </w:r>
      <w:r w:rsidR="00501E25">
        <w:rPr>
          <w:sz w:val="24"/>
          <w:szCs w:val="24"/>
        </w:rPr>
        <w:t>restrained more effectively, and lowered to the ground more gently.</w:t>
      </w:r>
    </w:p>
    <w:p w14:paraId="12803991" w14:textId="77777777" w:rsidR="00A3107C" w:rsidRDefault="00A3107C" w:rsidP="00E6298B">
      <w:pPr>
        <w:ind w:right="107"/>
        <w:jc w:val="both"/>
        <w:rPr>
          <w:sz w:val="24"/>
          <w:szCs w:val="24"/>
        </w:rPr>
      </w:pPr>
    </w:p>
    <w:p w14:paraId="4D7EC040" w14:textId="5D3ADC0B" w:rsidR="00A3107C" w:rsidRDefault="00A3107C" w:rsidP="00E6298B">
      <w:pPr>
        <w:ind w:right="107"/>
        <w:jc w:val="both"/>
        <w:rPr>
          <w:sz w:val="24"/>
          <w:szCs w:val="24"/>
        </w:rPr>
      </w:pPr>
      <w:r>
        <w:rPr>
          <w:sz w:val="24"/>
          <w:szCs w:val="24"/>
        </w:rPr>
        <w:t xml:space="preserve">The legislation is clear; </w:t>
      </w:r>
      <w:r w:rsidR="0017689D">
        <w:rPr>
          <w:sz w:val="24"/>
          <w:szCs w:val="24"/>
        </w:rPr>
        <w:t xml:space="preserve">Section 39 Criminal Justice Act 1988 defines common assault </w:t>
      </w:r>
      <w:r w:rsidR="005528CF">
        <w:rPr>
          <w:sz w:val="24"/>
          <w:szCs w:val="24"/>
        </w:rPr>
        <w:t>and battery as “</w:t>
      </w:r>
      <w:r w:rsidR="007418E7">
        <w:rPr>
          <w:sz w:val="24"/>
          <w:szCs w:val="24"/>
        </w:rPr>
        <w:t>any act</w:t>
      </w:r>
      <w:r w:rsidR="00666B70">
        <w:rPr>
          <w:sz w:val="24"/>
          <w:szCs w:val="24"/>
        </w:rPr>
        <w:t xml:space="preserve">…by which a person intentionally or recklessly causes another to </w:t>
      </w:r>
      <w:r w:rsidR="001C6FC5">
        <w:rPr>
          <w:sz w:val="24"/>
          <w:szCs w:val="24"/>
        </w:rPr>
        <w:t xml:space="preserve">suffer or apprehend immediate unlawful violence” and a battery is </w:t>
      </w:r>
      <w:r w:rsidR="00C06AD9">
        <w:rPr>
          <w:sz w:val="24"/>
          <w:szCs w:val="24"/>
        </w:rPr>
        <w:t>prescribed as the intentional or reckless application of unlawful force upon another</w:t>
      </w:r>
      <w:r w:rsidR="003E0518">
        <w:rPr>
          <w:sz w:val="24"/>
          <w:szCs w:val="24"/>
        </w:rPr>
        <w:t xml:space="preserve"> (Crown Prosecution Service, 2022).</w:t>
      </w:r>
    </w:p>
    <w:p w14:paraId="6523DD6D" w14:textId="5FBB3FF7" w:rsidR="003E0518" w:rsidRDefault="003E0518" w:rsidP="00E6298B">
      <w:pPr>
        <w:ind w:right="107"/>
        <w:jc w:val="both"/>
        <w:rPr>
          <w:sz w:val="24"/>
          <w:szCs w:val="24"/>
        </w:rPr>
      </w:pPr>
    </w:p>
    <w:p w14:paraId="50527C22" w14:textId="528C5031" w:rsidR="003E0518" w:rsidRDefault="003E0518" w:rsidP="000B2E30">
      <w:pPr>
        <w:ind w:right="107"/>
        <w:jc w:val="both"/>
        <w:rPr>
          <w:sz w:val="24"/>
          <w:szCs w:val="24"/>
        </w:rPr>
      </w:pPr>
      <w:r>
        <w:rPr>
          <w:sz w:val="24"/>
          <w:szCs w:val="24"/>
        </w:rPr>
        <w:t xml:space="preserve">Equally so, the legislation around use of force by police is governed by </w:t>
      </w:r>
      <w:r w:rsidR="004C5BAC">
        <w:rPr>
          <w:sz w:val="24"/>
          <w:szCs w:val="24"/>
        </w:rPr>
        <w:t>common law, the Police and Criminal Evidence Act 1984 (PACE) and the Criminal Law Act</w:t>
      </w:r>
      <w:r w:rsidR="00625448">
        <w:rPr>
          <w:sz w:val="24"/>
          <w:szCs w:val="24"/>
        </w:rPr>
        <w:t xml:space="preserve"> 1967</w:t>
      </w:r>
      <w:r w:rsidR="00CE5924">
        <w:rPr>
          <w:sz w:val="24"/>
          <w:szCs w:val="24"/>
        </w:rPr>
        <w:t xml:space="preserve">. Section 3 of the latter legislative provision </w:t>
      </w:r>
      <w:r w:rsidR="000B2E30">
        <w:rPr>
          <w:sz w:val="24"/>
          <w:szCs w:val="24"/>
        </w:rPr>
        <w:t>provides “a</w:t>
      </w:r>
      <w:r w:rsidR="000B2E30" w:rsidRPr="000B2E30">
        <w:rPr>
          <w:sz w:val="24"/>
          <w:szCs w:val="24"/>
        </w:rPr>
        <w:t xml:space="preserve"> person may use such force as is reasonable in the circumstances in the prevention of crime, or in the effecting</w:t>
      </w:r>
      <w:r w:rsidR="000B2E30">
        <w:rPr>
          <w:sz w:val="24"/>
          <w:szCs w:val="24"/>
        </w:rPr>
        <w:t xml:space="preserve"> </w:t>
      </w:r>
      <w:r w:rsidR="000B2E30" w:rsidRPr="000B2E30">
        <w:rPr>
          <w:sz w:val="24"/>
          <w:szCs w:val="24"/>
        </w:rPr>
        <w:t>or assisting in the lawful arrest of offenders or suspected offenders, or of persons unlawfully at large”</w:t>
      </w:r>
      <w:r w:rsidR="00BC0B52">
        <w:rPr>
          <w:sz w:val="24"/>
          <w:szCs w:val="24"/>
        </w:rPr>
        <w:t xml:space="preserve">. </w:t>
      </w:r>
      <w:r w:rsidR="001219E3">
        <w:rPr>
          <w:sz w:val="24"/>
          <w:szCs w:val="24"/>
        </w:rPr>
        <w:t xml:space="preserve">PACE section 117 allows a constable to use </w:t>
      </w:r>
      <w:r w:rsidR="00B45085">
        <w:rPr>
          <w:sz w:val="24"/>
          <w:szCs w:val="24"/>
        </w:rPr>
        <w:t>reasonable force when executing any police power held withing the same Act, up to and including arrest.</w:t>
      </w:r>
    </w:p>
    <w:p w14:paraId="3C8D9C26" w14:textId="77777777" w:rsidR="00E62A1A" w:rsidRDefault="00E62A1A" w:rsidP="000B2E30">
      <w:pPr>
        <w:ind w:right="107"/>
        <w:jc w:val="both"/>
        <w:rPr>
          <w:sz w:val="24"/>
          <w:szCs w:val="24"/>
        </w:rPr>
      </w:pPr>
    </w:p>
    <w:p w14:paraId="2A13C6D1" w14:textId="2737C6A5" w:rsidR="00E62A1A" w:rsidRDefault="00E62A1A" w:rsidP="000B2E30">
      <w:pPr>
        <w:ind w:right="107"/>
        <w:jc w:val="both"/>
        <w:rPr>
          <w:sz w:val="24"/>
          <w:szCs w:val="24"/>
        </w:rPr>
      </w:pPr>
      <w:r>
        <w:rPr>
          <w:sz w:val="24"/>
          <w:szCs w:val="24"/>
        </w:rPr>
        <w:t xml:space="preserve">Actions by the police, including </w:t>
      </w:r>
      <w:r w:rsidR="00AA06BA">
        <w:rPr>
          <w:sz w:val="24"/>
          <w:szCs w:val="24"/>
        </w:rPr>
        <w:t xml:space="preserve">those actions governed by PACE must always be </w:t>
      </w:r>
      <w:proofErr w:type="spellStart"/>
      <w:r w:rsidR="00AA06BA">
        <w:rPr>
          <w:sz w:val="24"/>
          <w:szCs w:val="24"/>
        </w:rPr>
        <w:t>JPLANE’d</w:t>
      </w:r>
      <w:proofErr w:type="spellEnd"/>
      <w:r w:rsidR="00AA06BA">
        <w:rPr>
          <w:sz w:val="24"/>
          <w:szCs w:val="24"/>
        </w:rPr>
        <w:t>; that is, Justified, Proportionate</w:t>
      </w:r>
      <w:r w:rsidR="0074443F">
        <w:rPr>
          <w:sz w:val="24"/>
          <w:szCs w:val="24"/>
        </w:rPr>
        <w:t>, L</w:t>
      </w:r>
      <w:r w:rsidR="00207E5E">
        <w:rPr>
          <w:sz w:val="24"/>
          <w:szCs w:val="24"/>
        </w:rPr>
        <w:t xml:space="preserve">egal, Accountable, Necessary and Ethical. </w:t>
      </w:r>
      <w:r w:rsidR="002B4A9E">
        <w:rPr>
          <w:sz w:val="24"/>
          <w:szCs w:val="24"/>
        </w:rPr>
        <w:t>This involves spinning the National Decision Model (NDM)</w:t>
      </w:r>
      <w:r w:rsidR="00F703BA">
        <w:rPr>
          <w:sz w:val="24"/>
          <w:szCs w:val="24"/>
        </w:rPr>
        <w:t xml:space="preserve"> which </w:t>
      </w:r>
      <w:r w:rsidR="006A61B4">
        <w:rPr>
          <w:sz w:val="24"/>
          <w:szCs w:val="24"/>
        </w:rPr>
        <w:t xml:space="preserve">means </w:t>
      </w:r>
      <w:r w:rsidR="002B4A9E">
        <w:rPr>
          <w:sz w:val="24"/>
          <w:szCs w:val="24"/>
        </w:rPr>
        <w:t>taking into account</w:t>
      </w:r>
      <w:r w:rsidR="00791708">
        <w:rPr>
          <w:sz w:val="24"/>
          <w:szCs w:val="24"/>
        </w:rPr>
        <w:t xml:space="preserve"> the scenario in front of you, allowing you to come to a logical and </w:t>
      </w:r>
      <w:proofErr w:type="gramStart"/>
      <w:r w:rsidR="00791708">
        <w:rPr>
          <w:sz w:val="24"/>
          <w:szCs w:val="24"/>
        </w:rPr>
        <w:t>evidence based</w:t>
      </w:r>
      <w:proofErr w:type="gramEnd"/>
      <w:r w:rsidR="00791708">
        <w:rPr>
          <w:sz w:val="24"/>
          <w:szCs w:val="24"/>
        </w:rPr>
        <w:t xml:space="preserve"> </w:t>
      </w:r>
      <w:r w:rsidR="00F703BA">
        <w:rPr>
          <w:sz w:val="24"/>
          <w:szCs w:val="24"/>
        </w:rPr>
        <w:t>approach to a situation</w:t>
      </w:r>
      <w:r w:rsidR="006A61B4">
        <w:rPr>
          <w:sz w:val="24"/>
          <w:szCs w:val="24"/>
        </w:rPr>
        <w:t xml:space="preserve">. The NDM allows a gathering of information, followed by a threat assessment of the risks, encourages </w:t>
      </w:r>
      <w:proofErr w:type="gramStart"/>
      <w:r w:rsidR="000152B4">
        <w:rPr>
          <w:sz w:val="24"/>
          <w:szCs w:val="24"/>
        </w:rPr>
        <w:t>taking into account</w:t>
      </w:r>
      <w:proofErr w:type="gramEnd"/>
      <w:r w:rsidR="000152B4">
        <w:rPr>
          <w:sz w:val="24"/>
          <w:szCs w:val="24"/>
        </w:rPr>
        <w:t xml:space="preserve"> the policies and procedures that apply, which provide you with your options and back-up plans, before you take action and review the effectiveness of your actions</w:t>
      </w:r>
      <w:r w:rsidR="00873B39">
        <w:rPr>
          <w:sz w:val="24"/>
          <w:szCs w:val="24"/>
        </w:rPr>
        <w:t xml:space="preserve"> (College of Policing, 2014).</w:t>
      </w:r>
    </w:p>
    <w:p w14:paraId="3BEBBB78" w14:textId="77777777" w:rsidR="00873B39" w:rsidRDefault="00873B39" w:rsidP="000B2E30">
      <w:pPr>
        <w:ind w:right="107"/>
        <w:jc w:val="both"/>
        <w:rPr>
          <w:sz w:val="24"/>
          <w:szCs w:val="24"/>
        </w:rPr>
      </w:pPr>
    </w:p>
    <w:p w14:paraId="22D46AD8" w14:textId="01CD0A20" w:rsidR="00873B39" w:rsidRDefault="009B4FCA" w:rsidP="000B2E30">
      <w:pPr>
        <w:ind w:right="107"/>
        <w:jc w:val="both"/>
        <w:rPr>
          <w:sz w:val="24"/>
          <w:szCs w:val="24"/>
        </w:rPr>
      </w:pPr>
      <w:r>
        <w:rPr>
          <w:sz w:val="24"/>
          <w:szCs w:val="24"/>
        </w:rPr>
        <w:t xml:space="preserve">Flanagan stated </w:t>
      </w:r>
      <w:r w:rsidR="001E4CF4">
        <w:rPr>
          <w:sz w:val="24"/>
          <w:szCs w:val="24"/>
        </w:rPr>
        <w:t xml:space="preserve">the NDM will mean police officers will have to “use greater professional judgement, take greater risks in their </w:t>
      </w:r>
      <w:r w:rsidR="00690551">
        <w:rPr>
          <w:sz w:val="24"/>
          <w:szCs w:val="24"/>
        </w:rPr>
        <w:t>decision making and use th</w:t>
      </w:r>
      <w:r w:rsidR="00042D04">
        <w:rPr>
          <w:sz w:val="24"/>
          <w:szCs w:val="24"/>
        </w:rPr>
        <w:t xml:space="preserve">eir </w:t>
      </w:r>
      <w:r w:rsidR="00690551">
        <w:rPr>
          <w:sz w:val="24"/>
          <w:szCs w:val="24"/>
        </w:rPr>
        <w:t>discretion in order to achieve the highest levels of trust and confiden</w:t>
      </w:r>
      <w:r w:rsidR="00042D04">
        <w:rPr>
          <w:sz w:val="24"/>
          <w:szCs w:val="24"/>
        </w:rPr>
        <w:t>ce…”. Here, Flanagan recognises that a training manual cannot train you for all eventualities and provide contingencies for every scenario, but that by equipping officers with a nationally agreed model, officers can come to their own judgement and will receive support so long as they can show their actions were evidence based and that all options were considered.</w:t>
      </w:r>
      <w:r w:rsidR="00E12598">
        <w:rPr>
          <w:sz w:val="24"/>
          <w:szCs w:val="24"/>
        </w:rPr>
        <w:t xml:space="preserve"> (Flanagan, 2008)</w:t>
      </w:r>
    </w:p>
    <w:p w14:paraId="146B9E13" w14:textId="77777777" w:rsidR="00042D04" w:rsidRDefault="00042D04" w:rsidP="000B2E30">
      <w:pPr>
        <w:ind w:right="107"/>
        <w:jc w:val="both"/>
        <w:rPr>
          <w:sz w:val="24"/>
          <w:szCs w:val="24"/>
        </w:rPr>
      </w:pPr>
    </w:p>
    <w:p w14:paraId="1E51F208" w14:textId="0411714A" w:rsidR="00042D04" w:rsidRDefault="00042D04" w:rsidP="000B2E30">
      <w:pPr>
        <w:ind w:right="107"/>
        <w:jc w:val="both"/>
        <w:rPr>
          <w:sz w:val="24"/>
          <w:szCs w:val="24"/>
        </w:rPr>
      </w:pPr>
      <w:r>
        <w:rPr>
          <w:sz w:val="24"/>
          <w:szCs w:val="24"/>
        </w:rPr>
        <w:t xml:space="preserve">Flanagan goes on to say that in doing this, officers will be aware they have “the support of their force and that there are clear and consistent standards against which their behaviour will be judged”. This is key, so that officers are empowered in making decisions without relying heavily on supervisors, and provided that the </w:t>
      </w:r>
      <w:r w:rsidR="00872416">
        <w:rPr>
          <w:sz w:val="24"/>
          <w:szCs w:val="24"/>
        </w:rPr>
        <w:t>actions are proportionate and based on a sound</w:t>
      </w:r>
      <w:r w:rsidR="00793A1D">
        <w:rPr>
          <w:sz w:val="24"/>
          <w:szCs w:val="24"/>
        </w:rPr>
        <w:t xml:space="preserve"> </w:t>
      </w:r>
      <w:r w:rsidR="00437E53">
        <w:rPr>
          <w:sz w:val="24"/>
          <w:szCs w:val="24"/>
        </w:rPr>
        <w:t>judgement and a s</w:t>
      </w:r>
      <w:r w:rsidR="00C7179E">
        <w:rPr>
          <w:sz w:val="24"/>
          <w:szCs w:val="24"/>
        </w:rPr>
        <w:t xml:space="preserve">olid grounding of information and risk assessment available </w:t>
      </w:r>
      <w:r w:rsidR="00C7179E">
        <w:rPr>
          <w:sz w:val="24"/>
          <w:szCs w:val="24"/>
        </w:rPr>
        <w:lastRenderedPageBreak/>
        <w:t>to the officer at the time, then he or she shall receive the total support of his or her police force.</w:t>
      </w:r>
      <w:r w:rsidR="00E12598">
        <w:rPr>
          <w:sz w:val="24"/>
          <w:szCs w:val="24"/>
        </w:rPr>
        <w:t xml:space="preserve"> (Flanagan, 2008)</w:t>
      </w:r>
    </w:p>
    <w:p w14:paraId="62539D34" w14:textId="77777777" w:rsidR="00E01FBF" w:rsidRDefault="00E01FBF" w:rsidP="000B2E30">
      <w:pPr>
        <w:ind w:right="107"/>
        <w:jc w:val="both"/>
        <w:rPr>
          <w:sz w:val="24"/>
          <w:szCs w:val="24"/>
        </w:rPr>
      </w:pPr>
    </w:p>
    <w:p w14:paraId="55702B55" w14:textId="2DB0FD2D" w:rsidR="004C7FBB" w:rsidRDefault="00E01FBF" w:rsidP="00E6298B">
      <w:pPr>
        <w:ind w:right="107"/>
        <w:jc w:val="both"/>
        <w:rPr>
          <w:sz w:val="24"/>
          <w:szCs w:val="24"/>
        </w:rPr>
      </w:pPr>
      <w:r>
        <w:rPr>
          <w:sz w:val="24"/>
          <w:szCs w:val="24"/>
        </w:rPr>
        <w:t xml:space="preserve">Upon final </w:t>
      </w:r>
      <w:r w:rsidR="00BD59F9">
        <w:rPr>
          <w:sz w:val="24"/>
          <w:szCs w:val="24"/>
        </w:rPr>
        <w:t xml:space="preserve">reflection of the incident using Jaspers ERA Cycle (Jasper, 2013), I feel that </w:t>
      </w:r>
      <w:r w:rsidR="00D566A2">
        <w:rPr>
          <w:sz w:val="24"/>
          <w:szCs w:val="24"/>
        </w:rPr>
        <w:t xml:space="preserve">the experience of giving the suspect the opportunity to walk out of the bar without getting “hands on” was very trusting, and showed that I as a police officer can deal with situations without going </w:t>
      </w:r>
      <w:r w:rsidR="00421C5B">
        <w:rPr>
          <w:sz w:val="24"/>
          <w:szCs w:val="24"/>
        </w:rPr>
        <w:t xml:space="preserve">into incidents over-zealously and applying force and handcuffs without fully ascertaining whether the risk warranted such restraint (especially as I’d have to justify </w:t>
      </w:r>
      <w:r w:rsidR="003C6CFA">
        <w:rPr>
          <w:sz w:val="24"/>
          <w:szCs w:val="24"/>
        </w:rPr>
        <w:t>it afterwards)</w:t>
      </w:r>
      <w:r w:rsidR="004C7FBB">
        <w:rPr>
          <w:sz w:val="24"/>
          <w:szCs w:val="24"/>
        </w:rPr>
        <w:t xml:space="preserve">#, but when the suspect upped the ante, I was able to respond </w:t>
      </w:r>
      <w:r w:rsidR="00654C93">
        <w:rPr>
          <w:sz w:val="24"/>
          <w:szCs w:val="24"/>
        </w:rPr>
        <w:t>promptly and effectively, in a proportionate and reasonable manner that prioritised the safety of myself, my colleagues, the suspect and the public.</w:t>
      </w:r>
    </w:p>
    <w:p w14:paraId="273FC316" w14:textId="77777777" w:rsidR="008414DE" w:rsidRDefault="008414DE" w:rsidP="00E6298B">
      <w:pPr>
        <w:ind w:right="107"/>
        <w:jc w:val="both"/>
        <w:rPr>
          <w:sz w:val="24"/>
          <w:szCs w:val="24"/>
        </w:rPr>
      </w:pPr>
    </w:p>
    <w:p w14:paraId="39FFB5AF" w14:textId="77777777" w:rsidR="006A238C" w:rsidRDefault="001676F4" w:rsidP="00E6298B">
      <w:pPr>
        <w:ind w:right="107"/>
        <w:jc w:val="both"/>
        <w:rPr>
          <w:sz w:val="24"/>
          <w:szCs w:val="24"/>
        </w:rPr>
      </w:pPr>
      <w:r>
        <w:rPr>
          <w:sz w:val="24"/>
          <w:szCs w:val="24"/>
        </w:rPr>
        <w:t>The time I have had since the incident to reflect</w:t>
      </w:r>
      <w:r w:rsidR="005B0916">
        <w:rPr>
          <w:sz w:val="24"/>
          <w:szCs w:val="24"/>
        </w:rPr>
        <w:t xml:space="preserve"> has allowed me to </w:t>
      </w:r>
      <w:proofErr w:type="gramStart"/>
      <w:r w:rsidR="005B0916">
        <w:rPr>
          <w:sz w:val="24"/>
          <w:szCs w:val="24"/>
        </w:rPr>
        <w:t>plan ahead</w:t>
      </w:r>
      <w:proofErr w:type="gramEnd"/>
      <w:r w:rsidR="005B0916">
        <w:rPr>
          <w:sz w:val="24"/>
          <w:szCs w:val="24"/>
        </w:rPr>
        <w:t xml:space="preserve"> for the future, and perhaps next time I would apply the handcuffs sooner, so that the suspect wouldn’t have the opportunity to </w:t>
      </w:r>
      <w:r w:rsidR="009E5AAC">
        <w:rPr>
          <w:sz w:val="24"/>
          <w:szCs w:val="24"/>
        </w:rPr>
        <w:t xml:space="preserve">become violent and irate without some level of restraint. The ERA Cycle </w:t>
      </w:r>
      <w:r w:rsidR="00D57089">
        <w:rPr>
          <w:sz w:val="24"/>
          <w:szCs w:val="24"/>
        </w:rPr>
        <w:t>permits me to reflect on experiences to inform my future actions, and I find this more useful</w:t>
      </w:r>
      <w:r w:rsidR="00A673A7">
        <w:rPr>
          <w:sz w:val="24"/>
          <w:szCs w:val="24"/>
        </w:rPr>
        <w:t xml:space="preserve"> than just going into each incident with a new approach. My </w:t>
      </w:r>
      <w:proofErr w:type="gramStart"/>
      <w:r w:rsidR="00A673A7">
        <w:rPr>
          <w:sz w:val="24"/>
          <w:szCs w:val="24"/>
        </w:rPr>
        <w:t>past experience</w:t>
      </w:r>
      <w:proofErr w:type="gramEnd"/>
      <w:r w:rsidR="00A673A7">
        <w:rPr>
          <w:sz w:val="24"/>
          <w:szCs w:val="24"/>
        </w:rPr>
        <w:t xml:space="preserve"> and reflection can help me reduce the risks at incidents by taking decisive action earlier, rather than wait </w:t>
      </w:r>
      <w:r w:rsidR="00DF3AA2">
        <w:rPr>
          <w:sz w:val="24"/>
          <w:szCs w:val="24"/>
        </w:rPr>
        <w:t>until</w:t>
      </w:r>
      <w:r w:rsidR="00A673A7">
        <w:rPr>
          <w:sz w:val="24"/>
          <w:szCs w:val="24"/>
        </w:rPr>
        <w:t xml:space="preserve"> a suspect escalates a situation.</w:t>
      </w:r>
      <w:r w:rsidR="00AD6249">
        <w:rPr>
          <w:sz w:val="24"/>
          <w:szCs w:val="24"/>
        </w:rPr>
        <w:t xml:space="preserve"> </w:t>
      </w:r>
    </w:p>
    <w:p w14:paraId="20B50D22" w14:textId="77777777" w:rsidR="006A238C" w:rsidRDefault="006A238C" w:rsidP="00E6298B">
      <w:pPr>
        <w:ind w:right="107"/>
        <w:jc w:val="both"/>
        <w:rPr>
          <w:sz w:val="24"/>
          <w:szCs w:val="24"/>
        </w:rPr>
      </w:pPr>
    </w:p>
    <w:p w14:paraId="19EDA39E" w14:textId="12AB080A" w:rsidR="001676F4" w:rsidRDefault="001C5C7D" w:rsidP="00E6298B">
      <w:pPr>
        <w:ind w:right="107"/>
        <w:jc w:val="both"/>
        <w:rPr>
          <w:sz w:val="24"/>
          <w:szCs w:val="24"/>
        </w:rPr>
      </w:pPr>
      <w:r>
        <w:rPr>
          <w:sz w:val="24"/>
          <w:szCs w:val="24"/>
        </w:rPr>
        <w:t>In contrast</w:t>
      </w:r>
      <w:r w:rsidR="006A238C">
        <w:rPr>
          <w:sz w:val="24"/>
          <w:szCs w:val="24"/>
        </w:rPr>
        <w:t>, p</w:t>
      </w:r>
      <w:r w:rsidR="00AD6249">
        <w:rPr>
          <w:sz w:val="24"/>
          <w:szCs w:val="24"/>
        </w:rPr>
        <w:t xml:space="preserve">erhaps </w:t>
      </w:r>
      <w:r w:rsidR="00040B22">
        <w:rPr>
          <w:sz w:val="24"/>
          <w:szCs w:val="24"/>
        </w:rPr>
        <w:t xml:space="preserve">Kolb’s Cycle </w:t>
      </w:r>
      <w:r w:rsidR="00040B22" w:rsidRPr="00040B22">
        <w:rPr>
          <w:sz w:val="24"/>
          <w:szCs w:val="24"/>
        </w:rPr>
        <w:t>(Kolb, 1984)</w:t>
      </w:r>
      <w:r w:rsidR="00040B22">
        <w:rPr>
          <w:sz w:val="24"/>
          <w:szCs w:val="24"/>
        </w:rPr>
        <w:t xml:space="preserve"> would allow more of an opportunity for enhanced reflection upon my experiences, due to the extra steps required to reach the conclusion,</w:t>
      </w:r>
      <w:r w:rsidR="004C0E88">
        <w:rPr>
          <w:sz w:val="24"/>
          <w:szCs w:val="24"/>
        </w:rPr>
        <w:t xml:space="preserve"> and this Cycle also allows for “active experimentation” which, </w:t>
      </w:r>
      <w:r w:rsidR="00565727">
        <w:rPr>
          <w:sz w:val="24"/>
          <w:szCs w:val="24"/>
        </w:rPr>
        <w:t xml:space="preserve">particularly </w:t>
      </w:r>
      <w:r w:rsidR="004C0E88">
        <w:rPr>
          <w:sz w:val="24"/>
          <w:szCs w:val="24"/>
        </w:rPr>
        <w:t xml:space="preserve">during the early parts of my police career, could prove useful as </w:t>
      </w:r>
      <w:r w:rsidR="00565727">
        <w:rPr>
          <w:sz w:val="24"/>
          <w:szCs w:val="24"/>
        </w:rPr>
        <w:t>experimenting</w:t>
      </w:r>
      <w:r w:rsidR="004C0E88">
        <w:rPr>
          <w:sz w:val="24"/>
          <w:szCs w:val="24"/>
        </w:rPr>
        <w:t xml:space="preserve"> with different approaches will allow me to see which works best</w:t>
      </w:r>
      <w:r w:rsidR="00565727">
        <w:rPr>
          <w:sz w:val="24"/>
          <w:szCs w:val="24"/>
        </w:rPr>
        <w:t xml:space="preserve"> for each differing scenario</w:t>
      </w:r>
      <w:r w:rsidR="004C0E88">
        <w:rPr>
          <w:sz w:val="24"/>
          <w:szCs w:val="24"/>
        </w:rPr>
        <w:t xml:space="preserve">, and therefore allow me to use that approach more widely </w:t>
      </w:r>
      <w:r w:rsidR="0013006B">
        <w:rPr>
          <w:sz w:val="24"/>
          <w:szCs w:val="24"/>
        </w:rPr>
        <w:t xml:space="preserve">across different </w:t>
      </w:r>
      <w:r w:rsidR="006A238C">
        <w:rPr>
          <w:sz w:val="24"/>
          <w:szCs w:val="24"/>
        </w:rPr>
        <w:t>yet</w:t>
      </w:r>
      <w:r w:rsidR="0013006B">
        <w:rPr>
          <w:sz w:val="24"/>
          <w:szCs w:val="24"/>
        </w:rPr>
        <w:t xml:space="preserve"> similar incidents </w:t>
      </w:r>
      <w:r w:rsidR="004C0E88">
        <w:rPr>
          <w:sz w:val="24"/>
          <w:szCs w:val="24"/>
        </w:rPr>
        <w:t>when I am a far more experienced officer</w:t>
      </w:r>
      <w:r w:rsidR="003A4EA8">
        <w:rPr>
          <w:sz w:val="24"/>
          <w:szCs w:val="24"/>
        </w:rPr>
        <w:t xml:space="preserve">. It is often these experienced officers I work with that have extensive experience, have </w:t>
      </w:r>
      <w:r w:rsidR="0056321A">
        <w:rPr>
          <w:sz w:val="24"/>
          <w:szCs w:val="24"/>
        </w:rPr>
        <w:t>experimented</w:t>
      </w:r>
      <w:r w:rsidR="003A4EA8">
        <w:rPr>
          <w:sz w:val="24"/>
          <w:szCs w:val="24"/>
        </w:rPr>
        <w:t xml:space="preserve"> with different ways of dealing, and now have a repertoire of </w:t>
      </w:r>
      <w:r w:rsidR="007F4C88">
        <w:rPr>
          <w:sz w:val="24"/>
          <w:szCs w:val="24"/>
        </w:rPr>
        <w:t>tried and tested methods</w:t>
      </w:r>
      <w:r w:rsidR="0056321A">
        <w:rPr>
          <w:sz w:val="24"/>
          <w:szCs w:val="24"/>
        </w:rPr>
        <w:t xml:space="preserve"> when dealing with an incident</w:t>
      </w:r>
      <w:r w:rsidR="007F4C88">
        <w:rPr>
          <w:sz w:val="24"/>
          <w:szCs w:val="24"/>
        </w:rPr>
        <w:t xml:space="preserve">. Working with different </w:t>
      </w:r>
      <w:r w:rsidR="00EC14E9">
        <w:rPr>
          <w:sz w:val="24"/>
          <w:szCs w:val="24"/>
        </w:rPr>
        <w:t>officers</w:t>
      </w:r>
      <w:r w:rsidR="007F4C88">
        <w:rPr>
          <w:sz w:val="24"/>
          <w:szCs w:val="24"/>
        </w:rPr>
        <w:t xml:space="preserve"> has given me an opportunity to see how differently they can approach things, reflective of what their experience is of what has worked in the past.</w:t>
      </w:r>
      <w:r w:rsidR="00EC14E9">
        <w:rPr>
          <w:sz w:val="24"/>
          <w:szCs w:val="24"/>
        </w:rPr>
        <w:t xml:space="preserve"> Equally, this has made me realise that one approach may work differently for different officers due to, inter alia, their </w:t>
      </w:r>
      <w:r w:rsidR="007C060F">
        <w:rPr>
          <w:sz w:val="24"/>
          <w:szCs w:val="24"/>
        </w:rPr>
        <w:t xml:space="preserve">physical </w:t>
      </w:r>
      <w:r w:rsidR="00EC14E9">
        <w:rPr>
          <w:sz w:val="24"/>
          <w:szCs w:val="24"/>
        </w:rPr>
        <w:t xml:space="preserve">presentation, </w:t>
      </w:r>
      <w:r w:rsidR="007C060F">
        <w:rPr>
          <w:sz w:val="24"/>
          <w:szCs w:val="24"/>
        </w:rPr>
        <w:t xml:space="preserve">their </w:t>
      </w:r>
      <w:r w:rsidR="00EC14E9">
        <w:rPr>
          <w:sz w:val="24"/>
          <w:szCs w:val="24"/>
        </w:rPr>
        <w:t xml:space="preserve">age and even </w:t>
      </w:r>
      <w:r w:rsidR="007C060F">
        <w:rPr>
          <w:sz w:val="24"/>
          <w:szCs w:val="24"/>
        </w:rPr>
        <w:t xml:space="preserve">their </w:t>
      </w:r>
      <w:r w:rsidR="00EC14E9">
        <w:rPr>
          <w:sz w:val="24"/>
          <w:szCs w:val="24"/>
        </w:rPr>
        <w:t>gender</w:t>
      </w:r>
      <w:r w:rsidR="000D2A53">
        <w:rPr>
          <w:sz w:val="24"/>
          <w:szCs w:val="24"/>
        </w:rPr>
        <w:t>, so this has encouraged me to have the confidence to build up my experience and come up with my own approaches, that may not work for everyone, but work for me.</w:t>
      </w:r>
    </w:p>
    <w:p w14:paraId="1E594E04" w14:textId="46607226" w:rsidR="0088429E" w:rsidRPr="00270EEB" w:rsidRDefault="0088429E" w:rsidP="00B27CEF">
      <w:pPr>
        <w:ind w:right="107"/>
        <w:jc w:val="both"/>
        <w:rPr>
          <w:sz w:val="24"/>
          <w:szCs w:val="24"/>
        </w:rPr>
      </w:pPr>
    </w:p>
    <w:p w14:paraId="607A0D29" w14:textId="015F1C50" w:rsidR="00AA666E" w:rsidRDefault="009B0361" w:rsidP="00E6298B">
      <w:pPr>
        <w:ind w:right="107"/>
        <w:jc w:val="both"/>
        <w:rPr>
          <w:b/>
          <w:bCs/>
          <w:sz w:val="24"/>
          <w:szCs w:val="24"/>
        </w:rPr>
      </w:pPr>
      <w:r w:rsidRPr="009B0361">
        <w:rPr>
          <w:b/>
          <w:bCs/>
          <w:sz w:val="24"/>
          <w:szCs w:val="24"/>
        </w:rPr>
        <w:t>WORD COUNT: 1983 words</w:t>
      </w:r>
    </w:p>
    <w:p w14:paraId="74AB95E8" w14:textId="77777777" w:rsidR="009B0361" w:rsidRDefault="009B0361" w:rsidP="00E6298B">
      <w:pPr>
        <w:ind w:right="107"/>
        <w:jc w:val="both"/>
        <w:rPr>
          <w:b/>
          <w:bCs/>
          <w:sz w:val="24"/>
          <w:szCs w:val="24"/>
        </w:rPr>
      </w:pPr>
    </w:p>
    <w:p w14:paraId="4E7A115F" w14:textId="77777777" w:rsidR="009B0361" w:rsidRPr="009B0361" w:rsidRDefault="009B0361" w:rsidP="00E6298B">
      <w:pPr>
        <w:ind w:right="107"/>
        <w:jc w:val="both"/>
        <w:rPr>
          <w:b/>
          <w:bCs/>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B996F7C" w14:textId="17AE65F2" w:rsidR="00B3508B" w:rsidRDefault="00C17437" w:rsidP="00E6298B">
      <w:pPr>
        <w:ind w:right="107"/>
        <w:jc w:val="both"/>
        <w:rPr>
          <w:sz w:val="24"/>
          <w:szCs w:val="24"/>
        </w:rPr>
      </w:pPr>
      <w:r>
        <w:rPr>
          <w:sz w:val="24"/>
          <w:szCs w:val="24"/>
        </w:rPr>
        <w:t>Victims play a pivotal role in the criminal justice system</w:t>
      </w:r>
      <w:r w:rsidR="0034189E">
        <w:rPr>
          <w:sz w:val="24"/>
          <w:szCs w:val="24"/>
        </w:rPr>
        <w:t>; their testimony is often a crucial piece of key evidence within the investigation into an incident</w:t>
      </w:r>
      <w:r w:rsidR="007D6064">
        <w:rPr>
          <w:sz w:val="24"/>
          <w:szCs w:val="24"/>
        </w:rPr>
        <w:t xml:space="preserve">. Works have been completed to ensure that best evidence is achieved from victims by supporting them through the whole process, so that they feel involved in </w:t>
      </w:r>
      <w:r w:rsidR="00F23B37">
        <w:rPr>
          <w:sz w:val="24"/>
          <w:szCs w:val="24"/>
        </w:rPr>
        <w:t xml:space="preserve">attaining justice for themselves. The Victims Code </w:t>
      </w:r>
      <w:proofErr w:type="gramStart"/>
      <w:r w:rsidR="00F23B37">
        <w:rPr>
          <w:sz w:val="24"/>
          <w:szCs w:val="24"/>
        </w:rPr>
        <w:t>Of</w:t>
      </w:r>
      <w:proofErr w:type="gramEnd"/>
      <w:r w:rsidR="00F23B37">
        <w:rPr>
          <w:sz w:val="24"/>
          <w:szCs w:val="24"/>
        </w:rPr>
        <w:t xml:space="preserve"> Practice </w:t>
      </w:r>
      <w:r w:rsidR="00E27F60">
        <w:rPr>
          <w:sz w:val="24"/>
          <w:szCs w:val="24"/>
        </w:rPr>
        <w:t>(Ministry of Justice (MOJ) 2020)</w:t>
      </w:r>
      <w:r w:rsidR="005B4CEA">
        <w:rPr>
          <w:sz w:val="24"/>
          <w:szCs w:val="24"/>
        </w:rPr>
        <w:t xml:space="preserve"> </w:t>
      </w:r>
      <w:r w:rsidR="00787413">
        <w:rPr>
          <w:sz w:val="24"/>
          <w:szCs w:val="24"/>
        </w:rPr>
        <w:t xml:space="preserve">sets out the </w:t>
      </w:r>
      <w:r w:rsidR="005904B5">
        <w:rPr>
          <w:sz w:val="24"/>
          <w:szCs w:val="24"/>
        </w:rPr>
        <w:t xml:space="preserve">services and the </w:t>
      </w:r>
      <w:r w:rsidR="00787413">
        <w:rPr>
          <w:sz w:val="24"/>
          <w:szCs w:val="24"/>
        </w:rPr>
        <w:t xml:space="preserve">minimum standard of </w:t>
      </w:r>
      <w:r w:rsidR="005904B5">
        <w:rPr>
          <w:sz w:val="24"/>
          <w:szCs w:val="24"/>
        </w:rPr>
        <w:t xml:space="preserve">these services </w:t>
      </w:r>
      <w:r w:rsidR="00526BE7">
        <w:rPr>
          <w:sz w:val="24"/>
          <w:szCs w:val="24"/>
        </w:rPr>
        <w:t xml:space="preserve">to be provided by service providers to </w:t>
      </w:r>
      <w:r w:rsidR="00787413">
        <w:rPr>
          <w:sz w:val="24"/>
          <w:szCs w:val="24"/>
        </w:rPr>
        <w:t>victims of crime</w:t>
      </w:r>
      <w:r w:rsidR="00526BE7">
        <w:rPr>
          <w:sz w:val="24"/>
          <w:szCs w:val="24"/>
        </w:rPr>
        <w:t xml:space="preserve"> (MOJ 2020).</w:t>
      </w:r>
      <w:r w:rsidR="001B7F43">
        <w:rPr>
          <w:sz w:val="24"/>
          <w:szCs w:val="24"/>
        </w:rPr>
        <w:t xml:space="preserve"> The Code defines a victim as a person who has suffered harm, whether that be physical, mental</w:t>
      </w:r>
      <w:r w:rsidR="00F239BD">
        <w:rPr>
          <w:sz w:val="24"/>
          <w:szCs w:val="24"/>
        </w:rPr>
        <w:t xml:space="preserve">, </w:t>
      </w:r>
      <w:proofErr w:type="gramStart"/>
      <w:r w:rsidR="00F239BD">
        <w:rPr>
          <w:sz w:val="24"/>
          <w:szCs w:val="24"/>
        </w:rPr>
        <w:t>emotional</w:t>
      </w:r>
      <w:proofErr w:type="gramEnd"/>
      <w:r w:rsidR="00F239BD">
        <w:rPr>
          <w:sz w:val="24"/>
          <w:szCs w:val="24"/>
        </w:rPr>
        <w:t xml:space="preserve"> or economic as a direct result of a criminal offence (MOJ 2020). </w:t>
      </w:r>
      <w:r w:rsidR="00B3508B">
        <w:rPr>
          <w:sz w:val="24"/>
          <w:szCs w:val="24"/>
        </w:rPr>
        <w:t xml:space="preserve">The definition also allows a close relative of someone who died </w:t>
      </w:r>
      <w:proofErr w:type="gramStart"/>
      <w:r w:rsidR="00B3508B">
        <w:rPr>
          <w:sz w:val="24"/>
          <w:szCs w:val="24"/>
        </w:rPr>
        <w:t>as a result of</w:t>
      </w:r>
      <w:proofErr w:type="gramEnd"/>
      <w:r w:rsidR="00B3508B">
        <w:rPr>
          <w:sz w:val="24"/>
          <w:szCs w:val="24"/>
        </w:rPr>
        <w:t xml:space="preserve"> a criminal offence, to be classified as a victim.</w:t>
      </w:r>
    </w:p>
    <w:p w14:paraId="214731BD" w14:textId="77777777" w:rsidR="00B3508B" w:rsidRDefault="00B3508B" w:rsidP="00E6298B">
      <w:pPr>
        <w:ind w:right="107"/>
        <w:jc w:val="both"/>
        <w:rPr>
          <w:sz w:val="24"/>
          <w:szCs w:val="24"/>
        </w:rPr>
      </w:pPr>
    </w:p>
    <w:p w14:paraId="24B10B7D" w14:textId="70B004B0" w:rsidR="005D77F1" w:rsidRDefault="005D77F1" w:rsidP="00E6298B">
      <w:pPr>
        <w:ind w:right="107"/>
        <w:jc w:val="both"/>
        <w:rPr>
          <w:sz w:val="24"/>
          <w:szCs w:val="24"/>
        </w:rPr>
      </w:pPr>
      <w:r>
        <w:rPr>
          <w:sz w:val="24"/>
          <w:szCs w:val="24"/>
        </w:rPr>
        <w:t>The Code provides for 12 Victims Rights, outlining basic expectations that a victim of a criminal offence should receive (MOJ 2020).</w:t>
      </w:r>
      <w:r w:rsidR="0037209B">
        <w:rPr>
          <w:sz w:val="24"/>
          <w:szCs w:val="24"/>
        </w:rPr>
        <w:t xml:space="preserve"> Some of the Rights will be discussed in some depth below, but </w:t>
      </w:r>
      <w:r w:rsidR="002141EF">
        <w:rPr>
          <w:sz w:val="24"/>
          <w:szCs w:val="24"/>
        </w:rPr>
        <w:t xml:space="preserve">only </w:t>
      </w:r>
      <w:r w:rsidR="000B6960">
        <w:rPr>
          <w:sz w:val="24"/>
          <w:szCs w:val="24"/>
        </w:rPr>
        <w:t>some of the Rights</w:t>
      </w:r>
      <w:r w:rsidR="002141EF">
        <w:rPr>
          <w:sz w:val="24"/>
          <w:szCs w:val="24"/>
        </w:rPr>
        <w:t xml:space="preserve"> that </w:t>
      </w:r>
      <w:proofErr w:type="gramStart"/>
      <w:r w:rsidR="002141EF">
        <w:rPr>
          <w:sz w:val="24"/>
          <w:szCs w:val="24"/>
        </w:rPr>
        <w:t>can be demonstrably be</w:t>
      </w:r>
      <w:proofErr w:type="gramEnd"/>
      <w:r w:rsidR="002141EF">
        <w:rPr>
          <w:sz w:val="24"/>
          <w:szCs w:val="24"/>
        </w:rPr>
        <w:t xml:space="preserve"> applied to the specific victim.</w:t>
      </w:r>
    </w:p>
    <w:p w14:paraId="0CBDEC6F" w14:textId="77777777" w:rsidR="005D77F1" w:rsidRDefault="005D77F1" w:rsidP="00E6298B">
      <w:pPr>
        <w:ind w:right="107"/>
        <w:jc w:val="both"/>
        <w:rPr>
          <w:sz w:val="24"/>
          <w:szCs w:val="24"/>
        </w:rPr>
      </w:pPr>
    </w:p>
    <w:p w14:paraId="3AED1DB3" w14:textId="22DBD1DB" w:rsidR="00E416C2" w:rsidRDefault="00CD35B5" w:rsidP="00E6298B">
      <w:pPr>
        <w:ind w:right="107"/>
        <w:jc w:val="both"/>
        <w:rPr>
          <w:sz w:val="24"/>
          <w:szCs w:val="24"/>
        </w:rPr>
      </w:pPr>
      <w:r>
        <w:rPr>
          <w:sz w:val="24"/>
          <w:szCs w:val="24"/>
        </w:rPr>
        <w:t>I attended an incident where a</w:t>
      </w:r>
      <w:r w:rsidR="005375F3">
        <w:rPr>
          <w:sz w:val="24"/>
          <w:szCs w:val="24"/>
        </w:rPr>
        <w:t xml:space="preserve"> Polish lady had been the victim of a domestic assault by her partner. Upon realising that the lady did not speak fluent English</w:t>
      </w:r>
      <w:r w:rsidR="008A4B85">
        <w:rPr>
          <w:sz w:val="24"/>
          <w:szCs w:val="24"/>
        </w:rPr>
        <w:t xml:space="preserve">, to get around the language barrier, </w:t>
      </w:r>
      <w:r w:rsidR="005375F3">
        <w:rPr>
          <w:sz w:val="24"/>
          <w:szCs w:val="24"/>
        </w:rPr>
        <w:t>I offered to provide her a telephone call to Language Line</w:t>
      </w:r>
      <w:r w:rsidR="00183AAF">
        <w:rPr>
          <w:sz w:val="24"/>
          <w:szCs w:val="24"/>
        </w:rPr>
        <w:t xml:space="preserve"> or if I could call someone to attend the address </w:t>
      </w:r>
      <w:proofErr w:type="gramStart"/>
      <w:r w:rsidR="00183AAF">
        <w:rPr>
          <w:sz w:val="24"/>
          <w:szCs w:val="24"/>
        </w:rPr>
        <w:t>in order to</w:t>
      </w:r>
      <w:proofErr w:type="gramEnd"/>
      <w:r w:rsidR="00183AAF">
        <w:rPr>
          <w:sz w:val="24"/>
          <w:szCs w:val="24"/>
        </w:rPr>
        <w:t xml:space="preserve"> support her</w:t>
      </w:r>
      <w:r w:rsidR="000F55CD">
        <w:rPr>
          <w:sz w:val="24"/>
          <w:szCs w:val="24"/>
        </w:rPr>
        <w:t>, in line with Right 1 of the Code</w:t>
      </w:r>
      <w:r w:rsidR="00E416C2">
        <w:rPr>
          <w:sz w:val="24"/>
          <w:szCs w:val="24"/>
        </w:rPr>
        <w:t xml:space="preserve"> (MOJ 2020), the right to be understood and understand</w:t>
      </w:r>
      <w:r w:rsidR="00183AAF">
        <w:rPr>
          <w:sz w:val="24"/>
          <w:szCs w:val="24"/>
        </w:rPr>
        <w:t>. Her culture</w:t>
      </w:r>
      <w:r w:rsidR="00831B24">
        <w:rPr>
          <w:sz w:val="24"/>
          <w:szCs w:val="24"/>
        </w:rPr>
        <w:t xml:space="preserve">, she explained, compelled her to forgo help and turn down assistance, but begrudgingly accepted the offer of Language Line after encouragement and an </w:t>
      </w:r>
      <w:proofErr w:type="gramStart"/>
      <w:r w:rsidR="00AF09E4">
        <w:rPr>
          <w:sz w:val="24"/>
          <w:szCs w:val="24"/>
        </w:rPr>
        <w:t>easy to understand</w:t>
      </w:r>
      <w:proofErr w:type="gramEnd"/>
      <w:r w:rsidR="00AF09E4">
        <w:rPr>
          <w:sz w:val="24"/>
          <w:szCs w:val="24"/>
        </w:rPr>
        <w:t xml:space="preserve"> explanation of how important it was that we were able to promptly investigate the offence which had taken place. I had to be understanding of her culture and do my best to explain the benefits of her cooperating with </w:t>
      </w:r>
      <w:r w:rsidR="00AF09E4">
        <w:rPr>
          <w:sz w:val="24"/>
          <w:szCs w:val="24"/>
        </w:rPr>
        <w:lastRenderedPageBreak/>
        <w:t>the police investigation</w:t>
      </w:r>
      <w:r w:rsidR="008A7F7F">
        <w:rPr>
          <w:sz w:val="24"/>
          <w:szCs w:val="24"/>
        </w:rPr>
        <w:t xml:space="preserve"> </w:t>
      </w:r>
      <w:proofErr w:type="gramStart"/>
      <w:r w:rsidR="008A7F7F">
        <w:rPr>
          <w:sz w:val="24"/>
          <w:szCs w:val="24"/>
        </w:rPr>
        <w:t>and also</w:t>
      </w:r>
      <w:proofErr w:type="gramEnd"/>
      <w:r w:rsidR="008A7F7F">
        <w:rPr>
          <w:sz w:val="24"/>
          <w:szCs w:val="24"/>
        </w:rPr>
        <w:t xml:space="preserve"> outline the support available to her currently and the extra safeguards we could put in place should be go forward and make a complaint.</w:t>
      </w:r>
      <w:r w:rsidR="00877FD3">
        <w:rPr>
          <w:sz w:val="24"/>
          <w:szCs w:val="24"/>
        </w:rPr>
        <w:t xml:space="preserve"> </w:t>
      </w:r>
    </w:p>
    <w:p w14:paraId="2494CACA" w14:textId="0AE62A30" w:rsidR="005375F3" w:rsidRDefault="00877FD3" w:rsidP="00E6298B">
      <w:pPr>
        <w:ind w:right="107"/>
        <w:jc w:val="both"/>
        <w:rPr>
          <w:sz w:val="24"/>
          <w:szCs w:val="24"/>
        </w:rPr>
      </w:pPr>
      <w:r>
        <w:rPr>
          <w:sz w:val="24"/>
          <w:szCs w:val="24"/>
        </w:rPr>
        <w:t>Domestic violence is taken very seriously by police and other government agencies</w:t>
      </w:r>
      <w:r w:rsidR="00CF6643">
        <w:rPr>
          <w:sz w:val="24"/>
          <w:szCs w:val="24"/>
        </w:rPr>
        <w:t xml:space="preserve">. Police are </w:t>
      </w:r>
      <w:r w:rsidR="00943AA5">
        <w:rPr>
          <w:sz w:val="24"/>
          <w:szCs w:val="24"/>
        </w:rPr>
        <w:t xml:space="preserve">forced to taken ‘positive action’ when faced with a domestic incident, which involves arresting the perpetrator if there has been an assault, or removing one of the </w:t>
      </w:r>
      <w:proofErr w:type="gramStart"/>
      <w:r w:rsidR="00943AA5">
        <w:rPr>
          <w:sz w:val="24"/>
          <w:szCs w:val="24"/>
        </w:rPr>
        <w:t>part</w:t>
      </w:r>
      <w:r w:rsidR="00DF6E66">
        <w:rPr>
          <w:sz w:val="24"/>
          <w:szCs w:val="24"/>
        </w:rPr>
        <w:t>y’s</w:t>
      </w:r>
      <w:proofErr w:type="gramEnd"/>
      <w:r w:rsidR="00DF6E66">
        <w:rPr>
          <w:sz w:val="24"/>
          <w:szCs w:val="24"/>
        </w:rPr>
        <w:t xml:space="preserve"> to an alternative address if there has been no criminal offence committed.</w:t>
      </w:r>
      <w:r w:rsidR="00A77452">
        <w:rPr>
          <w:sz w:val="24"/>
          <w:szCs w:val="24"/>
        </w:rPr>
        <w:t xml:space="preserve"> </w:t>
      </w:r>
      <w:r w:rsidR="00585F4B">
        <w:rPr>
          <w:sz w:val="24"/>
          <w:szCs w:val="24"/>
        </w:rPr>
        <w:t>This is to protect and safeguard the victim (College of Policing, 2018).</w:t>
      </w:r>
    </w:p>
    <w:p w14:paraId="54B503DF" w14:textId="77777777" w:rsidR="008A4B85" w:rsidRDefault="008A4B85" w:rsidP="00E6298B">
      <w:pPr>
        <w:ind w:right="107"/>
        <w:jc w:val="both"/>
        <w:rPr>
          <w:sz w:val="24"/>
          <w:szCs w:val="24"/>
        </w:rPr>
      </w:pPr>
    </w:p>
    <w:p w14:paraId="3A50D88B" w14:textId="2C1C263F" w:rsidR="008A4B85" w:rsidRDefault="00411A73" w:rsidP="00527591">
      <w:pPr>
        <w:ind w:right="107"/>
        <w:jc w:val="both"/>
        <w:rPr>
          <w:sz w:val="24"/>
          <w:szCs w:val="24"/>
        </w:rPr>
      </w:pPr>
      <w:r>
        <w:rPr>
          <w:sz w:val="24"/>
          <w:szCs w:val="24"/>
        </w:rPr>
        <w:t>With regards to Right 4, I explained that I could submit a victim referral document so that victim support services would be in touch to provide a tailored service</w:t>
      </w:r>
      <w:r w:rsidR="00D90AC4">
        <w:rPr>
          <w:sz w:val="24"/>
          <w:szCs w:val="24"/>
        </w:rPr>
        <w:t>.</w:t>
      </w:r>
      <w:r w:rsidR="00505D12">
        <w:rPr>
          <w:sz w:val="24"/>
          <w:szCs w:val="24"/>
        </w:rPr>
        <w:t xml:space="preserve"> I explained an </w:t>
      </w:r>
      <w:r w:rsidR="00505D12" w:rsidRPr="00505D12">
        <w:rPr>
          <w:sz w:val="24"/>
          <w:szCs w:val="24"/>
        </w:rPr>
        <w:t>Independent Domestic Violence Advis</w:t>
      </w:r>
      <w:r w:rsidR="00FC40A8">
        <w:rPr>
          <w:sz w:val="24"/>
          <w:szCs w:val="24"/>
        </w:rPr>
        <w:t>e</w:t>
      </w:r>
      <w:r w:rsidR="00505D12" w:rsidRPr="00505D12">
        <w:rPr>
          <w:sz w:val="24"/>
          <w:szCs w:val="24"/>
        </w:rPr>
        <w:t>r (IDVA)</w:t>
      </w:r>
      <w:r w:rsidR="00505D12">
        <w:rPr>
          <w:sz w:val="24"/>
          <w:szCs w:val="24"/>
        </w:rPr>
        <w:t xml:space="preserve"> would be in touch to discuss options such as panic alarms and CCTV, which would alleviate </w:t>
      </w:r>
      <w:r w:rsidR="004D1D94">
        <w:rPr>
          <w:sz w:val="24"/>
          <w:szCs w:val="24"/>
        </w:rPr>
        <w:t>some concerns the victim has.</w:t>
      </w:r>
      <w:r w:rsidR="00566631">
        <w:rPr>
          <w:sz w:val="24"/>
          <w:szCs w:val="24"/>
        </w:rPr>
        <w:t xml:space="preserve"> Furthermore, as an intimidated witness, in part due to the perpetrator being her partner, the lady was entitled to ‘special measures’ (introduced by </w:t>
      </w:r>
      <w:r w:rsidR="00527591">
        <w:rPr>
          <w:sz w:val="24"/>
          <w:szCs w:val="24"/>
        </w:rPr>
        <w:t xml:space="preserve">the </w:t>
      </w:r>
      <w:r w:rsidR="00527591" w:rsidRPr="00527591">
        <w:rPr>
          <w:sz w:val="24"/>
          <w:szCs w:val="24"/>
        </w:rPr>
        <w:t>Youth</w:t>
      </w:r>
      <w:r w:rsidR="00C664F6">
        <w:rPr>
          <w:sz w:val="24"/>
          <w:szCs w:val="24"/>
        </w:rPr>
        <w:t xml:space="preserve"> </w:t>
      </w:r>
      <w:r w:rsidR="00527591" w:rsidRPr="00527591">
        <w:rPr>
          <w:sz w:val="24"/>
          <w:szCs w:val="24"/>
        </w:rPr>
        <w:t>Justice and Criminal Evidence Act 1999 (YJCEA)</w:t>
      </w:r>
      <w:r w:rsidR="00940E8B">
        <w:rPr>
          <w:sz w:val="24"/>
          <w:szCs w:val="24"/>
        </w:rPr>
        <w:t xml:space="preserve">, which allow the lady to give evidence from behind a screen or via video link, so that </w:t>
      </w:r>
      <w:r w:rsidR="00031EFB">
        <w:rPr>
          <w:sz w:val="24"/>
          <w:szCs w:val="24"/>
        </w:rPr>
        <w:t>her partner is not visible to her during examination in chief and during cross examination by the defence.</w:t>
      </w:r>
    </w:p>
    <w:p w14:paraId="73088EEF" w14:textId="77777777" w:rsidR="00D90AC4" w:rsidRDefault="00D90AC4" w:rsidP="00E6298B">
      <w:pPr>
        <w:ind w:right="107"/>
        <w:jc w:val="both"/>
        <w:rPr>
          <w:sz w:val="24"/>
          <w:szCs w:val="24"/>
        </w:rPr>
      </w:pPr>
    </w:p>
    <w:p w14:paraId="4B3E58AD" w14:textId="5F2F1893" w:rsidR="00D90AC4" w:rsidRDefault="00D90AC4" w:rsidP="00E6298B">
      <w:pPr>
        <w:ind w:right="107"/>
        <w:jc w:val="both"/>
        <w:rPr>
          <w:sz w:val="24"/>
          <w:szCs w:val="24"/>
        </w:rPr>
      </w:pPr>
      <w:r>
        <w:rPr>
          <w:sz w:val="24"/>
          <w:szCs w:val="24"/>
        </w:rPr>
        <w:t>Each set of shifts, I would contact the lady to update her on the progress of the investigation, even if there was little or no progress</w:t>
      </w:r>
      <w:r w:rsidR="0038659C">
        <w:rPr>
          <w:sz w:val="24"/>
          <w:szCs w:val="24"/>
        </w:rPr>
        <w:t xml:space="preserve">. This was in line with Right </w:t>
      </w:r>
      <w:proofErr w:type="gramStart"/>
      <w:r w:rsidR="0038659C">
        <w:rPr>
          <w:sz w:val="24"/>
          <w:szCs w:val="24"/>
        </w:rPr>
        <w:t>6, and</w:t>
      </w:r>
      <w:proofErr w:type="gramEnd"/>
      <w:r w:rsidR="0038659C">
        <w:rPr>
          <w:sz w:val="24"/>
          <w:szCs w:val="24"/>
        </w:rPr>
        <w:t xml:space="preserve"> is important so that victims feel like a part of the process for justice.</w:t>
      </w:r>
      <w:r w:rsidR="00467C15">
        <w:rPr>
          <w:sz w:val="24"/>
          <w:szCs w:val="24"/>
        </w:rPr>
        <w:t xml:space="preserve"> I feel that lots of victims are let down by this, as when officers are sick or on a course or on annual leave for extended periods, there is no one to complete their work on their behalf and definitely no one to contact victims with updates. I feel the service </w:t>
      </w:r>
      <w:r w:rsidR="0039222B">
        <w:rPr>
          <w:sz w:val="24"/>
          <w:szCs w:val="24"/>
        </w:rPr>
        <w:t>falls short of what is expected, and by not putting measures in place to combat the shortfalls, the service is only going to reduce in effectiveness due to it being simply inefficient a</w:t>
      </w:r>
      <w:r w:rsidR="00264C29">
        <w:rPr>
          <w:sz w:val="24"/>
          <w:szCs w:val="24"/>
        </w:rPr>
        <w:t xml:space="preserve">s it relies on a utopian world where the officer in the case works every day on a </w:t>
      </w:r>
      <w:r w:rsidR="00661F0E">
        <w:rPr>
          <w:sz w:val="24"/>
          <w:szCs w:val="24"/>
        </w:rPr>
        <w:t xml:space="preserve">sole </w:t>
      </w:r>
      <w:r w:rsidR="00264C29">
        <w:rPr>
          <w:sz w:val="24"/>
          <w:szCs w:val="24"/>
        </w:rPr>
        <w:t xml:space="preserve">case until resolution and is available to update victims </w:t>
      </w:r>
      <w:r w:rsidR="00661F0E">
        <w:rPr>
          <w:sz w:val="24"/>
          <w:szCs w:val="24"/>
        </w:rPr>
        <w:t>as soon as there is an update.</w:t>
      </w:r>
    </w:p>
    <w:p w14:paraId="3DECC9DF" w14:textId="77777777" w:rsidR="0038659C" w:rsidRDefault="0038659C" w:rsidP="00E6298B">
      <w:pPr>
        <w:ind w:right="107"/>
        <w:jc w:val="both"/>
        <w:rPr>
          <w:sz w:val="24"/>
          <w:szCs w:val="24"/>
        </w:rPr>
      </w:pPr>
    </w:p>
    <w:p w14:paraId="409C53C5" w14:textId="4D534A73" w:rsidR="0038659C" w:rsidRDefault="0038659C" w:rsidP="00E6298B">
      <w:pPr>
        <w:ind w:right="107"/>
        <w:jc w:val="both"/>
        <w:rPr>
          <w:sz w:val="24"/>
          <w:szCs w:val="24"/>
        </w:rPr>
      </w:pPr>
      <w:r>
        <w:rPr>
          <w:sz w:val="24"/>
          <w:szCs w:val="24"/>
        </w:rPr>
        <w:t>I revisited the lady a short while after the incident, and explain</w:t>
      </w:r>
      <w:r w:rsidR="00976FA2">
        <w:rPr>
          <w:sz w:val="24"/>
          <w:szCs w:val="24"/>
        </w:rPr>
        <w:t>ed</w:t>
      </w:r>
      <w:r>
        <w:rPr>
          <w:sz w:val="24"/>
          <w:szCs w:val="24"/>
        </w:rPr>
        <w:t xml:space="preserve"> how she could make a victim personal statement in accordance with Right 7 of the code, so that she could explain to the court how the crime has affected her, which can be</w:t>
      </w:r>
      <w:r w:rsidR="00312517">
        <w:rPr>
          <w:sz w:val="24"/>
          <w:szCs w:val="24"/>
        </w:rPr>
        <w:t xml:space="preserve"> presented to the court after conviction</w:t>
      </w:r>
      <w:r w:rsidR="00076F09">
        <w:rPr>
          <w:sz w:val="24"/>
          <w:szCs w:val="24"/>
        </w:rPr>
        <w:t xml:space="preserve"> so it can</w:t>
      </w:r>
      <w:r>
        <w:rPr>
          <w:sz w:val="24"/>
          <w:szCs w:val="24"/>
        </w:rPr>
        <w:t xml:space="preserve"> </w:t>
      </w:r>
      <w:proofErr w:type="gramStart"/>
      <w:r>
        <w:rPr>
          <w:sz w:val="24"/>
          <w:szCs w:val="24"/>
        </w:rPr>
        <w:t>taken</w:t>
      </w:r>
      <w:proofErr w:type="gramEnd"/>
      <w:r>
        <w:rPr>
          <w:sz w:val="24"/>
          <w:szCs w:val="24"/>
        </w:rPr>
        <w:t xml:space="preserve"> into consideration for </w:t>
      </w:r>
      <w:r w:rsidR="00976FA2">
        <w:rPr>
          <w:sz w:val="24"/>
          <w:szCs w:val="24"/>
        </w:rPr>
        <w:t>sentencing.</w:t>
      </w:r>
      <w:r w:rsidR="00B460BD">
        <w:rPr>
          <w:sz w:val="24"/>
          <w:szCs w:val="24"/>
        </w:rPr>
        <w:t xml:space="preserve"> </w:t>
      </w:r>
      <w:r w:rsidR="00586EE2">
        <w:rPr>
          <w:sz w:val="24"/>
          <w:szCs w:val="24"/>
        </w:rPr>
        <w:t>This</w:t>
      </w:r>
      <w:r w:rsidR="001976DA">
        <w:rPr>
          <w:sz w:val="24"/>
          <w:szCs w:val="24"/>
        </w:rPr>
        <w:t xml:space="preserve"> process</w:t>
      </w:r>
      <w:r w:rsidR="00586EE2">
        <w:rPr>
          <w:sz w:val="24"/>
          <w:szCs w:val="24"/>
        </w:rPr>
        <w:t xml:space="preserve"> should be explained by police officers when </w:t>
      </w:r>
      <w:r w:rsidR="003423A9">
        <w:rPr>
          <w:sz w:val="24"/>
          <w:szCs w:val="24"/>
        </w:rPr>
        <w:t xml:space="preserve">the statement is </w:t>
      </w:r>
      <w:r w:rsidR="001976DA">
        <w:rPr>
          <w:sz w:val="24"/>
          <w:szCs w:val="24"/>
        </w:rPr>
        <w:t xml:space="preserve">initially </w:t>
      </w:r>
      <w:r w:rsidR="003423A9">
        <w:rPr>
          <w:sz w:val="24"/>
          <w:szCs w:val="24"/>
        </w:rPr>
        <w:t xml:space="preserve">taken but can be made </w:t>
      </w:r>
      <w:r w:rsidR="002E1111">
        <w:rPr>
          <w:sz w:val="24"/>
          <w:szCs w:val="24"/>
        </w:rPr>
        <w:t>at any point thereafter</w:t>
      </w:r>
      <w:r w:rsidR="001976DA">
        <w:rPr>
          <w:sz w:val="24"/>
          <w:szCs w:val="24"/>
        </w:rPr>
        <w:t xml:space="preserve"> and is often completer more thoroughly when a period of reflection has taken place</w:t>
      </w:r>
      <w:r w:rsidR="002E1111">
        <w:rPr>
          <w:sz w:val="24"/>
          <w:szCs w:val="24"/>
        </w:rPr>
        <w:t>.</w:t>
      </w:r>
      <w:r w:rsidR="001976DA">
        <w:rPr>
          <w:sz w:val="24"/>
          <w:szCs w:val="24"/>
        </w:rPr>
        <w:t xml:space="preserve"> </w:t>
      </w:r>
      <w:r w:rsidR="00B460BD">
        <w:rPr>
          <w:sz w:val="24"/>
          <w:szCs w:val="24"/>
        </w:rPr>
        <w:t xml:space="preserve">I think this is particularly impactful </w:t>
      </w:r>
      <w:r w:rsidR="005E212F">
        <w:rPr>
          <w:sz w:val="24"/>
          <w:szCs w:val="24"/>
        </w:rPr>
        <w:t>for the court to hear how her life has been affected so that the full gravity of the situation can be reflected in sentencing.</w:t>
      </w:r>
    </w:p>
    <w:p w14:paraId="136B1DE4" w14:textId="77777777" w:rsidR="005E212F" w:rsidRDefault="005E212F" w:rsidP="00E6298B">
      <w:pPr>
        <w:ind w:right="107"/>
        <w:jc w:val="both"/>
        <w:rPr>
          <w:sz w:val="24"/>
          <w:szCs w:val="24"/>
        </w:rPr>
      </w:pPr>
    </w:p>
    <w:p w14:paraId="12A8BBA1" w14:textId="729743CC" w:rsidR="000F7EC4" w:rsidRDefault="005E212F" w:rsidP="00E6298B">
      <w:pPr>
        <w:ind w:right="107"/>
        <w:jc w:val="both"/>
        <w:rPr>
          <w:sz w:val="24"/>
          <w:szCs w:val="24"/>
        </w:rPr>
      </w:pPr>
      <w:r>
        <w:rPr>
          <w:sz w:val="24"/>
          <w:szCs w:val="24"/>
        </w:rPr>
        <w:t>Poland is ranked at number 29 in the Violence Against Women Index</w:t>
      </w:r>
      <w:r w:rsidR="00144C07">
        <w:rPr>
          <w:sz w:val="24"/>
          <w:szCs w:val="24"/>
        </w:rPr>
        <w:t xml:space="preserve"> (of which the lower the number the less severe and widespread the criminality is in the country) </w:t>
      </w:r>
      <w:r>
        <w:rPr>
          <w:sz w:val="24"/>
          <w:szCs w:val="24"/>
        </w:rPr>
        <w:t xml:space="preserve">which is higher than </w:t>
      </w:r>
      <w:proofErr w:type="gramStart"/>
      <w:r w:rsidR="00F92FF1">
        <w:rPr>
          <w:sz w:val="24"/>
          <w:szCs w:val="24"/>
        </w:rPr>
        <w:t>the majority of</w:t>
      </w:r>
      <w:proofErr w:type="gramEnd"/>
      <w:r w:rsidR="00F92FF1">
        <w:rPr>
          <w:sz w:val="24"/>
          <w:szCs w:val="24"/>
        </w:rPr>
        <w:t xml:space="preserve"> </w:t>
      </w:r>
      <w:r w:rsidR="00DB2277">
        <w:rPr>
          <w:sz w:val="24"/>
          <w:szCs w:val="24"/>
        </w:rPr>
        <w:t>modern European countries</w:t>
      </w:r>
      <w:r w:rsidR="002964C9">
        <w:rPr>
          <w:sz w:val="24"/>
          <w:szCs w:val="24"/>
        </w:rPr>
        <w:t xml:space="preserve"> (Cepeda et al, 2022)</w:t>
      </w:r>
      <w:r w:rsidR="003913B7">
        <w:rPr>
          <w:sz w:val="24"/>
          <w:szCs w:val="24"/>
        </w:rPr>
        <w:t>.</w:t>
      </w:r>
      <w:r w:rsidR="003A236E">
        <w:rPr>
          <w:sz w:val="24"/>
          <w:szCs w:val="24"/>
        </w:rPr>
        <w:t xml:space="preserve"> </w:t>
      </w:r>
      <w:r w:rsidR="00282D14">
        <w:rPr>
          <w:sz w:val="24"/>
          <w:szCs w:val="24"/>
        </w:rPr>
        <w:t>The victim had made me</w:t>
      </w:r>
      <w:r w:rsidR="000F7EC4">
        <w:rPr>
          <w:sz w:val="24"/>
          <w:szCs w:val="24"/>
        </w:rPr>
        <w:t xml:space="preserve"> aware</w:t>
      </w:r>
      <w:r w:rsidR="00C77ADF">
        <w:rPr>
          <w:sz w:val="24"/>
          <w:szCs w:val="24"/>
        </w:rPr>
        <w:t xml:space="preserve"> that the </w:t>
      </w:r>
      <w:r w:rsidR="003A236E">
        <w:rPr>
          <w:sz w:val="24"/>
          <w:szCs w:val="24"/>
        </w:rPr>
        <w:t>perpetrator also originat</w:t>
      </w:r>
      <w:r w:rsidR="00C77ADF">
        <w:rPr>
          <w:sz w:val="24"/>
          <w:szCs w:val="24"/>
        </w:rPr>
        <w:t>ed</w:t>
      </w:r>
      <w:r w:rsidR="003A236E">
        <w:rPr>
          <w:sz w:val="24"/>
          <w:szCs w:val="24"/>
        </w:rPr>
        <w:t xml:space="preserve"> from Poland</w:t>
      </w:r>
      <w:r w:rsidR="000F7EC4">
        <w:rPr>
          <w:sz w:val="24"/>
          <w:szCs w:val="24"/>
        </w:rPr>
        <w:t xml:space="preserve">. </w:t>
      </w:r>
      <w:r w:rsidR="00490063">
        <w:rPr>
          <w:sz w:val="24"/>
          <w:szCs w:val="24"/>
        </w:rPr>
        <w:t>It was important for me to be impartial</w:t>
      </w:r>
      <w:r w:rsidR="00E353A0">
        <w:rPr>
          <w:sz w:val="24"/>
          <w:szCs w:val="24"/>
        </w:rPr>
        <w:t xml:space="preserve"> and not immediately apply the statis</w:t>
      </w:r>
      <w:r w:rsidR="00120543">
        <w:rPr>
          <w:sz w:val="24"/>
          <w:szCs w:val="24"/>
        </w:rPr>
        <w:t xml:space="preserve">tics to this scenario, so in my role as an evidence gatherer, </w:t>
      </w:r>
      <w:r w:rsidR="00BB1803">
        <w:rPr>
          <w:sz w:val="24"/>
          <w:szCs w:val="24"/>
        </w:rPr>
        <w:t xml:space="preserve">I </w:t>
      </w:r>
      <w:r w:rsidR="009B59EA">
        <w:rPr>
          <w:sz w:val="24"/>
          <w:szCs w:val="24"/>
        </w:rPr>
        <w:t>ensured I kept an open mind</w:t>
      </w:r>
      <w:r w:rsidR="0030072B">
        <w:rPr>
          <w:sz w:val="24"/>
          <w:szCs w:val="24"/>
        </w:rPr>
        <w:t xml:space="preserve"> so I could investigate without ‘tunnel vision’ towards a specific end goal, and instead </w:t>
      </w:r>
      <w:r w:rsidR="00DD6F59">
        <w:rPr>
          <w:sz w:val="24"/>
          <w:szCs w:val="24"/>
        </w:rPr>
        <w:t>was able to look at the bigger picture.</w:t>
      </w:r>
      <w:r w:rsidR="00B44DA0">
        <w:rPr>
          <w:sz w:val="24"/>
          <w:szCs w:val="24"/>
        </w:rPr>
        <w:t xml:space="preserve"> This is turn would provide a more balanced and fair case to court, improving </w:t>
      </w:r>
      <w:r w:rsidR="00F657D4">
        <w:rPr>
          <w:sz w:val="24"/>
          <w:szCs w:val="24"/>
        </w:rPr>
        <w:t>both the chances of a fair trial but also protecting the rights of the victim.</w:t>
      </w:r>
    </w:p>
    <w:p w14:paraId="2CBBEBE9" w14:textId="77777777" w:rsidR="000F7EC4" w:rsidRDefault="000F7EC4" w:rsidP="00E6298B">
      <w:pPr>
        <w:ind w:right="107"/>
        <w:jc w:val="both"/>
        <w:rPr>
          <w:sz w:val="24"/>
          <w:szCs w:val="24"/>
        </w:rPr>
      </w:pPr>
    </w:p>
    <w:p w14:paraId="688A1681" w14:textId="6E32C4FC" w:rsidR="005E212F" w:rsidRDefault="003A236E" w:rsidP="00E6298B">
      <w:pPr>
        <w:ind w:right="107"/>
        <w:jc w:val="both"/>
        <w:rPr>
          <w:sz w:val="24"/>
          <w:szCs w:val="24"/>
        </w:rPr>
      </w:pPr>
      <w:r>
        <w:rPr>
          <w:sz w:val="24"/>
          <w:szCs w:val="24"/>
        </w:rPr>
        <w:t xml:space="preserve">I knew it was of paramount importance to </w:t>
      </w:r>
      <w:r w:rsidR="007D6ECA">
        <w:rPr>
          <w:sz w:val="24"/>
          <w:szCs w:val="24"/>
        </w:rPr>
        <w:t>ensure a prompt investigation to ensure an equally prompt arrest</w:t>
      </w:r>
      <w:r w:rsidR="00F33543">
        <w:rPr>
          <w:sz w:val="24"/>
          <w:szCs w:val="24"/>
        </w:rPr>
        <w:t xml:space="preserve">, and </w:t>
      </w:r>
      <w:r w:rsidR="004B3AB9">
        <w:rPr>
          <w:sz w:val="24"/>
          <w:szCs w:val="24"/>
        </w:rPr>
        <w:t xml:space="preserve">therefore safeguard the victim and ensure her human rights are </w:t>
      </w:r>
      <w:r w:rsidR="004B3AB9">
        <w:rPr>
          <w:sz w:val="24"/>
          <w:szCs w:val="24"/>
        </w:rPr>
        <w:lastRenderedPageBreak/>
        <w:t>protected,</w:t>
      </w:r>
      <w:r w:rsidR="00A803D4">
        <w:rPr>
          <w:sz w:val="24"/>
          <w:szCs w:val="24"/>
        </w:rPr>
        <w:t xml:space="preserve"> namely the right to life and personal security. This </w:t>
      </w:r>
      <w:proofErr w:type="gramStart"/>
      <w:r w:rsidR="00A803D4">
        <w:rPr>
          <w:sz w:val="24"/>
          <w:szCs w:val="24"/>
        </w:rPr>
        <w:t>has to</w:t>
      </w:r>
      <w:proofErr w:type="gramEnd"/>
      <w:r w:rsidR="00A803D4">
        <w:rPr>
          <w:sz w:val="24"/>
          <w:szCs w:val="24"/>
        </w:rPr>
        <w:t xml:space="preserve"> be balanced against the right to a fair trial, </w:t>
      </w:r>
      <w:r w:rsidR="00A0359A">
        <w:rPr>
          <w:sz w:val="24"/>
          <w:szCs w:val="24"/>
        </w:rPr>
        <w:t>and right to liberty of the perpetrator, the latter of which can be forgone when making an arrest and placing a person in custody.</w:t>
      </w:r>
    </w:p>
    <w:p w14:paraId="1624F0CB" w14:textId="77777777" w:rsidR="0035527A" w:rsidRDefault="0035527A" w:rsidP="00E6298B">
      <w:pPr>
        <w:ind w:right="107"/>
        <w:jc w:val="both"/>
        <w:rPr>
          <w:sz w:val="24"/>
          <w:szCs w:val="24"/>
        </w:rPr>
      </w:pPr>
    </w:p>
    <w:p w14:paraId="71A1783A" w14:textId="6A54471D" w:rsidR="0035527A" w:rsidRDefault="0035527A" w:rsidP="00E6298B">
      <w:pPr>
        <w:ind w:right="107"/>
        <w:jc w:val="both"/>
        <w:rPr>
          <w:sz w:val="24"/>
          <w:szCs w:val="24"/>
        </w:rPr>
      </w:pPr>
      <w:r>
        <w:rPr>
          <w:sz w:val="24"/>
          <w:szCs w:val="24"/>
        </w:rPr>
        <w:t>On reflection, I had offered services to the lady so that she was treated equally and fairly as a victim</w:t>
      </w:r>
      <w:r w:rsidR="000E62A6">
        <w:rPr>
          <w:sz w:val="24"/>
          <w:szCs w:val="24"/>
        </w:rPr>
        <w:t xml:space="preserve">, and that she was not at a detriment because I did not speak her native language. I had to be understanding of her culture and adapt my approach to suit the </w:t>
      </w:r>
      <w:proofErr w:type="spellStart"/>
      <w:r w:rsidR="000E62A6">
        <w:rPr>
          <w:sz w:val="24"/>
          <w:szCs w:val="24"/>
        </w:rPr>
        <w:t>victims</w:t>
      </w:r>
      <w:proofErr w:type="spellEnd"/>
      <w:r w:rsidR="000E62A6">
        <w:rPr>
          <w:sz w:val="24"/>
          <w:szCs w:val="24"/>
        </w:rPr>
        <w:t xml:space="preserve"> needs.</w:t>
      </w:r>
      <w:r w:rsidR="00081341">
        <w:rPr>
          <w:sz w:val="24"/>
          <w:szCs w:val="24"/>
        </w:rPr>
        <w:t xml:space="preserve"> I wanted the lady to feel safe and welcome d</w:t>
      </w:r>
      <w:r w:rsidR="001D7580">
        <w:rPr>
          <w:sz w:val="24"/>
          <w:szCs w:val="24"/>
        </w:rPr>
        <w:t xml:space="preserve">uring her so far short time in the </w:t>
      </w:r>
      <w:proofErr w:type="gramStart"/>
      <w:r w:rsidR="001D7580">
        <w:rPr>
          <w:sz w:val="24"/>
          <w:szCs w:val="24"/>
        </w:rPr>
        <w:t>UK, and</w:t>
      </w:r>
      <w:proofErr w:type="gramEnd"/>
      <w:r w:rsidR="001D7580">
        <w:rPr>
          <w:sz w:val="24"/>
          <w:szCs w:val="24"/>
        </w:rPr>
        <w:t xml:space="preserve"> wanted to do right by her and investigate the offence thoroughly, promptly and effectively so that justice could be swiftly done, minimising the impact the lengthy court process would have on the victims life.</w:t>
      </w:r>
    </w:p>
    <w:p w14:paraId="5CBCF700" w14:textId="77777777" w:rsidR="00413427" w:rsidRDefault="00413427" w:rsidP="00E6298B">
      <w:pPr>
        <w:ind w:right="107"/>
        <w:jc w:val="both"/>
        <w:rPr>
          <w:sz w:val="24"/>
          <w:szCs w:val="24"/>
        </w:rPr>
      </w:pPr>
    </w:p>
    <w:p w14:paraId="72A18675" w14:textId="1E287F6F" w:rsidR="00413427" w:rsidRDefault="00413427" w:rsidP="00E6298B">
      <w:pPr>
        <w:ind w:right="107"/>
        <w:jc w:val="both"/>
        <w:rPr>
          <w:sz w:val="24"/>
          <w:szCs w:val="24"/>
        </w:rPr>
      </w:pPr>
      <w:r>
        <w:rPr>
          <w:sz w:val="24"/>
          <w:szCs w:val="24"/>
        </w:rPr>
        <w:t xml:space="preserve">With regards to domestic violence and abuse, </w:t>
      </w:r>
      <w:proofErr w:type="spellStart"/>
      <w:r>
        <w:rPr>
          <w:sz w:val="24"/>
          <w:szCs w:val="24"/>
        </w:rPr>
        <w:t>Goodmark</w:t>
      </w:r>
      <w:proofErr w:type="spellEnd"/>
      <w:r>
        <w:rPr>
          <w:sz w:val="24"/>
          <w:szCs w:val="24"/>
        </w:rPr>
        <w:t xml:space="preserve"> </w:t>
      </w:r>
      <w:r w:rsidR="002D76E1">
        <w:rPr>
          <w:sz w:val="24"/>
          <w:szCs w:val="24"/>
        </w:rPr>
        <w:t xml:space="preserve">shockingly suggests decriminalising domestic relationship violence citing that </w:t>
      </w:r>
      <w:r w:rsidR="00592EE2">
        <w:rPr>
          <w:sz w:val="24"/>
          <w:szCs w:val="24"/>
        </w:rPr>
        <w:t xml:space="preserve">they believe there is little to no evidence to suggest </w:t>
      </w:r>
      <w:r w:rsidR="001B6E86">
        <w:rPr>
          <w:sz w:val="24"/>
          <w:szCs w:val="24"/>
        </w:rPr>
        <w:t>a domestic abuse conviction deters future domestic abuse, quite the contrary, and further suggests that such a conviction puts such a strain on the relationship</w:t>
      </w:r>
      <w:r w:rsidR="00E10D8E">
        <w:rPr>
          <w:sz w:val="24"/>
          <w:szCs w:val="24"/>
        </w:rPr>
        <w:t xml:space="preserve"> between the parties should they continue relations that it stimulates further domestic abuse and violence (</w:t>
      </w:r>
      <w:proofErr w:type="spellStart"/>
      <w:r w:rsidR="00E10D8E">
        <w:rPr>
          <w:sz w:val="24"/>
          <w:szCs w:val="24"/>
        </w:rPr>
        <w:t>Goodmark</w:t>
      </w:r>
      <w:proofErr w:type="spellEnd"/>
      <w:r w:rsidR="00E10D8E">
        <w:rPr>
          <w:sz w:val="24"/>
          <w:szCs w:val="24"/>
        </w:rPr>
        <w:t xml:space="preserve">, </w:t>
      </w:r>
      <w:r w:rsidR="00E92948">
        <w:rPr>
          <w:sz w:val="24"/>
          <w:szCs w:val="24"/>
        </w:rPr>
        <w:t>2018).</w:t>
      </w:r>
      <w:r w:rsidR="008D31A0">
        <w:rPr>
          <w:sz w:val="24"/>
          <w:szCs w:val="24"/>
        </w:rPr>
        <w:t xml:space="preserve"> How any</w:t>
      </w:r>
      <w:r w:rsidR="0000681B">
        <w:rPr>
          <w:sz w:val="24"/>
          <w:szCs w:val="24"/>
        </w:rPr>
        <w:t xml:space="preserve"> </w:t>
      </w:r>
      <w:r w:rsidR="008D31A0">
        <w:rPr>
          <w:sz w:val="24"/>
          <w:szCs w:val="24"/>
        </w:rPr>
        <w:t>professional</w:t>
      </w:r>
      <w:r w:rsidR="0000681B">
        <w:rPr>
          <w:sz w:val="24"/>
          <w:szCs w:val="24"/>
        </w:rPr>
        <w:t xml:space="preserve"> sound of judgement</w:t>
      </w:r>
      <w:r w:rsidR="008D31A0">
        <w:rPr>
          <w:sz w:val="24"/>
          <w:szCs w:val="24"/>
        </w:rPr>
        <w:t xml:space="preserve">, academic or otherwise could suggest </w:t>
      </w:r>
      <w:r w:rsidR="00E9382C">
        <w:rPr>
          <w:sz w:val="24"/>
          <w:szCs w:val="24"/>
        </w:rPr>
        <w:t xml:space="preserve">that domestic violence perpetrators should escape a conviction should see </w:t>
      </w:r>
      <w:proofErr w:type="spellStart"/>
      <w:r w:rsidR="00E9382C">
        <w:rPr>
          <w:sz w:val="24"/>
          <w:szCs w:val="24"/>
        </w:rPr>
        <w:t>first hand</w:t>
      </w:r>
      <w:proofErr w:type="spellEnd"/>
      <w:r w:rsidR="00E9382C">
        <w:rPr>
          <w:sz w:val="24"/>
          <w:szCs w:val="24"/>
        </w:rPr>
        <w:t xml:space="preserve"> the</w:t>
      </w:r>
      <w:r w:rsidR="0000681B">
        <w:rPr>
          <w:sz w:val="24"/>
          <w:szCs w:val="24"/>
        </w:rPr>
        <w:t xml:space="preserve"> horrifying</w:t>
      </w:r>
      <w:r w:rsidR="00E9382C">
        <w:rPr>
          <w:sz w:val="24"/>
          <w:szCs w:val="24"/>
        </w:rPr>
        <w:t xml:space="preserve"> impact that their violence has on victims, both in the short and long term.</w:t>
      </w:r>
      <w:r w:rsidR="0000681B">
        <w:rPr>
          <w:sz w:val="24"/>
          <w:szCs w:val="24"/>
        </w:rPr>
        <w:t xml:space="preserve"> </w:t>
      </w:r>
      <w:proofErr w:type="spellStart"/>
      <w:r w:rsidR="0000681B">
        <w:rPr>
          <w:sz w:val="24"/>
          <w:szCs w:val="24"/>
        </w:rPr>
        <w:t>Good</w:t>
      </w:r>
      <w:r w:rsidR="009C0E03">
        <w:rPr>
          <w:sz w:val="24"/>
          <w:szCs w:val="24"/>
        </w:rPr>
        <w:t>mark</w:t>
      </w:r>
      <w:proofErr w:type="spellEnd"/>
      <w:r w:rsidR="009C0E03">
        <w:rPr>
          <w:sz w:val="24"/>
          <w:szCs w:val="24"/>
        </w:rPr>
        <w:t xml:space="preserve"> even goes as far to say the costs of imprisonment and criminalisation outweigh the benefit of criminalisation</w:t>
      </w:r>
      <w:r w:rsidR="00706A0A">
        <w:rPr>
          <w:sz w:val="24"/>
          <w:szCs w:val="24"/>
        </w:rPr>
        <w:t xml:space="preserve"> (</w:t>
      </w:r>
      <w:proofErr w:type="spellStart"/>
      <w:r w:rsidR="00706A0A">
        <w:rPr>
          <w:sz w:val="24"/>
          <w:szCs w:val="24"/>
        </w:rPr>
        <w:t>Goodmark</w:t>
      </w:r>
      <w:proofErr w:type="spellEnd"/>
      <w:r w:rsidR="00706A0A">
        <w:rPr>
          <w:sz w:val="24"/>
          <w:szCs w:val="24"/>
        </w:rPr>
        <w:t>, 2018 p.</w:t>
      </w:r>
      <w:r w:rsidR="00491CBA">
        <w:rPr>
          <w:sz w:val="24"/>
          <w:szCs w:val="24"/>
        </w:rPr>
        <w:t>142)</w:t>
      </w:r>
      <w:r w:rsidR="006D7B19">
        <w:rPr>
          <w:sz w:val="24"/>
          <w:szCs w:val="24"/>
        </w:rPr>
        <w:t xml:space="preserve">. I am unsure where this conclusion comes from especially when physical health is in jeopardy, requiring healthcare, and the </w:t>
      </w:r>
      <w:proofErr w:type="gramStart"/>
      <w:r w:rsidR="006D7B19">
        <w:rPr>
          <w:sz w:val="24"/>
          <w:szCs w:val="24"/>
        </w:rPr>
        <w:t>long term</w:t>
      </w:r>
      <w:proofErr w:type="gramEnd"/>
      <w:r w:rsidR="006D7B19">
        <w:rPr>
          <w:sz w:val="24"/>
          <w:szCs w:val="24"/>
        </w:rPr>
        <w:t xml:space="preserve"> impact of the victim and family members mentally and emotionally</w:t>
      </w:r>
      <w:r w:rsidR="004B3F4E">
        <w:rPr>
          <w:sz w:val="24"/>
          <w:szCs w:val="24"/>
        </w:rPr>
        <w:t xml:space="preserve">, and the possibility of a suicide, or domestic homicide </w:t>
      </w:r>
      <w:r w:rsidR="003C5736">
        <w:rPr>
          <w:sz w:val="24"/>
          <w:szCs w:val="24"/>
        </w:rPr>
        <w:t xml:space="preserve">raises to a worrying rate the more that perpetrators would go unpunished and </w:t>
      </w:r>
      <w:proofErr w:type="spellStart"/>
      <w:r w:rsidR="003C5736">
        <w:rPr>
          <w:sz w:val="24"/>
          <w:szCs w:val="24"/>
        </w:rPr>
        <w:t>unconvicted</w:t>
      </w:r>
      <w:proofErr w:type="spellEnd"/>
      <w:r w:rsidR="003C5736">
        <w:rPr>
          <w:sz w:val="24"/>
          <w:szCs w:val="24"/>
        </w:rPr>
        <w:t xml:space="preserve">. Decriminalisation would also </w:t>
      </w:r>
      <w:proofErr w:type="spellStart"/>
      <w:r w:rsidR="003C5736">
        <w:rPr>
          <w:sz w:val="24"/>
          <w:szCs w:val="24"/>
        </w:rPr>
        <w:t>dlute</w:t>
      </w:r>
      <w:proofErr w:type="spellEnd"/>
      <w:r w:rsidR="003C5736">
        <w:rPr>
          <w:sz w:val="24"/>
          <w:szCs w:val="24"/>
        </w:rPr>
        <w:t xml:space="preserve"> the effectiveness of </w:t>
      </w:r>
      <w:r w:rsidR="00205643">
        <w:rPr>
          <w:sz w:val="24"/>
          <w:szCs w:val="24"/>
        </w:rPr>
        <w:t xml:space="preserve">things like Clare’s Law, where a person can ask the police to run a check on a potential partner to confirm or </w:t>
      </w:r>
      <w:r w:rsidR="008C7F66">
        <w:rPr>
          <w:sz w:val="24"/>
          <w:szCs w:val="24"/>
        </w:rPr>
        <w:t xml:space="preserve">deny any domestic related criminality, </w:t>
      </w:r>
      <w:proofErr w:type="gramStart"/>
      <w:r w:rsidR="008C7F66">
        <w:rPr>
          <w:sz w:val="24"/>
          <w:szCs w:val="24"/>
        </w:rPr>
        <w:t>in order to</w:t>
      </w:r>
      <w:proofErr w:type="gramEnd"/>
      <w:r w:rsidR="008C7F66">
        <w:rPr>
          <w:sz w:val="24"/>
          <w:szCs w:val="24"/>
        </w:rPr>
        <w:t xml:space="preserve"> protect themselves with the information. Without such record, more and more people could enter abusive relationships unknowingly</w:t>
      </w:r>
      <w:r w:rsidR="005F130E">
        <w:rPr>
          <w:sz w:val="24"/>
          <w:szCs w:val="24"/>
        </w:rPr>
        <w:t>.</w:t>
      </w:r>
    </w:p>
    <w:p w14:paraId="1E16DA15" w14:textId="77777777" w:rsidR="00DC7E74" w:rsidRDefault="00DC7E74" w:rsidP="00E6298B">
      <w:pPr>
        <w:ind w:right="107"/>
        <w:jc w:val="both"/>
        <w:rPr>
          <w:sz w:val="24"/>
          <w:szCs w:val="24"/>
        </w:rPr>
      </w:pPr>
    </w:p>
    <w:p w14:paraId="730ACD04" w14:textId="57194B52" w:rsidR="00DC7E74" w:rsidRDefault="00DC7E74" w:rsidP="00E6298B">
      <w:pPr>
        <w:ind w:right="107"/>
        <w:jc w:val="both"/>
        <w:rPr>
          <w:sz w:val="24"/>
          <w:szCs w:val="24"/>
        </w:rPr>
      </w:pPr>
      <w:r>
        <w:rPr>
          <w:sz w:val="24"/>
          <w:szCs w:val="24"/>
        </w:rPr>
        <w:t xml:space="preserve">In conclusion, I </w:t>
      </w:r>
      <w:r w:rsidR="00321F27">
        <w:rPr>
          <w:sz w:val="24"/>
          <w:szCs w:val="24"/>
        </w:rPr>
        <w:t>dealt with the victim with the utmost respect and empathy, whilst also gathering evidence quickly and efficiently so that I could safeguard her by arresting her partner at the earliest possible opportunity.</w:t>
      </w:r>
      <w:r w:rsidR="00AF3E3E">
        <w:rPr>
          <w:sz w:val="24"/>
          <w:szCs w:val="24"/>
        </w:rPr>
        <w:t xml:space="preserve"> I explained her rights as a </w:t>
      </w:r>
      <w:proofErr w:type="gramStart"/>
      <w:r w:rsidR="00AF3E3E">
        <w:rPr>
          <w:sz w:val="24"/>
          <w:szCs w:val="24"/>
        </w:rPr>
        <w:t>victim, and</w:t>
      </w:r>
      <w:proofErr w:type="gramEnd"/>
      <w:r w:rsidR="00AF3E3E">
        <w:rPr>
          <w:sz w:val="24"/>
          <w:szCs w:val="24"/>
        </w:rPr>
        <w:t xml:space="preserve"> told her how she could go about receiving such support</w:t>
      </w:r>
      <w:r w:rsidR="00112540">
        <w:rPr>
          <w:sz w:val="24"/>
          <w:szCs w:val="24"/>
        </w:rPr>
        <w:t>, including submitting a Public Protection Notification and a Victim Referral Form.</w:t>
      </w:r>
      <w:r w:rsidR="004D770C">
        <w:rPr>
          <w:sz w:val="24"/>
          <w:szCs w:val="24"/>
        </w:rPr>
        <w:t xml:space="preserve"> </w:t>
      </w:r>
    </w:p>
    <w:p w14:paraId="66C45D15" w14:textId="77777777" w:rsidR="006D7B19" w:rsidRDefault="006D7B19" w:rsidP="00E6298B">
      <w:pPr>
        <w:ind w:right="107"/>
        <w:jc w:val="both"/>
        <w:rPr>
          <w:sz w:val="24"/>
          <w:szCs w:val="24"/>
        </w:rPr>
      </w:pPr>
    </w:p>
    <w:p w14:paraId="562CF4C2" w14:textId="77777777" w:rsidR="00585F4B" w:rsidRDefault="00585F4B" w:rsidP="00E6298B">
      <w:pPr>
        <w:ind w:right="107"/>
        <w:jc w:val="both"/>
        <w:rPr>
          <w:sz w:val="24"/>
          <w:szCs w:val="24"/>
        </w:rPr>
      </w:pPr>
    </w:p>
    <w:p w14:paraId="098BA867" w14:textId="77777777" w:rsidR="00BC38A2" w:rsidRDefault="00BC38A2" w:rsidP="00E6298B">
      <w:pPr>
        <w:ind w:right="107"/>
        <w:jc w:val="both"/>
        <w:rPr>
          <w:sz w:val="24"/>
          <w:szCs w:val="24"/>
        </w:rPr>
      </w:pPr>
    </w:p>
    <w:p w14:paraId="659F94C3" w14:textId="77777777" w:rsidR="00037E48" w:rsidRDefault="00037E48" w:rsidP="00E6298B">
      <w:pPr>
        <w:ind w:right="107"/>
        <w:jc w:val="both"/>
        <w:rPr>
          <w:sz w:val="24"/>
          <w:szCs w:val="24"/>
        </w:rPr>
      </w:pPr>
    </w:p>
    <w:p w14:paraId="519FE116" w14:textId="77777777" w:rsidR="00B815F0" w:rsidRDefault="00B815F0"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F86AA6" w14:textId="463A6906" w:rsidR="00D1467C" w:rsidRDefault="00D1467C" w:rsidP="005E0B77">
      <w:pPr>
        <w:ind w:right="107"/>
        <w:rPr>
          <w:bCs/>
          <w:sz w:val="24"/>
          <w:szCs w:val="24"/>
        </w:rPr>
      </w:pPr>
      <w:r>
        <w:rPr>
          <w:bCs/>
          <w:sz w:val="24"/>
          <w:szCs w:val="24"/>
        </w:rPr>
        <w:t xml:space="preserve"> </w:t>
      </w:r>
    </w:p>
    <w:p w14:paraId="05BACCD5" w14:textId="0FD4CB46" w:rsidR="001E14BA" w:rsidRDefault="001E14BA" w:rsidP="005E0B77">
      <w:pPr>
        <w:ind w:right="107"/>
        <w:rPr>
          <w:bCs/>
          <w:sz w:val="24"/>
          <w:szCs w:val="24"/>
        </w:rPr>
      </w:pPr>
      <w:r w:rsidRPr="001E14BA">
        <w:rPr>
          <w:bCs/>
          <w:sz w:val="24"/>
          <w:szCs w:val="24"/>
        </w:rPr>
        <w:t>Buman MP, King AC</w:t>
      </w:r>
      <w:r w:rsidR="006352B7">
        <w:rPr>
          <w:bCs/>
          <w:sz w:val="24"/>
          <w:szCs w:val="24"/>
        </w:rPr>
        <w:t xml:space="preserve"> (2010)</w:t>
      </w:r>
      <w:r w:rsidRPr="001E14BA">
        <w:rPr>
          <w:bCs/>
          <w:sz w:val="24"/>
          <w:szCs w:val="24"/>
        </w:rPr>
        <w:t>. Exercise as a treatment to enhance sleep. Am J Lifestyle Med. 2010</w:t>
      </w:r>
      <w:r>
        <w:rPr>
          <w:bCs/>
          <w:sz w:val="24"/>
          <w:szCs w:val="24"/>
        </w:rPr>
        <w:t>.</w:t>
      </w:r>
    </w:p>
    <w:p w14:paraId="1102DB4A" w14:textId="77777777" w:rsidR="001E14BA" w:rsidRDefault="001E14BA" w:rsidP="005E0B77">
      <w:pPr>
        <w:ind w:right="107"/>
        <w:rPr>
          <w:bCs/>
          <w:sz w:val="24"/>
          <w:szCs w:val="24"/>
        </w:rPr>
      </w:pPr>
    </w:p>
    <w:p w14:paraId="1141A145" w14:textId="57702EA8" w:rsidR="00D1467C" w:rsidRDefault="00D1467C" w:rsidP="005E0B77">
      <w:pPr>
        <w:ind w:right="107"/>
        <w:rPr>
          <w:bCs/>
          <w:sz w:val="24"/>
          <w:szCs w:val="24"/>
        </w:rPr>
      </w:pPr>
      <w:r>
        <w:rPr>
          <w:bCs/>
          <w:sz w:val="24"/>
          <w:szCs w:val="24"/>
        </w:rPr>
        <w:t>Childs</w:t>
      </w:r>
      <w:r w:rsidR="00212778">
        <w:rPr>
          <w:bCs/>
          <w:sz w:val="24"/>
          <w:szCs w:val="24"/>
        </w:rPr>
        <w:t>, E</w:t>
      </w:r>
      <w:r>
        <w:rPr>
          <w:bCs/>
          <w:sz w:val="24"/>
          <w:szCs w:val="24"/>
        </w:rPr>
        <w:t xml:space="preserve"> (2014), </w:t>
      </w:r>
      <w:r w:rsidRPr="00D1467C">
        <w:rPr>
          <w:bCs/>
          <w:i/>
          <w:iCs/>
          <w:sz w:val="24"/>
          <w:szCs w:val="24"/>
        </w:rPr>
        <w:t>Regular exercise is associated with emotional resilience to acute stress in healthy adults</w:t>
      </w:r>
      <w:r w:rsidR="008334F0">
        <w:rPr>
          <w:bCs/>
          <w:i/>
          <w:iCs/>
          <w:sz w:val="24"/>
          <w:szCs w:val="24"/>
        </w:rPr>
        <w:t xml:space="preserve">. </w:t>
      </w:r>
      <w:r w:rsidR="001D3DEB" w:rsidRPr="006F184E">
        <w:rPr>
          <w:bCs/>
          <w:sz w:val="24"/>
          <w:szCs w:val="24"/>
        </w:rPr>
        <w:t>Front Physiol.</w:t>
      </w:r>
      <w:r w:rsidR="006F184E" w:rsidRPr="006F184E">
        <w:rPr>
          <w:bCs/>
          <w:sz w:val="24"/>
          <w:szCs w:val="24"/>
        </w:rPr>
        <w:t xml:space="preserve"> </w:t>
      </w:r>
      <w:r w:rsidR="008334F0" w:rsidRPr="006F184E">
        <w:rPr>
          <w:bCs/>
          <w:sz w:val="24"/>
          <w:szCs w:val="24"/>
        </w:rPr>
        <w:t xml:space="preserve">Available at </w:t>
      </w:r>
      <w:hyperlink r:id="rId20" w:history="1">
        <w:r w:rsidR="008334F0" w:rsidRPr="006F184E">
          <w:rPr>
            <w:rStyle w:val="Hyperlink"/>
            <w:bCs/>
            <w:sz w:val="24"/>
            <w:szCs w:val="24"/>
          </w:rPr>
          <w:t>https://www.ncbi.nlm.nih.gov/pmc/articles/PMC4013452/</w:t>
        </w:r>
      </w:hyperlink>
      <w:r w:rsidR="008334F0" w:rsidRPr="006F184E">
        <w:rPr>
          <w:bCs/>
          <w:sz w:val="24"/>
          <w:szCs w:val="24"/>
        </w:rPr>
        <w:t xml:space="preserve"> </w:t>
      </w:r>
      <w:r w:rsidR="00212778" w:rsidRPr="006F184E">
        <w:rPr>
          <w:bCs/>
          <w:sz w:val="24"/>
          <w:szCs w:val="24"/>
        </w:rPr>
        <w:t>(accessed 24</w:t>
      </w:r>
      <w:r w:rsidR="00212778" w:rsidRPr="006F184E">
        <w:rPr>
          <w:bCs/>
          <w:sz w:val="24"/>
          <w:szCs w:val="24"/>
          <w:vertAlign w:val="superscript"/>
        </w:rPr>
        <w:t>th</w:t>
      </w:r>
      <w:r w:rsidR="00212778" w:rsidRPr="006F184E">
        <w:rPr>
          <w:bCs/>
          <w:sz w:val="24"/>
          <w:szCs w:val="24"/>
        </w:rPr>
        <w:t xml:space="preserve"> October 2023)</w:t>
      </w:r>
    </w:p>
    <w:p w14:paraId="1A700396" w14:textId="77777777" w:rsidR="003913B7" w:rsidRDefault="003913B7" w:rsidP="005E0B77">
      <w:pPr>
        <w:ind w:right="107"/>
        <w:rPr>
          <w:bCs/>
          <w:sz w:val="24"/>
          <w:szCs w:val="24"/>
        </w:rPr>
      </w:pPr>
    </w:p>
    <w:p w14:paraId="61C7E4A4" w14:textId="3DEE6858" w:rsidR="003913B7" w:rsidRDefault="003913B7" w:rsidP="005E0B77">
      <w:pPr>
        <w:ind w:right="107"/>
        <w:rPr>
          <w:bCs/>
          <w:sz w:val="24"/>
          <w:szCs w:val="24"/>
        </w:rPr>
      </w:pPr>
      <w:r w:rsidRPr="003913B7">
        <w:rPr>
          <w:bCs/>
          <w:sz w:val="24"/>
          <w:szCs w:val="24"/>
        </w:rPr>
        <w:t>Cepeda</w:t>
      </w:r>
      <w:r w:rsidR="00876C87">
        <w:rPr>
          <w:bCs/>
          <w:sz w:val="24"/>
          <w:szCs w:val="24"/>
        </w:rPr>
        <w:t xml:space="preserve"> </w:t>
      </w:r>
      <w:r w:rsidRPr="003913B7">
        <w:rPr>
          <w:bCs/>
          <w:sz w:val="24"/>
          <w:szCs w:val="24"/>
        </w:rPr>
        <w:t>I, Lacalle-Calderon</w:t>
      </w:r>
      <w:r w:rsidR="00876C87">
        <w:rPr>
          <w:bCs/>
          <w:sz w:val="24"/>
          <w:szCs w:val="24"/>
        </w:rPr>
        <w:t xml:space="preserve"> </w:t>
      </w:r>
      <w:r w:rsidRPr="003913B7">
        <w:rPr>
          <w:bCs/>
          <w:sz w:val="24"/>
          <w:szCs w:val="24"/>
        </w:rPr>
        <w:t>M, &amp; Torralba</w:t>
      </w:r>
      <w:r w:rsidR="00876C87">
        <w:rPr>
          <w:bCs/>
          <w:sz w:val="24"/>
          <w:szCs w:val="24"/>
        </w:rPr>
        <w:t xml:space="preserve"> </w:t>
      </w:r>
      <w:r w:rsidRPr="003913B7">
        <w:rPr>
          <w:bCs/>
          <w:sz w:val="24"/>
          <w:szCs w:val="24"/>
        </w:rPr>
        <w:t xml:space="preserve">M (2022). Measuring Violence Against Women: A Global Index. Journal of Interpersonal Violence, 37(19-20), NP18614-NP18638. </w:t>
      </w:r>
      <w:r w:rsidR="00876C87">
        <w:rPr>
          <w:bCs/>
          <w:sz w:val="24"/>
          <w:szCs w:val="24"/>
        </w:rPr>
        <w:t xml:space="preserve">Available at </w:t>
      </w:r>
      <w:hyperlink r:id="rId21" w:history="1">
        <w:r w:rsidR="00876C87" w:rsidRPr="00E56D72">
          <w:rPr>
            <w:rStyle w:val="Hyperlink"/>
            <w:bCs/>
            <w:sz w:val="24"/>
            <w:szCs w:val="24"/>
          </w:rPr>
          <w:t>https://doi.org/10.1177/08862605211037424</w:t>
        </w:r>
      </w:hyperlink>
      <w:r>
        <w:rPr>
          <w:bCs/>
          <w:sz w:val="24"/>
          <w:szCs w:val="24"/>
        </w:rPr>
        <w:t xml:space="preserve"> (accessed 24th November 2023).</w:t>
      </w:r>
    </w:p>
    <w:p w14:paraId="3B58089E" w14:textId="77777777" w:rsidR="00D677B4" w:rsidRDefault="00D677B4" w:rsidP="005E0B77">
      <w:pPr>
        <w:ind w:right="107"/>
        <w:rPr>
          <w:bCs/>
          <w:sz w:val="24"/>
          <w:szCs w:val="24"/>
        </w:rPr>
      </w:pPr>
    </w:p>
    <w:p w14:paraId="0455DA78" w14:textId="0EF64C6D" w:rsidR="00C152DD" w:rsidRDefault="00C152DD" w:rsidP="005E0B77">
      <w:pPr>
        <w:ind w:right="107"/>
        <w:rPr>
          <w:bCs/>
          <w:sz w:val="24"/>
          <w:szCs w:val="24"/>
        </w:rPr>
      </w:pPr>
      <w:r>
        <w:rPr>
          <w:bCs/>
          <w:sz w:val="24"/>
          <w:szCs w:val="24"/>
        </w:rPr>
        <w:t xml:space="preserve">College of Policing (2014). National Decision Model. Available at </w:t>
      </w:r>
      <w:hyperlink r:id="rId22" w:history="1">
        <w:r w:rsidR="008F0CCF" w:rsidRPr="00E56D72">
          <w:rPr>
            <w:rStyle w:val="Hyperlink"/>
            <w:bCs/>
            <w:sz w:val="24"/>
            <w:szCs w:val="24"/>
          </w:rPr>
          <w:t>https://www.college.police.uk/app/national-decision-model/national-decision-model accessed 24th November 2023</w:t>
        </w:r>
      </w:hyperlink>
      <w:r w:rsidR="00B777A5">
        <w:rPr>
          <w:bCs/>
          <w:sz w:val="24"/>
          <w:szCs w:val="24"/>
        </w:rPr>
        <w:t xml:space="preserve"> (accessed 24th November 2023)</w:t>
      </w:r>
    </w:p>
    <w:p w14:paraId="07DF2C65" w14:textId="77777777" w:rsidR="008F0CCF" w:rsidRDefault="008F0CCF" w:rsidP="005E0B77">
      <w:pPr>
        <w:ind w:right="107"/>
        <w:rPr>
          <w:bCs/>
          <w:sz w:val="24"/>
          <w:szCs w:val="24"/>
        </w:rPr>
      </w:pPr>
    </w:p>
    <w:p w14:paraId="0FDADE58" w14:textId="660BF336" w:rsidR="008F0CCF" w:rsidRDefault="008F0CCF" w:rsidP="005E0B77">
      <w:pPr>
        <w:ind w:right="107"/>
        <w:rPr>
          <w:bCs/>
          <w:sz w:val="24"/>
          <w:szCs w:val="24"/>
        </w:rPr>
      </w:pPr>
      <w:r>
        <w:rPr>
          <w:bCs/>
          <w:sz w:val="24"/>
          <w:szCs w:val="24"/>
        </w:rPr>
        <w:t>College of Policing (2018). Arrest and other positive approaches</w:t>
      </w:r>
      <w:r w:rsidR="002653C9">
        <w:rPr>
          <w:bCs/>
          <w:sz w:val="24"/>
          <w:szCs w:val="24"/>
        </w:rPr>
        <w:t xml:space="preserve">. available at </w:t>
      </w:r>
      <w:hyperlink r:id="rId23" w:history="1">
        <w:r w:rsidR="002653C9" w:rsidRPr="00E56D72">
          <w:rPr>
            <w:rStyle w:val="Hyperlink"/>
            <w:bCs/>
            <w:sz w:val="24"/>
            <w:szCs w:val="24"/>
          </w:rPr>
          <w:t>https://www.college.police.uk/app/major-investigation-and-public-protection/domestic-abuse/arrest-and-other-positive-approaches</w:t>
        </w:r>
      </w:hyperlink>
      <w:r w:rsidR="002653C9">
        <w:rPr>
          <w:bCs/>
          <w:sz w:val="24"/>
          <w:szCs w:val="24"/>
        </w:rPr>
        <w:t xml:space="preserve"> (accessed 24th November 20</w:t>
      </w:r>
      <w:r w:rsidR="00B777A5">
        <w:rPr>
          <w:bCs/>
          <w:sz w:val="24"/>
          <w:szCs w:val="24"/>
        </w:rPr>
        <w:t>23)</w:t>
      </w:r>
    </w:p>
    <w:p w14:paraId="714FEF4E" w14:textId="77777777" w:rsidR="00C152DD" w:rsidRDefault="00C152DD" w:rsidP="005E0B77">
      <w:pPr>
        <w:ind w:right="107"/>
        <w:rPr>
          <w:bCs/>
          <w:sz w:val="24"/>
          <w:szCs w:val="24"/>
        </w:rPr>
      </w:pPr>
    </w:p>
    <w:p w14:paraId="6E6BCB5C" w14:textId="3AEDB549" w:rsidR="00D677B4" w:rsidRDefault="00D677B4" w:rsidP="005E0B77">
      <w:pPr>
        <w:ind w:right="107"/>
        <w:rPr>
          <w:bCs/>
          <w:sz w:val="24"/>
          <w:szCs w:val="24"/>
        </w:rPr>
      </w:pPr>
      <w:r>
        <w:rPr>
          <w:bCs/>
          <w:sz w:val="24"/>
          <w:szCs w:val="24"/>
        </w:rPr>
        <w:t>College of Policing</w:t>
      </w:r>
      <w:r w:rsidR="00F3364F">
        <w:rPr>
          <w:bCs/>
          <w:sz w:val="24"/>
          <w:szCs w:val="24"/>
        </w:rPr>
        <w:t xml:space="preserve"> (2020). Conflict Management Skills</w:t>
      </w:r>
      <w:r w:rsidR="002653C9">
        <w:rPr>
          <w:bCs/>
          <w:sz w:val="24"/>
          <w:szCs w:val="24"/>
        </w:rPr>
        <w:t>.</w:t>
      </w:r>
      <w:r w:rsidR="00F3364F">
        <w:rPr>
          <w:bCs/>
          <w:sz w:val="24"/>
          <w:szCs w:val="24"/>
        </w:rPr>
        <w:t xml:space="preserve"> </w:t>
      </w:r>
      <w:r w:rsidR="002A05F1">
        <w:rPr>
          <w:bCs/>
          <w:sz w:val="24"/>
          <w:szCs w:val="24"/>
        </w:rPr>
        <w:t xml:space="preserve">available at </w:t>
      </w:r>
      <w:hyperlink r:id="rId24" w:history="1">
        <w:r w:rsidR="002A05F1" w:rsidRPr="00E86FE0">
          <w:rPr>
            <w:rStyle w:val="Hyperlink"/>
            <w:bCs/>
            <w:sz w:val="24"/>
            <w:szCs w:val="24"/>
          </w:rPr>
          <w:t>https://www.college.police.uk/guidance/conflict-management/conflict-management-skills</w:t>
        </w:r>
      </w:hyperlink>
      <w:r w:rsidR="002A05F1">
        <w:rPr>
          <w:bCs/>
          <w:sz w:val="24"/>
          <w:szCs w:val="24"/>
        </w:rPr>
        <w:t xml:space="preserve"> (accessed 23rd November 2023)</w:t>
      </w:r>
    </w:p>
    <w:p w14:paraId="1EEE5180" w14:textId="77777777" w:rsidR="00D53D15" w:rsidRDefault="00D53D15" w:rsidP="005E0B77">
      <w:pPr>
        <w:ind w:right="107"/>
        <w:rPr>
          <w:bCs/>
          <w:sz w:val="24"/>
          <w:szCs w:val="24"/>
        </w:rPr>
      </w:pPr>
    </w:p>
    <w:p w14:paraId="5C4850C8" w14:textId="5AF9D1E7" w:rsidR="00D53D15" w:rsidRDefault="00D53D15" w:rsidP="005E0B77">
      <w:pPr>
        <w:ind w:right="107"/>
        <w:rPr>
          <w:bCs/>
          <w:sz w:val="24"/>
          <w:szCs w:val="24"/>
        </w:rPr>
      </w:pPr>
      <w:r>
        <w:rPr>
          <w:bCs/>
          <w:sz w:val="24"/>
          <w:szCs w:val="24"/>
        </w:rPr>
        <w:t xml:space="preserve">Crown Prosecution Service (2022). Offences Against </w:t>
      </w:r>
      <w:proofErr w:type="gramStart"/>
      <w:r>
        <w:rPr>
          <w:bCs/>
          <w:sz w:val="24"/>
          <w:szCs w:val="24"/>
        </w:rPr>
        <w:t>The</w:t>
      </w:r>
      <w:proofErr w:type="gramEnd"/>
      <w:r>
        <w:rPr>
          <w:bCs/>
          <w:sz w:val="24"/>
          <w:szCs w:val="24"/>
        </w:rPr>
        <w:t xml:space="preserve"> Person, incorporating the Charging Standard</w:t>
      </w:r>
      <w:r w:rsidR="00077AB1">
        <w:rPr>
          <w:bCs/>
          <w:sz w:val="24"/>
          <w:szCs w:val="24"/>
        </w:rPr>
        <w:t xml:space="preserve">. Available at </w:t>
      </w:r>
      <w:hyperlink r:id="rId25" w:history="1">
        <w:r w:rsidR="003547B9" w:rsidRPr="00E86FE0">
          <w:rPr>
            <w:rStyle w:val="Hyperlink"/>
            <w:bCs/>
            <w:sz w:val="24"/>
            <w:szCs w:val="24"/>
          </w:rPr>
          <w:t>https://www.cps.gov.uk/legal-guidance/offences-against-person-incorporating-charging-standard</w:t>
        </w:r>
      </w:hyperlink>
      <w:r w:rsidR="003547B9">
        <w:rPr>
          <w:bCs/>
          <w:sz w:val="24"/>
          <w:szCs w:val="24"/>
        </w:rPr>
        <w:t xml:space="preserve"> </w:t>
      </w:r>
    </w:p>
    <w:p w14:paraId="5ACABF61" w14:textId="77777777" w:rsidR="000C71A3" w:rsidRDefault="000C71A3" w:rsidP="005E0B77">
      <w:pPr>
        <w:ind w:right="107"/>
        <w:rPr>
          <w:bCs/>
          <w:sz w:val="24"/>
          <w:szCs w:val="24"/>
        </w:rPr>
      </w:pPr>
    </w:p>
    <w:p w14:paraId="016B7676" w14:textId="680F456A" w:rsidR="000C71A3" w:rsidRDefault="000C71A3" w:rsidP="005E0B77">
      <w:pPr>
        <w:ind w:right="107"/>
        <w:rPr>
          <w:bCs/>
          <w:sz w:val="24"/>
          <w:szCs w:val="24"/>
        </w:rPr>
      </w:pPr>
      <w:r>
        <w:rPr>
          <w:bCs/>
          <w:sz w:val="24"/>
          <w:szCs w:val="24"/>
        </w:rPr>
        <w:t>Flanagan R (2008)</w:t>
      </w:r>
      <w:r w:rsidR="003D5760">
        <w:rPr>
          <w:bCs/>
          <w:sz w:val="24"/>
          <w:szCs w:val="24"/>
        </w:rPr>
        <w:t xml:space="preserve"> Review </w:t>
      </w:r>
      <w:proofErr w:type="gramStart"/>
      <w:r w:rsidR="003D5760">
        <w:rPr>
          <w:bCs/>
          <w:sz w:val="24"/>
          <w:szCs w:val="24"/>
        </w:rPr>
        <w:t>Of</w:t>
      </w:r>
      <w:proofErr w:type="gramEnd"/>
      <w:r w:rsidR="003D5760">
        <w:rPr>
          <w:bCs/>
          <w:sz w:val="24"/>
          <w:szCs w:val="24"/>
        </w:rPr>
        <w:t xml:space="preserve"> Policing – Final Report</w:t>
      </w:r>
      <w:r w:rsidR="006A246F">
        <w:rPr>
          <w:bCs/>
          <w:sz w:val="24"/>
          <w:szCs w:val="24"/>
        </w:rPr>
        <w:t xml:space="preserve">, February </w:t>
      </w:r>
      <w:r w:rsidR="003D5760">
        <w:rPr>
          <w:bCs/>
          <w:sz w:val="24"/>
          <w:szCs w:val="24"/>
        </w:rPr>
        <w:t>2008</w:t>
      </w:r>
    </w:p>
    <w:p w14:paraId="6604AEB5" w14:textId="77777777" w:rsidR="00E92948" w:rsidRDefault="00E92948" w:rsidP="005E0B77">
      <w:pPr>
        <w:ind w:right="107"/>
        <w:rPr>
          <w:bCs/>
          <w:sz w:val="24"/>
          <w:szCs w:val="24"/>
        </w:rPr>
      </w:pPr>
    </w:p>
    <w:p w14:paraId="4C7BD572" w14:textId="5DB3522F" w:rsidR="00E92948" w:rsidRPr="006F184E" w:rsidRDefault="00E92948" w:rsidP="008D31A0">
      <w:pPr>
        <w:ind w:right="107"/>
        <w:rPr>
          <w:bCs/>
          <w:sz w:val="24"/>
          <w:szCs w:val="24"/>
        </w:rPr>
      </w:pPr>
      <w:proofErr w:type="spellStart"/>
      <w:r>
        <w:rPr>
          <w:bCs/>
          <w:sz w:val="24"/>
          <w:szCs w:val="24"/>
        </w:rPr>
        <w:t>Goodmark</w:t>
      </w:r>
      <w:proofErr w:type="spellEnd"/>
      <w:r>
        <w:rPr>
          <w:bCs/>
          <w:sz w:val="24"/>
          <w:szCs w:val="24"/>
        </w:rPr>
        <w:t xml:space="preserve"> L</w:t>
      </w:r>
      <w:r w:rsidR="008D31A0">
        <w:rPr>
          <w:bCs/>
          <w:sz w:val="24"/>
          <w:szCs w:val="24"/>
        </w:rPr>
        <w:t xml:space="preserve"> (2018)</w:t>
      </w:r>
      <w:r>
        <w:rPr>
          <w:bCs/>
          <w:sz w:val="24"/>
          <w:szCs w:val="24"/>
        </w:rPr>
        <w:t xml:space="preserve"> </w:t>
      </w:r>
      <w:r w:rsidR="008D31A0" w:rsidRPr="008D31A0">
        <w:rPr>
          <w:bCs/>
          <w:sz w:val="24"/>
          <w:szCs w:val="24"/>
        </w:rPr>
        <w:t>Decriminalizing Domestic Violence: A Balanced Policy Approach to Intimate Partner Violence, University of California Press (2018)</w:t>
      </w:r>
    </w:p>
    <w:p w14:paraId="4A153E41" w14:textId="77777777" w:rsidR="00D1467C" w:rsidRDefault="00D1467C" w:rsidP="005E0B77">
      <w:pPr>
        <w:ind w:right="107"/>
        <w:rPr>
          <w:bCs/>
          <w:sz w:val="24"/>
          <w:szCs w:val="24"/>
        </w:rPr>
      </w:pPr>
    </w:p>
    <w:p w14:paraId="6DE7CE17" w14:textId="5197DCA4" w:rsidR="00574E15" w:rsidRDefault="005E0B77" w:rsidP="005E0B77">
      <w:pPr>
        <w:ind w:right="107"/>
        <w:rPr>
          <w:bCs/>
          <w:sz w:val="24"/>
          <w:szCs w:val="24"/>
        </w:rPr>
      </w:pPr>
      <w:r w:rsidRPr="002C6E82">
        <w:rPr>
          <w:bCs/>
          <w:sz w:val="24"/>
          <w:szCs w:val="24"/>
        </w:rPr>
        <w:t>IGI Global</w:t>
      </w:r>
      <w:r>
        <w:rPr>
          <w:bCs/>
          <w:sz w:val="24"/>
          <w:szCs w:val="24"/>
        </w:rPr>
        <w:t xml:space="preserve"> (</w:t>
      </w:r>
      <w:r w:rsidRPr="002C6E82">
        <w:rPr>
          <w:bCs/>
          <w:sz w:val="24"/>
          <w:szCs w:val="24"/>
        </w:rPr>
        <w:t>2020</w:t>
      </w:r>
      <w:r>
        <w:rPr>
          <w:bCs/>
          <w:sz w:val="24"/>
          <w:szCs w:val="24"/>
        </w:rPr>
        <w:t>)</w:t>
      </w:r>
      <w:r w:rsidR="003D517E">
        <w:rPr>
          <w:bCs/>
          <w:sz w:val="24"/>
          <w:szCs w:val="24"/>
        </w:rPr>
        <w:t>.</w:t>
      </w:r>
      <w:r>
        <w:rPr>
          <w:bCs/>
          <w:sz w:val="24"/>
          <w:szCs w:val="24"/>
        </w:rPr>
        <w:t xml:space="preserve"> </w:t>
      </w:r>
      <w:r w:rsidR="000A5B5A" w:rsidRPr="002C6E82">
        <w:rPr>
          <w:bCs/>
          <w:sz w:val="24"/>
          <w:szCs w:val="24"/>
        </w:rPr>
        <w:t>Information</w:t>
      </w:r>
      <w:r w:rsidR="000A5B5A">
        <w:rPr>
          <w:bCs/>
          <w:sz w:val="24"/>
          <w:szCs w:val="24"/>
        </w:rPr>
        <w:t xml:space="preserve"> </w:t>
      </w:r>
      <w:r w:rsidR="000A5B5A" w:rsidRPr="002C6E82">
        <w:rPr>
          <w:bCs/>
          <w:sz w:val="24"/>
          <w:szCs w:val="24"/>
        </w:rPr>
        <w:t xml:space="preserve">Resources </w:t>
      </w:r>
      <w:r w:rsidR="002C6E82" w:rsidRPr="002C6E82">
        <w:rPr>
          <w:bCs/>
          <w:sz w:val="24"/>
          <w:szCs w:val="24"/>
        </w:rPr>
        <w:t xml:space="preserve">Management Association, editor. </w:t>
      </w:r>
      <w:r w:rsidR="002C6E82" w:rsidRPr="003D517E">
        <w:rPr>
          <w:bCs/>
          <w:i/>
          <w:iCs/>
          <w:sz w:val="24"/>
          <w:szCs w:val="24"/>
        </w:rPr>
        <w:t>Occupational Stress: Breakthroughs in Research and Practice.</w:t>
      </w:r>
    </w:p>
    <w:p w14:paraId="54798A60" w14:textId="552B8C10" w:rsidR="002C6E82" w:rsidRPr="002C6E82" w:rsidRDefault="003D517E" w:rsidP="00D1467C">
      <w:pPr>
        <w:ind w:right="107"/>
        <w:rPr>
          <w:bCs/>
          <w:sz w:val="24"/>
          <w:szCs w:val="24"/>
        </w:rPr>
      </w:pPr>
      <w:r>
        <w:rPr>
          <w:bCs/>
          <w:sz w:val="24"/>
          <w:szCs w:val="24"/>
        </w:rPr>
        <w:t xml:space="preserve">available at </w:t>
      </w:r>
      <w:hyperlink r:id="rId26" w:history="1">
        <w:r w:rsidR="00A711AB" w:rsidRPr="00F53309">
          <w:rPr>
            <w:rStyle w:val="Hyperlink"/>
            <w:bCs/>
            <w:sz w:val="24"/>
            <w:szCs w:val="24"/>
          </w:rPr>
          <w:t>https://www-igi-global-com.ezproxy.uwtsd.ac.uk/gateway/book/230043</w:t>
        </w:r>
      </w:hyperlink>
      <w:r w:rsidR="00A711AB">
        <w:rPr>
          <w:bCs/>
          <w:sz w:val="24"/>
          <w:szCs w:val="24"/>
        </w:rPr>
        <w:t xml:space="preserve"> (accessed 24th October 2023)</w:t>
      </w:r>
    </w:p>
    <w:p w14:paraId="72CB7BAC" w14:textId="77777777" w:rsidR="00401389" w:rsidRPr="00401389" w:rsidRDefault="00401389" w:rsidP="00401389">
      <w:pPr>
        <w:overflowPunct/>
        <w:autoSpaceDE/>
        <w:autoSpaceDN/>
        <w:adjustRightInd/>
        <w:ind w:right="107"/>
        <w:textAlignment w:val="auto"/>
        <w:rPr>
          <w:b/>
          <w:sz w:val="24"/>
          <w:szCs w:val="24"/>
        </w:rPr>
      </w:pPr>
    </w:p>
    <w:p w14:paraId="12E1A093" w14:textId="154845B7" w:rsidR="00704E4D" w:rsidRDefault="00320A69" w:rsidP="00401389">
      <w:pPr>
        <w:overflowPunct/>
        <w:autoSpaceDE/>
        <w:autoSpaceDN/>
        <w:adjustRightInd/>
        <w:ind w:right="107"/>
        <w:textAlignment w:val="auto"/>
        <w:rPr>
          <w:bCs/>
          <w:sz w:val="24"/>
          <w:szCs w:val="24"/>
        </w:rPr>
      </w:pPr>
      <w:r w:rsidRPr="00320A69">
        <w:rPr>
          <w:bCs/>
          <w:sz w:val="24"/>
          <w:szCs w:val="24"/>
        </w:rPr>
        <w:t>Jasper, M. (2013) Beginning reflective practice. Second edition. Australia: Cengage Learning.</w:t>
      </w:r>
    </w:p>
    <w:p w14:paraId="09A0BA4F" w14:textId="77777777" w:rsidR="00F6095F" w:rsidRDefault="00F6095F" w:rsidP="00401389">
      <w:pPr>
        <w:overflowPunct/>
        <w:autoSpaceDE/>
        <w:autoSpaceDN/>
        <w:adjustRightInd/>
        <w:ind w:right="107"/>
        <w:textAlignment w:val="auto"/>
        <w:rPr>
          <w:bCs/>
          <w:sz w:val="24"/>
          <w:szCs w:val="24"/>
        </w:rPr>
      </w:pPr>
    </w:p>
    <w:p w14:paraId="654DEFCE" w14:textId="4A6EE2DD" w:rsidR="00876344" w:rsidRPr="00876344" w:rsidRDefault="00876344" w:rsidP="00876344">
      <w:pPr>
        <w:overflowPunct/>
        <w:autoSpaceDE/>
        <w:autoSpaceDN/>
        <w:adjustRightInd/>
        <w:ind w:right="107"/>
        <w:textAlignment w:val="auto"/>
        <w:rPr>
          <w:bCs/>
          <w:sz w:val="24"/>
          <w:szCs w:val="24"/>
        </w:rPr>
      </w:pPr>
      <w:r>
        <w:rPr>
          <w:bCs/>
          <w:sz w:val="24"/>
          <w:szCs w:val="24"/>
        </w:rPr>
        <w:t xml:space="preserve">Kline CE (2014) </w:t>
      </w:r>
      <w:r w:rsidRPr="00876344">
        <w:rPr>
          <w:bCs/>
          <w:sz w:val="24"/>
          <w:szCs w:val="24"/>
        </w:rPr>
        <w:t>The Bidirectional Relationship Between Exercise and Sleep</w:t>
      </w:r>
    </w:p>
    <w:p w14:paraId="650D8126" w14:textId="7DE6AA0E" w:rsidR="00876344" w:rsidRDefault="00876344" w:rsidP="00876344">
      <w:pPr>
        <w:overflowPunct/>
        <w:autoSpaceDE/>
        <w:autoSpaceDN/>
        <w:adjustRightInd/>
        <w:ind w:right="107"/>
        <w:textAlignment w:val="auto"/>
        <w:rPr>
          <w:bCs/>
          <w:sz w:val="24"/>
          <w:szCs w:val="24"/>
        </w:rPr>
      </w:pPr>
      <w:r w:rsidRPr="00876344">
        <w:rPr>
          <w:bCs/>
          <w:sz w:val="24"/>
          <w:szCs w:val="24"/>
        </w:rPr>
        <w:t>American Journal of Lifestyle Medicine 2014 8:6</w:t>
      </w:r>
    </w:p>
    <w:p w14:paraId="793636DD" w14:textId="77777777" w:rsidR="00320A69" w:rsidRDefault="00320A69" w:rsidP="00401389">
      <w:pPr>
        <w:overflowPunct/>
        <w:autoSpaceDE/>
        <w:autoSpaceDN/>
        <w:adjustRightInd/>
        <w:ind w:right="107"/>
        <w:textAlignment w:val="auto"/>
        <w:rPr>
          <w:bCs/>
          <w:sz w:val="24"/>
          <w:szCs w:val="24"/>
        </w:rPr>
      </w:pPr>
    </w:p>
    <w:p w14:paraId="2E906EC7" w14:textId="4971F701" w:rsidR="00A03926" w:rsidRDefault="00A03926" w:rsidP="00401389">
      <w:pPr>
        <w:overflowPunct/>
        <w:autoSpaceDE/>
        <w:autoSpaceDN/>
        <w:adjustRightInd/>
        <w:ind w:right="107"/>
        <w:textAlignment w:val="auto"/>
        <w:rPr>
          <w:bCs/>
          <w:sz w:val="24"/>
          <w:szCs w:val="24"/>
        </w:rPr>
      </w:pPr>
      <w:r w:rsidRPr="00A03926">
        <w:rPr>
          <w:bCs/>
          <w:sz w:val="24"/>
          <w:szCs w:val="24"/>
        </w:rPr>
        <w:lastRenderedPageBreak/>
        <w:t>Kline CE</w:t>
      </w:r>
      <w:r w:rsidR="00AE5E87">
        <w:rPr>
          <w:bCs/>
          <w:sz w:val="24"/>
          <w:szCs w:val="24"/>
        </w:rPr>
        <w:t xml:space="preserve">, </w:t>
      </w:r>
      <w:proofErr w:type="spellStart"/>
      <w:r w:rsidR="00AE5E87" w:rsidRPr="00A03926">
        <w:rPr>
          <w:bCs/>
          <w:sz w:val="24"/>
          <w:szCs w:val="24"/>
        </w:rPr>
        <w:t>Youngstedt</w:t>
      </w:r>
      <w:proofErr w:type="spellEnd"/>
      <w:r w:rsidR="00AE5E87" w:rsidRPr="00A03926">
        <w:rPr>
          <w:bCs/>
          <w:sz w:val="24"/>
          <w:szCs w:val="24"/>
        </w:rPr>
        <w:t xml:space="preserve"> SD</w:t>
      </w:r>
      <w:r w:rsidR="00EE0C72">
        <w:rPr>
          <w:bCs/>
          <w:sz w:val="24"/>
          <w:szCs w:val="24"/>
        </w:rPr>
        <w:t xml:space="preserve"> (2006)</w:t>
      </w:r>
      <w:r w:rsidRPr="00A03926">
        <w:rPr>
          <w:bCs/>
          <w:sz w:val="24"/>
          <w:szCs w:val="24"/>
        </w:rPr>
        <w:t xml:space="preserve">. Epidemiology of exercise and sleep. Sleep </w:t>
      </w:r>
      <w:proofErr w:type="spellStart"/>
      <w:r w:rsidRPr="00A03926">
        <w:rPr>
          <w:bCs/>
          <w:sz w:val="24"/>
          <w:szCs w:val="24"/>
        </w:rPr>
        <w:t>Biol</w:t>
      </w:r>
      <w:proofErr w:type="spellEnd"/>
      <w:r w:rsidRPr="00A03926">
        <w:rPr>
          <w:bCs/>
          <w:sz w:val="24"/>
          <w:szCs w:val="24"/>
        </w:rPr>
        <w:t xml:space="preserve"> Rhythms. PubMed.</w:t>
      </w:r>
    </w:p>
    <w:p w14:paraId="5C922980" w14:textId="77777777" w:rsidR="00864A7B" w:rsidRPr="00864A7B" w:rsidRDefault="00864A7B" w:rsidP="00864A7B">
      <w:pPr>
        <w:rPr>
          <w:bCs/>
          <w:sz w:val="24"/>
          <w:szCs w:val="24"/>
        </w:rPr>
      </w:pPr>
    </w:p>
    <w:p w14:paraId="4C5076D3" w14:textId="3134FF86" w:rsidR="000069A3" w:rsidRDefault="00864A7B" w:rsidP="00864A7B">
      <w:pPr>
        <w:rPr>
          <w:bCs/>
          <w:sz w:val="24"/>
          <w:szCs w:val="24"/>
        </w:rPr>
      </w:pPr>
      <w:r w:rsidRPr="00864A7B">
        <w:rPr>
          <w:bCs/>
          <w:sz w:val="24"/>
          <w:szCs w:val="24"/>
        </w:rPr>
        <w:t xml:space="preserve">Kolb, D.A. (1984) Experiential </w:t>
      </w:r>
      <w:proofErr w:type="gramStart"/>
      <w:r w:rsidRPr="00864A7B">
        <w:rPr>
          <w:bCs/>
          <w:sz w:val="24"/>
          <w:szCs w:val="24"/>
        </w:rPr>
        <w:t>learning :</w:t>
      </w:r>
      <w:proofErr w:type="gramEnd"/>
      <w:r w:rsidRPr="00864A7B">
        <w:rPr>
          <w:bCs/>
          <w:sz w:val="24"/>
          <w:szCs w:val="24"/>
        </w:rPr>
        <w:t xml:space="preserve"> experience as the source of learning and development. London: Prentice-Hall.</w:t>
      </w:r>
    </w:p>
    <w:p w14:paraId="65DFE0DF" w14:textId="77777777" w:rsidR="00864A7B" w:rsidRDefault="00864A7B" w:rsidP="0000717B">
      <w:pPr>
        <w:rPr>
          <w:bCs/>
          <w:sz w:val="24"/>
          <w:szCs w:val="24"/>
        </w:rPr>
      </w:pPr>
    </w:p>
    <w:p w14:paraId="6E230B4F" w14:textId="6FF5FBC9" w:rsidR="000069A3" w:rsidRDefault="000069A3" w:rsidP="0000717B">
      <w:pPr>
        <w:rPr>
          <w:bCs/>
          <w:sz w:val="24"/>
          <w:szCs w:val="24"/>
        </w:rPr>
      </w:pPr>
      <w:r w:rsidRPr="000069A3">
        <w:rPr>
          <w:bCs/>
          <w:sz w:val="24"/>
          <w:szCs w:val="24"/>
        </w:rPr>
        <w:t xml:space="preserve">McComas, W.F. (2014). Experiential Learning. In: McComas, W.F. (eds) The Language of Science Education. </w:t>
      </w:r>
      <w:proofErr w:type="spellStart"/>
      <w:r w:rsidRPr="000069A3">
        <w:rPr>
          <w:bCs/>
          <w:sz w:val="24"/>
          <w:szCs w:val="24"/>
        </w:rPr>
        <w:t>SensePublishers</w:t>
      </w:r>
      <w:proofErr w:type="spellEnd"/>
      <w:r w:rsidRPr="000069A3">
        <w:rPr>
          <w:bCs/>
          <w:sz w:val="24"/>
          <w:szCs w:val="24"/>
        </w:rPr>
        <w:t>, Rotterdam.</w:t>
      </w:r>
    </w:p>
    <w:p w14:paraId="2D427551" w14:textId="77777777" w:rsidR="00AB4850" w:rsidRDefault="00AB4850" w:rsidP="0000717B">
      <w:pPr>
        <w:rPr>
          <w:bCs/>
          <w:sz w:val="24"/>
          <w:szCs w:val="24"/>
        </w:rPr>
      </w:pPr>
    </w:p>
    <w:p w14:paraId="0B595E9F" w14:textId="1080B829" w:rsidR="00AB4850" w:rsidRDefault="00AB4850" w:rsidP="0000717B">
      <w:pPr>
        <w:rPr>
          <w:bCs/>
          <w:sz w:val="24"/>
          <w:szCs w:val="24"/>
        </w:rPr>
      </w:pPr>
      <w:r>
        <w:rPr>
          <w:bCs/>
          <w:sz w:val="24"/>
          <w:szCs w:val="24"/>
        </w:rPr>
        <w:t>Ministry of Justice (2020</w:t>
      </w:r>
      <w:r w:rsidR="00E27F60">
        <w:rPr>
          <w:bCs/>
          <w:sz w:val="24"/>
          <w:szCs w:val="24"/>
        </w:rPr>
        <w:t>). Code of Practice for Victims of Crime in England and Wales. November 2020</w:t>
      </w:r>
    </w:p>
    <w:p w14:paraId="62417372" w14:textId="13D21BE3" w:rsidR="000343D9" w:rsidRDefault="000343D9" w:rsidP="0000717B">
      <w:pPr>
        <w:rPr>
          <w:bCs/>
          <w:sz w:val="24"/>
          <w:szCs w:val="24"/>
        </w:rPr>
      </w:pPr>
    </w:p>
    <w:p w14:paraId="3F2806FB" w14:textId="149DBBC1" w:rsidR="000343D9" w:rsidRPr="000343D9" w:rsidRDefault="000343D9" w:rsidP="0000717B">
      <w:pPr>
        <w:rPr>
          <w:bCs/>
          <w:sz w:val="24"/>
          <w:szCs w:val="24"/>
        </w:rPr>
      </w:pPr>
      <w:r>
        <w:rPr>
          <w:bCs/>
          <w:sz w:val="24"/>
          <w:szCs w:val="24"/>
        </w:rPr>
        <w:t xml:space="preserve">Police Federation (2022) </w:t>
      </w:r>
      <w:r w:rsidRPr="000343D9">
        <w:rPr>
          <w:bCs/>
          <w:i/>
          <w:iCs/>
          <w:sz w:val="24"/>
          <w:szCs w:val="24"/>
        </w:rPr>
        <w:t>Mental health-related absences soar to record highs</w:t>
      </w:r>
      <w:r>
        <w:rPr>
          <w:bCs/>
          <w:i/>
          <w:iCs/>
          <w:sz w:val="24"/>
          <w:szCs w:val="24"/>
        </w:rPr>
        <w:t xml:space="preserve">. </w:t>
      </w:r>
      <w:r w:rsidRPr="000343D9">
        <w:rPr>
          <w:bCs/>
          <w:sz w:val="24"/>
          <w:szCs w:val="24"/>
        </w:rPr>
        <w:t xml:space="preserve">Available at </w:t>
      </w:r>
      <w:hyperlink r:id="rId27" w:history="1">
        <w:r w:rsidRPr="000343D9">
          <w:rPr>
            <w:rStyle w:val="Hyperlink"/>
            <w:bCs/>
            <w:sz w:val="24"/>
            <w:szCs w:val="24"/>
          </w:rPr>
          <w:t>https://www.polfed.org/news/latest-news/2022/mental-health-related-absences-soar-to-record-highs/</w:t>
        </w:r>
      </w:hyperlink>
      <w:r w:rsidRPr="000343D9">
        <w:rPr>
          <w:bCs/>
          <w:sz w:val="24"/>
          <w:szCs w:val="24"/>
        </w:rPr>
        <w:t xml:space="preserve"> Published 10</w:t>
      </w:r>
      <w:r w:rsidRPr="000343D9">
        <w:rPr>
          <w:bCs/>
          <w:sz w:val="24"/>
          <w:szCs w:val="24"/>
          <w:vertAlign w:val="superscript"/>
        </w:rPr>
        <w:t>th</w:t>
      </w:r>
      <w:r w:rsidRPr="000343D9">
        <w:rPr>
          <w:bCs/>
          <w:sz w:val="24"/>
          <w:szCs w:val="24"/>
        </w:rPr>
        <w:t xml:space="preserve"> October 2022. Accessed 24</w:t>
      </w:r>
      <w:r w:rsidRPr="000343D9">
        <w:rPr>
          <w:bCs/>
          <w:sz w:val="24"/>
          <w:szCs w:val="24"/>
          <w:vertAlign w:val="superscript"/>
        </w:rPr>
        <w:t>th</w:t>
      </w:r>
      <w:r w:rsidRPr="000343D9">
        <w:rPr>
          <w:bCs/>
          <w:sz w:val="24"/>
          <w:szCs w:val="24"/>
        </w:rPr>
        <w:t xml:space="preserve"> October 2023.</w:t>
      </w:r>
    </w:p>
    <w:p w14:paraId="525EE963" w14:textId="77777777" w:rsidR="0000717B" w:rsidRDefault="0000717B" w:rsidP="00401389">
      <w:pPr>
        <w:overflowPunct/>
        <w:autoSpaceDE/>
        <w:autoSpaceDN/>
        <w:adjustRightInd/>
        <w:ind w:right="107"/>
        <w:textAlignment w:val="auto"/>
        <w:rPr>
          <w:bCs/>
          <w:sz w:val="24"/>
          <w:szCs w:val="24"/>
        </w:rPr>
      </w:pPr>
    </w:p>
    <w:p w14:paraId="1C3778A8" w14:textId="4D05671F" w:rsidR="00174D69" w:rsidRPr="00174D69" w:rsidRDefault="00174D69" w:rsidP="00174D69">
      <w:pPr>
        <w:overflowPunct/>
        <w:autoSpaceDE/>
        <w:autoSpaceDN/>
        <w:adjustRightInd/>
        <w:ind w:right="107"/>
        <w:textAlignment w:val="auto"/>
        <w:rPr>
          <w:bCs/>
          <w:sz w:val="24"/>
          <w:szCs w:val="24"/>
        </w:rPr>
      </w:pPr>
      <w:r w:rsidRPr="00174D69">
        <w:rPr>
          <w:bCs/>
          <w:sz w:val="24"/>
          <w:szCs w:val="24"/>
        </w:rPr>
        <w:t>Sloboda, J. A. (1996). Emotional responses to music: A review. Proceedings of the Nordic</w:t>
      </w:r>
    </w:p>
    <w:p w14:paraId="3D636B1D" w14:textId="2E7DEE57" w:rsidR="00174D69" w:rsidRDefault="00174D69" w:rsidP="00174D69">
      <w:pPr>
        <w:overflowPunct/>
        <w:autoSpaceDE/>
        <w:autoSpaceDN/>
        <w:adjustRightInd/>
        <w:ind w:right="107"/>
        <w:textAlignment w:val="auto"/>
        <w:rPr>
          <w:bCs/>
          <w:sz w:val="24"/>
          <w:szCs w:val="24"/>
        </w:rPr>
      </w:pPr>
      <w:r w:rsidRPr="00174D69">
        <w:rPr>
          <w:bCs/>
          <w:sz w:val="24"/>
          <w:szCs w:val="24"/>
        </w:rPr>
        <w:t>acoustical meeting. Helsinki: The</w:t>
      </w:r>
      <w:r>
        <w:rPr>
          <w:bCs/>
          <w:sz w:val="24"/>
          <w:szCs w:val="24"/>
        </w:rPr>
        <w:t xml:space="preserve"> </w:t>
      </w:r>
      <w:r w:rsidRPr="00174D69">
        <w:rPr>
          <w:bCs/>
          <w:sz w:val="24"/>
          <w:szCs w:val="24"/>
        </w:rPr>
        <w:t>Acoustical Society of Finland.</w:t>
      </w:r>
    </w:p>
    <w:p w14:paraId="685C375E" w14:textId="77777777" w:rsidR="00174D69" w:rsidRDefault="00174D69" w:rsidP="00401389">
      <w:pPr>
        <w:overflowPunct/>
        <w:autoSpaceDE/>
        <w:autoSpaceDN/>
        <w:adjustRightInd/>
        <w:ind w:right="107"/>
        <w:textAlignment w:val="auto"/>
        <w:rPr>
          <w:bCs/>
          <w:sz w:val="24"/>
          <w:szCs w:val="24"/>
        </w:rPr>
      </w:pPr>
    </w:p>
    <w:p w14:paraId="4B1151B9" w14:textId="56A92B74" w:rsidR="009D4517" w:rsidRDefault="00C0639F" w:rsidP="00401389">
      <w:pPr>
        <w:overflowPunct/>
        <w:autoSpaceDE/>
        <w:autoSpaceDN/>
        <w:adjustRightInd/>
        <w:ind w:right="107"/>
        <w:textAlignment w:val="auto"/>
        <w:rPr>
          <w:bCs/>
          <w:sz w:val="24"/>
          <w:szCs w:val="24"/>
        </w:rPr>
      </w:pPr>
      <w:r w:rsidRPr="00C0639F">
        <w:rPr>
          <w:bCs/>
          <w:sz w:val="24"/>
          <w:szCs w:val="24"/>
        </w:rPr>
        <w:t xml:space="preserve">Suda M, Morimoto K, Obata A, Koizumi H, Maki A (2008) </w:t>
      </w:r>
      <w:r w:rsidRPr="003263A0">
        <w:rPr>
          <w:bCs/>
          <w:i/>
          <w:iCs/>
          <w:sz w:val="24"/>
          <w:szCs w:val="24"/>
        </w:rPr>
        <w:t>Emotional responses to music: towards scientific perspectives on music therapy.</w:t>
      </w:r>
      <w:r w:rsidRPr="00C0639F">
        <w:rPr>
          <w:bCs/>
          <w:sz w:val="24"/>
          <w:szCs w:val="24"/>
        </w:rPr>
        <w:t xml:space="preserve"> </w:t>
      </w:r>
      <w:proofErr w:type="spellStart"/>
      <w:r w:rsidRPr="00C0639F">
        <w:rPr>
          <w:bCs/>
          <w:sz w:val="24"/>
          <w:szCs w:val="24"/>
        </w:rPr>
        <w:t>Neuroreport</w:t>
      </w:r>
      <w:proofErr w:type="spellEnd"/>
      <w:r w:rsidRPr="00C0639F">
        <w:rPr>
          <w:bCs/>
          <w:sz w:val="24"/>
          <w:szCs w:val="24"/>
        </w:rPr>
        <w:t xml:space="preserve"> 19: 75-78</w:t>
      </w:r>
    </w:p>
    <w:p w14:paraId="337D2554" w14:textId="77777777" w:rsidR="00C0639F" w:rsidRDefault="00C0639F" w:rsidP="00401389">
      <w:pPr>
        <w:overflowPunct/>
        <w:autoSpaceDE/>
        <w:autoSpaceDN/>
        <w:adjustRightInd/>
        <w:ind w:right="107"/>
        <w:textAlignment w:val="auto"/>
        <w:rPr>
          <w:bCs/>
          <w:sz w:val="24"/>
          <w:szCs w:val="24"/>
        </w:rPr>
      </w:pPr>
    </w:p>
    <w:p w14:paraId="51EC8CCA" w14:textId="77777777" w:rsidR="009D4517" w:rsidRPr="009D4517" w:rsidRDefault="009D4517" w:rsidP="009D4517">
      <w:pPr>
        <w:overflowPunct/>
        <w:autoSpaceDE/>
        <w:autoSpaceDN/>
        <w:adjustRightInd/>
        <w:ind w:right="107"/>
        <w:textAlignment w:val="auto"/>
        <w:rPr>
          <w:bCs/>
          <w:sz w:val="24"/>
          <w:szCs w:val="24"/>
        </w:rPr>
      </w:pPr>
      <w:r w:rsidRPr="009D4517">
        <w:rPr>
          <w:bCs/>
          <w:sz w:val="24"/>
          <w:szCs w:val="24"/>
        </w:rPr>
        <w:t xml:space="preserve">Taylor, E. Scott, H. </w:t>
      </w:r>
      <w:proofErr w:type="spellStart"/>
      <w:r w:rsidRPr="009D4517">
        <w:rPr>
          <w:bCs/>
          <w:sz w:val="24"/>
          <w:szCs w:val="24"/>
        </w:rPr>
        <w:t>Darongkamas</w:t>
      </w:r>
      <w:proofErr w:type="spellEnd"/>
      <w:r w:rsidRPr="009D4517">
        <w:rPr>
          <w:bCs/>
          <w:sz w:val="24"/>
          <w:szCs w:val="24"/>
        </w:rPr>
        <w:t xml:space="preserve">, J. (2011) ‘Kick-starting Men’s Mental Health: An </w:t>
      </w:r>
    </w:p>
    <w:p w14:paraId="7AE1F380" w14:textId="77777777" w:rsidR="009D4517" w:rsidRPr="009D4517" w:rsidRDefault="009D4517" w:rsidP="009D4517">
      <w:pPr>
        <w:overflowPunct/>
        <w:autoSpaceDE/>
        <w:autoSpaceDN/>
        <w:adjustRightInd/>
        <w:ind w:right="107"/>
        <w:textAlignment w:val="auto"/>
        <w:rPr>
          <w:bCs/>
          <w:sz w:val="24"/>
          <w:szCs w:val="24"/>
        </w:rPr>
      </w:pPr>
      <w:r w:rsidRPr="009D4517">
        <w:rPr>
          <w:bCs/>
          <w:sz w:val="24"/>
          <w:szCs w:val="24"/>
        </w:rPr>
        <w:t xml:space="preserve">Evaluation of the Effect of Playing Football on Mental Health Service Users’ Well-Being’, </w:t>
      </w:r>
    </w:p>
    <w:p w14:paraId="494778B3" w14:textId="0DD5931C" w:rsidR="009D4517" w:rsidRPr="009D4517" w:rsidRDefault="009D4517" w:rsidP="009D4517">
      <w:pPr>
        <w:overflowPunct/>
        <w:autoSpaceDE/>
        <w:autoSpaceDN/>
        <w:adjustRightInd/>
        <w:ind w:right="107"/>
        <w:textAlignment w:val="auto"/>
        <w:rPr>
          <w:bCs/>
          <w:sz w:val="24"/>
          <w:szCs w:val="24"/>
        </w:rPr>
      </w:pPr>
      <w:r w:rsidRPr="009D4517">
        <w:rPr>
          <w:bCs/>
          <w:sz w:val="24"/>
          <w:szCs w:val="24"/>
        </w:rPr>
        <w:t xml:space="preserve">International Journal of Mental Health Promotion, </w:t>
      </w:r>
      <w:r w:rsidR="005B1D5C">
        <w:rPr>
          <w:bCs/>
          <w:sz w:val="24"/>
          <w:szCs w:val="24"/>
        </w:rPr>
        <w:t>summary.</w:t>
      </w:r>
      <w:r w:rsidRPr="009D4517">
        <w:rPr>
          <w:bCs/>
          <w:sz w:val="24"/>
          <w:szCs w:val="24"/>
        </w:rPr>
        <w:t xml:space="preserve"> </w:t>
      </w:r>
      <w:r w:rsidR="005B1D5C">
        <w:rPr>
          <w:bCs/>
          <w:sz w:val="24"/>
          <w:szCs w:val="24"/>
        </w:rPr>
        <w:t>Summary a</w:t>
      </w:r>
      <w:r w:rsidRPr="009D4517">
        <w:rPr>
          <w:bCs/>
          <w:sz w:val="24"/>
          <w:szCs w:val="24"/>
        </w:rPr>
        <w:t xml:space="preserve">vailable at: </w:t>
      </w:r>
    </w:p>
    <w:p w14:paraId="55EE46F7" w14:textId="0409C530" w:rsidR="009D4517" w:rsidRPr="009D4517" w:rsidRDefault="003265EA" w:rsidP="009D4517">
      <w:pPr>
        <w:overflowPunct/>
        <w:autoSpaceDE/>
        <w:autoSpaceDN/>
        <w:adjustRightInd/>
        <w:ind w:right="107"/>
        <w:textAlignment w:val="auto"/>
        <w:rPr>
          <w:bCs/>
          <w:sz w:val="24"/>
          <w:szCs w:val="24"/>
        </w:rPr>
      </w:pPr>
      <w:hyperlink r:id="rId28" w:history="1">
        <w:r w:rsidR="00A711AB" w:rsidRPr="00F53309">
          <w:rPr>
            <w:rStyle w:val="Hyperlink"/>
            <w:bCs/>
            <w:sz w:val="24"/>
            <w:szCs w:val="24"/>
          </w:rPr>
          <w:t>https://www.tandfonline.com/doi/abs/10.1080/14623730.2011.9715658</w:t>
        </w:r>
      </w:hyperlink>
      <w:r w:rsidR="00A711AB">
        <w:rPr>
          <w:bCs/>
          <w:sz w:val="24"/>
          <w:szCs w:val="24"/>
        </w:rPr>
        <w:t xml:space="preserve"> </w:t>
      </w:r>
      <w:r w:rsidR="009D4517" w:rsidRPr="009D4517">
        <w:rPr>
          <w:bCs/>
          <w:sz w:val="24"/>
          <w:szCs w:val="24"/>
        </w:rPr>
        <w:t>(</w:t>
      </w:r>
      <w:r w:rsidR="0028503F">
        <w:rPr>
          <w:bCs/>
          <w:sz w:val="24"/>
          <w:szCs w:val="24"/>
        </w:rPr>
        <w:t>a</w:t>
      </w:r>
      <w:r w:rsidR="009D4517" w:rsidRPr="009D4517">
        <w:rPr>
          <w:bCs/>
          <w:sz w:val="24"/>
          <w:szCs w:val="24"/>
        </w:rPr>
        <w:t>ccessed</w:t>
      </w:r>
      <w:r w:rsidR="0028503F">
        <w:rPr>
          <w:bCs/>
          <w:sz w:val="24"/>
          <w:szCs w:val="24"/>
        </w:rPr>
        <w:t xml:space="preserve"> 24th</w:t>
      </w:r>
    </w:p>
    <w:p w14:paraId="4B66B5EA" w14:textId="77777777" w:rsidR="00343766" w:rsidRDefault="0028503F" w:rsidP="009D4517">
      <w:pPr>
        <w:overflowPunct/>
        <w:autoSpaceDE/>
        <w:autoSpaceDN/>
        <w:adjustRightInd/>
        <w:ind w:right="107"/>
        <w:textAlignment w:val="auto"/>
        <w:rPr>
          <w:bCs/>
          <w:sz w:val="24"/>
          <w:szCs w:val="24"/>
        </w:rPr>
      </w:pPr>
      <w:r>
        <w:rPr>
          <w:bCs/>
          <w:sz w:val="24"/>
          <w:szCs w:val="24"/>
        </w:rPr>
        <w:t>October 2023</w:t>
      </w:r>
      <w:r w:rsidR="009D4517" w:rsidRPr="009D4517">
        <w:rPr>
          <w:bCs/>
          <w:sz w:val="24"/>
          <w:szCs w:val="24"/>
        </w:rPr>
        <w:t>).</w:t>
      </w:r>
    </w:p>
    <w:p w14:paraId="2D11B8ED" w14:textId="77777777" w:rsidR="00343766" w:rsidRDefault="00343766" w:rsidP="009D4517">
      <w:pPr>
        <w:overflowPunct/>
        <w:autoSpaceDE/>
        <w:autoSpaceDN/>
        <w:adjustRightInd/>
        <w:ind w:right="107"/>
        <w:textAlignment w:val="auto"/>
        <w:rPr>
          <w:bCs/>
          <w:sz w:val="24"/>
          <w:szCs w:val="24"/>
        </w:rPr>
      </w:pPr>
    </w:p>
    <w:p w14:paraId="47B3A319" w14:textId="692F1A7D" w:rsidR="00343766" w:rsidRPr="00343766" w:rsidRDefault="00343766" w:rsidP="00343766">
      <w:pPr>
        <w:overflowPunct/>
        <w:autoSpaceDE/>
        <w:autoSpaceDN/>
        <w:adjustRightInd/>
        <w:ind w:right="107"/>
        <w:textAlignment w:val="auto"/>
        <w:rPr>
          <w:bCs/>
          <w:sz w:val="24"/>
          <w:szCs w:val="24"/>
        </w:rPr>
      </w:pPr>
      <w:proofErr w:type="spellStart"/>
      <w:r w:rsidRPr="00343766">
        <w:rPr>
          <w:bCs/>
          <w:sz w:val="24"/>
          <w:szCs w:val="24"/>
        </w:rPr>
        <w:t>Thoma</w:t>
      </w:r>
      <w:proofErr w:type="spellEnd"/>
      <w:r w:rsidRPr="00343766">
        <w:rPr>
          <w:bCs/>
          <w:sz w:val="24"/>
          <w:szCs w:val="24"/>
        </w:rPr>
        <w:t xml:space="preserve">, M. La Marca, R. </w:t>
      </w:r>
      <w:proofErr w:type="spellStart"/>
      <w:r w:rsidRPr="00343766">
        <w:rPr>
          <w:bCs/>
          <w:sz w:val="24"/>
          <w:szCs w:val="24"/>
        </w:rPr>
        <w:t>Bronnimann</w:t>
      </w:r>
      <w:proofErr w:type="spellEnd"/>
      <w:r w:rsidRPr="00343766">
        <w:rPr>
          <w:bCs/>
          <w:sz w:val="24"/>
          <w:szCs w:val="24"/>
        </w:rPr>
        <w:t>, R. Finkel, L. Ehlert, U. Nater, U. (2013) ‘The Effect of</w:t>
      </w:r>
      <w:r>
        <w:rPr>
          <w:bCs/>
          <w:sz w:val="24"/>
          <w:szCs w:val="24"/>
        </w:rPr>
        <w:t xml:space="preserve"> </w:t>
      </w:r>
      <w:r w:rsidRPr="00343766">
        <w:rPr>
          <w:bCs/>
          <w:sz w:val="24"/>
          <w:szCs w:val="24"/>
        </w:rPr>
        <w:t xml:space="preserve">Music on the Human Stress Response’, </w:t>
      </w:r>
      <w:proofErr w:type="spellStart"/>
      <w:proofErr w:type="gramStart"/>
      <w:r>
        <w:rPr>
          <w:bCs/>
          <w:sz w:val="24"/>
          <w:szCs w:val="24"/>
        </w:rPr>
        <w:t>PLoS</w:t>
      </w:r>
      <w:proofErr w:type="spellEnd"/>
      <w:r w:rsidRPr="00343766">
        <w:rPr>
          <w:bCs/>
          <w:sz w:val="24"/>
          <w:szCs w:val="24"/>
        </w:rPr>
        <w:t xml:space="preserve"> </w:t>
      </w:r>
      <w:r w:rsidR="00763A72">
        <w:rPr>
          <w:bCs/>
          <w:sz w:val="24"/>
          <w:szCs w:val="24"/>
        </w:rPr>
        <w:t xml:space="preserve"> </w:t>
      </w:r>
      <w:proofErr w:type="spellStart"/>
      <w:r w:rsidRPr="00343766">
        <w:rPr>
          <w:bCs/>
          <w:sz w:val="24"/>
          <w:szCs w:val="24"/>
        </w:rPr>
        <w:t>ilable</w:t>
      </w:r>
      <w:proofErr w:type="spellEnd"/>
      <w:proofErr w:type="gramEnd"/>
      <w:r w:rsidRPr="00343766">
        <w:rPr>
          <w:bCs/>
          <w:sz w:val="24"/>
          <w:szCs w:val="24"/>
        </w:rPr>
        <w:t xml:space="preserve"> at: </w:t>
      </w:r>
    </w:p>
    <w:p w14:paraId="6A844C46" w14:textId="06508826" w:rsidR="00763A72" w:rsidRDefault="003265EA" w:rsidP="00343766">
      <w:pPr>
        <w:overflowPunct/>
        <w:autoSpaceDE/>
        <w:autoSpaceDN/>
        <w:adjustRightInd/>
        <w:ind w:right="107"/>
        <w:textAlignment w:val="auto"/>
        <w:rPr>
          <w:bCs/>
          <w:sz w:val="24"/>
          <w:szCs w:val="24"/>
        </w:rPr>
      </w:pPr>
      <w:hyperlink r:id="rId29" w:history="1">
        <w:r w:rsidR="00763A72" w:rsidRPr="00F53309">
          <w:rPr>
            <w:rStyle w:val="Hyperlink"/>
            <w:bCs/>
            <w:sz w:val="24"/>
            <w:szCs w:val="24"/>
          </w:rPr>
          <w:t>https://www.ncbi.nlm.nih.gov/pmc/articles/PMC3734071/</w:t>
        </w:r>
      </w:hyperlink>
    </w:p>
    <w:p w14:paraId="2DA97156" w14:textId="77777777" w:rsidR="001026C7" w:rsidRDefault="00343766" w:rsidP="00343766">
      <w:pPr>
        <w:overflowPunct/>
        <w:autoSpaceDE/>
        <w:autoSpaceDN/>
        <w:adjustRightInd/>
        <w:ind w:right="107"/>
        <w:textAlignment w:val="auto"/>
        <w:rPr>
          <w:bCs/>
          <w:sz w:val="24"/>
          <w:szCs w:val="24"/>
        </w:rPr>
      </w:pPr>
      <w:r w:rsidRPr="00343766">
        <w:rPr>
          <w:bCs/>
          <w:sz w:val="24"/>
          <w:szCs w:val="24"/>
        </w:rPr>
        <w:t xml:space="preserve"> (Accessed 13th of July). </w:t>
      </w:r>
    </w:p>
    <w:p w14:paraId="036AA1C9" w14:textId="77777777" w:rsidR="001026C7" w:rsidRDefault="001026C7" w:rsidP="00343766">
      <w:pPr>
        <w:overflowPunct/>
        <w:autoSpaceDE/>
        <w:autoSpaceDN/>
        <w:adjustRightInd/>
        <w:ind w:right="107"/>
        <w:textAlignment w:val="auto"/>
        <w:rPr>
          <w:bCs/>
          <w:sz w:val="24"/>
          <w:szCs w:val="24"/>
        </w:rPr>
      </w:pPr>
    </w:p>
    <w:p w14:paraId="250CF227" w14:textId="2E12CA3E" w:rsidR="006D4550" w:rsidRPr="00766046" w:rsidRDefault="001026C7" w:rsidP="00343766">
      <w:pPr>
        <w:overflowPunct/>
        <w:autoSpaceDE/>
        <w:autoSpaceDN/>
        <w:adjustRightInd/>
        <w:ind w:right="107"/>
        <w:textAlignment w:val="auto"/>
        <w:rPr>
          <w:bCs/>
          <w:sz w:val="24"/>
          <w:szCs w:val="24"/>
        </w:rPr>
      </w:pPr>
      <w:r w:rsidRPr="001026C7">
        <w:rPr>
          <w:bCs/>
          <w:sz w:val="24"/>
          <w:szCs w:val="24"/>
        </w:rPr>
        <w:t>Yehuda, N. (2011) ‘Music and Stress’, Journal of adult development, 18(2)</w:t>
      </w:r>
      <w:r w:rsidR="00341F70">
        <w:rPr>
          <w:bCs/>
          <w:sz w:val="24"/>
          <w:szCs w:val="24"/>
        </w:rPr>
        <w:t xml:space="preserve">. </w:t>
      </w:r>
      <w:r w:rsidRPr="001026C7">
        <w:rPr>
          <w:bCs/>
          <w:sz w:val="24"/>
          <w:szCs w:val="24"/>
        </w:rPr>
        <w:t xml:space="preserve">Available at: </w:t>
      </w:r>
      <w:hyperlink r:id="rId30" w:history="1">
        <w:r w:rsidR="000B2AE5" w:rsidRPr="00E86FE0">
          <w:rPr>
            <w:rStyle w:val="Hyperlink"/>
            <w:bCs/>
            <w:sz w:val="24"/>
            <w:szCs w:val="24"/>
          </w:rPr>
          <w:t>https://doi.org/10.1007/s10804-010-9117-4</w:t>
        </w:r>
      </w:hyperlink>
      <w:r w:rsidR="000B2AE5">
        <w:rPr>
          <w:bCs/>
          <w:sz w:val="24"/>
          <w:szCs w:val="24"/>
        </w:rPr>
        <w:t xml:space="preserve"> (accessed 23rd November 2023).</w:t>
      </w:r>
      <w:r w:rsidR="006D4550" w:rsidRPr="00766046">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4A88C" w14:textId="77777777" w:rsidR="00062F75" w:rsidRDefault="00062F75">
      <w:r>
        <w:separator/>
      </w:r>
    </w:p>
  </w:endnote>
  <w:endnote w:type="continuationSeparator" w:id="0">
    <w:p w14:paraId="487D8EB0" w14:textId="77777777" w:rsidR="00062F75" w:rsidRDefault="00062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CC293" w14:textId="77777777" w:rsidR="00062F75" w:rsidRDefault="00062F75">
      <w:r>
        <w:separator/>
      </w:r>
    </w:p>
  </w:footnote>
  <w:footnote w:type="continuationSeparator" w:id="0">
    <w:p w14:paraId="2B349F5B" w14:textId="77777777" w:rsidR="00062F75" w:rsidRDefault="00062F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BBC"/>
    <w:rsid w:val="0000663E"/>
    <w:rsid w:val="0000681B"/>
    <w:rsid w:val="000069A3"/>
    <w:rsid w:val="0000717B"/>
    <w:rsid w:val="00012F03"/>
    <w:rsid w:val="000152B4"/>
    <w:rsid w:val="00020EEC"/>
    <w:rsid w:val="00025650"/>
    <w:rsid w:val="00027B1F"/>
    <w:rsid w:val="0003088B"/>
    <w:rsid w:val="00031EFB"/>
    <w:rsid w:val="000325D9"/>
    <w:rsid w:val="00034345"/>
    <w:rsid w:val="000343D9"/>
    <w:rsid w:val="000372B2"/>
    <w:rsid w:val="000377D7"/>
    <w:rsid w:val="00037E48"/>
    <w:rsid w:val="0004079F"/>
    <w:rsid w:val="00040B22"/>
    <w:rsid w:val="00042D04"/>
    <w:rsid w:val="00045B87"/>
    <w:rsid w:val="00045C07"/>
    <w:rsid w:val="00050A5C"/>
    <w:rsid w:val="00054483"/>
    <w:rsid w:val="00055D43"/>
    <w:rsid w:val="00056FAC"/>
    <w:rsid w:val="00057751"/>
    <w:rsid w:val="00062E39"/>
    <w:rsid w:val="00062F75"/>
    <w:rsid w:val="00076F09"/>
    <w:rsid w:val="00077AB1"/>
    <w:rsid w:val="00080E58"/>
    <w:rsid w:val="00081341"/>
    <w:rsid w:val="00082668"/>
    <w:rsid w:val="00082896"/>
    <w:rsid w:val="00082CAF"/>
    <w:rsid w:val="00083405"/>
    <w:rsid w:val="00083D99"/>
    <w:rsid w:val="00084EA6"/>
    <w:rsid w:val="00085699"/>
    <w:rsid w:val="00087891"/>
    <w:rsid w:val="00091F52"/>
    <w:rsid w:val="00092235"/>
    <w:rsid w:val="00092970"/>
    <w:rsid w:val="00092BC7"/>
    <w:rsid w:val="00093720"/>
    <w:rsid w:val="000938E6"/>
    <w:rsid w:val="00093B3C"/>
    <w:rsid w:val="0009488C"/>
    <w:rsid w:val="000959DB"/>
    <w:rsid w:val="00095C1B"/>
    <w:rsid w:val="00096DEA"/>
    <w:rsid w:val="000A4240"/>
    <w:rsid w:val="000A469A"/>
    <w:rsid w:val="000A5B5A"/>
    <w:rsid w:val="000A6549"/>
    <w:rsid w:val="000B1E96"/>
    <w:rsid w:val="000B2AE5"/>
    <w:rsid w:val="000B2E30"/>
    <w:rsid w:val="000B6960"/>
    <w:rsid w:val="000C1FBE"/>
    <w:rsid w:val="000C378F"/>
    <w:rsid w:val="000C6892"/>
    <w:rsid w:val="000C6FFE"/>
    <w:rsid w:val="000C71A3"/>
    <w:rsid w:val="000D0BB6"/>
    <w:rsid w:val="000D2A53"/>
    <w:rsid w:val="000E26B0"/>
    <w:rsid w:val="000E3B59"/>
    <w:rsid w:val="000E62A6"/>
    <w:rsid w:val="000F1599"/>
    <w:rsid w:val="000F1769"/>
    <w:rsid w:val="000F55CD"/>
    <w:rsid w:val="000F6196"/>
    <w:rsid w:val="000F6FE8"/>
    <w:rsid w:val="000F7EC4"/>
    <w:rsid w:val="000F7ECD"/>
    <w:rsid w:val="001026C7"/>
    <w:rsid w:val="00102E64"/>
    <w:rsid w:val="0010312C"/>
    <w:rsid w:val="00106DC7"/>
    <w:rsid w:val="00112391"/>
    <w:rsid w:val="00112540"/>
    <w:rsid w:val="00112751"/>
    <w:rsid w:val="00114F52"/>
    <w:rsid w:val="00117BFD"/>
    <w:rsid w:val="00120543"/>
    <w:rsid w:val="001219E3"/>
    <w:rsid w:val="0013006B"/>
    <w:rsid w:val="001347F8"/>
    <w:rsid w:val="00137BB5"/>
    <w:rsid w:val="00137E05"/>
    <w:rsid w:val="001447F6"/>
    <w:rsid w:val="00144C07"/>
    <w:rsid w:val="00147DE3"/>
    <w:rsid w:val="00150193"/>
    <w:rsid w:val="00150794"/>
    <w:rsid w:val="001608C4"/>
    <w:rsid w:val="001676F4"/>
    <w:rsid w:val="001678DD"/>
    <w:rsid w:val="00171418"/>
    <w:rsid w:val="00174D69"/>
    <w:rsid w:val="0017689D"/>
    <w:rsid w:val="00183AAF"/>
    <w:rsid w:val="001843BF"/>
    <w:rsid w:val="001961CF"/>
    <w:rsid w:val="001976DA"/>
    <w:rsid w:val="001A3B56"/>
    <w:rsid w:val="001A56E3"/>
    <w:rsid w:val="001A59BB"/>
    <w:rsid w:val="001A5E9C"/>
    <w:rsid w:val="001A6A51"/>
    <w:rsid w:val="001A79C4"/>
    <w:rsid w:val="001B331A"/>
    <w:rsid w:val="001B6E86"/>
    <w:rsid w:val="001B7F43"/>
    <w:rsid w:val="001C0C77"/>
    <w:rsid w:val="001C0E74"/>
    <w:rsid w:val="001C3BE4"/>
    <w:rsid w:val="001C5C7D"/>
    <w:rsid w:val="001C6FC5"/>
    <w:rsid w:val="001D179D"/>
    <w:rsid w:val="001D229F"/>
    <w:rsid w:val="001D3DEB"/>
    <w:rsid w:val="001D5018"/>
    <w:rsid w:val="001D7580"/>
    <w:rsid w:val="001E14BA"/>
    <w:rsid w:val="001E2ACF"/>
    <w:rsid w:val="001E4CF4"/>
    <w:rsid w:val="001F1A01"/>
    <w:rsid w:val="001F2839"/>
    <w:rsid w:val="001F4552"/>
    <w:rsid w:val="00200004"/>
    <w:rsid w:val="002019EB"/>
    <w:rsid w:val="002030F2"/>
    <w:rsid w:val="00205051"/>
    <w:rsid w:val="00205643"/>
    <w:rsid w:val="00206319"/>
    <w:rsid w:val="00207E5E"/>
    <w:rsid w:val="00211F65"/>
    <w:rsid w:val="00212778"/>
    <w:rsid w:val="00212CF9"/>
    <w:rsid w:val="002141EF"/>
    <w:rsid w:val="00220D06"/>
    <w:rsid w:val="002246A0"/>
    <w:rsid w:val="00224AF9"/>
    <w:rsid w:val="00230439"/>
    <w:rsid w:val="002333C2"/>
    <w:rsid w:val="00235176"/>
    <w:rsid w:val="00236061"/>
    <w:rsid w:val="0024100E"/>
    <w:rsid w:val="00241C1B"/>
    <w:rsid w:val="0024288B"/>
    <w:rsid w:val="00243A2C"/>
    <w:rsid w:val="00245CA3"/>
    <w:rsid w:val="0025394E"/>
    <w:rsid w:val="00255D8E"/>
    <w:rsid w:val="00264C29"/>
    <w:rsid w:val="002653C9"/>
    <w:rsid w:val="002657E9"/>
    <w:rsid w:val="0026665E"/>
    <w:rsid w:val="00270EEB"/>
    <w:rsid w:val="0027147E"/>
    <w:rsid w:val="00275460"/>
    <w:rsid w:val="002761F4"/>
    <w:rsid w:val="002775E1"/>
    <w:rsid w:val="00277844"/>
    <w:rsid w:val="00277979"/>
    <w:rsid w:val="002808EB"/>
    <w:rsid w:val="00282D14"/>
    <w:rsid w:val="0028503F"/>
    <w:rsid w:val="00291ADD"/>
    <w:rsid w:val="00294868"/>
    <w:rsid w:val="00295CA1"/>
    <w:rsid w:val="002964C9"/>
    <w:rsid w:val="002A05F1"/>
    <w:rsid w:val="002A291A"/>
    <w:rsid w:val="002A3D3E"/>
    <w:rsid w:val="002A5604"/>
    <w:rsid w:val="002B1701"/>
    <w:rsid w:val="002B23C3"/>
    <w:rsid w:val="002B4256"/>
    <w:rsid w:val="002B443A"/>
    <w:rsid w:val="002B4A9E"/>
    <w:rsid w:val="002B5B35"/>
    <w:rsid w:val="002C256A"/>
    <w:rsid w:val="002C496D"/>
    <w:rsid w:val="002C6E82"/>
    <w:rsid w:val="002D05EB"/>
    <w:rsid w:val="002D0A63"/>
    <w:rsid w:val="002D22A8"/>
    <w:rsid w:val="002D2F29"/>
    <w:rsid w:val="002D6522"/>
    <w:rsid w:val="002D7464"/>
    <w:rsid w:val="002D76E1"/>
    <w:rsid w:val="002E1111"/>
    <w:rsid w:val="002E21D3"/>
    <w:rsid w:val="002E2A20"/>
    <w:rsid w:val="002E7017"/>
    <w:rsid w:val="002F4F6E"/>
    <w:rsid w:val="0030072B"/>
    <w:rsid w:val="003015C3"/>
    <w:rsid w:val="0030C684"/>
    <w:rsid w:val="00312375"/>
    <w:rsid w:val="00312517"/>
    <w:rsid w:val="0031350A"/>
    <w:rsid w:val="00316815"/>
    <w:rsid w:val="003168CA"/>
    <w:rsid w:val="00320A69"/>
    <w:rsid w:val="00321255"/>
    <w:rsid w:val="00321F27"/>
    <w:rsid w:val="0032230D"/>
    <w:rsid w:val="00322A0B"/>
    <w:rsid w:val="003263A0"/>
    <w:rsid w:val="0033033F"/>
    <w:rsid w:val="003347C1"/>
    <w:rsid w:val="00335FC5"/>
    <w:rsid w:val="00340F7A"/>
    <w:rsid w:val="0034189E"/>
    <w:rsid w:val="00341F70"/>
    <w:rsid w:val="003423A9"/>
    <w:rsid w:val="00343766"/>
    <w:rsid w:val="003501B2"/>
    <w:rsid w:val="003516C0"/>
    <w:rsid w:val="00352A8D"/>
    <w:rsid w:val="00352E59"/>
    <w:rsid w:val="003547B9"/>
    <w:rsid w:val="00354DBE"/>
    <w:rsid w:val="00355210"/>
    <w:rsid w:val="0035527A"/>
    <w:rsid w:val="00362A6E"/>
    <w:rsid w:val="00365DF9"/>
    <w:rsid w:val="00367C8D"/>
    <w:rsid w:val="0037209B"/>
    <w:rsid w:val="00372DB4"/>
    <w:rsid w:val="00375AF5"/>
    <w:rsid w:val="003761BD"/>
    <w:rsid w:val="00385414"/>
    <w:rsid w:val="0038659C"/>
    <w:rsid w:val="00390074"/>
    <w:rsid w:val="003901EE"/>
    <w:rsid w:val="003913B7"/>
    <w:rsid w:val="0039222B"/>
    <w:rsid w:val="003943EA"/>
    <w:rsid w:val="0039762B"/>
    <w:rsid w:val="00397CFC"/>
    <w:rsid w:val="003A0C37"/>
    <w:rsid w:val="003A1B6B"/>
    <w:rsid w:val="003A236E"/>
    <w:rsid w:val="003A46C0"/>
    <w:rsid w:val="003A4EA8"/>
    <w:rsid w:val="003A600E"/>
    <w:rsid w:val="003A64AD"/>
    <w:rsid w:val="003A6513"/>
    <w:rsid w:val="003B16C7"/>
    <w:rsid w:val="003B2A14"/>
    <w:rsid w:val="003B2B8C"/>
    <w:rsid w:val="003C0292"/>
    <w:rsid w:val="003C0627"/>
    <w:rsid w:val="003C19F1"/>
    <w:rsid w:val="003C3149"/>
    <w:rsid w:val="003C4186"/>
    <w:rsid w:val="003C458C"/>
    <w:rsid w:val="003C4D7B"/>
    <w:rsid w:val="003C5736"/>
    <w:rsid w:val="003C6185"/>
    <w:rsid w:val="003C6CFA"/>
    <w:rsid w:val="003D0D2D"/>
    <w:rsid w:val="003D4710"/>
    <w:rsid w:val="003D517E"/>
    <w:rsid w:val="003D5760"/>
    <w:rsid w:val="003E0518"/>
    <w:rsid w:val="003E16D7"/>
    <w:rsid w:val="003E197E"/>
    <w:rsid w:val="003E3129"/>
    <w:rsid w:val="003F1A37"/>
    <w:rsid w:val="00401389"/>
    <w:rsid w:val="004046F0"/>
    <w:rsid w:val="0040668F"/>
    <w:rsid w:val="0040765F"/>
    <w:rsid w:val="00411009"/>
    <w:rsid w:val="00411A73"/>
    <w:rsid w:val="00412677"/>
    <w:rsid w:val="00413251"/>
    <w:rsid w:val="00413427"/>
    <w:rsid w:val="00421C5B"/>
    <w:rsid w:val="004339C7"/>
    <w:rsid w:val="004348AE"/>
    <w:rsid w:val="004376C0"/>
    <w:rsid w:val="00437E53"/>
    <w:rsid w:val="0044223A"/>
    <w:rsid w:val="00450C83"/>
    <w:rsid w:val="00451851"/>
    <w:rsid w:val="00453343"/>
    <w:rsid w:val="004608B9"/>
    <w:rsid w:val="00465947"/>
    <w:rsid w:val="00467C15"/>
    <w:rsid w:val="00470BB1"/>
    <w:rsid w:val="004718F7"/>
    <w:rsid w:val="00473153"/>
    <w:rsid w:val="0047359D"/>
    <w:rsid w:val="00473628"/>
    <w:rsid w:val="0047370C"/>
    <w:rsid w:val="004743AF"/>
    <w:rsid w:val="004827AF"/>
    <w:rsid w:val="00482C17"/>
    <w:rsid w:val="00484797"/>
    <w:rsid w:val="00490063"/>
    <w:rsid w:val="004911B4"/>
    <w:rsid w:val="0049196A"/>
    <w:rsid w:val="00491CBA"/>
    <w:rsid w:val="004923DA"/>
    <w:rsid w:val="004925BB"/>
    <w:rsid w:val="00493434"/>
    <w:rsid w:val="004962F9"/>
    <w:rsid w:val="004968E2"/>
    <w:rsid w:val="00496F3D"/>
    <w:rsid w:val="00496F8B"/>
    <w:rsid w:val="004A2A49"/>
    <w:rsid w:val="004A3B88"/>
    <w:rsid w:val="004B34F1"/>
    <w:rsid w:val="004B3AB9"/>
    <w:rsid w:val="004B3F4E"/>
    <w:rsid w:val="004B4C15"/>
    <w:rsid w:val="004B600B"/>
    <w:rsid w:val="004B6822"/>
    <w:rsid w:val="004B69F6"/>
    <w:rsid w:val="004C0E88"/>
    <w:rsid w:val="004C2D3A"/>
    <w:rsid w:val="004C5BAC"/>
    <w:rsid w:val="004C6D62"/>
    <w:rsid w:val="004C7FBB"/>
    <w:rsid w:val="004D03C4"/>
    <w:rsid w:val="004D0BF1"/>
    <w:rsid w:val="004D1D94"/>
    <w:rsid w:val="004D24D2"/>
    <w:rsid w:val="004D35A4"/>
    <w:rsid w:val="004D445F"/>
    <w:rsid w:val="004D770C"/>
    <w:rsid w:val="004E087B"/>
    <w:rsid w:val="004E44A4"/>
    <w:rsid w:val="004E60CF"/>
    <w:rsid w:val="004E7B8B"/>
    <w:rsid w:val="004E7BDD"/>
    <w:rsid w:val="004F1E21"/>
    <w:rsid w:val="004F740D"/>
    <w:rsid w:val="004F7B8F"/>
    <w:rsid w:val="00500748"/>
    <w:rsid w:val="005011D6"/>
    <w:rsid w:val="0050167A"/>
    <w:rsid w:val="00501E25"/>
    <w:rsid w:val="005042F1"/>
    <w:rsid w:val="00504B92"/>
    <w:rsid w:val="00505D12"/>
    <w:rsid w:val="00513C7D"/>
    <w:rsid w:val="00516446"/>
    <w:rsid w:val="00521123"/>
    <w:rsid w:val="00521221"/>
    <w:rsid w:val="005244D3"/>
    <w:rsid w:val="0052653C"/>
    <w:rsid w:val="00526BE7"/>
    <w:rsid w:val="00527591"/>
    <w:rsid w:val="00536FA9"/>
    <w:rsid w:val="005375F3"/>
    <w:rsid w:val="005414F4"/>
    <w:rsid w:val="00546187"/>
    <w:rsid w:val="005463F1"/>
    <w:rsid w:val="00551AF1"/>
    <w:rsid w:val="005528CF"/>
    <w:rsid w:val="00557D77"/>
    <w:rsid w:val="00562EAA"/>
    <w:rsid w:val="0056321A"/>
    <w:rsid w:val="00563B58"/>
    <w:rsid w:val="005640C4"/>
    <w:rsid w:val="00565727"/>
    <w:rsid w:val="00566631"/>
    <w:rsid w:val="0056684C"/>
    <w:rsid w:val="005703A5"/>
    <w:rsid w:val="00573D4C"/>
    <w:rsid w:val="00574A0C"/>
    <w:rsid w:val="00574E15"/>
    <w:rsid w:val="00575A8F"/>
    <w:rsid w:val="005765C3"/>
    <w:rsid w:val="00576E4C"/>
    <w:rsid w:val="0057780F"/>
    <w:rsid w:val="00581E0A"/>
    <w:rsid w:val="00585F4B"/>
    <w:rsid w:val="00586D89"/>
    <w:rsid w:val="00586EE2"/>
    <w:rsid w:val="005904B5"/>
    <w:rsid w:val="005916B8"/>
    <w:rsid w:val="00592EE2"/>
    <w:rsid w:val="005A1B4C"/>
    <w:rsid w:val="005A35B0"/>
    <w:rsid w:val="005A545C"/>
    <w:rsid w:val="005B0916"/>
    <w:rsid w:val="005B1D5C"/>
    <w:rsid w:val="005B4CEA"/>
    <w:rsid w:val="005C1567"/>
    <w:rsid w:val="005C40AB"/>
    <w:rsid w:val="005C6CE5"/>
    <w:rsid w:val="005C6E3A"/>
    <w:rsid w:val="005D33F6"/>
    <w:rsid w:val="005D3F07"/>
    <w:rsid w:val="005D6686"/>
    <w:rsid w:val="005D77F1"/>
    <w:rsid w:val="005E0B77"/>
    <w:rsid w:val="005E13EA"/>
    <w:rsid w:val="005E212F"/>
    <w:rsid w:val="005E70D5"/>
    <w:rsid w:val="005F130E"/>
    <w:rsid w:val="00602723"/>
    <w:rsid w:val="00606E27"/>
    <w:rsid w:val="006108C9"/>
    <w:rsid w:val="00613B44"/>
    <w:rsid w:val="006161F9"/>
    <w:rsid w:val="00616D7F"/>
    <w:rsid w:val="00620BB8"/>
    <w:rsid w:val="0062158D"/>
    <w:rsid w:val="00625448"/>
    <w:rsid w:val="00630F39"/>
    <w:rsid w:val="006326D1"/>
    <w:rsid w:val="00632E0A"/>
    <w:rsid w:val="00633165"/>
    <w:rsid w:val="00634234"/>
    <w:rsid w:val="006352B7"/>
    <w:rsid w:val="006411C1"/>
    <w:rsid w:val="0064176F"/>
    <w:rsid w:val="006447DE"/>
    <w:rsid w:val="006523F4"/>
    <w:rsid w:val="0065276E"/>
    <w:rsid w:val="00654329"/>
    <w:rsid w:val="00654C93"/>
    <w:rsid w:val="00654CEC"/>
    <w:rsid w:val="00655507"/>
    <w:rsid w:val="00656137"/>
    <w:rsid w:val="00661F0E"/>
    <w:rsid w:val="00666B70"/>
    <w:rsid w:val="006712A7"/>
    <w:rsid w:val="00672475"/>
    <w:rsid w:val="0067466A"/>
    <w:rsid w:val="00674FC2"/>
    <w:rsid w:val="00677E42"/>
    <w:rsid w:val="00682334"/>
    <w:rsid w:val="00684B16"/>
    <w:rsid w:val="00690551"/>
    <w:rsid w:val="006936EB"/>
    <w:rsid w:val="00696F65"/>
    <w:rsid w:val="006A238C"/>
    <w:rsid w:val="006A246F"/>
    <w:rsid w:val="006A61B4"/>
    <w:rsid w:val="006A7A6D"/>
    <w:rsid w:val="006B5E67"/>
    <w:rsid w:val="006B718C"/>
    <w:rsid w:val="006C2EB5"/>
    <w:rsid w:val="006C7CA5"/>
    <w:rsid w:val="006D18A3"/>
    <w:rsid w:val="006D4550"/>
    <w:rsid w:val="006D5970"/>
    <w:rsid w:val="006D63D3"/>
    <w:rsid w:val="006D7B19"/>
    <w:rsid w:val="006E0845"/>
    <w:rsid w:val="006E481E"/>
    <w:rsid w:val="006E5C11"/>
    <w:rsid w:val="006E795F"/>
    <w:rsid w:val="006F184E"/>
    <w:rsid w:val="00700249"/>
    <w:rsid w:val="00704E4D"/>
    <w:rsid w:val="00705A8D"/>
    <w:rsid w:val="0070604C"/>
    <w:rsid w:val="007069CD"/>
    <w:rsid w:val="00706A0A"/>
    <w:rsid w:val="00711A70"/>
    <w:rsid w:val="00712E6F"/>
    <w:rsid w:val="00712E90"/>
    <w:rsid w:val="00713B7E"/>
    <w:rsid w:val="007204AE"/>
    <w:rsid w:val="0072678F"/>
    <w:rsid w:val="00727844"/>
    <w:rsid w:val="00727C4C"/>
    <w:rsid w:val="00732FB9"/>
    <w:rsid w:val="00734809"/>
    <w:rsid w:val="00734E90"/>
    <w:rsid w:val="007406E1"/>
    <w:rsid w:val="007418E7"/>
    <w:rsid w:val="00743E40"/>
    <w:rsid w:val="0074443F"/>
    <w:rsid w:val="00745FDB"/>
    <w:rsid w:val="00751263"/>
    <w:rsid w:val="00754D30"/>
    <w:rsid w:val="0075704F"/>
    <w:rsid w:val="00763A72"/>
    <w:rsid w:val="00763B2D"/>
    <w:rsid w:val="00766046"/>
    <w:rsid w:val="0076636E"/>
    <w:rsid w:val="00772924"/>
    <w:rsid w:val="00772C15"/>
    <w:rsid w:val="00785CA8"/>
    <w:rsid w:val="007872F2"/>
    <w:rsid w:val="00787413"/>
    <w:rsid w:val="007908E0"/>
    <w:rsid w:val="00791708"/>
    <w:rsid w:val="00792181"/>
    <w:rsid w:val="00793A1D"/>
    <w:rsid w:val="00793EB3"/>
    <w:rsid w:val="00794205"/>
    <w:rsid w:val="0079742D"/>
    <w:rsid w:val="007A13E1"/>
    <w:rsid w:val="007A1F6A"/>
    <w:rsid w:val="007A1FC0"/>
    <w:rsid w:val="007B0DE3"/>
    <w:rsid w:val="007B491F"/>
    <w:rsid w:val="007B7191"/>
    <w:rsid w:val="007C060F"/>
    <w:rsid w:val="007C1634"/>
    <w:rsid w:val="007C1D94"/>
    <w:rsid w:val="007C2879"/>
    <w:rsid w:val="007C3E4A"/>
    <w:rsid w:val="007C41D1"/>
    <w:rsid w:val="007C6A87"/>
    <w:rsid w:val="007C705D"/>
    <w:rsid w:val="007D0A07"/>
    <w:rsid w:val="007D133D"/>
    <w:rsid w:val="007D3EB4"/>
    <w:rsid w:val="007D3F16"/>
    <w:rsid w:val="007D6064"/>
    <w:rsid w:val="007D6ECA"/>
    <w:rsid w:val="007F0796"/>
    <w:rsid w:val="007F2492"/>
    <w:rsid w:val="007F371B"/>
    <w:rsid w:val="007F3F7E"/>
    <w:rsid w:val="007F4C88"/>
    <w:rsid w:val="007F5497"/>
    <w:rsid w:val="007F7C77"/>
    <w:rsid w:val="007F7D89"/>
    <w:rsid w:val="00813CEC"/>
    <w:rsid w:val="0081534C"/>
    <w:rsid w:val="00816E87"/>
    <w:rsid w:val="008171E4"/>
    <w:rsid w:val="008208EA"/>
    <w:rsid w:val="00824E67"/>
    <w:rsid w:val="00825A64"/>
    <w:rsid w:val="00826F48"/>
    <w:rsid w:val="008308AE"/>
    <w:rsid w:val="00830D63"/>
    <w:rsid w:val="0083166E"/>
    <w:rsid w:val="00831B24"/>
    <w:rsid w:val="00831DC3"/>
    <w:rsid w:val="008322C7"/>
    <w:rsid w:val="008334F0"/>
    <w:rsid w:val="00834F1D"/>
    <w:rsid w:val="00836FEC"/>
    <w:rsid w:val="008414DE"/>
    <w:rsid w:val="00841F9D"/>
    <w:rsid w:val="008420E1"/>
    <w:rsid w:val="008429FE"/>
    <w:rsid w:val="00843D58"/>
    <w:rsid w:val="00844D98"/>
    <w:rsid w:val="008454D0"/>
    <w:rsid w:val="0084691F"/>
    <w:rsid w:val="00846D84"/>
    <w:rsid w:val="00850FB1"/>
    <w:rsid w:val="0085230E"/>
    <w:rsid w:val="008550A1"/>
    <w:rsid w:val="00857FEE"/>
    <w:rsid w:val="00861038"/>
    <w:rsid w:val="00864A7B"/>
    <w:rsid w:val="00864BA8"/>
    <w:rsid w:val="00866B50"/>
    <w:rsid w:val="008708F1"/>
    <w:rsid w:val="00872416"/>
    <w:rsid w:val="00873B39"/>
    <w:rsid w:val="00876344"/>
    <w:rsid w:val="00876C87"/>
    <w:rsid w:val="00877FD3"/>
    <w:rsid w:val="00880539"/>
    <w:rsid w:val="0088429E"/>
    <w:rsid w:val="008859E8"/>
    <w:rsid w:val="0088737B"/>
    <w:rsid w:val="00890136"/>
    <w:rsid w:val="00892716"/>
    <w:rsid w:val="00893067"/>
    <w:rsid w:val="008933DE"/>
    <w:rsid w:val="00895FCE"/>
    <w:rsid w:val="00897F3E"/>
    <w:rsid w:val="008A21B4"/>
    <w:rsid w:val="008A3447"/>
    <w:rsid w:val="008A4576"/>
    <w:rsid w:val="008A4B85"/>
    <w:rsid w:val="008A7F7F"/>
    <w:rsid w:val="008B07DE"/>
    <w:rsid w:val="008B28E7"/>
    <w:rsid w:val="008C14C7"/>
    <w:rsid w:val="008C26AC"/>
    <w:rsid w:val="008C2FFB"/>
    <w:rsid w:val="008C4416"/>
    <w:rsid w:val="008C6EEA"/>
    <w:rsid w:val="008C7F66"/>
    <w:rsid w:val="008D31A0"/>
    <w:rsid w:val="008D5813"/>
    <w:rsid w:val="008D634E"/>
    <w:rsid w:val="008D778A"/>
    <w:rsid w:val="008F0CCF"/>
    <w:rsid w:val="008F22BD"/>
    <w:rsid w:val="009079BD"/>
    <w:rsid w:val="00910B43"/>
    <w:rsid w:val="009120E2"/>
    <w:rsid w:val="00912BD9"/>
    <w:rsid w:val="00920E5B"/>
    <w:rsid w:val="00924D61"/>
    <w:rsid w:val="00925DE1"/>
    <w:rsid w:val="00926436"/>
    <w:rsid w:val="0093018C"/>
    <w:rsid w:val="00930EB7"/>
    <w:rsid w:val="00932AFF"/>
    <w:rsid w:val="00936C34"/>
    <w:rsid w:val="00940E8B"/>
    <w:rsid w:val="00943AA5"/>
    <w:rsid w:val="00945B93"/>
    <w:rsid w:val="009544C0"/>
    <w:rsid w:val="00954FA4"/>
    <w:rsid w:val="00956AE9"/>
    <w:rsid w:val="00964CC6"/>
    <w:rsid w:val="00971505"/>
    <w:rsid w:val="009754E6"/>
    <w:rsid w:val="00976FA2"/>
    <w:rsid w:val="00985A47"/>
    <w:rsid w:val="00987A30"/>
    <w:rsid w:val="00991FDA"/>
    <w:rsid w:val="009927A1"/>
    <w:rsid w:val="009A0963"/>
    <w:rsid w:val="009A5F3B"/>
    <w:rsid w:val="009B0361"/>
    <w:rsid w:val="009B0B61"/>
    <w:rsid w:val="009B28C0"/>
    <w:rsid w:val="009B32A9"/>
    <w:rsid w:val="009B4FCA"/>
    <w:rsid w:val="009B59EA"/>
    <w:rsid w:val="009B7136"/>
    <w:rsid w:val="009B7806"/>
    <w:rsid w:val="009B7E4F"/>
    <w:rsid w:val="009C0E03"/>
    <w:rsid w:val="009C1FAA"/>
    <w:rsid w:val="009C3AC2"/>
    <w:rsid w:val="009D0BA1"/>
    <w:rsid w:val="009D25B4"/>
    <w:rsid w:val="009D4365"/>
    <w:rsid w:val="009D4517"/>
    <w:rsid w:val="009D4E3B"/>
    <w:rsid w:val="009D7BC9"/>
    <w:rsid w:val="009E1982"/>
    <w:rsid w:val="009E4D2C"/>
    <w:rsid w:val="009E5AAC"/>
    <w:rsid w:val="009F0978"/>
    <w:rsid w:val="009F3AEC"/>
    <w:rsid w:val="00A00081"/>
    <w:rsid w:val="00A00EE4"/>
    <w:rsid w:val="00A03522"/>
    <w:rsid w:val="00A0359A"/>
    <w:rsid w:val="00A03926"/>
    <w:rsid w:val="00A10D56"/>
    <w:rsid w:val="00A11EB7"/>
    <w:rsid w:val="00A12AAE"/>
    <w:rsid w:val="00A12C55"/>
    <w:rsid w:val="00A143FE"/>
    <w:rsid w:val="00A15BF1"/>
    <w:rsid w:val="00A16DD1"/>
    <w:rsid w:val="00A17804"/>
    <w:rsid w:val="00A17D2A"/>
    <w:rsid w:val="00A22441"/>
    <w:rsid w:val="00A23F3B"/>
    <w:rsid w:val="00A24406"/>
    <w:rsid w:val="00A25F64"/>
    <w:rsid w:val="00A27CC2"/>
    <w:rsid w:val="00A3107C"/>
    <w:rsid w:val="00A33C7B"/>
    <w:rsid w:val="00A363BA"/>
    <w:rsid w:val="00A40ED6"/>
    <w:rsid w:val="00A43DD3"/>
    <w:rsid w:val="00A470EE"/>
    <w:rsid w:val="00A47621"/>
    <w:rsid w:val="00A479CD"/>
    <w:rsid w:val="00A50CFC"/>
    <w:rsid w:val="00A54D67"/>
    <w:rsid w:val="00A55A3F"/>
    <w:rsid w:val="00A56410"/>
    <w:rsid w:val="00A63C22"/>
    <w:rsid w:val="00A652F6"/>
    <w:rsid w:val="00A673A7"/>
    <w:rsid w:val="00A711AB"/>
    <w:rsid w:val="00A732EA"/>
    <w:rsid w:val="00A7489E"/>
    <w:rsid w:val="00A763CE"/>
    <w:rsid w:val="00A77452"/>
    <w:rsid w:val="00A8015F"/>
    <w:rsid w:val="00A803D4"/>
    <w:rsid w:val="00A80BD2"/>
    <w:rsid w:val="00A83789"/>
    <w:rsid w:val="00A85039"/>
    <w:rsid w:val="00A87FFE"/>
    <w:rsid w:val="00A906AA"/>
    <w:rsid w:val="00A93C0F"/>
    <w:rsid w:val="00A94C5E"/>
    <w:rsid w:val="00AA06BA"/>
    <w:rsid w:val="00AA241A"/>
    <w:rsid w:val="00AA252C"/>
    <w:rsid w:val="00AA3194"/>
    <w:rsid w:val="00AA37BB"/>
    <w:rsid w:val="00AA666E"/>
    <w:rsid w:val="00AB211C"/>
    <w:rsid w:val="00AB4850"/>
    <w:rsid w:val="00AB5518"/>
    <w:rsid w:val="00AC01D4"/>
    <w:rsid w:val="00AC4637"/>
    <w:rsid w:val="00AC4A04"/>
    <w:rsid w:val="00AC63A8"/>
    <w:rsid w:val="00AD1C0C"/>
    <w:rsid w:val="00AD336F"/>
    <w:rsid w:val="00AD3550"/>
    <w:rsid w:val="00AD6249"/>
    <w:rsid w:val="00AD6ECE"/>
    <w:rsid w:val="00AD7CD7"/>
    <w:rsid w:val="00AE2564"/>
    <w:rsid w:val="00AE301F"/>
    <w:rsid w:val="00AE3302"/>
    <w:rsid w:val="00AE5E87"/>
    <w:rsid w:val="00AE7077"/>
    <w:rsid w:val="00AF09E4"/>
    <w:rsid w:val="00AF350E"/>
    <w:rsid w:val="00AF3E3E"/>
    <w:rsid w:val="00AF5609"/>
    <w:rsid w:val="00AF5D6A"/>
    <w:rsid w:val="00AF61C2"/>
    <w:rsid w:val="00AF6CC6"/>
    <w:rsid w:val="00B00027"/>
    <w:rsid w:val="00B0296A"/>
    <w:rsid w:val="00B03185"/>
    <w:rsid w:val="00B12295"/>
    <w:rsid w:val="00B137BE"/>
    <w:rsid w:val="00B17FA0"/>
    <w:rsid w:val="00B24344"/>
    <w:rsid w:val="00B26769"/>
    <w:rsid w:val="00B27CEF"/>
    <w:rsid w:val="00B31C91"/>
    <w:rsid w:val="00B3508B"/>
    <w:rsid w:val="00B3747F"/>
    <w:rsid w:val="00B43194"/>
    <w:rsid w:val="00B44DA0"/>
    <w:rsid w:val="00B45085"/>
    <w:rsid w:val="00B460BD"/>
    <w:rsid w:val="00B47734"/>
    <w:rsid w:val="00B50FBA"/>
    <w:rsid w:val="00B558EB"/>
    <w:rsid w:val="00B577D3"/>
    <w:rsid w:val="00B60466"/>
    <w:rsid w:val="00B6548F"/>
    <w:rsid w:val="00B7502A"/>
    <w:rsid w:val="00B77305"/>
    <w:rsid w:val="00B777A5"/>
    <w:rsid w:val="00B815F0"/>
    <w:rsid w:val="00B82CC2"/>
    <w:rsid w:val="00B84A89"/>
    <w:rsid w:val="00B92BEF"/>
    <w:rsid w:val="00B92C9C"/>
    <w:rsid w:val="00B96277"/>
    <w:rsid w:val="00B9689A"/>
    <w:rsid w:val="00B96992"/>
    <w:rsid w:val="00B96DF3"/>
    <w:rsid w:val="00B9715A"/>
    <w:rsid w:val="00BA0C73"/>
    <w:rsid w:val="00BA7DCC"/>
    <w:rsid w:val="00BB06CB"/>
    <w:rsid w:val="00BB0EFE"/>
    <w:rsid w:val="00BB1803"/>
    <w:rsid w:val="00BB261F"/>
    <w:rsid w:val="00BB2887"/>
    <w:rsid w:val="00BB50C6"/>
    <w:rsid w:val="00BB5EAA"/>
    <w:rsid w:val="00BB5F11"/>
    <w:rsid w:val="00BC04F6"/>
    <w:rsid w:val="00BC04FA"/>
    <w:rsid w:val="00BC05E7"/>
    <w:rsid w:val="00BC0B52"/>
    <w:rsid w:val="00BC1C22"/>
    <w:rsid w:val="00BC38A2"/>
    <w:rsid w:val="00BC460B"/>
    <w:rsid w:val="00BC5725"/>
    <w:rsid w:val="00BD30B1"/>
    <w:rsid w:val="00BD59F9"/>
    <w:rsid w:val="00BE0F7B"/>
    <w:rsid w:val="00BE10C2"/>
    <w:rsid w:val="00C01D14"/>
    <w:rsid w:val="00C025B4"/>
    <w:rsid w:val="00C0452E"/>
    <w:rsid w:val="00C0639F"/>
    <w:rsid w:val="00C06AD9"/>
    <w:rsid w:val="00C13C50"/>
    <w:rsid w:val="00C152DD"/>
    <w:rsid w:val="00C161FD"/>
    <w:rsid w:val="00C17437"/>
    <w:rsid w:val="00C23F17"/>
    <w:rsid w:val="00C26D0D"/>
    <w:rsid w:val="00C27C95"/>
    <w:rsid w:val="00C300D2"/>
    <w:rsid w:val="00C3270F"/>
    <w:rsid w:val="00C3278B"/>
    <w:rsid w:val="00C33375"/>
    <w:rsid w:val="00C34C23"/>
    <w:rsid w:val="00C350F6"/>
    <w:rsid w:val="00C40FA2"/>
    <w:rsid w:val="00C42005"/>
    <w:rsid w:val="00C44446"/>
    <w:rsid w:val="00C4664D"/>
    <w:rsid w:val="00C472AA"/>
    <w:rsid w:val="00C50A05"/>
    <w:rsid w:val="00C52B79"/>
    <w:rsid w:val="00C54AED"/>
    <w:rsid w:val="00C63427"/>
    <w:rsid w:val="00C63D00"/>
    <w:rsid w:val="00C6441B"/>
    <w:rsid w:val="00C664F6"/>
    <w:rsid w:val="00C67B38"/>
    <w:rsid w:val="00C7108B"/>
    <w:rsid w:val="00C7179E"/>
    <w:rsid w:val="00C76A3E"/>
    <w:rsid w:val="00C77ADF"/>
    <w:rsid w:val="00C8089F"/>
    <w:rsid w:val="00C836CC"/>
    <w:rsid w:val="00C87A74"/>
    <w:rsid w:val="00C92C71"/>
    <w:rsid w:val="00C93F8F"/>
    <w:rsid w:val="00C9708B"/>
    <w:rsid w:val="00CA3593"/>
    <w:rsid w:val="00CB143A"/>
    <w:rsid w:val="00CB258E"/>
    <w:rsid w:val="00CB3C8F"/>
    <w:rsid w:val="00CB4EB4"/>
    <w:rsid w:val="00CB5801"/>
    <w:rsid w:val="00CC02F1"/>
    <w:rsid w:val="00CC11A6"/>
    <w:rsid w:val="00CC135E"/>
    <w:rsid w:val="00CC4290"/>
    <w:rsid w:val="00CC4414"/>
    <w:rsid w:val="00CD35B5"/>
    <w:rsid w:val="00CD3D58"/>
    <w:rsid w:val="00CD5D3F"/>
    <w:rsid w:val="00CE4BDF"/>
    <w:rsid w:val="00CE5924"/>
    <w:rsid w:val="00CF3DB3"/>
    <w:rsid w:val="00CF6643"/>
    <w:rsid w:val="00CF7C64"/>
    <w:rsid w:val="00D0048F"/>
    <w:rsid w:val="00D052BC"/>
    <w:rsid w:val="00D07026"/>
    <w:rsid w:val="00D11888"/>
    <w:rsid w:val="00D1467C"/>
    <w:rsid w:val="00D1652C"/>
    <w:rsid w:val="00D22C8F"/>
    <w:rsid w:val="00D33491"/>
    <w:rsid w:val="00D40561"/>
    <w:rsid w:val="00D41911"/>
    <w:rsid w:val="00D41A93"/>
    <w:rsid w:val="00D44F8E"/>
    <w:rsid w:val="00D53D15"/>
    <w:rsid w:val="00D53F04"/>
    <w:rsid w:val="00D566A2"/>
    <w:rsid w:val="00D57089"/>
    <w:rsid w:val="00D607EF"/>
    <w:rsid w:val="00D60F88"/>
    <w:rsid w:val="00D625E7"/>
    <w:rsid w:val="00D646BD"/>
    <w:rsid w:val="00D677B4"/>
    <w:rsid w:val="00D7018A"/>
    <w:rsid w:val="00D71201"/>
    <w:rsid w:val="00D720C7"/>
    <w:rsid w:val="00D7448C"/>
    <w:rsid w:val="00D7585B"/>
    <w:rsid w:val="00D876E6"/>
    <w:rsid w:val="00D90AC4"/>
    <w:rsid w:val="00D979F6"/>
    <w:rsid w:val="00DA1025"/>
    <w:rsid w:val="00DA22EC"/>
    <w:rsid w:val="00DA5860"/>
    <w:rsid w:val="00DB2277"/>
    <w:rsid w:val="00DB2767"/>
    <w:rsid w:val="00DB2A06"/>
    <w:rsid w:val="00DC4729"/>
    <w:rsid w:val="00DC7E74"/>
    <w:rsid w:val="00DD31C1"/>
    <w:rsid w:val="00DD6F59"/>
    <w:rsid w:val="00DE7306"/>
    <w:rsid w:val="00DF3AA2"/>
    <w:rsid w:val="00DF6E66"/>
    <w:rsid w:val="00E00AF6"/>
    <w:rsid w:val="00E01FBF"/>
    <w:rsid w:val="00E10D8E"/>
    <w:rsid w:val="00E12598"/>
    <w:rsid w:val="00E12B12"/>
    <w:rsid w:val="00E17160"/>
    <w:rsid w:val="00E24380"/>
    <w:rsid w:val="00E27F60"/>
    <w:rsid w:val="00E353A0"/>
    <w:rsid w:val="00E35BEC"/>
    <w:rsid w:val="00E37FE4"/>
    <w:rsid w:val="00E416C2"/>
    <w:rsid w:val="00E43D74"/>
    <w:rsid w:val="00E50821"/>
    <w:rsid w:val="00E51F91"/>
    <w:rsid w:val="00E56C41"/>
    <w:rsid w:val="00E6298B"/>
    <w:rsid w:val="00E62A1A"/>
    <w:rsid w:val="00E7086E"/>
    <w:rsid w:val="00E7374A"/>
    <w:rsid w:val="00E73C41"/>
    <w:rsid w:val="00E7598F"/>
    <w:rsid w:val="00E76F60"/>
    <w:rsid w:val="00E80C31"/>
    <w:rsid w:val="00E8160D"/>
    <w:rsid w:val="00E825D2"/>
    <w:rsid w:val="00E83D90"/>
    <w:rsid w:val="00E83F28"/>
    <w:rsid w:val="00E83F91"/>
    <w:rsid w:val="00E9107A"/>
    <w:rsid w:val="00E91F62"/>
    <w:rsid w:val="00E92948"/>
    <w:rsid w:val="00E929FD"/>
    <w:rsid w:val="00E93240"/>
    <w:rsid w:val="00E9382C"/>
    <w:rsid w:val="00E9479B"/>
    <w:rsid w:val="00EA10DA"/>
    <w:rsid w:val="00EA302A"/>
    <w:rsid w:val="00EA325B"/>
    <w:rsid w:val="00EA4D48"/>
    <w:rsid w:val="00EA4F16"/>
    <w:rsid w:val="00EB2173"/>
    <w:rsid w:val="00EB62E6"/>
    <w:rsid w:val="00EB6FB3"/>
    <w:rsid w:val="00EC14E9"/>
    <w:rsid w:val="00EC42B6"/>
    <w:rsid w:val="00ED1B30"/>
    <w:rsid w:val="00ED250E"/>
    <w:rsid w:val="00ED6516"/>
    <w:rsid w:val="00EE0C72"/>
    <w:rsid w:val="00EE1AC1"/>
    <w:rsid w:val="00EE39D6"/>
    <w:rsid w:val="00EE52AD"/>
    <w:rsid w:val="00EF1808"/>
    <w:rsid w:val="00F01F92"/>
    <w:rsid w:val="00F06158"/>
    <w:rsid w:val="00F10A08"/>
    <w:rsid w:val="00F20800"/>
    <w:rsid w:val="00F22AC5"/>
    <w:rsid w:val="00F239BD"/>
    <w:rsid w:val="00F23B37"/>
    <w:rsid w:val="00F254D1"/>
    <w:rsid w:val="00F32B82"/>
    <w:rsid w:val="00F33543"/>
    <w:rsid w:val="00F3364F"/>
    <w:rsid w:val="00F36D3E"/>
    <w:rsid w:val="00F4043E"/>
    <w:rsid w:val="00F41BBC"/>
    <w:rsid w:val="00F43B9D"/>
    <w:rsid w:val="00F444F0"/>
    <w:rsid w:val="00F50847"/>
    <w:rsid w:val="00F50F89"/>
    <w:rsid w:val="00F53BDB"/>
    <w:rsid w:val="00F53F27"/>
    <w:rsid w:val="00F546D1"/>
    <w:rsid w:val="00F6095F"/>
    <w:rsid w:val="00F633E3"/>
    <w:rsid w:val="00F657D4"/>
    <w:rsid w:val="00F66272"/>
    <w:rsid w:val="00F703BA"/>
    <w:rsid w:val="00F709C0"/>
    <w:rsid w:val="00F90FDF"/>
    <w:rsid w:val="00F919B2"/>
    <w:rsid w:val="00F927A1"/>
    <w:rsid w:val="00F92E4D"/>
    <w:rsid w:val="00F92FF1"/>
    <w:rsid w:val="00FA2BC2"/>
    <w:rsid w:val="00FA3764"/>
    <w:rsid w:val="00FA56ED"/>
    <w:rsid w:val="00FB4993"/>
    <w:rsid w:val="00FB5FA6"/>
    <w:rsid w:val="00FC1093"/>
    <w:rsid w:val="00FC1310"/>
    <w:rsid w:val="00FC2FF3"/>
    <w:rsid w:val="00FC3263"/>
    <w:rsid w:val="00FC40A8"/>
    <w:rsid w:val="00FC51F9"/>
    <w:rsid w:val="00FC5B40"/>
    <w:rsid w:val="00FC5FF8"/>
    <w:rsid w:val="00FD3D7C"/>
    <w:rsid w:val="00FD4F8F"/>
    <w:rsid w:val="00FD56BB"/>
    <w:rsid w:val="00FE0C16"/>
    <w:rsid w:val="00FE14AD"/>
    <w:rsid w:val="00FE14B1"/>
    <w:rsid w:val="00FE7DA7"/>
    <w:rsid w:val="00FF0070"/>
    <w:rsid w:val="00FF5B22"/>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D501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711AB"/>
    <w:rPr>
      <w:color w:val="605E5C"/>
      <w:shd w:val="clear" w:color="auto" w:fill="E1DFDD"/>
    </w:rPr>
  </w:style>
  <w:style w:type="character" w:styleId="FollowedHyperlink">
    <w:name w:val="FollowedHyperlink"/>
    <w:basedOn w:val="DefaultParagraphFont"/>
    <w:uiPriority w:val="99"/>
    <w:semiHidden/>
    <w:unhideWhenUsed/>
    <w:rsid w:val="00763A72"/>
    <w:rPr>
      <w:color w:val="954F72" w:themeColor="followedHyperlink"/>
      <w:u w:val="single"/>
    </w:rPr>
  </w:style>
  <w:style w:type="character" w:customStyle="1" w:styleId="Heading3Char">
    <w:name w:val="Heading 3 Char"/>
    <w:basedOn w:val="DefaultParagraphFont"/>
    <w:link w:val="Heading3"/>
    <w:uiPriority w:val="9"/>
    <w:semiHidden/>
    <w:rsid w:val="001D501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669874">
      <w:bodyDiv w:val="1"/>
      <w:marLeft w:val="0"/>
      <w:marRight w:val="0"/>
      <w:marTop w:val="0"/>
      <w:marBottom w:val="0"/>
      <w:divBdr>
        <w:top w:val="none" w:sz="0" w:space="0" w:color="auto"/>
        <w:left w:val="none" w:sz="0" w:space="0" w:color="auto"/>
        <w:bottom w:val="none" w:sz="0" w:space="0" w:color="auto"/>
        <w:right w:val="none" w:sz="0" w:space="0" w:color="auto"/>
      </w:divBdr>
    </w:div>
    <w:div w:id="830944135">
      <w:bodyDiv w:val="1"/>
      <w:marLeft w:val="0"/>
      <w:marRight w:val="0"/>
      <w:marTop w:val="0"/>
      <w:marBottom w:val="0"/>
      <w:divBdr>
        <w:top w:val="none" w:sz="0" w:space="0" w:color="auto"/>
        <w:left w:val="none" w:sz="0" w:space="0" w:color="auto"/>
        <w:bottom w:val="none" w:sz="0" w:space="0" w:color="auto"/>
        <w:right w:val="none" w:sz="0" w:space="0" w:color="auto"/>
      </w:divBdr>
      <w:divsChild>
        <w:div w:id="2075009863">
          <w:marLeft w:val="0"/>
          <w:marRight w:val="0"/>
          <w:marTop w:val="0"/>
          <w:marBottom w:val="0"/>
          <w:divBdr>
            <w:top w:val="none" w:sz="0" w:space="0" w:color="auto"/>
            <w:left w:val="none" w:sz="0" w:space="0" w:color="auto"/>
            <w:bottom w:val="none" w:sz="0" w:space="0" w:color="auto"/>
            <w:right w:val="none" w:sz="0" w:space="0" w:color="auto"/>
          </w:divBdr>
        </w:div>
        <w:div w:id="1750930734">
          <w:marLeft w:val="0"/>
          <w:marRight w:val="0"/>
          <w:marTop w:val="0"/>
          <w:marBottom w:val="0"/>
          <w:divBdr>
            <w:top w:val="none" w:sz="0" w:space="0" w:color="auto"/>
            <w:left w:val="none" w:sz="0" w:space="0" w:color="auto"/>
            <w:bottom w:val="none" w:sz="0" w:space="0" w:color="auto"/>
            <w:right w:val="none" w:sz="0" w:space="0" w:color="auto"/>
          </w:divBdr>
        </w:div>
        <w:div w:id="41309365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96479405">
      <w:bodyDiv w:val="1"/>
      <w:marLeft w:val="0"/>
      <w:marRight w:val="0"/>
      <w:marTop w:val="0"/>
      <w:marBottom w:val="0"/>
      <w:divBdr>
        <w:top w:val="none" w:sz="0" w:space="0" w:color="auto"/>
        <w:left w:val="none" w:sz="0" w:space="0" w:color="auto"/>
        <w:bottom w:val="none" w:sz="0" w:space="0" w:color="auto"/>
        <w:right w:val="none" w:sz="0" w:space="0" w:color="auto"/>
      </w:divBdr>
    </w:div>
    <w:div w:id="1800759242">
      <w:bodyDiv w:val="1"/>
      <w:marLeft w:val="0"/>
      <w:marRight w:val="0"/>
      <w:marTop w:val="0"/>
      <w:marBottom w:val="0"/>
      <w:divBdr>
        <w:top w:val="none" w:sz="0" w:space="0" w:color="auto"/>
        <w:left w:val="none" w:sz="0" w:space="0" w:color="auto"/>
        <w:bottom w:val="none" w:sz="0" w:space="0" w:color="auto"/>
        <w:right w:val="none" w:sz="0" w:space="0" w:color="auto"/>
      </w:divBdr>
    </w:div>
    <w:div w:id="1923684052">
      <w:bodyDiv w:val="1"/>
      <w:marLeft w:val="0"/>
      <w:marRight w:val="0"/>
      <w:marTop w:val="0"/>
      <w:marBottom w:val="0"/>
      <w:divBdr>
        <w:top w:val="none" w:sz="0" w:space="0" w:color="auto"/>
        <w:left w:val="none" w:sz="0" w:space="0" w:color="auto"/>
        <w:bottom w:val="none" w:sz="0" w:space="0" w:color="auto"/>
        <w:right w:val="none" w:sz="0" w:space="0" w:color="auto"/>
      </w:divBdr>
      <w:divsChild>
        <w:div w:id="675574854">
          <w:marLeft w:val="0"/>
          <w:marRight w:val="0"/>
          <w:marTop w:val="0"/>
          <w:marBottom w:val="0"/>
          <w:divBdr>
            <w:top w:val="none" w:sz="0" w:space="0" w:color="auto"/>
            <w:left w:val="none" w:sz="0" w:space="0" w:color="auto"/>
            <w:bottom w:val="none" w:sz="0" w:space="0" w:color="auto"/>
            <w:right w:val="none" w:sz="0" w:space="0" w:color="auto"/>
          </w:divBdr>
          <w:divsChild>
            <w:div w:id="1558277856">
              <w:marLeft w:val="0"/>
              <w:marRight w:val="0"/>
              <w:marTop w:val="0"/>
              <w:marBottom w:val="0"/>
              <w:divBdr>
                <w:top w:val="none" w:sz="0" w:space="0" w:color="auto"/>
                <w:left w:val="none" w:sz="0" w:space="0" w:color="auto"/>
                <w:bottom w:val="none" w:sz="0" w:space="0" w:color="auto"/>
                <w:right w:val="none" w:sz="0" w:space="0" w:color="auto"/>
              </w:divBdr>
              <w:divsChild>
                <w:div w:id="1713117338">
                  <w:marLeft w:val="0"/>
                  <w:marRight w:val="0"/>
                  <w:marTop w:val="0"/>
                  <w:marBottom w:val="300"/>
                  <w:divBdr>
                    <w:top w:val="single" w:sz="2" w:space="0" w:color="D9D9D9"/>
                    <w:left w:val="single" w:sz="2" w:space="0" w:color="D9D9D9"/>
                    <w:bottom w:val="single" w:sz="2" w:space="0" w:color="D9D9D9"/>
                    <w:right w:val="single" w:sz="2" w:space="0" w:color="D9D9D9"/>
                  </w:divBdr>
                  <w:divsChild>
                    <w:div w:id="443815250">
                      <w:marLeft w:val="0"/>
                      <w:marRight w:val="0"/>
                      <w:marTop w:val="0"/>
                      <w:marBottom w:val="0"/>
                      <w:divBdr>
                        <w:top w:val="none" w:sz="0" w:space="0" w:color="auto"/>
                        <w:left w:val="none" w:sz="0" w:space="0" w:color="auto"/>
                        <w:bottom w:val="none" w:sz="0" w:space="0" w:color="auto"/>
                        <w:right w:val="none" w:sz="0" w:space="0" w:color="auto"/>
                      </w:divBdr>
                      <w:divsChild>
                        <w:div w:id="1150290188">
                          <w:marLeft w:val="0"/>
                          <w:marRight w:val="0"/>
                          <w:marTop w:val="0"/>
                          <w:marBottom w:val="0"/>
                          <w:divBdr>
                            <w:top w:val="none" w:sz="0" w:space="0" w:color="auto"/>
                            <w:left w:val="none" w:sz="0" w:space="0" w:color="auto"/>
                            <w:bottom w:val="none" w:sz="0" w:space="0" w:color="auto"/>
                            <w:right w:val="none" w:sz="0" w:space="0" w:color="auto"/>
                          </w:divBdr>
                          <w:divsChild>
                            <w:div w:id="107323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4812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igi-global-com.ezproxy.uwtsd.ac.uk/gateway/book/230043" TargetMode="External"/><Relationship Id="rId3" Type="http://schemas.openxmlformats.org/officeDocument/2006/relationships/customXml" Target="../customXml/item3.xml"/><Relationship Id="rId21" Type="http://schemas.openxmlformats.org/officeDocument/2006/relationships/hyperlink" Target="https://doi.org/10.1177/0886260521103742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offences-against-person-incorporating-charging-standard"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cbi.nlm.nih.gov/pmc/articles/PMC4013452/" TargetMode="External"/><Relationship Id="rId29" Type="http://schemas.openxmlformats.org/officeDocument/2006/relationships/hyperlink" Target="https://www.ncbi.nlm.nih.gov/pmc/articles/PMC37340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major-investigation-and-public-protection/domestic-abuse/arrest-and-other-positive-approaches" TargetMode="External"/><Relationship Id="rId28" Type="http://schemas.openxmlformats.org/officeDocument/2006/relationships/hyperlink" Target="https://www.tandfonline.com/doi/abs/10.1080/14623730.2011.9715658"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20accessed%2024th%20November%202023" TargetMode="External"/><Relationship Id="rId27" Type="http://schemas.openxmlformats.org/officeDocument/2006/relationships/hyperlink" Target="https://www.polfed.org/news/latest-news/2022/mental-health-related-absences-soar-to-record-highs/" TargetMode="External"/><Relationship Id="rId30" Type="http://schemas.openxmlformats.org/officeDocument/2006/relationships/hyperlink" Target="https://doi.org/10.1007/s10804-010-9117-4"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6" ma:contentTypeDescription="Create a new document." ma:contentTypeScope="" ma:versionID="a06a3fc699b9b19a636dd5dee2d684c2">
  <xsd:schema xmlns:xsd="http://www.w3.org/2001/XMLSchema" xmlns:xs="http://www.w3.org/2001/XMLSchema" xmlns:p="http://schemas.microsoft.com/office/2006/metadata/properties" xmlns:ns3="113f4ac3-40e6-4eba-afe1-a2dad95cb9e0" targetNamespace="http://schemas.microsoft.com/office/2006/metadata/properties" ma:root="true" ma:fieldsID="b56104bdf9a12d3fb2642c2a6c465ee0"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AEE4C7AB-6C7C-452F-AAA2-667EDA81F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infopath/2007/PartnerControls"/>
    <ds:schemaRef ds:uri="http://schemas.microsoft.com/office/2006/documentManagement/types"/>
    <ds:schemaRef ds:uri="113f4ac3-40e6-4eba-afe1-a2dad95cb9e0"/>
    <ds:schemaRef ds:uri="http://www.w3.org/XML/1998/namespace"/>
    <ds:schemaRef ds:uri="http://purl.org/dc/elements/1.1/"/>
    <ds:schemaRef ds:uri="http://purl.org/dc/dcmitype/"/>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6287</Words>
  <Characters>35841</Characters>
  <Application>Microsoft Office Word</Application>
  <DocSecurity>0</DocSecurity>
  <Lines>298</Lines>
  <Paragraphs>84</Paragraphs>
  <ScaleCrop>false</ScaleCrop>
  <Company>Powys County Council</Company>
  <LinksUpToDate>false</LinksUpToDate>
  <CharactersWithSpaces>42044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Carver,James swp8672</cp:lastModifiedBy>
  <cp:revision>2</cp:revision>
  <cp:lastPrinted>2019-08-13T11:47:00Z</cp:lastPrinted>
  <dcterms:created xsi:type="dcterms:W3CDTF">2023-11-26T02:30:00Z</dcterms:created>
  <dcterms:modified xsi:type="dcterms:W3CDTF">2023-11-26T02:30:00Z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