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B1B93" w:rsidRPr="00985D7F" w:rsidRDefault="009B1B93" w:rsidP="009B1B93">
      <w:pPr>
        <w:spacing w:line="480" w:lineRule="auto"/>
        <w:jc w:val="center"/>
        <w:rPr>
          <w:rFonts w:ascii="Times New Roman" w:hAnsi="Times New Roman" w:cs="Times New Roman"/>
          <w:b/>
          <w:sz w:val="24"/>
          <w:szCs w:val="24"/>
          <w:lang w:val="en-GB"/>
        </w:rPr>
      </w:pPr>
      <w:r w:rsidRPr="00985D7F">
        <w:rPr>
          <w:rFonts w:ascii="Times New Roman" w:hAnsi="Times New Roman" w:cs="Times New Roman"/>
          <w:b/>
          <w:sz w:val="24"/>
          <w:szCs w:val="24"/>
          <w:lang w:val="en-GB"/>
        </w:rPr>
        <w:t>Strategic Management</w:t>
      </w: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74C94" w:rsidRDefault="00974C94" w:rsidP="009B1B93">
      <w:pPr>
        <w:spacing w:line="480" w:lineRule="auto"/>
        <w:rPr>
          <w:rFonts w:ascii="Times New Roman" w:hAnsi="Times New Roman" w:cs="Times New Roman"/>
          <w:bCs/>
          <w:sz w:val="24"/>
          <w:szCs w:val="24"/>
          <w:lang w:val="en-GB"/>
        </w:rPr>
      </w:pPr>
      <w:r>
        <w:rPr>
          <w:rFonts w:ascii="Times New Roman" w:hAnsi="Times New Roman" w:cs="Times New Roman"/>
          <w:b/>
          <w:sz w:val="24"/>
          <w:szCs w:val="24"/>
          <w:lang w:val="en-GB"/>
        </w:rPr>
        <w:t xml:space="preserve">Student  </w:t>
      </w:r>
      <w:r w:rsidR="008A2628">
        <w:rPr>
          <w:rFonts w:ascii="Times New Roman" w:hAnsi="Times New Roman" w:cs="Times New Roman"/>
          <w:bCs/>
          <w:sz w:val="24"/>
          <w:szCs w:val="24"/>
          <w:lang w:val="en-GB"/>
        </w:rPr>
        <w:t>id-2230430</w:t>
      </w: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F71FFC">
      <w:pPr>
        <w:spacing w:line="480" w:lineRule="auto"/>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p>
    <w:p w:rsidR="009B1B93" w:rsidRPr="00985D7F" w:rsidRDefault="009B1B93" w:rsidP="009B1B93">
      <w:pPr>
        <w:spacing w:line="480" w:lineRule="auto"/>
        <w:jc w:val="center"/>
        <w:rPr>
          <w:rFonts w:ascii="Times New Roman" w:hAnsi="Times New Roman" w:cs="Times New Roman"/>
          <w:b/>
          <w:sz w:val="24"/>
          <w:szCs w:val="24"/>
          <w:lang w:val="en-GB"/>
        </w:rPr>
      </w:pPr>
      <w:r w:rsidRPr="00985D7F">
        <w:rPr>
          <w:rFonts w:ascii="Times New Roman" w:hAnsi="Times New Roman" w:cs="Times New Roman"/>
          <w:b/>
          <w:sz w:val="24"/>
          <w:szCs w:val="24"/>
          <w:lang w:val="en-GB"/>
        </w:rPr>
        <w:t>Submission Deadline:</w:t>
      </w: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sdt>
      <w:sdtPr>
        <w:rPr>
          <w:rFonts w:ascii="Times New Roman" w:eastAsiaTheme="minorHAnsi" w:hAnsi="Times New Roman" w:cs="Times New Roman"/>
          <w:color w:val="auto"/>
          <w:sz w:val="24"/>
          <w:szCs w:val="24"/>
          <w:lang w:val="en-GB"/>
        </w:rPr>
        <w:id w:val="746084187"/>
        <w:docPartObj>
          <w:docPartGallery w:val="Table of Contents"/>
          <w:docPartUnique/>
        </w:docPartObj>
      </w:sdtPr>
      <w:sdtEndPr>
        <w:rPr>
          <w:b/>
          <w:bCs/>
          <w:noProof/>
        </w:rPr>
      </w:sdtEndPr>
      <w:sdtContent>
        <w:p w:rsidR="009B1B93" w:rsidRPr="00985D7F" w:rsidRDefault="009B1B93" w:rsidP="009B1B93">
          <w:pPr>
            <w:pStyle w:val="TOCHeading"/>
            <w:spacing w:line="480" w:lineRule="auto"/>
            <w:jc w:val="center"/>
            <w:rPr>
              <w:rFonts w:ascii="Times New Roman" w:hAnsi="Times New Roman" w:cs="Times New Roman"/>
              <w:sz w:val="24"/>
              <w:szCs w:val="24"/>
              <w:lang w:val="en-GB"/>
            </w:rPr>
          </w:pPr>
          <w:r w:rsidRPr="00985D7F">
            <w:rPr>
              <w:rFonts w:ascii="Times New Roman" w:hAnsi="Times New Roman" w:cs="Times New Roman"/>
              <w:sz w:val="24"/>
              <w:szCs w:val="24"/>
              <w:lang w:val="en-GB"/>
            </w:rPr>
            <w:t>Table of Contents</w:t>
          </w:r>
        </w:p>
        <w:p w:rsidR="009B1B93" w:rsidRPr="00985D7F" w:rsidRDefault="009B1B93" w:rsidP="009B1B93">
          <w:pPr>
            <w:pStyle w:val="TOC1"/>
            <w:tabs>
              <w:tab w:val="right" w:leader="dot" w:pos="9350"/>
            </w:tabs>
            <w:spacing w:line="480" w:lineRule="auto"/>
            <w:jc w:val="both"/>
            <w:rPr>
              <w:rFonts w:ascii="Times New Roman" w:hAnsi="Times New Roman" w:cs="Times New Roman"/>
              <w:noProof/>
              <w:sz w:val="24"/>
              <w:szCs w:val="24"/>
              <w:lang w:val="en-GB"/>
            </w:rPr>
          </w:pPr>
          <w:r w:rsidRPr="00985D7F">
            <w:rPr>
              <w:rFonts w:ascii="Times New Roman" w:hAnsi="Times New Roman" w:cs="Times New Roman"/>
              <w:sz w:val="24"/>
              <w:szCs w:val="24"/>
              <w:lang w:val="en-GB"/>
            </w:rPr>
            <w:fldChar w:fldCharType="begin"/>
          </w:r>
          <w:r w:rsidRPr="00985D7F">
            <w:rPr>
              <w:rFonts w:ascii="Times New Roman" w:hAnsi="Times New Roman" w:cs="Times New Roman"/>
              <w:sz w:val="24"/>
              <w:szCs w:val="24"/>
              <w:lang w:val="en-GB"/>
            </w:rPr>
            <w:instrText xml:space="preserve"> TOC \o "1-3" \h \z \u </w:instrText>
          </w:r>
          <w:r w:rsidRPr="00985D7F">
            <w:rPr>
              <w:rFonts w:ascii="Times New Roman" w:hAnsi="Times New Roman" w:cs="Times New Roman"/>
              <w:sz w:val="24"/>
              <w:szCs w:val="24"/>
              <w:lang w:val="en-GB"/>
            </w:rPr>
            <w:fldChar w:fldCharType="separate"/>
          </w:r>
          <w:hyperlink w:anchor="_Toc140467282" w:history="1">
            <w:r w:rsidRPr="00985D7F">
              <w:rPr>
                <w:rStyle w:val="Hyperlink"/>
                <w:rFonts w:ascii="Times New Roman" w:hAnsi="Times New Roman" w:cs="Times New Roman"/>
                <w:noProof/>
                <w:sz w:val="24"/>
                <w:szCs w:val="24"/>
                <w:lang w:val="en-GB"/>
              </w:rPr>
              <w:t>Introduction</w:t>
            </w:r>
            <w:r w:rsidRPr="00985D7F">
              <w:rPr>
                <w:rFonts w:ascii="Times New Roman" w:hAnsi="Times New Roman" w:cs="Times New Roman"/>
                <w:noProof/>
                <w:webHidden/>
                <w:sz w:val="24"/>
                <w:szCs w:val="24"/>
                <w:lang w:val="en-GB"/>
              </w:rPr>
              <w:tab/>
            </w:r>
            <w:r w:rsidRPr="00985D7F">
              <w:rPr>
                <w:rFonts w:ascii="Times New Roman" w:hAnsi="Times New Roman" w:cs="Times New Roman"/>
                <w:noProof/>
                <w:webHidden/>
                <w:sz w:val="24"/>
                <w:szCs w:val="24"/>
                <w:lang w:val="en-GB"/>
              </w:rPr>
              <w:fldChar w:fldCharType="begin"/>
            </w:r>
            <w:r w:rsidRPr="00985D7F">
              <w:rPr>
                <w:rFonts w:ascii="Times New Roman" w:hAnsi="Times New Roman" w:cs="Times New Roman"/>
                <w:noProof/>
                <w:webHidden/>
                <w:sz w:val="24"/>
                <w:szCs w:val="24"/>
                <w:lang w:val="en-GB"/>
              </w:rPr>
              <w:instrText xml:space="preserve"> PAGEREF _Toc140467282 \h </w:instrText>
            </w:r>
            <w:r w:rsidRPr="00985D7F">
              <w:rPr>
                <w:rFonts w:ascii="Times New Roman" w:hAnsi="Times New Roman" w:cs="Times New Roman"/>
                <w:noProof/>
                <w:webHidden/>
                <w:sz w:val="24"/>
                <w:szCs w:val="24"/>
                <w:lang w:val="en-GB"/>
              </w:rPr>
            </w:r>
            <w:r w:rsidRPr="00985D7F">
              <w:rPr>
                <w:rFonts w:ascii="Times New Roman" w:hAnsi="Times New Roman" w:cs="Times New Roman"/>
                <w:noProof/>
                <w:webHidden/>
                <w:sz w:val="24"/>
                <w:szCs w:val="24"/>
                <w:lang w:val="en-GB"/>
              </w:rPr>
              <w:fldChar w:fldCharType="separate"/>
            </w:r>
            <w:r w:rsidRPr="00985D7F">
              <w:rPr>
                <w:rFonts w:ascii="Times New Roman" w:hAnsi="Times New Roman" w:cs="Times New Roman"/>
                <w:noProof/>
                <w:webHidden/>
                <w:sz w:val="24"/>
                <w:szCs w:val="24"/>
                <w:lang w:val="en-GB"/>
              </w:rPr>
              <w:t>3</w:t>
            </w:r>
            <w:r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3" w:history="1">
            <w:r w:rsidR="009B1B93" w:rsidRPr="00985D7F">
              <w:rPr>
                <w:rStyle w:val="Hyperlink"/>
                <w:rFonts w:ascii="Times New Roman" w:hAnsi="Times New Roman" w:cs="Times New Roman"/>
                <w:noProof/>
                <w:sz w:val="24"/>
                <w:szCs w:val="24"/>
                <w:lang w:val="en-GB"/>
              </w:rPr>
              <w:t>Analysis of the company internal environment using SWOT and Value chain tools</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_Toc140467283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3</w:t>
            </w:r>
            <w:r w:rsidR="009B1B93"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4" w:history="1">
            <w:r w:rsidR="009B1B93" w:rsidRPr="00985D7F">
              <w:rPr>
                <w:rStyle w:val="Hyperlink"/>
                <w:rFonts w:ascii="Times New Roman" w:hAnsi="Times New Roman" w:cs="Times New Roman"/>
                <w:noProof/>
                <w:sz w:val="24"/>
                <w:szCs w:val="24"/>
                <w:lang w:val="en-GB"/>
              </w:rPr>
              <w:t>External analysis of Walmart using PESTLE and Porters five forces</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_Toc140467284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10</w:t>
            </w:r>
            <w:r w:rsidR="009B1B93"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5" w:history="1">
            <w:r w:rsidR="009B1B93" w:rsidRPr="00985D7F">
              <w:rPr>
                <w:rStyle w:val="Hyperlink"/>
                <w:rFonts w:ascii="Times New Roman" w:hAnsi="Times New Roman" w:cs="Times New Roman"/>
                <w:noProof/>
                <w:sz w:val="24"/>
                <w:szCs w:val="24"/>
                <w:lang w:val="en-GB"/>
              </w:rPr>
              <w:t>Strategic option for the company</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_Toc140467285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15</w:t>
            </w:r>
            <w:r w:rsidR="009B1B93"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6" w:history="1">
            <w:r w:rsidR="009B1B93" w:rsidRPr="00985D7F">
              <w:rPr>
                <w:rStyle w:val="Hyperlink"/>
                <w:rFonts w:ascii="Times New Roman" w:hAnsi="Times New Roman" w:cs="Times New Roman"/>
                <w:noProof/>
                <w:sz w:val="24"/>
                <w:szCs w:val="24"/>
                <w:lang w:val="en-GB"/>
              </w:rPr>
              <w:t>Recommendations of the strategic direction that the company should take</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_Toc140467286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20</w:t>
            </w:r>
            <w:r w:rsidR="009B1B93"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7" w:history="1">
            <w:r w:rsidR="009B1B93" w:rsidRPr="00985D7F">
              <w:rPr>
                <w:rStyle w:val="Hyperlink"/>
                <w:rFonts w:ascii="Times New Roman" w:hAnsi="Times New Roman" w:cs="Times New Roman"/>
                <w:noProof/>
                <w:sz w:val="24"/>
                <w:szCs w:val="24"/>
                <w:lang w:val="en-GB"/>
              </w:rPr>
              <w:t>Conclusion</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_Toc140467287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21</w:t>
            </w:r>
            <w:r w:rsidR="009B1B93" w:rsidRPr="00985D7F">
              <w:rPr>
                <w:rFonts w:ascii="Times New Roman" w:hAnsi="Times New Roman" w:cs="Times New Roman"/>
                <w:noProof/>
                <w:webHidden/>
                <w:sz w:val="24"/>
                <w:szCs w:val="24"/>
                <w:lang w:val="en-GB"/>
              </w:rPr>
              <w:fldChar w:fldCharType="end"/>
            </w:r>
          </w:hyperlink>
        </w:p>
        <w:p w:rsidR="009B1B93" w:rsidRPr="00985D7F" w:rsidRDefault="003B3108" w:rsidP="009B1B93">
          <w:pPr>
            <w:pStyle w:val="TOC1"/>
            <w:tabs>
              <w:tab w:val="right" w:leader="dot" w:pos="9350"/>
            </w:tabs>
            <w:spacing w:line="480" w:lineRule="auto"/>
            <w:jc w:val="both"/>
            <w:rPr>
              <w:rFonts w:ascii="Times New Roman" w:hAnsi="Times New Roman" w:cs="Times New Roman"/>
              <w:noProof/>
              <w:sz w:val="24"/>
              <w:szCs w:val="24"/>
              <w:lang w:val="en-GB"/>
            </w:rPr>
          </w:pPr>
          <w:hyperlink w:anchor="_Toc140467288" w:history="1">
            <w:r w:rsidR="009B1B93" w:rsidRPr="00985D7F">
              <w:rPr>
                <w:rStyle w:val="Hyperlink"/>
                <w:rFonts w:ascii="Times New Roman" w:hAnsi="Times New Roman" w:cs="Times New Roman"/>
                <w:noProof/>
                <w:sz w:val="24"/>
                <w:szCs w:val="24"/>
                <w:lang w:val="en-GB"/>
              </w:rPr>
              <w:t>References</w:t>
            </w:r>
            <w:r w:rsidR="009B1B93" w:rsidRPr="00985D7F">
              <w:rPr>
                <w:rFonts w:ascii="Times New Roman" w:hAnsi="Times New Roman" w:cs="Times New Roman"/>
                <w:noProof/>
                <w:webHidden/>
                <w:sz w:val="24"/>
                <w:szCs w:val="24"/>
                <w:lang w:val="en-GB"/>
              </w:rPr>
              <w:tab/>
            </w:r>
            <w:r w:rsidR="009B1B93" w:rsidRPr="00985D7F">
              <w:rPr>
                <w:rFonts w:ascii="Times New Roman" w:hAnsi="Times New Roman" w:cs="Times New Roman"/>
                <w:noProof/>
                <w:webHidden/>
                <w:sz w:val="24"/>
                <w:szCs w:val="24"/>
                <w:lang w:val="en-GB"/>
              </w:rPr>
              <w:fldChar w:fldCharType="begin"/>
            </w:r>
            <w:r w:rsidR="009B1B93" w:rsidRPr="00985D7F">
              <w:rPr>
                <w:rFonts w:ascii="Times New Roman" w:hAnsi="Times New Roman" w:cs="Times New Roman"/>
                <w:noProof/>
                <w:webHidden/>
                <w:sz w:val="24"/>
                <w:szCs w:val="24"/>
                <w:lang w:val="en-GB"/>
              </w:rPr>
              <w:instrText xml:space="preserve"> PAGEREF _Toc140467288 \h </w:instrText>
            </w:r>
            <w:r w:rsidR="009B1B93" w:rsidRPr="00985D7F">
              <w:rPr>
                <w:rFonts w:ascii="Times New Roman" w:hAnsi="Times New Roman" w:cs="Times New Roman"/>
                <w:noProof/>
                <w:webHidden/>
                <w:sz w:val="24"/>
                <w:szCs w:val="24"/>
                <w:lang w:val="en-GB"/>
              </w:rPr>
            </w:r>
            <w:r w:rsidR="009B1B93" w:rsidRPr="00985D7F">
              <w:rPr>
                <w:rFonts w:ascii="Times New Roman" w:hAnsi="Times New Roman" w:cs="Times New Roman"/>
                <w:noProof/>
                <w:webHidden/>
                <w:sz w:val="24"/>
                <w:szCs w:val="24"/>
                <w:lang w:val="en-GB"/>
              </w:rPr>
              <w:fldChar w:fldCharType="separate"/>
            </w:r>
            <w:r w:rsidR="009B1B93" w:rsidRPr="00985D7F">
              <w:rPr>
                <w:rFonts w:ascii="Times New Roman" w:hAnsi="Times New Roman" w:cs="Times New Roman"/>
                <w:noProof/>
                <w:webHidden/>
                <w:sz w:val="24"/>
                <w:szCs w:val="24"/>
                <w:lang w:val="en-GB"/>
              </w:rPr>
              <w:t>21</w:t>
            </w:r>
            <w:r w:rsidR="009B1B93" w:rsidRPr="00985D7F">
              <w:rPr>
                <w:rFonts w:ascii="Times New Roman" w:hAnsi="Times New Roman" w:cs="Times New Roman"/>
                <w:noProof/>
                <w:webHidden/>
                <w:sz w:val="24"/>
                <w:szCs w:val="24"/>
                <w:lang w:val="en-GB"/>
              </w:rPr>
              <w:fldChar w:fldCharType="end"/>
            </w:r>
          </w:hyperlink>
        </w:p>
        <w:p w:rsidR="009B1B93" w:rsidRPr="00985D7F" w:rsidRDefault="009B1B93"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b/>
              <w:bCs/>
              <w:noProof/>
              <w:sz w:val="24"/>
              <w:szCs w:val="24"/>
              <w:lang w:val="en-GB"/>
            </w:rPr>
            <w:fldChar w:fldCharType="end"/>
          </w:r>
        </w:p>
      </w:sdtContent>
    </w:sdt>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9B1B93" w:rsidRPr="00985D7F" w:rsidRDefault="009B1B93" w:rsidP="009B1B93">
      <w:pPr>
        <w:spacing w:line="480" w:lineRule="auto"/>
        <w:jc w:val="both"/>
        <w:rPr>
          <w:rFonts w:ascii="Times New Roman" w:hAnsi="Times New Roman" w:cs="Times New Roman"/>
          <w:b/>
          <w:sz w:val="24"/>
          <w:szCs w:val="24"/>
          <w:lang w:val="en-GB"/>
        </w:rPr>
      </w:pPr>
    </w:p>
    <w:p w:rsidR="00A74E36" w:rsidRPr="00985D7F" w:rsidRDefault="002E3157" w:rsidP="009B1B93">
      <w:pPr>
        <w:pStyle w:val="Heading1"/>
        <w:spacing w:line="480" w:lineRule="auto"/>
        <w:jc w:val="both"/>
        <w:rPr>
          <w:rFonts w:ascii="Times New Roman" w:hAnsi="Times New Roman" w:cs="Times New Roman"/>
          <w:sz w:val="24"/>
          <w:szCs w:val="24"/>
          <w:lang w:val="en-GB"/>
        </w:rPr>
      </w:pPr>
      <w:bookmarkStart w:id="0" w:name="_Toc140467282"/>
      <w:r w:rsidRPr="00985D7F">
        <w:rPr>
          <w:rFonts w:ascii="Times New Roman" w:hAnsi="Times New Roman" w:cs="Times New Roman"/>
          <w:sz w:val="24"/>
          <w:szCs w:val="24"/>
          <w:lang w:val="en-GB"/>
        </w:rPr>
        <w:lastRenderedPageBreak/>
        <w:t>Introduction</w:t>
      </w:r>
      <w:bookmarkEnd w:id="0"/>
      <w:r w:rsidRPr="00985D7F">
        <w:rPr>
          <w:rFonts w:ascii="Times New Roman" w:hAnsi="Times New Roman" w:cs="Times New Roman"/>
          <w:sz w:val="24"/>
          <w:szCs w:val="24"/>
          <w:lang w:val="en-GB"/>
        </w:rPr>
        <w:t xml:space="preserve"> </w:t>
      </w:r>
    </w:p>
    <w:p w:rsidR="007D1DC7" w:rsidRPr="00985D7F" w:rsidRDefault="007D1DC7"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is a company that was founded in the year 1962 by Sam Walton and since its establishment the company has transformed from the little retailer company worldwide to a large multinational company</w:t>
      </w:r>
      <w:r w:rsidR="0034483C">
        <w:rPr>
          <w:rFonts w:ascii="Times New Roman" w:hAnsi="Times New Roman" w:cs="Times New Roman"/>
          <w:sz w:val="24"/>
          <w:szCs w:val="24"/>
          <w:lang w:val="en-GB"/>
        </w:rPr>
        <w:t xml:space="preserve"> (Sethi, 2014)</w:t>
      </w:r>
      <w:r w:rsidRPr="00985D7F">
        <w:rPr>
          <w:rFonts w:ascii="Times New Roman" w:hAnsi="Times New Roman" w:cs="Times New Roman"/>
          <w:sz w:val="24"/>
          <w:szCs w:val="24"/>
          <w:lang w:val="en-GB"/>
        </w:rPr>
        <w:t>. Since the company was started the internal activities, guidelines, scope and department has suffered complex changes that have resulted to the company current business strategy and its Everyday Low prices Motto. Walmart is the world bigger retail store that operates in simply ways. Goods are bought at low prices and sold at higher prices enabling the company to generate huge profits margin.</w:t>
      </w:r>
      <w:r w:rsidR="00736202" w:rsidRPr="00985D7F">
        <w:rPr>
          <w:rFonts w:ascii="Times New Roman" w:hAnsi="Times New Roman" w:cs="Times New Roman"/>
          <w:sz w:val="24"/>
          <w:szCs w:val="24"/>
          <w:lang w:val="en-GB"/>
        </w:rPr>
        <w:t xml:space="preserve"> Walmart marketing message outlines the guidelines of the company guiding principles and the business strategy of the company which is cost leadership that has resulted to the reduction of the number of middlemen in the supply chain</w:t>
      </w:r>
      <w:r w:rsidR="0034483C">
        <w:rPr>
          <w:rFonts w:ascii="Times New Roman" w:hAnsi="Times New Roman" w:cs="Times New Roman"/>
          <w:sz w:val="24"/>
          <w:szCs w:val="24"/>
          <w:lang w:val="en-GB"/>
        </w:rPr>
        <w:t xml:space="preserve"> (Sparks, 2011)</w:t>
      </w:r>
      <w:r w:rsidR="00736202" w:rsidRPr="00985D7F">
        <w:rPr>
          <w:rFonts w:ascii="Times New Roman" w:hAnsi="Times New Roman" w:cs="Times New Roman"/>
          <w:sz w:val="24"/>
          <w:szCs w:val="24"/>
          <w:lang w:val="en-GB"/>
        </w:rPr>
        <w:t xml:space="preserve">. The company also uses its bargaining power to deal with the suppliers and this has enabled it to keep the prices low. </w:t>
      </w:r>
      <w:r w:rsidR="00191B9F" w:rsidRPr="00985D7F">
        <w:rPr>
          <w:rFonts w:ascii="Times New Roman" w:hAnsi="Times New Roman" w:cs="Times New Roman"/>
          <w:sz w:val="24"/>
          <w:szCs w:val="24"/>
          <w:lang w:val="en-GB"/>
        </w:rPr>
        <w:t xml:space="preserve"> This report will analyse both the internal and external environment of the company. The internal environment will be analysed using the SWOT and value chain tools. The external environment will be analysed using Porters 5 forces and Pestle tool. The report will also analyse the company strategic direction using the different tools and provide recommendation on the strategic direction that it should apply to be more successful and competitive.</w:t>
      </w:r>
    </w:p>
    <w:p w:rsidR="002E3157" w:rsidRPr="00985D7F" w:rsidRDefault="007D1DC7" w:rsidP="009B1B93">
      <w:pPr>
        <w:pStyle w:val="Heading1"/>
        <w:spacing w:line="480" w:lineRule="auto"/>
        <w:jc w:val="both"/>
        <w:rPr>
          <w:rFonts w:ascii="Times New Roman" w:hAnsi="Times New Roman" w:cs="Times New Roman"/>
          <w:sz w:val="24"/>
          <w:szCs w:val="24"/>
          <w:lang w:val="en-GB"/>
        </w:rPr>
      </w:pPr>
      <w:bookmarkStart w:id="1" w:name="_Toc140467283"/>
      <w:r w:rsidRPr="00985D7F">
        <w:rPr>
          <w:rFonts w:ascii="Times New Roman" w:hAnsi="Times New Roman" w:cs="Times New Roman"/>
          <w:sz w:val="24"/>
          <w:szCs w:val="24"/>
          <w:lang w:val="en-GB"/>
        </w:rPr>
        <w:t>Analysis of the company internal environment using SWOT and Value chain tools</w:t>
      </w:r>
      <w:bookmarkEnd w:id="1"/>
      <w:r w:rsidRPr="00985D7F">
        <w:rPr>
          <w:rFonts w:ascii="Times New Roman" w:hAnsi="Times New Roman" w:cs="Times New Roman"/>
          <w:sz w:val="24"/>
          <w:szCs w:val="24"/>
          <w:lang w:val="en-GB"/>
        </w:rPr>
        <w:t xml:space="preserve"> </w:t>
      </w:r>
    </w:p>
    <w:p w:rsidR="00191B9F" w:rsidRPr="00985D7F" w:rsidRDefault="00191B9F"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 xml:space="preserve">Walmart Value chain  </w:t>
      </w:r>
    </w:p>
    <w:p w:rsidR="00191B9F" w:rsidRPr="00985D7F" w:rsidRDefault="00191B9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Walmart value chain analysis can be achieved by cutting expenses and contracting costs to achieve cost leadership. The company can also achieve value chain by gain </w:t>
      </w:r>
      <w:r w:rsidRPr="00985D7F">
        <w:rPr>
          <w:rFonts w:ascii="Times New Roman" w:hAnsi="Times New Roman" w:cs="Times New Roman"/>
          <w:sz w:val="24"/>
          <w:szCs w:val="24"/>
          <w:lang w:val="en-GB"/>
        </w:rPr>
        <w:lastRenderedPageBreak/>
        <w:t xml:space="preserve">competitive advantage by ensuring that it creates more value to the products to demand a high price from the customers. Both method increase the profit margin. </w:t>
      </w:r>
    </w:p>
    <w:p w:rsidR="00191B9F" w:rsidRPr="00985D7F" w:rsidRDefault="00191B9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noProof/>
          <w:sz w:val="24"/>
          <w:szCs w:val="24"/>
        </w:rPr>
        <w:drawing>
          <wp:inline distT="0" distB="0" distL="0" distR="0" wp14:anchorId="6D64BD03" wp14:editId="42EAEDEC">
            <wp:extent cx="5943289" cy="2819400"/>
            <wp:effectExtent l="0" t="0" r="635" b="0"/>
            <wp:docPr id="2" name="Picture 2" descr="Walmart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lmart value chain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5544" cy="2820470"/>
                    </a:xfrm>
                    <a:prstGeom prst="rect">
                      <a:avLst/>
                    </a:prstGeom>
                    <a:noFill/>
                    <a:ln>
                      <a:noFill/>
                    </a:ln>
                  </pic:spPr>
                </pic:pic>
              </a:graphicData>
            </a:graphic>
          </wp:inline>
        </w:drawing>
      </w:r>
    </w:p>
    <w:p w:rsidR="002C79DE" w:rsidRPr="00985D7F" w:rsidRDefault="00191B9F"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Primary activities for Walmart</w:t>
      </w:r>
    </w:p>
    <w:p w:rsidR="00191B9F" w:rsidRPr="00985D7F" w:rsidRDefault="00191B9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Inbound Logistics:</w:t>
      </w:r>
      <w:r w:rsidR="002C79DE" w:rsidRPr="00985D7F">
        <w:rPr>
          <w:rFonts w:ascii="Times New Roman" w:hAnsi="Times New Roman" w:cs="Times New Roman"/>
          <w:sz w:val="24"/>
          <w:szCs w:val="24"/>
          <w:lang w:val="en-GB"/>
        </w:rPr>
        <w:t xml:space="preserve"> Walmart as put in place measures to reduce the amount of link in the company supply chain and creation if strategic partnerships with the different vendors</w:t>
      </w:r>
      <w:r w:rsidR="0034483C">
        <w:rPr>
          <w:rFonts w:ascii="Times New Roman" w:hAnsi="Times New Roman" w:cs="Times New Roman"/>
          <w:sz w:val="24"/>
          <w:szCs w:val="24"/>
          <w:lang w:val="en-GB"/>
        </w:rPr>
        <w:t xml:space="preserve"> (Sethi, 2014)</w:t>
      </w:r>
      <w:r w:rsidR="002C79DE" w:rsidRPr="00985D7F">
        <w:rPr>
          <w:rFonts w:ascii="Times New Roman" w:hAnsi="Times New Roman" w:cs="Times New Roman"/>
          <w:sz w:val="24"/>
          <w:szCs w:val="24"/>
          <w:lang w:val="en-GB"/>
        </w:rPr>
        <w:t xml:space="preserve">. The company negotiate with the vendors to ensure that its get prices at better price and the aim is to ensure that company achieves cost leadership. The company uses the distribution </w:t>
      </w:r>
      <w:r w:rsidR="00985D7F" w:rsidRPr="00985D7F">
        <w:rPr>
          <w:rFonts w:ascii="Times New Roman" w:hAnsi="Times New Roman" w:cs="Times New Roman"/>
          <w:sz w:val="24"/>
          <w:szCs w:val="24"/>
          <w:lang w:val="en-GB"/>
        </w:rPr>
        <w:t>centres</w:t>
      </w:r>
      <w:r w:rsidR="002C79DE" w:rsidRPr="00985D7F">
        <w:rPr>
          <w:rFonts w:ascii="Times New Roman" w:hAnsi="Times New Roman" w:cs="Times New Roman"/>
          <w:sz w:val="24"/>
          <w:szCs w:val="24"/>
          <w:lang w:val="en-GB"/>
        </w:rPr>
        <w:t xml:space="preserve"> and cross-docking that are key to ensuring that the stores are replenished and the costs are low. Walmart rely on inventory management and supply chain management to manage the supply costs.</w:t>
      </w:r>
    </w:p>
    <w:p w:rsidR="002C79DE" w:rsidRPr="00985D7F" w:rsidRDefault="002C79DE"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Operations- Walmart operations is divided into three groups, the first group is divided into three levels that includes the 50 US states and digital retail, the second round includes the retail, wholesale and other businesses in more than 26 nations. The third group is membership warehouses clubs in the US. The company has effective international </w:t>
      </w:r>
      <w:r w:rsidRPr="00985D7F">
        <w:rPr>
          <w:rFonts w:ascii="Times New Roman" w:hAnsi="Times New Roman" w:cs="Times New Roman"/>
          <w:sz w:val="24"/>
          <w:szCs w:val="24"/>
          <w:lang w:val="en-GB"/>
        </w:rPr>
        <w:lastRenderedPageBreak/>
        <w:t>distribution of operations and the main objective is keeping the costs low as well as creating strategic partnerships that are required to improve inbound and outbound logistics.</w:t>
      </w:r>
    </w:p>
    <w:p w:rsidR="000916BC" w:rsidRPr="00985D7F" w:rsidRDefault="002C79DE"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Outbound Logistics- </w:t>
      </w:r>
      <w:r w:rsidR="000916BC" w:rsidRPr="00985D7F">
        <w:rPr>
          <w:rFonts w:ascii="Times New Roman" w:hAnsi="Times New Roman" w:cs="Times New Roman"/>
          <w:sz w:val="24"/>
          <w:szCs w:val="24"/>
          <w:lang w:val="en-GB"/>
        </w:rPr>
        <w:t>the</w:t>
      </w:r>
      <w:r w:rsidRPr="00985D7F">
        <w:rPr>
          <w:rFonts w:ascii="Times New Roman" w:hAnsi="Times New Roman" w:cs="Times New Roman"/>
          <w:sz w:val="24"/>
          <w:szCs w:val="24"/>
          <w:lang w:val="en-GB"/>
        </w:rPr>
        <w:t xml:space="preserve"> </w:t>
      </w:r>
      <w:r w:rsidR="000916BC" w:rsidRPr="00985D7F">
        <w:rPr>
          <w:rFonts w:ascii="Times New Roman" w:hAnsi="Times New Roman" w:cs="Times New Roman"/>
          <w:sz w:val="24"/>
          <w:szCs w:val="24"/>
          <w:lang w:val="en-GB"/>
        </w:rPr>
        <w:t>Company</w:t>
      </w:r>
      <w:r w:rsidRPr="00985D7F">
        <w:rPr>
          <w:rFonts w:ascii="Times New Roman" w:hAnsi="Times New Roman" w:cs="Times New Roman"/>
          <w:sz w:val="24"/>
          <w:szCs w:val="24"/>
          <w:lang w:val="en-GB"/>
        </w:rPr>
        <w:t xml:space="preserve"> is looking for ways of routing and load building operations regularly to escalate the overall efficiency of the activities and to achieve cost reduction</w:t>
      </w:r>
      <w:r w:rsidR="0034483C">
        <w:rPr>
          <w:rFonts w:ascii="Times New Roman" w:hAnsi="Times New Roman" w:cs="Times New Roman"/>
          <w:sz w:val="24"/>
          <w:szCs w:val="24"/>
          <w:lang w:val="en-GB"/>
        </w:rPr>
        <w:t xml:space="preserve"> (Serpkenci and Tigert, 2016)</w:t>
      </w:r>
      <w:r w:rsidRPr="00985D7F">
        <w:rPr>
          <w:rFonts w:ascii="Times New Roman" w:hAnsi="Times New Roman" w:cs="Times New Roman"/>
          <w:sz w:val="24"/>
          <w:szCs w:val="24"/>
          <w:lang w:val="en-GB"/>
        </w:rPr>
        <w:t>.</w:t>
      </w:r>
      <w:r w:rsidR="000916BC" w:rsidRPr="00985D7F">
        <w:rPr>
          <w:rFonts w:ascii="Times New Roman" w:hAnsi="Times New Roman" w:cs="Times New Roman"/>
          <w:sz w:val="24"/>
          <w:szCs w:val="24"/>
          <w:lang w:val="en-GB"/>
        </w:rPr>
        <w:t xml:space="preserve"> The application of ORTEC’s routing and load building solution has resulted in the savings of more than 4M gallons of diesel. The Heavy cross-docking has helped to keep constant flow of the products hence low prices.</w:t>
      </w:r>
    </w:p>
    <w:p w:rsidR="000916BC" w:rsidRPr="00985D7F" w:rsidRDefault="000916BC"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Marketing and Sales- Walmart pricing strategy become part of the company marketing strategy because they build around the image of the best retailer company but they have high expenditure on marketing, promoting , their brand and packages through wide variety of formats, channels and including videos on the different social platforms</w:t>
      </w:r>
      <w:r w:rsidR="0034483C">
        <w:rPr>
          <w:rFonts w:ascii="Times New Roman" w:hAnsi="Times New Roman" w:cs="Times New Roman"/>
          <w:sz w:val="24"/>
          <w:szCs w:val="24"/>
          <w:lang w:val="en-GB"/>
        </w:rPr>
        <w:t xml:space="preserve"> (Sethi, 2014)</w:t>
      </w:r>
      <w:r w:rsidRPr="00985D7F">
        <w:rPr>
          <w:rFonts w:ascii="Times New Roman" w:hAnsi="Times New Roman" w:cs="Times New Roman"/>
          <w:sz w:val="24"/>
          <w:szCs w:val="24"/>
          <w:lang w:val="en-GB"/>
        </w:rPr>
        <w:t>. The pricing strategy of the company is part of its marketing strategy because the company build up the image of the best cost retailer.</w:t>
      </w:r>
    </w:p>
    <w:p w:rsidR="005E12F9" w:rsidRPr="00985D7F" w:rsidRDefault="00191B9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Service</w:t>
      </w:r>
      <w:r w:rsidR="000916BC" w:rsidRPr="00985D7F">
        <w:rPr>
          <w:rFonts w:ascii="Times New Roman" w:hAnsi="Times New Roman" w:cs="Times New Roman"/>
          <w:sz w:val="24"/>
          <w:szCs w:val="24"/>
          <w:lang w:val="en-GB"/>
        </w:rPr>
        <w:t xml:space="preserve">: - Despite the poor distribution in means of the customer service, the firm recently started huge inversion that is focused on improving the employees’ wages, training and training for the flow employees. They also focus on cutting losses for lack of personnel training and mishandling of products. Employee wages are improved to prevent employee rotation. </w:t>
      </w:r>
    </w:p>
    <w:p w:rsidR="005E12F9" w:rsidRPr="00985D7F" w:rsidRDefault="005E12F9"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Support Activities in Walmart Value Chain Analysis</w:t>
      </w:r>
    </w:p>
    <w:p w:rsidR="00191B9F" w:rsidRPr="00985D7F" w:rsidRDefault="005E1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support activities of Walmart includes the following:</w:t>
      </w:r>
    </w:p>
    <w:p w:rsidR="00D76EBB" w:rsidRPr="00985D7F" w:rsidRDefault="005E1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lastRenderedPageBreak/>
        <w:t xml:space="preserve">Infrastructure –The </w:t>
      </w:r>
      <w:r w:rsidR="00D76EBB" w:rsidRPr="00985D7F">
        <w:rPr>
          <w:rFonts w:ascii="Times New Roman" w:hAnsi="Times New Roman" w:cs="Times New Roman"/>
          <w:sz w:val="24"/>
          <w:szCs w:val="24"/>
          <w:lang w:val="en-GB"/>
        </w:rPr>
        <w:t>Company</w:t>
      </w:r>
      <w:r w:rsidRPr="00985D7F">
        <w:rPr>
          <w:rFonts w:ascii="Times New Roman" w:hAnsi="Times New Roman" w:cs="Times New Roman"/>
          <w:sz w:val="24"/>
          <w:szCs w:val="24"/>
          <w:lang w:val="en-GB"/>
        </w:rPr>
        <w:t xml:space="preserve"> has made heavy investment in building</w:t>
      </w:r>
      <w:r w:rsidR="00D76EBB" w:rsidRPr="00985D7F">
        <w:rPr>
          <w:rFonts w:ascii="Times New Roman" w:hAnsi="Times New Roman" w:cs="Times New Roman"/>
          <w:sz w:val="24"/>
          <w:szCs w:val="24"/>
          <w:lang w:val="en-GB"/>
        </w:rPr>
        <w:t xml:space="preserve"> ventures for the different departments</w:t>
      </w:r>
      <w:r w:rsidRPr="00985D7F">
        <w:rPr>
          <w:rFonts w:ascii="Times New Roman" w:hAnsi="Times New Roman" w:cs="Times New Roman"/>
          <w:sz w:val="24"/>
          <w:szCs w:val="24"/>
          <w:lang w:val="en-GB"/>
        </w:rPr>
        <w:t xml:space="preserve"> and infrastructure </w:t>
      </w:r>
      <w:r w:rsidR="00D76EBB" w:rsidRPr="00985D7F">
        <w:rPr>
          <w:rFonts w:ascii="Times New Roman" w:hAnsi="Times New Roman" w:cs="Times New Roman"/>
          <w:sz w:val="24"/>
          <w:szCs w:val="24"/>
          <w:lang w:val="en-GB"/>
        </w:rPr>
        <w:t>and focus more on the supply chain</w:t>
      </w:r>
      <w:r w:rsidR="0034483C">
        <w:rPr>
          <w:rFonts w:ascii="Times New Roman" w:hAnsi="Times New Roman" w:cs="Times New Roman"/>
          <w:sz w:val="24"/>
          <w:szCs w:val="24"/>
          <w:lang w:val="en-GB"/>
        </w:rPr>
        <w:t xml:space="preserve"> (Wellum, 2011)</w:t>
      </w:r>
      <w:r w:rsidR="00D76EBB" w:rsidRPr="00985D7F">
        <w:rPr>
          <w:rFonts w:ascii="Times New Roman" w:hAnsi="Times New Roman" w:cs="Times New Roman"/>
          <w:sz w:val="24"/>
          <w:szCs w:val="24"/>
          <w:lang w:val="en-GB"/>
        </w:rPr>
        <w:t xml:space="preserve">. It has distribution </w:t>
      </w:r>
      <w:r w:rsidR="00985D7F" w:rsidRPr="00985D7F">
        <w:rPr>
          <w:rFonts w:ascii="Times New Roman" w:hAnsi="Times New Roman" w:cs="Times New Roman"/>
          <w:sz w:val="24"/>
          <w:szCs w:val="24"/>
          <w:lang w:val="en-GB"/>
        </w:rPr>
        <w:t>centres</w:t>
      </w:r>
      <w:r w:rsidR="00D76EBB" w:rsidRPr="00985D7F">
        <w:rPr>
          <w:rFonts w:ascii="Times New Roman" w:hAnsi="Times New Roman" w:cs="Times New Roman"/>
          <w:sz w:val="24"/>
          <w:szCs w:val="24"/>
          <w:lang w:val="en-GB"/>
        </w:rPr>
        <w:t xml:space="preserve"> that support the stores and to do digital retail. In the business strategy of Walmart, their main strategy is supporting inbound and outbound logistics as well as the procurement operations.</w:t>
      </w:r>
    </w:p>
    <w:p w:rsidR="00D76EBB" w:rsidRPr="00985D7F" w:rsidRDefault="005E1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Human Resource Management</w:t>
      </w:r>
      <w:r w:rsidR="00D76EBB" w:rsidRPr="00985D7F">
        <w:rPr>
          <w:rFonts w:ascii="Times New Roman" w:hAnsi="Times New Roman" w:cs="Times New Roman"/>
          <w:sz w:val="24"/>
          <w:szCs w:val="24"/>
          <w:lang w:val="en-GB"/>
        </w:rPr>
        <w:t>- In the recent years, Walmart has been seriously criti</w:t>
      </w:r>
      <w:r w:rsidR="00985D7F">
        <w:rPr>
          <w:rFonts w:ascii="Times New Roman" w:hAnsi="Times New Roman" w:cs="Times New Roman"/>
          <w:sz w:val="24"/>
          <w:szCs w:val="24"/>
          <w:lang w:val="en-GB"/>
        </w:rPr>
        <w:t>ci</w:t>
      </w:r>
      <w:r w:rsidR="00D76EBB" w:rsidRPr="00985D7F">
        <w:rPr>
          <w:rFonts w:ascii="Times New Roman" w:hAnsi="Times New Roman" w:cs="Times New Roman"/>
          <w:sz w:val="24"/>
          <w:szCs w:val="24"/>
          <w:lang w:val="en-GB"/>
        </w:rPr>
        <w:t xml:space="preserve">zed because of the poor employment practices and as a result the company started massive improvement by improving the minimum wages and promoting employees. They are also focusing on improving human resources with the aim of sustaining its low cost strategy.  </w:t>
      </w:r>
    </w:p>
    <w:p w:rsidR="00D76EBB" w:rsidRPr="00985D7F" w:rsidRDefault="005E1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Technology Development</w:t>
      </w:r>
      <w:r w:rsidR="00D76EBB" w:rsidRPr="00985D7F">
        <w:rPr>
          <w:rFonts w:ascii="Times New Roman" w:hAnsi="Times New Roman" w:cs="Times New Roman"/>
          <w:sz w:val="24"/>
          <w:szCs w:val="24"/>
          <w:lang w:val="en-GB"/>
        </w:rPr>
        <w:t>-Walmart has also been using technology in several activities like in helping the supply chain management to create improved apps, better e-commerce sites and also to keep the management updated with the stores. Much reliance on technology to improve efficiency.</w:t>
      </w:r>
    </w:p>
    <w:p w:rsidR="00D76EBB" w:rsidRPr="00985D7F" w:rsidRDefault="005E1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Procurement</w:t>
      </w:r>
      <w:r w:rsidR="00D76EBB" w:rsidRPr="00985D7F">
        <w:rPr>
          <w:rFonts w:ascii="Times New Roman" w:hAnsi="Times New Roman" w:cs="Times New Roman"/>
          <w:sz w:val="24"/>
          <w:szCs w:val="24"/>
          <w:lang w:val="en-GB"/>
        </w:rPr>
        <w:t>- One of the key department is sustaining the business strategy and maintaining the strategic agreement with the suppliers to keep the low costs. They are shifting towards the reliance of technology to improve procurement, efficiency and cut costs.</w:t>
      </w:r>
    </w:p>
    <w:p w:rsidR="00191B9F"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 xml:space="preserve">Walmart SWOT analysis </w:t>
      </w:r>
    </w:p>
    <w:p w:rsidR="006A11B4" w:rsidRPr="00985D7F" w:rsidRDefault="006A11B4"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SWOT analysis is a tool that is used in analysing a company internal environment and stands for the strengths, weaknes</w:t>
      </w:r>
      <w:r w:rsidR="00BA677C" w:rsidRPr="00985D7F">
        <w:rPr>
          <w:rFonts w:ascii="Times New Roman" w:hAnsi="Times New Roman" w:cs="Times New Roman"/>
          <w:sz w:val="24"/>
          <w:szCs w:val="24"/>
          <w:lang w:val="en-GB"/>
        </w:rPr>
        <w:t>ses, opportunities and threats.</w:t>
      </w:r>
    </w:p>
    <w:tbl>
      <w:tblPr>
        <w:tblStyle w:val="TableGrid"/>
        <w:tblW w:w="0" w:type="auto"/>
        <w:tblLook w:val="04A0" w:firstRow="1" w:lastRow="0" w:firstColumn="1" w:lastColumn="0" w:noHBand="0" w:noVBand="1"/>
      </w:tblPr>
      <w:tblGrid>
        <w:gridCol w:w="4675"/>
        <w:gridCol w:w="4675"/>
      </w:tblGrid>
      <w:tr w:rsidR="006A11B4" w:rsidRPr="00985D7F" w:rsidTr="00BA677C">
        <w:tc>
          <w:tcPr>
            <w:tcW w:w="4675" w:type="dxa"/>
            <w:shd w:val="clear" w:color="auto" w:fill="BDD6EE" w:themeFill="accent1" w:themeFillTint="66"/>
          </w:tcPr>
          <w:p w:rsidR="006A11B4" w:rsidRPr="00985D7F" w:rsidRDefault="006A11B4" w:rsidP="009B1B93">
            <w:p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lastRenderedPageBreak/>
              <w:t xml:space="preserve">Strengths </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has a strong brand reputation with millions of customers visiting the company stores. The company is ranked 19</w:t>
            </w:r>
            <w:r w:rsidRPr="00985D7F">
              <w:rPr>
                <w:rFonts w:ascii="Times New Roman" w:hAnsi="Times New Roman" w:cs="Times New Roman"/>
                <w:sz w:val="24"/>
                <w:szCs w:val="24"/>
                <w:vertAlign w:val="superscript"/>
                <w:lang w:val="en-GB"/>
              </w:rPr>
              <w:t>th</w:t>
            </w:r>
            <w:r w:rsidRPr="00985D7F">
              <w:rPr>
                <w:rFonts w:ascii="Times New Roman" w:hAnsi="Times New Roman" w:cs="Times New Roman"/>
                <w:sz w:val="24"/>
                <w:szCs w:val="24"/>
                <w:lang w:val="en-GB"/>
              </w:rPr>
              <w:t xml:space="preserve"> largest company with more than $73B revenues for the FY 2022.</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Walmart purchased ASDA in UK and Indian E-commerce giant Flipkart and beside this the company also created joint venture with Bharti. The global expansion created a success to the company. </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has global presence with more than 11,484 and operating in more than 27 nations. The company stores globally operate in more than 56 names and have enabled the company to increase sales and have a global reach.</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The pricing low pricing strategy as a result of the large economies of </w:t>
            </w:r>
            <w:r w:rsidRPr="00985D7F">
              <w:rPr>
                <w:rFonts w:ascii="Times New Roman" w:hAnsi="Times New Roman" w:cs="Times New Roman"/>
                <w:sz w:val="24"/>
                <w:szCs w:val="24"/>
                <w:lang w:val="en-GB"/>
              </w:rPr>
              <w:lastRenderedPageBreak/>
              <w:t>scale has made the company to be one of the cheapest shopping place in the world</w:t>
            </w:r>
            <w:r w:rsidR="0034483C">
              <w:rPr>
                <w:rFonts w:ascii="Times New Roman" w:hAnsi="Times New Roman" w:cs="Times New Roman"/>
                <w:sz w:val="24"/>
                <w:szCs w:val="24"/>
                <w:lang w:val="en-GB"/>
              </w:rPr>
              <w:t xml:space="preserve"> (Tong and Tong, 2016)</w:t>
            </w:r>
            <w:r w:rsidRPr="00985D7F">
              <w:rPr>
                <w:rFonts w:ascii="Times New Roman" w:hAnsi="Times New Roman" w:cs="Times New Roman"/>
                <w:sz w:val="24"/>
                <w:szCs w:val="24"/>
                <w:lang w:val="en-GB"/>
              </w:rPr>
              <w:t>.</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company has global supply chain and logistics which are the core competencies of the company. IT enables the company to monitor performance of all the products.</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Employees are key to the company and the company has invested in employees.</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The company has invested in technology that has enabled it to manage resources effectively. </w:t>
            </w:r>
          </w:p>
          <w:p w:rsidR="006A11B4" w:rsidRPr="00985D7F" w:rsidRDefault="006A11B4"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Walmart has a strong power to the suppliers and </w:t>
            </w:r>
            <w:r w:rsidR="000F1361" w:rsidRPr="00985D7F">
              <w:rPr>
                <w:rFonts w:ascii="Times New Roman" w:hAnsi="Times New Roman" w:cs="Times New Roman"/>
                <w:sz w:val="24"/>
                <w:szCs w:val="24"/>
                <w:lang w:val="en-GB"/>
              </w:rPr>
              <w:t>competitors. It is global reach had made the company capable enough in exercising power over the suppliers and competitors.</w:t>
            </w:r>
          </w:p>
          <w:p w:rsidR="000F1361" w:rsidRPr="00985D7F" w:rsidRDefault="000F1361" w:rsidP="009B1B93">
            <w:pPr>
              <w:pStyle w:val="ListParagraph"/>
              <w:numPr>
                <w:ilvl w:val="0"/>
                <w:numId w:val="3"/>
              </w:num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Adoption of e-commerce – Walmart increased the adoption of E-commerce that helped reduce </w:t>
            </w:r>
            <w:r w:rsidRPr="00985D7F">
              <w:rPr>
                <w:rFonts w:ascii="Times New Roman" w:hAnsi="Times New Roman" w:cs="Times New Roman"/>
                <w:sz w:val="24"/>
                <w:szCs w:val="24"/>
                <w:lang w:val="en-GB"/>
              </w:rPr>
              <w:lastRenderedPageBreak/>
              <w:t>traffic and that resulted o the increase in online sales.  The strong sales combined with the in store sales has increased the company total sales.</w:t>
            </w:r>
          </w:p>
          <w:p w:rsidR="006A11B4" w:rsidRPr="00985D7F" w:rsidRDefault="006A11B4" w:rsidP="009B1B93">
            <w:pPr>
              <w:spacing w:before="100" w:beforeAutospacing="1" w:after="100" w:afterAutospacing="1" w:line="480" w:lineRule="auto"/>
              <w:jc w:val="both"/>
              <w:rPr>
                <w:rFonts w:ascii="Times New Roman" w:hAnsi="Times New Roman" w:cs="Times New Roman"/>
                <w:sz w:val="24"/>
                <w:szCs w:val="24"/>
                <w:lang w:val="en-GB"/>
              </w:rPr>
            </w:pPr>
          </w:p>
          <w:p w:rsidR="006A11B4" w:rsidRPr="00985D7F" w:rsidRDefault="006A11B4" w:rsidP="009B1B93">
            <w:pPr>
              <w:spacing w:before="100" w:beforeAutospacing="1" w:after="100" w:afterAutospacing="1" w:line="480" w:lineRule="auto"/>
              <w:jc w:val="both"/>
              <w:rPr>
                <w:rFonts w:ascii="Times New Roman" w:hAnsi="Times New Roman" w:cs="Times New Roman"/>
                <w:sz w:val="24"/>
                <w:szCs w:val="24"/>
                <w:lang w:val="en-GB"/>
              </w:rPr>
            </w:pPr>
          </w:p>
          <w:p w:rsidR="006A11B4" w:rsidRPr="00985D7F" w:rsidRDefault="006A11B4" w:rsidP="009B1B93">
            <w:pPr>
              <w:spacing w:before="100" w:beforeAutospacing="1" w:after="100" w:afterAutospacing="1" w:line="480" w:lineRule="auto"/>
              <w:jc w:val="both"/>
              <w:rPr>
                <w:rFonts w:ascii="Times New Roman" w:hAnsi="Times New Roman" w:cs="Times New Roman"/>
                <w:sz w:val="24"/>
                <w:szCs w:val="24"/>
                <w:lang w:val="en-GB"/>
              </w:rPr>
            </w:pPr>
          </w:p>
        </w:tc>
        <w:tc>
          <w:tcPr>
            <w:tcW w:w="4675" w:type="dxa"/>
            <w:shd w:val="clear" w:color="auto" w:fill="F4B083" w:themeFill="accent2" w:themeFillTint="99"/>
          </w:tcPr>
          <w:p w:rsidR="000B6802" w:rsidRPr="00985D7F" w:rsidRDefault="000B6802" w:rsidP="009B1B93">
            <w:pPr>
              <w:pStyle w:val="ListParagraph"/>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lastRenderedPageBreak/>
              <w:t xml:space="preserve">Weakness </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received a lot of criticisms and lawsuits regarding the way it handles and treats employees including the poor working conditions that resulted to the company being public criticized</w:t>
            </w:r>
            <w:r w:rsidR="0034483C">
              <w:rPr>
                <w:rFonts w:ascii="Times New Roman" w:hAnsi="Times New Roman" w:cs="Times New Roman"/>
                <w:sz w:val="24"/>
                <w:szCs w:val="24"/>
                <w:lang w:val="en-GB"/>
              </w:rPr>
              <w:t xml:space="preserve"> (Wellum, 2011)</w:t>
            </w:r>
            <w:r w:rsidRPr="00985D7F">
              <w:rPr>
                <w:rFonts w:ascii="Times New Roman" w:hAnsi="Times New Roman" w:cs="Times New Roman"/>
                <w:sz w:val="24"/>
                <w:szCs w:val="24"/>
                <w:lang w:val="en-GB"/>
              </w:rPr>
              <w:t>.</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extended its size and the massive span of control left the company week in some of the areas.</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company focuses on the cost leadership strategy that has affected its profit margins.</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Lawsuits files for example Gender discrimination case, disposal of Pesticides and hazardous fertilizers affects the reputation of the company as the company ended up pay penalties. </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The company business model can be imitated easily as the company </w:t>
            </w:r>
            <w:r w:rsidRPr="00985D7F">
              <w:rPr>
                <w:rFonts w:ascii="Times New Roman" w:hAnsi="Times New Roman" w:cs="Times New Roman"/>
                <w:sz w:val="24"/>
                <w:szCs w:val="24"/>
                <w:lang w:val="en-GB"/>
              </w:rPr>
              <w:lastRenderedPageBreak/>
              <w:t xml:space="preserve">doesn’t own any competitive advantage over the rivals except the big business size. </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Recent the company experienced issues to do with racial discriminatory practices in 2020 the anger of the company focused on the company policy of locking the muiti-cultural hair care products behind the glass while the white ones were not locked. The company was forced to eliminate these practice.</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There have been issues that relates to the employee safety concerns and being sued for disregarding safety measures during the health crisis that resulted to deaths.</w:t>
            </w:r>
          </w:p>
          <w:p w:rsidR="00CE4C1B" w:rsidRPr="00985D7F" w:rsidRDefault="00CE4C1B" w:rsidP="009B1B93">
            <w:pPr>
              <w:pStyle w:val="ListParagraph"/>
              <w:numPr>
                <w:ilvl w:val="0"/>
                <w:numId w:val="3"/>
              </w:num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Walmart also faced negative publicity that tainted allegations of bribing the foreign officials in China and Mexico and in 2019 the </w:t>
            </w:r>
            <w:r w:rsidRPr="00985D7F">
              <w:rPr>
                <w:rFonts w:ascii="Times New Roman" w:hAnsi="Times New Roman" w:cs="Times New Roman"/>
                <w:sz w:val="24"/>
                <w:szCs w:val="24"/>
                <w:lang w:val="en-GB"/>
              </w:rPr>
              <w:lastRenderedPageBreak/>
              <w:t>company agreed to pay $282M to settle the bribery case.</w:t>
            </w:r>
          </w:p>
          <w:p w:rsidR="006A11B4" w:rsidRPr="00985D7F" w:rsidRDefault="006A11B4" w:rsidP="009B1B93">
            <w:pPr>
              <w:spacing w:before="100" w:beforeAutospacing="1" w:after="100" w:afterAutospacing="1" w:line="480" w:lineRule="auto"/>
              <w:jc w:val="both"/>
              <w:rPr>
                <w:rFonts w:ascii="Times New Roman" w:hAnsi="Times New Roman" w:cs="Times New Roman"/>
                <w:sz w:val="24"/>
                <w:szCs w:val="24"/>
                <w:lang w:val="en-GB"/>
              </w:rPr>
            </w:pPr>
          </w:p>
        </w:tc>
      </w:tr>
      <w:tr w:rsidR="006A11B4" w:rsidRPr="00985D7F" w:rsidTr="00BA677C">
        <w:tc>
          <w:tcPr>
            <w:tcW w:w="4675" w:type="dxa"/>
          </w:tcPr>
          <w:p w:rsidR="006A11B4" w:rsidRPr="00985D7F" w:rsidRDefault="000B6802" w:rsidP="009B1B93">
            <w:p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lastRenderedPageBreak/>
              <w:t xml:space="preserve">Opportunities </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can gain a large market share by expanding to the other markets that it has not ventured into for example Middle East, Latin America and Africa countries.</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company has the opportunity of creating strategic partnerships with major firms or merge with the global retailers. The company can also consider acquiring small firms that are profitable.</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other aspect is that the company should improve human resources by relying on its human resources which is an important opportunity</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Improving the quality of standards because low products affects the quality of the products sometimes. Walmart should rely on the workforce and bringing its human resource management.</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The company should also improve the quality of standards by enhancing the product to address the health concerns. </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Strengthening online sales by increasing the number of customers that are shopping in the company and this will contributed to increased sales and profit margins. </w:t>
            </w:r>
          </w:p>
          <w:p w:rsidR="000B6802" w:rsidRPr="00985D7F" w:rsidRDefault="000B6802" w:rsidP="009B1B93">
            <w:pPr>
              <w:pStyle w:val="ListParagraph"/>
              <w:numPr>
                <w:ilvl w:val="0"/>
                <w:numId w:val="6"/>
              </w:numPr>
              <w:shd w:val="clear" w:color="auto" w:fill="FFE599" w:themeFill="accent4" w:themeFillTint="66"/>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company should also expand its health care services and exploit the demand that is in this sector.</w:t>
            </w:r>
          </w:p>
          <w:p w:rsidR="000B6802" w:rsidRPr="00985D7F" w:rsidRDefault="000B6802" w:rsidP="009B1B93">
            <w:pPr>
              <w:spacing w:before="100" w:beforeAutospacing="1" w:after="100" w:afterAutospacing="1" w:line="480" w:lineRule="auto"/>
              <w:jc w:val="both"/>
              <w:rPr>
                <w:rFonts w:ascii="Times New Roman" w:hAnsi="Times New Roman" w:cs="Times New Roman"/>
                <w:sz w:val="24"/>
                <w:szCs w:val="24"/>
                <w:lang w:val="en-GB"/>
              </w:rPr>
            </w:pPr>
          </w:p>
          <w:p w:rsidR="000B6802" w:rsidRPr="00985D7F" w:rsidRDefault="000B6802" w:rsidP="009B1B93">
            <w:pPr>
              <w:spacing w:before="100" w:beforeAutospacing="1" w:after="100" w:afterAutospacing="1" w:line="480" w:lineRule="auto"/>
              <w:jc w:val="both"/>
              <w:rPr>
                <w:rFonts w:ascii="Times New Roman" w:hAnsi="Times New Roman" w:cs="Times New Roman"/>
                <w:sz w:val="24"/>
                <w:szCs w:val="24"/>
                <w:lang w:val="en-GB"/>
              </w:rPr>
            </w:pPr>
          </w:p>
        </w:tc>
        <w:tc>
          <w:tcPr>
            <w:tcW w:w="4675" w:type="dxa"/>
            <w:shd w:val="clear" w:color="auto" w:fill="BF8F00" w:themeFill="accent4" w:themeFillShade="BF"/>
          </w:tcPr>
          <w:p w:rsidR="006A11B4" w:rsidRPr="00985D7F" w:rsidRDefault="000B6802" w:rsidP="009B1B93">
            <w:pPr>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Threats </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stiff competition from the other retail giants for example Sainsbury’s affects the market share of the company.</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company was also sued for selling the fake craft beer though it was made by WX Brands, it was marketed as Trouble Brewery which is a non-existent firm.</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Political and legal factors affects the operations of the company.</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existence of the small scale online e-commerce that have entered the market and that sell the similar websites.</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Technical issues on the websites- Consumers have complained about the technical issues on Walmart website because the products are not listed organized in the right way.</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economic uncertainty has made the operating environment to be susceptible.</w:t>
            </w:r>
          </w:p>
          <w:p w:rsidR="00BA677C" w:rsidRPr="00985D7F" w:rsidRDefault="00BA677C" w:rsidP="009B1B93">
            <w:pPr>
              <w:pStyle w:val="ListParagraph"/>
              <w:numPr>
                <w:ilvl w:val="0"/>
                <w:numId w:val="8"/>
              </w:num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The company operates in more than 28nations across the world with a total number of 438 stores and as a global company, it is exposed to trade tensions. </w:t>
            </w:r>
          </w:p>
          <w:p w:rsidR="00BA677C" w:rsidRPr="00985D7F" w:rsidRDefault="00BA677C" w:rsidP="009B1B93">
            <w:pPr>
              <w:spacing w:before="100" w:beforeAutospacing="1" w:after="100" w:afterAutospacing="1" w:line="480" w:lineRule="auto"/>
              <w:jc w:val="both"/>
              <w:rPr>
                <w:rFonts w:ascii="Times New Roman" w:hAnsi="Times New Roman" w:cs="Times New Roman"/>
                <w:sz w:val="24"/>
                <w:szCs w:val="24"/>
                <w:lang w:val="en-GB"/>
              </w:rPr>
            </w:pPr>
          </w:p>
        </w:tc>
      </w:tr>
    </w:tbl>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p>
    <w:p w:rsidR="002E3157" w:rsidRPr="00985D7F" w:rsidRDefault="002E3157" w:rsidP="009B1B93">
      <w:pPr>
        <w:pStyle w:val="Heading1"/>
        <w:spacing w:line="480" w:lineRule="auto"/>
        <w:jc w:val="both"/>
        <w:rPr>
          <w:rFonts w:ascii="Times New Roman" w:hAnsi="Times New Roman" w:cs="Times New Roman"/>
          <w:sz w:val="24"/>
          <w:szCs w:val="24"/>
          <w:lang w:val="en-GB"/>
        </w:rPr>
      </w:pPr>
      <w:bookmarkStart w:id="2" w:name="_Toc140467284"/>
      <w:r w:rsidRPr="00985D7F">
        <w:rPr>
          <w:rFonts w:ascii="Times New Roman" w:hAnsi="Times New Roman" w:cs="Times New Roman"/>
          <w:sz w:val="24"/>
          <w:szCs w:val="24"/>
          <w:lang w:val="en-GB"/>
        </w:rPr>
        <w:t xml:space="preserve">External analysis </w:t>
      </w:r>
      <w:r w:rsidR="007D1DC7" w:rsidRPr="00985D7F">
        <w:rPr>
          <w:rFonts w:ascii="Times New Roman" w:hAnsi="Times New Roman" w:cs="Times New Roman"/>
          <w:sz w:val="24"/>
          <w:szCs w:val="24"/>
          <w:lang w:val="en-GB"/>
        </w:rPr>
        <w:t>of Walmart using PESTLE and Porters five forces</w:t>
      </w:r>
      <w:bookmarkEnd w:id="2"/>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PESTLE Analysis</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Pestle analysis includes the political, economic, social, technological, legal and environment factors that affects Walmart.</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Political – Walmart operates in more than 25 countries and its operations is affected by the laws and regulations in all those countries</w:t>
      </w:r>
      <w:r w:rsidR="0034483C">
        <w:rPr>
          <w:rFonts w:ascii="Times New Roman" w:hAnsi="Times New Roman" w:cs="Times New Roman"/>
          <w:sz w:val="24"/>
          <w:szCs w:val="24"/>
          <w:lang w:val="en-GB"/>
        </w:rPr>
        <w:t xml:space="preserve"> (Piong et al., 2019)</w:t>
      </w:r>
      <w:r w:rsidRPr="00985D7F">
        <w:rPr>
          <w:rFonts w:ascii="Times New Roman" w:hAnsi="Times New Roman" w:cs="Times New Roman"/>
          <w:sz w:val="24"/>
          <w:szCs w:val="24"/>
          <w:lang w:val="en-GB"/>
        </w:rPr>
        <w:t>. The company serves more than 250M customers with each customers having his or her own expectations. The different policies that the company follows influences its manufacturing and suppliers. For example the company made losses in China when one of its stores sold prohibited products to customers in China and the government quickly temporarily suspended the selling of products by Walmart in China. Governments intervene quickly when firms fail to follow the laid down policies. Governments can also pass legislations that can affect revenues for example increase in the minimum wage bill.</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Walmart- Walmart like any company is affected by corporation or economic stability. The firm is also known for the low prices of goods.  The changes in the economic conditions for example the impact of Covid and fluctuations of the dollar affects production and results to increase in prices that affects customers. If the company doesn’t increase its cost then it will face a challenge competing with the other brands that increases products prices to maintain good margins. Since the economy of a country can change based on the nation, Walmart requires to be aware of the economic landscape in each location where the company operates. Some of the locations may have high interest rates that affects the potential revenues. </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Social factors- Despite the fact of Walmart’s global recognition, it is not a popular place to shop for example the lack of interest in German costed the company over $1 Billion because the company failed to market itself well to the German audience. Failure to adjust its self to the German market resulted to the heavy revenue losses. Global brands can be successful, if they understand how specific products to the customers can be supplied for example providing quality food to the health conscious customers</w:t>
      </w:r>
      <w:r w:rsidR="0034483C">
        <w:rPr>
          <w:rFonts w:ascii="Times New Roman" w:hAnsi="Times New Roman" w:cs="Times New Roman"/>
          <w:sz w:val="24"/>
          <w:szCs w:val="24"/>
          <w:lang w:val="en-GB"/>
        </w:rPr>
        <w:t xml:space="preserve"> (Sethi, 2014)</w:t>
      </w:r>
      <w:r w:rsidRPr="00985D7F">
        <w:rPr>
          <w:rFonts w:ascii="Times New Roman" w:hAnsi="Times New Roman" w:cs="Times New Roman"/>
          <w:sz w:val="24"/>
          <w:szCs w:val="24"/>
          <w:lang w:val="en-GB"/>
        </w:rPr>
        <w:t>. Walmart currently provide customers with organic health food which is a smart move.  To cater for the customers. The company has put more effort on the user interface of the e-commerce store where customers can order for products and have them delivered to their homes.</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Technology –Walmart has continued to invest in technology that has played a key role to its success. The company adopted automation and robotics and it is able to </w:t>
      </w:r>
      <w:r w:rsidR="00985D7F" w:rsidRPr="00985D7F">
        <w:rPr>
          <w:rFonts w:ascii="Times New Roman" w:hAnsi="Times New Roman" w:cs="Times New Roman"/>
          <w:sz w:val="24"/>
          <w:szCs w:val="24"/>
          <w:lang w:val="en-GB"/>
        </w:rPr>
        <w:t>fulfil</w:t>
      </w:r>
      <w:r w:rsidRPr="00985D7F">
        <w:rPr>
          <w:rFonts w:ascii="Times New Roman" w:hAnsi="Times New Roman" w:cs="Times New Roman"/>
          <w:sz w:val="24"/>
          <w:szCs w:val="24"/>
          <w:lang w:val="en-GB"/>
        </w:rPr>
        <w:t xml:space="preserve"> orders, streamline production and to help in keeping the store clean. Adoption of automation is an important form of digital transformation that uses the automated technology to create efficient business process</w:t>
      </w:r>
      <w:r w:rsidR="0034483C">
        <w:rPr>
          <w:rFonts w:ascii="Times New Roman" w:hAnsi="Times New Roman" w:cs="Times New Roman"/>
          <w:sz w:val="24"/>
          <w:szCs w:val="24"/>
          <w:lang w:val="en-GB"/>
        </w:rPr>
        <w:t xml:space="preserve"> (Halepete et al., 2018)</w:t>
      </w:r>
      <w:r w:rsidRPr="00985D7F">
        <w:rPr>
          <w:rFonts w:ascii="Times New Roman" w:hAnsi="Times New Roman" w:cs="Times New Roman"/>
          <w:sz w:val="24"/>
          <w:szCs w:val="24"/>
          <w:lang w:val="en-GB"/>
        </w:rPr>
        <w:t>. Automation is important because it allows the company save on cost and improves customer’s experience. The company for example allows robots to handle some tasks for example offloading inventory and the employees of the company can also focus on selling products without any distraction.  The online aspects of the company enables it to reach many customers and to improve the customer experience.</w:t>
      </w:r>
    </w:p>
    <w:p w:rsidR="002F2582" w:rsidRPr="00985D7F" w:rsidRDefault="002F2582" w:rsidP="009B1B93">
      <w:pPr>
        <w:shd w:val="clear" w:color="auto" w:fill="FFFFFF"/>
        <w:spacing w:before="100" w:beforeAutospacing="1" w:after="100" w:afterAutospacing="1"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Legal factors- Walmart on the other hand also abide by the different laws and regulation across the world. The common laws includes the employment regulations, the labour laws, data protection laws and the health and safety laws. Despite the company abiding by the laws, it failed in California by agreeing to pay $65M to more than 1000 current and past employees by failing to provide accommodation to them.</w:t>
      </w:r>
    </w:p>
    <w:p w:rsidR="002F2582" w:rsidRPr="00985D7F" w:rsidRDefault="002F2582"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Environmental factors: Walmart received a backlash in the past as a result of dumping hazardous fertilizers and pesticides that were found in the sewerage pipes</w:t>
      </w:r>
      <w:r w:rsidR="00A40D3F">
        <w:rPr>
          <w:rFonts w:ascii="Times New Roman" w:hAnsi="Times New Roman" w:cs="Times New Roman"/>
          <w:sz w:val="24"/>
          <w:szCs w:val="24"/>
          <w:lang w:val="en-GB"/>
        </w:rPr>
        <w:t xml:space="preserve"> (McGuire et al., 2012)</w:t>
      </w:r>
      <w:r w:rsidRPr="00985D7F">
        <w:rPr>
          <w:rFonts w:ascii="Times New Roman" w:hAnsi="Times New Roman" w:cs="Times New Roman"/>
          <w:sz w:val="24"/>
          <w:szCs w:val="24"/>
          <w:lang w:val="en-GB"/>
        </w:rPr>
        <w:t xml:space="preserve">. After the company was caught, it started the project Gigaton whose purpose is to prevent emission of </w:t>
      </w:r>
      <w:r w:rsidR="00A40D3F" w:rsidRPr="00985D7F">
        <w:rPr>
          <w:rFonts w:ascii="Times New Roman" w:hAnsi="Times New Roman" w:cs="Times New Roman"/>
          <w:sz w:val="24"/>
          <w:szCs w:val="24"/>
          <w:lang w:val="en-GB"/>
        </w:rPr>
        <w:t>Gigaton</w:t>
      </w:r>
      <w:r w:rsidRPr="00985D7F">
        <w:rPr>
          <w:rFonts w:ascii="Times New Roman" w:hAnsi="Times New Roman" w:cs="Times New Roman"/>
          <w:sz w:val="24"/>
          <w:szCs w:val="24"/>
          <w:lang w:val="en-GB"/>
        </w:rPr>
        <w:t xml:space="preserve"> for the new 10 years and other companies for example Target have made the same eco-friendly promise</w:t>
      </w:r>
    </w:p>
    <w:p w:rsidR="002F2582" w:rsidRPr="00985D7F" w:rsidRDefault="00BA677C"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 xml:space="preserve">Porter’s five forces </w:t>
      </w:r>
    </w:p>
    <w:p w:rsidR="00BA677C" w:rsidRPr="00985D7F" w:rsidRDefault="00BA677C"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Porters five force is a framework that evaluates the competitive </w:t>
      </w:r>
      <w:r w:rsidR="008A75CD" w:rsidRPr="00985D7F">
        <w:rPr>
          <w:rFonts w:ascii="Times New Roman" w:hAnsi="Times New Roman" w:cs="Times New Roman"/>
          <w:sz w:val="24"/>
          <w:szCs w:val="24"/>
          <w:lang w:val="en-GB"/>
        </w:rPr>
        <w:t xml:space="preserve">landscape of the industry that reveals the valuable insights into the important dynamics in the market and the results makes it easy to make the right strategic decisions with confidence. This section will evaluate Walmart </w:t>
      </w:r>
      <w:r w:rsidR="0006408C" w:rsidRPr="00985D7F">
        <w:rPr>
          <w:rFonts w:ascii="Times New Roman" w:hAnsi="Times New Roman" w:cs="Times New Roman"/>
          <w:sz w:val="24"/>
          <w:szCs w:val="24"/>
          <w:lang w:val="en-GB"/>
        </w:rPr>
        <w:t>business environment using Porters five forces.</w:t>
      </w:r>
      <w:r w:rsidR="00845F28" w:rsidRPr="00985D7F">
        <w:rPr>
          <w:rFonts w:ascii="Times New Roman" w:hAnsi="Times New Roman" w:cs="Times New Roman"/>
          <w:sz w:val="24"/>
          <w:szCs w:val="24"/>
          <w:lang w:val="en-GB"/>
        </w:rPr>
        <w:t xml:space="preserve"> Porters five force includes threats of new entrants, bargaining power of customers, bargaining power of suppliers, threats of substitutes and industry rivalry. </w:t>
      </w:r>
    </w:p>
    <w:p w:rsidR="001A1D2F" w:rsidRPr="00A40D3F" w:rsidRDefault="001A1D2F" w:rsidP="009B1B93">
      <w:pPr>
        <w:spacing w:line="480" w:lineRule="auto"/>
        <w:jc w:val="both"/>
        <w:rPr>
          <w:rFonts w:ascii="Times New Roman" w:hAnsi="Times New Roman" w:cs="Times New Roman"/>
          <w:b/>
          <w:sz w:val="24"/>
          <w:szCs w:val="24"/>
          <w:lang w:val="en-GB"/>
        </w:rPr>
      </w:pPr>
      <w:r w:rsidRPr="00A40D3F">
        <w:rPr>
          <w:rFonts w:ascii="Times New Roman" w:hAnsi="Times New Roman" w:cs="Times New Roman"/>
          <w:b/>
          <w:sz w:val="24"/>
          <w:szCs w:val="24"/>
          <w:lang w:val="en-GB"/>
        </w:rPr>
        <w:t>Threat of new entrants –low</w:t>
      </w:r>
    </w:p>
    <w:p w:rsidR="001A1D2F" w:rsidRPr="00985D7F" w:rsidRDefault="001A1D2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is a huge company in the industry that has more than 11,000 stores and operates in more than 26 nations</w:t>
      </w:r>
      <w:r w:rsidR="00A40D3F">
        <w:rPr>
          <w:rFonts w:ascii="Times New Roman" w:hAnsi="Times New Roman" w:cs="Times New Roman"/>
          <w:sz w:val="24"/>
          <w:szCs w:val="24"/>
          <w:lang w:val="en-GB"/>
        </w:rPr>
        <w:t xml:space="preserve"> (Pioch et al., 2019)</w:t>
      </w:r>
      <w:r w:rsidRPr="00985D7F">
        <w:rPr>
          <w:rFonts w:ascii="Times New Roman" w:hAnsi="Times New Roman" w:cs="Times New Roman"/>
          <w:sz w:val="24"/>
          <w:szCs w:val="24"/>
          <w:lang w:val="en-GB"/>
        </w:rPr>
        <w:t xml:space="preserve">. The company has invested in sales, marketing, product development and distribution. If for example another part want to invest in the industry, it must put considerable amount of capital to compete with the existing players. Retailers survive for the same customers while offering similar products but the severe retaliation makes it very difficult to survive in the industry. </w:t>
      </w:r>
      <w:r w:rsidR="00ED6F5D" w:rsidRPr="00985D7F">
        <w:rPr>
          <w:rFonts w:ascii="Times New Roman" w:hAnsi="Times New Roman" w:cs="Times New Roman"/>
          <w:sz w:val="24"/>
          <w:szCs w:val="24"/>
          <w:lang w:val="en-GB"/>
        </w:rPr>
        <w:t xml:space="preserve">Walmart also creates good relationship with the suppliers and sells to customers globally. The economies of scale works in </w:t>
      </w:r>
      <w:r w:rsidR="00985D7F" w:rsidRPr="00985D7F">
        <w:rPr>
          <w:rFonts w:ascii="Times New Roman" w:hAnsi="Times New Roman" w:cs="Times New Roman"/>
          <w:sz w:val="24"/>
          <w:szCs w:val="24"/>
          <w:lang w:val="en-GB"/>
        </w:rPr>
        <w:t>favour</w:t>
      </w:r>
      <w:r w:rsidR="00ED6F5D" w:rsidRPr="00985D7F">
        <w:rPr>
          <w:rFonts w:ascii="Times New Roman" w:hAnsi="Times New Roman" w:cs="Times New Roman"/>
          <w:sz w:val="24"/>
          <w:szCs w:val="24"/>
          <w:lang w:val="en-GB"/>
        </w:rPr>
        <w:t xml:space="preserve"> of the company and the well distribution systems results to low sunk costs.</w:t>
      </w:r>
    </w:p>
    <w:p w:rsidR="005D0594" w:rsidRPr="00A40D3F" w:rsidRDefault="005D0594" w:rsidP="009B1B93">
      <w:pPr>
        <w:spacing w:line="480" w:lineRule="auto"/>
        <w:jc w:val="both"/>
        <w:rPr>
          <w:rFonts w:ascii="Times New Roman" w:hAnsi="Times New Roman" w:cs="Times New Roman"/>
          <w:b/>
          <w:sz w:val="24"/>
          <w:szCs w:val="24"/>
          <w:lang w:val="en-GB"/>
        </w:rPr>
      </w:pPr>
      <w:r w:rsidRPr="00A40D3F">
        <w:rPr>
          <w:rFonts w:ascii="Times New Roman" w:hAnsi="Times New Roman" w:cs="Times New Roman"/>
          <w:b/>
          <w:sz w:val="24"/>
          <w:szCs w:val="24"/>
          <w:lang w:val="en-GB"/>
        </w:rPr>
        <w:t>Bargaining power of buyers-Medium to low</w:t>
      </w:r>
    </w:p>
    <w:p w:rsidR="001A1D2F" w:rsidRPr="00985D7F" w:rsidRDefault="005D0594"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is a company that deal with many customers something that disseminates the customer’s purchasing power</w:t>
      </w:r>
      <w:r w:rsidR="00A40D3F">
        <w:rPr>
          <w:rFonts w:ascii="Times New Roman" w:hAnsi="Times New Roman" w:cs="Times New Roman"/>
          <w:sz w:val="24"/>
          <w:szCs w:val="24"/>
          <w:lang w:val="en-GB"/>
        </w:rPr>
        <w:t xml:space="preserve"> (Tong and Tong, 2016)</w:t>
      </w:r>
      <w:r w:rsidRPr="00985D7F">
        <w:rPr>
          <w:rFonts w:ascii="Times New Roman" w:hAnsi="Times New Roman" w:cs="Times New Roman"/>
          <w:sz w:val="24"/>
          <w:szCs w:val="24"/>
          <w:lang w:val="en-GB"/>
        </w:rPr>
        <w:t>. Contrary to the belief that the customer exert moderate to low control over the company. This is because Walmart uses the low price approach and convenience that are difficult to find somewhere else.</w:t>
      </w:r>
      <w:r w:rsidR="00285F91" w:rsidRPr="00985D7F">
        <w:rPr>
          <w:rFonts w:ascii="Times New Roman" w:hAnsi="Times New Roman" w:cs="Times New Roman"/>
          <w:sz w:val="24"/>
          <w:szCs w:val="24"/>
          <w:lang w:val="en-GB"/>
        </w:rPr>
        <w:t xml:space="preserve"> The company does feel pressure from the customers regarding the prices. The constant need of some products that are not in the company store also weakens the company and strengthens the customers buying power. The switching costs at the company are low and anyone can shop at any store but buyers are sen</w:t>
      </w:r>
      <w:r w:rsidR="008B45AE" w:rsidRPr="00985D7F">
        <w:rPr>
          <w:rFonts w:ascii="Times New Roman" w:hAnsi="Times New Roman" w:cs="Times New Roman"/>
          <w:sz w:val="24"/>
          <w:szCs w:val="24"/>
          <w:lang w:val="en-GB"/>
        </w:rPr>
        <w:t>sitive to the changes in prices. Buyers are sensitive to the changes in prices and find Walmart to be the best choice that satisfy the needs of customers.</w:t>
      </w:r>
    </w:p>
    <w:p w:rsidR="008B45AE" w:rsidRPr="00A40D3F" w:rsidRDefault="008B45AE" w:rsidP="009B1B93">
      <w:pPr>
        <w:spacing w:line="480" w:lineRule="auto"/>
        <w:jc w:val="both"/>
        <w:rPr>
          <w:rFonts w:ascii="Times New Roman" w:hAnsi="Times New Roman" w:cs="Times New Roman"/>
          <w:b/>
          <w:sz w:val="24"/>
          <w:szCs w:val="24"/>
          <w:lang w:val="en-GB"/>
        </w:rPr>
      </w:pPr>
      <w:r w:rsidRPr="00A40D3F">
        <w:rPr>
          <w:rFonts w:ascii="Times New Roman" w:hAnsi="Times New Roman" w:cs="Times New Roman"/>
          <w:b/>
          <w:sz w:val="24"/>
          <w:szCs w:val="24"/>
          <w:lang w:val="en-GB"/>
        </w:rPr>
        <w:t>Bargaining power of suppliers-low</w:t>
      </w:r>
    </w:p>
    <w:p w:rsidR="008B45AE" w:rsidRPr="00985D7F" w:rsidRDefault="008B45AE"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is a company that buys products from different suppliers and is the leading player in the supply of products and services to the customers</w:t>
      </w:r>
      <w:r w:rsidR="00A40D3F">
        <w:rPr>
          <w:rFonts w:ascii="Times New Roman" w:hAnsi="Times New Roman" w:cs="Times New Roman"/>
          <w:sz w:val="24"/>
          <w:szCs w:val="24"/>
          <w:lang w:val="en-GB"/>
        </w:rPr>
        <w:t xml:space="preserve"> (Wellum, 2011)</w:t>
      </w:r>
      <w:r w:rsidRPr="00985D7F">
        <w:rPr>
          <w:rFonts w:ascii="Times New Roman" w:hAnsi="Times New Roman" w:cs="Times New Roman"/>
          <w:sz w:val="24"/>
          <w:szCs w:val="24"/>
          <w:lang w:val="en-GB"/>
        </w:rPr>
        <w:t xml:space="preserve">. The company has entered into agreement with the suppliers that supply products on time. The company negotiate with the suppliers and buy from them products at a low price. The company also buys from the suppliers large volumes that reduces the costs of operations and it has distribution </w:t>
      </w:r>
      <w:r w:rsidR="00985D7F" w:rsidRPr="00985D7F">
        <w:rPr>
          <w:rFonts w:ascii="Times New Roman" w:hAnsi="Times New Roman" w:cs="Times New Roman"/>
          <w:sz w:val="24"/>
          <w:szCs w:val="24"/>
          <w:lang w:val="en-GB"/>
        </w:rPr>
        <w:t>centres</w:t>
      </w:r>
      <w:r w:rsidRPr="00985D7F">
        <w:rPr>
          <w:rFonts w:ascii="Times New Roman" w:hAnsi="Times New Roman" w:cs="Times New Roman"/>
          <w:sz w:val="24"/>
          <w:szCs w:val="24"/>
          <w:lang w:val="en-GB"/>
        </w:rPr>
        <w:t xml:space="preserve"> that supply the products depending on the customers demand. If a supplier fails to accommodate the request by Walmart. The company switch to a different one.</w:t>
      </w:r>
    </w:p>
    <w:p w:rsidR="00AF72A7" w:rsidRPr="00A40D3F" w:rsidRDefault="00AF72A7" w:rsidP="009B1B93">
      <w:pPr>
        <w:spacing w:line="480" w:lineRule="auto"/>
        <w:jc w:val="both"/>
        <w:rPr>
          <w:rFonts w:ascii="Times New Roman" w:hAnsi="Times New Roman" w:cs="Times New Roman"/>
          <w:b/>
          <w:sz w:val="24"/>
          <w:szCs w:val="24"/>
          <w:lang w:val="en-GB"/>
        </w:rPr>
      </w:pPr>
      <w:r w:rsidRPr="00A40D3F">
        <w:rPr>
          <w:rFonts w:ascii="Times New Roman" w:hAnsi="Times New Roman" w:cs="Times New Roman"/>
          <w:b/>
          <w:sz w:val="24"/>
          <w:szCs w:val="24"/>
          <w:lang w:val="en-GB"/>
        </w:rPr>
        <w:t>Threat of substitutes</w:t>
      </w:r>
    </w:p>
    <w:p w:rsidR="00845F28" w:rsidRPr="00985D7F" w:rsidRDefault="00AF72A7"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Walmart provides the customers with different categories of products from the groceries to household appliances.  It is very unlikely that the products that the customers need isn’t available at the company and available elsewhere</w:t>
      </w:r>
      <w:r w:rsidR="00983C38" w:rsidRPr="00985D7F">
        <w:rPr>
          <w:rFonts w:ascii="Times New Roman" w:hAnsi="Times New Roman" w:cs="Times New Roman"/>
          <w:sz w:val="24"/>
          <w:szCs w:val="24"/>
          <w:lang w:val="en-GB"/>
        </w:rPr>
        <w:t>.</w:t>
      </w:r>
      <w:r w:rsidRPr="00985D7F">
        <w:rPr>
          <w:rFonts w:ascii="Times New Roman" w:hAnsi="Times New Roman" w:cs="Times New Roman"/>
          <w:sz w:val="24"/>
          <w:szCs w:val="24"/>
          <w:lang w:val="en-GB"/>
        </w:rPr>
        <w:t xml:space="preserve"> </w:t>
      </w:r>
      <w:r w:rsidR="00C90196" w:rsidRPr="00985D7F">
        <w:rPr>
          <w:rFonts w:ascii="Times New Roman" w:hAnsi="Times New Roman" w:cs="Times New Roman"/>
          <w:sz w:val="24"/>
          <w:szCs w:val="24"/>
          <w:lang w:val="en-GB"/>
        </w:rPr>
        <w:t xml:space="preserve">There are chances that a product or substitutes will be on the customer’s shelves for Walmart. The company should worry </w:t>
      </w:r>
      <w:r w:rsidR="00685CB4" w:rsidRPr="00985D7F">
        <w:rPr>
          <w:rFonts w:ascii="Times New Roman" w:hAnsi="Times New Roman" w:cs="Times New Roman"/>
          <w:sz w:val="24"/>
          <w:szCs w:val="24"/>
          <w:lang w:val="en-GB"/>
        </w:rPr>
        <w:t>about the rivals for example Target which attract individual by offering comparable product diversity.</w:t>
      </w:r>
    </w:p>
    <w:p w:rsidR="00685CB4" w:rsidRPr="00A40D3F" w:rsidRDefault="00685CB4" w:rsidP="009B1B93">
      <w:pPr>
        <w:spacing w:line="480" w:lineRule="auto"/>
        <w:jc w:val="both"/>
        <w:rPr>
          <w:rFonts w:ascii="Times New Roman" w:hAnsi="Times New Roman" w:cs="Times New Roman"/>
          <w:b/>
          <w:sz w:val="24"/>
          <w:szCs w:val="24"/>
          <w:lang w:val="en-GB"/>
        </w:rPr>
      </w:pPr>
      <w:r w:rsidRPr="00A40D3F">
        <w:rPr>
          <w:rFonts w:ascii="Times New Roman" w:hAnsi="Times New Roman" w:cs="Times New Roman"/>
          <w:b/>
          <w:sz w:val="24"/>
          <w:szCs w:val="24"/>
          <w:lang w:val="en-GB"/>
        </w:rPr>
        <w:t>Industry rivalry</w:t>
      </w:r>
    </w:p>
    <w:p w:rsidR="00AF72A7" w:rsidRPr="00985D7F" w:rsidRDefault="00685CB4"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With 6% industry growth and over $6.5trillion the UK retail industry maintains high competition</w:t>
      </w:r>
      <w:r w:rsidR="00A40D3F">
        <w:rPr>
          <w:rFonts w:ascii="Times New Roman" w:hAnsi="Times New Roman" w:cs="Times New Roman"/>
          <w:sz w:val="24"/>
          <w:szCs w:val="24"/>
          <w:lang w:val="en-GB"/>
        </w:rPr>
        <w:t xml:space="preserve"> Pioch et al., 2019)</w:t>
      </w:r>
      <w:r w:rsidRPr="00985D7F">
        <w:rPr>
          <w:rFonts w:ascii="Times New Roman" w:hAnsi="Times New Roman" w:cs="Times New Roman"/>
          <w:sz w:val="24"/>
          <w:szCs w:val="24"/>
          <w:lang w:val="en-GB"/>
        </w:rPr>
        <w:t xml:space="preserve">.  In relation to Walmart, the department store chain meets several challenges from the small contenders. The competitive advantage is that Walmart has a large economies of scale and the pricing strategy that is used by Walmart is unique and hardly found elsewhere. There are a few rivals that the company must keep an eye on for example Amazon, Target and Kroger although their pricing and distribution </w:t>
      </w:r>
      <w:r w:rsidR="00071412" w:rsidRPr="00985D7F">
        <w:rPr>
          <w:rFonts w:ascii="Times New Roman" w:hAnsi="Times New Roman" w:cs="Times New Roman"/>
          <w:sz w:val="24"/>
          <w:szCs w:val="24"/>
          <w:lang w:val="en-GB"/>
        </w:rPr>
        <w:t>strategies are yet to outperform Walmart.</w:t>
      </w:r>
    </w:p>
    <w:p w:rsidR="002E3157" w:rsidRPr="00985D7F" w:rsidRDefault="002E3157" w:rsidP="009B1B93">
      <w:pPr>
        <w:pStyle w:val="Heading1"/>
        <w:spacing w:line="480" w:lineRule="auto"/>
        <w:jc w:val="both"/>
        <w:rPr>
          <w:rFonts w:ascii="Times New Roman" w:hAnsi="Times New Roman" w:cs="Times New Roman"/>
          <w:sz w:val="24"/>
          <w:szCs w:val="24"/>
          <w:lang w:val="en-GB"/>
        </w:rPr>
      </w:pPr>
      <w:bookmarkStart w:id="3" w:name="_Toc140467285"/>
      <w:r w:rsidRPr="00985D7F">
        <w:rPr>
          <w:rFonts w:ascii="Times New Roman" w:hAnsi="Times New Roman" w:cs="Times New Roman"/>
          <w:sz w:val="24"/>
          <w:szCs w:val="24"/>
          <w:lang w:val="en-GB"/>
        </w:rPr>
        <w:t xml:space="preserve">Strategic </w:t>
      </w:r>
      <w:r w:rsidR="00E56941" w:rsidRPr="00985D7F">
        <w:rPr>
          <w:rFonts w:ascii="Times New Roman" w:hAnsi="Times New Roman" w:cs="Times New Roman"/>
          <w:sz w:val="24"/>
          <w:szCs w:val="24"/>
          <w:lang w:val="en-GB"/>
        </w:rPr>
        <w:t>option for the company</w:t>
      </w:r>
      <w:bookmarkEnd w:id="3"/>
      <w:r w:rsidR="00E56941" w:rsidRPr="00985D7F">
        <w:rPr>
          <w:rFonts w:ascii="Times New Roman" w:hAnsi="Times New Roman" w:cs="Times New Roman"/>
          <w:sz w:val="24"/>
          <w:szCs w:val="24"/>
          <w:lang w:val="en-GB"/>
        </w:rPr>
        <w:t xml:space="preserve"> </w:t>
      </w:r>
    </w:p>
    <w:p w:rsidR="009A5880" w:rsidRPr="00985D7F" w:rsidRDefault="009A5880"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strategic options are the differences courses of action that Walmart can take to achieve it short and long-term business goals and objectives. They should be aligned with the business purpose.</w:t>
      </w:r>
    </w:p>
    <w:p w:rsidR="009A5880" w:rsidRPr="00985D7F" w:rsidRDefault="009A5880"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 xml:space="preserve">Ansoff matrix </w:t>
      </w:r>
    </w:p>
    <w:p w:rsidR="009A5880" w:rsidRPr="00985D7F" w:rsidRDefault="009A5880"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Ansoff matrix was developed by Ansoff in 1957 and it provides simple and effective ways of weighing the available options and the risks that are involved in taking strategic decisions.</w:t>
      </w:r>
      <w:r w:rsidR="00987EDE" w:rsidRPr="00985D7F">
        <w:rPr>
          <w:rFonts w:ascii="Times New Roman" w:hAnsi="Times New Roman" w:cs="Times New Roman"/>
          <w:sz w:val="24"/>
          <w:szCs w:val="24"/>
          <w:lang w:val="en-GB"/>
        </w:rPr>
        <w:t xml:space="preserve"> The matrix also outlines the possible avenues for growth that vary in risk and market </w:t>
      </w:r>
      <w:r w:rsidR="00566E42" w:rsidRPr="00985D7F">
        <w:rPr>
          <w:rFonts w:ascii="Times New Roman" w:hAnsi="Times New Roman" w:cs="Times New Roman"/>
          <w:sz w:val="24"/>
          <w:szCs w:val="24"/>
          <w:lang w:val="en-GB"/>
        </w:rPr>
        <w:t>penetration</w:t>
      </w:r>
      <w:r w:rsidR="00987EDE" w:rsidRPr="00985D7F">
        <w:rPr>
          <w:rFonts w:ascii="Times New Roman" w:hAnsi="Times New Roman" w:cs="Times New Roman"/>
          <w:sz w:val="24"/>
          <w:szCs w:val="24"/>
          <w:lang w:val="en-GB"/>
        </w:rPr>
        <w:t>.</w:t>
      </w:r>
      <w:r w:rsidR="00566E42" w:rsidRPr="00985D7F">
        <w:rPr>
          <w:rFonts w:ascii="Times New Roman" w:hAnsi="Times New Roman" w:cs="Times New Roman"/>
          <w:sz w:val="24"/>
          <w:szCs w:val="24"/>
          <w:lang w:val="en-GB"/>
        </w:rPr>
        <w:t xml:space="preserve"> The strategies that can be used includes market development, diversification, product development and market penetration.</w:t>
      </w:r>
    </w:p>
    <w:p w:rsidR="009A5880" w:rsidRPr="00985D7F" w:rsidRDefault="009A5880" w:rsidP="009B1B93">
      <w:pPr>
        <w:spacing w:line="480" w:lineRule="auto"/>
        <w:jc w:val="both"/>
        <w:rPr>
          <w:rFonts w:ascii="Times New Roman" w:hAnsi="Times New Roman" w:cs="Times New Roman"/>
          <w:sz w:val="24"/>
          <w:szCs w:val="24"/>
          <w:lang w:val="en-GB"/>
        </w:rPr>
      </w:pPr>
    </w:p>
    <w:p w:rsidR="009A5880" w:rsidRPr="00985D7F" w:rsidRDefault="009A5880" w:rsidP="009B1B93">
      <w:pPr>
        <w:spacing w:line="480" w:lineRule="auto"/>
        <w:jc w:val="both"/>
        <w:rPr>
          <w:rFonts w:ascii="Times New Roman" w:hAnsi="Times New Roman" w:cs="Times New Roman"/>
          <w:color w:val="202124"/>
          <w:sz w:val="24"/>
          <w:szCs w:val="24"/>
          <w:shd w:val="clear" w:color="auto" w:fill="FFFFFF"/>
          <w:lang w:val="en-GB"/>
        </w:rPr>
      </w:pPr>
      <w:r w:rsidRPr="00985D7F">
        <w:rPr>
          <w:rFonts w:ascii="Times New Roman" w:hAnsi="Times New Roman" w:cs="Times New Roman"/>
          <w:noProof/>
          <w:sz w:val="24"/>
          <w:szCs w:val="24"/>
        </w:rPr>
        <w:drawing>
          <wp:inline distT="0" distB="0" distL="0" distR="0" wp14:anchorId="6675B04F" wp14:editId="1164F3B4">
            <wp:extent cx="5943600" cy="4262343"/>
            <wp:effectExtent l="0" t="0" r="0" b="5080"/>
            <wp:docPr id="3" name="Picture 3"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soff matrix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262343"/>
                    </a:xfrm>
                    <a:prstGeom prst="rect">
                      <a:avLst/>
                    </a:prstGeom>
                    <a:noFill/>
                    <a:ln>
                      <a:noFill/>
                    </a:ln>
                  </pic:spPr>
                </pic:pic>
              </a:graphicData>
            </a:graphic>
          </wp:inline>
        </w:drawing>
      </w:r>
    </w:p>
    <w:p w:rsidR="008A46D5" w:rsidRPr="00985D7F" w:rsidRDefault="00566E42"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Market penetration strategy – This is the strategy when firms aim at selling more to the existing customer base and increase the market share. Firms that use this strategy promote their products and encourage customers to try their products and services. It helps the firms to expand the current customer base and sell the same products and services to more customers</w:t>
      </w:r>
      <w:r w:rsidR="00A40D3F">
        <w:rPr>
          <w:rFonts w:ascii="Times New Roman" w:hAnsi="Times New Roman" w:cs="Times New Roman"/>
          <w:sz w:val="24"/>
          <w:szCs w:val="24"/>
          <w:lang w:val="en-GB"/>
        </w:rPr>
        <w:t xml:space="preserve"> (Sparks, 2011)</w:t>
      </w:r>
      <w:r w:rsidRPr="00985D7F">
        <w:rPr>
          <w:rFonts w:ascii="Times New Roman" w:hAnsi="Times New Roman" w:cs="Times New Roman"/>
          <w:sz w:val="24"/>
          <w:szCs w:val="24"/>
          <w:lang w:val="en-GB"/>
        </w:rPr>
        <w:t>. The objective of utilizing this strategy is to increase the current market share. A company can implement the market penetration strategy while the market is growing and once the market reach saturation, the management can select another strategy.</w:t>
      </w:r>
      <w:r w:rsidR="008A46D5" w:rsidRPr="00985D7F">
        <w:rPr>
          <w:rFonts w:ascii="Times New Roman" w:hAnsi="Times New Roman" w:cs="Times New Roman"/>
          <w:sz w:val="24"/>
          <w:szCs w:val="24"/>
          <w:lang w:val="en-GB"/>
        </w:rPr>
        <w:t xml:space="preserve"> The market penetration strategy is implemented by changing the company current marketing mix and this is made possible by adjusting the pricing tactics, adjusting promotional efforts and conducting market research. </w:t>
      </w:r>
    </w:p>
    <w:p w:rsidR="00566E42" w:rsidRPr="00985D7F" w:rsidRDefault="008A46D5"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Although the market penetration strategy enables firms to increase their market shares, there are risks that should be considered before the strategy is adopted</w:t>
      </w:r>
      <w:r w:rsidR="00A40D3F">
        <w:rPr>
          <w:rFonts w:ascii="Times New Roman" w:hAnsi="Times New Roman" w:cs="Times New Roman"/>
          <w:sz w:val="24"/>
          <w:szCs w:val="24"/>
          <w:lang w:val="en-GB"/>
        </w:rPr>
        <w:t xml:space="preserve"> (Sethi, 2014)</w:t>
      </w:r>
      <w:r w:rsidRPr="00985D7F">
        <w:rPr>
          <w:rFonts w:ascii="Times New Roman" w:hAnsi="Times New Roman" w:cs="Times New Roman"/>
          <w:sz w:val="24"/>
          <w:szCs w:val="24"/>
          <w:lang w:val="en-GB"/>
        </w:rPr>
        <w:t>. The risks that are related to the market strategy includes less income that includes introduction of discounts top increase sales but at the same time it reduces the profit margin, Firms should optimize the cost of production in bulk and make profits regardless of the discounts.</w:t>
      </w:r>
      <w:r w:rsidR="004C1F19" w:rsidRPr="00985D7F">
        <w:rPr>
          <w:rFonts w:ascii="Times New Roman" w:hAnsi="Times New Roman" w:cs="Times New Roman"/>
          <w:sz w:val="24"/>
          <w:szCs w:val="24"/>
          <w:lang w:val="en-GB"/>
        </w:rPr>
        <w:t xml:space="preserve">  The other risk is the questionable reputation for example suppose a brand offers substantial </w:t>
      </w:r>
      <w:r w:rsidR="0025423F" w:rsidRPr="00985D7F">
        <w:rPr>
          <w:rFonts w:ascii="Times New Roman" w:hAnsi="Times New Roman" w:cs="Times New Roman"/>
          <w:sz w:val="24"/>
          <w:szCs w:val="24"/>
          <w:lang w:val="en-GB"/>
        </w:rPr>
        <w:t>amount in term of discounts. This might impact the other products sold and customers will be accustomed cheaper products that affect the overall business reputation.</w:t>
      </w:r>
    </w:p>
    <w:p w:rsidR="0025423F" w:rsidRPr="00985D7F" w:rsidRDefault="0025423F"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Product development strategy- This is a strategy that is </w:t>
      </w:r>
      <w:r w:rsidR="00985D7F" w:rsidRPr="00985D7F">
        <w:rPr>
          <w:rFonts w:ascii="Times New Roman" w:hAnsi="Times New Roman" w:cs="Times New Roman"/>
          <w:sz w:val="24"/>
          <w:szCs w:val="24"/>
          <w:lang w:val="en-GB"/>
        </w:rPr>
        <w:t>cantered</w:t>
      </w:r>
      <w:r w:rsidRPr="00985D7F">
        <w:rPr>
          <w:rFonts w:ascii="Times New Roman" w:hAnsi="Times New Roman" w:cs="Times New Roman"/>
          <w:sz w:val="24"/>
          <w:szCs w:val="24"/>
          <w:lang w:val="en-GB"/>
        </w:rPr>
        <w:t xml:space="preserve"> </w:t>
      </w:r>
      <w:r w:rsidR="00AC74B4" w:rsidRPr="00985D7F">
        <w:rPr>
          <w:rFonts w:ascii="Times New Roman" w:hAnsi="Times New Roman" w:cs="Times New Roman"/>
          <w:sz w:val="24"/>
          <w:szCs w:val="24"/>
          <w:lang w:val="en-GB"/>
        </w:rPr>
        <w:t>on</w:t>
      </w:r>
      <w:r w:rsidRPr="00985D7F">
        <w:rPr>
          <w:rFonts w:ascii="Times New Roman" w:hAnsi="Times New Roman" w:cs="Times New Roman"/>
          <w:sz w:val="24"/>
          <w:szCs w:val="24"/>
          <w:lang w:val="en-GB"/>
        </w:rPr>
        <w:t xml:space="preserve"> development of new or improved products for the existing customer bases and it requires a strong understanding of the </w:t>
      </w:r>
      <w:r w:rsidR="00AC74B4" w:rsidRPr="00985D7F">
        <w:rPr>
          <w:rFonts w:ascii="Times New Roman" w:hAnsi="Times New Roman" w:cs="Times New Roman"/>
          <w:sz w:val="24"/>
          <w:szCs w:val="24"/>
          <w:lang w:val="en-GB"/>
        </w:rPr>
        <w:t>customer’s</w:t>
      </w:r>
      <w:r w:rsidRPr="00985D7F">
        <w:rPr>
          <w:rFonts w:ascii="Times New Roman" w:hAnsi="Times New Roman" w:cs="Times New Roman"/>
          <w:sz w:val="24"/>
          <w:szCs w:val="24"/>
          <w:lang w:val="en-GB"/>
        </w:rPr>
        <w:t xml:space="preserve"> needs</w:t>
      </w:r>
      <w:r w:rsidR="00A40D3F">
        <w:rPr>
          <w:rFonts w:ascii="Times New Roman" w:hAnsi="Times New Roman" w:cs="Times New Roman"/>
          <w:sz w:val="24"/>
          <w:szCs w:val="24"/>
          <w:lang w:val="en-GB"/>
        </w:rPr>
        <w:t xml:space="preserve"> (Serpkenci and Tigert, 2016)</w:t>
      </w:r>
      <w:r w:rsidRPr="00985D7F">
        <w:rPr>
          <w:rFonts w:ascii="Times New Roman" w:hAnsi="Times New Roman" w:cs="Times New Roman"/>
          <w:sz w:val="24"/>
          <w:szCs w:val="24"/>
          <w:lang w:val="en-GB"/>
        </w:rPr>
        <w:t>.</w:t>
      </w:r>
      <w:r w:rsidR="00AC74B4" w:rsidRPr="00985D7F">
        <w:rPr>
          <w:rFonts w:ascii="Times New Roman" w:hAnsi="Times New Roman" w:cs="Times New Roman"/>
          <w:sz w:val="24"/>
          <w:szCs w:val="24"/>
          <w:lang w:val="en-GB"/>
        </w:rPr>
        <w:t xml:space="preserve"> Based on these factors, firms are required to add new offering to the existing product portfolio. Firms expand their product range by investing in research and development. The risks associated with this includes significant invest in research and development that will be costly to the company. The other risk is that a large share of the investment will go to hiring the right people and there is no guarantee that the people hired will stay with the company. It is important to assess the current market conditions and introduce new technology that will provide sufficient time for the product development. The new product will fail if the technology is introduced early in advance. </w:t>
      </w:r>
      <w:r w:rsidR="00AC74B4" w:rsidRPr="00985D7F">
        <w:rPr>
          <w:rFonts w:ascii="Times New Roman" w:hAnsi="Times New Roman" w:cs="Times New Roman"/>
          <w:sz w:val="24"/>
          <w:szCs w:val="24"/>
          <w:lang w:val="en-GB"/>
        </w:rPr>
        <w:tab/>
        <w:t xml:space="preserve">The project risks continue increasing and appropriate measures should be put in place to manage and mitigate the risks that are associated with the delay of the project or any other product development related </w:t>
      </w:r>
      <w:r w:rsidR="00CA3F81" w:rsidRPr="00985D7F">
        <w:rPr>
          <w:rFonts w:ascii="Times New Roman" w:hAnsi="Times New Roman" w:cs="Times New Roman"/>
          <w:sz w:val="24"/>
          <w:szCs w:val="24"/>
          <w:lang w:val="en-GB"/>
        </w:rPr>
        <w:t>challenges</w:t>
      </w:r>
      <w:r w:rsidR="00AC74B4" w:rsidRPr="00985D7F">
        <w:rPr>
          <w:rFonts w:ascii="Times New Roman" w:hAnsi="Times New Roman" w:cs="Times New Roman"/>
          <w:sz w:val="24"/>
          <w:szCs w:val="24"/>
          <w:lang w:val="en-GB"/>
        </w:rPr>
        <w:t>.</w:t>
      </w:r>
    </w:p>
    <w:p w:rsidR="00CA3F81" w:rsidRPr="00985D7F" w:rsidRDefault="00CA3F81"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 xml:space="preserve">Market development –Business that adopt the market development strategy enter the market with the existing products </w:t>
      </w:r>
      <w:r w:rsidR="005720BE" w:rsidRPr="00985D7F">
        <w:rPr>
          <w:rFonts w:ascii="Times New Roman" w:hAnsi="Times New Roman" w:cs="Times New Roman"/>
          <w:sz w:val="24"/>
          <w:szCs w:val="24"/>
          <w:lang w:val="en-GB"/>
        </w:rPr>
        <w:t>and the new products can also be introduced in different geographic locations or new the customer segments. It is important when using this strategy to understand the customer base before full implementation of the marketing strategies</w:t>
      </w:r>
      <w:r w:rsidR="00A40D3F">
        <w:rPr>
          <w:rFonts w:ascii="Times New Roman" w:hAnsi="Times New Roman" w:cs="Times New Roman"/>
          <w:sz w:val="24"/>
          <w:szCs w:val="24"/>
          <w:lang w:val="en-GB"/>
        </w:rPr>
        <w:t xml:space="preserve"> (Pioch et al., 2019)</w:t>
      </w:r>
      <w:r w:rsidR="005720BE" w:rsidRPr="00985D7F">
        <w:rPr>
          <w:rFonts w:ascii="Times New Roman" w:hAnsi="Times New Roman" w:cs="Times New Roman"/>
          <w:sz w:val="24"/>
          <w:szCs w:val="24"/>
          <w:lang w:val="en-GB"/>
        </w:rPr>
        <w:t xml:space="preserve">. There are several ways of achieving this approach for example product packing, distribution and expanding to other nations. The risk that are related to the risks includes investments due to the fact that the strategy requires huge amount of financial resources and if the strategy does not work the company will incur more losses. Expanding and developing the new market also requires time and effort because contrarily, the company may not be able to manage the business operations resulting to losses. </w:t>
      </w:r>
    </w:p>
    <w:p w:rsidR="00D56B86" w:rsidRPr="00985D7F" w:rsidRDefault="00D56B86"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Diversification – The diversification strategy can be related or even unrelated. Related diversification is when the firms stays within the same market or extends its product offering while keeping the same similarities</w:t>
      </w:r>
      <w:r w:rsidR="00A40D3F">
        <w:rPr>
          <w:rFonts w:ascii="Times New Roman" w:hAnsi="Times New Roman" w:cs="Times New Roman"/>
          <w:sz w:val="24"/>
          <w:szCs w:val="24"/>
          <w:lang w:val="en-GB"/>
        </w:rPr>
        <w:t xml:space="preserve"> (McGuire et al., 2012)</w:t>
      </w:r>
      <w:r w:rsidRPr="00985D7F">
        <w:rPr>
          <w:rFonts w:ascii="Times New Roman" w:hAnsi="Times New Roman" w:cs="Times New Roman"/>
          <w:sz w:val="24"/>
          <w:szCs w:val="24"/>
          <w:lang w:val="en-GB"/>
        </w:rPr>
        <w:t xml:space="preserve">. Unrelated diversification occurs when the company extends into a new market or an industry where it has Zero experience with. Before going to such a market, it is important to ensure that the business has adequate resources that will be used to develop the new product and perform market research. The risk associated is that the company achieves maximum risks when it enters the new product and some of the risks is that it may affect brand reputation. Expanding to the </w:t>
      </w:r>
      <w:r w:rsidR="007857A2" w:rsidRPr="00985D7F">
        <w:rPr>
          <w:rFonts w:ascii="Times New Roman" w:hAnsi="Times New Roman" w:cs="Times New Roman"/>
          <w:sz w:val="24"/>
          <w:szCs w:val="24"/>
          <w:lang w:val="en-GB"/>
        </w:rPr>
        <w:t xml:space="preserve">new market, the product may confuse the existing customers that may have a perception that he brand is no longer the market leader. The other challenge is capital in that diversification requires huge amount of capital and debt position that may </w:t>
      </w:r>
      <w:r w:rsidR="003E62F9" w:rsidRPr="00985D7F">
        <w:rPr>
          <w:rFonts w:ascii="Times New Roman" w:hAnsi="Times New Roman" w:cs="Times New Roman"/>
          <w:sz w:val="24"/>
          <w:szCs w:val="24"/>
          <w:lang w:val="en-GB"/>
        </w:rPr>
        <w:t>put the</w:t>
      </w:r>
      <w:r w:rsidR="007857A2" w:rsidRPr="00985D7F">
        <w:rPr>
          <w:rFonts w:ascii="Times New Roman" w:hAnsi="Times New Roman" w:cs="Times New Roman"/>
          <w:sz w:val="24"/>
          <w:szCs w:val="24"/>
          <w:lang w:val="en-GB"/>
        </w:rPr>
        <w:t xml:space="preserve"> company in extra burden.</w:t>
      </w:r>
    </w:p>
    <w:p w:rsidR="003E62F9" w:rsidRPr="00985D7F" w:rsidRDefault="003E62F9" w:rsidP="009B1B93">
      <w:pPr>
        <w:spacing w:line="480" w:lineRule="auto"/>
        <w:jc w:val="both"/>
        <w:rPr>
          <w:rFonts w:ascii="Times New Roman" w:hAnsi="Times New Roman" w:cs="Times New Roman"/>
          <w:b/>
          <w:sz w:val="24"/>
          <w:szCs w:val="24"/>
          <w:lang w:val="en-GB"/>
        </w:rPr>
      </w:pPr>
      <w:r w:rsidRPr="00985D7F">
        <w:rPr>
          <w:rFonts w:ascii="Times New Roman" w:hAnsi="Times New Roman" w:cs="Times New Roman"/>
          <w:b/>
          <w:sz w:val="24"/>
          <w:szCs w:val="24"/>
          <w:lang w:val="en-GB"/>
        </w:rPr>
        <w:t xml:space="preserve">Triple Bottom Line </w:t>
      </w:r>
    </w:p>
    <w:p w:rsidR="003E62F9" w:rsidRPr="00985D7F" w:rsidRDefault="003E62F9"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triple bottom line is a sustainability focused accounting framework that includes the social, environment and financial categories. Businesses, government entities and non-profit organizations use the TBL in evaluating the financial performance but the economic value that is able to create the social and environmental impact.  The TBL adds to the broad economic, social and environmental concerns that helps to measure how the company activities affect the employees, the community and the environment</w:t>
      </w:r>
      <w:r w:rsidR="00A40D3F">
        <w:rPr>
          <w:rFonts w:ascii="Times New Roman" w:hAnsi="Times New Roman" w:cs="Times New Roman"/>
          <w:sz w:val="24"/>
          <w:szCs w:val="24"/>
          <w:lang w:val="en-GB"/>
        </w:rPr>
        <w:t xml:space="preserve"> (Halepete et al., 2008)</w:t>
      </w:r>
      <w:r w:rsidRPr="00985D7F">
        <w:rPr>
          <w:rFonts w:ascii="Times New Roman" w:hAnsi="Times New Roman" w:cs="Times New Roman"/>
          <w:sz w:val="24"/>
          <w:szCs w:val="24"/>
          <w:lang w:val="en-GB"/>
        </w:rPr>
        <w:t>. This is measured by using the three P’s that is planet, profit or people. The ideal behind TBL is to analyse the company commitment towards corporate social responsibility</w:t>
      </w:r>
      <w:r w:rsidR="00F53C6A" w:rsidRPr="00985D7F">
        <w:rPr>
          <w:rFonts w:ascii="Times New Roman" w:hAnsi="Times New Roman" w:cs="Times New Roman"/>
          <w:sz w:val="24"/>
          <w:szCs w:val="24"/>
          <w:lang w:val="en-GB"/>
        </w:rPr>
        <w:t xml:space="preserve"> and business sustainability. Large organizations tend to have an effect on the communities and the environment. Expansion of the typical bottom line can improves the lives of people and the planet. The TBL results can also be factored in the social, environmental and governance. This are initiatives that focus more on the adoption of the sustainable and ethical firms practices.</w:t>
      </w:r>
    </w:p>
    <w:p w:rsidR="003E62F9" w:rsidRPr="00985D7F" w:rsidRDefault="003E62F9" w:rsidP="009B1B93">
      <w:pPr>
        <w:pStyle w:val="NormalWeb"/>
        <w:shd w:val="clear" w:color="auto" w:fill="FFFFFF"/>
        <w:spacing w:before="360" w:beforeAutospacing="0" w:after="360" w:afterAutospacing="0" w:line="480" w:lineRule="auto"/>
        <w:jc w:val="both"/>
        <w:rPr>
          <w:color w:val="666666"/>
          <w:lang w:val="en-GB"/>
        </w:rPr>
      </w:pPr>
      <w:r w:rsidRPr="00985D7F">
        <w:rPr>
          <w:noProof/>
        </w:rPr>
        <w:drawing>
          <wp:inline distT="0" distB="0" distL="0" distR="0" wp14:anchorId="59B03119" wp14:editId="013BCEB8">
            <wp:extent cx="5943600" cy="3305175"/>
            <wp:effectExtent l="0" t="0" r="0" b="9525"/>
            <wp:docPr id="4" name="Picture 4" descr="The interconnection of the elements of the Triple Bottom Line concep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nterconnection of the elements of the Triple Bottom Line concept.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05175"/>
                    </a:xfrm>
                    <a:prstGeom prst="rect">
                      <a:avLst/>
                    </a:prstGeom>
                    <a:noFill/>
                    <a:ln>
                      <a:noFill/>
                    </a:ln>
                  </pic:spPr>
                </pic:pic>
              </a:graphicData>
            </a:graphic>
          </wp:inline>
        </w:drawing>
      </w:r>
    </w:p>
    <w:p w:rsidR="003E62F9" w:rsidRPr="00985D7F" w:rsidRDefault="002013A5" w:rsidP="009B1B93">
      <w:pPr>
        <w:pStyle w:val="NormalWeb"/>
        <w:shd w:val="clear" w:color="auto" w:fill="FFFFFF"/>
        <w:spacing w:before="360" w:beforeAutospacing="0" w:after="360" w:afterAutospacing="0" w:line="480" w:lineRule="auto"/>
        <w:jc w:val="both"/>
        <w:rPr>
          <w:rFonts w:eastAsiaTheme="minorHAnsi"/>
          <w:lang w:val="en-GB"/>
        </w:rPr>
      </w:pPr>
      <w:r w:rsidRPr="00985D7F">
        <w:rPr>
          <w:rFonts w:eastAsiaTheme="minorHAnsi"/>
          <w:lang w:val="en-GB"/>
        </w:rPr>
        <w:t>People- This measures the social impact of the company activities and includes commitment not only to the company shareholders but to the employees, customers, suppliers and the local communities. It also analyse</w:t>
      </w:r>
      <w:r w:rsidR="00A40D3F">
        <w:rPr>
          <w:rFonts w:eastAsiaTheme="minorHAnsi"/>
          <w:lang w:val="en-GB"/>
        </w:rPr>
        <w:t>s</w:t>
      </w:r>
      <w:r w:rsidRPr="00985D7F">
        <w:rPr>
          <w:rFonts w:eastAsiaTheme="minorHAnsi"/>
          <w:lang w:val="en-GB"/>
        </w:rPr>
        <w:t xml:space="preserve"> the impact of the future generation and the factors that are used in measuring the impacts including diversity, equity and inclusion and fair pay initiatives</w:t>
      </w:r>
      <w:r w:rsidR="00A40D3F">
        <w:rPr>
          <w:rFonts w:eastAsiaTheme="minorHAnsi"/>
          <w:lang w:val="en-GB"/>
        </w:rPr>
        <w:t xml:space="preserve"> (Fofana and Jaffry, 2015)</w:t>
      </w:r>
      <w:r w:rsidRPr="00985D7F">
        <w:rPr>
          <w:rFonts w:eastAsiaTheme="minorHAnsi"/>
          <w:lang w:val="en-GB"/>
        </w:rPr>
        <w:t>.</w:t>
      </w:r>
      <w:r w:rsidR="004D6B26" w:rsidRPr="00985D7F">
        <w:rPr>
          <w:rFonts w:eastAsiaTheme="minorHAnsi"/>
          <w:lang w:val="en-GB"/>
        </w:rPr>
        <w:t xml:space="preserve"> Firms should ensure they involve small and minority groups and this will ensure inclusivity.</w:t>
      </w:r>
    </w:p>
    <w:p w:rsidR="00D56B86" w:rsidRPr="00985D7F" w:rsidRDefault="004D6B26" w:rsidP="009B1B93">
      <w:pPr>
        <w:pStyle w:val="NormalWeb"/>
        <w:shd w:val="clear" w:color="auto" w:fill="FFFFFF"/>
        <w:spacing w:before="360" w:beforeAutospacing="0" w:after="360" w:afterAutospacing="0" w:line="480" w:lineRule="auto"/>
        <w:jc w:val="both"/>
        <w:rPr>
          <w:rFonts w:eastAsiaTheme="minorHAnsi"/>
          <w:lang w:val="en-GB"/>
        </w:rPr>
      </w:pPr>
      <w:r w:rsidRPr="00985D7F">
        <w:rPr>
          <w:rFonts w:eastAsiaTheme="minorHAnsi"/>
          <w:lang w:val="en-GB"/>
        </w:rPr>
        <w:t xml:space="preserve">Planet – This is a metric that the company takes to ensure that the environment where it work is sustained and that the amount of carbon emission to the environment are reduced. This is achieved through the cutting </w:t>
      </w:r>
      <w:r w:rsidR="00A40D3F">
        <w:rPr>
          <w:rFonts w:eastAsiaTheme="minorHAnsi"/>
          <w:lang w:val="en-GB"/>
        </w:rPr>
        <w:t>of</w:t>
      </w:r>
      <w:r w:rsidRPr="00985D7F">
        <w:rPr>
          <w:rFonts w:eastAsiaTheme="minorHAnsi"/>
          <w:lang w:val="en-GB"/>
        </w:rPr>
        <w:t xml:space="preserve"> emission, reducing the amount of energy usage, consumption and the overreliance on the fossil fuels as well as improved waste management. The other practices includes streaming the shipping practices and ensuring that materials that are used are ethically sourced.</w:t>
      </w:r>
      <w:r w:rsidR="00524CB2" w:rsidRPr="00985D7F">
        <w:rPr>
          <w:rFonts w:eastAsiaTheme="minorHAnsi"/>
          <w:lang w:val="en-GB"/>
        </w:rPr>
        <w:t xml:space="preserve"> Profit is the amount of money that the company generates from its operations.</w:t>
      </w:r>
      <w:r w:rsidR="00634E96" w:rsidRPr="00985D7F">
        <w:rPr>
          <w:rFonts w:eastAsiaTheme="minorHAnsi"/>
          <w:lang w:val="en-GB"/>
        </w:rPr>
        <w:t xml:space="preserve"> In TBL profit measurement of the company goes beyond how customers are treated and the economic value that the company creates to the customers, communities and partners.</w:t>
      </w:r>
    </w:p>
    <w:p w:rsidR="002E3157" w:rsidRPr="00985D7F" w:rsidRDefault="002E3157" w:rsidP="009B1B93">
      <w:pPr>
        <w:pStyle w:val="Heading1"/>
        <w:spacing w:line="480" w:lineRule="auto"/>
        <w:jc w:val="both"/>
        <w:rPr>
          <w:rFonts w:ascii="Times New Roman" w:hAnsi="Times New Roman" w:cs="Times New Roman"/>
          <w:sz w:val="24"/>
          <w:szCs w:val="24"/>
          <w:lang w:val="en-GB"/>
        </w:rPr>
      </w:pPr>
      <w:bookmarkStart w:id="4" w:name="_Toc140467286"/>
      <w:r w:rsidRPr="00985D7F">
        <w:rPr>
          <w:rFonts w:ascii="Times New Roman" w:hAnsi="Times New Roman" w:cs="Times New Roman"/>
          <w:sz w:val="24"/>
          <w:szCs w:val="24"/>
          <w:lang w:val="en-GB"/>
        </w:rPr>
        <w:t xml:space="preserve">Recommendations </w:t>
      </w:r>
      <w:r w:rsidR="00E56941" w:rsidRPr="00985D7F">
        <w:rPr>
          <w:rFonts w:ascii="Times New Roman" w:hAnsi="Times New Roman" w:cs="Times New Roman"/>
          <w:sz w:val="24"/>
          <w:szCs w:val="24"/>
          <w:lang w:val="en-GB"/>
        </w:rPr>
        <w:t>of the strategic direction that the company should take</w:t>
      </w:r>
      <w:bookmarkEnd w:id="4"/>
    </w:p>
    <w:p w:rsidR="00634E96" w:rsidRPr="00985D7F" w:rsidRDefault="00634E96"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strategic direction that Walmart should take is to Triple bottom line that will enable the company deal with the expectations of all the shareholders including the customers, employees and suppliers</w:t>
      </w:r>
      <w:r w:rsidR="00A40D3F">
        <w:rPr>
          <w:rFonts w:ascii="Times New Roman" w:hAnsi="Times New Roman" w:cs="Times New Roman"/>
          <w:sz w:val="24"/>
          <w:szCs w:val="24"/>
          <w:lang w:val="en-GB"/>
        </w:rPr>
        <w:t xml:space="preserve"> (</w:t>
      </w:r>
      <w:r w:rsidR="00A40D3F" w:rsidRPr="00A40D3F">
        <w:rPr>
          <w:rFonts w:ascii="Times New Roman" w:hAnsi="Times New Roman" w:cs="Times New Roman"/>
          <w:sz w:val="24"/>
          <w:szCs w:val="24"/>
          <w:lang w:val="en-GB"/>
        </w:rPr>
        <w:t>Diermeier</w:t>
      </w:r>
      <w:r w:rsidR="00A40D3F">
        <w:rPr>
          <w:rFonts w:ascii="Times New Roman" w:hAnsi="Times New Roman" w:cs="Times New Roman"/>
          <w:sz w:val="24"/>
          <w:szCs w:val="24"/>
          <w:lang w:val="en-GB"/>
        </w:rPr>
        <w:t>, 2017)</w:t>
      </w:r>
      <w:r w:rsidRPr="00985D7F">
        <w:rPr>
          <w:rFonts w:ascii="Times New Roman" w:hAnsi="Times New Roman" w:cs="Times New Roman"/>
          <w:sz w:val="24"/>
          <w:szCs w:val="24"/>
          <w:lang w:val="en-GB"/>
        </w:rPr>
        <w:t xml:space="preserve">. For example in the past the company has been accused of having poor human resources management practices a good example is when the company was forced to pay $65 to more than 1000 current and past employees for failing to pay for accommodation. The company was also accused of bribing public official in China and agreed to pay $ 282M. Walmart was also accused of gender discrimination where there has been elements of gender inequality. In addition Walmart was fined because of the illegal disposal of pesticides and hazardous fertilizers to the environment that created environmental sustainability issues. To deal with the challenges of corruption, illegal disposal of waste and the ineffective human resource practices that have affected the company reputation, adopting the TPL and ensuring that all the elements are well implemented will enable the company to deal with the challenges it’s facing. The profit of the company is not about the financial performance and TBL </w:t>
      </w:r>
      <w:r w:rsidR="003642BA" w:rsidRPr="00985D7F">
        <w:rPr>
          <w:rFonts w:ascii="Times New Roman" w:hAnsi="Times New Roman" w:cs="Times New Roman"/>
          <w:sz w:val="24"/>
          <w:szCs w:val="24"/>
          <w:lang w:val="en-GB"/>
        </w:rPr>
        <w:t>goes beyond the profit measurements but it includes factors that includes the ethical practices and the fair treatment of the suppliers and customers</w:t>
      </w:r>
      <w:r w:rsidR="00A40D3F">
        <w:rPr>
          <w:rFonts w:ascii="Times New Roman" w:hAnsi="Times New Roman" w:cs="Times New Roman"/>
          <w:sz w:val="24"/>
          <w:szCs w:val="24"/>
          <w:lang w:val="en-GB"/>
        </w:rPr>
        <w:t xml:space="preserve"> (Blanchad et al.,, 2008)</w:t>
      </w:r>
      <w:r w:rsidR="003642BA" w:rsidRPr="00985D7F">
        <w:rPr>
          <w:rFonts w:ascii="Times New Roman" w:hAnsi="Times New Roman" w:cs="Times New Roman"/>
          <w:sz w:val="24"/>
          <w:szCs w:val="24"/>
          <w:lang w:val="en-GB"/>
        </w:rPr>
        <w:t xml:space="preserve">. It also includes how the company treat the employees and the ability to create a good working environment. The company should also ensure that it manage the employees well as well as the environment where it operates. The company should reduce the amount of carbon emission, energy usage </w:t>
      </w:r>
      <w:r w:rsidR="001415F1" w:rsidRPr="00985D7F">
        <w:rPr>
          <w:rFonts w:ascii="Times New Roman" w:hAnsi="Times New Roman" w:cs="Times New Roman"/>
          <w:sz w:val="24"/>
          <w:szCs w:val="24"/>
          <w:lang w:val="en-GB"/>
        </w:rPr>
        <w:t>and ensure that the resources are well utilized. The company should also ensure that it participate in community activities and in measures that are aimed at improving the environment. The company should not only concentrate on generating profits but also in taking care people and the environment. In addition to the triple bottom line strategy, Walmart should also invest in diversification, the company should diversify its products to increases its product portfolio. This will enable the company gain a large market share and achieve the set goals and objectives.</w:t>
      </w:r>
    </w:p>
    <w:p w:rsidR="00634E96" w:rsidRPr="00985D7F" w:rsidRDefault="001415F1" w:rsidP="009B1B93">
      <w:pPr>
        <w:pStyle w:val="Heading1"/>
        <w:spacing w:line="480" w:lineRule="auto"/>
        <w:jc w:val="both"/>
        <w:rPr>
          <w:rFonts w:ascii="Times New Roman" w:hAnsi="Times New Roman" w:cs="Times New Roman"/>
          <w:sz w:val="24"/>
          <w:szCs w:val="24"/>
          <w:lang w:val="en-GB"/>
        </w:rPr>
      </w:pPr>
      <w:bookmarkStart w:id="5" w:name="_Toc140467287"/>
      <w:r w:rsidRPr="00985D7F">
        <w:rPr>
          <w:rFonts w:ascii="Times New Roman" w:hAnsi="Times New Roman" w:cs="Times New Roman"/>
          <w:sz w:val="24"/>
          <w:szCs w:val="24"/>
          <w:lang w:val="en-GB"/>
        </w:rPr>
        <w:t>Conclusion</w:t>
      </w:r>
      <w:bookmarkEnd w:id="5"/>
      <w:r w:rsidRPr="00985D7F">
        <w:rPr>
          <w:rFonts w:ascii="Times New Roman" w:hAnsi="Times New Roman" w:cs="Times New Roman"/>
          <w:sz w:val="24"/>
          <w:szCs w:val="24"/>
          <w:lang w:val="en-GB"/>
        </w:rPr>
        <w:t xml:space="preserve"> </w:t>
      </w:r>
    </w:p>
    <w:p w:rsidR="00985D7F" w:rsidRPr="00985D7F" w:rsidRDefault="0052348B" w:rsidP="009B1B93">
      <w:pPr>
        <w:spacing w:line="480" w:lineRule="auto"/>
        <w:jc w:val="both"/>
        <w:rPr>
          <w:rFonts w:ascii="Times New Roman" w:hAnsi="Times New Roman" w:cs="Times New Roman"/>
          <w:sz w:val="24"/>
          <w:szCs w:val="24"/>
          <w:lang w:val="en-GB"/>
        </w:rPr>
      </w:pPr>
      <w:r w:rsidRPr="00985D7F">
        <w:rPr>
          <w:rFonts w:ascii="Times New Roman" w:hAnsi="Times New Roman" w:cs="Times New Roman"/>
          <w:sz w:val="24"/>
          <w:szCs w:val="24"/>
          <w:lang w:val="en-GB"/>
        </w:rPr>
        <w:t>The retail business environment is very tough and to survive in the industry, firms must ensure that they offer customers with products that are of high quality. To come up with the right strategy to use in the market. It is important also to understand the business environment and to customer’s needs. This will enable the company come up with a strategy that will enable it achieve its set goals and objectives.</w:t>
      </w:r>
      <w:r w:rsidR="00E56941" w:rsidRPr="00985D7F">
        <w:rPr>
          <w:rFonts w:ascii="Times New Roman" w:hAnsi="Times New Roman" w:cs="Times New Roman"/>
          <w:sz w:val="24"/>
          <w:szCs w:val="24"/>
          <w:lang w:val="en-GB"/>
        </w:rPr>
        <w:t xml:space="preserve"> The report has analysed the internal and external business environment of Walmart using different tools. The report has also given a recommendation and justification of the strategic position the company should take to achieve the set goals and objectives.</w:t>
      </w:r>
    </w:p>
    <w:p w:rsidR="00985D7F" w:rsidRDefault="009B1B93" w:rsidP="009B1B93">
      <w:pPr>
        <w:pStyle w:val="Heading1"/>
        <w:spacing w:line="480" w:lineRule="auto"/>
        <w:jc w:val="both"/>
        <w:rPr>
          <w:rFonts w:ascii="Times New Roman" w:hAnsi="Times New Roman" w:cs="Times New Roman"/>
          <w:sz w:val="24"/>
          <w:szCs w:val="24"/>
          <w:lang w:val="en-GB"/>
        </w:rPr>
      </w:pPr>
      <w:bookmarkStart w:id="6" w:name="_Toc140467288"/>
      <w:r w:rsidRPr="00985D7F">
        <w:rPr>
          <w:rFonts w:ascii="Times New Roman" w:hAnsi="Times New Roman" w:cs="Times New Roman"/>
          <w:sz w:val="24"/>
          <w:szCs w:val="24"/>
          <w:lang w:val="en-GB"/>
        </w:rPr>
        <w:t>References</w:t>
      </w:r>
      <w:bookmarkEnd w:id="6"/>
      <w:r w:rsidRPr="00985D7F">
        <w:rPr>
          <w:rFonts w:ascii="Times New Roman" w:hAnsi="Times New Roman" w:cs="Times New Roman"/>
          <w:sz w:val="24"/>
          <w:szCs w:val="24"/>
          <w:lang w:val="en-GB"/>
        </w:rPr>
        <w:t xml:space="preserve"> </w:t>
      </w:r>
    </w:p>
    <w:p w:rsidR="00985D7F" w:rsidRPr="00985D7F" w:rsidRDefault="003B3108" w:rsidP="00985D7F">
      <w:pPr>
        <w:spacing w:line="480" w:lineRule="auto"/>
        <w:jc w:val="both"/>
        <w:rPr>
          <w:rFonts w:ascii="Times New Roman" w:hAnsi="Times New Roman" w:cs="Times New Roman"/>
          <w:sz w:val="24"/>
          <w:szCs w:val="24"/>
          <w:lang w:val="en-GB"/>
        </w:rPr>
      </w:pPr>
      <w:hyperlink r:id="rId11" w:tooltip="Cherie Blanchard" w:history="1">
        <w:r w:rsidR="00985D7F" w:rsidRPr="00985D7F">
          <w:rPr>
            <w:rFonts w:ascii="Times New Roman" w:hAnsi="Times New Roman" w:cs="Times New Roman"/>
            <w:sz w:val="24"/>
            <w:szCs w:val="24"/>
            <w:lang w:val="en-GB"/>
          </w:rPr>
          <w:t>Blanchard, C.</w:t>
        </w:r>
      </w:hyperlink>
      <w:r w:rsidR="00985D7F" w:rsidRPr="00985D7F">
        <w:rPr>
          <w:rFonts w:ascii="Times New Roman" w:hAnsi="Times New Roman" w:cs="Times New Roman"/>
          <w:sz w:val="24"/>
          <w:szCs w:val="24"/>
          <w:shd w:val="clear" w:color="auto" w:fill="FFFFFF"/>
          <w:lang w:val="en-GB"/>
        </w:rPr>
        <w:t>, </w:t>
      </w:r>
      <w:hyperlink r:id="rId12" w:tooltip="Clare L. Comm" w:history="1">
        <w:r w:rsidR="00985D7F" w:rsidRPr="00985D7F">
          <w:rPr>
            <w:rFonts w:ascii="Times New Roman" w:hAnsi="Times New Roman" w:cs="Times New Roman"/>
            <w:sz w:val="24"/>
            <w:szCs w:val="24"/>
            <w:shd w:val="clear" w:color="auto" w:fill="FFFFFF"/>
            <w:lang w:val="en-GB"/>
          </w:rPr>
          <w:t>Comm, C.L.</w:t>
        </w:r>
      </w:hyperlink>
      <w:r w:rsidR="00985D7F" w:rsidRPr="00985D7F">
        <w:rPr>
          <w:rFonts w:ascii="Times New Roman" w:hAnsi="Times New Roman" w:cs="Times New Roman"/>
          <w:sz w:val="24"/>
          <w:szCs w:val="24"/>
          <w:shd w:val="clear" w:color="auto" w:fill="FFFFFF"/>
          <w:lang w:val="en-GB"/>
        </w:rPr>
        <w:t> and </w:t>
      </w:r>
      <w:hyperlink r:id="rId13" w:tooltip="Dennis F.X. Mathaisel" w:history="1">
        <w:r w:rsidR="00985D7F" w:rsidRPr="00985D7F">
          <w:rPr>
            <w:rFonts w:ascii="Times New Roman" w:hAnsi="Times New Roman" w:cs="Times New Roman"/>
            <w:sz w:val="24"/>
            <w:szCs w:val="24"/>
            <w:shd w:val="clear" w:color="auto" w:fill="FFFFFF"/>
            <w:lang w:val="en-GB"/>
          </w:rPr>
          <w:t>Mathaisel, D.F.X.</w:t>
        </w:r>
      </w:hyperlink>
      <w:r w:rsidR="00985D7F" w:rsidRPr="00985D7F">
        <w:rPr>
          <w:rFonts w:ascii="Times New Roman" w:hAnsi="Times New Roman" w:cs="Times New Roman"/>
          <w:sz w:val="24"/>
          <w:szCs w:val="24"/>
          <w:shd w:val="clear" w:color="auto" w:fill="FFFFFF"/>
          <w:lang w:val="en-GB"/>
        </w:rPr>
        <w:t xml:space="preserve"> (2008), "Adding value to service providers: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benchmarking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Mart", </w:t>
      </w:r>
      <w:hyperlink r:id="rId14" w:history="1">
        <w:r w:rsidR="00985D7F" w:rsidRPr="00985D7F">
          <w:rPr>
            <w:rFonts w:ascii="Times New Roman" w:hAnsi="Times New Roman" w:cs="Times New Roman"/>
            <w:i/>
            <w:iCs/>
            <w:sz w:val="24"/>
            <w:szCs w:val="24"/>
            <w:lang w:val="en-GB"/>
          </w:rPr>
          <w:t>Benchmarking: An International Journal</w:t>
        </w:r>
      </w:hyperlink>
      <w:r w:rsidR="00985D7F" w:rsidRPr="00985D7F">
        <w:rPr>
          <w:rFonts w:ascii="Times New Roman" w:hAnsi="Times New Roman" w:cs="Times New Roman"/>
          <w:sz w:val="24"/>
          <w:szCs w:val="24"/>
          <w:shd w:val="clear" w:color="auto" w:fill="FFFFFF"/>
          <w:lang w:val="en-GB"/>
        </w:rPr>
        <w:t xml:space="preserve">, Vol. 15 No. 2, pp.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166-177.</w:t>
      </w:r>
    </w:p>
    <w:p w:rsidR="00985D7F" w:rsidRPr="00985D7F" w:rsidRDefault="003B3108" w:rsidP="00985D7F">
      <w:pPr>
        <w:spacing w:line="480" w:lineRule="auto"/>
        <w:jc w:val="both"/>
        <w:rPr>
          <w:rFonts w:ascii="Times New Roman" w:hAnsi="Times New Roman" w:cs="Times New Roman"/>
          <w:sz w:val="24"/>
          <w:szCs w:val="24"/>
          <w:lang w:val="en-GB"/>
        </w:rPr>
      </w:pPr>
      <w:hyperlink r:id="rId15" w:tooltip="Daniel Diermeier" w:history="1">
        <w:r w:rsidR="00985D7F" w:rsidRPr="00985D7F">
          <w:rPr>
            <w:rFonts w:ascii="Times New Roman" w:hAnsi="Times New Roman" w:cs="Times New Roman"/>
            <w:sz w:val="24"/>
            <w:szCs w:val="24"/>
            <w:shd w:val="clear" w:color="auto" w:fill="FFFFFF"/>
            <w:lang w:val="en-GB"/>
          </w:rPr>
          <w:t>Diermeier, D.</w:t>
        </w:r>
      </w:hyperlink>
      <w:r w:rsidR="00985D7F" w:rsidRPr="00985D7F">
        <w:rPr>
          <w:rFonts w:ascii="Times New Roman" w:hAnsi="Times New Roman" w:cs="Times New Roman"/>
          <w:sz w:val="24"/>
          <w:szCs w:val="24"/>
          <w:shd w:val="clear" w:color="auto" w:fill="FFFFFF"/>
          <w:lang w:val="en-GB"/>
        </w:rPr>
        <w:t xml:space="preserve"> (2017), "Wal-Mart: The Store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Wars", . </w:t>
      </w:r>
      <w:hyperlink r:id="rId16" w:tooltip="DOI: https://doi.org/10.1108/case.kellogg.2016.000401" w:history="1">
        <w:r w:rsidR="00985D7F" w:rsidRPr="00985D7F">
          <w:rPr>
            <w:rFonts w:ascii="Times New Roman" w:hAnsi="Times New Roman" w:cs="Times New Roman"/>
            <w:sz w:val="24"/>
            <w:szCs w:val="24"/>
            <w:shd w:val="clear" w:color="auto" w:fill="FFFFFF"/>
            <w:lang w:val="en-GB"/>
          </w:rPr>
          <w:t>https://doi.org/10.1108/case.kellogg.2016.000401</w:t>
        </w:r>
      </w:hyperlink>
    </w:p>
    <w:p w:rsidR="00985D7F" w:rsidRPr="00985D7F" w:rsidRDefault="003B3108" w:rsidP="00985D7F">
      <w:pPr>
        <w:spacing w:line="480" w:lineRule="auto"/>
        <w:jc w:val="both"/>
        <w:rPr>
          <w:rFonts w:ascii="Times New Roman" w:hAnsi="Times New Roman" w:cs="Times New Roman"/>
          <w:sz w:val="24"/>
          <w:szCs w:val="24"/>
          <w:lang w:val="en-GB"/>
        </w:rPr>
      </w:pPr>
      <w:hyperlink r:id="rId17" w:tooltip="Abdulai Fofana" w:history="1">
        <w:r w:rsidR="00985D7F" w:rsidRPr="00985D7F">
          <w:rPr>
            <w:rFonts w:ascii="Times New Roman" w:hAnsi="Times New Roman" w:cs="Times New Roman"/>
            <w:sz w:val="24"/>
            <w:szCs w:val="24"/>
            <w:shd w:val="clear" w:color="auto" w:fill="FFFFFF"/>
            <w:lang w:val="en-GB"/>
          </w:rPr>
          <w:t>Fofana, A.</w:t>
        </w:r>
      </w:hyperlink>
      <w:r w:rsidR="00985D7F" w:rsidRPr="00985D7F">
        <w:rPr>
          <w:rFonts w:ascii="Times New Roman" w:hAnsi="Times New Roman" w:cs="Times New Roman"/>
          <w:sz w:val="24"/>
          <w:szCs w:val="24"/>
          <w:shd w:val="clear" w:color="auto" w:fill="FFFFFF"/>
          <w:lang w:val="en-GB"/>
        </w:rPr>
        <w:t> and </w:t>
      </w:r>
      <w:hyperlink r:id="rId18" w:tooltip="Shabbar Jaffry" w:history="1">
        <w:r w:rsidR="00985D7F" w:rsidRPr="00985D7F">
          <w:rPr>
            <w:rFonts w:ascii="Times New Roman" w:hAnsi="Times New Roman" w:cs="Times New Roman"/>
            <w:sz w:val="24"/>
            <w:szCs w:val="24"/>
            <w:shd w:val="clear" w:color="auto" w:fill="FFFFFF"/>
            <w:lang w:val="en-GB"/>
          </w:rPr>
          <w:t>Jaffry, S.</w:t>
        </w:r>
      </w:hyperlink>
      <w:r w:rsidR="00985D7F" w:rsidRPr="00985D7F">
        <w:rPr>
          <w:rFonts w:ascii="Times New Roman" w:hAnsi="Times New Roman" w:cs="Times New Roman"/>
          <w:sz w:val="24"/>
          <w:szCs w:val="24"/>
          <w:shd w:val="clear" w:color="auto" w:fill="FFFFFF"/>
          <w:lang w:val="en-GB"/>
        </w:rPr>
        <w:t xml:space="preserve"> (2015), "Assessing retail market competition for multi-aquaculture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products", </w:t>
      </w:r>
      <w:hyperlink r:id="rId19" w:history="1">
        <w:r w:rsidR="00985D7F" w:rsidRPr="00985D7F">
          <w:rPr>
            <w:rFonts w:ascii="Times New Roman" w:hAnsi="Times New Roman" w:cs="Times New Roman"/>
            <w:i/>
            <w:iCs/>
            <w:sz w:val="24"/>
            <w:szCs w:val="24"/>
            <w:lang w:val="en-GB"/>
          </w:rPr>
          <w:t>Journal of Economic Studies</w:t>
        </w:r>
      </w:hyperlink>
      <w:r w:rsidR="00985D7F" w:rsidRPr="00985D7F">
        <w:rPr>
          <w:rFonts w:ascii="Times New Roman" w:hAnsi="Times New Roman" w:cs="Times New Roman"/>
          <w:sz w:val="24"/>
          <w:szCs w:val="24"/>
          <w:shd w:val="clear" w:color="auto" w:fill="FFFFFF"/>
          <w:lang w:val="en-GB"/>
        </w:rPr>
        <w:t>, Vol. 42 No. 3, pp. 462-476</w:t>
      </w:r>
    </w:p>
    <w:p w:rsidR="00985D7F" w:rsidRPr="00985D7F" w:rsidRDefault="003B3108" w:rsidP="00985D7F">
      <w:pPr>
        <w:spacing w:line="480" w:lineRule="auto"/>
        <w:jc w:val="both"/>
        <w:rPr>
          <w:rFonts w:ascii="Times New Roman" w:hAnsi="Times New Roman" w:cs="Times New Roman"/>
          <w:sz w:val="24"/>
          <w:szCs w:val="24"/>
          <w:lang w:val="en-GB"/>
        </w:rPr>
      </w:pPr>
      <w:hyperlink r:id="rId20" w:tooltip="Jaya Halepete" w:history="1">
        <w:r w:rsidR="00985D7F" w:rsidRPr="00985D7F">
          <w:rPr>
            <w:rFonts w:ascii="Times New Roman" w:hAnsi="Times New Roman" w:cs="Times New Roman"/>
            <w:sz w:val="24"/>
            <w:szCs w:val="24"/>
            <w:shd w:val="clear" w:color="auto" w:fill="FFFFFF"/>
            <w:lang w:val="en-GB"/>
          </w:rPr>
          <w:t>Halepete, J.</w:t>
        </w:r>
      </w:hyperlink>
      <w:r w:rsidR="00985D7F" w:rsidRPr="00985D7F">
        <w:rPr>
          <w:rFonts w:ascii="Times New Roman" w:hAnsi="Times New Roman" w:cs="Times New Roman"/>
          <w:sz w:val="24"/>
          <w:szCs w:val="24"/>
          <w:shd w:val="clear" w:color="auto" w:fill="FFFFFF"/>
          <w:lang w:val="en-GB"/>
        </w:rPr>
        <w:t>, </w:t>
      </w:r>
      <w:hyperlink r:id="rId21" w:tooltip="K.V. Seshadri Iyer" w:history="1">
        <w:r w:rsidR="00985D7F" w:rsidRPr="00985D7F">
          <w:rPr>
            <w:rFonts w:ascii="Times New Roman" w:hAnsi="Times New Roman" w:cs="Times New Roman"/>
            <w:sz w:val="24"/>
            <w:szCs w:val="24"/>
            <w:shd w:val="clear" w:color="auto" w:fill="FFFFFF"/>
            <w:lang w:val="en-GB"/>
          </w:rPr>
          <w:t>Seshadri Iyer, K.V.</w:t>
        </w:r>
      </w:hyperlink>
      <w:r w:rsidR="00985D7F" w:rsidRPr="00985D7F">
        <w:rPr>
          <w:rFonts w:ascii="Times New Roman" w:hAnsi="Times New Roman" w:cs="Times New Roman"/>
          <w:sz w:val="24"/>
          <w:szCs w:val="24"/>
          <w:shd w:val="clear" w:color="auto" w:fill="FFFFFF"/>
          <w:lang w:val="en-GB"/>
        </w:rPr>
        <w:t> and </w:t>
      </w:r>
      <w:hyperlink r:id="rId22" w:tooltip="Soo Chul Park" w:history="1">
        <w:r w:rsidR="00985D7F" w:rsidRPr="00985D7F">
          <w:rPr>
            <w:rFonts w:ascii="Times New Roman" w:hAnsi="Times New Roman" w:cs="Times New Roman"/>
            <w:sz w:val="24"/>
            <w:szCs w:val="24"/>
            <w:shd w:val="clear" w:color="auto" w:fill="FFFFFF"/>
            <w:lang w:val="en-GB"/>
          </w:rPr>
          <w:t>Chul Park, S.</w:t>
        </w:r>
      </w:hyperlink>
      <w:r w:rsidR="00A02795">
        <w:rPr>
          <w:rFonts w:ascii="Times New Roman" w:hAnsi="Times New Roman" w:cs="Times New Roman"/>
          <w:sz w:val="24"/>
          <w:szCs w:val="24"/>
          <w:shd w:val="clear" w:color="auto" w:fill="FFFFFF"/>
          <w:lang w:val="en-GB"/>
        </w:rPr>
        <w:t> (2</w:t>
      </w:r>
      <w:r w:rsidR="00985D7F" w:rsidRPr="00985D7F">
        <w:rPr>
          <w:rFonts w:ascii="Times New Roman" w:hAnsi="Times New Roman" w:cs="Times New Roman"/>
          <w:sz w:val="24"/>
          <w:szCs w:val="24"/>
          <w:shd w:val="clear" w:color="auto" w:fill="FFFFFF"/>
          <w:lang w:val="en-GB"/>
        </w:rPr>
        <w:t>0</w:t>
      </w:r>
      <w:r w:rsidR="00A02795">
        <w:rPr>
          <w:rFonts w:ascii="Times New Roman" w:hAnsi="Times New Roman" w:cs="Times New Roman"/>
          <w:sz w:val="24"/>
          <w:szCs w:val="24"/>
          <w:shd w:val="clear" w:color="auto" w:fill="FFFFFF"/>
          <w:lang w:val="en-GB"/>
        </w:rPr>
        <w:t>1</w:t>
      </w:r>
      <w:r w:rsidR="00985D7F" w:rsidRPr="00985D7F">
        <w:rPr>
          <w:rFonts w:ascii="Times New Roman" w:hAnsi="Times New Roman" w:cs="Times New Roman"/>
          <w:sz w:val="24"/>
          <w:szCs w:val="24"/>
          <w:shd w:val="clear" w:color="auto" w:fill="FFFFFF"/>
          <w:lang w:val="en-GB"/>
        </w:rPr>
        <w:t>8),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 xml:space="preserve">Mart in India: a success or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failure?", </w:t>
      </w:r>
      <w:hyperlink r:id="rId23" w:history="1">
        <w:r w:rsidR="00985D7F" w:rsidRPr="00985D7F">
          <w:rPr>
            <w:rFonts w:ascii="Times New Roman" w:hAnsi="Times New Roman" w:cs="Times New Roman"/>
            <w:i/>
            <w:iCs/>
            <w:sz w:val="24"/>
            <w:szCs w:val="24"/>
            <w:lang w:val="en-GB"/>
          </w:rPr>
          <w:t>International Journal of Retail &amp; Distribution Management</w:t>
        </w:r>
      </w:hyperlink>
      <w:r w:rsidR="00985D7F" w:rsidRPr="00985D7F">
        <w:rPr>
          <w:rFonts w:ascii="Times New Roman" w:hAnsi="Times New Roman" w:cs="Times New Roman"/>
          <w:sz w:val="24"/>
          <w:szCs w:val="24"/>
          <w:shd w:val="clear" w:color="auto" w:fill="FFFFFF"/>
          <w:lang w:val="en-GB"/>
        </w:rPr>
        <w:t xml:space="preserve">, Vol. 36 No. 9, pp.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701-713</w:t>
      </w:r>
    </w:p>
    <w:p w:rsidR="00985D7F" w:rsidRPr="00985D7F" w:rsidRDefault="003B3108" w:rsidP="00985D7F">
      <w:pPr>
        <w:spacing w:line="480" w:lineRule="auto"/>
        <w:jc w:val="both"/>
        <w:rPr>
          <w:rFonts w:ascii="Times New Roman" w:hAnsi="Times New Roman" w:cs="Times New Roman"/>
          <w:sz w:val="24"/>
          <w:szCs w:val="24"/>
          <w:lang w:val="en-GB"/>
        </w:rPr>
      </w:pPr>
      <w:hyperlink r:id="rId24" w:tooltip="Stephen J.J. McGuire" w:history="1">
        <w:r w:rsidR="00985D7F" w:rsidRPr="00985D7F">
          <w:rPr>
            <w:rFonts w:ascii="Times New Roman" w:hAnsi="Times New Roman" w:cs="Times New Roman"/>
            <w:sz w:val="24"/>
            <w:szCs w:val="24"/>
            <w:lang w:val="en-GB"/>
          </w:rPr>
          <w:t>McGuire, S.J.J.</w:t>
        </w:r>
      </w:hyperlink>
      <w:r w:rsidR="00985D7F" w:rsidRPr="00985D7F">
        <w:rPr>
          <w:rFonts w:ascii="Times New Roman" w:hAnsi="Times New Roman" w:cs="Times New Roman"/>
          <w:sz w:val="24"/>
          <w:szCs w:val="24"/>
          <w:shd w:val="clear" w:color="auto" w:fill="FFFFFF"/>
          <w:lang w:val="en-GB"/>
        </w:rPr>
        <w:t>, </w:t>
      </w:r>
      <w:hyperlink r:id="rId25" w:tooltip="Christine Chueh" w:history="1">
        <w:r w:rsidR="00985D7F" w:rsidRPr="00985D7F">
          <w:rPr>
            <w:rFonts w:ascii="Times New Roman" w:hAnsi="Times New Roman" w:cs="Times New Roman"/>
            <w:sz w:val="24"/>
            <w:szCs w:val="24"/>
            <w:shd w:val="clear" w:color="auto" w:fill="FFFFFF"/>
            <w:lang w:val="en-GB"/>
          </w:rPr>
          <w:t>Chueh, C.</w:t>
        </w:r>
      </w:hyperlink>
      <w:r w:rsidR="00985D7F" w:rsidRPr="00985D7F">
        <w:rPr>
          <w:rFonts w:ascii="Times New Roman" w:hAnsi="Times New Roman" w:cs="Times New Roman"/>
          <w:sz w:val="24"/>
          <w:szCs w:val="24"/>
          <w:shd w:val="clear" w:color="auto" w:fill="FFFFFF"/>
          <w:lang w:val="en-GB"/>
        </w:rPr>
        <w:t>, </w:t>
      </w:r>
      <w:hyperlink r:id="rId26" w:tooltip="Tia Mao" w:history="1">
        <w:r w:rsidR="00985D7F" w:rsidRPr="00985D7F">
          <w:rPr>
            <w:rFonts w:ascii="Times New Roman" w:hAnsi="Times New Roman" w:cs="Times New Roman"/>
            <w:sz w:val="24"/>
            <w:szCs w:val="24"/>
            <w:shd w:val="clear" w:color="auto" w:fill="FFFFFF"/>
            <w:lang w:val="en-GB"/>
          </w:rPr>
          <w:t>Mao, T.</w:t>
        </w:r>
      </w:hyperlink>
      <w:r w:rsidR="00985D7F" w:rsidRPr="00985D7F">
        <w:rPr>
          <w:rFonts w:ascii="Times New Roman" w:hAnsi="Times New Roman" w:cs="Times New Roman"/>
          <w:sz w:val="24"/>
          <w:szCs w:val="24"/>
          <w:shd w:val="clear" w:color="auto" w:fill="FFFFFF"/>
          <w:lang w:val="en-GB"/>
        </w:rPr>
        <w:t> and </w:t>
      </w:r>
      <w:hyperlink r:id="rId27" w:tooltip="Isela Mercado" w:history="1">
        <w:r w:rsidR="00985D7F" w:rsidRPr="00985D7F">
          <w:rPr>
            <w:rFonts w:ascii="Times New Roman" w:hAnsi="Times New Roman" w:cs="Times New Roman"/>
            <w:sz w:val="24"/>
            <w:szCs w:val="24"/>
            <w:shd w:val="clear" w:color="auto" w:fill="FFFFFF"/>
            <w:lang w:val="en-GB"/>
          </w:rPr>
          <w:t>Mercado, I.</w:t>
        </w:r>
      </w:hyperlink>
      <w:r w:rsidR="00985D7F" w:rsidRPr="00985D7F">
        <w:rPr>
          <w:rFonts w:ascii="Times New Roman" w:hAnsi="Times New Roman" w:cs="Times New Roman"/>
          <w:sz w:val="24"/>
          <w:szCs w:val="24"/>
          <w:shd w:val="clear" w:color="auto" w:fill="FFFFFF"/>
          <w:lang w:val="en-GB"/>
        </w:rPr>
        <w:t xml:space="preserve"> (2012), "The Grassroots Battle: Wal-Mart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Supercenter Rosemead", , Vol. 8 No. 2, pp. 22-52</w:t>
      </w:r>
    </w:p>
    <w:p w:rsidR="00985D7F" w:rsidRPr="00985D7F" w:rsidRDefault="003B3108" w:rsidP="00985D7F">
      <w:pPr>
        <w:spacing w:line="480" w:lineRule="auto"/>
        <w:jc w:val="both"/>
        <w:rPr>
          <w:rFonts w:ascii="Times New Roman" w:hAnsi="Times New Roman" w:cs="Times New Roman"/>
          <w:sz w:val="24"/>
          <w:szCs w:val="24"/>
          <w:lang w:val="en-GB"/>
        </w:rPr>
      </w:pPr>
      <w:hyperlink r:id="rId28" w:tooltip="Elke Pioch" w:history="1">
        <w:r w:rsidR="00985D7F" w:rsidRPr="00985D7F">
          <w:rPr>
            <w:rFonts w:ascii="Times New Roman" w:hAnsi="Times New Roman" w:cs="Times New Roman"/>
            <w:sz w:val="24"/>
            <w:szCs w:val="24"/>
            <w:shd w:val="clear" w:color="auto" w:fill="FFFFFF"/>
            <w:lang w:val="en-GB"/>
          </w:rPr>
          <w:t>Pioch, E.</w:t>
        </w:r>
      </w:hyperlink>
      <w:r w:rsidR="00985D7F" w:rsidRPr="00985D7F">
        <w:rPr>
          <w:rFonts w:ascii="Times New Roman" w:hAnsi="Times New Roman" w:cs="Times New Roman"/>
          <w:sz w:val="24"/>
          <w:szCs w:val="24"/>
          <w:shd w:val="clear" w:color="auto" w:fill="FFFFFF"/>
          <w:lang w:val="en-GB"/>
        </w:rPr>
        <w:t>, </w:t>
      </w:r>
      <w:hyperlink r:id="rId29" w:tooltip="Ulrike Gerhard" w:history="1">
        <w:r w:rsidR="00985D7F" w:rsidRPr="00985D7F">
          <w:rPr>
            <w:rFonts w:ascii="Times New Roman" w:hAnsi="Times New Roman" w:cs="Times New Roman"/>
            <w:sz w:val="24"/>
            <w:szCs w:val="24"/>
            <w:shd w:val="clear" w:color="auto" w:fill="FFFFFF"/>
            <w:lang w:val="en-GB"/>
          </w:rPr>
          <w:t>Gerhard, U.</w:t>
        </w:r>
      </w:hyperlink>
      <w:r w:rsidR="00985D7F" w:rsidRPr="00985D7F">
        <w:rPr>
          <w:rFonts w:ascii="Times New Roman" w:hAnsi="Times New Roman" w:cs="Times New Roman"/>
          <w:sz w:val="24"/>
          <w:szCs w:val="24"/>
          <w:shd w:val="clear" w:color="auto" w:fill="FFFFFF"/>
          <w:lang w:val="en-GB"/>
        </w:rPr>
        <w:t>, </w:t>
      </w:r>
      <w:hyperlink r:id="rId30" w:tooltip="John Fernie" w:history="1">
        <w:r w:rsidR="00985D7F" w:rsidRPr="00985D7F">
          <w:rPr>
            <w:rFonts w:ascii="Times New Roman" w:hAnsi="Times New Roman" w:cs="Times New Roman"/>
            <w:sz w:val="24"/>
            <w:szCs w:val="24"/>
            <w:shd w:val="clear" w:color="auto" w:fill="FFFFFF"/>
            <w:lang w:val="en-GB"/>
          </w:rPr>
          <w:t>Fernie, J.</w:t>
        </w:r>
      </w:hyperlink>
      <w:r w:rsidR="00985D7F" w:rsidRPr="00985D7F">
        <w:rPr>
          <w:rFonts w:ascii="Times New Roman" w:hAnsi="Times New Roman" w:cs="Times New Roman"/>
          <w:sz w:val="24"/>
          <w:szCs w:val="24"/>
          <w:shd w:val="clear" w:color="auto" w:fill="FFFFFF"/>
          <w:lang w:val="en-GB"/>
        </w:rPr>
        <w:t> and </w:t>
      </w:r>
      <w:hyperlink r:id="rId31" w:tooltip="Stephen J. Arnold" w:history="1">
        <w:r w:rsidR="00985D7F" w:rsidRPr="00985D7F">
          <w:rPr>
            <w:rFonts w:ascii="Times New Roman" w:hAnsi="Times New Roman" w:cs="Times New Roman"/>
            <w:sz w:val="24"/>
            <w:szCs w:val="24"/>
            <w:shd w:val="clear" w:color="auto" w:fill="FFFFFF"/>
            <w:lang w:val="en-GB"/>
          </w:rPr>
          <w:t>Arnold, S.J.</w:t>
        </w:r>
      </w:hyperlink>
      <w:r w:rsidR="00985D7F" w:rsidRPr="00985D7F">
        <w:rPr>
          <w:rFonts w:ascii="Times New Roman" w:hAnsi="Times New Roman" w:cs="Times New Roman"/>
          <w:sz w:val="24"/>
          <w:szCs w:val="24"/>
          <w:shd w:val="clear" w:color="auto" w:fill="FFFFFF"/>
          <w:lang w:val="en-GB"/>
        </w:rPr>
        <w:t xml:space="preserve"> (2019), "Consumer acceptance and market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success: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Mart in the UK and Germany", </w:t>
      </w:r>
      <w:hyperlink r:id="rId32" w:history="1">
        <w:r w:rsidR="00985D7F" w:rsidRPr="00985D7F">
          <w:rPr>
            <w:rFonts w:ascii="Times New Roman" w:hAnsi="Times New Roman" w:cs="Times New Roman"/>
            <w:i/>
            <w:iCs/>
            <w:sz w:val="24"/>
            <w:szCs w:val="24"/>
            <w:lang w:val="en-GB"/>
          </w:rPr>
          <w:t xml:space="preserve">International Journal of Retail &amp; Distribution </w:t>
        </w:r>
        <w:r w:rsidR="00985D7F">
          <w:rPr>
            <w:rFonts w:ascii="Times New Roman" w:hAnsi="Times New Roman" w:cs="Times New Roman"/>
            <w:i/>
            <w:iCs/>
            <w:sz w:val="24"/>
            <w:szCs w:val="24"/>
            <w:lang w:val="en-GB"/>
          </w:rPr>
          <w:tab/>
        </w:r>
        <w:r w:rsidR="00985D7F" w:rsidRPr="00985D7F">
          <w:rPr>
            <w:rFonts w:ascii="Times New Roman" w:hAnsi="Times New Roman" w:cs="Times New Roman"/>
            <w:i/>
            <w:iCs/>
            <w:sz w:val="24"/>
            <w:szCs w:val="24"/>
            <w:lang w:val="en-GB"/>
          </w:rPr>
          <w:t>Management</w:t>
        </w:r>
      </w:hyperlink>
      <w:r w:rsidR="00985D7F" w:rsidRPr="00985D7F">
        <w:rPr>
          <w:rFonts w:ascii="Times New Roman" w:hAnsi="Times New Roman" w:cs="Times New Roman"/>
          <w:sz w:val="24"/>
          <w:szCs w:val="24"/>
          <w:shd w:val="clear" w:color="auto" w:fill="FFFFFF"/>
          <w:lang w:val="en-GB"/>
        </w:rPr>
        <w:t>, Vol. 37 No. 3, pp. 205-225.</w:t>
      </w:r>
    </w:p>
    <w:p w:rsidR="00985D7F" w:rsidRPr="00985D7F" w:rsidRDefault="003B3108" w:rsidP="00985D7F">
      <w:pPr>
        <w:spacing w:line="480" w:lineRule="auto"/>
        <w:jc w:val="both"/>
        <w:rPr>
          <w:rFonts w:ascii="Times New Roman" w:hAnsi="Times New Roman" w:cs="Times New Roman"/>
          <w:sz w:val="24"/>
          <w:szCs w:val="24"/>
          <w:lang w:val="en-GB"/>
        </w:rPr>
      </w:pPr>
      <w:hyperlink r:id="rId33" w:tooltip="Ray R. Serpkenci" w:history="1">
        <w:r w:rsidR="00985D7F" w:rsidRPr="00985D7F">
          <w:rPr>
            <w:rFonts w:ascii="Times New Roman" w:hAnsi="Times New Roman" w:cs="Times New Roman"/>
            <w:sz w:val="24"/>
            <w:szCs w:val="24"/>
            <w:shd w:val="clear" w:color="auto" w:fill="FFFFFF"/>
            <w:lang w:val="en-GB"/>
          </w:rPr>
          <w:t>Serpkenci, R.R.</w:t>
        </w:r>
      </w:hyperlink>
      <w:r w:rsidR="00985D7F" w:rsidRPr="00985D7F">
        <w:rPr>
          <w:rFonts w:ascii="Times New Roman" w:hAnsi="Times New Roman" w:cs="Times New Roman"/>
          <w:sz w:val="24"/>
          <w:szCs w:val="24"/>
          <w:shd w:val="clear" w:color="auto" w:fill="FFFFFF"/>
          <w:lang w:val="en-GB"/>
        </w:rPr>
        <w:t> and </w:t>
      </w:r>
      <w:hyperlink r:id="rId34" w:tooltip="Douglas J. Tigert" w:history="1">
        <w:r w:rsidR="00985D7F" w:rsidRPr="00985D7F">
          <w:rPr>
            <w:rFonts w:ascii="Times New Roman" w:hAnsi="Times New Roman" w:cs="Times New Roman"/>
            <w:sz w:val="24"/>
            <w:szCs w:val="24"/>
            <w:shd w:val="clear" w:color="auto" w:fill="FFFFFF"/>
            <w:lang w:val="en-GB"/>
          </w:rPr>
          <w:t>Tigert, D.J.</w:t>
        </w:r>
      </w:hyperlink>
      <w:r w:rsidR="00A02795">
        <w:rPr>
          <w:rFonts w:ascii="Times New Roman" w:hAnsi="Times New Roman" w:cs="Times New Roman"/>
          <w:sz w:val="24"/>
          <w:szCs w:val="24"/>
          <w:shd w:val="clear" w:color="auto" w:fill="FFFFFF"/>
          <w:lang w:val="en-GB"/>
        </w:rPr>
        <w:t> (201</w:t>
      </w:r>
      <w:r w:rsidR="00985D7F" w:rsidRPr="00985D7F">
        <w:rPr>
          <w:rFonts w:ascii="Times New Roman" w:hAnsi="Times New Roman" w:cs="Times New Roman"/>
          <w:sz w:val="24"/>
          <w:szCs w:val="24"/>
          <w:shd w:val="clear" w:color="auto" w:fill="FFFFFF"/>
          <w:lang w:val="en-GB"/>
        </w:rPr>
        <w:t>6),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 xml:space="preserve">Mart's new normal is here: is everyone ready to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accept the future?", </w:t>
      </w:r>
      <w:hyperlink r:id="rId35" w:history="1">
        <w:r w:rsidR="00985D7F" w:rsidRPr="00985D7F">
          <w:rPr>
            <w:rFonts w:ascii="Times New Roman" w:hAnsi="Times New Roman" w:cs="Times New Roman"/>
            <w:i/>
            <w:iCs/>
            <w:sz w:val="24"/>
            <w:szCs w:val="24"/>
            <w:lang w:val="en-GB"/>
          </w:rPr>
          <w:t>International Journal of Retail &amp; Distribution Management</w:t>
        </w:r>
      </w:hyperlink>
      <w:r w:rsidR="00985D7F" w:rsidRPr="00985D7F">
        <w:rPr>
          <w:rFonts w:ascii="Times New Roman" w:hAnsi="Times New Roman" w:cs="Times New Roman"/>
          <w:sz w:val="24"/>
          <w:szCs w:val="24"/>
          <w:shd w:val="clear" w:color="auto" w:fill="FFFFFF"/>
          <w:lang w:val="en-GB"/>
        </w:rPr>
        <w:t xml:space="preserve">, Vol. 34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No. 1, pp. 85-100. </w:t>
      </w:r>
    </w:p>
    <w:p w:rsidR="00985D7F" w:rsidRPr="00985D7F" w:rsidRDefault="003B3108" w:rsidP="00985D7F">
      <w:pPr>
        <w:spacing w:line="480" w:lineRule="auto"/>
        <w:jc w:val="both"/>
        <w:rPr>
          <w:rFonts w:ascii="Times New Roman" w:hAnsi="Times New Roman" w:cs="Times New Roman"/>
          <w:sz w:val="24"/>
          <w:szCs w:val="24"/>
          <w:lang w:val="en-GB"/>
        </w:rPr>
      </w:pPr>
      <w:hyperlink r:id="rId36" w:tooltip="Prakash Sethi" w:history="1">
        <w:r w:rsidR="00985D7F" w:rsidRPr="00985D7F">
          <w:rPr>
            <w:rFonts w:ascii="Times New Roman" w:hAnsi="Times New Roman" w:cs="Times New Roman"/>
            <w:sz w:val="24"/>
            <w:szCs w:val="24"/>
            <w:shd w:val="clear" w:color="auto" w:fill="FFFFFF"/>
            <w:lang w:val="en-GB"/>
          </w:rPr>
          <w:t>Sethi, P.</w:t>
        </w:r>
      </w:hyperlink>
      <w:r w:rsidR="00985D7F" w:rsidRPr="00985D7F">
        <w:rPr>
          <w:rFonts w:ascii="Times New Roman" w:hAnsi="Times New Roman" w:cs="Times New Roman"/>
          <w:sz w:val="24"/>
          <w:szCs w:val="24"/>
          <w:shd w:val="clear" w:color="auto" w:fill="FFFFFF"/>
          <w:lang w:val="en-GB"/>
        </w:rPr>
        <w:t xml:space="preserve"> (2014), "The Wal-Mart affair – where implausible deniability is the coin of the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realm", </w:t>
      </w:r>
      <w:hyperlink r:id="rId37" w:history="1">
        <w:r w:rsidR="00985D7F" w:rsidRPr="00985D7F">
          <w:rPr>
            <w:rFonts w:ascii="Times New Roman" w:hAnsi="Times New Roman" w:cs="Times New Roman"/>
            <w:i/>
            <w:iCs/>
            <w:sz w:val="24"/>
            <w:szCs w:val="24"/>
            <w:lang w:val="en-GB"/>
          </w:rPr>
          <w:t>Corporate Governance</w:t>
        </w:r>
      </w:hyperlink>
      <w:r w:rsidR="00985D7F" w:rsidRPr="00985D7F">
        <w:rPr>
          <w:rFonts w:ascii="Times New Roman" w:hAnsi="Times New Roman" w:cs="Times New Roman"/>
          <w:sz w:val="24"/>
          <w:szCs w:val="24"/>
          <w:shd w:val="clear" w:color="auto" w:fill="FFFFFF"/>
          <w:lang w:val="en-GB"/>
        </w:rPr>
        <w:t>, Vol. 14 No. 3, pp. 424-451</w:t>
      </w:r>
    </w:p>
    <w:p w:rsidR="00985D7F" w:rsidRPr="00985D7F" w:rsidRDefault="003B3108" w:rsidP="00985D7F">
      <w:pPr>
        <w:spacing w:line="480" w:lineRule="auto"/>
        <w:jc w:val="both"/>
        <w:rPr>
          <w:rFonts w:ascii="Times New Roman" w:hAnsi="Times New Roman" w:cs="Times New Roman"/>
          <w:sz w:val="24"/>
          <w:szCs w:val="24"/>
          <w:lang w:val="en-GB"/>
        </w:rPr>
      </w:pPr>
      <w:hyperlink r:id="rId38" w:tooltip="Leigh Sparks" w:history="1">
        <w:r w:rsidR="00985D7F" w:rsidRPr="00985D7F">
          <w:rPr>
            <w:rFonts w:ascii="Times New Roman" w:hAnsi="Times New Roman" w:cs="Times New Roman"/>
            <w:sz w:val="24"/>
            <w:szCs w:val="24"/>
            <w:shd w:val="clear" w:color="auto" w:fill="FFFFFF"/>
            <w:lang w:val="en-GB"/>
          </w:rPr>
          <w:t>Sparks, L.</w:t>
        </w:r>
      </w:hyperlink>
      <w:r w:rsidR="00985D7F" w:rsidRPr="00985D7F">
        <w:rPr>
          <w:rFonts w:ascii="Times New Roman" w:hAnsi="Times New Roman" w:cs="Times New Roman"/>
          <w:sz w:val="24"/>
          <w:szCs w:val="24"/>
          <w:shd w:val="clear" w:color="auto" w:fill="FFFFFF"/>
          <w:lang w:val="en-GB"/>
        </w:rPr>
        <w:t> (2011), "Settling for second best? Reflections after the tenth anniversary of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 xml:space="preserve">Mart's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entry to the United Kingdom", </w:t>
      </w:r>
      <w:hyperlink r:id="rId39" w:history="1">
        <w:r w:rsidR="00985D7F" w:rsidRPr="00985D7F">
          <w:rPr>
            <w:rFonts w:ascii="Times New Roman" w:hAnsi="Times New Roman" w:cs="Times New Roman"/>
            <w:i/>
            <w:iCs/>
            <w:sz w:val="24"/>
            <w:szCs w:val="24"/>
            <w:lang w:val="en-GB"/>
          </w:rPr>
          <w:t>International Journal of Retail &amp; Distribution Management</w:t>
        </w:r>
      </w:hyperlink>
      <w:r w:rsidR="00985D7F" w:rsidRPr="00985D7F">
        <w:rPr>
          <w:rFonts w:ascii="Times New Roman" w:hAnsi="Times New Roman" w:cs="Times New Roman"/>
          <w:sz w:val="24"/>
          <w:szCs w:val="24"/>
          <w:shd w:val="clear" w:color="auto" w:fill="FFFFFF"/>
          <w:lang w:val="en-GB"/>
        </w:rPr>
        <w:t xml:space="preserve">,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Vol. 39 No. 2, pp. 114-129</w:t>
      </w:r>
    </w:p>
    <w:p w:rsidR="00985D7F" w:rsidRPr="00985D7F" w:rsidRDefault="003B3108" w:rsidP="00985D7F">
      <w:pPr>
        <w:spacing w:line="480" w:lineRule="auto"/>
        <w:jc w:val="both"/>
        <w:rPr>
          <w:rFonts w:ascii="Times New Roman" w:hAnsi="Times New Roman" w:cs="Times New Roman"/>
          <w:sz w:val="24"/>
          <w:szCs w:val="24"/>
          <w:lang w:val="en-GB"/>
        </w:rPr>
      </w:pPr>
      <w:hyperlink r:id="rId40" w:tooltip="Carl H. Tong" w:history="1">
        <w:r w:rsidR="00985D7F" w:rsidRPr="00985D7F">
          <w:rPr>
            <w:rFonts w:ascii="Times New Roman" w:hAnsi="Times New Roman" w:cs="Times New Roman"/>
            <w:sz w:val="24"/>
            <w:szCs w:val="24"/>
            <w:shd w:val="clear" w:color="auto" w:fill="FFFFFF"/>
            <w:lang w:val="en-GB"/>
          </w:rPr>
          <w:t>Tong, C.H.</w:t>
        </w:r>
      </w:hyperlink>
      <w:r w:rsidR="00985D7F" w:rsidRPr="00985D7F">
        <w:rPr>
          <w:rFonts w:ascii="Times New Roman" w:hAnsi="Times New Roman" w:cs="Times New Roman"/>
          <w:sz w:val="24"/>
          <w:szCs w:val="24"/>
          <w:shd w:val="clear" w:color="auto" w:fill="FFFFFF"/>
          <w:lang w:val="en-GB"/>
        </w:rPr>
        <w:t> and </w:t>
      </w:r>
      <w:hyperlink r:id="rId41" w:tooltip="Lee‐Ing Tong" w:history="1">
        <w:r w:rsidR="00985D7F" w:rsidRPr="00985D7F">
          <w:rPr>
            <w:rFonts w:ascii="Times New Roman" w:hAnsi="Times New Roman" w:cs="Times New Roman"/>
            <w:sz w:val="24"/>
            <w:szCs w:val="24"/>
            <w:shd w:val="clear" w:color="auto" w:fill="FFFFFF"/>
            <w:lang w:val="en-GB"/>
          </w:rPr>
          <w:t>Tong, L.</w:t>
        </w:r>
      </w:hyperlink>
      <w:r w:rsidR="00985D7F" w:rsidRPr="00985D7F">
        <w:rPr>
          <w:rFonts w:ascii="Times New Roman" w:hAnsi="Times New Roman" w:cs="Times New Roman"/>
          <w:sz w:val="24"/>
          <w:szCs w:val="24"/>
          <w:shd w:val="clear" w:color="auto" w:fill="FFFFFF"/>
          <w:lang w:val="en-GB"/>
        </w:rPr>
        <w:t> (2016), "Exploring the cornerstones of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 xml:space="preserve">mart’s success and </w:t>
      </w:r>
      <w:r w:rsidR="00985D7F">
        <w:rPr>
          <w:rFonts w:ascii="Times New Roman" w:hAnsi="Times New Roman" w:cs="Times New Roman"/>
          <w:sz w:val="24"/>
          <w:szCs w:val="24"/>
          <w:shd w:val="clear" w:color="auto" w:fill="FFFFFF"/>
          <w:lang w:val="en-GB"/>
        </w:rPr>
        <w:tab/>
      </w:r>
      <w:r w:rsidR="00985D7F" w:rsidRPr="00985D7F">
        <w:rPr>
          <w:rFonts w:ascii="Times New Roman" w:hAnsi="Times New Roman" w:cs="Times New Roman"/>
          <w:sz w:val="24"/>
          <w:szCs w:val="24"/>
          <w:shd w:val="clear" w:color="auto" w:fill="FFFFFF"/>
          <w:lang w:val="en-GB"/>
        </w:rPr>
        <w:t>competitiveness", </w:t>
      </w:r>
      <w:hyperlink r:id="rId42" w:history="1">
        <w:r w:rsidR="00985D7F" w:rsidRPr="00985D7F">
          <w:rPr>
            <w:rFonts w:ascii="Times New Roman" w:hAnsi="Times New Roman" w:cs="Times New Roman"/>
            <w:i/>
            <w:iCs/>
            <w:sz w:val="24"/>
            <w:szCs w:val="24"/>
            <w:lang w:val="en-GB"/>
          </w:rPr>
          <w:t>Competitiveness Review</w:t>
        </w:r>
      </w:hyperlink>
      <w:r w:rsidR="00985D7F" w:rsidRPr="00985D7F">
        <w:rPr>
          <w:rFonts w:ascii="Times New Roman" w:hAnsi="Times New Roman" w:cs="Times New Roman"/>
          <w:sz w:val="24"/>
          <w:szCs w:val="24"/>
          <w:shd w:val="clear" w:color="auto" w:fill="FFFFFF"/>
          <w:lang w:val="en-GB"/>
        </w:rPr>
        <w:t>, Vol. 16 No. 2, pp. 143-149</w:t>
      </w:r>
    </w:p>
    <w:p w:rsidR="009B1B93" w:rsidRPr="00985D7F" w:rsidRDefault="003B3108" w:rsidP="00985D7F">
      <w:pPr>
        <w:spacing w:line="480" w:lineRule="auto"/>
        <w:jc w:val="both"/>
        <w:rPr>
          <w:rFonts w:ascii="Times New Roman" w:hAnsi="Times New Roman" w:cs="Times New Roman"/>
          <w:sz w:val="24"/>
          <w:szCs w:val="24"/>
          <w:lang w:val="en-GB"/>
        </w:rPr>
      </w:pPr>
      <w:hyperlink r:id="rId43" w:tooltip="Caleb Wellum" w:history="1">
        <w:r w:rsidR="00985D7F" w:rsidRPr="00985D7F">
          <w:rPr>
            <w:rFonts w:ascii="Times New Roman" w:hAnsi="Times New Roman" w:cs="Times New Roman"/>
            <w:sz w:val="24"/>
            <w:szCs w:val="24"/>
            <w:lang w:val="en-GB"/>
          </w:rPr>
          <w:t>Wellum, C.</w:t>
        </w:r>
      </w:hyperlink>
      <w:r w:rsidR="00985D7F" w:rsidRPr="00985D7F">
        <w:rPr>
          <w:rFonts w:ascii="Times New Roman" w:hAnsi="Times New Roman" w:cs="Times New Roman"/>
          <w:sz w:val="24"/>
          <w:szCs w:val="24"/>
          <w:shd w:val="clear" w:color="auto" w:fill="FFFFFF"/>
          <w:lang w:val="en-GB"/>
        </w:rPr>
        <w:t> (2011), "Wal</w:t>
      </w:r>
      <w:r w:rsidR="00985D7F" w:rsidRPr="00985D7F">
        <w:rPr>
          <w:rFonts w:ascii="Cambria Math" w:hAnsi="Cambria Math" w:cs="Cambria Math"/>
          <w:sz w:val="24"/>
          <w:szCs w:val="24"/>
          <w:shd w:val="clear" w:color="auto" w:fill="FFFFFF"/>
          <w:lang w:val="en-GB"/>
        </w:rPr>
        <w:t>‐</w:t>
      </w:r>
      <w:r w:rsidR="00985D7F" w:rsidRPr="00985D7F">
        <w:rPr>
          <w:rFonts w:ascii="Times New Roman" w:hAnsi="Times New Roman" w:cs="Times New Roman"/>
          <w:sz w:val="24"/>
          <w:szCs w:val="24"/>
          <w:shd w:val="clear" w:color="auto" w:fill="FFFFFF"/>
          <w:lang w:val="en-GB"/>
        </w:rPr>
        <w:t>Mart and the historians: a review", </w:t>
      </w:r>
      <w:hyperlink r:id="rId44" w:history="1">
        <w:r w:rsidR="00985D7F" w:rsidRPr="00985D7F">
          <w:rPr>
            <w:rFonts w:ascii="Times New Roman" w:hAnsi="Times New Roman" w:cs="Times New Roman"/>
            <w:i/>
            <w:iCs/>
            <w:sz w:val="24"/>
            <w:szCs w:val="24"/>
            <w:lang w:val="en-GB"/>
          </w:rPr>
          <w:t xml:space="preserve">Journal of Historical Research in </w:t>
        </w:r>
        <w:r w:rsidR="00985D7F">
          <w:rPr>
            <w:rFonts w:ascii="Times New Roman" w:hAnsi="Times New Roman" w:cs="Times New Roman"/>
            <w:i/>
            <w:iCs/>
            <w:sz w:val="24"/>
            <w:szCs w:val="24"/>
            <w:lang w:val="en-GB"/>
          </w:rPr>
          <w:tab/>
        </w:r>
        <w:r w:rsidR="00985D7F" w:rsidRPr="00985D7F">
          <w:rPr>
            <w:rFonts w:ascii="Times New Roman" w:hAnsi="Times New Roman" w:cs="Times New Roman"/>
            <w:i/>
            <w:iCs/>
            <w:sz w:val="24"/>
            <w:szCs w:val="24"/>
            <w:lang w:val="en-GB"/>
          </w:rPr>
          <w:t>Marketing</w:t>
        </w:r>
      </w:hyperlink>
      <w:r w:rsidR="00985D7F" w:rsidRPr="00985D7F">
        <w:rPr>
          <w:rFonts w:ascii="Times New Roman" w:hAnsi="Times New Roman" w:cs="Times New Roman"/>
          <w:sz w:val="24"/>
          <w:szCs w:val="24"/>
          <w:shd w:val="clear" w:color="auto" w:fill="FFFFFF"/>
          <w:lang w:val="en-GB"/>
        </w:rPr>
        <w:t>, Vol. 3 No. 2, pp. 234-243</w:t>
      </w:r>
    </w:p>
    <w:sectPr w:rsidR="009B1B93" w:rsidRPr="00985D7F">
      <w:headerReference w:type="default" r:id="rId45"/>
      <w:footerReference w:type="default" r:id="rId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D7206" w:rsidRDefault="00CD7206" w:rsidP="009B1B93">
      <w:pPr>
        <w:spacing w:after="0" w:line="240" w:lineRule="auto"/>
      </w:pPr>
      <w:r>
        <w:separator/>
      </w:r>
    </w:p>
  </w:endnote>
  <w:endnote w:type="continuationSeparator" w:id="0">
    <w:p w:rsidR="00CD7206" w:rsidRDefault="00CD7206" w:rsidP="009B1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altName w:val="Arial"/>
    <w:panose1 w:val="02040503050406030204"/>
    <w:charset w:val="00"/>
    <w:family w:val="roman"/>
    <w:pitch w:val="variable"/>
    <w:sig w:usb0="00000001" w:usb1="420020E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635693"/>
      <w:docPartObj>
        <w:docPartGallery w:val="Page Numbers (Bottom of Page)"/>
        <w:docPartUnique/>
      </w:docPartObj>
    </w:sdtPr>
    <w:sdtEndPr>
      <w:rPr>
        <w:noProof/>
      </w:rPr>
    </w:sdtEndPr>
    <w:sdtContent>
      <w:p w:rsidR="009B1B93" w:rsidRDefault="009B1B93">
        <w:pPr>
          <w:pStyle w:val="Footer"/>
          <w:jc w:val="right"/>
        </w:pPr>
        <w:r>
          <w:fldChar w:fldCharType="begin"/>
        </w:r>
        <w:r>
          <w:instrText xml:space="preserve"> PAGE   \* MERGEFORMAT </w:instrText>
        </w:r>
        <w:r>
          <w:fldChar w:fldCharType="separate"/>
        </w:r>
        <w:r w:rsidR="00A02795">
          <w:rPr>
            <w:noProof/>
          </w:rPr>
          <w:t>22</w:t>
        </w:r>
        <w:r>
          <w:rPr>
            <w:noProof/>
          </w:rPr>
          <w:fldChar w:fldCharType="end"/>
        </w:r>
      </w:p>
    </w:sdtContent>
  </w:sdt>
  <w:p w:rsidR="009B1B93" w:rsidRDefault="009B1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D7206" w:rsidRDefault="00CD7206" w:rsidP="009B1B93">
      <w:pPr>
        <w:spacing w:after="0" w:line="240" w:lineRule="auto"/>
      </w:pPr>
      <w:r>
        <w:separator/>
      </w:r>
    </w:p>
  </w:footnote>
  <w:footnote w:type="continuationSeparator" w:id="0">
    <w:p w:rsidR="00CD7206" w:rsidRDefault="00CD7206" w:rsidP="009B1B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B1B93" w:rsidRPr="009B1B93" w:rsidRDefault="009B1B93" w:rsidP="009B1B93">
    <w:pPr>
      <w:pStyle w:val="Header"/>
      <w:spacing w:line="480" w:lineRule="auto"/>
      <w:jc w:val="center"/>
      <w:rPr>
        <w:rFonts w:ascii="Times New Roman" w:hAnsi="Times New Roman" w:cs="Times New Roman"/>
        <w:sz w:val="24"/>
        <w:szCs w:val="24"/>
      </w:rPr>
    </w:pPr>
    <w:r w:rsidRPr="009B1B93">
      <w:rPr>
        <w:rFonts w:ascii="Times New Roman" w:hAnsi="Times New Roman" w:cs="Times New Roman"/>
        <w:sz w:val="24"/>
        <w:szCs w:val="24"/>
      </w:rPr>
      <w:t>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5113"/>
    <w:multiLevelType w:val="multilevel"/>
    <w:tmpl w:val="FF4A4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790549"/>
    <w:multiLevelType w:val="multilevel"/>
    <w:tmpl w:val="CD446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FC6485"/>
    <w:multiLevelType w:val="multilevel"/>
    <w:tmpl w:val="FE32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446FC1"/>
    <w:multiLevelType w:val="multilevel"/>
    <w:tmpl w:val="FB7A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22343A"/>
    <w:multiLevelType w:val="hybridMultilevel"/>
    <w:tmpl w:val="A25E7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5D3F2C"/>
    <w:multiLevelType w:val="multilevel"/>
    <w:tmpl w:val="8AC4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7E18F3"/>
    <w:multiLevelType w:val="multilevel"/>
    <w:tmpl w:val="BA224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5716FE"/>
    <w:multiLevelType w:val="multilevel"/>
    <w:tmpl w:val="8A241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A22592"/>
    <w:multiLevelType w:val="hybridMultilevel"/>
    <w:tmpl w:val="8C8EB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6F710B"/>
    <w:multiLevelType w:val="hybridMultilevel"/>
    <w:tmpl w:val="F60CF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253DDC"/>
    <w:multiLevelType w:val="multilevel"/>
    <w:tmpl w:val="A448C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5E73DA"/>
    <w:multiLevelType w:val="multilevel"/>
    <w:tmpl w:val="85E66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356E8B"/>
    <w:multiLevelType w:val="multilevel"/>
    <w:tmpl w:val="34227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7719726">
    <w:abstractNumId w:val="0"/>
  </w:num>
  <w:num w:numId="2" w16cid:durableId="80026709">
    <w:abstractNumId w:val="1"/>
  </w:num>
  <w:num w:numId="3" w16cid:durableId="708339727">
    <w:abstractNumId w:val="8"/>
  </w:num>
  <w:num w:numId="4" w16cid:durableId="36974066">
    <w:abstractNumId w:val="11"/>
  </w:num>
  <w:num w:numId="5" w16cid:durableId="1235386200">
    <w:abstractNumId w:val="12"/>
  </w:num>
  <w:num w:numId="6" w16cid:durableId="703025038">
    <w:abstractNumId w:val="9"/>
  </w:num>
  <w:num w:numId="7" w16cid:durableId="6103467">
    <w:abstractNumId w:val="7"/>
  </w:num>
  <w:num w:numId="8" w16cid:durableId="1029532818">
    <w:abstractNumId w:val="4"/>
  </w:num>
  <w:num w:numId="9" w16cid:durableId="1491284929">
    <w:abstractNumId w:val="3"/>
  </w:num>
  <w:num w:numId="10" w16cid:durableId="381756178">
    <w:abstractNumId w:val="10"/>
  </w:num>
  <w:num w:numId="11" w16cid:durableId="1922569178">
    <w:abstractNumId w:val="2"/>
  </w:num>
  <w:num w:numId="12" w16cid:durableId="1581601357">
    <w:abstractNumId w:val="5"/>
  </w:num>
  <w:num w:numId="13" w16cid:durableId="2071083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36D"/>
    <w:rsid w:val="0006408C"/>
    <w:rsid w:val="00071412"/>
    <w:rsid w:val="000916BC"/>
    <w:rsid w:val="000B6802"/>
    <w:rsid w:val="000F1361"/>
    <w:rsid w:val="001415F1"/>
    <w:rsid w:val="00143D87"/>
    <w:rsid w:val="00191B9F"/>
    <w:rsid w:val="00191D8E"/>
    <w:rsid w:val="001A1D2F"/>
    <w:rsid w:val="002013A5"/>
    <w:rsid w:val="002070CB"/>
    <w:rsid w:val="0025423F"/>
    <w:rsid w:val="00285F91"/>
    <w:rsid w:val="002C79DE"/>
    <w:rsid w:val="002E3157"/>
    <w:rsid w:val="002F2582"/>
    <w:rsid w:val="0034483C"/>
    <w:rsid w:val="003642BA"/>
    <w:rsid w:val="003E62F9"/>
    <w:rsid w:val="0047267B"/>
    <w:rsid w:val="00487849"/>
    <w:rsid w:val="004C1F19"/>
    <w:rsid w:val="004D6B26"/>
    <w:rsid w:val="0051272B"/>
    <w:rsid w:val="0052348B"/>
    <w:rsid w:val="00524CB2"/>
    <w:rsid w:val="00566E42"/>
    <w:rsid w:val="005720BE"/>
    <w:rsid w:val="005D0594"/>
    <w:rsid w:val="005E12F9"/>
    <w:rsid w:val="00634E96"/>
    <w:rsid w:val="00685CB4"/>
    <w:rsid w:val="006A11B4"/>
    <w:rsid w:val="00736202"/>
    <w:rsid w:val="007857A2"/>
    <w:rsid w:val="007D1DC7"/>
    <w:rsid w:val="00835AAA"/>
    <w:rsid w:val="00845F28"/>
    <w:rsid w:val="008A2628"/>
    <w:rsid w:val="008A46D5"/>
    <w:rsid w:val="008A75CD"/>
    <w:rsid w:val="008B45AE"/>
    <w:rsid w:val="0097136D"/>
    <w:rsid w:val="00974C94"/>
    <w:rsid w:val="00983C38"/>
    <w:rsid w:val="00985D7F"/>
    <w:rsid w:val="00987EDE"/>
    <w:rsid w:val="009A5880"/>
    <w:rsid w:val="009B1B93"/>
    <w:rsid w:val="00A02795"/>
    <w:rsid w:val="00A40D3F"/>
    <w:rsid w:val="00A74E36"/>
    <w:rsid w:val="00AC74B4"/>
    <w:rsid w:val="00AF72A7"/>
    <w:rsid w:val="00BA677C"/>
    <w:rsid w:val="00C67BAC"/>
    <w:rsid w:val="00C90196"/>
    <w:rsid w:val="00C92AA5"/>
    <w:rsid w:val="00CA3F81"/>
    <w:rsid w:val="00CD7206"/>
    <w:rsid w:val="00CE4C1B"/>
    <w:rsid w:val="00D03C22"/>
    <w:rsid w:val="00D56B86"/>
    <w:rsid w:val="00D76EBB"/>
    <w:rsid w:val="00E56941"/>
    <w:rsid w:val="00ED673D"/>
    <w:rsid w:val="00ED6F5D"/>
    <w:rsid w:val="00F53C6A"/>
    <w:rsid w:val="00F71FFC"/>
    <w:rsid w:val="00F853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90059"/>
  <w15:chartTrackingRefBased/>
  <w15:docId w15:val="{01982311-3F37-4EB3-A677-73AFA4EC7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B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t-4">
    <w:name w:val="mt-4"/>
    <w:basedOn w:val="Normal"/>
    <w:rsid w:val="007D1DC7"/>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D76E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76EBB"/>
    <w:rPr>
      <w:color w:val="0000FF"/>
      <w:u w:val="single"/>
    </w:rPr>
  </w:style>
  <w:style w:type="table" w:styleId="TableGrid">
    <w:name w:val="Table Grid"/>
    <w:basedOn w:val="TableNormal"/>
    <w:uiPriority w:val="39"/>
    <w:rsid w:val="006A1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A11B4"/>
    <w:pPr>
      <w:ind w:left="720"/>
      <w:contextualSpacing/>
    </w:pPr>
  </w:style>
  <w:style w:type="paragraph" w:styleId="Header">
    <w:name w:val="header"/>
    <w:basedOn w:val="Normal"/>
    <w:link w:val="HeaderChar"/>
    <w:uiPriority w:val="99"/>
    <w:unhideWhenUsed/>
    <w:rsid w:val="009B1B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1B93"/>
  </w:style>
  <w:style w:type="paragraph" w:styleId="Footer">
    <w:name w:val="footer"/>
    <w:basedOn w:val="Normal"/>
    <w:link w:val="FooterChar"/>
    <w:uiPriority w:val="99"/>
    <w:unhideWhenUsed/>
    <w:rsid w:val="009B1B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1B93"/>
  </w:style>
  <w:style w:type="character" w:customStyle="1" w:styleId="Heading1Char">
    <w:name w:val="Heading 1 Char"/>
    <w:basedOn w:val="DefaultParagraphFont"/>
    <w:link w:val="Heading1"/>
    <w:uiPriority w:val="9"/>
    <w:rsid w:val="009B1B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B1B93"/>
    <w:pPr>
      <w:outlineLvl w:val="9"/>
    </w:pPr>
  </w:style>
  <w:style w:type="paragraph" w:styleId="TOC1">
    <w:name w:val="toc 1"/>
    <w:basedOn w:val="Normal"/>
    <w:next w:val="Normal"/>
    <w:autoRedefine/>
    <w:uiPriority w:val="39"/>
    <w:unhideWhenUsed/>
    <w:rsid w:val="009B1B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70507">
      <w:bodyDiv w:val="1"/>
      <w:marLeft w:val="0"/>
      <w:marRight w:val="0"/>
      <w:marTop w:val="0"/>
      <w:marBottom w:val="0"/>
      <w:divBdr>
        <w:top w:val="none" w:sz="0" w:space="0" w:color="auto"/>
        <w:left w:val="none" w:sz="0" w:space="0" w:color="auto"/>
        <w:bottom w:val="none" w:sz="0" w:space="0" w:color="auto"/>
        <w:right w:val="none" w:sz="0" w:space="0" w:color="auto"/>
      </w:divBdr>
    </w:div>
    <w:div w:id="87699389">
      <w:bodyDiv w:val="1"/>
      <w:marLeft w:val="0"/>
      <w:marRight w:val="0"/>
      <w:marTop w:val="0"/>
      <w:marBottom w:val="0"/>
      <w:divBdr>
        <w:top w:val="none" w:sz="0" w:space="0" w:color="auto"/>
        <w:left w:val="none" w:sz="0" w:space="0" w:color="auto"/>
        <w:bottom w:val="none" w:sz="0" w:space="0" w:color="auto"/>
        <w:right w:val="none" w:sz="0" w:space="0" w:color="auto"/>
      </w:divBdr>
    </w:div>
    <w:div w:id="114832914">
      <w:bodyDiv w:val="1"/>
      <w:marLeft w:val="0"/>
      <w:marRight w:val="0"/>
      <w:marTop w:val="0"/>
      <w:marBottom w:val="0"/>
      <w:divBdr>
        <w:top w:val="none" w:sz="0" w:space="0" w:color="auto"/>
        <w:left w:val="none" w:sz="0" w:space="0" w:color="auto"/>
        <w:bottom w:val="none" w:sz="0" w:space="0" w:color="auto"/>
        <w:right w:val="none" w:sz="0" w:space="0" w:color="auto"/>
      </w:divBdr>
    </w:div>
    <w:div w:id="245847828">
      <w:bodyDiv w:val="1"/>
      <w:marLeft w:val="0"/>
      <w:marRight w:val="0"/>
      <w:marTop w:val="0"/>
      <w:marBottom w:val="0"/>
      <w:divBdr>
        <w:top w:val="none" w:sz="0" w:space="0" w:color="auto"/>
        <w:left w:val="none" w:sz="0" w:space="0" w:color="auto"/>
        <w:bottom w:val="none" w:sz="0" w:space="0" w:color="auto"/>
        <w:right w:val="none" w:sz="0" w:space="0" w:color="auto"/>
      </w:divBdr>
    </w:div>
    <w:div w:id="255678950">
      <w:bodyDiv w:val="1"/>
      <w:marLeft w:val="0"/>
      <w:marRight w:val="0"/>
      <w:marTop w:val="0"/>
      <w:marBottom w:val="0"/>
      <w:divBdr>
        <w:top w:val="none" w:sz="0" w:space="0" w:color="auto"/>
        <w:left w:val="none" w:sz="0" w:space="0" w:color="auto"/>
        <w:bottom w:val="none" w:sz="0" w:space="0" w:color="auto"/>
        <w:right w:val="none" w:sz="0" w:space="0" w:color="auto"/>
      </w:divBdr>
    </w:div>
    <w:div w:id="262035603">
      <w:bodyDiv w:val="1"/>
      <w:marLeft w:val="0"/>
      <w:marRight w:val="0"/>
      <w:marTop w:val="0"/>
      <w:marBottom w:val="0"/>
      <w:divBdr>
        <w:top w:val="none" w:sz="0" w:space="0" w:color="auto"/>
        <w:left w:val="none" w:sz="0" w:space="0" w:color="auto"/>
        <w:bottom w:val="none" w:sz="0" w:space="0" w:color="auto"/>
        <w:right w:val="none" w:sz="0" w:space="0" w:color="auto"/>
      </w:divBdr>
    </w:div>
    <w:div w:id="324431161">
      <w:bodyDiv w:val="1"/>
      <w:marLeft w:val="0"/>
      <w:marRight w:val="0"/>
      <w:marTop w:val="0"/>
      <w:marBottom w:val="0"/>
      <w:divBdr>
        <w:top w:val="none" w:sz="0" w:space="0" w:color="auto"/>
        <w:left w:val="none" w:sz="0" w:space="0" w:color="auto"/>
        <w:bottom w:val="none" w:sz="0" w:space="0" w:color="auto"/>
        <w:right w:val="none" w:sz="0" w:space="0" w:color="auto"/>
      </w:divBdr>
    </w:div>
    <w:div w:id="372386390">
      <w:bodyDiv w:val="1"/>
      <w:marLeft w:val="0"/>
      <w:marRight w:val="0"/>
      <w:marTop w:val="0"/>
      <w:marBottom w:val="0"/>
      <w:divBdr>
        <w:top w:val="none" w:sz="0" w:space="0" w:color="auto"/>
        <w:left w:val="none" w:sz="0" w:space="0" w:color="auto"/>
        <w:bottom w:val="none" w:sz="0" w:space="0" w:color="auto"/>
        <w:right w:val="none" w:sz="0" w:space="0" w:color="auto"/>
      </w:divBdr>
    </w:div>
    <w:div w:id="679350879">
      <w:bodyDiv w:val="1"/>
      <w:marLeft w:val="0"/>
      <w:marRight w:val="0"/>
      <w:marTop w:val="0"/>
      <w:marBottom w:val="0"/>
      <w:divBdr>
        <w:top w:val="none" w:sz="0" w:space="0" w:color="auto"/>
        <w:left w:val="none" w:sz="0" w:space="0" w:color="auto"/>
        <w:bottom w:val="none" w:sz="0" w:space="0" w:color="auto"/>
        <w:right w:val="none" w:sz="0" w:space="0" w:color="auto"/>
      </w:divBdr>
    </w:div>
    <w:div w:id="765541055">
      <w:bodyDiv w:val="1"/>
      <w:marLeft w:val="0"/>
      <w:marRight w:val="0"/>
      <w:marTop w:val="0"/>
      <w:marBottom w:val="0"/>
      <w:divBdr>
        <w:top w:val="none" w:sz="0" w:space="0" w:color="auto"/>
        <w:left w:val="none" w:sz="0" w:space="0" w:color="auto"/>
        <w:bottom w:val="none" w:sz="0" w:space="0" w:color="auto"/>
        <w:right w:val="none" w:sz="0" w:space="0" w:color="auto"/>
      </w:divBdr>
    </w:div>
    <w:div w:id="915015036">
      <w:bodyDiv w:val="1"/>
      <w:marLeft w:val="0"/>
      <w:marRight w:val="0"/>
      <w:marTop w:val="0"/>
      <w:marBottom w:val="0"/>
      <w:divBdr>
        <w:top w:val="none" w:sz="0" w:space="0" w:color="auto"/>
        <w:left w:val="none" w:sz="0" w:space="0" w:color="auto"/>
        <w:bottom w:val="none" w:sz="0" w:space="0" w:color="auto"/>
        <w:right w:val="none" w:sz="0" w:space="0" w:color="auto"/>
      </w:divBdr>
    </w:div>
    <w:div w:id="928735994">
      <w:bodyDiv w:val="1"/>
      <w:marLeft w:val="0"/>
      <w:marRight w:val="0"/>
      <w:marTop w:val="0"/>
      <w:marBottom w:val="0"/>
      <w:divBdr>
        <w:top w:val="none" w:sz="0" w:space="0" w:color="auto"/>
        <w:left w:val="none" w:sz="0" w:space="0" w:color="auto"/>
        <w:bottom w:val="none" w:sz="0" w:space="0" w:color="auto"/>
        <w:right w:val="none" w:sz="0" w:space="0" w:color="auto"/>
      </w:divBdr>
    </w:div>
    <w:div w:id="1014065476">
      <w:bodyDiv w:val="1"/>
      <w:marLeft w:val="0"/>
      <w:marRight w:val="0"/>
      <w:marTop w:val="0"/>
      <w:marBottom w:val="0"/>
      <w:divBdr>
        <w:top w:val="none" w:sz="0" w:space="0" w:color="auto"/>
        <w:left w:val="none" w:sz="0" w:space="0" w:color="auto"/>
        <w:bottom w:val="none" w:sz="0" w:space="0" w:color="auto"/>
        <w:right w:val="none" w:sz="0" w:space="0" w:color="auto"/>
      </w:divBdr>
    </w:div>
    <w:div w:id="1095903239">
      <w:bodyDiv w:val="1"/>
      <w:marLeft w:val="0"/>
      <w:marRight w:val="0"/>
      <w:marTop w:val="0"/>
      <w:marBottom w:val="0"/>
      <w:divBdr>
        <w:top w:val="none" w:sz="0" w:space="0" w:color="auto"/>
        <w:left w:val="none" w:sz="0" w:space="0" w:color="auto"/>
        <w:bottom w:val="none" w:sz="0" w:space="0" w:color="auto"/>
        <w:right w:val="none" w:sz="0" w:space="0" w:color="auto"/>
      </w:divBdr>
    </w:div>
    <w:div w:id="1102534411">
      <w:bodyDiv w:val="1"/>
      <w:marLeft w:val="0"/>
      <w:marRight w:val="0"/>
      <w:marTop w:val="0"/>
      <w:marBottom w:val="0"/>
      <w:divBdr>
        <w:top w:val="none" w:sz="0" w:space="0" w:color="auto"/>
        <w:left w:val="none" w:sz="0" w:space="0" w:color="auto"/>
        <w:bottom w:val="none" w:sz="0" w:space="0" w:color="auto"/>
        <w:right w:val="none" w:sz="0" w:space="0" w:color="auto"/>
      </w:divBdr>
    </w:div>
    <w:div w:id="1115520555">
      <w:bodyDiv w:val="1"/>
      <w:marLeft w:val="0"/>
      <w:marRight w:val="0"/>
      <w:marTop w:val="0"/>
      <w:marBottom w:val="0"/>
      <w:divBdr>
        <w:top w:val="none" w:sz="0" w:space="0" w:color="auto"/>
        <w:left w:val="none" w:sz="0" w:space="0" w:color="auto"/>
        <w:bottom w:val="none" w:sz="0" w:space="0" w:color="auto"/>
        <w:right w:val="none" w:sz="0" w:space="0" w:color="auto"/>
      </w:divBdr>
    </w:div>
    <w:div w:id="1139692425">
      <w:bodyDiv w:val="1"/>
      <w:marLeft w:val="0"/>
      <w:marRight w:val="0"/>
      <w:marTop w:val="0"/>
      <w:marBottom w:val="0"/>
      <w:divBdr>
        <w:top w:val="none" w:sz="0" w:space="0" w:color="auto"/>
        <w:left w:val="none" w:sz="0" w:space="0" w:color="auto"/>
        <w:bottom w:val="none" w:sz="0" w:space="0" w:color="auto"/>
        <w:right w:val="none" w:sz="0" w:space="0" w:color="auto"/>
      </w:divBdr>
    </w:div>
    <w:div w:id="1241792349">
      <w:bodyDiv w:val="1"/>
      <w:marLeft w:val="0"/>
      <w:marRight w:val="0"/>
      <w:marTop w:val="0"/>
      <w:marBottom w:val="0"/>
      <w:divBdr>
        <w:top w:val="none" w:sz="0" w:space="0" w:color="auto"/>
        <w:left w:val="none" w:sz="0" w:space="0" w:color="auto"/>
        <w:bottom w:val="none" w:sz="0" w:space="0" w:color="auto"/>
        <w:right w:val="none" w:sz="0" w:space="0" w:color="auto"/>
      </w:divBdr>
    </w:div>
    <w:div w:id="1309239843">
      <w:bodyDiv w:val="1"/>
      <w:marLeft w:val="0"/>
      <w:marRight w:val="0"/>
      <w:marTop w:val="0"/>
      <w:marBottom w:val="0"/>
      <w:divBdr>
        <w:top w:val="none" w:sz="0" w:space="0" w:color="auto"/>
        <w:left w:val="none" w:sz="0" w:space="0" w:color="auto"/>
        <w:bottom w:val="none" w:sz="0" w:space="0" w:color="auto"/>
        <w:right w:val="none" w:sz="0" w:space="0" w:color="auto"/>
      </w:divBdr>
    </w:div>
    <w:div w:id="1369142411">
      <w:bodyDiv w:val="1"/>
      <w:marLeft w:val="0"/>
      <w:marRight w:val="0"/>
      <w:marTop w:val="0"/>
      <w:marBottom w:val="0"/>
      <w:divBdr>
        <w:top w:val="none" w:sz="0" w:space="0" w:color="auto"/>
        <w:left w:val="none" w:sz="0" w:space="0" w:color="auto"/>
        <w:bottom w:val="none" w:sz="0" w:space="0" w:color="auto"/>
        <w:right w:val="none" w:sz="0" w:space="0" w:color="auto"/>
      </w:divBdr>
    </w:div>
    <w:div w:id="1666475403">
      <w:bodyDiv w:val="1"/>
      <w:marLeft w:val="0"/>
      <w:marRight w:val="0"/>
      <w:marTop w:val="0"/>
      <w:marBottom w:val="0"/>
      <w:divBdr>
        <w:top w:val="none" w:sz="0" w:space="0" w:color="auto"/>
        <w:left w:val="none" w:sz="0" w:space="0" w:color="auto"/>
        <w:bottom w:val="none" w:sz="0" w:space="0" w:color="auto"/>
        <w:right w:val="none" w:sz="0" w:space="0" w:color="auto"/>
      </w:divBdr>
    </w:div>
    <w:div w:id="1688143332">
      <w:bodyDiv w:val="1"/>
      <w:marLeft w:val="0"/>
      <w:marRight w:val="0"/>
      <w:marTop w:val="0"/>
      <w:marBottom w:val="0"/>
      <w:divBdr>
        <w:top w:val="none" w:sz="0" w:space="0" w:color="auto"/>
        <w:left w:val="none" w:sz="0" w:space="0" w:color="auto"/>
        <w:bottom w:val="none" w:sz="0" w:space="0" w:color="auto"/>
        <w:right w:val="none" w:sz="0" w:space="0" w:color="auto"/>
      </w:divBdr>
    </w:div>
    <w:div w:id="1753120738">
      <w:bodyDiv w:val="1"/>
      <w:marLeft w:val="0"/>
      <w:marRight w:val="0"/>
      <w:marTop w:val="0"/>
      <w:marBottom w:val="0"/>
      <w:divBdr>
        <w:top w:val="none" w:sz="0" w:space="0" w:color="auto"/>
        <w:left w:val="none" w:sz="0" w:space="0" w:color="auto"/>
        <w:bottom w:val="none" w:sz="0" w:space="0" w:color="auto"/>
        <w:right w:val="none" w:sz="0" w:space="0" w:color="auto"/>
      </w:divBdr>
    </w:div>
    <w:div w:id="1802116762">
      <w:bodyDiv w:val="1"/>
      <w:marLeft w:val="0"/>
      <w:marRight w:val="0"/>
      <w:marTop w:val="0"/>
      <w:marBottom w:val="0"/>
      <w:divBdr>
        <w:top w:val="none" w:sz="0" w:space="0" w:color="auto"/>
        <w:left w:val="none" w:sz="0" w:space="0" w:color="auto"/>
        <w:bottom w:val="none" w:sz="0" w:space="0" w:color="auto"/>
        <w:right w:val="none" w:sz="0" w:space="0" w:color="auto"/>
      </w:divBdr>
    </w:div>
    <w:div w:id="1854762014">
      <w:bodyDiv w:val="1"/>
      <w:marLeft w:val="0"/>
      <w:marRight w:val="0"/>
      <w:marTop w:val="0"/>
      <w:marBottom w:val="0"/>
      <w:divBdr>
        <w:top w:val="none" w:sz="0" w:space="0" w:color="auto"/>
        <w:left w:val="none" w:sz="0" w:space="0" w:color="auto"/>
        <w:bottom w:val="none" w:sz="0" w:space="0" w:color="auto"/>
        <w:right w:val="none" w:sz="0" w:space="0" w:color="auto"/>
      </w:divBdr>
    </w:div>
    <w:div w:id="2020423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emerald.com/insight/search?q=Dennis%20F.X.%20Mathaisel" TargetMode="External" /><Relationship Id="rId18" Type="http://schemas.openxmlformats.org/officeDocument/2006/relationships/hyperlink" Target="https://www.emerald.com/insight/search?q=Shabbar%20Jaffry" TargetMode="External" /><Relationship Id="rId26" Type="http://schemas.openxmlformats.org/officeDocument/2006/relationships/hyperlink" Target="https://www.emerald.com/insight/search?q=Tia%20Mao" TargetMode="External" /><Relationship Id="rId39" Type="http://schemas.openxmlformats.org/officeDocument/2006/relationships/hyperlink" Target="https://www.emerald.com/insight/publication/issn/0959-0552" TargetMode="External" /><Relationship Id="rId3" Type="http://schemas.openxmlformats.org/officeDocument/2006/relationships/styles" Target="styles.xml" /><Relationship Id="rId21" Type="http://schemas.openxmlformats.org/officeDocument/2006/relationships/hyperlink" Target="https://www.emerald.com/insight/search?q=K.V.%20Seshadri%20Iyer" TargetMode="External" /><Relationship Id="rId34" Type="http://schemas.openxmlformats.org/officeDocument/2006/relationships/hyperlink" Target="https://www.emerald.com/insight/search?q=Douglas%20J.%20Tigert" TargetMode="External" /><Relationship Id="rId42" Type="http://schemas.openxmlformats.org/officeDocument/2006/relationships/hyperlink" Target="https://www.emerald.com/insight/publication/issn/1059-5422" TargetMode="External"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emerald.com/insight/search?q=Clare%20L.%20Comm" TargetMode="External" /><Relationship Id="rId17" Type="http://schemas.openxmlformats.org/officeDocument/2006/relationships/hyperlink" Target="https://www.emerald.com/insight/search?q=Abdulai%20Fofana" TargetMode="External" /><Relationship Id="rId25" Type="http://schemas.openxmlformats.org/officeDocument/2006/relationships/hyperlink" Target="https://www.emerald.com/insight/search?q=Christine%20Chueh" TargetMode="External" /><Relationship Id="rId33" Type="http://schemas.openxmlformats.org/officeDocument/2006/relationships/hyperlink" Target="https://www.emerald.com/insight/search?q=Ray%20R.%20Serpkenci" TargetMode="External" /><Relationship Id="rId38" Type="http://schemas.openxmlformats.org/officeDocument/2006/relationships/hyperlink" Target="https://www.emerald.com/insight/search?q=Leigh%20Sparks" TargetMode="External"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108/case.kellogg.2016.000401" TargetMode="External" /><Relationship Id="rId20" Type="http://schemas.openxmlformats.org/officeDocument/2006/relationships/hyperlink" Target="https://www.emerald.com/insight/search?q=Jaya%20Halepete" TargetMode="External" /><Relationship Id="rId29" Type="http://schemas.openxmlformats.org/officeDocument/2006/relationships/hyperlink" Target="https://www.emerald.com/insight/search?q=Ulrike%20Gerhard" TargetMode="External" /><Relationship Id="rId41" Type="http://schemas.openxmlformats.org/officeDocument/2006/relationships/hyperlink" Target="https://www.emerald.com/insight/search?q=Lee%E2%80%90Ing%20To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merald.com/insight/search?q=Cherie%20Blanchard" TargetMode="External" /><Relationship Id="rId24" Type="http://schemas.openxmlformats.org/officeDocument/2006/relationships/hyperlink" Target="https://www.emerald.com/insight/search?q=Stephen%20J.J.%20McGuire" TargetMode="External" /><Relationship Id="rId32" Type="http://schemas.openxmlformats.org/officeDocument/2006/relationships/hyperlink" Target="https://www.emerald.com/insight/publication/issn/0959-0552" TargetMode="External" /><Relationship Id="rId37" Type="http://schemas.openxmlformats.org/officeDocument/2006/relationships/hyperlink" Target="https://www.emerald.com/insight/publication/issn/1472-0701" TargetMode="External" /><Relationship Id="rId40" Type="http://schemas.openxmlformats.org/officeDocument/2006/relationships/hyperlink" Target="https://www.emerald.com/insight/search?q=Carl%20H.%20Tong" TargetMode="External" /><Relationship Id="rId45"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www.emerald.com/insight/search?q=Daniel%20Diermeier" TargetMode="External" /><Relationship Id="rId23" Type="http://schemas.openxmlformats.org/officeDocument/2006/relationships/hyperlink" Target="https://www.emerald.com/insight/publication/issn/0959-0552" TargetMode="External" /><Relationship Id="rId28" Type="http://schemas.openxmlformats.org/officeDocument/2006/relationships/hyperlink" Target="https://www.emerald.com/insight/search?q=Elke%20Pioch" TargetMode="External" /><Relationship Id="rId36" Type="http://schemas.openxmlformats.org/officeDocument/2006/relationships/hyperlink" Target="https://www.emerald.com/insight/search?q=Prakash%20Sethi" TargetMode="External" /><Relationship Id="rId10" Type="http://schemas.openxmlformats.org/officeDocument/2006/relationships/image" Target="media/image3.png" /><Relationship Id="rId19" Type="http://schemas.openxmlformats.org/officeDocument/2006/relationships/hyperlink" Target="https://www.emerald.com/insight/publication/issn/0144-3585" TargetMode="External" /><Relationship Id="rId31" Type="http://schemas.openxmlformats.org/officeDocument/2006/relationships/hyperlink" Target="https://www.emerald.com/insight/search?q=Stephen%20J.%20Arnold" TargetMode="External" /><Relationship Id="rId44" Type="http://schemas.openxmlformats.org/officeDocument/2006/relationships/hyperlink" Target="https://www.emerald.com/insight/publication/issn/1755-750X"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emerald.com/insight/publication/issn/1463-5771" TargetMode="External" /><Relationship Id="rId22" Type="http://schemas.openxmlformats.org/officeDocument/2006/relationships/hyperlink" Target="https://www.emerald.com/insight/search?q=Soo%20Chul%20Park" TargetMode="External" /><Relationship Id="rId27" Type="http://schemas.openxmlformats.org/officeDocument/2006/relationships/hyperlink" Target="https://www.emerald.com/insight/search?q=Isela%20Mercado" TargetMode="External" /><Relationship Id="rId30" Type="http://schemas.openxmlformats.org/officeDocument/2006/relationships/hyperlink" Target="https://www.emerald.com/insight/search?q=John%20Fernie" TargetMode="External" /><Relationship Id="rId35" Type="http://schemas.openxmlformats.org/officeDocument/2006/relationships/hyperlink" Target="https://www.emerald.com/insight/publication/issn/0959-0552" TargetMode="External" /><Relationship Id="rId43" Type="http://schemas.openxmlformats.org/officeDocument/2006/relationships/hyperlink" Target="https://www.emerald.com/insight/search?q=Caleb%20Wellum" TargetMode="External" /><Relationship Id="rId4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037F6-2F8A-4CC7-9EE6-00DB2AB49D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5221</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dc:creator>
  <cp:keywords/>
  <dc:description/>
  <cp:lastModifiedBy>Krishna Patel</cp:lastModifiedBy>
  <cp:revision>2</cp:revision>
  <dcterms:created xsi:type="dcterms:W3CDTF">2023-07-20T15:17:00Z</dcterms:created>
  <dcterms:modified xsi:type="dcterms:W3CDTF">2023-07-20T15:17:00Z</dcterms:modified>
</cp:coreProperties>
</file>