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3EC0" w:rsidRDefault="00AB618E" w:rsidP="00AB618E">
      <w:pPr>
        <w:jc w:val="center"/>
        <w:rPr>
          <w:rFonts w:ascii="Arial" w:hAnsi="Arial" w:cs="Arial"/>
          <w:b/>
          <w:sz w:val="40"/>
          <w:szCs w:val="40"/>
        </w:rPr>
      </w:pPr>
      <w:r w:rsidRPr="00AB618E">
        <w:rPr>
          <w:rFonts w:ascii="Arial" w:hAnsi="Arial" w:cs="Arial"/>
          <w:b/>
          <w:sz w:val="40"/>
          <w:szCs w:val="40"/>
        </w:rPr>
        <w:t>Entrepreneurship Assessment 1</w:t>
      </w:r>
    </w:p>
    <w:p w:rsidR="00C10DDB" w:rsidRDefault="00C10DDB" w:rsidP="00AB618E">
      <w:pPr>
        <w:jc w:val="center"/>
        <w:rPr>
          <w:rFonts w:ascii="Arial" w:hAnsi="Arial" w:cs="Arial"/>
          <w:b/>
          <w:sz w:val="40"/>
          <w:szCs w:val="40"/>
        </w:rPr>
      </w:pPr>
    </w:p>
    <w:p w:rsidR="00C10DDB" w:rsidRDefault="00C10DDB" w:rsidP="00AB618E">
      <w:pPr>
        <w:jc w:val="center"/>
        <w:rPr>
          <w:rFonts w:ascii="Arial" w:hAnsi="Arial" w:cs="Arial"/>
          <w:b/>
          <w:sz w:val="40"/>
          <w:szCs w:val="40"/>
        </w:rPr>
      </w:pPr>
    </w:p>
    <w:p w:rsidR="00C10DDB" w:rsidRDefault="00C10DDB" w:rsidP="00AB618E">
      <w:pPr>
        <w:jc w:val="center"/>
        <w:rPr>
          <w:rFonts w:ascii="Arial" w:hAnsi="Arial" w:cs="Arial"/>
          <w:b/>
          <w:sz w:val="40"/>
          <w:szCs w:val="40"/>
        </w:rPr>
      </w:pPr>
      <w:r>
        <w:rPr>
          <w:rFonts w:ascii="Arial" w:hAnsi="Arial" w:cs="Arial"/>
          <w:b/>
          <w:sz w:val="40"/>
          <w:szCs w:val="40"/>
        </w:rPr>
        <w:t xml:space="preserve">By </w:t>
      </w:r>
    </w:p>
    <w:p w:rsidR="00C10DDB" w:rsidRPr="00AB618E" w:rsidRDefault="00C10DDB" w:rsidP="00C10DDB">
      <w:pPr>
        <w:jc w:val="center"/>
        <w:rPr>
          <w:rFonts w:ascii="Arial" w:hAnsi="Arial" w:cs="Arial"/>
          <w:b/>
          <w:sz w:val="40"/>
          <w:szCs w:val="40"/>
        </w:rPr>
      </w:pPr>
      <w:r>
        <w:rPr>
          <w:rFonts w:ascii="Arial" w:hAnsi="Arial" w:cs="Arial"/>
          <w:b/>
          <w:sz w:val="40"/>
          <w:szCs w:val="40"/>
        </w:rPr>
        <w:t>Lambert Efekele</w:t>
      </w:r>
    </w:p>
    <w:p w:rsidR="003C790B" w:rsidRDefault="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3C790B" w:rsidRPr="003C790B" w:rsidRDefault="003C790B" w:rsidP="003C790B">
      <w:pPr>
        <w:rPr>
          <w:rFonts w:ascii="Arial" w:hAnsi="Arial" w:cs="Arial"/>
          <w:sz w:val="24"/>
          <w:szCs w:val="24"/>
        </w:rPr>
      </w:pPr>
    </w:p>
    <w:p w:rsidR="00EE0998" w:rsidRDefault="00EE0998" w:rsidP="00B605EA">
      <w:pPr>
        <w:pStyle w:val="Heading1"/>
        <w:spacing w:line="360" w:lineRule="auto"/>
        <w:jc w:val="both"/>
      </w:pPr>
      <w:bookmarkStart w:id="0" w:name="_GoBack"/>
      <w:bookmarkEnd w:id="0"/>
      <w:r>
        <w:lastRenderedPageBreak/>
        <w:t xml:space="preserve">Introduction </w:t>
      </w:r>
    </w:p>
    <w:p w:rsidR="00EE0998" w:rsidRDefault="00B605EA" w:rsidP="00B605EA">
      <w:pPr>
        <w:tabs>
          <w:tab w:val="left" w:pos="1845"/>
        </w:tabs>
        <w:spacing w:line="360" w:lineRule="auto"/>
        <w:jc w:val="both"/>
        <w:rPr>
          <w:rFonts w:ascii="Arial" w:hAnsi="Arial" w:cs="Arial"/>
          <w:sz w:val="24"/>
          <w:szCs w:val="24"/>
        </w:rPr>
      </w:pPr>
      <w:r>
        <w:rPr>
          <w:rFonts w:ascii="Arial" w:hAnsi="Arial" w:cs="Arial"/>
          <w:sz w:val="24"/>
          <w:szCs w:val="24"/>
        </w:rPr>
        <w:t xml:space="preserve">Entrepreneurship is the process of starting a business which requires having different traits, characteristics, attributes and motivations. </w:t>
      </w:r>
      <w:r w:rsidR="007B1553">
        <w:rPr>
          <w:rFonts w:ascii="Arial" w:hAnsi="Arial" w:cs="Arial"/>
          <w:sz w:val="24"/>
          <w:szCs w:val="24"/>
        </w:rPr>
        <w:t xml:space="preserve">The </w:t>
      </w:r>
      <w:r w:rsidR="00C31C65">
        <w:rPr>
          <w:rFonts w:ascii="Arial" w:hAnsi="Arial" w:cs="Arial"/>
          <w:sz w:val="24"/>
          <w:szCs w:val="24"/>
        </w:rPr>
        <w:t>person who creates and starts a new business along with takes risks and enjoys</w:t>
      </w:r>
      <w:r w:rsidR="007B1553">
        <w:rPr>
          <w:rFonts w:ascii="Arial" w:hAnsi="Arial" w:cs="Arial"/>
          <w:sz w:val="24"/>
          <w:szCs w:val="24"/>
        </w:rPr>
        <w:t xml:space="preserve"> profits </w:t>
      </w:r>
      <w:r w:rsidR="00C31C65">
        <w:rPr>
          <w:rFonts w:ascii="Arial" w:hAnsi="Arial" w:cs="Arial"/>
          <w:sz w:val="24"/>
          <w:szCs w:val="24"/>
        </w:rPr>
        <w:t>is</w:t>
      </w:r>
      <w:r w:rsidR="007B1553">
        <w:rPr>
          <w:rFonts w:ascii="Arial" w:hAnsi="Arial" w:cs="Arial"/>
          <w:sz w:val="24"/>
          <w:szCs w:val="24"/>
        </w:rPr>
        <w:t xml:space="preserve"> called entrepreneurs. </w:t>
      </w:r>
      <w:r w:rsidR="00C31C65">
        <w:rPr>
          <w:rFonts w:ascii="Arial" w:hAnsi="Arial" w:cs="Arial"/>
          <w:sz w:val="24"/>
          <w:szCs w:val="24"/>
        </w:rPr>
        <w:t xml:space="preserve">Entrepreneurs need to generate creative ideas, collect funds and employ skilled workforce for operating the business at the market place. </w:t>
      </w:r>
      <w:r w:rsidR="00FD7DED">
        <w:rPr>
          <w:rFonts w:ascii="Arial" w:hAnsi="Arial" w:cs="Arial"/>
          <w:sz w:val="24"/>
          <w:szCs w:val="24"/>
        </w:rPr>
        <w:t xml:space="preserve">They are to take risks associated with the business that generates more revenues and profits. The entrepreneurs are to operate their business with patience that results in the organizational success. </w:t>
      </w:r>
      <w:r w:rsidR="00D049D3">
        <w:rPr>
          <w:rFonts w:ascii="Arial" w:hAnsi="Arial" w:cs="Arial"/>
          <w:sz w:val="24"/>
          <w:szCs w:val="24"/>
        </w:rPr>
        <w:t xml:space="preserve">There are two types of organizations such as ‘for profit’ and ‘not for profit’ organization. ‘For profit’ organization founded for earning more money as profits and ‘not for profit’ organizations are founded for increasing the well being of the people and their society. </w:t>
      </w:r>
    </w:p>
    <w:p w:rsidR="00EE0998" w:rsidRDefault="00740070" w:rsidP="00B605EA">
      <w:pPr>
        <w:pStyle w:val="Heading1"/>
        <w:spacing w:line="360" w:lineRule="auto"/>
        <w:jc w:val="both"/>
      </w:pPr>
      <w:r>
        <w:t xml:space="preserve">Concepts and knowledge of enterprise and entrepreneurship </w:t>
      </w:r>
    </w:p>
    <w:p w:rsidR="00EE0998" w:rsidRPr="001A0DA5" w:rsidRDefault="001A0DA5" w:rsidP="00207A71">
      <w:pPr>
        <w:pStyle w:val="Heading2"/>
      </w:pPr>
      <w:r w:rsidRPr="001A0DA5">
        <w:t>Concept of enterprise and entrepreneurship</w:t>
      </w:r>
    </w:p>
    <w:p w:rsidR="00A319DA" w:rsidRDefault="00A319DA" w:rsidP="00B605EA">
      <w:pPr>
        <w:tabs>
          <w:tab w:val="left" w:pos="1845"/>
        </w:tabs>
        <w:spacing w:line="360" w:lineRule="auto"/>
        <w:jc w:val="both"/>
        <w:rPr>
          <w:rFonts w:ascii="Arial" w:hAnsi="Arial" w:cs="Arial"/>
          <w:sz w:val="24"/>
          <w:szCs w:val="24"/>
        </w:rPr>
      </w:pPr>
      <w:r>
        <w:rPr>
          <w:rFonts w:ascii="Arial" w:hAnsi="Arial" w:cs="Arial"/>
          <w:sz w:val="24"/>
          <w:szCs w:val="24"/>
        </w:rPr>
        <w:t xml:space="preserve">The term ‘enterprise’ has two different meaning. The first one simply refers to the business and the second one describes the actions taken by someone who usually show some initiatives by taking risks, setting up, investing and also running business. Enterprise is </w:t>
      </w:r>
      <w:r w:rsidR="0025607A">
        <w:rPr>
          <w:rFonts w:ascii="Arial" w:hAnsi="Arial" w:cs="Arial"/>
          <w:sz w:val="24"/>
          <w:szCs w:val="24"/>
        </w:rPr>
        <w:t>the other</w:t>
      </w:r>
      <w:r>
        <w:rPr>
          <w:rFonts w:ascii="Arial" w:hAnsi="Arial" w:cs="Arial"/>
          <w:sz w:val="24"/>
          <w:szCs w:val="24"/>
        </w:rPr>
        <w:t xml:space="preserve"> name of a for-profit business organization which is mostly associated with the entrepreneurial ventures and the people having </w:t>
      </w:r>
      <w:r w:rsidR="00B42F15">
        <w:rPr>
          <w:rFonts w:ascii="Arial" w:hAnsi="Arial" w:cs="Arial"/>
          <w:sz w:val="24"/>
          <w:szCs w:val="24"/>
        </w:rPr>
        <w:t>entrepreneurial success are called enterprising (</w:t>
      </w:r>
      <w:r w:rsidR="00D56F07">
        <w:rPr>
          <w:rFonts w:ascii="Arial" w:hAnsi="Arial" w:cs="Arial"/>
          <w:sz w:val="24"/>
          <w:szCs w:val="24"/>
        </w:rPr>
        <w:t>Burns, 2016</w:t>
      </w:r>
      <w:r w:rsidR="00B42F15">
        <w:rPr>
          <w:rFonts w:ascii="Arial" w:hAnsi="Arial" w:cs="Arial"/>
          <w:sz w:val="24"/>
          <w:szCs w:val="24"/>
        </w:rPr>
        <w:t xml:space="preserve">). There are different forms of enterprises such as sole proprietorship, partnership, corporation, limited liability organization etc. </w:t>
      </w:r>
    </w:p>
    <w:p w:rsidR="00B42F15" w:rsidRDefault="0025607A" w:rsidP="00B605EA">
      <w:pPr>
        <w:tabs>
          <w:tab w:val="left" w:pos="1845"/>
        </w:tabs>
        <w:spacing w:line="360" w:lineRule="auto"/>
        <w:jc w:val="both"/>
        <w:rPr>
          <w:rFonts w:ascii="Arial" w:hAnsi="Arial" w:cs="Arial"/>
          <w:sz w:val="24"/>
          <w:szCs w:val="24"/>
        </w:rPr>
      </w:pPr>
      <w:r>
        <w:rPr>
          <w:rFonts w:ascii="Arial" w:hAnsi="Arial" w:cs="Arial"/>
          <w:sz w:val="24"/>
          <w:szCs w:val="24"/>
        </w:rPr>
        <w:t xml:space="preserve">Entrepreneurship refers to the process to be used for the </w:t>
      </w:r>
      <w:r w:rsidR="00B115B5">
        <w:rPr>
          <w:rFonts w:ascii="Arial" w:hAnsi="Arial" w:cs="Arial"/>
          <w:sz w:val="24"/>
          <w:szCs w:val="24"/>
        </w:rPr>
        <w:t>individuals for pursuing the opportunities without regards to the resources under their control (</w:t>
      </w:r>
      <w:r w:rsidR="00D56F07">
        <w:rPr>
          <w:rFonts w:ascii="Arial" w:hAnsi="Arial" w:cs="Arial"/>
          <w:sz w:val="24"/>
          <w:szCs w:val="24"/>
        </w:rPr>
        <w:t>Drucker, 2014</w:t>
      </w:r>
      <w:r w:rsidR="00B115B5">
        <w:rPr>
          <w:rFonts w:ascii="Arial" w:hAnsi="Arial" w:cs="Arial"/>
          <w:sz w:val="24"/>
          <w:szCs w:val="24"/>
        </w:rPr>
        <w:t xml:space="preserve">). In this respect, entrepreneurship is regarded as the art of turning the creative ideas into the business. Entrepreneurs involve in assembling and integrating all the required resources such as money, people, business strategy and model in order to </w:t>
      </w:r>
      <w:r w:rsidR="00D56F07">
        <w:rPr>
          <w:rFonts w:ascii="Arial" w:hAnsi="Arial" w:cs="Arial"/>
          <w:sz w:val="24"/>
          <w:szCs w:val="24"/>
        </w:rPr>
        <w:t>transform the</w:t>
      </w:r>
      <w:r w:rsidR="00B115B5">
        <w:rPr>
          <w:rFonts w:ascii="Arial" w:hAnsi="Arial" w:cs="Arial"/>
          <w:sz w:val="24"/>
          <w:szCs w:val="24"/>
        </w:rPr>
        <w:t xml:space="preserve"> creative business idea into the viable business (</w:t>
      </w:r>
      <w:r w:rsidR="00D56F07">
        <w:rPr>
          <w:rFonts w:ascii="Arial" w:hAnsi="Arial" w:cs="Arial"/>
          <w:sz w:val="24"/>
          <w:szCs w:val="24"/>
        </w:rPr>
        <w:t>Allen, 2015</w:t>
      </w:r>
      <w:r w:rsidR="00B115B5">
        <w:rPr>
          <w:rFonts w:ascii="Arial" w:hAnsi="Arial" w:cs="Arial"/>
          <w:sz w:val="24"/>
          <w:szCs w:val="24"/>
        </w:rPr>
        <w:t xml:space="preserve">). </w:t>
      </w:r>
      <w:r w:rsidR="009A3A03">
        <w:rPr>
          <w:rFonts w:ascii="Arial" w:hAnsi="Arial" w:cs="Arial"/>
          <w:sz w:val="24"/>
          <w:szCs w:val="24"/>
        </w:rPr>
        <w:t>Entrepreneurship refers to the ability and readiness for the developing, organizing and running a business enterprise along with its uncertainties for making profits (</w:t>
      </w:r>
      <w:r w:rsidR="00D56F07">
        <w:rPr>
          <w:rFonts w:ascii="Arial" w:hAnsi="Arial" w:cs="Arial"/>
          <w:sz w:val="24"/>
          <w:szCs w:val="24"/>
        </w:rPr>
        <w:t>Barringer, 2008</w:t>
      </w:r>
      <w:r w:rsidR="009A3A03">
        <w:rPr>
          <w:rFonts w:ascii="Arial" w:hAnsi="Arial" w:cs="Arial"/>
          <w:sz w:val="24"/>
          <w:szCs w:val="24"/>
        </w:rPr>
        <w:t xml:space="preserve">). </w:t>
      </w:r>
      <w:r w:rsidR="009A3A03">
        <w:rPr>
          <w:rFonts w:ascii="Arial" w:hAnsi="Arial" w:cs="Arial"/>
          <w:sz w:val="24"/>
          <w:szCs w:val="24"/>
        </w:rPr>
        <w:lastRenderedPageBreak/>
        <w:t>Entrepreneurship can be highly risky but it can also be highly rewarding because it serves the organization in respect of generating economic wealth, innovation and growth (</w:t>
      </w:r>
      <w:r w:rsidR="00D56F07">
        <w:rPr>
          <w:rFonts w:ascii="Arial" w:hAnsi="Arial" w:cs="Arial"/>
          <w:sz w:val="24"/>
          <w:szCs w:val="24"/>
        </w:rPr>
        <w:t>Hisrich, et al., 2017</w:t>
      </w:r>
      <w:r w:rsidR="009A3A03">
        <w:rPr>
          <w:rFonts w:ascii="Arial" w:hAnsi="Arial" w:cs="Arial"/>
          <w:sz w:val="24"/>
          <w:szCs w:val="24"/>
        </w:rPr>
        <w:t xml:space="preserve">). Starting a business can be the most prominent example of entrepreneurship. </w:t>
      </w:r>
      <w:r w:rsidR="00A972EF">
        <w:rPr>
          <w:rFonts w:ascii="Arial" w:hAnsi="Arial" w:cs="Arial"/>
          <w:sz w:val="24"/>
          <w:szCs w:val="24"/>
        </w:rPr>
        <w:t xml:space="preserve">The entrepreneurial process consists of four different steps which include deciding to be an entrepreneur, development of successful business ideas, turning the ideas into entrepreneurial firms and also management and growth of the entrepreneurial firms. </w:t>
      </w:r>
    </w:p>
    <w:p w:rsidR="00A972EF" w:rsidRDefault="00A972EF" w:rsidP="00B605EA">
      <w:pPr>
        <w:tabs>
          <w:tab w:val="left" w:pos="1845"/>
        </w:tabs>
        <w:spacing w:line="360" w:lineRule="auto"/>
        <w:jc w:val="both"/>
        <w:rPr>
          <w:rFonts w:ascii="Arial" w:hAnsi="Arial" w:cs="Arial"/>
          <w:sz w:val="24"/>
          <w:szCs w:val="24"/>
        </w:rPr>
      </w:pPr>
      <w:r>
        <w:rPr>
          <w:rFonts w:ascii="Arial" w:hAnsi="Arial" w:cs="Arial"/>
          <w:sz w:val="24"/>
          <w:szCs w:val="24"/>
        </w:rPr>
        <w:t>Corporate entrepreneurship refers to a process which is used to developing new businesses, its products or services along with the processes inside an existing business organization for creating values and generating new more revenues through applying entrepreneurial thoughts and actions (</w:t>
      </w:r>
      <w:r w:rsidR="00D56F07">
        <w:rPr>
          <w:rFonts w:ascii="Arial" w:hAnsi="Arial" w:cs="Arial"/>
          <w:sz w:val="24"/>
          <w:szCs w:val="24"/>
        </w:rPr>
        <w:t>Kuratko, 2016</w:t>
      </w:r>
      <w:r>
        <w:rPr>
          <w:rFonts w:ascii="Arial" w:hAnsi="Arial" w:cs="Arial"/>
          <w:sz w:val="24"/>
          <w:szCs w:val="24"/>
        </w:rPr>
        <w:t xml:space="preserve">). It is about conceptualizing entrepreneurship at the firm level and all the firms with the conceptual continuum ranges from high conservation to the high entrepreneurship. </w:t>
      </w:r>
    </w:p>
    <w:p w:rsidR="001A0DA5" w:rsidRPr="00207A71" w:rsidRDefault="0020094C" w:rsidP="00207A71">
      <w:pPr>
        <w:pStyle w:val="Heading2"/>
      </w:pPr>
      <w:r>
        <w:t xml:space="preserve">Traits, characteristics, attributes and motivations of entrepreneurs </w:t>
      </w:r>
    </w:p>
    <w:p w:rsidR="0020094C" w:rsidRPr="00E1576A" w:rsidRDefault="004D3404" w:rsidP="00B605EA">
      <w:pPr>
        <w:tabs>
          <w:tab w:val="left" w:pos="1845"/>
        </w:tabs>
        <w:spacing w:line="360" w:lineRule="auto"/>
        <w:jc w:val="both"/>
        <w:rPr>
          <w:rFonts w:ascii="Arial" w:hAnsi="Arial" w:cs="Arial"/>
          <w:sz w:val="24"/>
          <w:szCs w:val="24"/>
        </w:rPr>
      </w:pPr>
      <w:r>
        <w:rPr>
          <w:rFonts w:ascii="Arial" w:hAnsi="Arial" w:cs="Arial"/>
          <w:sz w:val="24"/>
          <w:szCs w:val="24"/>
        </w:rPr>
        <w:t xml:space="preserve">All the entrepreneurs are not successful in running business organizations. Successful entrepreneurs must have some traits, characteristics, attributes and motivations which lead them to become the successful entrepreneurs and differentiate them from other entrepreneurs who fail in their business. The following characteristics make the entrepreneurs successful in running the business. </w:t>
      </w:r>
    </w:p>
    <w:p w:rsidR="00EE0998" w:rsidRDefault="00207A71" w:rsidP="00B605EA">
      <w:pPr>
        <w:tabs>
          <w:tab w:val="left" w:pos="1845"/>
        </w:tabs>
        <w:spacing w:line="360" w:lineRule="auto"/>
        <w:jc w:val="both"/>
        <w:rPr>
          <w:rFonts w:ascii="Arial" w:hAnsi="Arial" w:cs="Arial"/>
          <w:sz w:val="24"/>
          <w:szCs w:val="24"/>
        </w:rPr>
      </w:pPr>
      <w:r w:rsidRPr="004D3404">
        <w:rPr>
          <w:rFonts w:ascii="Arial" w:hAnsi="Arial" w:cs="Arial"/>
          <w:b/>
          <w:sz w:val="24"/>
          <w:szCs w:val="24"/>
        </w:rPr>
        <w:t>Passion for business</w:t>
      </w:r>
      <w:r>
        <w:rPr>
          <w:rFonts w:ascii="Arial" w:hAnsi="Arial" w:cs="Arial"/>
          <w:sz w:val="24"/>
          <w:szCs w:val="24"/>
        </w:rPr>
        <w:t xml:space="preserve">: </w:t>
      </w:r>
      <w:r w:rsidR="004D3404">
        <w:rPr>
          <w:rFonts w:ascii="Arial" w:hAnsi="Arial" w:cs="Arial"/>
          <w:sz w:val="24"/>
          <w:szCs w:val="24"/>
        </w:rPr>
        <w:t>Successful entrepreneurs need to have passion for business as it allows them to stick to the business activities which lead entrepreneurs to success and generate more profits (</w:t>
      </w:r>
      <w:r w:rsidR="00CC0A1F">
        <w:rPr>
          <w:rFonts w:ascii="Arial" w:hAnsi="Arial" w:cs="Arial"/>
          <w:sz w:val="24"/>
          <w:szCs w:val="24"/>
        </w:rPr>
        <w:t>Audretsch, et al., 2012</w:t>
      </w:r>
      <w:r w:rsidR="004D3404">
        <w:rPr>
          <w:rFonts w:ascii="Arial" w:hAnsi="Arial" w:cs="Arial"/>
          <w:sz w:val="24"/>
          <w:szCs w:val="24"/>
        </w:rPr>
        <w:t>).  Passion for business motivates the entrepreneurs to generate creative thoughts and turn them into business activities for increasing business performance along with developing quality of products and services (</w:t>
      </w:r>
      <w:r w:rsidR="00CC0A1F">
        <w:rPr>
          <w:rFonts w:ascii="Arial" w:hAnsi="Arial" w:cs="Arial"/>
          <w:sz w:val="24"/>
          <w:szCs w:val="24"/>
        </w:rPr>
        <w:t>Barringer, 2008</w:t>
      </w:r>
      <w:r w:rsidR="004D3404">
        <w:rPr>
          <w:rFonts w:ascii="Arial" w:hAnsi="Arial" w:cs="Arial"/>
          <w:sz w:val="24"/>
          <w:szCs w:val="24"/>
        </w:rPr>
        <w:t xml:space="preserve">). Without passion for business, an entrepreneur fails to continue its business activities which results in business loss. </w:t>
      </w:r>
    </w:p>
    <w:p w:rsidR="00207A71" w:rsidRDefault="00207A71" w:rsidP="00B605EA">
      <w:pPr>
        <w:tabs>
          <w:tab w:val="left" w:pos="1845"/>
        </w:tabs>
        <w:spacing w:line="360" w:lineRule="auto"/>
        <w:jc w:val="both"/>
        <w:rPr>
          <w:rFonts w:ascii="Arial" w:hAnsi="Arial" w:cs="Arial"/>
          <w:sz w:val="24"/>
          <w:szCs w:val="24"/>
        </w:rPr>
      </w:pPr>
      <w:r w:rsidRPr="004D3404">
        <w:rPr>
          <w:rFonts w:ascii="Arial" w:hAnsi="Arial" w:cs="Arial"/>
          <w:b/>
          <w:sz w:val="24"/>
          <w:szCs w:val="24"/>
        </w:rPr>
        <w:t>Product or customer focus</w:t>
      </w:r>
      <w:r>
        <w:rPr>
          <w:rFonts w:ascii="Arial" w:hAnsi="Arial" w:cs="Arial"/>
          <w:sz w:val="24"/>
          <w:szCs w:val="24"/>
        </w:rPr>
        <w:t xml:space="preserve">: </w:t>
      </w:r>
      <w:r w:rsidR="00C34F9E">
        <w:rPr>
          <w:rFonts w:ascii="Arial" w:hAnsi="Arial" w:cs="Arial"/>
          <w:sz w:val="24"/>
          <w:szCs w:val="24"/>
        </w:rPr>
        <w:t xml:space="preserve">Successful entrepreneurs involves in focusing on products based on the target customers and it helps them developing the products on the basis of needs and demands of customers which increases product sales and </w:t>
      </w:r>
      <w:r w:rsidR="00C34F9E">
        <w:rPr>
          <w:rFonts w:ascii="Arial" w:hAnsi="Arial" w:cs="Arial"/>
          <w:sz w:val="24"/>
          <w:szCs w:val="24"/>
        </w:rPr>
        <w:lastRenderedPageBreak/>
        <w:t>revenues (</w:t>
      </w:r>
      <w:r w:rsidR="00CC0A1F">
        <w:rPr>
          <w:rFonts w:ascii="Arial" w:hAnsi="Arial" w:cs="Arial"/>
          <w:sz w:val="24"/>
          <w:szCs w:val="24"/>
        </w:rPr>
        <w:t>Galloway, et al., 2015</w:t>
      </w:r>
      <w:r w:rsidR="00C34F9E">
        <w:rPr>
          <w:rFonts w:ascii="Arial" w:hAnsi="Arial" w:cs="Arial"/>
          <w:sz w:val="24"/>
          <w:szCs w:val="24"/>
        </w:rPr>
        <w:t xml:space="preserve">). </w:t>
      </w:r>
      <w:r w:rsidR="00DA20F3">
        <w:rPr>
          <w:rFonts w:ascii="Arial" w:hAnsi="Arial" w:cs="Arial"/>
          <w:sz w:val="24"/>
          <w:szCs w:val="24"/>
        </w:rPr>
        <w:t>Focusing on products in accordance with the needs and demands of the customers is effective for designing the products to meet their changing needs (</w:t>
      </w:r>
      <w:r w:rsidR="00CC0A1F">
        <w:rPr>
          <w:rFonts w:ascii="Arial" w:hAnsi="Arial" w:cs="Arial"/>
          <w:sz w:val="24"/>
          <w:szCs w:val="24"/>
        </w:rPr>
        <w:t>Kuratko, 2016</w:t>
      </w:r>
      <w:r w:rsidR="00DA20F3">
        <w:rPr>
          <w:rFonts w:ascii="Arial" w:hAnsi="Arial" w:cs="Arial"/>
          <w:sz w:val="24"/>
          <w:szCs w:val="24"/>
        </w:rPr>
        <w:t xml:space="preserve">). It helps the entrepreneurs to meet the customer needs along with increasing customer satisfaction level. </w:t>
      </w:r>
    </w:p>
    <w:p w:rsidR="00207A71" w:rsidRDefault="00207A71" w:rsidP="00B605EA">
      <w:pPr>
        <w:tabs>
          <w:tab w:val="left" w:pos="1845"/>
        </w:tabs>
        <w:spacing w:line="360" w:lineRule="auto"/>
        <w:jc w:val="both"/>
        <w:rPr>
          <w:rFonts w:ascii="Arial" w:hAnsi="Arial" w:cs="Arial"/>
          <w:sz w:val="24"/>
          <w:szCs w:val="24"/>
        </w:rPr>
      </w:pPr>
      <w:r w:rsidRPr="004D3404">
        <w:rPr>
          <w:rFonts w:ascii="Arial" w:hAnsi="Arial" w:cs="Arial"/>
          <w:b/>
          <w:sz w:val="24"/>
          <w:szCs w:val="24"/>
        </w:rPr>
        <w:t>Tenacity despite failure</w:t>
      </w:r>
      <w:r>
        <w:rPr>
          <w:rFonts w:ascii="Arial" w:hAnsi="Arial" w:cs="Arial"/>
          <w:sz w:val="24"/>
          <w:szCs w:val="24"/>
        </w:rPr>
        <w:t xml:space="preserve">: </w:t>
      </w:r>
      <w:r w:rsidR="004B6D81">
        <w:rPr>
          <w:rFonts w:ascii="Arial" w:hAnsi="Arial" w:cs="Arial"/>
          <w:sz w:val="24"/>
          <w:szCs w:val="24"/>
        </w:rPr>
        <w:t>Successful entrepreneurs focus on the tenacity despite failure as they are to try for something new where the rate of failure is high (</w:t>
      </w:r>
      <w:r w:rsidR="00CC0A1F">
        <w:rPr>
          <w:rFonts w:ascii="Arial" w:hAnsi="Arial" w:cs="Arial"/>
          <w:sz w:val="24"/>
          <w:szCs w:val="24"/>
        </w:rPr>
        <w:t>Schaper, et al., 2010</w:t>
      </w:r>
      <w:r w:rsidR="004B6D81">
        <w:rPr>
          <w:rFonts w:ascii="Arial" w:hAnsi="Arial" w:cs="Arial"/>
          <w:sz w:val="24"/>
          <w:szCs w:val="24"/>
        </w:rPr>
        <w:t>). Without tenacity for success, an entrepreneur may easily fail in doing something new which affect</w:t>
      </w:r>
      <w:r w:rsidR="00CC0A1F">
        <w:rPr>
          <w:rFonts w:ascii="Arial" w:hAnsi="Arial" w:cs="Arial"/>
          <w:sz w:val="24"/>
          <w:szCs w:val="24"/>
        </w:rPr>
        <w:t>s</w:t>
      </w:r>
      <w:r w:rsidR="004B6D81">
        <w:rPr>
          <w:rFonts w:ascii="Arial" w:hAnsi="Arial" w:cs="Arial"/>
          <w:sz w:val="24"/>
          <w:szCs w:val="24"/>
        </w:rPr>
        <w:t xml:space="preserve"> the overall business performance negatively (</w:t>
      </w:r>
      <w:r w:rsidR="00CC0A1F">
        <w:rPr>
          <w:rFonts w:ascii="Arial" w:hAnsi="Arial" w:cs="Arial"/>
          <w:sz w:val="24"/>
          <w:szCs w:val="24"/>
        </w:rPr>
        <w:t>Mazzei, 2008</w:t>
      </w:r>
      <w:r w:rsidR="004B6D81">
        <w:rPr>
          <w:rFonts w:ascii="Arial" w:hAnsi="Arial" w:cs="Arial"/>
          <w:sz w:val="24"/>
          <w:szCs w:val="24"/>
        </w:rPr>
        <w:t xml:space="preserve">). In this respect, successful entrepreneurs must have the ability for persevering through failures and setbacks which leads them to the success. </w:t>
      </w:r>
    </w:p>
    <w:p w:rsidR="00207A71" w:rsidRDefault="00207A71" w:rsidP="00B605EA">
      <w:pPr>
        <w:tabs>
          <w:tab w:val="left" w:pos="1845"/>
        </w:tabs>
        <w:spacing w:line="360" w:lineRule="auto"/>
        <w:jc w:val="both"/>
        <w:rPr>
          <w:rFonts w:ascii="Arial" w:hAnsi="Arial" w:cs="Arial"/>
          <w:sz w:val="24"/>
          <w:szCs w:val="24"/>
        </w:rPr>
      </w:pPr>
      <w:r w:rsidRPr="004D3404">
        <w:rPr>
          <w:rFonts w:ascii="Arial" w:hAnsi="Arial" w:cs="Arial"/>
          <w:b/>
          <w:sz w:val="24"/>
          <w:szCs w:val="24"/>
        </w:rPr>
        <w:t>Execution intelligence</w:t>
      </w:r>
      <w:r>
        <w:rPr>
          <w:rFonts w:ascii="Arial" w:hAnsi="Arial" w:cs="Arial"/>
          <w:sz w:val="24"/>
          <w:szCs w:val="24"/>
        </w:rPr>
        <w:t xml:space="preserve">: </w:t>
      </w:r>
      <w:r w:rsidR="00DC14A9">
        <w:rPr>
          <w:rFonts w:ascii="Arial" w:hAnsi="Arial" w:cs="Arial"/>
          <w:sz w:val="24"/>
          <w:szCs w:val="24"/>
        </w:rPr>
        <w:t>The entrepreneurs must have the ability for turning solid business ideas into a viable business which is considered as a key characteristic of successful entrepreneurs (</w:t>
      </w:r>
      <w:r w:rsidR="00CC0A1F">
        <w:rPr>
          <w:rFonts w:ascii="Arial" w:hAnsi="Arial" w:cs="Arial"/>
          <w:sz w:val="24"/>
          <w:szCs w:val="24"/>
        </w:rPr>
        <w:t>Hjorth, et al., 2015</w:t>
      </w:r>
      <w:r w:rsidR="00DC14A9">
        <w:rPr>
          <w:rFonts w:ascii="Arial" w:hAnsi="Arial" w:cs="Arial"/>
          <w:sz w:val="24"/>
          <w:szCs w:val="24"/>
        </w:rPr>
        <w:t>).  Execution intelligence helps the entrepreneurs to generate more creative and innovative ideas and thoughts to operate the business and develop products and services (</w:t>
      </w:r>
      <w:r w:rsidR="00CC0A1F">
        <w:rPr>
          <w:rFonts w:ascii="Arial" w:hAnsi="Arial" w:cs="Arial"/>
          <w:sz w:val="24"/>
          <w:szCs w:val="24"/>
        </w:rPr>
        <w:t>Frederick, et al., 2018</w:t>
      </w:r>
      <w:r w:rsidR="00DC14A9">
        <w:rPr>
          <w:rFonts w:ascii="Arial" w:hAnsi="Arial" w:cs="Arial"/>
          <w:sz w:val="24"/>
          <w:szCs w:val="24"/>
        </w:rPr>
        <w:t xml:space="preserve">). Proper execution intelligence is necessary for operating the business successfully and achieving the business goals and objectives. </w:t>
      </w:r>
    </w:p>
    <w:p w:rsidR="00CA760D" w:rsidRDefault="00DC14A9" w:rsidP="00B605EA">
      <w:pPr>
        <w:tabs>
          <w:tab w:val="left" w:pos="1845"/>
        </w:tabs>
        <w:spacing w:line="360" w:lineRule="auto"/>
        <w:jc w:val="both"/>
        <w:rPr>
          <w:rFonts w:ascii="Arial" w:hAnsi="Arial" w:cs="Arial"/>
          <w:sz w:val="24"/>
          <w:szCs w:val="24"/>
        </w:rPr>
      </w:pPr>
      <w:r>
        <w:rPr>
          <w:rFonts w:ascii="Arial" w:hAnsi="Arial" w:cs="Arial"/>
          <w:sz w:val="24"/>
          <w:szCs w:val="24"/>
        </w:rPr>
        <w:t xml:space="preserve">An entrepreneur must have other traits, characteristics, attributes and motivations which have been analysed and evaluated with the application of different theories in the following. </w:t>
      </w: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FF4136" w:rsidRPr="00FF4136" w:rsidRDefault="00FF4136" w:rsidP="00B605EA">
      <w:pPr>
        <w:tabs>
          <w:tab w:val="left" w:pos="1845"/>
        </w:tabs>
        <w:spacing w:line="360" w:lineRule="auto"/>
        <w:jc w:val="both"/>
        <w:rPr>
          <w:rFonts w:ascii="Arial" w:hAnsi="Arial" w:cs="Arial"/>
          <w:b/>
          <w:sz w:val="24"/>
          <w:szCs w:val="24"/>
        </w:rPr>
      </w:pPr>
      <w:r w:rsidRPr="00FF4136">
        <w:rPr>
          <w:rFonts w:ascii="Arial" w:hAnsi="Arial" w:cs="Arial"/>
          <w:b/>
          <w:sz w:val="24"/>
          <w:szCs w:val="24"/>
        </w:rPr>
        <w:lastRenderedPageBreak/>
        <w:t xml:space="preserve">Economic theories of entrepreneurship </w:t>
      </w:r>
    </w:p>
    <w:p w:rsidR="00FF4136" w:rsidRPr="00AC1FF1" w:rsidRDefault="00FF4136" w:rsidP="00B605EA">
      <w:pPr>
        <w:tabs>
          <w:tab w:val="left" w:pos="1845"/>
        </w:tabs>
        <w:spacing w:line="360" w:lineRule="auto"/>
        <w:jc w:val="both"/>
        <w:rPr>
          <w:rFonts w:ascii="Arial" w:hAnsi="Arial" w:cs="Arial"/>
          <w:b/>
          <w:sz w:val="24"/>
          <w:szCs w:val="24"/>
        </w:rPr>
      </w:pPr>
      <w:r w:rsidRPr="00AC1FF1">
        <w:rPr>
          <w:rFonts w:ascii="Arial" w:hAnsi="Arial" w:cs="Arial"/>
          <w:b/>
          <w:sz w:val="24"/>
          <w:szCs w:val="24"/>
        </w:rPr>
        <w:t xml:space="preserve">Innovation theory by Schumpeter </w:t>
      </w:r>
    </w:p>
    <w:p w:rsidR="00FF4136" w:rsidRDefault="000A5768" w:rsidP="00B605EA">
      <w:pPr>
        <w:tabs>
          <w:tab w:val="left" w:pos="1845"/>
        </w:tabs>
        <w:spacing w:line="360" w:lineRule="auto"/>
        <w:jc w:val="both"/>
        <w:rPr>
          <w:rFonts w:ascii="Arial" w:hAnsi="Arial" w:cs="Arial"/>
          <w:sz w:val="24"/>
          <w:szCs w:val="24"/>
        </w:rPr>
      </w:pPr>
      <w:r>
        <w:rPr>
          <w:rFonts w:ascii="Arial" w:hAnsi="Arial" w:cs="Arial"/>
          <w:sz w:val="24"/>
          <w:szCs w:val="24"/>
        </w:rPr>
        <w:t>According to the innovation theory of Schumpeter, important characteristic of entrepreneur is that entrepreneurs are innovators who introduce new combinations. The entrepreneurs with the innovative characteristics involve in introducing new products which are not familiar to the customers, new methods which have not been discovered and applied yet (</w:t>
      </w:r>
      <w:r w:rsidR="00FF0F25">
        <w:rPr>
          <w:rFonts w:ascii="Arial" w:hAnsi="Arial" w:cs="Arial"/>
          <w:sz w:val="24"/>
          <w:szCs w:val="24"/>
        </w:rPr>
        <w:t>Drucker, 2014</w:t>
      </w:r>
      <w:r>
        <w:rPr>
          <w:rFonts w:ascii="Arial" w:hAnsi="Arial" w:cs="Arial"/>
          <w:sz w:val="24"/>
          <w:szCs w:val="24"/>
        </w:rPr>
        <w:t>). The entrepreneurs with the innovative ideas target and enter into the market which has not been tested yet by other organizations whether the market had existed before or not (</w:t>
      </w:r>
      <w:r w:rsidR="00FF0F25">
        <w:rPr>
          <w:rFonts w:ascii="Arial" w:hAnsi="Arial" w:cs="Arial"/>
          <w:sz w:val="24"/>
          <w:szCs w:val="24"/>
        </w:rPr>
        <w:t>Bylund and McCaffrey, 2017</w:t>
      </w:r>
      <w:r>
        <w:rPr>
          <w:rFonts w:ascii="Arial" w:hAnsi="Arial" w:cs="Arial"/>
          <w:sz w:val="24"/>
          <w:szCs w:val="24"/>
        </w:rPr>
        <w:t xml:space="preserve">). </w:t>
      </w:r>
      <w:r w:rsidR="009B74FE">
        <w:rPr>
          <w:rFonts w:ascii="Arial" w:hAnsi="Arial" w:cs="Arial"/>
          <w:sz w:val="24"/>
          <w:szCs w:val="24"/>
        </w:rPr>
        <w:t>The theory differentiates between the characteristics of innovators and inventors for entrepreneurs where the inventor discovers new methods and new materials and the innovators create new combinations of these inventions and discoveries (</w:t>
      </w:r>
      <w:r w:rsidR="00FF0F25">
        <w:rPr>
          <w:rFonts w:ascii="Arial" w:hAnsi="Arial" w:cs="Arial"/>
          <w:sz w:val="24"/>
          <w:szCs w:val="24"/>
        </w:rPr>
        <w:t>Bridge and O’Neil, 2012</w:t>
      </w:r>
      <w:r w:rsidR="009B74FE">
        <w:rPr>
          <w:rFonts w:ascii="Arial" w:hAnsi="Arial" w:cs="Arial"/>
          <w:sz w:val="24"/>
          <w:szCs w:val="24"/>
        </w:rPr>
        <w:t xml:space="preserve">). This helps the entrepreneurs to produce newer goods that can increases customer satisfaction level. </w:t>
      </w:r>
      <w:r w:rsidR="002E647C">
        <w:rPr>
          <w:rFonts w:ascii="Arial" w:hAnsi="Arial" w:cs="Arial"/>
          <w:sz w:val="24"/>
          <w:szCs w:val="24"/>
        </w:rPr>
        <w:t>Innovative entrepreneurs provide special attention on the innovative functions and it most of the times ignores the risk taking along with organizing entrepreneurship aspects (</w:t>
      </w:r>
      <w:r w:rsidR="00FF0F25">
        <w:rPr>
          <w:rFonts w:ascii="Arial" w:hAnsi="Arial" w:cs="Arial"/>
          <w:sz w:val="24"/>
          <w:szCs w:val="24"/>
        </w:rPr>
        <w:t>Allen, 2015</w:t>
      </w:r>
      <w:r w:rsidR="002E647C">
        <w:rPr>
          <w:rFonts w:ascii="Arial" w:hAnsi="Arial" w:cs="Arial"/>
          <w:sz w:val="24"/>
          <w:szCs w:val="24"/>
        </w:rPr>
        <w:t xml:space="preserve">). </w:t>
      </w:r>
      <w:r w:rsidR="000C59E0">
        <w:rPr>
          <w:rFonts w:ascii="Arial" w:hAnsi="Arial" w:cs="Arial"/>
          <w:sz w:val="24"/>
          <w:szCs w:val="24"/>
        </w:rPr>
        <w:t>Innovation helps the entrepreneurs to be large scale business man but entrepreneurs may not have large scale operations in practice from the very beginning (</w:t>
      </w:r>
      <w:r w:rsidR="00FF0F25">
        <w:rPr>
          <w:rFonts w:ascii="Arial" w:hAnsi="Arial" w:cs="Arial"/>
          <w:sz w:val="24"/>
          <w:szCs w:val="24"/>
        </w:rPr>
        <w:t>Hjorth, et al., 2015</w:t>
      </w:r>
      <w:r w:rsidR="000C59E0">
        <w:rPr>
          <w:rFonts w:ascii="Arial" w:hAnsi="Arial" w:cs="Arial"/>
          <w:sz w:val="24"/>
          <w:szCs w:val="24"/>
        </w:rPr>
        <w:t xml:space="preserve">). Therefore, entrepreneurs should innovative in creating new ideas and thoughts. </w:t>
      </w:r>
    </w:p>
    <w:p w:rsidR="00FF4136" w:rsidRPr="000C59E0" w:rsidRDefault="00FF4136" w:rsidP="00B605EA">
      <w:pPr>
        <w:tabs>
          <w:tab w:val="left" w:pos="1845"/>
        </w:tabs>
        <w:spacing w:line="360" w:lineRule="auto"/>
        <w:jc w:val="both"/>
        <w:rPr>
          <w:rFonts w:ascii="Arial" w:hAnsi="Arial" w:cs="Arial"/>
          <w:b/>
          <w:sz w:val="24"/>
          <w:szCs w:val="24"/>
        </w:rPr>
      </w:pPr>
      <w:r w:rsidRPr="000C59E0">
        <w:rPr>
          <w:rFonts w:ascii="Arial" w:hAnsi="Arial" w:cs="Arial"/>
          <w:b/>
          <w:sz w:val="24"/>
          <w:szCs w:val="24"/>
        </w:rPr>
        <w:t xml:space="preserve">The Uncertainty-Bearing Theory of Knight </w:t>
      </w:r>
    </w:p>
    <w:p w:rsidR="00FF4136" w:rsidRDefault="008A389C" w:rsidP="00B605EA">
      <w:pPr>
        <w:tabs>
          <w:tab w:val="left" w:pos="1845"/>
        </w:tabs>
        <w:spacing w:line="360" w:lineRule="auto"/>
        <w:jc w:val="both"/>
        <w:rPr>
          <w:rFonts w:ascii="Arial" w:hAnsi="Arial" w:cs="Arial"/>
          <w:sz w:val="24"/>
          <w:szCs w:val="24"/>
        </w:rPr>
      </w:pPr>
      <w:r>
        <w:rPr>
          <w:rFonts w:ascii="Arial" w:hAnsi="Arial" w:cs="Arial"/>
          <w:sz w:val="24"/>
          <w:szCs w:val="24"/>
        </w:rPr>
        <w:t xml:space="preserve">The entrepreneurs must have the ability of bearing uncertainty because entrepreneurs get rewards due to non-insurable risks and uncertainties (Hall, et al., 2010). The theory emphasizes on the bearing risks which can be insurable and non-insurable. The entrepreneurs are to bear uncertainty which is involved in the enterprise and the expectation of profits depends on the exercise of bearing uncertainties (Frederick, et al., 2018). Therefore, the entrepreneurs must have the ability to bear risks in order to earn pure profits and they can reduce uncertainties through the application of techniques of consolidation. </w:t>
      </w:r>
    </w:p>
    <w:p w:rsidR="00CB0803" w:rsidRDefault="00CB0803" w:rsidP="00B605EA">
      <w:pPr>
        <w:tabs>
          <w:tab w:val="left" w:pos="1845"/>
        </w:tabs>
        <w:spacing w:line="360" w:lineRule="auto"/>
        <w:jc w:val="both"/>
        <w:rPr>
          <w:rFonts w:ascii="Arial" w:hAnsi="Arial" w:cs="Arial"/>
          <w:sz w:val="24"/>
          <w:szCs w:val="24"/>
        </w:rPr>
      </w:pPr>
    </w:p>
    <w:p w:rsidR="00740070" w:rsidRPr="00FF4136" w:rsidRDefault="00FF4136" w:rsidP="00B605EA">
      <w:pPr>
        <w:tabs>
          <w:tab w:val="left" w:pos="1845"/>
        </w:tabs>
        <w:spacing w:line="360" w:lineRule="auto"/>
        <w:jc w:val="both"/>
        <w:rPr>
          <w:rFonts w:ascii="Arial" w:hAnsi="Arial" w:cs="Arial"/>
          <w:b/>
          <w:sz w:val="24"/>
          <w:szCs w:val="24"/>
        </w:rPr>
      </w:pPr>
      <w:r w:rsidRPr="00FF4136">
        <w:rPr>
          <w:rFonts w:ascii="Arial" w:hAnsi="Arial" w:cs="Arial"/>
          <w:b/>
          <w:sz w:val="24"/>
          <w:szCs w:val="24"/>
        </w:rPr>
        <w:lastRenderedPageBreak/>
        <w:t xml:space="preserve">Psychological trait approach of entrepreneurship </w:t>
      </w:r>
    </w:p>
    <w:p w:rsidR="00FF4136" w:rsidRPr="003E1580" w:rsidRDefault="00FF4136" w:rsidP="00B605EA">
      <w:pPr>
        <w:tabs>
          <w:tab w:val="left" w:pos="1845"/>
        </w:tabs>
        <w:spacing w:line="360" w:lineRule="auto"/>
        <w:jc w:val="both"/>
        <w:rPr>
          <w:rFonts w:ascii="Arial" w:hAnsi="Arial" w:cs="Arial"/>
          <w:b/>
          <w:sz w:val="24"/>
          <w:szCs w:val="24"/>
        </w:rPr>
      </w:pPr>
      <w:r w:rsidRPr="003E1580">
        <w:rPr>
          <w:rFonts w:ascii="Arial" w:hAnsi="Arial" w:cs="Arial"/>
          <w:b/>
          <w:sz w:val="24"/>
          <w:szCs w:val="24"/>
        </w:rPr>
        <w:t xml:space="preserve">Need for achievement theory by McClelland </w:t>
      </w:r>
    </w:p>
    <w:p w:rsidR="00FF4136" w:rsidRDefault="00235FF8" w:rsidP="00B605EA">
      <w:pPr>
        <w:tabs>
          <w:tab w:val="left" w:pos="1845"/>
        </w:tabs>
        <w:spacing w:line="360" w:lineRule="auto"/>
        <w:jc w:val="both"/>
        <w:rPr>
          <w:rFonts w:ascii="Arial" w:hAnsi="Arial" w:cs="Arial"/>
          <w:sz w:val="24"/>
          <w:szCs w:val="24"/>
        </w:rPr>
      </w:pPr>
      <w:r>
        <w:rPr>
          <w:rFonts w:ascii="Arial" w:hAnsi="Arial" w:cs="Arial"/>
          <w:sz w:val="24"/>
          <w:szCs w:val="24"/>
        </w:rPr>
        <w:t xml:space="preserve">This theory is concerned with the economic growth and different factors affecting it which include different internal factors such as human values and motives leading the man to exploit opportunities, taking advantage of favorable trade conditions etc (Drucker, 2014). The entrepreneurs are concerned with the need for achievement which indicates doing well for the sake of inner feeling of personal accomplishment (Morris, et al., 2015). The people who have high need for achievement involve in behaving in entrepreneurial ways and it is necessary to develop need for achievement to ensure among the individuals for the higher scale of economic growth (Scarborough, 2016). Therefore, the entrepreneurs are to be concerned with the need for achievement and characteristics of doing things in new ways and making decision under uncertainty. </w:t>
      </w:r>
    </w:p>
    <w:p w:rsidR="00FF4136" w:rsidRPr="008D6E8D" w:rsidRDefault="003A68D4" w:rsidP="00B605EA">
      <w:pPr>
        <w:tabs>
          <w:tab w:val="left" w:pos="1845"/>
        </w:tabs>
        <w:spacing w:line="360" w:lineRule="auto"/>
        <w:jc w:val="both"/>
        <w:rPr>
          <w:rFonts w:ascii="Arial" w:hAnsi="Arial" w:cs="Arial"/>
          <w:b/>
          <w:sz w:val="24"/>
          <w:szCs w:val="24"/>
        </w:rPr>
      </w:pPr>
      <w:r w:rsidRPr="008D6E8D">
        <w:rPr>
          <w:rFonts w:ascii="Arial" w:hAnsi="Arial" w:cs="Arial"/>
          <w:b/>
          <w:sz w:val="24"/>
          <w:szCs w:val="24"/>
        </w:rPr>
        <w:t xml:space="preserve">Hagen’s theory </w:t>
      </w:r>
    </w:p>
    <w:p w:rsidR="0089542D" w:rsidRDefault="00C32F90" w:rsidP="00B605EA">
      <w:pPr>
        <w:tabs>
          <w:tab w:val="left" w:pos="1845"/>
        </w:tabs>
        <w:spacing w:line="360" w:lineRule="auto"/>
        <w:jc w:val="both"/>
        <w:rPr>
          <w:rFonts w:ascii="Arial" w:hAnsi="Arial" w:cs="Arial"/>
          <w:sz w:val="24"/>
          <w:szCs w:val="24"/>
        </w:rPr>
      </w:pPr>
      <w:r>
        <w:rPr>
          <w:rFonts w:ascii="Arial" w:hAnsi="Arial" w:cs="Arial"/>
          <w:sz w:val="24"/>
          <w:szCs w:val="24"/>
        </w:rPr>
        <w:t xml:space="preserve">According to this theory of social change, individuals turn to the innovation for getting respect of the society when they feel that they are not respected and valued by the social groups (Galloway, et al., 2015). In this respect, the entrepreneurship is a function for status withdrawal where the minority group usually tends to reflect the aggressive entrepreneurial behaviour (Bylund and McCaffrey, 2017). Creative innovation or change is a characteristic of entrepreneurs for economic growth and the entrepreneurs are the creative problem shooter to be interested in the practical and technological realm (Burns, 2016). When such individuals face problems feels the sense of increased pleasure for the problem and usually tolerates the disorders associated with it without discomfort. </w:t>
      </w: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FF4136" w:rsidRPr="00FF4136" w:rsidRDefault="00FF4136" w:rsidP="00B605EA">
      <w:pPr>
        <w:tabs>
          <w:tab w:val="left" w:pos="1845"/>
        </w:tabs>
        <w:spacing w:line="360" w:lineRule="auto"/>
        <w:jc w:val="both"/>
        <w:rPr>
          <w:rFonts w:ascii="Arial" w:hAnsi="Arial" w:cs="Arial"/>
          <w:b/>
          <w:sz w:val="24"/>
          <w:szCs w:val="24"/>
        </w:rPr>
      </w:pPr>
      <w:r w:rsidRPr="00FF4136">
        <w:rPr>
          <w:rFonts w:ascii="Arial" w:hAnsi="Arial" w:cs="Arial"/>
          <w:b/>
          <w:sz w:val="24"/>
          <w:szCs w:val="24"/>
        </w:rPr>
        <w:lastRenderedPageBreak/>
        <w:t xml:space="preserve">Social behavioral approach to entrepreneurship </w:t>
      </w:r>
    </w:p>
    <w:p w:rsidR="00FF4136" w:rsidRPr="00646C7F" w:rsidRDefault="00FF4136" w:rsidP="00B605EA">
      <w:pPr>
        <w:tabs>
          <w:tab w:val="left" w:pos="1845"/>
        </w:tabs>
        <w:spacing w:line="360" w:lineRule="auto"/>
        <w:jc w:val="both"/>
        <w:rPr>
          <w:rFonts w:ascii="Arial" w:hAnsi="Arial" w:cs="Arial"/>
          <w:b/>
          <w:sz w:val="24"/>
          <w:szCs w:val="24"/>
        </w:rPr>
      </w:pPr>
      <w:r w:rsidRPr="00646C7F">
        <w:rPr>
          <w:rFonts w:ascii="Arial" w:hAnsi="Arial" w:cs="Arial"/>
          <w:b/>
          <w:sz w:val="24"/>
          <w:szCs w:val="24"/>
        </w:rPr>
        <w:t>Theory of social change by Max Weber</w:t>
      </w:r>
    </w:p>
    <w:p w:rsidR="009A6EF3" w:rsidRDefault="00BB4D8C" w:rsidP="00B605EA">
      <w:pPr>
        <w:tabs>
          <w:tab w:val="left" w:pos="1845"/>
        </w:tabs>
        <w:spacing w:line="360" w:lineRule="auto"/>
        <w:jc w:val="both"/>
        <w:rPr>
          <w:rFonts w:ascii="Arial" w:hAnsi="Arial" w:cs="Arial"/>
          <w:sz w:val="24"/>
          <w:szCs w:val="24"/>
        </w:rPr>
      </w:pPr>
      <w:r>
        <w:rPr>
          <w:rFonts w:ascii="Arial" w:hAnsi="Arial" w:cs="Arial"/>
          <w:sz w:val="24"/>
          <w:szCs w:val="24"/>
        </w:rPr>
        <w:t>The theory describes that the rapid industrial growth is dependent upon thee rationalized technology, money acquisition and its rational use in respect of productivity and multiplication of money. The elements of industrial growth in this respect depend on the specific value orientation of individuals including tendency for acquisition and rational attitudes to actions generated by the ethical values (</w:t>
      </w:r>
      <w:r w:rsidR="00477FA5">
        <w:rPr>
          <w:rFonts w:ascii="Arial" w:hAnsi="Arial" w:cs="Arial"/>
          <w:sz w:val="24"/>
          <w:szCs w:val="24"/>
        </w:rPr>
        <w:t>Drucker, 2014</w:t>
      </w:r>
      <w:r>
        <w:rPr>
          <w:rFonts w:ascii="Arial" w:hAnsi="Arial" w:cs="Arial"/>
          <w:sz w:val="24"/>
          <w:szCs w:val="24"/>
        </w:rPr>
        <w:t>). The adoption of exogenous religious beliefs is responsible for the generation of entrepreneurial energies (</w:t>
      </w:r>
      <w:r w:rsidR="00477FA5">
        <w:rPr>
          <w:rFonts w:ascii="Arial" w:hAnsi="Arial" w:cs="Arial"/>
          <w:sz w:val="24"/>
          <w:szCs w:val="24"/>
        </w:rPr>
        <w:t>Welter and Gartner, 2016</w:t>
      </w:r>
      <w:r>
        <w:rPr>
          <w:rFonts w:ascii="Arial" w:hAnsi="Arial" w:cs="Arial"/>
          <w:sz w:val="24"/>
          <w:szCs w:val="24"/>
        </w:rPr>
        <w:t xml:space="preserve">). The people having beliefs in hard work can meet their worldly desires besides having satisfactory spiritual needs. </w:t>
      </w:r>
      <w:r w:rsidR="00477FA5">
        <w:rPr>
          <w:rFonts w:ascii="Arial" w:hAnsi="Arial" w:cs="Arial"/>
          <w:sz w:val="24"/>
          <w:szCs w:val="24"/>
        </w:rPr>
        <w:t xml:space="preserve">Therefore, the motivating forces for the activities of entrepreneurships are provided by the Calvinist ethic without considering the cultural backgrounds, individual personality types and social environment. </w:t>
      </w:r>
    </w:p>
    <w:p w:rsidR="00FF4136" w:rsidRPr="00646C7F" w:rsidRDefault="00FF4136" w:rsidP="00B605EA">
      <w:pPr>
        <w:tabs>
          <w:tab w:val="left" w:pos="1845"/>
        </w:tabs>
        <w:spacing w:line="360" w:lineRule="auto"/>
        <w:jc w:val="both"/>
        <w:rPr>
          <w:rFonts w:ascii="Arial" w:hAnsi="Arial" w:cs="Arial"/>
          <w:b/>
          <w:sz w:val="24"/>
          <w:szCs w:val="24"/>
        </w:rPr>
      </w:pPr>
      <w:r w:rsidRPr="00646C7F">
        <w:rPr>
          <w:rFonts w:ascii="Arial" w:hAnsi="Arial" w:cs="Arial"/>
          <w:b/>
          <w:sz w:val="24"/>
          <w:szCs w:val="24"/>
        </w:rPr>
        <w:t xml:space="preserve">Theory of social behaviour by Kunkel </w:t>
      </w:r>
    </w:p>
    <w:p w:rsidR="00FF4136" w:rsidRDefault="00276E45" w:rsidP="00B605EA">
      <w:pPr>
        <w:tabs>
          <w:tab w:val="left" w:pos="1845"/>
        </w:tabs>
        <w:spacing w:line="360" w:lineRule="auto"/>
        <w:jc w:val="both"/>
        <w:rPr>
          <w:rFonts w:ascii="Arial" w:hAnsi="Arial" w:cs="Arial"/>
          <w:sz w:val="24"/>
          <w:szCs w:val="24"/>
        </w:rPr>
      </w:pPr>
      <w:r>
        <w:rPr>
          <w:rFonts w:ascii="Arial" w:hAnsi="Arial" w:cs="Arial"/>
          <w:sz w:val="24"/>
          <w:szCs w:val="24"/>
        </w:rPr>
        <w:t>The behavioural model of entrepreneurship is presented by Kunkel. The entrepreneurs’ supply indicates the function social, economic and political structure and it is concerned with the individual’s overtly expressed activities and its relations with the present and past surroundings, physical conditions and also social structures (</w:t>
      </w:r>
      <w:r w:rsidR="00420448">
        <w:rPr>
          <w:rFonts w:ascii="Arial" w:hAnsi="Arial" w:cs="Arial"/>
          <w:sz w:val="24"/>
          <w:szCs w:val="24"/>
        </w:rPr>
        <w:t>Zahra and Wright, 2016</w:t>
      </w:r>
      <w:r>
        <w:rPr>
          <w:rFonts w:ascii="Arial" w:hAnsi="Arial" w:cs="Arial"/>
          <w:sz w:val="24"/>
          <w:szCs w:val="24"/>
        </w:rPr>
        <w:t>). All the activities of entrepreneurs are not accepted by the society and those which are accepted are rewarded and the rewards for these activities work like reinforcing stimulus which increases the probability of repeating behaviour pattern (</w:t>
      </w:r>
      <w:r w:rsidR="00420448">
        <w:rPr>
          <w:rFonts w:ascii="Arial" w:hAnsi="Arial" w:cs="Arial"/>
          <w:sz w:val="24"/>
          <w:szCs w:val="24"/>
        </w:rPr>
        <w:t>Kuratko, 2016</w:t>
      </w:r>
      <w:r>
        <w:rPr>
          <w:rFonts w:ascii="Arial" w:hAnsi="Arial" w:cs="Arial"/>
          <w:sz w:val="24"/>
          <w:szCs w:val="24"/>
        </w:rPr>
        <w:t xml:space="preserve">). Therefore, the pattern of such social behaviuour is regarded as the entrepreneurial behavior. </w:t>
      </w: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740070" w:rsidRDefault="00740070" w:rsidP="00B605EA">
      <w:pPr>
        <w:pStyle w:val="Heading1"/>
        <w:spacing w:line="360" w:lineRule="auto"/>
        <w:jc w:val="both"/>
      </w:pPr>
      <w:r>
        <w:lastRenderedPageBreak/>
        <w:t xml:space="preserve">Comparisons and contrasts between ‘for profit’ and ‘not for profit’ organizations </w:t>
      </w:r>
    </w:p>
    <w:p w:rsidR="00740070" w:rsidRDefault="00FE7822" w:rsidP="00B605EA">
      <w:pPr>
        <w:tabs>
          <w:tab w:val="left" w:pos="1845"/>
        </w:tabs>
        <w:spacing w:line="360" w:lineRule="auto"/>
        <w:jc w:val="both"/>
        <w:rPr>
          <w:rFonts w:ascii="Arial" w:hAnsi="Arial" w:cs="Arial"/>
          <w:sz w:val="24"/>
          <w:szCs w:val="24"/>
        </w:rPr>
      </w:pPr>
      <w:r>
        <w:rPr>
          <w:rFonts w:ascii="Arial" w:hAnsi="Arial" w:cs="Arial"/>
          <w:sz w:val="24"/>
          <w:szCs w:val="24"/>
        </w:rPr>
        <w:t xml:space="preserve">There are several differences between the for-profit and not-for-profit organization on the basis of values and beliefs of the entrepreneurs. All the business organizations have distinct purposes in respect of its establishment whether these organizations are for-profit organizations or not-for-profit organizations. </w:t>
      </w:r>
      <w:r w:rsidR="009F1539">
        <w:rPr>
          <w:rFonts w:ascii="Arial" w:hAnsi="Arial" w:cs="Arial"/>
          <w:sz w:val="24"/>
          <w:szCs w:val="24"/>
        </w:rPr>
        <w:t>The for-profit organizations have variety of goals such as their primary mission is to develop quality products and services and generate more revenues and profits (</w:t>
      </w:r>
      <w:r w:rsidR="009916BA">
        <w:rPr>
          <w:rFonts w:ascii="Arial" w:hAnsi="Arial" w:cs="Arial"/>
          <w:sz w:val="24"/>
          <w:szCs w:val="24"/>
        </w:rPr>
        <w:t>Hjorth, et al., 2015</w:t>
      </w:r>
      <w:r w:rsidR="009F1539">
        <w:rPr>
          <w:rFonts w:ascii="Arial" w:hAnsi="Arial" w:cs="Arial"/>
          <w:sz w:val="24"/>
          <w:szCs w:val="24"/>
        </w:rPr>
        <w:t xml:space="preserve">). The for-profit organizations develop their products to meet the changing demands of </w:t>
      </w:r>
      <w:r w:rsidR="009916BA">
        <w:rPr>
          <w:rFonts w:ascii="Arial" w:hAnsi="Arial" w:cs="Arial"/>
          <w:sz w:val="24"/>
          <w:szCs w:val="24"/>
        </w:rPr>
        <w:t>customers which lead</w:t>
      </w:r>
      <w:r w:rsidR="009F1539">
        <w:rPr>
          <w:rFonts w:ascii="Arial" w:hAnsi="Arial" w:cs="Arial"/>
          <w:sz w:val="24"/>
          <w:szCs w:val="24"/>
        </w:rPr>
        <w:t xml:space="preserve"> to the increase of overall product quality and helps in achieving the objective of generating higher profits (</w:t>
      </w:r>
      <w:r w:rsidR="009916BA">
        <w:rPr>
          <w:rFonts w:ascii="Arial" w:hAnsi="Arial" w:cs="Arial"/>
          <w:sz w:val="24"/>
          <w:szCs w:val="24"/>
        </w:rPr>
        <w:t>Mazzei, 2018</w:t>
      </w:r>
      <w:r w:rsidR="009F1539">
        <w:rPr>
          <w:rFonts w:ascii="Arial" w:hAnsi="Arial" w:cs="Arial"/>
          <w:sz w:val="24"/>
          <w:szCs w:val="24"/>
        </w:rPr>
        <w:t>). The entrepreneurs associated with the for-profit organization beliefs in increasing its profits through developing products and services along with enhancing the customer satisfaction level. For example, Tesco Plc is a for-profit organization and it aims at generating more profits through offering quality products to the customers. In contrast to the for-profit organizations, not-for-profit organizations do not provides priorities to the generation profits and it emphasizes on the promotion of social wellbeing (</w:t>
      </w:r>
      <w:r w:rsidR="009916BA">
        <w:rPr>
          <w:rFonts w:ascii="Arial" w:hAnsi="Arial" w:cs="Arial"/>
          <w:sz w:val="24"/>
          <w:szCs w:val="24"/>
        </w:rPr>
        <w:t>Schaper, et al., 2010</w:t>
      </w:r>
      <w:r w:rsidR="009F1539">
        <w:rPr>
          <w:rFonts w:ascii="Arial" w:hAnsi="Arial" w:cs="Arial"/>
          <w:sz w:val="24"/>
          <w:szCs w:val="24"/>
        </w:rPr>
        <w:t>). Not-for-profit organizations involve in assisting in respect of basic human needs including food, water, wildlife and also education etc and also such organizations provide important solutions to the life threatening problems (</w:t>
      </w:r>
      <w:r w:rsidR="009916BA">
        <w:rPr>
          <w:rFonts w:ascii="Arial" w:hAnsi="Arial" w:cs="Arial"/>
          <w:sz w:val="24"/>
          <w:szCs w:val="24"/>
        </w:rPr>
        <w:t>Omorede, et al., 2015</w:t>
      </w:r>
      <w:r w:rsidR="009F1539">
        <w:rPr>
          <w:rFonts w:ascii="Arial" w:hAnsi="Arial" w:cs="Arial"/>
          <w:sz w:val="24"/>
          <w:szCs w:val="24"/>
        </w:rPr>
        <w:t xml:space="preserve">). For example, Oxfam International works for the alleviation of poverty which enriches the life of the poor people and helps live healthy. </w:t>
      </w:r>
    </w:p>
    <w:p w:rsidR="00740070" w:rsidRDefault="00D122F8" w:rsidP="00B605EA">
      <w:pPr>
        <w:tabs>
          <w:tab w:val="left" w:pos="1845"/>
        </w:tabs>
        <w:spacing w:line="360" w:lineRule="auto"/>
        <w:jc w:val="both"/>
        <w:rPr>
          <w:rFonts w:ascii="Arial" w:hAnsi="Arial" w:cs="Arial"/>
          <w:sz w:val="24"/>
          <w:szCs w:val="24"/>
        </w:rPr>
      </w:pPr>
      <w:r>
        <w:rPr>
          <w:rFonts w:ascii="Arial" w:hAnsi="Arial" w:cs="Arial"/>
          <w:sz w:val="24"/>
          <w:szCs w:val="24"/>
        </w:rPr>
        <w:t>Entrepreneurs associated with the For-profit organizations involve in collecting funds through bank loans, generated revenues, local investors etc (</w:t>
      </w:r>
      <w:r w:rsidR="009916BA">
        <w:rPr>
          <w:rFonts w:ascii="Arial" w:hAnsi="Arial" w:cs="Arial"/>
          <w:sz w:val="24"/>
          <w:szCs w:val="24"/>
        </w:rPr>
        <w:t>Welter and Gartner, 2016</w:t>
      </w:r>
      <w:r>
        <w:rPr>
          <w:rFonts w:ascii="Arial" w:hAnsi="Arial" w:cs="Arial"/>
          <w:sz w:val="24"/>
          <w:szCs w:val="24"/>
        </w:rPr>
        <w:t>). The organizations in respect can also get funds from the local and global investors when it becomes highly accepted and powerful brand with its products and services (</w:t>
      </w:r>
      <w:r w:rsidR="009916BA">
        <w:rPr>
          <w:rFonts w:ascii="Arial" w:hAnsi="Arial" w:cs="Arial"/>
          <w:sz w:val="24"/>
          <w:szCs w:val="24"/>
        </w:rPr>
        <w:t>Schaper, et al., 2010</w:t>
      </w:r>
      <w:r>
        <w:rPr>
          <w:rFonts w:ascii="Arial" w:hAnsi="Arial" w:cs="Arial"/>
          <w:sz w:val="24"/>
          <w:szCs w:val="24"/>
        </w:rPr>
        <w:t xml:space="preserve">). For example, Tesco Plc organization can collect funds from the Angle Investors or Venture Capitalists as being a strong brand in the industry. Not-for-profit organization looks for private donations of time and money, </w:t>
      </w:r>
      <w:r w:rsidR="00996AB0">
        <w:rPr>
          <w:rFonts w:ascii="Arial" w:hAnsi="Arial" w:cs="Arial"/>
          <w:sz w:val="24"/>
          <w:szCs w:val="24"/>
        </w:rPr>
        <w:t>government grants and also corporate sponsorships (</w:t>
      </w:r>
      <w:r w:rsidR="009916BA">
        <w:rPr>
          <w:rFonts w:ascii="Arial" w:hAnsi="Arial" w:cs="Arial"/>
          <w:sz w:val="24"/>
          <w:szCs w:val="24"/>
        </w:rPr>
        <w:t>Scarborough, 2016</w:t>
      </w:r>
      <w:r w:rsidR="00996AB0">
        <w:rPr>
          <w:rFonts w:ascii="Arial" w:hAnsi="Arial" w:cs="Arial"/>
          <w:sz w:val="24"/>
          <w:szCs w:val="24"/>
        </w:rPr>
        <w:t xml:space="preserve">). Crowd-funding has been an </w:t>
      </w:r>
      <w:r w:rsidR="00996AB0">
        <w:rPr>
          <w:rFonts w:ascii="Arial" w:hAnsi="Arial" w:cs="Arial"/>
          <w:sz w:val="24"/>
          <w:szCs w:val="24"/>
        </w:rPr>
        <w:lastRenderedPageBreak/>
        <w:t>effective online fund raising system for not-for-profit organizations (</w:t>
      </w:r>
      <w:r w:rsidR="009916BA">
        <w:rPr>
          <w:rFonts w:ascii="Arial" w:hAnsi="Arial" w:cs="Arial"/>
          <w:sz w:val="24"/>
          <w:szCs w:val="24"/>
        </w:rPr>
        <w:t>Morris, et al., 2015</w:t>
      </w:r>
      <w:r w:rsidR="00996AB0">
        <w:rPr>
          <w:rFonts w:ascii="Arial" w:hAnsi="Arial" w:cs="Arial"/>
          <w:sz w:val="24"/>
          <w:szCs w:val="24"/>
        </w:rPr>
        <w:t xml:space="preserve">). </w:t>
      </w:r>
      <w:r w:rsidR="005C5D33">
        <w:rPr>
          <w:rFonts w:ascii="Arial" w:hAnsi="Arial" w:cs="Arial"/>
          <w:sz w:val="24"/>
          <w:szCs w:val="24"/>
        </w:rPr>
        <w:t xml:space="preserve">For example, Oxfam Internationals collects its funds through donations, sponsorships different corporate companies and also government grants of different countries. </w:t>
      </w:r>
    </w:p>
    <w:p w:rsidR="009F1539" w:rsidRDefault="00114C1A" w:rsidP="00B605EA">
      <w:pPr>
        <w:tabs>
          <w:tab w:val="left" w:pos="1845"/>
        </w:tabs>
        <w:spacing w:line="360" w:lineRule="auto"/>
        <w:jc w:val="both"/>
        <w:rPr>
          <w:rFonts w:ascii="Arial" w:hAnsi="Arial" w:cs="Arial"/>
          <w:sz w:val="24"/>
          <w:szCs w:val="24"/>
        </w:rPr>
      </w:pPr>
      <w:r>
        <w:rPr>
          <w:rFonts w:ascii="Arial" w:hAnsi="Arial" w:cs="Arial"/>
          <w:sz w:val="24"/>
          <w:szCs w:val="24"/>
        </w:rPr>
        <w:t>The for-profits organizations usually have more target audiences or customers than the not-for-profit organizations where the for-profit organizations usually involve in maintaining strong relationships with the customers to make them purchase their products and services (</w:t>
      </w:r>
      <w:r w:rsidR="009916BA">
        <w:rPr>
          <w:rFonts w:ascii="Arial" w:hAnsi="Arial" w:cs="Arial"/>
          <w:sz w:val="24"/>
          <w:szCs w:val="24"/>
        </w:rPr>
        <w:t>Kuratko, 2016</w:t>
      </w:r>
      <w:r>
        <w:rPr>
          <w:rFonts w:ascii="Arial" w:hAnsi="Arial" w:cs="Arial"/>
          <w:sz w:val="24"/>
          <w:szCs w:val="24"/>
        </w:rPr>
        <w:t>). It leads the organization to generate more profits. For example, the strong customer relationship of Tesco Plc organization creates a continual feedback system which allows the companies developing their products accordingly and expanding its revenues through offering new products and reaching new audiences. In comparison to the for-profit organizations, not-for-profit organizations involve in approaching the audiences with the message of products rather than delivering direct products to the customers (</w:t>
      </w:r>
      <w:r w:rsidR="009916BA">
        <w:rPr>
          <w:rFonts w:ascii="Arial" w:hAnsi="Arial" w:cs="Arial"/>
          <w:sz w:val="24"/>
          <w:szCs w:val="24"/>
        </w:rPr>
        <w:t>Hisrich, et al., 2017</w:t>
      </w:r>
      <w:r>
        <w:rPr>
          <w:rFonts w:ascii="Arial" w:hAnsi="Arial" w:cs="Arial"/>
          <w:sz w:val="24"/>
          <w:szCs w:val="24"/>
        </w:rPr>
        <w:t>). The not-for-profits organizations have to reach diverse audiences including volunteers, corporate sponsors, donors and also general public to perform its operations (</w:t>
      </w:r>
      <w:r w:rsidR="009916BA">
        <w:rPr>
          <w:rFonts w:ascii="Arial" w:hAnsi="Arial" w:cs="Arial"/>
          <w:sz w:val="24"/>
          <w:szCs w:val="24"/>
        </w:rPr>
        <w:t>Frederick, et al., 2018</w:t>
      </w:r>
      <w:r>
        <w:rPr>
          <w:rFonts w:ascii="Arial" w:hAnsi="Arial" w:cs="Arial"/>
          <w:sz w:val="24"/>
          <w:szCs w:val="24"/>
        </w:rPr>
        <w:t>). For example, the donors provide funds to</w:t>
      </w:r>
      <w:r w:rsidR="005E5AB7">
        <w:rPr>
          <w:rFonts w:ascii="Arial" w:hAnsi="Arial" w:cs="Arial"/>
          <w:sz w:val="24"/>
          <w:szCs w:val="24"/>
        </w:rPr>
        <w:t xml:space="preserve"> the Oxfam International and the organization involves in spending these funds to help the poor people through the volunteers in different countries. </w:t>
      </w:r>
    </w:p>
    <w:p w:rsidR="009F1539" w:rsidRDefault="00155868" w:rsidP="00B605EA">
      <w:pPr>
        <w:tabs>
          <w:tab w:val="left" w:pos="1845"/>
        </w:tabs>
        <w:spacing w:line="360" w:lineRule="auto"/>
        <w:jc w:val="both"/>
        <w:rPr>
          <w:rFonts w:ascii="Arial" w:hAnsi="Arial" w:cs="Arial"/>
          <w:sz w:val="24"/>
          <w:szCs w:val="24"/>
        </w:rPr>
      </w:pPr>
      <w:r>
        <w:rPr>
          <w:rFonts w:ascii="Arial" w:hAnsi="Arial" w:cs="Arial"/>
          <w:sz w:val="24"/>
          <w:szCs w:val="24"/>
        </w:rPr>
        <w:t>In respect of for-profit organization, executive leadership is quite clear as it is a private small or large business corporation having boards and stakeholders and the rules and responsibilities are distributed among the selected individuals or groups (</w:t>
      </w:r>
      <w:r w:rsidR="009916BA">
        <w:rPr>
          <w:rFonts w:ascii="Arial" w:hAnsi="Arial" w:cs="Arial"/>
          <w:sz w:val="24"/>
          <w:szCs w:val="24"/>
        </w:rPr>
        <w:t>Burns, et al., 2016</w:t>
      </w:r>
      <w:r>
        <w:rPr>
          <w:rFonts w:ascii="Arial" w:hAnsi="Arial" w:cs="Arial"/>
          <w:sz w:val="24"/>
          <w:szCs w:val="24"/>
        </w:rPr>
        <w:t>). These individuals are leaders besides having stake in the financial success of the organization which results in the bonuses or profit sharing as they are primarily concerned with the increase of profits and revenues of the organization (</w:t>
      </w:r>
      <w:r w:rsidR="009916BA">
        <w:rPr>
          <w:rFonts w:ascii="Arial" w:hAnsi="Arial" w:cs="Arial"/>
          <w:sz w:val="24"/>
          <w:szCs w:val="24"/>
        </w:rPr>
        <w:t>Bridge and O’Neil, 2012</w:t>
      </w:r>
      <w:r>
        <w:rPr>
          <w:rFonts w:ascii="Arial" w:hAnsi="Arial" w:cs="Arial"/>
          <w:sz w:val="24"/>
          <w:szCs w:val="24"/>
        </w:rPr>
        <w:t xml:space="preserve">). In contrast, </w:t>
      </w:r>
      <w:r w:rsidR="00D72644">
        <w:rPr>
          <w:rFonts w:ascii="Arial" w:hAnsi="Arial" w:cs="Arial"/>
          <w:sz w:val="24"/>
          <w:szCs w:val="24"/>
        </w:rPr>
        <w:t>a board of directors is</w:t>
      </w:r>
      <w:r>
        <w:rPr>
          <w:rFonts w:ascii="Arial" w:hAnsi="Arial" w:cs="Arial"/>
          <w:sz w:val="24"/>
          <w:szCs w:val="24"/>
        </w:rPr>
        <w:t xml:space="preserve"> responsible for directing and guiding the not-for-profit organizations and they have not direct financial ownership in the organization (</w:t>
      </w:r>
      <w:r w:rsidR="009916BA">
        <w:rPr>
          <w:rFonts w:ascii="Arial" w:hAnsi="Arial" w:cs="Arial"/>
          <w:sz w:val="24"/>
          <w:szCs w:val="24"/>
        </w:rPr>
        <w:t>Barringer, 2008</w:t>
      </w:r>
      <w:r>
        <w:rPr>
          <w:rFonts w:ascii="Arial" w:hAnsi="Arial" w:cs="Arial"/>
          <w:sz w:val="24"/>
          <w:szCs w:val="24"/>
        </w:rPr>
        <w:t>). Though the leaders of such organizations are not much concerned with the financial success, they are to maintain strong balance financial concerns and solutions to the social and environmental issues (</w:t>
      </w:r>
      <w:r w:rsidR="009916BA">
        <w:rPr>
          <w:rFonts w:ascii="Arial" w:hAnsi="Arial" w:cs="Arial"/>
          <w:sz w:val="24"/>
          <w:szCs w:val="24"/>
        </w:rPr>
        <w:t>Allen, 2015</w:t>
      </w:r>
      <w:r>
        <w:rPr>
          <w:rFonts w:ascii="Arial" w:hAnsi="Arial" w:cs="Arial"/>
          <w:sz w:val="24"/>
          <w:szCs w:val="24"/>
        </w:rPr>
        <w:t xml:space="preserve">). </w:t>
      </w:r>
      <w:r w:rsidR="00281700">
        <w:rPr>
          <w:rFonts w:ascii="Arial" w:hAnsi="Arial" w:cs="Arial"/>
          <w:sz w:val="24"/>
          <w:szCs w:val="24"/>
        </w:rPr>
        <w:t xml:space="preserve">Therefore, </w:t>
      </w:r>
      <w:r w:rsidR="00281700">
        <w:rPr>
          <w:rFonts w:ascii="Arial" w:hAnsi="Arial" w:cs="Arial"/>
          <w:sz w:val="24"/>
          <w:szCs w:val="24"/>
        </w:rPr>
        <w:lastRenderedPageBreak/>
        <w:t xml:space="preserve">the leadership in the not-for-profits organizations </w:t>
      </w:r>
      <w:r w:rsidR="00B80DF7">
        <w:rPr>
          <w:rFonts w:ascii="Arial" w:hAnsi="Arial" w:cs="Arial"/>
          <w:sz w:val="24"/>
          <w:szCs w:val="24"/>
        </w:rPr>
        <w:t>is</w:t>
      </w:r>
      <w:r w:rsidR="00281700">
        <w:rPr>
          <w:rFonts w:ascii="Arial" w:hAnsi="Arial" w:cs="Arial"/>
          <w:sz w:val="24"/>
          <w:szCs w:val="24"/>
        </w:rPr>
        <w:t xml:space="preserve"> mostly concerned with </w:t>
      </w:r>
      <w:r w:rsidR="007914D2">
        <w:rPr>
          <w:rFonts w:ascii="Arial" w:hAnsi="Arial" w:cs="Arial"/>
          <w:sz w:val="24"/>
          <w:szCs w:val="24"/>
        </w:rPr>
        <w:t xml:space="preserve">funding for upcoming projects, environmental issues, social and political policies and so on. </w:t>
      </w:r>
    </w:p>
    <w:p w:rsidR="00740070" w:rsidRDefault="006B10CC" w:rsidP="00B605EA">
      <w:pPr>
        <w:pStyle w:val="Heading1"/>
        <w:spacing w:line="360" w:lineRule="auto"/>
        <w:jc w:val="both"/>
      </w:pPr>
      <w:r>
        <w:t>Conclusion</w:t>
      </w:r>
    </w:p>
    <w:p w:rsidR="006B10CC" w:rsidRDefault="00D70CBC" w:rsidP="00B605EA">
      <w:pPr>
        <w:tabs>
          <w:tab w:val="left" w:pos="1845"/>
        </w:tabs>
        <w:spacing w:line="360" w:lineRule="auto"/>
        <w:jc w:val="both"/>
        <w:rPr>
          <w:rFonts w:ascii="Arial" w:hAnsi="Arial" w:cs="Arial"/>
          <w:sz w:val="24"/>
          <w:szCs w:val="24"/>
        </w:rPr>
      </w:pPr>
      <w:r>
        <w:rPr>
          <w:rFonts w:ascii="Arial" w:hAnsi="Arial" w:cs="Arial"/>
          <w:sz w:val="24"/>
          <w:szCs w:val="24"/>
        </w:rPr>
        <w:t xml:space="preserve">Therefore, entrepreneurship is about starting a new business. </w:t>
      </w:r>
      <w:r w:rsidR="00F027B4">
        <w:rPr>
          <w:rFonts w:ascii="Arial" w:hAnsi="Arial" w:cs="Arial"/>
          <w:sz w:val="24"/>
          <w:szCs w:val="24"/>
        </w:rPr>
        <w:t>Entrepreneurs</w:t>
      </w:r>
      <w:r>
        <w:rPr>
          <w:rFonts w:ascii="Arial" w:hAnsi="Arial" w:cs="Arial"/>
          <w:sz w:val="24"/>
          <w:szCs w:val="24"/>
        </w:rPr>
        <w:t xml:space="preserve"> must have passion for business to conduct in the marketplace, focus on its products and services to serve the target customers, tendency of bringing success in its operations and also operating the business intellectually in the market place. The entrepreneurs need have different traits, characteristics, attributes etc to start </w:t>
      </w:r>
      <w:r w:rsidR="00F027B4">
        <w:rPr>
          <w:rFonts w:ascii="Arial" w:hAnsi="Arial" w:cs="Arial"/>
          <w:sz w:val="24"/>
          <w:szCs w:val="24"/>
        </w:rPr>
        <w:t>the business</w:t>
      </w:r>
      <w:r>
        <w:rPr>
          <w:rFonts w:ascii="Arial" w:hAnsi="Arial" w:cs="Arial"/>
          <w:sz w:val="24"/>
          <w:szCs w:val="24"/>
        </w:rPr>
        <w:t xml:space="preserve"> well and operate the business efficiently in the marketplace. </w:t>
      </w:r>
      <w:r w:rsidR="00F027B4">
        <w:rPr>
          <w:rFonts w:ascii="Arial" w:hAnsi="Arial" w:cs="Arial"/>
          <w:sz w:val="24"/>
          <w:szCs w:val="24"/>
        </w:rPr>
        <w:t xml:space="preserve">The entrepreneurs must personality characteristics such as need for achievement, independence, energy and motivation, flexibility etc in order to stay with the business in the marketplace. Therefore, the ‘for profit’ organizations and ‘not for profit’ organizations are fully different as these organizations have different goals and objectives. </w:t>
      </w:r>
    </w:p>
    <w:p w:rsidR="00491A64" w:rsidRDefault="00491A64" w:rsidP="00B605EA">
      <w:pPr>
        <w:tabs>
          <w:tab w:val="left" w:pos="1845"/>
        </w:tabs>
        <w:spacing w:line="360" w:lineRule="auto"/>
        <w:jc w:val="both"/>
        <w:rPr>
          <w:rFonts w:ascii="Arial" w:hAnsi="Arial" w:cs="Arial"/>
          <w:sz w:val="24"/>
          <w:szCs w:val="24"/>
        </w:rPr>
      </w:pPr>
    </w:p>
    <w:p w:rsidR="00491A64" w:rsidRDefault="00491A64"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CB0803" w:rsidRDefault="00CB0803" w:rsidP="00B605EA">
      <w:pPr>
        <w:tabs>
          <w:tab w:val="left" w:pos="1845"/>
        </w:tabs>
        <w:spacing w:line="360" w:lineRule="auto"/>
        <w:jc w:val="both"/>
        <w:rPr>
          <w:rFonts w:ascii="Arial" w:hAnsi="Arial" w:cs="Arial"/>
          <w:sz w:val="24"/>
          <w:szCs w:val="24"/>
        </w:rPr>
      </w:pPr>
    </w:p>
    <w:p w:rsidR="003C790B" w:rsidRDefault="00EE0998" w:rsidP="00EE0998">
      <w:pPr>
        <w:pStyle w:val="Heading1"/>
      </w:pPr>
      <w:r>
        <w:lastRenderedPageBreak/>
        <w:t xml:space="preserve">References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Allen, K. R. (2015</w:t>
      </w:r>
      <w:r w:rsidRPr="00BD55E6">
        <w:rPr>
          <w:rFonts w:ascii="Arial" w:hAnsi="Arial" w:cs="Arial"/>
          <w:sz w:val="24"/>
          <w:szCs w:val="24"/>
        </w:rPr>
        <w:t xml:space="preserve">) </w:t>
      </w:r>
      <w:r w:rsidRPr="00BD55E6">
        <w:rPr>
          <w:rFonts w:ascii="Arial" w:hAnsi="Arial" w:cs="Arial"/>
          <w:i/>
          <w:sz w:val="24"/>
          <w:szCs w:val="24"/>
        </w:rPr>
        <w:t>Launching New Ventures: an entrepreneurial approach</w:t>
      </w:r>
      <w:r>
        <w:rPr>
          <w:rFonts w:ascii="Arial" w:hAnsi="Arial" w:cs="Arial"/>
          <w:sz w:val="24"/>
          <w:szCs w:val="24"/>
        </w:rPr>
        <w:t>. 7</w:t>
      </w:r>
      <w:r w:rsidRPr="00BD55E6">
        <w:rPr>
          <w:rFonts w:ascii="Arial" w:hAnsi="Arial" w:cs="Arial"/>
          <w:sz w:val="24"/>
          <w:szCs w:val="24"/>
          <w:vertAlign w:val="superscript"/>
        </w:rPr>
        <w:t>th</w:t>
      </w:r>
      <w:r>
        <w:rPr>
          <w:rFonts w:ascii="Arial" w:hAnsi="Arial" w:cs="Arial"/>
          <w:sz w:val="24"/>
          <w:szCs w:val="24"/>
        </w:rPr>
        <w:t xml:space="preserve"> ed. UK: Cengage Learning.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Audretsch, D. B., Acs, Z. J. and Braunerhjelm, P. (2012) </w:t>
      </w:r>
      <w:r w:rsidRPr="00BD55E6">
        <w:rPr>
          <w:rFonts w:ascii="Arial" w:hAnsi="Arial" w:cs="Arial"/>
          <w:i/>
          <w:sz w:val="24"/>
          <w:szCs w:val="24"/>
        </w:rPr>
        <w:t>Growth and Entrepreneurship</w:t>
      </w:r>
      <w:r>
        <w:rPr>
          <w:rFonts w:ascii="Arial" w:hAnsi="Arial" w:cs="Arial"/>
          <w:sz w:val="24"/>
          <w:szCs w:val="24"/>
        </w:rPr>
        <w:t xml:space="preserve">. Journal of Small Business Economics. Vol. 2(39). Pp. 289-300. Springer.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Barringer, B. R. (2008) </w:t>
      </w:r>
      <w:r w:rsidRPr="00BD55E6">
        <w:rPr>
          <w:rFonts w:ascii="Arial" w:hAnsi="Arial" w:cs="Arial"/>
          <w:i/>
          <w:sz w:val="24"/>
          <w:szCs w:val="24"/>
        </w:rPr>
        <w:t>Entrepreneurship: successfully launching new ventures</w:t>
      </w:r>
      <w:r>
        <w:rPr>
          <w:rFonts w:ascii="Arial" w:hAnsi="Arial" w:cs="Arial"/>
          <w:sz w:val="24"/>
          <w:szCs w:val="24"/>
        </w:rPr>
        <w:t xml:space="preserve">. Pearson Education.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Baum, J. R., Frese, M. and Baron, R. A. (2014) </w:t>
      </w:r>
      <w:r w:rsidRPr="00BD55E6">
        <w:rPr>
          <w:rFonts w:ascii="Arial" w:hAnsi="Arial" w:cs="Arial"/>
          <w:i/>
          <w:sz w:val="24"/>
          <w:szCs w:val="24"/>
        </w:rPr>
        <w:t>The Psychology of Entrepreneurship</w:t>
      </w:r>
      <w:r>
        <w:rPr>
          <w:rFonts w:ascii="Arial" w:hAnsi="Arial" w:cs="Arial"/>
          <w:sz w:val="24"/>
          <w:szCs w:val="24"/>
        </w:rPr>
        <w:t xml:space="preserve">.  London: Psychology Press.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Bridge, S. and O’Neill, K. (2012) </w:t>
      </w:r>
      <w:r w:rsidRPr="00BD55E6">
        <w:rPr>
          <w:rFonts w:ascii="Arial" w:hAnsi="Arial" w:cs="Arial"/>
          <w:i/>
          <w:sz w:val="24"/>
          <w:szCs w:val="24"/>
        </w:rPr>
        <w:t>Understanding Enterprise: entrepreneurship and small business</w:t>
      </w:r>
      <w:r>
        <w:rPr>
          <w:rFonts w:ascii="Arial" w:hAnsi="Arial" w:cs="Arial"/>
          <w:sz w:val="24"/>
          <w:szCs w:val="24"/>
        </w:rPr>
        <w:t>. 4</w:t>
      </w:r>
      <w:r w:rsidRPr="00DB359E">
        <w:rPr>
          <w:rFonts w:ascii="Arial" w:hAnsi="Arial" w:cs="Arial"/>
          <w:sz w:val="24"/>
          <w:szCs w:val="24"/>
          <w:vertAlign w:val="superscript"/>
        </w:rPr>
        <w:t>th</w:t>
      </w:r>
      <w:r>
        <w:rPr>
          <w:rFonts w:ascii="Arial" w:hAnsi="Arial" w:cs="Arial"/>
          <w:sz w:val="24"/>
          <w:szCs w:val="24"/>
        </w:rPr>
        <w:t xml:space="preserve"> ed. UK:  Macmillan International Higher Education.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Burns, P. (2016) </w:t>
      </w:r>
      <w:r w:rsidRPr="00BD55E6">
        <w:rPr>
          <w:rFonts w:ascii="Arial" w:hAnsi="Arial" w:cs="Arial"/>
          <w:i/>
          <w:sz w:val="24"/>
          <w:szCs w:val="24"/>
        </w:rPr>
        <w:t>Entrepreneurship and Small Business</w:t>
      </w:r>
      <w:r>
        <w:rPr>
          <w:rFonts w:ascii="Arial" w:hAnsi="Arial" w:cs="Arial"/>
          <w:sz w:val="24"/>
          <w:szCs w:val="24"/>
        </w:rPr>
        <w:t>. 4</w:t>
      </w:r>
      <w:r w:rsidRPr="00F27A05">
        <w:rPr>
          <w:rFonts w:ascii="Arial" w:hAnsi="Arial" w:cs="Arial"/>
          <w:sz w:val="24"/>
          <w:szCs w:val="24"/>
          <w:vertAlign w:val="superscript"/>
        </w:rPr>
        <w:t>th</w:t>
      </w:r>
      <w:r>
        <w:rPr>
          <w:rFonts w:ascii="Arial" w:hAnsi="Arial" w:cs="Arial"/>
          <w:sz w:val="24"/>
          <w:szCs w:val="24"/>
        </w:rPr>
        <w:t xml:space="preserve"> ed. UK: Palgrave Macmillan Education.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Bylund, P. L. and McCaffrey, M. (2017) </w:t>
      </w:r>
      <w:r w:rsidRPr="002708DB">
        <w:rPr>
          <w:rFonts w:ascii="Arial" w:hAnsi="Arial" w:cs="Arial"/>
          <w:i/>
          <w:sz w:val="24"/>
          <w:szCs w:val="24"/>
        </w:rPr>
        <w:t>A Theory of Entrepreneurship and Institutional Uncertainty</w:t>
      </w:r>
      <w:r>
        <w:rPr>
          <w:rFonts w:ascii="Arial" w:hAnsi="Arial" w:cs="Arial"/>
          <w:sz w:val="24"/>
          <w:szCs w:val="24"/>
        </w:rPr>
        <w:t xml:space="preserve">. Journal of Business Venturing. Vol. 5(32). Pp. 461-475. Elsevier.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Drucker, P. (2014) </w:t>
      </w:r>
      <w:r w:rsidRPr="00BD55E6">
        <w:rPr>
          <w:rFonts w:ascii="Arial" w:hAnsi="Arial" w:cs="Arial"/>
          <w:i/>
          <w:sz w:val="24"/>
          <w:szCs w:val="24"/>
        </w:rPr>
        <w:t>Innovation and Entrepreneurship: practice and principles</w:t>
      </w:r>
      <w:r>
        <w:rPr>
          <w:rFonts w:ascii="Arial" w:hAnsi="Arial" w:cs="Arial"/>
          <w:sz w:val="24"/>
          <w:szCs w:val="24"/>
        </w:rPr>
        <w:t xml:space="preserve">. London: Routledge.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Frederick, H., O’Connor, A. and Kuratko, D. F. (2018) </w:t>
      </w:r>
      <w:r w:rsidRPr="00BD55E6">
        <w:rPr>
          <w:rFonts w:ascii="Arial" w:hAnsi="Arial" w:cs="Arial"/>
          <w:i/>
          <w:sz w:val="24"/>
          <w:szCs w:val="24"/>
        </w:rPr>
        <w:t>Entrepreneurship.</w:t>
      </w:r>
      <w:r>
        <w:rPr>
          <w:rFonts w:ascii="Arial" w:hAnsi="Arial" w:cs="Arial"/>
          <w:sz w:val="24"/>
          <w:szCs w:val="24"/>
        </w:rPr>
        <w:t xml:space="preserve"> 5</w:t>
      </w:r>
      <w:r w:rsidRPr="00836C4C">
        <w:rPr>
          <w:rFonts w:ascii="Arial" w:hAnsi="Arial" w:cs="Arial"/>
          <w:sz w:val="24"/>
          <w:szCs w:val="24"/>
          <w:vertAlign w:val="superscript"/>
        </w:rPr>
        <w:t>th</w:t>
      </w:r>
      <w:r>
        <w:rPr>
          <w:rFonts w:ascii="Arial" w:hAnsi="Arial" w:cs="Arial"/>
          <w:sz w:val="24"/>
          <w:szCs w:val="24"/>
        </w:rPr>
        <w:t xml:space="preserve"> ed. AU: Cengage Learning.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Galloway, L., Kapasi, I. and Sang, K. (2015) </w:t>
      </w:r>
      <w:r w:rsidRPr="00C12C63">
        <w:rPr>
          <w:rFonts w:ascii="Arial" w:hAnsi="Arial" w:cs="Arial"/>
          <w:i/>
          <w:sz w:val="24"/>
          <w:szCs w:val="24"/>
        </w:rPr>
        <w:t>Entrepreneurship, Leadership and the Value of Feminist Approaches to Understanding Them</w:t>
      </w:r>
      <w:r>
        <w:rPr>
          <w:rFonts w:ascii="Arial" w:hAnsi="Arial" w:cs="Arial"/>
          <w:sz w:val="24"/>
          <w:szCs w:val="24"/>
        </w:rPr>
        <w:t xml:space="preserve">. Journal of Small Business Management. Vol. 3(53). Pp. 683-692. Taylor &amp; Francis.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Hall, J. K., Daneke, G. A. and Lenox, M. J. (2010) </w:t>
      </w:r>
      <w:r w:rsidRPr="00BD55E6">
        <w:rPr>
          <w:rFonts w:ascii="Arial" w:hAnsi="Arial" w:cs="Arial"/>
          <w:i/>
          <w:sz w:val="24"/>
          <w:szCs w:val="24"/>
        </w:rPr>
        <w:t>Sustainable Development and Entrepreneurship: past contributions and future directions</w:t>
      </w:r>
      <w:r>
        <w:rPr>
          <w:rFonts w:ascii="Arial" w:hAnsi="Arial" w:cs="Arial"/>
          <w:sz w:val="24"/>
          <w:szCs w:val="24"/>
        </w:rPr>
        <w:t xml:space="preserve">. Journal of Business Venturing. Vol. 4(25). Pp. 439-448. Elsevier.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lastRenderedPageBreak/>
        <w:t>Hisrich, R. D., Peters, M. P. and Shepherd, D. A. (2017</w:t>
      </w:r>
      <w:r w:rsidRPr="00BD55E6">
        <w:rPr>
          <w:rFonts w:ascii="Arial" w:hAnsi="Arial" w:cs="Arial"/>
          <w:i/>
          <w:sz w:val="24"/>
          <w:szCs w:val="24"/>
        </w:rPr>
        <w:t>) Entrepreneurship</w:t>
      </w:r>
      <w:r>
        <w:rPr>
          <w:rFonts w:ascii="Arial" w:hAnsi="Arial" w:cs="Arial"/>
          <w:sz w:val="24"/>
          <w:szCs w:val="24"/>
        </w:rPr>
        <w:t xml:space="preserve">. McGraw-Hill Education.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Hjorth, D., Holt, R. and Steyaert, C. (2015) </w:t>
      </w:r>
      <w:r w:rsidRPr="00BD55E6">
        <w:rPr>
          <w:rFonts w:ascii="Arial" w:hAnsi="Arial" w:cs="Arial"/>
          <w:i/>
          <w:sz w:val="24"/>
          <w:szCs w:val="24"/>
        </w:rPr>
        <w:t>Entrepreneurship and Process Studies</w:t>
      </w:r>
      <w:r>
        <w:rPr>
          <w:rFonts w:ascii="Arial" w:hAnsi="Arial" w:cs="Arial"/>
          <w:sz w:val="24"/>
          <w:szCs w:val="24"/>
        </w:rPr>
        <w:t xml:space="preserve">. International Small Business Journal. Vol. 6(33). Pp. 599-611. UK: Sage Publications.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Kuratko, D. F. (2016) </w:t>
      </w:r>
      <w:r w:rsidRPr="00BD55E6">
        <w:rPr>
          <w:rFonts w:ascii="Arial" w:hAnsi="Arial" w:cs="Arial"/>
          <w:i/>
          <w:sz w:val="24"/>
          <w:szCs w:val="24"/>
        </w:rPr>
        <w:t>Entrepreneurship: theory, process and practice</w:t>
      </w:r>
      <w:r>
        <w:rPr>
          <w:rFonts w:ascii="Arial" w:hAnsi="Arial" w:cs="Arial"/>
          <w:sz w:val="24"/>
          <w:szCs w:val="24"/>
        </w:rPr>
        <w:t>. 10</w:t>
      </w:r>
      <w:r w:rsidRPr="00836C4C">
        <w:rPr>
          <w:rFonts w:ascii="Arial" w:hAnsi="Arial" w:cs="Arial"/>
          <w:sz w:val="24"/>
          <w:szCs w:val="24"/>
          <w:vertAlign w:val="superscript"/>
        </w:rPr>
        <w:t>th</w:t>
      </w:r>
      <w:r>
        <w:rPr>
          <w:rFonts w:ascii="Arial" w:hAnsi="Arial" w:cs="Arial"/>
          <w:sz w:val="24"/>
          <w:szCs w:val="24"/>
        </w:rPr>
        <w:t xml:space="preserve"> ed. UK: Cengage Learning.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Mazzei, M. J. (2018) </w:t>
      </w:r>
      <w:r w:rsidRPr="004B5F66">
        <w:rPr>
          <w:rFonts w:ascii="Arial" w:hAnsi="Arial" w:cs="Arial"/>
          <w:i/>
          <w:sz w:val="24"/>
          <w:szCs w:val="24"/>
        </w:rPr>
        <w:t>Strategic Entrepreneurship: content, process, context and outcomes</w:t>
      </w:r>
      <w:r>
        <w:rPr>
          <w:rFonts w:ascii="Arial" w:hAnsi="Arial" w:cs="Arial"/>
          <w:sz w:val="24"/>
          <w:szCs w:val="24"/>
        </w:rPr>
        <w:t xml:space="preserve">. International Entrepreneurship and Management Journal. Vol. 3(14). Pp. 657-670. Springer.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Morris, M. H., Kuratko, D. F. and Schindehutte, M. (2015) </w:t>
      </w:r>
      <w:r w:rsidRPr="00BD55E6">
        <w:rPr>
          <w:rFonts w:ascii="Arial" w:hAnsi="Arial" w:cs="Arial"/>
          <w:i/>
          <w:sz w:val="24"/>
          <w:szCs w:val="24"/>
        </w:rPr>
        <w:t>Understanding the Dynamics of Entrepreneurship through Framework Approaches</w:t>
      </w:r>
      <w:r>
        <w:rPr>
          <w:rFonts w:ascii="Arial" w:hAnsi="Arial" w:cs="Arial"/>
          <w:sz w:val="24"/>
          <w:szCs w:val="24"/>
        </w:rPr>
        <w:t xml:space="preserve">. Journal of Small Business Economics. Vol. 1(45). Pp. 1-13. Springer.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Omorede, A., Thorgren, S. and Wincent, J. (2015) </w:t>
      </w:r>
      <w:r w:rsidRPr="004B5F66">
        <w:rPr>
          <w:rFonts w:ascii="Arial" w:hAnsi="Arial" w:cs="Arial"/>
          <w:i/>
          <w:sz w:val="24"/>
          <w:szCs w:val="24"/>
        </w:rPr>
        <w:t>Entrepreneurship Psychology: a review.</w:t>
      </w:r>
      <w:r>
        <w:rPr>
          <w:rFonts w:ascii="Arial" w:hAnsi="Arial" w:cs="Arial"/>
          <w:sz w:val="24"/>
          <w:szCs w:val="24"/>
        </w:rPr>
        <w:t xml:space="preserve"> International Entrepreneurship and Management Journal. Vol. 4(11). Pp. 743-768. Springer.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Scarborough, N. M. (2016) </w:t>
      </w:r>
      <w:r w:rsidRPr="00BD55E6">
        <w:rPr>
          <w:rFonts w:ascii="Arial" w:hAnsi="Arial" w:cs="Arial"/>
          <w:i/>
          <w:sz w:val="24"/>
          <w:szCs w:val="24"/>
        </w:rPr>
        <w:t>Essentials of Entrepreneurship and Small Business Management</w:t>
      </w:r>
      <w:r>
        <w:rPr>
          <w:rFonts w:ascii="Arial" w:hAnsi="Arial" w:cs="Arial"/>
          <w:sz w:val="24"/>
          <w:szCs w:val="24"/>
        </w:rPr>
        <w:t xml:space="preserve">. UK: Pearson Education.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Schaper, M., Volery, T., Weber, P. and Lewis, K. (2010) </w:t>
      </w:r>
      <w:r w:rsidRPr="00BD55E6">
        <w:rPr>
          <w:rFonts w:ascii="Arial" w:hAnsi="Arial" w:cs="Arial"/>
          <w:i/>
          <w:sz w:val="24"/>
          <w:szCs w:val="24"/>
        </w:rPr>
        <w:t>Entrepreneurship and Small Business</w:t>
      </w:r>
      <w:r>
        <w:rPr>
          <w:rFonts w:ascii="Arial" w:hAnsi="Arial" w:cs="Arial"/>
          <w:sz w:val="24"/>
          <w:szCs w:val="24"/>
        </w:rPr>
        <w:t xml:space="preserve">. John Wiley and Sons.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Welter, F. and Gartner, W. B. (2016)</w:t>
      </w:r>
      <w:r w:rsidRPr="00BD55E6">
        <w:rPr>
          <w:rFonts w:ascii="Arial" w:hAnsi="Arial" w:cs="Arial"/>
          <w:i/>
          <w:sz w:val="24"/>
          <w:szCs w:val="24"/>
        </w:rPr>
        <w:t xml:space="preserve"> A Research Agenda for Entrepreneurship and Context</w:t>
      </w:r>
      <w:r>
        <w:rPr>
          <w:rFonts w:ascii="Arial" w:hAnsi="Arial" w:cs="Arial"/>
          <w:sz w:val="24"/>
          <w:szCs w:val="24"/>
        </w:rPr>
        <w:t xml:space="preserve">. UK: Edward Elgar Publishing. </w:t>
      </w:r>
    </w:p>
    <w:p w:rsidR="00F272C5" w:rsidRDefault="00F272C5" w:rsidP="00491A64">
      <w:pPr>
        <w:tabs>
          <w:tab w:val="left" w:pos="1845"/>
        </w:tabs>
        <w:spacing w:line="360" w:lineRule="auto"/>
        <w:jc w:val="both"/>
        <w:rPr>
          <w:rFonts w:ascii="Arial" w:hAnsi="Arial" w:cs="Arial"/>
          <w:sz w:val="24"/>
          <w:szCs w:val="24"/>
        </w:rPr>
      </w:pPr>
      <w:r>
        <w:rPr>
          <w:rFonts w:ascii="Arial" w:hAnsi="Arial" w:cs="Arial"/>
          <w:sz w:val="24"/>
          <w:szCs w:val="24"/>
        </w:rPr>
        <w:t xml:space="preserve">Zahra, S. A. and Wright, M. (2016) </w:t>
      </w:r>
      <w:r w:rsidRPr="00BD55E6">
        <w:rPr>
          <w:rFonts w:ascii="Arial" w:hAnsi="Arial" w:cs="Arial"/>
          <w:i/>
          <w:sz w:val="24"/>
          <w:szCs w:val="24"/>
        </w:rPr>
        <w:t>Understanding the Social Role of Entrepreneurship</w:t>
      </w:r>
      <w:r>
        <w:rPr>
          <w:rFonts w:ascii="Arial" w:hAnsi="Arial" w:cs="Arial"/>
          <w:sz w:val="24"/>
          <w:szCs w:val="24"/>
        </w:rPr>
        <w:t xml:space="preserve">. Journal of Management Studies. Vol. 4(53). Pp. 610-629. Wiley Online Library. </w:t>
      </w:r>
    </w:p>
    <w:p w:rsidR="003C790B" w:rsidRDefault="003C790B" w:rsidP="003C790B">
      <w:pPr>
        <w:tabs>
          <w:tab w:val="left" w:pos="1845"/>
        </w:tabs>
        <w:rPr>
          <w:rFonts w:ascii="Arial" w:hAnsi="Arial" w:cs="Arial"/>
          <w:sz w:val="24"/>
          <w:szCs w:val="24"/>
        </w:rPr>
      </w:pPr>
    </w:p>
    <w:p w:rsidR="003C790B" w:rsidRPr="003C790B" w:rsidRDefault="003C790B" w:rsidP="003C790B">
      <w:pPr>
        <w:tabs>
          <w:tab w:val="left" w:pos="1845"/>
        </w:tabs>
        <w:rPr>
          <w:rFonts w:ascii="Arial" w:hAnsi="Arial" w:cs="Arial"/>
          <w:sz w:val="24"/>
          <w:szCs w:val="24"/>
        </w:rPr>
      </w:pPr>
    </w:p>
    <w:sectPr w:rsidR="003C790B" w:rsidRPr="003C790B" w:rsidSect="00483EC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636" w:rsidRDefault="00116636" w:rsidP="00CB0803">
      <w:pPr>
        <w:spacing w:after="0" w:line="240" w:lineRule="auto"/>
      </w:pPr>
      <w:r>
        <w:separator/>
      </w:r>
    </w:p>
  </w:endnote>
  <w:endnote w:type="continuationSeparator" w:id="0">
    <w:p w:rsidR="00116636" w:rsidRDefault="00116636" w:rsidP="00CB0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6866968"/>
      <w:docPartObj>
        <w:docPartGallery w:val="Page Numbers (Bottom of Page)"/>
        <w:docPartUnique/>
      </w:docPartObj>
    </w:sdtPr>
    <w:sdtEndPr>
      <w:rPr>
        <w:noProof/>
      </w:rPr>
    </w:sdtEndPr>
    <w:sdtContent>
      <w:p w:rsidR="00CB0803" w:rsidRDefault="00CB0803">
        <w:pPr>
          <w:pStyle w:val="Footer"/>
          <w:jc w:val="center"/>
        </w:pPr>
        <w:r>
          <w:fldChar w:fldCharType="begin"/>
        </w:r>
        <w:r>
          <w:instrText xml:space="preserve"> PAGE   \* MERGEFORMAT </w:instrText>
        </w:r>
        <w:r>
          <w:fldChar w:fldCharType="separate"/>
        </w:r>
        <w:r w:rsidR="00C10DDB">
          <w:rPr>
            <w:noProof/>
          </w:rPr>
          <w:t>2</w:t>
        </w:r>
        <w:r>
          <w:rPr>
            <w:noProof/>
          </w:rPr>
          <w:fldChar w:fldCharType="end"/>
        </w:r>
      </w:p>
    </w:sdtContent>
  </w:sdt>
  <w:p w:rsidR="00CB0803" w:rsidRDefault="00CB08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636" w:rsidRDefault="00116636" w:rsidP="00CB0803">
      <w:pPr>
        <w:spacing w:after="0" w:line="240" w:lineRule="auto"/>
      </w:pPr>
      <w:r>
        <w:separator/>
      </w:r>
    </w:p>
  </w:footnote>
  <w:footnote w:type="continuationSeparator" w:id="0">
    <w:p w:rsidR="00116636" w:rsidRDefault="00116636" w:rsidP="00CB08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35E45"/>
    <w:rsid w:val="00005C9E"/>
    <w:rsid w:val="0001555E"/>
    <w:rsid w:val="0002615B"/>
    <w:rsid w:val="00034741"/>
    <w:rsid w:val="00046F02"/>
    <w:rsid w:val="000A5768"/>
    <w:rsid w:val="000C59E0"/>
    <w:rsid w:val="000D1C81"/>
    <w:rsid w:val="0011469F"/>
    <w:rsid w:val="00114C1A"/>
    <w:rsid w:val="00116636"/>
    <w:rsid w:val="00120CEA"/>
    <w:rsid w:val="00155868"/>
    <w:rsid w:val="00173A4E"/>
    <w:rsid w:val="001829B8"/>
    <w:rsid w:val="0018588B"/>
    <w:rsid w:val="001A0DA5"/>
    <w:rsid w:val="0020094C"/>
    <w:rsid w:val="00207A71"/>
    <w:rsid w:val="00235FF8"/>
    <w:rsid w:val="0025607A"/>
    <w:rsid w:val="002708DB"/>
    <w:rsid w:val="00276E45"/>
    <w:rsid w:val="00281700"/>
    <w:rsid w:val="002E647C"/>
    <w:rsid w:val="003A68D4"/>
    <w:rsid w:val="003A75D6"/>
    <w:rsid w:val="003C009D"/>
    <w:rsid w:val="003C790B"/>
    <w:rsid w:val="003E1580"/>
    <w:rsid w:val="003F0A24"/>
    <w:rsid w:val="0041602A"/>
    <w:rsid w:val="00420448"/>
    <w:rsid w:val="00477FA5"/>
    <w:rsid w:val="00483EC0"/>
    <w:rsid w:val="00491A64"/>
    <w:rsid w:val="004B5F66"/>
    <w:rsid w:val="004B6D81"/>
    <w:rsid w:val="004C147B"/>
    <w:rsid w:val="004D3404"/>
    <w:rsid w:val="004D3BA6"/>
    <w:rsid w:val="004D4E4E"/>
    <w:rsid w:val="004E6EC7"/>
    <w:rsid w:val="004F7E98"/>
    <w:rsid w:val="005933BD"/>
    <w:rsid w:val="005C5D33"/>
    <w:rsid w:val="005E5AB7"/>
    <w:rsid w:val="005E7484"/>
    <w:rsid w:val="005F630A"/>
    <w:rsid w:val="0061112A"/>
    <w:rsid w:val="00611DF5"/>
    <w:rsid w:val="00646C7F"/>
    <w:rsid w:val="006A74AD"/>
    <w:rsid w:val="006B10CC"/>
    <w:rsid w:val="00710060"/>
    <w:rsid w:val="00730542"/>
    <w:rsid w:val="00740070"/>
    <w:rsid w:val="007914D2"/>
    <w:rsid w:val="007B1553"/>
    <w:rsid w:val="007C20F2"/>
    <w:rsid w:val="00806549"/>
    <w:rsid w:val="00836C4C"/>
    <w:rsid w:val="00865B77"/>
    <w:rsid w:val="0089542D"/>
    <w:rsid w:val="008A2ACA"/>
    <w:rsid w:val="008A389C"/>
    <w:rsid w:val="008A5E3B"/>
    <w:rsid w:val="008D6E8D"/>
    <w:rsid w:val="009916BA"/>
    <w:rsid w:val="00996AB0"/>
    <w:rsid w:val="009A3A03"/>
    <w:rsid w:val="009A6EF3"/>
    <w:rsid w:val="009B74FE"/>
    <w:rsid w:val="009C6284"/>
    <w:rsid w:val="009E4109"/>
    <w:rsid w:val="009F1539"/>
    <w:rsid w:val="009F2E80"/>
    <w:rsid w:val="009F69C9"/>
    <w:rsid w:val="00A319DA"/>
    <w:rsid w:val="00A855C5"/>
    <w:rsid w:val="00A972EF"/>
    <w:rsid w:val="00AA5D7C"/>
    <w:rsid w:val="00AB2085"/>
    <w:rsid w:val="00AB618E"/>
    <w:rsid w:val="00AC1FF1"/>
    <w:rsid w:val="00B115B5"/>
    <w:rsid w:val="00B13568"/>
    <w:rsid w:val="00B42F15"/>
    <w:rsid w:val="00B434AF"/>
    <w:rsid w:val="00B605EA"/>
    <w:rsid w:val="00B80DF7"/>
    <w:rsid w:val="00BB4D8C"/>
    <w:rsid w:val="00BD55E6"/>
    <w:rsid w:val="00C10DDB"/>
    <w:rsid w:val="00C12C63"/>
    <w:rsid w:val="00C31C65"/>
    <w:rsid w:val="00C32F90"/>
    <w:rsid w:val="00C34F9E"/>
    <w:rsid w:val="00C35E45"/>
    <w:rsid w:val="00C573F7"/>
    <w:rsid w:val="00C66456"/>
    <w:rsid w:val="00C740A5"/>
    <w:rsid w:val="00CA760D"/>
    <w:rsid w:val="00CB0803"/>
    <w:rsid w:val="00CB188F"/>
    <w:rsid w:val="00CC0A1F"/>
    <w:rsid w:val="00D049D3"/>
    <w:rsid w:val="00D122F8"/>
    <w:rsid w:val="00D34108"/>
    <w:rsid w:val="00D56F07"/>
    <w:rsid w:val="00D70CBC"/>
    <w:rsid w:val="00D72644"/>
    <w:rsid w:val="00D845CE"/>
    <w:rsid w:val="00DA0000"/>
    <w:rsid w:val="00DA20F3"/>
    <w:rsid w:val="00DA2911"/>
    <w:rsid w:val="00DB359E"/>
    <w:rsid w:val="00DC14A9"/>
    <w:rsid w:val="00DE1511"/>
    <w:rsid w:val="00E1576A"/>
    <w:rsid w:val="00E20806"/>
    <w:rsid w:val="00E51B4A"/>
    <w:rsid w:val="00E61222"/>
    <w:rsid w:val="00E8769B"/>
    <w:rsid w:val="00E97F0C"/>
    <w:rsid w:val="00EE0998"/>
    <w:rsid w:val="00EE53E9"/>
    <w:rsid w:val="00F027B4"/>
    <w:rsid w:val="00F1660B"/>
    <w:rsid w:val="00F272C5"/>
    <w:rsid w:val="00F275C6"/>
    <w:rsid w:val="00F27A05"/>
    <w:rsid w:val="00F41030"/>
    <w:rsid w:val="00F67C4B"/>
    <w:rsid w:val="00FC3D82"/>
    <w:rsid w:val="00FD7DED"/>
    <w:rsid w:val="00FE7822"/>
    <w:rsid w:val="00FF0F25"/>
    <w:rsid w:val="00FF4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A35BAE-328B-419F-BAF9-66C4D11F5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EC0"/>
  </w:style>
  <w:style w:type="paragraph" w:styleId="Heading1">
    <w:name w:val="heading 1"/>
    <w:basedOn w:val="Normal"/>
    <w:next w:val="Normal"/>
    <w:link w:val="Heading1Char"/>
    <w:uiPriority w:val="9"/>
    <w:qFormat/>
    <w:rsid w:val="00EE09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07A7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99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07A7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CB0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803"/>
  </w:style>
  <w:style w:type="paragraph" w:styleId="Footer">
    <w:name w:val="footer"/>
    <w:basedOn w:val="Normal"/>
    <w:link w:val="FooterChar"/>
    <w:uiPriority w:val="99"/>
    <w:unhideWhenUsed/>
    <w:rsid w:val="00CB0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C3FD8-957E-49B3-8C3B-19B3F6E60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12</Pages>
  <Words>3068</Words>
  <Characters>17493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Iqbal</cp:lastModifiedBy>
  <cp:revision>286</cp:revision>
  <dcterms:created xsi:type="dcterms:W3CDTF">2021-05-03T03:42:00Z</dcterms:created>
  <dcterms:modified xsi:type="dcterms:W3CDTF">2021-05-04T14:59:00Z</dcterms:modified>
</cp:coreProperties>
</file>