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E7F765" w14:textId="7366E7AE" w:rsidR="00B344C2" w:rsidRDefault="00B344C2" w:rsidP="00B344C2">
      <w:pPr>
        <w:autoSpaceDE w:val="0"/>
        <w:autoSpaceDN w:val="0"/>
        <w:adjustRightInd w:val="0"/>
        <w:rPr>
          <w:rFonts w:ascii="AppleSystemUIFont" w:hAnsi="AppleSystemUIFont" w:cs="AppleSystemUIFont"/>
          <w:b/>
          <w:bCs/>
          <w:kern w:val="0"/>
          <w:sz w:val="26"/>
          <w:szCs w:val="26"/>
        </w:rPr>
      </w:pPr>
      <w:r>
        <w:rPr>
          <w:rFonts w:ascii="Helvetica Neue" w:hAnsi="Helvetica Neue" w:cs="Helvetica Neue"/>
          <w:noProof/>
          <w:kern w:val="0"/>
          <w:sz w:val="26"/>
          <w:szCs w:val="26"/>
        </w:rPr>
        <w:drawing>
          <wp:inline distT="0" distB="0" distL="0" distR="0" wp14:anchorId="4DD2EF81" wp14:editId="178395C8">
            <wp:extent cx="2236054" cy="777193"/>
            <wp:effectExtent l="0" t="0" r="0" b="0"/>
            <wp:docPr id="323658567"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658567" name="Picture 1" descr="A close-up of black text&#10;&#10;AI-generated content may be incorrec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40661" cy="813552"/>
                    </a:xfrm>
                    <a:prstGeom prst="rect">
                      <a:avLst/>
                    </a:prstGeom>
                    <a:noFill/>
                    <a:ln>
                      <a:noFill/>
                    </a:ln>
                  </pic:spPr>
                </pic:pic>
              </a:graphicData>
            </a:graphic>
          </wp:inline>
        </w:drawing>
      </w:r>
    </w:p>
    <w:p w14:paraId="628BE0BF" w14:textId="3ED45F70" w:rsidR="00B344C2" w:rsidRDefault="00B344C2" w:rsidP="00B344C2">
      <w:pPr>
        <w:autoSpaceDE w:val="0"/>
        <w:autoSpaceDN w:val="0"/>
        <w:adjustRightInd w:val="0"/>
        <w:rPr>
          <w:rFonts w:ascii="Helvetica Neue" w:hAnsi="Helvetica Neue" w:cs="Helvetica Neue"/>
          <w:kern w:val="0"/>
          <w:sz w:val="26"/>
          <w:szCs w:val="26"/>
        </w:rPr>
      </w:pPr>
    </w:p>
    <w:p w14:paraId="7D173E6D" w14:textId="77777777" w:rsidR="00B344C2" w:rsidRDefault="00B344C2" w:rsidP="00B344C2">
      <w:pPr>
        <w:autoSpaceDE w:val="0"/>
        <w:autoSpaceDN w:val="0"/>
        <w:adjustRightInd w:val="0"/>
        <w:rPr>
          <w:rFonts w:ascii="AppleSystemUIFont" w:hAnsi="AppleSystemUIFont" w:cs="AppleSystemUIFont"/>
          <w:b/>
          <w:bCs/>
          <w:kern w:val="0"/>
          <w:sz w:val="26"/>
          <w:szCs w:val="26"/>
        </w:rPr>
      </w:pPr>
    </w:p>
    <w:p w14:paraId="73208614" w14:textId="77777777" w:rsidR="00B344C2" w:rsidRDefault="00B344C2" w:rsidP="00B344C2">
      <w:pPr>
        <w:autoSpaceDE w:val="0"/>
        <w:autoSpaceDN w:val="0"/>
        <w:adjustRightInd w:val="0"/>
        <w:rPr>
          <w:rFonts w:ascii="AppleSystemUIFont" w:hAnsi="AppleSystemUIFont" w:cs="AppleSystemUIFont"/>
          <w:b/>
          <w:bCs/>
          <w:kern w:val="0"/>
          <w:sz w:val="26"/>
          <w:szCs w:val="26"/>
        </w:rPr>
      </w:pPr>
    </w:p>
    <w:p w14:paraId="2D125674" w14:textId="77777777" w:rsidR="00B344C2" w:rsidRDefault="00B344C2" w:rsidP="00B344C2">
      <w:pPr>
        <w:autoSpaceDE w:val="0"/>
        <w:autoSpaceDN w:val="0"/>
        <w:adjustRightInd w:val="0"/>
        <w:rPr>
          <w:rFonts w:ascii="AppleSystemUIFont" w:hAnsi="AppleSystemUIFont" w:cs="AppleSystemUIFont"/>
          <w:b/>
          <w:bCs/>
          <w:kern w:val="0"/>
          <w:sz w:val="26"/>
          <w:szCs w:val="26"/>
        </w:rPr>
      </w:pPr>
    </w:p>
    <w:p w14:paraId="03D43D69" w14:textId="77777777" w:rsidR="00B344C2" w:rsidRDefault="00B344C2" w:rsidP="00B344C2">
      <w:pPr>
        <w:autoSpaceDE w:val="0"/>
        <w:autoSpaceDN w:val="0"/>
        <w:adjustRightInd w:val="0"/>
        <w:rPr>
          <w:rFonts w:ascii="AppleSystemUIFont" w:hAnsi="AppleSystemUIFont" w:cs="AppleSystemUIFont"/>
          <w:b/>
          <w:bCs/>
          <w:kern w:val="0"/>
          <w:sz w:val="26"/>
          <w:szCs w:val="26"/>
        </w:rPr>
      </w:pPr>
    </w:p>
    <w:p w14:paraId="616C4B45" w14:textId="0C775A0F" w:rsidR="00B344C2" w:rsidRDefault="00B344C2" w:rsidP="00B344C2">
      <w:pPr>
        <w:autoSpaceDE w:val="0"/>
        <w:autoSpaceDN w:val="0"/>
        <w:adjustRightInd w:val="0"/>
        <w:rPr>
          <w:rFonts w:ascii="AppleSystemUIFont" w:hAnsi="AppleSystemUIFont" w:cs="AppleSystemUIFont"/>
          <w:kern w:val="0"/>
          <w:sz w:val="26"/>
          <w:szCs w:val="26"/>
        </w:rPr>
      </w:pPr>
      <w:r w:rsidRPr="00B344C2">
        <w:rPr>
          <w:rFonts w:ascii="AppleSystemUIFont" w:hAnsi="AppleSystemUIFont" w:cs="AppleSystemUIFont"/>
          <w:b/>
          <w:bCs/>
          <w:kern w:val="0"/>
          <w:sz w:val="26"/>
          <w:szCs w:val="26"/>
        </w:rPr>
        <w:t xml:space="preserve">Student </w:t>
      </w:r>
      <w:r w:rsidR="000247E9" w:rsidRPr="00B344C2">
        <w:rPr>
          <w:rFonts w:ascii="AppleSystemUIFont" w:hAnsi="AppleSystemUIFont" w:cs="AppleSystemUIFont"/>
          <w:b/>
          <w:bCs/>
          <w:kern w:val="0"/>
          <w:sz w:val="26"/>
          <w:szCs w:val="26"/>
        </w:rPr>
        <w:t>name</w:t>
      </w:r>
      <w:r w:rsidR="000247E9">
        <w:rPr>
          <w:rFonts w:ascii="AppleSystemUIFont" w:hAnsi="AppleSystemUIFont" w:cs="AppleSystemUIFont"/>
          <w:kern w:val="0"/>
          <w:sz w:val="26"/>
          <w:szCs w:val="26"/>
        </w:rPr>
        <w:t>:</w:t>
      </w:r>
      <w:r w:rsidR="00534A75">
        <w:rPr>
          <w:rFonts w:ascii="AppleSystemUIFont" w:hAnsi="AppleSystemUIFont" w:cs="AppleSystemUIFont"/>
          <w:kern w:val="0"/>
          <w:sz w:val="26"/>
          <w:szCs w:val="26"/>
        </w:rPr>
        <w:t xml:space="preserve"> Eugenio Ananias </w:t>
      </w:r>
    </w:p>
    <w:p w14:paraId="4CD44A37" w14:textId="77777777" w:rsidR="00B344C2" w:rsidRDefault="00B344C2" w:rsidP="00B344C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b/>
          <w:bCs/>
          <w:kern w:val="0"/>
          <w:sz w:val="26"/>
          <w:szCs w:val="26"/>
        </w:rPr>
        <w:t>Student number:</w:t>
      </w:r>
    </w:p>
    <w:p w14:paraId="072FEF2F" w14:textId="77777777" w:rsidR="00B344C2" w:rsidRDefault="00B344C2" w:rsidP="00B344C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b/>
          <w:bCs/>
          <w:kern w:val="0"/>
          <w:sz w:val="26"/>
          <w:szCs w:val="26"/>
        </w:rPr>
        <w:t>Lecturer’s name:</w:t>
      </w:r>
    </w:p>
    <w:p w14:paraId="54F79153" w14:textId="77777777" w:rsidR="00B344C2" w:rsidRDefault="00B344C2" w:rsidP="00B344C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w:t>
      </w:r>
    </w:p>
    <w:p w14:paraId="388F0049" w14:textId="77777777" w:rsidR="00B344C2" w:rsidRDefault="00B344C2" w:rsidP="00B344C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w:t>
      </w:r>
    </w:p>
    <w:p w14:paraId="610AAFE8" w14:textId="77777777" w:rsidR="00B344C2" w:rsidRDefault="00B344C2" w:rsidP="00B344C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w:t>
      </w:r>
    </w:p>
    <w:p w14:paraId="363F57B4" w14:textId="1C530EE1" w:rsidR="00B344C2" w:rsidRDefault="00B344C2" w:rsidP="00B344C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w:t>
      </w:r>
    </w:p>
    <w:p w14:paraId="4DC03A9F" w14:textId="77777777" w:rsidR="00B344C2" w:rsidRDefault="00B344C2" w:rsidP="00B344C2">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b/>
          <w:bCs/>
          <w:kern w:val="0"/>
          <w:sz w:val="26"/>
          <w:szCs w:val="26"/>
        </w:rPr>
        <w:t>Guidelines for Assessment Component 1</w:t>
      </w:r>
    </w:p>
    <w:p w14:paraId="6295B915" w14:textId="77777777" w:rsidR="00B344C2" w:rsidRDefault="00B344C2" w:rsidP="00B344C2">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b/>
          <w:bCs/>
          <w:kern w:val="0"/>
          <w:sz w:val="26"/>
          <w:szCs w:val="26"/>
        </w:rPr>
        <w:t>Task 1- Defining Key Concepts in Practice (350 words)</w:t>
      </w:r>
    </w:p>
    <w:p w14:paraId="549EB1B7" w14:textId="5D04CC70" w:rsidR="00B344C2" w:rsidRDefault="00B344C2" w:rsidP="00B344C2">
      <w:pPr>
        <w:autoSpaceDE w:val="0"/>
        <w:autoSpaceDN w:val="0"/>
        <w:adjustRightInd w:val="0"/>
        <w:rPr>
          <w:rFonts w:ascii="AppleSystemUIFont" w:hAnsi="AppleSystemUIFont" w:cs="AppleSystemUIFont"/>
          <w:i/>
          <w:iCs/>
          <w:kern w:val="0"/>
          <w:sz w:val="26"/>
          <w:szCs w:val="26"/>
        </w:rPr>
      </w:pPr>
      <w:r>
        <w:rPr>
          <w:rFonts w:ascii="AppleSystemUIFont" w:hAnsi="AppleSystemUIFont" w:cs="AppleSystemUIFont"/>
          <w:i/>
          <w:iCs/>
          <w:kern w:val="0"/>
          <w:sz w:val="26"/>
          <w:szCs w:val="26"/>
        </w:rPr>
        <w:t> </w:t>
      </w:r>
    </w:p>
    <w:p w14:paraId="236AC60B" w14:textId="069086CF" w:rsidR="00B344C2" w:rsidRDefault="00534A75" w:rsidP="00B344C2">
      <w:pPr>
        <w:autoSpaceDE w:val="0"/>
        <w:autoSpaceDN w:val="0"/>
        <w:adjustRightInd w:val="0"/>
        <w:rPr>
          <w:rFonts w:ascii="AppleSystemUIFont" w:hAnsi="AppleSystemUIFont" w:cs="AppleSystemUIFont"/>
          <w:i/>
          <w:iCs/>
          <w:kern w:val="0"/>
          <w:sz w:val="26"/>
          <w:szCs w:val="26"/>
        </w:rPr>
      </w:pPr>
      <w:r>
        <w:rPr>
          <w:rFonts w:ascii="AppleSystemUIFont" w:hAnsi="AppleSystemUIFont" w:cs="AppleSystemUIFont"/>
          <w:i/>
          <w:iCs/>
          <w:noProof/>
          <w:kern w:val="0"/>
          <w:sz w:val="26"/>
          <w:szCs w:val="26"/>
        </w:rPr>
        <w:drawing>
          <wp:inline distT="0" distB="0" distL="0" distR="0" wp14:anchorId="7190561D" wp14:editId="2CA63899">
            <wp:extent cx="2643425" cy="1652067"/>
            <wp:effectExtent l="0" t="0" r="0" b="0"/>
            <wp:docPr id="353696908"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696908" name="Picture 2" descr="A screenshot of a computer&#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68916" cy="1730496"/>
                    </a:xfrm>
                    <a:prstGeom prst="rect">
                      <a:avLst/>
                    </a:prstGeom>
                  </pic:spPr>
                </pic:pic>
              </a:graphicData>
            </a:graphic>
          </wp:inline>
        </w:drawing>
      </w:r>
    </w:p>
    <w:p w14:paraId="0EBDE0BA" w14:textId="77777777" w:rsidR="00534A75" w:rsidRDefault="00534A75" w:rsidP="00B344C2">
      <w:pPr>
        <w:autoSpaceDE w:val="0"/>
        <w:autoSpaceDN w:val="0"/>
        <w:adjustRightInd w:val="0"/>
        <w:rPr>
          <w:rFonts w:ascii="AppleSystemUIFont" w:hAnsi="AppleSystemUIFont" w:cs="AppleSystemUIFont"/>
          <w:i/>
          <w:iCs/>
          <w:kern w:val="0"/>
          <w:sz w:val="26"/>
          <w:szCs w:val="26"/>
        </w:rPr>
      </w:pPr>
    </w:p>
    <w:p w14:paraId="5F3B4EBB" w14:textId="77777777" w:rsidR="00534A75" w:rsidRDefault="00534A75" w:rsidP="00B344C2">
      <w:pPr>
        <w:autoSpaceDE w:val="0"/>
        <w:autoSpaceDN w:val="0"/>
        <w:adjustRightInd w:val="0"/>
        <w:rPr>
          <w:rFonts w:ascii="AppleSystemUIFont" w:hAnsi="AppleSystemUIFont" w:cs="AppleSystemUIFont"/>
          <w:i/>
          <w:iCs/>
          <w:kern w:val="0"/>
          <w:sz w:val="26"/>
          <w:szCs w:val="26"/>
        </w:rPr>
      </w:pPr>
    </w:p>
    <w:p w14:paraId="00CF4FFA" w14:textId="77777777" w:rsidR="00D736A4" w:rsidRDefault="00D736A4" w:rsidP="00D736A4">
      <w:pPr>
        <w:autoSpaceDE w:val="0"/>
        <w:autoSpaceDN w:val="0"/>
        <w:adjustRightInd w:val="0"/>
        <w:rPr>
          <w:rFonts w:ascii="AppleSystemUIFont" w:hAnsi="AppleSystemUIFont" w:cs="AppleSystemUIFont"/>
          <w:kern w:val="0"/>
          <w:sz w:val="26"/>
          <w:szCs w:val="26"/>
        </w:rPr>
      </w:pPr>
      <w:r w:rsidRPr="00D736A4">
        <w:rPr>
          <w:rFonts w:ascii="AppleSystemUIFont" w:hAnsi="AppleSystemUIFont" w:cs="AppleSystemUIFont"/>
          <w:b/>
          <w:bCs/>
          <w:kern w:val="0"/>
          <w:sz w:val="26"/>
          <w:szCs w:val="26"/>
        </w:rPr>
        <w:t>Innovation</w:t>
      </w:r>
      <w:r>
        <w:rPr>
          <w:rFonts w:ascii="AppleSystemUIFont" w:hAnsi="AppleSystemUIFont" w:cs="AppleSystemUIFont"/>
          <w:kern w:val="0"/>
          <w:sz w:val="26"/>
          <w:szCs w:val="26"/>
        </w:rPr>
        <w:t xml:space="preserve"> is often described as putting new ideas, processes, or technologies into action that result in better results (Tidd &amp; Bessant, 2021). In health and social care, innovation plays a vital role in improving service efficiency, enhancing patient safety, and addressing the needs of a growing population. For instance, when the NHS implemented electronic prescribing systems, it led to fewer medication errors and made workflows more efficient. </w:t>
      </w:r>
    </w:p>
    <w:p w14:paraId="139A60B9" w14:textId="77777777" w:rsidR="00D736A4" w:rsidRDefault="00D736A4" w:rsidP="00D736A4">
      <w:pPr>
        <w:autoSpaceDE w:val="0"/>
        <w:autoSpaceDN w:val="0"/>
        <w:adjustRightInd w:val="0"/>
        <w:rPr>
          <w:rFonts w:ascii="AppleSystemUIFont" w:hAnsi="AppleSystemUIFont" w:cs="AppleSystemUIFont"/>
          <w:kern w:val="0"/>
          <w:sz w:val="26"/>
          <w:szCs w:val="26"/>
        </w:rPr>
      </w:pPr>
    </w:p>
    <w:p w14:paraId="767C311A" w14:textId="77777777" w:rsidR="00D736A4" w:rsidRDefault="00D736A4" w:rsidP="00D736A4">
      <w:pPr>
        <w:autoSpaceDE w:val="0"/>
        <w:autoSpaceDN w:val="0"/>
        <w:adjustRightInd w:val="0"/>
        <w:rPr>
          <w:rFonts w:ascii="AppleSystemUIFont" w:hAnsi="AppleSystemUIFont" w:cs="AppleSystemUIFont"/>
          <w:kern w:val="0"/>
          <w:sz w:val="26"/>
          <w:szCs w:val="26"/>
        </w:rPr>
      </w:pPr>
    </w:p>
    <w:p w14:paraId="7035201B" w14:textId="356E549D" w:rsidR="00B344C2" w:rsidRDefault="00D736A4" w:rsidP="00D736A4">
      <w:pPr>
        <w:autoSpaceDE w:val="0"/>
        <w:autoSpaceDN w:val="0"/>
        <w:adjustRightInd w:val="0"/>
        <w:rPr>
          <w:rFonts w:ascii="AppleSystemUIFont" w:hAnsi="AppleSystemUIFont" w:cs="AppleSystemUIFont"/>
          <w:kern w:val="0"/>
          <w:sz w:val="26"/>
          <w:szCs w:val="26"/>
        </w:rPr>
      </w:pPr>
      <w:r w:rsidRPr="00D736A4">
        <w:rPr>
          <w:rFonts w:ascii="AppleSystemUIFont" w:hAnsi="AppleSystemUIFont" w:cs="AppleSystemUIFont"/>
          <w:b/>
          <w:bCs/>
          <w:kern w:val="0"/>
          <w:sz w:val="26"/>
          <w:szCs w:val="26"/>
        </w:rPr>
        <w:t>Creativity</w:t>
      </w:r>
      <w:r>
        <w:rPr>
          <w:rFonts w:ascii="AppleSystemUIFont" w:hAnsi="AppleSystemUIFont" w:cs="AppleSystemUIFont"/>
          <w:kern w:val="0"/>
          <w:sz w:val="26"/>
          <w:szCs w:val="26"/>
        </w:rPr>
        <w:t xml:space="preserve"> is the skill to come up with original and helpful ideas (Runco &amp; Jaeger, 2012). It is essential in health and social care because many problems are complicated and need fresh solutions instead of just following standard methods. Creative thinking helps professionals create more personalized and adaptable solutions. A good example of this is the design of sensory rooms in social care </w:t>
      </w:r>
      <w:r>
        <w:rPr>
          <w:rFonts w:ascii="AppleSystemUIFont" w:hAnsi="AppleSystemUIFont" w:cs="AppleSystemUIFont"/>
          <w:kern w:val="0"/>
          <w:sz w:val="26"/>
          <w:szCs w:val="26"/>
        </w:rPr>
        <w:lastRenderedPageBreak/>
        <w:t>environments, which aim to reduce anxiety for individuals with learning disabilities through innovative approaches.</w:t>
      </w:r>
    </w:p>
    <w:p w14:paraId="6F74AC20" w14:textId="77777777" w:rsidR="00D736A4" w:rsidRDefault="00D736A4" w:rsidP="00D736A4">
      <w:pPr>
        <w:autoSpaceDE w:val="0"/>
        <w:autoSpaceDN w:val="0"/>
        <w:adjustRightInd w:val="0"/>
        <w:rPr>
          <w:rFonts w:ascii="AppleSystemUIFont" w:hAnsi="AppleSystemUIFont" w:cs="AppleSystemUIFont"/>
          <w:kern w:val="0"/>
          <w:sz w:val="26"/>
          <w:szCs w:val="26"/>
        </w:rPr>
      </w:pPr>
    </w:p>
    <w:p w14:paraId="3818F951" w14:textId="77777777" w:rsidR="00D736A4" w:rsidRDefault="00D736A4" w:rsidP="00D736A4">
      <w:pPr>
        <w:autoSpaceDE w:val="0"/>
        <w:autoSpaceDN w:val="0"/>
        <w:adjustRightInd w:val="0"/>
        <w:rPr>
          <w:rFonts w:ascii="AppleSystemUIFont" w:hAnsi="AppleSystemUIFont" w:cs="AppleSystemUIFont"/>
          <w:kern w:val="0"/>
          <w:sz w:val="26"/>
          <w:szCs w:val="26"/>
        </w:rPr>
      </w:pPr>
    </w:p>
    <w:p w14:paraId="0C470FC3" w14:textId="77777777" w:rsidR="00F37ECF" w:rsidRDefault="00D736A4" w:rsidP="00F37ECF">
      <w:pPr>
        <w:autoSpaceDE w:val="0"/>
        <w:autoSpaceDN w:val="0"/>
        <w:adjustRightInd w:val="0"/>
        <w:rPr>
          <w:rFonts w:ascii="AppleSystemUIFont" w:hAnsi="AppleSystemUIFont" w:cs="AppleSystemUIFont"/>
          <w:kern w:val="0"/>
          <w:sz w:val="26"/>
          <w:szCs w:val="26"/>
        </w:rPr>
      </w:pPr>
      <w:r w:rsidRPr="00D736A4">
        <w:rPr>
          <w:rFonts w:ascii="AppleSystemUIFont" w:hAnsi="AppleSystemUIFont" w:cs="AppleSystemUIFont"/>
          <w:b/>
          <w:bCs/>
          <w:kern w:val="0"/>
          <w:sz w:val="26"/>
          <w:szCs w:val="26"/>
        </w:rPr>
        <w:t xml:space="preserve">Change </w:t>
      </w:r>
      <w:r w:rsidRPr="00D736A4">
        <w:rPr>
          <w:rFonts w:ascii="AppleSystemUIFont" w:hAnsi="AppleSystemUIFont" w:cs="AppleSystemUIFont"/>
          <w:kern w:val="0"/>
          <w:sz w:val="26"/>
          <w:szCs w:val="26"/>
        </w:rPr>
        <w:t>i</w:t>
      </w:r>
      <w:r>
        <w:rPr>
          <w:rFonts w:ascii="AppleSystemUIFont" w:hAnsi="AppleSystemUIFont" w:cs="AppleSystemUIFont"/>
          <w:kern w:val="0"/>
          <w:sz w:val="26"/>
          <w:szCs w:val="26"/>
        </w:rPr>
        <w:t xml:space="preserve">nvolves modifying current methods or systems to make things better (Hayes, 2018). In health and social care settings, change happens all the time because of new rules, technologies, and the needs of patients. Making effective changes is crucial for providing safe and modern care. For instance, moving from paper records to digital care planning helps improve teamwork and lowers mistakes in documentation. </w:t>
      </w:r>
      <w:r w:rsidR="00F37ECF">
        <w:rPr>
          <w:rFonts w:ascii="AppleSystemUIFont" w:hAnsi="AppleSystemUIFont" w:cs="AppleSystemUIFont"/>
          <w:kern w:val="0"/>
          <w:sz w:val="26"/>
          <w:szCs w:val="26"/>
        </w:rPr>
        <w:t xml:space="preserve">Recognize the need for change: Explain why change is important to create a sense of urgency. </w:t>
      </w:r>
    </w:p>
    <w:p w14:paraId="1D34714D" w14:textId="77777777" w:rsidR="00F37ECF" w:rsidRDefault="00F37ECF" w:rsidP="00F37ECF">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Build a guiding team: Set up a focused group that will lead the change, including leaders, project managers, and change experts. </w:t>
      </w:r>
    </w:p>
    <w:p w14:paraId="7FEB590E" w14:textId="77777777" w:rsidR="00F37ECF" w:rsidRDefault="00F37ECF" w:rsidP="00F37ECF">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Create a vision and strategy: Develop a clear picture of what the change should look like and a plan to make it happen, ensuring that it aligns with the organization's goals. </w:t>
      </w:r>
    </w:p>
    <w:p w14:paraId="02C4763C" w14:textId="77777777" w:rsidR="00F37ECF" w:rsidRDefault="00F37ECF" w:rsidP="00F37ECF">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Communicate well: Keep communication clear, consistent, and open so that everyone involved stays informed and engaged. </w:t>
      </w:r>
    </w:p>
    <w:p w14:paraId="690FE48F" w14:textId="45F890EC" w:rsidR="00D736A4" w:rsidRDefault="00F37ECF" w:rsidP="00F37ECF">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Support individuals: Eliminate obstacles to change and offer training and assistance to help employees adjust and thrive.</w:t>
      </w:r>
    </w:p>
    <w:p w14:paraId="0B79A2EE" w14:textId="77777777" w:rsidR="00D736A4" w:rsidRDefault="00D736A4" w:rsidP="00D736A4">
      <w:pPr>
        <w:autoSpaceDE w:val="0"/>
        <w:autoSpaceDN w:val="0"/>
        <w:adjustRightInd w:val="0"/>
        <w:rPr>
          <w:rFonts w:ascii="AppleSystemUIFont" w:hAnsi="AppleSystemUIFont" w:cs="AppleSystemUIFont"/>
          <w:kern w:val="0"/>
          <w:sz w:val="26"/>
          <w:szCs w:val="26"/>
        </w:rPr>
      </w:pPr>
    </w:p>
    <w:p w14:paraId="5457BEA1" w14:textId="77777777" w:rsidR="00D736A4" w:rsidRDefault="00D736A4" w:rsidP="00D736A4">
      <w:pPr>
        <w:autoSpaceDE w:val="0"/>
        <w:autoSpaceDN w:val="0"/>
        <w:adjustRightInd w:val="0"/>
        <w:rPr>
          <w:rFonts w:ascii="AppleSystemUIFont" w:hAnsi="AppleSystemUIFont" w:cs="AppleSystemUIFont"/>
          <w:i/>
          <w:iCs/>
          <w:kern w:val="0"/>
          <w:sz w:val="26"/>
          <w:szCs w:val="26"/>
        </w:rPr>
      </w:pPr>
    </w:p>
    <w:p w14:paraId="284618E5" w14:textId="77777777" w:rsidR="00B344C2" w:rsidRDefault="00B344C2" w:rsidP="00B344C2">
      <w:pPr>
        <w:autoSpaceDE w:val="0"/>
        <w:autoSpaceDN w:val="0"/>
        <w:adjustRightInd w:val="0"/>
        <w:rPr>
          <w:rFonts w:ascii="AppleSystemUIFont" w:hAnsi="AppleSystemUIFont" w:cs="AppleSystemUIFont"/>
          <w:kern w:val="0"/>
          <w:sz w:val="26"/>
          <w:szCs w:val="26"/>
        </w:rPr>
      </w:pPr>
    </w:p>
    <w:p w14:paraId="671490D8" w14:textId="77777777" w:rsidR="00B344C2" w:rsidRDefault="00B344C2" w:rsidP="00B344C2">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b/>
          <w:bCs/>
          <w:kern w:val="0"/>
          <w:sz w:val="26"/>
          <w:szCs w:val="26"/>
        </w:rPr>
        <w:t>Task 2 - Mind Map (130 words) </w:t>
      </w:r>
    </w:p>
    <w:p w14:paraId="1B05A6BB" w14:textId="77777777" w:rsidR="00B344C2" w:rsidRDefault="00B344C2" w:rsidP="00B344C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Create a mind map to solve problems in health and social care. </w:t>
      </w:r>
    </w:p>
    <w:p w14:paraId="739D246C" w14:textId="77777777" w:rsidR="00B344C2" w:rsidRDefault="00B344C2" w:rsidP="00B344C2">
      <w:pPr>
        <w:autoSpaceDE w:val="0"/>
        <w:autoSpaceDN w:val="0"/>
        <w:adjustRightInd w:val="0"/>
        <w:rPr>
          <w:rFonts w:ascii="AppleSystemUIFont" w:hAnsi="AppleSystemUIFont" w:cs="AppleSystemUIFont"/>
          <w:kern w:val="0"/>
          <w:sz w:val="26"/>
          <w:szCs w:val="26"/>
        </w:rPr>
      </w:pPr>
    </w:p>
    <w:p w14:paraId="6EAFBC8E" w14:textId="62484BEA" w:rsidR="00B344C2" w:rsidRDefault="00F335E7" w:rsidP="00B344C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noProof/>
          <w:kern w:val="0"/>
          <w:sz w:val="26"/>
          <w:szCs w:val="26"/>
        </w:rPr>
        <w:drawing>
          <wp:inline distT="0" distB="0" distL="0" distR="0" wp14:anchorId="0A9530F8" wp14:editId="26DFE8DE">
            <wp:extent cx="4502424" cy="2197222"/>
            <wp:effectExtent l="0" t="0" r="6350" b="0"/>
            <wp:docPr id="347813390" name="Picture 1" descr="A diagram of a drug ab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813390" name="Picture 1" descr="A diagram of a drug abuse&#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73805" cy="2232057"/>
                    </a:xfrm>
                    <a:prstGeom prst="rect">
                      <a:avLst/>
                    </a:prstGeom>
                  </pic:spPr>
                </pic:pic>
              </a:graphicData>
            </a:graphic>
          </wp:inline>
        </w:drawing>
      </w:r>
    </w:p>
    <w:p w14:paraId="411CBA0E" w14:textId="787B2182" w:rsidR="00F335E7" w:rsidRDefault="00F335E7" w:rsidP="00B344C2">
      <w:pPr>
        <w:autoSpaceDE w:val="0"/>
        <w:autoSpaceDN w:val="0"/>
        <w:adjustRightInd w:val="0"/>
        <w:rPr>
          <w:rFonts w:ascii="AppleSystemUIFont" w:hAnsi="AppleSystemUIFont" w:cs="AppleSystemUIFont"/>
          <w:kern w:val="0"/>
          <w:sz w:val="26"/>
          <w:szCs w:val="26"/>
        </w:rPr>
      </w:pPr>
    </w:p>
    <w:p w14:paraId="408D1F3D" w14:textId="77777777" w:rsidR="00F335E7" w:rsidRDefault="00F335E7" w:rsidP="00B344C2">
      <w:pPr>
        <w:autoSpaceDE w:val="0"/>
        <w:autoSpaceDN w:val="0"/>
        <w:adjustRightInd w:val="0"/>
        <w:rPr>
          <w:rFonts w:ascii="AppleSystemUIFont" w:hAnsi="AppleSystemUIFont" w:cs="AppleSystemUIFont"/>
          <w:kern w:val="0"/>
          <w:sz w:val="26"/>
          <w:szCs w:val="26"/>
        </w:rPr>
      </w:pPr>
    </w:p>
    <w:p w14:paraId="3465FA92" w14:textId="77777777" w:rsidR="00F335E7" w:rsidRDefault="00F335E7" w:rsidP="00B344C2">
      <w:pPr>
        <w:autoSpaceDE w:val="0"/>
        <w:autoSpaceDN w:val="0"/>
        <w:adjustRightInd w:val="0"/>
        <w:rPr>
          <w:rFonts w:ascii="AppleSystemUIFont" w:hAnsi="AppleSystemUIFont" w:cs="AppleSystemUIFont"/>
          <w:kern w:val="0"/>
          <w:sz w:val="26"/>
          <w:szCs w:val="26"/>
        </w:rPr>
      </w:pPr>
    </w:p>
    <w:p w14:paraId="114DB973" w14:textId="023331A0" w:rsidR="00F335E7" w:rsidRPr="00250ECE" w:rsidRDefault="00F335E7" w:rsidP="00250ECE"/>
    <w:p w14:paraId="5A732BE4" w14:textId="77777777" w:rsidR="00020FD9" w:rsidRDefault="00020FD9" w:rsidP="00020FD9">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In the mind map This piece concentrates on the issue of drug abuse in Kennington and divides the information into four key sections: Consequences, Factors (Causes), and Solutions. </w:t>
      </w:r>
    </w:p>
    <w:p w14:paraId="0F67A851" w14:textId="77777777" w:rsidR="00020FD9" w:rsidRDefault="00020FD9" w:rsidP="00020FD9">
      <w:pPr>
        <w:autoSpaceDE w:val="0"/>
        <w:autoSpaceDN w:val="0"/>
        <w:adjustRightInd w:val="0"/>
        <w:rPr>
          <w:rFonts w:ascii="AppleSystemUIFont" w:hAnsi="AppleSystemUIFont" w:cs="AppleSystemUIFont"/>
          <w:kern w:val="0"/>
          <w:sz w:val="26"/>
          <w:szCs w:val="26"/>
        </w:rPr>
      </w:pPr>
    </w:p>
    <w:p w14:paraId="16B0E0C7" w14:textId="77777777" w:rsidR="00020FD9" w:rsidRDefault="00020FD9" w:rsidP="00020FD9">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Effects of Drug Abuse </w:t>
      </w:r>
    </w:p>
    <w:p w14:paraId="1AABF25C" w14:textId="77777777" w:rsidR="00020FD9" w:rsidRDefault="00020FD9" w:rsidP="00020FD9">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This section explains the harmful effects of drug abuse, divided into personal health issues and community problems: </w:t>
      </w:r>
    </w:p>
    <w:p w14:paraId="517D7283" w14:textId="77777777" w:rsidR="00020FD9" w:rsidRDefault="00020FD9" w:rsidP="00020FD9">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 Health Issues: These directly affect a person's physical health. </w:t>
      </w:r>
    </w:p>
    <w:p w14:paraId="549EE32E" w14:textId="77777777" w:rsidR="00020FD9" w:rsidRDefault="00020FD9" w:rsidP="00020FD9">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 Overdose: This can be a life-threatening situation caused by consuming too much of a substance. </w:t>
      </w:r>
    </w:p>
    <w:p w14:paraId="6E7E4283" w14:textId="77777777" w:rsidR="00020FD9" w:rsidRDefault="00020FD9" w:rsidP="00020FD9">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 Heart Problems: This includes damage to the heart and blood vessels, which can lead to events like heart attacks or strokes. </w:t>
      </w:r>
    </w:p>
    <w:p w14:paraId="7CCA7D85" w14:textId="77777777" w:rsidR="00020FD9" w:rsidRDefault="00020FD9" w:rsidP="00020FD9">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 Severe Weight Loss: A large and unhealthy drop in weight, often because a person ignores their nutrition. </w:t>
      </w:r>
    </w:p>
    <w:p w14:paraId="7F3E40BD" w14:textId="3A81EC06" w:rsidR="00020FD9" w:rsidRDefault="00020FD9" w:rsidP="00020FD9">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 Community Problems: These are issues that affect society due to drug abuse. </w:t>
      </w:r>
    </w:p>
    <w:p w14:paraId="12468262" w14:textId="77777777" w:rsidR="00020FD9" w:rsidRDefault="00020FD9" w:rsidP="00020FD9">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 Rising Crime (like Selling Drugs and Stealing to Support Addiction): When people become addicted, they frequently turn to illegal actions, such as selling drugs or stealing, to fund their addiction. </w:t>
      </w:r>
    </w:p>
    <w:p w14:paraId="3604967C" w14:textId="77777777" w:rsidR="00020FD9" w:rsidRDefault="00020FD9" w:rsidP="00020FD9">
      <w:pPr>
        <w:autoSpaceDE w:val="0"/>
        <w:autoSpaceDN w:val="0"/>
        <w:adjustRightInd w:val="0"/>
        <w:rPr>
          <w:rFonts w:ascii="AppleSystemUIFont" w:hAnsi="AppleSystemUIFont" w:cs="AppleSystemUIFont"/>
          <w:kern w:val="0"/>
          <w:sz w:val="26"/>
          <w:szCs w:val="26"/>
        </w:rPr>
      </w:pPr>
    </w:p>
    <w:p w14:paraId="690DE551" w14:textId="77777777" w:rsidR="00020FD9" w:rsidRDefault="00020FD9" w:rsidP="00020FD9">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Factors (Causes) </w:t>
      </w:r>
    </w:p>
    <w:p w14:paraId="55233F33" w14:textId="77777777" w:rsidR="00020FD9" w:rsidRDefault="00020FD9" w:rsidP="00020FD9">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The map outlines the key reasons or risk factors that lead to drug abuse, dividing them into three main categories: </w:t>
      </w:r>
    </w:p>
    <w:p w14:paraId="443C5B26" w14:textId="77777777" w:rsidR="00020FD9" w:rsidRDefault="00020FD9" w:rsidP="00020FD9">
      <w:pPr>
        <w:autoSpaceDE w:val="0"/>
        <w:autoSpaceDN w:val="0"/>
        <w:adjustRightInd w:val="0"/>
        <w:rPr>
          <w:rFonts w:ascii="AppleSystemUIFont" w:hAnsi="AppleSystemUIFont" w:cs="AppleSystemUIFont"/>
          <w:kern w:val="0"/>
          <w:sz w:val="26"/>
          <w:szCs w:val="26"/>
        </w:rPr>
      </w:pPr>
    </w:p>
    <w:p w14:paraId="5A818F8E" w14:textId="77777777" w:rsidR="00020FD9" w:rsidRDefault="00020FD9" w:rsidP="00020FD9">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Socio-Economic Factors </w:t>
      </w:r>
    </w:p>
    <w:p w14:paraId="376D10C1" w14:textId="645CD8BC" w:rsidR="00020FD9" w:rsidRDefault="00020FD9" w:rsidP="00020FD9">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 Financial Strain Causes Bad Mental Health, Which Can Result in Drug Use: When people face money problems, it creates a lot of stress. This stress can harm their mental health, leading some individuals to turn to drugs </w:t>
      </w:r>
      <w:r w:rsidR="00AB69EF">
        <w:rPr>
          <w:rFonts w:ascii="AppleSystemUIFont" w:hAnsi="AppleSystemUIFont" w:cs="AppleSystemUIFont"/>
          <w:kern w:val="0"/>
          <w:sz w:val="26"/>
          <w:szCs w:val="26"/>
        </w:rPr>
        <w:t>to</w:t>
      </w:r>
      <w:r>
        <w:rPr>
          <w:rFonts w:ascii="AppleSystemUIFont" w:hAnsi="AppleSystemUIFont" w:cs="AppleSystemUIFont"/>
          <w:kern w:val="0"/>
          <w:sz w:val="26"/>
          <w:szCs w:val="26"/>
        </w:rPr>
        <w:t xml:space="preserve"> cope or escape their feelings. </w:t>
      </w:r>
    </w:p>
    <w:p w14:paraId="6E28919B" w14:textId="77777777" w:rsidR="00020FD9" w:rsidRDefault="00020FD9" w:rsidP="00020FD9">
      <w:pPr>
        <w:autoSpaceDE w:val="0"/>
        <w:autoSpaceDN w:val="0"/>
        <w:adjustRightInd w:val="0"/>
        <w:rPr>
          <w:rFonts w:ascii="AppleSystemUIFont" w:hAnsi="AppleSystemUIFont" w:cs="AppleSystemUIFont"/>
          <w:kern w:val="0"/>
          <w:sz w:val="26"/>
          <w:szCs w:val="26"/>
        </w:rPr>
      </w:pPr>
    </w:p>
    <w:p w14:paraId="2566CAD1" w14:textId="77777777" w:rsidR="00020FD9" w:rsidRDefault="00020FD9" w:rsidP="00020FD9">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Environmental Factors </w:t>
      </w:r>
    </w:p>
    <w:p w14:paraId="737F6FCA" w14:textId="77777777" w:rsidR="00020FD9" w:rsidRDefault="00020FD9" w:rsidP="00020FD9">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 Peer and Social Pressure, Especially for Teens: The need to fit in and be accepted by friends can push people, especially young ones, to try and use drugs. </w:t>
      </w:r>
    </w:p>
    <w:p w14:paraId="7AF09D9A" w14:textId="77777777" w:rsidR="00020FD9" w:rsidRDefault="00020FD9" w:rsidP="00020FD9">
      <w:pPr>
        <w:autoSpaceDE w:val="0"/>
        <w:autoSpaceDN w:val="0"/>
        <w:adjustRightInd w:val="0"/>
        <w:rPr>
          <w:rFonts w:ascii="AppleSystemUIFont" w:hAnsi="AppleSystemUIFont" w:cs="AppleSystemUIFont"/>
          <w:kern w:val="0"/>
          <w:sz w:val="26"/>
          <w:szCs w:val="26"/>
        </w:rPr>
      </w:pPr>
    </w:p>
    <w:p w14:paraId="7BDB1B7F" w14:textId="77777777" w:rsidR="00020FD9" w:rsidRDefault="00020FD9" w:rsidP="00020FD9">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Individual Factors </w:t>
      </w:r>
    </w:p>
    <w:p w14:paraId="1FBACF66" w14:textId="77777777" w:rsidR="00020FD9" w:rsidRDefault="00020FD9" w:rsidP="00020FD9">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 Mental Health Challenges: Issues like Anxiety, Depression, or Trauma: Existing or new mental health problems can greatly influence someone’s choices. People might use drugs to temporarily block out their pain, manage anxiety or depression symptoms, or handle past traumas. </w:t>
      </w:r>
    </w:p>
    <w:p w14:paraId="5CB3440F" w14:textId="77777777" w:rsidR="00020FD9" w:rsidRDefault="00020FD9" w:rsidP="00020FD9">
      <w:pPr>
        <w:autoSpaceDE w:val="0"/>
        <w:autoSpaceDN w:val="0"/>
        <w:adjustRightInd w:val="0"/>
        <w:rPr>
          <w:rFonts w:ascii="AppleSystemUIFont" w:hAnsi="AppleSystemUIFont" w:cs="AppleSystemUIFont"/>
          <w:kern w:val="0"/>
          <w:sz w:val="26"/>
          <w:szCs w:val="26"/>
        </w:rPr>
      </w:pPr>
    </w:p>
    <w:p w14:paraId="6446E2A4" w14:textId="77777777" w:rsidR="00020FD9" w:rsidRDefault="00020FD9" w:rsidP="00020FD9">
      <w:pPr>
        <w:autoSpaceDE w:val="0"/>
        <w:autoSpaceDN w:val="0"/>
        <w:adjustRightInd w:val="0"/>
        <w:rPr>
          <w:rFonts w:ascii="AppleSystemUIFont" w:hAnsi="AppleSystemUIFont" w:cs="AppleSystemUIFont"/>
          <w:kern w:val="0"/>
          <w:sz w:val="26"/>
          <w:szCs w:val="26"/>
        </w:rPr>
      </w:pPr>
    </w:p>
    <w:p w14:paraId="0E719CB3" w14:textId="77777777" w:rsidR="00020FD9" w:rsidRDefault="00020FD9" w:rsidP="00020FD9">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Solutions </w:t>
      </w:r>
    </w:p>
    <w:p w14:paraId="379540D1" w14:textId="77777777" w:rsidR="00020FD9" w:rsidRDefault="00020FD9" w:rsidP="00020FD9">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This one idea offers a positive way to tackle the issue: </w:t>
      </w:r>
    </w:p>
    <w:p w14:paraId="73E457D5" w14:textId="77777777" w:rsidR="00020FD9" w:rsidRDefault="00020FD9" w:rsidP="00020FD9">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 Youth Intervention Programs: These are planned efforts aimed at guiding young people away from using drugs. </w:t>
      </w:r>
    </w:p>
    <w:p w14:paraId="1A0A7247" w14:textId="77777777" w:rsidR="00020FD9" w:rsidRDefault="00020FD9" w:rsidP="00020FD9">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lastRenderedPageBreak/>
        <w:t xml:space="preserve">- Example: After-School Clubs or Sports: By offering fun and supervised activities after school, we give kids good options, keep them busy, and help them develop strong social skills and connections outside of drug-related groups. </w:t>
      </w:r>
    </w:p>
    <w:p w14:paraId="67B204C3" w14:textId="1DCED6DA" w:rsidR="00F335E7" w:rsidRDefault="00020FD9" w:rsidP="00020FD9">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Targeting At-Risk Young People: Programs should focus on those who are more likely to use drugs because of their background, financial situation, or mental health problems.</w:t>
      </w:r>
    </w:p>
    <w:p w14:paraId="0F7DA8BA" w14:textId="77777777" w:rsidR="00F335E7" w:rsidRDefault="00F335E7" w:rsidP="00B344C2">
      <w:pPr>
        <w:autoSpaceDE w:val="0"/>
        <w:autoSpaceDN w:val="0"/>
        <w:adjustRightInd w:val="0"/>
        <w:rPr>
          <w:rFonts w:ascii="AppleSystemUIFont" w:hAnsi="AppleSystemUIFont" w:cs="AppleSystemUIFont"/>
          <w:kern w:val="0"/>
          <w:sz w:val="26"/>
          <w:szCs w:val="26"/>
        </w:rPr>
      </w:pPr>
    </w:p>
    <w:p w14:paraId="738B652F" w14:textId="77777777" w:rsidR="00B344C2" w:rsidRDefault="00B344C2" w:rsidP="00B344C2">
      <w:pPr>
        <w:autoSpaceDE w:val="0"/>
        <w:autoSpaceDN w:val="0"/>
        <w:adjustRightInd w:val="0"/>
        <w:rPr>
          <w:rFonts w:ascii="AppleSystemUIFont" w:hAnsi="AppleSystemUIFont" w:cs="AppleSystemUIFont"/>
          <w:kern w:val="0"/>
          <w:sz w:val="26"/>
          <w:szCs w:val="26"/>
        </w:rPr>
      </w:pPr>
    </w:p>
    <w:p w14:paraId="65C8BB33" w14:textId="77777777" w:rsidR="00B344C2" w:rsidRDefault="00B344C2" w:rsidP="00B344C2">
      <w:pPr>
        <w:autoSpaceDE w:val="0"/>
        <w:autoSpaceDN w:val="0"/>
        <w:adjustRightInd w:val="0"/>
        <w:rPr>
          <w:rFonts w:ascii="AppleSystemUIFont" w:hAnsi="AppleSystemUIFont" w:cs="AppleSystemUIFont"/>
          <w:kern w:val="0"/>
          <w:sz w:val="26"/>
          <w:szCs w:val="26"/>
        </w:rPr>
      </w:pPr>
    </w:p>
    <w:p w14:paraId="42DA1BDD" w14:textId="77777777" w:rsidR="00B344C2" w:rsidRDefault="00B344C2" w:rsidP="00B344C2">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b/>
          <w:bCs/>
          <w:kern w:val="0"/>
          <w:sz w:val="26"/>
          <w:szCs w:val="26"/>
        </w:rPr>
        <w:t>Task 3 - Self-Reflection of Group Activity (200 words).</w:t>
      </w:r>
    </w:p>
    <w:p w14:paraId="2DE9EF66" w14:textId="77777777" w:rsidR="00F37ECF" w:rsidRDefault="00F37ECF" w:rsidP="00B344C2">
      <w:pPr>
        <w:autoSpaceDE w:val="0"/>
        <w:autoSpaceDN w:val="0"/>
        <w:adjustRightInd w:val="0"/>
        <w:rPr>
          <w:rFonts w:ascii="AppleSystemUIFont" w:hAnsi="AppleSystemUIFont" w:cs="AppleSystemUIFont"/>
          <w:b/>
          <w:bCs/>
          <w:kern w:val="0"/>
          <w:sz w:val="26"/>
          <w:szCs w:val="26"/>
        </w:rPr>
      </w:pPr>
    </w:p>
    <w:p w14:paraId="338AAFC3" w14:textId="45C87352" w:rsidR="00F37ECF" w:rsidRDefault="00F37ECF" w:rsidP="00B344C2">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b/>
          <w:bCs/>
          <w:noProof/>
          <w:kern w:val="0"/>
          <w:sz w:val="26"/>
          <w:szCs w:val="26"/>
        </w:rPr>
        <w:drawing>
          <wp:inline distT="0" distB="0" distL="0" distR="0" wp14:anchorId="35FCF2B9" wp14:editId="25487D38">
            <wp:extent cx="3772861" cy="2357933"/>
            <wp:effectExtent l="0" t="0" r="0" b="4445"/>
            <wp:docPr id="12579303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930383" name="Picture 1257930383"/>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29136" cy="2393103"/>
                    </a:xfrm>
                    <a:prstGeom prst="rect">
                      <a:avLst/>
                    </a:prstGeom>
                  </pic:spPr>
                </pic:pic>
              </a:graphicData>
            </a:graphic>
          </wp:inline>
        </w:drawing>
      </w:r>
    </w:p>
    <w:p w14:paraId="1512AA61" w14:textId="77777777" w:rsidR="009B3F2E" w:rsidRDefault="009B3F2E" w:rsidP="009B3F2E">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Convergent thinking is about narrowing down ideas to find the best solution, while divergent thinking is all about coming up with a lot of different ideas (Guilford, 1967). During our group activity, I saw that divergent thinking allowed us to brainstorm many solutions without judging them. This boosted creativity and made it easier for quieter team members to share their thoughts. Later, we applied convergent thinking to assess our ideas and pick one that was realistic, based on evidence, and doable within our time and resources. </w:t>
      </w:r>
    </w:p>
    <w:p w14:paraId="0A29E359" w14:textId="081EFEDE" w:rsidR="00F37ECF" w:rsidRDefault="009B3F2E" w:rsidP="009B3F2E">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kern w:val="0"/>
          <w:sz w:val="26"/>
          <w:szCs w:val="26"/>
        </w:rPr>
        <w:t>I discovered that I naturally lean towards convergent thinking because I prefer having structure and clear choices. However, the activity showed me how important divergent thinking is, especially in the early stages of solving problems. I also became more aware of my strengths in teamwork—like active listening and organizing information. One thing I want to improve is feeling more comfortable sharing my ideas without overthinking them first. Using Gibbs’ reflective cycle helped me see how my way of thinking affects group interactions and how balancing both types of thinking can lead to better teamwork.</w:t>
      </w:r>
    </w:p>
    <w:p w14:paraId="200408A3" w14:textId="77777777" w:rsidR="00B344C2" w:rsidRDefault="00B344C2" w:rsidP="00B344C2">
      <w:pPr>
        <w:autoSpaceDE w:val="0"/>
        <w:autoSpaceDN w:val="0"/>
        <w:adjustRightInd w:val="0"/>
        <w:rPr>
          <w:rFonts w:ascii="AppleSystemUIFont" w:hAnsi="AppleSystemUIFont" w:cs="AppleSystemUIFont"/>
          <w:kern w:val="0"/>
          <w:sz w:val="26"/>
          <w:szCs w:val="26"/>
        </w:rPr>
      </w:pPr>
    </w:p>
    <w:p w14:paraId="14A3645B" w14:textId="77777777" w:rsidR="00B344C2" w:rsidRDefault="00B344C2" w:rsidP="00B344C2">
      <w:pPr>
        <w:autoSpaceDE w:val="0"/>
        <w:autoSpaceDN w:val="0"/>
        <w:adjustRightInd w:val="0"/>
        <w:rPr>
          <w:rFonts w:ascii="AppleSystemUIFont" w:hAnsi="AppleSystemUIFont" w:cs="AppleSystemUIFont"/>
          <w:kern w:val="0"/>
          <w:sz w:val="26"/>
          <w:szCs w:val="26"/>
        </w:rPr>
      </w:pPr>
    </w:p>
    <w:p w14:paraId="50431C88" w14:textId="77777777" w:rsidR="00B344C2" w:rsidRDefault="00B344C2" w:rsidP="00B344C2">
      <w:pPr>
        <w:autoSpaceDE w:val="0"/>
        <w:autoSpaceDN w:val="0"/>
        <w:adjustRightInd w:val="0"/>
        <w:rPr>
          <w:rFonts w:ascii="AppleSystemUIFont" w:hAnsi="AppleSystemUIFont" w:cs="AppleSystemUIFont"/>
          <w:kern w:val="0"/>
          <w:sz w:val="26"/>
          <w:szCs w:val="26"/>
        </w:rPr>
      </w:pPr>
    </w:p>
    <w:p w14:paraId="329FE83B" w14:textId="77777777" w:rsidR="00B344C2" w:rsidRDefault="00B344C2" w:rsidP="00B344C2">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b/>
          <w:bCs/>
          <w:i/>
          <w:iCs/>
          <w:kern w:val="0"/>
          <w:sz w:val="26"/>
          <w:szCs w:val="26"/>
        </w:rPr>
        <w:t> </w:t>
      </w:r>
      <w:r>
        <w:rPr>
          <w:rFonts w:ascii="AppleSystemUIFont" w:hAnsi="AppleSystemUIFont" w:cs="AppleSystemUIFont"/>
          <w:b/>
          <w:bCs/>
          <w:kern w:val="0"/>
          <w:sz w:val="26"/>
          <w:szCs w:val="26"/>
        </w:rPr>
        <w:t>Task 4 - Case Study Analysis of a UK Innovation (200 words).</w:t>
      </w:r>
    </w:p>
    <w:p w14:paraId="21BF91D7" w14:textId="77777777" w:rsidR="009B3F2E" w:rsidRDefault="009B3F2E" w:rsidP="00B344C2">
      <w:pPr>
        <w:autoSpaceDE w:val="0"/>
        <w:autoSpaceDN w:val="0"/>
        <w:adjustRightInd w:val="0"/>
        <w:rPr>
          <w:rFonts w:ascii="AppleSystemUIFont" w:hAnsi="AppleSystemUIFont" w:cs="AppleSystemUIFont"/>
          <w:b/>
          <w:bCs/>
          <w:kern w:val="0"/>
          <w:sz w:val="26"/>
          <w:szCs w:val="26"/>
        </w:rPr>
      </w:pPr>
    </w:p>
    <w:p w14:paraId="450B186D" w14:textId="56C7AC93" w:rsidR="009B3F2E" w:rsidRDefault="005E5C6B" w:rsidP="00B344C2">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b/>
          <w:bCs/>
          <w:noProof/>
          <w:kern w:val="0"/>
          <w:sz w:val="26"/>
          <w:szCs w:val="26"/>
        </w:rPr>
        <w:lastRenderedPageBreak/>
        <w:drawing>
          <wp:inline distT="0" distB="0" distL="0" distR="0" wp14:anchorId="45347299" wp14:editId="59855BE8">
            <wp:extent cx="3233583" cy="2020900"/>
            <wp:effectExtent l="0" t="0" r="5080" b="0"/>
            <wp:docPr id="330724578"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724578" name="Picture 5"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80210" cy="2050041"/>
                    </a:xfrm>
                    <a:prstGeom prst="rect">
                      <a:avLst/>
                    </a:prstGeom>
                  </pic:spPr>
                </pic:pic>
              </a:graphicData>
            </a:graphic>
          </wp:inline>
        </w:drawing>
      </w:r>
    </w:p>
    <w:p w14:paraId="4A2D8E3D" w14:textId="77777777" w:rsidR="005E5C6B" w:rsidRDefault="005E5C6B" w:rsidP="00B344C2">
      <w:pPr>
        <w:autoSpaceDE w:val="0"/>
        <w:autoSpaceDN w:val="0"/>
        <w:adjustRightInd w:val="0"/>
        <w:rPr>
          <w:rFonts w:ascii="AppleSystemUIFont" w:hAnsi="AppleSystemUIFont" w:cs="AppleSystemUIFont"/>
          <w:b/>
          <w:bCs/>
          <w:kern w:val="0"/>
          <w:sz w:val="26"/>
          <w:szCs w:val="26"/>
        </w:rPr>
      </w:pPr>
    </w:p>
    <w:p w14:paraId="09A5DB2A" w14:textId="77777777" w:rsidR="005E5C6B" w:rsidRDefault="005E5C6B" w:rsidP="00B344C2">
      <w:pPr>
        <w:autoSpaceDE w:val="0"/>
        <w:autoSpaceDN w:val="0"/>
        <w:adjustRightInd w:val="0"/>
        <w:rPr>
          <w:rFonts w:ascii="AppleSystemUIFont" w:hAnsi="AppleSystemUIFont" w:cs="AppleSystemUIFont"/>
          <w:b/>
          <w:bCs/>
          <w:kern w:val="0"/>
          <w:sz w:val="26"/>
          <w:szCs w:val="26"/>
        </w:rPr>
      </w:pPr>
    </w:p>
    <w:p w14:paraId="6EA392A5" w14:textId="77777777" w:rsidR="000247E9" w:rsidRPr="000247E9" w:rsidRDefault="000247E9" w:rsidP="000247E9">
      <w:pPr>
        <w:autoSpaceDE w:val="0"/>
        <w:autoSpaceDN w:val="0"/>
        <w:adjustRightInd w:val="0"/>
        <w:rPr>
          <w:rFonts w:ascii="AppleSystemUIFont" w:hAnsi="AppleSystemUIFont" w:cs="AppleSystemUIFont"/>
          <w:b/>
          <w:bCs/>
          <w:kern w:val="0"/>
          <w:sz w:val="26"/>
          <w:szCs w:val="26"/>
          <w:u w:val="single"/>
        </w:rPr>
      </w:pPr>
      <w:r w:rsidRPr="000247E9">
        <w:rPr>
          <w:rFonts w:ascii="AppleSystemUIFont" w:hAnsi="AppleSystemUIFont" w:cs="AppleSystemUIFont"/>
          <w:b/>
          <w:bCs/>
          <w:kern w:val="0"/>
          <w:sz w:val="26"/>
          <w:szCs w:val="26"/>
          <w:u w:val="single"/>
        </w:rPr>
        <w:t xml:space="preserve">Example: NHS Digital Staff Scheduling and Workforce Optimization Tools </w:t>
      </w:r>
    </w:p>
    <w:p w14:paraId="143DBCF4" w14:textId="77777777" w:rsidR="000247E9" w:rsidRDefault="000247E9" w:rsidP="000247E9">
      <w:pPr>
        <w:autoSpaceDE w:val="0"/>
        <w:autoSpaceDN w:val="0"/>
        <w:adjustRightInd w:val="0"/>
        <w:rPr>
          <w:rFonts w:ascii="AppleSystemUIFont" w:hAnsi="AppleSystemUIFont" w:cs="AppleSystemUIFont"/>
          <w:kern w:val="0"/>
          <w:sz w:val="26"/>
          <w:szCs w:val="26"/>
        </w:rPr>
      </w:pPr>
      <w:r w:rsidRPr="000247E9">
        <w:rPr>
          <w:rFonts w:ascii="AppleSystemUIFont" w:hAnsi="AppleSystemUIFont" w:cs="AppleSystemUIFont"/>
          <w:b/>
          <w:bCs/>
          <w:kern w:val="0"/>
          <w:sz w:val="26"/>
          <w:szCs w:val="26"/>
          <w:u w:val="single"/>
        </w:rPr>
        <w:t>A big issue in the UK health and social care sector is a shortage of staff.</w:t>
      </w:r>
      <w:r>
        <w:rPr>
          <w:rFonts w:ascii="AppleSystemUIFont" w:hAnsi="AppleSystemUIFont" w:cs="AppleSystemUIFont"/>
          <w:kern w:val="0"/>
          <w:sz w:val="26"/>
          <w:szCs w:val="26"/>
        </w:rPr>
        <w:t xml:space="preserve"> This problem puts stress on services, lowers the quality of care, and increases pressure on the remaining workers. To tackle this challenge, an exciting project has been launched within the NHS that uses digital tools for workforce optimization. These include electronic rostering (e-rostering) and real-time staffing dashboards. These tools cleverly use data to align staffing levels with patient needs, making services safer and more efficiently run. </w:t>
      </w:r>
    </w:p>
    <w:p w14:paraId="1F869D9B" w14:textId="198B7640" w:rsidR="000247E9" w:rsidRDefault="000247E9" w:rsidP="000247E9">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The project uses creativity by creating systems that not only keep track of shift details but also analyse absence patterns, forecast staffing shortages, and automatically recommend moving staff between departments. This innovation directly tackles the issue of uneven staffing, which can cause longer waiting times, decreased care quality, and employee burnout. </w:t>
      </w:r>
    </w:p>
    <w:p w14:paraId="0A59094C" w14:textId="77777777" w:rsidR="000247E9" w:rsidRDefault="000247E9" w:rsidP="000247E9">
      <w:pPr>
        <w:autoSpaceDE w:val="0"/>
        <w:autoSpaceDN w:val="0"/>
        <w:adjustRightInd w:val="0"/>
        <w:rPr>
          <w:rFonts w:ascii="AppleSystemUIFont" w:hAnsi="AppleSystemUIFont" w:cs="AppleSystemUIFont"/>
          <w:kern w:val="0"/>
          <w:sz w:val="26"/>
          <w:szCs w:val="26"/>
        </w:rPr>
      </w:pPr>
    </w:p>
    <w:p w14:paraId="2D7A592B" w14:textId="14C64EC0" w:rsidR="005E5C6B" w:rsidRDefault="000247E9" w:rsidP="000247E9">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kern w:val="0"/>
          <w:sz w:val="26"/>
          <w:szCs w:val="26"/>
        </w:rPr>
        <w:t>The innovation brings a lot of value. For employees, it makes things fairer, cuts down on last-minute changes, and helps them manage their work-life balance better. For patients and users of services, having the right number of staff means better care and fewer mistakes. Data from NHS trusts that use digital scheduling shows they have better shift coverage, spend less on agency workers, and have happier staff. This example shows how digital tools can help create a stronger workforce and improve services when there aren't enough staff available.</w:t>
      </w:r>
    </w:p>
    <w:p w14:paraId="3CF68CD3" w14:textId="77777777" w:rsidR="005E5C6B" w:rsidRDefault="005E5C6B" w:rsidP="00B344C2">
      <w:pPr>
        <w:autoSpaceDE w:val="0"/>
        <w:autoSpaceDN w:val="0"/>
        <w:adjustRightInd w:val="0"/>
        <w:rPr>
          <w:rFonts w:ascii="AppleSystemUIFont" w:hAnsi="AppleSystemUIFont" w:cs="AppleSystemUIFont"/>
          <w:b/>
          <w:bCs/>
          <w:kern w:val="0"/>
          <w:sz w:val="26"/>
          <w:szCs w:val="26"/>
        </w:rPr>
      </w:pPr>
    </w:p>
    <w:p w14:paraId="0F9E91D7" w14:textId="39AA734F" w:rsidR="00B344C2" w:rsidRDefault="00B344C2" w:rsidP="00B344C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w:t>
      </w:r>
    </w:p>
    <w:p w14:paraId="514DA3F8" w14:textId="77777777" w:rsidR="00B344C2" w:rsidRDefault="00B344C2" w:rsidP="00B344C2">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b/>
          <w:bCs/>
          <w:kern w:val="0"/>
          <w:sz w:val="26"/>
          <w:szCs w:val="26"/>
        </w:rPr>
        <w:t>Task 5 - Research Task (200 words).</w:t>
      </w:r>
    </w:p>
    <w:p w14:paraId="2A984A25" w14:textId="1622D732" w:rsidR="00B344C2" w:rsidRDefault="00B344C2" w:rsidP="00B344C2">
      <w:pPr>
        <w:autoSpaceDE w:val="0"/>
        <w:autoSpaceDN w:val="0"/>
        <w:adjustRightInd w:val="0"/>
        <w:rPr>
          <w:rFonts w:ascii="AppleSystemUIFont" w:hAnsi="AppleSystemUIFont" w:cs="AppleSystemUIFont"/>
          <w:kern w:val="0"/>
          <w:sz w:val="26"/>
          <w:szCs w:val="26"/>
        </w:rPr>
      </w:pPr>
    </w:p>
    <w:p w14:paraId="3715E87A" w14:textId="77777777" w:rsidR="00B344C2" w:rsidRDefault="00B344C2" w:rsidP="00B344C2">
      <w:pPr>
        <w:autoSpaceDE w:val="0"/>
        <w:autoSpaceDN w:val="0"/>
        <w:adjustRightInd w:val="0"/>
        <w:rPr>
          <w:rFonts w:ascii="AppleSystemUIFont" w:hAnsi="AppleSystemUIFont" w:cs="AppleSystemUIFont"/>
          <w:kern w:val="0"/>
          <w:sz w:val="26"/>
          <w:szCs w:val="26"/>
        </w:rPr>
      </w:pPr>
    </w:p>
    <w:p w14:paraId="079E4341" w14:textId="68383B1B" w:rsidR="009E3CEF" w:rsidRDefault="009E3CEF" w:rsidP="00B344C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noProof/>
          <w:kern w:val="0"/>
          <w:sz w:val="26"/>
          <w:szCs w:val="26"/>
        </w:rPr>
        <w:lastRenderedPageBreak/>
        <w:drawing>
          <wp:inline distT="0" distB="0" distL="0" distR="0" wp14:anchorId="50407A43" wp14:editId="26066666">
            <wp:extent cx="3188874" cy="1992958"/>
            <wp:effectExtent l="0" t="0" r="0" b="1270"/>
            <wp:docPr id="70898128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981283" name="Picture 70898128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31311" cy="2019480"/>
                    </a:xfrm>
                    <a:prstGeom prst="rect">
                      <a:avLst/>
                    </a:prstGeom>
                  </pic:spPr>
                </pic:pic>
              </a:graphicData>
            </a:graphic>
          </wp:inline>
        </w:drawing>
      </w:r>
    </w:p>
    <w:p w14:paraId="3D488719" w14:textId="77777777" w:rsidR="009E3CEF" w:rsidRDefault="009E3CEF" w:rsidP="00B344C2">
      <w:pPr>
        <w:autoSpaceDE w:val="0"/>
        <w:autoSpaceDN w:val="0"/>
        <w:adjustRightInd w:val="0"/>
        <w:rPr>
          <w:rFonts w:ascii="AppleSystemUIFont" w:hAnsi="AppleSystemUIFont" w:cs="AppleSystemUIFont"/>
          <w:kern w:val="0"/>
          <w:sz w:val="26"/>
          <w:szCs w:val="26"/>
        </w:rPr>
      </w:pPr>
    </w:p>
    <w:p w14:paraId="45D52F67" w14:textId="77777777" w:rsidR="009E3CEF" w:rsidRDefault="009E3CEF" w:rsidP="00B344C2">
      <w:pPr>
        <w:autoSpaceDE w:val="0"/>
        <w:autoSpaceDN w:val="0"/>
        <w:adjustRightInd w:val="0"/>
        <w:rPr>
          <w:rFonts w:ascii="AppleSystemUIFont" w:hAnsi="AppleSystemUIFont" w:cs="AppleSystemUIFont"/>
          <w:kern w:val="0"/>
          <w:sz w:val="26"/>
          <w:szCs w:val="26"/>
        </w:rPr>
      </w:pPr>
    </w:p>
    <w:p w14:paraId="6C8D9B7A" w14:textId="77777777" w:rsidR="00AE715E" w:rsidRDefault="00AE715E" w:rsidP="00AE715E">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Staff burnout is a serious problem in health and social care, caused by rising workloads, emotional stress, and not enough staff. The first academic source, Dall’Ora et al. (2020), explains that nurses often experience burnout due to ongoing understaffing and long hours. Their study shows that constant pressure lowers job satisfaction, increases emotional exhaustion, and negatively impacts patient care quality. They suggest that burnout happens when workers feel they cannot meet increasing demands, leading to poorer performance and higher turnover rates. </w:t>
      </w:r>
    </w:p>
    <w:p w14:paraId="0F927E80" w14:textId="77777777" w:rsidR="00AE715E" w:rsidRDefault="00AE715E" w:rsidP="00AE715E">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A second study by West et al. (2018) points out that the culture within organizations plays a big role in this issue. They discovered that healthcare settings with weak leadership, little psychological safety, and few support systems are more likely to see burnout among staff. Their research indicates that when employees feel unappreciated or unsupported, their stress levels rise and their ability to cope decreases. Both articles agree that burnout results from systemic issues rather than personal shortcomings. </w:t>
      </w:r>
    </w:p>
    <w:p w14:paraId="70847EEE" w14:textId="020BACA0" w:rsidR="009E3CEF" w:rsidRDefault="00AE715E" w:rsidP="00AE715E">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In conclusion, research shows that staff burnout primarily comes from heavy workloads, insufficient staffing, and organizational pressures. Tackling these root causes is crucial for providing safe, high-quality care and keeping a steady workforce.</w:t>
      </w:r>
    </w:p>
    <w:p w14:paraId="184959ED" w14:textId="77777777" w:rsidR="009E3CEF" w:rsidRDefault="009E3CEF" w:rsidP="00B344C2">
      <w:pPr>
        <w:autoSpaceDE w:val="0"/>
        <w:autoSpaceDN w:val="0"/>
        <w:adjustRightInd w:val="0"/>
        <w:rPr>
          <w:rFonts w:ascii="AppleSystemUIFont" w:hAnsi="AppleSystemUIFont" w:cs="AppleSystemUIFont"/>
          <w:kern w:val="0"/>
          <w:sz w:val="26"/>
          <w:szCs w:val="26"/>
        </w:rPr>
      </w:pPr>
    </w:p>
    <w:p w14:paraId="1811E245" w14:textId="77777777" w:rsidR="00B344C2" w:rsidRDefault="00B344C2" w:rsidP="00B344C2">
      <w:pPr>
        <w:autoSpaceDE w:val="0"/>
        <w:autoSpaceDN w:val="0"/>
        <w:adjustRightInd w:val="0"/>
        <w:rPr>
          <w:rFonts w:ascii="AppleSystemUIFont" w:hAnsi="AppleSystemUIFont" w:cs="AppleSystemUIFont"/>
          <w:kern w:val="0"/>
          <w:sz w:val="26"/>
          <w:szCs w:val="26"/>
        </w:rPr>
      </w:pPr>
    </w:p>
    <w:p w14:paraId="2F613A3F" w14:textId="77777777" w:rsidR="00B344C2" w:rsidRDefault="00B344C2" w:rsidP="00B344C2">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b/>
          <w:bCs/>
          <w:kern w:val="0"/>
          <w:sz w:val="26"/>
          <w:szCs w:val="26"/>
        </w:rPr>
        <w:t>Task 6 - Exploring Digital Innovation in Health and Social Care (140 words each= 420 words in total)</w:t>
      </w:r>
    </w:p>
    <w:p w14:paraId="5B1B6908" w14:textId="77777777" w:rsidR="00AE715E" w:rsidRDefault="00AE715E" w:rsidP="00B344C2">
      <w:pPr>
        <w:autoSpaceDE w:val="0"/>
        <w:autoSpaceDN w:val="0"/>
        <w:adjustRightInd w:val="0"/>
        <w:rPr>
          <w:rFonts w:ascii="AppleSystemUIFont" w:hAnsi="AppleSystemUIFont" w:cs="AppleSystemUIFont"/>
          <w:b/>
          <w:bCs/>
          <w:kern w:val="0"/>
          <w:sz w:val="26"/>
          <w:szCs w:val="26"/>
        </w:rPr>
      </w:pPr>
    </w:p>
    <w:p w14:paraId="2540AE15" w14:textId="77777777" w:rsidR="00AE715E" w:rsidRDefault="00AE715E" w:rsidP="00B344C2">
      <w:pPr>
        <w:autoSpaceDE w:val="0"/>
        <w:autoSpaceDN w:val="0"/>
        <w:adjustRightInd w:val="0"/>
        <w:rPr>
          <w:rFonts w:ascii="AppleSystemUIFont" w:hAnsi="AppleSystemUIFont" w:cs="AppleSystemUIFont"/>
          <w:b/>
          <w:bCs/>
          <w:kern w:val="0"/>
          <w:sz w:val="26"/>
          <w:szCs w:val="26"/>
        </w:rPr>
      </w:pPr>
    </w:p>
    <w:p w14:paraId="42D1F870" w14:textId="1D0DA78F" w:rsidR="009E3CEF" w:rsidRDefault="00AE715E" w:rsidP="00B344C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Wearable health devices, like smartwatches and fitness trackers, help people manage long-term health issues by providing real-time monitoring and personalized feedback. A key advantage is that they promote the early detection of changes in a person's health. For instance, individuals with heart problems can use these devices to monitor their heart rate, physical activity, and sleep habits. This allows them to quickly identify any unusual changes and consult a doctor before their condition gets worse. These devices also encourage patients to take an active role in their own care by fostering self-management and inspiring healthier habits through reminders and tracking progress. Healthcare providers also gain from this technology since the data </w:t>
      </w:r>
      <w:r>
        <w:rPr>
          <w:rFonts w:ascii="AppleSystemUIFont" w:hAnsi="AppleSystemUIFont" w:cs="AppleSystemUIFont"/>
          <w:kern w:val="0"/>
          <w:sz w:val="26"/>
          <w:szCs w:val="26"/>
        </w:rPr>
        <w:lastRenderedPageBreak/>
        <w:t>collected can be shared remotely, leading to better evaluations during medical visits. Research by Piwek et al. (2016) showed that wearables enhance patient engagement and assist in monitoring long-term conditions. In summary, wearable technologies empower patients and improve the management of chronic diseases.</w:t>
      </w:r>
    </w:p>
    <w:p w14:paraId="259F1AB3" w14:textId="77777777" w:rsidR="00795276" w:rsidRDefault="00795276" w:rsidP="00B344C2">
      <w:pPr>
        <w:autoSpaceDE w:val="0"/>
        <w:autoSpaceDN w:val="0"/>
        <w:adjustRightInd w:val="0"/>
        <w:rPr>
          <w:rFonts w:ascii="AppleSystemUIFont" w:hAnsi="AppleSystemUIFont" w:cs="AppleSystemUIFont"/>
          <w:kern w:val="0"/>
          <w:sz w:val="26"/>
          <w:szCs w:val="26"/>
        </w:rPr>
      </w:pPr>
    </w:p>
    <w:p w14:paraId="418DA436" w14:textId="77777777" w:rsidR="00795276" w:rsidRDefault="00795276" w:rsidP="00B344C2">
      <w:pPr>
        <w:autoSpaceDE w:val="0"/>
        <w:autoSpaceDN w:val="0"/>
        <w:adjustRightInd w:val="0"/>
        <w:rPr>
          <w:rFonts w:ascii="AppleSystemUIFont" w:hAnsi="AppleSystemUIFont" w:cs="AppleSystemUIFont"/>
          <w:kern w:val="0"/>
          <w:sz w:val="26"/>
          <w:szCs w:val="26"/>
        </w:rPr>
      </w:pPr>
    </w:p>
    <w:p w14:paraId="71262991" w14:textId="77777777" w:rsidR="00795276" w:rsidRDefault="00795276" w:rsidP="00B344C2">
      <w:pPr>
        <w:autoSpaceDE w:val="0"/>
        <w:autoSpaceDN w:val="0"/>
        <w:adjustRightInd w:val="0"/>
        <w:rPr>
          <w:rFonts w:ascii="AppleSystemUIFont" w:hAnsi="AppleSystemUIFont" w:cs="AppleSystemUIFont"/>
          <w:kern w:val="0"/>
          <w:sz w:val="26"/>
          <w:szCs w:val="26"/>
        </w:rPr>
      </w:pPr>
    </w:p>
    <w:p w14:paraId="343C7F2F" w14:textId="77777777" w:rsidR="00795276" w:rsidRDefault="00795276" w:rsidP="00B344C2">
      <w:pPr>
        <w:autoSpaceDE w:val="0"/>
        <w:autoSpaceDN w:val="0"/>
        <w:adjustRightInd w:val="0"/>
        <w:rPr>
          <w:rFonts w:ascii="AppleSystemUIFont" w:hAnsi="AppleSystemUIFont" w:cs="AppleSystemUIFont"/>
          <w:kern w:val="0"/>
          <w:sz w:val="26"/>
          <w:szCs w:val="26"/>
        </w:rPr>
      </w:pPr>
    </w:p>
    <w:p w14:paraId="4F5FBD66" w14:textId="77777777" w:rsidR="00795276" w:rsidRDefault="00795276" w:rsidP="00B344C2">
      <w:pPr>
        <w:autoSpaceDE w:val="0"/>
        <w:autoSpaceDN w:val="0"/>
        <w:adjustRightInd w:val="0"/>
        <w:rPr>
          <w:rFonts w:ascii="AppleSystemUIFont" w:hAnsi="AppleSystemUIFont" w:cs="AppleSystemUIFont"/>
          <w:b/>
          <w:bCs/>
          <w:kern w:val="0"/>
          <w:sz w:val="26"/>
          <w:szCs w:val="26"/>
        </w:rPr>
      </w:pPr>
    </w:p>
    <w:p w14:paraId="5CA2AD33" w14:textId="77777777" w:rsidR="009E3CEF" w:rsidRDefault="009E3CEF" w:rsidP="00B344C2">
      <w:pPr>
        <w:autoSpaceDE w:val="0"/>
        <w:autoSpaceDN w:val="0"/>
        <w:adjustRightInd w:val="0"/>
        <w:rPr>
          <w:rFonts w:ascii="AppleSystemUIFont" w:hAnsi="AppleSystemUIFont" w:cs="AppleSystemUIFont"/>
          <w:b/>
          <w:bCs/>
          <w:kern w:val="0"/>
          <w:sz w:val="26"/>
          <w:szCs w:val="26"/>
        </w:rPr>
      </w:pPr>
    </w:p>
    <w:p w14:paraId="2E17F344" w14:textId="77777777" w:rsidR="00795276" w:rsidRDefault="00795276" w:rsidP="00795276">
      <w:pPr>
        <w:autoSpaceDE w:val="0"/>
        <w:autoSpaceDN w:val="0"/>
        <w:adjustRightInd w:val="0"/>
        <w:rPr>
          <w:rFonts w:ascii="AppleSystemUIFont" w:hAnsi="AppleSystemUIFont" w:cs="AppleSystemUIFont"/>
          <w:kern w:val="0"/>
          <w:sz w:val="26"/>
          <w:szCs w:val="26"/>
        </w:rPr>
      </w:pPr>
      <w:r w:rsidRPr="00795276">
        <w:rPr>
          <w:rFonts w:ascii="AppleSystemUIFont" w:hAnsi="AppleSystemUIFont" w:cs="AppleSystemUIFont"/>
          <w:b/>
          <w:bCs/>
          <w:kern w:val="0"/>
          <w:sz w:val="26"/>
          <w:szCs w:val="26"/>
          <w:u w:val="single"/>
        </w:rPr>
        <w:t>How EHRs Enhance Communication and Teamwork</w:t>
      </w:r>
      <w:r>
        <w:rPr>
          <w:rFonts w:ascii="AppleSystemUIFont" w:hAnsi="AppleSystemUIFont" w:cs="AppleSystemUIFont"/>
          <w:kern w:val="0"/>
          <w:sz w:val="26"/>
          <w:szCs w:val="26"/>
        </w:rPr>
        <w:t xml:space="preserve"> (≈140 words) </w:t>
      </w:r>
    </w:p>
    <w:p w14:paraId="67DC4673" w14:textId="77777777" w:rsidR="00795276" w:rsidRDefault="00795276" w:rsidP="00795276">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Electronic Health Records (EHRs) boost communication and teamwork among healthcare providers by enabling quick, accurate, and secure sharing of patient data. Rather than depending on paper notes or scattered systems, EHRs make sure that all professionals involved in a patient's care can access the same up-to-date information. This helps reduce mistakes, prevents repeated tests, and encourages coordinated decision-making. For instance, when a patient transitions from hospital care to community services, EHRs allow the new team to instantly check the medical history, medications, and care plans. This results in safer and more consistent treatment. According to the NHS (2021), EHRs improve teamwork by allowing clinicians to record observations, share updates, and communicate through integrated digital platforms. As a result, care becomes more effective and responsive. Overall, EHRs enhance collaboration by improving how information flows and ensuring continuous care. </w:t>
      </w:r>
    </w:p>
    <w:p w14:paraId="0887A650" w14:textId="77777777" w:rsidR="00795276" w:rsidRDefault="00795276" w:rsidP="00795276">
      <w:pPr>
        <w:autoSpaceDE w:val="0"/>
        <w:autoSpaceDN w:val="0"/>
        <w:adjustRightInd w:val="0"/>
        <w:rPr>
          <w:rFonts w:ascii="AppleSystemUIFont" w:hAnsi="AppleSystemUIFont" w:cs="AppleSystemUIFont"/>
          <w:kern w:val="0"/>
          <w:sz w:val="26"/>
          <w:szCs w:val="26"/>
        </w:rPr>
      </w:pPr>
    </w:p>
    <w:p w14:paraId="5703FA31" w14:textId="77777777" w:rsidR="00795276" w:rsidRDefault="00795276" w:rsidP="00795276">
      <w:pPr>
        <w:autoSpaceDE w:val="0"/>
        <w:autoSpaceDN w:val="0"/>
        <w:adjustRightInd w:val="0"/>
        <w:rPr>
          <w:rFonts w:ascii="AppleSystemUIFont" w:hAnsi="AppleSystemUIFont" w:cs="AppleSystemUIFont"/>
          <w:kern w:val="0"/>
          <w:sz w:val="26"/>
          <w:szCs w:val="26"/>
        </w:rPr>
      </w:pPr>
    </w:p>
    <w:p w14:paraId="4EA20D4E" w14:textId="77777777" w:rsidR="00795276" w:rsidRPr="00795276" w:rsidRDefault="00795276" w:rsidP="00795276">
      <w:pPr>
        <w:autoSpaceDE w:val="0"/>
        <w:autoSpaceDN w:val="0"/>
        <w:adjustRightInd w:val="0"/>
        <w:rPr>
          <w:rFonts w:ascii="AppleSystemUIFont" w:hAnsi="AppleSystemUIFont" w:cs="AppleSystemUIFont"/>
          <w:b/>
          <w:bCs/>
          <w:kern w:val="0"/>
          <w:sz w:val="26"/>
          <w:szCs w:val="26"/>
          <w:u w:val="single"/>
        </w:rPr>
      </w:pPr>
      <w:r w:rsidRPr="00795276">
        <w:rPr>
          <w:rFonts w:ascii="AppleSystemUIFont" w:hAnsi="AppleSystemUIFont" w:cs="AppleSystemUIFont"/>
          <w:b/>
          <w:bCs/>
          <w:kern w:val="0"/>
          <w:sz w:val="26"/>
          <w:szCs w:val="26"/>
          <w:u w:val="single"/>
        </w:rPr>
        <w:t xml:space="preserve">Digital Technology Boosting Preventative Care </w:t>
      </w:r>
    </w:p>
    <w:p w14:paraId="64D04186" w14:textId="16437744" w:rsidR="009E3CEF" w:rsidRDefault="00795276" w:rsidP="00795276">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kern w:val="0"/>
          <w:sz w:val="26"/>
          <w:szCs w:val="26"/>
        </w:rPr>
        <w:t>Digital technology can significantly improve preventative care and health promotion by providing people with easy-to-use tools for monitoring their health and receiving personalized advice. For instance, mobile health apps that track diet, exercise, and lifestyle choices help users spot risky behaviours early and switch to healthier habits. Imagine a local health service using an app that sends customized reminders to motivate physical activity, offers nutrition tips, and notifies users when their data indicates rising health risks like higher blood pressure or weight gain. These technologies empower individuals to make smart choices before health issues arise. Public Health England (2020) discovered that digital tools, such as mobile apps and online coaching, effectively encourage healthier habits and lower the risk of long-term diseases. In summary, digital tools facilitate early intervention, lessen the load on healthcare services, and promote lasting wellness.</w:t>
      </w:r>
    </w:p>
    <w:p w14:paraId="452C8277" w14:textId="77777777" w:rsidR="009E3CEF" w:rsidRDefault="009E3CEF" w:rsidP="00B344C2">
      <w:pPr>
        <w:autoSpaceDE w:val="0"/>
        <w:autoSpaceDN w:val="0"/>
        <w:adjustRightInd w:val="0"/>
        <w:rPr>
          <w:rFonts w:ascii="AppleSystemUIFont" w:hAnsi="AppleSystemUIFont" w:cs="AppleSystemUIFont"/>
          <w:b/>
          <w:bCs/>
          <w:kern w:val="0"/>
          <w:sz w:val="26"/>
          <w:szCs w:val="26"/>
        </w:rPr>
      </w:pPr>
    </w:p>
    <w:p w14:paraId="2B777C18" w14:textId="77777777" w:rsidR="009E3CEF" w:rsidRDefault="009E3CEF" w:rsidP="00B344C2">
      <w:pPr>
        <w:autoSpaceDE w:val="0"/>
        <w:autoSpaceDN w:val="0"/>
        <w:adjustRightInd w:val="0"/>
        <w:rPr>
          <w:rFonts w:ascii="AppleSystemUIFont" w:hAnsi="AppleSystemUIFont" w:cs="AppleSystemUIFont"/>
          <w:b/>
          <w:bCs/>
          <w:kern w:val="0"/>
          <w:sz w:val="26"/>
          <w:szCs w:val="26"/>
        </w:rPr>
      </w:pPr>
    </w:p>
    <w:p w14:paraId="3A811B59" w14:textId="77777777" w:rsidR="009E3CEF" w:rsidRDefault="009E3CEF" w:rsidP="00B344C2">
      <w:pPr>
        <w:autoSpaceDE w:val="0"/>
        <w:autoSpaceDN w:val="0"/>
        <w:adjustRightInd w:val="0"/>
        <w:rPr>
          <w:rFonts w:ascii="AppleSystemUIFont" w:hAnsi="AppleSystemUIFont" w:cs="AppleSystemUIFont"/>
          <w:b/>
          <w:bCs/>
          <w:kern w:val="0"/>
          <w:sz w:val="26"/>
          <w:szCs w:val="26"/>
        </w:rPr>
      </w:pPr>
    </w:p>
    <w:p w14:paraId="3C37CA54" w14:textId="0AD96614" w:rsidR="009E3CEF" w:rsidRDefault="00922F6C" w:rsidP="00B344C2">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b/>
          <w:bCs/>
          <w:noProof/>
          <w:kern w:val="0"/>
          <w:sz w:val="26"/>
          <w:szCs w:val="26"/>
        </w:rPr>
        <w:lastRenderedPageBreak/>
        <w:drawing>
          <wp:inline distT="0" distB="0" distL="0" distR="0" wp14:anchorId="512DB44D" wp14:editId="337FCEC9">
            <wp:extent cx="5731510" cy="3582035"/>
            <wp:effectExtent l="0" t="0" r="0" b="0"/>
            <wp:docPr id="10792145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214545" name="Picture 1"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03258F1" w14:textId="620F97D8" w:rsidR="00B344C2" w:rsidRDefault="00B344C2" w:rsidP="00B344C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w:t>
      </w:r>
    </w:p>
    <w:p w14:paraId="6A1BA460" w14:textId="69C204C9" w:rsidR="00795276" w:rsidRDefault="00B344C2" w:rsidP="006F4BA1">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b/>
          <w:bCs/>
          <w:kern w:val="0"/>
          <w:sz w:val="26"/>
          <w:szCs w:val="26"/>
        </w:rPr>
        <w:t>Task 7 - Understanding the NHS Leadership Framework (350)</w:t>
      </w:r>
    </w:p>
    <w:p w14:paraId="1E363656" w14:textId="77777777" w:rsidR="006F4BA1" w:rsidRDefault="006F4BA1" w:rsidP="006F4BA1">
      <w:pPr>
        <w:autoSpaceDE w:val="0"/>
        <w:autoSpaceDN w:val="0"/>
        <w:adjustRightInd w:val="0"/>
        <w:rPr>
          <w:rFonts w:ascii="AppleSystemUIFont" w:hAnsi="AppleSystemUIFont" w:cs="AppleSystemUIFont"/>
          <w:kern w:val="0"/>
          <w:sz w:val="26"/>
          <w:szCs w:val="26"/>
        </w:rPr>
      </w:pPr>
    </w:p>
    <w:p w14:paraId="0DB1391D" w14:textId="7E68434F" w:rsidR="001E7338" w:rsidRDefault="001E7338" w:rsidP="001E7338">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This framework is crucial for several reasons. It ensures that all leaders maintain the same high standards everywhere. When leaders prioritize kindness and well-being (Leading with Care), it helps keep staff strong and satisfied. This, in turn, leads to safer and better-quality care for patients (West et al., 2020 [CITATION 2]). In summary, the framework serves as a fundamental guide for transforming big plans into real, positive actions on the front lines. </w:t>
      </w:r>
    </w:p>
    <w:p w14:paraId="7A62ADCB" w14:textId="77777777" w:rsidR="001E7338" w:rsidRDefault="001E7338" w:rsidP="001E7338">
      <w:pPr>
        <w:autoSpaceDE w:val="0"/>
        <w:autoSpaceDN w:val="0"/>
        <w:adjustRightInd w:val="0"/>
        <w:rPr>
          <w:rFonts w:ascii="AppleSystemUIFont" w:hAnsi="AppleSystemUIFont" w:cs="AppleSystemUIFont"/>
          <w:kern w:val="0"/>
          <w:sz w:val="26"/>
          <w:szCs w:val="26"/>
        </w:rPr>
      </w:pPr>
    </w:p>
    <w:p w14:paraId="62E8BC83" w14:textId="13C61842" w:rsidR="001E7338" w:rsidRDefault="001E7338" w:rsidP="001E7338">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2. Leadership Behaviour Application </w:t>
      </w:r>
    </w:p>
    <w:p w14:paraId="1594E986" w14:textId="608A9A75" w:rsidR="001E7338" w:rsidRDefault="001E7338" w:rsidP="001E7338">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The behaviour of Inspiring Shared Purpose is the best way to motivate new ideas and enhance care. A leader does this by consistently linking daily tasks to the main goal, such as "saving lives" or "helping patients stay at home." For instance, when introducing a new communication app, the leader might say: "This tool helps us quickly identify problems so we can keep patients out of the hospital." By providing staff with this clear, shared, and patient-centred goal, they feel encouraged to come up with innovative solutions. They become motivated to be creative because they understand their ideas contribute directly to achieving the important shared purpose. </w:t>
      </w:r>
    </w:p>
    <w:p w14:paraId="0CCF7DCB" w14:textId="77777777" w:rsidR="001E7338" w:rsidRDefault="001E7338" w:rsidP="001E7338">
      <w:pPr>
        <w:autoSpaceDE w:val="0"/>
        <w:autoSpaceDN w:val="0"/>
        <w:adjustRightInd w:val="0"/>
        <w:rPr>
          <w:rFonts w:ascii="AppleSystemUIFont" w:hAnsi="AppleSystemUIFont" w:cs="AppleSystemUIFont"/>
          <w:kern w:val="0"/>
          <w:sz w:val="26"/>
          <w:szCs w:val="26"/>
        </w:rPr>
      </w:pPr>
    </w:p>
    <w:p w14:paraId="0F198C7F" w14:textId="77777777" w:rsidR="001E7338" w:rsidRDefault="001E7338" w:rsidP="001E7338">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Reflective Journal Entry </w:t>
      </w:r>
    </w:p>
    <w:p w14:paraId="622F9D01" w14:textId="77777777" w:rsidR="001E7338" w:rsidRDefault="001E7338" w:rsidP="001E7338">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This course has completely transformed my perspective on creativity and how value is created in healthcare. Initially, I believed creativity was only about inventing new items, like equipment. Now, I understand that true creativity involves discovering </w:t>
      </w:r>
      <w:r>
        <w:rPr>
          <w:rFonts w:ascii="AppleSystemUIFont" w:hAnsi="AppleSystemUIFont" w:cs="AppleSystemUIFont"/>
          <w:kern w:val="0"/>
          <w:sz w:val="26"/>
          <w:szCs w:val="26"/>
        </w:rPr>
        <w:lastRenderedPageBreak/>
        <w:t xml:space="preserve">improved methods for managing services and processes with the resources we already have. </w:t>
      </w:r>
    </w:p>
    <w:p w14:paraId="49F233D3" w14:textId="57A72A65" w:rsidR="006F4BA1" w:rsidRDefault="001E7338" w:rsidP="001E7338">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One major factor in this shift was learning about Electronic Health Records (EHRs). The real benefit goes beyond just converting paper files into digital ones; it lies in using the data to anticipate when a patient might become ill, which represents a fresh way of creating value. This change in my thinking shapes my career goals. I no longer want to be just a frontline worker; instead, I aspire to hold a position where I can actively redesign services and utilize digital tools to enhance care and increase efficiency for patients.</w:t>
      </w:r>
    </w:p>
    <w:p w14:paraId="0A39E371" w14:textId="77777777" w:rsidR="00AE7A87" w:rsidRDefault="00AE7A87" w:rsidP="001E7338">
      <w:pPr>
        <w:autoSpaceDE w:val="0"/>
        <w:autoSpaceDN w:val="0"/>
        <w:adjustRightInd w:val="0"/>
        <w:rPr>
          <w:rFonts w:ascii="AppleSystemUIFont" w:hAnsi="AppleSystemUIFont" w:cs="AppleSystemUIFont"/>
          <w:kern w:val="0"/>
          <w:sz w:val="26"/>
          <w:szCs w:val="26"/>
        </w:rPr>
      </w:pPr>
    </w:p>
    <w:p w14:paraId="7A46355E" w14:textId="77777777" w:rsidR="00AE7A87" w:rsidRDefault="00AE7A87" w:rsidP="001E7338">
      <w:pPr>
        <w:autoSpaceDE w:val="0"/>
        <w:autoSpaceDN w:val="0"/>
        <w:adjustRightInd w:val="0"/>
        <w:rPr>
          <w:rFonts w:ascii="AppleSystemUIFont" w:hAnsi="AppleSystemUIFont" w:cs="AppleSystemUIFont"/>
          <w:kern w:val="0"/>
          <w:sz w:val="26"/>
          <w:szCs w:val="26"/>
        </w:rPr>
      </w:pPr>
    </w:p>
    <w:p w14:paraId="5C47947D" w14:textId="77777777" w:rsidR="00AE7A87" w:rsidRDefault="00AE7A87" w:rsidP="001E7338">
      <w:pPr>
        <w:autoSpaceDE w:val="0"/>
        <w:autoSpaceDN w:val="0"/>
        <w:adjustRightInd w:val="0"/>
        <w:rPr>
          <w:rFonts w:ascii="AppleSystemUIFont" w:hAnsi="AppleSystemUIFont" w:cs="AppleSystemUIFont"/>
          <w:kern w:val="0"/>
          <w:sz w:val="26"/>
          <w:szCs w:val="26"/>
        </w:rPr>
      </w:pPr>
    </w:p>
    <w:p w14:paraId="62914AF7" w14:textId="77777777" w:rsidR="00AE7A87" w:rsidRDefault="00AE7A87" w:rsidP="001E7338">
      <w:pPr>
        <w:autoSpaceDE w:val="0"/>
        <w:autoSpaceDN w:val="0"/>
        <w:adjustRightInd w:val="0"/>
        <w:rPr>
          <w:rFonts w:ascii="AppleSystemUIFont" w:hAnsi="AppleSystemUIFont" w:cs="AppleSystemUIFont"/>
          <w:kern w:val="0"/>
          <w:sz w:val="26"/>
          <w:szCs w:val="26"/>
        </w:rPr>
      </w:pPr>
    </w:p>
    <w:p w14:paraId="449469BD" w14:textId="77777777" w:rsidR="00AE7A87" w:rsidRDefault="00AE7A87" w:rsidP="001E7338">
      <w:pPr>
        <w:autoSpaceDE w:val="0"/>
        <w:autoSpaceDN w:val="0"/>
        <w:adjustRightInd w:val="0"/>
        <w:rPr>
          <w:rFonts w:ascii="AppleSystemUIFont" w:hAnsi="AppleSystemUIFont" w:cs="AppleSystemUIFont"/>
          <w:kern w:val="0"/>
          <w:sz w:val="26"/>
          <w:szCs w:val="26"/>
        </w:rPr>
      </w:pPr>
    </w:p>
    <w:p w14:paraId="59548E64" w14:textId="090360F4" w:rsidR="00AE7A87" w:rsidRDefault="0036217F" w:rsidP="001E7338">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noProof/>
          <w:kern w:val="0"/>
          <w:sz w:val="26"/>
          <w:szCs w:val="26"/>
        </w:rPr>
        <w:drawing>
          <wp:inline distT="0" distB="0" distL="0" distR="0" wp14:anchorId="61AB2F94" wp14:editId="3C4ADBEF">
            <wp:extent cx="5731510" cy="3582035"/>
            <wp:effectExtent l="0" t="0" r="0" b="0"/>
            <wp:docPr id="1913367776"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367776" name="Picture 2"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A9A635C" w14:textId="77777777" w:rsidR="00AE7A87" w:rsidRDefault="00AE7A87" w:rsidP="001E7338">
      <w:pPr>
        <w:autoSpaceDE w:val="0"/>
        <w:autoSpaceDN w:val="0"/>
        <w:adjustRightInd w:val="0"/>
        <w:rPr>
          <w:rFonts w:ascii="AppleSystemUIFont" w:hAnsi="AppleSystemUIFont" w:cs="AppleSystemUIFont"/>
          <w:kern w:val="0"/>
          <w:sz w:val="26"/>
          <w:szCs w:val="26"/>
        </w:rPr>
      </w:pPr>
    </w:p>
    <w:p w14:paraId="22089C3D" w14:textId="77777777" w:rsidR="00AE7A87" w:rsidRDefault="00AE7A87" w:rsidP="001E7338">
      <w:pPr>
        <w:autoSpaceDE w:val="0"/>
        <w:autoSpaceDN w:val="0"/>
        <w:adjustRightInd w:val="0"/>
        <w:rPr>
          <w:rFonts w:ascii="AppleSystemUIFont" w:hAnsi="AppleSystemUIFont" w:cs="AppleSystemUIFont"/>
          <w:kern w:val="0"/>
          <w:sz w:val="26"/>
          <w:szCs w:val="26"/>
        </w:rPr>
      </w:pPr>
    </w:p>
    <w:p w14:paraId="2C8D209B" w14:textId="77777777" w:rsidR="00AE7A87" w:rsidRDefault="00AE7A87" w:rsidP="001E7338">
      <w:pPr>
        <w:autoSpaceDE w:val="0"/>
        <w:autoSpaceDN w:val="0"/>
        <w:adjustRightInd w:val="0"/>
        <w:rPr>
          <w:rFonts w:ascii="AppleSystemUIFont" w:hAnsi="AppleSystemUIFont" w:cs="AppleSystemUIFont"/>
          <w:kern w:val="0"/>
          <w:sz w:val="26"/>
          <w:szCs w:val="26"/>
        </w:rPr>
      </w:pPr>
    </w:p>
    <w:p w14:paraId="5C073952" w14:textId="77777777" w:rsidR="00AE7A87" w:rsidRDefault="00AE7A87" w:rsidP="001E7338">
      <w:pPr>
        <w:autoSpaceDE w:val="0"/>
        <w:autoSpaceDN w:val="0"/>
        <w:adjustRightInd w:val="0"/>
        <w:rPr>
          <w:rFonts w:ascii="AppleSystemUIFont" w:hAnsi="AppleSystemUIFont" w:cs="AppleSystemUIFont"/>
          <w:kern w:val="0"/>
          <w:sz w:val="26"/>
          <w:szCs w:val="26"/>
        </w:rPr>
      </w:pPr>
    </w:p>
    <w:p w14:paraId="50E5345C" w14:textId="77777777" w:rsidR="00AE7A87" w:rsidRDefault="00AE7A87" w:rsidP="001E7338">
      <w:pPr>
        <w:autoSpaceDE w:val="0"/>
        <w:autoSpaceDN w:val="0"/>
        <w:adjustRightInd w:val="0"/>
        <w:rPr>
          <w:rFonts w:ascii="AppleSystemUIFont" w:hAnsi="AppleSystemUIFont" w:cs="AppleSystemUIFont"/>
          <w:kern w:val="0"/>
          <w:sz w:val="26"/>
          <w:szCs w:val="26"/>
        </w:rPr>
      </w:pPr>
    </w:p>
    <w:p w14:paraId="72E41829" w14:textId="77777777" w:rsidR="00922F6C" w:rsidRDefault="00922F6C" w:rsidP="001E7338">
      <w:pPr>
        <w:autoSpaceDE w:val="0"/>
        <w:autoSpaceDN w:val="0"/>
        <w:adjustRightInd w:val="0"/>
        <w:rPr>
          <w:rFonts w:ascii="AppleSystemUIFont" w:hAnsi="AppleSystemUIFont" w:cs="AppleSystemUIFont"/>
          <w:kern w:val="0"/>
          <w:sz w:val="26"/>
          <w:szCs w:val="26"/>
        </w:rPr>
      </w:pPr>
    </w:p>
    <w:p w14:paraId="710A9318" w14:textId="77777777" w:rsidR="00AE7A87" w:rsidRDefault="00AE7A87" w:rsidP="001E7338">
      <w:pPr>
        <w:autoSpaceDE w:val="0"/>
        <w:autoSpaceDN w:val="0"/>
        <w:adjustRightInd w:val="0"/>
        <w:rPr>
          <w:rFonts w:ascii="AppleSystemUIFont" w:hAnsi="AppleSystemUIFont" w:cs="AppleSystemUIFont"/>
          <w:kern w:val="0"/>
          <w:sz w:val="26"/>
          <w:szCs w:val="26"/>
        </w:rPr>
      </w:pPr>
    </w:p>
    <w:p w14:paraId="206B7736" w14:textId="77777777" w:rsidR="00AE7A87" w:rsidRDefault="00AE7A87" w:rsidP="001E7338">
      <w:pPr>
        <w:autoSpaceDE w:val="0"/>
        <w:autoSpaceDN w:val="0"/>
        <w:adjustRightInd w:val="0"/>
        <w:rPr>
          <w:rFonts w:ascii="AppleSystemUIFont" w:hAnsi="AppleSystemUIFont" w:cs="AppleSystemUIFont"/>
          <w:kern w:val="0"/>
          <w:sz w:val="26"/>
          <w:szCs w:val="26"/>
        </w:rPr>
      </w:pPr>
    </w:p>
    <w:p w14:paraId="782904E1" w14:textId="695B7B90" w:rsidR="00DA4771" w:rsidRDefault="00DA4771" w:rsidP="00DA4771">
      <w:pPr>
        <w:autoSpaceDE w:val="0"/>
        <w:autoSpaceDN w:val="0"/>
        <w:adjustRightInd w:val="0"/>
        <w:rPr>
          <w:rFonts w:ascii="AppleSystemUIFont" w:hAnsi="AppleSystemUIFont" w:cs="AppleSystemUIFont"/>
          <w:b/>
          <w:bCs/>
          <w:kern w:val="0"/>
          <w:sz w:val="40"/>
          <w:szCs w:val="40"/>
          <w:u w:val="single"/>
        </w:rPr>
      </w:pPr>
      <w:r w:rsidRPr="00AB69EF">
        <w:rPr>
          <w:rFonts w:ascii="AppleSystemUIFont" w:hAnsi="AppleSystemUIFont" w:cs="AppleSystemUIFont"/>
          <w:b/>
          <w:bCs/>
          <w:kern w:val="0"/>
          <w:sz w:val="40"/>
          <w:szCs w:val="40"/>
          <w:u w:val="single"/>
        </w:rPr>
        <w:t xml:space="preserve">Reference </w:t>
      </w:r>
    </w:p>
    <w:p w14:paraId="0DC035C1" w14:textId="77777777" w:rsidR="00AB69EF" w:rsidRPr="00AB69EF" w:rsidRDefault="00AB69EF" w:rsidP="00DA4771">
      <w:pPr>
        <w:autoSpaceDE w:val="0"/>
        <w:autoSpaceDN w:val="0"/>
        <w:adjustRightInd w:val="0"/>
        <w:rPr>
          <w:rFonts w:ascii="AppleSystemUIFont" w:hAnsi="AppleSystemUIFont" w:cs="AppleSystemUIFont"/>
          <w:b/>
          <w:bCs/>
          <w:kern w:val="0"/>
          <w:sz w:val="40"/>
          <w:szCs w:val="40"/>
          <w:u w:val="single"/>
        </w:rPr>
      </w:pPr>
    </w:p>
    <w:p w14:paraId="1FE10B84" w14:textId="5D4CDDAA" w:rsidR="00AE7A87" w:rsidRDefault="00DA4771" w:rsidP="00DA4771">
      <w:pPr>
        <w:autoSpaceDE w:val="0"/>
        <w:autoSpaceDN w:val="0"/>
        <w:adjustRightInd w:val="0"/>
        <w:rPr>
          <w:rFonts w:ascii="Calibri" w:hAnsi="Calibri" w:cs="Calibri"/>
          <w:color w:val="2C3E50"/>
          <w:sz w:val="27"/>
          <w:szCs w:val="27"/>
          <w:shd w:val="clear" w:color="auto" w:fill="FEF1C4"/>
        </w:rPr>
      </w:pPr>
      <w:r>
        <w:rPr>
          <w:rFonts w:ascii="Roboto" w:hAnsi="Roboto"/>
          <w:color w:val="2C3E50"/>
          <w:sz w:val="23"/>
          <w:szCs w:val="23"/>
          <w:shd w:val="clear" w:color="auto" w:fill="E3E8EE"/>
        </w:rPr>
        <w:lastRenderedPageBreak/>
        <w:t xml:space="preserve"> </w:t>
      </w:r>
      <w:r>
        <w:rPr>
          <w:rFonts w:ascii="Calibri" w:hAnsi="Calibri" w:cs="Calibri"/>
          <w:color w:val="2C3E50"/>
          <w:sz w:val="27"/>
          <w:szCs w:val="27"/>
          <w:shd w:val="clear" w:color="auto" w:fill="FEF1C4"/>
        </w:rPr>
        <w:t>Manchester.ac.uk. (2025). Available at: https://www.librarysearch.manchester.ac.uk/discovery/fulldisplay?vid=44MAN_INST:MU_NUI&amp;docid=alma992984392162801631&amp;lang=en&amp;context=L&amp;adaptor=Local%20Search%20Engine [Accessed 4 Dec. 2025].</w:t>
      </w:r>
      <w:r>
        <w:rPr>
          <w:rFonts w:ascii="Calibri" w:hAnsi="Calibri" w:cs="Calibri"/>
          <w:color w:val="2C3E50"/>
          <w:sz w:val="27"/>
          <w:szCs w:val="27"/>
          <w:shd w:val="clear" w:color="auto" w:fill="FEF1C4"/>
        </w:rPr>
        <w:t xml:space="preserve"> </w:t>
      </w:r>
    </w:p>
    <w:p w14:paraId="4A4B3274" w14:textId="77777777" w:rsidR="00DA4771" w:rsidRDefault="00DA4771" w:rsidP="00DA4771">
      <w:pPr>
        <w:autoSpaceDE w:val="0"/>
        <w:autoSpaceDN w:val="0"/>
        <w:adjustRightInd w:val="0"/>
        <w:rPr>
          <w:rFonts w:ascii="Calibri" w:hAnsi="Calibri" w:cs="Calibri"/>
          <w:color w:val="2C3E50"/>
          <w:sz w:val="27"/>
          <w:szCs w:val="27"/>
          <w:shd w:val="clear" w:color="auto" w:fill="FEF1C4"/>
        </w:rPr>
      </w:pPr>
    </w:p>
    <w:p w14:paraId="5F1F5244" w14:textId="77777777" w:rsidR="00DA4771" w:rsidRDefault="00DA4771" w:rsidP="00DA4771">
      <w:pPr>
        <w:autoSpaceDE w:val="0"/>
        <w:autoSpaceDN w:val="0"/>
        <w:adjustRightInd w:val="0"/>
        <w:rPr>
          <w:rFonts w:ascii="AppleSystemUIFont" w:hAnsi="AppleSystemUIFont" w:cs="AppleSystemUIFont"/>
          <w:kern w:val="0"/>
          <w:sz w:val="26"/>
          <w:szCs w:val="26"/>
        </w:rPr>
      </w:pPr>
    </w:p>
    <w:p w14:paraId="20EE7A36" w14:textId="486E8B90" w:rsidR="00DA4771" w:rsidRDefault="00DA4771" w:rsidP="00DA4771">
      <w:pPr>
        <w:shd w:val="clear" w:color="auto" w:fill="FEF1C4"/>
        <w:spacing w:line="360" w:lineRule="atLeast"/>
        <w:rPr>
          <w:rFonts w:ascii="Calibri" w:eastAsia="Times New Roman" w:hAnsi="Calibri" w:cs="Calibri"/>
          <w:color w:val="2C3E50"/>
          <w:kern w:val="0"/>
          <w:sz w:val="27"/>
          <w:szCs w:val="27"/>
          <w:lang w:eastAsia="en-GB"/>
          <w14:ligatures w14:val="none"/>
        </w:rPr>
      </w:pPr>
      <w:r w:rsidRPr="00DA4771">
        <w:rPr>
          <w:rFonts w:ascii="Calibri" w:eastAsia="Times New Roman" w:hAnsi="Calibri" w:cs="Calibri"/>
          <w:color w:val="2C3E50"/>
          <w:kern w:val="0"/>
          <w:sz w:val="27"/>
          <w:szCs w:val="27"/>
          <w:lang w:eastAsia="en-GB"/>
          <w14:ligatures w14:val="none"/>
        </w:rPr>
        <w:t>CEBM (2019). </w:t>
      </w:r>
      <w:r w:rsidRPr="00DA4771">
        <w:rPr>
          <w:rFonts w:ascii="Calibri" w:eastAsia="Times New Roman" w:hAnsi="Calibri" w:cs="Calibri"/>
          <w:i/>
          <w:iCs/>
          <w:color w:val="2C3E50"/>
          <w:kern w:val="0"/>
          <w:sz w:val="27"/>
          <w:szCs w:val="27"/>
          <w:lang w:eastAsia="en-GB"/>
          <w14:ligatures w14:val="none"/>
        </w:rPr>
        <w:t>Defining value-based healthcare in the NHS — Centre for Evidence-Based Medicine (CEBM), University of Oxford</w:t>
      </w:r>
      <w:r w:rsidRPr="00DA4771">
        <w:rPr>
          <w:rFonts w:ascii="Calibri" w:eastAsia="Times New Roman" w:hAnsi="Calibri" w:cs="Calibri"/>
          <w:color w:val="2C3E50"/>
          <w:kern w:val="0"/>
          <w:sz w:val="27"/>
          <w:szCs w:val="27"/>
          <w:lang w:eastAsia="en-GB"/>
          <w14:ligatures w14:val="none"/>
        </w:rPr>
        <w:t xml:space="preserve">. [online] www.cebm.ox.ac.uk. Available at: </w:t>
      </w:r>
      <w:hyperlink r:id="rId12" w:history="1">
        <w:r w:rsidRPr="00DA4771">
          <w:rPr>
            <w:rStyle w:val="Hyperlink"/>
            <w:rFonts w:ascii="Calibri" w:eastAsia="Times New Roman" w:hAnsi="Calibri" w:cs="Calibri"/>
            <w:kern w:val="0"/>
            <w:sz w:val="27"/>
            <w:szCs w:val="27"/>
            <w:lang w:eastAsia="en-GB"/>
            <w14:ligatures w14:val="none"/>
          </w:rPr>
          <w:t>https://www.cebm.ox.ac.uk/resources/reports/defining-value-based-healthcare-in-the-nhs</w:t>
        </w:r>
      </w:hyperlink>
      <w:r w:rsidRPr="00DA4771">
        <w:rPr>
          <w:rFonts w:ascii="Calibri" w:eastAsia="Times New Roman" w:hAnsi="Calibri" w:cs="Calibri"/>
          <w:color w:val="2C3E50"/>
          <w:kern w:val="0"/>
          <w:sz w:val="27"/>
          <w:szCs w:val="27"/>
          <w:lang w:eastAsia="en-GB"/>
          <w14:ligatures w14:val="none"/>
        </w:rPr>
        <w:t>.</w:t>
      </w:r>
    </w:p>
    <w:p w14:paraId="4235DE24" w14:textId="77777777" w:rsidR="00DA4771" w:rsidRPr="00DA4771" w:rsidRDefault="00DA4771" w:rsidP="00DA4771">
      <w:pPr>
        <w:shd w:val="clear" w:color="auto" w:fill="FEF1C4"/>
        <w:spacing w:line="360" w:lineRule="atLeast"/>
        <w:rPr>
          <w:rFonts w:ascii="Calibri" w:eastAsia="Times New Roman" w:hAnsi="Calibri" w:cs="Calibri"/>
          <w:color w:val="2C3E50"/>
          <w:kern w:val="0"/>
          <w:sz w:val="27"/>
          <w:szCs w:val="27"/>
          <w:lang w:eastAsia="en-GB"/>
          <w14:ligatures w14:val="none"/>
        </w:rPr>
      </w:pPr>
    </w:p>
    <w:p w14:paraId="77D3397D" w14:textId="77777777" w:rsidR="00DA4771" w:rsidRPr="00DA4771" w:rsidRDefault="00DA4771" w:rsidP="00DA4771">
      <w:pPr>
        <w:rPr>
          <w:rFonts w:ascii="Times New Roman" w:eastAsia="Times New Roman" w:hAnsi="Times New Roman" w:cs="Times New Roman"/>
          <w:kern w:val="0"/>
          <w:lang w:eastAsia="en-GB"/>
          <w14:ligatures w14:val="none"/>
        </w:rPr>
      </w:pPr>
    </w:p>
    <w:p w14:paraId="420A4595" w14:textId="0D02D230" w:rsidR="00DA4771" w:rsidRDefault="00DA4771" w:rsidP="00DA4771">
      <w:pPr>
        <w:autoSpaceDE w:val="0"/>
        <w:autoSpaceDN w:val="0"/>
        <w:adjustRightInd w:val="0"/>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Managing Innovation. (n.d.).</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Home</w:t>
      </w:r>
      <w:r>
        <w:rPr>
          <w:rFonts w:ascii="Calibri" w:hAnsi="Calibri" w:cs="Calibri"/>
          <w:color w:val="2C3E50"/>
          <w:sz w:val="27"/>
          <w:szCs w:val="27"/>
          <w:shd w:val="clear" w:color="auto" w:fill="FEF1C4"/>
        </w:rPr>
        <w:t xml:space="preserve">. [online] Available at: </w:t>
      </w:r>
      <w:hyperlink r:id="rId13" w:history="1">
        <w:r w:rsidRPr="00F11264">
          <w:rPr>
            <w:rStyle w:val="Hyperlink"/>
            <w:rFonts w:ascii="Calibri" w:hAnsi="Calibri" w:cs="Calibri"/>
            <w:sz w:val="27"/>
            <w:szCs w:val="27"/>
            <w:shd w:val="clear" w:color="auto" w:fill="FEF1C4"/>
          </w:rPr>
          <w:t>https://www.johnbessant.org</w:t>
        </w:r>
      </w:hyperlink>
      <w:r>
        <w:rPr>
          <w:rFonts w:ascii="Calibri" w:hAnsi="Calibri" w:cs="Calibri"/>
          <w:color w:val="2C3E50"/>
          <w:sz w:val="27"/>
          <w:szCs w:val="27"/>
          <w:shd w:val="clear" w:color="auto" w:fill="FEF1C4"/>
        </w:rPr>
        <w:t>.</w:t>
      </w:r>
    </w:p>
    <w:p w14:paraId="46FB2140" w14:textId="77777777" w:rsidR="00DA4771" w:rsidRDefault="00DA4771" w:rsidP="00DA4771">
      <w:pPr>
        <w:autoSpaceDE w:val="0"/>
        <w:autoSpaceDN w:val="0"/>
        <w:adjustRightInd w:val="0"/>
        <w:rPr>
          <w:rFonts w:ascii="Calibri" w:hAnsi="Calibri" w:cs="Calibri"/>
          <w:color w:val="2C3E50"/>
          <w:sz w:val="27"/>
          <w:szCs w:val="27"/>
          <w:shd w:val="clear" w:color="auto" w:fill="FEF1C4"/>
        </w:rPr>
      </w:pPr>
    </w:p>
    <w:p w14:paraId="2B6E4D97" w14:textId="41784020" w:rsidR="00DA4771" w:rsidRDefault="00DA4771" w:rsidP="00DA4771">
      <w:pPr>
        <w:shd w:val="clear" w:color="auto" w:fill="FEF1C4"/>
        <w:spacing w:line="360" w:lineRule="atLeast"/>
        <w:rPr>
          <w:rFonts w:ascii="Calibri" w:eastAsia="Times New Roman" w:hAnsi="Calibri" w:cs="Calibri"/>
          <w:color w:val="2C3E50"/>
          <w:kern w:val="0"/>
          <w:sz w:val="27"/>
          <w:szCs w:val="27"/>
          <w:lang w:eastAsia="en-GB"/>
          <w14:ligatures w14:val="none"/>
        </w:rPr>
      </w:pPr>
      <w:r w:rsidRPr="00DA4771">
        <w:rPr>
          <w:rFonts w:ascii="Calibri" w:eastAsia="Times New Roman" w:hAnsi="Calibri" w:cs="Calibri"/>
          <w:color w:val="2C3E50"/>
          <w:kern w:val="0"/>
          <w:sz w:val="27"/>
          <w:szCs w:val="27"/>
          <w:lang w:eastAsia="en-GB"/>
          <w14:ligatures w14:val="none"/>
        </w:rPr>
        <w:t>BSL Group. (n.d.). </w:t>
      </w:r>
      <w:r w:rsidRPr="00DA4771">
        <w:rPr>
          <w:rFonts w:ascii="Calibri" w:eastAsia="Times New Roman" w:hAnsi="Calibri" w:cs="Calibri"/>
          <w:i/>
          <w:iCs/>
          <w:color w:val="2C3E50"/>
          <w:kern w:val="0"/>
          <w:sz w:val="27"/>
          <w:szCs w:val="27"/>
          <w:lang w:eastAsia="en-GB"/>
          <w14:ligatures w14:val="none"/>
        </w:rPr>
        <w:t>Workforce Management Scheduling and Planning Techniques</w:t>
      </w:r>
      <w:r w:rsidRPr="00DA4771">
        <w:rPr>
          <w:rFonts w:ascii="Calibri" w:eastAsia="Times New Roman" w:hAnsi="Calibri" w:cs="Calibri"/>
          <w:color w:val="2C3E50"/>
          <w:kern w:val="0"/>
          <w:sz w:val="27"/>
          <w:szCs w:val="27"/>
          <w:lang w:eastAsia="en-GB"/>
          <w14:ligatures w14:val="none"/>
        </w:rPr>
        <w:t xml:space="preserve">. [online] Available at: </w:t>
      </w:r>
      <w:hyperlink r:id="rId14" w:history="1">
        <w:r w:rsidRPr="00DA4771">
          <w:rPr>
            <w:rStyle w:val="Hyperlink"/>
            <w:rFonts w:ascii="Calibri" w:eastAsia="Times New Roman" w:hAnsi="Calibri" w:cs="Calibri"/>
            <w:kern w:val="0"/>
            <w:sz w:val="27"/>
            <w:szCs w:val="27"/>
            <w:lang w:eastAsia="en-GB"/>
            <w14:ligatures w14:val="none"/>
          </w:rPr>
          <w:t>https://bslgroup.com/advice-hub/workforce-management-scheduling-and-planning-techniques/</w:t>
        </w:r>
      </w:hyperlink>
      <w:r w:rsidRPr="00DA4771">
        <w:rPr>
          <w:rFonts w:ascii="Calibri" w:eastAsia="Times New Roman" w:hAnsi="Calibri" w:cs="Calibri"/>
          <w:color w:val="2C3E50"/>
          <w:kern w:val="0"/>
          <w:sz w:val="27"/>
          <w:szCs w:val="27"/>
          <w:lang w:eastAsia="en-GB"/>
          <w14:ligatures w14:val="none"/>
        </w:rPr>
        <w:t>.</w:t>
      </w:r>
    </w:p>
    <w:p w14:paraId="30E892E9" w14:textId="77777777" w:rsidR="00DA4771" w:rsidRPr="00DA4771" w:rsidRDefault="00DA4771" w:rsidP="00DA4771">
      <w:pPr>
        <w:shd w:val="clear" w:color="auto" w:fill="FEF1C4"/>
        <w:spacing w:line="360" w:lineRule="atLeast"/>
        <w:rPr>
          <w:rFonts w:ascii="Calibri" w:eastAsia="Times New Roman" w:hAnsi="Calibri" w:cs="Calibri"/>
          <w:color w:val="2C3E50"/>
          <w:kern w:val="0"/>
          <w:sz w:val="27"/>
          <w:szCs w:val="27"/>
          <w:lang w:eastAsia="en-GB"/>
          <w14:ligatures w14:val="none"/>
        </w:rPr>
      </w:pPr>
    </w:p>
    <w:p w14:paraId="41A35679" w14:textId="77777777" w:rsidR="00DA4771" w:rsidRPr="00DA4771" w:rsidRDefault="00DA4771" w:rsidP="00DA4771">
      <w:pPr>
        <w:rPr>
          <w:rFonts w:ascii="Times New Roman" w:eastAsia="Times New Roman" w:hAnsi="Times New Roman" w:cs="Times New Roman"/>
          <w:kern w:val="0"/>
          <w:lang w:eastAsia="en-GB"/>
          <w14:ligatures w14:val="none"/>
        </w:rPr>
      </w:pPr>
    </w:p>
    <w:p w14:paraId="34900FA0" w14:textId="77777777" w:rsidR="00DA4771" w:rsidRDefault="00DA4771" w:rsidP="00DA4771">
      <w:pPr>
        <w:autoSpaceDE w:val="0"/>
        <w:autoSpaceDN w:val="0"/>
        <w:adjustRightInd w:val="0"/>
        <w:rPr>
          <w:rFonts w:ascii="AppleSystemUIFont" w:hAnsi="AppleSystemUIFont" w:cs="AppleSystemUIFont"/>
          <w:kern w:val="0"/>
          <w:sz w:val="26"/>
          <w:szCs w:val="26"/>
        </w:rPr>
      </w:pPr>
    </w:p>
    <w:p w14:paraId="030D553B" w14:textId="590DD311" w:rsidR="00AB69EF" w:rsidRDefault="00AB69EF" w:rsidP="00AB69EF">
      <w:pPr>
        <w:shd w:val="clear" w:color="auto" w:fill="FEF1C4"/>
        <w:spacing w:line="360" w:lineRule="atLeast"/>
        <w:rPr>
          <w:rFonts w:ascii="Calibri" w:eastAsia="Times New Roman" w:hAnsi="Calibri" w:cs="Calibri"/>
          <w:color w:val="2C3E50"/>
          <w:kern w:val="0"/>
          <w:sz w:val="27"/>
          <w:szCs w:val="27"/>
          <w:lang w:eastAsia="en-GB"/>
          <w14:ligatures w14:val="none"/>
        </w:rPr>
      </w:pPr>
      <w:r w:rsidRPr="00AB69EF">
        <w:rPr>
          <w:rFonts w:ascii="Calibri" w:eastAsia="Times New Roman" w:hAnsi="Calibri" w:cs="Calibri"/>
          <w:color w:val="2C3E50"/>
          <w:kern w:val="0"/>
          <w:sz w:val="27"/>
          <w:szCs w:val="27"/>
          <w:lang w:eastAsia="en-GB"/>
          <w14:ligatures w14:val="none"/>
        </w:rPr>
        <w:t>NHS Support Federation (2025). </w:t>
      </w:r>
      <w:r w:rsidRPr="00AB69EF">
        <w:rPr>
          <w:rFonts w:ascii="Calibri" w:eastAsia="Times New Roman" w:hAnsi="Calibri" w:cs="Calibri"/>
          <w:i/>
          <w:iCs/>
          <w:color w:val="2C3E50"/>
          <w:kern w:val="0"/>
          <w:sz w:val="27"/>
          <w:szCs w:val="27"/>
          <w:lang w:eastAsia="en-GB"/>
          <w14:ligatures w14:val="none"/>
        </w:rPr>
        <w:t>Staff Shortages - NHS Support Federation</w:t>
      </w:r>
      <w:r w:rsidRPr="00AB69EF">
        <w:rPr>
          <w:rFonts w:ascii="Calibri" w:eastAsia="Times New Roman" w:hAnsi="Calibri" w:cs="Calibri"/>
          <w:color w:val="2C3E50"/>
          <w:kern w:val="0"/>
          <w:sz w:val="27"/>
          <w:szCs w:val="27"/>
          <w:lang w:eastAsia="en-GB"/>
          <w14:ligatures w14:val="none"/>
        </w:rPr>
        <w:t xml:space="preserve">. [online] NHS Support Federation. Available at: </w:t>
      </w:r>
      <w:hyperlink r:id="rId15" w:history="1">
        <w:r w:rsidRPr="00AB69EF">
          <w:rPr>
            <w:rStyle w:val="Hyperlink"/>
            <w:rFonts w:ascii="Calibri" w:eastAsia="Times New Roman" w:hAnsi="Calibri" w:cs="Calibri"/>
            <w:kern w:val="0"/>
            <w:sz w:val="27"/>
            <w:szCs w:val="27"/>
            <w:lang w:eastAsia="en-GB"/>
            <w14:ligatures w14:val="none"/>
          </w:rPr>
          <w:t>https://nhscampaign.org/issues/staff-shortages/</w:t>
        </w:r>
      </w:hyperlink>
      <w:r w:rsidRPr="00AB69EF">
        <w:rPr>
          <w:rFonts w:ascii="Calibri" w:eastAsia="Times New Roman" w:hAnsi="Calibri" w:cs="Calibri"/>
          <w:color w:val="2C3E50"/>
          <w:kern w:val="0"/>
          <w:sz w:val="27"/>
          <w:szCs w:val="27"/>
          <w:lang w:eastAsia="en-GB"/>
          <w14:ligatures w14:val="none"/>
        </w:rPr>
        <w:t>.</w:t>
      </w:r>
    </w:p>
    <w:p w14:paraId="468A0722" w14:textId="77777777" w:rsidR="00AB69EF" w:rsidRPr="00AB69EF" w:rsidRDefault="00AB69EF" w:rsidP="00AB69EF">
      <w:pPr>
        <w:shd w:val="clear" w:color="auto" w:fill="FEF1C4"/>
        <w:spacing w:line="360" w:lineRule="atLeast"/>
        <w:rPr>
          <w:rFonts w:ascii="Calibri" w:eastAsia="Times New Roman" w:hAnsi="Calibri" w:cs="Calibri"/>
          <w:color w:val="2C3E50"/>
          <w:kern w:val="0"/>
          <w:sz w:val="27"/>
          <w:szCs w:val="27"/>
          <w:lang w:eastAsia="en-GB"/>
          <w14:ligatures w14:val="none"/>
        </w:rPr>
      </w:pPr>
    </w:p>
    <w:p w14:paraId="318B63AB" w14:textId="77777777" w:rsidR="00AB69EF" w:rsidRPr="00AB69EF" w:rsidRDefault="00AB69EF" w:rsidP="00AB69EF">
      <w:pPr>
        <w:rPr>
          <w:rFonts w:ascii="Times New Roman" w:eastAsia="Times New Roman" w:hAnsi="Times New Roman" w:cs="Times New Roman"/>
          <w:kern w:val="0"/>
          <w:lang w:eastAsia="en-GB"/>
          <w14:ligatures w14:val="none"/>
        </w:rPr>
      </w:pPr>
    </w:p>
    <w:p w14:paraId="0C47E7CA" w14:textId="77777777" w:rsidR="00AB69EF" w:rsidRDefault="00AB69EF" w:rsidP="00DA4771">
      <w:pPr>
        <w:autoSpaceDE w:val="0"/>
        <w:autoSpaceDN w:val="0"/>
        <w:adjustRightInd w:val="0"/>
        <w:rPr>
          <w:rFonts w:ascii="AppleSystemUIFont" w:hAnsi="AppleSystemUIFont" w:cs="AppleSystemUIFont"/>
          <w:kern w:val="0"/>
          <w:sz w:val="26"/>
          <w:szCs w:val="26"/>
        </w:rPr>
      </w:pPr>
    </w:p>
    <w:p w14:paraId="16E244D7" w14:textId="77777777" w:rsidR="00AB69EF" w:rsidRDefault="00AB69EF" w:rsidP="00DA4771">
      <w:pPr>
        <w:autoSpaceDE w:val="0"/>
        <w:autoSpaceDN w:val="0"/>
        <w:adjustRightInd w:val="0"/>
        <w:rPr>
          <w:rFonts w:ascii="AppleSystemUIFont" w:hAnsi="AppleSystemUIFont" w:cs="AppleSystemUIFont"/>
          <w:kern w:val="0"/>
          <w:sz w:val="26"/>
          <w:szCs w:val="26"/>
        </w:rPr>
      </w:pPr>
    </w:p>
    <w:p w14:paraId="77302C3C" w14:textId="28EDF697" w:rsidR="00AB69EF" w:rsidRDefault="00AB69EF" w:rsidP="00AB69EF">
      <w:pPr>
        <w:shd w:val="clear" w:color="auto" w:fill="FEF1C4"/>
        <w:spacing w:line="360" w:lineRule="atLeast"/>
        <w:rPr>
          <w:rFonts w:ascii="Calibri" w:eastAsia="Times New Roman" w:hAnsi="Calibri" w:cs="Calibri"/>
          <w:color w:val="2C3E50"/>
          <w:kern w:val="0"/>
          <w:sz w:val="27"/>
          <w:szCs w:val="27"/>
          <w:lang w:eastAsia="en-GB"/>
          <w14:ligatures w14:val="none"/>
        </w:rPr>
      </w:pPr>
      <w:r w:rsidRPr="00AB69EF">
        <w:rPr>
          <w:rFonts w:ascii="Calibri" w:eastAsia="Times New Roman" w:hAnsi="Calibri" w:cs="Calibri"/>
          <w:color w:val="2C3E50"/>
          <w:kern w:val="0"/>
          <w:sz w:val="27"/>
          <w:szCs w:val="27"/>
          <w:lang w:eastAsia="en-GB"/>
          <w14:ligatures w14:val="none"/>
        </w:rPr>
        <w:t>McKinsey &amp; Company (2022). </w:t>
      </w:r>
      <w:r w:rsidRPr="00AB69EF">
        <w:rPr>
          <w:rFonts w:ascii="Calibri" w:eastAsia="Times New Roman" w:hAnsi="Calibri" w:cs="Calibri"/>
          <w:i/>
          <w:iCs/>
          <w:color w:val="2C3E50"/>
          <w:kern w:val="0"/>
          <w:sz w:val="27"/>
          <w:szCs w:val="27"/>
          <w:lang w:eastAsia="en-GB"/>
          <w14:ligatures w14:val="none"/>
        </w:rPr>
        <w:t>What Is innovation? | McKinsey</w:t>
      </w:r>
      <w:r w:rsidRPr="00AB69EF">
        <w:rPr>
          <w:rFonts w:ascii="Calibri" w:eastAsia="Times New Roman" w:hAnsi="Calibri" w:cs="Calibri"/>
          <w:color w:val="2C3E50"/>
          <w:kern w:val="0"/>
          <w:sz w:val="27"/>
          <w:szCs w:val="27"/>
          <w:lang w:eastAsia="en-GB"/>
          <w14:ligatures w14:val="none"/>
        </w:rPr>
        <w:t xml:space="preserve">. [online] www.mckinsey.com. Available at: </w:t>
      </w:r>
      <w:hyperlink r:id="rId16" w:history="1">
        <w:r w:rsidRPr="00AB69EF">
          <w:rPr>
            <w:rStyle w:val="Hyperlink"/>
            <w:rFonts w:ascii="Calibri" w:eastAsia="Times New Roman" w:hAnsi="Calibri" w:cs="Calibri"/>
            <w:kern w:val="0"/>
            <w:sz w:val="27"/>
            <w:szCs w:val="27"/>
            <w:lang w:eastAsia="en-GB"/>
            <w14:ligatures w14:val="none"/>
          </w:rPr>
          <w:t>https://www.mckinsey.com/featured-insights/mckinsey-explainers/what-is-innovation#/</w:t>
        </w:r>
      </w:hyperlink>
      <w:r w:rsidRPr="00AB69EF">
        <w:rPr>
          <w:rFonts w:ascii="Calibri" w:eastAsia="Times New Roman" w:hAnsi="Calibri" w:cs="Calibri"/>
          <w:color w:val="2C3E50"/>
          <w:kern w:val="0"/>
          <w:sz w:val="27"/>
          <w:szCs w:val="27"/>
          <w:lang w:eastAsia="en-GB"/>
          <w14:ligatures w14:val="none"/>
        </w:rPr>
        <w:t>.</w:t>
      </w:r>
    </w:p>
    <w:p w14:paraId="4F7A045A" w14:textId="77777777" w:rsidR="00AB69EF" w:rsidRPr="00AB69EF" w:rsidRDefault="00AB69EF" w:rsidP="00AB69EF">
      <w:pPr>
        <w:shd w:val="clear" w:color="auto" w:fill="FEF1C4"/>
        <w:spacing w:line="360" w:lineRule="atLeast"/>
        <w:rPr>
          <w:rFonts w:ascii="Calibri" w:eastAsia="Times New Roman" w:hAnsi="Calibri" w:cs="Calibri"/>
          <w:color w:val="2C3E50"/>
          <w:kern w:val="0"/>
          <w:sz w:val="27"/>
          <w:szCs w:val="27"/>
          <w:lang w:eastAsia="en-GB"/>
          <w14:ligatures w14:val="none"/>
        </w:rPr>
      </w:pPr>
    </w:p>
    <w:p w14:paraId="0E1DE40C" w14:textId="77777777" w:rsidR="00AB69EF" w:rsidRPr="00AB69EF" w:rsidRDefault="00AB69EF" w:rsidP="00AB69EF">
      <w:pPr>
        <w:rPr>
          <w:rFonts w:ascii="Times New Roman" w:eastAsia="Times New Roman" w:hAnsi="Times New Roman" w:cs="Times New Roman"/>
          <w:kern w:val="0"/>
          <w:lang w:eastAsia="en-GB"/>
          <w14:ligatures w14:val="none"/>
        </w:rPr>
      </w:pPr>
    </w:p>
    <w:p w14:paraId="640F95DC" w14:textId="77777777" w:rsidR="00AB69EF" w:rsidRDefault="00AB69EF" w:rsidP="00DA4771">
      <w:pPr>
        <w:autoSpaceDE w:val="0"/>
        <w:autoSpaceDN w:val="0"/>
        <w:adjustRightInd w:val="0"/>
        <w:rPr>
          <w:rFonts w:ascii="AppleSystemUIFont" w:hAnsi="AppleSystemUIFont" w:cs="AppleSystemUIFont"/>
          <w:kern w:val="0"/>
          <w:sz w:val="26"/>
          <w:szCs w:val="26"/>
        </w:rPr>
      </w:pPr>
    </w:p>
    <w:p w14:paraId="4DB4BDEA" w14:textId="01BCEA2D" w:rsidR="00AB69EF" w:rsidRDefault="00C01E4D" w:rsidP="00DA4771">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www.ons.gov.uk. (n.d.). </w:t>
      </w:r>
      <w:r>
        <w:rPr>
          <w:rFonts w:ascii="AppleSystemUIFont" w:hAnsi="AppleSystemUIFont" w:cs="AppleSystemUIFont"/>
          <w:i/>
          <w:iCs/>
          <w:kern w:val="0"/>
          <w:sz w:val="26"/>
          <w:szCs w:val="26"/>
        </w:rPr>
        <w:t>Drug misuse statistics by London Borough - Office for National Statistics</w:t>
      </w:r>
      <w:r>
        <w:rPr>
          <w:rFonts w:ascii="AppleSystemUIFont" w:hAnsi="AppleSystemUIFont" w:cs="AppleSystemUIFont"/>
          <w:kern w:val="0"/>
          <w:sz w:val="26"/>
          <w:szCs w:val="26"/>
        </w:rPr>
        <w:t xml:space="preserve">. [online] Available at: </w:t>
      </w:r>
      <w:hyperlink r:id="rId17" w:history="1">
        <w:r w:rsidRPr="00F11264">
          <w:rPr>
            <w:rStyle w:val="Hyperlink"/>
            <w:rFonts w:ascii="AppleSystemUIFont" w:hAnsi="AppleSystemUIFont" w:cs="AppleSystemUIFont"/>
            <w:kern w:val="0"/>
            <w:sz w:val="26"/>
            <w:szCs w:val="26"/>
          </w:rPr>
          <w:t>https://www.ons.gov.uk/aboutus/transparencyandgovernance/freedomofinformationfoi/drugmisusestatisticsbylondonborough</w:t>
        </w:r>
      </w:hyperlink>
      <w:r>
        <w:rPr>
          <w:rFonts w:ascii="AppleSystemUIFont" w:hAnsi="AppleSystemUIFont" w:cs="AppleSystemUIFont"/>
          <w:kern w:val="0"/>
          <w:sz w:val="26"/>
          <w:szCs w:val="26"/>
        </w:rPr>
        <w:t>.</w:t>
      </w:r>
    </w:p>
    <w:p w14:paraId="182B2E8C" w14:textId="77777777" w:rsidR="00C01E4D" w:rsidRPr="006F4BA1" w:rsidRDefault="00C01E4D" w:rsidP="00DA4771">
      <w:pPr>
        <w:autoSpaceDE w:val="0"/>
        <w:autoSpaceDN w:val="0"/>
        <w:adjustRightInd w:val="0"/>
        <w:rPr>
          <w:rFonts w:ascii="AppleSystemUIFont" w:hAnsi="AppleSystemUIFont" w:cs="AppleSystemUIFont"/>
          <w:kern w:val="0"/>
          <w:sz w:val="26"/>
          <w:szCs w:val="26"/>
        </w:rPr>
      </w:pPr>
    </w:p>
    <w:sectPr w:rsidR="00C01E4D" w:rsidRPr="006F4B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 w:name="Roboto">
    <w:panose1 w:val="02000000000000000000"/>
    <w:charset w:val="00"/>
    <w:family w:val="auto"/>
    <w:pitch w:val="variable"/>
    <w:sig w:usb0="E0000AFF" w:usb1="5000217F" w:usb2="00000021"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170288181">
    <w:abstractNumId w:val="0"/>
  </w:num>
  <w:num w:numId="2" w16cid:durableId="1867331622">
    <w:abstractNumId w:val="1"/>
  </w:num>
  <w:num w:numId="3" w16cid:durableId="12539691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4C2"/>
    <w:rsid w:val="00020FD9"/>
    <w:rsid w:val="000247E9"/>
    <w:rsid w:val="001E7338"/>
    <w:rsid w:val="00250ECE"/>
    <w:rsid w:val="002D53BD"/>
    <w:rsid w:val="0036217F"/>
    <w:rsid w:val="00534A75"/>
    <w:rsid w:val="005E5C6B"/>
    <w:rsid w:val="006F4BA1"/>
    <w:rsid w:val="00795276"/>
    <w:rsid w:val="00922F6C"/>
    <w:rsid w:val="009B3F2E"/>
    <w:rsid w:val="009E3CEF"/>
    <w:rsid w:val="00A315FA"/>
    <w:rsid w:val="00AB69EF"/>
    <w:rsid w:val="00AE715E"/>
    <w:rsid w:val="00AE7A87"/>
    <w:rsid w:val="00B344C2"/>
    <w:rsid w:val="00BA1FB0"/>
    <w:rsid w:val="00C01E4D"/>
    <w:rsid w:val="00C75509"/>
    <w:rsid w:val="00D736A4"/>
    <w:rsid w:val="00DA4771"/>
    <w:rsid w:val="00E933A1"/>
    <w:rsid w:val="00EF35AB"/>
    <w:rsid w:val="00F1238A"/>
    <w:rsid w:val="00F335E7"/>
    <w:rsid w:val="00F37E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F77B4D"/>
  <w15:chartTrackingRefBased/>
  <w15:docId w15:val="{47091A6A-CA38-7942-906F-FDFC3BE10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44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44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44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44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44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44C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44C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44C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44C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4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44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44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44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44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44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44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44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44C2"/>
    <w:rPr>
      <w:rFonts w:eastAsiaTheme="majorEastAsia" w:cstheme="majorBidi"/>
      <w:color w:val="272727" w:themeColor="text1" w:themeTint="D8"/>
    </w:rPr>
  </w:style>
  <w:style w:type="paragraph" w:styleId="Title">
    <w:name w:val="Title"/>
    <w:basedOn w:val="Normal"/>
    <w:next w:val="Normal"/>
    <w:link w:val="TitleChar"/>
    <w:uiPriority w:val="10"/>
    <w:qFormat/>
    <w:rsid w:val="00B344C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44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44C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44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44C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344C2"/>
    <w:rPr>
      <w:i/>
      <w:iCs/>
      <w:color w:val="404040" w:themeColor="text1" w:themeTint="BF"/>
    </w:rPr>
  </w:style>
  <w:style w:type="paragraph" w:styleId="ListParagraph">
    <w:name w:val="List Paragraph"/>
    <w:basedOn w:val="Normal"/>
    <w:uiPriority w:val="34"/>
    <w:qFormat/>
    <w:rsid w:val="00B344C2"/>
    <w:pPr>
      <w:ind w:left="720"/>
      <w:contextualSpacing/>
    </w:pPr>
  </w:style>
  <w:style w:type="character" w:styleId="IntenseEmphasis">
    <w:name w:val="Intense Emphasis"/>
    <w:basedOn w:val="DefaultParagraphFont"/>
    <w:uiPriority w:val="21"/>
    <w:qFormat/>
    <w:rsid w:val="00B344C2"/>
    <w:rPr>
      <w:i/>
      <w:iCs/>
      <w:color w:val="0F4761" w:themeColor="accent1" w:themeShade="BF"/>
    </w:rPr>
  </w:style>
  <w:style w:type="paragraph" w:styleId="IntenseQuote">
    <w:name w:val="Intense Quote"/>
    <w:basedOn w:val="Normal"/>
    <w:next w:val="Normal"/>
    <w:link w:val="IntenseQuoteChar"/>
    <w:uiPriority w:val="30"/>
    <w:qFormat/>
    <w:rsid w:val="00B344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44C2"/>
    <w:rPr>
      <w:i/>
      <w:iCs/>
      <w:color w:val="0F4761" w:themeColor="accent1" w:themeShade="BF"/>
    </w:rPr>
  </w:style>
  <w:style w:type="character" w:styleId="IntenseReference">
    <w:name w:val="Intense Reference"/>
    <w:basedOn w:val="DefaultParagraphFont"/>
    <w:uiPriority w:val="32"/>
    <w:qFormat/>
    <w:rsid w:val="00B344C2"/>
    <w:rPr>
      <w:b/>
      <w:bCs/>
      <w:smallCaps/>
      <w:color w:val="0F4761" w:themeColor="accent1" w:themeShade="BF"/>
      <w:spacing w:val="5"/>
    </w:rPr>
  </w:style>
  <w:style w:type="character" w:styleId="Hyperlink">
    <w:name w:val="Hyperlink"/>
    <w:basedOn w:val="DefaultParagraphFont"/>
    <w:uiPriority w:val="99"/>
    <w:unhideWhenUsed/>
    <w:rsid w:val="00DA4771"/>
    <w:rPr>
      <w:color w:val="467886" w:themeColor="hyperlink"/>
      <w:u w:val="single"/>
    </w:rPr>
  </w:style>
  <w:style w:type="character" w:styleId="UnresolvedMention">
    <w:name w:val="Unresolved Mention"/>
    <w:basedOn w:val="DefaultParagraphFont"/>
    <w:uiPriority w:val="99"/>
    <w:semiHidden/>
    <w:unhideWhenUsed/>
    <w:rsid w:val="00DA4771"/>
    <w:rPr>
      <w:color w:val="605E5C"/>
      <w:shd w:val="clear" w:color="auto" w:fill="E1DFDD"/>
    </w:rPr>
  </w:style>
  <w:style w:type="paragraph" w:styleId="NormalWeb">
    <w:name w:val="Normal (Web)"/>
    <w:basedOn w:val="Normal"/>
    <w:uiPriority w:val="99"/>
    <w:semiHidden/>
    <w:unhideWhenUsed/>
    <w:rsid w:val="00DA4771"/>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A47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johnbessant.or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cebm.ox.ac.uk/resources/reports/defining-value-based-healthcare-in-the-nhs" TargetMode="External"/><Relationship Id="rId17" Type="http://schemas.openxmlformats.org/officeDocument/2006/relationships/hyperlink" Target="https://www.ons.gov.uk/aboutus/transparencyandgovernance/freedomofinformationfoi/drugmisusestatisticsbylondonborough" TargetMode="External"/><Relationship Id="rId2" Type="http://schemas.openxmlformats.org/officeDocument/2006/relationships/styles" Target="styles.xml"/><Relationship Id="rId16" Type="http://schemas.openxmlformats.org/officeDocument/2006/relationships/hyperlink" Target="https://www.mckinsey.com/featured-insights/mckinsey-explainers/what-is-innovation#/"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hyperlink" Target="https://nhscampaign.org/issues/staff-shortages/" TargetMode="External"/><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bslgroup.com/advice-hub/workforce-management-scheduling-and-planning-techniq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2431</Words>
  <Characters>13862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Eugenio Nunes Mendes Da Costa Ananias (2308808)</dc:creator>
  <cp:keywords/>
  <dc:description/>
  <cp:lastModifiedBy>Eugenio Nunes Mendes Da Costa Ananias (2308808)</cp:lastModifiedBy>
  <cp:revision>2</cp:revision>
  <dcterms:created xsi:type="dcterms:W3CDTF">2025-12-04T12:07:00Z</dcterms:created>
  <dcterms:modified xsi:type="dcterms:W3CDTF">2025-12-04T12:07:00Z</dcterms:modified>
</cp:coreProperties>
</file>