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788745" w14:textId="77777777" w:rsidR="00A30708" w:rsidRDefault="00A30708" w:rsidP="00A30708">
      <w:pPr>
        <w:rPr>
          <w:rFonts w:ascii="Arial" w:hAnsi="Arial" w:cs="Arial"/>
          <w:sz w:val="28"/>
          <w:szCs w:val="28"/>
        </w:rPr>
      </w:pPr>
    </w:p>
    <w:p w14:paraId="0FEA2B46" w14:textId="77777777" w:rsidR="00A30708" w:rsidRDefault="00A30708" w:rsidP="00A30708">
      <w:pPr>
        <w:rPr>
          <w:rFonts w:ascii="Arial" w:hAnsi="Arial" w:cs="Arial"/>
          <w:sz w:val="28"/>
          <w:szCs w:val="28"/>
        </w:rPr>
      </w:pPr>
      <w:r>
        <w:rPr>
          <w:rFonts w:ascii="Arial" w:hAnsi="Arial" w:cs="Arial"/>
          <w:noProof/>
          <w:color w:val="660099"/>
          <w:sz w:val="27"/>
          <w:szCs w:val="27"/>
          <w:shd w:val="clear" w:color="auto" w:fill="FFFFFF"/>
        </w:rPr>
        <w:drawing>
          <wp:inline distT="0" distB="0" distL="0" distR="0" wp14:anchorId="6A73145B" wp14:editId="5BE0E77C">
            <wp:extent cx="2468880" cy="1173480"/>
            <wp:effectExtent l="0" t="0" r="7620" b="7620"/>
            <wp:docPr id="1" name="Picture 1">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a:hlinkClick r:id="rId11"/>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68880" cy="1173480"/>
                    </a:xfrm>
                    <a:prstGeom prst="rect">
                      <a:avLst/>
                    </a:prstGeom>
                    <a:noFill/>
                    <a:ln>
                      <a:noFill/>
                    </a:ln>
                  </pic:spPr>
                </pic:pic>
              </a:graphicData>
            </a:graphic>
          </wp:inline>
        </w:drawing>
      </w:r>
    </w:p>
    <w:p w14:paraId="258AE1AA" w14:textId="77777777" w:rsidR="00A30708" w:rsidRDefault="00A30708" w:rsidP="00A30708">
      <w:pPr>
        <w:rPr>
          <w:rFonts w:ascii="Arial" w:hAnsi="Arial" w:cs="Arial"/>
          <w:sz w:val="28"/>
          <w:szCs w:val="28"/>
        </w:rPr>
      </w:pPr>
    </w:p>
    <w:p w14:paraId="5C000A4D" w14:textId="77777777" w:rsidR="00A30708" w:rsidRDefault="00A30708" w:rsidP="00A30708">
      <w:pPr>
        <w:rPr>
          <w:rFonts w:ascii="Arial" w:hAnsi="Arial" w:cs="Arial"/>
          <w:sz w:val="28"/>
          <w:szCs w:val="28"/>
        </w:rPr>
      </w:pPr>
    </w:p>
    <w:p w14:paraId="08981A1F" w14:textId="77777777" w:rsidR="00A30708" w:rsidRDefault="00A30708" w:rsidP="00A30708">
      <w:pPr>
        <w:rPr>
          <w:rFonts w:ascii="Arial" w:hAnsi="Arial" w:cs="Arial"/>
          <w:sz w:val="28"/>
          <w:szCs w:val="28"/>
        </w:rPr>
      </w:pPr>
    </w:p>
    <w:p w14:paraId="4E2ECB30" w14:textId="77777777" w:rsidR="00A30708" w:rsidRDefault="00A30708" w:rsidP="00A30708">
      <w:pPr>
        <w:rPr>
          <w:rFonts w:ascii="Arial" w:hAnsi="Arial" w:cs="Arial"/>
          <w:sz w:val="28"/>
          <w:szCs w:val="28"/>
        </w:rPr>
      </w:pPr>
    </w:p>
    <w:p w14:paraId="7435C58E" w14:textId="77777777" w:rsidR="00A30708" w:rsidRDefault="00A30708" w:rsidP="00A30708">
      <w:pPr>
        <w:jc w:val="center"/>
        <w:rPr>
          <w:rFonts w:ascii="Arial" w:hAnsi="Arial" w:cs="Arial"/>
          <w:b/>
          <w:bCs/>
          <w:sz w:val="44"/>
          <w:szCs w:val="44"/>
        </w:rPr>
      </w:pPr>
      <w:r>
        <w:rPr>
          <w:rFonts w:ascii="Arial" w:hAnsi="Arial" w:cs="Arial"/>
          <w:b/>
          <w:bCs/>
          <w:sz w:val="44"/>
          <w:szCs w:val="44"/>
        </w:rPr>
        <w:t>BSc (Hons) Health and Social Care</w:t>
      </w:r>
    </w:p>
    <w:p w14:paraId="4DE8BF9D" w14:textId="77777777" w:rsidR="00A30708" w:rsidRDefault="00A30708" w:rsidP="00A30708">
      <w:pPr>
        <w:jc w:val="center"/>
        <w:rPr>
          <w:rFonts w:ascii="Arial" w:hAnsi="Arial" w:cs="Arial"/>
          <w:b/>
          <w:bCs/>
          <w:sz w:val="44"/>
          <w:szCs w:val="44"/>
        </w:rPr>
      </w:pPr>
      <w:r>
        <w:rPr>
          <w:rFonts w:ascii="Arial" w:hAnsi="Arial" w:cs="Arial"/>
          <w:b/>
          <w:bCs/>
          <w:sz w:val="44"/>
          <w:szCs w:val="44"/>
        </w:rPr>
        <w:t>Level 5</w:t>
      </w:r>
    </w:p>
    <w:p w14:paraId="750BBA95" w14:textId="77777777" w:rsidR="00A30708" w:rsidRDefault="00A30708" w:rsidP="00A30708">
      <w:pPr>
        <w:jc w:val="center"/>
        <w:rPr>
          <w:rFonts w:ascii="Arial" w:hAnsi="Arial" w:cs="Arial"/>
          <w:b/>
          <w:bCs/>
          <w:sz w:val="44"/>
          <w:szCs w:val="44"/>
        </w:rPr>
      </w:pPr>
    </w:p>
    <w:p w14:paraId="5E01CA15" w14:textId="77777777" w:rsidR="00A30708" w:rsidRDefault="00A30708" w:rsidP="00A30708">
      <w:pPr>
        <w:jc w:val="center"/>
        <w:rPr>
          <w:rFonts w:ascii="Arial" w:hAnsi="Arial" w:cs="Arial"/>
          <w:b/>
          <w:bCs/>
          <w:sz w:val="44"/>
          <w:szCs w:val="44"/>
        </w:rPr>
      </w:pPr>
      <w:r>
        <w:rPr>
          <w:rFonts w:ascii="Arial" w:hAnsi="Arial" w:cs="Arial"/>
          <w:b/>
          <w:bCs/>
          <w:sz w:val="44"/>
          <w:szCs w:val="44"/>
        </w:rPr>
        <w:t>BMHP5002_LON</w:t>
      </w:r>
    </w:p>
    <w:p w14:paraId="05B26D76" w14:textId="77777777" w:rsidR="00A30708" w:rsidRDefault="00A30708" w:rsidP="00A30708">
      <w:pPr>
        <w:jc w:val="center"/>
        <w:rPr>
          <w:rFonts w:ascii="Arial" w:hAnsi="Arial" w:cs="Arial"/>
          <w:b/>
          <w:bCs/>
          <w:sz w:val="44"/>
          <w:szCs w:val="44"/>
        </w:rPr>
      </w:pPr>
      <w:r>
        <w:rPr>
          <w:rFonts w:ascii="Arial" w:hAnsi="Arial" w:cs="Arial"/>
          <w:b/>
          <w:bCs/>
          <w:sz w:val="44"/>
          <w:szCs w:val="44"/>
        </w:rPr>
        <w:t>Principles of Health and Social Care Practice</w:t>
      </w:r>
    </w:p>
    <w:p w14:paraId="291DF593" w14:textId="77777777" w:rsidR="00A30708" w:rsidRDefault="00A30708" w:rsidP="00A30708">
      <w:pPr>
        <w:jc w:val="center"/>
        <w:rPr>
          <w:rFonts w:ascii="Arial" w:hAnsi="Arial" w:cs="Arial"/>
          <w:b/>
          <w:bCs/>
          <w:sz w:val="44"/>
          <w:szCs w:val="44"/>
        </w:rPr>
      </w:pPr>
    </w:p>
    <w:p w14:paraId="7D62DA98" w14:textId="77777777" w:rsidR="00A30708" w:rsidRDefault="00A30708" w:rsidP="00A30708">
      <w:pPr>
        <w:jc w:val="center"/>
        <w:rPr>
          <w:rFonts w:ascii="Arial" w:hAnsi="Arial" w:cs="Arial"/>
          <w:b/>
          <w:bCs/>
          <w:sz w:val="44"/>
          <w:szCs w:val="44"/>
        </w:rPr>
      </w:pPr>
      <w:r>
        <w:rPr>
          <w:rFonts w:ascii="Arial" w:hAnsi="Arial" w:cs="Arial"/>
          <w:b/>
          <w:bCs/>
          <w:sz w:val="44"/>
          <w:szCs w:val="44"/>
        </w:rPr>
        <w:t>Student: Evelyn Belfon 1812690</w:t>
      </w:r>
    </w:p>
    <w:p w14:paraId="54690363" w14:textId="77777777" w:rsidR="00A30708" w:rsidRDefault="00A30708" w:rsidP="00A30708">
      <w:pPr>
        <w:jc w:val="center"/>
        <w:rPr>
          <w:rFonts w:ascii="Arial" w:hAnsi="Arial" w:cs="Arial"/>
          <w:b/>
          <w:bCs/>
          <w:sz w:val="44"/>
          <w:szCs w:val="44"/>
        </w:rPr>
      </w:pPr>
    </w:p>
    <w:p w14:paraId="5BB3C4B4" w14:textId="77777777" w:rsidR="00A30708" w:rsidRDefault="00A30708" w:rsidP="00A30708">
      <w:pPr>
        <w:jc w:val="center"/>
        <w:rPr>
          <w:rFonts w:ascii="Arial" w:hAnsi="Arial" w:cs="Arial"/>
          <w:b/>
          <w:bCs/>
          <w:sz w:val="44"/>
          <w:szCs w:val="44"/>
        </w:rPr>
      </w:pPr>
      <w:r>
        <w:rPr>
          <w:rFonts w:ascii="Arial" w:hAnsi="Arial" w:cs="Arial"/>
          <w:b/>
          <w:bCs/>
          <w:sz w:val="44"/>
          <w:szCs w:val="44"/>
        </w:rPr>
        <w:t xml:space="preserve">Lecturer: Dr </w:t>
      </w:r>
      <w:proofErr w:type="spellStart"/>
      <w:r>
        <w:rPr>
          <w:rFonts w:ascii="Arial" w:hAnsi="Arial" w:cs="Arial"/>
          <w:b/>
          <w:bCs/>
          <w:sz w:val="44"/>
          <w:szCs w:val="44"/>
        </w:rPr>
        <w:t>Gulnar</w:t>
      </w:r>
      <w:proofErr w:type="spellEnd"/>
      <w:r>
        <w:rPr>
          <w:rFonts w:ascii="Arial" w:hAnsi="Arial" w:cs="Arial"/>
          <w:b/>
          <w:bCs/>
          <w:sz w:val="44"/>
          <w:szCs w:val="44"/>
        </w:rPr>
        <w:t xml:space="preserve"> Ali</w:t>
      </w:r>
    </w:p>
    <w:p w14:paraId="1A8E2222" w14:textId="77777777" w:rsidR="00A30708" w:rsidRDefault="00A30708" w:rsidP="00A30708">
      <w:pPr>
        <w:jc w:val="center"/>
        <w:rPr>
          <w:rFonts w:ascii="Arial" w:hAnsi="Arial" w:cs="Arial"/>
          <w:b/>
          <w:bCs/>
          <w:sz w:val="44"/>
          <w:szCs w:val="44"/>
        </w:rPr>
      </w:pPr>
    </w:p>
    <w:p w14:paraId="59C025AD" w14:textId="77777777" w:rsidR="002D28F7" w:rsidRDefault="002078FB"/>
    <w:p w14:paraId="3B7247F2" w14:textId="77777777" w:rsidR="00A30708" w:rsidRDefault="00A30708"/>
    <w:p w14:paraId="2A3EF08C" w14:textId="414E0D93" w:rsidR="00A30708" w:rsidRDefault="00A30708"/>
    <w:p w14:paraId="6A6B8A48" w14:textId="3AA4C9BE" w:rsidR="00A32AC6" w:rsidRDefault="00A32AC6"/>
    <w:p w14:paraId="5EDC52D7" w14:textId="4562F39F" w:rsidR="00A32AC6" w:rsidRDefault="00A32AC6"/>
    <w:sdt>
      <w:sdtPr>
        <w:id w:val="-133653125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79235DD" w14:textId="79053767" w:rsidR="00C5563C" w:rsidRDefault="00C5563C">
          <w:pPr>
            <w:pStyle w:val="TOCHeading"/>
          </w:pPr>
          <w:r>
            <w:t>Table of Contents</w:t>
          </w:r>
        </w:p>
        <w:p w14:paraId="011E0828" w14:textId="63F7C39B" w:rsidR="00C5563C" w:rsidRDefault="00C5563C">
          <w:pPr>
            <w:pStyle w:val="TOC1"/>
            <w:tabs>
              <w:tab w:val="right" w:leader="dot" w:pos="9016"/>
            </w:tabs>
            <w:rPr>
              <w:noProof/>
            </w:rPr>
          </w:pPr>
          <w:r>
            <w:fldChar w:fldCharType="begin"/>
          </w:r>
          <w:r>
            <w:instrText xml:space="preserve"> TOC \o "1-3" \h \z \u </w:instrText>
          </w:r>
          <w:r>
            <w:fldChar w:fldCharType="separate"/>
          </w:r>
          <w:hyperlink w:anchor="_Toc50741819" w:history="1">
            <w:r w:rsidRPr="005830EF">
              <w:rPr>
                <w:rStyle w:val="Hyperlink"/>
                <w:rFonts w:ascii="Arial Black" w:hAnsi="Arial Black"/>
                <w:noProof/>
              </w:rPr>
              <w:t>Introduction</w:t>
            </w:r>
            <w:r>
              <w:rPr>
                <w:noProof/>
                <w:webHidden/>
              </w:rPr>
              <w:tab/>
            </w:r>
            <w:r>
              <w:rPr>
                <w:noProof/>
                <w:webHidden/>
              </w:rPr>
              <w:fldChar w:fldCharType="begin"/>
            </w:r>
            <w:r>
              <w:rPr>
                <w:noProof/>
                <w:webHidden/>
              </w:rPr>
              <w:instrText xml:space="preserve"> PAGEREF _Toc50741819 \h </w:instrText>
            </w:r>
            <w:r>
              <w:rPr>
                <w:noProof/>
                <w:webHidden/>
              </w:rPr>
            </w:r>
            <w:r>
              <w:rPr>
                <w:noProof/>
                <w:webHidden/>
              </w:rPr>
              <w:fldChar w:fldCharType="separate"/>
            </w:r>
            <w:r>
              <w:rPr>
                <w:noProof/>
                <w:webHidden/>
              </w:rPr>
              <w:t>3</w:t>
            </w:r>
            <w:r>
              <w:rPr>
                <w:noProof/>
                <w:webHidden/>
              </w:rPr>
              <w:fldChar w:fldCharType="end"/>
            </w:r>
          </w:hyperlink>
        </w:p>
        <w:p w14:paraId="782B8E3D" w14:textId="05DDF5EB" w:rsidR="00C5563C" w:rsidRDefault="00C5563C">
          <w:pPr>
            <w:pStyle w:val="TOC1"/>
            <w:tabs>
              <w:tab w:val="right" w:leader="dot" w:pos="9016"/>
            </w:tabs>
            <w:rPr>
              <w:noProof/>
            </w:rPr>
          </w:pPr>
          <w:hyperlink w:anchor="_Toc50741820" w:history="1">
            <w:r w:rsidRPr="005830EF">
              <w:rPr>
                <w:rStyle w:val="Hyperlink"/>
                <w:rFonts w:ascii="Arial Black" w:hAnsi="Arial Black"/>
                <w:noProof/>
              </w:rPr>
              <w:t>Underlying Concept of Person-Centred Care</w:t>
            </w:r>
            <w:r>
              <w:rPr>
                <w:noProof/>
                <w:webHidden/>
              </w:rPr>
              <w:tab/>
            </w:r>
            <w:r>
              <w:rPr>
                <w:noProof/>
                <w:webHidden/>
              </w:rPr>
              <w:fldChar w:fldCharType="begin"/>
            </w:r>
            <w:r>
              <w:rPr>
                <w:noProof/>
                <w:webHidden/>
              </w:rPr>
              <w:instrText xml:space="preserve"> PAGEREF _Toc50741820 \h </w:instrText>
            </w:r>
            <w:r>
              <w:rPr>
                <w:noProof/>
                <w:webHidden/>
              </w:rPr>
            </w:r>
            <w:r>
              <w:rPr>
                <w:noProof/>
                <w:webHidden/>
              </w:rPr>
              <w:fldChar w:fldCharType="separate"/>
            </w:r>
            <w:r>
              <w:rPr>
                <w:noProof/>
                <w:webHidden/>
              </w:rPr>
              <w:t>3</w:t>
            </w:r>
            <w:r>
              <w:rPr>
                <w:noProof/>
                <w:webHidden/>
              </w:rPr>
              <w:fldChar w:fldCharType="end"/>
            </w:r>
          </w:hyperlink>
        </w:p>
        <w:p w14:paraId="39FCC4B4" w14:textId="6D4EF8D4" w:rsidR="00C5563C" w:rsidRDefault="00C5563C">
          <w:pPr>
            <w:pStyle w:val="TOC1"/>
            <w:tabs>
              <w:tab w:val="right" w:leader="dot" w:pos="9016"/>
            </w:tabs>
            <w:rPr>
              <w:noProof/>
            </w:rPr>
          </w:pPr>
          <w:hyperlink w:anchor="_Toc50741821" w:history="1">
            <w:r w:rsidRPr="005830EF">
              <w:rPr>
                <w:rStyle w:val="Hyperlink"/>
                <w:rFonts w:ascii="Arial Black" w:hAnsi="Arial Black"/>
                <w:noProof/>
              </w:rPr>
              <w:t>Theoretical Underpinning of Person-Centred Care</w:t>
            </w:r>
            <w:r>
              <w:rPr>
                <w:noProof/>
                <w:webHidden/>
              </w:rPr>
              <w:tab/>
            </w:r>
            <w:r>
              <w:rPr>
                <w:noProof/>
                <w:webHidden/>
              </w:rPr>
              <w:fldChar w:fldCharType="begin"/>
            </w:r>
            <w:r>
              <w:rPr>
                <w:noProof/>
                <w:webHidden/>
              </w:rPr>
              <w:instrText xml:space="preserve"> PAGEREF _Toc50741821 \h </w:instrText>
            </w:r>
            <w:r>
              <w:rPr>
                <w:noProof/>
                <w:webHidden/>
              </w:rPr>
            </w:r>
            <w:r>
              <w:rPr>
                <w:noProof/>
                <w:webHidden/>
              </w:rPr>
              <w:fldChar w:fldCharType="separate"/>
            </w:r>
            <w:r>
              <w:rPr>
                <w:noProof/>
                <w:webHidden/>
              </w:rPr>
              <w:t>4</w:t>
            </w:r>
            <w:r>
              <w:rPr>
                <w:noProof/>
                <w:webHidden/>
              </w:rPr>
              <w:fldChar w:fldCharType="end"/>
            </w:r>
          </w:hyperlink>
        </w:p>
        <w:p w14:paraId="31130D3A" w14:textId="1B541B2E" w:rsidR="00C5563C" w:rsidRDefault="00C5563C">
          <w:pPr>
            <w:pStyle w:val="TOC1"/>
            <w:tabs>
              <w:tab w:val="right" w:leader="dot" w:pos="9016"/>
            </w:tabs>
            <w:rPr>
              <w:noProof/>
            </w:rPr>
          </w:pPr>
          <w:hyperlink w:anchor="_Toc50741822" w:history="1">
            <w:r w:rsidRPr="005830EF">
              <w:rPr>
                <w:rStyle w:val="Hyperlink"/>
                <w:rFonts w:ascii="Arial Black" w:hAnsi="Arial Black"/>
                <w:noProof/>
              </w:rPr>
              <w:t>Ethical Underpinning of Person-Centred Care</w:t>
            </w:r>
            <w:r>
              <w:rPr>
                <w:noProof/>
                <w:webHidden/>
              </w:rPr>
              <w:tab/>
            </w:r>
            <w:r>
              <w:rPr>
                <w:noProof/>
                <w:webHidden/>
              </w:rPr>
              <w:fldChar w:fldCharType="begin"/>
            </w:r>
            <w:r>
              <w:rPr>
                <w:noProof/>
                <w:webHidden/>
              </w:rPr>
              <w:instrText xml:space="preserve"> PAGEREF _Toc50741822 \h </w:instrText>
            </w:r>
            <w:r>
              <w:rPr>
                <w:noProof/>
                <w:webHidden/>
              </w:rPr>
            </w:r>
            <w:r>
              <w:rPr>
                <w:noProof/>
                <w:webHidden/>
              </w:rPr>
              <w:fldChar w:fldCharType="separate"/>
            </w:r>
            <w:r>
              <w:rPr>
                <w:noProof/>
                <w:webHidden/>
              </w:rPr>
              <w:t>5</w:t>
            </w:r>
            <w:r>
              <w:rPr>
                <w:noProof/>
                <w:webHidden/>
              </w:rPr>
              <w:fldChar w:fldCharType="end"/>
            </w:r>
          </w:hyperlink>
        </w:p>
        <w:p w14:paraId="42EF29C2" w14:textId="12F21734" w:rsidR="00C5563C" w:rsidRDefault="00C5563C">
          <w:pPr>
            <w:pStyle w:val="TOC1"/>
            <w:tabs>
              <w:tab w:val="right" w:leader="dot" w:pos="9016"/>
            </w:tabs>
            <w:rPr>
              <w:noProof/>
            </w:rPr>
          </w:pPr>
          <w:hyperlink w:anchor="_Toc50741823" w:history="1">
            <w:r w:rsidRPr="005830EF">
              <w:rPr>
                <w:rStyle w:val="Hyperlink"/>
                <w:rFonts w:ascii="Arial Black" w:hAnsi="Arial Black"/>
                <w:noProof/>
              </w:rPr>
              <w:t>Main Benefit of Person-Centred Care</w:t>
            </w:r>
            <w:r>
              <w:rPr>
                <w:noProof/>
                <w:webHidden/>
              </w:rPr>
              <w:tab/>
            </w:r>
            <w:r>
              <w:rPr>
                <w:noProof/>
                <w:webHidden/>
              </w:rPr>
              <w:fldChar w:fldCharType="begin"/>
            </w:r>
            <w:r>
              <w:rPr>
                <w:noProof/>
                <w:webHidden/>
              </w:rPr>
              <w:instrText xml:space="preserve"> PAGEREF _Toc50741823 \h </w:instrText>
            </w:r>
            <w:r>
              <w:rPr>
                <w:noProof/>
                <w:webHidden/>
              </w:rPr>
            </w:r>
            <w:r>
              <w:rPr>
                <w:noProof/>
                <w:webHidden/>
              </w:rPr>
              <w:fldChar w:fldCharType="separate"/>
            </w:r>
            <w:r>
              <w:rPr>
                <w:noProof/>
                <w:webHidden/>
              </w:rPr>
              <w:t>6</w:t>
            </w:r>
            <w:r>
              <w:rPr>
                <w:noProof/>
                <w:webHidden/>
              </w:rPr>
              <w:fldChar w:fldCharType="end"/>
            </w:r>
          </w:hyperlink>
        </w:p>
        <w:p w14:paraId="6C21E073" w14:textId="65095E0D" w:rsidR="00C5563C" w:rsidRDefault="00C5563C">
          <w:pPr>
            <w:pStyle w:val="TOC1"/>
            <w:tabs>
              <w:tab w:val="right" w:leader="dot" w:pos="9016"/>
            </w:tabs>
            <w:rPr>
              <w:noProof/>
            </w:rPr>
          </w:pPr>
          <w:hyperlink w:anchor="_Toc50741824" w:history="1">
            <w:r w:rsidRPr="005830EF">
              <w:rPr>
                <w:rStyle w:val="Hyperlink"/>
                <w:rFonts w:ascii="Arial Black" w:hAnsi="Arial Black"/>
                <w:noProof/>
              </w:rPr>
              <w:t>The Application of Person-Centred Care</w:t>
            </w:r>
            <w:r>
              <w:rPr>
                <w:noProof/>
                <w:webHidden/>
              </w:rPr>
              <w:tab/>
            </w:r>
            <w:r>
              <w:rPr>
                <w:noProof/>
                <w:webHidden/>
              </w:rPr>
              <w:fldChar w:fldCharType="begin"/>
            </w:r>
            <w:r>
              <w:rPr>
                <w:noProof/>
                <w:webHidden/>
              </w:rPr>
              <w:instrText xml:space="preserve"> PAGEREF _Toc50741824 \h </w:instrText>
            </w:r>
            <w:r>
              <w:rPr>
                <w:noProof/>
                <w:webHidden/>
              </w:rPr>
            </w:r>
            <w:r>
              <w:rPr>
                <w:noProof/>
                <w:webHidden/>
              </w:rPr>
              <w:fldChar w:fldCharType="separate"/>
            </w:r>
            <w:r>
              <w:rPr>
                <w:noProof/>
                <w:webHidden/>
              </w:rPr>
              <w:t>6</w:t>
            </w:r>
            <w:r>
              <w:rPr>
                <w:noProof/>
                <w:webHidden/>
              </w:rPr>
              <w:fldChar w:fldCharType="end"/>
            </w:r>
          </w:hyperlink>
        </w:p>
        <w:p w14:paraId="6AAC87F9" w14:textId="1B68785A" w:rsidR="00C5563C" w:rsidRDefault="00C5563C">
          <w:pPr>
            <w:pStyle w:val="TOC1"/>
            <w:tabs>
              <w:tab w:val="right" w:leader="dot" w:pos="9016"/>
            </w:tabs>
            <w:rPr>
              <w:noProof/>
            </w:rPr>
          </w:pPr>
          <w:hyperlink w:anchor="_Toc50741825" w:history="1">
            <w:r w:rsidRPr="005830EF">
              <w:rPr>
                <w:rStyle w:val="Hyperlink"/>
                <w:rFonts w:ascii="Arial Black" w:hAnsi="Arial Black"/>
                <w:noProof/>
              </w:rPr>
              <w:t>Equality Act 2010</w:t>
            </w:r>
            <w:r>
              <w:rPr>
                <w:noProof/>
                <w:webHidden/>
              </w:rPr>
              <w:tab/>
            </w:r>
            <w:r>
              <w:rPr>
                <w:noProof/>
                <w:webHidden/>
              </w:rPr>
              <w:fldChar w:fldCharType="begin"/>
            </w:r>
            <w:r>
              <w:rPr>
                <w:noProof/>
                <w:webHidden/>
              </w:rPr>
              <w:instrText xml:space="preserve"> PAGEREF _Toc50741825 \h </w:instrText>
            </w:r>
            <w:r>
              <w:rPr>
                <w:noProof/>
                <w:webHidden/>
              </w:rPr>
            </w:r>
            <w:r>
              <w:rPr>
                <w:noProof/>
                <w:webHidden/>
              </w:rPr>
              <w:fldChar w:fldCharType="separate"/>
            </w:r>
            <w:r>
              <w:rPr>
                <w:noProof/>
                <w:webHidden/>
              </w:rPr>
              <w:t>7</w:t>
            </w:r>
            <w:r>
              <w:rPr>
                <w:noProof/>
                <w:webHidden/>
              </w:rPr>
              <w:fldChar w:fldCharType="end"/>
            </w:r>
          </w:hyperlink>
        </w:p>
        <w:p w14:paraId="77E94062" w14:textId="151F0A28" w:rsidR="00C5563C" w:rsidRDefault="00C5563C">
          <w:pPr>
            <w:pStyle w:val="TOC1"/>
            <w:tabs>
              <w:tab w:val="right" w:leader="dot" w:pos="9016"/>
            </w:tabs>
            <w:rPr>
              <w:noProof/>
            </w:rPr>
          </w:pPr>
          <w:hyperlink w:anchor="_Toc50741826" w:history="1">
            <w:r w:rsidRPr="005830EF">
              <w:rPr>
                <w:rStyle w:val="Hyperlink"/>
                <w:rFonts w:ascii="Arial Black" w:hAnsi="Arial Black"/>
                <w:noProof/>
              </w:rPr>
              <w:t>Conclusion</w:t>
            </w:r>
            <w:r>
              <w:rPr>
                <w:noProof/>
                <w:webHidden/>
              </w:rPr>
              <w:tab/>
            </w:r>
            <w:r>
              <w:rPr>
                <w:noProof/>
                <w:webHidden/>
              </w:rPr>
              <w:fldChar w:fldCharType="begin"/>
            </w:r>
            <w:r>
              <w:rPr>
                <w:noProof/>
                <w:webHidden/>
              </w:rPr>
              <w:instrText xml:space="preserve"> PAGEREF _Toc50741826 \h </w:instrText>
            </w:r>
            <w:r>
              <w:rPr>
                <w:noProof/>
                <w:webHidden/>
              </w:rPr>
            </w:r>
            <w:r>
              <w:rPr>
                <w:noProof/>
                <w:webHidden/>
              </w:rPr>
              <w:fldChar w:fldCharType="separate"/>
            </w:r>
            <w:r>
              <w:rPr>
                <w:noProof/>
                <w:webHidden/>
              </w:rPr>
              <w:t>7</w:t>
            </w:r>
            <w:r>
              <w:rPr>
                <w:noProof/>
                <w:webHidden/>
              </w:rPr>
              <w:fldChar w:fldCharType="end"/>
            </w:r>
          </w:hyperlink>
        </w:p>
        <w:p w14:paraId="4A57E324" w14:textId="5D49FA36" w:rsidR="00C5563C" w:rsidRDefault="00C5563C">
          <w:pPr>
            <w:pStyle w:val="TOC1"/>
            <w:tabs>
              <w:tab w:val="right" w:leader="dot" w:pos="9016"/>
            </w:tabs>
            <w:rPr>
              <w:noProof/>
            </w:rPr>
          </w:pPr>
          <w:hyperlink w:anchor="_Toc50741827" w:history="1">
            <w:r w:rsidRPr="005830EF">
              <w:rPr>
                <w:rStyle w:val="Hyperlink"/>
                <w:rFonts w:ascii="Arial Black" w:hAnsi="Arial Black"/>
                <w:noProof/>
              </w:rPr>
              <w:t>Recommendations</w:t>
            </w:r>
            <w:r>
              <w:rPr>
                <w:noProof/>
                <w:webHidden/>
              </w:rPr>
              <w:tab/>
            </w:r>
            <w:r>
              <w:rPr>
                <w:noProof/>
                <w:webHidden/>
              </w:rPr>
              <w:fldChar w:fldCharType="begin"/>
            </w:r>
            <w:r>
              <w:rPr>
                <w:noProof/>
                <w:webHidden/>
              </w:rPr>
              <w:instrText xml:space="preserve"> PAGEREF _Toc50741827 \h </w:instrText>
            </w:r>
            <w:r>
              <w:rPr>
                <w:noProof/>
                <w:webHidden/>
              </w:rPr>
            </w:r>
            <w:r>
              <w:rPr>
                <w:noProof/>
                <w:webHidden/>
              </w:rPr>
              <w:fldChar w:fldCharType="separate"/>
            </w:r>
            <w:r>
              <w:rPr>
                <w:noProof/>
                <w:webHidden/>
              </w:rPr>
              <w:t>7</w:t>
            </w:r>
            <w:r>
              <w:rPr>
                <w:noProof/>
                <w:webHidden/>
              </w:rPr>
              <w:fldChar w:fldCharType="end"/>
            </w:r>
          </w:hyperlink>
        </w:p>
        <w:p w14:paraId="28B1B984" w14:textId="21BEBD25" w:rsidR="00C5563C" w:rsidRDefault="00C5563C">
          <w:pPr>
            <w:pStyle w:val="TOC1"/>
            <w:tabs>
              <w:tab w:val="right" w:leader="dot" w:pos="9016"/>
            </w:tabs>
            <w:rPr>
              <w:noProof/>
            </w:rPr>
          </w:pPr>
          <w:hyperlink w:anchor="_Toc50741828" w:history="1">
            <w:r w:rsidRPr="005830EF">
              <w:rPr>
                <w:rStyle w:val="Hyperlink"/>
                <w:rFonts w:ascii="Arial Black" w:hAnsi="Arial Black"/>
                <w:noProof/>
              </w:rPr>
              <w:t>Bibliography</w:t>
            </w:r>
            <w:r>
              <w:rPr>
                <w:noProof/>
                <w:webHidden/>
              </w:rPr>
              <w:tab/>
            </w:r>
            <w:r>
              <w:rPr>
                <w:noProof/>
                <w:webHidden/>
              </w:rPr>
              <w:fldChar w:fldCharType="begin"/>
            </w:r>
            <w:r>
              <w:rPr>
                <w:noProof/>
                <w:webHidden/>
              </w:rPr>
              <w:instrText xml:space="preserve"> PAGEREF _Toc50741828 \h </w:instrText>
            </w:r>
            <w:r>
              <w:rPr>
                <w:noProof/>
                <w:webHidden/>
              </w:rPr>
            </w:r>
            <w:r>
              <w:rPr>
                <w:noProof/>
                <w:webHidden/>
              </w:rPr>
              <w:fldChar w:fldCharType="separate"/>
            </w:r>
            <w:r>
              <w:rPr>
                <w:noProof/>
                <w:webHidden/>
              </w:rPr>
              <w:t>8</w:t>
            </w:r>
            <w:r>
              <w:rPr>
                <w:noProof/>
                <w:webHidden/>
              </w:rPr>
              <w:fldChar w:fldCharType="end"/>
            </w:r>
          </w:hyperlink>
        </w:p>
        <w:p w14:paraId="2F2932AF" w14:textId="2D6AE5F8" w:rsidR="00C5563C" w:rsidRDefault="00C5563C">
          <w:r>
            <w:rPr>
              <w:b/>
              <w:bCs/>
              <w:noProof/>
            </w:rPr>
            <w:fldChar w:fldCharType="end"/>
          </w:r>
        </w:p>
      </w:sdtContent>
    </w:sdt>
    <w:p w14:paraId="0028FBB9" w14:textId="3F4D9D55" w:rsidR="00A32AC6" w:rsidRDefault="00A32AC6"/>
    <w:p w14:paraId="1F999768" w14:textId="62522441" w:rsidR="00A32AC6" w:rsidRDefault="00A32AC6"/>
    <w:p w14:paraId="0445C9A7" w14:textId="0455BEB3" w:rsidR="00A32AC6" w:rsidRDefault="00A32AC6"/>
    <w:p w14:paraId="688180E3" w14:textId="4B3A7695" w:rsidR="00A32AC6" w:rsidRDefault="00A32AC6"/>
    <w:p w14:paraId="1CE3FE1C" w14:textId="719832B0" w:rsidR="00A32AC6" w:rsidRDefault="00A32AC6"/>
    <w:p w14:paraId="76DD84D1" w14:textId="2B3D41EF" w:rsidR="00A32AC6" w:rsidRDefault="00A32AC6"/>
    <w:p w14:paraId="681738FA" w14:textId="5DF1AFC7" w:rsidR="00A32AC6" w:rsidRDefault="00A32AC6"/>
    <w:p w14:paraId="1BF140C8" w14:textId="114F0A2E" w:rsidR="00A32AC6" w:rsidRDefault="00A32AC6"/>
    <w:p w14:paraId="2046522A" w14:textId="44CAEBBA" w:rsidR="00A32AC6" w:rsidRDefault="00A32AC6"/>
    <w:p w14:paraId="37C20993" w14:textId="29F61F6D" w:rsidR="00A32AC6" w:rsidRDefault="00A32AC6"/>
    <w:p w14:paraId="622055F6" w14:textId="0D8EB582" w:rsidR="00A32AC6" w:rsidRDefault="00A32AC6"/>
    <w:p w14:paraId="36D5E85C" w14:textId="473FEABC" w:rsidR="00A32AC6" w:rsidRDefault="00A32AC6"/>
    <w:p w14:paraId="7A1D1BEA" w14:textId="49C4D63F" w:rsidR="00A32AC6" w:rsidRDefault="00A32AC6"/>
    <w:p w14:paraId="1F5BFAA4" w14:textId="26AB318F" w:rsidR="00A32AC6" w:rsidRDefault="00A32AC6"/>
    <w:p w14:paraId="1098F579" w14:textId="570DD11D" w:rsidR="00A32AC6" w:rsidRDefault="00A32AC6"/>
    <w:p w14:paraId="481C1B2E" w14:textId="794B7EC9" w:rsidR="00A32AC6" w:rsidRDefault="00A32AC6"/>
    <w:p w14:paraId="604BE55F" w14:textId="5AAB4D32" w:rsidR="00A32AC6" w:rsidRDefault="00A32AC6"/>
    <w:p w14:paraId="2CA9CE0A" w14:textId="77777777" w:rsidR="00A30708" w:rsidRPr="00145AA0" w:rsidRDefault="00A30708" w:rsidP="00145AA0">
      <w:pPr>
        <w:jc w:val="center"/>
        <w:rPr>
          <w:rFonts w:ascii="Arial" w:hAnsi="Arial" w:cs="Arial"/>
          <w:b/>
          <w:bCs/>
          <w:sz w:val="48"/>
          <w:szCs w:val="48"/>
        </w:rPr>
      </w:pPr>
      <w:r w:rsidRPr="00145AA0">
        <w:rPr>
          <w:rFonts w:ascii="Arial" w:hAnsi="Arial" w:cs="Arial"/>
          <w:b/>
          <w:bCs/>
          <w:sz w:val="48"/>
          <w:szCs w:val="48"/>
        </w:rPr>
        <w:lastRenderedPageBreak/>
        <w:t>PERSON-CENTRED CARE</w:t>
      </w:r>
    </w:p>
    <w:p w14:paraId="2F4D79A4" w14:textId="77777777" w:rsidR="00A30708" w:rsidRPr="00D85DC8" w:rsidRDefault="00A30708" w:rsidP="00D85DC8">
      <w:pPr>
        <w:pStyle w:val="Heading1"/>
        <w:rPr>
          <w:rFonts w:ascii="Arial Black" w:hAnsi="Arial Black"/>
          <w:color w:val="auto"/>
          <w:sz w:val="28"/>
          <w:szCs w:val="28"/>
        </w:rPr>
      </w:pPr>
      <w:bookmarkStart w:id="0" w:name="_Toc50741819"/>
      <w:r w:rsidRPr="00D85DC8">
        <w:rPr>
          <w:rFonts w:ascii="Arial Black" w:hAnsi="Arial Black"/>
          <w:color w:val="auto"/>
          <w:sz w:val="28"/>
          <w:szCs w:val="28"/>
        </w:rPr>
        <w:t>Introduction</w:t>
      </w:r>
      <w:bookmarkEnd w:id="0"/>
    </w:p>
    <w:p w14:paraId="4A4059F3" w14:textId="1565A5D2" w:rsidR="00A30708" w:rsidRPr="00677BCF" w:rsidRDefault="005E5D51">
      <w:pPr>
        <w:rPr>
          <w:rFonts w:ascii="Arial" w:hAnsi="Arial" w:cs="Arial"/>
          <w:b/>
          <w:bCs/>
          <w:sz w:val="24"/>
          <w:szCs w:val="24"/>
        </w:rPr>
      </w:pPr>
      <w:r w:rsidRPr="00677BCF">
        <w:rPr>
          <w:rFonts w:ascii="Arial" w:hAnsi="Arial" w:cs="Arial"/>
          <w:b/>
          <w:bCs/>
          <w:sz w:val="24"/>
          <w:szCs w:val="24"/>
        </w:rPr>
        <w:t xml:space="preserve">This essay </w:t>
      </w:r>
      <w:r w:rsidR="0062312D" w:rsidRPr="00677BCF">
        <w:rPr>
          <w:rFonts w:ascii="Arial" w:hAnsi="Arial" w:cs="Arial"/>
          <w:b/>
          <w:bCs/>
          <w:sz w:val="24"/>
          <w:szCs w:val="24"/>
        </w:rPr>
        <w:t xml:space="preserve">aims to show </w:t>
      </w:r>
      <w:r w:rsidRPr="00677BCF">
        <w:rPr>
          <w:rFonts w:ascii="Arial" w:hAnsi="Arial" w:cs="Arial"/>
          <w:b/>
          <w:bCs/>
          <w:sz w:val="24"/>
          <w:szCs w:val="24"/>
        </w:rPr>
        <w:t>how</w:t>
      </w:r>
      <w:r w:rsidR="0062312D" w:rsidRPr="00677BCF">
        <w:rPr>
          <w:rFonts w:ascii="Arial" w:hAnsi="Arial" w:cs="Arial"/>
          <w:b/>
          <w:bCs/>
          <w:sz w:val="24"/>
          <w:szCs w:val="24"/>
        </w:rPr>
        <w:t xml:space="preserve"> person</w:t>
      </w:r>
      <w:r w:rsidRPr="00677BCF">
        <w:rPr>
          <w:rFonts w:ascii="Arial" w:hAnsi="Arial" w:cs="Arial"/>
          <w:b/>
          <w:bCs/>
          <w:sz w:val="24"/>
          <w:szCs w:val="24"/>
        </w:rPr>
        <w:t>-</w:t>
      </w:r>
      <w:r w:rsidR="0062312D" w:rsidRPr="00677BCF">
        <w:rPr>
          <w:rFonts w:ascii="Arial" w:hAnsi="Arial" w:cs="Arial"/>
          <w:b/>
          <w:bCs/>
          <w:sz w:val="24"/>
          <w:szCs w:val="24"/>
        </w:rPr>
        <w:t xml:space="preserve">centred care </w:t>
      </w:r>
      <w:r w:rsidR="0087149E" w:rsidRPr="00677BCF">
        <w:rPr>
          <w:rFonts w:ascii="Arial" w:hAnsi="Arial" w:cs="Arial"/>
          <w:b/>
          <w:bCs/>
          <w:sz w:val="24"/>
          <w:szCs w:val="24"/>
        </w:rPr>
        <w:t xml:space="preserve">(PCC) </w:t>
      </w:r>
      <w:r w:rsidR="0062312D" w:rsidRPr="00677BCF">
        <w:rPr>
          <w:rFonts w:ascii="Arial" w:hAnsi="Arial" w:cs="Arial"/>
          <w:b/>
          <w:bCs/>
          <w:sz w:val="24"/>
          <w:szCs w:val="24"/>
        </w:rPr>
        <w:t xml:space="preserve">can be utilised successfully within every discipline of the health and social care </w:t>
      </w:r>
      <w:r w:rsidR="00176672" w:rsidRPr="00677BCF">
        <w:rPr>
          <w:rFonts w:ascii="Arial" w:hAnsi="Arial" w:cs="Arial"/>
          <w:b/>
          <w:bCs/>
          <w:sz w:val="24"/>
          <w:szCs w:val="24"/>
        </w:rPr>
        <w:t>sector.</w:t>
      </w:r>
      <w:r w:rsidR="008369D3" w:rsidRPr="00677BCF">
        <w:rPr>
          <w:rFonts w:ascii="Arial" w:hAnsi="Arial" w:cs="Arial"/>
          <w:b/>
          <w:bCs/>
          <w:sz w:val="24"/>
          <w:szCs w:val="24"/>
        </w:rPr>
        <w:t xml:space="preserve"> </w:t>
      </w:r>
      <w:r w:rsidR="00983045" w:rsidRPr="00677BCF">
        <w:rPr>
          <w:rFonts w:ascii="Arial" w:hAnsi="Arial" w:cs="Arial"/>
          <w:b/>
          <w:bCs/>
          <w:sz w:val="24"/>
          <w:szCs w:val="24"/>
        </w:rPr>
        <w:t>We will look at the</w:t>
      </w:r>
      <w:r w:rsidR="008369D3" w:rsidRPr="00677BCF">
        <w:rPr>
          <w:rFonts w:ascii="Arial" w:hAnsi="Arial" w:cs="Arial"/>
          <w:b/>
          <w:bCs/>
          <w:sz w:val="24"/>
          <w:szCs w:val="24"/>
        </w:rPr>
        <w:t xml:space="preserve"> underlying concepts of </w:t>
      </w:r>
      <w:r w:rsidR="0048217A" w:rsidRPr="00677BCF">
        <w:rPr>
          <w:rFonts w:ascii="Arial" w:hAnsi="Arial" w:cs="Arial"/>
          <w:b/>
          <w:bCs/>
          <w:sz w:val="24"/>
          <w:szCs w:val="24"/>
        </w:rPr>
        <w:t>PCC</w:t>
      </w:r>
      <w:r w:rsidR="006C778A" w:rsidRPr="00677BCF">
        <w:rPr>
          <w:rFonts w:ascii="Arial" w:hAnsi="Arial" w:cs="Arial"/>
          <w:b/>
          <w:bCs/>
          <w:sz w:val="24"/>
          <w:szCs w:val="24"/>
        </w:rPr>
        <w:t>,</w:t>
      </w:r>
      <w:r w:rsidR="008369D3" w:rsidRPr="00677BCF">
        <w:rPr>
          <w:rFonts w:ascii="Arial" w:hAnsi="Arial" w:cs="Arial"/>
          <w:b/>
          <w:bCs/>
          <w:sz w:val="24"/>
          <w:szCs w:val="24"/>
        </w:rPr>
        <w:t xml:space="preserve"> then navigate into </w:t>
      </w:r>
      <w:r w:rsidR="006C778A" w:rsidRPr="00677BCF">
        <w:rPr>
          <w:rFonts w:ascii="Arial" w:hAnsi="Arial" w:cs="Arial"/>
          <w:b/>
          <w:bCs/>
          <w:sz w:val="24"/>
          <w:szCs w:val="24"/>
        </w:rPr>
        <w:t xml:space="preserve">the </w:t>
      </w:r>
      <w:r w:rsidR="006E1BEC" w:rsidRPr="00677BCF">
        <w:rPr>
          <w:rFonts w:ascii="Arial" w:hAnsi="Arial" w:cs="Arial"/>
          <w:b/>
          <w:bCs/>
          <w:sz w:val="24"/>
          <w:szCs w:val="24"/>
        </w:rPr>
        <w:t>t</w:t>
      </w:r>
      <w:r w:rsidR="008369D3" w:rsidRPr="00677BCF">
        <w:rPr>
          <w:rFonts w:ascii="Arial" w:hAnsi="Arial" w:cs="Arial"/>
          <w:b/>
          <w:bCs/>
          <w:sz w:val="24"/>
          <w:szCs w:val="24"/>
        </w:rPr>
        <w:t>heoretical underpinning</w:t>
      </w:r>
      <w:r w:rsidR="00962805" w:rsidRPr="00677BCF">
        <w:rPr>
          <w:rFonts w:ascii="Arial" w:hAnsi="Arial" w:cs="Arial"/>
          <w:b/>
          <w:bCs/>
          <w:sz w:val="24"/>
          <w:szCs w:val="24"/>
        </w:rPr>
        <w:t xml:space="preserve"> </w:t>
      </w:r>
      <w:r w:rsidR="00AC76E9" w:rsidRPr="00677BCF">
        <w:rPr>
          <w:rFonts w:ascii="Arial" w:hAnsi="Arial" w:cs="Arial"/>
          <w:b/>
          <w:bCs/>
          <w:sz w:val="24"/>
          <w:szCs w:val="24"/>
        </w:rPr>
        <w:t>of person-centred care along with</w:t>
      </w:r>
      <w:r w:rsidR="008369D3" w:rsidRPr="00677BCF">
        <w:rPr>
          <w:rFonts w:ascii="Arial" w:hAnsi="Arial" w:cs="Arial"/>
          <w:b/>
          <w:bCs/>
          <w:sz w:val="24"/>
          <w:szCs w:val="24"/>
        </w:rPr>
        <w:t xml:space="preserve"> </w:t>
      </w:r>
      <w:r w:rsidR="006E1BEC" w:rsidRPr="00677BCF">
        <w:rPr>
          <w:rFonts w:ascii="Arial" w:hAnsi="Arial" w:cs="Arial"/>
          <w:b/>
          <w:bCs/>
          <w:sz w:val="24"/>
          <w:szCs w:val="24"/>
        </w:rPr>
        <w:t>the ethical basis</w:t>
      </w:r>
      <w:r w:rsidR="0048217A" w:rsidRPr="00677BCF">
        <w:rPr>
          <w:rFonts w:ascii="Arial" w:hAnsi="Arial" w:cs="Arial"/>
          <w:b/>
          <w:bCs/>
          <w:sz w:val="24"/>
          <w:szCs w:val="24"/>
        </w:rPr>
        <w:t xml:space="preserve"> of PCC</w:t>
      </w:r>
      <w:r w:rsidR="003F4867" w:rsidRPr="00677BCF">
        <w:rPr>
          <w:rFonts w:ascii="Arial" w:hAnsi="Arial" w:cs="Arial"/>
          <w:b/>
          <w:bCs/>
          <w:sz w:val="24"/>
          <w:szCs w:val="24"/>
        </w:rPr>
        <w:t>,</w:t>
      </w:r>
      <w:r w:rsidR="008369D3" w:rsidRPr="00677BCF">
        <w:rPr>
          <w:rFonts w:ascii="Arial" w:hAnsi="Arial" w:cs="Arial"/>
          <w:b/>
          <w:bCs/>
          <w:sz w:val="24"/>
          <w:szCs w:val="24"/>
        </w:rPr>
        <w:t xml:space="preserve"> the main benefits </w:t>
      </w:r>
      <w:r w:rsidR="00E12FE5" w:rsidRPr="00677BCF">
        <w:rPr>
          <w:rFonts w:ascii="Arial" w:hAnsi="Arial" w:cs="Arial"/>
          <w:b/>
          <w:bCs/>
          <w:sz w:val="24"/>
          <w:szCs w:val="24"/>
        </w:rPr>
        <w:t>of</w:t>
      </w:r>
      <w:r w:rsidR="0048217A" w:rsidRPr="00677BCF">
        <w:rPr>
          <w:rFonts w:ascii="Arial" w:hAnsi="Arial" w:cs="Arial"/>
          <w:b/>
          <w:bCs/>
          <w:sz w:val="24"/>
          <w:szCs w:val="24"/>
        </w:rPr>
        <w:t xml:space="preserve"> P</w:t>
      </w:r>
      <w:r w:rsidR="00E12FE5" w:rsidRPr="00677BCF">
        <w:rPr>
          <w:rFonts w:ascii="Arial" w:hAnsi="Arial" w:cs="Arial"/>
          <w:b/>
          <w:bCs/>
          <w:sz w:val="24"/>
          <w:szCs w:val="24"/>
        </w:rPr>
        <w:t>CC,</w:t>
      </w:r>
      <w:r w:rsidR="008369D3" w:rsidRPr="00677BCF">
        <w:rPr>
          <w:rFonts w:ascii="Arial" w:hAnsi="Arial" w:cs="Arial"/>
          <w:b/>
          <w:bCs/>
          <w:sz w:val="24"/>
          <w:szCs w:val="24"/>
        </w:rPr>
        <w:t xml:space="preserve"> work in practice </w:t>
      </w:r>
      <w:r w:rsidR="008E73D1" w:rsidRPr="00677BCF">
        <w:rPr>
          <w:rFonts w:ascii="Arial" w:hAnsi="Arial" w:cs="Arial"/>
          <w:b/>
          <w:bCs/>
          <w:sz w:val="24"/>
          <w:szCs w:val="24"/>
        </w:rPr>
        <w:t xml:space="preserve">of PCC </w:t>
      </w:r>
      <w:r w:rsidR="008369D3" w:rsidRPr="00677BCF">
        <w:rPr>
          <w:rFonts w:ascii="Arial" w:hAnsi="Arial" w:cs="Arial"/>
          <w:b/>
          <w:bCs/>
          <w:sz w:val="24"/>
          <w:szCs w:val="24"/>
        </w:rPr>
        <w:t>and recommendation</w:t>
      </w:r>
      <w:r w:rsidRPr="00677BCF">
        <w:rPr>
          <w:rFonts w:ascii="Arial" w:hAnsi="Arial" w:cs="Arial"/>
          <w:b/>
          <w:bCs/>
          <w:sz w:val="24"/>
          <w:szCs w:val="24"/>
        </w:rPr>
        <w:t>s</w:t>
      </w:r>
      <w:r w:rsidR="008E73D1" w:rsidRPr="00677BCF">
        <w:rPr>
          <w:rFonts w:ascii="Arial" w:hAnsi="Arial" w:cs="Arial"/>
          <w:b/>
          <w:bCs/>
          <w:sz w:val="24"/>
          <w:szCs w:val="24"/>
        </w:rPr>
        <w:t>.</w:t>
      </w:r>
    </w:p>
    <w:p w14:paraId="77972DC5" w14:textId="5E721794" w:rsidR="008E73D1" w:rsidRPr="00677BCF" w:rsidRDefault="0070647C">
      <w:pPr>
        <w:rPr>
          <w:rFonts w:ascii="Arial" w:hAnsi="Arial" w:cs="Arial"/>
          <w:sz w:val="24"/>
          <w:szCs w:val="24"/>
        </w:rPr>
      </w:pPr>
      <w:r w:rsidRPr="00677BCF">
        <w:rPr>
          <w:rFonts w:ascii="Arial" w:hAnsi="Arial" w:cs="Arial"/>
          <w:sz w:val="24"/>
          <w:szCs w:val="24"/>
        </w:rPr>
        <w:t>Person</w:t>
      </w:r>
      <w:r w:rsidR="00035477" w:rsidRPr="00677BCF">
        <w:rPr>
          <w:rFonts w:ascii="Arial" w:hAnsi="Arial" w:cs="Arial"/>
          <w:sz w:val="24"/>
          <w:szCs w:val="24"/>
        </w:rPr>
        <w:t>-</w:t>
      </w:r>
      <w:r w:rsidRPr="00677BCF">
        <w:rPr>
          <w:rFonts w:ascii="Arial" w:hAnsi="Arial" w:cs="Arial"/>
          <w:sz w:val="24"/>
          <w:szCs w:val="24"/>
        </w:rPr>
        <w:t xml:space="preserve">centred care is not new to the care </w:t>
      </w:r>
      <w:proofErr w:type="gramStart"/>
      <w:r w:rsidRPr="00677BCF">
        <w:rPr>
          <w:rFonts w:ascii="Arial" w:hAnsi="Arial" w:cs="Arial"/>
          <w:sz w:val="24"/>
          <w:szCs w:val="24"/>
        </w:rPr>
        <w:t>profession</w:t>
      </w:r>
      <w:proofErr w:type="gramEnd"/>
      <w:r w:rsidR="006D2E86" w:rsidRPr="00677BCF">
        <w:rPr>
          <w:rFonts w:ascii="Arial" w:hAnsi="Arial" w:cs="Arial"/>
          <w:sz w:val="24"/>
          <w:szCs w:val="24"/>
        </w:rPr>
        <w:t xml:space="preserve"> but we can see</w:t>
      </w:r>
      <w:r w:rsidRPr="00677BCF">
        <w:rPr>
          <w:rFonts w:ascii="Arial" w:hAnsi="Arial" w:cs="Arial"/>
          <w:sz w:val="24"/>
          <w:szCs w:val="24"/>
        </w:rPr>
        <w:t xml:space="preserve"> the terminology has evolved</w:t>
      </w:r>
      <w:r w:rsidR="00AF6BA6" w:rsidRPr="00677BCF">
        <w:rPr>
          <w:rFonts w:ascii="Arial" w:hAnsi="Arial" w:cs="Arial"/>
          <w:sz w:val="24"/>
          <w:szCs w:val="24"/>
        </w:rPr>
        <w:t xml:space="preserve"> depending on the clinical dis</w:t>
      </w:r>
      <w:r w:rsidR="0068294F" w:rsidRPr="00677BCF">
        <w:rPr>
          <w:rFonts w:ascii="Arial" w:hAnsi="Arial" w:cs="Arial"/>
          <w:sz w:val="24"/>
          <w:szCs w:val="24"/>
        </w:rPr>
        <w:t>cipline. T</w:t>
      </w:r>
      <w:r w:rsidR="004673F0" w:rsidRPr="00677BCF">
        <w:rPr>
          <w:rFonts w:ascii="Arial" w:hAnsi="Arial" w:cs="Arial"/>
          <w:sz w:val="24"/>
          <w:szCs w:val="24"/>
        </w:rPr>
        <w:t>here are many ways to say the same thing such as patient</w:t>
      </w:r>
      <w:r w:rsidR="000D384F" w:rsidRPr="00677BCF">
        <w:rPr>
          <w:rFonts w:ascii="Arial" w:hAnsi="Arial" w:cs="Arial"/>
          <w:sz w:val="24"/>
          <w:szCs w:val="24"/>
        </w:rPr>
        <w:t>-</w:t>
      </w:r>
      <w:r w:rsidR="004673F0" w:rsidRPr="00677BCF">
        <w:rPr>
          <w:rFonts w:ascii="Arial" w:hAnsi="Arial" w:cs="Arial"/>
          <w:sz w:val="24"/>
          <w:szCs w:val="24"/>
        </w:rPr>
        <w:t>centred care</w:t>
      </w:r>
      <w:r w:rsidR="008D13A2" w:rsidRPr="00677BCF">
        <w:rPr>
          <w:rFonts w:ascii="Arial" w:hAnsi="Arial" w:cs="Arial"/>
          <w:sz w:val="24"/>
          <w:szCs w:val="24"/>
        </w:rPr>
        <w:t>,</w:t>
      </w:r>
      <w:r w:rsidR="004673F0" w:rsidRPr="00677BCF">
        <w:rPr>
          <w:rFonts w:ascii="Arial" w:hAnsi="Arial" w:cs="Arial"/>
          <w:sz w:val="24"/>
          <w:szCs w:val="24"/>
        </w:rPr>
        <w:t xml:space="preserve"> patient and family</w:t>
      </w:r>
      <w:r w:rsidR="008D13A2" w:rsidRPr="00677BCF">
        <w:rPr>
          <w:rFonts w:ascii="Arial" w:hAnsi="Arial" w:cs="Arial"/>
          <w:sz w:val="24"/>
          <w:szCs w:val="24"/>
        </w:rPr>
        <w:t>-</w:t>
      </w:r>
      <w:r w:rsidR="004673F0" w:rsidRPr="00677BCF">
        <w:rPr>
          <w:rFonts w:ascii="Arial" w:hAnsi="Arial" w:cs="Arial"/>
          <w:sz w:val="24"/>
          <w:szCs w:val="24"/>
        </w:rPr>
        <w:t>centred care</w:t>
      </w:r>
      <w:r w:rsidR="008D13A2" w:rsidRPr="00677BCF">
        <w:rPr>
          <w:rFonts w:ascii="Arial" w:hAnsi="Arial" w:cs="Arial"/>
          <w:sz w:val="24"/>
          <w:szCs w:val="24"/>
        </w:rPr>
        <w:t>,</w:t>
      </w:r>
      <w:r w:rsidR="004673F0" w:rsidRPr="00677BCF">
        <w:rPr>
          <w:rFonts w:ascii="Arial" w:hAnsi="Arial" w:cs="Arial"/>
          <w:sz w:val="24"/>
          <w:szCs w:val="24"/>
        </w:rPr>
        <w:t xml:space="preserve"> personalised</w:t>
      </w:r>
      <w:r w:rsidR="008D13A2" w:rsidRPr="00677BCF">
        <w:rPr>
          <w:rFonts w:ascii="Arial" w:hAnsi="Arial" w:cs="Arial"/>
          <w:sz w:val="24"/>
          <w:szCs w:val="24"/>
        </w:rPr>
        <w:t xml:space="preserve"> </w:t>
      </w:r>
      <w:r w:rsidR="004673F0" w:rsidRPr="00677BCF">
        <w:rPr>
          <w:rFonts w:ascii="Arial" w:hAnsi="Arial" w:cs="Arial"/>
          <w:sz w:val="24"/>
          <w:szCs w:val="24"/>
        </w:rPr>
        <w:t>care</w:t>
      </w:r>
      <w:r w:rsidR="008D13A2" w:rsidRPr="00677BCF">
        <w:rPr>
          <w:rFonts w:ascii="Arial" w:hAnsi="Arial" w:cs="Arial"/>
          <w:sz w:val="24"/>
          <w:szCs w:val="24"/>
        </w:rPr>
        <w:t>,</w:t>
      </w:r>
      <w:r w:rsidR="004673F0" w:rsidRPr="00677BCF">
        <w:rPr>
          <w:rFonts w:ascii="Arial" w:hAnsi="Arial" w:cs="Arial"/>
          <w:sz w:val="24"/>
          <w:szCs w:val="24"/>
        </w:rPr>
        <w:t xml:space="preserve"> client</w:t>
      </w:r>
      <w:r w:rsidR="008D13A2" w:rsidRPr="00677BCF">
        <w:rPr>
          <w:rFonts w:ascii="Arial" w:hAnsi="Arial" w:cs="Arial"/>
          <w:sz w:val="24"/>
          <w:szCs w:val="24"/>
        </w:rPr>
        <w:t>-</w:t>
      </w:r>
      <w:r w:rsidR="004673F0" w:rsidRPr="00677BCF">
        <w:rPr>
          <w:rFonts w:ascii="Arial" w:hAnsi="Arial" w:cs="Arial"/>
          <w:sz w:val="24"/>
          <w:szCs w:val="24"/>
        </w:rPr>
        <w:t>centred care</w:t>
      </w:r>
      <w:r w:rsidR="008D13A2" w:rsidRPr="00677BCF">
        <w:rPr>
          <w:rFonts w:ascii="Arial" w:hAnsi="Arial" w:cs="Arial"/>
          <w:sz w:val="24"/>
          <w:szCs w:val="24"/>
        </w:rPr>
        <w:t>,</w:t>
      </w:r>
      <w:r w:rsidR="004673F0" w:rsidRPr="00677BCF">
        <w:rPr>
          <w:rFonts w:ascii="Arial" w:hAnsi="Arial" w:cs="Arial"/>
          <w:sz w:val="24"/>
          <w:szCs w:val="24"/>
        </w:rPr>
        <w:t xml:space="preserve"> </w:t>
      </w:r>
      <w:r w:rsidR="00C2011D" w:rsidRPr="00677BCF">
        <w:rPr>
          <w:rFonts w:ascii="Arial" w:hAnsi="Arial" w:cs="Arial"/>
          <w:sz w:val="24"/>
          <w:szCs w:val="24"/>
        </w:rPr>
        <w:t>user-centre</w:t>
      </w:r>
      <w:r w:rsidR="00305285" w:rsidRPr="00677BCF">
        <w:rPr>
          <w:rFonts w:ascii="Arial" w:hAnsi="Arial" w:cs="Arial"/>
          <w:sz w:val="24"/>
          <w:szCs w:val="24"/>
        </w:rPr>
        <w:t>d</w:t>
      </w:r>
      <w:r w:rsidR="00C2011D" w:rsidRPr="00677BCF">
        <w:rPr>
          <w:rFonts w:ascii="Arial" w:hAnsi="Arial" w:cs="Arial"/>
          <w:sz w:val="24"/>
          <w:szCs w:val="24"/>
        </w:rPr>
        <w:t xml:space="preserve"> </w:t>
      </w:r>
      <w:r w:rsidR="004673F0" w:rsidRPr="00677BCF">
        <w:rPr>
          <w:rFonts w:ascii="Arial" w:hAnsi="Arial" w:cs="Arial"/>
          <w:sz w:val="24"/>
          <w:szCs w:val="24"/>
        </w:rPr>
        <w:t>care</w:t>
      </w:r>
      <w:r w:rsidR="00305285" w:rsidRPr="00677BCF">
        <w:rPr>
          <w:rFonts w:ascii="Arial" w:hAnsi="Arial" w:cs="Arial"/>
          <w:sz w:val="24"/>
          <w:szCs w:val="24"/>
        </w:rPr>
        <w:t>,</w:t>
      </w:r>
      <w:r w:rsidR="004673F0" w:rsidRPr="00677BCF">
        <w:rPr>
          <w:rFonts w:ascii="Arial" w:hAnsi="Arial" w:cs="Arial"/>
          <w:sz w:val="24"/>
          <w:szCs w:val="24"/>
        </w:rPr>
        <w:t xml:space="preserve"> relationship</w:t>
      </w:r>
      <w:r w:rsidR="00305285" w:rsidRPr="00677BCF">
        <w:rPr>
          <w:rFonts w:ascii="Arial" w:hAnsi="Arial" w:cs="Arial"/>
          <w:sz w:val="24"/>
          <w:szCs w:val="24"/>
        </w:rPr>
        <w:t>-</w:t>
      </w:r>
      <w:r w:rsidR="004673F0" w:rsidRPr="00677BCF">
        <w:rPr>
          <w:rFonts w:ascii="Arial" w:hAnsi="Arial" w:cs="Arial"/>
          <w:sz w:val="24"/>
          <w:szCs w:val="24"/>
        </w:rPr>
        <w:t>centred care</w:t>
      </w:r>
      <w:r w:rsidR="00B423BA" w:rsidRPr="00677BCF">
        <w:rPr>
          <w:rFonts w:ascii="Arial" w:hAnsi="Arial" w:cs="Arial"/>
          <w:sz w:val="24"/>
          <w:szCs w:val="24"/>
        </w:rPr>
        <w:t xml:space="preserve"> and</w:t>
      </w:r>
      <w:r w:rsidR="004673F0" w:rsidRPr="00677BCF">
        <w:rPr>
          <w:rFonts w:ascii="Arial" w:hAnsi="Arial" w:cs="Arial"/>
          <w:sz w:val="24"/>
          <w:szCs w:val="24"/>
        </w:rPr>
        <w:t xml:space="preserve"> PC</w:t>
      </w:r>
      <w:r w:rsidR="00B423BA" w:rsidRPr="00677BCF">
        <w:rPr>
          <w:rFonts w:ascii="Arial" w:hAnsi="Arial" w:cs="Arial"/>
          <w:sz w:val="24"/>
          <w:szCs w:val="24"/>
        </w:rPr>
        <w:t>C.</w:t>
      </w:r>
      <w:r w:rsidR="004673F0" w:rsidRPr="00677BCF">
        <w:rPr>
          <w:rFonts w:ascii="Arial" w:hAnsi="Arial" w:cs="Arial"/>
          <w:sz w:val="24"/>
          <w:szCs w:val="24"/>
        </w:rPr>
        <w:t xml:space="preserve"> </w:t>
      </w:r>
      <w:r w:rsidR="00B423BA" w:rsidRPr="00677BCF">
        <w:rPr>
          <w:rFonts w:ascii="Arial" w:hAnsi="Arial" w:cs="Arial"/>
          <w:sz w:val="24"/>
          <w:szCs w:val="24"/>
        </w:rPr>
        <w:t>W</w:t>
      </w:r>
      <w:r w:rsidR="004673F0" w:rsidRPr="00677BCF">
        <w:rPr>
          <w:rFonts w:ascii="Arial" w:hAnsi="Arial" w:cs="Arial"/>
          <w:sz w:val="24"/>
          <w:szCs w:val="24"/>
        </w:rPr>
        <w:t xml:space="preserve">hatever </w:t>
      </w:r>
      <w:r w:rsidR="00C52F0D" w:rsidRPr="00677BCF">
        <w:rPr>
          <w:rFonts w:ascii="Arial" w:hAnsi="Arial" w:cs="Arial"/>
          <w:sz w:val="24"/>
          <w:szCs w:val="24"/>
        </w:rPr>
        <w:t xml:space="preserve">the </w:t>
      </w:r>
      <w:r w:rsidR="004673F0" w:rsidRPr="00677BCF">
        <w:rPr>
          <w:rFonts w:ascii="Arial" w:hAnsi="Arial" w:cs="Arial"/>
          <w:sz w:val="24"/>
          <w:szCs w:val="24"/>
        </w:rPr>
        <w:t>terminology</w:t>
      </w:r>
      <w:r w:rsidR="001C4F38" w:rsidRPr="00677BCF">
        <w:rPr>
          <w:rFonts w:ascii="Arial" w:hAnsi="Arial" w:cs="Arial"/>
          <w:sz w:val="24"/>
          <w:szCs w:val="24"/>
        </w:rPr>
        <w:t>,</w:t>
      </w:r>
      <w:r w:rsidR="004673F0" w:rsidRPr="00677BCF">
        <w:rPr>
          <w:rFonts w:ascii="Arial" w:hAnsi="Arial" w:cs="Arial"/>
          <w:sz w:val="24"/>
          <w:szCs w:val="24"/>
        </w:rPr>
        <w:t xml:space="preserve"> it does not d</w:t>
      </w:r>
      <w:r w:rsidR="002B4D4D" w:rsidRPr="00677BCF">
        <w:rPr>
          <w:rFonts w:ascii="Arial" w:hAnsi="Arial" w:cs="Arial"/>
          <w:sz w:val="24"/>
          <w:szCs w:val="24"/>
        </w:rPr>
        <w:t>e</w:t>
      </w:r>
      <w:r w:rsidR="004673F0" w:rsidRPr="00677BCF">
        <w:rPr>
          <w:rFonts w:ascii="Arial" w:hAnsi="Arial" w:cs="Arial"/>
          <w:sz w:val="24"/>
          <w:szCs w:val="24"/>
        </w:rPr>
        <w:t>tract as to why</w:t>
      </w:r>
      <w:r w:rsidR="00CD5005" w:rsidRPr="00677BCF">
        <w:rPr>
          <w:rFonts w:ascii="Arial" w:hAnsi="Arial" w:cs="Arial"/>
          <w:sz w:val="24"/>
          <w:szCs w:val="24"/>
        </w:rPr>
        <w:t xml:space="preserve"> this system was needed to begin</w:t>
      </w:r>
      <w:r w:rsidR="001C4F38" w:rsidRPr="00677BCF">
        <w:rPr>
          <w:rFonts w:ascii="Arial" w:hAnsi="Arial" w:cs="Arial"/>
          <w:sz w:val="24"/>
          <w:szCs w:val="24"/>
        </w:rPr>
        <w:t xml:space="preserve"> with</w:t>
      </w:r>
      <w:r w:rsidR="0033275A" w:rsidRPr="00677BCF">
        <w:rPr>
          <w:rFonts w:ascii="Arial" w:hAnsi="Arial" w:cs="Arial"/>
          <w:sz w:val="24"/>
          <w:szCs w:val="24"/>
        </w:rPr>
        <w:t xml:space="preserve">. </w:t>
      </w:r>
      <w:r w:rsidR="00CD5005" w:rsidRPr="00677BCF">
        <w:rPr>
          <w:rFonts w:ascii="Arial" w:hAnsi="Arial" w:cs="Arial"/>
          <w:sz w:val="24"/>
          <w:szCs w:val="24"/>
        </w:rPr>
        <w:t xml:space="preserve"> </w:t>
      </w:r>
      <w:r w:rsidR="00FC29D0" w:rsidRPr="00677BCF">
        <w:rPr>
          <w:rFonts w:ascii="Arial" w:hAnsi="Arial" w:cs="Arial"/>
          <w:sz w:val="24"/>
          <w:szCs w:val="24"/>
        </w:rPr>
        <w:t xml:space="preserve">Nonetheless, encouraging </w:t>
      </w:r>
      <w:proofErr w:type="gramStart"/>
      <w:r w:rsidR="00CD5005" w:rsidRPr="00677BCF">
        <w:rPr>
          <w:rFonts w:ascii="Arial" w:hAnsi="Arial" w:cs="Arial"/>
          <w:sz w:val="24"/>
          <w:szCs w:val="24"/>
        </w:rPr>
        <w:t>patie</w:t>
      </w:r>
      <w:r w:rsidR="00E50FD9" w:rsidRPr="00677BCF">
        <w:rPr>
          <w:rFonts w:ascii="Arial" w:hAnsi="Arial" w:cs="Arial"/>
          <w:sz w:val="24"/>
          <w:szCs w:val="24"/>
        </w:rPr>
        <w:t>nt’s</w:t>
      </w:r>
      <w:proofErr w:type="gramEnd"/>
      <w:r w:rsidR="00CD5005" w:rsidRPr="00677BCF">
        <w:rPr>
          <w:rFonts w:ascii="Arial" w:hAnsi="Arial" w:cs="Arial"/>
          <w:sz w:val="24"/>
          <w:szCs w:val="24"/>
        </w:rPr>
        <w:t xml:space="preserve"> to</w:t>
      </w:r>
      <w:r w:rsidR="00E50FD9" w:rsidRPr="00677BCF">
        <w:rPr>
          <w:rFonts w:ascii="Arial" w:hAnsi="Arial" w:cs="Arial"/>
          <w:sz w:val="24"/>
          <w:szCs w:val="24"/>
        </w:rPr>
        <w:t xml:space="preserve"> ask question</w:t>
      </w:r>
      <w:r w:rsidR="00792428" w:rsidRPr="00677BCF">
        <w:rPr>
          <w:rFonts w:ascii="Arial" w:hAnsi="Arial" w:cs="Arial"/>
          <w:sz w:val="24"/>
          <w:szCs w:val="24"/>
        </w:rPr>
        <w:t>s</w:t>
      </w:r>
      <w:r w:rsidR="00E50FD9" w:rsidRPr="00677BCF">
        <w:rPr>
          <w:rFonts w:ascii="Arial" w:hAnsi="Arial" w:cs="Arial"/>
          <w:sz w:val="24"/>
          <w:szCs w:val="24"/>
        </w:rPr>
        <w:t xml:space="preserve"> co</w:t>
      </w:r>
      <w:r w:rsidR="00F87A88" w:rsidRPr="00677BCF">
        <w:rPr>
          <w:rFonts w:ascii="Arial" w:hAnsi="Arial" w:cs="Arial"/>
          <w:sz w:val="24"/>
          <w:szCs w:val="24"/>
        </w:rPr>
        <w:t>n</w:t>
      </w:r>
      <w:r w:rsidR="00E50FD9" w:rsidRPr="00677BCF">
        <w:rPr>
          <w:rFonts w:ascii="Arial" w:hAnsi="Arial" w:cs="Arial"/>
          <w:sz w:val="24"/>
          <w:szCs w:val="24"/>
        </w:rPr>
        <w:t>cerning their health</w:t>
      </w:r>
      <w:r w:rsidR="00F87A88" w:rsidRPr="00677BCF">
        <w:rPr>
          <w:rFonts w:ascii="Arial" w:hAnsi="Arial" w:cs="Arial"/>
          <w:sz w:val="24"/>
          <w:szCs w:val="24"/>
        </w:rPr>
        <w:t xml:space="preserve"> has </w:t>
      </w:r>
      <w:r w:rsidR="00CD5005" w:rsidRPr="00677BCF">
        <w:rPr>
          <w:rFonts w:ascii="Arial" w:hAnsi="Arial" w:cs="Arial"/>
          <w:sz w:val="24"/>
          <w:szCs w:val="24"/>
        </w:rPr>
        <w:t>probably less</w:t>
      </w:r>
      <w:r w:rsidR="001A6247" w:rsidRPr="00677BCF">
        <w:rPr>
          <w:rFonts w:ascii="Arial" w:hAnsi="Arial" w:cs="Arial"/>
          <w:sz w:val="24"/>
          <w:szCs w:val="24"/>
        </w:rPr>
        <w:t>e</w:t>
      </w:r>
      <w:r w:rsidR="00CD5005" w:rsidRPr="00677BCF">
        <w:rPr>
          <w:rFonts w:ascii="Arial" w:hAnsi="Arial" w:cs="Arial"/>
          <w:sz w:val="24"/>
          <w:szCs w:val="24"/>
        </w:rPr>
        <w:t>n</w:t>
      </w:r>
      <w:r w:rsidR="001A6247" w:rsidRPr="00677BCF">
        <w:rPr>
          <w:rFonts w:ascii="Arial" w:hAnsi="Arial" w:cs="Arial"/>
          <w:sz w:val="24"/>
          <w:szCs w:val="24"/>
        </w:rPr>
        <w:t>ed</w:t>
      </w:r>
      <w:r w:rsidR="00CD5005" w:rsidRPr="00677BCF">
        <w:rPr>
          <w:rFonts w:ascii="Arial" w:hAnsi="Arial" w:cs="Arial"/>
          <w:sz w:val="24"/>
          <w:szCs w:val="24"/>
        </w:rPr>
        <w:t xml:space="preserve"> premature death</w:t>
      </w:r>
      <w:r w:rsidR="001A6247" w:rsidRPr="00677BCF">
        <w:rPr>
          <w:rFonts w:ascii="Arial" w:hAnsi="Arial" w:cs="Arial"/>
          <w:sz w:val="24"/>
          <w:szCs w:val="24"/>
        </w:rPr>
        <w:t>s</w:t>
      </w:r>
      <w:r w:rsidR="00CD5005" w:rsidRPr="00677BCF">
        <w:rPr>
          <w:rFonts w:ascii="Arial" w:hAnsi="Arial" w:cs="Arial"/>
          <w:sz w:val="24"/>
          <w:szCs w:val="24"/>
        </w:rPr>
        <w:t xml:space="preserve"> with</w:t>
      </w:r>
      <w:r w:rsidR="001A6247" w:rsidRPr="00677BCF">
        <w:rPr>
          <w:rFonts w:ascii="Arial" w:hAnsi="Arial" w:cs="Arial"/>
          <w:sz w:val="24"/>
          <w:szCs w:val="24"/>
        </w:rPr>
        <w:t>in</w:t>
      </w:r>
      <w:r w:rsidR="00CD5005" w:rsidRPr="00677BCF">
        <w:rPr>
          <w:rFonts w:ascii="Arial" w:hAnsi="Arial" w:cs="Arial"/>
          <w:sz w:val="24"/>
          <w:szCs w:val="24"/>
        </w:rPr>
        <w:t xml:space="preserve"> the whole health and social care </w:t>
      </w:r>
      <w:r w:rsidR="001A6247" w:rsidRPr="00677BCF">
        <w:rPr>
          <w:rFonts w:ascii="Arial" w:hAnsi="Arial" w:cs="Arial"/>
          <w:sz w:val="24"/>
          <w:szCs w:val="24"/>
        </w:rPr>
        <w:t>sector</w:t>
      </w:r>
      <w:r w:rsidR="002D2607" w:rsidRPr="00677BCF">
        <w:rPr>
          <w:rFonts w:ascii="Arial" w:hAnsi="Arial" w:cs="Arial"/>
          <w:sz w:val="24"/>
          <w:szCs w:val="24"/>
        </w:rPr>
        <w:t>.</w:t>
      </w:r>
      <w:r w:rsidR="00CD5005" w:rsidRPr="00677BCF">
        <w:rPr>
          <w:rFonts w:ascii="Arial" w:hAnsi="Arial" w:cs="Arial"/>
          <w:sz w:val="24"/>
          <w:szCs w:val="24"/>
        </w:rPr>
        <w:t xml:space="preserve"> </w:t>
      </w:r>
    </w:p>
    <w:p w14:paraId="59FF629A" w14:textId="6B55CEE6" w:rsidR="00636517" w:rsidRPr="00D85DC8" w:rsidRDefault="00636517" w:rsidP="00D85DC8">
      <w:pPr>
        <w:pStyle w:val="Heading1"/>
        <w:rPr>
          <w:rFonts w:ascii="Arial Black" w:hAnsi="Arial Black"/>
          <w:color w:val="auto"/>
          <w:sz w:val="28"/>
          <w:szCs w:val="28"/>
        </w:rPr>
      </w:pPr>
      <w:bookmarkStart w:id="1" w:name="_Toc50741820"/>
      <w:r w:rsidRPr="00D85DC8">
        <w:rPr>
          <w:rFonts w:ascii="Arial Black" w:hAnsi="Arial Black"/>
          <w:color w:val="auto"/>
          <w:sz w:val="28"/>
          <w:szCs w:val="28"/>
        </w:rPr>
        <w:t>Underlying Concept of P</w:t>
      </w:r>
      <w:r w:rsidR="00C84213" w:rsidRPr="00D85DC8">
        <w:rPr>
          <w:rFonts w:ascii="Arial Black" w:hAnsi="Arial Black"/>
          <w:color w:val="auto"/>
          <w:sz w:val="28"/>
          <w:szCs w:val="28"/>
        </w:rPr>
        <w:t>erson-Centred Care</w:t>
      </w:r>
      <w:bookmarkEnd w:id="1"/>
    </w:p>
    <w:p w14:paraId="4F3C160F" w14:textId="77777777" w:rsidR="000C782C" w:rsidRPr="00D85DC8" w:rsidRDefault="00951464">
      <w:pPr>
        <w:rPr>
          <w:rFonts w:ascii="Arial" w:hAnsi="Arial" w:cs="Arial"/>
          <w:sz w:val="24"/>
          <w:szCs w:val="24"/>
        </w:rPr>
      </w:pPr>
      <w:r w:rsidRPr="00D85DC8">
        <w:rPr>
          <w:rFonts w:ascii="Arial" w:hAnsi="Arial" w:cs="Arial"/>
          <w:sz w:val="24"/>
          <w:szCs w:val="24"/>
        </w:rPr>
        <w:t>The u</w:t>
      </w:r>
      <w:r w:rsidR="00A73F05" w:rsidRPr="00D85DC8">
        <w:rPr>
          <w:rFonts w:ascii="Arial" w:hAnsi="Arial" w:cs="Arial"/>
          <w:sz w:val="24"/>
          <w:szCs w:val="24"/>
        </w:rPr>
        <w:t>nderl</w:t>
      </w:r>
      <w:r w:rsidRPr="00D85DC8">
        <w:rPr>
          <w:rFonts w:ascii="Arial" w:hAnsi="Arial" w:cs="Arial"/>
          <w:sz w:val="24"/>
          <w:szCs w:val="24"/>
        </w:rPr>
        <w:t>ying</w:t>
      </w:r>
      <w:r w:rsidR="00A73F05" w:rsidRPr="00D85DC8">
        <w:rPr>
          <w:rFonts w:ascii="Arial" w:hAnsi="Arial" w:cs="Arial"/>
          <w:sz w:val="24"/>
          <w:szCs w:val="24"/>
        </w:rPr>
        <w:t xml:space="preserve"> concept of person</w:t>
      </w:r>
      <w:r w:rsidRPr="00D85DC8">
        <w:rPr>
          <w:rFonts w:ascii="Arial" w:hAnsi="Arial" w:cs="Arial"/>
          <w:sz w:val="24"/>
          <w:szCs w:val="24"/>
        </w:rPr>
        <w:t>-</w:t>
      </w:r>
      <w:r w:rsidR="00A73F05" w:rsidRPr="00D85DC8">
        <w:rPr>
          <w:rFonts w:ascii="Arial" w:hAnsi="Arial" w:cs="Arial"/>
          <w:sz w:val="24"/>
          <w:szCs w:val="24"/>
        </w:rPr>
        <w:t>centred care can vary from care establishments to care</w:t>
      </w:r>
      <w:r w:rsidR="00F97A73" w:rsidRPr="00D85DC8">
        <w:rPr>
          <w:rFonts w:ascii="Arial" w:hAnsi="Arial" w:cs="Arial"/>
          <w:sz w:val="24"/>
          <w:szCs w:val="24"/>
        </w:rPr>
        <w:t xml:space="preserve"> </w:t>
      </w:r>
      <w:r w:rsidR="00147666" w:rsidRPr="00D85DC8">
        <w:rPr>
          <w:rFonts w:ascii="Arial" w:hAnsi="Arial" w:cs="Arial"/>
          <w:sz w:val="24"/>
          <w:szCs w:val="24"/>
        </w:rPr>
        <w:t>establishment</w:t>
      </w:r>
      <w:r w:rsidR="008F470E" w:rsidRPr="00D85DC8">
        <w:rPr>
          <w:rFonts w:ascii="Arial" w:hAnsi="Arial" w:cs="Arial"/>
          <w:sz w:val="24"/>
          <w:szCs w:val="24"/>
        </w:rPr>
        <w:t>.</w:t>
      </w:r>
      <w:r w:rsidR="00F97A73" w:rsidRPr="00D85DC8">
        <w:rPr>
          <w:rFonts w:ascii="Arial" w:hAnsi="Arial" w:cs="Arial"/>
          <w:sz w:val="24"/>
          <w:szCs w:val="24"/>
        </w:rPr>
        <w:t xml:space="preserve"> </w:t>
      </w:r>
      <w:r w:rsidR="008F470E" w:rsidRPr="00D85DC8">
        <w:rPr>
          <w:rFonts w:ascii="Arial" w:hAnsi="Arial" w:cs="Arial"/>
          <w:sz w:val="24"/>
          <w:szCs w:val="24"/>
        </w:rPr>
        <w:fldChar w:fldCharType="begin"/>
      </w:r>
      <w:r w:rsidR="008F470E" w:rsidRPr="00D85DC8">
        <w:rPr>
          <w:rFonts w:ascii="Arial" w:hAnsi="Arial" w:cs="Arial"/>
          <w:sz w:val="24"/>
          <w:szCs w:val="24"/>
        </w:rPr>
        <w:instrText xml:space="preserve"> ADDIN ZOTERO_ITEM CSL_CITATION {"citationID":"jheao4b5","properties":{"formattedCitation":"(The Scottish Government, 2019)","plainCitation":"(The Scottish Government, 2019)","noteIndex":0},"citationItems":[{"id":1068,"uris":["http://zotero.org/users/local/zSTPt6Bp/items/JQKB8MH3"],"uri":["http://zotero.org/users/local/zSTPt6Bp/items/JQKB8MH3"],"itemData":{"id":1068,"type":"webpage","title":"Person-centred care: advice for non-executive board members - gov.scot","URL":"https://www.gov.scot/publications/person-centred-care-non-executive-members/","author":[{"family":"The Scottish Government","given":""}],"accessed":{"date-parts":[["2020",9,9]]},"issued":{"date-parts":[["2019"]]}}}],"schema":"https://github.com/citation-style-language/schema/raw/master/csl-citation.json"} </w:instrText>
      </w:r>
      <w:r w:rsidR="008F470E" w:rsidRPr="00D85DC8">
        <w:rPr>
          <w:rFonts w:ascii="Arial" w:hAnsi="Arial" w:cs="Arial"/>
          <w:sz w:val="24"/>
          <w:szCs w:val="24"/>
        </w:rPr>
        <w:fldChar w:fldCharType="separate"/>
      </w:r>
      <w:r w:rsidR="008F470E" w:rsidRPr="00D85DC8">
        <w:rPr>
          <w:rFonts w:ascii="Arial" w:hAnsi="Arial" w:cs="Arial"/>
          <w:sz w:val="24"/>
          <w:szCs w:val="24"/>
        </w:rPr>
        <w:t>The Scottish Government</w:t>
      </w:r>
      <w:r w:rsidR="009F6553" w:rsidRPr="00D85DC8">
        <w:rPr>
          <w:rFonts w:ascii="Arial" w:hAnsi="Arial" w:cs="Arial"/>
          <w:sz w:val="24"/>
          <w:szCs w:val="24"/>
        </w:rPr>
        <w:t xml:space="preserve"> (</w:t>
      </w:r>
      <w:r w:rsidR="008F470E" w:rsidRPr="00D85DC8">
        <w:rPr>
          <w:rFonts w:ascii="Arial" w:hAnsi="Arial" w:cs="Arial"/>
          <w:sz w:val="24"/>
          <w:szCs w:val="24"/>
        </w:rPr>
        <w:t>2019)</w:t>
      </w:r>
      <w:r w:rsidR="008F470E" w:rsidRPr="00D85DC8">
        <w:rPr>
          <w:rFonts w:ascii="Arial" w:hAnsi="Arial" w:cs="Arial"/>
          <w:sz w:val="24"/>
          <w:szCs w:val="24"/>
        </w:rPr>
        <w:fldChar w:fldCharType="end"/>
      </w:r>
      <w:r w:rsidR="009F6553" w:rsidRPr="00D85DC8">
        <w:rPr>
          <w:rFonts w:ascii="Arial" w:hAnsi="Arial" w:cs="Arial"/>
          <w:sz w:val="24"/>
          <w:szCs w:val="24"/>
        </w:rPr>
        <w:t xml:space="preserve">, </w:t>
      </w:r>
      <w:r w:rsidR="00F97A73" w:rsidRPr="00D85DC8">
        <w:rPr>
          <w:rFonts w:ascii="Arial" w:hAnsi="Arial" w:cs="Arial"/>
          <w:sz w:val="24"/>
          <w:szCs w:val="24"/>
        </w:rPr>
        <w:t>describes it as a jointly beneficial partnership that includes the patient the family and the healthcare profession</w:t>
      </w:r>
      <w:r w:rsidR="00E34173" w:rsidRPr="00D85DC8">
        <w:rPr>
          <w:rFonts w:ascii="Arial" w:hAnsi="Arial" w:cs="Arial"/>
          <w:sz w:val="24"/>
          <w:szCs w:val="24"/>
        </w:rPr>
        <w:t>als</w:t>
      </w:r>
      <w:r w:rsidR="00950CBA" w:rsidRPr="00D85DC8">
        <w:rPr>
          <w:rFonts w:ascii="Arial" w:hAnsi="Arial" w:cs="Arial"/>
          <w:sz w:val="24"/>
          <w:szCs w:val="24"/>
        </w:rPr>
        <w:t>,</w:t>
      </w:r>
      <w:r w:rsidR="00F97A73" w:rsidRPr="00D85DC8">
        <w:rPr>
          <w:rFonts w:ascii="Arial" w:hAnsi="Arial" w:cs="Arial"/>
          <w:sz w:val="24"/>
          <w:szCs w:val="24"/>
        </w:rPr>
        <w:t xml:space="preserve"> w</w:t>
      </w:r>
      <w:r w:rsidR="00950CBA" w:rsidRPr="00D85DC8">
        <w:rPr>
          <w:rFonts w:ascii="Arial" w:hAnsi="Arial" w:cs="Arial"/>
          <w:sz w:val="24"/>
          <w:szCs w:val="24"/>
        </w:rPr>
        <w:t>hereby</w:t>
      </w:r>
      <w:r w:rsidR="00F97A73" w:rsidRPr="00D85DC8">
        <w:rPr>
          <w:rFonts w:ascii="Arial" w:hAnsi="Arial" w:cs="Arial"/>
          <w:sz w:val="24"/>
          <w:szCs w:val="24"/>
        </w:rPr>
        <w:t xml:space="preserve"> everyone shows respect and consideration for </w:t>
      </w:r>
      <w:proofErr w:type="spellStart"/>
      <w:r w:rsidR="00F97A73" w:rsidRPr="00D85DC8">
        <w:rPr>
          <w:rFonts w:ascii="Arial" w:hAnsi="Arial" w:cs="Arial"/>
          <w:sz w:val="24"/>
          <w:szCs w:val="24"/>
        </w:rPr>
        <w:t>each others</w:t>
      </w:r>
      <w:proofErr w:type="spellEnd"/>
      <w:r w:rsidR="00F97A73" w:rsidRPr="00D85DC8">
        <w:rPr>
          <w:rFonts w:ascii="Arial" w:hAnsi="Arial" w:cs="Arial"/>
          <w:sz w:val="24"/>
          <w:szCs w:val="24"/>
        </w:rPr>
        <w:t xml:space="preserve"> opinion</w:t>
      </w:r>
      <w:r w:rsidR="00950CBA" w:rsidRPr="00D85DC8">
        <w:rPr>
          <w:rFonts w:ascii="Arial" w:hAnsi="Arial" w:cs="Arial"/>
          <w:sz w:val="24"/>
          <w:szCs w:val="24"/>
        </w:rPr>
        <w:t>,</w:t>
      </w:r>
      <w:r w:rsidR="00F97A73" w:rsidRPr="00D85DC8">
        <w:rPr>
          <w:rFonts w:ascii="Arial" w:hAnsi="Arial" w:cs="Arial"/>
          <w:sz w:val="24"/>
          <w:szCs w:val="24"/>
        </w:rPr>
        <w:t xml:space="preserve"> resulting in </w:t>
      </w:r>
      <w:r w:rsidR="00950CBA" w:rsidRPr="00D85DC8">
        <w:rPr>
          <w:rFonts w:ascii="Arial" w:hAnsi="Arial" w:cs="Arial"/>
          <w:sz w:val="24"/>
          <w:szCs w:val="24"/>
        </w:rPr>
        <w:t>clear</w:t>
      </w:r>
      <w:r w:rsidR="00F97A73" w:rsidRPr="00D85DC8">
        <w:rPr>
          <w:rFonts w:ascii="Arial" w:hAnsi="Arial" w:cs="Arial"/>
          <w:sz w:val="24"/>
          <w:szCs w:val="24"/>
        </w:rPr>
        <w:t xml:space="preserve"> communication </w:t>
      </w:r>
      <w:r w:rsidR="00950CBA" w:rsidRPr="00D85DC8">
        <w:rPr>
          <w:rFonts w:ascii="Arial" w:hAnsi="Arial" w:cs="Arial"/>
          <w:sz w:val="24"/>
          <w:szCs w:val="24"/>
        </w:rPr>
        <w:t>and mutual</w:t>
      </w:r>
      <w:r w:rsidR="00F97A73" w:rsidRPr="00D85DC8">
        <w:rPr>
          <w:rFonts w:ascii="Arial" w:hAnsi="Arial" w:cs="Arial"/>
          <w:sz w:val="24"/>
          <w:szCs w:val="24"/>
        </w:rPr>
        <w:t xml:space="preserve"> decision ma</w:t>
      </w:r>
      <w:r w:rsidR="00030B83" w:rsidRPr="00D85DC8">
        <w:rPr>
          <w:rFonts w:ascii="Arial" w:hAnsi="Arial" w:cs="Arial"/>
          <w:sz w:val="24"/>
          <w:szCs w:val="24"/>
        </w:rPr>
        <w:t>king.</w:t>
      </w:r>
      <w:r w:rsidR="004E512F" w:rsidRPr="00D85DC8">
        <w:rPr>
          <w:rFonts w:ascii="Arial" w:hAnsi="Arial" w:cs="Arial"/>
          <w:sz w:val="24"/>
          <w:szCs w:val="24"/>
        </w:rPr>
        <w:t xml:space="preserve"> However, if we look at </w:t>
      </w:r>
      <w:r w:rsidR="000E58C0" w:rsidRPr="00D85DC8">
        <w:rPr>
          <w:rFonts w:ascii="Arial" w:hAnsi="Arial" w:cs="Arial"/>
          <w:sz w:val="24"/>
          <w:szCs w:val="24"/>
        </w:rPr>
        <w:t>the</w:t>
      </w:r>
      <w:r w:rsidR="00EA3174" w:rsidRPr="00D85DC8">
        <w:rPr>
          <w:rFonts w:ascii="Arial" w:hAnsi="Arial" w:cs="Arial"/>
          <w:sz w:val="24"/>
          <w:szCs w:val="24"/>
        </w:rPr>
        <w:t xml:space="preserve"> </w:t>
      </w:r>
      <w:r w:rsidR="00346492" w:rsidRPr="00D85DC8">
        <w:rPr>
          <w:rFonts w:ascii="Arial" w:hAnsi="Arial" w:cs="Arial"/>
          <w:sz w:val="24"/>
          <w:szCs w:val="24"/>
        </w:rPr>
        <w:fldChar w:fldCharType="begin"/>
      </w:r>
      <w:r w:rsidR="00346492" w:rsidRPr="00D85DC8">
        <w:rPr>
          <w:rFonts w:ascii="Arial" w:hAnsi="Arial" w:cs="Arial"/>
          <w:sz w:val="24"/>
          <w:szCs w:val="24"/>
        </w:rPr>
        <w:instrText xml:space="preserve"> ADDIN ZOTERO_ITEM CSL_CITATION {"citationID":"jDQ1Jhe9","properties":{"formattedCitation":"(Royal College of Nursing PCC, 2017)","plainCitation":"(Royal College of Nursing PCC, 2017)","noteIndex":0},"citationItems":[{"id":1070,"uris":["http://zotero.org/users/local/zSTPt6Bp/items/UN6SRE3M"],"uri":["http://zotero.org/users/local/zSTPt6Bp/items/UN6SRE3M"],"itemData":{"id":1070,"type":"webpage","abstract":"You might hear person-centred care described as ‘patient-centred care’, ‘client-centred care’, ‘resident-centred care’ or ‘woman-centred care’. Each of these options has a very specific context. We speak about patients as people who are accessing the health system for care and treatment in, for example, a hospital or GP surgery. The countries of the UK are moving towards integration of health and social care services.","genre":"Text","language":"en","note":"publisher: RCN","title":"What person-centred care means | First Steps","URL":"https://rcni.com/hosted-content/rcn/first-steps/what-person-centred-care-means","author":[{"family":"Royal College of Nursing PCC","given":"Gargi"}],"accessed":{"date-parts":[["2020",9,9]]},"issued":{"date-parts":[["2017",5,5]]}}}],"schema":"https://github.com/citation-style-language/schema/raw/master/csl-citation.json"} </w:instrText>
      </w:r>
      <w:r w:rsidR="00346492" w:rsidRPr="00D85DC8">
        <w:rPr>
          <w:rFonts w:ascii="Arial" w:hAnsi="Arial" w:cs="Arial"/>
          <w:sz w:val="24"/>
          <w:szCs w:val="24"/>
        </w:rPr>
        <w:fldChar w:fldCharType="separate"/>
      </w:r>
      <w:r w:rsidR="00346492" w:rsidRPr="00D85DC8">
        <w:rPr>
          <w:rFonts w:ascii="Arial" w:hAnsi="Arial" w:cs="Arial"/>
          <w:sz w:val="24"/>
          <w:szCs w:val="24"/>
        </w:rPr>
        <w:t xml:space="preserve">Royal College of Nursing </w:t>
      </w:r>
      <w:r w:rsidR="00A316C8" w:rsidRPr="00D85DC8">
        <w:rPr>
          <w:rFonts w:ascii="Arial" w:hAnsi="Arial" w:cs="Arial"/>
          <w:sz w:val="24"/>
          <w:szCs w:val="24"/>
        </w:rPr>
        <w:t>(</w:t>
      </w:r>
      <w:r w:rsidR="00346492" w:rsidRPr="00D85DC8">
        <w:rPr>
          <w:rFonts w:ascii="Arial" w:hAnsi="Arial" w:cs="Arial"/>
          <w:sz w:val="24"/>
          <w:szCs w:val="24"/>
        </w:rPr>
        <w:t>2017)</w:t>
      </w:r>
      <w:r w:rsidR="00346492" w:rsidRPr="00D85DC8">
        <w:rPr>
          <w:rFonts w:ascii="Arial" w:hAnsi="Arial" w:cs="Arial"/>
          <w:sz w:val="24"/>
          <w:szCs w:val="24"/>
        </w:rPr>
        <w:fldChar w:fldCharType="end"/>
      </w:r>
      <w:r w:rsidR="00A316C8" w:rsidRPr="00D85DC8">
        <w:rPr>
          <w:rFonts w:ascii="Arial" w:hAnsi="Arial" w:cs="Arial"/>
          <w:sz w:val="24"/>
          <w:szCs w:val="24"/>
        </w:rPr>
        <w:t>,</w:t>
      </w:r>
      <w:r w:rsidR="00D90758" w:rsidRPr="00D85DC8">
        <w:rPr>
          <w:rFonts w:ascii="Arial" w:hAnsi="Arial" w:cs="Arial"/>
          <w:sz w:val="24"/>
          <w:szCs w:val="24"/>
        </w:rPr>
        <w:t xml:space="preserve"> </w:t>
      </w:r>
      <w:r w:rsidR="00085364" w:rsidRPr="00D85DC8">
        <w:rPr>
          <w:rFonts w:ascii="Arial" w:hAnsi="Arial" w:cs="Arial"/>
          <w:sz w:val="24"/>
          <w:szCs w:val="24"/>
        </w:rPr>
        <w:t>their</w:t>
      </w:r>
      <w:r w:rsidR="007B46B7" w:rsidRPr="00D85DC8">
        <w:rPr>
          <w:rFonts w:ascii="Arial" w:hAnsi="Arial" w:cs="Arial"/>
          <w:sz w:val="24"/>
          <w:szCs w:val="24"/>
        </w:rPr>
        <w:t xml:space="preserve"> definition</w:t>
      </w:r>
      <w:r w:rsidR="00FC6A3F" w:rsidRPr="00D85DC8">
        <w:rPr>
          <w:rFonts w:ascii="Arial" w:hAnsi="Arial" w:cs="Arial"/>
          <w:sz w:val="24"/>
          <w:szCs w:val="24"/>
        </w:rPr>
        <w:t xml:space="preserve"> is to pay attention </w:t>
      </w:r>
      <w:r w:rsidR="0017797E" w:rsidRPr="00D85DC8">
        <w:rPr>
          <w:rFonts w:ascii="Arial" w:hAnsi="Arial" w:cs="Arial"/>
          <w:sz w:val="24"/>
          <w:szCs w:val="24"/>
        </w:rPr>
        <w:t>to</w:t>
      </w:r>
      <w:r w:rsidR="00FC6A3F" w:rsidRPr="00D85DC8">
        <w:rPr>
          <w:rFonts w:ascii="Arial" w:hAnsi="Arial" w:cs="Arial"/>
          <w:sz w:val="24"/>
          <w:szCs w:val="24"/>
        </w:rPr>
        <w:t xml:space="preserve"> the n</w:t>
      </w:r>
      <w:r w:rsidR="00A812A8" w:rsidRPr="00D85DC8">
        <w:rPr>
          <w:rFonts w:ascii="Arial" w:hAnsi="Arial" w:cs="Arial"/>
          <w:sz w:val="24"/>
          <w:szCs w:val="24"/>
        </w:rPr>
        <w:t>eeds</w:t>
      </w:r>
      <w:r w:rsidR="00FC6A3F" w:rsidRPr="00D85DC8">
        <w:rPr>
          <w:rFonts w:ascii="Arial" w:hAnsi="Arial" w:cs="Arial"/>
          <w:sz w:val="24"/>
          <w:szCs w:val="24"/>
        </w:rPr>
        <w:t xml:space="preserve"> of </w:t>
      </w:r>
      <w:r w:rsidR="009413C6" w:rsidRPr="00D85DC8">
        <w:rPr>
          <w:rFonts w:ascii="Arial" w:hAnsi="Arial" w:cs="Arial"/>
          <w:sz w:val="24"/>
          <w:szCs w:val="24"/>
        </w:rPr>
        <w:t xml:space="preserve">the </w:t>
      </w:r>
      <w:r w:rsidR="00FC6A3F" w:rsidRPr="00D85DC8">
        <w:rPr>
          <w:rFonts w:ascii="Arial" w:hAnsi="Arial" w:cs="Arial"/>
          <w:sz w:val="24"/>
          <w:szCs w:val="24"/>
        </w:rPr>
        <w:t>person as opposed to the needs of the service</w:t>
      </w:r>
      <w:r w:rsidR="009413C6" w:rsidRPr="00D85DC8">
        <w:rPr>
          <w:rFonts w:ascii="Arial" w:hAnsi="Arial" w:cs="Arial"/>
          <w:sz w:val="24"/>
          <w:szCs w:val="24"/>
        </w:rPr>
        <w:t xml:space="preserve">. </w:t>
      </w:r>
      <w:r w:rsidR="009B6691" w:rsidRPr="00D85DC8">
        <w:rPr>
          <w:rFonts w:ascii="Arial" w:hAnsi="Arial" w:cs="Arial"/>
          <w:sz w:val="24"/>
          <w:szCs w:val="24"/>
        </w:rPr>
        <w:t>T</w:t>
      </w:r>
      <w:r w:rsidR="00FC6A3F" w:rsidRPr="00D85DC8">
        <w:rPr>
          <w:rFonts w:ascii="Arial" w:hAnsi="Arial" w:cs="Arial"/>
          <w:sz w:val="24"/>
          <w:szCs w:val="24"/>
        </w:rPr>
        <w:t>he interesting element of person</w:t>
      </w:r>
      <w:r w:rsidR="009B6691" w:rsidRPr="00D85DC8">
        <w:rPr>
          <w:rFonts w:ascii="Arial" w:hAnsi="Arial" w:cs="Arial"/>
          <w:sz w:val="24"/>
          <w:szCs w:val="24"/>
        </w:rPr>
        <w:t>-</w:t>
      </w:r>
      <w:r w:rsidR="00FC6A3F" w:rsidRPr="00D85DC8">
        <w:rPr>
          <w:rFonts w:ascii="Arial" w:hAnsi="Arial" w:cs="Arial"/>
          <w:sz w:val="24"/>
          <w:szCs w:val="24"/>
        </w:rPr>
        <w:t xml:space="preserve">centred care is </w:t>
      </w:r>
      <w:r w:rsidR="00067753" w:rsidRPr="00D85DC8">
        <w:rPr>
          <w:rFonts w:ascii="Arial" w:hAnsi="Arial" w:cs="Arial"/>
          <w:sz w:val="24"/>
          <w:szCs w:val="24"/>
        </w:rPr>
        <w:t xml:space="preserve">that </w:t>
      </w:r>
      <w:r w:rsidR="00FC6A3F" w:rsidRPr="00D85DC8">
        <w:rPr>
          <w:rFonts w:ascii="Arial" w:hAnsi="Arial" w:cs="Arial"/>
          <w:sz w:val="24"/>
          <w:szCs w:val="24"/>
        </w:rPr>
        <w:t>so many disciplines set out to achieve th</w:t>
      </w:r>
      <w:r w:rsidR="00546387" w:rsidRPr="00D85DC8">
        <w:rPr>
          <w:rFonts w:ascii="Arial" w:hAnsi="Arial" w:cs="Arial"/>
          <w:sz w:val="24"/>
          <w:szCs w:val="24"/>
        </w:rPr>
        <w:t>e</w:t>
      </w:r>
      <w:r w:rsidR="00FC6A3F" w:rsidRPr="00D85DC8">
        <w:rPr>
          <w:rFonts w:ascii="Arial" w:hAnsi="Arial" w:cs="Arial"/>
          <w:sz w:val="24"/>
          <w:szCs w:val="24"/>
        </w:rPr>
        <w:t xml:space="preserve"> same goal </w:t>
      </w:r>
      <w:r w:rsidR="00546387" w:rsidRPr="00D85DC8">
        <w:rPr>
          <w:rFonts w:ascii="Arial" w:hAnsi="Arial" w:cs="Arial"/>
          <w:sz w:val="24"/>
          <w:szCs w:val="24"/>
        </w:rPr>
        <w:t>of</w:t>
      </w:r>
      <w:r w:rsidR="00FC6A3F" w:rsidRPr="00D85DC8">
        <w:rPr>
          <w:rFonts w:ascii="Arial" w:hAnsi="Arial" w:cs="Arial"/>
          <w:sz w:val="24"/>
          <w:szCs w:val="24"/>
        </w:rPr>
        <w:t xml:space="preserve"> patient satisfaction and autonomy</w:t>
      </w:r>
      <w:r w:rsidR="00900C36" w:rsidRPr="00D85DC8">
        <w:rPr>
          <w:rFonts w:ascii="Arial" w:hAnsi="Arial" w:cs="Arial"/>
          <w:sz w:val="24"/>
          <w:szCs w:val="24"/>
        </w:rPr>
        <w:t>.</w:t>
      </w:r>
      <w:r w:rsidR="00FC6A3F" w:rsidRPr="00D85DC8">
        <w:rPr>
          <w:rFonts w:ascii="Arial" w:hAnsi="Arial" w:cs="Arial"/>
          <w:sz w:val="24"/>
          <w:szCs w:val="24"/>
        </w:rPr>
        <w:t xml:space="preserve"> </w:t>
      </w:r>
      <w:r w:rsidR="00CF5F2D" w:rsidRPr="00D85DC8">
        <w:rPr>
          <w:rFonts w:ascii="Arial" w:hAnsi="Arial" w:cs="Arial"/>
          <w:sz w:val="24"/>
          <w:szCs w:val="24"/>
        </w:rPr>
        <w:t>A</w:t>
      </w:r>
      <w:r w:rsidR="00FC6A3F" w:rsidRPr="00D85DC8">
        <w:rPr>
          <w:rFonts w:ascii="Arial" w:hAnsi="Arial" w:cs="Arial"/>
          <w:sz w:val="24"/>
          <w:szCs w:val="24"/>
        </w:rPr>
        <w:t>nother organisat</w:t>
      </w:r>
      <w:r w:rsidR="008B19A6" w:rsidRPr="00D85DC8">
        <w:rPr>
          <w:rFonts w:ascii="Arial" w:hAnsi="Arial" w:cs="Arial"/>
          <w:sz w:val="24"/>
          <w:szCs w:val="24"/>
        </w:rPr>
        <w:t>ion</w:t>
      </w:r>
      <w:r w:rsidR="00EC7C06" w:rsidRPr="00D85DC8">
        <w:rPr>
          <w:rFonts w:ascii="Arial" w:hAnsi="Arial" w:cs="Arial"/>
          <w:sz w:val="24"/>
          <w:szCs w:val="24"/>
        </w:rPr>
        <w:t xml:space="preserve"> </w:t>
      </w:r>
      <w:r w:rsidR="008B19A6" w:rsidRPr="00D85DC8">
        <w:rPr>
          <w:rFonts w:ascii="Arial" w:hAnsi="Arial" w:cs="Arial"/>
          <w:sz w:val="24"/>
          <w:szCs w:val="24"/>
        </w:rPr>
        <w:t xml:space="preserve">with </w:t>
      </w:r>
      <w:r w:rsidR="00EC7C06" w:rsidRPr="00D85DC8">
        <w:rPr>
          <w:rFonts w:ascii="Arial" w:hAnsi="Arial" w:cs="Arial"/>
          <w:sz w:val="24"/>
          <w:szCs w:val="24"/>
        </w:rPr>
        <w:t xml:space="preserve">this in mind </w:t>
      </w:r>
      <w:r w:rsidR="008B19A6" w:rsidRPr="00D85DC8">
        <w:rPr>
          <w:rFonts w:ascii="Arial" w:hAnsi="Arial" w:cs="Arial"/>
          <w:sz w:val="24"/>
          <w:szCs w:val="24"/>
        </w:rPr>
        <w:t xml:space="preserve">are </w:t>
      </w:r>
      <w:r w:rsidR="00EC7C06" w:rsidRPr="00D85DC8">
        <w:rPr>
          <w:rFonts w:ascii="Arial" w:hAnsi="Arial" w:cs="Arial"/>
          <w:sz w:val="24"/>
          <w:szCs w:val="24"/>
        </w:rPr>
        <w:t xml:space="preserve">the Royal College of </w:t>
      </w:r>
      <w:r w:rsidR="006D4437" w:rsidRPr="00D85DC8">
        <w:rPr>
          <w:rFonts w:ascii="Arial" w:hAnsi="Arial" w:cs="Arial"/>
          <w:sz w:val="24"/>
          <w:szCs w:val="24"/>
        </w:rPr>
        <w:t>G</w:t>
      </w:r>
      <w:r w:rsidR="00EC7C06" w:rsidRPr="00D85DC8">
        <w:rPr>
          <w:rFonts w:ascii="Arial" w:hAnsi="Arial" w:cs="Arial"/>
          <w:sz w:val="24"/>
          <w:szCs w:val="24"/>
        </w:rPr>
        <w:t xml:space="preserve">eneral </w:t>
      </w:r>
      <w:r w:rsidR="006D4437" w:rsidRPr="00D85DC8">
        <w:rPr>
          <w:rFonts w:ascii="Arial" w:hAnsi="Arial" w:cs="Arial"/>
          <w:sz w:val="24"/>
          <w:szCs w:val="24"/>
        </w:rPr>
        <w:t>P</w:t>
      </w:r>
      <w:r w:rsidR="00EC7C06" w:rsidRPr="00D85DC8">
        <w:rPr>
          <w:rFonts w:ascii="Arial" w:hAnsi="Arial" w:cs="Arial"/>
          <w:sz w:val="24"/>
          <w:szCs w:val="24"/>
        </w:rPr>
        <w:t>ractitioners who believe this approach enables people to have more control and choices over th</w:t>
      </w:r>
      <w:r w:rsidR="003345FA" w:rsidRPr="00D85DC8">
        <w:rPr>
          <w:rFonts w:ascii="Arial" w:hAnsi="Arial" w:cs="Arial"/>
          <w:sz w:val="24"/>
          <w:szCs w:val="24"/>
        </w:rPr>
        <w:t>eir</w:t>
      </w:r>
      <w:r w:rsidR="00EC7C06" w:rsidRPr="00D85DC8">
        <w:rPr>
          <w:rFonts w:ascii="Arial" w:hAnsi="Arial" w:cs="Arial"/>
          <w:sz w:val="24"/>
          <w:szCs w:val="24"/>
        </w:rPr>
        <w:t xml:space="preserve"> li</w:t>
      </w:r>
      <w:r w:rsidR="00420244" w:rsidRPr="00D85DC8">
        <w:rPr>
          <w:rFonts w:ascii="Arial" w:hAnsi="Arial" w:cs="Arial"/>
          <w:sz w:val="24"/>
          <w:szCs w:val="24"/>
        </w:rPr>
        <w:t>f</w:t>
      </w:r>
      <w:r w:rsidR="00EC7C06" w:rsidRPr="00D85DC8">
        <w:rPr>
          <w:rFonts w:ascii="Arial" w:hAnsi="Arial" w:cs="Arial"/>
          <w:sz w:val="24"/>
          <w:szCs w:val="24"/>
        </w:rPr>
        <w:t xml:space="preserve">e </w:t>
      </w:r>
      <w:r w:rsidR="003345FA" w:rsidRPr="00D85DC8">
        <w:rPr>
          <w:rFonts w:ascii="Arial" w:hAnsi="Arial" w:cs="Arial"/>
          <w:sz w:val="24"/>
          <w:szCs w:val="24"/>
        </w:rPr>
        <w:t>as this</w:t>
      </w:r>
      <w:r w:rsidR="00EC7C06" w:rsidRPr="00D85DC8">
        <w:rPr>
          <w:rFonts w:ascii="Arial" w:hAnsi="Arial" w:cs="Arial"/>
          <w:sz w:val="24"/>
          <w:szCs w:val="24"/>
        </w:rPr>
        <w:t xml:space="preserve"> approach can suit the individual</w:t>
      </w:r>
      <w:r w:rsidR="004A583B" w:rsidRPr="00D85DC8">
        <w:rPr>
          <w:rFonts w:ascii="Arial" w:hAnsi="Arial" w:cs="Arial"/>
          <w:sz w:val="24"/>
          <w:szCs w:val="24"/>
        </w:rPr>
        <w:t>’s</w:t>
      </w:r>
      <w:r w:rsidR="00EC7C06" w:rsidRPr="00D85DC8">
        <w:rPr>
          <w:rFonts w:ascii="Arial" w:hAnsi="Arial" w:cs="Arial"/>
          <w:sz w:val="24"/>
          <w:szCs w:val="24"/>
        </w:rPr>
        <w:t xml:space="preserve"> need</w:t>
      </w:r>
      <w:r w:rsidR="009039D6" w:rsidRPr="00D85DC8">
        <w:rPr>
          <w:rFonts w:ascii="Arial" w:hAnsi="Arial" w:cs="Arial"/>
          <w:sz w:val="24"/>
          <w:szCs w:val="24"/>
        </w:rPr>
        <w:t xml:space="preserve"> and</w:t>
      </w:r>
      <w:r w:rsidR="00EC7C06" w:rsidRPr="00D85DC8">
        <w:rPr>
          <w:rFonts w:ascii="Arial" w:hAnsi="Arial" w:cs="Arial"/>
          <w:sz w:val="24"/>
          <w:szCs w:val="24"/>
        </w:rPr>
        <w:t xml:space="preserve"> can lead to an active shift from healthcare professionals asking </w:t>
      </w:r>
      <w:r w:rsidR="00EB245A" w:rsidRPr="00D85DC8">
        <w:rPr>
          <w:rFonts w:ascii="Arial" w:hAnsi="Arial" w:cs="Arial"/>
          <w:sz w:val="24"/>
          <w:szCs w:val="24"/>
        </w:rPr>
        <w:t>“</w:t>
      </w:r>
      <w:r w:rsidR="00EC7C06" w:rsidRPr="00D85DC8">
        <w:rPr>
          <w:rFonts w:ascii="Arial" w:hAnsi="Arial" w:cs="Arial"/>
          <w:sz w:val="24"/>
          <w:szCs w:val="24"/>
        </w:rPr>
        <w:t>what is the matte</w:t>
      </w:r>
      <w:r w:rsidR="00EB245A" w:rsidRPr="00D85DC8">
        <w:rPr>
          <w:rFonts w:ascii="Arial" w:hAnsi="Arial" w:cs="Arial"/>
          <w:sz w:val="24"/>
          <w:szCs w:val="24"/>
        </w:rPr>
        <w:t xml:space="preserve">r </w:t>
      </w:r>
      <w:r w:rsidR="00EC7C06" w:rsidRPr="00D85DC8">
        <w:rPr>
          <w:rFonts w:ascii="Arial" w:hAnsi="Arial" w:cs="Arial"/>
          <w:sz w:val="24"/>
          <w:szCs w:val="24"/>
        </w:rPr>
        <w:t>with</w:t>
      </w:r>
      <w:r w:rsidR="008A5CA9" w:rsidRPr="00D85DC8">
        <w:rPr>
          <w:rFonts w:ascii="Arial" w:hAnsi="Arial" w:cs="Arial"/>
          <w:sz w:val="24"/>
          <w:szCs w:val="24"/>
        </w:rPr>
        <w:t xml:space="preserve"> you?”</w:t>
      </w:r>
      <w:r w:rsidR="00B455FF" w:rsidRPr="00D85DC8">
        <w:rPr>
          <w:rFonts w:ascii="Arial" w:hAnsi="Arial" w:cs="Arial"/>
          <w:sz w:val="24"/>
          <w:szCs w:val="24"/>
        </w:rPr>
        <w:t xml:space="preserve"> </w:t>
      </w:r>
      <w:r w:rsidR="008A5CA9" w:rsidRPr="00D85DC8">
        <w:rPr>
          <w:rFonts w:ascii="Arial" w:hAnsi="Arial" w:cs="Arial"/>
          <w:sz w:val="24"/>
          <w:szCs w:val="24"/>
        </w:rPr>
        <w:t>to</w:t>
      </w:r>
      <w:r w:rsidR="00B455FF" w:rsidRPr="00D85DC8">
        <w:rPr>
          <w:rFonts w:ascii="Arial" w:hAnsi="Arial" w:cs="Arial"/>
          <w:sz w:val="24"/>
          <w:szCs w:val="24"/>
        </w:rPr>
        <w:t xml:space="preserve"> </w:t>
      </w:r>
      <w:r w:rsidR="008A5CA9" w:rsidRPr="00D85DC8">
        <w:rPr>
          <w:rFonts w:ascii="Arial" w:hAnsi="Arial" w:cs="Arial"/>
          <w:sz w:val="24"/>
          <w:szCs w:val="24"/>
        </w:rPr>
        <w:t>“</w:t>
      </w:r>
      <w:r w:rsidR="00B455FF" w:rsidRPr="00D85DC8">
        <w:rPr>
          <w:rFonts w:ascii="Arial" w:hAnsi="Arial" w:cs="Arial"/>
          <w:sz w:val="24"/>
          <w:szCs w:val="24"/>
        </w:rPr>
        <w:t>what matters to you</w:t>
      </w:r>
      <w:r w:rsidR="008A5CA9" w:rsidRPr="00D85DC8">
        <w:rPr>
          <w:rFonts w:ascii="Arial" w:hAnsi="Arial" w:cs="Arial"/>
          <w:sz w:val="24"/>
          <w:szCs w:val="24"/>
        </w:rPr>
        <w:t>?”</w:t>
      </w:r>
      <w:r w:rsidR="00420244" w:rsidRPr="00D85DC8">
        <w:rPr>
          <w:rFonts w:ascii="Arial" w:hAnsi="Arial" w:cs="Arial"/>
          <w:sz w:val="24"/>
          <w:szCs w:val="24"/>
        </w:rPr>
        <w:t>. S</w:t>
      </w:r>
      <w:r w:rsidR="00B455FF" w:rsidRPr="00D85DC8">
        <w:rPr>
          <w:rFonts w:ascii="Arial" w:hAnsi="Arial" w:cs="Arial"/>
          <w:sz w:val="24"/>
          <w:szCs w:val="24"/>
        </w:rPr>
        <w:t>imilarly</w:t>
      </w:r>
      <w:r w:rsidR="00420244" w:rsidRPr="00D85DC8">
        <w:rPr>
          <w:rFonts w:ascii="Arial" w:hAnsi="Arial" w:cs="Arial"/>
          <w:sz w:val="24"/>
          <w:szCs w:val="24"/>
        </w:rPr>
        <w:t xml:space="preserve">, </w:t>
      </w:r>
      <w:r w:rsidR="00B732CA" w:rsidRPr="00D85DC8">
        <w:rPr>
          <w:rFonts w:ascii="Arial" w:hAnsi="Arial" w:cs="Arial"/>
          <w:sz w:val="24"/>
          <w:szCs w:val="24"/>
        </w:rPr>
        <w:fldChar w:fldCharType="begin"/>
      </w:r>
      <w:r w:rsidR="00B732CA" w:rsidRPr="00D85DC8">
        <w:rPr>
          <w:rFonts w:ascii="Arial" w:hAnsi="Arial" w:cs="Arial"/>
          <w:sz w:val="24"/>
          <w:szCs w:val="24"/>
        </w:rPr>
        <w:instrText xml:space="preserve"> ADDIN ZOTERO_ITEM CSL_CITATION {"citationID":"fsfyYnr3","properties":{"formattedCitation":"(Coleman and Medvene, 2013)","plainCitation":"(Coleman and Medvene, 2013)","noteIndex":0},"citationItems":[{"id":655,"uris":["http://zotero.org/users/local/zSTPt6Bp/items/ZL53CS5L"],"uri":["http://zotero.org/users/local/zSTPt6Bp/items/ZL53CS5L"],"itemData":{"id":655,"type":"article-journal","container-title":"The Gerontologist","DOI":"10.1093/geront/gns135","ISSN":"1758-5341, 0016-9013","issue":"4","language":"en","page":"687-698","source":"DOI.org (Crossref)","title":"A Person-Centered Care Intervention for Geriatric Certified Nursing Assistants","volume":"53","author":[{"family":"Coleman","given":"Carissa K."},{"family":"Medvene","given":"Louis J."}],"editor":[{"family":"Van Haitsma","given":"Kimberly"}],"issued":{"date-parts":[["2013",8,1]]}}}],"schema":"https://github.com/citation-style-language/schema/raw/master/csl-citation.json"} </w:instrText>
      </w:r>
      <w:r w:rsidR="00B732CA" w:rsidRPr="00D85DC8">
        <w:rPr>
          <w:rFonts w:ascii="Arial" w:hAnsi="Arial" w:cs="Arial"/>
          <w:sz w:val="24"/>
          <w:szCs w:val="24"/>
        </w:rPr>
        <w:fldChar w:fldCharType="separate"/>
      </w:r>
      <w:r w:rsidR="00B732CA" w:rsidRPr="00D85DC8">
        <w:rPr>
          <w:rFonts w:ascii="Arial" w:hAnsi="Arial" w:cs="Arial"/>
          <w:sz w:val="24"/>
          <w:szCs w:val="24"/>
        </w:rPr>
        <w:t xml:space="preserve">Coleman and </w:t>
      </w:r>
      <w:proofErr w:type="spellStart"/>
      <w:r w:rsidR="00B732CA" w:rsidRPr="00D85DC8">
        <w:rPr>
          <w:rFonts w:ascii="Arial" w:hAnsi="Arial" w:cs="Arial"/>
          <w:sz w:val="24"/>
          <w:szCs w:val="24"/>
        </w:rPr>
        <w:t>Medvene</w:t>
      </w:r>
      <w:proofErr w:type="spellEnd"/>
      <w:r w:rsidR="00B732CA" w:rsidRPr="00D85DC8">
        <w:rPr>
          <w:rFonts w:ascii="Arial" w:hAnsi="Arial" w:cs="Arial"/>
          <w:sz w:val="24"/>
          <w:szCs w:val="24"/>
        </w:rPr>
        <w:t xml:space="preserve"> (2013)</w:t>
      </w:r>
      <w:r w:rsidR="00B732CA" w:rsidRPr="00D85DC8">
        <w:rPr>
          <w:rFonts w:ascii="Arial" w:hAnsi="Arial" w:cs="Arial"/>
          <w:sz w:val="24"/>
          <w:szCs w:val="24"/>
        </w:rPr>
        <w:fldChar w:fldCharType="end"/>
      </w:r>
      <w:r w:rsidR="00B732CA" w:rsidRPr="00D85DC8">
        <w:rPr>
          <w:rFonts w:ascii="Arial" w:hAnsi="Arial" w:cs="Arial"/>
          <w:sz w:val="24"/>
          <w:szCs w:val="24"/>
        </w:rPr>
        <w:t>,</w:t>
      </w:r>
      <w:r w:rsidR="0018462D" w:rsidRPr="00D85DC8">
        <w:rPr>
          <w:rFonts w:ascii="Arial" w:hAnsi="Arial" w:cs="Arial"/>
          <w:sz w:val="24"/>
          <w:szCs w:val="24"/>
        </w:rPr>
        <w:t xml:space="preserve"> see the</w:t>
      </w:r>
      <w:r w:rsidR="00B455FF" w:rsidRPr="00D85DC8">
        <w:rPr>
          <w:rFonts w:ascii="Arial" w:hAnsi="Arial" w:cs="Arial"/>
          <w:sz w:val="24"/>
          <w:szCs w:val="24"/>
        </w:rPr>
        <w:t xml:space="preserve"> need to look at the person rather than their affliction</w:t>
      </w:r>
      <w:r w:rsidR="00D72AE7" w:rsidRPr="00D85DC8">
        <w:rPr>
          <w:rFonts w:ascii="Arial" w:hAnsi="Arial" w:cs="Arial"/>
          <w:sz w:val="24"/>
          <w:szCs w:val="24"/>
        </w:rPr>
        <w:t>,</w:t>
      </w:r>
      <w:r w:rsidR="00B455FF" w:rsidRPr="00D85DC8">
        <w:rPr>
          <w:rFonts w:ascii="Arial" w:hAnsi="Arial" w:cs="Arial"/>
          <w:sz w:val="24"/>
          <w:szCs w:val="24"/>
        </w:rPr>
        <w:t xml:space="preserve"> they go on</w:t>
      </w:r>
      <w:r w:rsidR="00D72AE7" w:rsidRPr="00D85DC8">
        <w:rPr>
          <w:rFonts w:ascii="Arial" w:hAnsi="Arial" w:cs="Arial"/>
          <w:sz w:val="24"/>
          <w:szCs w:val="24"/>
        </w:rPr>
        <w:t xml:space="preserve"> </w:t>
      </w:r>
      <w:r w:rsidR="00B455FF" w:rsidRPr="00D85DC8">
        <w:rPr>
          <w:rFonts w:ascii="Arial" w:hAnsi="Arial" w:cs="Arial"/>
          <w:sz w:val="24"/>
          <w:szCs w:val="24"/>
        </w:rPr>
        <w:t>to say</w:t>
      </w:r>
      <w:r w:rsidR="00D72AE7" w:rsidRPr="00D85DC8">
        <w:rPr>
          <w:rFonts w:ascii="Arial" w:hAnsi="Arial" w:cs="Arial"/>
          <w:sz w:val="24"/>
          <w:szCs w:val="24"/>
        </w:rPr>
        <w:t>,</w:t>
      </w:r>
      <w:r w:rsidR="00B455FF" w:rsidRPr="00D85DC8">
        <w:rPr>
          <w:rFonts w:ascii="Arial" w:hAnsi="Arial" w:cs="Arial"/>
          <w:sz w:val="24"/>
          <w:szCs w:val="24"/>
        </w:rPr>
        <w:t xml:space="preserve"> older adult</w:t>
      </w:r>
      <w:r w:rsidR="00D72AE7" w:rsidRPr="00D85DC8">
        <w:rPr>
          <w:rFonts w:ascii="Arial" w:hAnsi="Arial" w:cs="Arial"/>
          <w:sz w:val="24"/>
          <w:szCs w:val="24"/>
        </w:rPr>
        <w:t>s</w:t>
      </w:r>
      <w:r w:rsidR="00B455FF" w:rsidRPr="00D85DC8">
        <w:rPr>
          <w:rFonts w:ascii="Arial" w:hAnsi="Arial" w:cs="Arial"/>
          <w:sz w:val="24"/>
          <w:szCs w:val="24"/>
        </w:rPr>
        <w:t xml:space="preserve"> such as those with dementia y</w:t>
      </w:r>
      <w:r w:rsidR="00D72AE7" w:rsidRPr="00D85DC8">
        <w:rPr>
          <w:rFonts w:ascii="Arial" w:hAnsi="Arial" w:cs="Arial"/>
          <w:sz w:val="24"/>
          <w:szCs w:val="24"/>
        </w:rPr>
        <w:t>earns</w:t>
      </w:r>
      <w:r w:rsidR="00B455FF" w:rsidRPr="00D85DC8">
        <w:rPr>
          <w:rFonts w:ascii="Arial" w:hAnsi="Arial" w:cs="Arial"/>
          <w:sz w:val="24"/>
          <w:szCs w:val="24"/>
        </w:rPr>
        <w:t xml:space="preserve"> to be seen</w:t>
      </w:r>
      <w:r w:rsidR="00D72AE7" w:rsidRPr="00D85DC8">
        <w:rPr>
          <w:rFonts w:ascii="Arial" w:hAnsi="Arial" w:cs="Arial"/>
          <w:sz w:val="24"/>
          <w:szCs w:val="24"/>
        </w:rPr>
        <w:t>,</w:t>
      </w:r>
      <w:r w:rsidR="00B455FF" w:rsidRPr="00D85DC8">
        <w:rPr>
          <w:rFonts w:ascii="Arial" w:hAnsi="Arial" w:cs="Arial"/>
          <w:sz w:val="24"/>
          <w:szCs w:val="24"/>
        </w:rPr>
        <w:t xml:space="preserve"> </w:t>
      </w:r>
      <w:r w:rsidR="00D015C6" w:rsidRPr="00D85DC8">
        <w:rPr>
          <w:rFonts w:ascii="Arial" w:hAnsi="Arial" w:cs="Arial"/>
          <w:sz w:val="24"/>
          <w:szCs w:val="24"/>
        </w:rPr>
        <w:t xml:space="preserve">respected </w:t>
      </w:r>
      <w:r w:rsidR="00B455FF" w:rsidRPr="00D85DC8">
        <w:rPr>
          <w:rFonts w:ascii="Arial" w:hAnsi="Arial" w:cs="Arial"/>
          <w:sz w:val="24"/>
          <w:szCs w:val="24"/>
        </w:rPr>
        <w:t xml:space="preserve">and to have a connection to </w:t>
      </w:r>
      <w:r w:rsidR="00D015C6" w:rsidRPr="00D85DC8">
        <w:rPr>
          <w:rFonts w:ascii="Arial" w:hAnsi="Arial" w:cs="Arial"/>
          <w:sz w:val="24"/>
          <w:szCs w:val="24"/>
        </w:rPr>
        <w:t>people.</w:t>
      </w:r>
      <w:r w:rsidR="00264D23" w:rsidRPr="00D85DC8">
        <w:rPr>
          <w:rFonts w:ascii="Arial" w:hAnsi="Arial" w:cs="Arial"/>
          <w:sz w:val="24"/>
          <w:szCs w:val="24"/>
        </w:rPr>
        <w:t xml:space="preserve"> They continued</w:t>
      </w:r>
      <w:r w:rsidR="005F7A9B" w:rsidRPr="00D85DC8">
        <w:rPr>
          <w:rFonts w:ascii="Arial" w:hAnsi="Arial" w:cs="Arial"/>
          <w:sz w:val="24"/>
          <w:szCs w:val="24"/>
        </w:rPr>
        <w:t>,</w:t>
      </w:r>
      <w:r w:rsidR="0006013B" w:rsidRPr="00D85DC8">
        <w:rPr>
          <w:rFonts w:ascii="Arial" w:hAnsi="Arial" w:cs="Arial"/>
          <w:sz w:val="24"/>
          <w:szCs w:val="24"/>
        </w:rPr>
        <w:t xml:space="preserve"> person</w:t>
      </w:r>
      <w:r w:rsidR="00F8017A" w:rsidRPr="00D85DC8">
        <w:rPr>
          <w:rFonts w:ascii="Arial" w:hAnsi="Arial" w:cs="Arial"/>
          <w:sz w:val="24"/>
          <w:szCs w:val="24"/>
        </w:rPr>
        <w:t>-</w:t>
      </w:r>
      <w:r w:rsidR="0006013B" w:rsidRPr="00D85DC8">
        <w:rPr>
          <w:rFonts w:ascii="Arial" w:hAnsi="Arial" w:cs="Arial"/>
          <w:sz w:val="24"/>
          <w:szCs w:val="24"/>
        </w:rPr>
        <w:t xml:space="preserve">centredness can be seen as </w:t>
      </w:r>
      <w:r w:rsidR="004B609B" w:rsidRPr="00D85DC8">
        <w:rPr>
          <w:rFonts w:ascii="Arial" w:hAnsi="Arial" w:cs="Arial"/>
          <w:sz w:val="24"/>
          <w:szCs w:val="24"/>
        </w:rPr>
        <w:t xml:space="preserve">a </w:t>
      </w:r>
      <w:r w:rsidR="0006013B" w:rsidRPr="00D85DC8">
        <w:rPr>
          <w:rFonts w:ascii="Arial" w:hAnsi="Arial" w:cs="Arial"/>
          <w:sz w:val="24"/>
          <w:szCs w:val="24"/>
        </w:rPr>
        <w:t xml:space="preserve">movement to action change towards recognition and maintaining a relationship within </w:t>
      </w:r>
      <w:r w:rsidR="00C37BB7" w:rsidRPr="00D85DC8">
        <w:rPr>
          <w:rFonts w:ascii="Arial" w:hAnsi="Arial" w:cs="Arial"/>
          <w:sz w:val="24"/>
          <w:szCs w:val="24"/>
        </w:rPr>
        <w:t>the community</w:t>
      </w:r>
      <w:r w:rsidR="00055B4E" w:rsidRPr="00D85DC8">
        <w:rPr>
          <w:rFonts w:ascii="Arial" w:hAnsi="Arial" w:cs="Arial"/>
          <w:sz w:val="24"/>
          <w:szCs w:val="24"/>
        </w:rPr>
        <w:t xml:space="preserve"> </w:t>
      </w:r>
      <w:r w:rsidR="00946B18" w:rsidRPr="00D85DC8">
        <w:rPr>
          <w:rFonts w:ascii="Arial" w:hAnsi="Arial" w:cs="Arial"/>
          <w:sz w:val="24"/>
          <w:szCs w:val="24"/>
        </w:rPr>
        <w:t xml:space="preserve">as it </w:t>
      </w:r>
      <w:r w:rsidR="0006013B" w:rsidRPr="00D85DC8">
        <w:rPr>
          <w:rFonts w:ascii="Arial" w:hAnsi="Arial" w:cs="Arial"/>
          <w:sz w:val="24"/>
          <w:szCs w:val="24"/>
        </w:rPr>
        <w:t>is an important aspect for</w:t>
      </w:r>
      <w:r w:rsidR="0006013B">
        <w:rPr>
          <w:rFonts w:ascii="Arial" w:hAnsi="Arial" w:cs="Arial"/>
          <w:sz w:val="28"/>
          <w:szCs w:val="28"/>
        </w:rPr>
        <w:t xml:space="preserve"> </w:t>
      </w:r>
      <w:r w:rsidR="0006013B" w:rsidRPr="00D85DC8">
        <w:rPr>
          <w:rFonts w:ascii="Arial" w:hAnsi="Arial" w:cs="Arial"/>
          <w:sz w:val="24"/>
          <w:szCs w:val="24"/>
        </w:rPr>
        <w:t>dementia patient</w:t>
      </w:r>
      <w:r w:rsidR="00055B4E" w:rsidRPr="00D85DC8">
        <w:rPr>
          <w:rFonts w:ascii="Arial" w:hAnsi="Arial" w:cs="Arial"/>
          <w:sz w:val="24"/>
          <w:szCs w:val="24"/>
        </w:rPr>
        <w:t>s.</w:t>
      </w:r>
      <w:r w:rsidR="0006013B" w:rsidRPr="00D85DC8">
        <w:rPr>
          <w:rFonts w:ascii="Arial" w:hAnsi="Arial" w:cs="Arial"/>
          <w:sz w:val="24"/>
          <w:szCs w:val="24"/>
        </w:rPr>
        <w:t xml:space="preserve"> </w:t>
      </w:r>
      <w:r w:rsidR="00055B4E" w:rsidRPr="00D85DC8">
        <w:rPr>
          <w:rFonts w:ascii="Arial" w:hAnsi="Arial" w:cs="Arial"/>
          <w:sz w:val="24"/>
          <w:szCs w:val="24"/>
        </w:rPr>
        <w:fldChar w:fldCharType="begin"/>
      </w:r>
      <w:r w:rsidR="00055B4E" w:rsidRPr="00D85DC8">
        <w:rPr>
          <w:rFonts w:ascii="Arial" w:hAnsi="Arial" w:cs="Arial"/>
          <w:sz w:val="24"/>
          <w:szCs w:val="24"/>
        </w:rPr>
        <w:instrText xml:space="preserve"> ADDIN ZOTERO_ITEM CSL_CITATION {"citationID":"qq6zl9L5","properties":{"formattedCitation":"(Santana {\\i{}et al.}, 2018)","plainCitation":"(Santana et al., 2018)","noteIndex":0},"citationItems":[{"id":1048,"uris":["http://zotero.org/users/local/zSTPt6Bp/items/8NNWQR96"],"uri":["http://zotero.org/users/local/zSTPt6Bp/items/8NNWQR96"],"itemData":{"id":1048,"type":"article-journal","abstract":"Background\nGlobally, health</w:instrText>
      </w:r>
      <w:r w:rsidR="00055B4E" w:rsidRPr="00D85DC8">
        <w:rPr>
          <w:rFonts w:ascii="Cambria Math" w:hAnsi="Cambria Math" w:cs="Cambria Math"/>
          <w:sz w:val="24"/>
          <w:szCs w:val="24"/>
        </w:rPr>
        <w:instrText>‐</w:instrText>
      </w:r>
      <w:r w:rsidR="00055B4E" w:rsidRPr="00D85DC8">
        <w:rPr>
          <w:rFonts w:ascii="Arial" w:hAnsi="Arial" w:cs="Arial"/>
          <w:sz w:val="24"/>
          <w:szCs w:val="24"/>
        </w:rPr>
        <w:instrText>care systems and organizations are looking to improve health system performance through the implementation of a person</w:instrText>
      </w:r>
      <w:r w:rsidR="00055B4E" w:rsidRPr="00D85DC8">
        <w:rPr>
          <w:rFonts w:ascii="Cambria Math" w:hAnsi="Cambria Math" w:cs="Cambria Math"/>
          <w:sz w:val="24"/>
          <w:szCs w:val="24"/>
        </w:rPr>
        <w:instrText>‐</w:instrText>
      </w:r>
      <w:r w:rsidR="00055B4E" w:rsidRPr="00D85DC8">
        <w:rPr>
          <w:rFonts w:ascii="Arial" w:hAnsi="Arial" w:cs="Arial"/>
          <w:sz w:val="24"/>
          <w:szCs w:val="24"/>
        </w:rPr>
        <w:instrText>centred care (PCC) model. While numerous conceptual frameworks for PCC exist, a gap remains in practical guidance on PCC implementation.\n\nMethods\nBased on a narrative review of the PCC literature, a generic conceptual framework was developed in collaboration with a patient partner, which synthesizes evidence, recommendations and best practice from existing frameworks and implementation case studies. The Donabedian model for health</w:instrText>
      </w:r>
      <w:r w:rsidR="00055B4E" w:rsidRPr="00D85DC8">
        <w:rPr>
          <w:rFonts w:ascii="Cambria Math" w:hAnsi="Cambria Math" w:cs="Cambria Math"/>
          <w:sz w:val="24"/>
          <w:szCs w:val="24"/>
        </w:rPr>
        <w:instrText>‐</w:instrText>
      </w:r>
      <w:r w:rsidR="00055B4E" w:rsidRPr="00D85DC8">
        <w:rPr>
          <w:rFonts w:ascii="Arial" w:hAnsi="Arial" w:cs="Arial"/>
          <w:sz w:val="24"/>
          <w:szCs w:val="24"/>
        </w:rPr>
        <w:instrText>care improvement was used to classify PCC domains into the categories of “Structure,” “Process” and “Outcome” for health</w:instrText>
      </w:r>
      <w:r w:rsidR="00055B4E" w:rsidRPr="00D85DC8">
        <w:rPr>
          <w:rFonts w:ascii="Cambria Math" w:hAnsi="Cambria Math" w:cs="Cambria Math"/>
          <w:sz w:val="24"/>
          <w:szCs w:val="24"/>
        </w:rPr>
        <w:instrText>‐</w:instrText>
      </w:r>
      <w:r w:rsidR="00055B4E" w:rsidRPr="00D85DC8">
        <w:rPr>
          <w:rFonts w:ascii="Arial" w:hAnsi="Arial" w:cs="Arial"/>
          <w:sz w:val="24"/>
          <w:szCs w:val="24"/>
        </w:rPr>
        <w:instrText>care quality improvement.\n\nDiscussion\nThe framework emphasizes the structural domain, which relates to the health</w:instrText>
      </w:r>
      <w:r w:rsidR="00055B4E" w:rsidRPr="00D85DC8">
        <w:rPr>
          <w:rFonts w:ascii="Cambria Math" w:hAnsi="Cambria Math" w:cs="Cambria Math"/>
          <w:sz w:val="24"/>
          <w:szCs w:val="24"/>
        </w:rPr>
        <w:instrText>‐</w:instrText>
      </w:r>
      <w:r w:rsidR="00055B4E" w:rsidRPr="00D85DC8">
        <w:rPr>
          <w:rFonts w:ascii="Arial" w:hAnsi="Arial" w:cs="Arial"/>
          <w:sz w:val="24"/>
          <w:szCs w:val="24"/>
        </w:rPr>
        <w:instrText>care system or context in which care is delivered, providing the foundation for PCC, and influencing the processes and outcomes of care. Structural domains identified include: the creation of a PCC culture across the continuum of care; co</w:instrText>
      </w:r>
      <w:r w:rsidR="00055B4E" w:rsidRPr="00D85DC8">
        <w:rPr>
          <w:rFonts w:ascii="Cambria Math" w:hAnsi="Cambria Math" w:cs="Cambria Math"/>
          <w:sz w:val="24"/>
          <w:szCs w:val="24"/>
        </w:rPr>
        <w:instrText>‐</w:instrText>
      </w:r>
      <w:r w:rsidR="00055B4E" w:rsidRPr="00D85DC8">
        <w:rPr>
          <w:rFonts w:ascii="Arial" w:hAnsi="Arial" w:cs="Arial"/>
          <w:sz w:val="24"/>
          <w:szCs w:val="24"/>
        </w:rPr>
        <w:instrText>designing educational programs, as well as health promotion and prevention programs with patients; providing a supportive and accommodating environment; and developing and integrating structures to support health information technology and to measure and monitor PCC performance. Process domains describe the importance of cultivating communication and respectful and compassionate care; engaging patients in managing their care; and integration of care. Outcome domains identified include: access to care and Patient</w:instrText>
      </w:r>
      <w:r w:rsidR="00055B4E" w:rsidRPr="00D85DC8">
        <w:rPr>
          <w:rFonts w:ascii="Cambria Math" w:hAnsi="Cambria Math" w:cs="Cambria Math"/>
          <w:sz w:val="24"/>
          <w:szCs w:val="24"/>
        </w:rPr>
        <w:instrText>‐</w:instrText>
      </w:r>
      <w:r w:rsidR="00055B4E" w:rsidRPr="00D85DC8">
        <w:rPr>
          <w:rFonts w:ascii="Arial" w:hAnsi="Arial" w:cs="Arial"/>
          <w:sz w:val="24"/>
          <w:szCs w:val="24"/>
        </w:rPr>
        <w:instrText>Reported Outcomes.\n\nConclusion\nThis conceptual framework provides a step</w:instrText>
      </w:r>
      <w:r w:rsidR="00055B4E" w:rsidRPr="00D85DC8">
        <w:rPr>
          <w:rFonts w:ascii="Cambria Math" w:hAnsi="Cambria Math" w:cs="Cambria Math"/>
          <w:sz w:val="24"/>
          <w:szCs w:val="24"/>
        </w:rPr>
        <w:instrText>‐</w:instrText>
      </w:r>
      <w:r w:rsidR="00055B4E" w:rsidRPr="00D85DC8">
        <w:rPr>
          <w:rFonts w:ascii="Arial" w:hAnsi="Arial" w:cs="Arial"/>
          <w:sz w:val="24"/>
          <w:szCs w:val="24"/>
        </w:rPr>
        <w:instrText>wise roadmap to guide health</w:instrText>
      </w:r>
      <w:r w:rsidR="00055B4E" w:rsidRPr="00D85DC8">
        <w:rPr>
          <w:rFonts w:ascii="Cambria Math" w:hAnsi="Cambria Math" w:cs="Cambria Math"/>
          <w:sz w:val="24"/>
          <w:szCs w:val="24"/>
        </w:rPr>
        <w:instrText>‐</w:instrText>
      </w:r>
      <w:r w:rsidR="00055B4E" w:rsidRPr="00D85DC8">
        <w:rPr>
          <w:rFonts w:ascii="Arial" w:hAnsi="Arial" w:cs="Arial"/>
          <w:sz w:val="24"/>
          <w:szCs w:val="24"/>
        </w:rPr>
        <w:instrText>care systems and organizations in the provision PCC across various health</w:instrText>
      </w:r>
      <w:r w:rsidR="00055B4E" w:rsidRPr="00D85DC8">
        <w:rPr>
          <w:rFonts w:ascii="Cambria Math" w:hAnsi="Cambria Math" w:cs="Cambria Math"/>
          <w:sz w:val="24"/>
          <w:szCs w:val="24"/>
        </w:rPr>
        <w:instrText>‐</w:instrText>
      </w:r>
      <w:r w:rsidR="00055B4E" w:rsidRPr="00D85DC8">
        <w:rPr>
          <w:rFonts w:ascii="Arial" w:hAnsi="Arial" w:cs="Arial"/>
          <w:sz w:val="24"/>
          <w:szCs w:val="24"/>
        </w:rPr>
        <w:instrText>care sectors.","container-title":"Health Expectations : An International Journal of Public Participation in Health Care and Health Policy","DOI":"10.1111/hex.12640","ISSN":"1369-6513","issue":"2","journalAbbreviation":"Health Expect","note":"PMID: 29151269\nPMCID: PMC5867327","page":"429-440","source":"PubMed Central","title":"How to practice person</w:instrText>
      </w:r>
      <w:r w:rsidR="00055B4E" w:rsidRPr="00D85DC8">
        <w:rPr>
          <w:rFonts w:ascii="Cambria Math" w:hAnsi="Cambria Math" w:cs="Cambria Math"/>
          <w:sz w:val="24"/>
          <w:szCs w:val="24"/>
        </w:rPr>
        <w:instrText>‐</w:instrText>
      </w:r>
      <w:r w:rsidR="00055B4E" w:rsidRPr="00D85DC8">
        <w:rPr>
          <w:rFonts w:ascii="Arial" w:hAnsi="Arial" w:cs="Arial"/>
          <w:sz w:val="24"/>
          <w:szCs w:val="24"/>
        </w:rPr>
        <w:instrText>centred care: A conceptual framework","title-short":"How to practice person</w:instrText>
      </w:r>
      <w:r w:rsidR="00055B4E" w:rsidRPr="00D85DC8">
        <w:rPr>
          <w:rFonts w:ascii="Cambria Math" w:hAnsi="Cambria Math" w:cs="Cambria Math"/>
          <w:sz w:val="24"/>
          <w:szCs w:val="24"/>
        </w:rPr>
        <w:instrText>‐</w:instrText>
      </w:r>
      <w:r w:rsidR="00055B4E" w:rsidRPr="00D85DC8">
        <w:rPr>
          <w:rFonts w:ascii="Arial" w:hAnsi="Arial" w:cs="Arial"/>
          <w:sz w:val="24"/>
          <w:szCs w:val="24"/>
        </w:rPr>
        <w:instrText xml:space="preserve">centred care","volume":"21","author":[{"family":"Santana","given":"Maria J."},{"family":"Manalili","given":"Kimberly"},{"family":"Jolley","given":"Rachel J."},{"family":"Zelinsky","given":"Sandra"},{"family":"Quan","given":"Hude"},{"family":"Lu","given":"Mingshan"}],"issued":{"date-parts":[["2018",4]]}}}],"schema":"https://github.com/citation-style-language/schema/raw/master/csl-citation.json"} </w:instrText>
      </w:r>
      <w:r w:rsidR="00055B4E" w:rsidRPr="00D85DC8">
        <w:rPr>
          <w:rFonts w:ascii="Arial" w:hAnsi="Arial" w:cs="Arial"/>
          <w:sz w:val="24"/>
          <w:szCs w:val="24"/>
        </w:rPr>
        <w:fldChar w:fldCharType="separate"/>
      </w:r>
      <w:r w:rsidR="00055B4E" w:rsidRPr="00D85DC8">
        <w:rPr>
          <w:rFonts w:ascii="Arial" w:hAnsi="Arial" w:cs="Arial"/>
          <w:sz w:val="24"/>
          <w:szCs w:val="24"/>
        </w:rPr>
        <w:t xml:space="preserve">Santana </w:t>
      </w:r>
      <w:r w:rsidR="00F16F2A" w:rsidRPr="00D85DC8">
        <w:rPr>
          <w:rFonts w:ascii="Arial" w:hAnsi="Arial" w:cs="Arial"/>
          <w:sz w:val="24"/>
          <w:szCs w:val="24"/>
        </w:rPr>
        <w:t>et al</w:t>
      </w:r>
      <w:r w:rsidR="00055B4E" w:rsidRPr="00D85DC8">
        <w:rPr>
          <w:rFonts w:ascii="Arial" w:hAnsi="Arial" w:cs="Arial"/>
          <w:sz w:val="24"/>
          <w:szCs w:val="24"/>
        </w:rPr>
        <w:t xml:space="preserve"> </w:t>
      </w:r>
      <w:r w:rsidR="00F16F2A" w:rsidRPr="00D85DC8">
        <w:rPr>
          <w:rFonts w:ascii="Arial" w:hAnsi="Arial" w:cs="Arial"/>
          <w:sz w:val="24"/>
          <w:szCs w:val="24"/>
        </w:rPr>
        <w:t>(</w:t>
      </w:r>
      <w:r w:rsidR="00055B4E" w:rsidRPr="00D85DC8">
        <w:rPr>
          <w:rFonts w:ascii="Arial" w:hAnsi="Arial" w:cs="Arial"/>
          <w:sz w:val="24"/>
          <w:szCs w:val="24"/>
        </w:rPr>
        <w:t>2018)</w:t>
      </w:r>
      <w:r w:rsidR="00055B4E" w:rsidRPr="00D85DC8">
        <w:rPr>
          <w:rFonts w:ascii="Arial" w:hAnsi="Arial" w:cs="Arial"/>
          <w:sz w:val="24"/>
          <w:szCs w:val="24"/>
        </w:rPr>
        <w:fldChar w:fldCharType="end"/>
      </w:r>
      <w:r w:rsidR="00F16F2A" w:rsidRPr="00D85DC8">
        <w:rPr>
          <w:rFonts w:ascii="Arial" w:hAnsi="Arial" w:cs="Arial"/>
          <w:sz w:val="24"/>
          <w:szCs w:val="24"/>
        </w:rPr>
        <w:t>,</w:t>
      </w:r>
      <w:r w:rsidR="00055B4E" w:rsidRPr="00D85DC8">
        <w:rPr>
          <w:rFonts w:ascii="Arial" w:hAnsi="Arial" w:cs="Arial"/>
          <w:sz w:val="24"/>
          <w:szCs w:val="24"/>
        </w:rPr>
        <w:t xml:space="preserve"> </w:t>
      </w:r>
      <w:r w:rsidR="0062368E" w:rsidRPr="00D85DC8">
        <w:rPr>
          <w:rFonts w:ascii="Arial" w:hAnsi="Arial" w:cs="Arial"/>
          <w:sz w:val="24"/>
          <w:szCs w:val="24"/>
        </w:rPr>
        <w:t xml:space="preserve">refers </w:t>
      </w:r>
      <w:r w:rsidR="0006013B" w:rsidRPr="00D85DC8">
        <w:rPr>
          <w:rFonts w:ascii="Arial" w:hAnsi="Arial" w:cs="Arial"/>
          <w:sz w:val="24"/>
          <w:szCs w:val="24"/>
        </w:rPr>
        <w:t xml:space="preserve">to the Institute of </w:t>
      </w:r>
      <w:r w:rsidR="00DD428D" w:rsidRPr="00D85DC8">
        <w:rPr>
          <w:rFonts w:ascii="Arial" w:hAnsi="Arial" w:cs="Arial"/>
          <w:sz w:val="24"/>
          <w:szCs w:val="24"/>
        </w:rPr>
        <w:t>M</w:t>
      </w:r>
      <w:r w:rsidR="0006013B" w:rsidRPr="00D85DC8">
        <w:rPr>
          <w:rFonts w:ascii="Arial" w:hAnsi="Arial" w:cs="Arial"/>
          <w:sz w:val="24"/>
          <w:szCs w:val="24"/>
        </w:rPr>
        <w:t>edicine</w:t>
      </w:r>
      <w:r w:rsidR="00DD428D" w:rsidRPr="00D85DC8">
        <w:rPr>
          <w:rFonts w:ascii="Arial" w:hAnsi="Arial" w:cs="Arial"/>
          <w:sz w:val="24"/>
          <w:szCs w:val="24"/>
        </w:rPr>
        <w:t>’s</w:t>
      </w:r>
      <w:r w:rsidR="0006013B" w:rsidRPr="00D85DC8">
        <w:rPr>
          <w:rFonts w:ascii="Arial" w:hAnsi="Arial" w:cs="Arial"/>
          <w:sz w:val="24"/>
          <w:szCs w:val="24"/>
        </w:rPr>
        <w:t xml:space="preserve"> </w:t>
      </w:r>
      <w:r w:rsidR="006C3F15" w:rsidRPr="00D85DC8">
        <w:rPr>
          <w:rFonts w:ascii="Arial" w:hAnsi="Arial" w:cs="Arial"/>
          <w:sz w:val="24"/>
          <w:szCs w:val="24"/>
        </w:rPr>
        <w:t>‘</w:t>
      </w:r>
      <w:r w:rsidR="00DD428D" w:rsidRPr="00D85DC8">
        <w:rPr>
          <w:rFonts w:ascii="Arial" w:hAnsi="Arial" w:cs="Arial"/>
          <w:sz w:val="24"/>
          <w:szCs w:val="24"/>
        </w:rPr>
        <w:t>C</w:t>
      </w:r>
      <w:r w:rsidR="0006013B" w:rsidRPr="00D85DC8">
        <w:rPr>
          <w:rFonts w:ascii="Arial" w:hAnsi="Arial" w:cs="Arial"/>
          <w:sz w:val="24"/>
          <w:szCs w:val="24"/>
        </w:rPr>
        <w:t xml:space="preserve">rossing the </w:t>
      </w:r>
      <w:r w:rsidR="00DD428D" w:rsidRPr="00D85DC8">
        <w:rPr>
          <w:rFonts w:ascii="Arial" w:hAnsi="Arial" w:cs="Arial"/>
          <w:sz w:val="24"/>
          <w:szCs w:val="24"/>
        </w:rPr>
        <w:t>Q</w:t>
      </w:r>
      <w:r w:rsidR="0006013B" w:rsidRPr="00D85DC8">
        <w:rPr>
          <w:rFonts w:ascii="Arial" w:hAnsi="Arial" w:cs="Arial"/>
          <w:sz w:val="24"/>
          <w:szCs w:val="24"/>
        </w:rPr>
        <w:t xml:space="preserve">uality </w:t>
      </w:r>
      <w:r w:rsidR="00DD428D" w:rsidRPr="00D85DC8">
        <w:rPr>
          <w:rFonts w:ascii="Arial" w:hAnsi="Arial" w:cs="Arial"/>
          <w:sz w:val="24"/>
          <w:szCs w:val="24"/>
        </w:rPr>
        <w:t>C</w:t>
      </w:r>
      <w:r w:rsidR="0006013B" w:rsidRPr="00D85DC8">
        <w:rPr>
          <w:rFonts w:ascii="Arial" w:hAnsi="Arial" w:cs="Arial"/>
          <w:sz w:val="24"/>
          <w:szCs w:val="24"/>
        </w:rPr>
        <w:t xml:space="preserve">hasm </w:t>
      </w:r>
      <w:r w:rsidR="006C3F15" w:rsidRPr="00D85DC8">
        <w:rPr>
          <w:rFonts w:ascii="Arial" w:hAnsi="Arial" w:cs="Arial"/>
          <w:sz w:val="24"/>
          <w:szCs w:val="24"/>
        </w:rPr>
        <w:t>(</w:t>
      </w:r>
      <w:r w:rsidR="0006013B" w:rsidRPr="00D85DC8">
        <w:rPr>
          <w:rFonts w:ascii="Arial" w:hAnsi="Arial" w:cs="Arial"/>
          <w:sz w:val="24"/>
          <w:szCs w:val="24"/>
        </w:rPr>
        <w:t>2001</w:t>
      </w:r>
      <w:r w:rsidR="006C3F15" w:rsidRPr="00D85DC8">
        <w:rPr>
          <w:rFonts w:ascii="Arial" w:hAnsi="Arial" w:cs="Arial"/>
          <w:sz w:val="24"/>
          <w:szCs w:val="24"/>
        </w:rPr>
        <w:t>)’</w:t>
      </w:r>
      <w:r w:rsidR="00C5051C" w:rsidRPr="00D85DC8">
        <w:rPr>
          <w:rFonts w:ascii="Arial" w:hAnsi="Arial" w:cs="Arial"/>
          <w:sz w:val="24"/>
          <w:szCs w:val="24"/>
        </w:rPr>
        <w:t xml:space="preserve"> and </w:t>
      </w:r>
      <w:r w:rsidR="00B433C0" w:rsidRPr="00D85DC8">
        <w:rPr>
          <w:rFonts w:ascii="Arial" w:hAnsi="Arial" w:cs="Arial"/>
          <w:sz w:val="24"/>
          <w:szCs w:val="24"/>
        </w:rPr>
        <w:t>notes they refer to person</w:t>
      </w:r>
      <w:r w:rsidR="00C5051C" w:rsidRPr="00D85DC8">
        <w:rPr>
          <w:rFonts w:ascii="Arial" w:hAnsi="Arial" w:cs="Arial"/>
          <w:sz w:val="24"/>
          <w:szCs w:val="24"/>
        </w:rPr>
        <w:t>-</w:t>
      </w:r>
      <w:r w:rsidR="00B433C0" w:rsidRPr="00D85DC8">
        <w:rPr>
          <w:rFonts w:ascii="Arial" w:hAnsi="Arial" w:cs="Arial"/>
          <w:sz w:val="24"/>
          <w:szCs w:val="24"/>
        </w:rPr>
        <w:t>centred care as patient</w:t>
      </w:r>
      <w:r w:rsidR="00C5051C" w:rsidRPr="00D85DC8">
        <w:rPr>
          <w:rFonts w:ascii="Arial" w:hAnsi="Arial" w:cs="Arial"/>
          <w:sz w:val="24"/>
          <w:szCs w:val="24"/>
        </w:rPr>
        <w:t>-</w:t>
      </w:r>
      <w:r w:rsidR="00B433C0" w:rsidRPr="00D85DC8">
        <w:rPr>
          <w:rFonts w:ascii="Arial" w:hAnsi="Arial" w:cs="Arial"/>
          <w:sz w:val="24"/>
          <w:szCs w:val="24"/>
        </w:rPr>
        <w:t xml:space="preserve">centred care </w:t>
      </w:r>
      <w:r w:rsidR="00C5051C" w:rsidRPr="00D85DC8">
        <w:rPr>
          <w:rFonts w:ascii="Arial" w:hAnsi="Arial" w:cs="Arial"/>
          <w:sz w:val="24"/>
          <w:szCs w:val="24"/>
        </w:rPr>
        <w:t>and</w:t>
      </w:r>
      <w:r w:rsidR="00B433C0" w:rsidRPr="00D85DC8">
        <w:rPr>
          <w:rFonts w:ascii="Arial" w:hAnsi="Arial" w:cs="Arial"/>
          <w:sz w:val="24"/>
          <w:szCs w:val="24"/>
        </w:rPr>
        <w:t xml:space="preserve"> define</w:t>
      </w:r>
      <w:r w:rsidR="000B3A75" w:rsidRPr="00D85DC8">
        <w:rPr>
          <w:rFonts w:ascii="Arial" w:hAnsi="Arial" w:cs="Arial"/>
          <w:sz w:val="24"/>
          <w:szCs w:val="24"/>
        </w:rPr>
        <w:t>s</w:t>
      </w:r>
      <w:r w:rsidR="00B433C0" w:rsidRPr="00D85DC8">
        <w:rPr>
          <w:rFonts w:ascii="Arial" w:hAnsi="Arial" w:cs="Arial"/>
          <w:sz w:val="24"/>
          <w:szCs w:val="24"/>
        </w:rPr>
        <w:t xml:space="preserve"> it as the necessary foundation for health care values and the safety of patient</w:t>
      </w:r>
      <w:r w:rsidR="000B3A75" w:rsidRPr="00D85DC8">
        <w:rPr>
          <w:rFonts w:ascii="Arial" w:hAnsi="Arial" w:cs="Arial"/>
          <w:sz w:val="24"/>
          <w:szCs w:val="24"/>
        </w:rPr>
        <w:t>s.</w:t>
      </w:r>
      <w:r w:rsidR="000B3A75">
        <w:rPr>
          <w:rFonts w:ascii="Arial" w:hAnsi="Arial" w:cs="Arial"/>
          <w:sz w:val="28"/>
          <w:szCs w:val="28"/>
        </w:rPr>
        <w:t xml:space="preserve"> </w:t>
      </w:r>
      <w:r w:rsidR="000B3A75" w:rsidRPr="00D85DC8">
        <w:rPr>
          <w:rFonts w:ascii="Arial" w:hAnsi="Arial" w:cs="Arial"/>
          <w:sz w:val="24"/>
          <w:szCs w:val="24"/>
        </w:rPr>
        <w:t>T</w:t>
      </w:r>
      <w:r w:rsidR="005F7194" w:rsidRPr="00D85DC8">
        <w:rPr>
          <w:rFonts w:ascii="Arial" w:hAnsi="Arial" w:cs="Arial"/>
          <w:sz w:val="24"/>
          <w:szCs w:val="24"/>
        </w:rPr>
        <w:t>his statement became an important fixture within health and care services</w:t>
      </w:r>
      <w:r w:rsidR="000C782C" w:rsidRPr="00D85DC8">
        <w:rPr>
          <w:rFonts w:ascii="Arial" w:hAnsi="Arial" w:cs="Arial"/>
          <w:sz w:val="24"/>
          <w:szCs w:val="24"/>
        </w:rPr>
        <w:t xml:space="preserve">. </w:t>
      </w:r>
    </w:p>
    <w:p w14:paraId="24585729" w14:textId="02A256A3" w:rsidR="00A73F05" w:rsidRPr="00D85DC8" w:rsidRDefault="008408B7">
      <w:pPr>
        <w:rPr>
          <w:rFonts w:ascii="Arial" w:hAnsi="Arial" w:cs="Arial"/>
          <w:sz w:val="24"/>
          <w:szCs w:val="24"/>
        </w:rPr>
      </w:pPr>
      <w:r w:rsidRPr="00D85DC8">
        <w:rPr>
          <w:rFonts w:ascii="Arial" w:hAnsi="Arial" w:cs="Arial"/>
          <w:sz w:val="24"/>
          <w:szCs w:val="24"/>
        </w:rPr>
        <w:t>T</w:t>
      </w:r>
      <w:r w:rsidR="009B607E" w:rsidRPr="00D85DC8">
        <w:rPr>
          <w:rFonts w:ascii="Arial" w:hAnsi="Arial" w:cs="Arial"/>
          <w:sz w:val="24"/>
          <w:szCs w:val="24"/>
        </w:rPr>
        <w:t>rying to sum up a most suitable definition of person</w:t>
      </w:r>
      <w:r w:rsidRPr="00D85DC8">
        <w:rPr>
          <w:rFonts w:ascii="Arial" w:hAnsi="Arial" w:cs="Arial"/>
          <w:sz w:val="24"/>
          <w:szCs w:val="24"/>
        </w:rPr>
        <w:t>-c</w:t>
      </w:r>
      <w:r w:rsidR="009B607E" w:rsidRPr="00D85DC8">
        <w:rPr>
          <w:rFonts w:ascii="Arial" w:hAnsi="Arial" w:cs="Arial"/>
          <w:sz w:val="24"/>
          <w:szCs w:val="24"/>
        </w:rPr>
        <w:t>entred care was not a</w:t>
      </w:r>
      <w:r w:rsidRPr="00D85DC8">
        <w:rPr>
          <w:rFonts w:ascii="Arial" w:hAnsi="Arial" w:cs="Arial"/>
          <w:sz w:val="24"/>
          <w:szCs w:val="24"/>
        </w:rPr>
        <w:t>s</w:t>
      </w:r>
      <w:r w:rsidR="009B607E" w:rsidRPr="00D85DC8">
        <w:rPr>
          <w:rFonts w:ascii="Arial" w:hAnsi="Arial" w:cs="Arial"/>
          <w:sz w:val="24"/>
          <w:szCs w:val="24"/>
        </w:rPr>
        <w:t xml:space="preserve"> straight forward as one could imagine</w:t>
      </w:r>
      <w:r w:rsidRPr="00D85DC8">
        <w:rPr>
          <w:rFonts w:ascii="Arial" w:hAnsi="Arial" w:cs="Arial"/>
          <w:sz w:val="24"/>
          <w:szCs w:val="24"/>
        </w:rPr>
        <w:t>,</w:t>
      </w:r>
      <w:r w:rsidR="009B607E" w:rsidRPr="00D85DC8">
        <w:rPr>
          <w:rFonts w:ascii="Arial" w:hAnsi="Arial" w:cs="Arial"/>
          <w:sz w:val="24"/>
          <w:szCs w:val="24"/>
        </w:rPr>
        <w:t xml:space="preserve"> </w:t>
      </w:r>
      <w:r w:rsidR="007B5F1C" w:rsidRPr="00D85DC8">
        <w:rPr>
          <w:rFonts w:ascii="Arial" w:hAnsi="Arial" w:cs="Arial"/>
          <w:sz w:val="24"/>
          <w:szCs w:val="24"/>
        </w:rPr>
        <w:fldChar w:fldCharType="begin"/>
      </w:r>
      <w:r w:rsidR="007B5F1C" w:rsidRPr="00D85DC8">
        <w:rPr>
          <w:rFonts w:ascii="Arial" w:hAnsi="Arial" w:cs="Arial"/>
          <w:sz w:val="24"/>
          <w:szCs w:val="24"/>
        </w:rPr>
        <w:instrText xml:space="preserve"> ADDIN ZOTERO_ITEM CSL_CITATION {"citationID":"NpYEXM23","properties":{"formattedCitation":"(Brooker, 2007)","plainCitation":"(Brooker, 2007)","noteIndex":0},"citationItems":[{"id":1089,"uris":["http://zotero.org/users/local/zSTPt6Bp/items/6TRVSV67"],"uri":["http://zotero.org/users/local/zSTPt6Bp/items/6TRVSV67"],"itemData":{"id":1089,"type":"book","abstract":"The term person centred care has been widely used, misused and ill defined. It is used frequently in the aims and objectives for dementia care services and provision, although in practice what lies behind the rhetoric can be questionable. This book gives fresh definition to the important ideas behind and the implementation of person centred care for people with dementia.Dawn Brooker explains the four key elements of person centred care that comprise the VIPS model: Valuing people with dementia and those who care for them (V); treating people as Individuals (I); looking at the world from the Perspective of the person with dementia (P); and a positive Social environment in which the person living with dementia can experience relative well being (S). With an emphasis on practical application, Person Centred Dementia Care provides care organisations with clear, accessible guidelines on how to put the VIPS model into operation for effective care that is `fit for VIPs'. Part 2 of the book comprises the VIPS organisational reflection tool, which care providers can use to assess how well they think they are doing at providing person-centred care.This will be essential reading for practitioners working with and policy makers responsible for people with dementia at all levels.","collection-title":"Bradford Dementia Group Good Practice Guides","event-place":"London","ISBN":"978-1-84310-337-0","language":"English","publisher":"Jessica Kingsley Publishers","publisher-place":"London","source":"EBSCOhost","title":"Person-Centred Dementia Care : Making Services Better","title-short":"Person-Centred Dementia Care","URL":"https://ezproxy.uwtsd.ac.uk/login?url=https://search.ebscohost.com/login.aspx?direct=true&amp;db=nlebk&amp;AN=180478&amp;site=ehost-live","author":[{"family":"Brooker","given":"Dawn"}],"accessed":{"date-parts":[["2020",9,10]]},"issued":{"date-parts":[["2007"]]}}}],"schema":"https://github.com/citation-style-language/schema/raw/master/csl-citation.json"} </w:instrText>
      </w:r>
      <w:r w:rsidR="007B5F1C" w:rsidRPr="00D85DC8">
        <w:rPr>
          <w:rFonts w:ascii="Arial" w:hAnsi="Arial" w:cs="Arial"/>
          <w:sz w:val="24"/>
          <w:szCs w:val="24"/>
        </w:rPr>
        <w:fldChar w:fldCharType="separate"/>
      </w:r>
      <w:r w:rsidR="007B5F1C" w:rsidRPr="00D85DC8">
        <w:rPr>
          <w:rFonts w:ascii="Arial" w:hAnsi="Arial" w:cs="Arial"/>
          <w:sz w:val="24"/>
          <w:szCs w:val="24"/>
        </w:rPr>
        <w:t xml:space="preserve">Brooker </w:t>
      </w:r>
      <w:r w:rsidR="00833C0F" w:rsidRPr="00D85DC8">
        <w:rPr>
          <w:rFonts w:ascii="Arial" w:hAnsi="Arial" w:cs="Arial"/>
          <w:sz w:val="24"/>
          <w:szCs w:val="24"/>
        </w:rPr>
        <w:t>(</w:t>
      </w:r>
      <w:r w:rsidR="007B5F1C" w:rsidRPr="00D85DC8">
        <w:rPr>
          <w:rFonts w:ascii="Arial" w:hAnsi="Arial" w:cs="Arial"/>
          <w:sz w:val="24"/>
          <w:szCs w:val="24"/>
        </w:rPr>
        <w:t>2007)</w:t>
      </w:r>
      <w:r w:rsidR="007B5F1C" w:rsidRPr="00D85DC8">
        <w:rPr>
          <w:rFonts w:ascii="Arial" w:hAnsi="Arial" w:cs="Arial"/>
          <w:sz w:val="24"/>
          <w:szCs w:val="24"/>
        </w:rPr>
        <w:fldChar w:fldCharType="end"/>
      </w:r>
      <w:r w:rsidR="00833C0F" w:rsidRPr="00D85DC8">
        <w:rPr>
          <w:rFonts w:ascii="Arial" w:hAnsi="Arial" w:cs="Arial"/>
          <w:sz w:val="24"/>
          <w:szCs w:val="24"/>
        </w:rPr>
        <w:t>,</w:t>
      </w:r>
      <w:r w:rsidRPr="00D85DC8">
        <w:rPr>
          <w:rFonts w:ascii="Arial" w:hAnsi="Arial" w:cs="Arial"/>
          <w:sz w:val="24"/>
          <w:szCs w:val="24"/>
        </w:rPr>
        <w:t xml:space="preserve"> </w:t>
      </w:r>
      <w:r w:rsidR="009B607E" w:rsidRPr="00D85DC8">
        <w:rPr>
          <w:rFonts w:ascii="Arial" w:hAnsi="Arial" w:cs="Arial"/>
          <w:sz w:val="24"/>
          <w:szCs w:val="24"/>
        </w:rPr>
        <w:t xml:space="preserve">created </w:t>
      </w:r>
      <w:r w:rsidR="00833C0F" w:rsidRPr="00D85DC8">
        <w:rPr>
          <w:rFonts w:ascii="Arial" w:hAnsi="Arial" w:cs="Arial"/>
          <w:sz w:val="24"/>
          <w:szCs w:val="24"/>
        </w:rPr>
        <w:t>four</w:t>
      </w:r>
      <w:r w:rsidR="00D06C82" w:rsidRPr="00D85DC8">
        <w:rPr>
          <w:rFonts w:ascii="Arial" w:hAnsi="Arial" w:cs="Arial"/>
          <w:sz w:val="24"/>
          <w:szCs w:val="24"/>
        </w:rPr>
        <w:t xml:space="preserve"> </w:t>
      </w:r>
      <w:r w:rsidR="009B607E" w:rsidRPr="00D85DC8">
        <w:rPr>
          <w:rFonts w:ascii="Arial" w:hAnsi="Arial" w:cs="Arial"/>
          <w:sz w:val="24"/>
          <w:szCs w:val="24"/>
        </w:rPr>
        <w:t>statement</w:t>
      </w:r>
      <w:r w:rsidR="00D06C82" w:rsidRPr="00D85DC8">
        <w:rPr>
          <w:rFonts w:ascii="Arial" w:hAnsi="Arial" w:cs="Arial"/>
          <w:sz w:val="24"/>
          <w:szCs w:val="24"/>
        </w:rPr>
        <w:t>s</w:t>
      </w:r>
      <w:r w:rsidR="009B607E" w:rsidRPr="00D85DC8">
        <w:rPr>
          <w:rFonts w:ascii="Arial" w:hAnsi="Arial" w:cs="Arial"/>
          <w:sz w:val="24"/>
          <w:szCs w:val="24"/>
        </w:rPr>
        <w:t xml:space="preserve"> that befits the work with dementia</w:t>
      </w:r>
      <w:r w:rsidR="00001857" w:rsidRPr="00D85DC8">
        <w:rPr>
          <w:rFonts w:ascii="Arial" w:hAnsi="Arial" w:cs="Arial"/>
          <w:sz w:val="24"/>
          <w:szCs w:val="24"/>
        </w:rPr>
        <w:t xml:space="preserve"> (1)</w:t>
      </w:r>
      <w:r w:rsidR="009B607E" w:rsidRPr="00D85DC8">
        <w:rPr>
          <w:rFonts w:ascii="Arial" w:hAnsi="Arial" w:cs="Arial"/>
          <w:sz w:val="24"/>
          <w:szCs w:val="24"/>
        </w:rPr>
        <w:t xml:space="preserve"> promoting entitlement and rights for dementia </w:t>
      </w:r>
      <w:r w:rsidR="009B607E" w:rsidRPr="00D85DC8">
        <w:rPr>
          <w:rFonts w:ascii="Arial" w:hAnsi="Arial" w:cs="Arial"/>
          <w:sz w:val="24"/>
          <w:szCs w:val="24"/>
        </w:rPr>
        <w:lastRenderedPageBreak/>
        <w:t>sufferers and their carers regardless of the cognitive ability or age</w:t>
      </w:r>
      <w:r w:rsidR="00065EC8" w:rsidRPr="00D85DC8">
        <w:rPr>
          <w:rFonts w:ascii="Arial" w:hAnsi="Arial" w:cs="Arial"/>
          <w:sz w:val="24"/>
          <w:szCs w:val="24"/>
        </w:rPr>
        <w:t xml:space="preserve"> </w:t>
      </w:r>
      <w:r w:rsidR="00001857" w:rsidRPr="00D85DC8">
        <w:rPr>
          <w:rFonts w:ascii="Arial" w:hAnsi="Arial" w:cs="Arial"/>
          <w:sz w:val="24"/>
          <w:szCs w:val="24"/>
        </w:rPr>
        <w:t>(</w:t>
      </w:r>
      <w:r w:rsidR="00065EC8" w:rsidRPr="00D85DC8">
        <w:rPr>
          <w:rFonts w:ascii="Arial" w:hAnsi="Arial" w:cs="Arial"/>
          <w:sz w:val="24"/>
          <w:szCs w:val="24"/>
        </w:rPr>
        <w:t xml:space="preserve">2 </w:t>
      </w:r>
      <w:r w:rsidR="00001857" w:rsidRPr="00D85DC8">
        <w:rPr>
          <w:rFonts w:ascii="Arial" w:hAnsi="Arial" w:cs="Arial"/>
          <w:sz w:val="24"/>
          <w:szCs w:val="24"/>
        </w:rPr>
        <w:t xml:space="preserve">) </w:t>
      </w:r>
      <w:r w:rsidR="00065EC8" w:rsidRPr="00D85DC8">
        <w:rPr>
          <w:rFonts w:ascii="Arial" w:hAnsi="Arial" w:cs="Arial"/>
          <w:sz w:val="24"/>
          <w:szCs w:val="24"/>
        </w:rPr>
        <w:t>acknowledge the unique histor</w:t>
      </w:r>
      <w:r w:rsidR="00001857" w:rsidRPr="00D85DC8">
        <w:rPr>
          <w:rFonts w:ascii="Arial" w:hAnsi="Arial" w:cs="Arial"/>
          <w:sz w:val="24"/>
          <w:szCs w:val="24"/>
        </w:rPr>
        <w:t>ies</w:t>
      </w:r>
      <w:r w:rsidR="00484C03" w:rsidRPr="00D85DC8">
        <w:rPr>
          <w:rFonts w:ascii="Arial" w:hAnsi="Arial" w:cs="Arial"/>
          <w:sz w:val="24"/>
          <w:szCs w:val="24"/>
        </w:rPr>
        <w:t xml:space="preserve"> and</w:t>
      </w:r>
      <w:r w:rsidR="00065EC8" w:rsidRPr="00D85DC8">
        <w:rPr>
          <w:rFonts w:ascii="Arial" w:hAnsi="Arial" w:cs="Arial"/>
          <w:sz w:val="24"/>
          <w:szCs w:val="24"/>
        </w:rPr>
        <w:t xml:space="preserve"> personalities in every aspect of a person life that makes them </w:t>
      </w:r>
      <w:r w:rsidR="00484C03" w:rsidRPr="00D85DC8">
        <w:rPr>
          <w:rFonts w:ascii="Arial" w:hAnsi="Arial" w:cs="Arial"/>
          <w:sz w:val="24"/>
          <w:szCs w:val="24"/>
        </w:rPr>
        <w:t>‘</w:t>
      </w:r>
      <w:r w:rsidR="00065EC8" w:rsidRPr="00D85DC8">
        <w:rPr>
          <w:rFonts w:ascii="Arial" w:hAnsi="Arial" w:cs="Arial"/>
          <w:sz w:val="24"/>
          <w:szCs w:val="24"/>
        </w:rPr>
        <w:t>them</w:t>
      </w:r>
      <w:r w:rsidR="00484C03" w:rsidRPr="00D85DC8">
        <w:rPr>
          <w:rFonts w:ascii="Arial" w:hAnsi="Arial" w:cs="Arial"/>
          <w:sz w:val="24"/>
          <w:szCs w:val="24"/>
        </w:rPr>
        <w:t>’</w:t>
      </w:r>
      <w:r w:rsidR="00065EC8" w:rsidRPr="00D85DC8">
        <w:rPr>
          <w:rFonts w:ascii="Arial" w:hAnsi="Arial" w:cs="Arial"/>
          <w:sz w:val="24"/>
          <w:szCs w:val="24"/>
        </w:rPr>
        <w:t xml:space="preserve"> and how dementia will affect them </w:t>
      </w:r>
      <w:r w:rsidR="006122ED" w:rsidRPr="00D85DC8">
        <w:rPr>
          <w:rFonts w:ascii="Arial" w:hAnsi="Arial" w:cs="Arial"/>
          <w:sz w:val="24"/>
          <w:szCs w:val="24"/>
        </w:rPr>
        <w:t>(3)</w:t>
      </w:r>
      <w:r w:rsidR="00065EC8" w:rsidRPr="00D85DC8">
        <w:rPr>
          <w:rFonts w:ascii="Arial" w:hAnsi="Arial" w:cs="Arial"/>
          <w:sz w:val="24"/>
          <w:szCs w:val="24"/>
        </w:rPr>
        <w:t xml:space="preserve"> express</w:t>
      </w:r>
      <w:r w:rsidR="00344A6C" w:rsidRPr="00D85DC8">
        <w:rPr>
          <w:rFonts w:ascii="Arial" w:hAnsi="Arial" w:cs="Arial"/>
          <w:sz w:val="24"/>
          <w:szCs w:val="24"/>
        </w:rPr>
        <w:t>ing</w:t>
      </w:r>
      <w:r w:rsidR="00065EC8" w:rsidRPr="00D85DC8">
        <w:rPr>
          <w:rFonts w:ascii="Arial" w:hAnsi="Arial" w:cs="Arial"/>
          <w:sz w:val="24"/>
          <w:szCs w:val="24"/>
        </w:rPr>
        <w:t xml:space="preserve"> </w:t>
      </w:r>
      <w:r w:rsidR="00344A6C" w:rsidRPr="00D85DC8">
        <w:rPr>
          <w:rFonts w:ascii="Arial" w:hAnsi="Arial" w:cs="Arial"/>
          <w:sz w:val="24"/>
          <w:szCs w:val="24"/>
        </w:rPr>
        <w:t xml:space="preserve">immense </w:t>
      </w:r>
      <w:r w:rsidR="00065EC8" w:rsidRPr="00D85DC8">
        <w:rPr>
          <w:rFonts w:ascii="Arial" w:hAnsi="Arial" w:cs="Arial"/>
          <w:sz w:val="24"/>
          <w:szCs w:val="24"/>
        </w:rPr>
        <w:t>empathy for the person’s experience with the illness and appreciate the change in the</w:t>
      </w:r>
      <w:r w:rsidR="007B26DE" w:rsidRPr="00D85DC8">
        <w:rPr>
          <w:rFonts w:ascii="Arial" w:hAnsi="Arial" w:cs="Arial"/>
          <w:sz w:val="24"/>
          <w:szCs w:val="24"/>
        </w:rPr>
        <w:t>ir</w:t>
      </w:r>
      <w:r w:rsidR="00065EC8" w:rsidRPr="00D85DC8">
        <w:rPr>
          <w:rFonts w:ascii="Arial" w:hAnsi="Arial" w:cs="Arial"/>
          <w:sz w:val="24"/>
          <w:szCs w:val="24"/>
        </w:rPr>
        <w:t xml:space="preserve"> p</w:t>
      </w:r>
      <w:r w:rsidR="00251321" w:rsidRPr="00D85DC8">
        <w:rPr>
          <w:rFonts w:ascii="Arial" w:hAnsi="Arial" w:cs="Arial"/>
          <w:sz w:val="24"/>
          <w:szCs w:val="24"/>
        </w:rPr>
        <w:t>erspective</w:t>
      </w:r>
      <w:r w:rsidR="00C06A45" w:rsidRPr="00D85DC8">
        <w:rPr>
          <w:rFonts w:ascii="Arial" w:hAnsi="Arial" w:cs="Arial"/>
          <w:sz w:val="24"/>
          <w:szCs w:val="24"/>
        </w:rPr>
        <w:t xml:space="preserve"> </w:t>
      </w:r>
      <w:r w:rsidR="004F67B5" w:rsidRPr="00D85DC8">
        <w:rPr>
          <w:rFonts w:ascii="Arial" w:hAnsi="Arial" w:cs="Arial"/>
          <w:sz w:val="24"/>
          <w:szCs w:val="24"/>
        </w:rPr>
        <w:t>(4)</w:t>
      </w:r>
      <w:r w:rsidR="00C06A45" w:rsidRPr="00D85DC8">
        <w:rPr>
          <w:rFonts w:ascii="Arial" w:hAnsi="Arial" w:cs="Arial"/>
          <w:sz w:val="24"/>
          <w:szCs w:val="24"/>
        </w:rPr>
        <w:t xml:space="preserve"> validate people with dementia for the</w:t>
      </w:r>
      <w:r w:rsidR="00180B35" w:rsidRPr="00D85DC8">
        <w:rPr>
          <w:rFonts w:ascii="Arial" w:hAnsi="Arial" w:cs="Arial"/>
          <w:sz w:val="24"/>
          <w:szCs w:val="24"/>
        </w:rPr>
        <w:t>ir</w:t>
      </w:r>
      <w:r w:rsidR="00C06A45" w:rsidRPr="00D85DC8">
        <w:rPr>
          <w:rFonts w:ascii="Arial" w:hAnsi="Arial" w:cs="Arial"/>
          <w:sz w:val="24"/>
          <w:szCs w:val="24"/>
        </w:rPr>
        <w:t xml:space="preserve"> need to have healthy relationships which can bring about social engagement</w:t>
      </w:r>
      <w:r w:rsidR="00180B35" w:rsidRPr="00D85DC8">
        <w:rPr>
          <w:rFonts w:ascii="Arial" w:hAnsi="Arial" w:cs="Arial"/>
          <w:sz w:val="24"/>
          <w:szCs w:val="24"/>
        </w:rPr>
        <w:t>,</w:t>
      </w:r>
      <w:r w:rsidR="00C06A45" w:rsidRPr="00D85DC8">
        <w:rPr>
          <w:rFonts w:ascii="Arial" w:hAnsi="Arial" w:cs="Arial"/>
          <w:sz w:val="24"/>
          <w:szCs w:val="24"/>
        </w:rPr>
        <w:t xml:space="preserve"> which in turn</w:t>
      </w:r>
      <w:r w:rsidR="00180B35" w:rsidRPr="00D85DC8">
        <w:rPr>
          <w:rFonts w:ascii="Arial" w:hAnsi="Arial" w:cs="Arial"/>
          <w:sz w:val="24"/>
          <w:szCs w:val="24"/>
        </w:rPr>
        <w:t>,</w:t>
      </w:r>
      <w:r w:rsidR="00C06A45" w:rsidRPr="00D85DC8">
        <w:rPr>
          <w:rFonts w:ascii="Arial" w:hAnsi="Arial" w:cs="Arial"/>
          <w:sz w:val="24"/>
          <w:szCs w:val="24"/>
        </w:rPr>
        <w:t xml:space="preserve"> can enhance opportunities for personal growth and compensate for the</w:t>
      </w:r>
      <w:r w:rsidR="00180B35" w:rsidRPr="00D85DC8">
        <w:rPr>
          <w:rFonts w:ascii="Arial" w:hAnsi="Arial" w:cs="Arial"/>
          <w:sz w:val="24"/>
          <w:szCs w:val="24"/>
        </w:rPr>
        <w:t>ir</w:t>
      </w:r>
      <w:r w:rsidR="00C06A45" w:rsidRPr="00D85DC8">
        <w:rPr>
          <w:rFonts w:ascii="Arial" w:hAnsi="Arial" w:cs="Arial"/>
          <w:sz w:val="24"/>
          <w:szCs w:val="24"/>
        </w:rPr>
        <w:t xml:space="preserve"> </w:t>
      </w:r>
      <w:r w:rsidR="00180B35" w:rsidRPr="00D85DC8">
        <w:rPr>
          <w:rFonts w:ascii="Arial" w:hAnsi="Arial" w:cs="Arial"/>
          <w:sz w:val="24"/>
          <w:szCs w:val="24"/>
        </w:rPr>
        <w:t>impairment.</w:t>
      </w:r>
    </w:p>
    <w:p w14:paraId="4792710C" w14:textId="3FBB25A0" w:rsidR="004D045A" w:rsidRPr="00D85DC8" w:rsidRDefault="005800DE" w:rsidP="00D85DC8">
      <w:pPr>
        <w:pStyle w:val="Heading1"/>
        <w:rPr>
          <w:rFonts w:ascii="Arial Black" w:hAnsi="Arial Black"/>
          <w:color w:val="auto"/>
          <w:sz w:val="28"/>
          <w:szCs w:val="28"/>
        </w:rPr>
      </w:pPr>
      <w:bookmarkStart w:id="2" w:name="_Toc50741821"/>
      <w:r w:rsidRPr="00D85DC8">
        <w:rPr>
          <w:rFonts w:ascii="Arial Black" w:hAnsi="Arial Black"/>
          <w:color w:val="auto"/>
          <w:sz w:val="28"/>
          <w:szCs w:val="28"/>
        </w:rPr>
        <w:t>Theoretical Underpinning of P</w:t>
      </w:r>
      <w:r w:rsidR="00C84213" w:rsidRPr="00D85DC8">
        <w:rPr>
          <w:rFonts w:ascii="Arial Black" w:hAnsi="Arial Black"/>
          <w:color w:val="auto"/>
          <w:sz w:val="28"/>
          <w:szCs w:val="28"/>
        </w:rPr>
        <w:t>erson-Centred Care</w:t>
      </w:r>
      <w:bookmarkEnd w:id="2"/>
    </w:p>
    <w:p w14:paraId="576E4A4F" w14:textId="006B7F12" w:rsidR="005800DE" w:rsidRDefault="00A1178A">
      <w:pPr>
        <w:rPr>
          <w:rFonts w:ascii="Arial" w:hAnsi="Arial" w:cs="Arial"/>
          <w:sz w:val="24"/>
          <w:szCs w:val="24"/>
        </w:rPr>
      </w:pPr>
      <w:r w:rsidRPr="00D85DC8">
        <w:rPr>
          <w:rFonts w:ascii="Arial" w:hAnsi="Arial" w:cs="Arial"/>
          <w:sz w:val="24"/>
          <w:szCs w:val="24"/>
        </w:rPr>
        <w:t>To under</w:t>
      </w:r>
      <w:r w:rsidR="00F16872" w:rsidRPr="00D85DC8">
        <w:rPr>
          <w:rFonts w:ascii="Arial" w:hAnsi="Arial" w:cs="Arial"/>
          <w:sz w:val="24"/>
          <w:szCs w:val="24"/>
        </w:rPr>
        <w:t>stand person</w:t>
      </w:r>
      <w:r w:rsidRPr="00D85DC8">
        <w:rPr>
          <w:rFonts w:ascii="Arial" w:hAnsi="Arial" w:cs="Arial"/>
          <w:sz w:val="24"/>
          <w:szCs w:val="24"/>
        </w:rPr>
        <w:t>-</w:t>
      </w:r>
      <w:r w:rsidR="00F16872" w:rsidRPr="00D85DC8">
        <w:rPr>
          <w:rFonts w:ascii="Arial" w:hAnsi="Arial" w:cs="Arial"/>
          <w:sz w:val="24"/>
          <w:szCs w:val="24"/>
        </w:rPr>
        <w:t xml:space="preserve">centred </w:t>
      </w:r>
      <w:proofErr w:type="gramStart"/>
      <w:r w:rsidR="00F16872" w:rsidRPr="00D85DC8">
        <w:rPr>
          <w:rFonts w:ascii="Arial" w:hAnsi="Arial" w:cs="Arial"/>
          <w:sz w:val="24"/>
          <w:szCs w:val="24"/>
        </w:rPr>
        <w:t>care</w:t>
      </w:r>
      <w:proofErr w:type="gramEnd"/>
      <w:r w:rsidR="00F16872" w:rsidRPr="00D85DC8">
        <w:rPr>
          <w:rFonts w:ascii="Arial" w:hAnsi="Arial" w:cs="Arial"/>
          <w:sz w:val="24"/>
          <w:szCs w:val="24"/>
        </w:rPr>
        <w:t xml:space="preserve"> you </w:t>
      </w:r>
      <w:r w:rsidR="00064AB6" w:rsidRPr="00D85DC8">
        <w:rPr>
          <w:rFonts w:ascii="Arial" w:hAnsi="Arial" w:cs="Arial"/>
          <w:sz w:val="24"/>
          <w:szCs w:val="24"/>
        </w:rPr>
        <w:t xml:space="preserve">will </w:t>
      </w:r>
      <w:r w:rsidR="00F16872" w:rsidRPr="00D85DC8">
        <w:rPr>
          <w:rFonts w:ascii="Arial" w:hAnsi="Arial" w:cs="Arial"/>
          <w:sz w:val="24"/>
          <w:szCs w:val="24"/>
        </w:rPr>
        <w:t>need to be coherent on what care providers are trying to achieve</w:t>
      </w:r>
      <w:r w:rsidR="00064AB6" w:rsidRPr="00D85DC8">
        <w:rPr>
          <w:rFonts w:ascii="Arial" w:hAnsi="Arial" w:cs="Arial"/>
          <w:sz w:val="24"/>
          <w:szCs w:val="24"/>
        </w:rPr>
        <w:t>.</w:t>
      </w:r>
      <w:r w:rsidR="00F16872" w:rsidRPr="00D85DC8">
        <w:rPr>
          <w:rFonts w:ascii="Arial" w:hAnsi="Arial" w:cs="Arial"/>
          <w:sz w:val="24"/>
          <w:szCs w:val="24"/>
        </w:rPr>
        <w:t xml:space="preserve"> </w:t>
      </w:r>
      <w:r w:rsidR="00064AB6" w:rsidRPr="00D85DC8">
        <w:rPr>
          <w:rFonts w:ascii="Arial" w:hAnsi="Arial" w:cs="Arial"/>
          <w:sz w:val="24"/>
          <w:szCs w:val="24"/>
        </w:rPr>
        <w:t>By</w:t>
      </w:r>
      <w:r w:rsidR="00F16872" w:rsidRPr="00D85DC8">
        <w:rPr>
          <w:rFonts w:ascii="Arial" w:hAnsi="Arial" w:cs="Arial"/>
          <w:sz w:val="24"/>
          <w:szCs w:val="24"/>
        </w:rPr>
        <w:t xml:space="preserve"> making the patient the centre of </w:t>
      </w:r>
      <w:r w:rsidR="00621A76" w:rsidRPr="00D85DC8">
        <w:rPr>
          <w:rFonts w:ascii="Arial" w:hAnsi="Arial" w:cs="Arial"/>
          <w:sz w:val="24"/>
          <w:szCs w:val="24"/>
        </w:rPr>
        <w:t xml:space="preserve">attention in their </w:t>
      </w:r>
      <w:r w:rsidR="00395DAE" w:rsidRPr="00D85DC8">
        <w:rPr>
          <w:rFonts w:ascii="Arial" w:hAnsi="Arial" w:cs="Arial"/>
          <w:sz w:val="24"/>
          <w:szCs w:val="24"/>
        </w:rPr>
        <w:t>health choices</w:t>
      </w:r>
      <w:r w:rsidR="00855B0C" w:rsidRPr="00D85DC8">
        <w:rPr>
          <w:rFonts w:ascii="Arial" w:hAnsi="Arial" w:cs="Arial"/>
          <w:sz w:val="24"/>
          <w:szCs w:val="24"/>
        </w:rPr>
        <w:t xml:space="preserve"> will make them feel as if </w:t>
      </w:r>
      <w:r w:rsidR="0005469D" w:rsidRPr="00D85DC8">
        <w:rPr>
          <w:rFonts w:ascii="Arial" w:hAnsi="Arial" w:cs="Arial"/>
          <w:sz w:val="24"/>
          <w:szCs w:val="24"/>
        </w:rPr>
        <w:t>‘</w:t>
      </w:r>
      <w:r w:rsidR="00855B0C" w:rsidRPr="00D85DC8">
        <w:rPr>
          <w:rFonts w:ascii="Arial" w:hAnsi="Arial" w:cs="Arial"/>
          <w:sz w:val="24"/>
          <w:szCs w:val="24"/>
        </w:rPr>
        <w:t>they matter</w:t>
      </w:r>
      <w:r w:rsidR="0005469D" w:rsidRPr="00D85DC8">
        <w:rPr>
          <w:rFonts w:ascii="Arial" w:hAnsi="Arial" w:cs="Arial"/>
          <w:sz w:val="24"/>
          <w:szCs w:val="24"/>
        </w:rPr>
        <w:t>’</w:t>
      </w:r>
      <w:r w:rsidR="00C667FF" w:rsidRPr="00D85DC8">
        <w:rPr>
          <w:rFonts w:ascii="Arial" w:hAnsi="Arial" w:cs="Arial"/>
          <w:sz w:val="24"/>
          <w:szCs w:val="24"/>
        </w:rPr>
        <w:t>,</w:t>
      </w:r>
      <w:r w:rsidR="00855B0C" w:rsidRPr="00D85DC8">
        <w:rPr>
          <w:rFonts w:ascii="Arial" w:hAnsi="Arial" w:cs="Arial"/>
          <w:sz w:val="24"/>
          <w:szCs w:val="24"/>
        </w:rPr>
        <w:t xml:space="preserve"> they will feel supported in their health journey</w:t>
      </w:r>
      <w:r w:rsidR="00C667FF" w:rsidRPr="00D85DC8">
        <w:rPr>
          <w:rFonts w:ascii="Arial" w:hAnsi="Arial" w:cs="Arial"/>
          <w:sz w:val="24"/>
          <w:szCs w:val="24"/>
        </w:rPr>
        <w:t>.</w:t>
      </w:r>
      <w:r w:rsidR="00855B0C" w:rsidRPr="00D85DC8">
        <w:rPr>
          <w:rFonts w:ascii="Arial" w:hAnsi="Arial" w:cs="Arial"/>
          <w:sz w:val="24"/>
          <w:szCs w:val="24"/>
        </w:rPr>
        <w:t xml:space="preserve"> </w:t>
      </w:r>
      <w:r w:rsidR="00337BED" w:rsidRPr="00D85DC8">
        <w:rPr>
          <w:rFonts w:ascii="Arial" w:hAnsi="Arial" w:cs="Arial"/>
          <w:sz w:val="24"/>
          <w:szCs w:val="24"/>
        </w:rPr>
        <w:t xml:space="preserve">According to </w:t>
      </w:r>
      <w:r w:rsidR="00862783" w:rsidRPr="00D85DC8">
        <w:rPr>
          <w:rFonts w:ascii="Arial" w:hAnsi="Arial" w:cs="Arial"/>
          <w:sz w:val="24"/>
          <w:szCs w:val="24"/>
        </w:rPr>
        <w:t xml:space="preserve">the </w:t>
      </w:r>
      <w:r w:rsidR="00337BED" w:rsidRPr="00D85DC8">
        <w:rPr>
          <w:rFonts w:ascii="Arial" w:hAnsi="Arial" w:cs="Arial"/>
          <w:sz w:val="24"/>
          <w:szCs w:val="24"/>
        </w:rPr>
        <w:fldChar w:fldCharType="begin"/>
      </w:r>
      <w:r w:rsidR="00337BED" w:rsidRPr="00D85DC8">
        <w:rPr>
          <w:rFonts w:ascii="Arial" w:hAnsi="Arial" w:cs="Arial"/>
          <w:sz w:val="24"/>
          <w:szCs w:val="24"/>
        </w:rPr>
        <w:instrText xml:space="preserve"> ADDIN ZOTERO_ITEM CSL_CITATION {"citationID":"M7yMJZaL","properties":{"formattedCitation":"(Royal College of Nursing PCC, 2017)","plainCitation":"(Royal College of Nursing PCC, 2017)","noteIndex":0},"citationItems":[{"id":1070,"uris":["http://zotero.org/users/local/zSTPt6Bp/items/UN6SRE3M"],"uri":["http://zotero.org/users/local/zSTPt6Bp/items/UN6SRE3M"],"itemData":{"id":1070,"type":"webpage","abstract":"You might hear person-centred care described as ‘patient-centred care’, ‘client-centred care’, ‘resident-centred care’ or ‘woman-centred care’. Each of these options has a very specific context. We speak about patients as people who are accessing the health system for care and treatment in, for example, a hospital or GP surgery. The countries of the UK are moving towards integration of health and social care services.","genre":"Text","language":"en","note":"publisher: RCN","title":"What person-centred care means | First Steps","URL":"https://rcni.com/hosted-content/rcn/first-steps/what-person-centred-care-means","author":[{"family":"Royal College of Nursing PCC","given":"Gargi"}],"accessed":{"date-parts":[["2020",9,9]]},"issued":{"date-parts":[["2017",5,5]]}}}],"schema":"https://github.com/citation-style-language/schema/raw/master/csl-citation.json"} </w:instrText>
      </w:r>
      <w:r w:rsidR="00337BED" w:rsidRPr="00D85DC8">
        <w:rPr>
          <w:rFonts w:ascii="Arial" w:hAnsi="Arial" w:cs="Arial"/>
          <w:sz w:val="24"/>
          <w:szCs w:val="24"/>
        </w:rPr>
        <w:fldChar w:fldCharType="separate"/>
      </w:r>
      <w:r w:rsidR="00337BED" w:rsidRPr="00D85DC8">
        <w:rPr>
          <w:rFonts w:ascii="Arial" w:hAnsi="Arial" w:cs="Arial"/>
          <w:sz w:val="24"/>
          <w:szCs w:val="24"/>
        </w:rPr>
        <w:t xml:space="preserve">Royal College of Nursing </w:t>
      </w:r>
      <w:r w:rsidR="000E0AB3" w:rsidRPr="00D85DC8">
        <w:rPr>
          <w:rFonts w:ascii="Arial" w:hAnsi="Arial" w:cs="Arial"/>
          <w:sz w:val="24"/>
          <w:szCs w:val="24"/>
        </w:rPr>
        <w:t xml:space="preserve"> (RCN) </w:t>
      </w:r>
      <w:r w:rsidR="006F4694" w:rsidRPr="00D85DC8">
        <w:rPr>
          <w:rFonts w:ascii="Arial" w:hAnsi="Arial" w:cs="Arial"/>
          <w:sz w:val="24"/>
          <w:szCs w:val="24"/>
        </w:rPr>
        <w:t>(</w:t>
      </w:r>
      <w:r w:rsidR="00337BED" w:rsidRPr="00D85DC8">
        <w:rPr>
          <w:rFonts w:ascii="Arial" w:hAnsi="Arial" w:cs="Arial"/>
          <w:sz w:val="24"/>
          <w:szCs w:val="24"/>
        </w:rPr>
        <w:t>2017)</w:t>
      </w:r>
      <w:r w:rsidR="00337BED" w:rsidRPr="00D85DC8">
        <w:rPr>
          <w:rFonts w:ascii="Arial" w:hAnsi="Arial" w:cs="Arial"/>
          <w:sz w:val="24"/>
          <w:szCs w:val="24"/>
        </w:rPr>
        <w:fldChar w:fldCharType="end"/>
      </w:r>
      <w:r w:rsidR="006F4694" w:rsidRPr="00D85DC8">
        <w:rPr>
          <w:rFonts w:ascii="Arial" w:hAnsi="Arial" w:cs="Arial"/>
          <w:sz w:val="24"/>
          <w:szCs w:val="24"/>
        </w:rPr>
        <w:t>,</w:t>
      </w:r>
      <w:r w:rsidR="00337BED" w:rsidRPr="00D85DC8">
        <w:rPr>
          <w:rFonts w:ascii="Arial" w:hAnsi="Arial" w:cs="Arial"/>
          <w:sz w:val="24"/>
          <w:szCs w:val="24"/>
        </w:rPr>
        <w:t xml:space="preserve"> </w:t>
      </w:r>
      <w:r w:rsidR="006C5A24" w:rsidRPr="00D85DC8">
        <w:rPr>
          <w:rFonts w:ascii="Arial" w:hAnsi="Arial" w:cs="Arial"/>
          <w:sz w:val="24"/>
          <w:szCs w:val="24"/>
        </w:rPr>
        <w:t>people simply on not happy nowadays just sit back and let the doctors take full control over their he</w:t>
      </w:r>
      <w:r w:rsidR="00862783" w:rsidRPr="00D85DC8">
        <w:rPr>
          <w:rFonts w:ascii="Arial" w:hAnsi="Arial" w:cs="Arial"/>
          <w:sz w:val="24"/>
          <w:szCs w:val="24"/>
        </w:rPr>
        <w:t>alth</w:t>
      </w:r>
      <w:r w:rsidR="006C5A24" w:rsidRPr="00D85DC8">
        <w:rPr>
          <w:rFonts w:ascii="Arial" w:hAnsi="Arial" w:cs="Arial"/>
          <w:sz w:val="24"/>
          <w:szCs w:val="24"/>
        </w:rPr>
        <w:t xml:space="preserve"> </w:t>
      </w:r>
      <w:r w:rsidR="00A021AD" w:rsidRPr="00D85DC8">
        <w:rPr>
          <w:rFonts w:ascii="Arial" w:hAnsi="Arial" w:cs="Arial"/>
          <w:sz w:val="24"/>
          <w:szCs w:val="24"/>
        </w:rPr>
        <w:t>and</w:t>
      </w:r>
      <w:r w:rsidR="006C5A24" w:rsidRPr="00D85DC8">
        <w:rPr>
          <w:rFonts w:ascii="Arial" w:hAnsi="Arial" w:cs="Arial"/>
          <w:sz w:val="24"/>
          <w:szCs w:val="24"/>
        </w:rPr>
        <w:t xml:space="preserve"> </w:t>
      </w:r>
      <w:r w:rsidR="00A661F2" w:rsidRPr="00D85DC8">
        <w:rPr>
          <w:rFonts w:ascii="Arial" w:hAnsi="Arial" w:cs="Arial"/>
          <w:sz w:val="24"/>
          <w:szCs w:val="24"/>
        </w:rPr>
        <w:t>now</w:t>
      </w:r>
      <w:r w:rsidR="006C5A24" w:rsidRPr="00D85DC8">
        <w:rPr>
          <w:rFonts w:ascii="Arial" w:hAnsi="Arial" w:cs="Arial"/>
          <w:sz w:val="24"/>
          <w:szCs w:val="24"/>
        </w:rPr>
        <w:t xml:space="preserve"> patient</w:t>
      </w:r>
      <w:r w:rsidR="00A661F2" w:rsidRPr="00D85DC8">
        <w:rPr>
          <w:rFonts w:ascii="Arial" w:hAnsi="Arial" w:cs="Arial"/>
          <w:sz w:val="24"/>
          <w:szCs w:val="24"/>
        </w:rPr>
        <w:t>’</w:t>
      </w:r>
      <w:r w:rsidR="006C5A24" w:rsidRPr="00D85DC8">
        <w:rPr>
          <w:rFonts w:ascii="Arial" w:hAnsi="Arial" w:cs="Arial"/>
          <w:sz w:val="24"/>
          <w:szCs w:val="24"/>
        </w:rPr>
        <w:t xml:space="preserve">s feel it is right </w:t>
      </w:r>
      <w:r w:rsidR="00B24048" w:rsidRPr="00D85DC8">
        <w:rPr>
          <w:rFonts w:ascii="Arial" w:hAnsi="Arial" w:cs="Arial"/>
          <w:sz w:val="24"/>
          <w:szCs w:val="24"/>
        </w:rPr>
        <w:t xml:space="preserve">to </w:t>
      </w:r>
      <w:r w:rsidR="009B7435" w:rsidRPr="00D85DC8">
        <w:rPr>
          <w:rFonts w:ascii="Arial" w:hAnsi="Arial" w:cs="Arial"/>
          <w:sz w:val="24"/>
          <w:szCs w:val="24"/>
        </w:rPr>
        <w:t xml:space="preserve">take a stand </w:t>
      </w:r>
      <w:r w:rsidR="00B24048" w:rsidRPr="00D85DC8">
        <w:rPr>
          <w:rFonts w:ascii="Arial" w:hAnsi="Arial" w:cs="Arial"/>
          <w:sz w:val="24"/>
          <w:szCs w:val="24"/>
        </w:rPr>
        <w:t>and</w:t>
      </w:r>
      <w:r w:rsidR="009B7435" w:rsidRPr="00D85DC8">
        <w:rPr>
          <w:rFonts w:ascii="Arial" w:hAnsi="Arial" w:cs="Arial"/>
          <w:sz w:val="24"/>
          <w:szCs w:val="24"/>
        </w:rPr>
        <w:t xml:space="preserve"> a</w:t>
      </w:r>
      <w:r w:rsidR="00B24048" w:rsidRPr="00D85DC8">
        <w:rPr>
          <w:rFonts w:ascii="Arial" w:hAnsi="Arial" w:cs="Arial"/>
          <w:sz w:val="24"/>
          <w:szCs w:val="24"/>
        </w:rPr>
        <w:t>sk</w:t>
      </w:r>
      <w:r w:rsidR="009B7435" w:rsidRPr="00D85DC8">
        <w:rPr>
          <w:rFonts w:ascii="Arial" w:hAnsi="Arial" w:cs="Arial"/>
          <w:sz w:val="24"/>
          <w:szCs w:val="24"/>
        </w:rPr>
        <w:t xml:space="preserve"> for autonomy</w:t>
      </w:r>
      <w:r w:rsidR="00185E83" w:rsidRPr="00D85DC8">
        <w:rPr>
          <w:rFonts w:ascii="Arial" w:hAnsi="Arial" w:cs="Arial"/>
          <w:sz w:val="24"/>
          <w:szCs w:val="24"/>
        </w:rPr>
        <w:t xml:space="preserve">. </w:t>
      </w:r>
      <w:r w:rsidR="00B629DB" w:rsidRPr="00D85DC8">
        <w:rPr>
          <w:rFonts w:ascii="Arial" w:hAnsi="Arial" w:cs="Arial"/>
          <w:sz w:val="24"/>
          <w:szCs w:val="24"/>
        </w:rPr>
        <w:t xml:space="preserve">The </w:t>
      </w:r>
      <w:r w:rsidR="0023678C" w:rsidRPr="00D85DC8">
        <w:rPr>
          <w:rFonts w:ascii="Arial" w:hAnsi="Arial" w:cs="Arial"/>
          <w:sz w:val="24"/>
          <w:szCs w:val="24"/>
        </w:rPr>
        <w:fldChar w:fldCharType="begin"/>
      </w:r>
      <w:r w:rsidR="0023678C" w:rsidRPr="00D85DC8">
        <w:rPr>
          <w:rFonts w:ascii="Arial" w:hAnsi="Arial" w:cs="Arial"/>
          <w:sz w:val="24"/>
          <w:szCs w:val="24"/>
        </w:rPr>
        <w:instrText xml:space="preserve"> ADDIN ZOTERO_ITEM CSL_CITATION {"citationID":"BLukR1Sf","properties":{"formattedCitation":"(Royal College of Physicians, 2018)","plainCitation":"(Royal College of Physicians, 2018)","noteIndex":0},"citationItems":[{"id":1060,"uris":["http://zotero.org/users/local/zSTPt6Bp/items/3V46HI3Q"],"uri":["http://zotero.org/users/local/zSTPt6Bp/items/3V46HI3Q"],"itemData":{"id":1060,"type":"webpage","abstract":"By bringing together both patients and doctors, the RCP aims to provide support and practical guidance to doctors to help improve and embed person-centred care.","container-title":"RCP London","title":"RCP policy: person-centred care","title-short":"RCP policy","URL":"https://www.rcplondon.ac.uk/projects/rcp-policy-person-centred-care","author":[{"family":"Royal College of Physicians","given":""}],"accessed":{"date-parts":[["2020",9,9]]},"issued":{"date-parts":[["2018",5,15]]}}}],"schema":"https://github.com/citation-style-language/schema/raw/master/csl-citation.json"} </w:instrText>
      </w:r>
      <w:r w:rsidR="0023678C" w:rsidRPr="00D85DC8">
        <w:rPr>
          <w:rFonts w:ascii="Arial" w:hAnsi="Arial" w:cs="Arial"/>
          <w:sz w:val="24"/>
          <w:szCs w:val="24"/>
        </w:rPr>
        <w:fldChar w:fldCharType="separate"/>
      </w:r>
      <w:r w:rsidR="0023678C" w:rsidRPr="00D85DC8">
        <w:rPr>
          <w:rFonts w:ascii="Arial" w:hAnsi="Arial" w:cs="Arial"/>
          <w:sz w:val="24"/>
          <w:szCs w:val="24"/>
        </w:rPr>
        <w:t xml:space="preserve">Royal College of </w:t>
      </w:r>
      <w:r w:rsidR="00B629DB" w:rsidRPr="00D85DC8">
        <w:rPr>
          <w:rFonts w:ascii="Arial" w:hAnsi="Arial" w:cs="Arial"/>
          <w:sz w:val="24"/>
          <w:szCs w:val="24"/>
        </w:rPr>
        <w:t xml:space="preserve">General </w:t>
      </w:r>
      <w:r w:rsidR="0023678C" w:rsidRPr="00D85DC8">
        <w:rPr>
          <w:rFonts w:ascii="Arial" w:hAnsi="Arial" w:cs="Arial"/>
          <w:sz w:val="24"/>
          <w:szCs w:val="24"/>
        </w:rPr>
        <w:t>Physicians</w:t>
      </w:r>
      <w:r w:rsidR="008A7FB6" w:rsidRPr="00D85DC8">
        <w:rPr>
          <w:rFonts w:ascii="Arial" w:hAnsi="Arial" w:cs="Arial"/>
          <w:sz w:val="24"/>
          <w:szCs w:val="24"/>
        </w:rPr>
        <w:t xml:space="preserve"> (RCG</w:t>
      </w:r>
      <w:r w:rsidR="00B629DB" w:rsidRPr="00D85DC8">
        <w:rPr>
          <w:rFonts w:ascii="Arial" w:hAnsi="Arial" w:cs="Arial"/>
          <w:sz w:val="24"/>
          <w:szCs w:val="24"/>
        </w:rPr>
        <w:t>P</w:t>
      </w:r>
      <w:r w:rsidR="000E0AB3" w:rsidRPr="00D85DC8">
        <w:rPr>
          <w:rFonts w:ascii="Arial" w:hAnsi="Arial" w:cs="Arial"/>
          <w:sz w:val="24"/>
          <w:szCs w:val="24"/>
        </w:rPr>
        <w:t>)</w:t>
      </w:r>
      <w:r w:rsidR="0023678C" w:rsidRPr="00D85DC8">
        <w:rPr>
          <w:rFonts w:ascii="Arial" w:hAnsi="Arial" w:cs="Arial"/>
          <w:sz w:val="24"/>
          <w:szCs w:val="24"/>
        </w:rPr>
        <w:t xml:space="preserve"> </w:t>
      </w:r>
      <w:r w:rsidR="001C245F" w:rsidRPr="00D85DC8">
        <w:rPr>
          <w:rFonts w:ascii="Arial" w:hAnsi="Arial" w:cs="Arial"/>
          <w:sz w:val="24"/>
          <w:szCs w:val="24"/>
        </w:rPr>
        <w:t>(</w:t>
      </w:r>
      <w:r w:rsidR="0023678C" w:rsidRPr="00D85DC8">
        <w:rPr>
          <w:rFonts w:ascii="Arial" w:hAnsi="Arial" w:cs="Arial"/>
          <w:sz w:val="24"/>
          <w:szCs w:val="24"/>
        </w:rPr>
        <w:t>2018)</w:t>
      </w:r>
      <w:r w:rsidR="0023678C" w:rsidRPr="00D85DC8">
        <w:rPr>
          <w:rFonts w:ascii="Arial" w:hAnsi="Arial" w:cs="Arial"/>
          <w:sz w:val="24"/>
          <w:szCs w:val="24"/>
        </w:rPr>
        <w:fldChar w:fldCharType="end"/>
      </w:r>
      <w:r w:rsidR="001C245F" w:rsidRPr="00D85DC8">
        <w:rPr>
          <w:rFonts w:ascii="Arial" w:hAnsi="Arial" w:cs="Arial"/>
          <w:sz w:val="24"/>
          <w:szCs w:val="24"/>
        </w:rPr>
        <w:t xml:space="preserve">, </w:t>
      </w:r>
      <w:r w:rsidR="008A7FB6" w:rsidRPr="00D85DC8">
        <w:rPr>
          <w:rFonts w:ascii="Arial" w:hAnsi="Arial" w:cs="Arial"/>
          <w:sz w:val="24"/>
          <w:szCs w:val="24"/>
        </w:rPr>
        <w:t>s</w:t>
      </w:r>
      <w:r w:rsidR="009B7435" w:rsidRPr="00D85DC8">
        <w:rPr>
          <w:rFonts w:ascii="Arial" w:hAnsi="Arial" w:cs="Arial"/>
          <w:sz w:val="24"/>
          <w:szCs w:val="24"/>
        </w:rPr>
        <w:t>upport</w:t>
      </w:r>
      <w:r w:rsidR="001E7AE7" w:rsidRPr="00D85DC8">
        <w:rPr>
          <w:rFonts w:ascii="Arial" w:hAnsi="Arial" w:cs="Arial"/>
          <w:sz w:val="24"/>
          <w:szCs w:val="24"/>
        </w:rPr>
        <w:t>s</w:t>
      </w:r>
      <w:r w:rsidR="009B7435" w:rsidRPr="00D85DC8">
        <w:rPr>
          <w:rFonts w:ascii="Arial" w:hAnsi="Arial" w:cs="Arial"/>
          <w:sz w:val="24"/>
          <w:szCs w:val="24"/>
        </w:rPr>
        <w:t xml:space="preserve"> </w:t>
      </w:r>
      <w:r w:rsidR="00736719" w:rsidRPr="00D85DC8">
        <w:rPr>
          <w:rFonts w:ascii="Arial" w:hAnsi="Arial" w:cs="Arial"/>
          <w:sz w:val="24"/>
          <w:szCs w:val="24"/>
        </w:rPr>
        <w:t xml:space="preserve">the </w:t>
      </w:r>
      <w:r w:rsidR="001E7AE7" w:rsidRPr="00D85DC8">
        <w:rPr>
          <w:rFonts w:ascii="Arial" w:hAnsi="Arial" w:cs="Arial"/>
          <w:sz w:val="24"/>
          <w:szCs w:val="24"/>
        </w:rPr>
        <w:t>R</w:t>
      </w:r>
      <w:r w:rsidR="009B7435" w:rsidRPr="00D85DC8">
        <w:rPr>
          <w:rFonts w:ascii="Arial" w:hAnsi="Arial" w:cs="Arial"/>
          <w:sz w:val="24"/>
          <w:szCs w:val="24"/>
        </w:rPr>
        <w:t xml:space="preserve">CN </w:t>
      </w:r>
      <w:r w:rsidR="00736719" w:rsidRPr="00D85DC8">
        <w:rPr>
          <w:rFonts w:ascii="Arial" w:hAnsi="Arial" w:cs="Arial"/>
          <w:sz w:val="24"/>
          <w:szCs w:val="24"/>
        </w:rPr>
        <w:t>statement</w:t>
      </w:r>
      <w:r w:rsidR="009B7435" w:rsidRPr="00D85DC8">
        <w:rPr>
          <w:rFonts w:ascii="Arial" w:hAnsi="Arial" w:cs="Arial"/>
          <w:sz w:val="24"/>
          <w:szCs w:val="24"/>
        </w:rPr>
        <w:t xml:space="preserve"> by adding that it </w:t>
      </w:r>
      <w:r w:rsidR="00616F95" w:rsidRPr="00D85DC8">
        <w:rPr>
          <w:rFonts w:ascii="Arial" w:hAnsi="Arial" w:cs="Arial"/>
          <w:sz w:val="24"/>
          <w:szCs w:val="24"/>
        </w:rPr>
        <w:t>em</w:t>
      </w:r>
      <w:r w:rsidR="009B7435" w:rsidRPr="00D85DC8">
        <w:rPr>
          <w:rFonts w:ascii="Arial" w:hAnsi="Arial" w:cs="Arial"/>
          <w:sz w:val="24"/>
          <w:szCs w:val="24"/>
        </w:rPr>
        <w:t>power</w:t>
      </w:r>
      <w:r w:rsidR="00616F95" w:rsidRPr="00D85DC8">
        <w:rPr>
          <w:rFonts w:ascii="Arial" w:hAnsi="Arial" w:cs="Arial"/>
          <w:sz w:val="24"/>
          <w:szCs w:val="24"/>
        </w:rPr>
        <w:t>s</w:t>
      </w:r>
      <w:r w:rsidR="009B7435" w:rsidRPr="00D85DC8">
        <w:rPr>
          <w:rFonts w:ascii="Arial" w:hAnsi="Arial" w:cs="Arial"/>
          <w:sz w:val="24"/>
          <w:szCs w:val="24"/>
        </w:rPr>
        <w:t xml:space="preserve"> </w:t>
      </w:r>
      <w:r w:rsidR="00616F95" w:rsidRPr="00D85DC8">
        <w:rPr>
          <w:rFonts w:ascii="Arial" w:hAnsi="Arial" w:cs="Arial"/>
          <w:sz w:val="24"/>
          <w:szCs w:val="24"/>
        </w:rPr>
        <w:t>the patients</w:t>
      </w:r>
      <w:r w:rsidR="009B7435" w:rsidRPr="00D85DC8">
        <w:rPr>
          <w:rFonts w:ascii="Arial" w:hAnsi="Arial" w:cs="Arial"/>
          <w:sz w:val="24"/>
          <w:szCs w:val="24"/>
        </w:rPr>
        <w:t xml:space="preserve"> to </w:t>
      </w:r>
      <w:r w:rsidR="00195F0A" w:rsidRPr="00D85DC8">
        <w:rPr>
          <w:rFonts w:ascii="Arial" w:hAnsi="Arial" w:cs="Arial"/>
          <w:sz w:val="24"/>
          <w:szCs w:val="24"/>
        </w:rPr>
        <w:t>stand</w:t>
      </w:r>
      <w:r w:rsidR="009B7435" w:rsidRPr="00D85DC8">
        <w:rPr>
          <w:rFonts w:ascii="Arial" w:hAnsi="Arial" w:cs="Arial"/>
          <w:sz w:val="24"/>
          <w:szCs w:val="24"/>
        </w:rPr>
        <w:t xml:space="preserve"> side by side with the doctors and other healthcare profession</w:t>
      </w:r>
      <w:r w:rsidR="00F05550" w:rsidRPr="00D85DC8">
        <w:rPr>
          <w:rFonts w:ascii="Arial" w:hAnsi="Arial" w:cs="Arial"/>
          <w:sz w:val="24"/>
          <w:szCs w:val="24"/>
        </w:rPr>
        <w:t>als</w:t>
      </w:r>
      <w:r w:rsidR="009B7435" w:rsidRPr="00D85DC8">
        <w:rPr>
          <w:rFonts w:ascii="Arial" w:hAnsi="Arial" w:cs="Arial"/>
          <w:sz w:val="24"/>
          <w:szCs w:val="24"/>
        </w:rPr>
        <w:t xml:space="preserve"> </w:t>
      </w:r>
      <w:r w:rsidR="00AC7214" w:rsidRPr="00D85DC8">
        <w:rPr>
          <w:rFonts w:ascii="Arial" w:hAnsi="Arial" w:cs="Arial"/>
          <w:sz w:val="24"/>
          <w:szCs w:val="24"/>
        </w:rPr>
        <w:t>adding</w:t>
      </w:r>
      <w:r w:rsidR="009B7435" w:rsidRPr="00D85DC8">
        <w:rPr>
          <w:rFonts w:ascii="Arial" w:hAnsi="Arial" w:cs="Arial"/>
          <w:sz w:val="24"/>
          <w:szCs w:val="24"/>
        </w:rPr>
        <w:t xml:space="preserve"> their opinions </w:t>
      </w:r>
      <w:r w:rsidR="004B4000" w:rsidRPr="00D85DC8">
        <w:rPr>
          <w:rFonts w:ascii="Arial" w:hAnsi="Arial" w:cs="Arial"/>
          <w:sz w:val="24"/>
          <w:szCs w:val="24"/>
        </w:rPr>
        <w:t xml:space="preserve">and </w:t>
      </w:r>
      <w:r w:rsidR="009B7435" w:rsidRPr="00D85DC8">
        <w:rPr>
          <w:rFonts w:ascii="Arial" w:hAnsi="Arial" w:cs="Arial"/>
          <w:sz w:val="24"/>
          <w:szCs w:val="24"/>
        </w:rPr>
        <w:t>managing their health and wellbeing</w:t>
      </w:r>
      <w:r w:rsidR="004B2218" w:rsidRPr="00D85DC8">
        <w:rPr>
          <w:rFonts w:ascii="Arial" w:hAnsi="Arial" w:cs="Arial"/>
          <w:sz w:val="24"/>
          <w:szCs w:val="24"/>
        </w:rPr>
        <w:t xml:space="preserve">. The </w:t>
      </w:r>
      <w:r w:rsidR="00A85075" w:rsidRPr="00D85DC8">
        <w:rPr>
          <w:rFonts w:ascii="Arial" w:hAnsi="Arial" w:cs="Arial"/>
          <w:sz w:val="24"/>
          <w:szCs w:val="24"/>
        </w:rPr>
        <w:t>RCGP went on to say</w:t>
      </w:r>
      <w:r w:rsidR="00C03ACE" w:rsidRPr="00D85DC8">
        <w:rPr>
          <w:rFonts w:ascii="Arial" w:hAnsi="Arial" w:cs="Arial"/>
          <w:sz w:val="24"/>
          <w:szCs w:val="24"/>
        </w:rPr>
        <w:t xml:space="preserve">, </w:t>
      </w:r>
      <w:r w:rsidR="00A85075" w:rsidRPr="00D85DC8">
        <w:rPr>
          <w:rFonts w:ascii="Arial" w:hAnsi="Arial" w:cs="Arial"/>
          <w:sz w:val="24"/>
          <w:szCs w:val="24"/>
        </w:rPr>
        <w:t>wi</w:t>
      </w:r>
      <w:r w:rsidR="00C03ACE" w:rsidRPr="00D85DC8">
        <w:rPr>
          <w:rFonts w:ascii="Arial" w:hAnsi="Arial" w:cs="Arial"/>
          <w:sz w:val="24"/>
          <w:szCs w:val="24"/>
        </w:rPr>
        <w:t xml:space="preserve">th </w:t>
      </w:r>
      <w:r w:rsidR="00A85075" w:rsidRPr="00D85DC8">
        <w:rPr>
          <w:rFonts w:ascii="Arial" w:hAnsi="Arial" w:cs="Arial"/>
          <w:sz w:val="24"/>
          <w:szCs w:val="24"/>
        </w:rPr>
        <w:t xml:space="preserve">this system </w:t>
      </w:r>
      <w:r w:rsidR="00C03ACE" w:rsidRPr="00D85DC8">
        <w:rPr>
          <w:rFonts w:ascii="Arial" w:hAnsi="Arial" w:cs="Arial"/>
          <w:sz w:val="24"/>
          <w:szCs w:val="24"/>
        </w:rPr>
        <w:t>of</w:t>
      </w:r>
      <w:r w:rsidR="00A85075" w:rsidRPr="00D85DC8">
        <w:rPr>
          <w:rFonts w:ascii="Arial" w:hAnsi="Arial" w:cs="Arial"/>
          <w:sz w:val="24"/>
          <w:szCs w:val="24"/>
        </w:rPr>
        <w:t xml:space="preserve"> giv</w:t>
      </w:r>
      <w:r w:rsidR="00C03ACE" w:rsidRPr="00D85DC8">
        <w:rPr>
          <w:rFonts w:ascii="Arial" w:hAnsi="Arial" w:cs="Arial"/>
          <w:sz w:val="24"/>
          <w:szCs w:val="24"/>
        </w:rPr>
        <w:t>ing</w:t>
      </w:r>
      <w:r w:rsidR="00A85075" w:rsidRPr="00D85DC8">
        <w:rPr>
          <w:rFonts w:ascii="Arial" w:hAnsi="Arial" w:cs="Arial"/>
          <w:sz w:val="24"/>
          <w:szCs w:val="24"/>
        </w:rPr>
        <w:t xml:space="preserve"> patien</w:t>
      </w:r>
      <w:r w:rsidR="00C03ACE" w:rsidRPr="00D85DC8">
        <w:rPr>
          <w:rFonts w:ascii="Arial" w:hAnsi="Arial" w:cs="Arial"/>
          <w:sz w:val="24"/>
          <w:szCs w:val="24"/>
        </w:rPr>
        <w:t>t’s</w:t>
      </w:r>
      <w:r w:rsidR="00A85075" w:rsidRPr="00D85DC8">
        <w:rPr>
          <w:rFonts w:ascii="Arial" w:hAnsi="Arial" w:cs="Arial"/>
          <w:sz w:val="24"/>
          <w:szCs w:val="24"/>
        </w:rPr>
        <w:t xml:space="preserve"> a voice</w:t>
      </w:r>
      <w:r w:rsidR="000B32EA" w:rsidRPr="00D85DC8">
        <w:rPr>
          <w:rFonts w:ascii="Arial" w:hAnsi="Arial" w:cs="Arial"/>
          <w:sz w:val="24"/>
          <w:szCs w:val="24"/>
        </w:rPr>
        <w:t>, it could</w:t>
      </w:r>
      <w:r w:rsidR="00A85075" w:rsidRPr="00D85DC8">
        <w:rPr>
          <w:rFonts w:ascii="Arial" w:hAnsi="Arial" w:cs="Arial"/>
          <w:sz w:val="24"/>
          <w:szCs w:val="24"/>
        </w:rPr>
        <w:t xml:space="preserve"> lead them to be more confident and knowledgeable about the illness or condition </w:t>
      </w:r>
      <w:r w:rsidR="000B32EA" w:rsidRPr="00D85DC8">
        <w:rPr>
          <w:rFonts w:ascii="Arial" w:hAnsi="Arial" w:cs="Arial"/>
          <w:sz w:val="24"/>
          <w:szCs w:val="24"/>
        </w:rPr>
        <w:t>they are living with</w:t>
      </w:r>
      <w:r w:rsidR="00B21C21" w:rsidRPr="00D85DC8">
        <w:rPr>
          <w:rFonts w:ascii="Arial" w:hAnsi="Arial" w:cs="Arial"/>
          <w:sz w:val="24"/>
          <w:szCs w:val="24"/>
        </w:rPr>
        <w:t xml:space="preserve">, hence </w:t>
      </w:r>
      <w:r w:rsidR="00A85075" w:rsidRPr="00D85DC8">
        <w:rPr>
          <w:rFonts w:ascii="Arial" w:hAnsi="Arial" w:cs="Arial"/>
          <w:sz w:val="24"/>
          <w:szCs w:val="24"/>
        </w:rPr>
        <w:t>giv</w:t>
      </w:r>
      <w:r w:rsidR="00B21C21" w:rsidRPr="00D85DC8">
        <w:rPr>
          <w:rFonts w:ascii="Arial" w:hAnsi="Arial" w:cs="Arial"/>
          <w:sz w:val="24"/>
          <w:szCs w:val="24"/>
        </w:rPr>
        <w:t>ing</w:t>
      </w:r>
      <w:r w:rsidR="00A85075" w:rsidRPr="00D85DC8">
        <w:rPr>
          <w:rFonts w:ascii="Arial" w:hAnsi="Arial" w:cs="Arial"/>
          <w:sz w:val="24"/>
          <w:szCs w:val="24"/>
        </w:rPr>
        <w:t xml:space="preserve"> them a sense </w:t>
      </w:r>
      <w:r w:rsidR="00976757" w:rsidRPr="00D85DC8">
        <w:rPr>
          <w:rFonts w:ascii="Arial" w:hAnsi="Arial" w:cs="Arial"/>
          <w:sz w:val="24"/>
          <w:szCs w:val="24"/>
        </w:rPr>
        <w:t xml:space="preserve">of </w:t>
      </w:r>
      <w:r w:rsidR="00A85075" w:rsidRPr="00D85DC8">
        <w:rPr>
          <w:rFonts w:ascii="Arial" w:hAnsi="Arial" w:cs="Arial"/>
          <w:sz w:val="24"/>
          <w:szCs w:val="24"/>
        </w:rPr>
        <w:t>importan</w:t>
      </w:r>
      <w:r w:rsidR="00976757" w:rsidRPr="00D85DC8">
        <w:rPr>
          <w:rFonts w:ascii="Arial" w:hAnsi="Arial" w:cs="Arial"/>
          <w:sz w:val="24"/>
          <w:szCs w:val="24"/>
        </w:rPr>
        <w:t>ce and</w:t>
      </w:r>
      <w:r w:rsidR="00A85075" w:rsidRPr="00D85DC8">
        <w:rPr>
          <w:rFonts w:ascii="Arial" w:hAnsi="Arial" w:cs="Arial"/>
          <w:sz w:val="24"/>
          <w:szCs w:val="24"/>
        </w:rPr>
        <w:t xml:space="preserve"> this shift in power</w:t>
      </w:r>
      <w:r w:rsidR="00275ED9" w:rsidRPr="00D85DC8">
        <w:rPr>
          <w:rFonts w:ascii="Arial" w:hAnsi="Arial" w:cs="Arial"/>
          <w:sz w:val="24"/>
          <w:szCs w:val="24"/>
        </w:rPr>
        <w:t xml:space="preserve"> and</w:t>
      </w:r>
      <w:r w:rsidR="00A85075" w:rsidRPr="00D85DC8">
        <w:rPr>
          <w:rFonts w:ascii="Arial" w:hAnsi="Arial" w:cs="Arial"/>
          <w:sz w:val="24"/>
          <w:szCs w:val="24"/>
        </w:rPr>
        <w:t xml:space="preserve"> with joint decision making</w:t>
      </w:r>
      <w:r w:rsidR="00275ED9" w:rsidRPr="00D85DC8">
        <w:rPr>
          <w:rFonts w:ascii="Arial" w:hAnsi="Arial" w:cs="Arial"/>
          <w:sz w:val="24"/>
          <w:szCs w:val="24"/>
        </w:rPr>
        <w:t xml:space="preserve"> it</w:t>
      </w:r>
      <w:r w:rsidR="00A85075" w:rsidRPr="00D85DC8">
        <w:rPr>
          <w:rFonts w:ascii="Arial" w:hAnsi="Arial" w:cs="Arial"/>
          <w:sz w:val="24"/>
          <w:szCs w:val="24"/>
        </w:rPr>
        <w:t xml:space="preserve"> can be seen as a positive change in connectedness</w:t>
      </w:r>
      <w:r w:rsidRPr="00D85DC8">
        <w:rPr>
          <w:rFonts w:ascii="Arial" w:hAnsi="Arial" w:cs="Arial"/>
          <w:sz w:val="24"/>
          <w:szCs w:val="24"/>
        </w:rPr>
        <w:t>.</w:t>
      </w:r>
      <w:r w:rsidR="008E6FE2" w:rsidRPr="00D85DC8">
        <w:rPr>
          <w:rFonts w:ascii="Arial" w:hAnsi="Arial" w:cs="Arial"/>
          <w:sz w:val="24"/>
          <w:szCs w:val="24"/>
        </w:rPr>
        <w:t xml:space="preserve"> </w:t>
      </w:r>
    </w:p>
    <w:p w14:paraId="41B77766" w14:textId="77777777" w:rsidR="001D1340" w:rsidRPr="00D85DC8" w:rsidRDefault="001D1340" w:rsidP="001D1340">
      <w:pPr>
        <w:rPr>
          <w:rFonts w:ascii="Arial" w:hAnsi="Arial" w:cs="Arial"/>
          <w:sz w:val="24"/>
          <w:szCs w:val="24"/>
        </w:rPr>
      </w:pPr>
      <w:r w:rsidRPr="00D85DC8">
        <w:rPr>
          <w:rFonts w:ascii="Arial" w:hAnsi="Arial" w:cs="Arial"/>
          <w:sz w:val="24"/>
          <w:szCs w:val="24"/>
        </w:rPr>
        <w:t>The health model helps you understand how a person operates and getting to know the many aspects of an individual is important in offering them the care they require.</w:t>
      </w:r>
    </w:p>
    <w:p w14:paraId="15D556A3" w14:textId="6D72832E" w:rsidR="00337924" w:rsidRDefault="008706C5">
      <w:pPr>
        <w:rPr>
          <w:rFonts w:ascii="Arial" w:hAnsi="Arial" w:cs="Arial"/>
          <w:sz w:val="28"/>
          <w:szCs w:val="28"/>
        </w:rPr>
      </w:pPr>
      <w:r>
        <w:rPr>
          <w:noProof/>
        </w:rPr>
        <w:drawing>
          <wp:inline distT="0" distB="0" distL="0" distR="0" wp14:anchorId="5D1F6C67" wp14:editId="29D8F7A8">
            <wp:extent cx="5402580" cy="3383280"/>
            <wp:effectExtent l="0" t="0" r="7620" b="7620"/>
            <wp:docPr id="3" name="Picture 3" descr="What Is Patient-Centered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Patient-Centered Car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02580" cy="3383280"/>
                    </a:xfrm>
                    <a:prstGeom prst="rect">
                      <a:avLst/>
                    </a:prstGeom>
                    <a:noFill/>
                    <a:ln>
                      <a:noFill/>
                    </a:ln>
                  </pic:spPr>
                </pic:pic>
              </a:graphicData>
            </a:graphic>
          </wp:inline>
        </w:drawing>
      </w:r>
    </w:p>
    <w:p w14:paraId="1943065E" w14:textId="77777777" w:rsidR="00337924" w:rsidRDefault="00337924">
      <w:pPr>
        <w:rPr>
          <w:rFonts w:ascii="Arial" w:hAnsi="Arial" w:cs="Arial"/>
          <w:sz w:val="28"/>
          <w:szCs w:val="28"/>
        </w:rPr>
      </w:pPr>
    </w:p>
    <w:p w14:paraId="3C8276FC" w14:textId="706264DF" w:rsidR="009B2BCE" w:rsidRPr="00D85DC8" w:rsidRDefault="009B2BCE" w:rsidP="00D85DC8">
      <w:pPr>
        <w:pStyle w:val="Heading1"/>
        <w:rPr>
          <w:rFonts w:ascii="Arial Black" w:hAnsi="Arial Black"/>
          <w:color w:val="auto"/>
          <w:sz w:val="28"/>
          <w:szCs w:val="28"/>
        </w:rPr>
      </w:pPr>
      <w:bookmarkStart w:id="3" w:name="_Toc50741822"/>
      <w:r w:rsidRPr="00D85DC8">
        <w:rPr>
          <w:rFonts w:ascii="Arial Black" w:hAnsi="Arial Black"/>
          <w:color w:val="auto"/>
          <w:sz w:val="28"/>
          <w:szCs w:val="28"/>
        </w:rPr>
        <w:lastRenderedPageBreak/>
        <w:t>Ethical Un</w:t>
      </w:r>
      <w:r w:rsidR="000B5258" w:rsidRPr="00D85DC8">
        <w:rPr>
          <w:rFonts w:ascii="Arial Black" w:hAnsi="Arial Black"/>
          <w:color w:val="auto"/>
          <w:sz w:val="28"/>
          <w:szCs w:val="28"/>
        </w:rPr>
        <w:t>derpinning</w:t>
      </w:r>
      <w:r w:rsidR="00EB254E" w:rsidRPr="00D85DC8">
        <w:rPr>
          <w:rFonts w:ascii="Arial Black" w:hAnsi="Arial Black"/>
          <w:color w:val="auto"/>
          <w:sz w:val="28"/>
          <w:szCs w:val="28"/>
        </w:rPr>
        <w:t xml:space="preserve"> of Person-Centred Care</w:t>
      </w:r>
      <w:bookmarkEnd w:id="3"/>
    </w:p>
    <w:p w14:paraId="3C926BC6" w14:textId="77777777" w:rsidR="00795225" w:rsidRPr="00D85DC8" w:rsidRDefault="00F71707">
      <w:pPr>
        <w:rPr>
          <w:rFonts w:ascii="Arial" w:hAnsi="Arial" w:cs="Arial"/>
          <w:sz w:val="24"/>
          <w:szCs w:val="24"/>
        </w:rPr>
      </w:pPr>
      <w:r w:rsidRPr="00D85DC8">
        <w:rPr>
          <w:rFonts w:ascii="Arial" w:hAnsi="Arial" w:cs="Arial"/>
          <w:sz w:val="24"/>
          <w:szCs w:val="24"/>
        </w:rPr>
        <w:t xml:space="preserve">The ethical </w:t>
      </w:r>
      <w:r w:rsidR="000B5258" w:rsidRPr="00D85DC8">
        <w:rPr>
          <w:rFonts w:ascii="Arial" w:hAnsi="Arial" w:cs="Arial"/>
          <w:sz w:val="24"/>
          <w:szCs w:val="24"/>
        </w:rPr>
        <w:t>aspect of perso</w:t>
      </w:r>
      <w:r w:rsidRPr="00D85DC8">
        <w:rPr>
          <w:rFonts w:ascii="Arial" w:hAnsi="Arial" w:cs="Arial"/>
          <w:sz w:val="24"/>
          <w:szCs w:val="24"/>
        </w:rPr>
        <w:t>n-</w:t>
      </w:r>
      <w:r w:rsidR="000B5258" w:rsidRPr="00D85DC8">
        <w:rPr>
          <w:rFonts w:ascii="Arial" w:hAnsi="Arial" w:cs="Arial"/>
          <w:sz w:val="24"/>
          <w:szCs w:val="24"/>
        </w:rPr>
        <w:t>centred care covers a wide area</w:t>
      </w:r>
      <w:r w:rsidR="00520855" w:rsidRPr="00D85DC8">
        <w:rPr>
          <w:rFonts w:ascii="Arial" w:hAnsi="Arial" w:cs="Arial"/>
          <w:sz w:val="24"/>
          <w:szCs w:val="24"/>
        </w:rPr>
        <w:t xml:space="preserve">. </w:t>
      </w:r>
      <w:r w:rsidR="003664DD" w:rsidRPr="00D85DC8">
        <w:rPr>
          <w:rFonts w:ascii="Arial" w:hAnsi="Arial" w:cs="Arial"/>
          <w:sz w:val="24"/>
          <w:szCs w:val="24"/>
        </w:rPr>
        <w:t>T</w:t>
      </w:r>
      <w:r w:rsidR="00520855" w:rsidRPr="00D85DC8">
        <w:rPr>
          <w:rFonts w:ascii="Arial" w:hAnsi="Arial" w:cs="Arial"/>
          <w:sz w:val="24"/>
          <w:szCs w:val="24"/>
        </w:rPr>
        <w:t>here can be many issues that can make a situation ethical o</w:t>
      </w:r>
      <w:r w:rsidR="00EA0613" w:rsidRPr="00D85DC8">
        <w:rPr>
          <w:rFonts w:ascii="Arial" w:hAnsi="Arial" w:cs="Arial"/>
          <w:sz w:val="24"/>
          <w:szCs w:val="24"/>
        </w:rPr>
        <w:t xml:space="preserve">r unethical. </w:t>
      </w:r>
      <w:r w:rsidR="00EA0613" w:rsidRPr="00D85DC8">
        <w:rPr>
          <w:rFonts w:ascii="Arial" w:hAnsi="Arial" w:cs="Arial"/>
          <w:sz w:val="24"/>
          <w:szCs w:val="24"/>
        </w:rPr>
        <w:fldChar w:fldCharType="begin"/>
      </w:r>
      <w:r w:rsidR="00EA0613" w:rsidRPr="00D85DC8">
        <w:rPr>
          <w:rFonts w:ascii="Arial" w:hAnsi="Arial" w:cs="Arial"/>
          <w:sz w:val="24"/>
          <w:szCs w:val="24"/>
        </w:rPr>
        <w:instrText xml:space="preserve"> ADDIN ZOTERO_ITEM CSL_CITATION {"citationID":"F6e0cNrP","properties":{"formattedCitation":"(Hyslop, 2020)","plainCitation":"(Hyslop, 2020)","noteIndex":0},"citationItems":[{"id":1074,"uris":["http://zotero.org/users/local/zSTPt6Bp/items/56SEUUSR"],"uri":["http://zotero.org/users/local/zSTPt6Bp/items/56SEUUSR"],"itemData":{"id":1074,"type":"article-journal","abstract":"Abstract.  The phrase ‘not safe for discharge home’ is often heard in relation to an older person in hospital, commonly due to functional limitations or risk of","container-title":"Age and Ageing","DOI":"10.1093/ageing/afz170","ISSN":"0002-0729","issue":"3","journalAbbreviation":"Age Ageing","language":"en","note":"publisher: Oxford Academic","page":"334-336","source":"academic-oup-com.ezproxy.uwtsd.ac.uk","title":"‘Not safe for discharge’? Words, values, and person-centred care","title-short":"‘Not safe for discharge’?","volume":"49","author":[{"family":"Hyslop","given":"Brent"}],"issued":{"date-parts":[["2020",4,27]]}}}],"schema":"https://github.com/citation-style-language/schema/raw/master/csl-citation.json"} </w:instrText>
      </w:r>
      <w:r w:rsidR="00EA0613" w:rsidRPr="00D85DC8">
        <w:rPr>
          <w:rFonts w:ascii="Arial" w:hAnsi="Arial" w:cs="Arial"/>
          <w:sz w:val="24"/>
          <w:szCs w:val="24"/>
        </w:rPr>
        <w:fldChar w:fldCharType="separate"/>
      </w:r>
      <w:proofErr w:type="spellStart"/>
      <w:r w:rsidR="00EA0613" w:rsidRPr="00D85DC8">
        <w:rPr>
          <w:rFonts w:ascii="Arial" w:hAnsi="Arial" w:cs="Arial"/>
          <w:sz w:val="24"/>
          <w:szCs w:val="24"/>
        </w:rPr>
        <w:t>Hyslop</w:t>
      </w:r>
      <w:proofErr w:type="spellEnd"/>
      <w:r w:rsidR="00EA0613" w:rsidRPr="00D85DC8">
        <w:rPr>
          <w:rFonts w:ascii="Arial" w:hAnsi="Arial" w:cs="Arial"/>
          <w:sz w:val="24"/>
          <w:szCs w:val="24"/>
        </w:rPr>
        <w:t xml:space="preserve"> 20</w:t>
      </w:r>
      <w:r w:rsidR="00987091" w:rsidRPr="00D85DC8">
        <w:rPr>
          <w:rFonts w:ascii="Arial" w:hAnsi="Arial" w:cs="Arial"/>
          <w:sz w:val="24"/>
          <w:szCs w:val="24"/>
        </w:rPr>
        <w:t>19</w:t>
      </w:r>
      <w:r w:rsidR="00EA0613" w:rsidRPr="00D85DC8">
        <w:rPr>
          <w:rFonts w:ascii="Arial" w:hAnsi="Arial" w:cs="Arial"/>
          <w:sz w:val="24"/>
          <w:szCs w:val="24"/>
        </w:rPr>
        <w:t>)</w:t>
      </w:r>
      <w:r w:rsidR="00EA0613" w:rsidRPr="00D85DC8">
        <w:rPr>
          <w:rFonts w:ascii="Arial" w:hAnsi="Arial" w:cs="Arial"/>
          <w:sz w:val="24"/>
          <w:szCs w:val="24"/>
        </w:rPr>
        <w:fldChar w:fldCharType="end"/>
      </w:r>
      <w:r w:rsidR="00987091" w:rsidRPr="00D85DC8">
        <w:rPr>
          <w:rFonts w:ascii="Arial" w:hAnsi="Arial" w:cs="Arial"/>
          <w:sz w:val="24"/>
          <w:szCs w:val="24"/>
        </w:rPr>
        <w:t xml:space="preserve">, </w:t>
      </w:r>
      <w:r w:rsidR="00520855" w:rsidRPr="00D85DC8">
        <w:rPr>
          <w:rFonts w:ascii="Arial" w:hAnsi="Arial" w:cs="Arial"/>
          <w:sz w:val="24"/>
          <w:szCs w:val="24"/>
        </w:rPr>
        <w:t>ra</w:t>
      </w:r>
      <w:r w:rsidR="00987091" w:rsidRPr="00D85DC8">
        <w:rPr>
          <w:rFonts w:ascii="Arial" w:hAnsi="Arial" w:cs="Arial"/>
          <w:sz w:val="24"/>
          <w:szCs w:val="24"/>
        </w:rPr>
        <w:t>ises</w:t>
      </w:r>
      <w:r w:rsidR="00520855" w:rsidRPr="00D85DC8">
        <w:rPr>
          <w:rFonts w:ascii="Arial" w:hAnsi="Arial" w:cs="Arial"/>
          <w:sz w:val="24"/>
          <w:szCs w:val="24"/>
        </w:rPr>
        <w:t xml:space="preserve"> </w:t>
      </w:r>
      <w:r w:rsidR="001204FF" w:rsidRPr="00D85DC8">
        <w:rPr>
          <w:rFonts w:ascii="Arial" w:hAnsi="Arial" w:cs="Arial"/>
          <w:sz w:val="24"/>
          <w:szCs w:val="24"/>
        </w:rPr>
        <w:t>the</w:t>
      </w:r>
      <w:r w:rsidR="00520855" w:rsidRPr="00D85DC8">
        <w:rPr>
          <w:rFonts w:ascii="Arial" w:hAnsi="Arial" w:cs="Arial"/>
          <w:sz w:val="24"/>
          <w:szCs w:val="24"/>
        </w:rPr>
        <w:t xml:space="preserve"> point of keeping </w:t>
      </w:r>
      <w:r w:rsidR="00A94BCD" w:rsidRPr="00D85DC8">
        <w:rPr>
          <w:rFonts w:ascii="Arial" w:hAnsi="Arial" w:cs="Arial"/>
          <w:sz w:val="24"/>
          <w:szCs w:val="24"/>
        </w:rPr>
        <w:t xml:space="preserve">an </w:t>
      </w:r>
      <w:r w:rsidR="00520855" w:rsidRPr="00D85DC8">
        <w:rPr>
          <w:rFonts w:ascii="Arial" w:hAnsi="Arial" w:cs="Arial"/>
          <w:sz w:val="24"/>
          <w:szCs w:val="24"/>
        </w:rPr>
        <w:t>elderly patient</w:t>
      </w:r>
      <w:r w:rsidR="001204FF" w:rsidRPr="00D85DC8">
        <w:rPr>
          <w:rFonts w:ascii="Arial" w:hAnsi="Arial" w:cs="Arial"/>
          <w:sz w:val="24"/>
          <w:szCs w:val="24"/>
        </w:rPr>
        <w:t>’s in</w:t>
      </w:r>
      <w:r w:rsidR="00520855" w:rsidRPr="00D85DC8">
        <w:rPr>
          <w:rFonts w:ascii="Arial" w:hAnsi="Arial" w:cs="Arial"/>
          <w:sz w:val="24"/>
          <w:szCs w:val="24"/>
        </w:rPr>
        <w:t xml:space="preserve"> hospital for longer </w:t>
      </w:r>
      <w:r w:rsidR="00640152" w:rsidRPr="00D85DC8">
        <w:rPr>
          <w:rFonts w:ascii="Arial" w:hAnsi="Arial" w:cs="Arial"/>
          <w:sz w:val="24"/>
          <w:szCs w:val="24"/>
        </w:rPr>
        <w:t xml:space="preserve">than necessary </w:t>
      </w:r>
      <w:r w:rsidR="00C50E7D" w:rsidRPr="00D85DC8">
        <w:rPr>
          <w:rFonts w:ascii="Arial" w:hAnsi="Arial" w:cs="Arial"/>
          <w:sz w:val="24"/>
          <w:szCs w:val="24"/>
        </w:rPr>
        <w:t xml:space="preserve">after they are deemed ‘medically fit’ </w:t>
      </w:r>
      <w:r w:rsidR="00A94BCD" w:rsidRPr="00D85DC8">
        <w:rPr>
          <w:rFonts w:ascii="Arial" w:hAnsi="Arial" w:cs="Arial"/>
          <w:sz w:val="24"/>
          <w:szCs w:val="24"/>
        </w:rPr>
        <w:t xml:space="preserve">and ready for discharge, </w:t>
      </w:r>
      <w:r w:rsidR="00640152" w:rsidRPr="00D85DC8">
        <w:rPr>
          <w:rFonts w:ascii="Arial" w:hAnsi="Arial" w:cs="Arial"/>
          <w:sz w:val="24"/>
          <w:szCs w:val="24"/>
        </w:rPr>
        <w:t>but</w:t>
      </w:r>
      <w:r w:rsidR="00E10D5A" w:rsidRPr="00D85DC8">
        <w:rPr>
          <w:rFonts w:ascii="Arial" w:hAnsi="Arial" w:cs="Arial"/>
          <w:sz w:val="24"/>
          <w:szCs w:val="24"/>
        </w:rPr>
        <w:t xml:space="preserve"> they</w:t>
      </w:r>
      <w:r w:rsidR="00A70236" w:rsidRPr="00D85DC8">
        <w:rPr>
          <w:rFonts w:ascii="Arial" w:hAnsi="Arial" w:cs="Arial"/>
          <w:sz w:val="24"/>
          <w:szCs w:val="24"/>
        </w:rPr>
        <w:t xml:space="preserve"> are</w:t>
      </w:r>
      <w:r w:rsidR="00234B5A" w:rsidRPr="00D85DC8">
        <w:rPr>
          <w:rFonts w:ascii="Arial" w:hAnsi="Arial" w:cs="Arial"/>
          <w:sz w:val="24"/>
          <w:szCs w:val="24"/>
        </w:rPr>
        <w:t xml:space="preserve"> at high risk </w:t>
      </w:r>
      <w:r w:rsidR="00786FC3" w:rsidRPr="00D85DC8">
        <w:rPr>
          <w:rFonts w:ascii="Arial" w:hAnsi="Arial" w:cs="Arial"/>
          <w:sz w:val="24"/>
          <w:szCs w:val="24"/>
        </w:rPr>
        <w:t>of falls if</w:t>
      </w:r>
      <w:r w:rsidR="00234B5A" w:rsidRPr="00D85DC8">
        <w:rPr>
          <w:rFonts w:ascii="Arial" w:hAnsi="Arial" w:cs="Arial"/>
          <w:sz w:val="24"/>
          <w:szCs w:val="24"/>
        </w:rPr>
        <w:t xml:space="preserve"> </w:t>
      </w:r>
      <w:r w:rsidR="00A70236" w:rsidRPr="00D85DC8">
        <w:rPr>
          <w:rFonts w:ascii="Arial" w:hAnsi="Arial" w:cs="Arial"/>
          <w:sz w:val="24"/>
          <w:szCs w:val="24"/>
        </w:rPr>
        <w:t xml:space="preserve">they </w:t>
      </w:r>
      <w:r w:rsidR="00234B5A" w:rsidRPr="00D85DC8">
        <w:rPr>
          <w:rFonts w:ascii="Arial" w:hAnsi="Arial" w:cs="Arial"/>
          <w:sz w:val="24"/>
          <w:szCs w:val="24"/>
        </w:rPr>
        <w:t>returned home</w:t>
      </w:r>
      <w:r w:rsidR="00A94BCD" w:rsidRPr="00D85DC8">
        <w:rPr>
          <w:rFonts w:ascii="Arial" w:hAnsi="Arial" w:cs="Arial"/>
          <w:sz w:val="24"/>
          <w:szCs w:val="24"/>
        </w:rPr>
        <w:t xml:space="preserve">. </w:t>
      </w:r>
      <w:proofErr w:type="spellStart"/>
      <w:r w:rsidR="00A94BCD" w:rsidRPr="00D85DC8">
        <w:rPr>
          <w:rFonts w:ascii="Arial" w:hAnsi="Arial" w:cs="Arial"/>
          <w:sz w:val="24"/>
          <w:szCs w:val="24"/>
        </w:rPr>
        <w:t>Hyslop</w:t>
      </w:r>
      <w:proofErr w:type="spellEnd"/>
      <w:r w:rsidR="00234B5A" w:rsidRPr="00D85DC8">
        <w:rPr>
          <w:rFonts w:ascii="Arial" w:hAnsi="Arial" w:cs="Arial"/>
          <w:sz w:val="24"/>
          <w:szCs w:val="24"/>
        </w:rPr>
        <w:t xml:space="preserve"> believe</w:t>
      </w:r>
      <w:r w:rsidR="00A94BCD" w:rsidRPr="00D85DC8">
        <w:rPr>
          <w:rFonts w:ascii="Arial" w:hAnsi="Arial" w:cs="Arial"/>
          <w:sz w:val="24"/>
          <w:szCs w:val="24"/>
        </w:rPr>
        <w:t>s</w:t>
      </w:r>
      <w:r w:rsidR="00234B5A" w:rsidRPr="00D85DC8">
        <w:rPr>
          <w:rFonts w:ascii="Arial" w:hAnsi="Arial" w:cs="Arial"/>
          <w:sz w:val="24"/>
          <w:szCs w:val="24"/>
        </w:rPr>
        <w:t xml:space="preserve"> a more holistic approach is needed by identifying and managing the </w:t>
      </w:r>
      <w:r w:rsidR="00A94BCD" w:rsidRPr="00D85DC8">
        <w:rPr>
          <w:rFonts w:ascii="Arial" w:hAnsi="Arial" w:cs="Arial"/>
          <w:sz w:val="24"/>
          <w:szCs w:val="24"/>
        </w:rPr>
        <w:t>‘</w:t>
      </w:r>
      <w:r w:rsidR="00234B5A" w:rsidRPr="00D85DC8">
        <w:rPr>
          <w:rFonts w:ascii="Arial" w:hAnsi="Arial" w:cs="Arial"/>
          <w:sz w:val="24"/>
          <w:szCs w:val="24"/>
        </w:rPr>
        <w:t>hazards</w:t>
      </w:r>
      <w:r w:rsidR="003A6565" w:rsidRPr="00D85DC8">
        <w:rPr>
          <w:rFonts w:ascii="Arial" w:hAnsi="Arial" w:cs="Arial"/>
          <w:sz w:val="24"/>
          <w:szCs w:val="24"/>
        </w:rPr>
        <w:t>’</w:t>
      </w:r>
      <w:r w:rsidR="00234B5A" w:rsidRPr="00D85DC8">
        <w:rPr>
          <w:rFonts w:ascii="Arial" w:hAnsi="Arial" w:cs="Arial"/>
          <w:sz w:val="24"/>
          <w:szCs w:val="24"/>
        </w:rPr>
        <w:t xml:space="preserve"> in conjunction with the patient</w:t>
      </w:r>
      <w:r w:rsidR="003A6565" w:rsidRPr="00D85DC8">
        <w:rPr>
          <w:rFonts w:ascii="Arial" w:hAnsi="Arial" w:cs="Arial"/>
          <w:sz w:val="24"/>
          <w:szCs w:val="24"/>
        </w:rPr>
        <w:t>s’</w:t>
      </w:r>
      <w:r w:rsidR="00234B5A" w:rsidRPr="00D85DC8">
        <w:rPr>
          <w:rFonts w:ascii="Arial" w:hAnsi="Arial" w:cs="Arial"/>
          <w:sz w:val="24"/>
          <w:szCs w:val="24"/>
        </w:rPr>
        <w:t xml:space="preserve"> </w:t>
      </w:r>
      <w:r w:rsidR="003A6565" w:rsidRPr="00D85DC8">
        <w:rPr>
          <w:rFonts w:ascii="Arial" w:hAnsi="Arial" w:cs="Arial"/>
          <w:sz w:val="24"/>
          <w:szCs w:val="24"/>
        </w:rPr>
        <w:t>per</w:t>
      </w:r>
      <w:r w:rsidR="00234B5A" w:rsidRPr="00D85DC8">
        <w:rPr>
          <w:rFonts w:ascii="Arial" w:hAnsi="Arial" w:cs="Arial"/>
          <w:sz w:val="24"/>
          <w:szCs w:val="24"/>
        </w:rPr>
        <w:t>ceived benefits of returning home and their value</w:t>
      </w:r>
      <w:r w:rsidR="003A6565" w:rsidRPr="00D85DC8">
        <w:rPr>
          <w:rFonts w:ascii="Arial" w:hAnsi="Arial" w:cs="Arial"/>
          <w:sz w:val="24"/>
          <w:szCs w:val="24"/>
        </w:rPr>
        <w:t>s</w:t>
      </w:r>
      <w:r w:rsidR="00234B5A" w:rsidRPr="00D85DC8">
        <w:rPr>
          <w:rFonts w:ascii="Arial" w:hAnsi="Arial" w:cs="Arial"/>
          <w:sz w:val="24"/>
          <w:szCs w:val="24"/>
        </w:rPr>
        <w:t xml:space="preserve"> should be listen</w:t>
      </w:r>
      <w:r w:rsidR="003A6565" w:rsidRPr="00D85DC8">
        <w:rPr>
          <w:rFonts w:ascii="Arial" w:hAnsi="Arial" w:cs="Arial"/>
          <w:sz w:val="24"/>
          <w:szCs w:val="24"/>
        </w:rPr>
        <w:t>e</w:t>
      </w:r>
      <w:r w:rsidR="007D799E" w:rsidRPr="00D85DC8">
        <w:rPr>
          <w:rFonts w:ascii="Arial" w:hAnsi="Arial" w:cs="Arial"/>
          <w:sz w:val="24"/>
          <w:szCs w:val="24"/>
        </w:rPr>
        <w:t>d</w:t>
      </w:r>
      <w:r w:rsidR="00234B5A" w:rsidRPr="00D85DC8">
        <w:rPr>
          <w:rFonts w:ascii="Arial" w:hAnsi="Arial" w:cs="Arial"/>
          <w:sz w:val="24"/>
          <w:szCs w:val="24"/>
        </w:rPr>
        <w:t xml:space="preserve"> to</w:t>
      </w:r>
      <w:r w:rsidR="007D799E" w:rsidRPr="00D85DC8">
        <w:rPr>
          <w:rFonts w:ascii="Arial" w:hAnsi="Arial" w:cs="Arial"/>
          <w:sz w:val="24"/>
          <w:szCs w:val="24"/>
        </w:rPr>
        <w:t>.</w:t>
      </w:r>
      <w:r w:rsidR="00234B5A" w:rsidRPr="00D85DC8">
        <w:rPr>
          <w:rFonts w:ascii="Arial" w:hAnsi="Arial" w:cs="Arial"/>
          <w:sz w:val="24"/>
          <w:szCs w:val="24"/>
        </w:rPr>
        <w:t xml:space="preserve"> </w:t>
      </w:r>
      <w:r w:rsidR="000B3728" w:rsidRPr="00D85DC8">
        <w:rPr>
          <w:rFonts w:ascii="Arial" w:hAnsi="Arial" w:cs="Arial"/>
          <w:sz w:val="24"/>
          <w:szCs w:val="24"/>
        </w:rPr>
        <w:t>I</w:t>
      </w:r>
      <w:r w:rsidR="00234B5A" w:rsidRPr="00D85DC8">
        <w:rPr>
          <w:rFonts w:ascii="Arial" w:hAnsi="Arial" w:cs="Arial"/>
          <w:sz w:val="24"/>
          <w:szCs w:val="24"/>
        </w:rPr>
        <w:t>n taking notice of the patien</w:t>
      </w:r>
      <w:r w:rsidR="00417F37" w:rsidRPr="00D85DC8">
        <w:rPr>
          <w:rFonts w:ascii="Arial" w:hAnsi="Arial" w:cs="Arial"/>
          <w:sz w:val="24"/>
          <w:szCs w:val="24"/>
        </w:rPr>
        <w:t>t</w:t>
      </w:r>
      <w:r w:rsidR="0036259B" w:rsidRPr="00D85DC8">
        <w:rPr>
          <w:rFonts w:ascii="Arial" w:hAnsi="Arial" w:cs="Arial"/>
          <w:sz w:val="24"/>
          <w:szCs w:val="24"/>
        </w:rPr>
        <w:t>’s</w:t>
      </w:r>
      <w:r w:rsidR="00234B5A" w:rsidRPr="00D85DC8">
        <w:rPr>
          <w:rFonts w:ascii="Arial" w:hAnsi="Arial" w:cs="Arial"/>
          <w:sz w:val="24"/>
          <w:szCs w:val="24"/>
        </w:rPr>
        <w:t xml:space="preserve"> </w:t>
      </w:r>
      <w:r w:rsidR="00F132ED" w:rsidRPr="00D85DC8">
        <w:rPr>
          <w:rFonts w:ascii="Arial" w:hAnsi="Arial" w:cs="Arial"/>
          <w:sz w:val="24"/>
          <w:szCs w:val="24"/>
        </w:rPr>
        <w:t>words</w:t>
      </w:r>
      <w:r w:rsidR="0036259B" w:rsidRPr="00D85DC8">
        <w:rPr>
          <w:rFonts w:ascii="Arial" w:hAnsi="Arial" w:cs="Arial"/>
          <w:sz w:val="24"/>
          <w:szCs w:val="24"/>
        </w:rPr>
        <w:t>,</w:t>
      </w:r>
      <w:r w:rsidR="00234B5A" w:rsidRPr="00D85DC8">
        <w:rPr>
          <w:rFonts w:ascii="Arial" w:hAnsi="Arial" w:cs="Arial"/>
          <w:sz w:val="24"/>
          <w:szCs w:val="24"/>
        </w:rPr>
        <w:t xml:space="preserve"> this</w:t>
      </w:r>
      <w:r w:rsidR="0036259B" w:rsidRPr="00D85DC8">
        <w:rPr>
          <w:rFonts w:ascii="Arial" w:hAnsi="Arial" w:cs="Arial"/>
          <w:sz w:val="24"/>
          <w:szCs w:val="24"/>
        </w:rPr>
        <w:t xml:space="preserve"> could</w:t>
      </w:r>
      <w:r w:rsidR="00234B5A" w:rsidRPr="00D85DC8">
        <w:rPr>
          <w:rFonts w:ascii="Arial" w:hAnsi="Arial" w:cs="Arial"/>
          <w:sz w:val="24"/>
          <w:szCs w:val="24"/>
        </w:rPr>
        <w:t xml:space="preserve"> enhance the awareness </w:t>
      </w:r>
      <w:r w:rsidR="00950A2A" w:rsidRPr="00D85DC8">
        <w:rPr>
          <w:rFonts w:ascii="Arial" w:hAnsi="Arial" w:cs="Arial"/>
          <w:sz w:val="24"/>
          <w:szCs w:val="24"/>
        </w:rPr>
        <w:t xml:space="preserve">for the professionals </w:t>
      </w:r>
      <w:r w:rsidR="00234B5A" w:rsidRPr="00D85DC8">
        <w:rPr>
          <w:rFonts w:ascii="Arial" w:hAnsi="Arial" w:cs="Arial"/>
          <w:sz w:val="24"/>
          <w:szCs w:val="24"/>
        </w:rPr>
        <w:t>in person</w:t>
      </w:r>
      <w:r w:rsidR="00950A2A" w:rsidRPr="00D85DC8">
        <w:rPr>
          <w:rFonts w:ascii="Arial" w:hAnsi="Arial" w:cs="Arial"/>
          <w:sz w:val="24"/>
          <w:szCs w:val="24"/>
        </w:rPr>
        <w:t>-</w:t>
      </w:r>
      <w:r w:rsidR="00234B5A" w:rsidRPr="00D85DC8">
        <w:rPr>
          <w:rFonts w:ascii="Arial" w:hAnsi="Arial" w:cs="Arial"/>
          <w:sz w:val="24"/>
          <w:szCs w:val="24"/>
        </w:rPr>
        <w:t xml:space="preserve">centred care </w:t>
      </w:r>
      <w:r w:rsidR="00274229" w:rsidRPr="00D85DC8">
        <w:rPr>
          <w:rFonts w:ascii="Arial" w:hAnsi="Arial" w:cs="Arial"/>
          <w:sz w:val="24"/>
          <w:szCs w:val="24"/>
        </w:rPr>
        <w:t>concerning</w:t>
      </w:r>
      <w:r w:rsidR="00234B5A" w:rsidRPr="00D85DC8">
        <w:rPr>
          <w:rFonts w:ascii="Arial" w:hAnsi="Arial" w:cs="Arial"/>
          <w:sz w:val="24"/>
          <w:szCs w:val="24"/>
        </w:rPr>
        <w:t xml:space="preserve"> future discharge</w:t>
      </w:r>
      <w:r w:rsidR="00EB7DD4" w:rsidRPr="00D85DC8">
        <w:rPr>
          <w:rFonts w:ascii="Arial" w:hAnsi="Arial" w:cs="Arial"/>
          <w:sz w:val="24"/>
          <w:szCs w:val="24"/>
        </w:rPr>
        <w:t>s for the elderly.</w:t>
      </w:r>
      <w:r w:rsidR="009D5356" w:rsidRPr="00D85DC8">
        <w:rPr>
          <w:rFonts w:ascii="Arial" w:hAnsi="Arial" w:cs="Arial"/>
          <w:sz w:val="24"/>
          <w:szCs w:val="24"/>
        </w:rPr>
        <w:t xml:space="preserve"> </w:t>
      </w:r>
    </w:p>
    <w:p w14:paraId="22261561" w14:textId="77777777" w:rsidR="00232DDF" w:rsidRPr="00D85DC8" w:rsidRDefault="006A277E">
      <w:pPr>
        <w:rPr>
          <w:rFonts w:ascii="Arial" w:hAnsi="Arial" w:cs="Arial"/>
          <w:sz w:val="24"/>
          <w:szCs w:val="24"/>
        </w:rPr>
      </w:pPr>
      <w:r w:rsidRPr="00D85DC8">
        <w:rPr>
          <w:rFonts w:ascii="Arial" w:hAnsi="Arial" w:cs="Arial"/>
          <w:sz w:val="24"/>
          <w:szCs w:val="24"/>
        </w:rPr>
        <w:t xml:space="preserve">Another ethical issue </w:t>
      </w:r>
      <w:r w:rsidR="00E56F4E" w:rsidRPr="00D85DC8">
        <w:rPr>
          <w:rFonts w:ascii="Arial" w:hAnsi="Arial" w:cs="Arial"/>
          <w:sz w:val="24"/>
          <w:szCs w:val="24"/>
        </w:rPr>
        <w:t xml:space="preserve">can be seen with </w:t>
      </w:r>
      <w:r w:rsidR="00E56F4E" w:rsidRPr="00D85DC8">
        <w:rPr>
          <w:rFonts w:ascii="Arial" w:hAnsi="Arial" w:cs="Arial"/>
          <w:sz w:val="24"/>
          <w:szCs w:val="24"/>
        </w:rPr>
        <w:fldChar w:fldCharType="begin"/>
      </w:r>
      <w:r w:rsidR="00E56F4E" w:rsidRPr="00D85DC8">
        <w:rPr>
          <w:rFonts w:ascii="Arial" w:hAnsi="Arial" w:cs="Arial"/>
          <w:sz w:val="24"/>
          <w:szCs w:val="24"/>
        </w:rPr>
        <w:instrText xml:space="preserve"> ADDIN ZOTERO_ITEM CSL_CITATION {"citationID":"RYAfaiNK","properties":{"formattedCitation":"(Brooker, 2007)","plainCitation":"(Brooker, 2007)","noteIndex":0},"citationItems":[{"id":1089,"uris":["http://zotero.org/users/local/zSTPt6Bp/items/6TRVSV67"],"uri":["http://zotero.org/users/local/zSTPt6Bp/items/6TRVSV67"],"itemData":{"id":1089,"type":"book","abstract":"The term person centred care has been widely used, misused and ill defined. It is used frequently in the aims and objectives for dementia care services and provision, although in practice what lies behind the rhetoric can be questionable. This book gives fresh definition to the important ideas behind and the implementation of person centred care for people with dementia.Dawn Brooker explains the four key elements of person centred care that comprise the VIPS model: Valuing people with dementia and those who care for them (V); treating people as Individuals (I); looking at the world from the Perspective of the person with dementia (P); and a positive Social environment in which the person living with dementia can experience relative well being (S). With an emphasis on practical application, Person Centred Dementia Care provides care organisations with clear, accessible guidelines on how to put the VIPS model into operation for effective care that is `fit for VIPs'. Part 2 of the book comprises the VIPS organisational reflection tool, which care providers can use to assess how well they think they are doing at providing person-centred care.This will be essential reading for practitioners working with and policy makers responsible for people with dementia at all levels.","collection-title":"Bradford Dementia Group Good Practice Guides","event-place":"London","ISBN":"978-1-84310-337-0","language":"English","publisher":"Jessica Kingsley Publishers","publisher-place":"London","source":"EBSCOhost","title":"Person-Centred Dementia Care : Making Services Better","title-short":"Person-Centred Dementia Care","URL":"https://ezproxy.uwtsd.ac.uk/login?url=https://search.ebscohost.com/login.aspx?direct=true&amp;db=nlebk&amp;AN=180478&amp;site=ehost-live","author":[{"family":"Brooker","given":"Dawn"}],"accessed":{"date-parts":[["2020",9,10]]},"issued":{"date-parts":[["2007"]]}}}],"schema":"https://github.com/citation-style-language/schema/raw/master/csl-citation.json"} </w:instrText>
      </w:r>
      <w:r w:rsidR="00E56F4E" w:rsidRPr="00D85DC8">
        <w:rPr>
          <w:rFonts w:ascii="Arial" w:hAnsi="Arial" w:cs="Arial"/>
          <w:sz w:val="24"/>
          <w:szCs w:val="24"/>
        </w:rPr>
        <w:fldChar w:fldCharType="separate"/>
      </w:r>
      <w:r w:rsidR="00E56F4E" w:rsidRPr="00D85DC8">
        <w:rPr>
          <w:rFonts w:ascii="Arial" w:hAnsi="Arial" w:cs="Arial"/>
          <w:sz w:val="24"/>
          <w:szCs w:val="24"/>
        </w:rPr>
        <w:t xml:space="preserve">Brooker </w:t>
      </w:r>
      <w:r w:rsidR="00E26B25" w:rsidRPr="00D85DC8">
        <w:rPr>
          <w:rFonts w:ascii="Arial" w:hAnsi="Arial" w:cs="Arial"/>
          <w:sz w:val="24"/>
          <w:szCs w:val="24"/>
        </w:rPr>
        <w:t>(</w:t>
      </w:r>
      <w:r w:rsidR="00E56F4E" w:rsidRPr="00D85DC8">
        <w:rPr>
          <w:rFonts w:ascii="Arial" w:hAnsi="Arial" w:cs="Arial"/>
          <w:sz w:val="24"/>
          <w:szCs w:val="24"/>
        </w:rPr>
        <w:t>2007)</w:t>
      </w:r>
      <w:r w:rsidR="00E56F4E" w:rsidRPr="00D85DC8">
        <w:rPr>
          <w:rFonts w:ascii="Arial" w:hAnsi="Arial" w:cs="Arial"/>
          <w:sz w:val="24"/>
          <w:szCs w:val="24"/>
        </w:rPr>
        <w:fldChar w:fldCharType="end"/>
      </w:r>
      <w:r w:rsidR="00E26B25" w:rsidRPr="00D85DC8">
        <w:rPr>
          <w:rFonts w:ascii="Arial" w:hAnsi="Arial" w:cs="Arial"/>
          <w:sz w:val="24"/>
          <w:szCs w:val="24"/>
        </w:rPr>
        <w:t xml:space="preserve">, </w:t>
      </w:r>
      <w:r w:rsidR="009D5356" w:rsidRPr="00D85DC8">
        <w:rPr>
          <w:rFonts w:ascii="Arial" w:hAnsi="Arial" w:cs="Arial"/>
          <w:sz w:val="24"/>
          <w:szCs w:val="24"/>
        </w:rPr>
        <w:t>wh</w:t>
      </w:r>
      <w:r w:rsidR="00E26B25" w:rsidRPr="00D85DC8">
        <w:rPr>
          <w:rFonts w:ascii="Arial" w:hAnsi="Arial" w:cs="Arial"/>
          <w:sz w:val="24"/>
          <w:szCs w:val="24"/>
        </w:rPr>
        <w:t xml:space="preserve">o </w:t>
      </w:r>
      <w:r w:rsidR="009D5356" w:rsidRPr="00D85DC8">
        <w:rPr>
          <w:rFonts w:ascii="Arial" w:hAnsi="Arial" w:cs="Arial"/>
          <w:sz w:val="24"/>
          <w:szCs w:val="24"/>
        </w:rPr>
        <w:t xml:space="preserve">highlights </w:t>
      </w:r>
      <w:r w:rsidR="00E26B25" w:rsidRPr="00D85DC8">
        <w:rPr>
          <w:rFonts w:ascii="Arial" w:hAnsi="Arial" w:cs="Arial"/>
          <w:sz w:val="24"/>
          <w:szCs w:val="24"/>
        </w:rPr>
        <w:t xml:space="preserve">the </w:t>
      </w:r>
      <w:r w:rsidR="009D5356" w:rsidRPr="00D85DC8">
        <w:rPr>
          <w:rFonts w:ascii="Arial" w:hAnsi="Arial" w:cs="Arial"/>
          <w:sz w:val="24"/>
          <w:szCs w:val="24"/>
        </w:rPr>
        <w:t>struggle to access financial resources to provide basic physical care</w:t>
      </w:r>
      <w:r w:rsidR="00EC58C2" w:rsidRPr="00D85DC8">
        <w:rPr>
          <w:rFonts w:ascii="Arial" w:hAnsi="Arial" w:cs="Arial"/>
          <w:sz w:val="24"/>
          <w:szCs w:val="24"/>
        </w:rPr>
        <w:t>, and points</w:t>
      </w:r>
      <w:r w:rsidR="009D5356" w:rsidRPr="00D85DC8">
        <w:rPr>
          <w:rFonts w:ascii="Arial" w:hAnsi="Arial" w:cs="Arial"/>
          <w:sz w:val="24"/>
          <w:szCs w:val="24"/>
        </w:rPr>
        <w:t xml:space="preserve"> out th</w:t>
      </w:r>
      <w:r w:rsidR="00EC58C2" w:rsidRPr="00D85DC8">
        <w:rPr>
          <w:rFonts w:ascii="Arial" w:hAnsi="Arial" w:cs="Arial"/>
          <w:sz w:val="24"/>
          <w:szCs w:val="24"/>
        </w:rPr>
        <w:t>at the</w:t>
      </w:r>
      <w:r w:rsidR="009D5356" w:rsidRPr="00D85DC8">
        <w:rPr>
          <w:rFonts w:ascii="Arial" w:hAnsi="Arial" w:cs="Arial"/>
          <w:sz w:val="24"/>
          <w:szCs w:val="24"/>
        </w:rPr>
        <w:t xml:space="preserve"> cash constraints could lead to staff shortages</w:t>
      </w:r>
      <w:r w:rsidR="00C35AEB" w:rsidRPr="00D85DC8">
        <w:rPr>
          <w:rFonts w:ascii="Arial" w:hAnsi="Arial" w:cs="Arial"/>
          <w:sz w:val="24"/>
          <w:szCs w:val="24"/>
        </w:rPr>
        <w:t xml:space="preserve"> and therefore</w:t>
      </w:r>
      <w:r w:rsidR="009D5356" w:rsidRPr="00D85DC8">
        <w:rPr>
          <w:rFonts w:ascii="Arial" w:hAnsi="Arial" w:cs="Arial"/>
          <w:sz w:val="24"/>
          <w:szCs w:val="24"/>
        </w:rPr>
        <w:t xml:space="preserve"> these issues can then have a </w:t>
      </w:r>
      <w:r w:rsidR="009C528F" w:rsidRPr="00D85DC8">
        <w:rPr>
          <w:rFonts w:ascii="Arial" w:hAnsi="Arial" w:cs="Arial"/>
          <w:sz w:val="24"/>
          <w:szCs w:val="24"/>
        </w:rPr>
        <w:t xml:space="preserve">severe </w:t>
      </w:r>
      <w:r w:rsidR="009D5356" w:rsidRPr="00D85DC8">
        <w:rPr>
          <w:rFonts w:ascii="Arial" w:hAnsi="Arial" w:cs="Arial"/>
          <w:sz w:val="24"/>
          <w:szCs w:val="24"/>
        </w:rPr>
        <w:t>knock</w:t>
      </w:r>
      <w:r w:rsidR="009C528F" w:rsidRPr="00D85DC8">
        <w:rPr>
          <w:rFonts w:ascii="Arial" w:hAnsi="Arial" w:cs="Arial"/>
          <w:sz w:val="24"/>
          <w:szCs w:val="24"/>
        </w:rPr>
        <w:t>-</w:t>
      </w:r>
      <w:r w:rsidR="009D5356" w:rsidRPr="00D85DC8">
        <w:rPr>
          <w:rFonts w:ascii="Arial" w:hAnsi="Arial" w:cs="Arial"/>
          <w:sz w:val="24"/>
          <w:szCs w:val="24"/>
        </w:rPr>
        <w:t xml:space="preserve">on effect with senior management being put in </w:t>
      </w:r>
      <w:r w:rsidR="00795225" w:rsidRPr="00D85DC8">
        <w:rPr>
          <w:rFonts w:ascii="Arial" w:hAnsi="Arial" w:cs="Arial"/>
          <w:sz w:val="24"/>
          <w:szCs w:val="24"/>
        </w:rPr>
        <w:t xml:space="preserve">an uncomfortable </w:t>
      </w:r>
      <w:r w:rsidR="009D5356" w:rsidRPr="00D85DC8">
        <w:rPr>
          <w:rFonts w:ascii="Arial" w:hAnsi="Arial" w:cs="Arial"/>
          <w:sz w:val="24"/>
          <w:szCs w:val="24"/>
        </w:rPr>
        <w:t>position</w:t>
      </w:r>
      <w:r w:rsidR="00795225" w:rsidRPr="00D85DC8">
        <w:rPr>
          <w:rFonts w:ascii="Arial" w:hAnsi="Arial" w:cs="Arial"/>
          <w:sz w:val="24"/>
          <w:szCs w:val="24"/>
        </w:rPr>
        <w:t>.</w:t>
      </w:r>
      <w:r w:rsidR="00286B02" w:rsidRPr="00D85DC8">
        <w:rPr>
          <w:rFonts w:ascii="Arial" w:hAnsi="Arial" w:cs="Arial"/>
          <w:sz w:val="24"/>
          <w:szCs w:val="24"/>
        </w:rPr>
        <w:t xml:space="preserve"> </w:t>
      </w:r>
      <w:r w:rsidR="00B61C54" w:rsidRPr="00D85DC8">
        <w:rPr>
          <w:rFonts w:ascii="Arial" w:hAnsi="Arial" w:cs="Arial"/>
          <w:sz w:val="24"/>
          <w:szCs w:val="24"/>
        </w:rPr>
        <w:t>T</w:t>
      </w:r>
      <w:r w:rsidR="00286B02" w:rsidRPr="00D85DC8">
        <w:rPr>
          <w:rFonts w:ascii="Arial" w:hAnsi="Arial" w:cs="Arial"/>
          <w:sz w:val="24"/>
          <w:szCs w:val="24"/>
        </w:rPr>
        <w:t>he question needs to be a</w:t>
      </w:r>
      <w:r w:rsidR="00E83DB9" w:rsidRPr="00D85DC8">
        <w:rPr>
          <w:rFonts w:ascii="Arial" w:hAnsi="Arial" w:cs="Arial"/>
          <w:sz w:val="24"/>
          <w:szCs w:val="24"/>
        </w:rPr>
        <w:t>sk</w:t>
      </w:r>
      <w:r w:rsidR="00286B02" w:rsidRPr="00D85DC8">
        <w:rPr>
          <w:rFonts w:ascii="Arial" w:hAnsi="Arial" w:cs="Arial"/>
          <w:sz w:val="24"/>
          <w:szCs w:val="24"/>
        </w:rPr>
        <w:t>ed</w:t>
      </w:r>
      <w:r w:rsidR="00B61C54" w:rsidRPr="00D85DC8">
        <w:rPr>
          <w:rFonts w:ascii="Arial" w:hAnsi="Arial" w:cs="Arial"/>
          <w:sz w:val="24"/>
          <w:szCs w:val="24"/>
        </w:rPr>
        <w:t>,</w:t>
      </w:r>
      <w:r w:rsidR="00286B02" w:rsidRPr="00D85DC8">
        <w:rPr>
          <w:rFonts w:ascii="Arial" w:hAnsi="Arial" w:cs="Arial"/>
          <w:sz w:val="24"/>
          <w:szCs w:val="24"/>
        </w:rPr>
        <w:t xml:space="preserve"> </w:t>
      </w:r>
      <w:r w:rsidR="00E74A85" w:rsidRPr="00D85DC8">
        <w:rPr>
          <w:rFonts w:ascii="Arial" w:hAnsi="Arial" w:cs="Arial"/>
          <w:sz w:val="24"/>
          <w:szCs w:val="24"/>
        </w:rPr>
        <w:t>‘H</w:t>
      </w:r>
      <w:r w:rsidR="00286B02" w:rsidRPr="00D85DC8">
        <w:rPr>
          <w:rFonts w:ascii="Arial" w:hAnsi="Arial" w:cs="Arial"/>
          <w:sz w:val="24"/>
          <w:szCs w:val="24"/>
        </w:rPr>
        <w:t xml:space="preserve">ow </w:t>
      </w:r>
      <w:r w:rsidR="00887725" w:rsidRPr="00D85DC8">
        <w:rPr>
          <w:rFonts w:ascii="Arial" w:hAnsi="Arial" w:cs="Arial"/>
          <w:sz w:val="24"/>
          <w:szCs w:val="24"/>
        </w:rPr>
        <w:t>are services</w:t>
      </w:r>
      <w:r w:rsidR="00286B02" w:rsidRPr="00D85DC8">
        <w:rPr>
          <w:rFonts w:ascii="Arial" w:hAnsi="Arial" w:cs="Arial"/>
          <w:sz w:val="24"/>
          <w:szCs w:val="24"/>
        </w:rPr>
        <w:t xml:space="preserve"> expected to run efficiently if the ultimate trickle</w:t>
      </w:r>
      <w:r w:rsidR="00887725" w:rsidRPr="00D85DC8">
        <w:rPr>
          <w:rFonts w:ascii="Arial" w:hAnsi="Arial" w:cs="Arial"/>
          <w:sz w:val="24"/>
          <w:szCs w:val="24"/>
        </w:rPr>
        <w:t>-</w:t>
      </w:r>
      <w:r w:rsidR="00286B02" w:rsidRPr="00D85DC8">
        <w:rPr>
          <w:rFonts w:ascii="Arial" w:hAnsi="Arial" w:cs="Arial"/>
          <w:sz w:val="24"/>
          <w:szCs w:val="24"/>
        </w:rPr>
        <w:t>down effect means th</w:t>
      </w:r>
      <w:r w:rsidR="00DC2593" w:rsidRPr="00D85DC8">
        <w:rPr>
          <w:rFonts w:ascii="Arial" w:hAnsi="Arial" w:cs="Arial"/>
          <w:sz w:val="24"/>
          <w:szCs w:val="24"/>
        </w:rPr>
        <w:t xml:space="preserve">e </w:t>
      </w:r>
      <w:r w:rsidR="00286B02" w:rsidRPr="00D85DC8">
        <w:rPr>
          <w:rFonts w:ascii="Arial" w:hAnsi="Arial" w:cs="Arial"/>
          <w:sz w:val="24"/>
          <w:szCs w:val="24"/>
        </w:rPr>
        <w:t>end</w:t>
      </w:r>
      <w:r w:rsidR="00E83DB9" w:rsidRPr="00D85DC8">
        <w:rPr>
          <w:rFonts w:ascii="Arial" w:hAnsi="Arial" w:cs="Arial"/>
          <w:sz w:val="24"/>
          <w:szCs w:val="24"/>
        </w:rPr>
        <w:t>-users are</w:t>
      </w:r>
      <w:r w:rsidR="00286B02" w:rsidRPr="00D85DC8">
        <w:rPr>
          <w:rFonts w:ascii="Arial" w:hAnsi="Arial" w:cs="Arial"/>
          <w:sz w:val="24"/>
          <w:szCs w:val="24"/>
        </w:rPr>
        <w:t xml:space="preserve"> most likely to suffer</w:t>
      </w:r>
      <w:r w:rsidR="00E83DB9" w:rsidRPr="00D85DC8">
        <w:rPr>
          <w:rFonts w:ascii="Arial" w:hAnsi="Arial" w:cs="Arial"/>
          <w:sz w:val="24"/>
          <w:szCs w:val="24"/>
        </w:rPr>
        <w:t>?’</w:t>
      </w:r>
      <w:r w:rsidR="00286B02" w:rsidRPr="00D85DC8">
        <w:rPr>
          <w:rFonts w:ascii="Arial" w:hAnsi="Arial" w:cs="Arial"/>
          <w:sz w:val="24"/>
          <w:szCs w:val="24"/>
        </w:rPr>
        <w:t xml:space="preserve"> </w:t>
      </w:r>
    </w:p>
    <w:p w14:paraId="22477484" w14:textId="6E3A8AF3" w:rsidR="000B5258" w:rsidRPr="00D85DC8" w:rsidRDefault="00232DDF">
      <w:pPr>
        <w:rPr>
          <w:rFonts w:ascii="Arial" w:hAnsi="Arial" w:cs="Arial"/>
          <w:sz w:val="24"/>
          <w:szCs w:val="24"/>
        </w:rPr>
      </w:pPr>
      <w:r w:rsidRPr="00D85DC8">
        <w:rPr>
          <w:rFonts w:ascii="Arial" w:hAnsi="Arial" w:cs="Arial"/>
          <w:sz w:val="24"/>
          <w:szCs w:val="24"/>
        </w:rPr>
        <w:t xml:space="preserve">The issue </w:t>
      </w:r>
      <w:r w:rsidR="00286B02" w:rsidRPr="00D85DC8">
        <w:rPr>
          <w:rFonts w:ascii="Arial" w:hAnsi="Arial" w:cs="Arial"/>
          <w:sz w:val="24"/>
          <w:szCs w:val="24"/>
        </w:rPr>
        <w:t>of what level of care is received by residence in a residential setting has always been a cause for concern</w:t>
      </w:r>
      <w:r w:rsidR="00DD76D9" w:rsidRPr="00D85DC8">
        <w:rPr>
          <w:rFonts w:ascii="Arial" w:hAnsi="Arial" w:cs="Arial"/>
          <w:sz w:val="24"/>
          <w:szCs w:val="24"/>
        </w:rPr>
        <w:t>.</w:t>
      </w:r>
      <w:r w:rsidR="008C575F" w:rsidRPr="00D85DC8">
        <w:rPr>
          <w:rFonts w:ascii="Arial" w:hAnsi="Arial" w:cs="Arial"/>
          <w:sz w:val="24"/>
          <w:szCs w:val="24"/>
        </w:rPr>
        <w:t xml:space="preserve"> </w:t>
      </w:r>
      <w:r w:rsidR="00B82F1C" w:rsidRPr="00D85DC8">
        <w:rPr>
          <w:rFonts w:ascii="Arial" w:hAnsi="Arial" w:cs="Arial"/>
          <w:sz w:val="24"/>
          <w:szCs w:val="24"/>
        </w:rPr>
        <w:t>‘</w:t>
      </w:r>
      <w:r w:rsidR="00DD76D9" w:rsidRPr="00D85DC8">
        <w:rPr>
          <w:rFonts w:ascii="Arial" w:hAnsi="Arial" w:cs="Arial"/>
          <w:sz w:val="24"/>
          <w:szCs w:val="24"/>
        </w:rPr>
        <w:t>Just how safe</w:t>
      </w:r>
      <w:r w:rsidR="00506431" w:rsidRPr="00D85DC8">
        <w:rPr>
          <w:rFonts w:ascii="Arial" w:hAnsi="Arial" w:cs="Arial"/>
          <w:sz w:val="24"/>
          <w:szCs w:val="24"/>
        </w:rPr>
        <w:t xml:space="preserve"> are our</w:t>
      </w:r>
      <w:r w:rsidR="008C575F" w:rsidRPr="00D85DC8">
        <w:rPr>
          <w:rFonts w:ascii="Arial" w:hAnsi="Arial" w:cs="Arial"/>
          <w:sz w:val="24"/>
          <w:szCs w:val="24"/>
        </w:rPr>
        <w:t xml:space="preserve"> loved ones when they all placed in the care of others</w:t>
      </w:r>
      <w:r w:rsidR="00516FBD" w:rsidRPr="00D85DC8">
        <w:rPr>
          <w:rFonts w:ascii="Arial" w:hAnsi="Arial" w:cs="Arial"/>
          <w:sz w:val="24"/>
          <w:szCs w:val="24"/>
        </w:rPr>
        <w:t>?</w:t>
      </w:r>
      <w:r w:rsidR="00B82F1C" w:rsidRPr="00D85DC8">
        <w:rPr>
          <w:rFonts w:ascii="Arial" w:hAnsi="Arial" w:cs="Arial"/>
          <w:sz w:val="24"/>
          <w:szCs w:val="24"/>
        </w:rPr>
        <w:t>’. P</w:t>
      </w:r>
      <w:r w:rsidR="008C575F" w:rsidRPr="00D85DC8">
        <w:rPr>
          <w:rFonts w:ascii="Arial" w:hAnsi="Arial" w:cs="Arial"/>
          <w:sz w:val="24"/>
          <w:szCs w:val="24"/>
        </w:rPr>
        <w:t>erson</w:t>
      </w:r>
      <w:r w:rsidR="00B82F1C" w:rsidRPr="00D85DC8">
        <w:rPr>
          <w:rFonts w:ascii="Arial" w:hAnsi="Arial" w:cs="Arial"/>
          <w:sz w:val="24"/>
          <w:szCs w:val="24"/>
        </w:rPr>
        <w:t>-</w:t>
      </w:r>
      <w:r w:rsidR="008C575F" w:rsidRPr="00D85DC8">
        <w:rPr>
          <w:rFonts w:ascii="Arial" w:hAnsi="Arial" w:cs="Arial"/>
          <w:sz w:val="24"/>
          <w:szCs w:val="24"/>
        </w:rPr>
        <w:t>centred car</w:t>
      </w:r>
      <w:r w:rsidR="00404A0C" w:rsidRPr="00D85DC8">
        <w:rPr>
          <w:rFonts w:ascii="Arial" w:hAnsi="Arial" w:cs="Arial"/>
          <w:sz w:val="24"/>
          <w:szCs w:val="24"/>
        </w:rPr>
        <w:t>ing</w:t>
      </w:r>
      <w:r w:rsidR="008C575F" w:rsidRPr="00D85DC8">
        <w:rPr>
          <w:rFonts w:ascii="Arial" w:hAnsi="Arial" w:cs="Arial"/>
          <w:sz w:val="24"/>
          <w:szCs w:val="24"/>
        </w:rPr>
        <w:t xml:space="preserve"> is not and never will be equal</w:t>
      </w:r>
      <w:r w:rsidR="00404A0C" w:rsidRPr="00D85DC8">
        <w:rPr>
          <w:rFonts w:ascii="Arial" w:hAnsi="Arial" w:cs="Arial"/>
          <w:sz w:val="24"/>
          <w:szCs w:val="24"/>
        </w:rPr>
        <w:t>,</w:t>
      </w:r>
      <w:r w:rsidR="008C575F" w:rsidRPr="00D85DC8">
        <w:rPr>
          <w:rFonts w:ascii="Arial" w:hAnsi="Arial" w:cs="Arial"/>
          <w:sz w:val="24"/>
          <w:szCs w:val="24"/>
        </w:rPr>
        <w:t xml:space="preserve"> so </w:t>
      </w:r>
      <w:r w:rsidR="00916B69" w:rsidRPr="00D85DC8">
        <w:rPr>
          <w:rFonts w:ascii="Arial" w:hAnsi="Arial" w:cs="Arial"/>
          <w:sz w:val="24"/>
          <w:szCs w:val="24"/>
        </w:rPr>
        <w:t xml:space="preserve">ethically, </w:t>
      </w:r>
      <w:r w:rsidR="008C575F" w:rsidRPr="00D85DC8">
        <w:rPr>
          <w:rFonts w:ascii="Arial" w:hAnsi="Arial" w:cs="Arial"/>
          <w:sz w:val="24"/>
          <w:szCs w:val="24"/>
        </w:rPr>
        <w:t>what is being done to correct this situation</w:t>
      </w:r>
      <w:r w:rsidR="00877F1A" w:rsidRPr="00D85DC8">
        <w:rPr>
          <w:rFonts w:ascii="Arial" w:hAnsi="Arial" w:cs="Arial"/>
          <w:sz w:val="24"/>
          <w:szCs w:val="24"/>
        </w:rPr>
        <w:t>.</w:t>
      </w:r>
      <w:r w:rsidR="008C575F" w:rsidRPr="00D85DC8">
        <w:rPr>
          <w:rFonts w:ascii="Arial" w:hAnsi="Arial" w:cs="Arial"/>
          <w:sz w:val="24"/>
          <w:szCs w:val="24"/>
        </w:rPr>
        <w:t xml:space="preserve"> </w:t>
      </w:r>
      <w:r w:rsidR="00877F1A" w:rsidRPr="00D85DC8">
        <w:rPr>
          <w:rFonts w:ascii="Arial" w:hAnsi="Arial" w:cs="Arial"/>
          <w:sz w:val="24"/>
          <w:szCs w:val="24"/>
        </w:rPr>
        <w:t>W</w:t>
      </w:r>
      <w:r w:rsidR="008C575F" w:rsidRPr="00D85DC8">
        <w:rPr>
          <w:rFonts w:ascii="Arial" w:hAnsi="Arial" w:cs="Arial"/>
          <w:sz w:val="24"/>
          <w:szCs w:val="24"/>
        </w:rPr>
        <w:t xml:space="preserve">e can only rely on </w:t>
      </w:r>
      <w:proofErr w:type="spellStart"/>
      <w:r w:rsidR="00877F1A" w:rsidRPr="00D85DC8">
        <w:rPr>
          <w:rFonts w:ascii="Arial" w:hAnsi="Arial" w:cs="Arial"/>
          <w:sz w:val="24"/>
          <w:szCs w:val="24"/>
        </w:rPr>
        <w:t>whistleblowers</w:t>
      </w:r>
      <w:proofErr w:type="spellEnd"/>
      <w:r w:rsidR="008C575F" w:rsidRPr="00D85DC8">
        <w:rPr>
          <w:rFonts w:ascii="Arial" w:hAnsi="Arial" w:cs="Arial"/>
          <w:sz w:val="24"/>
          <w:szCs w:val="24"/>
        </w:rPr>
        <w:t xml:space="preserve"> who are brave enough to stand up for those who</w:t>
      </w:r>
      <w:r w:rsidR="00B47D0E" w:rsidRPr="00D85DC8">
        <w:rPr>
          <w:rFonts w:ascii="Arial" w:hAnsi="Arial" w:cs="Arial"/>
          <w:sz w:val="24"/>
          <w:szCs w:val="24"/>
        </w:rPr>
        <w:t>,</w:t>
      </w:r>
      <w:r w:rsidR="008C575F" w:rsidRPr="00D85DC8">
        <w:rPr>
          <w:rFonts w:ascii="Arial" w:hAnsi="Arial" w:cs="Arial"/>
          <w:sz w:val="24"/>
          <w:szCs w:val="24"/>
        </w:rPr>
        <w:t xml:space="preserve"> perhaps</w:t>
      </w:r>
      <w:r w:rsidR="00B47D0E" w:rsidRPr="00D85DC8">
        <w:rPr>
          <w:rFonts w:ascii="Arial" w:hAnsi="Arial" w:cs="Arial"/>
          <w:sz w:val="24"/>
          <w:szCs w:val="24"/>
        </w:rPr>
        <w:t>,</w:t>
      </w:r>
      <w:r w:rsidR="008C575F" w:rsidRPr="00D85DC8">
        <w:rPr>
          <w:rFonts w:ascii="Arial" w:hAnsi="Arial" w:cs="Arial"/>
          <w:sz w:val="24"/>
          <w:szCs w:val="24"/>
        </w:rPr>
        <w:t xml:space="preserve"> have no voice</w:t>
      </w:r>
      <w:r w:rsidR="00B47D0E" w:rsidRPr="00D85DC8">
        <w:rPr>
          <w:rFonts w:ascii="Arial" w:hAnsi="Arial" w:cs="Arial"/>
          <w:sz w:val="24"/>
          <w:szCs w:val="24"/>
        </w:rPr>
        <w:t>.</w:t>
      </w:r>
      <w:r w:rsidR="004361E3" w:rsidRPr="00D85DC8">
        <w:rPr>
          <w:rFonts w:ascii="Arial" w:hAnsi="Arial" w:cs="Arial"/>
          <w:sz w:val="24"/>
          <w:szCs w:val="24"/>
        </w:rPr>
        <w:t xml:space="preserve"> </w:t>
      </w:r>
      <w:r w:rsidR="00B47D0E" w:rsidRPr="00D85DC8">
        <w:rPr>
          <w:rFonts w:ascii="Arial" w:hAnsi="Arial" w:cs="Arial"/>
          <w:sz w:val="24"/>
          <w:szCs w:val="24"/>
        </w:rPr>
        <w:fldChar w:fldCharType="begin"/>
      </w:r>
      <w:r w:rsidR="00B47D0E" w:rsidRPr="00D85DC8">
        <w:rPr>
          <w:rFonts w:ascii="Arial" w:hAnsi="Arial" w:cs="Arial"/>
          <w:sz w:val="24"/>
          <w:szCs w:val="24"/>
        </w:rPr>
        <w:instrText xml:space="preserve"> ADDIN ZOTERO_ITEM CSL_CITATION {"citationID":"wZzNkysY","properties":{"formattedCitation":"(Cooper {\\i{}et al.}, 2018)","plainCitation":"(Cooper et al., 2018)","noteIndex":0},"citationItems":[{"id":1092,"uris":["http://zotero.org/users/local/zSTPt6Bp/items/TILSW23Q"],"uri":["http://zotero.org/users/local/zSTPt6Bp/items/TILSW23Q"],"itemData":{"id":1092,"type":"article-journal","abstract":"Background There are widespread concerns about abuse of care home residents. We report, in the largest care home survey, prevalence of staff anonymously-reported, perpetrated/witnessed abusive behaviours towards care home residents over 3 months. We also report positive care behaviours. Methods 1544 staff in 92 English care home units completed the revised Modified Conflict Tactics Scale and Maslach Burnout Inventory. Outcomes Most staff reported positive care behaviours, but specific person-centred activities were sometimes infrequent. Many care home staff were never or almost never aware of a resident being taken out of the home for their enjoyment (34%, n = 520); or an activity planned around a resident’s interests (15%, n = 234). 763 (51%; 95% Confidence Interval (CI) 47% to 54%) of care home staff reported carrying out or observing potentially abusive or neglectful behaviours at least sometimes in the preceding 3 months; some abuse was reported as happening “at least sometimes” in 91/92 care homes. Neglect was most frequently reported: making a resident wait for care (n = 399, 26%), avoiding a resident with challenging behaviour (n = 391, 25%), giving residents insufficient time for food (n = 297, 19%), and taking insufficient care when moving residents (n = 169, 11%). 1.1% of staff reported physical and 5% verbal abuse. More staff reported abusive/neglectful behaviour in homes with higher staff burnout-depersonalisation scores (adjusted odds ratio 1.191, CI 1.052–1.349). Interpretation Staff anonymous reports of abusive behaviour and neglect could be used to monitor care quality, as cases currently reported are probably tip of the iceberg, and be an outcome in intervention studies.","container-title":"PLOS ONE","DOI":"10.1371/journal.pone.0193399","ISSN":"1932-6203","issue":"3","journalAbbreviation":"PLOS ONE","language":"en","note":"publisher: Public Library of Science","page":"e0193399","source":"PLoS Journals","title":"Do care homes deliver person-centred care? A cross-sectional survey of staff-reported abusive and positive behaviours towards residents from the MARQUE (Managing Agitation and Raising Quality of Life) English national care home survey","title-short":"Do care homes deliver person-centred care?","volume":"13","author":[{"family":"Cooper","given":"Claudia"},{"family":"Marston","given":"Louise"},{"family":"Barber","given":"Julie"},{"family":"Livingston","given":"Deborah"},{"family":"Rapaport","given":"Penny"},{"family":"Higgs","given":"Paul"},{"family":"Livingston","given":"Gill"}],"issued":{"date-parts":[["2018",3,21]]}}}],"schema":"https://github.com/citation-style-language/schema/raw/master/csl-citation.json"} </w:instrText>
      </w:r>
      <w:r w:rsidR="00B47D0E" w:rsidRPr="00D85DC8">
        <w:rPr>
          <w:rFonts w:ascii="Arial" w:hAnsi="Arial" w:cs="Arial"/>
          <w:sz w:val="24"/>
          <w:szCs w:val="24"/>
        </w:rPr>
        <w:fldChar w:fldCharType="separate"/>
      </w:r>
      <w:r w:rsidR="00B47D0E" w:rsidRPr="00D85DC8">
        <w:rPr>
          <w:rFonts w:ascii="Arial" w:hAnsi="Arial" w:cs="Arial"/>
          <w:sz w:val="24"/>
          <w:szCs w:val="24"/>
        </w:rPr>
        <w:t>Cooper</w:t>
      </w:r>
      <w:r w:rsidR="00BA0A93" w:rsidRPr="00D85DC8">
        <w:rPr>
          <w:rFonts w:ascii="Arial" w:hAnsi="Arial" w:cs="Arial"/>
          <w:sz w:val="24"/>
          <w:szCs w:val="24"/>
        </w:rPr>
        <w:t xml:space="preserve"> et al (</w:t>
      </w:r>
      <w:r w:rsidR="00B47D0E" w:rsidRPr="00D85DC8">
        <w:rPr>
          <w:rFonts w:ascii="Arial" w:hAnsi="Arial" w:cs="Arial"/>
          <w:sz w:val="24"/>
          <w:szCs w:val="24"/>
        </w:rPr>
        <w:t>2018)</w:t>
      </w:r>
      <w:r w:rsidR="00B47D0E" w:rsidRPr="00D85DC8">
        <w:rPr>
          <w:rFonts w:ascii="Arial" w:hAnsi="Arial" w:cs="Arial"/>
          <w:sz w:val="24"/>
          <w:szCs w:val="24"/>
        </w:rPr>
        <w:fldChar w:fldCharType="end"/>
      </w:r>
      <w:r w:rsidR="00BA0A93" w:rsidRPr="00D85DC8">
        <w:rPr>
          <w:rFonts w:ascii="Arial" w:hAnsi="Arial" w:cs="Arial"/>
          <w:sz w:val="24"/>
          <w:szCs w:val="24"/>
        </w:rPr>
        <w:t xml:space="preserve">, </w:t>
      </w:r>
      <w:r w:rsidR="00376568" w:rsidRPr="00D85DC8">
        <w:rPr>
          <w:rFonts w:ascii="Arial" w:hAnsi="Arial" w:cs="Arial"/>
          <w:sz w:val="24"/>
          <w:szCs w:val="24"/>
        </w:rPr>
        <w:t xml:space="preserve">researched </w:t>
      </w:r>
      <w:r w:rsidR="004361E3" w:rsidRPr="00D85DC8">
        <w:rPr>
          <w:rFonts w:ascii="Arial" w:hAnsi="Arial" w:cs="Arial"/>
          <w:sz w:val="24"/>
          <w:szCs w:val="24"/>
        </w:rPr>
        <w:t xml:space="preserve">the level of neglect and abuse in a dementia care home and </w:t>
      </w:r>
      <w:r w:rsidR="00EB30CC" w:rsidRPr="00D85DC8">
        <w:rPr>
          <w:rFonts w:ascii="Arial" w:hAnsi="Arial" w:cs="Arial"/>
          <w:sz w:val="24"/>
          <w:szCs w:val="24"/>
        </w:rPr>
        <w:t xml:space="preserve">noted </w:t>
      </w:r>
      <w:r w:rsidR="004361E3" w:rsidRPr="00D85DC8">
        <w:rPr>
          <w:rFonts w:ascii="Arial" w:hAnsi="Arial" w:cs="Arial"/>
          <w:sz w:val="24"/>
          <w:szCs w:val="24"/>
        </w:rPr>
        <w:t xml:space="preserve">staff members </w:t>
      </w:r>
      <w:r w:rsidR="00EB30CC" w:rsidRPr="00D85DC8">
        <w:rPr>
          <w:rFonts w:ascii="Arial" w:hAnsi="Arial" w:cs="Arial"/>
          <w:sz w:val="24"/>
          <w:szCs w:val="24"/>
        </w:rPr>
        <w:t xml:space="preserve">were aware of </w:t>
      </w:r>
      <w:r w:rsidR="004361E3" w:rsidRPr="00D85DC8">
        <w:rPr>
          <w:rFonts w:ascii="Arial" w:hAnsi="Arial" w:cs="Arial"/>
          <w:sz w:val="24"/>
          <w:szCs w:val="24"/>
        </w:rPr>
        <w:t>this practice</w:t>
      </w:r>
      <w:r w:rsidR="00545326" w:rsidRPr="00D85DC8">
        <w:rPr>
          <w:rFonts w:ascii="Arial" w:hAnsi="Arial" w:cs="Arial"/>
          <w:sz w:val="24"/>
          <w:szCs w:val="24"/>
        </w:rPr>
        <w:t>. Abuse and neglect can</w:t>
      </w:r>
      <w:r w:rsidR="00250B8E" w:rsidRPr="00D85DC8">
        <w:rPr>
          <w:rFonts w:ascii="Arial" w:hAnsi="Arial" w:cs="Arial"/>
          <w:sz w:val="24"/>
          <w:szCs w:val="24"/>
        </w:rPr>
        <w:t xml:space="preserve"> take on many forms, such</w:t>
      </w:r>
      <w:r w:rsidR="004361E3" w:rsidRPr="00D85DC8">
        <w:rPr>
          <w:rFonts w:ascii="Arial" w:hAnsi="Arial" w:cs="Arial"/>
          <w:sz w:val="24"/>
          <w:szCs w:val="24"/>
        </w:rPr>
        <w:t xml:space="preserve"> </w:t>
      </w:r>
      <w:r w:rsidR="00835648" w:rsidRPr="00D85DC8">
        <w:rPr>
          <w:rFonts w:ascii="Arial" w:hAnsi="Arial" w:cs="Arial"/>
          <w:sz w:val="24"/>
          <w:szCs w:val="24"/>
        </w:rPr>
        <w:t xml:space="preserve">as a care </w:t>
      </w:r>
      <w:r w:rsidR="004361E3" w:rsidRPr="00D85DC8">
        <w:rPr>
          <w:rFonts w:ascii="Arial" w:hAnsi="Arial" w:cs="Arial"/>
          <w:sz w:val="24"/>
          <w:szCs w:val="24"/>
        </w:rPr>
        <w:t xml:space="preserve">home who claims to </w:t>
      </w:r>
      <w:r w:rsidR="00835648" w:rsidRPr="00D85DC8">
        <w:rPr>
          <w:rFonts w:ascii="Arial" w:hAnsi="Arial" w:cs="Arial"/>
          <w:sz w:val="24"/>
          <w:szCs w:val="24"/>
        </w:rPr>
        <w:t>other</w:t>
      </w:r>
      <w:r w:rsidR="004361E3" w:rsidRPr="00D85DC8">
        <w:rPr>
          <w:rFonts w:ascii="Arial" w:hAnsi="Arial" w:cs="Arial"/>
          <w:sz w:val="24"/>
          <w:szCs w:val="24"/>
        </w:rPr>
        <w:t xml:space="preserve"> lots of activity </w:t>
      </w:r>
      <w:proofErr w:type="gramStart"/>
      <w:r w:rsidR="004361E3" w:rsidRPr="00D85DC8">
        <w:rPr>
          <w:rFonts w:ascii="Arial" w:hAnsi="Arial" w:cs="Arial"/>
          <w:sz w:val="24"/>
          <w:szCs w:val="24"/>
        </w:rPr>
        <w:t>but in reality</w:t>
      </w:r>
      <w:r w:rsidR="00835648" w:rsidRPr="00D85DC8">
        <w:rPr>
          <w:rFonts w:ascii="Arial" w:hAnsi="Arial" w:cs="Arial"/>
          <w:sz w:val="24"/>
          <w:szCs w:val="24"/>
        </w:rPr>
        <w:t>,</w:t>
      </w:r>
      <w:r w:rsidR="004361E3" w:rsidRPr="00D85DC8">
        <w:rPr>
          <w:rFonts w:ascii="Arial" w:hAnsi="Arial" w:cs="Arial"/>
          <w:sz w:val="24"/>
          <w:szCs w:val="24"/>
        </w:rPr>
        <w:t xml:space="preserve"> </w:t>
      </w:r>
      <w:r w:rsidR="00A50203" w:rsidRPr="00D85DC8">
        <w:rPr>
          <w:rFonts w:ascii="Arial" w:hAnsi="Arial" w:cs="Arial"/>
          <w:sz w:val="24"/>
          <w:szCs w:val="24"/>
        </w:rPr>
        <w:t>has</w:t>
      </w:r>
      <w:proofErr w:type="gramEnd"/>
      <w:r w:rsidR="00A50203" w:rsidRPr="00D85DC8">
        <w:rPr>
          <w:rFonts w:ascii="Arial" w:hAnsi="Arial" w:cs="Arial"/>
          <w:sz w:val="24"/>
          <w:szCs w:val="24"/>
        </w:rPr>
        <w:t xml:space="preserve"> no </w:t>
      </w:r>
      <w:r w:rsidR="00EF6C8F" w:rsidRPr="00D85DC8">
        <w:rPr>
          <w:rFonts w:ascii="Arial" w:hAnsi="Arial" w:cs="Arial"/>
          <w:sz w:val="24"/>
          <w:szCs w:val="24"/>
        </w:rPr>
        <w:t xml:space="preserve">intentions of allowing residents to partake </w:t>
      </w:r>
      <w:r w:rsidR="00893420" w:rsidRPr="00D85DC8">
        <w:rPr>
          <w:rFonts w:ascii="Arial" w:hAnsi="Arial" w:cs="Arial"/>
          <w:sz w:val="24"/>
          <w:szCs w:val="24"/>
        </w:rPr>
        <w:t xml:space="preserve">in anything. This lack of care is a form of </w:t>
      </w:r>
      <w:r w:rsidR="004361E3" w:rsidRPr="00D85DC8">
        <w:rPr>
          <w:rFonts w:ascii="Arial" w:hAnsi="Arial" w:cs="Arial"/>
          <w:sz w:val="24"/>
          <w:szCs w:val="24"/>
        </w:rPr>
        <w:t xml:space="preserve">psychological abuse </w:t>
      </w:r>
      <w:r w:rsidR="00C03ED8" w:rsidRPr="00D85DC8">
        <w:rPr>
          <w:rFonts w:ascii="Arial" w:hAnsi="Arial" w:cs="Arial"/>
          <w:sz w:val="24"/>
          <w:szCs w:val="24"/>
        </w:rPr>
        <w:t>as not being exposed to these forms of activit</w:t>
      </w:r>
      <w:r w:rsidR="00762289" w:rsidRPr="00D85DC8">
        <w:rPr>
          <w:rFonts w:ascii="Arial" w:hAnsi="Arial" w:cs="Arial"/>
          <w:sz w:val="24"/>
          <w:szCs w:val="24"/>
        </w:rPr>
        <w:t>ies</w:t>
      </w:r>
      <w:r w:rsidR="00C03ED8" w:rsidRPr="00D85DC8">
        <w:rPr>
          <w:rFonts w:ascii="Arial" w:hAnsi="Arial" w:cs="Arial"/>
          <w:sz w:val="24"/>
          <w:szCs w:val="24"/>
        </w:rPr>
        <w:t xml:space="preserve"> can be detri</w:t>
      </w:r>
      <w:r w:rsidR="008315EB" w:rsidRPr="00D85DC8">
        <w:rPr>
          <w:rFonts w:ascii="Arial" w:hAnsi="Arial" w:cs="Arial"/>
          <w:sz w:val="24"/>
          <w:szCs w:val="24"/>
        </w:rPr>
        <w:t>mental to the patients</w:t>
      </w:r>
      <w:r w:rsidR="007B57D3" w:rsidRPr="00D85DC8">
        <w:rPr>
          <w:rFonts w:ascii="Arial" w:hAnsi="Arial" w:cs="Arial"/>
          <w:sz w:val="24"/>
          <w:szCs w:val="24"/>
        </w:rPr>
        <w:t>'</w:t>
      </w:r>
      <w:r w:rsidR="008315EB" w:rsidRPr="00D85DC8">
        <w:rPr>
          <w:rFonts w:ascii="Arial" w:hAnsi="Arial" w:cs="Arial"/>
          <w:sz w:val="24"/>
          <w:szCs w:val="24"/>
        </w:rPr>
        <w:t xml:space="preserve"> well-being</w:t>
      </w:r>
      <w:r w:rsidR="00762289" w:rsidRPr="00D85DC8">
        <w:rPr>
          <w:rFonts w:ascii="Arial" w:hAnsi="Arial" w:cs="Arial"/>
          <w:sz w:val="24"/>
          <w:szCs w:val="24"/>
        </w:rPr>
        <w:t>. Sadly, this type of moral and ethical iss</w:t>
      </w:r>
      <w:r w:rsidR="006F6112" w:rsidRPr="00D85DC8">
        <w:rPr>
          <w:rFonts w:ascii="Arial" w:hAnsi="Arial" w:cs="Arial"/>
          <w:sz w:val="24"/>
          <w:szCs w:val="24"/>
        </w:rPr>
        <w:t>ues occurs often.</w:t>
      </w:r>
      <w:r w:rsidR="006B71BB" w:rsidRPr="00D85DC8">
        <w:rPr>
          <w:rFonts w:ascii="Arial" w:hAnsi="Arial" w:cs="Arial"/>
          <w:sz w:val="24"/>
          <w:szCs w:val="24"/>
        </w:rPr>
        <w:t xml:space="preserve"> </w:t>
      </w:r>
      <w:r w:rsidR="005F04F4" w:rsidRPr="00D85DC8">
        <w:rPr>
          <w:rFonts w:ascii="Arial" w:hAnsi="Arial" w:cs="Arial"/>
          <w:sz w:val="24"/>
          <w:szCs w:val="24"/>
        </w:rPr>
        <w:fldChar w:fldCharType="begin"/>
      </w:r>
      <w:r w:rsidR="005F04F4" w:rsidRPr="00D85DC8">
        <w:rPr>
          <w:rFonts w:ascii="Arial" w:hAnsi="Arial" w:cs="Arial"/>
          <w:sz w:val="24"/>
          <w:szCs w:val="24"/>
        </w:rPr>
        <w:instrText xml:space="preserve"> ADDIN ZOTERO_ITEM CSL_CITATION {"citationID":"46rUJ4cs","properties":{"formattedCitation":"(Francis Inquiry, 2013)","plainCitation":"(Francis Inquiry, 2013)","noteIndex":0},"citationItems":[{"id":1102,"uris":["http://zotero.org/users/local/zSTPt6Bp/items/U7VI4GKL"],"uri":["http://zotero.org/users/local/zSTPt6Bp/items/U7VI4GKL"],"itemData":{"id":1102,"type":"webpage","abstract":"This document contains the following information: Report of the Mid Staffordshire NHS Foundation Trust Public Inquiry.","container-title":"GOV.UK","language":"en","title":"Report of the Mid Staffordshire NHS Foundation Trust Public Inquiry","URL":"https://www.gov.uk/government/publications/report-of-the-mid-staffordshire-nhs-foundation-trust-public-inquiry","author":[{"family":"Francis Inquiry","given":""}],"accessed":{"date-parts":[["2020",9,10]]},"issued":{"date-parts":[["2013"]]}}}],"schema":"https://github.com/citation-style-language/schema/raw/master/csl-citation.json"} </w:instrText>
      </w:r>
      <w:r w:rsidR="005F04F4" w:rsidRPr="00D85DC8">
        <w:rPr>
          <w:rFonts w:ascii="Arial" w:hAnsi="Arial" w:cs="Arial"/>
          <w:sz w:val="24"/>
          <w:szCs w:val="24"/>
        </w:rPr>
        <w:fldChar w:fldCharType="separate"/>
      </w:r>
      <w:r w:rsidR="005F04F4" w:rsidRPr="00D85DC8">
        <w:rPr>
          <w:rFonts w:ascii="Arial" w:hAnsi="Arial" w:cs="Arial"/>
          <w:sz w:val="24"/>
          <w:szCs w:val="24"/>
        </w:rPr>
        <w:t>The Francis Inquiry (2013)</w:t>
      </w:r>
      <w:r w:rsidR="005F04F4" w:rsidRPr="00D85DC8">
        <w:rPr>
          <w:rFonts w:ascii="Arial" w:hAnsi="Arial" w:cs="Arial"/>
          <w:sz w:val="24"/>
          <w:szCs w:val="24"/>
        </w:rPr>
        <w:fldChar w:fldCharType="end"/>
      </w:r>
      <w:r w:rsidR="00640D92" w:rsidRPr="00D85DC8">
        <w:rPr>
          <w:rFonts w:ascii="Arial" w:hAnsi="Arial" w:cs="Arial"/>
          <w:sz w:val="24"/>
          <w:szCs w:val="24"/>
        </w:rPr>
        <w:t xml:space="preserve">, was generated due to the systemic failings of </w:t>
      </w:r>
      <w:r w:rsidR="007618C0" w:rsidRPr="00D85DC8">
        <w:rPr>
          <w:rFonts w:ascii="Arial" w:hAnsi="Arial" w:cs="Arial"/>
          <w:sz w:val="24"/>
          <w:szCs w:val="24"/>
        </w:rPr>
        <w:t xml:space="preserve">two </w:t>
      </w:r>
      <w:r w:rsidR="00640D92" w:rsidRPr="00D85DC8">
        <w:rPr>
          <w:rFonts w:ascii="Arial" w:hAnsi="Arial" w:cs="Arial"/>
          <w:sz w:val="24"/>
          <w:szCs w:val="24"/>
        </w:rPr>
        <w:t>Mid Staffordshire Ho</w:t>
      </w:r>
      <w:r w:rsidR="007618C0" w:rsidRPr="00D85DC8">
        <w:rPr>
          <w:rFonts w:ascii="Arial" w:hAnsi="Arial" w:cs="Arial"/>
          <w:sz w:val="24"/>
          <w:szCs w:val="24"/>
        </w:rPr>
        <w:t>spitals</w:t>
      </w:r>
      <w:r w:rsidR="008D5E72" w:rsidRPr="00D85DC8">
        <w:rPr>
          <w:rFonts w:ascii="Arial" w:hAnsi="Arial" w:cs="Arial"/>
          <w:sz w:val="24"/>
          <w:szCs w:val="24"/>
        </w:rPr>
        <w:t xml:space="preserve"> who failed in providing basic</w:t>
      </w:r>
      <w:r w:rsidR="001746B4" w:rsidRPr="00D85DC8">
        <w:rPr>
          <w:rFonts w:ascii="Arial" w:hAnsi="Arial" w:cs="Arial"/>
          <w:sz w:val="24"/>
          <w:szCs w:val="24"/>
        </w:rPr>
        <w:t xml:space="preserve"> care for the surrounding communities that used their services. Due to substandard care</w:t>
      </w:r>
      <w:r w:rsidR="00626187" w:rsidRPr="00D85DC8">
        <w:rPr>
          <w:rFonts w:ascii="Arial" w:hAnsi="Arial" w:cs="Arial"/>
          <w:sz w:val="24"/>
          <w:szCs w:val="24"/>
        </w:rPr>
        <w:t>,</w:t>
      </w:r>
      <w:r w:rsidR="001746B4" w:rsidRPr="00D85DC8">
        <w:rPr>
          <w:rFonts w:ascii="Arial" w:hAnsi="Arial" w:cs="Arial"/>
          <w:sz w:val="24"/>
          <w:szCs w:val="24"/>
        </w:rPr>
        <w:t xml:space="preserve"> hundreds of patients needlessly lost their lives. Staff and management were disillusioned with how poorly the </w:t>
      </w:r>
      <w:r w:rsidR="00626187" w:rsidRPr="00D85DC8">
        <w:rPr>
          <w:rFonts w:ascii="Arial" w:hAnsi="Arial" w:cs="Arial"/>
          <w:sz w:val="24"/>
          <w:szCs w:val="24"/>
        </w:rPr>
        <w:t>hospital functioned.</w:t>
      </w:r>
      <w:r w:rsidR="007B7284" w:rsidRPr="00D85DC8">
        <w:rPr>
          <w:rFonts w:ascii="Arial" w:hAnsi="Arial" w:cs="Arial"/>
          <w:sz w:val="24"/>
          <w:szCs w:val="24"/>
        </w:rPr>
        <w:t xml:space="preserve"> </w:t>
      </w:r>
      <w:r w:rsidR="00D43499" w:rsidRPr="00D85DC8">
        <w:rPr>
          <w:rFonts w:ascii="Arial" w:hAnsi="Arial" w:cs="Arial"/>
          <w:sz w:val="24"/>
          <w:szCs w:val="24"/>
        </w:rPr>
        <w:t>New measures were put in place to focus on patient</w:t>
      </w:r>
      <w:r w:rsidR="003A48C3" w:rsidRPr="00D85DC8">
        <w:rPr>
          <w:rFonts w:ascii="Arial" w:hAnsi="Arial" w:cs="Arial"/>
          <w:sz w:val="24"/>
          <w:szCs w:val="24"/>
        </w:rPr>
        <w:t xml:space="preserve"> care and with new healthcare policy in place, improvements were noted.</w:t>
      </w:r>
    </w:p>
    <w:p w14:paraId="58D2C601" w14:textId="6118DC26" w:rsidR="006F6112" w:rsidRPr="00D85DC8" w:rsidRDefault="006F6112">
      <w:pPr>
        <w:rPr>
          <w:rFonts w:ascii="Arial" w:hAnsi="Arial" w:cs="Arial"/>
          <w:sz w:val="24"/>
          <w:szCs w:val="24"/>
        </w:rPr>
      </w:pPr>
      <w:r w:rsidRPr="00D85DC8">
        <w:rPr>
          <w:rFonts w:ascii="Arial" w:hAnsi="Arial" w:cs="Arial"/>
          <w:sz w:val="24"/>
          <w:szCs w:val="24"/>
        </w:rPr>
        <w:t xml:space="preserve">When an organisation or </w:t>
      </w:r>
      <w:r w:rsidR="00B30739" w:rsidRPr="00D85DC8">
        <w:rPr>
          <w:rFonts w:ascii="Arial" w:hAnsi="Arial" w:cs="Arial"/>
          <w:sz w:val="24"/>
          <w:szCs w:val="24"/>
        </w:rPr>
        <w:t>i</w:t>
      </w:r>
      <w:r w:rsidRPr="00D85DC8">
        <w:rPr>
          <w:rFonts w:ascii="Arial" w:hAnsi="Arial" w:cs="Arial"/>
          <w:sz w:val="24"/>
          <w:szCs w:val="24"/>
        </w:rPr>
        <w:t xml:space="preserve">nstitute </w:t>
      </w:r>
      <w:r w:rsidR="00457AD9" w:rsidRPr="00D85DC8">
        <w:rPr>
          <w:rFonts w:ascii="Arial" w:hAnsi="Arial" w:cs="Arial"/>
          <w:sz w:val="24"/>
          <w:szCs w:val="24"/>
        </w:rPr>
        <w:t>en</w:t>
      </w:r>
      <w:r w:rsidRPr="00D85DC8">
        <w:rPr>
          <w:rFonts w:ascii="Arial" w:hAnsi="Arial" w:cs="Arial"/>
          <w:sz w:val="24"/>
          <w:szCs w:val="24"/>
        </w:rPr>
        <w:t>compass a good set of m</w:t>
      </w:r>
      <w:r w:rsidR="00457AD9" w:rsidRPr="00D85DC8">
        <w:rPr>
          <w:rFonts w:ascii="Arial" w:hAnsi="Arial" w:cs="Arial"/>
          <w:sz w:val="24"/>
          <w:szCs w:val="24"/>
        </w:rPr>
        <w:t>oral principles</w:t>
      </w:r>
      <w:r w:rsidRPr="00D85DC8">
        <w:rPr>
          <w:rFonts w:ascii="Arial" w:hAnsi="Arial" w:cs="Arial"/>
          <w:sz w:val="24"/>
          <w:szCs w:val="24"/>
        </w:rPr>
        <w:t xml:space="preserve"> often time it will reflect on the staff and management</w:t>
      </w:r>
      <w:r w:rsidR="003C463F" w:rsidRPr="00D85DC8">
        <w:rPr>
          <w:rFonts w:ascii="Arial" w:hAnsi="Arial" w:cs="Arial"/>
          <w:sz w:val="24"/>
          <w:szCs w:val="24"/>
        </w:rPr>
        <w:t xml:space="preserve"> because the ethical</w:t>
      </w:r>
      <w:r w:rsidR="005A12B7" w:rsidRPr="00D85DC8">
        <w:rPr>
          <w:rFonts w:ascii="Arial" w:hAnsi="Arial" w:cs="Arial"/>
          <w:sz w:val="24"/>
          <w:szCs w:val="24"/>
        </w:rPr>
        <w:t xml:space="preserve"> underpinning will be evident in their care</w:t>
      </w:r>
      <w:r w:rsidR="003C463F" w:rsidRPr="00D85DC8">
        <w:rPr>
          <w:rFonts w:ascii="Arial" w:hAnsi="Arial" w:cs="Arial"/>
          <w:sz w:val="24"/>
          <w:szCs w:val="24"/>
        </w:rPr>
        <w:t>,</w:t>
      </w:r>
      <w:r w:rsidR="005A12B7" w:rsidRPr="00D85DC8">
        <w:rPr>
          <w:rFonts w:ascii="Arial" w:hAnsi="Arial" w:cs="Arial"/>
          <w:sz w:val="24"/>
          <w:szCs w:val="24"/>
        </w:rPr>
        <w:t xml:space="preserve"> as shown by</w:t>
      </w:r>
      <w:r w:rsidR="003C463F" w:rsidRPr="00D85DC8">
        <w:rPr>
          <w:rFonts w:ascii="Arial" w:hAnsi="Arial" w:cs="Arial"/>
          <w:sz w:val="24"/>
          <w:szCs w:val="24"/>
        </w:rPr>
        <w:t xml:space="preserve"> </w:t>
      </w:r>
      <w:r w:rsidR="003C463F" w:rsidRPr="00D85DC8">
        <w:rPr>
          <w:rFonts w:ascii="Arial" w:hAnsi="Arial" w:cs="Arial"/>
          <w:sz w:val="24"/>
          <w:szCs w:val="24"/>
        </w:rPr>
        <w:fldChar w:fldCharType="begin"/>
      </w:r>
      <w:r w:rsidR="003C463F" w:rsidRPr="00D85DC8">
        <w:rPr>
          <w:rFonts w:ascii="Arial" w:hAnsi="Arial" w:cs="Arial"/>
          <w:sz w:val="24"/>
          <w:szCs w:val="24"/>
        </w:rPr>
        <w:instrText xml:space="preserve"> ADDIN ZOTERO_ITEM CSL_CITATION {"citationID":"00xQPL13","properties":{"formattedCitation":"(Meer {\\i{}et al.}, 2018)","plainCitation":"(Meer et al., 2018)","noteIndex":0},"citationItems":[{"id":1095,"uris":["http://zotero.org/users/local/zSTPt6Bp/items/S447AU8X"],"uri":["http://zotero.org/users/local/zSTPt6Bp/items/S447AU8X"],"itemData":{"id":1095,"type":"article-journal","abstract":"Background Person-centred care and co-creation of care (productive interactions between clients and professionals) are expected to lead to better outcomes for clients. Professionals play a prominent role in the care of people with intellectual disabilities at residential care facilities. Thus, person-centred care and co-creation of care may be argued to lead to better outcomes for professionals as well. This study aimed to identify relationships of person-centred care and co-creation of care with the well-being and job satisfaction of professionals working with people with intellectual disabilities (PWID). Methods A cross-sectional survey was conducted in 2015 among professionals working at a disability care organisation in the Netherlands. All 1146 professionals involved in the care of people with intellectual disabilities who required 24-hours care were invited to participate. The response rate was 41% (n = 466). Results Most respondents (87%) were female, and the mean age was 42.8 ± 11.5 years (22–65). The majority of respondents (70%) worked ≥22 hours per week and had worked for the organisation for ≥5 years (88%). Most of the respondents (76.8%) were direct care workers either in residential homes (59.3%) or in day activities (17.5%). After controlling for background variables, person-centred care and co-creation of care were associated positively with job satisfaction and well-being of professionals. Conclusions The provision of person-centred care and co-creation of care may lead to better well-being and job satisfaction among professionals working with PWID. This finding is important, as such professionals often experience significant levels of work stress and burnout.","container-title":"Scandinavian Journal of Caring Sciences","DOI":"10.1111/scs.12431","ISSN":"1471-6712","issue":"1","language":"en","note":"_eprint: https://onlinelibrary.wiley.com/doi/pdf/10.1111/scs.12431","page":"76-81","source":"Wiley Online Library","title":"The importance of person-centred care and co-creation of care for the well-being and job satisfaction of professionals working with people with intellectual disabilities","volume":"32","author":[{"family":"Meer","given":"Leontine","dropping-particle":"van der"},{"family":"Nieboer","given":"Anna Petra"},{"family":"Finkenflügel","given":"Harry"},{"family":"Cramm","given":"Jane Murray"}],"issued":{"date-parts":[["2018"]]}}}],"schema":"https://github.com/citation-style-language/schema/raw/master/csl-citation.json"} </w:instrText>
      </w:r>
      <w:r w:rsidR="003C463F" w:rsidRPr="00D85DC8">
        <w:rPr>
          <w:rFonts w:ascii="Arial" w:hAnsi="Arial" w:cs="Arial"/>
          <w:sz w:val="24"/>
          <w:szCs w:val="24"/>
        </w:rPr>
        <w:fldChar w:fldCharType="separate"/>
      </w:r>
      <w:r w:rsidR="003C463F" w:rsidRPr="00D85DC8">
        <w:rPr>
          <w:rFonts w:ascii="Arial" w:hAnsi="Arial" w:cs="Arial"/>
          <w:sz w:val="24"/>
          <w:szCs w:val="24"/>
        </w:rPr>
        <w:t>Meer</w:t>
      </w:r>
      <w:r w:rsidR="004B5998" w:rsidRPr="00D85DC8">
        <w:rPr>
          <w:rFonts w:ascii="Arial" w:hAnsi="Arial" w:cs="Arial"/>
          <w:sz w:val="24"/>
          <w:szCs w:val="24"/>
        </w:rPr>
        <w:t xml:space="preserve"> et al (</w:t>
      </w:r>
      <w:r w:rsidR="003C463F" w:rsidRPr="00D85DC8">
        <w:rPr>
          <w:rFonts w:ascii="Arial" w:hAnsi="Arial" w:cs="Arial"/>
          <w:sz w:val="24"/>
          <w:szCs w:val="24"/>
        </w:rPr>
        <w:t>2018)</w:t>
      </w:r>
      <w:r w:rsidR="003C463F" w:rsidRPr="00D85DC8">
        <w:rPr>
          <w:rFonts w:ascii="Arial" w:hAnsi="Arial" w:cs="Arial"/>
          <w:sz w:val="24"/>
          <w:szCs w:val="24"/>
        </w:rPr>
        <w:fldChar w:fldCharType="end"/>
      </w:r>
      <w:r w:rsidR="004B5998" w:rsidRPr="00D85DC8">
        <w:rPr>
          <w:rFonts w:ascii="Arial" w:hAnsi="Arial" w:cs="Arial"/>
          <w:sz w:val="24"/>
          <w:szCs w:val="24"/>
        </w:rPr>
        <w:t>,</w:t>
      </w:r>
      <w:r w:rsidR="00197A65" w:rsidRPr="00D85DC8">
        <w:rPr>
          <w:rFonts w:ascii="Arial" w:hAnsi="Arial" w:cs="Arial"/>
          <w:sz w:val="24"/>
          <w:szCs w:val="24"/>
        </w:rPr>
        <w:t xml:space="preserve"> </w:t>
      </w:r>
      <w:r w:rsidR="005A12B7" w:rsidRPr="00D85DC8">
        <w:rPr>
          <w:rFonts w:ascii="Arial" w:hAnsi="Arial" w:cs="Arial"/>
          <w:sz w:val="24"/>
          <w:szCs w:val="24"/>
        </w:rPr>
        <w:t>who sur</w:t>
      </w:r>
      <w:r w:rsidR="00197A65" w:rsidRPr="00D85DC8">
        <w:rPr>
          <w:rFonts w:ascii="Arial" w:hAnsi="Arial" w:cs="Arial"/>
          <w:sz w:val="24"/>
          <w:szCs w:val="24"/>
        </w:rPr>
        <w:t>veyed</w:t>
      </w:r>
      <w:r w:rsidR="005A12B7" w:rsidRPr="00D85DC8">
        <w:rPr>
          <w:rFonts w:ascii="Arial" w:hAnsi="Arial" w:cs="Arial"/>
          <w:sz w:val="24"/>
          <w:szCs w:val="24"/>
        </w:rPr>
        <w:t xml:space="preserve"> a group of professional</w:t>
      </w:r>
      <w:r w:rsidR="00283DB0" w:rsidRPr="00D85DC8">
        <w:rPr>
          <w:rFonts w:ascii="Arial" w:hAnsi="Arial" w:cs="Arial"/>
          <w:sz w:val="24"/>
          <w:szCs w:val="24"/>
        </w:rPr>
        <w:t>s</w:t>
      </w:r>
      <w:r w:rsidR="005A12B7" w:rsidRPr="00D85DC8">
        <w:rPr>
          <w:rFonts w:ascii="Arial" w:hAnsi="Arial" w:cs="Arial"/>
          <w:sz w:val="24"/>
          <w:szCs w:val="24"/>
        </w:rPr>
        <w:t xml:space="preserve"> working with disabled adults and found staff satisfaction was hi</w:t>
      </w:r>
      <w:r w:rsidR="00283DB0" w:rsidRPr="00D85DC8">
        <w:rPr>
          <w:rFonts w:ascii="Arial" w:hAnsi="Arial" w:cs="Arial"/>
          <w:sz w:val="24"/>
          <w:szCs w:val="24"/>
        </w:rPr>
        <w:t>gh,</w:t>
      </w:r>
      <w:r w:rsidR="005A12B7" w:rsidRPr="00D85DC8">
        <w:rPr>
          <w:rFonts w:ascii="Arial" w:hAnsi="Arial" w:cs="Arial"/>
          <w:sz w:val="24"/>
          <w:szCs w:val="24"/>
        </w:rPr>
        <w:t xml:space="preserve"> which lead to a positive outlook on life and better </w:t>
      </w:r>
      <w:r w:rsidR="00A82398" w:rsidRPr="00D85DC8">
        <w:rPr>
          <w:rFonts w:ascii="Arial" w:hAnsi="Arial" w:cs="Arial"/>
          <w:sz w:val="24"/>
          <w:szCs w:val="24"/>
        </w:rPr>
        <w:t xml:space="preserve">overall </w:t>
      </w:r>
      <w:r w:rsidR="000044C8" w:rsidRPr="00D85DC8">
        <w:rPr>
          <w:rFonts w:ascii="Arial" w:hAnsi="Arial" w:cs="Arial"/>
          <w:sz w:val="24"/>
          <w:szCs w:val="24"/>
        </w:rPr>
        <w:t>well-being</w:t>
      </w:r>
      <w:r w:rsidR="00A82398" w:rsidRPr="00D85DC8">
        <w:rPr>
          <w:rFonts w:ascii="Arial" w:hAnsi="Arial" w:cs="Arial"/>
          <w:sz w:val="24"/>
          <w:szCs w:val="24"/>
        </w:rPr>
        <w:t>.</w:t>
      </w:r>
      <w:r w:rsidR="004452FA" w:rsidRPr="00D85DC8">
        <w:rPr>
          <w:rFonts w:ascii="Arial" w:hAnsi="Arial" w:cs="Arial"/>
          <w:sz w:val="24"/>
          <w:szCs w:val="24"/>
        </w:rPr>
        <w:t xml:space="preserve"> H</w:t>
      </w:r>
      <w:r w:rsidR="005A12B7" w:rsidRPr="00D85DC8">
        <w:rPr>
          <w:rFonts w:ascii="Arial" w:hAnsi="Arial" w:cs="Arial"/>
          <w:sz w:val="24"/>
          <w:szCs w:val="24"/>
        </w:rPr>
        <w:t xml:space="preserve">ealthcare professionals who </w:t>
      </w:r>
      <w:r w:rsidR="004452FA" w:rsidRPr="00D85DC8">
        <w:rPr>
          <w:rFonts w:ascii="Arial" w:hAnsi="Arial" w:cs="Arial"/>
          <w:sz w:val="24"/>
          <w:szCs w:val="24"/>
        </w:rPr>
        <w:t>can</w:t>
      </w:r>
      <w:r w:rsidR="005A12B7" w:rsidRPr="00D85DC8">
        <w:rPr>
          <w:rFonts w:ascii="Arial" w:hAnsi="Arial" w:cs="Arial"/>
          <w:sz w:val="24"/>
          <w:szCs w:val="24"/>
        </w:rPr>
        <w:t xml:space="preserve"> follow the principles of </w:t>
      </w:r>
      <w:r w:rsidR="004452FA" w:rsidRPr="00D85DC8">
        <w:rPr>
          <w:rFonts w:ascii="Arial" w:hAnsi="Arial" w:cs="Arial"/>
          <w:sz w:val="24"/>
          <w:szCs w:val="24"/>
        </w:rPr>
        <w:t>person-</w:t>
      </w:r>
      <w:r w:rsidR="005A12B7" w:rsidRPr="00D85DC8">
        <w:rPr>
          <w:rFonts w:ascii="Arial" w:hAnsi="Arial" w:cs="Arial"/>
          <w:sz w:val="24"/>
          <w:szCs w:val="24"/>
        </w:rPr>
        <w:t xml:space="preserve">centred care and is seen to work </w:t>
      </w:r>
      <w:r w:rsidR="00F35006" w:rsidRPr="00D85DC8">
        <w:rPr>
          <w:rFonts w:ascii="Arial" w:hAnsi="Arial" w:cs="Arial"/>
          <w:sz w:val="24"/>
          <w:szCs w:val="24"/>
        </w:rPr>
        <w:t>authent</w:t>
      </w:r>
      <w:r w:rsidR="000C7E47" w:rsidRPr="00D85DC8">
        <w:rPr>
          <w:rFonts w:ascii="Arial" w:hAnsi="Arial" w:cs="Arial"/>
          <w:sz w:val="24"/>
          <w:szCs w:val="24"/>
        </w:rPr>
        <w:t>ically would have</w:t>
      </w:r>
      <w:r w:rsidR="005A12B7" w:rsidRPr="00D85DC8">
        <w:rPr>
          <w:rFonts w:ascii="Arial" w:hAnsi="Arial" w:cs="Arial"/>
          <w:sz w:val="24"/>
          <w:szCs w:val="24"/>
        </w:rPr>
        <w:t xml:space="preserve"> achieved working ethically within</w:t>
      </w:r>
      <w:r w:rsidR="000C7E47" w:rsidRPr="00D85DC8">
        <w:rPr>
          <w:rFonts w:ascii="Arial" w:hAnsi="Arial" w:cs="Arial"/>
          <w:sz w:val="24"/>
          <w:szCs w:val="24"/>
        </w:rPr>
        <w:t xml:space="preserve"> </w:t>
      </w:r>
      <w:r w:rsidR="005A12B7" w:rsidRPr="00D85DC8">
        <w:rPr>
          <w:rFonts w:ascii="Arial" w:hAnsi="Arial" w:cs="Arial"/>
          <w:sz w:val="24"/>
          <w:szCs w:val="24"/>
        </w:rPr>
        <w:t>health and social care</w:t>
      </w:r>
      <w:r w:rsidR="000C7E47" w:rsidRPr="00D85DC8">
        <w:rPr>
          <w:rFonts w:ascii="Arial" w:hAnsi="Arial" w:cs="Arial"/>
          <w:sz w:val="24"/>
          <w:szCs w:val="24"/>
        </w:rPr>
        <w:t>.</w:t>
      </w:r>
      <w:r w:rsidR="006A2ABD" w:rsidRPr="00D85DC8">
        <w:rPr>
          <w:rFonts w:ascii="Arial" w:hAnsi="Arial" w:cs="Arial"/>
          <w:sz w:val="24"/>
          <w:szCs w:val="24"/>
        </w:rPr>
        <w:t xml:space="preserve"> </w:t>
      </w:r>
    </w:p>
    <w:p w14:paraId="21C7A329" w14:textId="75E2D704" w:rsidR="00A30708" w:rsidRPr="00D85DC8" w:rsidRDefault="001321C5" w:rsidP="00D85DC8">
      <w:pPr>
        <w:pStyle w:val="Heading1"/>
        <w:rPr>
          <w:rFonts w:ascii="Arial Black" w:hAnsi="Arial Black"/>
          <w:color w:val="auto"/>
          <w:sz w:val="28"/>
          <w:szCs w:val="28"/>
        </w:rPr>
      </w:pPr>
      <w:bookmarkStart w:id="4" w:name="_Toc50741823"/>
      <w:r w:rsidRPr="00D85DC8">
        <w:rPr>
          <w:rFonts w:ascii="Arial Black" w:hAnsi="Arial Black"/>
          <w:color w:val="auto"/>
          <w:sz w:val="28"/>
          <w:szCs w:val="28"/>
        </w:rPr>
        <w:lastRenderedPageBreak/>
        <w:t>Main Benefit of P</w:t>
      </w:r>
      <w:r w:rsidR="00EB254E" w:rsidRPr="00D85DC8">
        <w:rPr>
          <w:rFonts w:ascii="Arial Black" w:hAnsi="Arial Black"/>
          <w:color w:val="auto"/>
          <w:sz w:val="28"/>
          <w:szCs w:val="28"/>
        </w:rPr>
        <w:t>erson-</w:t>
      </w:r>
      <w:r w:rsidRPr="00D85DC8">
        <w:rPr>
          <w:rFonts w:ascii="Arial Black" w:hAnsi="Arial Black"/>
          <w:color w:val="auto"/>
          <w:sz w:val="28"/>
          <w:szCs w:val="28"/>
        </w:rPr>
        <w:t>C</w:t>
      </w:r>
      <w:r w:rsidR="00EB254E" w:rsidRPr="00D85DC8">
        <w:rPr>
          <w:rFonts w:ascii="Arial Black" w:hAnsi="Arial Black"/>
          <w:color w:val="auto"/>
          <w:sz w:val="28"/>
          <w:szCs w:val="28"/>
        </w:rPr>
        <w:t xml:space="preserve">entred </w:t>
      </w:r>
      <w:r w:rsidRPr="00D85DC8">
        <w:rPr>
          <w:rFonts w:ascii="Arial Black" w:hAnsi="Arial Black"/>
          <w:color w:val="auto"/>
          <w:sz w:val="28"/>
          <w:szCs w:val="28"/>
        </w:rPr>
        <w:t>C</w:t>
      </w:r>
      <w:r w:rsidR="00EB254E" w:rsidRPr="00D85DC8">
        <w:rPr>
          <w:rFonts w:ascii="Arial Black" w:hAnsi="Arial Black"/>
          <w:color w:val="auto"/>
          <w:sz w:val="28"/>
          <w:szCs w:val="28"/>
        </w:rPr>
        <w:t>are</w:t>
      </w:r>
      <w:bookmarkEnd w:id="4"/>
    </w:p>
    <w:p w14:paraId="64532F01" w14:textId="667915D4" w:rsidR="001321C5" w:rsidRPr="00D85DC8" w:rsidRDefault="00B66CD9">
      <w:pPr>
        <w:rPr>
          <w:rFonts w:ascii="Arial" w:hAnsi="Arial" w:cs="Arial"/>
          <w:sz w:val="24"/>
          <w:szCs w:val="24"/>
        </w:rPr>
      </w:pPr>
      <w:r w:rsidRPr="00D85DC8">
        <w:rPr>
          <w:rFonts w:ascii="Arial" w:hAnsi="Arial" w:cs="Arial"/>
          <w:sz w:val="24"/>
          <w:szCs w:val="24"/>
        </w:rPr>
        <w:t xml:space="preserve">According to </w:t>
      </w:r>
      <w:r w:rsidRPr="00D85DC8">
        <w:rPr>
          <w:rFonts w:ascii="Arial" w:hAnsi="Arial" w:cs="Arial"/>
          <w:sz w:val="24"/>
          <w:szCs w:val="24"/>
        </w:rPr>
        <w:fldChar w:fldCharType="begin"/>
      </w:r>
      <w:r w:rsidRPr="00D85DC8">
        <w:rPr>
          <w:rFonts w:ascii="Arial" w:hAnsi="Arial" w:cs="Arial"/>
          <w:sz w:val="24"/>
          <w:szCs w:val="24"/>
        </w:rPr>
        <w:instrText xml:space="preserve"> ADDIN ZOTERO_ITEM CSL_CITATION {"citationID":"bF2p6KTa","properties":{"formattedCitation":"(Spoorenberg {\\i{}et al.}, 2018)","plainCitation":"(Spoorenberg et al., 2018)","noteIndex":0},"citationItems":[{"id":693,"uris":["http://zotero.org/users/local/zSTPt6Bp/items/QFAUPDQ8"],"uri":["http://zotero.org/users/local/zSTPt6Bp/items/QFAUPDQ8"],"itemData":{"id":693,"type":"webpage","abstract":"Explore millions of resources from scholarly journals, books, newspapers, videos and more, on the ProQuest Platform.","language":"en","note":"source: search-proquest-com.ezproxy.uwtsd.ac.uk","title":"Effects of a population-based, person-centred and integrated care service on health, wellbeing and self-management of community-living older adults: A randomised controlled trial on Embrace - ProQuest","title-short":"Effects of a population-based, person-centred and integrated care service on health, wellbeing and self-management of community-living older adults","URL":"https://search-proquest-com.ezproxy.uwtsd.ac.uk/docview/2390617094?accountid=130472&amp;rfr_id=info%3Axri%2Fsid%3Aprimo","author":[{"family":"Spoorenberg","given":"SLW"},{"family":"Klaske","given":"W"},{"family":"Uittenbroek","given":"RJ"},{"family":"Kremer","given":"HPH"},{"family":"Reijneveld","given":"SA"}],"accessed":{"date-parts":[["2020",7,26]]},"issued":{"date-parts":[["2018"]]}}}],"schema":"https://github.com/citation-style-language/schema/raw/master/csl-citation.json"} </w:instrText>
      </w:r>
      <w:r w:rsidRPr="00D85DC8">
        <w:rPr>
          <w:rFonts w:ascii="Arial" w:hAnsi="Arial" w:cs="Arial"/>
          <w:sz w:val="24"/>
          <w:szCs w:val="24"/>
        </w:rPr>
        <w:fldChar w:fldCharType="separate"/>
      </w:r>
      <w:proofErr w:type="spellStart"/>
      <w:r w:rsidRPr="00D85DC8">
        <w:rPr>
          <w:rFonts w:ascii="Arial" w:hAnsi="Arial" w:cs="Arial"/>
          <w:sz w:val="24"/>
          <w:szCs w:val="24"/>
        </w:rPr>
        <w:t>Spoorenberg</w:t>
      </w:r>
      <w:proofErr w:type="spellEnd"/>
      <w:r w:rsidR="00505B8E" w:rsidRPr="00D85DC8">
        <w:rPr>
          <w:rFonts w:ascii="Arial" w:hAnsi="Arial" w:cs="Arial"/>
          <w:sz w:val="24"/>
          <w:szCs w:val="24"/>
        </w:rPr>
        <w:t xml:space="preserve"> et al (</w:t>
      </w:r>
      <w:r w:rsidRPr="00D85DC8">
        <w:rPr>
          <w:rFonts w:ascii="Arial" w:hAnsi="Arial" w:cs="Arial"/>
          <w:sz w:val="24"/>
          <w:szCs w:val="24"/>
        </w:rPr>
        <w:t>2018)</w:t>
      </w:r>
      <w:r w:rsidRPr="00D85DC8">
        <w:rPr>
          <w:rFonts w:ascii="Arial" w:hAnsi="Arial" w:cs="Arial"/>
          <w:sz w:val="24"/>
          <w:szCs w:val="24"/>
        </w:rPr>
        <w:fldChar w:fldCharType="end"/>
      </w:r>
      <w:r w:rsidR="00505B8E" w:rsidRPr="00D85DC8">
        <w:rPr>
          <w:rFonts w:ascii="Arial" w:hAnsi="Arial" w:cs="Arial"/>
          <w:sz w:val="24"/>
          <w:szCs w:val="24"/>
        </w:rPr>
        <w:t>,</w:t>
      </w:r>
      <w:r w:rsidR="001E5EFD" w:rsidRPr="00D85DC8">
        <w:rPr>
          <w:rFonts w:ascii="Arial" w:hAnsi="Arial" w:cs="Arial"/>
          <w:sz w:val="24"/>
          <w:szCs w:val="24"/>
        </w:rPr>
        <w:t xml:space="preserve"> </w:t>
      </w:r>
      <w:r w:rsidR="001474D4" w:rsidRPr="00D85DC8">
        <w:rPr>
          <w:rFonts w:ascii="Arial" w:hAnsi="Arial" w:cs="Arial"/>
          <w:sz w:val="24"/>
          <w:szCs w:val="24"/>
        </w:rPr>
        <w:t xml:space="preserve">a </w:t>
      </w:r>
      <w:r w:rsidR="001E5EFD" w:rsidRPr="00D85DC8">
        <w:rPr>
          <w:rFonts w:ascii="Arial" w:hAnsi="Arial" w:cs="Arial"/>
          <w:sz w:val="24"/>
          <w:szCs w:val="24"/>
        </w:rPr>
        <w:t>randomised trial found person</w:t>
      </w:r>
      <w:r w:rsidR="00CD6622" w:rsidRPr="00D85DC8">
        <w:rPr>
          <w:rFonts w:ascii="Arial" w:hAnsi="Arial" w:cs="Arial"/>
          <w:sz w:val="24"/>
          <w:szCs w:val="24"/>
        </w:rPr>
        <w:t>-</w:t>
      </w:r>
      <w:r w:rsidR="001E5EFD" w:rsidRPr="00D85DC8">
        <w:rPr>
          <w:rFonts w:ascii="Arial" w:hAnsi="Arial" w:cs="Arial"/>
          <w:sz w:val="24"/>
          <w:szCs w:val="24"/>
        </w:rPr>
        <w:t>centred an</w:t>
      </w:r>
      <w:r w:rsidR="00CD6622" w:rsidRPr="00D85DC8">
        <w:rPr>
          <w:rFonts w:ascii="Arial" w:hAnsi="Arial" w:cs="Arial"/>
          <w:sz w:val="24"/>
          <w:szCs w:val="24"/>
        </w:rPr>
        <w:t xml:space="preserve">d </w:t>
      </w:r>
      <w:r w:rsidR="001E5EFD" w:rsidRPr="00D85DC8">
        <w:rPr>
          <w:rFonts w:ascii="Arial" w:hAnsi="Arial" w:cs="Arial"/>
          <w:sz w:val="24"/>
          <w:szCs w:val="24"/>
        </w:rPr>
        <w:t xml:space="preserve">integrated care offered no real benefits to the service users in their </w:t>
      </w:r>
      <w:r w:rsidR="00BC469A" w:rsidRPr="00D85DC8">
        <w:rPr>
          <w:rFonts w:ascii="Arial" w:hAnsi="Arial" w:cs="Arial"/>
          <w:sz w:val="24"/>
          <w:szCs w:val="24"/>
        </w:rPr>
        <w:t xml:space="preserve">overall </w:t>
      </w:r>
      <w:r w:rsidR="001E5EFD" w:rsidRPr="00D85DC8">
        <w:rPr>
          <w:rFonts w:ascii="Arial" w:hAnsi="Arial" w:cs="Arial"/>
          <w:sz w:val="24"/>
          <w:szCs w:val="24"/>
        </w:rPr>
        <w:t>health and wellbeing</w:t>
      </w:r>
      <w:r w:rsidR="00474E7C" w:rsidRPr="00D85DC8">
        <w:rPr>
          <w:rFonts w:ascii="Arial" w:hAnsi="Arial" w:cs="Arial"/>
          <w:sz w:val="24"/>
          <w:szCs w:val="24"/>
        </w:rPr>
        <w:t>. However, in d</w:t>
      </w:r>
      <w:r w:rsidR="009E5737" w:rsidRPr="00D85DC8">
        <w:rPr>
          <w:rFonts w:ascii="Arial" w:hAnsi="Arial" w:cs="Arial"/>
          <w:sz w:val="24"/>
          <w:szCs w:val="24"/>
        </w:rPr>
        <w:t>irect contrast</w:t>
      </w:r>
      <w:r w:rsidR="00474E7C" w:rsidRPr="00D85DC8">
        <w:rPr>
          <w:rFonts w:ascii="Arial" w:hAnsi="Arial" w:cs="Arial"/>
          <w:sz w:val="24"/>
          <w:szCs w:val="24"/>
        </w:rPr>
        <w:t xml:space="preserve">, </w:t>
      </w:r>
      <w:r w:rsidR="00474E7C" w:rsidRPr="00D85DC8">
        <w:rPr>
          <w:rFonts w:ascii="Arial" w:hAnsi="Arial" w:cs="Arial"/>
          <w:sz w:val="24"/>
          <w:szCs w:val="24"/>
        </w:rPr>
        <w:fldChar w:fldCharType="begin"/>
      </w:r>
      <w:r w:rsidR="00474E7C" w:rsidRPr="00D85DC8">
        <w:rPr>
          <w:rFonts w:ascii="Arial" w:hAnsi="Arial" w:cs="Arial"/>
          <w:sz w:val="24"/>
          <w:szCs w:val="24"/>
        </w:rPr>
        <w:instrText xml:space="preserve"> ADDIN ZOTERO_ITEM CSL_CITATION {"citationID":"xZRbL2pk","properties":{"formattedCitation":"(Coleman and Medvene, 2013)","plainCitation":"(Coleman and Medvene, 2013)","noteIndex":0},"citationItems":[{"id":655,"uris":["http://zotero.org/users/local/zSTPt6Bp/items/ZL53CS5L"],"uri":["http://zotero.org/users/local/zSTPt6Bp/items/ZL53CS5L"],"itemData":{"id":655,"type":"article-journal","container-title":"The Gerontologist","DOI":"10.1093/geront/gns135","ISSN":"1758-5341, 0016-9013","issue":"4","language":"en","page":"687-698","source":"DOI.org (Crossref)","title":"A Person-Centered Care Intervention for Geriatric Certified Nursing Assistants","volume":"53","author":[{"family":"Coleman","given":"Carissa K."},{"family":"Medvene","given":"Louis J."}],"editor":[{"family":"Van Haitsma","given":"Kimberly"}],"issued":{"date-parts":[["2013",8,1]]}}}],"schema":"https://github.com/citation-style-language/schema/raw/master/csl-citation.json"} </w:instrText>
      </w:r>
      <w:r w:rsidR="00474E7C" w:rsidRPr="00D85DC8">
        <w:rPr>
          <w:rFonts w:ascii="Arial" w:hAnsi="Arial" w:cs="Arial"/>
          <w:sz w:val="24"/>
          <w:szCs w:val="24"/>
        </w:rPr>
        <w:fldChar w:fldCharType="separate"/>
      </w:r>
      <w:r w:rsidR="00474E7C" w:rsidRPr="00D85DC8">
        <w:rPr>
          <w:rFonts w:ascii="Arial" w:hAnsi="Arial" w:cs="Arial"/>
          <w:sz w:val="24"/>
          <w:szCs w:val="24"/>
        </w:rPr>
        <w:t xml:space="preserve">Coleman and </w:t>
      </w:r>
      <w:proofErr w:type="spellStart"/>
      <w:r w:rsidR="00474E7C" w:rsidRPr="00D85DC8">
        <w:rPr>
          <w:rFonts w:ascii="Arial" w:hAnsi="Arial" w:cs="Arial"/>
          <w:sz w:val="24"/>
          <w:szCs w:val="24"/>
        </w:rPr>
        <w:t>Medvene</w:t>
      </w:r>
      <w:proofErr w:type="spellEnd"/>
      <w:r w:rsidR="00474E7C" w:rsidRPr="00D85DC8">
        <w:rPr>
          <w:rFonts w:ascii="Arial" w:hAnsi="Arial" w:cs="Arial"/>
          <w:sz w:val="24"/>
          <w:szCs w:val="24"/>
        </w:rPr>
        <w:t xml:space="preserve"> </w:t>
      </w:r>
      <w:r w:rsidR="00613A21" w:rsidRPr="00D85DC8">
        <w:rPr>
          <w:rFonts w:ascii="Arial" w:hAnsi="Arial" w:cs="Arial"/>
          <w:sz w:val="24"/>
          <w:szCs w:val="24"/>
        </w:rPr>
        <w:t>(</w:t>
      </w:r>
      <w:r w:rsidR="00474E7C" w:rsidRPr="00D85DC8">
        <w:rPr>
          <w:rFonts w:ascii="Arial" w:hAnsi="Arial" w:cs="Arial"/>
          <w:sz w:val="24"/>
          <w:szCs w:val="24"/>
        </w:rPr>
        <w:t>2013)</w:t>
      </w:r>
      <w:r w:rsidR="00474E7C" w:rsidRPr="00D85DC8">
        <w:rPr>
          <w:rFonts w:ascii="Arial" w:hAnsi="Arial" w:cs="Arial"/>
          <w:sz w:val="24"/>
          <w:szCs w:val="24"/>
        </w:rPr>
        <w:fldChar w:fldCharType="end"/>
      </w:r>
      <w:r w:rsidR="00613A21" w:rsidRPr="00D85DC8">
        <w:rPr>
          <w:rFonts w:ascii="Arial" w:hAnsi="Arial" w:cs="Arial"/>
          <w:sz w:val="24"/>
          <w:szCs w:val="24"/>
        </w:rPr>
        <w:t>,</w:t>
      </w:r>
      <w:r w:rsidR="009E5737" w:rsidRPr="00D85DC8">
        <w:rPr>
          <w:rFonts w:ascii="Arial" w:hAnsi="Arial" w:cs="Arial"/>
          <w:sz w:val="24"/>
          <w:szCs w:val="24"/>
        </w:rPr>
        <w:t xml:space="preserve"> </w:t>
      </w:r>
      <w:r w:rsidR="0038159E" w:rsidRPr="00D85DC8">
        <w:rPr>
          <w:rFonts w:ascii="Arial" w:hAnsi="Arial" w:cs="Arial"/>
          <w:sz w:val="24"/>
          <w:szCs w:val="24"/>
        </w:rPr>
        <w:t>saw</w:t>
      </w:r>
      <w:r w:rsidR="009E5737" w:rsidRPr="00D85DC8">
        <w:rPr>
          <w:rFonts w:ascii="Arial" w:hAnsi="Arial" w:cs="Arial"/>
          <w:sz w:val="24"/>
          <w:szCs w:val="24"/>
        </w:rPr>
        <w:t xml:space="preserve"> positive benefits from the practical training on person</w:t>
      </w:r>
      <w:r w:rsidR="0038159E" w:rsidRPr="00D85DC8">
        <w:rPr>
          <w:rFonts w:ascii="Arial" w:hAnsi="Arial" w:cs="Arial"/>
          <w:sz w:val="24"/>
          <w:szCs w:val="24"/>
        </w:rPr>
        <w:t>-</w:t>
      </w:r>
      <w:r w:rsidR="009E5737" w:rsidRPr="00D85DC8">
        <w:rPr>
          <w:rFonts w:ascii="Arial" w:hAnsi="Arial" w:cs="Arial"/>
          <w:sz w:val="24"/>
          <w:szCs w:val="24"/>
        </w:rPr>
        <w:t>centred care as it left both residents and caregivers feeling an increase</w:t>
      </w:r>
      <w:r w:rsidR="00B70F45" w:rsidRPr="00D85DC8">
        <w:rPr>
          <w:rFonts w:ascii="Arial" w:hAnsi="Arial" w:cs="Arial"/>
          <w:sz w:val="24"/>
          <w:szCs w:val="24"/>
        </w:rPr>
        <w:t>d</w:t>
      </w:r>
      <w:r w:rsidR="009E5737" w:rsidRPr="00D85DC8">
        <w:rPr>
          <w:rFonts w:ascii="Arial" w:hAnsi="Arial" w:cs="Arial"/>
          <w:sz w:val="24"/>
          <w:szCs w:val="24"/>
        </w:rPr>
        <w:t xml:space="preserve"> </w:t>
      </w:r>
      <w:r w:rsidR="00F05CAD" w:rsidRPr="00D85DC8">
        <w:rPr>
          <w:rFonts w:ascii="Arial" w:hAnsi="Arial" w:cs="Arial"/>
          <w:sz w:val="24"/>
          <w:szCs w:val="24"/>
        </w:rPr>
        <w:t xml:space="preserve">sense </w:t>
      </w:r>
      <w:r w:rsidR="009E5737" w:rsidRPr="00D85DC8">
        <w:rPr>
          <w:rFonts w:ascii="Arial" w:hAnsi="Arial" w:cs="Arial"/>
          <w:sz w:val="24"/>
          <w:szCs w:val="24"/>
        </w:rPr>
        <w:t>of closeness</w:t>
      </w:r>
      <w:r w:rsidR="00B70F45" w:rsidRPr="00D85DC8">
        <w:rPr>
          <w:rFonts w:ascii="Arial" w:hAnsi="Arial" w:cs="Arial"/>
          <w:sz w:val="24"/>
          <w:szCs w:val="24"/>
        </w:rPr>
        <w:t>,</w:t>
      </w:r>
      <w:r w:rsidR="009E5737" w:rsidRPr="00D85DC8">
        <w:rPr>
          <w:rFonts w:ascii="Arial" w:hAnsi="Arial" w:cs="Arial"/>
          <w:sz w:val="24"/>
          <w:szCs w:val="24"/>
        </w:rPr>
        <w:t xml:space="preserve"> more than ever before</w:t>
      </w:r>
      <w:r w:rsidR="00B70F45" w:rsidRPr="00D85DC8">
        <w:rPr>
          <w:rFonts w:ascii="Arial" w:hAnsi="Arial" w:cs="Arial"/>
          <w:sz w:val="24"/>
          <w:szCs w:val="24"/>
        </w:rPr>
        <w:t>.</w:t>
      </w:r>
      <w:r w:rsidR="00F81CD4" w:rsidRPr="00D85DC8">
        <w:rPr>
          <w:rFonts w:ascii="Arial" w:hAnsi="Arial" w:cs="Arial"/>
          <w:sz w:val="24"/>
          <w:szCs w:val="24"/>
        </w:rPr>
        <w:t xml:space="preserve"> </w:t>
      </w:r>
      <w:r w:rsidR="00B12DBE" w:rsidRPr="00D85DC8">
        <w:rPr>
          <w:rFonts w:ascii="Arial" w:hAnsi="Arial" w:cs="Arial"/>
          <w:sz w:val="24"/>
          <w:szCs w:val="24"/>
        </w:rPr>
        <w:t xml:space="preserve">The </w:t>
      </w:r>
      <w:r w:rsidR="00B12DBE" w:rsidRPr="00D85DC8">
        <w:rPr>
          <w:rFonts w:ascii="Arial" w:hAnsi="Arial" w:cs="Arial"/>
          <w:sz w:val="24"/>
          <w:szCs w:val="24"/>
        </w:rPr>
        <w:fldChar w:fldCharType="begin"/>
      </w:r>
      <w:r w:rsidR="00B12DBE" w:rsidRPr="00D85DC8">
        <w:rPr>
          <w:rFonts w:ascii="Arial" w:hAnsi="Arial" w:cs="Arial"/>
          <w:sz w:val="24"/>
          <w:szCs w:val="24"/>
        </w:rPr>
        <w:instrText xml:space="preserve"> ADDIN ZOTERO_ITEM CSL_CITATION {"citationID":"fjwxgJcZ","properties":{"formattedCitation":"(National Service Framework, 2001)","plainCitation":"(National Service Framework, 2001)","noteIndex":0},"citationItems":[{"id":1090,"uris":["http://zotero.org/users/local/zSTPt6Bp/items/FMH87ED8"],"uri":["http://zotero.org/users/local/zSTPt6Bp/items/FMH87ED8"],"itemData":{"id":1090,"type":"webpage","abstract":"Sets out the government's quality standards for health and social care services for older people.","container-title":"GOV.UK","language":"en","title":"National service framework: older people","title-short":"National service framework","URL":"https://www.gov.uk/government/publications/quality-standards-for-care-services-for-older-people","author":[{"family":"National Service Framework","given":""}],"accessed":{"date-parts":[["2020",9,10]]},"issued":{"date-parts":[["2001"]]}}}],"schema":"https://github.com/citation-style-language/schema/raw/master/csl-citation.json"} </w:instrText>
      </w:r>
      <w:r w:rsidR="00B12DBE" w:rsidRPr="00D85DC8">
        <w:rPr>
          <w:rFonts w:ascii="Arial" w:hAnsi="Arial" w:cs="Arial"/>
          <w:sz w:val="24"/>
          <w:szCs w:val="24"/>
        </w:rPr>
        <w:fldChar w:fldCharType="separate"/>
      </w:r>
      <w:r w:rsidR="00B12DBE" w:rsidRPr="00D85DC8">
        <w:rPr>
          <w:rFonts w:ascii="Arial" w:hAnsi="Arial" w:cs="Arial"/>
          <w:sz w:val="24"/>
          <w:szCs w:val="24"/>
        </w:rPr>
        <w:t xml:space="preserve">National Service Framework </w:t>
      </w:r>
      <w:r w:rsidR="000C13B5" w:rsidRPr="00D85DC8">
        <w:rPr>
          <w:rFonts w:ascii="Arial" w:hAnsi="Arial" w:cs="Arial"/>
          <w:sz w:val="24"/>
          <w:szCs w:val="24"/>
        </w:rPr>
        <w:t>(NSF) (</w:t>
      </w:r>
      <w:r w:rsidR="00B12DBE" w:rsidRPr="00D85DC8">
        <w:rPr>
          <w:rFonts w:ascii="Arial" w:hAnsi="Arial" w:cs="Arial"/>
          <w:sz w:val="24"/>
          <w:szCs w:val="24"/>
        </w:rPr>
        <w:t>2001)</w:t>
      </w:r>
      <w:r w:rsidR="00B12DBE" w:rsidRPr="00D85DC8">
        <w:rPr>
          <w:rFonts w:ascii="Arial" w:hAnsi="Arial" w:cs="Arial"/>
          <w:sz w:val="24"/>
          <w:szCs w:val="24"/>
        </w:rPr>
        <w:fldChar w:fldCharType="end"/>
      </w:r>
      <w:r w:rsidR="000C13B5" w:rsidRPr="00D85DC8">
        <w:rPr>
          <w:rFonts w:ascii="Arial" w:hAnsi="Arial" w:cs="Arial"/>
          <w:sz w:val="24"/>
          <w:szCs w:val="24"/>
        </w:rPr>
        <w:t xml:space="preserve">, </w:t>
      </w:r>
      <w:r w:rsidR="00047C37" w:rsidRPr="00D85DC8">
        <w:rPr>
          <w:rFonts w:ascii="Arial" w:hAnsi="Arial" w:cs="Arial"/>
          <w:sz w:val="24"/>
          <w:szCs w:val="24"/>
        </w:rPr>
        <w:t xml:space="preserve">produced </w:t>
      </w:r>
      <w:r w:rsidR="00995DD1" w:rsidRPr="00D85DC8">
        <w:rPr>
          <w:rFonts w:ascii="Arial" w:hAnsi="Arial" w:cs="Arial"/>
          <w:sz w:val="24"/>
          <w:szCs w:val="24"/>
        </w:rPr>
        <w:t>a re</w:t>
      </w:r>
      <w:r w:rsidR="00047C37" w:rsidRPr="00D85DC8">
        <w:rPr>
          <w:rFonts w:ascii="Arial" w:hAnsi="Arial" w:cs="Arial"/>
          <w:sz w:val="24"/>
          <w:szCs w:val="24"/>
        </w:rPr>
        <w:t>port setting out standards of care for older people</w:t>
      </w:r>
      <w:r w:rsidR="00995DD1" w:rsidRPr="00D85DC8">
        <w:rPr>
          <w:rFonts w:ascii="Arial" w:hAnsi="Arial" w:cs="Arial"/>
          <w:sz w:val="24"/>
          <w:szCs w:val="24"/>
        </w:rPr>
        <w:t>.</w:t>
      </w:r>
      <w:r w:rsidR="00047C37" w:rsidRPr="00D85DC8">
        <w:rPr>
          <w:rFonts w:ascii="Arial" w:hAnsi="Arial" w:cs="Arial"/>
          <w:sz w:val="24"/>
          <w:szCs w:val="24"/>
        </w:rPr>
        <w:t xml:space="preserve"> </w:t>
      </w:r>
      <w:r w:rsidR="00995DD1" w:rsidRPr="00D85DC8">
        <w:rPr>
          <w:rFonts w:ascii="Arial" w:hAnsi="Arial" w:cs="Arial"/>
          <w:sz w:val="24"/>
          <w:szCs w:val="24"/>
        </w:rPr>
        <w:t>T</w:t>
      </w:r>
      <w:r w:rsidR="00047C37" w:rsidRPr="00D85DC8">
        <w:rPr>
          <w:rFonts w:ascii="Arial" w:hAnsi="Arial" w:cs="Arial"/>
          <w:sz w:val="24"/>
          <w:szCs w:val="24"/>
        </w:rPr>
        <w:t>he aim was to focus on person</w:t>
      </w:r>
      <w:r w:rsidR="00EA7C35" w:rsidRPr="00D85DC8">
        <w:rPr>
          <w:rFonts w:ascii="Arial" w:hAnsi="Arial" w:cs="Arial"/>
          <w:sz w:val="24"/>
          <w:szCs w:val="24"/>
        </w:rPr>
        <w:t>-</w:t>
      </w:r>
      <w:r w:rsidR="00047C37" w:rsidRPr="00D85DC8">
        <w:rPr>
          <w:rFonts w:ascii="Arial" w:hAnsi="Arial" w:cs="Arial"/>
          <w:sz w:val="24"/>
          <w:szCs w:val="24"/>
        </w:rPr>
        <w:t xml:space="preserve">centred care by </w:t>
      </w:r>
      <w:r w:rsidR="00EA7C35" w:rsidRPr="00D85DC8">
        <w:rPr>
          <w:rFonts w:ascii="Arial" w:hAnsi="Arial" w:cs="Arial"/>
          <w:sz w:val="24"/>
          <w:szCs w:val="24"/>
        </w:rPr>
        <w:t>ensuring this cohort</w:t>
      </w:r>
      <w:r w:rsidR="00047C37" w:rsidRPr="00D85DC8">
        <w:rPr>
          <w:rFonts w:ascii="Arial" w:hAnsi="Arial" w:cs="Arial"/>
          <w:sz w:val="24"/>
          <w:szCs w:val="24"/>
        </w:rPr>
        <w:t xml:space="preserve"> was treated with respect when accessing services</w:t>
      </w:r>
      <w:r w:rsidR="00D73384" w:rsidRPr="00D85DC8">
        <w:rPr>
          <w:rFonts w:ascii="Arial" w:hAnsi="Arial" w:cs="Arial"/>
          <w:sz w:val="24"/>
          <w:szCs w:val="24"/>
        </w:rPr>
        <w:t xml:space="preserve"> as</w:t>
      </w:r>
      <w:r w:rsidR="00CC12E1" w:rsidRPr="00D85DC8">
        <w:rPr>
          <w:rFonts w:ascii="Arial" w:hAnsi="Arial" w:cs="Arial"/>
          <w:sz w:val="24"/>
          <w:szCs w:val="24"/>
        </w:rPr>
        <w:t xml:space="preserve"> they understood by putting people first they could prevent unnecessary ad</w:t>
      </w:r>
      <w:r w:rsidR="00FA4872" w:rsidRPr="00D85DC8">
        <w:rPr>
          <w:rFonts w:ascii="Arial" w:hAnsi="Arial" w:cs="Arial"/>
          <w:sz w:val="24"/>
          <w:szCs w:val="24"/>
        </w:rPr>
        <w:t>missions</w:t>
      </w:r>
      <w:r w:rsidR="00CC12E1" w:rsidRPr="00D85DC8">
        <w:rPr>
          <w:rFonts w:ascii="Arial" w:hAnsi="Arial" w:cs="Arial"/>
          <w:sz w:val="24"/>
          <w:szCs w:val="24"/>
        </w:rPr>
        <w:t xml:space="preserve"> to hospital </w:t>
      </w:r>
      <w:r w:rsidR="00FA4872" w:rsidRPr="00D85DC8">
        <w:rPr>
          <w:rFonts w:ascii="Arial" w:hAnsi="Arial" w:cs="Arial"/>
          <w:sz w:val="24"/>
          <w:szCs w:val="24"/>
        </w:rPr>
        <w:t xml:space="preserve">and with </w:t>
      </w:r>
      <w:r w:rsidR="00CC12E1" w:rsidRPr="00D85DC8">
        <w:rPr>
          <w:rFonts w:ascii="Arial" w:hAnsi="Arial" w:cs="Arial"/>
          <w:sz w:val="24"/>
          <w:szCs w:val="24"/>
        </w:rPr>
        <w:t>specialist care</w:t>
      </w:r>
      <w:r w:rsidR="00AB4898" w:rsidRPr="00D85DC8">
        <w:rPr>
          <w:rFonts w:ascii="Arial" w:hAnsi="Arial" w:cs="Arial"/>
          <w:sz w:val="24"/>
          <w:szCs w:val="24"/>
        </w:rPr>
        <w:t>,</w:t>
      </w:r>
      <w:r w:rsidR="00CC12E1" w:rsidRPr="00D85DC8">
        <w:rPr>
          <w:rFonts w:ascii="Arial" w:hAnsi="Arial" w:cs="Arial"/>
          <w:sz w:val="24"/>
          <w:szCs w:val="24"/>
        </w:rPr>
        <w:t xml:space="preserve"> long</w:t>
      </w:r>
      <w:r w:rsidR="00705A0C" w:rsidRPr="00D85DC8">
        <w:rPr>
          <w:rFonts w:ascii="Arial" w:hAnsi="Arial" w:cs="Arial"/>
          <w:sz w:val="24"/>
          <w:szCs w:val="24"/>
        </w:rPr>
        <w:t>-</w:t>
      </w:r>
      <w:r w:rsidR="00CC12E1" w:rsidRPr="00D85DC8">
        <w:rPr>
          <w:rFonts w:ascii="Arial" w:hAnsi="Arial" w:cs="Arial"/>
          <w:sz w:val="24"/>
          <w:szCs w:val="24"/>
        </w:rPr>
        <w:t>term illnesses could be reduced and</w:t>
      </w:r>
      <w:r w:rsidR="00705A0C" w:rsidRPr="00D85DC8">
        <w:rPr>
          <w:rFonts w:ascii="Arial" w:hAnsi="Arial" w:cs="Arial"/>
          <w:sz w:val="24"/>
          <w:szCs w:val="24"/>
        </w:rPr>
        <w:t xml:space="preserve"> with t</w:t>
      </w:r>
      <w:r w:rsidR="00CC12E1" w:rsidRPr="00D85DC8">
        <w:rPr>
          <w:rFonts w:ascii="Arial" w:hAnsi="Arial" w:cs="Arial"/>
          <w:sz w:val="24"/>
          <w:szCs w:val="24"/>
        </w:rPr>
        <w:t>he added benefit of promoting a healthy lifestyle</w:t>
      </w:r>
      <w:r w:rsidR="00AB4898" w:rsidRPr="00D85DC8">
        <w:rPr>
          <w:rFonts w:ascii="Arial" w:hAnsi="Arial" w:cs="Arial"/>
          <w:sz w:val="24"/>
          <w:szCs w:val="24"/>
        </w:rPr>
        <w:t>,</w:t>
      </w:r>
      <w:r w:rsidR="00CC12E1" w:rsidRPr="00D85DC8">
        <w:rPr>
          <w:rFonts w:ascii="Arial" w:hAnsi="Arial" w:cs="Arial"/>
          <w:sz w:val="24"/>
          <w:szCs w:val="24"/>
        </w:rPr>
        <w:t xml:space="preserve"> it could enhance the</w:t>
      </w:r>
      <w:r w:rsidR="00AB4898" w:rsidRPr="00D85DC8">
        <w:rPr>
          <w:rFonts w:ascii="Arial" w:hAnsi="Arial" w:cs="Arial"/>
          <w:sz w:val="24"/>
          <w:szCs w:val="24"/>
        </w:rPr>
        <w:t>ir independence.</w:t>
      </w:r>
      <w:r w:rsidR="00CC12E1" w:rsidRPr="00D85DC8">
        <w:rPr>
          <w:rFonts w:ascii="Arial" w:hAnsi="Arial" w:cs="Arial"/>
          <w:sz w:val="24"/>
          <w:szCs w:val="24"/>
        </w:rPr>
        <w:t xml:space="preserve"> </w:t>
      </w:r>
      <w:r w:rsidR="00170583" w:rsidRPr="00D85DC8">
        <w:rPr>
          <w:rFonts w:ascii="Arial" w:hAnsi="Arial" w:cs="Arial"/>
          <w:sz w:val="24"/>
          <w:szCs w:val="24"/>
        </w:rPr>
        <w:fldChar w:fldCharType="begin"/>
      </w:r>
      <w:r w:rsidR="00170583" w:rsidRPr="00D85DC8">
        <w:rPr>
          <w:rFonts w:ascii="Arial" w:hAnsi="Arial" w:cs="Arial"/>
          <w:sz w:val="24"/>
          <w:szCs w:val="24"/>
        </w:rPr>
        <w:instrText xml:space="preserve"> ADDIN ZOTERO_ITEM CSL_CITATION {"citationID":"Tt73Ohk5","properties":{"formattedCitation":"(Richards, Coulter and Wicks, 2015)","plainCitation":"(Richards, Coulter and Wicks, 2015)","noteIndex":0},"citationItems":[{"id":76,"uris":["http://zotero.org/users/local/zSTPt6Bp/items/Z2CQT4TK"],"uri":["http://zotero.org/users/local/zSTPt6Bp/items/Z2CQT4TK"],"itemData":{"id":76,"type":"article-journal","container-title":"BMJ","DOI":"10.1136/bmj.h530","ISSN":"1756-1833","issue":"feb10 14","journalAbbreviation":"BMJ","language":"en","page":"h530-h530","source":"DOI.org (Crossref)","title":"Time to deliver patient centred care","volume":"350","author":[{"family":"Richards","given":"T."},{"family":"Coulter","given":"A."},{"family":"Wicks","given":"P."}],"issued":{"date-parts":[["2015",2,10]]}}}],"schema":"https://github.com/citation-style-language/schema/raw/master/csl-citation.json"} </w:instrText>
      </w:r>
      <w:r w:rsidR="00170583" w:rsidRPr="00D85DC8">
        <w:rPr>
          <w:rFonts w:ascii="Arial" w:hAnsi="Arial" w:cs="Arial"/>
          <w:sz w:val="24"/>
          <w:szCs w:val="24"/>
        </w:rPr>
        <w:fldChar w:fldCharType="separate"/>
      </w:r>
      <w:r w:rsidR="00170583" w:rsidRPr="00D85DC8">
        <w:rPr>
          <w:rFonts w:ascii="Arial" w:hAnsi="Arial" w:cs="Arial"/>
          <w:sz w:val="24"/>
          <w:szCs w:val="24"/>
        </w:rPr>
        <w:t>Richards et al (2015)</w:t>
      </w:r>
      <w:r w:rsidR="00170583" w:rsidRPr="00D85DC8">
        <w:rPr>
          <w:rFonts w:ascii="Arial" w:hAnsi="Arial" w:cs="Arial"/>
          <w:sz w:val="24"/>
          <w:szCs w:val="24"/>
        </w:rPr>
        <w:fldChar w:fldCharType="end"/>
      </w:r>
      <w:r w:rsidR="00170583" w:rsidRPr="00D85DC8">
        <w:rPr>
          <w:rFonts w:ascii="Arial" w:hAnsi="Arial" w:cs="Arial"/>
          <w:sz w:val="24"/>
          <w:szCs w:val="24"/>
        </w:rPr>
        <w:t xml:space="preserve">, </w:t>
      </w:r>
      <w:r w:rsidR="00CC12E1" w:rsidRPr="00D85DC8">
        <w:rPr>
          <w:rFonts w:ascii="Arial" w:hAnsi="Arial" w:cs="Arial"/>
          <w:sz w:val="24"/>
          <w:szCs w:val="24"/>
        </w:rPr>
        <w:t>takes a different view of person</w:t>
      </w:r>
      <w:r w:rsidR="00170583" w:rsidRPr="00D85DC8">
        <w:rPr>
          <w:rFonts w:ascii="Arial" w:hAnsi="Arial" w:cs="Arial"/>
          <w:sz w:val="24"/>
          <w:szCs w:val="24"/>
        </w:rPr>
        <w:t>-</w:t>
      </w:r>
      <w:r w:rsidR="00CC12E1" w:rsidRPr="00D85DC8">
        <w:rPr>
          <w:rFonts w:ascii="Arial" w:hAnsi="Arial" w:cs="Arial"/>
          <w:sz w:val="24"/>
          <w:szCs w:val="24"/>
        </w:rPr>
        <w:t>centred care and find</w:t>
      </w:r>
      <w:r w:rsidR="00306DBA" w:rsidRPr="00D85DC8">
        <w:rPr>
          <w:rFonts w:ascii="Arial" w:hAnsi="Arial" w:cs="Arial"/>
          <w:sz w:val="24"/>
          <w:szCs w:val="24"/>
        </w:rPr>
        <w:t>s that the patient’s feel</w:t>
      </w:r>
      <w:r w:rsidR="00CC12E1" w:rsidRPr="00D85DC8">
        <w:rPr>
          <w:rFonts w:ascii="Arial" w:hAnsi="Arial" w:cs="Arial"/>
          <w:sz w:val="24"/>
          <w:szCs w:val="24"/>
        </w:rPr>
        <w:t xml:space="preserve"> the service problematic to navigate</w:t>
      </w:r>
      <w:r w:rsidR="00306DBA" w:rsidRPr="00D85DC8">
        <w:rPr>
          <w:rFonts w:ascii="Arial" w:hAnsi="Arial" w:cs="Arial"/>
          <w:sz w:val="24"/>
          <w:szCs w:val="24"/>
        </w:rPr>
        <w:t>,</w:t>
      </w:r>
      <w:r w:rsidR="009B4B9E" w:rsidRPr="00D85DC8">
        <w:rPr>
          <w:rFonts w:ascii="Arial" w:hAnsi="Arial" w:cs="Arial"/>
          <w:sz w:val="24"/>
          <w:szCs w:val="24"/>
        </w:rPr>
        <w:t xml:space="preserve"> onerous</w:t>
      </w:r>
      <w:r w:rsidR="00306DBA" w:rsidRPr="00D85DC8">
        <w:rPr>
          <w:rFonts w:ascii="Arial" w:hAnsi="Arial" w:cs="Arial"/>
          <w:sz w:val="24"/>
          <w:szCs w:val="24"/>
        </w:rPr>
        <w:t>,</w:t>
      </w:r>
      <w:r w:rsidR="009B4B9E" w:rsidRPr="00D85DC8">
        <w:rPr>
          <w:rFonts w:ascii="Arial" w:hAnsi="Arial" w:cs="Arial"/>
          <w:sz w:val="24"/>
          <w:szCs w:val="24"/>
        </w:rPr>
        <w:t xml:space="preserve"> disempowering and generally frustrating</w:t>
      </w:r>
      <w:r w:rsidR="000D343F" w:rsidRPr="00D85DC8">
        <w:rPr>
          <w:rFonts w:ascii="Arial" w:hAnsi="Arial" w:cs="Arial"/>
          <w:sz w:val="24"/>
          <w:szCs w:val="24"/>
        </w:rPr>
        <w:t>.</w:t>
      </w:r>
      <w:r w:rsidR="009B4B9E" w:rsidRPr="00D85DC8">
        <w:rPr>
          <w:rFonts w:ascii="Arial" w:hAnsi="Arial" w:cs="Arial"/>
          <w:sz w:val="24"/>
          <w:szCs w:val="24"/>
        </w:rPr>
        <w:t xml:space="preserve"> </w:t>
      </w:r>
      <w:r w:rsidR="000D343F" w:rsidRPr="00D85DC8">
        <w:rPr>
          <w:rFonts w:ascii="Arial" w:hAnsi="Arial" w:cs="Arial"/>
          <w:sz w:val="24"/>
          <w:szCs w:val="24"/>
        </w:rPr>
        <w:t>T</w:t>
      </w:r>
      <w:r w:rsidR="009B4B9E" w:rsidRPr="00D85DC8">
        <w:rPr>
          <w:rFonts w:ascii="Arial" w:hAnsi="Arial" w:cs="Arial"/>
          <w:sz w:val="24"/>
          <w:szCs w:val="24"/>
        </w:rPr>
        <w:t xml:space="preserve">hey </w:t>
      </w:r>
      <w:r w:rsidR="000D343F" w:rsidRPr="00D85DC8">
        <w:rPr>
          <w:rFonts w:ascii="Arial" w:hAnsi="Arial" w:cs="Arial"/>
          <w:sz w:val="24"/>
          <w:szCs w:val="24"/>
        </w:rPr>
        <w:t xml:space="preserve">went on </w:t>
      </w:r>
      <w:r w:rsidR="009B4B9E" w:rsidRPr="00D85DC8">
        <w:rPr>
          <w:rFonts w:ascii="Arial" w:hAnsi="Arial" w:cs="Arial"/>
          <w:sz w:val="24"/>
          <w:szCs w:val="24"/>
        </w:rPr>
        <w:t>to say</w:t>
      </w:r>
      <w:r w:rsidR="000D343F" w:rsidRPr="00D85DC8">
        <w:rPr>
          <w:rFonts w:ascii="Arial" w:hAnsi="Arial" w:cs="Arial"/>
          <w:sz w:val="24"/>
          <w:szCs w:val="24"/>
        </w:rPr>
        <w:t>,</w:t>
      </w:r>
      <w:r w:rsidR="009B4B9E" w:rsidRPr="00D85DC8">
        <w:rPr>
          <w:rFonts w:ascii="Arial" w:hAnsi="Arial" w:cs="Arial"/>
          <w:sz w:val="24"/>
          <w:szCs w:val="24"/>
        </w:rPr>
        <w:t xml:space="preserve"> livin</w:t>
      </w:r>
      <w:r w:rsidR="000D343F" w:rsidRPr="00D85DC8">
        <w:rPr>
          <w:rFonts w:ascii="Arial" w:hAnsi="Arial" w:cs="Arial"/>
          <w:sz w:val="24"/>
          <w:szCs w:val="24"/>
        </w:rPr>
        <w:t>g</w:t>
      </w:r>
      <w:r w:rsidR="009B4B9E" w:rsidRPr="00D85DC8">
        <w:rPr>
          <w:rFonts w:ascii="Arial" w:hAnsi="Arial" w:cs="Arial"/>
          <w:sz w:val="24"/>
          <w:szCs w:val="24"/>
        </w:rPr>
        <w:t xml:space="preserve"> with a long</w:t>
      </w:r>
      <w:r w:rsidR="000D343F" w:rsidRPr="00D85DC8">
        <w:rPr>
          <w:rFonts w:ascii="Arial" w:hAnsi="Arial" w:cs="Arial"/>
          <w:sz w:val="24"/>
          <w:szCs w:val="24"/>
        </w:rPr>
        <w:t>-</w:t>
      </w:r>
      <w:r w:rsidR="009B4B9E" w:rsidRPr="00D85DC8">
        <w:rPr>
          <w:rFonts w:ascii="Arial" w:hAnsi="Arial" w:cs="Arial"/>
          <w:sz w:val="24"/>
          <w:szCs w:val="24"/>
        </w:rPr>
        <w:t>term illness or chronic condition is on the rise and for the s</w:t>
      </w:r>
      <w:r w:rsidR="000D343F" w:rsidRPr="00D85DC8">
        <w:rPr>
          <w:rFonts w:ascii="Arial" w:hAnsi="Arial" w:cs="Arial"/>
          <w:sz w:val="24"/>
          <w:szCs w:val="24"/>
        </w:rPr>
        <w:t>ervice</w:t>
      </w:r>
      <w:r w:rsidR="009B4B9E" w:rsidRPr="00D85DC8">
        <w:rPr>
          <w:rFonts w:ascii="Arial" w:hAnsi="Arial" w:cs="Arial"/>
          <w:sz w:val="24"/>
          <w:szCs w:val="24"/>
        </w:rPr>
        <w:t xml:space="preserve"> to cope they will need to revisit </w:t>
      </w:r>
      <w:r w:rsidR="00C40B7D" w:rsidRPr="00D85DC8">
        <w:rPr>
          <w:rFonts w:ascii="Arial" w:hAnsi="Arial" w:cs="Arial"/>
          <w:sz w:val="24"/>
          <w:szCs w:val="24"/>
        </w:rPr>
        <w:t xml:space="preserve">its </w:t>
      </w:r>
      <w:r w:rsidR="009B4B9E" w:rsidRPr="00D85DC8">
        <w:rPr>
          <w:rFonts w:ascii="Arial" w:hAnsi="Arial" w:cs="Arial"/>
          <w:sz w:val="24"/>
          <w:szCs w:val="24"/>
        </w:rPr>
        <w:t xml:space="preserve">function and redesign the whole system taking into account what the people need and </w:t>
      </w:r>
      <w:r w:rsidR="00C40B7D" w:rsidRPr="00D85DC8">
        <w:rPr>
          <w:rFonts w:ascii="Arial" w:hAnsi="Arial" w:cs="Arial"/>
          <w:sz w:val="24"/>
          <w:szCs w:val="24"/>
        </w:rPr>
        <w:t>require.</w:t>
      </w:r>
    </w:p>
    <w:p w14:paraId="09C5BC62" w14:textId="60EB8747" w:rsidR="00B70F45" w:rsidRPr="00D85DC8" w:rsidRDefault="00B62993" w:rsidP="00D85DC8">
      <w:pPr>
        <w:pStyle w:val="Heading1"/>
        <w:rPr>
          <w:rFonts w:ascii="Arial Black" w:hAnsi="Arial Black"/>
          <w:color w:val="auto"/>
          <w:sz w:val="28"/>
          <w:szCs w:val="28"/>
        </w:rPr>
      </w:pPr>
      <w:bookmarkStart w:id="5" w:name="_Toc50741824"/>
      <w:r w:rsidRPr="00D85DC8">
        <w:rPr>
          <w:rFonts w:ascii="Arial Black" w:hAnsi="Arial Black"/>
          <w:color w:val="auto"/>
          <w:sz w:val="28"/>
          <w:szCs w:val="28"/>
        </w:rPr>
        <w:t>The Application of P</w:t>
      </w:r>
      <w:r w:rsidR="00EB254E" w:rsidRPr="00D85DC8">
        <w:rPr>
          <w:rFonts w:ascii="Arial Black" w:hAnsi="Arial Black"/>
          <w:color w:val="auto"/>
          <w:sz w:val="28"/>
          <w:szCs w:val="28"/>
        </w:rPr>
        <w:t>erson-Centred Care</w:t>
      </w:r>
      <w:bookmarkEnd w:id="5"/>
    </w:p>
    <w:p w14:paraId="46B19A04" w14:textId="18B4E138" w:rsidR="00EB254E" w:rsidRDefault="0025778D">
      <w:pPr>
        <w:rPr>
          <w:rFonts w:ascii="Arial" w:hAnsi="Arial" w:cs="Arial"/>
          <w:sz w:val="24"/>
          <w:szCs w:val="24"/>
        </w:rPr>
      </w:pPr>
      <w:r w:rsidRPr="00D85DC8">
        <w:rPr>
          <w:rFonts w:ascii="Arial" w:hAnsi="Arial" w:cs="Arial"/>
          <w:sz w:val="24"/>
          <w:szCs w:val="24"/>
        </w:rPr>
        <w:fldChar w:fldCharType="begin"/>
      </w:r>
      <w:r w:rsidRPr="00D85DC8">
        <w:rPr>
          <w:rFonts w:ascii="Arial" w:hAnsi="Arial" w:cs="Arial"/>
          <w:sz w:val="24"/>
          <w:szCs w:val="24"/>
        </w:rPr>
        <w:instrText xml:space="preserve"> ADDIN ZOTERO_ITEM CSL_CITATION {"citationID":"8CziNlKO","properties":{"formattedCitation":"(Coleman and Medvene, 2013)","plainCitation":"(Coleman and Medvene, 2013)","noteIndex":0},"citationItems":[{"id":655,"uris":["http://zotero.org/users/local/zSTPt6Bp/items/ZL53CS5L"],"uri":["http://zotero.org/users/local/zSTPt6Bp/items/ZL53CS5L"],"itemData":{"id":655,"type":"article-journal","container-title":"The Gerontologist","DOI":"10.1093/geront/gns135","ISSN":"1758-5341, 0016-9013","issue":"4","language":"en","page":"687-698","source":"DOI.org (Crossref)","title":"A Person-Centered Care Intervention for Geriatric Certified Nursing Assistants","volume":"53","author":[{"family":"Coleman","given":"Carissa K."},{"family":"Medvene","given":"Louis J."}],"editor":[{"family":"Van Haitsma","given":"Kimberly"}],"issued":{"date-parts":[["2013",8,1]]}}}],"schema":"https://github.com/citation-style-language/schema/raw/master/csl-citation.json"} </w:instrText>
      </w:r>
      <w:r w:rsidRPr="00D85DC8">
        <w:rPr>
          <w:rFonts w:ascii="Arial" w:hAnsi="Arial" w:cs="Arial"/>
          <w:sz w:val="24"/>
          <w:szCs w:val="24"/>
        </w:rPr>
        <w:fldChar w:fldCharType="separate"/>
      </w:r>
      <w:r w:rsidRPr="00D85DC8">
        <w:rPr>
          <w:rFonts w:ascii="Arial" w:hAnsi="Arial" w:cs="Arial"/>
          <w:sz w:val="24"/>
          <w:szCs w:val="24"/>
        </w:rPr>
        <w:t xml:space="preserve">Coleman and </w:t>
      </w:r>
      <w:proofErr w:type="spellStart"/>
      <w:r w:rsidRPr="00D85DC8">
        <w:rPr>
          <w:rFonts w:ascii="Arial" w:hAnsi="Arial" w:cs="Arial"/>
          <w:sz w:val="24"/>
          <w:szCs w:val="24"/>
        </w:rPr>
        <w:t>Medvene</w:t>
      </w:r>
      <w:proofErr w:type="spellEnd"/>
      <w:r w:rsidRPr="00D85DC8">
        <w:rPr>
          <w:rFonts w:ascii="Arial" w:hAnsi="Arial" w:cs="Arial"/>
          <w:sz w:val="24"/>
          <w:szCs w:val="24"/>
        </w:rPr>
        <w:t xml:space="preserve"> </w:t>
      </w:r>
      <w:r w:rsidR="00B04663" w:rsidRPr="00D85DC8">
        <w:rPr>
          <w:rFonts w:ascii="Arial" w:hAnsi="Arial" w:cs="Arial"/>
          <w:sz w:val="24"/>
          <w:szCs w:val="24"/>
        </w:rPr>
        <w:t>(</w:t>
      </w:r>
      <w:r w:rsidRPr="00D85DC8">
        <w:rPr>
          <w:rFonts w:ascii="Arial" w:hAnsi="Arial" w:cs="Arial"/>
          <w:sz w:val="24"/>
          <w:szCs w:val="24"/>
        </w:rPr>
        <w:t>2013)</w:t>
      </w:r>
      <w:r w:rsidRPr="00D85DC8">
        <w:rPr>
          <w:rFonts w:ascii="Arial" w:hAnsi="Arial" w:cs="Arial"/>
          <w:sz w:val="24"/>
          <w:szCs w:val="24"/>
        </w:rPr>
        <w:fldChar w:fldCharType="end"/>
      </w:r>
      <w:r w:rsidR="00B04663" w:rsidRPr="00D85DC8">
        <w:rPr>
          <w:rFonts w:ascii="Arial" w:hAnsi="Arial" w:cs="Arial"/>
          <w:sz w:val="24"/>
          <w:szCs w:val="24"/>
        </w:rPr>
        <w:t>, p</w:t>
      </w:r>
      <w:r w:rsidR="000E3688" w:rsidRPr="00D85DC8">
        <w:rPr>
          <w:rFonts w:ascii="Arial" w:hAnsi="Arial" w:cs="Arial"/>
          <w:sz w:val="24"/>
          <w:szCs w:val="24"/>
        </w:rPr>
        <w:t>oint</w:t>
      </w:r>
      <w:r w:rsidR="00B04663" w:rsidRPr="00D85DC8">
        <w:rPr>
          <w:rFonts w:ascii="Arial" w:hAnsi="Arial" w:cs="Arial"/>
          <w:sz w:val="24"/>
          <w:szCs w:val="24"/>
        </w:rPr>
        <w:t xml:space="preserve">s </w:t>
      </w:r>
      <w:r w:rsidR="000E3688" w:rsidRPr="00D85DC8">
        <w:rPr>
          <w:rFonts w:ascii="Arial" w:hAnsi="Arial" w:cs="Arial"/>
          <w:sz w:val="24"/>
          <w:szCs w:val="24"/>
        </w:rPr>
        <w:t>out that understanding the functionality of person</w:t>
      </w:r>
      <w:r w:rsidR="00C05FFD" w:rsidRPr="00D85DC8">
        <w:rPr>
          <w:rFonts w:ascii="Arial" w:hAnsi="Arial" w:cs="Arial"/>
          <w:sz w:val="24"/>
          <w:szCs w:val="24"/>
        </w:rPr>
        <w:t>-centred care</w:t>
      </w:r>
      <w:r w:rsidR="00B205D6" w:rsidRPr="00D85DC8">
        <w:rPr>
          <w:rFonts w:ascii="Arial" w:hAnsi="Arial" w:cs="Arial"/>
          <w:sz w:val="24"/>
          <w:szCs w:val="24"/>
        </w:rPr>
        <w:t xml:space="preserve"> </w:t>
      </w:r>
      <w:r w:rsidR="00036C23" w:rsidRPr="00D85DC8">
        <w:rPr>
          <w:rFonts w:ascii="Arial" w:hAnsi="Arial" w:cs="Arial"/>
          <w:sz w:val="24"/>
          <w:szCs w:val="24"/>
        </w:rPr>
        <w:t>has the potential to change the c</w:t>
      </w:r>
      <w:r w:rsidR="00B205D6" w:rsidRPr="00D85DC8">
        <w:rPr>
          <w:rFonts w:ascii="Arial" w:hAnsi="Arial" w:cs="Arial"/>
          <w:sz w:val="24"/>
          <w:szCs w:val="24"/>
        </w:rPr>
        <w:t>aregivers</w:t>
      </w:r>
      <w:r w:rsidR="00C411FE" w:rsidRPr="00D85DC8">
        <w:rPr>
          <w:rFonts w:ascii="Arial" w:hAnsi="Arial" w:cs="Arial"/>
          <w:sz w:val="24"/>
          <w:szCs w:val="24"/>
        </w:rPr>
        <w:t>’</w:t>
      </w:r>
      <w:r w:rsidR="00036C23" w:rsidRPr="00D85DC8">
        <w:rPr>
          <w:rFonts w:ascii="Arial" w:hAnsi="Arial" w:cs="Arial"/>
          <w:sz w:val="24"/>
          <w:szCs w:val="24"/>
        </w:rPr>
        <w:t xml:space="preserve"> attitude and behaviour to a more positive approach in the way they provide care</w:t>
      </w:r>
      <w:r w:rsidR="00B205D6" w:rsidRPr="00D85DC8">
        <w:rPr>
          <w:rFonts w:ascii="Arial" w:hAnsi="Arial" w:cs="Arial"/>
          <w:sz w:val="24"/>
          <w:szCs w:val="24"/>
        </w:rPr>
        <w:t>.</w:t>
      </w:r>
      <w:r w:rsidR="00036C23" w:rsidRPr="00D85DC8">
        <w:rPr>
          <w:rFonts w:ascii="Arial" w:hAnsi="Arial" w:cs="Arial"/>
          <w:sz w:val="24"/>
          <w:szCs w:val="24"/>
        </w:rPr>
        <w:t xml:space="preserve"> </w:t>
      </w:r>
      <w:r w:rsidR="00C411FE" w:rsidRPr="00D85DC8">
        <w:rPr>
          <w:rFonts w:ascii="Arial" w:hAnsi="Arial" w:cs="Arial"/>
          <w:sz w:val="24"/>
          <w:szCs w:val="24"/>
        </w:rPr>
        <w:t xml:space="preserve">The </w:t>
      </w:r>
      <w:r w:rsidR="00036C23" w:rsidRPr="00D85DC8">
        <w:rPr>
          <w:rFonts w:ascii="Arial" w:hAnsi="Arial" w:cs="Arial"/>
          <w:sz w:val="24"/>
          <w:szCs w:val="24"/>
        </w:rPr>
        <w:t xml:space="preserve">views of </w:t>
      </w:r>
      <w:r w:rsidR="00C411FE" w:rsidRPr="00D85DC8">
        <w:rPr>
          <w:rFonts w:ascii="Arial" w:hAnsi="Arial" w:cs="Arial"/>
          <w:sz w:val="24"/>
          <w:szCs w:val="24"/>
        </w:rPr>
        <w:fldChar w:fldCharType="begin"/>
      </w:r>
      <w:r w:rsidR="00C411FE" w:rsidRPr="00D85DC8">
        <w:rPr>
          <w:rFonts w:ascii="Arial" w:hAnsi="Arial" w:cs="Arial"/>
          <w:sz w:val="24"/>
          <w:szCs w:val="24"/>
        </w:rPr>
        <w:instrText xml:space="preserve"> ADDIN ZOTERO_ITEM CSL_CITATION {"citationID":"LqFChmL8","properties":{"formattedCitation":"(Santana {\\i{}et al.}, 2018)","plainCitation":"(Santana et al., 2018)","noteIndex":0},"citationItems":[{"id":1048,"uris":["http://zotero.org/users/local/zSTPt6Bp/items/8NNWQR96"],"uri":["http://zotero.org/users/local/zSTPt6Bp/items/8NNWQR96"],"itemData":{"id":1048,"type":"article-journal","abstract":"Background\nGlobally, health</w:instrText>
      </w:r>
      <w:r w:rsidR="00C411FE" w:rsidRPr="00D85DC8">
        <w:rPr>
          <w:rFonts w:ascii="Cambria Math" w:hAnsi="Cambria Math" w:cs="Cambria Math"/>
          <w:sz w:val="24"/>
          <w:szCs w:val="24"/>
        </w:rPr>
        <w:instrText>‐</w:instrText>
      </w:r>
      <w:r w:rsidR="00C411FE" w:rsidRPr="00D85DC8">
        <w:rPr>
          <w:rFonts w:ascii="Arial" w:hAnsi="Arial" w:cs="Arial"/>
          <w:sz w:val="24"/>
          <w:szCs w:val="24"/>
        </w:rPr>
        <w:instrText>care systems and organizations are looking to improve health system performance through the implementation of a person</w:instrText>
      </w:r>
      <w:r w:rsidR="00C411FE" w:rsidRPr="00D85DC8">
        <w:rPr>
          <w:rFonts w:ascii="Cambria Math" w:hAnsi="Cambria Math" w:cs="Cambria Math"/>
          <w:sz w:val="24"/>
          <w:szCs w:val="24"/>
        </w:rPr>
        <w:instrText>‐</w:instrText>
      </w:r>
      <w:r w:rsidR="00C411FE" w:rsidRPr="00D85DC8">
        <w:rPr>
          <w:rFonts w:ascii="Arial" w:hAnsi="Arial" w:cs="Arial"/>
          <w:sz w:val="24"/>
          <w:szCs w:val="24"/>
        </w:rPr>
        <w:instrText>centred care (PCC) model. While numerous conceptual frameworks for PCC exist, a gap remains in practical guidance on PCC implementation.\n\nMethods\nBased on a narrative review of the PCC literature, a generic conceptual framework was developed in collaboration with a patient partner, which synthesizes evidence, recommendations and best practice from existing frameworks and implementation case studies. The Donabedian model for health</w:instrText>
      </w:r>
      <w:r w:rsidR="00C411FE" w:rsidRPr="00D85DC8">
        <w:rPr>
          <w:rFonts w:ascii="Cambria Math" w:hAnsi="Cambria Math" w:cs="Cambria Math"/>
          <w:sz w:val="24"/>
          <w:szCs w:val="24"/>
        </w:rPr>
        <w:instrText>‐</w:instrText>
      </w:r>
      <w:r w:rsidR="00C411FE" w:rsidRPr="00D85DC8">
        <w:rPr>
          <w:rFonts w:ascii="Arial" w:hAnsi="Arial" w:cs="Arial"/>
          <w:sz w:val="24"/>
          <w:szCs w:val="24"/>
        </w:rPr>
        <w:instrText>care improvement was used to classify PCC domains into the categories of “Structure,” “Process” and “Outcome” for health</w:instrText>
      </w:r>
      <w:r w:rsidR="00C411FE" w:rsidRPr="00D85DC8">
        <w:rPr>
          <w:rFonts w:ascii="Cambria Math" w:hAnsi="Cambria Math" w:cs="Cambria Math"/>
          <w:sz w:val="24"/>
          <w:szCs w:val="24"/>
        </w:rPr>
        <w:instrText>‐</w:instrText>
      </w:r>
      <w:r w:rsidR="00C411FE" w:rsidRPr="00D85DC8">
        <w:rPr>
          <w:rFonts w:ascii="Arial" w:hAnsi="Arial" w:cs="Arial"/>
          <w:sz w:val="24"/>
          <w:szCs w:val="24"/>
        </w:rPr>
        <w:instrText>care quality improvement.\n\nDiscussion\nThe framework emphasizes the structural domain, which relates to the health</w:instrText>
      </w:r>
      <w:r w:rsidR="00C411FE" w:rsidRPr="00D85DC8">
        <w:rPr>
          <w:rFonts w:ascii="Cambria Math" w:hAnsi="Cambria Math" w:cs="Cambria Math"/>
          <w:sz w:val="24"/>
          <w:szCs w:val="24"/>
        </w:rPr>
        <w:instrText>‐</w:instrText>
      </w:r>
      <w:r w:rsidR="00C411FE" w:rsidRPr="00D85DC8">
        <w:rPr>
          <w:rFonts w:ascii="Arial" w:hAnsi="Arial" w:cs="Arial"/>
          <w:sz w:val="24"/>
          <w:szCs w:val="24"/>
        </w:rPr>
        <w:instrText>care system or context in which care is delivered, providing the foundation for PCC, and influencing the processes and outcomes of care. Structural domains identified include: the creation of a PCC culture across the continuum of care; co</w:instrText>
      </w:r>
      <w:r w:rsidR="00C411FE" w:rsidRPr="00D85DC8">
        <w:rPr>
          <w:rFonts w:ascii="Cambria Math" w:hAnsi="Cambria Math" w:cs="Cambria Math"/>
          <w:sz w:val="24"/>
          <w:szCs w:val="24"/>
        </w:rPr>
        <w:instrText>‐</w:instrText>
      </w:r>
      <w:r w:rsidR="00C411FE" w:rsidRPr="00D85DC8">
        <w:rPr>
          <w:rFonts w:ascii="Arial" w:hAnsi="Arial" w:cs="Arial"/>
          <w:sz w:val="24"/>
          <w:szCs w:val="24"/>
        </w:rPr>
        <w:instrText>designing educational programs, as well as health promotion and prevention programs with patients; providing a supportive and accommodating environment; and developing and integrating structures to support health information technology and to measure and monitor PCC performance. Process domains describe the importance of cultivating communication and respectful and compassionate care; engaging patients in managing their care; and integration of care. Outcome domains identified include: access to care and Patient</w:instrText>
      </w:r>
      <w:r w:rsidR="00C411FE" w:rsidRPr="00D85DC8">
        <w:rPr>
          <w:rFonts w:ascii="Cambria Math" w:hAnsi="Cambria Math" w:cs="Cambria Math"/>
          <w:sz w:val="24"/>
          <w:szCs w:val="24"/>
        </w:rPr>
        <w:instrText>‐</w:instrText>
      </w:r>
      <w:r w:rsidR="00C411FE" w:rsidRPr="00D85DC8">
        <w:rPr>
          <w:rFonts w:ascii="Arial" w:hAnsi="Arial" w:cs="Arial"/>
          <w:sz w:val="24"/>
          <w:szCs w:val="24"/>
        </w:rPr>
        <w:instrText>Reported Outcomes.\n\nConclusion\nThis conceptual framework provides a step</w:instrText>
      </w:r>
      <w:r w:rsidR="00C411FE" w:rsidRPr="00D85DC8">
        <w:rPr>
          <w:rFonts w:ascii="Cambria Math" w:hAnsi="Cambria Math" w:cs="Cambria Math"/>
          <w:sz w:val="24"/>
          <w:szCs w:val="24"/>
        </w:rPr>
        <w:instrText>‐</w:instrText>
      </w:r>
      <w:r w:rsidR="00C411FE" w:rsidRPr="00D85DC8">
        <w:rPr>
          <w:rFonts w:ascii="Arial" w:hAnsi="Arial" w:cs="Arial"/>
          <w:sz w:val="24"/>
          <w:szCs w:val="24"/>
        </w:rPr>
        <w:instrText>wise roadmap to guide health</w:instrText>
      </w:r>
      <w:r w:rsidR="00C411FE" w:rsidRPr="00D85DC8">
        <w:rPr>
          <w:rFonts w:ascii="Cambria Math" w:hAnsi="Cambria Math" w:cs="Cambria Math"/>
          <w:sz w:val="24"/>
          <w:szCs w:val="24"/>
        </w:rPr>
        <w:instrText>‐</w:instrText>
      </w:r>
      <w:r w:rsidR="00C411FE" w:rsidRPr="00D85DC8">
        <w:rPr>
          <w:rFonts w:ascii="Arial" w:hAnsi="Arial" w:cs="Arial"/>
          <w:sz w:val="24"/>
          <w:szCs w:val="24"/>
        </w:rPr>
        <w:instrText>care systems and organizations in the provision PCC across various health</w:instrText>
      </w:r>
      <w:r w:rsidR="00C411FE" w:rsidRPr="00D85DC8">
        <w:rPr>
          <w:rFonts w:ascii="Cambria Math" w:hAnsi="Cambria Math" w:cs="Cambria Math"/>
          <w:sz w:val="24"/>
          <w:szCs w:val="24"/>
        </w:rPr>
        <w:instrText>‐</w:instrText>
      </w:r>
      <w:r w:rsidR="00C411FE" w:rsidRPr="00D85DC8">
        <w:rPr>
          <w:rFonts w:ascii="Arial" w:hAnsi="Arial" w:cs="Arial"/>
          <w:sz w:val="24"/>
          <w:szCs w:val="24"/>
        </w:rPr>
        <w:instrText>care sectors.","container-title":"Health Expectations : An International Journal of Public Participation in Health Care and Health Policy","DOI":"10.1111/hex.12640","ISSN":"1369-6513","issue":"2","journalAbbreviation":"Health Expect","note":"PMID: 29151269\nPMCID: PMC5867327","page":"429-440","source":"PubMed Central","title":"How to practice person</w:instrText>
      </w:r>
      <w:r w:rsidR="00C411FE" w:rsidRPr="00D85DC8">
        <w:rPr>
          <w:rFonts w:ascii="Cambria Math" w:hAnsi="Cambria Math" w:cs="Cambria Math"/>
          <w:sz w:val="24"/>
          <w:szCs w:val="24"/>
        </w:rPr>
        <w:instrText>‐</w:instrText>
      </w:r>
      <w:r w:rsidR="00C411FE" w:rsidRPr="00D85DC8">
        <w:rPr>
          <w:rFonts w:ascii="Arial" w:hAnsi="Arial" w:cs="Arial"/>
          <w:sz w:val="24"/>
          <w:szCs w:val="24"/>
        </w:rPr>
        <w:instrText>centred care: A conceptual framework","title-short":"How to practice person</w:instrText>
      </w:r>
      <w:r w:rsidR="00C411FE" w:rsidRPr="00D85DC8">
        <w:rPr>
          <w:rFonts w:ascii="Cambria Math" w:hAnsi="Cambria Math" w:cs="Cambria Math"/>
          <w:sz w:val="24"/>
          <w:szCs w:val="24"/>
        </w:rPr>
        <w:instrText>‐</w:instrText>
      </w:r>
      <w:r w:rsidR="00C411FE" w:rsidRPr="00D85DC8">
        <w:rPr>
          <w:rFonts w:ascii="Arial" w:hAnsi="Arial" w:cs="Arial"/>
          <w:sz w:val="24"/>
          <w:szCs w:val="24"/>
        </w:rPr>
        <w:instrText xml:space="preserve">centred care","volume":"21","author":[{"family":"Santana","given":"Maria J."},{"family":"Manalili","given":"Kimberly"},{"family":"Jolley","given":"Rachel J."},{"family":"Zelinsky","given":"Sandra"},{"family":"Quan","given":"Hude"},{"family":"Lu","given":"Mingshan"}],"issued":{"date-parts":[["2018",4]]}}}],"schema":"https://github.com/citation-style-language/schema/raw/master/csl-citation.json"} </w:instrText>
      </w:r>
      <w:r w:rsidR="00C411FE" w:rsidRPr="00D85DC8">
        <w:rPr>
          <w:rFonts w:ascii="Arial" w:hAnsi="Arial" w:cs="Arial"/>
          <w:sz w:val="24"/>
          <w:szCs w:val="24"/>
        </w:rPr>
        <w:fldChar w:fldCharType="separate"/>
      </w:r>
      <w:r w:rsidR="00D84A7D" w:rsidRPr="00D85DC8">
        <w:rPr>
          <w:rFonts w:ascii="Arial" w:hAnsi="Arial" w:cs="Arial"/>
          <w:sz w:val="24"/>
          <w:szCs w:val="24"/>
        </w:rPr>
        <w:t>S</w:t>
      </w:r>
      <w:r w:rsidR="00C411FE" w:rsidRPr="00D85DC8">
        <w:rPr>
          <w:rFonts w:ascii="Arial" w:hAnsi="Arial" w:cs="Arial"/>
          <w:sz w:val="24"/>
          <w:szCs w:val="24"/>
        </w:rPr>
        <w:t>antana</w:t>
      </w:r>
      <w:r w:rsidR="00C2776F" w:rsidRPr="00D85DC8">
        <w:rPr>
          <w:rFonts w:ascii="Arial" w:hAnsi="Arial" w:cs="Arial"/>
          <w:sz w:val="24"/>
          <w:szCs w:val="24"/>
        </w:rPr>
        <w:t xml:space="preserve"> et al (</w:t>
      </w:r>
      <w:r w:rsidR="00C411FE" w:rsidRPr="00D85DC8">
        <w:rPr>
          <w:rFonts w:ascii="Arial" w:hAnsi="Arial" w:cs="Arial"/>
          <w:sz w:val="24"/>
          <w:szCs w:val="24"/>
        </w:rPr>
        <w:t>2018)</w:t>
      </w:r>
      <w:r w:rsidR="00C411FE" w:rsidRPr="00D85DC8">
        <w:rPr>
          <w:rFonts w:ascii="Arial" w:hAnsi="Arial" w:cs="Arial"/>
          <w:sz w:val="24"/>
          <w:szCs w:val="24"/>
        </w:rPr>
        <w:fldChar w:fldCharType="end"/>
      </w:r>
      <w:r w:rsidR="00C2776F" w:rsidRPr="00D85DC8">
        <w:rPr>
          <w:rFonts w:ascii="Arial" w:hAnsi="Arial" w:cs="Arial"/>
          <w:sz w:val="24"/>
          <w:szCs w:val="24"/>
        </w:rPr>
        <w:t xml:space="preserve">, </w:t>
      </w:r>
      <w:r w:rsidR="00036C23" w:rsidRPr="00D85DC8">
        <w:rPr>
          <w:rFonts w:ascii="Arial" w:hAnsi="Arial" w:cs="Arial"/>
          <w:sz w:val="24"/>
          <w:szCs w:val="24"/>
        </w:rPr>
        <w:t>would suggest the process of person</w:t>
      </w:r>
      <w:r w:rsidR="00C2776F" w:rsidRPr="00D85DC8">
        <w:rPr>
          <w:rFonts w:ascii="Arial" w:hAnsi="Arial" w:cs="Arial"/>
          <w:sz w:val="24"/>
          <w:szCs w:val="24"/>
        </w:rPr>
        <w:t>-</w:t>
      </w:r>
      <w:r w:rsidR="00036C23" w:rsidRPr="00D85DC8">
        <w:rPr>
          <w:rFonts w:ascii="Arial" w:hAnsi="Arial" w:cs="Arial"/>
          <w:sz w:val="24"/>
          <w:szCs w:val="24"/>
        </w:rPr>
        <w:t xml:space="preserve">centred care would indicate the importance of </w:t>
      </w:r>
      <w:r w:rsidR="00C0779E" w:rsidRPr="00D85DC8">
        <w:rPr>
          <w:rFonts w:ascii="Arial" w:hAnsi="Arial" w:cs="Arial"/>
          <w:sz w:val="24"/>
          <w:szCs w:val="24"/>
        </w:rPr>
        <w:t xml:space="preserve">compassionate </w:t>
      </w:r>
      <w:r w:rsidR="00FB0017" w:rsidRPr="00D85DC8">
        <w:rPr>
          <w:rFonts w:ascii="Arial" w:hAnsi="Arial" w:cs="Arial"/>
          <w:sz w:val="24"/>
          <w:szCs w:val="24"/>
        </w:rPr>
        <w:t xml:space="preserve">and </w:t>
      </w:r>
      <w:r w:rsidR="00C0779E" w:rsidRPr="00D85DC8">
        <w:rPr>
          <w:rFonts w:ascii="Arial" w:hAnsi="Arial" w:cs="Arial"/>
          <w:sz w:val="24"/>
          <w:szCs w:val="24"/>
        </w:rPr>
        <w:t xml:space="preserve">respectful care </w:t>
      </w:r>
      <w:r w:rsidR="003E7794" w:rsidRPr="00D85DC8">
        <w:rPr>
          <w:rFonts w:ascii="Arial" w:hAnsi="Arial" w:cs="Arial"/>
          <w:sz w:val="24"/>
          <w:szCs w:val="24"/>
        </w:rPr>
        <w:t>which</w:t>
      </w:r>
      <w:r w:rsidR="00DE48DE" w:rsidRPr="00D85DC8">
        <w:rPr>
          <w:rFonts w:ascii="Arial" w:hAnsi="Arial" w:cs="Arial"/>
          <w:sz w:val="24"/>
          <w:szCs w:val="24"/>
        </w:rPr>
        <w:t xml:space="preserve"> will</w:t>
      </w:r>
      <w:r w:rsidR="003E7794" w:rsidRPr="00D85DC8">
        <w:rPr>
          <w:rFonts w:ascii="Arial" w:hAnsi="Arial" w:cs="Arial"/>
          <w:sz w:val="24"/>
          <w:szCs w:val="24"/>
        </w:rPr>
        <w:t xml:space="preserve"> in</w:t>
      </w:r>
      <w:r w:rsidR="0088635E" w:rsidRPr="00D85DC8">
        <w:rPr>
          <w:rFonts w:ascii="Arial" w:hAnsi="Arial" w:cs="Arial"/>
          <w:sz w:val="24"/>
          <w:szCs w:val="24"/>
        </w:rPr>
        <w:t xml:space="preserve"> </w:t>
      </w:r>
      <w:r w:rsidR="003E7794" w:rsidRPr="00D85DC8">
        <w:rPr>
          <w:rFonts w:ascii="Arial" w:hAnsi="Arial" w:cs="Arial"/>
          <w:sz w:val="24"/>
          <w:szCs w:val="24"/>
        </w:rPr>
        <w:t xml:space="preserve">turn </w:t>
      </w:r>
      <w:r w:rsidR="00DE48DE" w:rsidRPr="00D85DC8">
        <w:rPr>
          <w:rFonts w:ascii="Arial" w:hAnsi="Arial" w:cs="Arial"/>
          <w:sz w:val="24"/>
          <w:szCs w:val="24"/>
        </w:rPr>
        <w:t>prompt</w:t>
      </w:r>
      <w:r w:rsidR="00C0779E" w:rsidRPr="00D85DC8">
        <w:rPr>
          <w:rFonts w:ascii="Arial" w:hAnsi="Arial" w:cs="Arial"/>
          <w:sz w:val="24"/>
          <w:szCs w:val="24"/>
        </w:rPr>
        <w:t xml:space="preserve"> patients to be more engaged in helping to formulate </w:t>
      </w:r>
      <w:r w:rsidR="00FF52DD" w:rsidRPr="00D85DC8">
        <w:rPr>
          <w:rFonts w:ascii="Arial" w:hAnsi="Arial" w:cs="Arial"/>
          <w:sz w:val="24"/>
          <w:szCs w:val="24"/>
        </w:rPr>
        <w:t xml:space="preserve">their </w:t>
      </w:r>
      <w:r w:rsidR="00C0779E" w:rsidRPr="00D85DC8">
        <w:rPr>
          <w:rFonts w:ascii="Arial" w:hAnsi="Arial" w:cs="Arial"/>
          <w:sz w:val="24"/>
          <w:szCs w:val="24"/>
        </w:rPr>
        <w:t>integr</w:t>
      </w:r>
      <w:r w:rsidR="00FF52DD" w:rsidRPr="00D85DC8">
        <w:rPr>
          <w:rFonts w:ascii="Arial" w:hAnsi="Arial" w:cs="Arial"/>
          <w:sz w:val="24"/>
          <w:szCs w:val="24"/>
        </w:rPr>
        <w:t>a</w:t>
      </w:r>
      <w:r w:rsidR="00C0779E" w:rsidRPr="00D85DC8">
        <w:rPr>
          <w:rFonts w:ascii="Arial" w:hAnsi="Arial" w:cs="Arial"/>
          <w:sz w:val="24"/>
          <w:szCs w:val="24"/>
        </w:rPr>
        <w:t>ted care pack</w:t>
      </w:r>
      <w:r w:rsidR="0088635E" w:rsidRPr="00D85DC8">
        <w:rPr>
          <w:rFonts w:ascii="Arial" w:hAnsi="Arial" w:cs="Arial"/>
          <w:sz w:val="24"/>
          <w:szCs w:val="24"/>
        </w:rPr>
        <w:t>age.</w:t>
      </w:r>
      <w:r w:rsidR="00C0779E" w:rsidRPr="00D85DC8">
        <w:rPr>
          <w:rFonts w:ascii="Arial" w:hAnsi="Arial" w:cs="Arial"/>
          <w:sz w:val="24"/>
          <w:szCs w:val="24"/>
        </w:rPr>
        <w:t xml:space="preserve"> </w:t>
      </w:r>
      <w:r w:rsidR="00420ADB" w:rsidRPr="00D85DC8">
        <w:rPr>
          <w:rFonts w:ascii="Arial" w:hAnsi="Arial" w:cs="Arial"/>
          <w:sz w:val="24"/>
          <w:szCs w:val="24"/>
        </w:rPr>
        <w:t>H</w:t>
      </w:r>
      <w:r w:rsidR="00C0779E" w:rsidRPr="00D85DC8">
        <w:rPr>
          <w:rFonts w:ascii="Arial" w:hAnsi="Arial" w:cs="Arial"/>
          <w:sz w:val="24"/>
          <w:szCs w:val="24"/>
        </w:rPr>
        <w:t>owever</w:t>
      </w:r>
      <w:r w:rsidR="00420ADB" w:rsidRPr="00D85DC8">
        <w:rPr>
          <w:rFonts w:ascii="Arial" w:hAnsi="Arial" w:cs="Arial"/>
          <w:sz w:val="24"/>
          <w:szCs w:val="24"/>
        </w:rPr>
        <w:t xml:space="preserve">, </w:t>
      </w:r>
      <w:r w:rsidR="00420ADB" w:rsidRPr="00D85DC8">
        <w:rPr>
          <w:rFonts w:ascii="Arial" w:hAnsi="Arial" w:cs="Arial"/>
          <w:sz w:val="24"/>
          <w:szCs w:val="24"/>
        </w:rPr>
        <w:fldChar w:fldCharType="begin"/>
      </w:r>
      <w:r w:rsidR="00420ADB" w:rsidRPr="00D85DC8">
        <w:rPr>
          <w:rFonts w:ascii="Arial" w:hAnsi="Arial" w:cs="Arial"/>
          <w:sz w:val="24"/>
          <w:szCs w:val="24"/>
        </w:rPr>
        <w:instrText xml:space="preserve"> ADDIN ZOTERO_ITEM CSL_CITATION {"citationID":"PQufWNx7","properties":{"formattedCitation":"(Brooker, 2007)","plainCitation":"(Brooker, 2007)","noteIndex":0},"citationItems":[{"id":1089,"uris":["http://zotero.org/users/local/zSTPt6Bp/items/6TRVSV67"],"uri":["http://zotero.org/users/local/zSTPt6Bp/items/6TRVSV67"],"itemData":{"id":1089,"type":"book","abstract":"The term person centred care has been widely used, misused and ill defined. It is used frequently in the aims and objectives for dementia care services and provision, although in practice what lies behind the rhetoric can be questionable. This book gives fresh definition to the important ideas behind and the implementation of person centred care for people with dementia.Dawn Brooker explains the four key elements of person centred care that comprise the VIPS model: Valuing people with dementia and those who care for them (V); treating people as Individuals (I); looking at the world from the Perspective of the person with dementia (P); and a positive Social environment in which the person living with dementia can experience relative well being (S). With an emphasis on practical application, Person Centred Dementia Care provides care organisations with clear, accessible guidelines on how to put the VIPS model into operation for effective care that is `fit for VIPs'. Part 2 of the book comprises the VIPS organisational reflection tool, which care providers can use to assess how well they think they are doing at providing person-centred care.This will be essential reading for practitioners working with and policy makers responsible for people with dementia at all levels.","collection-title":"Bradford Dementia Group Good Practice Guides","event-place":"London","ISBN":"978-1-84310-337-0","language":"English","publisher":"Jessica Kingsley Publishers","publisher-place":"London","source":"EBSCOhost","title":"Person-Centred Dementia Care : Making Services Better","title-short":"Person-Centred Dementia Care","URL":"https://ezproxy.uwtsd.ac.uk/login?url=https://search.ebscohost.com/login.aspx?direct=true&amp;db=nlebk&amp;AN=180478&amp;site=ehost-live","author":[{"family":"Brooker","given":"Dawn"}],"accessed":{"date-parts":[["2020",9,10]]},"issued":{"date-parts":[["2007"]]}}}],"schema":"https://github.com/citation-style-language/schema/raw/master/csl-citation.json"} </w:instrText>
      </w:r>
      <w:r w:rsidR="00420ADB" w:rsidRPr="00D85DC8">
        <w:rPr>
          <w:rFonts w:ascii="Arial" w:hAnsi="Arial" w:cs="Arial"/>
          <w:sz w:val="24"/>
          <w:szCs w:val="24"/>
        </w:rPr>
        <w:fldChar w:fldCharType="separate"/>
      </w:r>
      <w:r w:rsidR="00420ADB" w:rsidRPr="00D85DC8">
        <w:rPr>
          <w:rFonts w:ascii="Arial" w:hAnsi="Arial" w:cs="Arial"/>
          <w:sz w:val="24"/>
          <w:szCs w:val="24"/>
        </w:rPr>
        <w:t xml:space="preserve">Brooker </w:t>
      </w:r>
      <w:r w:rsidR="001707CB" w:rsidRPr="00D85DC8">
        <w:rPr>
          <w:rFonts w:ascii="Arial" w:hAnsi="Arial" w:cs="Arial"/>
          <w:sz w:val="24"/>
          <w:szCs w:val="24"/>
        </w:rPr>
        <w:t>(</w:t>
      </w:r>
      <w:r w:rsidR="00420ADB" w:rsidRPr="00D85DC8">
        <w:rPr>
          <w:rFonts w:ascii="Arial" w:hAnsi="Arial" w:cs="Arial"/>
          <w:sz w:val="24"/>
          <w:szCs w:val="24"/>
        </w:rPr>
        <w:t>2007)</w:t>
      </w:r>
      <w:r w:rsidR="00420ADB" w:rsidRPr="00D85DC8">
        <w:rPr>
          <w:rFonts w:ascii="Arial" w:hAnsi="Arial" w:cs="Arial"/>
          <w:sz w:val="24"/>
          <w:szCs w:val="24"/>
        </w:rPr>
        <w:fldChar w:fldCharType="end"/>
      </w:r>
      <w:r w:rsidR="001707CB" w:rsidRPr="00D85DC8">
        <w:rPr>
          <w:rFonts w:ascii="Arial" w:hAnsi="Arial" w:cs="Arial"/>
          <w:sz w:val="24"/>
          <w:szCs w:val="24"/>
        </w:rPr>
        <w:t xml:space="preserve">, </w:t>
      </w:r>
      <w:r w:rsidR="00C0779E" w:rsidRPr="00D85DC8">
        <w:rPr>
          <w:rFonts w:ascii="Arial" w:hAnsi="Arial" w:cs="Arial"/>
          <w:sz w:val="24"/>
          <w:szCs w:val="24"/>
        </w:rPr>
        <w:t>take</w:t>
      </w:r>
      <w:r w:rsidR="001707CB" w:rsidRPr="00D85DC8">
        <w:rPr>
          <w:rFonts w:ascii="Arial" w:hAnsi="Arial" w:cs="Arial"/>
          <w:sz w:val="24"/>
          <w:szCs w:val="24"/>
        </w:rPr>
        <w:t>s a</w:t>
      </w:r>
      <w:r w:rsidR="00C0779E" w:rsidRPr="00D85DC8">
        <w:rPr>
          <w:rFonts w:ascii="Arial" w:hAnsi="Arial" w:cs="Arial"/>
          <w:sz w:val="24"/>
          <w:szCs w:val="24"/>
        </w:rPr>
        <w:t xml:space="preserve"> more in</w:t>
      </w:r>
      <w:r w:rsidR="0075197A" w:rsidRPr="00D85DC8">
        <w:rPr>
          <w:rFonts w:ascii="Arial" w:hAnsi="Arial" w:cs="Arial"/>
          <w:sz w:val="24"/>
          <w:szCs w:val="24"/>
        </w:rPr>
        <w:t>-</w:t>
      </w:r>
      <w:r w:rsidR="00C0779E" w:rsidRPr="00D85DC8">
        <w:rPr>
          <w:rFonts w:ascii="Arial" w:hAnsi="Arial" w:cs="Arial"/>
          <w:sz w:val="24"/>
          <w:szCs w:val="24"/>
        </w:rPr>
        <w:t xml:space="preserve">depth analysis of </w:t>
      </w:r>
      <w:r w:rsidR="00BC73BA" w:rsidRPr="00D85DC8">
        <w:rPr>
          <w:rFonts w:ascii="Arial" w:hAnsi="Arial" w:cs="Arial"/>
          <w:sz w:val="24"/>
          <w:szCs w:val="24"/>
        </w:rPr>
        <w:t xml:space="preserve">individualised </w:t>
      </w:r>
      <w:r w:rsidR="00C0779E" w:rsidRPr="00D85DC8">
        <w:rPr>
          <w:rFonts w:ascii="Arial" w:hAnsi="Arial" w:cs="Arial"/>
          <w:sz w:val="24"/>
          <w:szCs w:val="24"/>
        </w:rPr>
        <w:t xml:space="preserve">care </w:t>
      </w:r>
      <w:r w:rsidR="00BC73BA" w:rsidRPr="00D85DC8">
        <w:rPr>
          <w:rFonts w:ascii="Arial" w:hAnsi="Arial" w:cs="Arial"/>
          <w:sz w:val="24"/>
          <w:szCs w:val="24"/>
        </w:rPr>
        <w:t>of</w:t>
      </w:r>
      <w:r w:rsidR="00C0779E" w:rsidRPr="00D85DC8">
        <w:rPr>
          <w:rFonts w:ascii="Arial" w:hAnsi="Arial" w:cs="Arial"/>
          <w:sz w:val="24"/>
          <w:szCs w:val="24"/>
        </w:rPr>
        <w:t xml:space="preserve"> dementia patient</w:t>
      </w:r>
      <w:r w:rsidR="00B57D86" w:rsidRPr="00D85DC8">
        <w:rPr>
          <w:rFonts w:ascii="Arial" w:hAnsi="Arial" w:cs="Arial"/>
          <w:sz w:val="24"/>
          <w:szCs w:val="24"/>
        </w:rPr>
        <w:t>’s,</w:t>
      </w:r>
      <w:r w:rsidR="005923B0" w:rsidRPr="00D85DC8">
        <w:rPr>
          <w:rFonts w:ascii="Arial" w:hAnsi="Arial" w:cs="Arial"/>
          <w:sz w:val="24"/>
          <w:szCs w:val="24"/>
        </w:rPr>
        <w:t xml:space="preserve"> </w:t>
      </w:r>
      <w:r w:rsidR="00B57D86" w:rsidRPr="00D85DC8">
        <w:rPr>
          <w:rFonts w:ascii="Arial" w:hAnsi="Arial" w:cs="Arial"/>
          <w:sz w:val="24"/>
          <w:szCs w:val="24"/>
        </w:rPr>
        <w:t>Brooker</w:t>
      </w:r>
      <w:r w:rsidR="005923B0" w:rsidRPr="00D85DC8">
        <w:rPr>
          <w:rFonts w:ascii="Arial" w:hAnsi="Arial" w:cs="Arial"/>
          <w:sz w:val="24"/>
          <w:szCs w:val="24"/>
        </w:rPr>
        <w:t xml:space="preserve"> believes</w:t>
      </w:r>
      <w:r w:rsidR="00B57D86" w:rsidRPr="00D85DC8">
        <w:rPr>
          <w:rFonts w:ascii="Arial" w:hAnsi="Arial" w:cs="Arial"/>
          <w:sz w:val="24"/>
          <w:szCs w:val="24"/>
        </w:rPr>
        <w:t>,</w:t>
      </w:r>
      <w:r w:rsidR="005923B0" w:rsidRPr="00D85DC8">
        <w:rPr>
          <w:rFonts w:ascii="Arial" w:hAnsi="Arial" w:cs="Arial"/>
          <w:sz w:val="24"/>
          <w:szCs w:val="24"/>
        </w:rPr>
        <w:t xml:space="preserve"> to execute person</w:t>
      </w:r>
      <w:r w:rsidR="00B57D86" w:rsidRPr="00D85DC8">
        <w:rPr>
          <w:rFonts w:ascii="Arial" w:hAnsi="Arial" w:cs="Arial"/>
          <w:sz w:val="24"/>
          <w:szCs w:val="24"/>
        </w:rPr>
        <w:t>-</w:t>
      </w:r>
      <w:r w:rsidR="005923B0" w:rsidRPr="00D85DC8">
        <w:rPr>
          <w:rFonts w:ascii="Arial" w:hAnsi="Arial" w:cs="Arial"/>
          <w:sz w:val="24"/>
          <w:szCs w:val="24"/>
        </w:rPr>
        <w:t xml:space="preserve">centred care you must first know the background to the person and </w:t>
      </w:r>
      <w:r w:rsidR="00152D68" w:rsidRPr="00D85DC8">
        <w:rPr>
          <w:rFonts w:ascii="Arial" w:hAnsi="Arial" w:cs="Arial"/>
          <w:sz w:val="24"/>
          <w:szCs w:val="24"/>
        </w:rPr>
        <w:t xml:space="preserve">tailor </w:t>
      </w:r>
      <w:r w:rsidR="005923B0" w:rsidRPr="00D85DC8">
        <w:rPr>
          <w:rFonts w:ascii="Arial" w:hAnsi="Arial" w:cs="Arial"/>
          <w:sz w:val="24"/>
          <w:szCs w:val="24"/>
        </w:rPr>
        <w:t xml:space="preserve">the appropriate </w:t>
      </w:r>
      <w:r w:rsidR="00152D68" w:rsidRPr="00D85DC8">
        <w:rPr>
          <w:rFonts w:ascii="Arial" w:hAnsi="Arial" w:cs="Arial"/>
          <w:sz w:val="24"/>
          <w:szCs w:val="24"/>
        </w:rPr>
        <w:t>care.</w:t>
      </w:r>
      <w:r w:rsidR="005923B0" w:rsidRPr="00D85DC8">
        <w:rPr>
          <w:rFonts w:ascii="Arial" w:hAnsi="Arial" w:cs="Arial"/>
          <w:sz w:val="24"/>
          <w:szCs w:val="24"/>
        </w:rPr>
        <w:t xml:space="preserve"> </w:t>
      </w:r>
      <w:r w:rsidR="009A6CE9" w:rsidRPr="00D85DC8">
        <w:rPr>
          <w:rFonts w:ascii="Arial" w:hAnsi="Arial" w:cs="Arial"/>
          <w:sz w:val="24"/>
          <w:szCs w:val="24"/>
        </w:rPr>
        <w:t>An i</w:t>
      </w:r>
      <w:r w:rsidR="005923B0" w:rsidRPr="00D85DC8">
        <w:rPr>
          <w:rFonts w:ascii="Arial" w:hAnsi="Arial" w:cs="Arial"/>
          <w:sz w:val="24"/>
          <w:szCs w:val="24"/>
        </w:rPr>
        <w:t>ntimate pictur</w:t>
      </w:r>
      <w:r w:rsidR="009A6CE9" w:rsidRPr="00D85DC8">
        <w:rPr>
          <w:rFonts w:ascii="Arial" w:hAnsi="Arial" w:cs="Arial"/>
          <w:sz w:val="24"/>
          <w:szCs w:val="24"/>
        </w:rPr>
        <w:t>e</w:t>
      </w:r>
      <w:r w:rsidR="005923B0" w:rsidRPr="00D85DC8">
        <w:rPr>
          <w:rFonts w:ascii="Arial" w:hAnsi="Arial" w:cs="Arial"/>
          <w:sz w:val="24"/>
          <w:szCs w:val="24"/>
        </w:rPr>
        <w:t xml:space="preserve"> is devised</w:t>
      </w:r>
      <w:r w:rsidR="009A6CE9" w:rsidRPr="00D85DC8">
        <w:rPr>
          <w:rFonts w:ascii="Arial" w:hAnsi="Arial" w:cs="Arial"/>
          <w:sz w:val="24"/>
          <w:szCs w:val="24"/>
        </w:rPr>
        <w:t>,</w:t>
      </w:r>
      <w:r w:rsidR="005923B0" w:rsidRPr="00D85DC8">
        <w:rPr>
          <w:rFonts w:ascii="Arial" w:hAnsi="Arial" w:cs="Arial"/>
          <w:sz w:val="24"/>
          <w:szCs w:val="24"/>
        </w:rPr>
        <w:t xml:space="preserve"> getting to know the person’s strengths and weaknesses</w:t>
      </w:r>
      <w:r w:rsidR="00434545" w:rsidRPr="00D85DC8">
        <w:rPr>
          <w:rFonts w:ascii="Arial" w:hAnsi="Arial" w:cs="Arial"/>
          <w:sz w:val="24"/>
          <w:szCs w:val="24"/>
        </w:rPr>
        <w:t>,</w:t>
      </w:r>
      <w:r w:rsidR="005923B0" w:rsidRPr="00D85DC8">
        <w:rPr>
          <w:rFonts w:ascii="Arial" w:hAnsi="Arial" w:cs="Arial"/>
          <w:sz w:val="24"/>
          <w:szCs w:val="24"/>
        </w:rPr>
        <w:t xml:space="preserve"> and then incorporating dementia as part of that picture and not making dementia the</w:t>
      </w:r>
      <w:r w:rsidR="00434545" w:rsidRPr="00D85DC8">
        <w:rPr>
          <w:rFonts w:ascii="Arial" w:hAnsi="Arial" w:cs="Arial"/>
          <w:sz w:val="24"/>
          <w:szCs w:val="24"/>
        </w:rPr>
        <w:t>ir</w:t>
      </w:r>
      <w:r w:rsidR="005923B0" w:rsidRPr="00D85DC8">
        <w:rPr>
          <w:rFonts w:ascii="Arial" w:hAnsi="Arial" w:cs="Arial"/>
          <w:sz w:val="24"/>
          <w:szCs w:val="24"/>
        </w:rPr>
        <w:t xml:space="preserve"> so</w:t>
      </w:r>
      <w:r w:rsidR="00434545" w:rsidRPr="00D85DC8">
        <w:rPr>
          <w:rFonts w:ascii="Arial" w:hAnsi="Arial" w:cs="Arial"/>
          <w:sz w:val="24"/>
          <w:szCs w:val="24"/>
        </w:rPr>
        <w:t>le</w:t>
      </w:r>
      <w:r w:rsidR="00FD5E94" w:rsidRPr="00D85DC8">
        <w:rPr>
          <w:rFonts w:ascii="Arial" w:hAnsi="Arial" w:cs="Arial"/>
          <w:sz w:val="24"/>
          <w:szCs w:val="24"/>
        </w:rPr>
        <w:t xml:space="preserve"> identity. T</w:t>
      </w:r>
      <w:r w:rsidR="006B5BB1" w:rsidRPr="00D85DC8">
        <w:rPr>
          <w:rFonts w:ascii="Arial" w:hAnsi="Arial" w:cs="Arial"/>
          <w:sz w:val="24"/>
          <w:szCs w:val="24"/>
        </w:rPr>
        <w:t>his approach helps to define their uniqueness because it</w:t>
      </w:r>
      <w:r w:rsidR="00E8786C" w:rsidRPr="00D85DC8">
        <w:rPr>
          <w:rFonts w:ascii="Arial" w:hAnsi="Arial" w:cs="Arial"/>
          <w:sz w:val="24"/>
          <w:szCs w:val="24"/>
        </w:rPr>
        <w:t xml:space="preserve"> is</w:t>
      </w:r>
      <w:r w:rsidR="006B5BB1" w:rsidRPr="00D85DC8">
        <w:rPr>
          <w:rFonts w:ascii="Arial" w:hAnsi="Arial" w:cs="Arial"/>
          <w:sz w:val="24"/>
          <w:szCs w:val="24"/>
        </w:rPr>
        <w:t xml:space="preserve"> clear to see n</w:t>
      </w:r>
      <w:r w:rsidR="009630A2" w:rsidRPr="00D85DC8">
        <w:rPr>
          <w:rFonts w:ascii="Arial" w:hAnsi="Arial" w:cs="Arial"/>
          <w:sz w:val="24"/>
          <w:szCs w:val="24"/>
        </w:rPr>
        <w:t>o two</w:t>
      </w:r>
      <w:r w:rsidR="006B5BB1" w:rsidRPr="00D85DC8">
        <w:rPr>
          <w:rFonts w:ascii="Arial" w:hAnsi="Arial" w:cs="Arial"/>
          <w:sz w:val="24"/>
          <w:szCs w:val="24"/>
        </w:rPr>
        <w:t xml:space="preserve"> people with dementia will react to </w:t>
      </w:r>
      <w:r w:rsidR="0024006B" w:rsidRPr="00D85DC8">
        <w:rPr>
          <w:rFonts w:ascii="Arial" w:hAnsi="Arial" w:cs="Arial"/>
          <w:sz w:val="24"/>
          <w:szCs w:val="24"/>
        </w:rPr>
        <w:t>a</w:t>
      </w:r>
      <w:r w:rsidR="006B5BB1" w:rsidRPr="00D85DC8">
        <w:rPr>
          <w:rFonts w:ascii="Arial" w:hAnsi="Arial" w:cs="Arial"/>
          <w:sz w:val="24"/>
          <w:szCs w:val="24"/>
        </w:rPr>
        <w:t xml:space="preserve"> situation in the same way</w:t>
      </w:r>
      <w:r w:rsidR="0024006B" w:rsidRPr="00D85DC8">
        <w:rPr>
          <w:rFonts w:ascii="Arial" w:hAnsi="Arial" w:cs="Arial"/>
          <w:sz w:val="24"/>
          <w:szCs w:val="24"/>
        </w:rPr>
        <w:t>.</w:t>
      </w:r>
      <w:r w:rsidR="00A91602" w:rsidRPr="00D85DC8">
        <w:rPr>
          <w:rFonts w:ascii="Arial" w:hAnsi="Arial" w:cs="Arial"/>
          <w:sz w:val="24"/>
          <w:szCs w:val="24"/>
        </w:rPr>
        <w:t xml:space="preserve"> </w:t>
      </w:r>
      <w:r w:rsidR="0024006B" w:rsidRPr="00D85DC8">
        <w:rPr>
          <w:rFonts w:ascii="Arial" w:hAnsi="Arial" w:cs="Arial"/>
          <w:sz w:val="24"/>
          <w:szCs w:val="24"/>
        </w:rPr>
        <w:t>Brooker</w:t>
      </w:r>
      <w:r w:rsidR="00A91602" w:rsidRPr="00D85DC8">
        <w:rPr>
          <w:rFonts w:ascii="Arial" w:hAnsi="Arial" w:cs="Arial"/>
          <w:sz w:val="24"/>
          <w:szCs w:val="24"/>
        </w:rPr>
        <w:t xml:space="preserve"> continues</w:t>
      </w:r>
      <w:r w:rsidR="0024006B" w:rsidRPr="00D85DC8">
        <w:rPr>
          <w:rFonts w:ascii="Arial" w:hAnsi="Arial" w:cs="Arial"/>
          <w:sz w:val="24"/>
          <w:szCs w:val="24"/>
        </w:rPr>
        <w:t>,</w:t>
      </w:r>
      <w:r w:rsidR="00A91602" w:rsidRPr="00D85DC8">
        <w:rPr>
          <w:rFonts w:ascii="Arial" w:hAnsi="Arial" w:cs="Arial"/>
          <w:sz w:val="24"/>
          <w:szCs w:val="24"/>
        </w:rPr>
        <w:t xml:space="preserve"> w</w:t>
      </w:r>
      <w:r w:rsidR="0024006B" w:rsidRPr="00D85DC8">
        <w:rPr>
          <w:rFonts w:ascii="Arial" w:hAnsi="Arial" w:cs="Arial"/>
          <w:sz w:val="24"/>
          <w:szCs w:val="24"/>
        </w:rPr>
        <w:t>ith</w:t>
      </w:r>
      <w:r w:rsidR="00A91602" w:rsidRPr="00D85DC8">
        <w:rPr>
          <w:rFonts w:ascii="Arial" w:hAnsi="Arial" w:cs="Arial"/>
          <w:sz w:val="24"/>
          <w:szCs w:val="24"/>
        </w:rPr>
        <w:t xml:space="preserve"> dementia affecting the person neurologically this can </w:t>
      </w:r>
      <w:r w:rsidR="00D33130" w:rsidRPr="00D85DC8">
        <w:rPr>
          <w:rFonts w:ascii="Arial" w:hAnsi="Arial" w:cs="Arial"/>
          <w:sz w:val="24"/>
          <w:szCs w:val="24"/>
        </w:rPr>
        <w:t>then alter</w:t>
      </w:r>
      <w:r w:rsidR="00A91602" w:rsidRPr="00D85DC8">
        <w:rPr>
          <w:rFonts w:ascii="Arial" w:hAnsi="Arial" w:cs="Arial"/>
          <w:sz w:val="24"/>
          <w:szCs w:val="24"/>
        </w:rPr>
        <w:t xml:space="preserve"> the</w:t>
      </w:r>
      <w:r w:rsidR="00257426" w:rsidRPr="00D85DC8">
        <w:rPr>
          <w:rFonts w:ascii="Arial" w:hAnsi="Arial" w:cs="Arial"/>
          <w:sz w:val="24"/>
          <w:szCs w:val="24"/>
        </w:rPr>
        <w:t>ir</w:t>
      </w:r>
      <w:r w:rsidR="00A91602" w:rsidRPr="00D85DC8">
        <w:rPr>
          <w:rFonts w:ascii="Arial" w:hAnsi="Arial" w:cs="Arial"/>
          <w:sz w:val="24"/>
          <w:szCs w:val="24"/>
        </w:rPr>
        <w:t xml:space="preserve"> processing abilit</w:t>
      </w:r>
      <w:r w:rsidR="00257426" w:rsidRPr="00D85DC8">
        <w:rPr>
          <w:rFonts w:ascii="Arial" w:hAnsi="Arial" w:cs="Arial"/>
          <w:sz w:val="24"/>
          <w:szCs w:val="24"/>
        </w:rPr>
        <w:t>ies,</w:t>
      </w:r>
      <w:r w:rsidR="00A91602" w:rsidRPr="00D85DC8">
        <w:rPr>
          <w:rFonts w:ascii="Arial" w:hAnsi="Arial" w:cs="Arial"/>
          <w:sz w:val="24"/>
          <w:szCs w:val="24"/>
        </w:rPr>
        <w:t xml:space="preserve"> resulting in little understanding of the spoken word or losing </w:t>
      </w:r>
      <w:r w:rsidR="00257426" w:rsidRPr="00D85DC8">
        <w:rPr>
          <w:rFonts w:ascii="Arial" w:hAnsi="Arial" w:cs="Arial"/>
          <w:sz w:val="24"/>
          <w:szCs w:val="24"/>
        </w:rPr>
        <w:t xml:space="preserve">the ability to </w:t>
      </w:r>
      <w:r w:rsidR="00A91602" w:rsidRPr="00D85DC8">
        <w:rPr>
          <w:rFonts w:ascii="Arial" w:hAnsi="Arial" w:cs="Arial"/>
          <w:sz w:val="24"/>
          <w:szCs w:val="24"/>
        </w:rPr>
        <w:t>read</w:t>
      </w:r>
      <w:r w:rsidR="00D763EF" w:rsidRPr="00D85DC8">
        <w:rPr>
          <w:rFonts w:ascii="Arial" w:hAnsi="Arial" w:cs="Arial"/>
          <w:sz w:val="24"/>
          <w:szCs w:val="24"/>
        </w:rPr>
        <w:t>,</w:t>
      </w:r>
      <w:r w:rsidR="00A91602" w:rsidRPr="00D85DC8">
        <w:rPr>
          <w:rFonts w:ascii="Arial" w:hAnsi="Arial" w:cs="Arial"/>
          <w:sz w:val="24"/>
          <w:szCs w:val="24"/>
        </w:rPr>
        <w:t xml:space="preserve"> write </w:t>
      </w:r>
      <w:r w:rsidR="00D763EF" w:rsidRPr="00D85DC8">
        <w:rPr>
          <w:rFonts w:ascii="Arial" w:hAnsi="Arial" w:cs="Arial"/>
          <w:sz w:val="24"/>
          <w:szCs w:val="24"/>
        </w:rPr>
        <w:t>or conduct</w:t>
      </w:r>
      <w:r w:rsidR="003233F8" w:rsidRPr="00D85DC8">
        <w:rPr>
          <w:rFonts w:ascii="Arial" w:hAnsi="Arial" w:cs="Arial"/>
          <w:sz w:val="24"/>
          <w:szCs w:val="24"/>
        </w:rPr>
        <w:t xml:space="preserve"> </w:t>
      </w:r>
      <w:r w:rsidR="00A91602" w:rsidRPr="00D85DC8">
        <w:rPr>
          <w:rFonts w:ascii="Arial" w:hAnsi="Arial" w:cs="Arial"/>
          <w:sz w:val="24"/>
          <w:szCs w:val="24"/>
        </w:rPr>
        <w:t>everyday task</w:t>
      </w:r>
      <w:r w:rsidR="003233F8" w:rsidRPr="00D85DC8">
        <w:rPr>
          <w:rFonts w:ascii="Arial" w:hAnsi="Arial" w:cs="Arial"/>
          <w:sz w:val="24"/>
          <w:szCs w:val="24"/>
        </w:rPr>
        <w:t xml:space="preserve">s. </w:t>
      </w:r>
      <w:r w:rsidR="00245495" w:rsidRPr="00D85DC8">
        <w:rPr>
          <w:rFonts w:ascii="Arial" w:hAnsi="Arial" w:cs="Arial"/>
          <w:sz w:val="24"/>
          <w:szCs w:val="24"/>
        </w:rPr>
        <w:t>A</w:t>
      </w:r>
      <w:r w:rsidR="00A91602" w:rsidRPr="00D85DC8">
        <w:rPr>
          <w:rFonts w:ascii="Arial" w:hAnsi="Arial" w:cs="Arial"/>
          <w:sz w:val="24"/>
          <w:szCs w:val="24"/>
        </w:rPr>
        <w:t xml:space="preserve">t the onset of dementia these changes </w:t>
      </w:r>
      <w:r w:rsidR="00245495" w:rsidRPr="00D85DC8">
        <w:rPr>
          <w:rFonts w:ascii="Arial" w:hAnsi="Arial" w:cs="Arial"/>
          <w:sz w:val="24"/>
          <w:szCs w:val="24"/>
        </w:rPr>
        <w:t>are</w:t>
      </w:r>
      <w:r w:rsidR="00A91602" w:rsidRPr="00D85DC8">
        <w:rPr>
          <w:rFonts w:ascii="Arial" w:hAnsi="Arial" w:cs="Arial"/>
          <w:sz w:val="24"/>
          <w:szCs w:val="24"/>
        </w:rPr>
        <w:t xml:space="preserve"> subtle but as the illness progress it will be more prominent</w:t>
      </w:r>
      <w:r w:rsidR="009345C6" w:rsidRPr="00D85DC8">
        <w:rPr>
          <w:rFonts w:ascii="Arial" w:hAnsi="Arial" w:cs="Arial"/>
          <w:sz w:val="24"/>
          <w:szCs w:val="24"/>
        </w:rPr>
        <w:t>.</w:t>
      </w:r>
      <w:r w:rsidR="00A91602" w:rsidRPr="00D85DC8">
        <w:rPr>
          <w:rFonts w:ascii="Arial" w:hAnsi="Arial" w:cs="Arial"/>
          <w:sz w:val="24"/>
          <w:szCs w:val="24"/>
        </w:rPr>
        <w:t xml:space="preserve"> </w:t>
      </w:r>
      <w:r w:rsidR="009345C6" w:rsidRPr="00D85DC8">
        <w:rPr>
          <w:rFonts w:ascii="Arial" w:hAnsi="Arial" w:cs="Arial"/>
          <w:sz w:val="24"/>
          <w:szCs w:val="24"/>
        </w:rPr>
        <w:t>B</w:t>
      </w:r>
      <w:r w:rsidR="00A91602" w:rsidRPr="00D85DC8">
        <w:rPr>
          <w:rFonts w:ascii="Arial" w:hAnsi="Arial" w:cs="Arial"/>
          <w:sz w:val="24"/>
          <w:szCs w:val="24"/>
        </w:rPr>
        <w:t>eing aware of these i</w:t>
      </w:r>
      <w:r w:rsidR="00620234" w:rsidRPr="00D85DC8">
        <w:rPr>
          <w:rFonts w:ascii="Arial" w:hAnsi="Arial" w:cs="Arial"/>
          <w:sz w:val="24"/>
          <w:szCs w:val="24"/>
        </w:rPr>
        <w:t>mpairments</w:t>
      </w:r>
      <w:r w:rsidR="00A91602" w:rsidRPr="00D85DC8">
        <w:rPr>
          <w:rFonts w:ascii="Arial" w:hAnsi="Arial" w:cs="Arial"/>
          <w:sz w:val="24"/>
          <w:szCs w:val="24"/>
        </w:rPr>
        <w:t xml:space="preserve"> will enable the healthcare professionals to respond in an appropriate manner</w:t>
      </w:r>
      <w:r w:rsidR="00010754" w:rsidRPr="00D85DC8">
        <w:rPr>
          <w:rFonts w:ascii="Arial" w:hAnsi="Arial" w:cs="Arial"/>
          <w:sz w:val="24"/>
          <w:szCs w:val="24"/>
        </w:rPr>
        <w:t>.</w:t>
      </w:r>
      <w:r w:rsidR="00A91602" w:rsidRPr="00D85DC8">
        <w:rPr>
          <w:rFonts w:ascii="Arial" w:hAnsi="Arial" w:cs="Arial"/>
          <w:sz w:val="24"/>
          <w:szCs w:val="24"/>
        </w:rPr>
        <w:t xml:space="preserve"> </w:t>
      </w:r>
      <w:r w:rsidR="007707B8" w:rsidRPr="00D85DC8">
        <w:rPr>
          <w:rFonts w:ascii="Arial" w:hAnsi="Arial" w:cs="Arial"/>
          <w:sz w:val="24"/>
          <w:szCs w:val="24"/>
        </w:rPr>
        <w:t>T</w:t>
      </w:r>
      <w:r w:rsidR="00A91602" w:rsidRPr="00D85DC8">
        <w:rPr>
          <w:rFonts w:ascii="Arial" w:hAnsi="Arial" w:cs="Arial"/>
          <w:sz w:val="24"/>
          <w:szCs w:val="24"/>
        </w:rPr>
        <w:t xml:space="preserve">his </w:t>
      </w:r>
      <w:proofErr w:type="gramStart"/>
      <w:r w:rsidR="00A91602" w:rsidRPr="00D85DC8">
        <w:rPr>
          <w:rFonts w:ascii="Arial" w:hAnsi="Arial" w:cs="Arial"/>
          <w:sz w:val="24"/>
          <w:szCs w:val="24"/>
        </w:rPr>
        <w:t>can be seen as</w:t>
      </w:r>
      <w:proofErr w:type="gramEnd"/>
      <w:r w:rsidR="00A91602" w:rsidRPr="00D85DC8">
        <w:rPr>
          <w:rFonts w:ascii="Arial" w:hAnsi="Arial" w:cs="Arial"/>
          <w:sz w:val="24"/>
          <w:szCs w:val="24"/>
        </w:rPr>
        <w:t xml:space="preserve"> good dementia care </w:t>
      </w:r>
      <w:r w:rsidR="00FD0EC7" w:rsidRPr="00D85DC8">
        <w:rPr>
          <w:rFonts w:ascii="Arial" w:hAnsi="Arial" w:cs="Arial"/>
          <w:sz w:val="24"/>
          <w:szCs w:val="24"/>
        </w:rPr>
        <w:t xml:space="preserve">where </w:t>
      </w:r>
      <w:r w:rsidR="00196513" w:rsidRPr="00D85DC8">
        <w:rPr>
          <w:rFonts w:ascii="Arial" w:hAnsi="Arial" w:cs="Arial"/>
          <w:sz w:val="24"/>
          <w:szCs w:val="24"/>
        </w:rPr>
        <w:t>the caregivers</w:t>
      </w:r>
      <w:r w:rsidR="00FD0EC7" w:rsidRPr="00D85DC8">
        <w:rPr>
          <w:rFonts w:ascii="Arial" w:hAnsi="Arial" w:cs="Arial"/>
          <w:sz w:val="24"/>
          <w:szCs w:val="24"/>
        </w:rPr>
        <w:t xml:space="preserve"> do </w:t>
      </w:r>
      <w:r w:rsidR="00A91602" w:rsidRPr="00D85DC8">
        <w:rPr>
          <w:rFonts w:ascii="Arial" w:hAnsi="Arial" w:cs="Arial"/>
          <w:sz w:val="24"/>
          <w:szCs w:val="24"/>
        </w:rPr>
        <w:t>not undermine the persons remaining cognitive abilities</w:t>
      </w:r>
      <w:r w:rsidR="00212CCF" w:rsidRPr="00D85DC8">
        <w:rPr>
          <w:rFonts w:ascii="Arial" w:hAnsi="Arial" w:cs="Arial"/>
          <w:sz w:val="24"/>
          <w:szCs w:val="24"/>
        </w:rPr>
        <w:t>.</w:t>
      </w:r>
      <w:r w:rsidR="004D5419" w:rsidRPr="00D85DC8">
        <w:rPr>
          <w:rFonts w:ascii="Arial" w:hAnsi="Arial" w:cs="Arial"/>
          <w:sz w:val="24"/>
          <w:szCs w:val="24"/>
        </w:rPr>
        <w:t xml:space="preserve"> </w:t>
      </w:r>
      <w:r w:rsidR="00212CCF" w:rsidRPr="00D85DC8">
        <w:rPr>
          <w:rFonts w:ascii="Arial" w:hAnsi="Arial" w:cs="Arial"/>
          <w:sz w:val="24"/>
          <w:szCs w:val="24"/>
        </w:rPr>
        <w:t>A</w:t>
      </w:r>
      <w:r w:rsidR="004D5419" w:rsidRPr="00D85DC8">
        <w:rPr>
          <w:rFonts w:ascii="Arial" w:hAnsi="Arial" w:cs="Arial"/>
          <w:sz w:val="24"/>
          <w:szCs w:val="24"/>
        </w:rPr>
        <w:t xml:space="preserve">ccording to Santana </w:t>
      </w:r>
      <w:r w:rsidR="00212CCF" w:rsidRPr="00D85DC8">
        <w:rPr>
          <w:rFonts w:ascii="Arial" w:hAnsi="Arial" w:cs="Arial"/>
          <w:sz w:val="24"/>
          <w:szCs w:val="24"/>
        </w:rPr>
        <w:t>et al (</w:t>
      </w:r>
      <w:r w:rsidR="004D5419" w:rsidRPr="00D85DC8">
        <w:rPr>
          <w:rFonts w:ascii="Arial" w:hAnsi="Arial" w:cs="Arial"/>
          <w:sz w:val="24"/>
          <w:szCs w:val="24"/>
        </w:rPr>
        <w:t>2018</w:t>
      </w:r>
      <w:r w:rsidR="00212CCF" w:rsidRPr="00D85DC8">
        <w:rPr>
          <w:rFonts w:ascii="Arial" w:hAnsi="Arial" w:cs="Arial"/>
          <w:sz w:val="24"/>
          <w:szCs w:val="24"/>
        </w:rPr>
        <w:t>)</w:t>
      </w:r>
      <w:r w:rsidR="0094364C">
        <w:rPr>
          <w:rFonts w:ascii="Arial" w:hAnsi="Arial" w:cs="Arial"/>
          <w:sz w:val="24"/>
          <w:szCs w:val="24"/>
        </w:rPr>
        <w:t>,</w:t>
      </w:r>
      <w:r w:rsidR="004D5419" w:rsidRPr="00D85DC8">
        <w:rPr>
          <w:rFonts w:ascii="Arial" w:hAnsi="Arial" w:cs="Arial"/>
          <w:sz w:val="24"/>
          <w:szCs w:val="24"/>
        </w:rPr>
        <w:t xml:space="preserve"> by respecting </w:t>
      </w:r>
      <w:r w:rsidR="00DF53C9" w:rsidRPr="00D85DC8">
        <w:rPr>
          <w:rFonts w:ascii="Arial" w:hAnsi="Arial" w:cs="Arial"/>
          <w:sz w:val="24"/>
          <w:szCs w:val="24"/>
        </w:rPr>
        <w:t xml:space="preserve">an </w:t>
      </w:r>
      <w:r w:rsidR="004D5419" w:rsidRPr="00D85DC8">
        <w:rPr>
          <w:rFonts w:ascii="Arial" w:hAnsi="Arial" w:cs="Arial"/>
          <w:sz w:val="24"/>
          <w:szCs w:val="24"/>
        </w:rPr>
        <w:t>indivi</w:t>
      </w:r>
      <w:r w:rsidR="007602F5" w:rsidRPr="00D85DC8">
        <w:rPr>
          <w:rFonts w:ascii="Arial" w:hAnsi="Arial" w:cs="Arial"/>
          <w:sz w:val="24"/>
          <w:szCs w:val="24"/>
        </w:rPr>
        <w:t>dual</w:t>
      </w:r>
      <w:r w:rsidR="00DF53C9" w:rsidRPr="00D85DC8">
        <w:rPr>
          <w:rFonts w:ascii="Arial" w:hAnsi="Arial" w:cs="Arial"/>
          <w:sz w:val="24"/>
          <w:szCs w:val="24"/>
        </w:rPr>
        <w:t>’s</w:t>
      </w:r>
      <w:r w:rsidR="004D5419" w:rsidRPr="00D85DC8">
        <w:rPr>
          <w:rFonts w:ascii="Arial" w:hAnsi="Arial" w:cs="Arial"/>
          <w:sz w:val="24"/>
          <w:szCs w:val="24"/>
        </w:rPr>
        <w:t xml:space="preserve"> values and beliefs </w:t>
      </w:r>
      <w:r w:rsidR="00DF53C9" w:rsidRPr="00D85DC8">
        <w:rPr>
          <w:rFonts w:ascii="Arial" w:hAnsi="Arial" w:cs="Arial"/>
          <w:sz w:val="24"/>
          <w:szCs w:val="24"/>
        </w:rPr>
        <w:t xml:space="preserve">it </w:t>
      </w:r>
      <w:r w:rsidR="004D5419" w:rsidRPr="00D85DC8">
        <w:rPr>
          <w:rFonts w:ascii="Arial" w:hAnsi="Arial" w:cs="Arial"/>
          <w:sz w:val="24"/>
          <w:szCs w:val="24"/>
        </w:rPr>
        <w:t>can promote dignity and a non</w:t>
      </w:r>
      <w:r w:rsidR="00FA0BB0" w:rsidRPr="00D85DC8">
        <w:rPr>
          <w:rFonts w:ascii="Arial" w:hAnsi="Arial" w:cs="Arial"/>
          <w:sz w:val="24"/>
          <w:szCs w:val="24"/>
        </w:rPr>
        <w:t>-</w:t>
      </w:r>
      <w:r w:rsidR="004D5419" w:rsidRPr="00D85DC8">
        <w:rPr>
          <w:rFonts w:ascii="Arial" w:hAnsi="Arial" w:cs="Arial"/>
          <w:sz w:val="24"/>
          <w:szCs w:val="24"/>
        </w:rPr>
        <w:t>discriminatory attitude by care staff but collectively it could lead both parties into being aware of their rights and responsibilit</w:t>
      </w:r>
      <w:r w:rsidR="00FC4ED0" w:rsidRPr="00D85DC8">
        <w:rPr>
          <w:rFonts w:ascii="Arial" w:hAnsi="Arial" w:cs="Arial"/>
          <w:sz w:val="24"/>
          <w:szCs w:val="24"/>
        </w:rPr>
        <w:t>ies.</w:t>
      </w:r>
      <w:r w:rsidR="00F70272">
        <w:rPr>
          <w:rFonts w:ascii="Arial" w:hAnsi="Arial" w:cs="Arial"/>
          <w:sz w:val="24"/>
          <w:szCs w:val="24"/>
        </w:rPr>
        <w:t xml:space="preserve"> </w:t>
      </w:r>
    </w:p>
    <w:p w14:paraId="6E30D75D" w14:textId="6CA7E4BD" w:rsidR="00B96CCF" w:rsidRPr="00D85DC8" w:rsidRDefault="00141C6C">
      <w:pPr>
        <w:rPr>
          <w:rFonts w:ascii="Arial" w:hAnsi="Arial" w:cs="Arial"/>
          <w:sz w:val="24"/>
          <w:szCs w:val="24"/>
        </w:rPr>
      </w:pPr>
      <w:r>
        <w:rPr>
          <w:rFonts w:ascii="Arial" w:hAnsi="Arial" w:cs="Arial"/>
          <w:sz w:val="24"/>
          <w:szCs w:val="24"/>
        </w:rPr>
        <w:t>According to</w:t>
      </w:r>
      <w:r w:rsidR="008B66C1">
        <w:rPr>
          <w:rFonts w:ascii="Arial" w:hAnsi="Arial" w:cs="Arial"/>
          <w:sz w:val="24"/>
          <w:szCs w:val="24"/>
        </w:rPr>
        <w:t xml:space="preserve"> </w:t>
      </w:r>
      <w:r w:rsidR="00B42AE2">
        <w:rPr>
          <w:rFonts w:ascii="Arial" w:hAnsi="Arial" w:cs="Arial"/>
          <w:sz w:val="24"/>
          <w:szCs w:val="24"/>
        </w:rPr>
        <w:fldChar w:fldCharType="begin"/>
      </w:r>
      <w:r w:rsidR="00B42AE2">
        <w:rPr>
          <w:rFonts w:ascii="Arial" w:hAnsi="Arial" w:cs="Arial"/>
          <w:sz w:val="24"/>
          <w:szCs w:val="24"/>
        </w:rPr>
        <w:instrText xml:space="preserve"> ADDIN ZOTERO_ITEM CSL_CITATION {"citationID":"hNrvfYbv","properties":{"formattedCitation":"(NICE, 2020)","plainCitation":"(NICE, 2020)","noteIndex":0},"citationItems":[{"id":1108,"uris":["http://zotero.org/users/local/zSTPt6Bp/items/MDZLAYQN"],"uri":["http://zotero.org/users/local/zSTPt6Bp/items/MDZLAYQN"],"itemData":{"id":1108,"type":"webpage","abstract":"A quick guide for registered managers of care homes and home care services supporting advance care planning","container-title":"NICE","genre":"CorporatePage","language":"eng","note":"publisher: NICE","title":"Advance care planning | Quick guides to social care topics | Social care | NICE Communities | About","URL":"https://www.nice.org.uk/about/nice-communities/social-care/quick-guides/advance-care-planning","author":[{"family":"NICE","given":""}],"accessed":{"date-parts":[["2020",9,11]]},"issued":{"date-parts":[["2020"]]}}}],"schema":"https://github.com/citation-style-language/schema/raw/master/csl-citation.json"} </w:instrText>
      </w:r>
      <w:r w:rsidR="00B42AE2">
        <w:rPr>
          <w:rFonts w:ascii="Arial" w:hAnsi="Arial" w:cs="Arial"/>
          <w:sz w:val="24"/>
          <w:szCs w:val="24"/>
        </w:rPr>
        <w:fldChar w:fldCharType="separate"/>
      </w:r>
      <w:r w:rsidR="00B42AE2" w:rsidRPr="00B42AE2">
        <w:rPr>
          <w:rFonts w:ascii="Arial" w:hAnsi="Arial" w:cs="Arial"/>
          <w:sz w:val="24"/>
        </w:rPr>
        <w:t>NICE</w:t>
      </w:r>
      <w:r>
        <w:rPr>
          <w:rFonts w:ascii="Arial" w:hAnsi="Arial" w:cs="Arial"/>
          <w:sz w:val="24"/>
        </w:rPr>
        <w:t xml:space="preserve"> Guidelines</w:t>
      </w:r>
      <w:r w:rsidR="00B42AE2" w:rsidRPr="00B42AE2">
        <w:rPr>
          <w:rFonts w:ascii="Arial" w:hAnsi="Arial" w:cs="Arial"/>
          <w:sz w:val="24"/>
        </w:rPr>
        <w:t xml:space="preserve"> </w:t>
      </w:r>
      <w:r w:rsidR="00C8328B">
        <w:rPr>
          <w:rFonts w:ascii="Arial" w:hAnsi="Arial" w:cs="Arial"/>
          <w:sz w:val="24"/>
        </w:rPr>
        <w:t>(</w:t>
      </w:r>
      <w:r w:rsidR="00B42AE2" w:rsidRPr="00B42AE2">
        <w:rPr>
          <w:rFonts w:ascii="Arial" w:hAnsi="Arial" w:cs="Arial"/>
          <w:sz w:val="24"/>
        </w:rPr>
        <w:t>2020)</w:t>
      </w:r>
      <w:r w:rsidR="00B42AE2">
        <w:rPr>
          <w:rFonts w:ascii="Arial" w:hAnsi="Arial" w:cs="Arial"/>
          <w:sz w:val="24"/>
          <w:szCs w:val="24"/>
        </w:rPr>
        <w:fldChar w:fldCharType="end"/>
      </w:r>
      <w:r w:rsidR="00C8328B">
        <w:rPr>
          <w:rFonts w:ascii="Arial" w:hAnsi="Arial" w:cs="Arial"/>
          <w:sz w:val="24"/>
          <w:szCs w:val="24"/>
        </w:rPr>
        <w:t>, it is possible to creat</w:t>
      </w:r>
      <w:r w:rsidR="00395F07">
        <w:rPr>
          <w:rFonts w:ascii="Arial" w:hAnsi="Arial" w:cs="Arial"/>
          <w:sz w:val="24"/>
          <w:szCs w:val="24"/>
        </w:rPr>
        <w:t xml:space="preserve">e </w:t>
      </w:r>
      <w:r w:rsidR="00C8328B">
        <w:rPr>
          <w:rFonts w:ascii="Arial" w:hAnsi="Arial" w:cs="Arial"/>
          <w:sz w:val="24"/>
          <w:szCs w:val="24"/>
        </w:rPr>
        <w:t>an advance care plan</w:t>
      </w:r>
      <w:r w:rsidR="00395F07">
        <w:rPr>
          <w:rFonts w:ascii="Arial" w:hAnsi="Arial" w:cs="Arial"/>
          <w:sz w:val="24"/>
          <w:szCs w:val="24"/>
        </w:rPr>
        <w:t xml:space="preserve"> as this allows people w</w:t>
      </w:r>
      <w:r w:rsidR="005556D5">
        <w:rPr>
          <w:rFonts w:ascii="Arial" w:hAnsi="Arial" w:cs="Arial"/>
          <w:sz w:val="24"/>
          <w:szCs w:val="24"/>
        </w:rPr>
        <w:t>ho are sic</w:t>
      </w:r>
      <w:r w:rsidR="00177A34">
        <w:rPr>
          <w:rFonts w:ascii="Arial" w:hAnsi="Arial" w:cs="Arial"/>
          <w:sz w:val="24"/>
          <w:szCs w:val="24"/>
        </w:rPr>
        <w:t>k</w:t>
      </w:r>
      <w:r w:rsidR="00FE5C6F">
        <w:rPr>
          <w:rFonts w:ascii="Arial" w:hAnsi="Arial" w:cs="Arial"/>
          <w:sz w:val="24"/>
          <w:szCs w:val="24"/>
        </w:rPr>
        <w:t xml:space="preserve"> to state their preferences on how they </w:t>
      </w:r>
      <w:r w:rsidR="003421AB">
        <w:rPr>
          <w:rFonts w:ascii="Arial" w:hAnsi="Arial" w:cs="Arial"/>
          <w:sz w:val="24"/>
          <w:szCs w:val="24"/>
        </w:rPr>
        <w:t xml:space="preserve">want to live out of rest of their life if they were unfortunate enough to be incapacitated </w:t>
      </w:r>
      <w:r w:rsidR="00127868">
        <w:rPr>
          <w:rFonts w:ascii="Arial" w:hAnsi="Arial" w:cs="Arial"/>
          <w:sz w:val="24"/>
          <w:szCs w:val="24"/>
        </w:rPr>
        <w:t>with an</w:t>
      </w:r>
      <w:r w:rsidR="003421AB">
        <w:rPr>
          <w:rFonts w:ascii="Arial" w:hAnsi="Arial" w:cs="Arial"/>
          <w:sz w:val="24"/>
          <w:szCs w:val="24"/>
        </w:rPr>
        <w:t xml:space="preserve"> </w:t>
      </w:r>
      <w:r w:rsidR="003421AB">
        <w:rPr>
          <w:rFonts w:ascii="Arial" w:hAnsi="Arial" w:cs="Arial"/>
          <w:sz w:val="24"/>
          <w:szCs w:val="24"/>
        </w:rPr>
        <w:lastRenderedPageBreak/>
        <w:t>illness</w:t>
      </w:r>
      <w:r w:rsidR="000B3D7D">
        <w:rPr>
          <w:rFonts w:ascii="Arial" w:hAnsi="Arial" w:cs="Arial"/>
          <w:sz w:val="24"/>
          <w:szCs w:val="24"/>
        </w:rPr>
        <w:t>.</w:t>
      </w:r>
      <w:r w:rsidR="003421AB">
        <w:rPr>
          <w:rFonts w:ascii="Arial" w:hAnsi="Arial" w:cs="Arial"/>
          <w:sz w:val="24"/>
          <w:szCs w:val="24"/>
        </w:rPr>
        <w:t xml:space="preserve"> </w:t>
      </w:r>
      <w:r w:rsidR="000B3D7D">
        <w:rPr>
          <w:rFonts w:ascii="Arial" w:hAnsi="Arial" w:cs="Arial"/>
          <w:sz w:val="24"/>
          <w:szCs w:val="24"/>
        </w:rPr>
        <w:t>I</w:t>
      </w:r>
      <w:r w:rsidR="003421AB">
        <w:rPr>
          <w:rFonts w:ascii="Arial" w:hAnsi="Arial" w:cs="Arial"/>
          <w:sz w:val="24"/>
          <w:szCs w:val="24"/>
        </w:rPr>
        <w:t xml:space="preserve">t </w:t>
      </w:r>
      <w:r w:rsidR="000B3D7D">
        <w:rPr>
          <w:rFonts w:ascii="Arial" w:hAnsi="Arial" w:cs="Arial"/>
          <w:sz w:val="24"/>
          <w:szCs w:val="24"/>
        </w:rPr>
        <w:t>could</w:t>
      </w:r>
      <w:r w:rsidR="003421AB">
        <w:rPr>
          <w:rFonts w:ascii="Arial" w:hAnsi="Arial" w:cs="Arial"/>
          <w:sz w:val="24"/>
          <w:szCs w:val="24"/>
        </w:rPr>
        <w:t xml:space="preserve"> highlight all the</w:t>
      </w:r>
      <w:r w:rsidR="000B3D7D">
        <w:rPr>
          <w:rFonts w:ascii="Arial" w:hAnsi="Arial" w:cs="Arial"/>
          <w:sz w:val="24"/>
          <w:szCs w:val="24"/>
        </w:rPr>
        <w:t>ir</w:t>
      </w:r>
      <w:r w:rsidR="003421AB">
        <w:rPr>
          <w:rFonts w:ascii="Arial" w:hAnsi="Arial" w:cs="Arial"/>
          <w:sz w:val="24"/>
          <w:szCs w:val="24"/>
        </w:rPr>
        <w:t xml:space="preserve"> wishes and should be followed</w:t>
      </w:r>
      <w:r w:rsidR="000B3D7D">
        <w:rPr>
          <w:rFonts w:ascii="Arial" w:hAnsi="Arial" w:cs="Arial"/>
          <w:sz w:val="24"/>
          <w:szCs w:val="24"/>
        </w:rPr>
        <w:t>,</w:t>
      </w:r>
      <w:r w:rsidR="003421AB">
        <w:rPr>
          <w:rFonts w:ascii="Arial" w:hAnsi="Arial" w:cs="Arial"/>
          <w:sz w:val="24"/>
          <w:szCs w:val="24"/>
        </w:rPr>
        <w:t xml:space="preserve"> within reason</w:t>
      </w:r>
      <w:r w:rsidR="005F4919">
        <w:rPr>
          <w:rFonts w:ascii="Arial" w:hAnsi="Arial" w:cs="Arial"/>
          <w:sz w:val="24"/>
          <w:szCs w:val="24"/>
        </w:rPr>
        <w:t>, as</w:t>
      </w:r>
      <w:r w:rsidR="003421AB">
        <w:rPr>
          <w:rFonts w:ascii="Arial" w:hAnsi="Arial" w:cs="Arial"/>
          <w:sz w:val="24"/>
          <w:szCs w:val="24"/>
        </w:rPr>
        <w:t xml:space="preserve"> this</w:t>
      </w:r>
      <w:r w:rsidR="005F4919">
        <w:rPr>
          <w:rFonts w:ascii="Arial" w:hAnsi="Arial" w:cs="Arial"/>
          <w:sz w:val="24"/>
          <w:szCs w:val="24"/>
        </w:rPr>
        <w:t xml:space="preserve"> way</w:t>
      </w:r>
      <w:r w:rsidR="003421AB">
        <w:rPr>
          <w:rFonts w:ascii="Arial" w:hAnsi="Arial" w:cs="Arial"/>
          <w:sz w:val="24"/>
          <w:szCs w:val="24"/>
        </w:rPr>
        <w:t xml:space="preserve"> </w:t>
      </w:r>
      <w:r w:rsidR="005F4919">
        <w:rPr>
          <w:rFonts w:ascii="Arial" w:hAnsi="Arial" w:cs="Arial"/>
          <w:sz w:val="24"/>
          <w:szCs w:val="24"/>
        </w:rPr>
        <w:t xml:space="preserve">it </w:t>
      </w:r>
      <w:r w:rsidR="003421AB">
        <w:rPr>
          <w:rFonts w:ascii="Arial" w:hAnsi="Arial" w:cs="Arial"/>
          <w:sz w:val="24"/>
          <w:szCs w:val="24"/>
        </w:rPr>
        <w:t xml:space="preserve">is a guarantee to be in control right to the </w:t>
      </w:r>
      <w:proofErr w:type="gramStart"/>
      <w:r w:rsidR="003421AB">
        <w:rPr>
          <w:rFonts w:ascii="Arial" w:hAnsi="Arial" w:cs="Arial"/>
          <w:sz w:val="24"/>
          <w:szCs w:val="24"/>
        </w:rPr>
        <w:t>end</w:t>
      </w:r>
      <w:r w:rsidR="00395F07">
        <w:rPr>
          <w:rFonts w:ascii="Arial" w:hAnsi="Arial" w:cs="Arial"/>
          <w:sz w:val="24"/>
          <w:szCs w:val="24"/>
        </w:rPr>
        <w:t xml:space="preserve"> </w:t>
      </w:r>
      <w:r w:rsidR="005F4919">
        <w:rPr>
          <w:rFonts w:ascii="Arial" w:hAnsi="Arial" w:cs="Arial"/>
          <w:sz w:val="24"/>
          <w:szCs w:val="24"/>
        </w:rPr>
        <w:t>.</w:t>
      </w:r>
      <w:proofErr w:type="gramEnd"/>
    </w:p>
    <w:p w14:paraId="7C2E199D" w14:textId="633E1515" w:rsidR="00607CCC" w:rsidRDefault="00216A3D" w:rsidP="00D85DC8">
      <w:pPr>
        <w:pStyle w:val="Heading1"/>
        <w:rPr>
          <w:rFonts w:ascii="Arial Black" w:hAnsi="Arial Black"/>
          <w:color w:val="auto"/>
          <w:sz w:val="28"/>
          <w:szCs w:val="28"/>
        </w:rPr>
      </w:pPr>
      <w:bookmarkStart w:id="6" w:name="_Toc50741825"/>
      <w:r>
        <w:rPr>
          <w:rFonts w:ascii="Arial Black" w:hAnsi="Arial Black"/>
          <w:color w:val="auto"/>
          <w:sz w:val="28"/>
          <w:szCs w:val="28"/>
        </w:rPr>
        <w:t>Equality Act 2010</w:t>
      </w:r>
      <w:bookmarkEnd w:id="6"/>
    </w:p>
    <w:p w14:paraId="5FBBAF01" w14:textId="0E1A6E48" w:rsidR="00216A3D" w:rsidRPr="0053067B" w:rsidRDefault="00F05D4D" w:rsidP="00216A3D">
      <w:pPr>
        <w:rPr>
          <w:rFonts w:ascii="Arial" w:hAnsi="Arial" w:cs="Arial"/>
          <w:sz w:val="24"/>
          <w:szCs w:val="24"/>
        </w:rPr>
      </w:pPr>
      <w:r>
        <w:rPr>
          <w:rFonts w:ascii="Arial" w:hAnsi="Arial" w:cs="Arial"/>
          <w:sz w:val="24"/>
          <w:szCs w:val="24"/>
        </w:rPr>
        <w:t xml:space="preserve">The </w:t>
      </w:r>
      <w:r w:rsidR="00913AA1">
        <w:rPr>
          <w:rFonts w:ascii="Arial" w:hAnsi="Arial" w:cs="Arial"/>
          <w:sz w:val="24"/>
          <w:szCs w:val="24"/>
        </w:rPr>
        <w:fldChar w:fldCharType="begin"/>
      </w:r>
      <w:r w:rsidR="00913AA1">
        <w:rPr>
          <w:rFonts w:ascii="Arial" w:hAnsi="Arial" w:cs="Arial"/>
          <w:sz w:val="24"/>
          <w:szCs w:val="24"/>
        </w:rPr>
        <w:instrText xml:space="preserve"> ADDIN ZOTERO_ITEM CSL_CITATION {"citationID":"ZszLCfq6","properties":{"formattedCitation":"(Equality Act 2010, 2010)","plainCitation":"(Equality Act 2010, 2010)","noteIndex":0},"citationItems":[{"id":1110,"uris":["http://zotero.org/users/local/zSTPt6Bp/items/H897CPWD"],"uri":["http://zotero.org/users/local/zSTPt6Bp/items/H897CPWD"],"itemData":{"id":1110,"type":"webpage","abstract":"An Act to make provision to require Ministers of the Crown and others when making strategic decisions about the exercise of their functions to have regard to the desirability of reducing socio-economic inequalities; to reform and harmonise equality law and restate the greater part of the enactments relating to discrimination and harassment related to certain personal characteristics; to enable certain employers to be required to publish information about the differences in pay between male and female employees; to prohibit victimisation in certain circumstances; to require the exercise of certain functions to be with regard to the need to eliminate discrimination and other prohibited conduct; to enable duties to be imposed in relation to the exercise of public procurement functions; to increase equality of opportunity; to amend the law relating to rights and responsibilities in family relationships; and for connected purposes.","genre":"Text","language":"eng","note":"publisher: Statute Law Database","title":"Equality Act 2010","URL":"https://www.legislation.gov.uk/ukpga/2010/15/contents","author":[{"family":"Equality Act 2010","given":"Expert"}],"accessed":{"date-parts":[["2020",9,11]]},"issued":{"date-parts":[["2010"]]}}}],"schema":"https://github.com/citation-style-language/schema/raw/master/csl-citation.json"} </w:instrText>
      </w:r>
      <w:r w:rsidR="00913AA1">
        <w:rPr>
          <w:rFonts w:ascii="Arial" w:hAnsi="Arial" w:cs="Arial"/>
          <w:sz w:val="24"/>
          <w:szCs w:val="24"/>
        </w:rPr>
        <w:fldChar w:fldCharType="separate"/>
      </w:r>
      <w:r w:rsidR="00913AA1" w:rsidRPr="00913AA1">
        <w:rPr>
          <w:rFonts w:ascii="Arial" w:hAnsi="Arial" w:cs="Arial"/>
          <w:sz w:val="24"/>
        </w:rPr>
        <w:t xml:space="preserve">Equality Act 2010 </w:t>
      </w:r>
      <w:r w:rsidR="00580003">
        <w:rPr>
          <w:rFonts w:ascii="Arial" w:hAnsi="Arial" w:cs="Arial"/>
          <w:sz w:val="24"/>
        </w:rPr>
        <w:t>(</w:t>
      </w:r>
      <w:r w:rsidR="00913AA1" w:rsidRPr="00913AA1">
        <w:rPr>
          <w:rFonts w:ascii="Arial" w:hAnsi="Arial" w:cs="Arial"/>
          <w:sz w:val="24"/>
        </w:rPr>
        <w:t>2010)</w:t>
      </w:r>
      <w:r w:rsidR="00913AA1">
        <w:rPr>
          <w:rFonts w:ascii="Arial" w:hAnsi="Arial" w:cs="Arial"/>
          <w:sz w:val="24"/>
          <w:szCs w:val="24"/>
        </w:rPr>
        <w:fldChar w:fldCharType="end"/>
      </w:r>
      <w:r w:rsidR="00580003">
        <w:rPr>
          <w:rFonts w:ascii="Arial" w:hAnsi="Arial" w:cs="Arial"/>
          <w:sz w:val="24"/>
          <w:szCs w:val="24"/>
        </w:rPr>
        <w:t>,</w:t>
      </w:r>
      <w:r w:rsidR="00B30CC3">
        <w:rPr>
          <w:rFonts w:ascii="Arial" w:hAnsi="Arial" w:cs="Arial"/>
          <w:sz w:val="24"/>
          <w:szCs w:val="24"/>
        </w:rPr>
        <w:t xml:space="preserve"> is a legal document that sets out le</w:t>
      </w:r>
      <w:r w:rsidR="00D01597">
        <w:rPr>
          <w:rFonts w:ascii="Arial" w:hAnsi="Arial" w:cs="Arial"/>
          <w:sz w:val="24"/>
          <w:szCs w:val="24"/>
        </w:rPr>
        <w:t>g</w:t>
      </w:r>
      <w:r w:rsidR="00B30CC3">
        <w:rPr>
          <w:rFonts w:ascii="Arial" w:hAnsi="Arial" w:cs="Arial"/>
          <w:sz w:val="24"/>
          <w:szCs w:val="24"/>
        </w:rPr>
        <w:t xml:space="preserve">islation for anybody providing </w:t>
      </w:r>
      <w:r w:rsidR="00D01597">
        <w:rPr>
          <w:rFonts w:ascii="Arial" w:hAnsi="Arial" w:cs="Arial"/>
          <w:sz w:val="24"/>
          <w:szCs w:val="24"/>
        </w:rPr>
        <w:t xml:space="preserve">a </w:t>
      </w:r>
      <w:r w:rsidR="00B30CC3">
        <w:rPr>
          <w:rFonts w:ascii="Arial" w:hAnsi="Arial" w:cs="Arial"/>
          <w:sz w:val="24"/>
          <w:szCs w:val="24"/>
        </w:rPr>
        <w:t>service must follow</w:t>
      </w:r>
      <w:r w:rsidR="00D01597">
        <w:rPr>
          <w:rFonts w:ascii="Arial" w:hAnsi="Arial" w:cs="Arial"/>
          <w:sz w:val="24"/>
          <w:szCs w:val="24"/>
        </w:rPr>
        <w:t>.</w:t>
      </w:r>
      <w:r w:rsidR="004A117D">
        <w:rPr>
          <w:rFonts w:ascii="Arial" w:hAnsi="Arial" w:cs="Arial"/>
          <w:sz w:val="24"/>
          <w:szCs w:val="24"/>
        </w:rPr>
        <w:t xml:space="preserve"> I</w:t>
      </w:r>
      <w:r w:rsidR="00B30CC3">
        <w:rPr>
          <w:rFonts w:ascii="Arial" w:hAnsi="Arial" w:cs="Arial"/>
          <w:sz w:val="24"/>
          <w:szCs w:val="24"/>
        </w:rPr>
        <w:t>n</w:t>
      </w:r>
      <w:r w:rsidR="004A117D">
        <w:rPr>
          <w:rFonts w:ascii="Arial" w:hAnsi="Arial" w:cs="Arial"/>
          <w:sz w:val="24"/>
          <w:szCs w:val="24"/>
        </w:rPr>
        <w:t xml:space="preserve"> the</w:t>
      </w:r>
      <w:r w:rsidR="00B30CC3">
        <w:rPr>
          <w:rFonts w:ascii="Arial" w:hAnsi="Arial" w:cs="Arial"/>
          <w:sz w:val="24"/>
          <w:szCs w:val="24"/>
        </w:rPr>
        <w:t xml:space="preserve"> case of hospital</w:t>
      </w:r>
      <w:r w:rsidR="00301908">
        <w:rPr>
          <w:rFonts w:ascii="Arial" w:hAnsi="Arial" w:cs="Arial"/>
          <w:sz w:val="24"/>
          <w:szCs w:val="24"/>
        </w:rPr>
        <w:t>’</w:t>
      </w:r>
      <w:r w:rsidR="00B30CC3">
        <w:rPr>
          <w:rFonts w:ascii="Arial" w:hAnsi="Arial" w:cs="Arial"/>
          <w:sz w:val="24"/>
          <w:szCs w:val="24"/>
        </w:rPr>
        <w:t xml:space="preserve">s </w:t>
      </w:r>
      <w:r w:rsidR="00F469A9">
        <w:rPr>
          <w:rFonts w:ascii="Arial" w:hAnsi="Arial" w:cs="Arial"/>
          <w:sz w:val="24"/>
          <w:szCs w:val="24"/>
        </w:rPr>
        <w:t>all patient’s</w:t>
      </w:r>
      <w:r w:rsidR="00BF1AB7">
        <w:rPr>
          <w:rFonts w:ascii="Arial" w:hAnsi="Arial" w:cs="Arial"/>
          <w:sz w:val="24"/>
          <w:szCs w:val="24"/>
        </w:rPr>
        <w:t xml:space="preserve"> </w:t>
      </w:r>
      <w:r w:rsidR="00301908">
        <w:rPr>
          <w:rFonts w:ascii="Arial" w:hAnsi="Arial" w:cs="Arial"/>
          <w:sz w:val="24"/>
          <w:szCs w:val="24"/>
        </w:rPr>
        <w:t>must</w:t>
      </w:r>
      <w:r w:rsidR="00B30CC3">
        <w:rPr>
          <w:rFonts w:ascii="Arial" w:hAnsi="Arial" w:cs="Arial"/>
          <w:sz w:val="24"/>
          <w:szCs w:val="24"/>
        </w:rPr>
        <w:t xml:space="preserve"> not be discriminated on the grounds of age</w:t>
      </w:r>
      <w:r w:rsidR="00301908">
        <w:rPr>
          <w:rFonts w:ascii="Arial" w:hAnsi="Arial" w:cs="Arial"/>
          <w:sz w:val="24"/>
          <w:szCs w:val="24"/>
        </w:rPr>
        <w:t>,</w:t>
      </w:r>
      <w:r w:rsidR="00B30CC3">
        <w:rPr>
          <w:rFonts w:ascii="Arial" w:hAnsi="Arial" w:cs="Arial"/>
          <w:sz w:val="24"/>
          <w:szCs w:val="24"/>
        </w:rPr>
        <w:t xml:space="preserve"> sex</w:t>
      </w:r>
      <w:r w:rsidR="00301908">
        <w:rPr>
          <w:rFonts w:ascii="Arial" w:hAnsi="Arial" w:cs="Arial"/>
          <w:sz w:val="24"/>
          <w:szCs w:val="24"/>
        </w:rPr>
        <w:t>,</w:t>
      </w:r>
      <w:r w:rsidR="00B30CC3">
        <w:rPr>
          <w:rFonts w:ascii="Arial" w:hAnsi="Arial" w:cs="Arial"/>
          <w:sz w:val="24"/>
          <w:szCs w:val="24"/>
        </w:rPr>
        <w:t xml:space="preserve"> religion</w:t>
      </w:r>
      <w:r w:rsidR="00301908">
        <w:rPr>
          <w:rFonts w:ascii="Arial" w:hAnsi="Arial" w:cs="Arial"/>
          <w:sz w:val="24"/>
          <w:szCs w:val="24"/>
        </w:rPr>
        <w:t>,</w:t>
      </w:r>
      <w:r w:rsidR="00B30CC3">
        <w:rPr>
          <w:rFonts w:ascii="Arial" w:hAnsi="Arial" w:cs="Arial"/>
          <w:sz w:val="24"/>
          <w:szCs w:val="24"/>
        </w:rPr>
        <w:t xml:space="preserve"> sexual orientation</w:t>
      </w:r>
      <w:r w:rsidR="00301908">
        <w:rPr>
          <w:rFonts w:ascii="Arial" w:hAnsi="Arial" w:cs="Arial"/>
          <w:sz w:val="24"/>
          <w:szCs w:val="24"/>
        </w:rPr>
        <w:t>,</w:t>
      </w:r>
      <w:r w:rsidR="00151A69">
        <w:rPr>
          <w:rFonts w:ascii="Arial" w:hAnsi="Arial" w:cs="Arial"/>
          <w:sz w:val="24"/>
          <w:szCs w:val="24"/>
        </w:rPr>
        <w:t xml:space="preserve"> or</w:t>
      </w:r>
      <w:r w:rsidR="00B30CC3">
        <w:rPr>
          <w:rFonts w:ascii="Arial" w:hAnsi="Arial" w:cs="Arial"/>
          <w:sz w:val="24"/>
          <w:szCs w:val="24"/>
        </w:rPr>
        <w:t xml:space="preserve"> political standing</w:t>
      </w:r>
      <w:r w:rsidR="00151A69">
        <w:rPr>
          <w:rFonts w:ascii="Arial" w:hAnsi="Arial" w:cs="Arial"/>
          <w:sz w:val="24"/>
          <w:szCs w:val="24"/>
        </w:rPr>
        <w:t>.</w:t>
      </w:r>
      <w:r>
        <w:rPr>
          <w:rFonts w:ascii="Arial" w:hAnsi="Arial" w:cs="Arial"/>
          <w:sz w:val="24"/>
          <w:szCs w:val="24"/>
        </w:rPr>
        <w:t xml:space="preserve"> </w:t>
      </w:r>
      <w:r w:rsidR="00151A69">
        <w:rPr>
          <w:rFonts w:ascii="Arial" w:hAnsi="Arial" w:cs="Arial"/>
          <w:sz w:val="24"/>
          <w:szCs w:val="24"/>
        </w:rPr>
        <w:t>A</w:t>
      </w:r>
      <w:r>
        <w:rPr>
          <w:rFonts w:ascii="Arial" w:hAnsi="Arial" w:cs="Arial"/>
          <w:sz w:val="24"/>
          <w:szCs w:val="24"/>
        </w:rPr>
        <w:t xml:space="preserve">ny organisation not </w:t>
      </w:r>
      <w:r w:rsidR="00151A69">
        <w:rPr>
          <w:rFonts w:ascii="Arial" w:hAnsi="Arial" w:cs="Arial"/>
          <w:sz w:val="24"/>
          <w:szCs w:val="24"/>
        </w:rPr>
        <w:t>following the law could face</w:t>
      </w:r>
      <w:r>
        <w:rPr>
          <w:rFonts w:ascii="Arial" w:hAnsi="Arial" w:cs="Arial"/>
          <w:sz w:val="24"/>
          <w:szCs w:val="24"/>
        </w:rPr>
        <w:t xml:space="preserve"> prosecution</w:t>
      </w:r>
      <w:r w:rsidR="00151A69">
        <w:rPr>
          <w:rFonts w:ascii="Arial" w:hAnsi="Arial" w:cs="Arial"/>
          <w:sz w:val="24"/>
          <w:szCs w:val="24"/>
        </w:rPr>
        <w:t>.</w:t>
      </w:r>
    </w:p>
    <w:p w14:paraId="02FB9EA3" w14:textId="0F99A349" w:rsidR="00A30708" w:rsidRPr="00D85DC8" w:rsidRDefault="00A30708" w:rsidP="00D85DC8">
      <w:pPr>
        <w:pStyle w:val="Heading1"/>
        <w:rPr>
          <w:rFonts w:ascii="Arial Black" w:hAnsi="Arial Black"/>
          <w:color w:val="auto"/>
          <w:sz w:val="28"/>
          <w:szCs w:val="28"/>
        </w:rPr>
      </w:pPr>
      <w:bookmarkStart w:id="7" w:name="_Toc50741826"/>
      <w:r w:rsidRPr="00D85DC8">
        <w:rPr>
          <w:rFonts w:ascii="Arial Black" w:hAnsi="Arial Black"/>
          <w:color w:val="auto"/>
          <w:sz w:val="28"/>
          <w:szCs w:val="28"/>
        </w:rPr>
        <w:t>Conclusion</w:t>
      </w:r>
      <w:bookmarkEnd w:id="7"/>
    </w:p>
    <w:p w14:paraId="0A017E3A" w14:textId="0E2C8D46" w:rsidR="00A30708" w:rsidRPr="002365A9" w:rsidRDefault="009979ED">
      <w:pPr>
        <w:rPr>
          <w:rFonts w:ascii="Arial" w:hAnsi="Arial" w:cs="Arial"/>
          <w:sz w:val="24"/>
          <w:szCs w:val="24"/>
        </w:rPr>
      </w:pPr>
      <w:r w:rsidRPr="002365A9">
        <w:rPr>
          <w:rFonts w:ascii="Arial" w:hAnsi="Arial" w:cs="Arial"/>
          <w:sz w:val="24"/>
          <w:szCs w:val="24"/>
        </w:rPr>
        <w:t>In</w:t>
      </w:r>
      <w:r w:rsidR="0096664D" w:rsidRPr="002365A9">
        <w:rPr>
          <w:rFonts w:ascii="Arial" w:hAnsi="Arial" w:cs="Arial"/>
          <w:sz w:val="24"/>
          <w:szCs w:val="24"/>
        </w:rPr>
        <w:t xml:space="preserve"> conclusion, it is clear to see person-centred care has a viable place within the health and social care sector. </w:t>
      </w:r>
      <w:r w:rsidR="006E1D1F" w:rsidRPr="002365A9">
        <w:rPr>
          <w:rFonts w:ascii="Arial" w:hAnsi="Arial" w:cs="Arial"/>
          <w:sz w:val="24"/>
          <w:szCs w:val="24"/>
        </w:rPr>
        <w:t xml:space="preserve">It provides an environment </w:t>
      </w:r>
      <w:r w:rsidR="00E532F2" w:rsidRPr="002365A9">
        <w:rPr>
          <w:rFonts w:ascii="Arial" w:hAnsi="Arial" w:cs="Arial"/>
          <w:sz w:val="24"/>
          <w:szCs w:val="24"/>
        </w:rPr>
        <w:t>for trust withi</w:t>
      </w:r>
      <w:r w:rsidR="00713323" w:rsidRPr="002365A9">
        <w:rPr>
          <w:rFonts w:ascii="Arial" w:hAnsi="Arial" w:cs="Arial"/>
          <w:sz w:val="24"/>
          <w:szCs w:val="24"/>
        </w:rPr>
        <w:t xml:space="preserve">n the system. </w:t>
      </w:r>
      <w:r w:rsidR="005335A2" w:rsidRPr="002365A9">
        <w:rPr>
          <w:rFonts w:ascii="Arial" w:hAnsi="Arial" w:cs="Arial"/>
          <w:sz w:val="24"/>
          <w:szCs w:val="24"/>
        </w:rPr>
        <w:t>Involving patients and their families in the treatment p</w:t>
      </w:r>
      <w:r w:rsidR="00E71828" w:rsidRPr="002365A9">
        <w:rPr>
          <w:rFonts w:ascii="Arial" w:hAnsi="Arial" w:cs="Arial"/>
          <w:sz w:val="24"/>
          <w:szCs w:val="24"/>
        </w:rPr>
        <w:t>rocess can make a signi</w:t>
      </w:r>
      <w:r w:rsidR="004323FA" w:rsidRPr="002365A9">
        <w:rPr>
          <w:rFonts w:ascii="Arial" w:hAnsi="Arial" w:cs="Arial"/>
          <w:sz w:val="24"/>
          <w:szCs w:val="24"/>
        </w:rPr>
        <w:t xml:space="preserve">ficant impact on how they view their in-patient experience. </w:t>
      </w:r>
      <w:r w:rsidR="001E07BB" w:rsidRPr="002365A9">
        <w:rPr>
          <w:rFonts w:ascii="Arial" w:hAnsi="Arial" w:cs="Arial"/>
          <w:sz w:val="24"/>
          <w:szCs w:val="24"/>
        </w:rPr>
        <w:t>Having the opp</w:t>
      </w:r>
      <w:r w:rsidR="00244EB4" w:rsidRPr="002365A9">
        <w:rPr>
          <w:rFonts w:ascii="Arial" w:hAnsi="Arial" w:cs="Arial"/>
          <w:sz w:val="24"/>
          <w:szCs w:val="24"/>
        </w:rPr>
        <w:t>ortunity to become more knowl</w:t>
      </w:r>
      <w:r w:rsidR="002C52DD" w:rsidRPr="002365A9">
        <w:rPr>
          <w:rFonts w:ascii="Arial" w:hAnsi="Arial" w:cs="Arial"/>
          <w:sz w:val="24"/>
          <w:szCs w:val="24"/>
        </w:rPr>
        <w:t>edgeable about your illness or chronic conditions can only benefit you</w:t>
      </w:r>
      <w:r w:rsidR="005D3A3F" w:rsidRPr="002365A9">
        <w:rPr>
          <w:rFonts w:ascii="Arial" w:hAnsi="Arial" w:cs="Arial"/>
          <w:sz w:val="24"/>
          <w:szCs w:val="24"/>
        </w:rPr>
        <w:t xml:space="preserve"> as a patient</w:t>
      </w:r>
      <w:r w:rsidR="00A62002" w:rsidRPr="002365A9">
        <w:rPr>
          <w:rFonts w:ascii="Arial" w:hAnsi="Arial" w:cs="Arial"/>
          <w:sz w:val="24"/>
          <w:szCs w:val="24"/>
        </w:rPr>
        <w:t>. It may even p</w:t>
      </w:r>
      <w:r w:rsidR="00C12589" w:rsidRPr="002365A9">
        <w:rPr>
          <w:rFonts w:ascii="Arial" w:hAnsi="Arial" w:cs="Arial"/>
          <w:sz w:val="24"/>
          <w:szCs w:val="24"/>
        </w:rPr>
        <w:t>ersuade you to make behavioural changes if it could be seen to improve your condition.</w:t>
      </w:r>
    </w:p>
    <w:p w14:paraId="1814DA82" w14:textId="77777777" w:rsidR="00A30708" w:rsidRPr="00D85DC8" w:rsidRDefault="00A30708" w:rsidP="00D85DC8">
      <w:pPr>
        <w:pStyle w:val="Heading1"/>
        <w:rPr>
          <w:rFonts w:ascii="Arial Black" w:hAnsi="Arial Black"/>
          <w:color w:val="auto"/>
          <w:sz w:val="28"/>
          <w:szCs w:val="28"/>
        </w:rPr>
      </w:pPr>
      <w:bookmarkStart w:id="8" w:name="_Toc50741827"/>
      <w:r w:rsidRPr="00D85DC8">
        <w:rPr>
          <w:rFonts w:ascii="Arial Black" w:hAnsi="Arial Black"/>
          <w:color w:val="auto"/>
          <w:sz w:val="28"/>
          <w:szCs w:val="28"/>
        </w:rPr>
        <w:t>Recommendations</w:t>
      </w:r>
      <w:bookmarkEnd w:id="8"/>
    </w:p>
    <w:p w14:paraId="730F669E" w14:textId="77777777" w:rsidR="00A30708" w:rsidRPr="00D85DC8" w:rsidRDefault="00A30708" w:rsidP="00A30708">
      <w:pPr>
        <w:pStyle w:val="ListParagraph"/>
        <w:numPr>
          <w:ilvl w:val="0"/>
          <w:numId w:val="1"/>
        </w:numPr>
        <w:rPr>
          <w:rFonts w:ascii="Arial" w:hAnsi="Arial" w:cs="Arial"/>
          <w:sz w:val="24"/>
          <w:szCs w:val="24"/>
        </w:rPr>
      </w:pPr>
      <w:r w:rsidRPr="00D85DC8">
        <w:rPr>
          <w:rFonts w:ascii="Arial" w:hAnsi="Arial" w:cs="Arial"/>
          <w:sz w:val="24"/>
          <w:szCs w:val="24"/>
        </w:rPr>
        <w:t>Employment of more staff is needed to carry out this process more effectively</w:t>
      </w:r>
    </w:p>
    <w:p w14:paraId="30E0C0D9" w14:textId="1C62AC1A" w:rsidR="00A30708" w:rsidRPr="00D85DC8" w:rsidRDefault="00A30708" w:rsidP="00A30708">
      <w:pPr>
        <w:pStyle w:val="ListParagraph"/>
        <w:numPr>
          <w:ilvl w:val="0"/>
          <w:numId w:val="1"/>
        </w:numPr>
        <w:rPr>
          <w:rFonts w:ascii="Arial" w:hAnsi="Arial" w:cs="Arial"/>
          <w:sz w:val="24"/>
          <w:szCs w:val="24"/>
        </w:rPr>
      </w:pPr>
      <w:r w:rsidRPr="00D85DC8">
        <w:rPr>
          <w:rFonts w:ascii="Arial" w:hAnsi="Arial" w:cs="Arial"/>
          <w:sz w:val="24"/>
          <w:szCs w:val="24"/>
        </w:rPr>
        <w:t>More professional-led training is needed for staff</w:t>
      </w:r>
      <w:r w:rsidR="00B17BDA" w:rsidRPr="00D85DC8">
        <w:rPr>
          <w:rFonts w:ascii="Arial" w:hAnsi="Arial" w:cs="Arial"/>
          <w:sz w:val="24"/>
          <w:szCs w:val="24"/>
        </w:rPr>
        <w:t xml:space="preserve"> to raise </w:t>
      </w:r>
      <w:r w:rsidR="00413095" w:rsidRPr="00D85DC8">
        <w:rPr>
          <w:rFonts w:ascii="Arial" w:hAnsi="Arial" w:cs="Arial"/>
          <w:sz w:val="24"/>
          <w:szCs w:val="24"/>
        </w:rPr>
        <w:t>awareness and competency</w:t>
      </w:r>
    </w:p>
    <w:p w14:paraId="107120D6" w14:textId="4851BFA6" w:rsidR="00DA5F8E" w:rsidRPr="00D85DC8" w:rsidRDefault="00DA5F8E" w:rsidP="00A30708">
      <w:pPr>
        <w:pStyle w:val="ListParagraph"/>
        <w:numPr>
          <w:ilvl w:val="0"/>
          <w:numId w:val="1"/>
        </w:numPr>
        <w:rPr>
          <w:rFonts w:ascii="Arial" w:hAnsi="Arial" w:cs="Arial"/>
          <w:sz w:val="24"/>
          <w:szCs w:val="24"/>
        </w:rPr>
      </w:pPr>
      <w:r w:rsidRPr="00D85DC8">
        <w:rPr>
          <w:rFonts w:ascii="Arial" w:hAnsi="Arial" w:cs="Arial"/>
          <w:sz w:val="24"/>
          <w:szCs w:val="24"/>
        </w:rPr>
        <w:t>Provide more patient satisfaction surveys or focus group</w:t>
      </w:r>
    </w:p>
    <w:p w14:paraId="39530BA4" w14:textId="600A8534" w:rsidR="00A30708" w:rsidRPr="00D85DC8" w:rsidRDefault="00D86F7F" w:rsidP="00A30708">
      <w:pPr>
        <w:pStyle w:val="ListParagraph"/>
        <w:numPr>
          <w:ilvl w:val="0"/>
          <w:numId w:val="1"/>
        </w:numPr>
        <w:rPr>
          <w:rFonts w:ascii="Arial" w:hAnsi="Arial" w:cs="Arial"/>
          <w:sz w:val="24"/>
          <w:szCs w:val="24"/>
        </w:rPr>
      </w:pPr>
      <w:r w:rsidRPr="00D85DC8">
        <w:rPr>
          <w:rFonts w:ascii="Arial" w:hAnsi="Arial" w:cs="Arial"/>
          <w:sz w:val="24"/>
          <w:szCs w:val="24"/>
        </w:rPr>
        <w:t>T</w:t>
      </w:r>
      <w:r w:rsidR="00A30708" w:rsidRPr="00D85DC8">
        <w:rPr>
          <w:rFonts w:ascii="Arial" w:hAnsi="Arial" w:cs="Arial"/>
          <w:sz w:val="24"/>
          <w:szCs w:val="24"/>
        </w:rPr>
        <w:t xml:space="preserve">ake more interest from </w:t>
      </w:r>
      <w:r w:rsidR="00AE0BF5" w:rsidRPr="00D85DC8">
        <w:rPr>
          <w:rFonts w:ascii="Arial" w:hAnsi="Arial" w:cs="Arial"/>
          <w:sz w:val="24"/>
          <w:szCs w:val="24"/>
        </w:rPr>
        <w:t>patient</w:t>
      </w:r>
      <w:r w:rsidR="00A30708" w:rsidRPr="00D85DC8">
        <w:rPr>
          <w:rFonts w:ascii="Arial" w:hAnsi="Arial" w:cs="Arial"/>
          <w:sz w:val="24"/>
          <w:szCs w:val="24"/>
        </w:rPr>
        <w:t xml:space="preserve"> survey questionnaires</w:t>
      </w:r>
    </w:p>
    <w:p w14:paraId="41F25F01" w14:textId="5E6E6786" w:rsidR="00A30708" w:rsidRPr="00D85DC8" w:rsidRDefault="00A30708" w:rsidP="00A30708">
      <w:pPr>
        <w:pStyle w:val="ListParagraph"/>
        <w:numPr>
          <w:ilvl w:val="0"/>
          <w:numId w:val="1"/>
        </w:numPr>
        <w:rPr>
          <w:rFonts w:ascii="Arial" w:hAnsi="Arial" w:cs="Arial"/>
          <w:sz w:val="24"/>
          <w:szCs w:val="24"/>
        </w:rPr>
      </w:pPr>
      <w:r w:rsidRPr="00D85DC8">
        <w:rPr>
          <w:rFonts w:ascii="Arial" w:hAnsi="Arial" w:cs="Arial"/>
          <w:sz w:val="24"/>
          <w:szCs w:val="24"/>
        </w:rPr>
        <w:t>Patients need more time to explain their wants, needs, hopes and fears concerning their treatment</w:t>
      </w:r>
    </w:p>
    <w:p w14:paraId="4C86619C" w14:textId="201F9E98" w:rsidR="006B4608" w:rsidRPr="00D85DC8" w:rsidRDefault="003113B0" w:rsidP="00A30708">
      <w:pPr>
        <w:pStyle w:val="ListParagraph"/>
        <w:numPr>
          <w:ilvl w:val="0"/>
          <w:numId w:val="1"/>
        </w:numPr>
        <w:rPr>
          <w:rFonts w:ascii="Arial" w:hAnsi="Arial" w:cs="Arial"/>
          <w:sz w:val="24"/>
          <w:szCs w:val="24"/>
        </w:rPr>
      </w:pPr>
      <w:r w:rsidRPr="00D85DC8">
        <w:rPr>
          <w:rFonts w:ascii="Arial" w:hAnsi="Arial" w:cs="Arial"/>
          <w:sz w:val="24"/>
          <w:szCs w:val="24"/>
        </w:rPr>
        <w:t>More practical training videos</w:t>
      </w:r>
      <w:r w:rsidR="005253DE" w:rsidRPr="00D85DC8">
        <w:rPr>
          <w:rFonts w:ascii="Arial" w:hAnsi="Arial" w:cs="Arial"/>
          <w:sz w:val="24"/>
          <w:szCs w:val="24"/>
        </w:rPr>
        <w:t xml:space="preserve"> </w:t>
      </w:r>
      <w:r w:rsidR="00914181" w:rsidRPr="00D85DC8">
        <w:rPr>
          <w:rFonts w:ascii="Arial" w:hAnsi="Arial" w:cs="Arial"/>
          <w:sz w:val="24"/>
          <w:szCs w:val="24"/>
        </w:rPr>
        <w:t>are</w:t>
      </w:r>
      <w:r w:rsidR="005253DE" w:rsidRPr="00D85DC8">
        <w:rPr>
          <w:rFonts w:ascii="Arial" w:hAnsi="Arial" w:cs="Arial"/>
          <w:sz w:val="24"/>
          <w:szCs w:val="24"/>
        </w:rPr>
        <w:t xml:space="preserve"> needed to show new staff h</w:t>
      </w:r>
      <w:r w:rsidRPr="00D85DC8">
        <w:rPr>
          <w:rFonts w:ascii="Arial" w:hAnsi="Arial" w:cs="Arial"/>
          <w:sz w:val="24"/>
          <w:szCs w:val="24"/>
        </w:rPr>
        <w:t xml:space="preserve">ow to put </w:t>
      </w:r>
      <w:r w:rsidR="00914181" w:rsidRPr="00D85DC8">
        <w:rPr>
          <w:rFonts w:ascii="Arial" w:hAnsi="Arial" w:cs="Arial"/>
          <w:sz w:val="24"/>
          <w:szCs w:val="24"/>
        </w:rPr>
        <w:t>t</w:t>
      </w:r>
      <w:r w:rsidRPr="00D85DC8">
        <w:rPr>
          <w:rFonts w:ascii="Arial" w:hAnsi="Arial" w:cs="Arial"/>
          <w:sz w:val="24"/>
          <w:szCs w:val="24"/>
        </w:rPr>
        <w:t>raining into practi</w:t>
      </w:r>
      <w:r w:rsidR="00914181" w:rsidRPr="00D85DC8">
        <w:rPr>
          <w:rFonts w:ascii="Arial" w:hAnsi="Arial" w:cs="Arial"/>
          <w:sz w:val="24"/>
          <w:szCs w:val="24"/>
        </w:rPr>
        <w:t>c</w:t>
      </w:r>
      <w:r w:rsidRPr="00D85DC8">
        <w:rPr>
          <w:rFonts w:ascii="Arial" w:hAnsi="Arial" w:cs="Arial"/>
          <w:sz w:val="24"/>
          <w:szCs w:val="24"/>
        </w:rPr>
        <w:t>e</w:t>
      </w:r>
    </w:p>
    <w:p w14:paraId="7813E616" w14:textId="3E5D2D59" w:rsidR="000A6748" w:rsidRPr="00D85DC8" w:rsidRDefault="003A5BF7" w:rsidP="00A30708">
      <w:pPr>
        <w:pStyle w:val="ListParagraph"/>
        <w:numPr>
          <w:ilvl w:val="0"/>
          <w:numId w:val="1"/>
        </w:numPr>
        <w:rPr>
          <w:rFonts w:ascii="Arial" w:hAnsi="Arial" w:cs="Arial"/>
          <w:sz w:val="24"/>
          <w:szCs w:val="24"/>
        </w:rPr>
      </w:pPr>
      <w:r w:rsidRPr="00D85DC8">
        <w:rPr>
          <w:rFonts w:ascii="Arial" w:hAnsi="Arial" w:cs="Arial"/>
          <w:sz w:val="24"/>
          <w:szCs w:val="24"/>
        </w:rPr>
        <w:t>E</w:t>
      </w:r>
      <w:r w:rsidR="007A04C9" w:rsidRPr="00D85DC8">
        <w:rPr>
          <w:rFonts w:ascii="Arial" w:hAnsi="Arial" w:cs="Arial"/>
          <w:sz w:val="24"/>
          <w:szCs w:val="24"/>
        </w:rPr>
        <w:t>ncourage</w:t>
      </w:r>
      <w:r w:rsidR="000A6748" w:rsidRPr="00D85DC8">
        <w:rPr>
          <w:rFonts w:ascii="Arial" w:hAnsi="Arial" w:cs="Arial"/>
          <w:sz w:val="24"/>
          <w:szCs w:val="24"/>
        </w:rPr>
        <w:t xml:space="preserve"> people who have experienced</w:t>
      </w:r>
      <w:r w:rsidR="007A04C9" w:rsidRPr="00D85DC8">
        <w:rPr>
          <w:rFonts w:ascii="Arial" w:hAnsi="Arial" w:cs="Arial"/>
          <w:sz w:val="24"/>
          <w:szCs w:val="24"/>
        </w:rPr>
        <w:t xml:space="preserve"> person-centred care</w:t>
      </w:r>
      <w:r w:rsidR="0004729C" w:rsidRPr="00D85DC8">
        <w:rPr>
          <w:rFonts w:ascii="Arial" w:hAnsi="Arial" w:cs="Arial"/>
          <w:sz w:val="24"/>
          <w:szCs w:val="24"/>
        </w:rPr>
        <w:t xml:space="preserve"> to talk to </w:t>
      </w:r>
      <w:r w:rsidR="000A6748" w:rsidRPr="00D85DC8">
        <w:rPr>
          <w:rFonts w:ascii="Arial" w:hAnsi="Arial" w:cs="Arial"/>
          <w:sz w:val="24"/>
          <w:szCs w:val="24"/>
        </w:rPr>
        <w:t>those about to go through the process</w:t>
      </w:r>
    </w:p>
    <w:p w14:paraId="27BC6868" w14:textId="768D6017" w:rsidR="0004729C" w:rsidRPr="00D85DC8" w:rsidRDefault="003A5BF7" w:rsidP="00A30708">
      <w:pPr>
        <w:pStyle w:val="ListParagraph"/>
        <w:numPr>
          <w:ilvl w:val="0"/>
          <w:numId w:val="1"/>
        </w:numPr>
        <w:rPr>
          <w:rFonts w:ascii="Arial" w:hAnsi="Arial" w:cs="Arial"/>
          <w:sz w:val="24"/>
          <w:szCs w:val="24"/>
        </w:rPr>
      </w:pPr>
      <w:r w:rsidRPr="00D85DC8">
        <w:rPr>
          <w:rFonts w:ascii="Arial" w:hAnsi="Arial" w:cs="Arial"/>
          <w:sz w:val="24"/>
          <w:szCs w:val="24"/>
        </w:rPr>
        <w:t>G</w:t>
      </w:r>
      <w:r w:rsidR="00E42982" w:rsidRPr="00D85DC8">
        <w:rPr>
          <w:rFonts w:ascii="Arial" w:hAnsi="Arial" w:cs="Arial"/>
          <w:sz w:val="24"/>
          <w:szCs w:val="24"/>
        </w:rPr>
        <w:t xml:space="preserve">ive patients easy to understand literature on </w:t>
      </w:r>
      <w:r w:rsidR="00292A3D">
        <w:rPr>
          <w:rFonts w:ascii="Arial" w:hAnsi="Arial" w:cs="Arial"/>
          <w:sz w:val="24"/>
          <w:szCs w:val="24"/>
        </w:rPr>
        <w:t>person-centred care</w:t>
      </w:r>
      <w:r w:rsidR="00E42982" w:rsidRPr="00D85DC8">
        <w:rPr>
          <w:rFonts w:ascii="Arial" w:hAnsi="Arial" w:cs="Arial"/>
          <w:sz w:val="24"/>
          <w:szCs w:val="24"/>
        </w:rPr>
        <w:t xml:space="preserve"> before</w:t>
      </w:r>
      <w:r w:rsidR="0057345F" w:rsidRPr="00D85DC8">
        <w:rPr>
          <w:rFonts w:ascii="Arial" w:hAnsi="Arial" w:cs="Arial"/>
          <w:sz w:val="24"/>
          <w:szCs w:val="24"/>
        </w:rPr>
        <w:t xml:space="preserve"> and during </w:t>
      </w:r>
      <w:r w:rsidR="00E42982" w:rsidRPr="00D85DC8">
        <w:rPr>
          <w:rFonts w:ascii="Arial" w:hAnsi="Arial" w:cs="Arial"/>
          <w:sz w:val="24"/>
          <w:szCs w:val="24"/>
        </w:rPr>
        <w:t>a hospital stay</w:t>
      </w:r>
    </w:p>
    <w:p w14:paraId="4D63E640" w14:textId="35B8743D" w:rsidR="0057345F" w:rsidRPr="00D85DC8" w:rsidRDefault="004E528F" w:rsidP="00A30708">
      <w:pPr>
        <w:pStyle w:val="ListParagraph"/>
        <w:numPr>
          <w:ilvl w:val="0"/>
          <w:numId w:val="1"/>
        </w:numPr>
        <w:rPr>
          <w:rFonts w:ascii="Arial" w:hAnsi="Arial" w:cs="Arial"/>
          <w:sz w:val="24"/>
          <w:szCs w:val="24"/>
        </w:rPr>
      </w:pPr>
      <w:r w:rsidRPr="00D85DC8">
        <w:rPr>
          <w:rFonts w:ascii="Arial" w:hAnsi="Arial" w:cs="Arial"/>
          <w:sz w:val="24"/>
          <w:szCs w:val="24"/>
        </w:rPr>
        <w:t>Movie search is needed to check the efficacy of person-centred care in practice</w:t>
      </w:r>
    </w:p>
    <w:p w14:paraId="00500CCC" w14:textId="13E60E79" w:rsidR="00AD09A8" w:rsidRPr="00D85DC8" w:rsidRDefault="00AD09A8" w:rsidP="00A30708">
      <w:pPr>
        <w:pStyle w:val="ListParagraph"/>
        <w:numPr>
          <w:ilvl w:val="0"/>
          <w:numId w:val="1"/>
        </w:numPr>
        <w:rPr>
          <w:rFonts w:ascii="Arial" w:hAnsi="Arial" w:cs="Arial"/>
          <w:sz w:val="24"/>
          <w:szCs w:val="24"/>
        </w:rPr>
      </w:pPr>
      <w:r w:rsidRPr="00D85DC8">
        <w:rPr>
          <w:rFonts w:ascii="Arial" w:hAnsi="Arial" w:cs="Arial"/>
          <w:sz w:val="24"/>
          <w:szCs w:val="24"/>
        </w:rPr>
        <w:t>Provide more funding in this area</w:t>
      </w:r>
    </w:p>
    <w:p w14:paraId="0A338DB2" w14:textId="77777777" w:rsidR="00A30708" w:rsidRDefault="00A30708" w:rsidP="00A30708">
      <w:pPr>
        <w:rPr>
          <w:rFonts w:ascii="Arial" w:hAnsi="Arial" w:cs="Arial"/>
          <w:sz w:val="28"/>
          <w:szCs w:val="28"/>
        </w:rPr>
      </w:pPr>
    </w:p>
    <w:p w14:paraId="40EB972E" w14:textId="3B7ADE6D" w:rsidR="006D585D" w:rsidRDefault="006D585D" w:rsidP="00A30708">
      <w:pPr>
        <w:rPr>
          <w:rFonts w:ascii="Arial" w:hAnsi="Arial" w:cs="Arial"/>
          <w:sz w:val="28"/>
          <w:szCs w:val="28"/>
        </w:rPr>
      </w:pPr>
    </w:p>
    <w:p w14:paraId="73B3C852" w14:textId="77777777" w:rsidR="00541C45" w:rsidRDefault="00541C45" w:rsidP="00A30708">
      <w:pPr>
        <w:rPr>
          <w:rFonts w:ascii="Arial" w:hAnsi="Arial" w:cs="Arial"/>
          <w:sz w:val="28"/>
          <w:szCs w:val="28"/>
        </w:rPr>
      </w:pPr>
      <w:bookmarkStart w:id="9" w:name="_GoBack"/>
      <w:bookmarkEnd w:id="9"/>
    </w:p>
    <w:p w14:paraId="6DF6DEE9" w14:textId="00A3E2F2" w:rsidR="006D585D" w:rsidRDefault="006D585D" w:rsidP="00A30708">
      <w:pPr>
        <w:rPr>
          <w:rFonts w:ascii="Arial" w:hAnsi="Arial" w:cs="Arial"/>
          <w:sz w:val="28"/>
          <w:szCs w:val="28"/>
        </w:rPr>
      </w:pPr>
    </w:p>
    <w:p w14:paraId="2A461630" w14:textId="5DCDF2B9" w:rsidR="003A4D98" w:rsidRDefault="003A4D98" w:rsidP="00A30708">
      <w:pPr>
        <w:rPr>
          <w:rFonts w:ascii="Arial" w:hAnsi="Arial" w:cs="Arial"/>
          <w:sz w:val="28"/>
          <w:szCs w:val="28"/>
        </w:rPr>
      </w:pPr>
    </w:p>
    <w:p w14:paraId="2EA4FFAF" w14:textId="7FB2CBD0" w:rsidR="00A30708" w:rsidRPr="00292A3D" w:rsidRDefault="00A30708" w:rsidP="00292A3D">
      <w:pPr>
        <w:pStyle w:val="Heading1"/>
        <w:rPr>
          <w:rFonts w:ascii="Arial Black" w:hAnsi="Arial Black"/>
          <w:color w:val="auto"/>
          <w:sz w:val="28"/>
          <w:szCs w:val="28"/>
        </w:rPr>
      </w:pPr>
      <w:bookmarkStart w:id="10" w:name="_Toc50741828"/>
      <w:r w:rsidRPr="00292A3D">
        <w:rPr>
          <w:rFonts w:ascii="Arial Black" w:hAnsi="Arial Black"/>
          <w:color w:val="auto"/>
          <w:sz w:val="28"/>
          <w:szCs w:val="28"/>
        </w:rPr>
        <w:t>Bibliography</w:t>
      </w:r>
      <w:bookmarkEnd w:id="10"/>
    </w:p>
    <w:p w14:paraId="721E7E26" w14:textId="77777777" w:rsidR="00A30708" w:rsidRDefault="00A30708" w:rsidP="00A30708">
      <w:pPr>
        <w:tabs>
          <w:tab w:val="left" w:pos="6996"/>
        </w:tabs>
        <w:rPr>
          <w:rFonts w:ascii="Arial" w:hAnsi="Arial" w:cs="Arial"/>
          <w:sz w:val="28"/>
          <w:szCs w:val="28"/>
        </w:rPr>
      </w:pPr>
    </w:p>
    <w:p w14:paraId="590E158B" w14:textId="77777777" w:rsidR="00F21BDB" w:rsidRPr="00F21BDB" w:rsidRDefault="00E34173" w:rsidP="00F21BDB">
      <w:pPr>
        <w:pStyle w:val="Bibliography"/>
        <w:rPr>
          <w:rFonts w:ascii="Arial" w:hAnsi="Arial" w:cs="Arial"/>
          <w:sz w:val="24"/>
        </w:rPr>
      </w:pPr>
      <w:r w:rsidRPr="00F5731E">
        <w:rPr>
          <w:rFonts w:ascii="Arial" w:hAnsi="Arial" w:cs="Arial"/>
        </w:rPr>
        <w:fldChar w:fldCharType="begin"/>
      </w:r>
      <w:r w:rsidRPr="00F5731E">
        <w:rPr>
          <w:rFonts w:ascii="Arial" w:hAnsi="Arial" w:cs="Arial"/>
        </w:rPr>
        <w:instrText xml:space="preserve"> ADDIN ZOTERO_BIBL {"uncited":[],"omitted":[],"custom":[]} CSL_BIBLIOGRAPHY </w:instrText>
      </w:r>
      <w:r w:rsidRPr="00F5731E">
        <w:rPr>
          <w:rFonts w:ascii="Arial" w:hAnsi="Arial" w:cs="Arial"/>
        </w:rPr>
        <w:fldChar w:fldCharType="separate"/>
      </w:r>
      <w:r w:rsidR="00F21BDB" w:rsidRPr="00F21BDB">
        <w:rPr>
          <w:rFonts w:ascii="Arial" w:hAnsi="Arial" w:cs="Arial"/>
          <w:sz w:val="24"/>
        </w:rPr>
        <w:t xml:space="preserve">Brooker, D. (2007) </w:t>
      </w:r>
      <w:r w:rsidR="00F21BDB" w:rsidRPr="00F21BDB">
        <w:rPr>
          <w:rFonts w:ascii="Arial" w:hAnsi="Arial" w:cs="Arial"/>
          <w:i/>
          <w:iCs/>
          <w:sz w:val="24"/>
        </w:rPr>
        <w:t xml:space="preserve">Person-Centred Dementia </w:t>
      </w:r>
      <w:proofErr w:type="gramStart"/>
      <w:r w:rsidR="00F21BDB" w:rsidRPr="00F21BDB">
        <w:rPr>
          <w:rFonts w:ascii="Arial" w:hAnsi="Arial" w:cs="Arial"/>
          <w:i/>
          <w:iCs/>
          <w:sz w:val="24"/>
        </w:rPr>
        <w:t>Care :</w:t>
      </w:r>
      <w:proofErr w:type="gramEnd"/>
      <w:r w:rsidR="00F21BDB" w:rsidRPr="00F21BDB">
        <w:rPr>
          <w:rFonts w:ascii="Arial" w:hAnsi="Arial" w:cs="Arial"/>
          <w:i/>
          <w:iCs/>
          <w:sz w:val="24"/>
        </w:rPr>
        <w:t xml:space="preserve"> Making Services Better</w:t>
      </w:r>
      <w:r w:rsidR="00F21BDB" w:rsidRPr="00F21BDB">
        <w:rPr>
          <w:rFonts w:ascii="Arial" w:hAnsi="Arial" w:cs="Arial"/>
          <w:sz w:val="24"/>
        </w:rPr>
        <w:t>. London: Jessica Kingsley Publishers (Bradford Dementia Group Good Practice Guides). Available at: https://ezproxy.uwtsd.ac.uk/login?url=https://search.ebscohost.com/login.aspx?direct=true&amp;db=nlebk&amp;AN=180478&amp;site=ehost-live (Accessed: 10 September 2020).</w:t>
      </w:r>
    </w:p>
    <w:p w14:paraId="0C5D4DC4" w14:textId="77777777" w:rsidR="00F21BDB" w:rsidRPr="00F21BDB" w:rsidRDefault="00F21BDB" w:rsidP="00F21BDB">
      <w:pPr>
        <w:pStyle w:val="Bibliography"/>
        <w:rPr>
          <w:rFonts w:ascii="Arial" w:hAnsi="Arial" w:cs="Arial"/>
          <w:sz w:val="24"/>
        </w:rPr>
      </w:pPr>
      <w:r w:rsidRPr="00F21BDB">
        <w:rPr>
          <w:rFonts w:ascii="Arial" w:hAnsi="Arial" w:cs="Arial"/>
          <w:sz w:val="24"/>
        </w:rPr>
        <w:t xml:space="preserve">Coleman, C. K. and </w:t>
      </w:r>
      <w:proofErr w:type="spellStart"/>
      <w:r w:rsidRPr="00F21BDB">
        <w:rPr>
          <w:rFonts w:ascii="Arial" w:hAnsi="Arial" w:cs="Arial"/>
          <w:sz w:val="24"/>
        </w:rPr>
        <w:t>Medvene</w:t>
      </w:r>
      <w:proofErr w:type="spellEnd"/>
      <w:r w:rsidRPr="00F21BDB">
        <w:rPr>
          <w:rFonts w:ascii="Arial" w:hAnsi="Arial" w:cs="Arial"/>
          <w:sz w:val="24"/>
        </w:rPr>
        <w:t>, L. J. (2013) ‘A Person-</w:t>
      </w:r>
      <w:proofErr w:type="spellStart"/>
      <w:r w:rsidRPr="00F21BDB">
        <w:rPr>
          <w:rFonts w:ascii="Arial" w:hAnsi="Arial" w:cs="Arial"/>
          <w:sz w:val="24"/>
        </w:rPr>
        <w:t>Centered</w:t>
      </w:r>
      <w:proofErr w:type="spellEnd"/>
      <w:r w:rsidRPr="00F21BDB">
        <w:rPr>
          <w:rFonts w:ascii="Arial" w:hAnsi="Arial" w:cs="Arial"/>
          <w:sz w:val="24"/>
        </w:rPr>
        <w:t xml:space="preserve"> Care Intervention for Geriatric Certified Nursing Assistants’, </w:t>
      </w:r>
      <w:r w:rsidRPr="00F21BDB">
        <w:rPr>
          <w:rFonts w:ascii="Arial" w:hAnsi="Arial" w:cs="Arial"/>
          <w:i/>
          <w:iCs/>
          <w:sz w:val="24"/>
        </w:rPr>
        <w:t>The Gerontologist</w:t>
      </w:r>
      <w:r w:rsidRPr="00F21BDB">
        <w:rPr>
          <w:rFonts w:ascii="Arial" w:hAnsi="Arial" w:cs="Arial"/>
          <w:sz w:val="24"/>
        </w:rPr>
        <w:t xml:space="preserve">. Edited by K. Van </w:t>
      </w:r>
      <w:proofErr w:type="spellStart"/>
      <w:r w:rsidRPr="00F21BDB">
        <w:rPr>
          <w:rFonts w:ascii="Arial" w:hAnsi="Arial" w:cs="Arial"/>
          <w:sz w:val="24"/>
        </w:rPr>
        <w:t>Haitsma</w:t>
      </w:r>
      <w:proofErr w:type="spellEnd"/>
      <w:r w:rsidRPr="00F21BDB">
        <w:rPr>
          <w:rFonts w:ascii="Arial" w:hAnsi="Arial" w:cs="Arial"/>
          <w:sz w:val="24"/>
        </w:rPr>
        <w:t xml:space="preserve">, 53(4), pp. 687–698. </w:t>
      </w:r>
      <w:proofErr w:type="spellStart"/>
      <w:r w:rsidRPr="00F21BDB">
        <w:rPr>
          <w:rFonts w:ascii="Arial" w:hAnsi="Arial" w:cs="Arial"/>
          <w:sz w:val="24"/>
        </w:rPr>
        <w:t>doi</w:t>
      </w:r>
      <w:proofErr w:type="spellEnd"/>
      <w:r w:rsidRPr="00F21BDB">
        <w:rPr>
          <w:rFonts w:ascii="Arial" w:hAnsi="Arial" w:cs="Arial"/>
          <w:sz w:val="24"/>
        </w:rPr>
        <w:t>: 10.1093/</w:t>
      </w:r>
      <w:proofErr w:type="spellStart"/>
      <w:r w:rsidRPr="00F21BDB">
        <w:rPr>
          <w:rFonts w:ascii="Arial" w:hAnsi="Arial" w:cs="Arial"/>
          <w:sz w:val="24"/>
        </w:rPr>
        <w:t>geront</w:t>
      </w:r>
      <w:proofErr w:type="spellEnd"/>
      <w:r w:rsidRPr="00F21BDB">
        <w:rPr>
          <w:rFonts w:ascii="Arial" w:hAnsi="Arial" w:cs="Arial"/>
          <w:sz w:val="24"/>
        </w:rPr>
        <w:t>/gns135.</w:t>
      </w:r>
    </w:p>
    <w:p w14:paraId="727D0AA1" w14:textId="77777777" w:rsidR="00F21BDB" w:rsidRPr="00F21BDB" w:rsidRDefault="00F21BDB" w:rsidP="00F21BDB">
      <w:pPr>
        <w:pStyle w:val="Bibliography"/>
        <w:rPr>
          <w:rFonts w:ascii="Arial" w:hAnsi="Arial" w:cs="Arial"/>
          <w:sz w:val="24"/>
        </w:rPr>
      </w:pPr>
      <w:r w:rsidRPr="00F21BDB">
        <w:rPr>
          <w:rFonts w:ascii="Arial" w:hAnsi="Arial" w:cs="Arial"/>
          <w:sz w:val="24"/>
        </w:rPr>
        <w:t xml:space="preserve">Cooper, C. </w:t>
      </w:r>
      <w:r w:rsidRPr="00F21BDB">
        <w:rPr>
          <w:rFonts w:ascii="Arial" w:hAnsi="Arial" w:cs="Arial"/>
          <w:i/>
          <w:iCs/>
          <w:sz w:val="24"/>
        </w:rPr>
        <w:t>et al.</w:t>
      </w:r>
      <w:r w:rsidRPr="00F21BDB">
        <w:rPr>
          <w:rFonts w:ascii="Arial" w:hAnsi="Arial" w:cs="Arial"/>
          <w:sz w:val="24"/>
        </w:rPr>
        <w:t xml:space="preserve"> (2018) ‘Do care homes deliver person-centred care? A cross-sectional survey of staff-reported abusive and positive behaviours towards residents from the MARQUE (Managing Agitation and Raising Quality of Life) English national care home survey’, </w:t>
      </w:r>
      <w:r w:rsidRPr="00F21BDB">
        <w:rPr>
          <w:rFonts w:ascii="Arial" w:hAnsi="Arial" w:cs="Arial"/>
          <w:i/>
          <w:iCs/>
          <w:sz w:val="24"/>
        </w:rPr>
        <w:t>PLOS ONE</w:t>
      </w:r>
      <w:r w:rsidRPr="00F21BDB">
        <w:rPr>
          <w:rFonts w:ascii="Arial" w:hAnsi="Arial" w:cs="Arial"/>
          <w:sz w:val="24"/>
        </w:rPr>
        <w:t xml:space="preserve">, 13(3), p. e0193399. </w:t>
      </w:r>
      <w:proofErr w:type="spellStart"/>
      <w:r w:rsidRPr="00F21BDB">
        <w:rPr>
          <w:rFonts w:ascii="Arial" w:hAnsi="Arial" w:cs="Arial"/>
          <w:sz w:val="24"/>
        </w:rPr>
        <w:t>doi</w:t>
      </w:r>
      <w:proofErr w:type="spellEnd"/>
      <w:r w:rsidRPr="00F21BDB">
        <w:rPr>
          <w:rFonts w:ascii="Arial" w:hAnsi="Arial" w:cs="Arial"/>
          <w:sz w:val="24"/>
        </w:rPr>
        <w:t>: 10.1371/journal.pone.0193399.</w:t>
      </w:r>
    </w:p>
    <w:p w14:paraId="420DA5B2" w14:textId="77777777" w:rsidR="00F21BDB" w:rsidRPr="00F21BDB" w:rsidRDefault="00F21BDB" w:rsidP="00F21BDB">
      <w:pPr>
        <w:pStyle w:val="Bibliography"/>
        <w:rPr>
          <w:rFonts w:ascii="Arial" w:hAnsi="Arial" w:cs="Arial"/>
          <w:sz w:val="24"/>
        </w:rPr>
      </w:pPr>
      <w:r w:rsidRPr="00F21BDB">
        <w:rPr>
          <w:rFonts w:ascii="Arial" w:hAnsi="Arial" w:cs="Arial"/>
          <w:sz w:val="24"/>
        </w:rPr>
        <w:t xml:space="preserve">Equality Act 2010, E. (2010) </w:t>
      </w:r>
      <w:r w:rsidRPr="00F21BDB">
        <w:rPr>
          <w:rFonts w:ascii="Arial" w:hAnsi="Arial" w:cs="Arial"/>
          <w:i/>
          <w:iCs/>
          <w:sz w:val="24"/>
        </w:rPr>
        <w:t>Equality Act 2010</w:t>
      </w:r>
      <w:r w:rsidRPr="00F21BDB">
        <w:rPr>
          <w:rFonts w:ascii="Arial" w:hAnsi="Arial" w:cs="Arial"/>
          <w:sz w:val="24"/>
        </w:rPr>
        <w:t>. Statute Law Database. Available at: https://www.legislation.gov.uk/ukpga/2010/15/contents (Accessed: 11 September 2020).</w:t>
      </w:r>
    </w:p>
    <w:p w14:paraId="209A6406" w14:textId="77777777" w:rsidR="00F21BDB" w:rsidRPr="00F21BDB" w:rsidRDefault="00F21BDB" w:rsidP="00F21BDB">
      <w:pPr>
        <w:pStyle w:val="Bibliography"/>
        <w:rPr>
          <w:rFonts w:ascii="Arial" w:hAnsi="Arial" w:cs="Arial"/>
          <w:sz w:val="24"/>
        </w:rPr>
      </w:pPr>
      <w:r w:rsidRPr="00F21BDB">
        <w:rPr>
          <w:rFonts w:ascii="Arial" w:hAnsi="Arial" w:cs="Arial"/>
          <w:sz w:val="24"/>
        </w:rPr>
        <w:t xml:space="preserve">Francis Inquiry (2013) </w:t>
      </w:r>
      <w:r w:rsidRPr="00F21BDB">
        <w:rPr>
          <w:rFonts w:ascii="Arial" w:hAnsi="Arial" w:cs="Arial"/>
          <w:i/>
          <w:iCs/>
          <w:sz w:val="24"/>
        </w:rPr>
        <w:t>Report of the Mid Staffordshire NHS Foundation Trust Public Inquiry</w:t>
      </w:r>
      <w:r w:rsidRPr="00F21BDB">
        <w:rPr>
          <w:rFonts w:ascii="Arial" w:hAnsi="Arial" w:cs="Arial"/>
          <w:sz w:val="24"/>
        </w:rPr>
        <w:t xml:space="preserve">, </w:t>
      </w:r>
      <w:r w:rsidRPr="00F21BDB">
        <w:rPr>
          <w:rFonts w:ascii="Arial" w:hAnsi="Arial" w:cs="Arial"/>
          <w:i/>
          <w:iCs/>
          <w:sz w:val="24"/>
        </w:rPr>
        <w:t>GOV.UK</w:t>
      </w:r>
      <w:r w:rsidRPr="00F21BDB">
        <w:rPr>
          <w:rFonts w:ascii="Arial" w:hAnsi="Arial" w:cs="Arial"/>
          <w:sz w:val="24"/>
        </w:rPr>
        <w:t>. Available at: https://www.gov.uk/government/publications/report-of-the-mid-staffordshire-nhs-foundation-trust-public-inquiry (Accessed: 10 September 2020).</w:t>
      </w:r>
    </w:p>
    <w:p w14:paraId="5DFC0329" w14:textId="77777777" w:rsidR="00F21BDB" w:rsidRPr="00F21BDB" w:rsidRDefault="00F21BDB" w:rsidP="00F21BDB">
      <w:pPr>
        <w:pStyle w:val="Bibliography"/>
        <w:rPr>
          <w:rFonts w:ascii="Arial" w:hAnsi="Arial" w:cs="Arial"/>
          <w:sz w:val="24"/>
        </w:rPr>
      </w:pPr>
      <w:proofErr w:type="spellStart"/>
      <w:r w:rsidRPr="00F21BDB">
        <w:rPr>
          <w:rFonts w:ascii="Arial" w:hAnsi="Arial" w:cs="Arial"/>
          <w:sz w:val="24"/>
        </w:rPr>
        <w:t>Hyslop</w:t>
      </w:r>
      <w:proofErr w:type="spellEnd"/>
      <w:r w:rsidRPr="00F21BDB">
        <w:rPr>
          <w:rFonts w:ascii="Arial" w:hAnsi="Arial" w:cs="Arial"/>
          <w:sz w:val="24"/>
        </w:rPr>
        <w:t xml:space="preserve">, B. (2020) ‘“Not safe for discharge”? Words, values, and person-centred care’, </w:t>
      </w:r>
      <w:r w:rsidRPr="00F21BDB">
        <w:rPr>
          <w:rFonts w:ascii="Arial" w:hAnsi="Arial" w:cs="Arial"/>
          <w:i/>
          <w:iCs/>
          <w:sz w:val="24"/>
        </w:rPr>
        <w:t>Age and Ageing</w:t>
      </w:r>
      <w:r w:rsidRPr="00F21BDB">
        <w:rPr>
          <w:rFonts w:ascii="Arial" w:hAnsi="Arial" w:cs="Arial"/>
          <w:sz w:val="24"/>
        </w:rPr>
        <w:t xml:space="preserve">, 49(3), pp. 334–336. </w:t>
      </w:r>
      <w:proofErr w:type="spellStart"/>
      <w:r w:rsidRPr="00F21BDB">
        <w:rPr>
          <w:rFonts w:ascii="Arial" w:hAnsi="Arial" w:cs="Arial"/>
          <w:sz w:val="24"/>
        </w:rPr>
        <w:t>doi</w:t>
      </w:r>
      <w:proofErr w:type="spellEnd"/>
      <w:r w:rsidRPr="00F21BDB">
        <w:rPr>
          <w:rFonts w:ascii="Arial" w:hAnsi="Arial" w:cs="Arial"/>
          <w:sz w:val="24"/>
        </w:rPr>
        <w:t>: 10.1093/ageing/afz170.</w:t>
      </w:r>
    </w:p>
    <w:p w14:paraId="28121297" w14:textId="77777777" w:rsidR="00F21BDB" w:rsidRPr="00F21BDB" w:rsidRDefault="00F21BDB" w:rsidP="00F21BDB">
      <w:pPr>
        <w:pStyle w:val="Bibliography"/>
        <w:rPr>
          <w:rFonts w:ascii="Arial" w:hAnsi="Arial" w:cs="Arial"/>
          <w:sz w:val="24"/>
        </w:rPr>
      </w:pPr>
      <w:r w:rsidRPr="00F21BDB">
        <w:rPr>
          <w:rFonts w:ascii="Arial" w:hAnsi="Arial" w:cs="Arial"/>
          <w:sz w:val="24"/>
        </w:rPr>
        <w:t xml:space="preserve">Meer, L. van der </w:t>
      </w:r>
      <w:r w:rsidRPr="00F21BDB">
        <w:rPr>
          <w:rFonts w:ascii="Arial" w:hAnsi="Arial" w:cs="Arial"/>
          <w:i/>
          <w:iCs/>
          <w:sz w:val="24"/>
        </w:rPr>
        <w:t>et al.</w:t>
      </w:r>
      <w:r w:rsidRPr="00F21BDB">
        <w:rPr>
          <w:rFonts w:ascii="Arial" w:hAnsi="Arial" w:cs="Arial"/>
          <w:sz w:val="24"/>
        </w:rPr>
        <w:t xml:space="preserve"> (2018) ‘The importance of person-centred care and co-creation of care for the well-being and job satisfaction of professionals working with people with intellectual disabilities’, </w:t>
      </w:r>
      <w:r w:rsidRPr="00F21BDB">
        <w:rPr>
          <w:rFonts w:ascii="Arial" w:hAnsi="Arial" w:cs="Arial"/>
          <w:i/>
          <w:iCs/>
          <w:sz w:val="24"/>
        </w:rPr>
        <w:t>Scandinavian Journal of Caring Sciences</w:t>
      </w:r>
      <w:r w:rsidRPr="00F21BDB">
        <w:rPr>
          <w:rFonts w:ascii="Arial" w:hAnsi="Arial" w:cs="Arial"/>
          <w:sz w:val="24"/>
        </w:rPr>
        <w:t xml:space="preserve">, 32(1), pp. 76–81. </w:t>
      </w:r>
      <w:proofErr w:type="spellStart"/>
      <w:r w:rsidRPr="00F21BDB">
        <w:rPr>
          <w:rFonts w:ascii="Arial" w:hAnsi="Arial" w:cs="Arial"/>
          <w:sz w:val="24"/>
        </w:rPr>
        <w:t>doi</w:t>
      </w:r>
      <w:proofErr w:type="spellEnd"/>
      <w:r w:rsidRPr="00F21BDB">
        <w:rPr>
          <w:rFonts w:ascii="Arial" w:hAnsi="Arial" w:cs="Arial"/>
          <w:sz w:val="24"/>
        </w:rPr>
        <w:t>: 10.1111/scs.12431.</w:t>
      </w:r>
    </w:p>
    <w:p w14:paraId="585FE466" w14:textId="77777777" w:rsidR="00F21BDB" w:rsidRPr="00F21BDB" w:rsidRDefault="00F21BDB" w:rsidP="00F21BDB">
      <w:pPr>
        <w:pStyle w:val="Bibliography"/>
        <w:rPr>
          <w:rFonts w:ascii="Arial" w:hAnsi="Arial" w:cs="Arial"/>
          <w:sz w:val="24"/>
        </w:rPr>
      </w:pPr>
      <w:r w:rsidRPr="00F21BDB">
        <w:rPr>
          <w:rFonts w:ascii="Arial" w:hAnsi="Arial" w:cs="Arial"/>
          <w:sz w:val="24"/>
        </w:rPr>
        <w:t xml:space="preserve">National Service Framework (2001) </w:t>
      </w:r>
      <w:r w:rsidRPr="00F21BDB">
        <w:rPr>
          <w:rFonts w:ascii="Arial" w:hAnsi="Arial" w:cs="Arial"/>
          <w:i/>
          <w:iCs/>
          <w:sz w:val="24"/>
        </w:rPr>
        <w:t>National service framework: older people</w:t>
      </w:r>
      <w:r w:rsidRPr="00F21BDB">
        <w:rPr>
          <w:rFonts w:ascii="Arial" w:hAnsi="Arial" w:cs="Arial"/>
          <w:sz w:val="24"/>
        </w:rPr>
        <w:t xml:space="preserve">, </w:t>
      </w:r>
      <w:r w:rsidRPr="00F21BDB">
        <w:rPr>
          <w:rFonts w:ascii="Arial" w:hAnsi="Arial" w:cs="Arial"/>
          <w:i/>
          <w:iCs/>
          <w:sz w:val="24"/>
        </w:rPr>
        <w:t>GOV.UK</w:t>
      </w:r>
      <w:r w:rsidRPr="00F21BDB">
        <w:rPr>
          <w:rFonts w:ascii="Arial" w:hAnsi="Arial" w:cs="Arial"/>
          <w:sz w:val="24"/>
        </w:rPr>
        <w:t>. Available at: https://www.gov.uk/government/publications/quality-standards-for-care-services-for-older-people (Accessed: 10 September 2020).</w:t>
      </w:r>
    </w:p>
    <w:p w14:paraId="71CA0A13" w14:textId="77777777" w:rsidR="00F21BDB" w:rsidRPr="00F21BDB" w:rsidRDefault="00F21BDB" w:rsidP="00F21BDB">
      <w:pPr>
        <w:pStyle w:val="Bibliography"/>
        <w:rPr>
          <w:rFonts w:ascii="Arial" w:hAnsi="Arial" w:cs="Arial"/>
          <w:sz w:val="24"/>
        </w:rPr>
      </w:pPr>
      <w:r w:rsidRPr="00F21BDB">
        <w:rPr>
          <w:rFonts w:ascii="Arial" w:hAnsi="Arial" w:cs="Arial"/>
          <w:sz w:val="24"/>
        </w:rPr>
        <w:t xml:space="preserve">NHS involving people (2020) </w:t>
      </w:r>
      <w:r w:rsidRPr="00F21BDB">
        <w:rPr>
          <w:rFonts w:ascii="Arial" w:hAnsi="Arial" w:cs="Arial"/>
          <w:i/>
          <w:iCs/>
          <w:sz w:val="24"/>
        </w:rPr>
        <w:t>NHS England » Involving people in their own care</w:t>
      </w:r>
      <w:r w:rsidRPr="00F21BDB">
        <w:rPr>
          <w:rFonts w:ascii="Arial" w:hAnsi="Arial" w:cs="Arial"/>
          <w:sz w:val="24"/>
        </w:rPr>
        <w:t>. Available at: https://www.england.nhs.uk/ourwork/patient-participation/ (Accessed: 9 September 2020).</w:t>
      </w:r>
    </w:p>
    <w:p w14:paraId="6EF15FC1" w14:textId="77777777" w:rsidR="00F21BDB" w:rsidRPr="00F21BDB" w:rsidRDefault="00F21BDB" w:rsidP="00F21BDB">
      <w:pPr>
        <w:pStyle w:val="Bibliography"/>
        <w:rPr>
          <w:rFonts w:ascii="Arial" w:hAnsi="Arial" w:cs="Arial"/>
          <w:sz w:val="24"/>
        </w:rPr>
      </w:pPr>
      <w:r w:rsidRPr="00F21BDB">
        <w:rPr>
          <w:rFonts w:ascii="Arial" w:hAnsi="Arial" w:cs="Arial"/>
          <w:sz w:val="24"/>
        </w:rPr>
        <w:t xml:space="preserve">NICE (2020) </w:t>
      </w:r>
      <w:r w:rsidRPr="00F21BDB">
        <w:rPr>
          <w:rFonts w:ascii="Arial" w:hAnsi="Arial" w:cs="Arial"/>
          <w:i/>
          <w:iCs/>
          <w:sz w:val="24"/>
        </w:rPr>
        <w:t>Advance care planning | Quick guides to social care topics | Social care | NICE Communities | About</w:t>
      </w:r>
      <w:r w:rsidRPr="00F21BDB">
        <w:rPr>
          <w:rFonts w:ascii="Arial" w:hAnsi="Arial" w:cs="Arial"/>
          <w:sz w:val="24"/>
        </w:rPr>
        <w:t xml:space="preserve">, </w:t>
      </w:r>
      <w:r w:rsidRPr="00F21BDB">
        <w:rPr>
          <w:rFonts w:ascii="Arial" w:hAnsi="Arial" w:cs="Arial"/>
          <w:i/>
          <w:iCs/>
          <w:sz w:val="24"/>
        </w:rPr>
        <w:t>NICE</w:t>
      </w:r>
      <w:r w:rsidRPr="00F21BDB">
        <w:rPr>
          <w:rFonts w:ascii="Arial" w:hAnsi="Arial" w:cs="Arial"/>
          <w:sz w:val="24"/>
        </w:rPr>
        <w:t>. NICE. Available at: https://www.nice.org.uk/about/nice-communities/social-care/quick-guides/advance-care-planning (Accessed: 11 September 2020).</w:t>
      </w:r>
    </w:p>
    <w:p w14:paraId="3CF35BD6" w14:textId="77777777" w:rsidR="00F21BDB" w:rsidRPr="00F21BDB" w:rsidRDefault="00F21BDB" w:rsidP="00F21BDB">
      <w:pPr>
        <w:pStyle w:val="Bibliography"/>
        <w:rPr>
          <w:rFonts w:ascii="Arial" w:hAnsi="Arial" w:cs="Arial"/>
          <w:sz w:val="24"/>
        </w:rPr>
      </w:pPr>
      <w:r w:rsidRPr="00F21BDB">
        <w:rPr>
          <w:rFonts w:ascii="Arial" w:hAnsi="Arial" w:cs="Arial"/>
          <w:sz w:val="24"/>
        </w:rPr>
        <w:t xml:space="preserve">Richards, T., Coulter, A. and Wicks, P. (2015) ‘Time to deliver patient centred care’, </w:t>
      </w:r>
      <w:r w:rsidRPr="00F21BDB">
        <w:rPr>
          <w:rFonts w:ascii="Arial" w:hAnsi="Arial" w:cs="Arial"/>
          <w:i/>
          <w:iCs/>
          <w:sz w:val="24"/>
        </w:rPr>
        <w:t>BMJ</w:t>
      </w:r>
      <w:r w:rsidRPr="00F21BDB">
        <w:rPr>
          <w:rFonts w:ascii="Arial" w:hAnsi="Arial" w:cs="Arial"/>
          <w:sz w:val="24"/>
        </w:rPr>
        <w:t xml:space="preserve">, 350(feb10 14), pp. h530–h530. </w:t>
      </w:r>
      <w:proofErr w:type="spellStart"/>
      <w:r w:rsidRPr="00F21BDB">
        <w:rPr>
          <w:rFonts w:ascii="Arial" w:hAnsi="Arial" w:cs="Arial"/>
          <w:sz w:val="24"/>
        </w:rPr>
        <w:t>doi</w:t>
      </w:r>
      <w:proofErr w:type="spellEnd"/>
      <w:r w:rsidRPr="00F21BDB">
        <w:rPr>
          <w:rFonts w:ascii="Arial" w:hAnsi="Arial" w:cs="Arial"/>
          <w:sz w:val="24"/>
        </w:rPr>
        <w:t>: 10.1136/bmj.h530.</w:t>
      </w:r>
    </w:p>
    <w:p w14:paraId="5F16E9CC" w14:textId="77777777" w:rsidR="00F21BDB" w:rsidRPr="00F21BDB" w:rsidRDefault="00F21BDB" w:rsidP="00F21BDB">
      <w:pPr>
        <w:pStyle w:val="Bibliography"/>
        <w:rPr>
          <w:rFonts w:ascii="Arial" w:hAnsi="Arial" w:cs="Arial"/>
          <w:sz w:val="24"/>
        </w:rPr>
      </w:pPr>
      <w:r w:rsidRPr="00F21BDB">
        <w:rPr>
          <w:rFonts w:ascii="Arial" w:hAnsi="Arial" w:cs="Arial"/>
          <w:sz w:val="24"/>
        </w:rPr>
        <w:t xml:space="preserve">Royal College of Nursing PCC, G. (2017) </w:t>
      </w:r>
      <w:r w:rsidRPr="00F21BDB">
        <w:rPr>
          <w:rFonts w:ascii="Arial" w:hAnsi="Arial" w:cs="Arial"/>
          <w:i/>
          <w:iCs/>
          <w:sz w:val="24"/>
        </w:rPr>
        <w:t>What person-centred care means | First Steps</w:t>
      </w:r>
      <w:r w:rsidRPr="00F21BDB">
        <w:rPr>
          <w:rFonts w:ascii="Arial" w:hAnsi="Arial" w:cs="Arial"/>
          <w:sz w:val="24"/>
        </w:rPr>
        <w:t>. RCN. Available at: https://rcni.com/hosted-content/rcn/first-steps/what-person-centred-care-means (Accessed: 9 September 2020).</w:t>
      </w:r>
    </w:p>
    <w:p w14:paraId="0D1414C6" w14:textId="77777777" w:rsidR="00F21BDB" w:rsidRPr="00F21BDB" w:rsidRDefault="00F21BDB" w:rsidP="00F21BDB">
      <w:pPr>
        <w:pStyle w:val="Bibliography"/>
        <w:rPr>
          <w:rFonts w:ascii="Arial" w:hAnsi="Arial" w:cs="Arial"/>
          <w:sz w:val="24"/>
        </w:rPr>
      </w:pPr>
      <w:r w:rsidRPr="00F21BDB">
        <w:rPr>
          <w:rFonts w:ascii="Arial" w:hAnsi="Arial" w:cs="Arial"/>
          <w:sz w:val="24"/>
        </w:rPr>
        <w:t xml:space="preserve">Royal College of Physicians (2018) </w:t>
      </w:r>
      <w:r w:rsidRPr="00F21BDB">
        <w:rPr>
          <w:rFonts w:ascii="Arial" w:hAnsi="Arial" w:cs="Arial"/>
          <w:i/>
          <w:iCs/>
          <w:sz w:val="24"/>
        </w:rPr>
        <w:t>RCP policy: person-centred care</w:t>
      </w:r>
      <w:r w:rsidRPr="00F21BDB">
        <w:rPr>
          <w:rFonts w:ascii="Arial" w:hAnsi="Arial" w:cs="Arial"/>
          <w:sz w:val="24"/>
        </w:rPr>
        <w:t xml:space="preserve">, </w:t>
      </w:r>
      <w:r w:rsidRPr="00F21BDB">
        <w:rPr>
          <w:rFonts w:ascii="Arial" w:hAnsi="Arial" w:cs="Arial"/>
          <w:i/>
          <w:iCs/>
          <w:sz w:val="24"/>
        </w:rPr>
        <w:t>RCP London</w:t>
      </w:r>
      <w:r w:rsidRPr="00F21BDB">
        <w:rPr>
          <w:rFonts w:ascii="Arial" w:hAnsi="Arial" w:cs="Arial"/>
          <w:sz w:val="24"/>
        </w:rPr>
        <w:t>. Available at: https://www.rcplondon.ac.uk/projects/rcp-policy-person-centred-care (Accessed: 9 September 2020).</w:t>
      </w:r>
    </w:p>
    <w:p w14:paraId="566DA55A" w14:textId="77777777" w:rsidR="00F21BDB" w:rsidRPr="00F21BDB" w:rsidRDefault="00F21BDB" w:rsidP="00F21BDB">
      <w:pPr>
        <w:pStyle w:val="Bibliography"/>
        <w:rPr>
          <w:rFonts w:ascii="Arial" w:hAnsi="Arial" w:cs="Arial"/>
          <w:sz w:val="24"/>
        </w:rPr>
      </w:pPr>
      <w:r w:rsidRPr="00F21BDB">
        <w:rPr>
          <w:rFonts w:ascii="Arial" w:hAnsi="Arial" w:cs="Arial"/>
          <w:sz w:val="24"/>
        </w:rPr>
        <w:t xml:space="preserve">Santana, M. J. </w:t>
      </w:r>
      <w:r w:rsidRPr="00F21BDB">
        <w:rPr>
          <w:rFonts w:ascii="Arial" w:hAnsi="Arial" w:cs="Arial"/>
          <w:i/>
          <w:iCs/>
          <w:sz w:val="24"/>
        </w:rPr>
        <w:t>et al.</w:t>
      </w:r>
      <w:r w:rsidRPr="00F21BDB">
        <w:rPr>
          <w:rFonts w:ascii="Arial" w:hAnsi="Arial" w:cs="Arial"/>
          <w:sz w:val="24"/>
        </w:rPr>
        <w:t xml:space="preserve"> (2018) ‘How to practice person‐centred care: A conceptual framework’, </w:t>
      </w:r>
      <w:r w:rsidRPr="00F21BDB">
        <w:rPr>
          <w:rFonts w:ascii="Arial" w:hAnsi="Arial" w:cs="Arial"/>
          <w:i/>
          <w:iCs/>
          <w:sz w:val="24"/>
        </w:rPr>
        <w:t xml:space="preserve">Health </w:t>
      </w:r>
      <w:proofErr w:type="gramStart"/>
      <w:r w:rsidRPr="00F21BDB">
        <w:rPr>
          <w:rFonts w:ascii="Arial" w:hAnsi="Arial" w:cs="Arial"/>
          <w:i/>
          <w:iCs/>
          <w:sz w:val="24"/>
        </w:rPr>
        <w:t>Expectations :</w:t>
      </w:r>
      <w:proofErr w:type="gramEnd"/>
      <w:r w:rsidRPr="00F21BDB">
        <w:rPr>
          <w:rFonts w:ascii="Arial" w:hAnsi="Arial" w:cs="Arial"/>
          <w:i/>
          <w:iCs/>
          <w:sz w:val="24"/>
        </w:rPr>
        <w:t xml:space="preserve"> An International Journal of Public Participation in Health Care and Health Policy</w:t>
      </w:r>
      <w:r w:rsidRPr="00F21BDB">
        <w:rPr>
          <w:rFonts w:ascii="Arial" w:hAnsi="Arial" w:cs="Arial"/>
          <w:sz w:val="24"/>
        </w:rPr>
        <w:t xml:space="preserve">, 21(2), pp. 429–440. </w:t>
      </w:r>
      <w:proofErr w:type="spellStart"/>
      <w:r w:rsidRPr="00F21BDB">
        <w:rPr>
          <w:rFonts w:ascii="Arial" w:hAnsi="Arial" w:cs="Arial"/>
          <w:sz w:val="24"/>
        </w:rPr>
        <w:t>doi</w:t>
      </w:r>
      <w:proofErr w:type="spellEnd"/>
      <w:r w:rsidRPr="00F21BDB">
        <w:rPr>
          <w:rFonts w:ascii="Arial" w:hAnsi="Arial" w:cs="Arial"/>
          <w:sz w:val="24"/>
        </w:rPr>
        <w:t>: 10.1111/hex.12640.</w:t>
      </w:r>
    </w:p>
    <w:p w14:paraId="476D5B17" w14:textId="77777777" w:rsidR="00F21BDB" w:rsidRPr="00F21BDB" w:rsidRDefault="00F21BDB" w:rsidP="00F21BDB">
      <w:pPr>
        <w:pStyle w:val="Bibliography"/>
        <w:rPr>
          <w:rFonts w:ascii="Arial" w:hAnsi="Arial" w:cs="Arial"/>
          <w:sz w:val="24"/>
        </w:rPr>
      </w:pPr>
      <w:proofErr w:type="spellStart"/>
      <w:r w:rsidRPr="00F21BDB">
        <w:rPr>
          <w:rFonts w:ascii="Arial" w:hAnsi="Arial" w:cs="Arial"/>
          <w:sz w:val="24"/>
        </w:rPr>
        <w:t>Shwartz</w:t>
      </w:r>
      <w:proofErr w:type="spellEnd"/>
      <w:r w:rsidRPr="00F21BDB">
        <w:rPr>
          <w:rFonts w:ascii="Arial" w:hAnsi="Arial" w:cs="Arial"/>
          <w:sz w:val="24"/>
        </w:rPr>
        <w:t xml:space="preserve">, M., </w:t>
      </w:r>
      <w:proofErr w:type="spellStart"/>
      <w:r w:rsidRPr="00F21BDB">
        <w:rPr>
          <w:rFonts w:ascii="Arial" w:hAnsi="Arial" w:cs="Arial"/>
          <w:sz w:val="24"/>
        </w:rPr>
        <w:t>Restuccia</w:t>
      </w:r>
      <w:proofErr w:type="spellEnd"/>
      <w:r w:rsidRPr="00F21BDB">
        <w:rPr>
          <w:rFonts w:ascii="Arial" w:hAnsi="Arial" w:cs="Arial"/>
          <w:sz w:val="24"/>
        </w:rPr>
        <w:t xml:space="preserve">, J. D. and Rosen, A. K. (2015) ‘Composite Measures of Health Care Provider Performance: A Description of Approaches’, </w:t>
      </w:r>
      <w:r w:rsidRPr="00F21BDB">
        <w:rPr>
          <w:rFonts w:ascii="Arial" w:hAnsi="Arial" w:cs="Arial"/>
          <w:i/>
          <w:iCs/>
          <w:sz w:val="24"/>
        </w:rPr>
        <w:t>The Milbank Quarterly</w:t>
      </w:r>
      <w:r w:rsidRPr="00F21BDB">
        <w:rPr>
          <w:rFonts w:ascii="Arial" w:hAnsi="Arial" w:cs="Arial"/>
          <w:sz w:val="24"/>
        </w:rPr>
        <w:t xml:space="preserve">, 93(4), pp. 788–825. </w:t>
      </w:r>
      <w:proofErr w:type="spellStart"/>
      <w:r w:rsidRPr="00F21BDB">
        <w:rPr>
          <w:rFonts w:ascii="Arial" w:hAnsi="Arial" w:cs="Arial"/>
          <w:sz w:val="24"/>
        </w:rPr>
        <w:t>doi</w:t>
      </w:r>
      <w:proofErr w:type="spellEnd"/>
      <w:r w:rsidRPr="00F21BDB">
        <w:rPr>
          <w:rFonts w:ascii="Arial" w:hAnsi="Arial" w:cs="Arial"/>
          <w:sz w:val="24"/>
        </w:rPr>
        <w:t>: 10.1111/1468-0009.12165.</w:t>
      </w:r>
    </w:p>
    <w:p w14:paraId="494C62B0" w14:textId="77777777" w:rsidR="00F21BDB" w:rsidRPr="00F21BDB" w:rsidRDefault="00F21BDB" w:rsidP="00F21BDB">
      <w:pPr>
        <w:pStyle w:val="Bibliography"/>
        <w:rPr>
          <w:rFonts w:ascii="Arial" w:hAnsi="Arial" w:cs="Arial"/>
          <w:sz w:val="24"/>
        </w:rPr>
      </w:pPr>
      <w:proofErr w:type="spellStart"/>
      <w:r w:rsidRPr="00F21BDB">
        <w:rPr>
          <w:rFonts w:ascii="Arial" w:hAnsi="Arial" w:cs="Arial"/>
          <w:sz w:val="24"/>
        </w:rPr>
        <w:t>Spoorenberg</w:t>
      </w:r>
      <w:proofErr w:type="spellEnd"/>
      <w:r w:rsidRPr="00F21BDB">
        <w:rPr>
          <w:rFonts w:ascii="Arial" w:hAnsi="Arial" w:cs="Arial"/>
          <w:sz w:val="24"/>
        </w:rPr>
        <w:t xml:space="preserve">, S. </w:t>
      </w:r>
      <w:r w:rsidRPr="00F21BDB">
        <w:rPr>
          <w:rFonts w:ascii="Arial" w:hAnsi="Arial" w:cs="Arial"/>
          <w:i/>
          <w:iCs/>
          <w:sz w:val="24"/>
        </w:rPr>
        <w:t>et al.</w:t>
      </w:r>
      <w:r w:rsidRPr="00F21BDB">
        <w:rPr>
          <w:rFonts w:ascii="Arial" w:hAnsi="Arial" w:cs="Arial"/>
          <w:sz w:val="24"/>
        </w:rPr>
        <w:t xml:space="preserve"> (2018) </w:t>
      </w:r>
      <w:r w:rsidRPr="00F21BDB">
        <w:rPr>
          <w:rFonts w:ascii="Arial" w:hAnsi="Arial" w:cs="Arial"/>
          <w:i/>
          <w:iCs/>
          <w:sz w:val="24"/>
        </w:rPr>
        <w:t>Effects of a population-based, person-centred and integrated care service on health, wellbeing and self-management of community-living older adults: A randomised controlled trial on Embrace - ProQuest</w:t>
      </w:r>
      <w:r w:rsidRPr="00F21BDB">
        <w:rPr>
          <w:rFonts w:ascii="Arial" w:hAnsi="Arial" w:cs="Arial"/>
          <w:sz w:val="24"/>
        </w:rPr>
        <w:t>. Available at: https://search-proquest-com.ezproxy.uwtsd.ac.uk/docview/2390617094?accountid=130472&amp;rfr_id=info%3Axri%2Fsid%3Aprimo (Accessed: 26 July 2020).</w:t>
      </w:r>
    </w:p>
    <w:p w14:paraId="1272D1E8" w14:textId="77777777" w:rsidR="00F21BDB" w:rsidRPr="00F21BDB" w:rsidRDefault="00F21BDB" w:rsidP="00F21BDB">
      <w:pPr>
        <w:pStyle w:val="Bibliography"/>
        <w:rPr>
          <w:rFonts w:ascii="Arial" w:hAnsi="Arial" w:cs="Arial"/>
          <w:sz w:val="24"/>
        </w:rPr>
      </w:pPr>
      <w:r w:rsidRPr="00F21BDB">
        <w:rPr>
          <w:rFonts w:ascii="Arial" w:hAnsi="Arial" w:cs="Arial"/>
          <w:sz w:val="24"/>
        </w:rPr>
        <w:t xml:space="preserve">The Scottish Government (2019) </w:t>
      </w:r>
      <w:r w:rsidRPr="00F21BDB">
        <w:rPr>
          <w:rFonts w:ascii="Arial" w:hAnsi="Arial" w:cs="Arial"/>
          <w:i/>
          <w:iCs/>
          <w:sz w:val="24"/>
        </w:rPr>
        <w:t xml:space="preserve">Person-centred care: advice for non-executive board members - </w:t>
      </w:r>
      <w:proofErr w:type="spellStart"/>
      <w:proofErr w:type="gramStart"/>
      <w:r w:rsidRPr="00F21BDB">
        <w:rPr>
          <w:rFonts w:ascii="Arial" w:hAnsi="Arial" w:cs="Arial"/>
          <w:i/>
          <w:iCs/>
          <w:sz w:val="24"/>
        </w:rPr>
        <w:t>gov.scot</w:t>
      </w:r>
      <w:proofErr w:type="spellEnd"/>
      <w:proofErr w:type="gramEnd"/>
      <w:r w:rsidRPr="00F21BDB">
        <w:rPr>
          <w:rFonts w:ascii="Arial" w:hAnsi="Arial" w:cs="Arial"/>
          <w:sz w:val="24"/>
        </w:rPr>
        <w:t>. Available at: https://www.gov.scot/publications/person-centred-care-non-executive-members/ (Accessed: 9 September 2020).</w:t>
      </w:r>
    </w:p>
    <w:p w14:paraId="2D993AD7" w14:textId="7670016A" w:rsidR="00A30708" w:rsidRPr="00A30708" w:rsidRDefault="00E34173">
      <w:pPr>
        <w:rPr>
          <w:rFonts w:ascii="Arial" w:hAnsi="Arial" w:cs="Arial"/>
          <w:sz w:val="28"/>
          <w:szCs w:val="28"/>
        </w:rPr>
      </w:pPr>
      <w:r w:rsidRPr="00F5731E">
        <w:rPr>
          <w:rFonts w:ascii="Arial" w:hAnsi="Arial" w:cs="Arial"/>
          <w:sz w:val="24"/>
          <w:szCs w:val="24"/>
        </w:rPr>
        <w:fldChar w:fldCharType="end"/>
      </w:r>
    </w:p>
    <w:sectPr w:rsidR="00A30708" w:rsidRPr="00A30708">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4C5F66" w14:textId="77777777" w:rsidR="007D167F" w:rsidRDefault="007D167F" w:rsidP="00981AC7">
      <w:pPr>
        <w:spacing w:after="0" w:line="240" w:lineRule="auto"/>
      </w:pPr>
      <w:r>
        <w:separator/>
      </w:r>
    </w:p>
  </w:endnote>
  <w:endnote w:type="continuationSeparator" w:id="0">
    <w:p w14:paraId="16A8A201" w14:textId="77777777" w:rsidR="007D167F" w:rsidRDefault="007D167F" w:rsidP="00981A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5248AE" w14:textId="77777777" w:rsidR="00981AC7" w:rsidRDefault="00981A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05410166"/>
      <w:docPartObj>
        <w:docPartGallery w:val="Page Numbers (Bottom of Page)"/>
        <w:docPartUnique/>
      </w:docPartObj>
    </w:sdtPr>
    <w:sdtEndPr>
      <w:rPr>
        <w:noProof/>
      </w:rPr>
    </w:sdtEndPr>
    <w:sdtContent>
      <w:p w14:paraId="575A0075" w14:textId="77777777" w:rsidR="00250604" w:rsidRDefault="00375F87">
        <w:pPr>
          <w:pStyle w:val="Footer"/>
          <w:jc w:val="center"/>
          <w:rPr>
            <w:noProof/>
          </w:rPr>
        </w:pPr>
        <w:r>
          <w:fldChar w:fldCharType="begin"/>
        </w:r>
        <w:r>
          <w:instrText xml:space="preserve"> PAGE   \* MERGEFORMAT </w:instrText>
        </w:r>
        <w:r>
          <w:fldChar w:fldCharType="separate"/>
        </w:r>
        <w:r>
          <w:rPr>
            <w:noProof/>
          </w:rPr>
          <w:t>2</w:t>
        </w:r>
        <w:r>
          <w:rPr>
            <w:noProof/>
          </w:rPr>
          <w:fldChar w:fldCharType="end"/>
        </w:r>
      </w:p>
      <w:p w14:paraId="12A29C29" w14:textId="77777777" w:rsidR="00FC5960" w:rsidRDefault="00FC5960" w:rsidP="00250604">
        <w:pPr>
          <w:pStyle w:val="Footer"/>
          <w:rPr>
            <w:noProof/>
          </w:rPr>
        </w:pPr>
        <w:r>
          <w:rPr>
            <w:noProof/>
          </w:rPr>
          <w:t>Evelyn Belfon 1812690</w:t>
        </w:r>
      </w:p>
      <w:p w14:paraId="3EB0AF69" w14:textId="23A52C56" w:rsidR="00375F87" w:rsidRDefault="002078FB" w:rsidP="00250604">
        <w:pPr>
          <w:pStyle w:val="Footer"/>
        </w:pPr>
      </w:p>
    </w:sdtContent>
  </w:sdt>
  <w:p w14:paraId="23C6391D" w14:textId="54398BB0" w:rsidR="00981AC7" w:rsidRDefault="00981AC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30227D" w14:textId="77777777" w:rsidR="00981AC7" w:rsidRDefault="00981A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7B21FA" w14:textId="77777777" w:rsidR="007D167F" w:rsidRDefault="007D167F" w:rsidP="00981AC7">
      <w:pPr>
        <w:spacing w:after="0" w:line="240" w:lineRule="auto"/>
      </w:pPr>
      <w:r>
        <w:separator/>
      </w:r>
    </w:p>
  </w:footnote>
  <w:footnote w:type="continuationSeparator" w:id="0">
    <w:p w14:paraId="65C17948" w14:textId="77777777" w:rsidR="007D167F" w:rsidRDefault="007D167F" w:rsidP="00981A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055A29" w14:textId="77777777" w:rsidR="00981AC7" w:rsidRDefault="00981AC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95E6EB" w14:textId="77777777" w:rsidR="00981AC7" w:rsidRDefault="00981AC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B7C878" w14:textId="77777777" w:rsidR="00981AC7" w:rsidRDefault="00981A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325AE7"/>
    <w:multiLevelType w:val="hybridMultilevel"/>
    <w:tmpl w:val="2884C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708"/>
    <w:rsid w:val="00001857"/>
    <w:rsid w:val="000044C8"/>
    <w:rsid w:val="00010754"/>
    <w:rsid w:val="000139CA"/>
    <w:rsid w:val="00030B83"/>
    <w:rsid w:val="00035477"/>
    <w:rsid w:val="00035F0F"/>
    <w:rsid w:val="00036C23"/>
    <w:rsid w:val="0004729C"/>
    <w:rsid w:val="00047C37"/>
    <w:rsid w:val="0005469D"/>
    <w:rsid w:val="00055B4E"/>
    <w:rsid w:val="0006013B"/>
    <w:rsid w:val="00064AB6"/>
    <w:rsid w:val="00065EC8"/>
    <w:rsid w:val="00067753"/>
    <w:rsid w:val="00070DB5"/>
    <w:rsid w:val="00085364"/>
    <w:rsid w:val="000A6748"/>
    <w:rsid w:val="000B32EA"/>
    <w:rsid w:val="000B3728"/>
    <w:rsid w:val="000B3A75"/>
    <w:rsid w:val="000B3D7D"/>
    <w:rsid w:val="000B5258"/>
    <w:rsid w:val="000C13B5"/>
    <w:rsid w:val="000C782C"/>
    <w:rsid w:val="000C7E47"/>
    <w:rsid w:val="000D343F"/>
    <w:rsid w:val="000D384F"/>
    <w:rsid w:val="000E0AB3"/>
    <w:rsid w:val="000E3688"/>
    <w:rsid w:val="000E58C0"/>
    <w:rsid w:val="00117509"/>
    <w:rsid w:val="001204FF"/>
    <w:rsid w:val="00127868"/>
    <w:rsid w:val="001321C5"/>
    <w:rsid w:val="00140021"/>
    <w:rsid w:val="00141C6C"/>
    <w:rsid w:val="00145AA0"/>
    <w:rsid w:val="001474D4"/>
    <w:rsid w:val="00147666"/>
    <w:rsid w:val="00151A69"/>
    <w:rsid w:val="00152D68"/>
    <w:rsid w:val="00170583"/>
    <w:rsid w:val="001707CB"/>
    <w:rsid w:val="001746B4"/>
    <w:rsid w:val="00176672"/>
    <w:rsid w:val="0017797E"/>
    <w:rsid w:val="00177A34"/>
    <w:rsid w:val="00180B35"/>
    <w:rsid w:val="0018462D"/>
    <w:rsid w:val="00185E83"/>
    <w:rsid w:val="00195F0A"/>
    <w:rsid w:val="00196513"/>
    <w:rsid w:val="00197A65"/>
    <w:rsid w:val="001A6247"/>
    <w:rsid w:val="001B3FDD"/>
    <w:rsid w:val="001C245F"/>
    <w:rsid w:val="001C4F38"/>
    <w:rsid w:val="001D1340"/>
    <w:rsid w:val="001E07BB"/>
    <w:rsid w:val="001E5EFD"/>
    <w:rsid w:val="001E7AE7"/>
    <w:rsid w:val="001F55CA"/>
    <w:rsid w:val="00212CCF"/>
    <w:rsid w:val="00216A3D"/>
    <w:rsid w:val="00227BBA"/>
    <w:rsid w:val="00231E87"/>
    <w:rsid w:val="00232DDF"/>
    <w:rsid w:val="00234B5A"/>
    <w:rsid w:val="002365A9"/>
    <w:rsid w:val="0023678C"/>
    <w:rsid w:val="0024006B"/>
    <w:rsid w:val="00244EB4"/>
    <w:rsid w:val="00245495"/>
    <w:rsid w:val="00250604"/>
    <w:rsid w:val="00250B8E"/>
    <w:rsid w:val="00251321"/>
    <w:rsid w:val="00257426"/>
    <w:rsid w:val="0025778D"/>
    <w:rsid w:val="00264D23"/>
    <w:rsid w:val="00274229"/>
    <w:rsid w:val="00275ED9"/>
    <w:rsid w:val="00283DB0"/>
    <w:rsid w:val="00286B02"/>
    <w:rsid w:val="00292A3D"/>
    <w:rsid w:val="002B4D4D"/>
    <w:rsid w:val="002B5DDB"/>
    <w:rsid w:val="002C52DD"/>
    <w:rsid w:val="002D2607"/>
    <w:rsid w:val="002D7249"/>
    <w:rsid w:val="002F41FE"/>
    <w:rsid w:val="00301908"/>
    <w:rsid w:val="00305285"/>
    <w:rsid w:val="003067FA"/>
    <w:rsid w:val="00306DBA"/>
    <w:rsid w:val="003113B0"/>
    <w:rsid w:val="003233F8"/>
    <w:rsid w:val="00327FB8"/>
    <w:rsid w:val="0033275A"/>
    <w:rsid w:val="003345FA"/>
    <w:rsid w:val="00337924"/>
    <w:rsid w:val="00337BED"/>
    <w:rsid w:val="003421AB"/>
    <w:rsid w:val="00344A6C"/>
    <w:rsid w:val="00346492"/>
    <w:rsid w:val="0036259B"/>
    <w:rsid w:val="003664DD"/>
    <w:rsid w:val="00375F87"/>
    <w:rsid w:val="00376568"/>
    <w:rsid w:val="00377904"/>
    <w:rsid w:val="0038159E"/>
    <w:rsid w:val="0038176F"/>
    <w:rsid w:val="00395DAE"/>
    <w:rsid w:val="00395F07"/>
    <w:rsid w:val="003A48C3"/>
    <w:rsid w:val="003A4D98"/>
    <w:rsid w:val="003A5BF7"/>
    <w:rsid w:val="003A6565"/>
    <w:rsid w:val="003C463F"/>
    <w:rsid w:val="003E7794"/>
    <w:rsid w:val="003F4867"/>
    <w:rsid w:val="00404A0C"/>
    <w:rsid w:val="00413095"/>
    <w:rsid w:val="00417F37"/>
    <w:rsid w:val="00420244"/>
    <w:rsid w:val="00420ADB"/>
    <w:rsid w:val="00431BA8"/>
    <w:rsid w:val="004323FA"/>
    <w:rsid w:val="00434545"/>
    <w:rsid w:val="004361E3"/>
    <w:rsid w:val="004452FA"/>
    <w:rsid w:val="00457AD9"/>
    <w:rsid w:val="00466280"/>
    <w:rsid w:val="004673F0"/>
    <w:rsid w:val="00474E7C"/>
    <w:rsid w:val="0048217A"/>
    <w:rsid w:val="00484C03"/>
    <w:rsid w:val="004A117D"/>
    <w:rsid w:val="004A583B"/>
    <w:rsid w:val="004B2218"/>
    <w:rsid w:val="004B4000"/>
    <w:rsid w:val="004B5998"/>
    <w:rsid w:val="004B609B"/>
    <w:rsid w:val="004D045A"/>
    <w:rsid w:val="004D5419"/>
    <w:rsid w:val="004E0B83"/>
    <w:rsid w:val="004E512F"/>
    <w:rsid w:val="004E528F"/>
    <w:rsid w:val="004F3C22"/>
    <w:rsid w:val="004F67B5"/>
    <w:rsid w:val="0050003F"/>
    <w:rsid w:val="00505B8E"/>
    <w:rsid w:val="00506431"/>
    <w:rsid w:val="00516FBD"/>
    <w:rsid w:val="00517009"/>
    <w:rsid w:val="00520855"/>
    <w:rsid w:val="005253DE"/>
    <w:rsid w:val="0053067B"/>
    <w:rsid w:val="005335A2"/>
    <w:rsid w:val="00541C45"/>
    <w:rsid w:val="00545326"/>
    <w:rsid w:val="00546387"/>
    <w:rsid w:val="005556D5"/>
    <w:rsid w:val="0056027F"/>
    <w:rsid w:val="0057345F"/>
    <w:rsid w:val="00580003"/>
    <w:rsid w:val="005800DE"/>
    <w:rsid w:val="005923B0"/>
    <w:rsid w:val="005A12B7"/>
    <w:rsid w:val="005D3A3F"/>
    <w:rsid w:val="005E5D51"/>
    <w:rsid w:val="005F04F4"/>
    <w:rsid w:val="005F4919"/>
    <w:rsid w:val="005F7194"/>
    <w:rsid w:val="005F7A9B"/>
    <w:rsid w:val="00604394"/>
    <w:rsid w:val="00607CCC"/>
    <w:rsid w:val="006122ED"/>
    <w:rsid w:val="00613A21"/>
    <w:rsid w:val="00616F95"/>
    <w:rsid w:val="00620234"/>
    <w:rsid w:val="006212D1"/>
    <w:rsid w:val="00621A76"/>
    <w:rsid w:val="00622C12"/>
    <w:rsid w:val="0062312D"/>
    <w:rsid w:val="0062368E"/>
    <w:rsid w:val="00626187"/>
    <w:rsid w:val="00636517"/>
    <w:rsid w:val="00640152"/>
    <w:rsid w:val="00640D92"/>
    <w:rsid w:val="00666750"/>
    <w:rsid w:val="00677BCF"/>
    <w:rsid w:val="0068294F"/>
    <w:rsid w:val="006945EA"/>
    <w:rsid w:val="006A277E"/>
    <w:rsid w:val="006A2ABD"/>
    <w:rsid w:val="006B4608"/>
    <w:rsid w:val="006B5BB1"/>
    <w:rsid w:val="006B71BB"/>
    <w:rsid w:val="006C3F15"/>
    <w:rsid w:val="006C5A24"/>
    <w:rsid w:val="006C778A"/>
    <w:rsid w:val="006D2E86"/>
    <w:rsid w:val="006D2F2E"/>
    <w:rsid w:val="006D3DDD"/>
    <w:rsid w:val="006D4437"/>
    <w:rsid w:val="006D585D"/>
    <w:rsid w:val="006E1BEC"/>
    <w:rsid w:val="006E1D1F"/>
    <w:rsid w:val="006F4694"/>
    <w:rsid w:val="006F588E"/>
    <w:rsid w:val="006F6112"/>
    <w:rsid w:val="00705A0C"/>
    <w:rsid w:val="0070647C"/>
    <w:rsid w:val="0071251A"/>
    <w:rsid w:val="00713323"/>
    <w:rsid w:val="00736719"/>
    <w:rsid w:val="0075197A"/>
    <w:rsid w:val="007602F5"/>
    <w:rsid w:val="007618C0"/>
    <w:rsid w:val="00762289"/>
    <w:rsid w:val="007707B8"/>
    <w:rsid w:val="007744BB"/>
    <w:rsid w:val="00786FC3"/>
    <w:rsid w:val="00792428"/>
    <w:rsid w:val="00795225"/>
    <w:rsid w:val="007A04C9"/>
    <w:rsid w:val="007A2602"/>
    <w:rsid w:val="007A661D"/>
    <w:rsid w:val="007B26DE"/>
    <w:rsid w:val="007B46B7"/>
    <w:rsid w:val="007B57D3"/>
    <w:rsid w:val="007B5F1C"/>
    <w:rsid w:val="007B7284"/>
    <w:rsid w:val="007D167F"/>
    <w:rsid w:val="007D349A"/>
    <w:rsid w:val="007D799E"/>
    <w:rsid w:val="007F7822"/>
    <w:rsid w:val="00802A0F"/>
    <w:rsid w:val="008315EB"/>
    <w:rsid w:val="00833C0F"/>
    <w:rsid w:val="00835648"/>
    <w:rsid w:val="008369D3"/>
    <w:rsid w:val="008408B7"/>
    <w:rsid w:val="00847442"/>
    <w:rsid w:val="00855B0C"/>
    <w:rsid w:val="00862783"/>
    <w:rsid w:val="008706C5"/>
    <w:rsid w:val="0087149E"/>
    <w:rsid w:val="00876D8A"/>
    <w:rsid w:val="00877F1A"/>
    <w:rsid w:val="0088635E"/>
    <w:rsid w:val="00887725"/>
    <w:rsid w:val="00893420"/>
    <w:rsid w:val="008A5CA9"/>
    <w:rsid w:val="008A7FB6"/>
    <w:rsid w:val="008B19A6"/>
    <w:rsid w:val="008B66C1"/>
    <w:rsid w:val="008C105E"/>
    <w:rsid w:val="008C575F"/>
    <w:rsid w:val="008D13A2"/>
    <w:rsid w:val="008D5E72"/>
    <w:rsid w:val="008E6FE2"/>
    <w:rsid w:val="008E73D1"/>
    <w:rsid w:val="008F470E"/>
    <w:rsid w:val="00900C36"/>
    <w:rsid w:val="009039D6"/>
    <w:rsid w:val="00913AA1"/>
    <w:rsid w:val="00914181"/>
    <w:rsid w:val="00916B69"/>
    <w:rsid w:val="00917A61"/>
    <w:rsid w:val="009345C6"/>
    <w:rsid w:val="009413C6"/>
    <w:rsid w:val="0094364C"/>
    <w:rsid w:val="00946B18"/>
    <w:rsid w:val="00950A2A"/>
    <w:rsid w:val="00950CBA"/>
    <w:rsid w:val="00951464"/>
    <w:rsid w:val="00960A64"/>
    <w:rsid w:val="00962805"/>
    <w:rsid w:val="009630A2"/>
    <w:rsid w:val="0096664D"/>
    <w:rsid w:val="00966B3B"/>
    <w:rsid w:val="00976757"/>
    <w:rsid w:val="00981AC7"/>
    <w:rsid w:val="00983045"/>
    <w:rsid w:val="00987091"/>
    <w:rsid w:val="00995DD1"/>
    <w:rsid w:val="009979ED"/>
    <w:rsid w:val="009A6CE9"/>
    <w:rsid w:val="009B2BCE"/>
    <w:rsid w:val="009B4B9E"/>
    <w:rsid w:val="009B607E"/>
    <w:rsid w:val="009B6691"/>
    <w:rsid w:val="009B7435"/>
    <w:rsid w:val="009C528F"/>
    <w:rsid w:val="009C649F"/>
    <w:rsid w:val="009D5356"/>
    <w:rsid w:val="009E5737"/>
    <w:rsid w:val="009F6553"/>
    <w:rsid w:val="00A021AD"/>
    <w:rsid w:val="00A0471F"/>
    <w:rsid w:val="00A1178A"/>
    <w:rsid w:val="00A30708"/>
    <w:rsid w:val="00A316C8"/>
    <w:rsid w:val="00A32AC6"/>
    <w:rsid w:val="00A50203"/>
    <w:rsid w:val="00A62002"/>
    <w:rsid w:val="00A661F2"/>
    <w:rsid w:val="00A70236"/>
    <w:rsid w:val="00A73F05"/>
    <w:rsid w:val="00A812A8"/>
    <w:rsid w:val="00A82398"/>
    <w:rsid w:val="00A85075"/>
    <w:rsid w:val="00A90536"/>
    <w:rsid w:val="00A91602"/>
    <w:rsid w:val="00A94BCD"/>
    <w:rsid w:val="00AB4898"/>
    <w:rsid w:val="00AC2366"/>
    <w:rsid w:val="00AC7214"/>
    <w:rsid w:val="00AC76E9"/>
    <w:rsid w:val="00AD09A8"/>
    <w:rsid w:val="00AE0BF5"/>
    <w:rsid w:val="00AF6BA6"/>
    <w:rsid w:val="00B04663"/>
    <w:rsid w:val="00B06E7F"/>
    <w:rsid w:val="00B12DBE"/>
    <w:rsid w:val="00B17BDA"/>
    <w:rsid w:val="00B205D6"/>
    <w:rsid w:val="00B21C21"/>
    <w:rsid w:val="00B24048"/>
    <w:rsid w:val="00B26C47"/>
    <w:rsid w:val="00B30739"/>
    <w:rsid w:val="00B30CC3"/>
    <w:rsid w:val="00B35EA0"/>
    <w:rsid w:val="00B423BA"/>
    <w:rsid w:val="00B42AE2"/>
    <w:rsid w:val="00B433C0"/>
    <w:rsid w:val="00B455FF"/>
    <w:rsid w:val="00B47D0E"/>
    <w:rsid w:val="00B57D86"/>
    <w:rsid w:val="00B61C54"/>
    <w:rsid w:val="00B62993"/>
    <w:rsid w:val="00B629DB"/>
    <w:rsid w:val="00B6406C"/>
    <w:rsid w:val="00B66CD9"/>
    <w:rsid w:val="00B70F45"/>
    <w:rsid w:val="00B732CA"/>
    <w:rsid w:val="00B82F1C"/>
    <w:rsid w:val="00B85AB8"/>
    <w:rsid w:val="00B96CCF"/>
    <w:rsid w:val="00BA0A93"/>
    <w:rsid w:val="00BC469A"/>
    <w:rsid w:val="00BC73BA"/>
    <w:rsid w:val="00BF1AB7"/>
    <w:rsid w:val="00C03ACE"/>
    <w:rsid w:val="00C03ED8"/>
    <w:rsid w:val="00C05FFD"/>
    <w:rsid w:val="00C06A45"/>
    <w:rsid w:val="00C0779E"/>
    <w:rsid w:val="00C12589"/>
    <w:rsid w:val="00C2011D"/>
    <w:rsid w:val="00C223E3"/>
    <w:rsid w:val="00C2776F"/>
    <w:rsid w:val="00C31AAB"/>
    <w:rsid w:val="00C35AEB"/>
    <w:rsid w:val="00C37BB7"/>
    <w:rsid w:val="00C40B7D"/>
    <w:rsid w:val="00C411FE"/>
    <w:rsid w:val="00C5051C"/>
    <w:rsid w:val="00C50E7D"/>
    <w:rsid w:val="00C52F0D"/>
    <w:rsid w:val="00C5563C"/>
    <w:rsid w:val="00C667FF"/>
    <w:rsid w:val="00C8328B"/>
    <w:rsid w:val="00C84213"/>
    <w:rsid w:val="00CC12E1"/>
    <w:rsid w:val="00CC65FD"/>
    <w:rsid w:val="00CD4796"/>
    <w:rsid w:val="00CD5005"/>
    <w:rsid w:val="00CD6622"/>
    <w:rsid w:val="00CF5F2D"/>
    <w:rsid w:val="00D01597"/>
    <w:rsid w:val="00D015AF"/>
    <w:rsid w:val="00D015C6"/>
    <w:rsid w:val="00D06C82"/>
    <w:rsid w:val="00D33130"/>
    <w:rsid w:val="00D43499"/>
    <w:rsid w:val="00D50CA0"/>
    <w:rsid w:val="00D72AE7"/>
    <w:rsid w:val="00D73384"/>
    <w:rsid w:val="00D763EF"/>
    <w:rsid w:val="00D84A7D"/>
    <w:rsid w:val="00D85DC8"/>
    <w:rsid w:val="00D86F7F"/>
    <w:rsid w:val="00D90758"/>
    <w:rsid w:val="00DA5F8E"/>
    <w:rsid w:val="00DC2593"/>
    <w:rsid w:val="00DD428D"/>
    <w:rsid w:val="00DD76D9"/>
    <w:rsid w:val="00DE48DE"/>
    <w:rsid w:val="00DF53C9"/>
    <w:rsid w:val="00E00C8F"/>
    <w:rsid w:val="00E025CC"/>
    <w:rsid w:val="00E10D5A"/>
    <w:rsid w:val="00E12FE5"/>
    <w:rsid w:val="00E26B25"/>
    <w:rsid w:val="00E34173"/>
    <w:rsid w:val="00E42982"/>
    <w:rsid w:val="00E46BA1"/>
    <w:rsid w:val="00E50FD9"/>
    <w:rsid w:val="00E532F2"/>
    <w:rsid w:val="00E56F4E"/>
    <w:rsid w:val="00E712D9"/>
    <w:rsid w:val="00E71828"/>
    <w:rsid w:val="00E72357"/>
    <w:rsid w:val="00E74A85"/>
    <w:rsid w:val="00E83DB9"/>
    <w:rsid w:val="00E8786C"/>
    <w:rsid w:val="00E96BC0"/>
    <w:rsid w:val="00EA0613"/>
    <w:rsid w:val="00EA3174"/>
    <w:rsid w:val="00EA7C35"/>
    <w:rsid w:val="00EB245A"/>
    <w:rsid w:val="00EB254E"/>
    <w:rsid w:val="00EB30CC"/>
    <w:rsid w:val="00EB35A6"/>
    <w:rsid w:val="00EB7DD4"/>
    <w:rsid w:val="00EC58C2"/>
    <w:rsid w:val="00EC7C06"/>
    <w:rsid w:val="00EF6C8F"/>
    <w:rsid w:val="00F05550"/>
    <w:rsid w:val="00F05CAD"/>
    <w:rsid w:val="00F05D4D"/>
    <w:rsid w:val="00F132ED"/>
    <w:rsid w:val="00F16872"/>
    <w:rsid w:val="00F16F2A"/>
    <w:rsid w:val="00F21BDB"/>
    <w:rsid w:val="00F35006"/>
    <w:rsid w:val="00F469A9"/>
    <w:rsid w:val="00F46FC0"/>
    <w:rsid w:val="00F5731E"/>
    <w:rsid w:val="00F60369"/>
    <w:rsid w:val="00F61EC7"/>
    <w:rsid w:val="00F70272"/>
    <w:rsid w:val="00F71707"/>
    <w:rsid w:val="00F744C5"/>
    <w:rsid w:val="00F8017A"/>
    <w:rsid w:val="00F81CD4"/>
    <w:rsid w:val="00F87A88"/>
    <w:rsid w:val="00F97A73"/>
    <w:rsid w:val="00FA0BB0"/>
    <w:rsid w:val="00FA4872"/>
    <w:rsid w:val="00FB0017"/>
    <w:rsid w:val="00FC29D0"/>
    <w:rsid w:val="00FC4ED0"/>
    <w:rsid w:val="00FC5960"/>
    <w:rsid w:val="00FC6A3F"/>
    <w:rsid w:val="00FD0EC7"/>
    <w:rsid w:val="00FD5E94"/>
    <w:rsid w:val="00FE5C6F"/>
    <w:rsid w:val="00FF08B4"/>
    <w:rsid w:val="00FF52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4DFEE"/>
  <w15:chartTrackingRefBased/>
  <w15:docId w15:val="{D014EC82-45B8-40FC-AC36-8BD855E3E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0708"/>
    <w:pPr>
      <w:spacing w:line="254" w:lineRule="auto"/>
    </w:pPr>
  </w:style>
  <w:style w:type="paragraph" w:styleId="Heading1">
    <w:name w:val="heading 1"/>
    <w:basedOn w:val="Normal"/>
    <w:next w:val="Normal"/>
    <w:link w:val="Heading1Char"/>
    <w:uiPriority w:val="9"/>
    <w:qFormat/>
    <w:rsid w:val="00D85D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0708"/>
    <w:pPr>
      <w:ind w:left="720"/>
      <w:contextualSpacing/>
    </w:pPr>
  </w:style>
  <w:style w:type="paragraph" w:styleId="Header">
    <w:name w:val="header"/>
    <w:basedOn w:val="Normal"/>
    <w:link w:val="HeaderChar"/>
    <w:uiPriority w:val="99"/>
    <w:unhideWhenUsed/>
    <w:rsid w:val="00981A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1AC7"/>
  </w:style>
  <w:style w:type="paragraph" w:styleId="Footer">
    <w:name w:val="footer"/>
    <w:basedOn w:val="Normal"/>
    <w:link w:val="FooterChar"/>
    <w:uiPriority w:val="99"/>
    <w:unhideWhenUsed/>
    <w:rsid w:val="00981A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1AC7"/>
  </w:style>
  <w:style w:type="paragraph" w:styleId="Bibliography">
    <w:name w:val="Bibliography"/>
    <w:basedOn w:val="Normal"/>
    <w:next w:val="Normal"/>
    <w:uiPriority w:val="37"/>
    <w:unhideWhenUsed/>
    <w:rsid w:val="00E34173"/>
    <w:pPr>
      <w:spacing w:after="240" w:line="240" w:lineRule="auto"/>
    </w:pPr>
  </w:style>
  <w:style w:type="character" w:customStyle="1" w:styleId="Heading1Char">
    <w:name w:val="Heading 1 Char"/>
    <w:basedOn w:val="DefaultParagraphFont"/>
    <w:link w:val="Heading1"/>
    <w:uiPriority w:val="9"/>
    <w:rsid w:val="00D85DC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5563C"/>
    <w:pPr>
      <w:spacing w:line="259" w:lineRule="auto"/>
      <w:outlineLvl w:val="9"/>
    </w:pPr>
    <w:rPr>
      <w:lang w:val="en-US"/>
    </w:rPr>
  </w:style>
  <w:style w:type="paragraph" w:styleId="TOC1">
    <w:name w:val="toc 1"/>
    <w:basedOn w:val="Normal"/>
    <w:next w:val="Normal"/>
    <w:autoRedefine/>
    <w:uiPriority w:val="39"/>
    <w:unhideWhenUsed/>
    <w:rsid w:val="00C5563C"/>
    <w:pPr>
      <w:spacing w:after="100"/>
    </w:pPr>
  </w:style>
  <w:style w:type="character" w:styleId="Hyperlink">
    <w:name w:val="Hyperlink"/>
    <w:basedOn w:val="DefaultParagraphFont"/>
    <w:uiPriority w:val="99"/>
    <w:unhideWhenUsed/>
    <w:rsid w:val="00C5563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5710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google.com/search?sa=G&amp;hl=en-GB&amp;tbs=simg:CAQS4wEJifp2fM3mgGga1wELELCMpwgaYgpgCAMSKPYDsQiaFIIKsgiACrQIgQqYBqEUvz--P8E_1wD-APaE9oj2DPeUz6DMaMIwbRZXmVuPJN2oMEmSmAA8Z23Aycb8hKA6TpaLMKhTRaaNPSVgq7W-5dRSUOOXYCyAEDAsQjq7-CBoKCggIARIEBUfL4gwLEJ3twQkaUAobCghwYXJhbGxlbNqliPYDCwoJL20vMDMwemZuChoKB2Nhcm1pbmXapYj2AwsKCS9tLzA1dF95dAoVCgNpbmvapYj2AwoKCC9tLzAzeWhrDA&amp;sxsrf=ALeKk00WfBp2GoFNCcnDXJ84ly1k0y8wDQ:1594585550209&amp;q=university+of+wales+trinity+saint+david&amp;tbm=isch&amp;ved=2ahUKEwi1y6KKxsjqAhWNasAKHSDiBxQQwg4oAHoECB4QKA"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41463F6D3C828498329B72D077752C2" ma:contentTypeVersion="7" ma:contentTypeDescription="Create a new document." ma:contentTypeScope="" ma:versionID="4603ba7cb9bcc8e3e12405d32eaf1687">
  <xsd:schema xmlns:xsd="http://www.w3.org/2001/XMLSchema" xmlns:xs="http://www.w3.org/2001/XMLSchema" xmlns:p="http://schemas.microsoft.com/office/2006/metadata/properties" xmlns:ns3="2bc71283-48fe-4006-adf2-88bd732334ca" xmlns:ns4="801db59f-b5ca-44ea-b6e2-cdf60ebdbe5b" targetNamespace="http://schemas.microsoft.com/office/2006/metadata/properties" ma:root="true" ma:fieldsID="3d821ae797a57de26e95c75b66457181" ns3:_="" ns4:_="">
    <xsd:import namespace="2bc71283-48fe-4006-adf2-88bd732334ca"/>
    <xsd:import namespace="801db59f-b5ca-44ea-b6e2-cdf60ebdbe5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bc71283-48fe-4006-adf2-88bd73233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01db59f-b5ca-44ea-b6e2-cdf60ebdbe5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7A8AD4-8B7E-4D5E-9781-B68C9388E1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bc71283-48fe-4006-adf2-88bd732334ca"/>
    <ds:schemaRef ds:uri="801db59f-b5ca-44ea-b6e2-cdf60ebdbe5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62BA3A3-5128-4CA3-973F-86D818B41681}">
  <ds:schemaRefs>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801db59f-b5ca-44ea-b6e2-cdf60ebdbe5b"/>
    <ds:schemaRef ds:uri="2bc71283-48fe-4006-adf2-88bd732334ca"/>
    <ds:schemaRef ds:uri="http://www.w3.org/XML/1998/namespace"/>
    <ds:schemaRef ds:uri="http://purl.org/dc/dcmitype/"/>
  </ds:schemaRefs>
</ds:datastoreItem>
</file>

<file path=customXml/itemProps3.xml><?xml version="1.0" encoding="utf-8"?>
<ds:datastoreItem xmlns:ds="http://schemas.openxmlformats.org/officeDocument/2006/customXml" ds:itemID="{7D9BA5E9-8E86-47D7-8F36-6628D66A0100}">
  <ds:schemaRefs>
    <ds:schemaRef ds:uri="http://schemas.microsoft.com/sharepoint/v3/contenttype/forms"/>
  </ds:schemaRefs>
</ds:datastoreItem>
</file>

<file path=customXml/itemProps4.xml><?xml version="1.0" encoding="utf-8"?>
<ds:datastoreItem xmlns:ds="http://schemas.openxmlformats.org/officeDocument/2006/customXml" ds:itemID="{02DCD364-E15E-471C-8877-F1D2F6AAD9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7928</Words>
  <Characters>45192</Characters>
  <Application>Microsoft Office Word</Application>
  <DocSecurity>0</DocSecurity>
  <Lines>376</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Evelyn Belfon (1812690)</dc:creator>
  <cp:keywords/>
  <dc:description/>
  <cp:lastModifiedBy>Evelyn Belfon (1812690)</cp:lastModifiedBy>
  <cp:revision>2</cp:revision>
  <dcterms:created xsi:type="dcterms:W3CDTF">2020-09-11T17:47:00Z</dcterms:created>
  <dcterms:modified xsi:type="dcterms:W3CDTF">2020-09-11T17:47:00Z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0x010100E41463F6D3C828498329B72D077752C2</vt:lpwstr>
  </property>
  <property fmtid="{D5CDD505-2E9C-101B-9397-08002B2CF9AE}" pid="3" name="ZOTERO_PREF_1">
    <vt:lpwstr>&lt;data data-version="3" zotero-version="5.0.89"&gt;&lt;session id="5WGDVKg6"/&gt;&lt;style id="http://www.zotero.org/styles/harvard-cite-them-right" hasBibliography="1" bibliographyStyleHasBeenSet="1"/&gt;&lt;prefs&gt;&lt;pref name="fieldType" value="Field"/&gt;&lt;pref name="automatic</vt:lpwstr>
  </property>
  <property fmtid="{D5CDD505-2E9C-101B-9397-08002B2CF9AE}" pid="4" name="ZOTERO_PREF_2">
    <vt:lpwstr>JournalAbbreviations" value="true"/&gt;&lt;/prefs&gt;&lt;/data&gt;</vt:lpwstr>
  </property>
</Properties>
</file>