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CE8A45" w14:textId="5DBD9D91" w:rsidR="00CC69D4" w:rsidRDefault="00CC69D4"/>
    <w:p w14:paraId="579B68A2" w14:textId="77777777" w:rsidR="00CC69D4" w:rsidRDefault="00CC69D4"/>
    <w:p w14:paraId="0009FA74" w14:textId="77777777" w:rsidR="00CC69D4" w:rsidRDefault="00CC69D4"/>
    <w:p w14:paraId="19D9E153" w14:textId="77777777" w:rsidR="00CC69D4" w:rsidRDefault="00CC69D4"/>
    <w:p w14:paraId="56A5F4EF" w14:textId="77777777" w:rsidR="00CC69D4" w:rsidRDefault="00CC69D4"/>
    <w:p w14:paraId="37B25CC5" w14:textId="77777777" w:rsidR="00CC69D4" w:rsidRDefault="00CC69D4"/>
    <w:p w14:paraId="509DC111" w14:textId="77777777" w:rsidR="00CC69D4" w:rsidRDefault="00CC69D4"/>
    <w:p w14:paraId="4F04784D" w14:textId="77777777" w:rsidR="00CC69D4" w:rsidRDefault="00CC69D4"/>
    <w:p w14:paraId="7987F49E" w14:textId="77777777" w:rsidR="00CC69D4" w:rsidRDefault="00CC69D4"/>
    <w:p w14:paraId="6FC038A6" w14:textId="77777777" w:rsidR="00CC69D4" w:rsidRDefault="00CC69D4"/>
    <w:p w14:paraId="3C4A1DD5" w14:textId="77777777" w:rsidR="00CC69D4" w:rsidRDefault="00CC69D4">
      <w:r>
        <w:rPr>
          <w:noProof/>
        </w:rPr>
        <mc:AlternateContent>
          <mc:Choice Requires="wps">
            <w:drawing>
              <wp:anchor distT="45720" distB="45720" distL="114300" distR="114300" simplePos="0" relativeHeight="251658240" behindDoc="0" locked="0" layoutInCell="1" allowOverlap="1" wp14:anchorId="36FA7FFD" wp14:editId="430CE746">
                <wp:simplePos x="0" y="0"/>
                <wp:positionH relativeFrom="margin">
                  <wp:align>center</wp:align>
                </wp:positionH>
                <wp:positionV relativeFrom="paragraph">
                  <wp:posOffset>170815</wp:posOffset>
                </wp:positionV>
                <wp:extent cx="5343525" cy="1404620"/>
                <wp:effectExtent l="0" t="0" r="28575"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3525" cy="1404620"/>
                        </a:xfrm>
                        <a:prstGeom prst="rect">
                          <a:avLst/>
                        </a:prstGeom>
                        <a:solidFill>
                          <a:srgbClr val="FFFFFF"/>
                        </a:solidFill>
                        <a:ln w="9525">
                          <a:solidFill>
                            <a:srgbClr val="000000"/>
                          </a:solidFill>
                          <a:miter lim="800000"/>
                          <a:headEnd/>
                          <a:tailEnd/>
                        </a:ln>
                      </wps:spPr>
                      <wps:txbx>
                        <w:txbxContent>
                          <w:p w14:paraId="0289A6AE" w14:textId="77777777" w:rsidR="00CC69D4" w:rsidRPr="00CC69D4" w:rsidRDefault="00CC69D4" w:rsidP="00CC69D4">
                            <w:pPr>
                              <w:jc w:val="center"/>
                              <w:rPr>
                                <w:rFonts w:asciiTheme="majorHAnsi" w:hAnsiTheme="majorHAnsi" w:cstheme="majorHAnsi"/>
                                <w:b/>
                                <w:sz w:val="44"/>
                                <w:u w:val="single"/>
                              </w:rPr>
                            </w:pPr>
                            <w:r w:rsidRPr="00CC69D4">
                              <w:rPr>
                                <w:rFonts w:asciiTheme="majorHAnsi" w:hAnsiTheme="majorHAnsi" w:cstheme="majorHAnsi"/>
                                <w:b/>
                                <w:sz w:val="44"/>
                                <w:u w:val="single"/>
                              </w:rPr>
                              <w:t>Physics</w:t>
                            </w:r>
                            <w:r>
                              <w:rPr>
                                <w:rFonts w:asciiTheme="majorHAnsi" w:hAnsiTheme="majorHAnsi" w:cstheme="majorHAnsi"/>
                                <w:b/>
                                <w:sz w:val="44"/>
                                <w:u w:val="single"/>
                              </w:rPr>
                              <w:t xml:space="preserve"> (ACDB4007) – Dynamic Stress-Strain Investigation.</w:t>
                            </w:r>
                          </w:p>
                          <w:p w14:paraId="75CC0254" w14:textId="77777777" w:rsidR="00CC69D4" w:rsidRPr="00CC69D4" w:rsidRDefault="00CC69D4" w:rsidP="00CC69D4">
                            <w:pPr>
                              <w:jc w:val="center"/>
                              <w:rPr>
                                <w:rFonts w:asciiTheme="majorHAnsi" w:hAnsiTheme="majorHAnsi" w:cstheme="majorHAnsi"/>
                                <w:b/>
                                <w:sz w:val="44"/>
                              </w:rPr>
                            </w:pPr>
                            <w:r w:rsidRPr="00CC69D4">
                              <w:rPr>
                                <w:rFonts w:asciiTheme="majorHAnsi" w:hAnsiTheme="majorHAnsi" w:cstheme="majorHAnsi"/>
                                <w:b/>
                                <w:sz w:val="44"/>
                              </w:rPr>
                              <w:t>By Jesamy Kellow (2030428)</w:t>
                            </w:r>
                          </w:p>
                          <w:p w14:paraId="2E824C4B" w14:textId="77777777" w:rsidR="00CC69D4" w:rsidRPr="00CC69D4" w:rsidRDefault="00CC69D4" w:rsidP="00CC69D4">
                            <w:pPr>
                              <w:jc w:val="center"/>
                              <w:rPr>
                                <w:rFonts w:asciiTheme="majorHAnsi" w:hAnsiTheme="majorHAnsi" w:cstheme="majorHAnsi"/>
                                <w:b/>
                                <w:sz w:val="44"/>
                              </w:rPr>
                            </w:pPr>
                            <w:r w:rsidRPr="00CC69D4">
                              <w:rPr>
                                <w:rFonts w:asciiTheme="majorHAnsi" w:hAnsiTheme="majorHAnsi" w:cstheme="majorHAnsi"/>
                                <w:b/>
                                <w:sz w:val="44"/>
                              </w:rPr>
                              <w:t>L4 OME Apprenticeship</w:t>
                            </w:r>
                          </w:p>
                          <w:p w14:paraId="57B5AE4A" w14:textId="77777777" w:rsidR="00CC69D4" w:rsidRPr="00CC69D4" w:rsidRDefault="00CC69D4" w:rsidP="00CC69D4">
                            <w:pPr>
                              <w:jc w:val="center"/>
                              <w:rPr>
                                <w:rFonts w:asciiTheme="majorHAnsi" w:hAnsiTheme="majorHAnsi" w:cstheme="majorHAnsi"/>
                                <w:i/>
                              </w:rPr>
                            </w:pPr>
                          </w:p>
                          <w:p w14:paraId="6FEC2CF0" w14:textId="77777777" w:rsidR="00CC69D4" w:rsidRPr="00CC69D4" w:rsidRDefault="00CC69D4" w:rsidP="00CC69D4">
                            <w:pPr>
                              <w:jc w:val="center"/>
                              <w:rPr>
                                <w:rFonts w:asciiTheme="majorHAnsi" w:hAnsiTheme="majorHAnsi" w:cstheme="majorHAnsi"/>
                                <w:i/>
                              </w:rPr>
                            </w:pPr>
                            <w:r w:rsidRPr="00CC69D4">
                              <w:rPr>
                                <w:rFonts w:asciiTheme="majorHAnsi" w:hAnsiTheme="majorHAnsi" w:cstheme="majorHAnsi"/>
                                <w:i/>
                              </w:rPr>
                              <w:t>I declare this report is the product of my own work and is not being submitted for any other degree etc.</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6FA7FFD" id="_x0000_t202" coordsize="21600,21600" o:spt="202" path="m,l,21600r21600,l21600,xe">
                <v:stroke joinstyle="miter"/>
                <v:path gradientshapeok="t" o:connecttype="rect"/>
              </v:shapetype>
              <v:shape id="Text Box 2" o:spid="_x0000_s1026" type="#_x0000_t202" style="position:absolute;margin-left:0;margin-top:13.45pt;width:420.75pt;height:110.6pt;z-index:25165824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">
                <v:textbox style="mso-fit-shape-to-text:t">
                  <w:txbxContent>
                    <w:p w14:paraId="0289A6AE" w14:textId="77777777" w:rsidR="00CC69D4" w:rsidRPr="00CC69D4" w:rsidRDefault="00CC69D4" w:rsidP="00CC69D4">
                      <w:pPr>
                        <w:jc w:val="center"/>
                        <w:rPr>
                          <w:rFonts w:asciiTheme="majorHAnsi" w:hAnsiTheme="majorHAnsi" w:cstheme="majorHAnsi"/>
                          <w:b/>
                          <w:sz w:val="44"/>
                          <w:u w:val="single"/>
                        </w:rPr>
                      </w:pPr>
                      <w:r w:rsidRPr="00CC69D4">
                        <w:rPr>
                          <w:rFonts w:asciiTheme="majorHAnsi" w:hAnsiTheme="majorHAnsi" w:cstheme="majorHAnsi"/>
                          <w:b/>
                          <w:sz w:val="44"/>
                          <w:u w:val="single"/>
                        </w:rPr>
                        <w:t>Physics</w:t>
                      </w:r>
                      <w:r>
                        <w:rPr>
                          <w:rFonts w:asciiTheme="majorHAnsi" w:hAnsiTheme="majorHAnsi" w:cstheme="majorHAnsi"/>
                          <w:b/>
                          <w:sz w:val="44"/>
                          <w:u w:val="single"/>
                        </w:rPr>
                        <w:t xml:space="preserve"> (ACDB4007) – Dynamic Stress-Strain Investigation.</w:t>
                      </w:r>
                    </w:p>
                    <w:p w14:paraId="75CC0254" w14:textId="77777777" w:rsidR="00CC69D4" w:rsidRPr="00CC69D4" w:rsidRDefault="00CC69D4" w:rsidP="00CC69D4">
                      <w:pPr>
                        <w:jc w:val="center"/>
                        <w:rPr>
                          <w:rFonts w:asciiTheme="majorHAnsi" w:hAnsiTheme="majorHAnsi" w:cstheme="majorHAnsi"/>
                          <w:b/>
                          <w:sz w:val="44"/>
                        </w:rPr>
                      </w:pPr>
                      <w:r w:rsidRPr="00CC69D4">
                        <w:rPr>
                          <w:rFonts w:asciiTheme="majorHAnsi" w:hAnsiTheme="majorHAnsi" w:cstheme="majorHAnsi"/>
                          <w:b/>
                          <w:sz w:val="44"/>
                        </w:rPr>
                        <w:t>By Jesamy Kellow (2030428)</w:t>
                      </w:r>
                    </w:p>
                    <w:p w14:paraId="2E824C4B" w14:textId="77777777" w:rsidR="00CC69D4" w:rsidRPr="00CC69D4" w:rsidRDefault="00CC69D4" w:rsidP="00CC69D4">
                      <w:pPr>
                        <w:jc w:val="center"/>
                        <w:rPr>
                          <w:rFonts w:asciiTheme="majorHAnsi" w:hAnsiTheme="majorHAnsi" w:cstheme="majorHAnsi"/>
                          <w:b/>
                          <w:sz w:val="44"/>
                        </w:rPr>
                      </w:pPr>
                      <w:r w:rsidRPr="00CC69D4">
                        <w:rPr>
                          <w:rFonts w:asciiTheme="majorHAnsi" w:hAnsiTheme="majorHAnsi" w:cstheme="majorHAnsi"/>
                          <w:b/>
                          <w:sz w:val="44"/>
                        </w:rPr>
                        <w:t>L4 OME Apprenticeship</w:t>
                      </w:r>
                    </w:p>
                    <w:p w14:paraId="57B5AE4A" w14:textId="77777777" w:rsidR="00CC69D4" w:rsidRPr="00CC69D4" w:rsidRDefault="00CC69D4" w:rsidP="00CC69D4">
                      <w:pPr>
                        <w:jc w:val="center"/>
                        <w:rPr>
                          <w:rFonts w:asciiTheme="majorHAnsi" w:hAnsiTheme="majorHAnsi" w:cstheme="majorHAnsi"/>
                          <w:i/>
                        </w:rPr>
                      </w:pPr>
                    </w:p>
                    <w:p w14:paraId="6FEC2CF0" w14:textId="77777777" w:rsidR="00CC69D4" w:rsidRPr="00CC69D4" w:rsidRDefault="00CC69D4" w:rsidP="00CC69D4">
                      <w:pPr>
                        <w:jc w:val="center"/>
                        <w:rPr>
                          <w:rFonts w:asciiTheme="majorHAnsi" w:hAnsiTheme="majorHAnsi" w:cstheme="majorHAnsi"/>
                          <w:i/>
                        </w:rPr>
                      </w:pPr>
                      <w:r w:rsidRPr="00CC69D4">
                        <w:rPr>
                          <w:rFonts w:asciiTheme="majorHAnsi" w:hAnsiTheme="majorHAnsi" w:cstheme="majorHAnsi"/>
                          <w:i/>
                        </w:rPr>
                        <w:t>I declare this report is the product of my own work and is not being submitted for any other degree etc.</w:t>
                      </w:r>
                    </w:p>
                  </w:txbxContent>
                </v:textbox>
                <w10:wrap type="square" anchorx="margin"/>
              </v:shape>
            </w:pict>
          </mc:Fallback>
        </mc:AlternateContent>
      </w:r>
    </w:p>
    <w:p w14:paraId="5284EE25" w14:textId="77777777" w:rsidR="00CC69D4" w:rsidRDefault="00CC69D4"/>
    <w:p w14:paraId="50B0DE21" w14:textId="77777777" w:rsidR="00CC69D4" w:rsidRDefault="00CC69D4"/>
    <w:p w14:paraId="2C4665EA" w14:textId="77777777" w:rsidR="00CC69D4" w:rsidRDefault="00CC69D4"/>
    <w:p w14:paraId="23C09841" w14:textId="77777777" w:rsidR="00CC69D4" w:rsidRDefault="00CC69D4"/>
    <w:p w14:paraId="2E9DABB7" w14:textId="77777777" w:rsidR="00CC69D4" w:rsidRDefault="00CC69D4"/>
    <w:p w14:paraId="71D14480" w14:textId="77777777" w:rsidR="00CC69D4" w:rsidRDefault="00CC69D4"/>
    <w:p w14:paraId="043DC51C" w14:textId="77777777" w:rsidR="00CC69D4" w:rsidRDefault="00CC69D4"/>
    <w:p w14:paraId="50BF7825" w14:textId="77777777" w:rsidR="00CC69D4" w:rsidRDefault="00CC69D4"/>
    <w:p w14:paraId="5C710D63" w14:textId="77777777" w:rsidR="00CC69D4" w:rsidRDefault="00CC69D4"/>
    <w:p w14:paraId="781B8905" w14:textId="77777777" w:rsidR="00CC69D4" w:rsidRDefault="00CC69D4"/>
    <w:p w14:paraId="536480E6" w14:textId="77777777" w:rsidR="00CC69D4" w:rsidRDefault="00CC69D4"/>
    <w:p w14:paraId="51B1C99A" w14:textId="77777777" w:rsidR="00CC69D4" w:rsidRDefault="00CC69D4"/>
    <w:p w14:paraId="2C8FEED1" w14:textId="77777777" w:rsidR="00CC69D4" w:rsidRDefault="00CC69D4"/>
    <w:p w14:paraId="28C9818C" w14:textId="77777777" w:rsidR="00CC69D4" w:rsidRDefault="00CC69D4"/>
    <w:p w14:paraId="557BA57C" w14:textId="77777777" w:rsidR="00CC69D4" w:rsidRDefault="00CC69D4"/>
    <w:p w14:paraId="038866C9" w14:textId="77777777" w:rsidR="00CC69D4" w:rsidRDefault="00CC69D4"/>
    <w:p w14:paraId="22DBCD3E" w14:textId="77777777" w:rsidR="00CC69D4" w:rsidRDefault="00CC69D4"/>
    <w:p w14:paraId="655D7B0B" w14:textId="77777777" w:rsidR="00CC69D4" w:rsidRDefault="00CC69D4"/>
    <w:p w14:paraId="4E4645B0" w14:textId="77777777" w:rsidR="00CC69D4" w:rsidRDefault="00CC69D4"/>
    <w:p w14:paraId="13A503EA" w14:textId="77777777" w:rsidR="008472D3" w:rsidRDefault="008472D3"/>
    <w:p w14:paraId="7FDEFCB1" w14:textId="77777777" w:rsidR="00CC69D4" w:rsidRDefault="00CC69D4"/>
    <w:p w14:paraId="2891035F" w14:textId="77777777" w:rsidR="00CC69D4" w:rsidRDefault="0043347E" w:rsidP="0006596A">
      <w:pPr>
        <w:pStyle w:val="Heading1"/>
        <w:numPr>
          <w:ilvl w:val="0"/>
          <w:numId w:val="1"/>
        </w:numPr>
      </w:pPr>
      <w:bookmarkStart w:id="0" w:name="_Toc1013770377"/>
      <w:r>
        <w:lastRenderedPageBreak/>
        <w:t>Abstract</w:t>
      </w:r>
      <w:bookmarkEnd w:id="0"/>
    </w:p>
    <w:p w14:paraId="0685A3E2" w14:textId="01B30275" w:rsidR="004C5FC3" w:rsidRPr="008472D3" w:rsidRDefault="00505DC5" w:rsidP="008472D3">
      <w:r>
        <w:t>This report investigates into the stress</w:t>
      </w:r>
      <w:r w:rsidR="004C5FC3">
        <w:t xml:space="preserve">-strain values for a projectile hitting a plate </w:t>
      </w:r>
      <w:proofErr w:type="gramStart"/>
      <w:r w:rsidR="004C5FC3">
        <w:t>in order to</w:t>
      </w:r>
      <w:proofErr w:type="gramEnd"/>
      <w:r w:rsidR="004C5FC3">
        <w:t xml:space="preserve"> predict the failure mode of the plate, whether it is tensile or shear stress. The velocity of the projectile is increased to investigate into a </w:t>
      </w:r>
      <w:r w:rsidR="00C1094A">
        <w:t xml:space="preserve">possible </w:t>
      </w:r>
      <w:r w:rsidR="004C5FC3">
        <w:t xml:space="preserve">change </w:t>
      </w:r>
      <w:r w:rsidR="00C1094A">
        <w:t>in the plate’s failure mode.</w:t>
      </w:r>
    </w:p>
    <w:p w14:paraId="5E3B0ABB" w14:textId="0A419BBC" w:rsidR="0043347E" w:rsidRDefault="0043347E" w:rsidP="0006596A">
      <w:pPr>
        <w:pStyle w:val="Heading1"/>
        <w:numPr>
          <w:ilvl w:val="0"/>
          <w:numId w:val="1"/>
        </w:numPr>
      </w:pPr>
      <w:bookmarkStart w:id="1" w:name="_Toc24895696"/>
      <w:r>
        <w:t>Contents</w:t>
      </w:r>
      <w:bookmarkEnd w:id="1"/>
    </w:p>
    <w:sdt>
      <w:sdtPr>
        <w:rPr>
          <w:rFonts w:asciiTheme="minorHAnsi" w:eastAsiaTheme="minorHAnsi" w:hAnsiTheme="minorHAnsi" w:cstheme="minorBidi"/>
          <w:color w:val="auto"/>
          <w:sz w:val="22"/>
          <w:szCs w:val="22"/>
          <w:lang w:val="en-GB"/>
        </w:rPr>
        <w:id w:val="1998955829"/>
        <w:docPartObj>
          <w:docPartGallery w:val="Table of Contents"/>
          <w:docPartUnique/>
        </w:docPartObj>
      </w:sdtPr>
      <w:sdtEndPr/>
      <w:sdtContent>
        <w:p w14:paraId="243EA62D" w14:textId="6F286388" w:rsidR="00282667" w:rsidRDefault="00282667">
          <w:pPr>
            <w:pStyle w:val="TOCHeading"/>
          </w:pPr>
        </w:p>
        <w:p w14:paraId="0F0B6490" w14:textId="45F92C37" w:rsidR="008472D3" w:rsidRDefault="008472D3" w:rsidP="144683C8">
          <w:pPr>
            <w:pStyle w:val="TOC1"/>
            <w:tabs>
              <w:tab w:val="clear" w:pos="10456"/>
              <w:tab w:val="left" w:pos="435"/>
              <w:tab w:val="right" w:leader="dot" w:pos="10455"/>
            </w:tabs>
            <w:rPr>
              <w:rStyle w:val="Hyperlink"/>
              <w:noProof/>
              <w:lang w:eastAsia="en-GB"/>
            </w:rPr>
          </w:pPr>
          <w:r>
            <w:fldChar w:fldCharType="begin"/>
          </w:r>
          <w:r w:rsidR="00282667">
            <w:instrText>TOC \o "1-3" \h \z \u</w:instrText>
          </w:r>
          <w:r>
            <w:fldChar w:fldCharType="separate"/>
          </w:r>
          <w:hyperlink w:anchor="_Toc1013770377">
            <w:r w:rsidR="144683C8" w:rsidRPr="144683C8">
              <w:rPr>
                <w:rStyle w:val="Hyperlink"/>
              </w:rPr>
              <w:t>1.</w:t>
            </w:r>
            <w:r w:rsidR="00282667">
              <w:tab/>
            </w:r>
            <w:r w:rsidR="144683C8" w:rsidRPr="144683C8">
              <w:rPr>
                <w:rStyle w:val="Hyperlink"/>
              </w:rPr>
              <w:t>Abstract</w:t>
            </w:r>
            <w:r w:rsidR="00282667">
              <w:tab/>
            </w:r>
            <w:r w:rsidR="00282667">
              <w:fldChar w:fldCharType="begin"/>
            </w:r>
            <w:r w:rsidR="00282667">
              <w:instrText>PAGEREF _Toc1013770377 \h</w:instrText>
            </w:r>
            <w:r w:rsidR="00282667">
              <w:fldChar w:fldCharType="separate"/>
            </w:r>
            <w:r w:rsidR="144683C8" w:rsidRPr="144683C8">
              <w:rPr>
                <w:rStyle w:val="Hyperlink"/>
              </w:rPr>
              <w:t>1</w:t>
            </w:r>
            <w:r w:rsidR="00282667">
              <w:fldChar w:fldCharType="end"/>
            </w:r>
          </w:hyperlink>
        </w:p>
        <w:p w14:paraId="431DA6E1" w14:textId="1647C368" w:rsidR="008472D3" w:rsidRDefault="00021CD1" w:rsidP="144683C8">
          <w:pPr>
            <w:pStyle w:val="TOC1"/>
            <w:tabs>
              <w:tab w:val="clear" w:pos="10456"/>
              <w:tab w:val="left" w:pos="435"/>
              <w:tab w:val="right" w:leader="dot" w:pos="10455"/>
            </w:tabs>
            <w:rPr>
              <w:rStyle w:val="Hyperlink"/>
              <w:noProof/>
              <w:lang w:eastAsia="en-GB"/>
            </w:rPr>
          </w:pPr>
          <w:hyperlink w:anchor="_Toc24895696">
            <w:r w:rsidR="144683C8" w:rsidRPr="144683C8">
              <w:rPr>
                <w:rStyle w:val="Hyperlink"/>
              </w:rPr>
              <w:t>2.</w:t>
            </w:r>
            <w:r w:rsidR="008472D3">
              <w:tab/>
            </w:r>
            <w:r w:rsidR="144683C8" w:rsidRPr="144683C8">
              <w:rPr>
                <w:rStyle w:val="Hyperlink"/>
              </w:rPr>
              <w:t>Contents</w:t>
            </w:r>
            <w:r w:rsidR="008472D3">
              <w:tab/>
            </w:r>
            <w:r w:rsidR="008472D3">
              <w:fldChar w:fldCharType="begin"/>
            </w:r>
            <w:r w:rsidR="008472D3">
              <w:instrText>PAGEREF _Toc24895696 \h</w:instrText>
            </w:r>
            <w:r w:rsidR="008472D3">
              <w:fldChar w:fldCharType="separate"/>
            </w:r>
            <w:r w:rsidR="144683C8" w:rsidRPr="144683C8">
              <w:rPr>
                <w:rStyle w:val="Hyperlink"/>
              </w:rPr>
              <w:t>2</w:t>
            </w:r>
            <w:r w:rsidR="008472D3">
              <w:fldChar w:fldCharType="end"/>
            </w:r>
          </w:hyperlink>
        </w:p>
        <w:p w14:paraId="6397D2EA" w14:textId="0DDDC382" w:rsidR="008472D3" w:rsidRDefault="00021CD1" w:rsidP="144683C8">
          <w:pPr>
            <w:pStyle w:val="TOC1"/>
            <w:tabs>
              <w:tab w:val="clear" w:pos="10456"/>
              <w:tab w:val="left" w:pos="435"/>
              <w:tab w:val="right" w:leader="dot" w:pos="10455"/>
            </w:tabs>
            <w:rPr>
              <w:rStyle w:val="Hyperlink"/>
              <w:noProof/>
              <w:lang w:eastAsia="en-GB"/>
            </w:rPr>
          </w:pPr>
          <w:hyperlink w:anchor="_Toc658355556">
            <w:r w:rsidR="144683C8" w:rsidRPr="144683C8">
              <w:rPr>
                <w:rStyle w:val="Hyperlink"/>
              </w:rPr>
              <w:t>3.</w:t>
            </w:r>
            <w:r w:rsidR="008472D3">
              <w:tab/>
            </w:r>
            <w:r w:rsidR="144683C8" w:rsidRPr="144683C8">
              <w:rPr>
                <w:rStyle w:val="Hyperlink"/>
              </w:rPr>
              <w:t>Table of figures</w:t>
            </w:r>
            <w:r w:rsidR="008472D3">
              <w:tab/>
            </w:r>
            <w:r w:rsidR="008472D3">
              <w:fldChar w:fldCharType="begin"/>
            </w:r>
            <w:r w:rsidR="008472D3">
              <w:instrText>PAGEREF _Toc658355556 \h</w:instrText>
            </w:r>
            <w:r w:rsidR="008472D3">
              <w:fldChar w:fldCharType="separate"/>
            </w:r>
            <w:r w:rsidR="144683C8" w:rsidRPr="144683C8">
              <w:rPr>
                <w:rStyle w:val="Hyperlink"/>
              </w:rPr>
              <w:t>2</w:t>
            </w:r>
            <w:r w:rsidR="008472D3">
              <w:fldChar w:fldCharType="end"/>
            </w:r>
          </w:hyperlink>
        </w:p>
        <w:p w14:paraId="5283384B" w14:textId="1F26540D" w:rsidR="008472D3" w:rsidRDefault="00021CD1" w:rsidP="144683C8">
          <w:pPr>
            <w:pStyle w:val="TOC1"/>
            <w:tabs>
              <w:tab w:val="clear" w:pos="10456"/>
              <w:tab w:val="left" w:pos="435"/>
              <w:tab w:val="right" w:leader="dot" w:pos="10455"/>
            </w:tabs>
            <w:rPr>
              <w:rStyle w:val="Hyperlink"/>
              <w:noProof/>
              <w:lang w:eastAsia="en-GB"/>
            </w:rPr>
          </w:pPr>
          <w:hyperlink w:anchor="_Toc1609757879">
            <w:r w:rsidR="144683C8" w:rsidRPr="144683C8">
              <w:rPr>
                <w:rStyle w:val="Hyperlink"/>
              </w:rPr>
              <w:t>4.</w:t>
            </w:r>
            <w:r w:rsidR="008472D3">
              <w:tab/>
            </w:r>
            <w:r w:rsidR="144683C8" w:rsidRPr="144683C8">
              <w:rPr>
                <w:rStyle w:val="Hyperlink"/>
              </w:rPr>
              <w:t>Introduction</w:t>
            </w:r>
            <w:r w:rsidR="008472D3">
              <w:tab/>
            </w:r>
            <w:r w:rsidR="008472D3">
              <w:fldChar w:fldCharType="begin"/>
            </w:r>
            <w:r w:rsidR="008472D3">
              <w:instrText>PAGEREF _Toc1609757879 \h</w:instrText>
            </w:r>
            <w:r w:rsidR="008472D3">
              <w:fldChar w:fldCharType="separate"/>
            </w:r>
            <w:r w:rsidR="144683C8" w:rsidRPr="144683C8">
              <w:rPr>
                <w:rStyle w:val="Hyperlink"/>
              </w:rPr>
              <w:t>3</w:t>
            </w:r>
            <w:r w:rsidR="008472D3">
              <w:fldChar w:fldCharType="end"/>
            </w:r>
          </w:hyperlink>
        </w:p>
        <w:p w14:paraId="0F13748F" w14:textId="7A8FA033" w:rsidR="008472D3" w:rsidRDefault="00021CD1" w:rsidP="144683C8">
          <w:pPr>
            <w:pStyle w:val="TOC1"/>
            <w:tabs>
              <w:tab w:val="clear" w:pos="10456"/>
              <w:tab w:val="left" w:pos="435"/>
              <w:tab w:val="right" w:leader="dot" w:pos="10455"/>
            </w:tabs>
            <w:rPr>
              <w:rStyle w:val="Hyperlink"/>
              <w:noProof/>
              <w:lang w:eastAsia="en-GB"/>
            </w:rPr>
          </w:pPr>
          <w:hyperlink w:anchor="_Toc1842676236">
            <w:r w:rsidR="144683C8" w:rsidRPr="144683C8">
              <w:rPr>
                <w:rStyle w:val="Hyperlink"/>
              </w:rPr>
              <w:t>5.</w:t>
            </w:r>
            <w:r w:rsidR="008472D3">
              <w:tab/>
            </w:r>
            <w:r w:rsidR="144683C8" w:rsidRPr="144683C8">
              <w:rPr>
                <w:rStyle w:val="Hyperlink"/>
              </w:rPr>
              <w:t>Simulation programme used – abacus</w:t>
            </w:r>
            <w:r w:rsidR="008472D3">
              <w:tab/>
            </w:r>
            <w:r w:rsidR="008472D3">
              <w:fldChar w:fldCharType="begin"/>
            </w:r>
            <w:r w:rsidR="008472D3">
              <w:instrText>PAGEREF _Toc1842676236 \h</w:instrText>
            </w:r>
            <w:r w:rsidR="008472D3">
              <w:fldChar w:fldCharType="separate"/>
            </w:r>
            <w:r w:rsidR="144683C8" w:rsidRPr="144683C8">
              <w:rPr>
                <w:rStyle w:val="Hyperlink"/>
              </w:rPr>
              <w:t>3</w:t>
            </w:r>
            <w:r w:rsidR="008472D3">
              <w:fldChar w:fldCharType="end"/>
            </w:r>
          </w:hyperlink>
        </w:p>
        <w:p w14:paraId="786B4738" w14:textId="30F0CF7F" w:rsidR="008472D3" w:rsidRDefault="00021CD1" w:rsidP="144683C8">
          <w:pPr>
            <w:pStyle w:val="TOC1"/>
            <w:tabs>
              <w:tab w:val="clear" w:pos="10456"/>
              <w:tab w:val="left" w:pos="435"/>
              <w:tab w:val="right" w:leader="dot" w:pos="10455"/>
            </w:tabs>
            <w:rPr>
              <w:rStyle w:val="Hyperlink"/>
              <w:noProof/>
              <w:lang w:eastAsia="en-GB"/>
            </w:rPr>
          </w:pPr>
          <w:hyperlink w:anchor="_Toc758746874">
            <w:r w:rsidR="144683C8" w:rsidRPr="144683C8">
              <w:rPr>
                <w:rStyle w:val="Hyperlink"/>
              </w:rPr>
              <w:t>6.</w:t>
            </w:r>
            <w:r w:rsidR="008472D3">
              <w:tab/>
            </w:r>
            <w:r w:rsidR="144683C8" w:rsidRPr="144683C8">
              <w:rPr>
                <w:rStyle w:val="Hyperlink"/>
              </w:rPr>
              <w:t>Component properties – dimensions and materials</w:t>
            </w:r>
            <w:r w:rsidR="008472D3">
              <w:tab/>
            </w:r>
            <w:r w:rsidR="008472D3">
              <w:fldChar w:fldCharType="begin"/>
            </w:r>
            <w:r w:rsidR="008472D3">
              <w:instrText>PAGEREF _Toc758746874 \h</w:instrText>
            </w:r>
            <w:r w:rsidR="008472D3">
              <w:fldChar w:fldCharType="separate"/>
            </w:r>
            <w:r w:rsidR="144683C8" w:rsidRPr="144683C8">
              <w:rPr>
                <w:rStyle w:val="Hyperlink"/>
              </w:rPr>
              <w:t>3</w:t>
            </w:r>
            <w:r w:rsidR="008472D3">
              <w:fldChar w:fldCharType="end"/>
            </w:r>
          </w:hyperlink>
        </w:p>
        <w:p w14:paraId="4698352A" w14:textId="50A59658" w:rsidR="008472D3" w:rsidRDefault="00021CD1" w:rsidP="144683C8">
          <w:pPr>
            <w:pStyle w:val="TOC3"/>
            <w:tabs>
              <w:tab w:val="clear" w:pos="10456"/>
              <w:tab w:val="left" w:pos="870"/>
              <w:tab w:val="right" w:leader="dot" w:pos="10455"/>
            </w:tabs>
            <w:rPr>
              <w:rStyle w:val="Hyperlink"/>
              <w:noProof/>
              <w:lang w:eastAsia="en-GB"/>
            </w:rPr>
          </w:pPr>
          <w:hyperlink w:anchor="_Toc1666795151">
            <w:r w:rsidR="144683C8" w:rsidRPr="144683C8">
              <w:rPr>
                <w:rStyle w:val="Hyperlink"/>
              </w:rPr>
              <w:t>6.1.</w:t>
            </w:r>
            <w:r w:rsidR="008472D3">
              <w:tab/>
            </w:r>
            <w:r w:rsidR="144683C8" w:rsidRPr="144683C8">
              <w:rPr>
                <w:rStyle w:val="Hyperlink"/>
              </w:rPr>
              <w:t>Projectile Properties</w:t>
            </w:r>
            <w:r w:rsidR="008472D3">
              <w:tab/>
            </w:r>
            <w:r w:rsidR="008472D3">
              <w:fldChar w:fldCharType="begin"/>
            </w:r>
            <w:r w:rsidR="008472D3">
              <w:instrText>PAGEREF _Toc1666795151 \h</w:instrText>
            </w:r>
            <w:r w:rsidR="008472D3">
              <w:fldChar w:fldCharType="separate"/>
            </w:r>
            <w:r w:rsidR="144683C8" w:rsidRPr="144683C8">
              <w:rPr>
                <w:rStyle w:val="Hyperlink"/>
              </w:rPr>
              <w:t>3</w:t>
            </w:r>
            <w:r w:rsidR="008472D3">
              <w:fldChar w:fldCharType="end"/>
            </w:r>
          </w:hyperlink>
        </w:p>
        <w:p w14:paraId="583C75FB" w14:textId="37E51B9F" w:rsidR="008472D3" w:rsidRDefault="00021CD1" w:rsidP="144683C8">
          <w:pPr>
            <w:pStyle w:val="TOC3"/>
            <w:tabs>
              <w:tab w:val="clear" w:pos="10456"/>
              <w:tab w:val="left" w:pos="1320"/>
              <w:tab w:val="right" w:leader="dot" w:pos="10455"/>
            </w:tabs>
            <w:rPr>
              <w:rStyle w:val="Hyperlink"/>
              <w:noProof/>
              <w:lang w:eastAsia="en-GB"/>
            </w:rPr>
          </w:pPr>
          <w:hyperlink w:anchor="_Toc1106340517">
            <w:r w:rsidR="144683C8" w:rsidRPr="144683C8">
              <w:rPr>
                <w:rStyle w:val="Hyperlink"/>
              </w:rPr>
              <w:t>6.1.1.</w:t>
            </w:r>
            <w:r w:rsidR="008472D3">
              <w:tab/>
            </w:r>
            <w:r w:rsidR="144683C8" w:rsidRPr="144683C8">
              <w:rPr>
                <w:rStyle w:val="Hyperlink"/>
              </w:rPr>
              <w:t>Materials</w:t>
            </w:r>
            <w:r w:rsidR="008472D3">
              <w:tab/>
            </w:r>
            <w:r w:rsidR="008472D3">
              <w:fldChar w:fldCharType="begin"/>
            </w:r>
            <w:r w:rsidR="008472D3">
              <w:instrText>PAGEREF _Toc1106340517 \h</w:instrText>
            </w:r>
            <w:r w:rsidR="008472D3">
              <w:fldChar w:fldCharType="separate"/>
            </w:r>
            <w:r w:rsidR="144683C8" w:rsidRPr="144683C8">
              <w:rPr>
                <w:rStyle w:val="Hyperlink"/>
              </w:rPr>
              <w:t>3</w:t>
            </w:r>
            <w:r w:rsidR="008472D3">
              <w:fldChar w:fldCharType="end"/>
            </w:r>
          </w:hyperlink>
        </w:p>
        <w:p w14:paraId="22870357" w14:textId="144047D1" w:rsidR="008472D3" w:rsidRDefault="00021CD1" w:rsidP="144683C8">
          <w:pPr>
            <w:pStyle w:val="TOC3"/>
            <w:tabs>
              <w:tab w:val="clear" w:pos="10456"/>
              <w:tab w:val="left" w:pos="1320"/>
              <w:tab w:val="right" w:leader="dot" w:pos="10455"/>
            </w:tabs>
            <w:rPr>
              <w:rStyle w:val="Hyperlink"/>
              <w:noProof/>
              <w:lang w:eastAsia="en-GB"/>
            </w:rPr>
          </w:pPr>
          <w:hyperlink w:anchor="_Toc1157530091">
            <w:r w:rsidR="144683C8" w:rsidRPr="144683C8">
              <w:rPr>
                <w:rStyle w:val="Hyperlink"/>
              </w:rPr>
              <w:t>6.1.2.</w:t>
            </w:r>
            <w:r w:rsidR="008472D3">
              <w:tab/>
            </w:r>
            <w:r w:rsidR="144683C8" w:rsidRPr="144683C8">
              <w:rPr>
                <w:rStyle w:val="Hyperlink"/>
              </w:rPr>
              <w:t>Dimensions</w:t>
            </w:r>
            <w:r w:rsidR="008472D3">
              <w:tab/>
            </w:r>
            <w:r w:rsidR="008472D3">
              <w:fldChar w:fldCharType="begin"/>
            </w:r>
            <w:r w:rsidR="008472D3">
              <w:instrText>PAGEREF _Toc1157530091 \h</w:instrText>
            </w:r>
            <w:r w:rsidR="008472D3">
              <w:fldChar w:fldCharType="separate"/>
            </w:r>
            <w:r w:rsidR="144683C8" w:rsidRPr="144683C8">
              <w:rPr>
                <w:rStyle w:val="Hyperlink"/>
              </w:rPr>
              <w:t>3</w:t>
            </w:r>
            <w:r w:rsidR="008472D3">
              <w:fldChar w:fldCharType="end"/>
            </w:r>
          </w:hyperlink>
        </w:p>
        <w:p w14:paraId="3097DC53" w14:textId="0B19C3AC" w:rsidR="008472D3" w:rsidRDefault="00021CD1" w:rsidP="144683C8">
          <w:pPr>
            <w:pStyle w:val="TOC3"/>
            <w:tabs>
              <w:tab w:val="clear" w:pos="10456"/>
              <w:tab w:val="left" w:pos="870"/>
              <w:tab w:val="right" w:leader="dot" w:pos="10455"/>
            </w:tabs>
            <w:rPr>
              <w:rStyle w:val="Hyperlink"/>
              <w:noProof/>
              <w:lang w:eastAsia="en-GB"/>
            </w:rPr>
          </w:pPr>
          <w:hyperlink w:anchor="_Toc1484586429">
            <w:r w:rsidR="144683C8" w:rsidRPr="144683C8">
              <w:rPr>
                <w:rStyle w:val="Hyperlink"/>
              </w:rPr>
              <w:t>6.2.</w:t>
            </w:r>
            <w:r w:rsidR="008472D3">
              <w:tab/>
            </w:r>
            <w:r w:rsidR="144683C8" w:rsidRPr="144683C8">
              <w:rPr>
                <w:rStyle w:val="Hyperlink"/>
              </w:rPr>
              <w:t>Plate Properties</w:t>
            </w:r>
            <w:r w:rsidR="008472D3">
              <w:tab/>
            </w:r>
            <w:r w:rsidR="008472D3">
              <w:fldChar w:fldCharType="begin"/>
            </w:r>
            <w:r w:rsidR="008472D3">
              <w:instrText>PAGEREF _Toc1484586429 \h</w:instrText>
            </w:r>
            <w:r w:rsidR="008472D3">
              <w:fldChar w:fldCharType="separate"/>
            </w:r>
            <w:r w:rsidR="144683C8" w:rsidRPr="144683C8">
              <w:rPr>
                <w:rStyle w:val="Hyperlink"/>
              </w:rPr>
              <w:t>4</w:t>
            </w:r>
            <w:r w:rsidR="008472D3">
              <w:fldChar w:fldCharType="end"/>
            </w:r>
          </w:hyperlink>
        </w:p>
        <w:p w14:paraId="4CEC2D13" w14:textId="310EFC96" w:rsidR="008472D3" w:rsidRDefault="00021CD1" w:rsidP="144683C8">
          <w:pPr>
            <w:pStyle w:val="TOC3"/>
            <w:tabs>
              <w:tab w:val="clear" w:pos="10456"/>
              <w:tab w:val="left" w:pos="1320"/>
              <w:tab w:val="right" w:leader="dot" w:pos="10455"/>
            </w:tabs>
            <w:rPr>
              <w:rStyle w:val="Hyperlink"/>
              <w:noProof/>
              <w:lang w:eastAsia="en-GB"/>
            </w:rPr>
          </w:pPr>
          <w:hyperlink w:anchor="_Toc2021444773">
            <w:r w:rsidR="144683C8" w:rsidRPr="144683C8">
              <w:rPr>
                <w:rStyle w:val="Hyperlink"/>
              </w:rPr>
              <w:t>6.2.1.</w:t>
            </w:r>
            <w:r w:rsidR="008472D3">
              <w:tab/>
            </w:r>
            <w:r w:rsidR="144683C8" w:rsidRPr="144683C8">
              <w:rPr>
                <w:rStyle w:val="Hyperlink"/>
              </w:rPr>
              <w:t>Materials</w:t>
            </w:r>
            <w:r w:rsidR="008472D3">
              <w:tab/>
            </w:r>
            <w:r w:rsidR="008472D3">
              <w:fldChar w:fldCharType="begin"/>
            </w:r>
            <w:r w:rsidR="008472D3">
              <w:instrText>PAGEREF _Toc2021444773 \h</w:instrText>
            </w:r>
            <w:r w:rsidR="008472D3">
              <w:fldChar w:fldCharType="separate"/>
            </w:r>
            <w:r w:rsidR="144683C8" w:rsidRPr="144683C8">
              <w:rPr>
                <w:rStyle w:val="Hyperlink"/>
              </w:rPr>
              <w:t>4</w:t>
            </w:r>
            <w:r w:rsidR="008472D3">
              <w:fldChar w:fldCharType="end"/>
            </w:r>
          </w:hyperlink>
        </w:p>
        <w:p w14:paraId="1B8A1256" w14:textId="554CB6FA" w:rsidR="008472D3" w:rsidRDefault="00021CD1" w:rsidP="144683C8">
          <w:pPr>
            <w:pStyle w:val="TOC3"/>
            <w:tabs>
              <w:tab w:val="clear" w:pos="10456"/>
              <w:tab w:val="left" w:pos="1320"/>
              <w:tab w:val="right" w:leader="dot" w:pos="10455"/>
            </w:tabs>
            <w:rPr>
              <w:rStyle w:val="Hyperlink"/>
              <w:noProof/>
              <w:lang w:eastAsia="en-GB"/>
            </w:rPr>
          </w:pPr>
          <w:hyperlink w:anchor="_Toc1715340073">
            <w:r w:rsidR="144683C8" w:rsidRPr="144683C8">
              <w:rPr>
                <w:rStyle w:val="Hyperlink"/>
              </w:rPr>
              <w:t>6.2.2.</w:t>
            </w:r>
            <w:r w:rsidR="008472D3">
              <w:tab/>
            </w:r>
            <w:r w:rsidR="144683C8" w:rsidRPr="144683C8">
              <w:rPr>
                <w:rStyle w:val="Hyperlink"/>
              </w:rPr>
              <w:t>Dimensions</w:t>
            </w:r>
            <w:r w:rsidR="008472D3">
              <w:tab/>
            </w:r>
            <w:r w:rsidR="008472D3">
              <w:fldChar w:fldCharType="begin"/>
            </w:r>
            <w:r w:rsidR="008472D3">
              <w:instrText>PAGEREF _Toc1715340073 \h</w:instrText>
            </w:r>
            <w:r w:rsidR="008472D3">
              <w:fldChar w:fldCharType="separate"/>
            </w:r>
            <w:r w:rsidR="144683C8" w:rsidRPr="144683C8">
              <w:rPr>
                <w:rStyle w:val="Hyperlink"/>
              </w:rPr>
              <w:t>4</w:t>
            </w:r>
            <w:r w:rsidR="008472D3">
              <w:fldChar w:fldCharType="end"/>
            </w:r>
          </w:hyperlink>
        </w:p>
        <w:p w14:paraId="1AEE3E51" w14:textId="704D5436" w:rsidR="008472D3" w:rsidRDefault="00021CD1" w:rsidP="144683C8">
          <w:pPr>
            <w:pStyle w:val="TOC3"/>
            <w:tabs>
              <w:tab w:val="clear" w:pos="10456"/>
              <w:tab w:val="left" w:pos="870"/>
              <w:tab w:val="right" w:leader="dot" w:pos="10455"/>
            </w:tabs>
            <w:rPr>
              <w:rStyle w:val="Hyperlink"/>
              <w:noProof/>
              <w:lang w:eastAsia="en-GB"/>
            </w:rPr>
          </w:pPr>
          <w:hyperlink w:anchor="_Toc1386456069">
            <w:r w:rsidR="144683C8" w:rsidRPr="144683C8">
              <w:rPr>
                <w:rStyle w:val="Hyperlink"/>
              </w:rPr>
              <w:t>6.3.</w:t>
            </w:r>
            <w:r w:rsidR="008472D3">
              <w:tab/>
            </w:r>
            <w:r w:rsidR="144683C8" w:rsidRPr="144683C8">
              <w:rPr>
                <w:rStyle w:val="Hyperlink"/>
              </w:rPr>
              <w:t>Why the properties were chosen</w:t>
            </w:r>
            <w:r w:rsidR="008472D3">
              <w:tab/>
            </w:r>
            <w:r w:rsidR="008472D3">
              <w:fldChar w:fldCharType="begin"/>
            </w:r>
            <w:r w:rsidR="008472D3">
              <w:instrText>PAGEREF _Toc1386456069 \h</w:instrText>
            </w:r>
            <w:r w:rsidR="008472D3">
              <w:fldChar w:fldCharType="separate"/>
            </w:r>
            <w:r w:rsidR="144683C8" w:rsidRPr="144683C8">
              <w:rPr>
                <w:rStyle w:val="Hyperlink"/>
              </w:rPr>
              <w:t>4</w:t>
            </w:r>
            <w:r w:rsidR="008472D3">
              <w:fldChar w:fldCharType="end"/>
            </w:r>
          </w:hyperlink>
        </w:p>
        <w:p w14:paraId="40D9716F" w14:textId="08A867DB" w:rsidR="008472D3" w:rsidRDefault="00021CD1" w:rsidP="144683C8">
          <w:pPr>
            <w:pStyle w:val="TOC1"/>
            <w:tabs>
              <w:tab w:val="clear" w:pos="10456"/>
              <w:tab w:val="left" w:pos="435"/>
              <w:tab w:val="right" w:leader="dot" w:pos="10455"/>
            </w:tabs>
            <w:rPr>
              <w:rStyle w:val="Hyperlink"/>
              <w:noProof/>
              <w:lang w:eastAsia="en-GB"/>
            </w:rPr>
          </w:pPr>
          <w:hyperlink w:anchor="_Toc512377585">
            <w:r w:rsidR="144683C8" w:rsidRPr="144683C8">
              <w:rPr>
                <w:rStyle w:val="Hyperlink"/>
              </w:rPr>
              <w:t>7.</w:t>
            </w:r>
            <w:r w:rsidR="008472D3">
              <w:tab/>
            </w:r>
            <w:r w:rsidR="144683C8" w:rsidRPr="144683C8">
              <w:rPr>
                <w:rStyle w:val="Hyperlink"/>
              </w:rPr>
              <w:t>Investigation into the change in velocity of the Projectile</w:t>
            </w:r>
            <w:r w:rsidR="008472D3">
              <w:tab/>
            </w:r>
            <w:r w:rsidR="008472D3">
              <w:fldChar w:fldCharType="begin"/>
            </w:r>
            <w:r w:rsidR="008472D3">
              <w:instrText>PAGEREF _Toc512377585 \h</w:instrText>
            </w:r>
            <w:r w:rsidR="008472D3">
              <w:fldChar w:fldCharType="separate"/>
            </w:r>
            <w:r w:rsidR="144683C8" w:rsidRPr="144683C8">
              <w:rPr>
                <w:rStyle w:val="Hyperlink"/>
              </w:rPr>
              <w:t>5</w:t>
            </w:r>
            <w:r w:rsidR="008472D3">
              <w:fldChar w:fldCharType="end"/>
            </w:r>
          </w:hyperlink>
        </w:p>
        <w:p w14:paraId="70E17827" w14:textId="449BDF05" w:rsidR="008472D3" w:rsidRDefault="00021CD1" w:rsidP="144683C8">
          <w:pPr>
            <w:pStyle w:val="TOC1"/>
            <w:tabs>
              <w:tab w:val="clear" w:pos="10456"/>
              <w:tab w:val="left" w:pos="435"/>
              <w:tab w:val="right" w:leader="dot" w:pos="10455"/>
            </w:tabs>
            <w:rPr>
              <w:rStyle w:val="Hyperlink"/>
              <w:noProof/>
              <w:lang w:eastAsia="en-GB"/>
            </w:rPr>
          </w:pPr>
          <w:hyperlink w:anchor="_Toc2081636386">
            <w:r w:rsidR="144683C8" w:rsidRPr="144683C8">
              <w:rPr>
                <w:rStyle w:val="Hyperlink"/>
              </w:rPr>
              <w:t>8.</w:t>
            </w:r>
            <w:r w:rsidR="008472D3">
              <w:tab/>
            </w:r>
            <w:r w:rsidR="144683C8" w:rsidRPr="144683C8">
              <w:rPr>
                <w:rStyle w:val="Hyperlink"/>
              </w:rPr>
              <w:t>Results</w:t>
            </w:r>
            <w:r w:rsidR="008472D3">
              <w:tab/>
            </w:r>
            <w:r w:rsidR="008472D3">
              <w:fldChar w:fldCharType="begin"/>
            </w:r>
            <w:r w:rsidR="008472D3">
              <w:instrText>PAGEREF _Toc2081636386 \h</w:instrText>
            </w:r>
            <w:r w:rsidR="008472D3">
              <w:fldChar w:fldCharType="separate"/>
            </w:r>
            <w:r w:rsidR="144683C8" w:rsidRPr="144683C8">
              <w:rPr>
                <w:rStyle w:val="Hyperlink"/>
              </w:rPr>
              <w:t>5</w:t>
            </w:r>
            <w:r w:rsidR="008472D3">
              <w:fldChar w:fldCharType="end"/>
            </w:r>
          </w:hyperlink>
        </w:p>
        <w:p w14:paraId="14CB5F4A" w14:textId="25752104" w:rsidR="008472D3" w:rsidRDefault="00021CD1" w:rsidP="144683C8">
          <w:pPr>
            <w:pStyle w:val="TOC3"/>
            <w:tabs>
              <w:tab w:val="clear" w:pos="10456"/>
              <w:tab w:val="left" w:pos="870"/>
              <w:tab w:val="right" w:leader="dot" w:pos="10455"/>
            </w:tabs>
            <w:rPr>
              <w:rStyle w:val="Hyperlink"/>
              <w:noProof/>
              <w:lang w:eastAsia="en-GB"/>
            </w:rPr>
          </w:pPr>
          <w:hyperlink w:anchor="_Toc20044672">
            <w:r w:rsidR="144683C8" w:rsidRPr="144683C8">
              <w:rPr>
                <w:rStyle w:val="Hyperlink"/>
              </w:rPr>
              <w:t>8.1.</w:t>
            </w:r>
            <w:r w:rsidR="008472D3">
              <w:tab/>
            </w:r>
            <w:r w:rsidR="144683C8" w:rsidRPr="144683C8">
              <w:rPr>
                <w:rStyle w:val="Hyperlink"/>
              </w:rPr>
              <w:t>Velocity of 500ms-1</w:t>
            </w:r>
            <w:r w:rsidR="008472D3">
              <w:tab/>
            </w:r>
            <w:r w:rsidR="008472D3">
              <w:fldChar w:fldCharType="begin"/>
            </w:r>
            <w:r w:rsidR="008472D3">
              <w:instrText>PAGEREF _Toc20044672 \h</w:instrText>
            </w:r>
            <w:r w:rsidR="008472D3">
              <w:fldChar w:fldCharType="separate"/>
            </w:r>
            <w:r w:rsidR="144683C8" w:rsidRPr="144683C8">
              <w:rPr>
                <w:rStyle w:val="Hyperlink"/>
              </w:rPr>
              <w:t>5</w:t>
            </w:r>
            <w:r w:rsidR="008472D3">
              <w:fldChar w:fldCharType="end"/>
            </w:r>
          </w:hyperlink>
        </w:p>
        <w:p w14:paraId="59135BBE" w14:textId="3083C1A0" w:rsidR="008472D3" w:rsidRDefault="00021CD1" w:rsidP="144683C8">
          <w:pPr>
            <w:pStyle w:val="TOC3"/>
            <w:tabs>
              <w:tab w:val="clear" w:pos="10456"/>
              <w:tab w:val="left" w:pos="870"/>
              <w:tab w:val="right" w:leader="dot" w:pos="10455"/>
            </w:tabs>
            <w:rPr>
              <w:rStyle w:val="Hyperlink"/>
              <w:noProof/>
              <w:lang w:eastAsia="en-GB"/>
            </w:rPr>
          </w:pPr>
          <w:hyperlink w:anchor="_Toc1784344667">
            <w:r w:rsidR="144683C8" w:rsidRPr="144683C8">
              <w:rPr>
                <w:rStyle w:val="Hyperlink"/>
              </w:rPr>
              <w:t>8.2.</w:t>
            </w:r>
            <w:r w:rsidR="008472D3">
              <w:tab/>
            </w:r>
            <w:r w:rsidR="144683C8" w:rsidRPr="144683C8">
              <w:rPr>
                <w:rStyle w:val="Hyperlink"/>
              </w:rPr>
              <w:t>Velocity of 1500ms-1</w:t>
            </w:r>
            <w:r w:rsidR="008472D3">
              <w:tab/>
            </w:r>
            <w:r w:rsidR="008472D3">
              <w:fldChar w:fldCharType="begin"/>
            </w:r>
            <w:r w:rsidR="008472D3">
              <w:instrText>PAGEREF _Toc1784344667 \h</w:instrText>
            </w:r>
            <w:r w:rsidR="008472D3">
              <w:fldChar w:fldCharType="separate"/>
            </w:r>
            <w:r w:rsidR="144683C8" w:rsidRPr="144683C8">
              <w:rPr>
                <w:rStyle w:val="Hyperlink"/>
              </w:rPr>
              <w:t>6</w:t>
            </w:r>
            <w:r w:rsidR="008472D3">
              <w:fldChar w:fldCharType="end"/>
            </w:r>
          </w:hyperlink>
        </w:p>
        <w:p w14:paraId="56B37B43" w14:textId="1FD27BCB" w:rsidR="008472D3" w:rsidRDefault="00021CD1" w:rsidP="144683C8">
          <w:pPr>
            <w:pStyle w:val="TOC3"/>
            <w:tabs>
              <w:tab w:val="clear" w:pos="10456"/>
              <w:tab w:val="left" w:pos="870"/>
              <w:tab w:val="right" w:leader="dot" w:pos="10455"/>
            </w:tabs>
            <w:rPr>
              <w:rStyle w:val="Hyperlink"/>
              <w:noProof/>
              <w:lang w:eastAsia="en-GB"/>
            </w:rPr>
          </w:pPr>
          <w:hyperlink w:anchor="_Toc1354087860">
            <w:r w:rsidR="144683C8" w:rsidRPr="144683C8">
              <w:rPr>
                <w:rStyle w:val="Hyperlink"/>
              </w:rPr>
              <w:t>8.3.</w:t>
            </w:r>
            <w:r w:rsidR="008472D3">
              <w:tab/>
            </w:r>
            <w:r w:rsidR="144683C8" w:rsidRPr="144683C8">
              <w:rPr>
                <w:rStyle w:val="Hyperlink"/>
              </w:rPr>
              <w:t>Velocity of 2000ms-1</w:t>
            </w:r>
            <w:r w:rsidR="008472D3">
              <w:tab/>
            </w:r>
            <w:r w:rsidR="008472D3">
              <w:fldChar w:fldCharType="begin"/>
            </w:r>
            <w:r w:rsidR="008472D3">
              <w:instrText>PAGEREF _Toc1354087860 \h</w:instrText>
            </w:r>
            <w:r w:rsidR="008472D3">
              <w:fldChar w:fldCharType="separate"/>
            </w:r>
            <w:r w:rsidR="144683C8" w:rsidRPr="144683C8">
              <w:rPr>
                <w:rStyle w:val="Hyperlink"/>
              </w:rPr>
              <w:t>8</w:t>
            </w:r>
            <w:r w:rsidR="008472D3">
              <w:fldChar w:fldCharType="end"/>
            </w:r>
          </w:hyperlink>
        </w:p>
        <w:p w14:paraId="3E8CA11E" w14:textId="2F00B58A" w:rsidR="008472D3" w:rsidRDefault="00021CD1" w:rsidP="144683C8">
          <w:pPr>
            <w:pStyle w:val="TOC3"/>
            <w:tabs>
              <w:tab w:val="clear" w:pos="10456"/>
              <w:tab w:val="left" w:pos="870"/>
              <w:tab w:val="right" w:leader="dot" w:pos="10455"/>
            </w:tabs>
            <w:rPr>
              <w:rStyle w:val="Hyperlink"/>
              <w:noProof/>
              <w:lang w:eastAsia="en-GB"/>
            </w:rPr>
          </w:pPr>
          <w:hyperlink w:anchor="_Toc160257288">
            <w:r w:rsidR="144683C8" w:rsidRPr="144683C8">
              <w:rPr>
                <w:rStyle w:val="Hyperlink"/>
              </w:rPr>
              <w:t>8.4.</w:t>
            </w:r>
            <w:r w:rsidR="008472D3">
              <w:tab/>
            </w:r>
            <w:r w:rsidR="144683C8" w:rsidRPr="144683C8">
              <w:rPr>
                <w:rStyle w:val="Hyperlink"/>
              </w:rPr>
              <w:t>Velocity of 2500ms-1</w:t>
            </w:r>
            <w:r w:rsidR="008472D3">
              <w:tab/>
            </w:r>
            <w:r w:rsidR="008472D3">
              <w:fldChar w:fldCharType="begin"/>
            </w:r>
            <w:r w:rsidR="008472D3">
              <w:instrText>PAGEREF _Toc160257288 \h</w:instrText>
            </w:r>
            <w:r w:rsidR="008472D3">
              <w:fldChar w:fldCharType="separate"/>
            </w:r>
            <w:r w:rsidR="144683C8" w:rsidRPr="144683C8">
              <w:rPr>
                <w:rStyle w:val="Hyperlink"/>
              </w:rPr>
              <w:t>10</w:t>
            </w:r>
            <w:r w:rsidR="008472D3">
              <w:fldChar w:fldCharType="end"/>
            </w:r>
          </w:hyperlink>
        </w:p>
        <w:p w14:paraId="340DC554" w14:textId="5FB24A86" w:rsidR="008472D3" w:rsidRDefault="00021CD1" w:rsidP="144683C8">
          <w:pPr>
            <w:pStyle w:val="TOC3"/>
            <w:tabs>
              <w:tab w:val="clear" w:pos="10456"/>
              <w:tab w:val="left" w:pos="870"/>
              <w:tab w:val="right" w:leader="dot" w:pos="10455"/>
            </w:tabs>
            <w:rPr>
              <w:rStyle w:val="Hyperlink"/>
              <w:noProof/>
              <w:lang w:eastAsia="en-GB"/>
            </w:rPr>
          </w:pPr>
          <w:hyperlink w:anchor="_Toc1766257067">
            <w:r w:rsidR="144683C8" w:rsidRPr="144683C8">
              <w:rPr>
                <w:rStyle w:val="Hyperlink"/>
              </w:rPr>
              <w:t>8.5.</w:t>
            </w:r>
            <w:r w:rsidR="008472D3">
              <w:tab/>
            </w:r>
            <w:r w:rsidR="144683C8" w:rsidRPr="144683C8">
              <w:rPr>
                <w:rStyle w:val="Hyperlink"/>
              </w:rPr>
              <w:t>Velocity of 3000ms-1</w:t>
            </w:r>
            <w:r w:rsidR="008472D3">
              <w:tab/>
            </w:r>
            <w:r w:rsidR="008472D3">
              <w:fldChar w:fldCharType="begin"/>
            </w:r>
            <w:r w:rsidR="008472D3">
              <w:instrText>PAGEREF _Toc1766257067 \h</w:instrText>
            </w:r>
            <w:r w:rsidR="008472D3">
              <w:fldChar w:fldCharType="separate"/>
            </w:r>
            <w:r w:rsidR="144683C8" w:rsidRPr="144683C8">
              <w:rPr>
                <w:rStyle w:val="Hyperlink"/>
              </w:rPr>
              <w:t>12</w:t>
            </w:r>
            <w:r w:rsidR="008472D3">
              <w:fldChar w:fldCharType="end"/>
            </w:r>
          </w:hyperlink>
        </w:p>
        <w:p w14:paraId="0F5801A8" w14:textId="0D4119F2" w:rsidR="008472D3" w:rsidRDefault="00021CD1" w:rsidP="144683C8">
          <w:pPr>
            <w:pStyle w:val="TOC1"/>
            <w:tabs>
              <w:tab w:val="clear" w:pos="10456"/>
              <w:tab w:val="left" w:pos="435"/>
              <w:tab w:val="right" w:leader="dot" w:pos="10455"/>
            </w:tabs>
            <w:rPr>
              <w:rStyle w:val="Hyperlink"/>
              <w:noProof/>
              <w:lang w:eastAsia="en-GB"/>
            </w:rPr>
          </w:pPr>
          <w:hyperlink w:anchor="_Toc2094709632">
            <w:r w:rsidR="144683C8" w:rsidRPr="144683C8">
              <w:rPr>
                <w:rStyle w:val="Hyperlink"/>
              </w:rPr>
              <w:t>8.6.</w:t>
            </w:r>
            <w:r w:rsidR="008472D3">
              <w:tab/>
            </w:r>
            <w:r w:rsidR="144683C8" w:rsidRPr="144683C8">
              <w:rPr>
                <w:rStyle w:val="Hyperlink"/>
              </w:rPr>
              <w:t>Comparison of results</w:t>
            </w:r>
            <w:r w:rsidR="008472D3">
              <w:tab/>
            </w:r>
            <w:r w:rsidR="008472D3">
              <w:fldChar w:fldCharType="begin"/>
            </w:r>
            <w:r w:rsidR="008472D3">
              <w:instrText>PAGEREF _Toc2094709632 \h</w:instrText>
            </w:r>
            <w:r w:rsidR="008472D3">
              <w:fldChar w:fldCharType="separate"/>
            </w:r>
            <w:r w:rsidR="144683C8" w:rsidRPr="144683C8">
              <w:rPr>
                <w:rStyle w:val="Hyperlink"/>
              </w:rPr>
              <w:t>13</w:t>
            </w:r>
            <w:r w:rsidR="008472D3">
              <w:fldChar w:fldCharType="end"/>
            </w:r>
          </w:hyperlink>
        </w:p>
        <w:p w14:paraId="3E445137" w14:textId="79F21B56" w:rsidR="008472D3" w:rsidRDefault="00021CD1" w:rsidP="144683C8">
          <w:pPr>
            <w:pStyle w:val="TOC1"/>
            <w:tabs>
              <w:tab w:val="clear" w:pos="10456"/>
              <w:tab w:val="left" w:pos="435"/>
              <w:tab w:val="right" w:leader="dot" w:pos="10455"/>
            </w:tabs>
            <w:rPr>
              <w:rStyle w:val="Hyperlink"/>
              <w:noProof/>
              <w:lang w:eastAsia="en-GB"/>
            </w:rPr>
          </w:pPr>
          <w:hyperlink w:anchor="_Toc1714314671">
            <w:r w:rsidR="144683C8" w:rsidRPr="144683C8">
              <w:rPr>
                <w:rStyle w:val="Hyperlink"/>
              </w:rPr>
              <w:t>9.</w:t>
            </w:r>
            <w:r w:rsidR="008472D3">
              <w:tab/>
            </w:r>
            <w:r w:rsidR="144683C8" w:rsidRPr="144683C8">
              <w:rPr>
                <w:rStyle w:val="Hyperlink"/>
              </w:rPr>
              <w:t>Analysis and Evaluation of results</w:t>
            </w:r>
            <w:r w:rsidR="008472D3">
              <w:tab/>
            </w:r>
            <w:r w:rsidR="008472D3">
              <w:fldChar w:fldCharType="begin"/>
            </w:r>
            <w:r w:rsidR="008472D3">
              <w:instrText>PAGEREF _Toc1714314671 \h</w:instrText>
            </w:r>
            <w:r w:rsidR="008472D3">
              <w:fldChar w:fldCharType="separate"/>
            </w:r>
            <w:r w:rsidR="144683C8" w:rsidRPr="144683C8">
              <w:rPr>
                <w:rStyle w:val="Hyperlink"/>
              </w:rPr>
              <w:t>14</w:t>
            </w:r>
            <w:r w:rsidR="008472D3">
              <w:fldChar w:fldCharType="end"/>
            </w:r>
          </w:hyperlink>
        </w:p>
        <w:p w14:paraId="5DEC73E2" w14:textId="379646D1" w:rsidR="008472D3" w:rsidRDefault="00021CD1" w:rsidP="144683C8">
          <w:pPr>
            <w:pStyle w:val="TOC1"/>
            <w:tabs>
              <w:tab w:val="clear" w:pos="10456"/>
              <w:tab w:val="left" w:pos="435"/>
              <w:tab w:val="right" w:leader="dot" w:pos="10455"/>
            </w:tabs>
            <w:rPr>
              <w:rStyle w:val="Hyperlink"/>
              <w:noProof/>
              <w:lang w:eastAsia="en-GB"/>
            </w:rPr>
          </w:pPr>
          <w:hyperlink w:anchor="_Toc1073367859">
            <w:r w:rsidR="144683C8" w:rsidRPr="144683C8">
              <w:rPr>
                <w:rStyle w:val="Hyperlink"/>
              </w:rPr>
              <w:t>10.</w:t>
            </w:r>
            <w:r w:rsidR="008472D3">
              <w:tab/>
            </w:r>
            <w:r w:rsidR="144683C8" w:rsidRPr="144683C8">
              <w:rPr>
                <w:rStyle w:val="Hyperlink"/>
              </w:rPr>
              <w:t>Conclusion and further testing</w:t>
            </w:r>
            <w:r w:rsidR="008472D3">
              <w:tab/>
            </w:r>
            <w:r w:rsidR="008472D3">
              <w:fldChar w:fldCharType="begin"/>
            </w:r>
            <w:r w:rsidR="008472D3">
              <w:instrText>PAGEREF _Toc1073367859 \h</w:instrText>
            </w:r>
            <w:r w:rsidR="008472D3">
              <w:fldChar w:fldCharType="separate"/>
            </w:r>
            <w:r w:rsidR="144683C8" w:rsidRPr="144683C8">
              <w:rPr>
                <w:rStyle w:val="Hyperlink"/>
              </w:rPr>
              <w:t>15</w:t>
            </w:r>
            <w:r w:rsidR="008472D3">
              <w:fldChar w:fldCharType="end"/>
            </w:r>
          </w:hyperlink>
        </w:p>
        <w:p w14:paraId="53269B30" w14:textId="1CD87980" w:rsidR="008472D3" w:rsidRDefault="00021CD1" w:rsidP="144683C8">
          <w:pPr>
            <w:pStyle w:val="TOC1"/>
            <w:tabs>
              <w:tab w:val="clear" w:pos="10456"/>
              <w:tab w:val="right" w:leader="dot" w:pos="10455"/>
            </w:tabs>
            <w:rPr>
              <w:rStyle w:val="Hyperlink"/>
              <w:noProof/>
              <w:lang w:eastAsia="en-GB"/>
            </w:rPr>
          </w:pPr>
          <w:hyperlink w:anchor="_Toc1370794385">
            <w:r w:rsidR="144683C8" w:rsidRPr="144683C8">
              <w:rPr>
                <w:rStyle w:val="Hyperlink"/>
              </w:rPr>
              <w:t>References</w:t>
            </w:r>
            <w:r w:rsidR="008472D3">
              <w:tab/>
            </w:r>
            <w:r w:rsidR="008472D3">
              <w:fldChar w:fldCharType="begin"/>
            </w:r>
            <w:r w:rsidR="008472D3">
              <w:instrText>PAGEREF _Toc1370794385 \h</w:instrText>
            </w:r>
            <w:r w:rsidR="008472D3">
              <w:fldChar w:fldCharType="separate"/>
            </w:r>
            <w:r w:rsidR="144683C8" w:rsidRPr="144683C8">
              <w:rPr>
                <w:rStyle w:val="Hyperlink"/>
              </w:rPr>
              <w:t>15</w:t>
            </w:r>
            <w:r w:rsidR="008472D3">
              <w:fldChar w:fldCharType="end"/>
            </w:r>
          </w:hyperlink>
          <w:r w:rsidR="008472D3">
            <w:fldChar w:fldCharType="end"/>
          </w:r>
        </w:p>
      </w:sdtContent>
    </w:sdt>
    <w:p w14:paraId="1279D974" w14:textId="0B1C6478" w:rsidR="00282667" w:rsidRDefault="00282667"/>
    <w:p w14:paraId="215D6493" w14:textId="77777777" w:rsidR="007D5AA1" w:rsidRDefault="007D5AA1" w:rsidP="00B75DE2">
      <w:pPr>
        <w:tabs>
          <w:tab w:val="left" w:pos="9555"/>
        </w:tabs>
      </w:pPr>
    </w:p>
    <w:p w14:paraId="37D071CC" w14:textId="77777777" w:rsidR="00C1094A" w:rsidRDefault="00C1094A" w:rsidP="00B75DE2">
      <w:pPr>
        <w:tabs>
          <w:tab w:val="left" w:pos="9555"/>
        </w:tabs>
      </w:pPr>
    </w:p>
    <w:p w14:paraId="5C8EA008" w14:textId="3180DDF9" w:rsidR="00B75DE2" w:rsidRPr="00B75DE2" w:rsidRDefault="00B75DE2" w:rsidP="00B75DE2">
      <w:pPr>
        <w:tabs>
          <w:tab w:val="left" w:pos="9555"/>
        </w:tabs>
      </w:pPr>
      <w:r>
        <w:tab/>
      </w:r>
    </w:p>
    <w:p w14:paraId="59EAD7FC" w14:textId="6166D4A1" w:rsidR="005344C9" w:rsidRDefault="005344C9" w:rsidP="0006596A">
      <w:pPr>
        <w:pStyle w:val="Heading1"/>
        <w:numPr>
          <w:ilvl w:val="0"/>
          <w:numId w:val="1"/>
        </w:numPr>
      </w:pPr>
      <w:bookmarkStart w:id="2" w:name="_Toc658355556"/>
      <w:r>
        <w:lastRenderedPageBreak/>
        <w:t>Table of figures</w:t>
      </w:r>
      <w:bookmarkEnd w:id="2"/>
    </w:p>
    <w:p w14:paraId="0E57808D" w14:textId="77777777" w:rsidR="009A5DB3" w:rsidRDefault="009A5DB3" w:rsidP="005344C9"/>
    <w:tbl>
      <w:tblPr>
        <w:tblStyle w:val="TableGrid"/>
        <w:tblW w:w="0" w:type="auto"/>
        <w:tblLook w:val="04A0" w:firstRow="1" w:lastRow="0" w:firstColumn="1" w:lastColumn="0" w:noHBand="0" w:noVBand="1"/>
      </w:tblPr>
      <w:tblGrid>
        <w:gridCol w:w="1271"/>
        <w:gridCol w:w="7655"/>
        <w:gridCol w:w="1530"/>
      </w:tblGrid>
      <w:tr w:rsidR="009D44D1" w14:paraId="7D18EC18" w14:textId="77777777" w:rsidTr="007D5AA1">
        <w:tc>
          <w:tcPr>
            <w:tcW w:w="1271" w:type="dxa"/>
          </w:tcPr>
          <w:p w14:paraId="0C24B1DE" w14:textId="7DF009F9" w:rsidR="009D44D1" w:rsidRDefault="009D44D1" w:rsidP="009E3CFC">
            <w:pPr>
              <w:jc w:val="right"/>
            </w:pPr>
            <w:r>
              <w:t>Figure No.</w:t>
            </w:r>
          </w:p>
        </w:tc>
        <w:tc>
          <w:tcPr>
            <w:tcW w:w="7655" w:type="dxa"/>
          </w:tcPr>
          <w:p w14:paraId="76C85A67" w14:textId="4C4668BD" w:rsidR="009D44D1" w:rsidRPr="00B51124" w:rsidRDefault="009D44D1" w:rsidP="005344C9">
            <w:pPr>
              <w:rPr>
                <w:i/>
                <w:iCs/>
              </w:rPr>
            </w:pPr>
            <w:r>
              <w:rPr>
                <w:i/>
                <w:iCs/>
              </w:rPr>
              <w:t>Description</w:t>
            </w:r>
          </w:p>
        </w:tc>
        <w:tc>
          <w:tcPr>
            <w:tcW w:w="1530" w:type="dxa"/>
          </w:tcPr>
          <w:p w14:paraId="7F410991" w14:textId="51C58462" w:rsidR="009D44D1" w:rsidRDefault="009D44D1" w:rsidP="005344C9">
            <w:r>
              <w:t>Page number</w:t>
            </w:r>
          </w:p>
        </w:tc>
      </w:tr>
      <w:tr w:rsidR="009E3CFC" w14:paraId="5377518C" w14:textId="77777777" w:rsidTr="007D5AA1">
        <w:tc>
          <w:tcPr>
            <w:tcW w:w="1271" w:type="dxa"/>
          </w:tcPr>
          <w:p w14:paraId="04AC0B81" w14:textId="5EB0E860" w:rsidR="009E3CFC" w:rsidRDefault="009E3CFC" w:rsidP="009E3CFC">
            <w:pPr>
              <w:jc w:val="right"/>
            </w:pPr>
            <w:r>
              <w:t>Figure 1</w:t>
            </w:r>
          </w:p>
          <w:p w14:paraId="5741FA3A" w14:textId="77777777" w:rsidR="009E3CFC" w:rsidRDefault="009E3CFC" w:rsidP="009E3CFC">
            <w:pPr>
              <w:jc w:val="right"/>
            </w:pPr>
            <w:r>
              <w:t>Figure 2</w:t>
            </w:r>
          </w:p>
          <w:p w14:paraId="19295CE9" w14:textId="77777777" w:rsidR="009E3CFC" w:rsidRDefault="009E3CFC" w:rsidP="009E3CFC">
            <w:pPr>
              <w:jc w:val="right"/>
            </w:pPr>
            <w:r>
              <w:t>Figure 3</w:t>
            </w:r>
          </w:p>
          <w:p w14:paraId="62DE2851" w14:textId="77777777" w:rsidR="009E3CFC" w:rsidRDefault="009E3CFC" w:rsidP="009E3CFC">
            <w:pPr>
              <w:jc w:val="right"/>
            </w:pPr>
            <w:r>
              <w:t>Figure 4</w:t>
            </w:r>
          </w:p>
          <w:p w14:paraId="7FBD84D0" w14:textId="77777777" w:rsidR="009E3CFC" w:rsidRDefault="009E3CFC" w:rsidP="009E3CFC">
            <w:pPr>
              <w:jc w:val="right"/>
            </w:pPr>
            <w:r>
              <w:t>Figure 5</w:t>
            </w:r>
          </w:p>
          <w:p w14:paraId="249D1427" w14:textId="77777777" w:rsidR="009E3CFC" w:rsidRDefault="009E3CFC" w:rsidP="009E3CFC">
            <w:pPr>
              <w:jc w:val="right"/>
            </w:pPr>
            <w:r>
              <w:t>Figure 6</w:t>
            </w:r>
          </w:p>
          <w:p w14:paraId="391AE7EC" w14:textId="77777777" w:rsidR="009E3CFC" w:rsidRDefault="009E3CFC" w:rsidP="009E3CFC">
            <w:pPr>
              <w:jc w:val="right"/>
            </w:pPr>
            <w:r>
              <w:t>Figure 7</w:t>
            </w:r>
          </w:p>
          <w:p w14:paraId="584014B6" w14:textId="77777777" w:rsidR="009E3CFC" w:rsidRDefault="009E3CFC" w:rsidP="009E3CFC">
            <w:pPr>
              <w:jc w:val="right"/>
            </w:pPr>
            <w:r>
              <w:t>Figure 8</w:t>
            </w:r>
          </w:p>
          <w:p w14:paraId="2D676B00" w14:textId="77777777" w:rsidR="009E3CFC" w:rsidRDefault="009E3CFC" w:rsidP="009E3CFC">
            <w:pPr>
              <w:jc w:val="right"/>
            </w:pPr>
            <w:r>
              <w:t>Figure 9</w:t>
            </w:r>
          </w:p>
          <w:p w14:paraId="7380B384" w14:textId="77777777" w:rsidR="009E3CFC" w:rsidRDefault="009E3CFC" w:rsidP="009E3CFC">
            <w:pPr>
              <w:jc w:val="right"/>
            </w:pPr>
            <w:r>
              <w:t>Figure 10</w:t>
            </w:r>
          </w:p>
          <w:p w14:paraId="2B73CAF6" w14:textId="77777777" w:rsidR="009E3CFC" w:rsidRDefault="009E3CFC" w:rsidP="009E3CFC">
            <w:pPr>
              <w:jc w:val="right"/>
            </w:pPr>
            <w:r>
              <w:t>Figure 11</w:t>
            </w:r>
          </w:p>
          <w:p w14:paraId="143E0A86" w14:textId="77777777" w:rsidR="009E3CFC" w:rsidRDefault="009E3CFC" w:rsidP="009E3CFC">
            <w:pPr>
              <w:jc w:val="right"/>
            </w:pPr>
            <w:r>
              <w:t>Figure 12</w:t>
            </w:r>
          </w:p>
          <w:p w14:paraId="2B267146" w14:textId="77777777" w:rsidR="009E3CFC" w:rsidRDefault="009E3CFC" w:rsidP="009E3CFC">
            <w:pPr>
              <w:jc w:val="right"/>
            </w:pPr>
            <w:r>
              <w:t>Figure 13</w:t>
            </w:r>
          </w:p>
          <w:p w14:paraId="7CD465EA" w14:textId="77777777" w:rsidR="009E3CFC" w:rsidRDefault="009E3CFC" w:rsidP="009E3CFC">
            <w:pPr>
              <w:jc w:val="right"/>
            </w:pPr>
            <w:r>
              <w:t>Figure 14</w:t>
            </w:r>
          </w:p>
          <w:p w14:paraId="7B56B9E4" w14:textId="77777777" w:rsidR="009E3CFC" w:rsidRDefault="009E3CFC" w:rsidP="009E3CFC">
            <w:pPr>
              <w:jc w:val="right"/>
            </w:pPr>
            <w:r>
              <w:t>Figure 15</w:t>
            </w:r>
          </w:p>
          <w:p w14:paraId="492651A5" w14:textId="77777777" w:rsidR="009E3CFC" w:rsidRDefault="009E3CFC" w:rsidP="009E3CFC">
            <w:pPr>
              <w:jc w:val="right"/>
            </w:pPr>
            <w:r>
              <w:t>Figure 16</w:t>
            </w:r>
          </w:p>
          <w:p w14:paraId="5E16FD7B" w14:textId="77777777" w:rsidR="009E3CFC" w:rsidRDefault="009E3CFC" w:rsidP="009E3CFC">
            <w:pPr>
              <w:jc w:val="right"/>
            </w:pPr>
            <w:r>
              <w:t>Figure 17</w:t>
            </w:r>
          </w:p>
          <w:p w14:paraId="33075005" w14:textId="77777777" w:rsidR="009E3CFC" w:rsidRDefault="009E3CFC" w:rsidP="009E3CFC">
            <w:pPr>
              <w:jc w:val="right"/>
            </w:pPr>
            <w:r>
              <w:t>Figure 18</w:t>
            </w:r>
          </w:p>
          <w:p w14:paraId="3A959EB7" w14:textId="77777777" w:rsidR="009E3CFC" w:rsidRDefault="009E3CFC" w:rsidP="009E3CFC">
            <w:pPr>
              <w:jc w:val="right"/>
            </w:pPr>
            <w:r>
              <w:t>Figure 19</w:t>
            </w:r>
          </w:p>
          <w:p w14:paraId="18F6B696" w14:textId="77777777" w:rsidR="009E3CFC" w:rsidRDefault="009E3CFC" w:rsidP="009E3CFC">
            <w:pPr>
              <w:jc w:val="right"/>
            </w:pPr>
            <w:r>
              <w:t>Figure 20</w:t>
            </w:r>
          </w:p>
          <w:p w14:paraId="4BC765BE" w14:textId="77777777" w:rsidR="009E3CFC" w:rsidRDefault="009E3CFC" w:rsidP="009E3CFC">
            <w:pPr>
              <w:jc w:val="right"/>
            </w:pPr>
            <w:r>
              <w:t>Figure 21</w:t>
            </w:r>
          </w:p>
          <w:p w14:paraId="3B970E47" w14:textId="77777777" w:rsidR="009E3CFC" w:rsidRDefault="009E3CFC" w:rsidP="009E3CFC">
            <w:pPr>
              <w:jc w:val="right"/>
            </w:pPr>
            <w:r>
              <w:t>Figure 22</w:t>
            </w:r>
          </w:p>
          <w:p w14:paraId="2D0B94FB" w14:textId="77777777" w:rsidR="009E3CFC" w:rsidRDefault="009E3CFC" w:rsidP="009E3CFC">
            <w:pPr>
              <w:jc w:val="right"/>
            </w:pPr>
            <w:r>
              <w:t>Figure 23</w:t>
            </w:r>
          </w:p>
          <w:p w14:paraId="305F3D32" w14:textId="77777777" w:rsidR="009E3CFC" w:rsidRDefault="009E3CFC" w:rsidP="009E3CFC">
            <w:pPr>
              <w:jc w:val="right"/>
            </w:pPr>
            <w:r>
              <w:t>Figure 24</w:t>
            </w:r>
          </w:p>
          <w:p w14:paraId="50BB831A" w14:textId="77777777" w:rsidR="009E3CFC" w:rsidRDefault="009E3CFC" w:rsidP="009E3CFC">
            <w:pPr>
              <w:jc w:val="right"/>
            </w:pPr>
            <w:r>
              <w:t>Figure 25</w:t>
            </w:r>
          </w:p>
          <w:p w14:paraId="44A1516A" w14:textId="77777777" w:rsidR="009E3CFC" w:rsidRDefault="009E3CFC" w:rsidP="009E3CFC">
            <w:pPr>
              <w:jc w:val="right"/>
            </w:pPr>
            <w:r>
              <w:t>Figure 26</w:t>
            </w:r>
          </w:p>
          <w:p w14:paraId="7BBD2898" w14:textId="77777777" w:rsidR="009E3CFC" w:rsidRDefault="009E3CFC" w:rsidP="009E3CFC">
            <w:pPr>
              <w:jc w:val="right"/>
            </w:pPr>
            <w:r>
              <w:t>Figure 27</w:t>
            </w:r>
          </w:p>
          <w:p w14:paraId="22CB4E4D" w14:textId="77777777" w:rsidR="009E3CFC" w:rsidRDefault="009E3CFC" w:rsidP="009E3CFC">
            <w:pPr>
              <w:jc w:val="right"/>
            </w:pPr>
            <w:r>
              <w:t>Figure 28</w:t>
            </w:r>
          </w:p>
          <w:p w14:paraId="6C8795D8" w14:textId="77777777" w:rsidR="009E3CFC" w:rsidRDefault="009E3CFC" w:rsidP="009E3CFC">
            <w:pPr>
              <w:jc w:val="right"/>
            </w:pPr>
            <w:r>
              <w:t>Figure 29</w:t>
            </w:r>
          </w:p>
          <w:p w14:paraId="288C7050" w14:textId="77777777" w:rsidR="009E3CFC" w:rsidRDefault="009E3CFC" w:rsidP="009E3CFC">
            <w:pPr>
              <w:jc w:val="right"/>
            </w:pPr>
            <w:r>
              <w:t>Figure 30</w:t>
            </w:r>
          </w:p>
          <w:p w14:paraId="2EBD75D2" w14:textId="77777777" w:rsidR="009E3CFC" w:rsidRDefault="009E3CFC" w:rsidP="009E3CFC">
            <w:pPr>
              <w:jc w:val="right"/>
            </w:pPr>
            <w:r>
              <w:t>Figure 31</w:t>
            </w:r>
          </w:p>
          <w:p w14:paraId="355DBB14" w14:textId="77777777" w:rsidR="009E3CFC" w:rsidRDefault="009E3CFC" w:rsidP="009E3CFC">
            <w:pPr>
              <w:jc w:val="right"/>
            </w:pPr>
            <w:r>
              <w:t>Figure 32</w:t>
            </w:r>
          </w:p>
          <w:p w14:paraId="7CCFEE73" w14:textId="71AB9646" w:rsidR="009E3CFC" w:rsidRDefault="009E3CFC" w:rsidP="009E3CFC">
            <w:pPr>
              <w:jc w:val="right"/>
            </w:pPr>
            <w:r>
              <w:t>Figure 33</w:t>
            </w:r>
          </w:p>
        </w:tc>
        <w:tc>
          <w:tcPr>
            <w:tcW w:w="7655" w:type="dxa"/>
          </w:tcPr>
          <w:p w14:paraId="2370FA03" w14:textId="77777777" w:rsidR="009E3CFC" w:rsidRDefault="009E3CFC" w:rsidP="009D44D1">
            <w:pPr>
              <w:rPr>
                <w:i/>
                <w:iCs/>
              </w:rPr>
            </w:pPr>
            <w:r w:rsidRPr="00B51124">
              <w:rPr>
                <w:i/>
                <w:iCs/>
              </w:rPr>
              <w:t>‘Edit Material’ selection screen for densit</w:t>
            </w:r>
            <w:r>
              <w:rPr>
                <w:i/>
                <w:iCs/>
              </w:rPr>
              <w:t>y</w:t>
            </w:r>
          </w:p>
          <w:p w14:paraId="65498519" w14:textId="77777777" w:rsidR="009D44D1" w:rsidRDefault="009D44D1" w:rsidP="009D44D1">
            <w:pPr>
              <w:rPr>
                <w:i/>
                <w:iCs/>
              </w:rPr>
            </w:pPr>
            <w:r>
              <w:rPr>
                <w:i/>
                <w:iCs/>
              </w:rPr>
              <w:t>‘Edit Material’ selection screen for elastic</w:t>
            </w:r>
          </w:p>
          <w:p w14:paraId="0E6E3D76" w14:textId="77777777" w:rsidR="003C58E4" w:rsidRDefault="003C58E4" w:rsidP="009D44D1">
            <w:pPr>
              <w:rPr>
                <w:i/>
              </w:rPr>
            </w:pPr>
            <w:r>
              <w:rPr>
                <w:i/>
              </w:rPr>
              <w:t>Dimensions of the projectile in Abacus.</w:t>
            </w:r>
          </w:p>
          <w:p w14:paraId="451139DA" w14:textId="77777777" w:rsidR="007D5AA1" w:rsidRDefault="007D5AA1" w:rsidP="009D44D1">
            <w:r w:rsidRPr="00110FA8">
              <w:rPr>
                <w:i/>
                <w:iCs/>
              </w:rPr>
              <w:t>‘Edit Material’ section for Plastic</w:t>
            </w:r>
            <w:r>
              <w:t xml:space="preserve">                            </w:t>
            </w:r>
          </w:p>
          <w:p w14:paraId="10BDC639" w14:textId="77777777" w:rsidR="007D5AA1" w:rsidRDefault="007D5AA1" w:rsidP="009D44D1">
            <w:pPr>
              <w:rPr>
                <w:i/>
                <w:iCs/>
              </w:rPr>
            </w:pPr>
            <w:r w:rsidRPr="00110FA8">
              <w:rPr>
                <w:i/>
                <w:iCs/>
              </w:rPr>
              <w:t>‘Edit Material’ section for Elastic</w:t>
            </w:r>
          </w:p>
          <w:p w14:paraId="35C46A46" w14:textId="77777777" w:rsidR="007D5AA1" w:rsidRDefault="007D5AA1" w:rsidP="009D44D1">
            <w:r w:rsidRPr="00272DA0">
              <w:rPr>
                <w:i/>
                <w:iCs/>
              </w:rPr>
              <w:t>‘Edit Material’ section for Density</w:t>
            </w:r>
            <w:r>
              <w:t xml:space="preserve">            </w:t>
            </w:r>
          </w:p>
          <w:p w14:paraId="3B20314E" w14:textId="77777777" w:rsidR="007D5AA1" w:rsidRDefault="007D5AA1" w:rsidP="009D44D1">
            <w:pPr>
              <w:rPr>
                <w:i/>
                <w:iCs/>
              </w:rPr>
            </w:pPr>
            <w:r w:rsidRPr="00272DA0">
              <w:rPr>
                <w:i/>
                <w:iCs/>
              </w:rPr>
              <w:t>‘Edit Material’ section for Damage evolution</w:t>
            </w:r>
          </w:p>
          <w:p w14:paraId="4B129790" w14:textId="77777777" w:rsidR="007D5AA1" w:rsidRPr="007D5AA1" w:rsidRDefault="007D5AA1" w:rsidP="009D44D1">
            <w:pPr>
              <w:rPr>
                <w:i/>
                <w:iCs/>
              </w:rPr>
            </w:pPr>
            <w:r w:rsidRPr="007D5AA1">
              <w:rPr>
                <w:i/>
                <w:iCs/>
              </w:rPr>
              <w:t>Velocity 500ms</w:t>
            </w:r>
            <w:r w:rsidRPr="007D5AA1">
              <w:rPr>
                <w:i/>
                <w:iCs/>
                <w:vertAlign w:val="superscript"/>
              </w:rPr>
              <w:t xml:space="preserve">-1 </w:t>
            </w:r>
            <w:r w:rsidRPr="007D5AA1">
              <w:rPr>
                <w:i/>
                <w:iCs/>
              </w:rPr>
              <w:t>– frame 1</w:t>
            </w:r>
          </w:p>
          <w:p w14:paraId="429C249E" w14:textId="27414B5B" w:rsidR="007D5AA1" w:rsidRPr="007D5AA1" w:rsidRDefault="007D5AA1" w:rsidP="009D44D1">
            <w:pPr>
              <w:rPr>
                <w:i/>
                <w:iCs/>
                <w:vertAlign w:val="superscript"/>
              </w:rPr>
            </w:pPr>
            <w:r w:rsidRPr="007D5AA1">
              <w:rPr>
                <w:i/>
                <w:iCs/>
              </w:rPr>
              <w:t>Velocity 500ms</w:t>
            </w:r>
            <w:r w:rsidRPr="007D5AA1">
              <w:rPr>
                <w:i/>
                <w:iCs/>
                <w:vertAlign w:val="superscript"/>
              </w:rPr>
              <w:t xml:space="preserve">-1 </w:t>
            </w:r>
            <w:r w:rsidRPr="007D5AA1">
              <w:rPr>
                <w:i/>
                <w:iCs/>
              </w:rPr>
              <w:t>– frame 15 Tensile stress</w:t>
            </w:r>
          </w:p>
          <w:p w14:paraId="7D33F569" w14:textId="088C48BD" w:rsidR="007D5AA1" w:rsidRPr="007D5AA1" w:rsidRDefault="007D5AA1" w:rsidP="009D44D1">
            <w:pPr>
              <w:rPr>
                <w:i/>
                <w:iCs/>
              </w:rPr>
            </w:pPr>
            <w:r w:rsidRPr="007D5AA1">
              <w:rPr>
                <w:i/>
                <w:iCs/>
              </w:rPr>
              <w:t>Velocity 500ms</w:t>
            </w:r>
            <w:r w:rsidRPr="007D5AA1">
              <w:rPr>
                <w:i/>
                <w:iCs/>
                <w:vertAlign w:val="superscript"/>
              </w:rPr>
              <w:t xml:space="preserve">-1 </w:t>
            </w:r>
            <w:r w:rsidRPr="007D5AA1">
              <w:rPr>
                <w:i/>
                <w:iCs/>
              </w:rPr>
              <w:t>– frame 15 Shear stress</w:t>
            </w:r>
          </w:p>
          <w:p w14:paraId="254482C3" w14:textId="77777777" w:rsidR="007D5AA1" w:rsidRPr="007D5AA1" w:rsidRDefault="007D5AA1" w:rsidP="009D44D1">
            <w:pPr>
              <w:rPr>
                <w:i/>
                <w:iCs/>
              </w:rPr>
            </w:pPr>
            <w:r w:rsidRPr="007D5AA1">
              <w:rPr>
                <w:i/>
                <w:iCs/>
              </w:rPr>
              <w:t>Velocity 500ms</w:t>
            </w:r>
            <w:r w:rsidRPr="007D5AA1">
              <w:rPr>
                <w:i/>
                <w:iCs/>
                <w:vertAlign w:val="superscript"/>
              </w:rPr>
              <w:t>-1</w:t>
            </w:r>
            <w:r w:rsidRPr="007D5AA1">
              <w:rPr>
                <w:i/>
                <w:iCs/>
              </w:rPr>
              <w:t xml:space="preserve"> – Velocity-Time graph</w:t>
            </w:r>
          </w:p>
          <w:p w14:paraId="50592D35" w14:textId="2E1EE1A0" w:rsidR="007D5AA1" w:rsidRPr="007D5AA1" w:rsidRDefault="007D5AA1" w:rsidP="007D5AA1">
            <w:pPr>
              <w:rPr>
                <w:i/>
                <w:iCs/>
              </w:rPr>
            </w:pPr>
            <w:r w:rsidRPr="007D5AA1">
              <w:rPr>
                <w:i/>
                <w:iCs/>
              </w:rPr>
              <w:t>Velocity 1500ms</w:t>
            </w:r>
            <w:r w:rsidRPr="007D5AA1">
              <w:rPr>
                <w:i/>
                <w:iCs/>
                <w:vertAlign w:val="superscript"/>
              </w:rPr>
              <w:t xml:space="preserve">-1 </w:t>
            </w:r>
            <w:r w:rsidRPr="007D5AA1">
              <w:rPr>
                <w:i/>
                <w:iCs/>
              </w:rPr>
              <w:t>– frame 1</w:t>
            </w:r>
          </w:p>
          <w:p w14:paraId="08283734" w14:textId="4E6FCC3C" w:rsidR="007D5AA1" w:rsidRPr="007D5AA1" w:rsidRDefault="007D5AA1" w:rsidP="007D5AA1">
            <w:pPr>
              <w:rPr>
                <w:i/>
                <w:iCs/>
                <w:vertAlign w:val="superscript"/>
              </w:rPr>
            </w:pPr>
            <w:r w:rsidRPr="007D5AA1">
              <w:rPr>
                <w:i/>
                <w:iCs/>
              </w:rPr>
              <w:t>Velocity 1500ms</w:t>
            </w:r>
            <w:r w:rsidRPr="007D5AA1">
              <w:rPr>
                <w:i/>
                <w:iCs/>
                <w:vertAlign w:val="superscript"/>
              </w:rPr>
              <w:t xml:space="preserve">-1 </w:t>
            </w:r>
            <w:r w:rsidRPr="007D5AA1">
              <w:rPr>
                <w:i/>
                <w:iCs/>
              </w:rPr>
              <w:t>– frame 10 Tensile stress</w:t>
            </w:r>
          </w:p>
          <w:p w14:paraId="09DA7D6B" w14:textId="033667D5" w:rsidR="007D5AA1" w:rsidRPr="007D5AA1" w:rsidRDefault="007D5AA1" w:rsidP="007D5AA1">
            <w:pPr>
              <w:rPr>
                <w:i/>
                <w:iCs/>
              </w:rPr>
            </w:pPr>
            <w:r w:rsidRPr="007D5AA1">
              <w:rPr>
                <w:i/>
                <w:iCs/>
              </w:rPr>
              <w:t>Velocity 1500ms</w:t>
            </w:r>
            <w:r w:rsidRPr="007D5AA1">
              <w:rPr>
                <w:i/>
                <w:iCs/>
                <w:vertAlign w:val="superscript"/>
              </w:rPr>
              <w:t xml:space="preserve">-1 </w:t>
            </w:r>
            <w:r w:rsidRPr="007D5AA1">
              <w:rPr>
                <w:i/>
                <w:iCs/>
              </w:rPr>
              <w:t>– frame 10 Shear stress</w:t>
            </w:r>
          </w:p>
          <w:p w14:paraId="204BA2BF" w14:textId="232C622E" w:rsidR="007D5AA1" w:rsidRPr="007D5AA1" w:rsidRDefault="007D5AA1" w:rsidP="007D5AA1">
            <w:pPr>
              <w:rPr>
                <w:i/>
                <w:iCs/>
              </w:rPr>
            </w:pPr>
            <w:r w:rsidRPr="007D5AA1">
              <w:rPr>
                <w:i/>
                <w:iCs/>
              </w:rPr>
              <w:t>Velocity 1500ms</w:t>
            </w:r>
            <w:r w:rsidRPr="007D5AA1">
              <w:rPr>
                <w:i/>
                <w:iCs/>
                <w:vertAlign w:val="superscript"/>
              </w:rPr>
              <w:t xml:space="preserve">-1 </w:t>
            </w:r>
            <w:r w:rsidRPr="007D5AA1">
              <w:rPr>
                <w:i/>
                <w:iCs/>
              </w:rPr>
              <w:t xml:space="preserve">– frame 40 </w:t>
            </w:r>
          </w:p>
          <w:p w14:paraId="3F11CD8B" w14:textId="77777777" w:rsidR="007D5AA1" w:rsidRDefault="007D5AA1" w:rsidP="007D5AA1">
            <w:pPr>
              <w:rPr>
                <w:i/>
                <w:iCs/>
              </w:rPr>
            </w:pPr>
            <w:r w:rsidRPr="007D5AA1">
              <w:rPr>
                <w:i/>
                <w:iCs/>
              </w:rPr>
              <w:t>Velocity 1500ms</w:t>
            </w:r>
            <w:r w:rsidRPr="007D5AA1">
              <w:rPr>
                <w:i/>
                <w:iCs/>
                <w:vertAlign w:val="superscript"/>
              </w:rPr>
              <w:t>-1</w:t>
            </w:r>
            <w:r w:rsidRPr="007D5AA1">
              <w:rPr>
                <w:i/>
                <w:iCs/>
              </w:rPr>
              <w:t xml:space="preserve"> – Velocity-Time graph</w:t>
            </w:r>
          </w:p>
          <w:p w14:paraId="290723AA" w14:textId="12591556" w:rsidR="007D5AA1" w:rsidRPr="007D5AA1" w:rsidRDefault="007D5AA1" w:rsidP="007D5AA1">
            <w:pPr>
              <w:rPr>
                <w:i/>
                <w:iCs/>
              </w:rPr>
            </w:pPr>
            <w:r w:rsidRPr="007D5AA1">
              <w:rPr>
                <w:i/>
                <w:iCs/>
              </w:rPr>
              <w:t xml:space="preserve">Velocity </w:t>
            </w:r>
            <w:r>
              <w:rPr>
                <w:i/>
                <w:iCs/>
              </w:rPr>
              <w:t>20</w:t>
            </w:r>
            <w:r w:rsidRPr="007D5AA1">
              <w:rPr>
                <w:i/>
                <w:iCs/>
              </w:rPr>
              <w:t>00ms</w:t>
            </w:r>
            <w:r w:rsidRPr="007D5AA1">
              <w:rPr>
                <w:i/>
                <w:iCs/>
                <w:vertAlign w:val="superscript"/>
              </w:rPr>
              <w:t xml:space="preserve">-1 </w:t>
            </w:r>
            <w:r w:rsidRPr="007D5AA1">
              <w:rPr>
                <w:i/>
                <w:iCs/>
              </w:rPr>
              <w:t>– frame 1</w:t>
            </w:r>
          </w:p>
          <w:p w14:paraId="11F00641" w14:textId="0191D75C" w:rsidR="007D5AA1" w:rsidRPr="007D5AA1" w:rsidRDefault="007D5AA1" w:rsidP="007D5AA1">
            <w:pPr>
              <w:rPr>
                <w:i/>
                <w:iCs/>
                <w:vertAlign w:val="superscript"/>
              </w:rPr>
            </w:pPr>
            <w:r w:rsidRPr="007D5AA1">
              <w:rPr>
                <w:i/>
                <w:iCs/>
              </w:rPr>
              <w:t xml:space="preserve">Velocity </w:t>
            </w:r>
            <w:r>
              <w:rPr>
                <w:i/>
                <w:iCs/>
              </w:rPr>
              <w:t>20</w:t>
            </w:r>
            <w:r w:rsidRPr="007D5AA1">
              <w:rPr>
                <w:i/>
                <w:iCs/>
              </w:rPr>
              <w:t>00ms</w:t>
            </w:r>
            <w:r w:rsidRPr="007D5AA1">
              <w:rPr>
                <w:i/>
                <w:iCs/>
                <w:vertAlign w:val="superscript"/>
              </w:rPr>
              <w:t xml:space="preserve">-1 </w:t>
            </w:r>
            <w:r w:rsidRPr="007D5AA1">
              <w:rPr>
                <w:i/>
                <w:iCs/>
              </w:rPr>
              <w:t xml:space="preserve">– frame </w:t>
            </w:r>
            <w:r>
              <w:rPr>
                <w:i/>
                <w:iCs/>
              </w:rPr>
              <w:t>6</w:t>
            </w:r>
            <w:r w:rsidRPr="007D5AA1">
              <w:rPr>
                <w:i/>
                <w:iCs/>
              </w:rPr>
              <w:t xml:space="preserve"> Tensile stress</w:t>
            </w:r>
          </w:p>
          <w:p w14:paraId="402CA8C1" w14:textId="60D6838B" w:rsidR="007D5AA1" w:rsidRPr="007D5AA1" w:rsidRDefault="007D5AA1" w:rsidP="007D5AA1">
            <w:pPr>
              <w:rPr>
                <w:i/>
                <w:iCs/>
              </w:rPr>
            </w:pPr>
            <w:r w:rsidRPr="007D5AA1">
              <w:rPr>
                <w:i/>
                <w:iCs/>
              </w:rPr>
              <w:t xml:space="preserve">Velocity </w:t>
            </w:r>
            <w:r>
              <w:rPr>
                <w:i/>
                <w:iCs/>
              </w:rPr>
              <w:t>20</w:t>
            </w:r>
            <w:r w:rsidRPr="007D5AA1">
              <w:rPr>
                <w:i/>
                <w:iCs/>
              </w:rPr>
              <w:t>00ms</w:t>
            </w:r>
            <w:r w:rsidRPr="007D5AA1">
              <w:rPr>
                <w:i/>
                <w:iCs/>
                <w:vertAlign w:val="superscript"/>
              </w:rPr>
              <w:t xml:space="preserve">-1 </w:t>
            </w:r>
            <w:r w:rsidRPr="007D5AA1">
              <w:rPr>
                <w:i/>
                <w:iCs/>
              </w:rPr>
              <w:t xml:space="preserve">– frame </w:t>
            </w:r>
            <w:r>
              <w:rPr>
                <w:i/>
                <w:iCs/>
              </w:rPr>
              <w:t>6</w:t>
            </w:r>
            <w:r w:rsidRPr="007D5AA1">
              <w:rPr>
                <w:i/>
                <w:iCs/>
              </w:rPr>
              <w:t xml:space="preserve"> Shear stress</w:t>
            </w:r>
          </w:p>
          <w:p w14:paraId="0C52D659" w14:textId="15586C6C" w:rsidR="007D5AA1" w:rsidRPr="007D5AA1" w:rsidRDefault="007D5AA1" w:rsidP="007D5AA1">
            <w:pPr>
              <w:rPr>
                <w:i/>
                <w:iCs/>
              </w:rPr>
            </w:pPr>
            <w:r w:rsidRPr="007D5AA1">
              <w:rPr>
                <w:i/>
                <w:iCs/>
              </w:rPr>
              <w:t xml:space="preserve">Velocity </w:t>
            </w:r>
            <w:r>
              <w:rPr>
                <w:i/>
                <w:iCs/>
              </w:rPr>
              <w:t>20</w:t>
            </w:r>
            <w:r w:rsidRPr="007D5AA1">
              <w:rPr>
                <w:i/>
                <w:iCs/>
              </w:rPr>
              <w:t>00ms</w:t>
            </w:r>
            <w:r w:rsidRPr="007D5AA1">
              <w:rPr>
                <w:i/>
                <w:iCs/>
                <w:vertAlign w:val="superscript"/>
              </w:rPr>
              <w:t xml:space="preserve">-1 </w:t>
            </w:r>
            <w:r w:rsidRPr="007D5AA1">
              <w:rPr>
                <w:i/>
                <w:iCs/>
              </w:rPr>
              <w:t xml:space="preserve">– frame </w:t>
            </w:r>
            <w:r>
              <w:rPr>
                <w:i/>
                <w:iCs/>
              </w:rPr>
              <w:t>25</w:t>
            </w:r>
          </w:p>
          <w:p w14:paraId="1E9DF51F" w14:textId="77777777" w:rsidR="007D5AA1" w:rsidRDefault="007D5AA1" w:rsidP="007D5AA1">
            <w:pPr>
              <w:rPr>
                <w:i/>
                <w:iCs/>
              </w:rPr>
            </w:pPr>
            <w:r w:rsidRPr="007D5AA1">
              <w:rPr>
                <w:i/>
                <w:iCs/>
              </w:rPr>
              <w:t xml:space="preserve">Velocity </w:t>
            </w:r>
            <w:r>
              <w:rPr>
                <w:i/>
                <w:iCs/>
              </w:rPr>
              <w:t>20</w:t>
            </w:r>
            <w:r w:rsidRPr="007D5AA1">
              <w:rPr>
                <w:i/>
                <w:iCs/>
              </w:rPr>
              <w:t>00ms</w:t>
            </w:r>
            <w:r w:rsidRPr="007D5AA1">
              <w:rPr>
                <w:i/>
                <w:iCs/>
                <w:vertAlign w:val="superscript"/>
              </w:rPr>
              <w:t>-1</w:t>
            </w:r>
            <w:r w:rsidRPr="007D5AA1">
              <w:rPr>
                <w:i/>
                <w:iCs/>
              </w:rPr>
              <w:t xml:space="preserve"> – Velocity-Time graph</w:t>
            </w:r>
          </w:p>
          <w:p w14:paraId="2CD1686D" w14:textId="6D38835A" w:rsidR="007D5AA1" w:rsidRPr="007D5AA1" w:rsidRDefault="007D5AA1" w:rsidP="007D5AA1">
            <w:pPr>
              <w:rPr>
                <w:i/>
                <w:iCs/>
              </w:rPr>
            </w:pPr>
            <w:r w:rsidRPr="007D5AA1">
              <w:rPr>
                <w:i/>
                <w:iCs/>
              </w:rPr>
              <w:t xml:space="preserve">Velocity </w:t>
            </w:r>
            <w:r>
              <w:rPr>
                <w:i/>
                <w:iCs/>
              </w:rPr>
              <w:t>25</w:t>
            </w:r>
            <w:r w:rsidRPr="007D5AA1">
              <w:rPr>
                <w:i/>
                <w:iCs/>
              </w:rPr>
              <w:t>00ms</w:t>
            </w:r>
            <w:r w:rsidRPr="007D5AA1">
              <w:rPr>
                <w:i/>
                <w:iCs/>
                <w:vertAlign w:val="superscript"/>
              </w:rPr>
              <w:t xml:space="preserve">-1 </w:t>
            </w:r>
            <w:r w:rsidRPr="007D5AA1">
              <w:rPr>
                <w:i/>
                <w:iCs/>
              </w:rPr>
              <w:t>– frame 1</w:t>
            </w:r>
          </w:p>
          <w:p w14:paraId="789FDFFB" w14:textId="08B2CBF3" w:rsidR="007D5AA1" w:rsidRPr="007D5AA1" w:rsidRDefault="007D5AA1" w:rsidP="007D5AA1">
            <w:pPr>
              <w:rPr>
                <w:i/>
                <w:iCs/>
                <w:vertAlign w:val="superscript"/>
              </w:rPr>
            </w:pPr>
            <w:r w:rsidRPr="007D5AA1">
              <w:rPr>
                <w:i/>
                <w:iCs/>
              </w:rPr>
              <w:t xml:space="preserve">Velocity </w:t>
            </w:r>
            <w:r>
              <w:rPr>
                <w:i/>
                <w:iCs/>
              </w:rPr>
              <w:t>25</w:t>
            </w:r>
            <w:r w:rsidRPr="007D5AA1">
              <w:rPr>
                <w:i/>
                <w:iCs/>
              </w:rPr>
              <w:t>00ms</w:t>
            </w:r>
            <w:r w:rsidRPr="007D5AA1">
              <w:rPr>
                <w:i/>
                <w:iCs/>
                <w:vertAlign w:val="superscript"/>
              </w:rPr>
              <w:t xml:space="preserve">-1 </w:t>
            </w:r>
            <w:r w:rsidRPr="007D5AA1">
              <w:rPr>
                <w:i/>
                <w:iCs/>
              </w:rPr>
              <w:t xml:space="preserve">– frame </w:t>
            </w:r>
            <w:r>
              <w:rPr>
                <w:i/>
                <w:iCs/>
              </w:rPr>
              <w:t>5</w:t>
            </w:r>
            <w:r w:rsidRPr="007D5AA1">
              <w:rPr>
                <w:i/>
                <w:iCs/>
              </w:rPr>
              <w:t xml:space="preserve"> Tensile stress</w:t>
            </w:r>
          </w:p>
          <w:p w14:paraId="28609DD7" w14:textId="101C8374" w:rsidR="007D5AA1" w:rsidRPr="007D5AA1" w:rsidRDefault="007D5AA1" w:rsidP="007D5AA1">
            <w:pPr>
              <w:rPr>
                <w:i/>
                <w:iCs/>
              </w:rPr>
            </w:pPr>
            <w:r w:rsidRPr="007D5AA1">
              <w:rPr>
                <w:i/>
                <w:iCs/>
              </w:rPr>
              <w:t xml:space="preserve">Velocity </w:t>
            </w:r>
            <w:r>
              <w:rPr>
                <w:i/>
                <w:iCs/>
              </w:rPr>
              <w:t>25</w:t>
            </w:r>
            <w:r w:rsidRPr="007D5AA1">
              <w:rPr>
                <w:i/>
                <w:iCs/>
              </w:rPr>
              <w:t>00ms</w:t>
            </w:r>
            <w:r w:rsidRPr="007D5AA1">
              <w:rPr>
                <w:i/>
                <w:iCs/>
                <w:vertAlign w:val="superscript"/>
              </w:rPr>
              <w:t xml:space="preserve">-1 </w:t>
            </w:r>
            <w:r w:rsidRPr="007D5AA1">
              <w:rPr>
                <w:i/>
                <w:iCs/>
              </w:rPr>
              <w:t xml:space="preserve">– frame </w:t>
            </w:r>
            <w:r>
              <w:rPr>
                <w:i/>
                <w:iCs/>
              </w:rPr>
              <w:t>5</w:t>
            </w:r>
            <w:r w:rsidRPr="007D5AA1">
              <w:rPr>
                <w:i/>
                <w:iCs/>
              </w:rPr>
              <w:t xml:space="preserve"> Shear stress</w:t>
            </w:r>
          </w:p>
          <w:p w14:paraId="1D940C1C" w14:textId="46D4DE19" w:rsidR="007D5AA1" w:rsidRPr="007D5AA1" w:rsidRDefault="007D5AA1" w:rsidP="007D5AA1">
            <w:pPr>
              <w:rPr>
                <w:i/>
                <w:iCs/>
              </w:rPr>
            </w:pPr>
            <w:r w:rsidRPr="007D5AA1">
              <w:rPr>
                <w:i/>
                <w:iCs/>
              </w:rPr>
              <w:t xml:space="preserve">Velocity </w:t>
            </w:r>
            <w:r>
              <w:rPr>
                <w:i/>
                <w:iCs/>
              </w:rPr>
              <w:t>25</w:t>
            </w:r>
            <w:r w:rsidRPr="007D5AA1">
              <w:rPr>
                <w:i/>
                <w:iCs/>
              </w:rPr>
              <w:t>00ms</w:t>
            </w:r>
            <w:r w:rsidRPr="007D5AA1">
              <w:rPr>
                <w:i/>
                <w:iCs/>
                <w:vertAlign w:val="superscript"/>
              </w:rPr>
              <w:t xml:space="preserve">-1 </w:t>
            </w:r>
            <w:r w:rsidRPr="007D5AA1">
              <w:rPr>
                <w:i/>
                <w:iCs/>
              </w:rPr>
              <w:t xml:space="preserve">– frame </w:t>
            </w:r>
            <w:r>
              <w:rPr>
                <w:i/>
                <w:iCs/>
              </w:rPr>
              <w:t>19</w:t>
            </w:r>
          </w:p>
          <w:p w14:paraId="35589FCA" w14:textId="77777777" w:rsidR="007D5AA1" w:rsidRDefault="007D5AA1" w:rsidP="007D5AA1">
            <w:pPr>
              <w:rPr>
                <w:i/>
                <w:iCs/>
              </w:rPr>
            </w:pPr>
            <w:r w:rsidRPr="007D5AA1">
              <w:rPr>
                <w:i/>
                <w:iCs/>
              </w:rPr>
              <w:t xml:space="preserve">Velocity </w:t>
            </w:r>
            <w:r>
              <w:rPr>
                <w:i/>
                <w:iCs/>
              </w:rPr>
              <w:t>25</w:t>
            </w:r>
            <w:r w:rsidRPr="007D5AA1">
              <w:rPr>
                <w:i/>
                <w:iCs/>
              </w:rPr>
              <w:t>00ms</w:t>
            </w:r>
            <w:r w:rsidRPr="007D5AA1">
              <w:rPr>
                <w:i/>
                <w:iCs/>
                <w:vertAlign w:val="superscript"/>
              </w:rPr>
              <w:t>-1</w:t>
            </w:r>
            <w:r w:rsidRPr="007D5AA1">
              <w:rPr>
                <w:i/>
                <w:iCs/>
              </w:rPr>
              <w:t xml:space="preserve"> – Velocity-Time graph</w:t>
            </w:r>
          </w:p>
          <w:p w14:paraId="23F6EAD7" w14:textId="51FDF25F" w:rsidR="007D5AA1" w:rsidRPr="007D5AA1" w:rsidRDefault="007D5AA1" w:rsidP="007D5AA1">
            <w:pPr>
              <w:rPr>
                <w:i/>
                <w:iCs/>
              </w:rPr>
            </w:pPr>
            <w:r w:rsidRPr="007D5AA1">
              <w:rPr>
                <w:i/>
                <w:iCs/>
              </w:rPr>
              <w:t xml:space="preserve">Velocity </w:t>
            </w:r>
            <w:r>
              <w:rPr>
                <w:i/>
                <w:iCs/>
              </w:rPr>
              <w:t>30</w:t>
            </w:r>
            <w:r w:rsidRPr="007D5AA1">
              <w:rPr>
                <w:i/>
                <w:iCs/>
              </w:rPr>
              <w:t>00ms</w:t>
            </w:r>
            <w:r w:rsidRPr="007D5AA1">
              <w:rPr>
                <w:i/>
                <w:iCs/>
                <w:vertAlign w:val="superscript"/>
              </w:rPr>
              <w:t xml:space="preserve">-1 </w:t>
            </w:r>
            <w:r w:rsidRPr="007D5AA1">
              <w:rPr>
                <w:i/>
                <w:iCs/>
              </w:rPr>
              <w:t>– frame 1</w:t>
            </w:r>
          </w:p>
          <w:p w14:paraId="529C0781" w14:textId="24217E0B" w:rsidR="007D5AA1" w:rsidRPr="007D5AA1" w:rsidRDefault="007D5AA1" w:rsidP="007D5AA1">
            <w:pPr>
              <w:rPr>
                <w:i/>
                <w:iCs/>
                <w:vertAlign w:val="superscript"/>
              </w:rPr>
            </w:pPr>
            <w:r w:rsidRPr="007D5AA1">
              <w:rPr>
                <w:i/>
                <w:iCs/>
              </w:rPr>
              <w:t xml:space="preserve">Velocity </w:t>
            </w:r>
            <w:r>
              <w:rPr>
                <w:i/>
                <w:iCs/>
              </w:rPr>
              <w:t>30</w:t>
            </w:r>
            <w:r w:rsidRPr="007D5AA1">
              <w:rPr>
                <w:i/>
                <w:iCs/>
              </w:rPr>
              <w:t>00ms</w:t>
            </w:r>
            <w:r w:rsidRPr="007D5AA1">
              <w:rPr>
                <w:i/>
                <w:iCs/>
                <w:vertAlign w:val="superscript"/>
              </w:rPr>
              <w:t xml:space="preserve">-1 </w:t>
            </w:r>
            <w:r w:rsidRPr="007D5AA1">
              <w:rPr>
                <w:i/>
                <w:iCs/>
              </w:rPr>
              <w:t xml:space="preserve">– frame </w:t>
            </w:r>
            <w:r>
              <w:rPr>
                <w:i/>
                <w:iCs/>
              </w:rPr>
              <w:t>4</w:t>
            </w:r>
            <w:r w:rsidRPr="007D5AA1">
              <w:rPr>
                <w:i/>
                <w:iCs/>
              </w:rPr>
              <w:t xml:space="preserve"> Tensile stress</w:t>
            </w:r>
          </w:p>
          <w:p w14:paraId="46D8D20E" w14:textId="08C8C577" w:rsidR="007D5AA1" w:rsidRPr="007D5AA1" w:rsidRDefault="007D5AA1" w:rsidP="007D5AA1">
            <w:pPr>
              <w:rPr>
                <w:i/>
                <w:iCs/>
              </w:rPr>
            </w:pPr>
            <w:r w:rsidRPr="007D5AA1">
              <w:rPr>
                <w:i/>
                <w:iCs/>
              </w:rPr>
              <w:t xml:space="preserve">Velocity </w:t>
            </w:r>
            <w:r>
              <w:rPr>
                <w:i/>
                <w:iCs/>
              </w:rPr>
              <w:t>30</w:t>
            </w:r>
            <w:r w:rsidRPr="007D5AA1">
              <w:rPr>
                <w:i/>
                <w:iCs/>
              </w:rPr>
              <w:t>00ms</w:t>
            </w:r>
            <w:r w:rsidRPr="007D5AA1">
              <w:rPr>
                <w:i/>
                <w:iCs/>
                <w:vertAlign w:val="superscript"/>
              </w:rPr>
              <w:t xml:space="preserve">-1 </w:t>
            </w:r>
            <w:r w:rsidRPr="007D5AA1">
              <w:rPr>
                <w:i/>
                <w:iCs/>
              </w:rPr>
              <w:t xml:space="preserve">– frame </w:t>
            </w:r>
            <w:r>
              <w:rPr>
                <w:i/>
                <w:iCs/>
              </w:rPr>
              <w:t>4</w:t>
            </w:r>
            <w:r w:rsidRPr="007D5AA1">
              <w:rPr>
                <w:i/>
                <w:iCs/>
              </w:rPr>
              <w:t xml:space="preserve"> Shear stress</w:t>
            </w:r>
          </w:p>
          <w:p w14:paraId="06FF3609" w14:textId="2D9FAF7E" w:rsidR="007D5AA1" w:rsidRPr="007D5AA1" w:rsidRDefault="007D5AA1" w:rsidP="007D5AA1">
            <w:pPr>
              <w:rPr>
                <w:i/>
                <w:iCs/>
              </w:rPr>
            </w:pPr>
            <w:r w:rsidRPr="007D5AA1">
              <w:rPr>
                <w:i/>
                <w:iCs/>
              </w:rPr>
              <w:t xml:space="preserve">Velocity </w:t>
            </w:r>
            <w:r>
              <w:rPr>
                <w:i/>
                <w:iCs/>
              </w:rPr>
              <w:t>30</w:t>
            </w:r>
            <w:r w:rsidRPr="007D5AA1">
              <w:rPr>
                <w:i/>
                <w:iCs/>
              </w:rPr>
              <w:t>00ms</w:t>
            </w:r>
            <w:r w:rsidRPr="007D5AA1">
              <w:rPr>
                <w:i/>
                <w:iCs/>
                <w:vertAlign w:val="superscript"/>
              </w:rPr>
              <w:t xml:space="preserve">-1 </w:t>
            </w:r>
            <w:r w:rsidRPr="007D5AA1">
              <w:rPr>
                <w:i/>
                <w:iCs/>
              </w:rPr>
              <w:t xml:space="preserve">– frame </w:t>
            </w:r>
            <w:r>
              <w:rPr>
                <w:i/>
                <w:iCs/>
              </w:rPr>
              <w:t>15</w:t>
            </w:r>
          </w:p>
          <w:p w14:paraId="64069AD9" w14:textId="77777777" w:rsidR="007D5AA1" w:rsidRDefault="007D5AA1" w:rsidP="007D5AA1">
            <w:pPr>
              <w:rPr>
                <w:i/>
                <w:iCs/>
              </w:rPr>
            </w:pPr>
            <w:r w:rsidRPr="007D5AA1">
              <w:rPr>
                <w:i/>
                <w:iCs/>
              </w:rPr>
              <w:t xml:space="preserve">Velocity </w:t>
            </w:r>
            <w:r>
              <w:rPr>
                <w:i/>
                <w:iCs/>
              </w:rPr>
              <w:t>30</w:t>
            </w:r>
            <w:r w:rsidRPr="007D5AA1">
              <w:rPr>
                <w:i/>
                <w:iCs/>
              </w:rPr>
              <w:t>00ms</w:t>
            </w:r>
            <w:r w:rsidRPr="007D5AA1">
              <w:rPr>
                <w:i/>
                <w:iCs/>
                <w:vertAlign w:val="superscript"/>
              </w:rPr>
              <w:t>-1</w:t>
            </w:r>
            <w:r w:rsidRPr="007D5AA1">
              <w:rPr>
                <w:i/>
                <w:iCs/>
              </w:rPr>
              <w:t xml:space="preserve"> – Velocity-Time graph</w:t>
            </w:r>
          </w:p>
          <w:p w14:paraId="2DB0B9D4" w14:textId="77777777" w:rsidR="007D5AA1" w:rsidRDefault="007D5AA1" w:rsidP="007D5AA1">
            <w:pPr>
              <w:rPr>
                <w:i/>
                <w:iCs/>
              </w:rPr>
            </w:pPr>
            <w:r>
              <w:rPr>
                <w:i/>
                <w:iCs/>
              </w:rPr>
              <w:t xml:space="preserve">Graph of </w:t>
            </w:r>
            <w:r w:rsidRPr="004131CC">
              <w:rPr>
                <w:i/>
                <w:iCs/>
              </w:rPr>
              <w:t>velocity comparison to time increments</w:t>
            </w:r>
          </w:p>
          <w:p w14:paraId="4FFBB0B5" w14:textId="366FBE00" w:rsidR="007D5AA1" w:rsidRPr="007D5AA1" w:rsidRDefault="007D5AA1" w:rsidP="007D5AA1">
            <w:r>
              <w:rPr>
                <w:i/>
                <w:iCs/>
              </w:rPr>
              <w:t xml:space="preserve">Graph of </w:t>
            </w:r>
            <w:r w:rsidRPr="004131CC">
              <w:rPr>
                <w:i/>
                <w:iCs/>
              </w:rPr>
              <w:t>velocity comparison to stress values</w:t>
            </w:r>
          </w:p>
        </w:tc>
        <w:tc>
          <w:tcPr>
            <w:tcW w:w="1530" w:type="dxa"/>
          </w:tcPr>
          <w:p w14:paraId="05CE22CD" w14:textId="77777777" w:rsidR="009E3CFC" w:rsidRDefault="003C58E4" w:rsidP="009D44D1">
            <w:pPr>
              <w:jc w:val="center"/>
            </w:pPr>
            <w:r>
              <w:t>4</w:t>
            </w:r>
          </w:p>
          <w:p w14:paraId="555B3529" w14:textId="77777777" w:rsidR="003C58E4" w:rsidRDefault="003C58E4" w:rsidP="009D44D1">
            <w:pPr>
              <w:jc w:val="center"/>
            </w:pPr>
            <w:r>
              <w:t>4</w:t>
            </w:r>
          </w:p>
          <w:p w14:paraId="33804D7F" w14:textId="77777777" w:rsidR="003C58E4" w:rsidRDefault="003C58E4" w:rsidP="009D44D1">
            <w:pPr>
              <w:jc w:val="center"/>
            </w:pPr>
            <w:r>
              <w:t>5</w:t>
            </w:r>
          </w:p>
          <w:p w14:paraId="23069FD1" w14:textId="77777777" w:rsidR="007D5AA1" w:rsidRDefault="007D5AA1" w:rsidP="009D44D1">
            <w:pPr>
              <w:jc w:val="center"/>
            </w:pPr>
            <w:r>
              <w:t>5</w:t>
            </w:r>
          </w:p>
          <w:p w14:paraId="3A3CAEFF" w14:textId="77777777" w:rsidR="007D5AA1" w:rsidRDefault="007D5AA1" w:rsidP="009D44D1">
            <w:pPr>
              <w:jc w:val="center"/>
            </w:pPr>
            <w:r>
              <w:t>5</w:t>
            </w:r>
          </w:p>
          <w:p w14:paraId="29ED5B19" w14:textId="77777777" w:rsidR="007D5AA1" w:rsidRDefault="007D5AA1" w:rsidP="009D44D1">
            <w:pPr>
              <w:jc w:val="center"/>
            </w:pPr>
            <w:r>
              <w:t>6</w:t>
            </w:r>
          </w:p>
          <w:p w14:paraId="473A4C4D" w14:textId="77777777" w:rsidR="007D5AA1" w:rsidRDefault="007D5AA1" w:rsidP="009D44D1">
            <w:pPr>
              <w:jc w:val="center"/>
            </w:pPr>
            <w:r>
              <w:t>6</w:t>
            </w:r>
          </w:p>
          <w:p w14:paraId="5A809EC4" w14:textId="13579F0C" w:rsidR="007D5AA1" w:rsidRDefault="007D5AA1" w:rsidP="009D44D1">
            <w:pPr>
              <w:jc w:val="center"/>
            </w:pPr>
            <w:r>
              <w:t>7</w:t>
            </w:r>
          </w:p>
          <w:p w14:paraId="16408B83" w14:textId="4534EED1" w:rsidR="007D5AA1" w:rsidRDefault="007D5AA1" w:rsidP="009D44D1">
            <w:pPr>
              <w:jc w:val="center"/>
            </w:pPr>
            <w:r>
              <w:t>7</w:t>
            </w:r>
          </w:p>
          <w:p w14:paraId="02C04631" w14:textId="25518052" w:rsidR="007D5AA1" w:rsidRDefault="007D5AA1" w:rsidP="009D44D1">
            <w:pPr>
              <w:jc w:val="center"/>
            </w:pPr>
            <w:r>
              <w:t>7</w:t>
            </w:r>
          </w:p>
          <w:p w14:paraId="262A2959" w14:textId="3A80FD58" w:rsidR="007D5AA1" w:rsidRDefault="007D5AA1" w:rsidP="009D44D1">
            <w:pPr>
              <w:jc w:val="center"/>
            </w:pPr>
            <w:r>
              <w:t>8</w:t>
            </w:r>
          </w:p>
          <w:p w14:paraId="3E2C1F31" w14:textId="64060147" w:rsidR="007D5AA1" w:rsidRDefault="007D5AA1" w:rsidP="009D44D1">
            <w:pPr>
              <w:jc w:val="center"/>
            </w:pPr>
            <w:r>
              <w:t>8</w:t>
            </w:r>
          </w:p>
          <w:p w14:paraId="2952A0A0" w14:textId="61E8D4A4" w:rsidR="007D5AA1" w:rsidRDefault="007D5AA1" w:rsidP="009D44D1">
            <w:pPr>
              <w:jc w:val="center"/>
            </w:pPr>
            <w:r>
              <w:t>8</w:t>
            </w:r>
          </w:p>
          <w:p w14:paraId="7B298E82" w14:textId="044D02AC" w:rsidR="007D5AA1" w:rsidRDefault="007D5AA1" w:rsidP="009D44D1">
            <w:pPr>
              <w:jc w:val="center"/>
            </w:pPr>
            <w:r>
              <w:t>9</w:t>
            </w:r>
          </w:p>
          <w:p w14:paraId="671DB585" w14:textId="79C99E95" w:rsidR="007D5AA1" w:rsidRDefault="007D5AA1" w:rsidP="009D44D1">
            <w:pPr>
              <w:jc w:val="center"/>
            </w:pPr>
            <w:r>
              <w:t>9</w:t>
            </w:r>
          </w:p>
          <w:p w14:paraId="0ED61203" w14:textId="457DC35F" w:rsidR="007D5AA1" w:rsidRDefault="007D5AA1" w:rsidP="009D44D1">
            <w:pPr>
              <w:jc w:val="center"/>
            </w:pPr>
            <w:r>
              <w:t>9</w:t>
            </w:r>
          </w:p>
          <w:p w14:paraId="61180E47" w14:textId="6D1F9DE7" w:rsidR="007D5AA1" w:rsidRDefault="007D5AA1" w:rsidP="009D44D1">
            <w:pPr>
              <w:jc w:val="center"/>
            </w:pPr>
            <w:r>
              <w:t>10</w:t>
            </w:r>
          </w:p>
          <w:p w14:paraId="34E35E21" w14:textId="1965670D" w:rsidR="007D5AA1" w:rsidRDefault="007D5AA1" w:rsidP="009D44D1">
            <w:pPr>
              <w:jc w:val="center"/>
            </w:pPr>
            <w:r>
              <w:t>10</w:t>
            </w:r>
          </w:p>
          <w:p w14:paraId="47316F78" w14:textId="3ECEBAB4" w:rsidR="007D5AA1" w:rsidRDefault="007D5AA1" w:rsidP="009D44D1">
            <w:pPr>
              <w:jc w:val="center"/>
            </w:pPr>
            <w:r>
              <w:t>10</w:t>
            </w:r>
          </w:p>
          <w:p w14:paraId="1702DFCC" w14:textId="7B1984D4" w:rsidR="007D5AA1" w:rsidRDefault="007D5AA1" w:rsidP="009D44D1">
            <w:pPr>
              <w:jc w:val="center"/>
            </w:pPr>
            <w:r>
              <w:t>11</w:t>
            </w:r>
          </w:p>
          <w:p w14:paraId="173080D2" w14:textId="0D6B6186" w:rsidR="007D5AA1" w:rsidRDefault="007D5AA1" w:rsidP="009D44D1">
            <w:pPr>
              <w:jc w:val="center"/>
            </w:pPr>
            <w:r>
              <w:t>11</w:t>
            </w:r>
          </w:p>
          <w:p w14:paraId="02F67CF0" w14:textId="4B5FF178" w:rsidR="007D5AA1" w:rsidRDefault="007D5AA1" w:rsidP="009D44D1">
            <w:pPr>
              <w:jc w:val="center"/>
            </w:pPr>
            <w:r>
              <w:t>11</w:t>
            </w:r>
          </w:p>
          <w:p w14:paraId="5CEABA14" w14:textId="52361EFE" w:rsidR="007D5AA1" w:rsidRDefault="007D5AA1" w:rsidP="009D44D1">
            <w:pPr>
              <w:jc w:val="center"/>
            </w:pPr>
            <w:r>
              <w:t>12</w:t>
            </w:r>
          </w:p>
          <w:p w14:paraId="70C9D95B" w14:textId="60F19348" w:rsidR="007D5AA1" w:rsidRDefault="007D5AA1" w:rsidP="009D44D1">
            <w:pPr>
              <w:jc w:val="center"/>
            </w:pPr>
            <w:r>
              <w:t>12</w:t>
            </w:r>
          </w:p>
          <w:p w14:paraId="1BE36B25" w14:textId="47252B72" w:rsidR="007D5AA1" w:rsidRDefault="007D5AA1" w:rsidP="009D44D1">
            <w:pPr>
              <w:jc w:val="center"/>
            </w:pPr>
            <w:r>
              <w:t>12</w:t>
            </w:r>
          </w:p>
          <w:p w14:paraId="4B4F4367" w14:textId="48FFDFFF" w:rsidR="007D5AA1" w:rsidRDefault="007D5AA1" w:rsidP="009D44D1">
            <w:pPr>
              <w:jc w:val="center"/>
            </w:pPr>
            <w:r>
              <w:t>13</w:t>
            </w:r>
          </w:p>
          <w:p w14:paraId="560A4D09" w14:textId="27E5F265" w:rsidR="007D5AA1" w:rsidRDefault="007D5AA1" w:rsidP="009D44D1">
            <w:pPr>
              <w:jc w:val="center"/>
            </w:pPr>
            <w:r>
              <w:t>13</w:t>
            </w:r>
          </w:p>
          <w:p w14:paraId="3FDA8D3C" w14:textId="602E8932" w:rsidR="007D5AA1" w:rsidRDefault="007D5AA1" w:rsidP="009D44D1">
            <w:pPr>
              <w:jc w:val="center"/>
            </w:pPr>
            <w:r>
              <w:t>13</w:t>
            </w:r>
          </w:p>
          <w:p w14:paraId="0EB0AFB5" w14:textId="70358FCA" w:rsidR="007D5AA1" w:rsidRDefault="007D5AA1" w:rsidP="009D44D1">
            <w:pPr>
              <w:jc w:val="center"/>
            </w:pPr>
            <w:r>
              <w:t>14</w:t>
            </w:r>
          </w:p>
          <w:p w14:paraId="37E29078" w14:textId="1D9ACB14" w:rsidR="007D5AA1" w:rsidRDefault="007D5AA1" w:rsidP="009D44D1">
            <w:pPr>
              <w:jc w:val="center"/>
            </w:pPr>
            <w:r>
              <w:t>14</w:t>
            </w:r>
          </w:p>
          <w:p w14:paraId="3FE7F53D" w14:textId="6D70D829" w:rsidR="007D5AA1" w:rsidRDefault="007D5AA1" w:rsidP="009D44D1">
            <w:pPr>
              <w:jc w:val="center"/>
            </w:pPr>
            <w:r>
              <w:t>14</w:t>
            </w:r>
          </w:p>
          <w:p w14:paraId="2CF0C147" w14:textId="72BACD4F" w:rsidR="007D5AA1" w:rsidRDefault="007D5AA1" w:rsidP="009D44D1">
            <w:pPr>
              <w:jc w:val="center"/>
            </w:pPr>
            <w:r>
              <w:t>15</w:t>
            </w:r>
          </w:p>
          <w:p w14:paraId="05B6DE35" w14:textId="57DEB0B2" w:rsidR="007D5AA1" w:rsidRDefault="007D5AA1" w:rsidP="007D5AA1">
            <w:pPr>
              <w:jc w:val="center"/>
            </w:pPr>
            <w:r>
              <w:t>15</w:t>
            </w:r>
          </w:p>
        </w:tc>
      </w:tr>
    </w:tbl>
    <w:p w14:paraId="16B18A43" w14:textId="77777777" w:rsidR="009E3CFC" w:rsidRDefault="009E3CFC" w:rsidP="005344C9"/>
    <w:p w14:paraId="372B247A" w14:textId="77777777" w:rsidR="009A5DB3" w:rsidRDefault="009A5DB3" w:rsidP="005344C9"/>
    <w:p w14:paraId="6806B635" w14:textId="77777777" w:rsidR="009A5DB3" w:rsidRDefault="009A5DB3" w:rsidP="005344C9"/>
    <w:p w14:paraId="6E779ABF" w14:textId="29518774" w:rsidR="005344C9" w:rsidRDefault="005344C9" w:rsidP="005344C9"/>
    <w:p w14:paraId="5847E3D6" w14:textId="77777777" w:rsidR="005344C9" w:rsidRPr="005344C9" w:rsidRDefault="005344C9" w:rsidP="005344C9"/>
    <w:p w14:paraId="1A17A31E" w14:textId="7C5EBFA3" w:rsidR="0043347E" w:rsidRDefault="0043347E" w:rsidP="0006596A">
      <w:pPr>
        <w:pStyle w:val="Heading1"/>
        <w:numPr>
          <w:ilvl w:val="0"/>
          <w:numId w:val="1"/>
        </w:numPr>
      </w:pPr>
      <w:bookmarkStart w:id="3" w:name="_Toc1609757879"/>
      <w:r>
        <w:t>Introduction</w:t>
      </w:r>
      <w:bookmarkEnd w:id="3"/>
      <w:r>
        <w:t xml:space="preserve"> </w:t>
      </w:r>
    </w:p>
    <w:p w14:paraId="17D9810E" w14:textId="2DC62D0B" w:rsidR="00403BFA" w:rsidRDefault="00EE1466" w:rsidP="00EE1466">
      <w:r>
        <w:t xml:space="preserve">The aim of this report is to investigate into the dynamic stress and strain of materials. To investigate this, a variable must be chosen </w:t>
      </w:r>
      <w:proofErr w:type="gramStart"/>
      <w:r>
        <w:t>in order to</w:t>
      </w:r>
      <w:proofErr w:type="gramEnd"/>
      <w:r>
        <w:t xml:space="preserve"> measure this</w:t>
      </w:r>
      <w:r w:rsidR="00962BBA">
        <w:t>, the variable chosen is velocity</w:t>
      </w:r>
      <w:r>
        <w:t xml:space="preserve">. Once measured, the results will be analysed. This is an Ordnance, Munitions and Explosives (OME) </w:t>
      </w:r>
      <w:r w:rsidR="00CF1B24">
        <w:t xml:space="preserve">focussed </w:t>
      </w:r>
      <w:r>
        <w:t xml:space="preserve">report, so a </w:t>
      </w:r>
      <w:r w:rsidR="00A71BC4">
        <w:t>projectile</w:t>
      </w:r>
      <w:r w:rsidR="00CF1B24">
        <w:t xml:space="preserve"> going</w:t>
      </w:r>
      <w:r>
        <w:t xml:space="preserve"> into a plate has been chosen as the two mediums being used. </w:t>
      </w:r>
      <w:r w:rsidR="00C1324D">
        <w:t xml:space="preserve">This is going to be completed through simulation </w:t>
      </w:r>
      <w:r w:rsidR="004675E6">
        <w:t>and de</w:t>
      </w:r>
      <w:r w:rsidR="004A1C29">
        <w:t xml:space="preserve">signed on a computer aided design (CAD) software </w:t>
      </w:r>
      <w:r w:rsidR="00C1324D">
        <w:t xml:space="preserve">rather than </w:t>
      </w:r>
      <w:r w:rsidR="004A1C29">
        <w:t xml:space="preserve">being completed </w:t>
      </w:r>
      <w:r w:rsidR="00C1324D">
        <w:t>practically</w:t>
      </w:r>
      <w:r w:rsidR="00E657D3">
        <w:t xml:space="preserve">. </w:t>
      </w:r>
    </w:p>
    <w:p w14:paraId="0E38B0AF" w14:textId="50DD321F" w:rsidR="00403BFA" w:rsidRDefault="00403BFA" w:rsidP="0006596A">
      <w:pPr>
        <w:pStyle w:val="Heading1"/>
        <w:numPr>
          <w:ilvl w:val="0"/>
          <w:numId w:val="1"/>
        </w:numPr>
      </w:pPr>
      <w:bookmarkStart w:id="4" w:name="_Toc1842676236"/>
      <w:r>
        <w:lastRenderedPageBreak/>
        <w:t>Simulation programme used – abacus</w:t>
      </w:r>
      <w:bookmarkEnd w:id="4"/>
    </w:p>
    <w:p w14:paraId="50D8BDA1" w14:textId="22164796" w:rsidR="00A567A1" w:rsidRPr="00A567A1" w:rsidRDefault="00231898" w:rsidP="00A567A1">
      <w:r>
        <w:t xml:space="preserve">The </w:t>
      </w:r>
      <w:r w:rsidR="00B54754">
        <w:t xml:space="preserve">specialised </w:t>
      </w:r>
      <w:r w:rsidR="00804856">
        <w:t>design simulation software used for this experiment is Abacus CAE.</w:t>
      </w:r>
      <w:r w:rsidR="00C965C8">
        <w:t xml:space="preserve"> On </w:t>
      </w:r>
      <w:r w:rsidR="00C965C8" w:rsidRPr="00900455">
        <w:t xml:space="preserve">Abacus, </w:t>
      </w:r>
      <w:r w:rsidR="00C965C8" w:rsidRPr="00900455">
        <w:rPr>
          <w:rFonts w:cstheme="minorHAnsi"/>
        </w:rPr>
        <w:t xml:space="preserve">it is possible to </w:t>
      </w:r>
      <w:r w:rsidR="00900455" w:rsidRPr="00900455">
        <w:rPr>
          <w:rFonts w:cstheme="minorHAnsi"/>
        </w:rPr>
        <w:t>“</w:t>
      </w:r>
      <w:r w:rsidR="00900455" w:rsidRPr="00900455">
        <w:rPr>
          <w:rFonts w:cstheme="minorHAnsi"/>
          <w:shd w:val="clear" w:color="auto" w:fill="FFFFFF"/>
        </w:rPr>
        <w:t>quickly and efficiently create, edit, monitor, diagnose, and visualize advanced Abaqus analyses”</w:t>
      </w:r>
      <w:r w:rsidR="00151277">
        <w:rPr>
          <w:rFonts w:cstheme="minorHAnsi"/>
          <w:shd w:val="clear" w:color="auto" w:fill="FFFFFF"/>
        </w:rPr>
        <w:t xml:space="preserve"> </w:t>
      </w:r>
      <w:sdt>
        <w:sdtPr>
          <w:rPr>
            <w:rFonts w:cstheme="minorHAnsi"/>
            <w:shd w:val="clear" w:color="auto" w:fill="FFFFFF"/>
          </w:rPr>
          <w:id w:val="1091660246"/>
          <w:citation/>
        </w:sdtPr>
        <w:sdtEndPr/>
        <w:sdtContent>
          <w:r w:rsidR="008227A8">
            <w:rPr>
              <w:rFonts w:cstheme="minorHAnsi"/>
              <w:shd w:val="clear" w:color="auto" w:fill="FFFFFF"/>
            </w:rPr>
            <w:fldChar w:fldCharType="begin"/>
          </w:r>
          <w:r w:rsidR="00BE62E3">
            <w:rPr>
              <w:rFonts w:cstheme="minorHAnsi"/>
              <w:shd w:val="clear" w:color="auto" w:fill="FFFFFF"/>
            </w:rPr>
            <w:instrText xml:space="preserve">CITATION Placeholder1 \l 2057 </w:instrText>
          </w:r>
          <w:r w:rsidR="008227A8">
            <w:rPr>
              <w:rFonts w:cstheme="minorHAnsi"/>
              <w:shd w:val="clear" w:color="auto" w:fill="FFFFFF"/>
            </w:rPr>
            <w:fldChar w:fldCharType="separate"/>
          </w:r>
          <w:r>
            <w:rPr>
              <w:rFonts w:cstheme="minorHAnsi"/>
              <w:noProof/>
              <w:shd w:val="clear" w:color="auto" w:fill="FFFFFF"/>
            </w:rPr>
            <w:t>[1]</w:t>
          </w:r>
          <w:r w:rsidR="008227A8">
            <w:rPr>
              <w:rFonts w:cstheme="minorHAnsi"/>
              <w:shd w:val="clear" w:color="auto" w:fill="FFFFFF"/>
            </w:rPr>
            <w:fldChar w:fldCharType="end"/>
          </w:r>
        </w:sdtContent>
      </w:sdt>
      <w:r w:rsidR="00392808">
        <w:rPr>
          <w:rFonts w:cstheme="minorHAnsi"/>
          <w:shd w:val="clear" w:color="auto" w:fill="FFFFFF"/>
        </w:rPr>
        <w:t xml:space="preserve"> and because of </w:t>
      </w:r>
      <w:r w:rsidR="00C62FFD">
        <w:rPr>
          <w:rFonts w:cstheme="minorHAnsi"/>
          <w:shd w:val="clear" w:color="auto" w:fill="FFFFFF"/>
        </w:rPr>
        <w:t xml:space="preserve">its ability </w:t>
      </w:r>
      <w:r w:rsidR="00DA593B">
        <w:rPr>
          <w:rFonts w:cstheme="minorHAnsi"/>
          <w:shd w:val="clear" w:color="auto" w:fill="FFFFFF"/>
        </w:rPr>
        <w:t>of visualisation</w:t>
      </w:r>
      <w:r w:rsidR="00392808">
        <w:rPr>
          <w:rFonts w:cstheme="minorHAnsi"/>
          <w:shd w:val="clear" w:color="auto" w:fill="FFFFFF"/>
        </w:rPr>
        <w:t>, the software has been chosen for use on this experiment.</w:t>
      </w:r>
    </w:p>
    <w:p w14:paraId="5D0A3720" w14:textId="27F69026" w:rsidR="00F25422" w:rsidRDefault="0054561F" w:rsidP="00087723">
      <w:pPr>
        <w:pStyle w:val="Heading1"/>
        <w:numPr>
          <w:ilvl w:val="0"/>
          <w:numId w:val="1"/>
        </w:numPr>
      </w:pPr>
      <w:bookmarkStart w:id="5" w:name="_Toc758746874"/>
      <w:r>
        <w:t>Component properties</w:t>
      </w:r>
      <w:r w:rsidR="00403BFA">
        <w:t xml:space="preserve"> – dimensions and materials</w:t>
      </w:r>
      <w:bookmarkEnd w:id="5"/>
    </w:p>
    <w:p w14:paraId="60D6B7B2" w14:textId="628369BC" w:rsidR="00964943" w:rsidRDefault="00C66C09" w:rsidP="00E37675">
      <w:pPr>
        <w:pStyle w:val="Heading3"/>
        <w:numPr>
          <w:ilvl w:val="1"/>
          <w:numId w:val="1"/>
        </w:numPr>
      </w:pPr>
      <w:bookmarkStart w:id="6" w:name="_Toc1666795151"/>
      <w:r>
        <w:t>Projectile Properties</w:t>
      </w:r>
      <w:bookmarkEnd w:id="6"/>
    </w:p>
    <w:p w14:paraId="69015DF1" w14:textId="151780B2" w:rsidR="00DE0324" w:rsidRDefault="00FB7CA0" w:rsidP="00E72A33">
      <w:pPr>
        <w:pStyle w:val="Heading3"/>
        <w:numPr>
          <w:ilvl w:val="2"/>
          <w:numId w:val="1"/>
        </w:numPr>
      </w:pPr>
      <w:bookmarkStart w:id="7" w:name="_Toc1106340517"/>
      <w:r>
        <w:t>Materials</w:t>
      </w:r>
      <w:bookmarkEnd w:id="7"/>
    </w:p>
    <w:p w14:paraId="06130403" w14:textId="757FF698" w:rsidR="00606EEC" w:rsidRDefault="000F00FA" w:rsidP="00C23CEE">
      <w:r>
        <w:t xml:space="preserve">The </w:t>
      </w:r>
      <w:r w:rsidR="00C66C09">
        <w:t xml:space="preserve">projectile was </w:t>
      </w:r>
      <w:proofErr w:type="gramStart"/>
      <w:r w:rsidR="00C66C09">
        <w:t>made out of</w:t>
      </w:r>
      <w:proofErr w:type="gramEnd"/>
      <w:r w:rsidR="00C66C09">
        <w:t xml:space="preserve"> </w:t>
      </w:r>
      <w:r w:rsidR="00AD5E1A">
        <w:t>Iron 7860 (steel)</w:t>
      </w:r>
      <w:r w:rsidR="005460E2">
        <w:t xml:space="preserve"> for this example. To replicate steel, some properties </w:t>
      </w:r>
      <w:r w:rsidR="009916EA">
        <w:t xml:space="preserve">have been inputted into the ‘Edit Material’ section in Abacus. As can be seen in figure </w:t>
      </w:r>
      <w:r w:rsidR="009916EA" w:rsidRPr="007D5AA1">
        <w:t>[</w:t>
      </w:r>
      <w:r w:rsidR="00CF024C" w:rsidRPr="007D5AA1">
        <w:t>1</w:t>
      </w:r>
      <w:r w:rsidR="009916EA" w:rsidRPr="007D5AA1">
        <w:t>]</w:t>
      </w:r>
      <w:r w:rsidR="009916EA">
        <w:t xml:space="preserve">, the density </w:t>
      </w:r>
      <w:r w:rsidR="00065139">
        <w:t>inputted is 7860</w:t>
      </w:r>
      <w:r w:rsidR="00C70887">
        <w:t xml:space="preserve"> kg/m</w:t>
      </w:r>
      <w:r w:rsidR="00C70887">
        <w:rPr>
          <w:vertAlign w:val="superscript"/>
        </w:rPr>
        <w:t>3</w:t>
      </w:r>
      <w:r w:rsidR="00AD5E1A">
        <w:rPr>
          <w:vertAlign w:val="superscript"/>
        </w:rPr>
        <w:t xml:space="preserve"> </w:t>
      </w:r>
      <w:r w:rsidR="00AD5E1A">
        <w:t>which is the density of the steel chosen.</w:t>
      </w:r>
      <w:r w:rsidR="00952FD7">
        <w:t xml:space="preserve"> </w:t>
      </w:r>
      <w:r w:rsidR="00972EF8">
        <w:t xml:space="preserve">Another aspect inputted into the ‘Edit Material’ section can be seen in figure </w:t>
      </w:r>
      <w:r w:rsidR="00972EF8" w:rsidRPr="007D5AA1">
        <w:t>[</w:t>
      </w:r>
      <w:r w:rsidR="00266B53" w:rsidRPr="007D5AA1">
        <w:t>2</w:t>
      </w:r>
      <w:r w:rsidR="00972EF8" w:rsidRPr="007D5AA1">
        <w:t>]</w:t>
      </w:r>
      <w:r w:rsidR="00B77268" w:rsidRPr="007D5AA1">
        <w:t>.</w:t>
      </w:r>
      <w:r w:rsidR="00B77268">
        <w:t xml:space="preserve"> Under the Elastic material behaviour, the </w:t>
      </w:r>
      <w:proofErr w:type="gramStart"/>
      <w:r w:rsidR="00B77268">
        <w:t>Young’s</w:t>
      </w:r>
      <w:proofErr w:type="gramEnd"/>
      <w:r w:rsidR="00B77268">
        <w:t xml:space="preserve"> modulus o</w:t>
      </w:r>
      <w:r w:rsidR="00634B6B">
        <w:t>f</w:t>
      </w:r>
      <w:r w:rsidR="00B77268">
        <w:t xml:space="preserve"> 21</w:t>
      </w:r>
      <w:r w:rsidR="00183607">
        <w:t>0</w:t>
      </w:r>
      <w:r w:rsidR="00634B6B">
        <w:t xml:space="preserve"> </w:t>
      </w:r>
      <w:proofErr w:type="spellStart"/>
      <w:r w:rsidR="00634B6B">
        <w:t>GPa</w:t>
      </w:r>
      <w:proofErr w:type="spellEnd"/>
      <w:r w:rsidR="00634B6B">
        <w:t xml:space="preserve"> and Poisson’s </w:t>
      </w:r>
      <w:r w:rsidR="00394891">
        <w:t>ratio of 0.3</w:t>
      </w:r>
      <w:r w:rsidR="000600C0">
        <w:t xml:space="preserve"> for steel</w:t>
      </w:r>
      <w:r w:rsidR="00C23CEE">
        <w:t>.</w:t>
      </w:r>
    </w:p>
    <w:p w14:paraId="26F083A1" w14:textId="6ADC5B23" w:rsidR="00845184" w:rsidRDefault="00606EEC" w:rsidP="00C23CEE">
      <w:r>
        <w:rPr>
          <w:noProof/>
        </w:rPr>
        <w:drawing>
          <wp:anchor distT="0" distB="0" distL="114300" distR="114300" simplePos="0" relativeHeight="251658241" behindDoc="1" locked="0" layoutInCell="1" allowOverlap="1" wp14:anchorId="31C551FD" wp14:editId="22A14108">
            <wp:simplePos x="0" y="0"/>
            <wp:positionH relativeFrom="margin">
              <wp:align>right</wp:align>
            </wp:positionH>
            <wp:positionV relativeFrom="paragraph">
              <wp:posOffset>196850</wp:posOffset>
            </wp:positionV>
            <wp:extent cx="2964180" cy="3140710"/>
            <wp:effectExtent l="0" t="0" r="7620" b="2540"/>
            <wp:wrapTight wrapText="bothSides">
              <wp:wrapPolygon edited="0">
                <wp:start x="0" y="0"/>
                <wp:lineTo x="0" y="21486"/>
                <wp:lineTo x="21517" y="21486"/>
                <wp:lineTo x="2151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b="18651"/>
                    <a:stretch/>
                  </pic:blipFill>
                  <pic:spPr bwMode="auto">
                    <a:xfrm>
                      <a:off x="0" y="0"/>
                      <a:ext cx="2964180" cy="31407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23CEE">
        <w:t xml:space="preserve">                        </w:t>
      </w:r>
      <w:r w:rsidR="49750E6B">
        <w:rPr>
          <w:noProof/>
        </w:rPr>
        <w:drawing>
          <wp:inline distT="0" distB="0" distL="0" distR="0" wp14:anchorId="4A0BD2EB" wp14:editId="13044E5D">
            <wp:extent cx="3424887" cy="3021496"/>
            <wp:effectExtent l="0" t="0" r="4445"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9">
                      <a:extLst>
                        <a:ext uri="{28A0092B-C50C-407E-A947-70E740481C1C}">
                          <a14:useLocalDpi xmlns:a14="http://schemas.microsoft.com/office/drawing/2010/main" val="0"/>
                        </a:ext>
                      </a:extLst>
                    </a:blip>
                    <a:srcRect b="32339"/>
                    <a:stretch>
                      <a:fillRect/>
                    </a:stretch>
                  </pic:blipFill>
                  <pic:spPr bwMode="auto">
                    <a:xfrm>
                      <a:off x="0" y="0"/>
                      <a:ext cx="3428971" cy="3025099"/>
                    </a:xfrm>
                    <a:prstGeom prst="rect">
                      <a:avLst/>
                    </a:prstGeom>
                    <a:ln>
                      <a:noFill/>
                    </a:ln>
                    <a:extLst>
                      <a:ext uri="{53640926-AAD7-44D8-BBD7-CCE9431645EC}">
                        <a14:shadowObscured xmlns:a14="http://schemas.microsoft.com/office/drawing/2010/main"/>
                      </a:ext>
                    </a:extLst>
                  </pic:spPr>
                </pic:pic>
              </a:graphicData>
            </a:graphic>
          </wp:inline>
        </w:drawing>
      </w:r>
    </w:p>
    <w:p w14:paraId="55ED23DD" w14:textId="5B0377C1" w:rsidR="00AD5E1A" w:rsidRDefault="00606EEC" w:rsidP="00C23CEE">
      <w:pPr>
        <w:rPr>
          <w:i/>
          <w:iCs/>
        </w:rPr>
      </w:pPr>
      <w:r>
        <w:t xml:space="preserve">     </w:t>
      </w:r>
      <w:r w:rsidR="00300361">
        <w:t xml:space="preserve">  </w:t>
      </w:r>
      <w:r w:rsidR="00AD5E1A">
        <w:t xml:space="preserve">Figure </w:t>
      </w:r>
      <w:r w:rsidR="00AD5E1A" w:rsidRPr="007D5AA1">
        <w:t>[</w:t>
      </w:r>
      <w:r w:rsidR="00266B53" w:rsidRPr="007D5AA1">
        <w:t>1</w:t>
      </w:r>
      <w:r w:rsidR="00AD5E1A" w:rsidRPr="007D5AA1">
        <w:t>]</w:t>
      </w:r>
      <w:r w:rsidR="00AD5E1A">
        <w:t xml:space="preserve"> </w:t>
      </w:r>
      <w:r w:rsidR="00B51124">
        <w:t>–</w:t>
      </w:r>
      <w:r w:rsidR="00AD5E1A">
        <w:t xml:space="preserve"> </w:t>
      </w:r>
      <w:r w:rsidR="00B51124" w:rsidRPr="00B51124">
        <w:rPr>
          <w:i/>
          <w:iCs/>
        </w:rPr>
        <w:t>‘Edit Material’ selection screen for densit</w:t>
      </w:r>
      <w:r w:rsidR="00845184">
        <w:rPr>
          <w:i/>
          <w:iCs/>
        </w:rPr>
        <w:t xml:space="preserve">y            </w:t>
      </w:r>
      <w:r w:rsidR="00C23CEE">
        <w:rPr>
          <w:i/>
          <w:iCs/>
        </w:rPr>
        <w:t xml:space="preserve">Figure </w:t>
      </w:r>
      <w:r w:rsidR="00C23CEE" w:rsidRPr="007D5AA1">
        <w:rPr>
          <w:i/>
          <w:iCs/>
        </w:rPr>
        <w:t>[</w:t>
      </w:r>
      <w:r w:rsidR="00266B53" w:rsidRPr="007D5AA1">
        <w:rPr>
          <w:i/>
          <w:iCs/>
        </w:rPr>
        <w:t>2</w:t>
      </w:r>
      <w:r w:rsidR="00C23CEE" w:rsidRPr="007D5AA1">
        <w:rPr>
          <w:i/>
          <w:iCs/>
        </w:rPr>
        <w:t>]</w:t>
      </w:r>
      <w:r w:rsidR="00C23CEE">
        <w:rPr>
          <w:i/>
          <w:iCs/>
        </w:rPr>
        <w:t xml:space="preserve"> – ‘Edit Material’ selection screen for</w:t>
      </w:r>
      <w:r w:rsidR="00845184">
        <w:rPr>
          <w:i/>
          <w:iCs/>
        </w:rPr>
        <w:t xml:space="preserve"> elastic</w:t>
      </w:r>
    </w:p>
    <w:p w14:paraId="77297D66" w14:textId="77777777" w:rsidR="00606EEC" w:rsidRDefault="00606EEC" w:rsidP="00C23CEE">
      <w:pPr>
        <w:rPr>
          <w:i/>
          <w:iCs/>
        </w:rPr>
      </w:pPr>
    </w:p>
    <w:p w14:paraId="49440B54" w14:textId="3CBF2D3A" w:rsidR="00FB7CA0" w:rsidRDefault="00FB7CA0" w:rsidP="00FB7CA0">
      <w:pPr>
        <w:pStyle w:val="Heading3"/>
        <w:numPr>
          <w:ilvl w:val="2"/>
          <w:numId w:val="1"/>
        </w:numPr>
      </w:pPr>
      <w:bookmarkStart w:id="8" w:name="_Toc1157530091"/>
      <w:r>
        <w:lastRenderedPageBreak/>
        <w:t>Dimensions</w:t>
      </w:r>
      <w:bookmarkEnd w:id="8"/>
    </w:p>
    <w:p w14:paraId="5430FFF6" w14:textId="575C376C" w:rsidR="00815C5E" w:rsidRDefault="00606EEC" w:rsidP="000F00FA">
      <w:r>
        <w:rPr>
          <w:noProof/>
        </w:rPr>
        <w:drawing>
          <wp:anchor distT="0" distB="0" distL="114300" distR="114300" simplePos="0" relativeHeight="251658246" behindDoc="1" locked="0" layoutInCell="1" allowOverlap="1" wp14:anchorId="2BFD8B45" wp14:editId="6B1819AD">
            <wp:simplePos x="0" y="0"/>
            <wp:positionH relativeFrom="margin">
              <wp:align>center</wp:align>
            </wp:positionH>
            <wp:positionV relativeFrom="paragraph">
              <wp:posOffset>333954</wp:posOffset>
            </wp:positionV>
            <wp:extent cx="2917825" cy="3408680"/>
            <wp:effectExtent l="0" t="0" r="0" b="1270"/>
            <wp:wrapTight wrapText="bothSides">
              <wp:wrapPolygon edited="0">
                <wp:start x="0" y="0"/>
                <wp:lineTo x="0" y="21487"/>
                <wp:lineTo x="21435" y="21487"/>
                <wp:lineTo x="2143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67200" t="20845" r="17957" b="22114"/>
                    <a:stretch/>
                  </pic:blipFill>
                  <pic:spPr bwMode="auto">
                    <a:xfrm>
                      <a:off x="0" y="0"/>
                      <a:ext cx="2917825" cy="34086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11291">
        <w:t xml:space="preserve">The </w:t>
      </w:r>
      <w:r w:rsidR="00815C5E">
        <w:t xml:space="preserve">diameter of the projectile is 0.07m and the length of the projectile is 0.096m. </w:t>
      </w:r>
      <w:proofErr w:type="gramStart"/>
      <w:r w:rsidR="00815C5E">
        <w:t>All of</w:t>
      </w:r>
      <w:proofErr w:type="gramEnd"/>
      <w:r w:rsidR="00815C5E">
        <w:t xml:space="preserve"> the other dimensions can be seen in figure [</w:t>
      </w:r>
      <w:r w:rsidR="4F33B0EB">
        <w:t>3</w:t>
      </w:r>
      <w:r w:rsidR="00815C5E">
        <w:t>].</w:t>
      </w:r>
    </w:p>
    <w:p w14:paraId="6D55C4E9" w14:textId="7F0D44EC" w:rsidR="00196BBB" w:rsidRDefault="00196BBB" w:rsidP="000F00FA"/>
    <w:p w14:paraId="72A1F66C" w14:textId="18A4186D" w:rsidR="00196BBB" w:rsidRDefault="00196BBB" w:rsidP="000F00FA"/>
    <w:p w14:paraId="0690F501" w14:textId="1DFBA555" w:rsidR="00196BBB" w:rsidRDefault="00196BBB" w:rsidP="000F00FA"/>
    <w:p w14:paraId="66A3D42E" w14:textId="5B591F4F" w:rsidR="00815C5E" w:rsidRDefault="00815C5E" w:rsidP="000F00FA"/>
    <w:p w14:paraId="1698E209" w14:textId="2DA12FDC" w:rsidR="00815C5E" w:rsidRDefault="00815C5E" w:rsidP="000F00FA"/>
    <w:p w14:paraId="3FBB8163" w14:textId="596EF1ED" w:rsidR="00815C5E" w:rsidRDefault="00815C5E" w:rsidP="000F00FA"/>
    <w:p w14:paraId="1043FB93" w14:textId="50C8708D" w:rsidR="00606EEC" w:rsidRDefault="00606EEC" w:rsidP="000F00FA"/>
    <w:p w14:paraId="3492BA7F" w14:textId="7C097BD7" w:rsidR="00606EEC" w:rsidRDefault="00606EEC" w:rsidP="000F00FA"/>
    <w:p w14:paraId="12E0E1EB" w14:textId="77777777" w:rsidR="00606EEC" w:rsidRDefault="00606EEC" w:rsidP="000F00FA"/>
    <w:p w14:paraId="4736A8AF" w14:textId="0C9B5433" w:rsidR="00815C5E" w:rsidRDefault="00815C5E" w:rsidP="000F00FA"/>
    <w:p w14:paraId="49F5D966" w14:textId="77777777" w:rsidR="00606EEC" w:rsidRDefault="00606EEC" w:rsidP="00815C5E">
      <w:pPr>
        <w:jc w:val="center"/>
        <w:rPr>
          <w:i/>
        </w:rPr>
      </w:pPr>
    </w:p>
    <w:p w14:paraId="0277C10A" w14:textId="77777777" w:rsidR="009D457F" w:rsidRDefault="009D457F" w:rsidP="00815C5E">
      <w:pPr>
        <w:jc w:val="center"/>
        <w:rPr>
          <w:i/>
        </w:rPr>
      </w:pPr>
    </w:p>
    <w:p w14:paraId="3C1163E5" w14:textId="7C62C8F6" w:rsidR="00196BBB" w:rsidRPr="00815C5E" w:rsidRDefault="00815C5E" w:rsidP="00815C5E">
      <w:pPr>
        <w:jc w:val="center"/>
        <w:rPr>
          <w:i/>
        </w:rPr>
      </w:pPr>
      <w:r>
        <w:rPr>
          <w:i/>
        </w:rPr>
        <w:t xml:space="preserve">Figure </w:t>
      </w:r>
      <w:r w:rsidRPr="007D5AA1">
        <w:rPr>
          <w:i/>
        </w:rPr>
        <w:t>[</w:t>
      </w:r>
      <w:r w:rsidR="00F43596" w:rsidRPr="007D5AA1">
        <w:rPr>
          <w:i/>
        </w:rPr>
        <w:t>3</w:t>
      </w:r>
      <w:r w:rsidRPr="007D5AA1">
        <w:rPr>
          <w:i/>
        </w:rPr>
        <w:t>]</w:t>
      </w:r>
      <w:r>
        <w:rPr>
          <w:i/>
        </w:rPr>
        <w:t xml:space="preserve"> – dimensions of the projectile in Abacus.</w:t>
      </w:r>
    </w:p>
    <w:p w14:paraId="57A5C72C" w14:textId="0478AAEA" w:rsidR="00E37675" w:rsidRDefault="00E37675" w:rsidP="00E37675">
      <w:pPr>
        <w:pStyle w:val="Heading3"/>
        <w:numPr>
          <w:ilvl w:val="1"/>
          <w:numId w:val="1"/>
        </w:numPr>
      </w:pPr>
      <w:bookmarkStart w:id="9" w:name="_Toc1484586429"/>
      <w:r>
        <w:t>Plate</w:t>
      </w:r>
      <w:r w:rsidR="00C66C09">
        <w:t xml:space="preserve"> Properties</w:t>
      </w:r>
      <w:bookmarkEnd w:id="9"/>
    </w:p>
    <w:p w14:paraId="72694C2F" w14:textId="1FA8300E" w:rsidR="00196BBB" w:rsidRPr="00196BBB" w:rsidRDefault="0054561F" w:rsidP="00196BBB">
      <w:pPr>
        <w:pStyle w:val="Heading3"/>
        <w:numPr>
          <w:ilvl w:val="2"/>
          <w:numId w:val="1"/>
        </w:numPr>
      </w:pPr>
      <w:bookmarkStart w:id="10" w:name="_Toc2021444773"/>
      <w:r>
        <w:t>Materials</w:t>
      </w:r>
      <w:bookmarkEnd w:id="10"/>
    </w:p>
    <w:p w14:paraId="70F06C66" w14:textId="2ABADA51" w:rsidR="00196BBB" w:rsidRDefault="00606EEC" w:rsidP="00196BBB">
      <w:r>
        <w:rPr>
          <w:noProof/>
        </w:rPr>
        <w:drawing>
          <wp:anchor distT="0" distB="0" distL="114300" distR="114300" simplePos="0" relativeHeight="251658242" behindDoc="1" locked="0" layoutInCell="1" allowOverlap="1" wp14:anchorId="25274B6C" wp14:editId="51C5574E">
            <wp:simplePos x="0" y="0"/>
            <wp:positionH relativeFrom="margin">
              <wp:align>left</wp:align>
            </wp:positionH>
            <wp:positionV relativeFrom="paragraph">
              <wp:posOffset>830939</wp:posOffset>
            </wp:positionV>
            <wp:extent cx="3478530" cy="2385060"/>
            <wp:effectExtent l="0" t="0" r="7620" b="0"/>
            <wp:wrapTight wrapText="bothSides">
              <wp:wrapPolygon edited="0">
                <wp:start x="0" y="0"/>
                <wp:lineTo x="0" y="21393"/>
                <wp:lineTo x="21529" y="21393"/>
                <wp:lineTo x="2152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b="28810"/>
                    <a:stretch/>
                  </pic:blipFill>
                  <pic:spPr bwMode="auto">
                    <a:xfrm>
                      <a:off x="0" y="0"/>
                      <a:ext cx="3490975" cy="239381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3" behindDoc="1" locked="0" layoutInCell="1" allowOverlap="1" wp14:anchorId="0CDA1149" wp14:editId="62131D5E">
            <wp:simplePos x="0" y="0"/>
            <wp:positionH relativeFrom="margin">
              <wp:align>right</wp:align>
            </wp:positionH>
            <wp:positionV relativeFrom="paragraph">
              <wp:posOffset>814401</wp:posOffset>
            </wp:positionV>
            <wp:extent cx="3094990" cy="2411095"/>
            <wp:effectExtent l="0" t="0" r="0" b="8255"/>
            <wp:wrapTight wrapText="bothSides">
              <wp:wrapPolygon edited="0">
                <wp:start x="0" y="0"/>
                <wp:lineTo x="0" y="21503"/>
                <wp:lineTo x="21405" y="21503"/>
                <wp:lineTo x="21405"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b="18858"/>
                    <a:stretch/>
                  </pic:blipFill>
                  <pic:spPr bwMode="auto">
                    <a:xfrm>
                      <a:off x="0" y="0"/>
                      <a:ext cx="3094990" cy="24110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33A65">
        <w:t xml:space="preserve">The material chosen for the plate </w:t>
      </w:r>
      <w:r w:rsidR="00EF7DA9">
        <w:t xml:space="preserve">was Aluminium and more specifically Johnson </w:t>
      </w:r>
      <w:proofErr w:type="gramStart"/>
      <w:r w:rsidR="00EF7DA9">
        <w:t>cook</w:t>
      </w:r>
      <w:proofErr w:type="gramEnd"/>
      <w:r w:rsidR="00EF7DA9">
        <w:t xml:space="preserve"> </w:t>
      </w:r>
      <w:r w:rsidR="00110FA8">
        <w:t>aluminium</w:t>
      </w:r>
      <w:r w:rsidR="00EF7DA9">
        <w:t xml:space="preserve">. To replicate </w:t>
      </w:r>
      <w:r w:rsidR="00110FA8">
        <w:t>aluminium</w:t>
      </w:r>
      <w:r w:rsidR="008E5BB3">
        <w:t>, some properties were put into the ‘Edit Material’ section of Abacus a</w:t>
      </w:r>
      <w:r w:rsidR="00E92BCE">
        <w:t xml:space="preserve">s with the </w:t>
      </w:r>
      <w:r w:rsidR="003D4941">
        <w:t>projectile</w:t>
      </w:r>
      <w:r w:rsidR="00E92BCE">
        <w:t xml:space="preserve">. The first </w:t>
      </w:r>
      <w:r w:rsidR="00E22B09">
        <w:t xml:space="preserve">was added from the plastic section as seen in figure </w:t>
      </w:r>
      <w:r w:rsidR="00E22B09" w:rsidRPr="007D5AA1">
        <w:t>[</w:t>
      </w:r>
      <w:r w:rsidR="00F43596" w:rsidRPr="007D5AA1">
        <w:t>4</w:t>
      </w:r>
      <w:r w:rsidR="00E22B09" w:rsidRPr="007D5AA1">
        <w:t>]</w:t>
      </w:r>
      <w:r w:rsidR="00E22B09">
        <w:t xml:space="preserve"> and it was the </w:t>
      </w:r>
      <w:r w:rsidR="005D503D">
        <w:t xml:space="preserve">Johnson-Cook values. </w:t>
      </w:r>
      <w:r w:rsidR="00211517">
        <w:t xml:space="preserve">The next is from the Elastic section and it is Young’s Modulus of </w:t>
      </w:r>
      <w:r w:rsidR="00491E91">
        <w:t xml:space="preserve">68 </w:t>
      </w:r>
      <w:proofErr w:type="spellStart"/>
      <w:r w:rsidR="00491E91">
        <w:t>GPa</w:t>
      </w:r>
      <w:proofErr w:type="spellEnd"/>
      <w:r w:rsidR="00491E91">
        <w:t xml:space="preserve"> and </w:t>
      </w:r>
      <w:r w:rsidR="00904B55">
        <w:t>P</w:t>
      </w:r>
      <w:r w:rsidR="00491E91">
        <w:t xml:space="preserve">oisson’s ratio of </w:t>
      </w:r>
      <w:r w:rsidR="00904B55">
        <w:t xml:space="preserve">0.36, as shown in figure </w:t>
      </w:r>
      <w:r w:rsidR="00904B55" w:rsidRPr="007D5AA1">
        <w:t>[</w:t>
      </w:r>
      <w:r w:rsidR="00397D74" w:rsidRPr="007D5AA1">
        <w:t>5</w:t>
      </w:r>
      <w:r w:rsidR="00904B55" w:rsidRPr="007D5AA1">
        <w:t>].</w:t>
      </w:r>
    </w:p>
    <w:p w14:paraId="13EE1768" w14:textId="49584F50" w:rsidR="00815C5E" w:rsidRDefault="00110FA8" w:rsidP="00196BBB">
      <w:r>
        <w:t xml:space="preserve">             </w:t>
      </w:r>
      <w:r w:rsidR="00904B55">
        <w:t xml:space="preserve">Figure </w:t>
      </w:r>
      <w:r w:rsidR="00904B55" w:rsidRPr="007D5AA1">
        <w:t>[</w:t>
      </w:r>
      <w:r w:rsidR="00397D74" w:rsidRPr="007D5AA1">
        <w:t>4</w:t>
      </w:r>
      <w:r w:rsidR="00904B55" w:rsidRPr="007D5AA1">
        <w:t>]</w:t>
      </w:r>
      <w:r w:rsidR="00904B55">
        <w:t xml:space="preserve"> – </w:t>
      </w:r>
      <w:r w:rsidR="001D161C" w:rsidRPr="00110FA8">
        <w:rPr>
          <w:i/>
          <w:iCs/>
        </w:rPr>
        <w:t xml:space="preserve">‘Edit Material’ section for </w:t>
      </w:r>
      <w:r w:rsidRPr="00110FA8">
        <w:rPr>
          <w:i/>
          <w:iCs/>
        </w:rPr>
        <w:t>Plastic</w:t>
      </w:r>
      <w:r w:rsidR="001D161C">
        <w:t xml:space="preserve">     </w:t>
      </w:r>
      <w:r>
        <w:t xml:space="preserve">                      </w:t>
      </w:r>
      <w:r w:rsidR="001D161C">
        <w:t xml:space="preserve"> Figure </w:t>
      </w:r>
      <w:r w:rsidR="001D161C" w:rsidRPr="007D5AA1">
        <w:t>[</w:t>
      </w:r>
      <w:r w:rsidR="00397D74" w:rsidRPr="007D5AA1">
        <w:t>5</w:t>
      </w:r>
      <w:r w:rsidR="001D161C" w:rsidRPr="007D5AA1">
        <w:t>]</w:t>
      </w:r>
      <w:r w:rsidR="001D161C">
        <w:t xml:space="preserve"> – </w:t>
      </w:r>
      <w:r w:rsidR="001D161C" w:rsidRPr="00110FA8">
        <w:rPr>
          <w:i/>
          <w:iCs/>
        </w:rPr>
        <w:t xml:space="preserve">‘Edit Material’ section for </w:t>
      </w:r>
      <w:r w:rsidRPr="00110FA8">
        <w:rPr>
          <w:i/>
          <w:iCs/>
        </w:rPr>
        <w:t>Elastic</w:t>
      </w:r>
    </w:p>
    <w:p w14:paraId="155B531A" w14:textId="77777777" w:rsidR="00815C5E" w:rsidRDefault="00815C5E" w:rsidP="00196BBB"/>
    <w:p w14:paraId="1C72CD5A" w14:textId="5D48ED16" w:rsidR="00815C5E" w:rsidRPr="001E7D91" w:rsidRDefault="001A2050" w:rsidP="00196BBB">
      <w:r>
        <w:lastRenderedPageBreak/>
        <w:t xml:space="preserve">The next section is from density </w:t>
      </w:r>
      <w:r w:rsidR="0012071C">
        <w:t xml:space="preserve">which can be seen in figure </w:t>
      </w:r>
      <w:r w:rsidR="0012071C" w:rsidRPr="007D5AA1">
        <w:t>[</w:t>
      </w:r>
      <w:r w:rsidR="00397D74" w:rsidRPr="007D5AA1">
        <w:t>6</w:t>
      </w:r>
      <w:r w:rsidR="0012071C" w:rsidRPr="007D5AA1">
        <w:t>]</w:t>
      </w:r>
      <w:r w:rsidR="0012071C">
        <w:t xml:space="preserve"> below, </w:t>
      </w:r>
      <w:r>
        <w:t xml:space="preserve">and this is just adding </w:t>
      </w:r>
      <w:r w:rsidR="0012071C">
        <w:t xml:space="preserve">in </w:t>
      </w:r>
      <w:r>
        <w:t xml:space="preserve">the mass density of aluminium which is </w:t>
      </w:r>
      <w:r w:rsidR="001E7D91">
        <w:t>2699</w:t>
      </w:r>
      <w:r w:rsidR="001E7D91" w:rsidRPr="001E7D91">
        <w:t xml:space="preserve"> </w:t>
      </w:r>
      <w:r w:rsidR="001E7D91">
        <w:t>kg/m</w:t>
      </w:r>
      <w:r w:rsidR="001E7D91">
        <w:rPr>
          <w:vertAlign w:val="superscript"/>
        </w:rPr>
        <w:t>3</w:t>
      </w:r>
      <w:r w:rsidR="001E7D91">
        <w:t xml:space="preserve">. And the final properties added are from the </w:t>
      </w:r>
      <w:r w:rsidR="00153F4E">
        <w:t xml:space="preserve">Damage evolution section as shown in figure </w:t>
      </w:r>
      <w:r w:rsidR="00153F4E" w:rsidRPr="007D5AA1">
        <w:t>[</w:t>
      </w:r>
      <w:r w:rsidR="00397D74" w:rsidRPr="007D5AA1">
        <w:t>7</w:t>
      </w:r>
      <w:r w:rsidR="00153F4E" w:rsidRPr="007D5AA1">
        <w:t>],</w:t>
      </w:r>
      <w:r w:rsidR="00153F4E">
        <w:t xml:space="preserve"> where damage values and </w:t>
      </w:r>
      <w:r w:rsidR="00F81AFE">
        <w:t xml:space="preserve">melting and transition </w:t>
      </w:r>
      <w:r w:rsidR="00153F4E">
        <w:t>temperatures have been added.</w:t>
      </w:r>
    </w:p>
    <w:p w14:paraId="69F2D398" w14:textId="421E90DF" w:rsidR="00196BBB" w:rsidRPr="00815C5E" w:rsidRDefault="00815C5E" w:rsidP="00196BBB">
      <w:pPr>
        <w:rPr>
          <w:i/>
          <w:iCs/>
        </w:rPr>
      </w:pPr>
      <w:r>
        <w:rPr>
          <w:noProof/>
        </w:rPr>
        <w:drawing>
          <wp:anchor distT="0" distB="0" distL="114300" distR="114300" simplePos="0" relativeHeight="251658244" behindDoc="1" locked="0" layoutInCell="1" allowOverlap="1" wp14:anchorId="69689369" wp14:editId="56D7AD7E">
            <wp:simplePos x="0" y="0"/>
            <wp:positionH relativeFrom="margin">
              <wp:posOffset>41564</wp:posOffset>
            </wp:positionH>
            <wp:positionV relativeFrom="paragraph">
              <wp:posOffset>313</wp:posOffset>
            </wp:positionV>
            <wp:extent cx="2772410" cy="1859280"/>
            <wp:effectExtent l="0" t="0" r="8890" b="7620"/>
            <wp:wrapTight wrapText="bothSides">
              <wp:wrapPolygon edited="0">
                <wp:start x="0" y="0"/>
                <wp:lineTo x="0" y="21467"/>
                <wp:lineTo x="21521" y="21467"/>
                <wp:lineTo x="21521"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b="30256"/>
                    <a:stretch/>
                  </pic:blipFill>
                  <pic:spPr bwMode="auto">
                    <a:xfrm>
                      <a:off x="0" y="0"/>
                      <a:ext cx="2772410" cy="1859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5" behindDoc="1" locked="0" layoutInCell="1" allowOverlap="1" wp14:anchorId="180B1083" wp14:editId="589D35F0">
            <wp:simplePos x="0" y="0"/>
            <wp:positionH relativeFrom="margin">
              <wp:align>right</wp:align>
            </wp:positionH>
            <wp:positionV relativeFrom="paragraph">
              <wp:posOffset>437</wp:posOffset>
            </wp:positionV>
            <wp:extent cx="3739515" cy="1732915"/>
            <wp:effectExtent l="0" t="0" r="0" b="635"/>
            <wp:wrapTight wrapText="bothSides">
              <wp:wrapPolygon edited="0">
                <wp:start x="0" y="0"/>
                <wp:lineTo x="0" y="21370"/>
                <wp:lineTo x="21457" y="21370"/>
                <wp:lineTo x="21457"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b="36221"/>
                    <a:stretch/>
                  </pic:blipFill>
                  <pic:spPr bwMode="auto">
                    <a:xfrm>
                      <a:off x="0" y="0"/>
                      <a:ext cx="3739515" cy="173291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272DA0">
        <w:rPr>
          <w:i/>
          <w:iCs/>
        </w:rPr>
        <w:t xml:space="preserve">       </w:t>
      </w:r>
      <w:r w:rsidR="00F81AFE" w:rsidRPr="00272DA0">
        <w:rPr>
          <w:i/>
          <w:iCs/>
        </w:rPr>
        <w:t xml:space="preserve">Figure </w:t>
      </w:r>
      <w:r w:rsidR="00F81AFE" w:rsidRPr="007D5AA1">
        <w:rPr>
          <w:i/>
          <w:iCs/>
        </w:rPr>
        <w:t>[</w:t>
      </w:r>
      <w:r w:rsidR="00397D74" w:rsidRPr="007D5AA1">
        <w:rPr>
          <w:i/>
          <w:iCs/>
        </w:rPr>
        <w:t>6</w:t>
      </w:r>
      <w:r w:rsidR="00F81AFE" w:rsidRPr="007D5AA1">
        <w:rPr>
          <w:i/>
          <w:iCs/>
        </w:rPr>
        <w:t>]</w:t>
      </w:r>
      <w:r w:rsidR="00F81AFE" w:rsidRPr="00272DA0">
        <w:rPr>
          <w:i/>
          <w:iCs/>
        </w:rPr>
        <w:t xml:space="preserve"> </w:t>
      </w:r>
      <w:r w:rsidR="00357BC6" w:rsidRPr="00272DA0">
        <w:rPr>
          <w:i/>
          <w:iCs/>
        </w:rPr>
        <w:t>–</w:t>
      </w:r>
      <w:r w:rsidR="00F81AFE" w:rsidRPr="00272DA0">
        <w:rPr>
          <w:i/>
          <w:iCs/>
        </w:rPr>
        <w:t xml:space="preserve"> </w:t>
      </w:r>
      <w:r w:rsidR="00357BC6" w:rsidRPr="00272DA0">
        <w:rPr>
          <w:i/>
          <w:iCs/>
        </w:rPr>
        <w:t>‘Edit Material’ section for Density</w:t>
      </w:r>
      <w:r w:rsidR="00357BC6">
        <w:t xml:space="preserve">     </w:t>
      </w:r>
      <w:r w:rsidR="00272DA0">
        <w:t xml:space="preserve">            </w:t>
      </w:r>
      <w:r w:rsidR="00357BC6">
        <w:t xml:space="preserve">Figure </w:t>
      </w:r>
      <w:r w:rsidR="00357BC6" w:rsidRPr="007D5AA1">
        <w:t>[</w:t>
      </w:r>
      <w:r w:rsidR="00397D74" w:rsidRPr="007D5AA1">
        <w:t>7</w:t>
      </w:r>
      <w:r w:rsidR="00357BC6" w:rsidRPr="007D5AA1">
        <w:t>]</w:t>
      </w:r>
      <w:r w:rsidR="00357BC6">
        <w:t xml:space="preserve"> – </w:t>
      </w:r>
      <w:r w:rsidR="00357BC6" w:rsidRPr="00272DA0">
        <w:rPr>
          <w:i/>
          <w:iCs/>
        </w:rPr>
        <w:t xml:space="preserve">‘Edit Material’ </w:t>
      </w:r>
      <w:r w:rsidR="00272DA0" w:rsidRPr="00272DA0">
        <w:rPr>
          <w:i/>
          <w:iCs/>
        </w:rPr>
        <w:t xml:space="preserve">section </w:t>
      </w:r>
      <w:r w:rsidR="00357BC6" w:rsidRPr="00272DA0">
        <w:rPr>
          <w:i/>
          <w:iCs/>
        </w:rPr>
        <w:t>for</w:t>
      </w:r>
      <w:r w:rsidR="00272DA0" w:rsidRPr="00272DA0">
        <w:rPr>
          <w:i/>
          <w:iCs/>
        </w:rPr>
        <w:t xml:space="preserve"> Damage evolution</w:t>
      </w:r>
      <w:r w:rsidR="00357BC6">
        <w:t xml:space="preserve"> </w:t>
      </w:r>
    </w:p>
    <w:p w14:paraId="37E8D3FB" w14:textId="649D41F8" w:rsidR="00815C5E" w:rsidRPr="00196BBB" w:rsidRDefault="00815C5E" w:rsidP="00196BBB"/>
    <w:p w14:paraId="0C23DFA5" w14:textId="4460BCD8" w:rsidR="00DE0324" w:rsidRDefault="00DE0324" w:rsidP="00FB7CA0">
      <w:pPr>
        <w:pStyle w:val="Heading3"/>
        <w:numPr>
          <w:ilvl w:val="2"/>
          <w:numId w:val="1"/>
        </w:numPr>
      </w:pPr>
      <w:bookmarkStart w:id="11" w:name="_Toc1715340073"/>
      <w:r>
        <w:t>Dimensions</w:t>
      </w:r>
      <w:bookmarkEnd w:id="11"/>
    </w:p>
    <w:p w14:paraId="3B10D136" w14:textId="0D623B1A" w:rsidR="00410949" w:rsidRPr="00802C83" w:rsidRDefault="00802C83" w:rsidP="00802C83">
      <w:r>
        <w:t xml:space="preserve">The dimensions for the </w:t>
      </w:r>
      <w:r w:rsidR="00410949">
        <w:t xml:space="preserve">aluminium </w:t>
      </w:r>
      <w:r>
        <w:t>plate</w:t>
      </w:r>
      <w:r w:rsidR="00410949">
        <w:t xml:space="preserve"> which is being hit by the projectile</w:t>
      </w:r>
      <w:r>
        <w:t xml:space="preserve"> were</w:t>
      </w:r>
      <w:r w:rsidR="00410949">
        <w:t xml:space="preserve"> 0.3m length, 0.3m width and 0.035m depth.</w:t>
      </w:r>
    </w:p>
    <w:p w14:paraId="1134419B" w14:textId="0BA365EC" w:rsidR="00E66559" w:rsidRDefault="00A33A65" w:rsidP="0006596A">
      <w:pPr>
        <w:pStyle w:val="Heading3"/>
        <w:numPr>
          <w:ilvl w:val="1"/>
          <w:numId w:val="1"/>
        </w:numPr>
      </w:pPr>
      <w:bookmarkStart w:id="12" w:name="_Toc1386456069"/>
      <w:r>
        <w:t>Why the properties were chosen</w:t>
      </w:r>
      <w:bookmarkEnd w:id="12"/>
    </w:p>
    <w:p w14:paraId="1689CA4E" w14:textId="7A3AA52A" w:rsidR="00410949" w:rsidRDefault="0054433B" w:rsidP="00410949">
      <w:r>
        <w:t>The Johnson-Cook properties were chosen for the plate model because they work effectively in dynamic scenarios. These types of models are used widely to predict mechanical properties of materials. It predicts the deformation behaviour of the material over a wide range of strain rates and temperatures. The disadvantage of using this model is that a large amount of experimental data is required for developing the data</w:t>
      </w:r>
      <w:r w:rsidR="001653E9">
        <w:t xml:space="preserve"> </w:t>
      </w:r>
      <w:sdt>
        <w:sdtPr>
          <w:id w:val="124062135"/>
          <w:citation/>
        </w:sdtPr>
        <w:sdtEndPr/>
        <w:sdtContent>
          <w:r w:rsidR="00667BC2">
            <w:fldChar w:fldCharType="begin"/>
          </w:r>
          <w:r w:rsidR="00B70516">
            <w:instrText xml:space="preserve">CITATION Cla19 \l 2057 </w:instrText>
          </w:r>
          <w:r w:rsidR="00667BC2">
            <w:fldChar w:fldCharType="separate"/>
          </w:r>
          <w:r>
            <w:rPr>
              <w:noProof/>
            </w:rPr>
            <w:t>[2]</w:t>
          </w:r>
          <w:r w:rsidR="00667BC2">
            <w:fldChar w:fldCharType="end"/>
          </w:r>
        </w:sdtContent>
      </w:sdt>
      <w:r w:rsidRPr="007D5AA1">
        <w:t>.</w:t>
      </w:r>
      <w:r>
        <w:t xml:space="preserve"> However, the numbers have been found using the </w:t>
      </w:r>
      <w:proofErr w:type="spellStart"/>
      <w:r>
        <w:t>Lesuer</w:t>
      </w:r>
      <w:proofErr w:type="spellEnd"/>
      <w:r>
        <w:t xml:space="preserve"> et al. model </w:t>
      </w:r>
      <w:sdt>
        <w:sdtPr>
          <w:id w:val="-2067945575"/>
          <w:citation/>
        </w:sdtPr>
        <w:sdtEndPr/>
        <w:sdtContent>
          <w:r w:rsidR="0073534A">
            <w:fldChar w:fldCharType="begin"/>
          </w:r>
          <w:r w:rsidR="0073534A">
            <w:instrText xml:space="preserve"> CITATION Akr18 \l 2057 </w:instrText>
          </w:r>
          <w:r w:rsidR="0073534A">
            <w:fldChar w:fldCharType="separate"/>
          </w:r>
          <w:r>
            <w:rPr>
              <w:noProof/>
            </w:rPr>
            <w:t>[3]</w:t>
          </w:r>
          <w:r w:rsidR="0073534A">
            <w:fldChar w:fldCharType="end"/>
          </w:r>
        </w:sdtContent>
      </w:sdt>
      <w:r>
        <w:t xml:space="preserve"> and not tested by the experimentalist of this report.</w:t>
      </w:r>
    </w:p>
    <w:p w14:paraId="54E0836B" w14:textId="53AFBF49" w:rsidR="001653E9" w:rsidRDefault="001653E9" w:rsidP="00410949">
      <w:r>
        <w:t>The Johnson-Cook values were not used for the steel projectile as this then also deforms the projectile. It was decided that the model would be easier to analyse and see by removing these values and only using density and elastic material behaviour values.</w:t>
      </w:r>
    </w:p>
    <w:p w14:paraId="184A2891" w14:textId="4522BD37" w:rsidR="00D4218A" w:rsidRPr="00410949" w:rsidRDefault="00D4218A" w:rsidP="00410949">
      <w:r>
        <w:t xml:space="preserve">The dimensions were chosen </w:t>
      </w:r>
      <w:r w:rsidR="00244302">
        <w:t xml:space="preserve">as they display the stress strain values clearly for both the projectile and the plate. The plate has been made to </w:t>
      </w:r>
      <w:r w:rsidR="00220DF3">
        <w:t>the chosen</w:t>
      </w:r>
      <w:r w:rsidR="00244302">
        <w:t xml:space="preserve"> size so that it can withstand a high</w:t>
      </w:r>
      <w:r w:rsidR="00220DF3">
        <w:t>er</w:t>
      </w:r>
      <w:r w:rsidR="00244302">
        <w:t xml:space="preserve"> level of stress pointed in the centre</w:t>
      </w:r>
      <w:r w:rsidR="00220DF3">
        <w:t xml:space="preserve"> by the projectile</w:t>
      </w:r>
      <w:r w:rsidR="00244302">
        <w:t>.</w:t>
      </w:r>
    </w:p>
    <w:p w14:paraId="33BD91C9" w14:textId="0C093C37" w:rsidR="00403BFA" w:rsidRDefault="00A64A37" w:rsidP="00087723">
      <w:pPr>
        <w:pStyle w:val="Heading1"/>
        <w:numPr>
          <w:ilvl w:val="0"/>
          <w:numId w:val="1"/>
        </w:numPr>
      </w:pPr>
      <w:bookmarkStart w:id="13" w:name="_Toc512377585"/>
      <w:r>
        <w:t>Investigation into the change in velocity of the Projectile</w:t>
      </w:r>
      <w:bookmarkEnd w:id="13"/>
    </w:p>
    <w:p w14:paraId="027F7BF1" w14:textId="4B89F3E5" w:rsidR="00220DF3" w:rsidRPr="00220DF3" w:rsidRDefault="00220DF3" w:rsidP="00220DF3">
      <w:r>
        <w:t>The property chosen to be investigated in this report is velocity. The velocities of the projectile have been measured at between 500ms</w:t>
      </w:r>
      <w:r>
        <w:rPr>
          <w:vertAlign w:val="superscript"/>
        </w:rPr>
        <w:t>-1</w:t>
      </w:r>
      <w:r>
        <w:t xml:space="preserve"> and 3000ms</w:t>
      </w:r>
      <w:r>
        <w:rPr>
          <w:vertAlign w:val="superscript"/>
        </w:rPr>
        <w:t>-1</w:t>
      </w:r>
      <w:r>
        <w:t xml:space="preserve"> </w:t>
      </w:r>
      <w:r w:rsidR="00FA365E">
        <w:t>(not including 100ms</w:t>
      </w:r>
      <w:r w:rsidR="00FA365E" w:rsidRPr="00FA365E">
        <w:rPr>
          <w:vertAlign w:val="superscript"/>
        </w:rPr>
        <w:t>-1</w:t>
      </w:r>
      <w:r w:rsidR="00FA365E">
        <w:t xml:space="preserve">) </w:t>
      </w:r>
      <w:r>
        <w:t>with increasing increments of 500 ms</w:t>
      </w:r>
      <w:r>
        <w:rPr>
          <w:vertAlign w:val="superscript"/>
        </w:rPr>
        <w:t>-1</w:t>
      </w:r>
      <w:r>
        <w:t xml:space="preserve">. For each velocity, the frame and time increment are measured at the first frame, the point of the tip of the projectile aligning with the back surface of the plate, the back of the </w:t>
      </w:r>
      <w:r w:rsidR="003D4941">
        <w:t>projectile</w:t>
      </w:r>
      <w:r>
        <w:t xml:space="preserve"> being aligned with the back surface of the plate and a graph of the velocity change over time. Also, the tensile stress and shear stress are measured against each other to determine the possible failure mode of the plate, conical cracking (caused by shear stress) or star cracking (caused by tensile stress).</w:t>
      </w:r>
    </w:p>
    <w:p w14:paraId="0A8E98AD" w14:textId="149FCB6C" w:rsidR="0043347E" w:rsidRDefault="0043347E" w:rsidP="0006596A">
      <w:pPr>
        <w:pStyle w:val="Heading1"/>
        <w:numPr>
          <w:ilvl w:val="0"/>
          <w:numId w:val="1"/>
        </w:numPr>
      </w:pPr>
      <w:bookmarkStart w:id="14" w:name="_Toc2081636386"/>
      <w:r>
        <w:t>Results</w:t>
      </w:r>
      <w:bookmarkEnd w:id="14"/>
    </w:p>
    <w:p w14:paraId="4757F3C3" w14:textId="77777777" w:rsidR="003955BC" w:rsidRDefault="0009064B" w:rsidP="0009064B">
      <w:r>
        <w:t xml:space="preserve">For each of the </w:t>
      </w:r>
      <w:r w:rsidR="00E476C1">
        <w:t>tested velocities, there has been multiple pieces of data taken. For each one</w:t>
      </w:r>
      <w:r w:rsidR="00F33427">
        <w:t xml:space="preserve"> which the projectile penetrated the plate</w:t>
      </w:r>
      <w:r w:rsidR="00E476C1">
        <w:t>, the first frame is take</w:t>
      </w:r>
      <w:r w:rsidR="00A36919">
        <w:t>n to show the initial impact, then the frame which shows the</w:t>
      </w:r>
      <w:r w:rsidR="00AB55EB">
        <w:t xml:space="preserve"> tip of the projectile being aligned with the back side of the plate, both shear stress and tensile stress, then the time frame </w:t>
      </w:r>
      <w:r w:rsidR="00AB55EB">
        <w:lastRenderedPageBreak/>
        <w:t>w</w:t>
      </w:r>
      <w:r w:rsidR="0076014B">
        <w:t xml:space="preserve">hich the back of the projectile is aligned with the back side of the plate and finally the velocity-time graph to compare the </w:t>
      </w:r>
      <w:r w:rsidR="00471367">
        <w:t>velocities over time</w:t>
      </w:r>
      <w:r w:rsidR="003955BC">
        <w:t>.</w:t>
      </w:r>
    </w:p>
    <w:p w14:paraId="3D2C308D" w14:textId="2E2CC654" w:rsidR="0009064B" w:rsidRPr="0009064B" w:rsidRDefault="003955BC" w:rsidP="0009064B">
      <w:r>
        <w:t>F</w:t>
      </w:r>
      <w:r w:rsidR="00AA545D">
        <w:t xml:space="preserve">or the </w:t>
      </w:r>
      <w:r w:rsidR="003861FA">
        <w:t>velocity wh</w:t>
      </w:r>
      <w:r w:rsidR="00B71B8B">
        <w:t xml:space="preserve">ere </w:t>
      </w:r>
      <w:r w:rsidR="003861FA">
        <w:t xml:space="preserve">the projectile bounces </w:t>
      </w:r>
      <w:r w:rsidR="00680DFF">
        <w:t>off</w:t>
      </w:r>
      <w:r w:rsidR="003861FA">
        <w:t xml:space="preserve"> the plate, the time frame where the projectile st</w:t>
      </w:r>
      <w:r w:rsidR="00BD0069">
        <w:t>ops moving before bouncing off</w:t>
      </w:r>
      <w:r w:rsidR="000E4B78">
        <w:t>, with both shear and tensile stresses</w:t>
      </w:r>
      <w:r w:rsidR="005C6938">
        <w:t>, the first frame to show initial contact and</w:t>
      </w:r>
      <w:r w:rsidR="009F3362">
        <w:t xml:space="preserve"> the velocity-</w:t>
      </w:r>
      <w:r w:rsidR="00ED00A1">
        <w:t xml:space="preserve">time graph </w:t>
      </w:r>
      <w:r>
        <w:t xml:space="preserve">are </w:t>
      </w:r>
      <w:r w:rsidR="000E4B78">
        <w:t xml:space="preserve">the data being used. </w:t>
      </w:r>
    </w:p>
    <w:p w14:paraId="514BA77B" w14:textId="00DC8EC1" w:rsidR="00A64A37" w:rsidRDefault="00A64A37" w:rsidP="00A64A37">
      <w:pPr>
        <w:pStyle w:val="Heading3"/>
        <w:numPr>
          <w:ilvl w:val="1"/>
          <w:numId w:val="1"/>
        </w:numPr>
        <w:rPr>
          <w:vertAlign w:val="superscript"/>
        </w:rPr>
      </w:pPr>
      <w:bookmarkStart w:id="15" w:name="_Toc20044672"/>
      <w:bookmarkStart w:id="16" w:name="_Hlk130830656"/>
      <w:r>
        <w:t>Velocity of 500ms</w:t>
      </w:r>
      <w:r>
        <w:rPr>
          <w:vertAlign w:val="superscript"/>
        </w:rPr>
        <w:t>-1</w:t>
      </w:r>
      <w:bookmarkEnd w:id="15"/>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625"/>
        <w:gridCol w:w="2825"/>
      </w:tblGrid>
      <w:tr w:rsidR="00004B65" w:rsidRPr="00004B65" w14:paraId="3733E3BD" w14:textId="77777777" w:rsidTr="00004B65">
        <w:trPr>
          <w:trHeight w:val="2280"/>
        </w:trPr>
        <w:tc>
          <w:tcPr>
            <w:tcW w:w="5475" w:type="dxa"/>
            <w:tcBorders>
              <w:top w:val="single" w:sz="6" w:space="0" w:color="auto"/>
              <w:left w:val="single" w:sz="6" w:space="0" w:color="auto"/>
              <w:bottom w:val="single" w:sz="6" w:space="0" w:color="auto"/>
              <w:right w:val="single" w:sz="6" w:space="0" w:color="auto"/>
            </w:tcBorders>
            <w:shd w:val="clear" w:color="auto" w:fill="auto"/>
            <w:hideMark/>
          </w:tcPr>
          <w:p w14:paraId="143213F0" w14:textId="3AE69A10" w:rsidR="00004B65" w:rsidRPr="00004B65" w:rsidRDefault="00004B65" w:rsidP="00004B65">
            <w:r w:rsidRPr="00004B65">
              <w:t> </w:t>
            </w:r>
            <w:r w:rsidR="007C1861">
              <w:rPr>
                <w:noProof/>
              </w:rPr>
              <w:drawing>
                <wp:inline distT="0" distB="0" distL="0" distR="0" wp14:anchorId="3BB1201E" wp14:editId="36C4EB46">
                  <wp:extent cx="4752975" cy="3042703"/>
                  <wp:effectExtent l="0" t="0" r="0" b="571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869026" cy="3116995"/>
                          </a:xfrm>
                          <a:prstGeom prst="rect">
                            <a:avLst/>
                          </a:prstGeom>
                        </pic:spPr>
                      </pic:pic>
                    </a:graphicData>
                  </a:graphic>
                </wp:inline>
              </w:drawing>
            </w:r>
          </w:p>
        </w:tc>
        <w:tc>
          <w:tcPr>
            <w:tcW w:w="5085" w:type="dxa"/>
            <w:tcBorders>
              <w:top w:val="single" w:sz="6" w:space="0" w:color="auto"/>
              <w:left w:val="single" w:sz="6" w:space="0" w:color="auto"/>
              <w:bottom w:val="single" w:sz="6" w:space="0" w:color="auto"/>
              <w:right w:val="single" w:sz="6" w:space="0" w:color="auto"/>
            </w:tcBorders>
            <w:shd w:val="clear" w:color="auto" w:fill="auto"/>
            <w:hideMark/>
          </w:tcPr>
          <w:p w14:paraId="60339DA6" w14:textId="065E76FB" w:rsidR="00004B65" w:rsidRPr="00004B65" w:rsidRDefault="007F21B1" w:rsidP="00004B65">
            <w:r>
              <w:t xml:space="preserve">Velocity </w:t>
            </w:r>
            <w:r w:rsidRPr="00D24C2B">
              <w:t>500ms</w:t>
            </w:r>
            <w:r>
              <w:rPr>
                <w:vertAlign w:val="superscript"/>
              </w:rPr>
              <w:t>-</w:t>
            </w:r>
            <w:r w:rsidRPr="007F21B1">
              <w:rPr>
                <w:vertAlign w:val="superscript"/>
              </w:rPr>
              <w:t>1</w:t>
            </w:r>
            <w:r w:rsidR="00004B65" w:rsidRPr="00004B65">
              <w:t xml:space="preserve"> – </w:t>
            </w:r>
            <w:r w:rsidR="00EB73B2">
              <w:t>Figure [</w:t>
            </w:r>
            <w:r w:rsidR="00397D74">
              <w:t>8</w:t>
            </w:r>
            <w:r w:rsidR="00EB73B2">
              <w:t xml:space="preserve">] – shows </w:t>
            </w:r>
            <w:r w:rsidR="00004B65" w:rsidRPr="00004B65">
              <w:t xml:space="preserve">frame 1 </w:t>
            </w:r>
            <w:r w:rsidR="00825FA3">
              <w:t xml:space="preserve">of the experiment </w:t>
            </w:r>
            <w:r w:rsidR="00EB73B2">
              <w:t xml:space="preserve">at the </w:t>
            </w:r>
            <w:r w:rsidR="00004B65" w:rsidRPr="00004B65">
              <w:t>time increment</w:t>
            </w:r>
            <w:r w:rsidR="00EB73B2">
              <w:t xml:space="preserve"> of</w:t>
            </w:r>
            <w:r w:rsidR="00004B65" w:rsidRPr="00004B65">
              <w:t xml:space="preserve"> 84 </w:t>
            </w:r>
          </w:p>
        </w:tc>
      </w:tr>
      <w:tr w:rsidR="00004B65" w:rsidRPr="00004B65" w14:paraId="08D03B88" w14:textId="77777777" w:rsidTr="00004B65">
        <w:trPr>
          <w:trHeight w:val="2325"/>
        </w:trPr>
        <w:tc>
          <w:tcPr>
            <w:tcW w:w="5475" w:type="dxa"/>
            <w:tcBorders>
              <w:top w:val="single" w:sz="6" w:space="0" w:color="auto"/>
              <w:left w:val="single" w:sz="6" w:space="0" w:color="auto"/>
              <w:bottom w:val="single" w:sz="6" w:space="0" w:color="auto"/>
              <w:right w:val="single" w:sz="6" w:space="0" w:color="auto"/>
            </w:tcBorders>
            <w:shd w:val="clear" w:color="auto" w:fill="auto"/>
            <w:hideMark/>
          </w:tcPr>
          <w:p w14:paraId="5CB49BDB" w14:textId="51CFC2CB" w:rsidR="00004B65" w:rsidRPr="00004B65" w:rsidRDefault="00004B65" w:rsidP="00004B65">
            <w:r w:rsidRPr="00004B65">
              <w:rPr>
                <w:noProof/>
              </w:rPr>
              <w:drawing>
                <wp:inline distT="0" distB="0" distL="0" distR="0" wp14:anchorId="08CC03D5" wp14:editId="6EF00729">
                  <wp:extent cx="4798584" cy="2353901"/>
                  <wp:effectExtent l="0" t="0" r="254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837569" cy="2373025"/>
                          </a:xfrm>
                          <a:prstGeom prst="rect">
                            <a:avLst/>
                          </a:prstGeom>
                          <a:noFill/>
                          <a:ln>
                            <a:noFill/>
                          </a:ln>
                        </pic:spPr>
                      </pic:pic>
                    </a:graphicData>
                  </a:graphic>
                </wp:inline>
              </w:drawing>
            </w:r>
            <w:r w:rsidRPr="00004B65">
              <w:t> </w:t>
            </w:r>
          </w:p>
        </w:tc>
        <w:tc>
          <w:tcPr>
            <w:tcW w:w="5085" w:type="dxa"/>
            <w:tcBorders>
              <w:top w:val="single" w:sz="6" w:space="0" w:color="auto"/>
              <w:left w:val="single" w:sz="6" w:space="0" w:color="auto"/>
              <w:bottom w:val="single" w:sz="6" w:space="0" w:color="auto"/>
              <w:right w:val="single" w:sz="6" w:space="0" w:color="auto"/>
            </w:tcBorders>
            <w:shd w:val="clear" w:color="auto" w:fill="auto"/>
            <w:hideMark/>
          </w:tcPr>
          <w:p w14:paraId="17CC045E" w14:textId="7107260A" w:rsidR="00004B65" w:rsidRPr="00004B65" w:rsidRDefault="0059405D" w:rsidP="00004B65">
            <w:r>
              <w:t xml:space="preserve">Velocity </w:t>
            </w:r>
            <w:r w:rsidRPr="00D24C2B">
              <w:t>500ms</w:t>
            </w:r>
            <w:r>
              <w:rPr>
                <w:vertAlign w:val="superscript"/>
              </w:rPr>
              <w:t>-</w:t>
            </w:r>
            <w:r w:rsidRPr="007F21B1">
              <w:rPr>
                <w:vertAlign w:val="superscript"/>
              </w:rPr>
              <w:t>1</w:t>
            </w:r>
            <w:r w:rsidRPr="00004B65">
              <w:t xml:space="preserve"> </w:t>
            </w:r>
            <w:r w:rsidR="00560D11">
              <w:t>–</w:t>
            </w:r>
            <w:r w:rsidR="00004B65" w:rsidRPr="00004B65">
              <w:t xml:space="preserve"> </w:t>
            </w:r>
            <w:r w:rsidR="00560D11">
              <w:t>figure [</w:t>
            </w:r>
            <w:r w:rsidR="00397D74">
              <w:t>9</w:t>
            </w:r>
            <w:proofErr w:type="gramStart"/>
            <w:r w:rsidR="00560D11">
              <w:t xml:space="preserve">] </w:t>
            </w:r>
            <w:r w:rsidR="00004B65" w:rsidRPr="00004B65">
              <w:t xml:space="preserve"> </w:t>
            </w:r>
            <w:r w:rsidR="00560D11">
              <w:t>shows</w:t>
            </w:r>
            <w:proofErr w:type="gramEnd"/>
            <w:r w:rsidR="00560D11">
              <w:t xml:space="preserve"> </w:t>
            </w:r>
            <w:r w:rsidR="00004B65" w:rsidRPr="00004B65">
              <w:t>frame 15</w:t>
            </w:r>
            <w:r w:rsidR="00560D11">
              <w:t xml:space="preserve"> of the experiment at the time </w:t>
            </w:r>
            <w:r w:rsidR="00004B65" w:rsidRPr="00004B65">
              <w:t xml:space="preserve">increment </w:t>
            </w:r>
            <w:r w:rsidR="00560D11">
              <w:t xml:space="preserve">of </w:t>
            </w:r>
            <w:r w:rsidR="00004B65" w:rsidRPr="00004B65">
              <w:t>1200 –</w:t>
            </w:r>
            <w:r w:rsidR="00E805BE">
              <w:t xml:space="preserve"> this is the point</w:t>
            </w:r>
            <w:r w:rsidR="00004B65" w:rsidRPr="00004B65">
              <w:t xml:space="preserve"> where the </w:t>
            </w:r>
            <w:r w:rsidR="00E805BE">
              <w:t>projectile</w:t>
            </w:r>
            <w:r w:rsidR="00004B65" w:rsidRPr="00004B65">
              <w:t xml:space="preserve"> </w:t>
            </w:r>
            <w:r w:rsidR="00D62962">
              <w:t>stops before</w:t>
            </w:r>
            <w:r w:rsidR="00004B65" w:rsidRPr="00004B65">
              <w:t xml:space="preserve"> bouncing off</w:t>
            </w:r>
            <w:r w:rsidR="00D62962">
              <w:t xml:space="preserve"> of the plate</w:t>
            </w:r>
            <w:r w:rsidR="00004B65" w:rsidRPr="00004B65">
              <w:t xml:space="preserve">. </w:t>
            </w:r>
            <w:r w:rsidR="004E6442">
              <w:t>The colouring signifies</w:t>
            </w:r>
            <w:r w:rsidR="00004B65" w:rsidRPr="00004B65">
              <w:t xml:space="preserve"> tensile stress </w:t>
            </w:r>
            <w:r w:rsidR="008019DA">
              <w:t>with highs of -1.341e</w:t>
            </w:r>
            <w:r w:rsidR="00A84BA8">
              <w:t>+09.</w:t>
            </w:r>
          </w:p>
        </w:tc>
      </w:tr>
      <w:tr w:rsidR="00004B65" w:rsidRPr="00004B65" w14:paraId="20EAAA0D" w14:textId="77777777" w:rsidTr="00004B65">
        <w:trPr>
          <w:trHeight w:val="2325"/>
        </w:trPr>
        <w:tc>
          <w:tcPr>
            <w:tcW w:w="5475" w:type="dxa"/>
            <w:tcBorders>
              <w:top w:val="single" w:sz="6" w:space="0" w:color="auto"/>
              <w:left w:val="single" w:sz="6" w:space="0" w:color="auto"/>
              <w:bottom w:val="single" w:sz="6" w:space="0" w:color="auto"/>
              <w:right w:val="single" w:sz="6" w:space="0" w:color="auto"/>
            </w:tcBorders>
            <w:shd w:val="clear" w:color="auto" w:fill="auto"/>
            <w:hideMark/>
          </w:tcPr>
          <w:p w14:paraId="3788786B" w14:textId="603D95AE" w:rsidR="00004B65" w:rsidRPr="00004B65" w:rsidRDefault="00004B65" w:rsidP="00004B65">
            <w:r w:rsidRPr="00004B65">
              <w:rPr>
                <w:noProof/>
              </w:rPr>
              <w:lastRenderedPageBreak/>
              <w:drawing>
                <wp:inline distT="0" distB="0" distL="0" distR="0" wp14:anchorId="15BBBA94" wp14:editId="444F1763">
                  <wp:extent cx="4780230" cy="2327542"/>
                  <wp:effectExtent l="0" t="0" r="190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814483" cy="2344220"/>
                          </a:xfrm>
                          <a:prstGeom prst="rect">
                            <a:avLst/>
                          </a:prstGeom>
                          <a:noFill/>
                          <a:ln>
                            <a:noFill/>
                          </a:ln>
                        </pic:spPr>
                      </pic:pic>
                    </a:graphicData>
                  </a:graphic>
                </wp:inline>
              </w:drawing>
            </w:r>
            <w:r w:rsidRPr="00004B65">
              <w:t> </w:t>
            </w:r>
          </w:p>
        </w:tc>
        <w:tc>
          <w:tcPr>
            <w:tcW w:w="5085" w:type="dxa"/>
            <w:tcBorders>
              <w:top w:val="single" w:sz="6" w:space="0" w:color="auto"/>
              <w:left w:val="single" w:sz="6" w:space="0" w:color="auto"/>
              <w:bottom w:val="single" w:sz="6" w:space="0" w:color="auto"/>
              <w:right w:val="single" w:sz="6" w:space="0" w:color="auto"/>
            </w:tcBorders>
            <w:shd w:val="clear" w:color="auto" w:fill="auto"/>
            <w:hideMark/>
          </w:tcPr>
          <w:p w14:paraId="09807A90" w14:textId="75606336" w:rsidR="00004B65" w:rsidRPr="00004B65" w:rsidRDefault="0059405D" w:rsidP="00EF3DA1">
            <w:r>
              <w:t xml:space="preserve">Velocity </w:t>
            </w:r>
            <w:r w:rsidRPr="00D24C2B">
              <w:t>500ms</w:t>
            </w:r>
            <w:r>
              <w:rPr>
                <w:vertAlign w:val="superscript"/>
              </w:rPr>
              <w:t>-</w:t>
            </w:r>
            <w:r w:rsidRPr="007F21B1">
              <w:rPr>
                <w:vertAlign w:val="superscript"/>
              </w:rPr>
              <w:t>1</w:t>
            </w:r>
            <w:r w:rsidR="00004B65" w:rsidRPr="00004B65">
              <w:t xml:space="preserve"> - </w:t>
            </w:r>
            <w:r w:rsidR="00A84BA8">
              <w:t>figure [</w:t>
            </w:r>
            <w:r w:rsidR="00397D74">
              <w:t>10</w:t>
            </w:r>
            <w:r w:rsidR="00A84BA8">
              <w:t>] -</w:t>
            </w:r>
            <w:r w:rsidR="00A84BA8" w:rsidRPr="00004B65">
              <w:t xml:space="preserve"> </w:t>
            </w:r>
            <w:r w:rsidR="00A84BA8">
              <w:t xml:space="preserve">shows the same as above but </w:t>
            </w:r>
            <w:r w:rsidR="00EF3DA1">
              <w:t xml:space="preserve">the colouring signifies </w:t>
            </w:r>
            <w:r w:rsidR="00840736">
              <w:t>shear</w:t>
            </w:r>
            <w:r w:rsidR="00EF3DA1">
              <w:t xml:space="preserve"> stress.</w:t>
            </w:r>
            <w:r w:rsidR="003B1F13">
              <w:t xml:space="preserve"> Shear</w:t>
            </w:r>
            <w:r w:rsidR="00A84BA8" w:rsidRPr="00004B65">
              <w:t xml:space="preserve"> stress </w:t>
            </w:r>
            <w:r w:rsidR="003B1F13">
              <w:t>has</w:t>
            </w:r>
            <w:r w:rsidR="00A84BA8">
              <w:t xml:space="preserve"> highs of -</w:t>
            </w:r>
            <w:r w:rsidR="003B1F13">
              <w:t>6.</w:t>
            </w:r>
            <w:r w:rsidR="006154EC">
              <w:t>852</w:t>
            </w:r>
            <w:r w:rsidR="00A84BA8">
              <w:t>e+0</w:t>
            </w:r>
            <w:r w:rsidR="006154EC">
              <w:t>8</w:t>
            </w:r>
            <w:r w:rsidR="00A84BA8">
              <w:t>.</w:t>
            </w:r>
          </w:p>
        </w:tc>
      </w:tr>
      <w:tr w:rsidR="00004B65" w:rsidRPr="00004B65" w14:paraId="4816088C" w14:textId="77777777" w:rsidTr="00004B65">
        <w:trPr>
          <w:trHeight w:val="2310"/>
        </w:trPr>
        <w:tc>
          <w:tcPr>
            <w:tcW w:w="5475" w:type="dxa"/>
            <w:tcBorders>
              <w:top w:val="single" w:sz="6" w:space="0" w:color="auto"/>
              <w:left w:val="single" w:sz="6" w:space="0" w:color="auto"/>
              <w:bottom w:val="single" w:sz="6" w:space="0" w:color="auto"/>
              <w:right w:val="single" w:sz="6" w:space="0" w:color="auto"/>
            </w:tcBorders>
            <w:shd w:val="clear" w:color="auto" w:fill="auto"/>
            <w:hideMark/>
          </w:tcPr>
          <w:p w14:paraId="658A6FFD" w14:textId="0C8B806C" w:rsidR="00004B65" w:rsidRPr="00004B65" w:rsidRDefault="00004B65" w:rsidP="00004B65">
            <w:r w:rsidRPr="00004B65">
              <w:rPr>
                <w:noProof/>
              </w:rPr>
              <w:drawing>
                <wp:inline distT="0" distB="0" distL="0" distR="0" wp14:anchorId="5DF17C15" wp14:editId="7B546E59">
                  <wp:extent cx="4778586" cy="2326741"/>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818284" cy="2346070"/>
                          </a:xfrm>
                          <a:prstGeom prst="rect">
                            <a:avLst/>
                          </a:prstGeom>
                          <a:noFill/>
                          <a:ln>
                            <a:noFill/>
                          </a:ln>
                        </pic:spPr>
                      </pic:pic>
                    </a:graphicData>
                  </a:graphic>
                </wp:inline>
              </w:drawing>
            </w:r>
            <w:r w:rsidRPr="00004B65">
              <w:t> </w:t>
            </w:r>
          </w:p>
        </w:tc>
        <w:tc>
          <w:tcPr>
            <w:tcW w:w="5085" w:type="dxa"/>
            <w:tcBorders>
              <w:top w:val="single" w:sz="6" w:space="0" w:color="auto"/>
              <w:left w:val="single" w:sz="6" w:space="0" w:color="auto"/>
              <w:bottom w:val="single" w:sz="6" w:space="0" w:color="auto"/>
              <w:right w:val="single" w:sz="6" w:space="0" w:color="auto"/>
            </w:tcBorders>
            <w:shd w:val="clear" w:color="auto" w:fill="auto"/>
            <w:hideMark/>
          </w:tcPr>
          <w:p w14:paraId="0AF730C1" w14:textId="409D1047" w:rsidR="00004B65" w:rsidRPr="00004B65" w:rsidRDefault="006154EC" w:rsidP="00004B65">
            <w:r>
              <w:t>Figure [</w:t>
            </w:r>
            <w:r w:rsidR="00397D74">
              <w:t>11</w:t>
            </w:r>
            <w:r>
              <w:t xml:space="preserve">] – shows </w:t>
            </w:r>
            <w:r w:rsidR="00C470C9">
              <w:t>a v</w:t>
            </w:r>
            <w:r w:rsidR="0059405D">
              <w:t>elocity</w:t>
            </w:r>
            <w:r>
              <w:t xml:space="preserve">- time graph at the projectile with </w:t>
            </w:r>
            <w:r w:rsidR="00F57332">
              <w:t xml:space="preserve">a </w:t>
            </w:r>
            <w:r>
              <w:t xml:space="preserve">starting velocity of </w:t>
            </w:r>
            <w:r w:rsidR="0059405D" w:rsidRPr="00D24C2B">
              <w:t>500ms</w:t>
            </w:r>
            <w:r w:rsidR="0059405D">
              <w:rPr>
                <w:vertAlign w:val="superscript"/>
              </w:rPr>
              <w:t>-</w:t>
            </w:r>
            <w:r w:rsidR="0059405D" w:rsidRPr="007F21B1">
              <w:rPr>
                <w:vertAlign w:val="superscript"/>
              </w:rPr>
              <w:t>1</w:t>
            </w:r>
            <w:r>
              <w:t>.</w:t>
            </w:r>
          </w:p>
        </w:tc>
      </w:tr>
    </w:tbl>
    <w:p w14:paraId="285D3CB5" w14:textId="77777777" w:rsidR="00A64A37" w:rsidRPr="00A64A37" w:rsidRDefault="00A64A37" w:rsidP="00A64A37"/>
    <w:p w14:paraId="6E951E04" w14:textId="22C7ED15" w:rsidR="00A64A37" w:rsidRDefault="00A64A37" w:rsidP="00A64A37">
      <w:pPr>
        <w:pStyle w:val="Heading3"/>
        <w:numPr>
          <w:ilvl w:val="1"/>
          <w:numId w:val="1"/>
        </w:numPr>
        <w:rPr>
          <w:vertAlign w:val="superscript"/>
        </w:rPr>
      </w:pPr>
      <w:bookmarkStart w:id="17" w:name="_Toc1784344667"/>
      <w:bookmarkEnd w:id="16"/>
      <w:r>
        <w:t>Velocity of 1500ms</w:t>
      </w:r>
      <w:r>
        <w:rPr>
          <w:vertAlign w:val="superscript"/>
        </w:rPr>
        <w:t>-1</w:t>
      </w:r>
      <w:bookmarkEnd w:id="17"/>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685"/>
        <w:gridCol w:w="2765"/>
      </w:tblGrid>
      <w:tr w:rsidR="00485FA4" w:rsidRPr="00582727" w14:paraId="29B51D8A" w14:textId="77777777" w:rsidTr="00582727">
        <w:trPr>
          <w:trHeight w:val="2325"/>
        </w:trPr>
        <w:tc>
          <w:tcPr>
            <w:tcW w:w="5475" w:type="dxa"/>
            <w:tcBorders>
              <w:top w:val="single" w:sz="6" w:space="0" w:color="auto"/>
              <w:left w:val="single" w:sz="6" w:space="0" w:color="auto"/>
              <w:bottom w:val="single" w:sz="6" w:space="0" w:color="auto"/>
              <w:right w:val="single" w:sz="6" w:space="0" w:color="auto"/>
            </w:tcBorders>
            <w:shd w:val="clear" w:color="auto" w:fill="auto"/>
            <w:hideMark/>
          </w:tcPr>
          <w:p w14:paraId="55B76486" w14:textId="178CD38F" w:rsidR="00582727" w:rsidRPr="00582727" w:rsidRDefault="00582727" w:rsidP="00582727">
            <w:r w:rsidRPr="00582727">
              <w:rPr>
                <w:noProof/>
              </w:rPr>
              <w:drawing>
                <wp:inline distT="0" distB="0" distL="0" distR="0" wp14:anchorId="134EB5E7" wp14:editId="32B2A5B3">
                  <wp:extent cx="4834366" cy="2353901"/>
                  <wp:effectExtent l="0" t="0" r="4445" b="889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873500" cy="2372956"/>
                          </a:xfrm>
                          <a:prstGeom prst="rect">
                            <a:avLst/>
                          </a:prstGeom>
                          <a:noFill/>
                          <a:ln>
                            <a:noFill/>
                          </a:ln>
                        </pic:spPr>
                      </pic:pic>
                    </a:graphicData>
                  </a:graphic>
                </wp:inline>
              </w:drawing>
            </w:r>
            <w:r w:rsidRPr="00582727">
              <w:t> </w:t>
            </w:r>
          </w:p>
        </w:tc>
        <w:tc>
          <w:tcPr>
            <w:tcW w:w="5085" w:type="dxa"/>
            <w:tcBorders>
              <w:top w:val="single" w:sz="6" w:space="0" w:color="auto"/>
              <w:left w:val="single" w:sz="6" w:space="0" w:color="auto"/>
              <w:bottom w:val="single" w:sz="6" w:space="0" w:color="auto"/>
              <w:right w:val="single" w:sz="6" w:space="0" w:color="auto"/>
            </w:tcBorders>
            <w:shd w:val="clear" w:color="auto" w:fill="auto"/>
            <w:hideMark/>
          </w:tcPr>
          <w:p w14:paraId="77985300" w14:textId="0E184024" w:rsidR="008969CE" w:rsidRPr="00582727" w:rsidRDefault="00711425" w:rsidP="00582727">
            <w:r>
              <w:t>Velocity 15</w:t>
            </w:r>
            <w:r w:rsidRPr="00D24C2B">
              <w:t>00ms</w:t>
            </w:r>
            <w:r>
              <w:rPr>
                <w:vertAlign w:val="superscript"/>
              </w:rPr>
              <w:t>-</w:t>
            </w:r>
            <w:r w:rsidRPr="007F21B1">
              <w:rPr>
                <w:vertAlign w:val="superscript"/>
              </w:rPr>
              <w:t>1</w:t>
            </w:r>
            <w:r w:rsidRPr="00004B65">
              <w:t xml:space="preserve"> </w:t>
            </w:r>
            <w:r w:rsidR="008969CE" w:rsidRPr="00004B65">
              <w:t xml:space="preserve">– </w:t>
            </w:r>
            <w:r w:rsidR="008969CE">
              <w:t>Figure [</w:t>
            </w:r>
            <w:r w:rsidR="00397D74">
              <w:t>12</w:t>
            </w:r>
            <w:r w:rsidR="008969CE">
              <w:t xml:space="preserve">] – shows </w:t>
            </w:r>
            <w:r w:rsidR="008969CE" w:rsidRPr="00004B65">
              <w:t xml:space="preserve">frame 1 </w:t>
            </w:r>
            <w:r w:rsidR="008969CE">
              <w:t xml:space="preserve">of the experiment at the </w:t>
            </w:r>
            <w:r w:rsidR="008969CE" w:rsidRPr="00004B65">
              <w:t>time increment</w:t>
            </w:r>
            <w:r w:rsidR="008969CE">
              <w:t xml:space="preserve"> of</w:t>
            </w:r>
            <w:r w:rsidR="008969CE" w:rsidRPr="00004B65">
              <w:t xml:space="preserve"> 8</w:t>
            </w:r>
            <w:r w:rsidR="008969CE">
              <w:t>8</w:t>
            </w:r>
          </w:p>
        </w:tc>
      </w:tr>
      <w:tr w:rsidR="00485FA4" w:rsidRPr="00582727" w14:paraId="204C093E" w14:textId="77777777" w:rsidTr="00582727">
        <w:trPr>
          <w:trHeight w:val="2250"/>
        </w:trPr>
        <w:tc>
          <w:tcPr>
            <w:tcW w:w="5475" w:type="dxa"/>
            <w:tcBorders>
              <w:top w:val="single" w:sz="6" w:space="0" w:color="auto"/>
              <w:left w:val="single" w:sz="6" w:space="0" w:color="auto"/>
              <w:bottom w:val="single" w:sz="6" w:space="0" w:color="auto"/>
              <w:right w:val="single" w:sz="6" w:space="0" w:color="auto"/>
            </w:tcBorders>
            <w:shd w:val="clear" w:color="auto" w:fill="auto"/>
            <w:hideMark/>
          </w:tcPr>
          <w:p w14:paraId="243AF866" w14:textId="69711296" w:rsidR="00582727" w:rsidRPr="00582727" w:rsidRDefault="00582727" w:rsidP="00582727">
            <w:r w:rsidRPr="00582727">
              <w:lastRenderedPageBreak/>
              <w:t> </w:t>
            </w:r>
            <w:r w:rsidR="006C15DC">
              <w:rPr>
                <w:noProof/>
              </w:rPr>
              <w:drawing>
                <wp:inline distT="0" distB="0" distL="0" distR="0" wp14:anchorId="31E2E620" wp14:editId="65C7C0EE">
                  <wp:extent cx="4752975" cy="3028171"/>
                  <wp:effectExtent l="0" t="0" r="0" b="127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781752" cy="3046505"/>
                          </a:xfrm>
                          <a:prstGeom prst="rect">
                            <a:avLst/>
                          </a:prstGeom>
                        </pic:spPr>
                      </pic:pic>
                    </a:graphicData>
                  </a:graphic>
                </wp:inline>
              </w:drawing>
            </w:r>
          </w:p>
        </w:tc>
        <w:tc>
          <w:tcPr>
            <w:tcW w:w="5085" w:type="dxa"/>
            <w:tcBorders>
              <w:top w:val="single" w:sz="6" w:space="0" w:color="auto"/>
              <w:left w:val="single" w:sz="6" w:space="0" w:color="auto"/>
              <w:bottom w:val="single" w:sz="6" w:space="0" w:color="auto"/>
              <w:right w:val="single" w:sz="6" w:space="0" w:color="auto"/>
            </w:tcBorders>
            <w:shd w:val="clear" w:color="auto" w:fill="auto"/>
            <w:hideMark/>
          </w:tcPr>
          <w:p w14:paraId="05581C8D" w14:textId="5949E8DA" w:rsidR="008969CE" w:rsidRPr="00582727" w:rsidRDefault="00711425" w:rsidP="00582727">
            <w:r>
              <w:t>Velocity 15</w:t>
            </w:r>
            <w:r w:rsidRPr="00D24C2B">
              <w:t>00ms</w:t>
            </w:r>
            <w:r>
              <w:rPr>
                <w:vertAlign w:val="superscript"/>
              </w:rPr>
              <w:t>-</w:t>
            </w:r>
            <w:r w:rsidRPr="007F21B1">
              <w:rPr>
                <w:vertAlign w:val="superscript"/>
              </w:rPr>
              <w:t>1</w:t>
            </w:r>
            <w:r w:rsidRPr="00004B65">
              <w:t xml:space="preserve"> </w:t>
            </w:r>
            <w:r w:rsidR="008969CE">
              <w:t>–</w:t>
            </w:r>
            <w:r w:rsidR="008969CE" w:rsidRPr="00004B65">
              <w:t xml:space="preserve"> </w:t>
            </w:r>
            <w:r w:rsidR="008969CE">
              <w:t>figure [</w:t>
            </w:r>
            <w:r w:rsidR="00397D74">
              <w:t>13</w:t>
            </w:r>
            <w:r w:rsidR="008969CE">
              <w:t xml:space="preserve">] </w:t>
            </w:r>
            <w:r w:rsidR="007A561C">
              <w:t>-</w:t>
            </w:r>
            <w:r w:rsidR="008969CE" w:rsidRPr="00004B65">
              <w:t xml:space="preserve"> </w:t>
            </w:r>
            <w:r w:rsidR="008969CE">
              <w:t xml:space="preserve">shows </w:t>
            </w:r>
            <w:r w:rsidR="008969CE" w:rsidRPr="00004B65">
              <w:t>frame 1</w:t>
            </w:r>
            <w:r w:rsidR="008969CE">
              <w:t xml:space="preserve">0 of the experiment at the time </w:t>
            </w:r>
            <w:r w:rsidR="008969CE" w:rsidRPr="00004B65">
              <w:t xml:space="preserve">increment </w:t>
            </w:r>
            <w:r w:rsidR="008969CE">
              <w:t>of 832</w:t>
            </w:r>
            <w:r w:rsidR="008969CE" w:rsidRPr="00004B65">
              <w:t xml:space="preserve"> –</w:t>
            </w:r>
            <w:r w:rsidR="008969CE">
              <w:t xml:space="preserve"> this is the point</w:t>
            </w:r>
            <w:r w:rsidR="008969CE" w:rsidRPr="00004B65">
              <w:t xml:space="preserve"> where the </w:t>
            </w:r>
            <w:r w:rsidR="008969CE">
              <w:t>projectile’s tip is aligned with the back surface of the plate</w:t>
            </w:r>
            <w:r w:rsidR="008969CE" w:rsidRPr="00004B65">
              <w:t xml:space="preserve">. </w:t>
            </w:r>
            <w:r w:rsidR="008969CE">
              <w:t>The colouring signifies</w:t>
            </w:r>
            <w:r w:rsidR="008969CE" w:rsidRPr="00004B65">
              <w:t xml:space="preserve"> tensile stress </w:t>
            </w:r>
            <w:r w:rsidR="008969CE">
              <w:t xml:space="preserve">with highs of </w:t>
            </w:r>
            <w:r w:rsidR="00F55A63">
              <w:t>+7.</w:t>
            </w:r>
            <w:r w:rsidR="007A561C">
              <w:t>923</w:t>
            </w:r>
            <w:r w:rsidR="008969CE">
              <w:t>e+0</w:t>
            </w:r>
            <w:r w:rsidR="007A561C">
              <w:t>7</w:t>
            </w:r>
            <w:r w:rsidR="008969CE">
              <w:t>.</w:t>
            </w:r>
          </w:p>
        </w:tc>
      </w:tr>
      <w:tr w:rsidR="00485FA4" w:rsidRPr="00582727" w14:paraId="3E7599CC" w14:textId="77777777" w:rsidTr="00582727">
        <w:trPr>
          <w:trHeight w:val="2250"/>
        </w:trPr>
        <w:tc>
          <w:tcPr>
            <w:tcW w:w="5475" w:type="dxa"/>
            <w:tcBorders>
              <w:top w:val="single" w:sz="6" w:space="0" w:color="auto"/>
              <w:left w:val="single" w:sz="6" w:space="0" w:color="auto"/>
              <w:bottom w:val="single" w:sz="6" w:space="0" w:color="auto"/>
              <w:right w:val="single" w:sz="6" w:space="0" w:color="auto"/>
            </w:tcBorders>
            <w:shd w:val="clear" w:color="auto" w:fill="auto"/>
            <w:hideMark/>
          </w:tcPr>
          <w:p w14:paraId="200B55F5" w14:textId="3B416711" w:rsidR="00582727" w:rsidRPr="00582727" w:rsidRDefault="006C15DC" w:rsidP="00582727">
            <w:r>
              <w:rPr>
                <w:noProof/>
              </w:rPr>
              <w:drawing>
                <wp:inline distT="0" distB="0" distL="0" distR="0" wp14:anchorId="44AC4F8D" wp14:editId="1EA0CA0A">
                  <wp:extent cx="4786313" cy="3032948"/>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829450" cy="3060283"/>
                          </a:xfrm>
                          <a:prstGeom prst="rect">
                            <a:avLst/>
                          </a:prstGeom>
                        </pic:spPr>
                      </pic:pic>
                    </a:graphicData>
                  </a:graphic>
                </wp:inline>
              </w:drawing>
            </w:r>
            <w:r w:rsidR="00582727" w:rsidRPr="00582727">
              <w:t> </w:t>
            </w:r>
          </w:p>
        </w:tc>
        <w:tc>
          <w:tcPr>
            <w:tcW w:w="5085" w:type="dxa"/>
            <w:tcBorders>
              <w:top w:val="single" w:sz="6" w:space="0" w:color="auto"/>
              <w:left w:val="single" w:sz="6" w:space="0" w:color="auto"/>
              <w:bottom w:val="single" w:sz="6" w:space="0" w:color="auto"/>
              <w:right w:val="single" w:sz="6" w:space="0" w:color="auto"/>
            </w:tcBorders>
            <w:shd w:val="clear" w:color="auto" w:fill="auto"/>
            <w:hideMark/>
          </w:tcPr>
          <w:p w14:paraId="47B9CE36" w14:textId="7FAD438D" w:rsidR="00582727" w:rsidRPr="00582727" w:rsidRDefault="00711425" w:rsidP="00582727">
            <w:r>
              <w:t>Velocity 15</w:t>
            </w:r>
            <w:r w:rsidRPr="00D24C2B">
              <w:t>00ms</w:t>
            </w:r>
            <w:r>
              <w:rPr>
                <w:vertAlign w:val="superscript"/>
              </w:rPr>
              <w:t>-</w:t>
            </w:r>
            <w:r w:rsidRPr="007F21B1">
              <w:rPr>
                <w:vertAlign w:val="superscript"/>
              </w:rPr>
              <w:t>1</w:t>
            </w:r>
            <w:r w:rsidRPr="00004B65">
              <w:t xml:space="preserve"> </w:t>
            </w:r>
            <w:r w:rsidR="004776F3">
              <w:t>– figure [</w:t>
            </w:r>
            <w:r w:rsidR="00397D74">
              <w:t>14</w:t>
            </w:r>
            <w:r w:rsidR="004776F3">
              <w:t xml:space="preserve">] – same as above however this colouring is showing shear stress. </w:t>
            </w:r>
            <w:r w:rsidR="00D67577">
              <w:t xml:space="preserve">In this case the stress is showing highs of </w:t>
            </w:r>
            <w:r w:rsidR="001A31E8">
              <w:t>-5.113e+06.</w:t>
            </w:r>
            <w:r w:rsidR="00582727" w:rsidRPr="00582727">
              <w:t> </w:t>
            </w:r>
          </w:p>
          <w:p w14:paraId="3E28CE0D" w14:textId="77777777" w:rsidR="00582727" w:rsidRPr="00582727" w:rsidRDefault="00582727" w:rsidP="00582727">
            <w:r w:rsidRPr="00582727">
              <w:t> </w:t>
            </w:r>
          </w:p>
        </w:tc>
      </w:tr>
      <w:tr w:rsidR="00485FA4" w:rsidRPr="00582727" w14:paraId="304940B1" w14:textId="77777777" w:rsidTr="00582727">
        <w:trPr>
          <w:trHeight w:val="2250"/>
        </w:trPr>
        <w:tc>
          <w:tcPr>
            <w:tcW w:w="5475" w:type="dxa"/>
            <w:tcBorders>
              <w:top w:val="single" w:sz="6" w:space="0" w:color="auto"/>
              <w:left w:val="single" w:sz="6" w:space="0" w:color="auto"/>
              <w:bottom w:val="single" w:sz="6" w:space="0" w:color="auto"/>
              <w:right w:val="single" w:sz="6" w:space="0" w:color="auto"/>
            </w:tcBorders>
            <w:shd w:val="clear" w:color="auto" w:fill="auto"/>
            <w:hideMark/>
          </w:tcPr>
          <w:p w14:paraId="4099EF1E" w14:textId="3F835C65" w:rsidR="00582727" w:rsidRPr="00582727" w:rsidRDefault="00582727" w:rsidP="00582727">
            <w:r w:rsidRPr="00582727">
              <w:rPr>
                <w:noProof/>
              </w:rPr>
              <w:drawing>
                <wp:inline distT="0" distB="0" distL="0" distR="0" wp14:anchorId="3BB52DA9" wp14:editId="7C6ED6F6">
                  <wp:extent cx="4810107" cy="234484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857748" cy="2368071"/>
                          </a:xfrm>
                          <a:prstGeom prst="rect">
                            <a:avLst/>
                          </a:prstGeom>
                          <a:noFill/>
                          <a:ln>
                            <a:noFill/>
                          </a:ln>
                        </pic:spPr>
                      </pic:pic>
                    </a:graphicData>
                  </a:graphic>
                </wp:inline>
              </w:drawing>
            </w:r>
            <w:r w:rsidRPr="00582727">
              <w:t> </w:t>
            </w:r>
          </w:p>
        </w:tc>
        <w:tc>
          <w:tcPr>
            <w:tcW w:w="5085" w:type="dxa"/>
            <w:tcBorders>
              <w:top w:val="single" w:sz="6" w:space="0" w:color="auto"/>
              <w:left w:val="single" w:sz="6" w:space="0" w:color="auto"/>
              <w:bottom w:val="single" w:sz="6" w:space="0" w:color="auto"/>
              <w:right w:val="single" w:sz="6" w:space="0" w:color="auto"/>
            </w:tcBorders>
            <w:shd w:val="clear" w:color="auto" w:fill="auto"/>
            <w:hideMark/>
          </w:tcPr>
          <w:p w14:paraId="6C771ABA" w14:textId="2BFE3563" w:rsidR="004776F3" w:rsidRPr="00582727" w:rsidRDefault="00711425" w:rsidP="000D6A11">
            <w:r>
              <w:t>Velocity 15</w:t>
            </w:r>
            <w:r w:rsidRPr="00D24C2B">
              <w:t>00ms</w:t>
            </w:r>
            <w:r>
              <w:rPr>
                <w:vertAlign w:val="superscript"/>
              </w:rPr>
              <w:t>-</w:t>
            </w:r>
            <w:r w:rsidRPr="007F21B1">
              <w:rPr>
                <w:vertAlign w:val="superscript"/>
              </w:rPr>
              <w:t>1</w:t>
            </w:r>
            <w:r w:rsidRPr="00004B65">
              <w:t xml:space="preserve"> </w:t>
            </w:r>
            <w:r w:rsidR="004776F3">
              <w:t>–</w:t>
            </w:r>
            <w:r w:rsidR="004776F3" w:rsidRPr="00004B65">
              <w:t xml:space="preserve"> </w:t>
            </w:r>
            <w:r w:rsidR="004776F3">
              <w:t xml:space="preserve">figure </w:t>
            </w:r>
            <w:r w:rsidR="000D6A11">
              <w:t>[</w:t>
            </w:r>
            <w:r w:rsidR="00397D74">
              <w:t>15</w:t>
            </w:r>
            <w:r w:rsidR="000D6A11">
              <w:t>] -</w:t>
            </w:r>
            <w:r w:rsidR="000D6A11" w:rsidRPr="00004B65">
              <w:t>shows</w:t>
            </w:r>
            <w:r w:rsidR="004776F3">
              <w:t xml:space="preserve"> </w:t>
            </w:r>
            <w:r w:rsidR="004776F3" w:rsidRPr="00004B65">
              <w:t xml:space="preserve">frame </w:t>
            </w:r>
            <w:r w:rsidR="001A31E8">
              <w:t>40</w:t>
            </w:r>
            <w:r w:rsidR="004776F3">
              <w:t xml:space="preserve"> of the experiment at the time </w:t>
            </w:r>
            <w:r w:rsidR="004776F3" w:rsidRPr="00004B65">
              <w:t xml:space="preserve">increment </w:t>
            </w:r>
            <w:r w:rsidR="004776F3">
              <w:t xml:space="preserve">of </w:t>
            </w:r>
            <w:r w:rsidR="001A31E8">
              <w:t>3328</w:t>
            </w:r>
            <w:r w:rsidR="004776F3" w:rsidRPr="00004B65">
              <w:t xml:space="preserve"> –</w:t>
            </w:r>
            <w:r w:rsidR="004776F3">
              <w:t xml:space="preserve"> this is the point</w:t>
            </w:r>
            <w:r w:rsidR="004776F3" w:rsidRPr="00004B65">
              <w:t xml:space="preserve"> where the </w:t>
            </w:r>
            <w:r w:rsidR="00994BAA">
              <w:t xml:space="preserve">back side of the </w:t>
            </w:r>
            <w:r w:rsidR="004776F3">
              <w:t>projectile</w:t>
            </w:r>
            <w:r w:rsidR="004776F3" w:rsidRPr="00004B65">
              <w:t xml:space="preserve"> </w:t>
            </w:r>
            <w:r w:rsidR="00994BAA">
              <w:t>is aligned with the back side of the plate.</w:t>
            </w:r>
            <w:r w:rsidR="004776F3" w:rsidRPr="00004B65">
              <w:t xml:space="preserve"> </w:t>
            </w:r>
            <w:r w:rsidR="004776F3">
              <w:t>The colouring signifies</w:t>
            </w:r>
            <w:r w:rsidR="004776F3" w:rsidRPr="00004B65">
              <w:t xml:space="preserve"> tensile stress</w:t>
            </w:r>
            <w:r w:rsidR="00C75A7C">
              <w:t>.</w:t>
            </w:r>
          </w:p>
        </w:tc>
      </w:tr>
      <w:tr w:rsidR="00485FA4" w:rsidRPr="00582727" w14:paraId="3BFF8021" w14:textId="77777777" w:rsidTr="00582727">
        <w:trPr>
          <w:trHeight w:val="2265"/>
        </w:trPr>
        <w:tc>
          <w:tcPr>
            <w:tcW w:w="5475" w:type="dxa"/>
            <w:tcBorders>
              <w:top w:val="single" w:sz="6" w:space="0" w:color="auto"/>
              <w:left w:val="single" w:sz="6" w:space="0" w:color="auto"/>
              <w:bottom w:val="single" w:sz="6" w:space="0" w:color="auto"/>
              <w:right w:val="single" w:sz="6" w:space="0" w:color="auto"/>
            </w:tcBorders>
            <w:shd w:val="clear" w:color="auto" w:fill="auto"/>
            <w:hideMark/>
          </w:tcPr>
          <w:p w14:paraId="0543882B" w14:textId="128EB8A4" w:rsidR="00582727" w:rsidRPr="00582727" w:rsidRDefault="00582727" w:rsidP="00582727">
            <w:r w:rsidRPr="00582727">
              <w:rPr>
                <w:noProof/>
              </w:rPr>
              <w:lastRenderedPageBreak/>
              <w:drawing>
                <wp:inline distT="0" distB="0" distL="0" distR="0" wp14:anchorId="30A56F9B" wp14:editId="7376EDF6">
                  <wp:extent cx="4810105" cy="234484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841130" cy="2359971"/>
                          </a:xfrm>
                          <a:prstGeom prst="rect">
                            <a:avLst/>
                          </a:prstGeom>
                          <a:noFill/>
                          <a:ln>
                            <a:noFill/>
                          </a:ln>
                        </pic:spPr>
                      </pic:pic>
                    </a:graphicData>
                  </a:graphic>
                </wp:inline>
              </w:drawing>
            </w:r>
            <w:r w:rsidRPr="00582727">
              <w:t> </w:t>
            </w:r>
          </w:p>
        </w:tc>
        <w:tc>
          <w:tcPr>
            <w:tcW w:w="5085" w:type="dxa"/>
            <w:tcBorders>
              <w:top w:val="single" w:sz="6" w:space="0" w:color="auto"/>
              <w:left w:val="single" w:sz="6" w:space="0" w:color="auto"/>
              <w:bottom w:val="single" w:sz="6" w:space="0" w:color="auto"/>
              <w:right w:val="single" w:sz="6" w:space="0" w:color="auto"/>
            </w:tcBorders>
            <w:shd w:val="clear" w:color="auto" w:fill="auto"/>
            <w:hideMark/>
          </w:tcPr>
          <w:p w14:paraId="0ACB8023" w14:textId="4F3B2B0E" w:rsidR="00956B1A" w:rsidRPr="00582727" w:rsidRDefault="00956B1A" w:rsidP="00582727">
            <w:r>
              <w:t>Figure [</w:t>
            </w:r>
            <w:r w:rsidR="00397D74">
              <w:t>16</w:t>
            </w:r>
            <w:r>
              <w:t>] – shows a velocity- time graph at the projectile with a starting velocity of 1</w:t>
            </w:r>
            <w:r w:rsidRPr="00D24C2B">
              <w:t>500ms</w:t>
            </w:r>
            <w:r>
              <w:rPr>
                <w:vertAlign w:val="superscript"/>
              </w:rPr>
              <w:t>-</w:t>
            </w:r>
            <w:r w:rsidRPr="007F21B1">
              <w:rPr>
                <w:vertAlign w:val="superscript"/>
              </w:rPr>
              <w:t>1</w:t>
            </w:r>
            <w:r>
              <w:t>.</w:t>
            </w:r>
          </w:p>
        </w:tc>
      </w:tr>
    </w:tbl>
    <w:p w14:paraId="6ADF0D3A" w14:textId="77777777" w:rsidR="00A64A37" w:rsidRPr="00A64A37" w:rsidRDefault="00A64A37" w:rsidP="00A64A37"/>
    <w:p w14:paraId="0A0B58AB" w14:textId="7D0562D7" w:rsidR="00A64A37" w:rsidRDefault="00A64A37" w:rsidP="00A64A37">
      <w:pPr>
        <w:pStyle w:val="Heading3"/>
        <w:numPr>
          <w:ilvl w:val="1"/>
          <w:numId w:val="1"/>
        </w:numPr>
        <w:rPr>
          <w:vertAlign w:val="superscript"/>
        </w:rPr>
      </w:pPr>
      <w:bookmarkStart w:id="18" w:name="_Toc1354087860"/>
      <w:r>
        <w:t>Velocity of 2000ms</w:t>
      </w:r>
      <w:r>
        <w:rPr>
          <w:vertAlign w:val="superscript"/>
        </w:rPr>
        <w:t>-1</w:t>
      </w:r>
      <w:bookmarkEnd w:id="18"/>
    </w:p>
    <w:tbl>
      <w:tblPr>
        <w:tblW w:w="104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872"/>
        <w:gridCol w:w="2578"/>
      </w:tblGrid>
      <w:tr w:rsidR="006C15DC" w:rsidRPr="005C42C4" w14:paraId="3135910C" w14:textId="77777777" w:rsidTr="00803EB3">
        <w:trPr>
          <w:trHeight w:val="2295"/>
        </w:trPr>
        <w:tc>
          <w:tcPr>
            <w:tcW w:w="7872" w:type="dxa"/>
            <w:tcBorders>
              <w:top w:val="single" w:sz="6" w:space="0" w:color="auto"/>
              <w:left w:val="single" w:sz="6" w:space="0" w:color="auto"/>
              <w:bottom w:val="single" w:sz="6" w:space="0" w:color="auto"/>
              <w:right w:val="single" w:sz="6" w:space="0" w:color="auto"/>
            </w:tcBorders>
            <w:shd w:val="clear" w:color="auto" w:fill="auto"/>
            <w:hideMark/>
          </w:tcPr>
          <w:p w14:paraId="7F8FCDB5" w14:textId="36316066" w:rsidR="005C42C4" w:rsidRPr="005C42C4" w:rsidRDefault="005C42C4" w:rsidP="005C42C4">
            <w:r w:rsidRPr="005C42C4">
              <w:rPr>
                <w:noProof/>
              </w:rPr>
              <w:drawing>
                <wp:inline distT="0" distB="0" distL="0" distR="0" wp14:anchorId="19BD5387" wp14:editId="5597EC69">
                  <wp:extent cx="4957599" cy="2408221"/>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995431" cy="2426598"/>
                          </a:xfrm>
                          <a:prstGeom prst="rect">
                            <a:avLst/>
                          </a:prstGeom>
                          <a:noFill/>
                          <a:ln>
                            <a:noFill/>
                          </a:ln>
                        </pic:spPr>
                      </pic:pic>
                    </a:graphicData>
                  </a:graphic>
                </wp:inline>
              </w:drawing>
            </w:r>
            <w:r w:rsidRPr="005C42C4">
              <w:t> </w:t>
            </w:r>
          </w:p>
        </w:tc>
        <w:tc>
          <w:tcPr>
            <w:tcW w:w="2578" w:type="dxa"/>
            <w:tcBorders>
              <w:top w:val="single" w:sz="6" w:space="0" w:color="auto"/>
              <w:left w:val="single" w:sz="6" w:space="0" w:color="auto"/>
              <w:bottom w:val="single" w:sz="6" w:space="0" w:color="auto"/>
              <w:right w:val="single" w:sz="6" w:space="0" w:color="auto"/>
            </w:tcBorders>
            <w:shd w:val="clear" w:color="auto" w:fill="auto"/>
            <w:hideMark/>
          </w:tcPr>
          <w:p w14:paraId="4AD38F84" w14:textId="22A3CCEA" w:rsidR="00956B1A" w:rsidRPr="005C42C4" w:rsidRDefault="00711425" w:rsidP="00956B1A">
            <w:r>
              <w:t>Velocity 20</w:t>
            </w:r>
            <w:r w:rsidRPr="00D24C2B">
              <w:t>00ms</w:t>
            </w:r>
            <w:r>
              <w:rPr>
                <w:vertAlign w:val="superscript"/>
              </w:rPr>
              <w:t>-</w:t>
            </w:r>
            <w:r w:rsidRPr="007F21B1">
              <w:rPr>
                <w:vertAlign w:val="superscript"/>
              </w:rPr>
              <w:t>1</w:t>
            </w:r>
            <w:r w:rsidRPr="00004B65">
              <w:t xml:space="preserve"> </w:t>
            </w:r>
            <w:r w:rsidR="00956B1A" w:rsidRPr="00004B65">
              <w:t xml:space="preserve">– </w:t>
            </w:r>
            <w:r w:rsidR="00956B1A">
              <w:t>Figure [</w:t>
            </w:r>
            <w:r w:rsidR="00397D74">
              <w:t>17</w:t>
            </w:r>
            <w:r w:rsidR="00956B1A">
              <w:t xml:space="preserve">] – shows </w:t>
            </w:r>
            <w:r w:rsidR="00956B1A" w:rsidRPr="00004B65">
              <w:t xml:space="preserve">frame 1 </w:t>
            </w:r>
            <w:r w:rsidR="00956B1A">
              <w:t xml:space="preserve">of the experiment at the </w:t>
            </w:r>
            <w:r w:rsidR="00956B1A" w:rsidRPr="00004B65">
              <w:t>time increment</w:t>
            </w:r>
            <w:r w:rsidR="00956B1A">
              <w:t xml:space="preserve"> of</w:t>
            </w:r>
            <w:r w:rsidR="00956B1A" w:rsidRPr="00004B65">
              <w:t xml:space="preserve"> </w:t>
            </w:r>
            <w:r w:rsidR="00956B1A">
              <w:t>93</w:t>
            </w:r>
          </w:p>
        </w:tc>
      </w:tr>
      <w:tr w:rsidR="006C15DC" w:rsidRPr="005C42C4" w14:paraId="7BEFB270" w14:textId="77777777" w:rsidTr="00803EB3">
        <w:trPr>
          <w:trHeight w:val="2325"/>
        </w:trPr>
        <w:tc>
          <w:tcPr>
            <w:tcW w:w="7872" w:type="dxa"/>
            <w:tcBorders>
              <w:top w:val="single" w:sz="6" w:space="0" w:color="auto"/>
              <w:left w:val="single" w:sz="6" w:space="0" w:color="auto"/>
              <w:bottom w:val="single" w:sz="6" w:space="0" w:color="auto"/>
              <w:right w:val="single" w:sz="6" w:space="0" w:color="auto"/>
            </w:tcBorders>
            <w:shd w:val="clear" w:color="auto" w:fill="auto"/>
            <w:hideMark/>
          </w:tcPr>
          <w:p w14:paraId="176944ED" w14:textId="199A75D3" w:rsidR="005C42C4" w:rsidRPr="005C42C4" w:rsidRDefault="005C42C4" w:rsidP="005C42C4">
            <w:r w:rsidRPr="005C42C4">
              <w:t> </w:t>
            </w:r>
            <w:r w:rsidR="006C15DC">
              <w:rPr>
                <w:noProof/>
              </w:rPr>
              <w:drawing>
                <wp:inline distT="0" distB="0" distL="0" distR="0" wp14:anchorId="55A6E808" wp14:editId="68D2E186">
                  <wp:extent cx="4898799" cy="3024187"/>
                  <wp:effectExtent l="0" t="0" r="0" b="508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918947" cy="3036625"/>
                          </a:xfrm>
                          <a:prstGeom prst="rect">
                            <a:avLst/>
                          </a:prstGeom>
                        </pic:spPr>
                      </pic:pic>
                    </a:graphicData>
                  </a:graphic>
                </wp:inline>
              </w:drawing>
            </w:r>
          </w:p>
        </w:tc>
        <w:tc>
          <w:tcPr>
            <w:tcW w:w="2578" w:type="dxa"/>
            <w:tcBorders>
              <w:top w:val="single" w:sz="6" w:space="0" w:color="auto"/>
              <w:left w:val="single" w:sz="6" w:space="0" w:color="auto"/>
              <w:bottom w:val="single" w:sz="6" w:space="0" w:color="auto"/>
              <w:right w:val="single" w:sz="6" w:space="0" w:color="auto"/>
            </w:tcBorders>
            <w:shd w:val="clear" w:color="auto" w:fill="auto"/>
            <w:hideMark/>
          </w:tcPr>
          <w:p w14:paraId="3C860161" w14:textId="6B942F7F" w:rsidR="00803EB3" w:rsidRPr="005C42C4" w:rsidRDefault="00711425" w:rsidP="00803EB3">
            <w:r>
              <w:t>Velocity 20</w:t>
            </w:r>
            <w:r w:rsidRPr="00D24C2B">
              <w:t>00ms</w:t>
            </w:r>
            <w:r>
              <w:rPr>
                <w:vertAlign w:val="superscript"/>
              </w:rPr>
              <w:t>-</w:t>
            </w:r>
            <w:r w:rsidRPr="007F21B1">
              <w:rPr>
                <w:vertAlign w:val="superscript"/>
              </w:rPr>
              <w:t>1</w:t>
            </w:r>
            <w:r w:rsidRPr="00004B65">
              <w:t xml:space="preserve"> </w:t>
            </w:r>
            <w:r w:rsidR="00803EB3">
              <w:t>–</w:t>
            </w:r>
            <w:r w:rsidR="00803EB3" w:rsidRPr="00004B65">
              <w:t xml:space="preserve"> </w:t>
            </w:r>
            <w:r w:rsidR="00803EB3">
              <w:t>figure [</w:t>
            </w:r>
            <w:r w:rsidR="00397D74">
              <w:t>18</w:t>
            </w:r>
            <w:r w:rsidR="00803EB3">
              <w:t>] -</w:t>
            </w:r>
            <w:r w:rsidR="00803EB3" w:rsidRPr="00004B65">
              <w:t xml:space="preserve"> </w:t>
            </w:r>
            <w:r w:rsidR="00803EB3">
              <w:t xml:space="preserve">shows </w:t>
            </w:r>
            <w:r w:rsidR="00803EB3" w:rsidRPr="00004B65">
              <w:t xml:space="preserve">frame </w:t>
            </w:r>
            <w:r w:rsidR="00803EB3">
              <w:t xml:space="preserve">6 of the experiment at the time </w:t>
            </w:r>
            <w:r w:rsidR="00803EB3" w:rsidRPr="00004B65">
              <w:t xml:space="preserve">increment </w:t>
            </w:r>
            <w:r w:rsidR="00803EB3">
              <w:t>of 539</w:t>
            </w:r>
            <w:r w:rsidR="00803EB3" w:rsidRPr="00004B65">
              <w:t xml:space="preserve"> –</w:t>
            </w:r>
            <w:r w:rsidR="00803EB3">
              <w:t xml:space="preserve"> this is the point</w:t>
            </w:r>
            <w:r w:rsidR="00803EB3" w:rsidRPr="00004B65">
              <w:t xml:space="preserve"> where the </w:t>
            </w:r>
            <w:r w:rsidR="00803EB3">
              <w:t>projectile’s tip is aligned with the back surface of the plate</w:t>
            </w:r>
            <w:r w:rsidR="00803EB3" w:rsidRPr="00004B65">
              <w:t xml:space="preserve">. </w:t>
            </w:r>
            <w:r w:rsidR="00803EB3">
              <w:t>The colouring signifies</w:t>
            </w:r>
            <w:r w:rsidR="00803EB3" w:rsidRPr="00004B65">
              <w:t xml:space="preserve"> tensile stress </w:t>
            </w:r>
            <w:r w:rsidR="00803EB3">
              <w:t>with highs of +</w:t>
            </w:r>
            <w:r w:rsidR="00524BCF">
              <w:t>1.797</w:t>
            </w:r>
            <w:r w:rsidR="00803EB3">
              <w:t>e+0</w:t>
            </w:r>
            <w:r w:rsidR="00524BCF">
              <w:t>8</w:t>
            </w:r>
            <w:r w:rsidR="00803EB3">
              <w:t>.</w:t>
            </w:r>
          </w:p>
        </w:tc>
      </w:tr>
      <w:tr w:rsidR="00E01EA4" w:rsidRPr="005C42C4" w14:paraId="5E03C024" w14:textId="77777777" w:rsidTr="00803EB3">
        <w:trPr>
          <w:trHeight w:val="2325"/>
        </w:trPr>
        <w:tc>
          <w:tcPr>
            <w:tcW w:w="7872" w:type="dxa"/>
            <w:tcBorders>
              <w:top w:val="single" w:sz="6" w:space="0" w:color="auto"/>
              <w:left w:val="single" w:sz="6" w:space="0" w:color="auto"/>
              <w:bottom w:val="single" w:sz="6" w:space="0" w:color="auto"/>
              <w:right w:val="single" w:sz="6" w:space="0" w:color="auto"/>
            </w:tcBorders>
            <w:shd w:val="clear" w:color="auto" w:fill="auto"/>
          </w:tcPr>
          <w:p w14:paraId="1B0FCD35" w14:textId="7D82BA6A" w:rsidR="00E01EA4" w:rsidRPr="005C42C4" w:rsidRDefault="00F7307C" w:rsidP="005C42C4">
            <w:r>
              <w:rPr>
                <w:noProof/>
              </w:rPr>
              <w:lastRenderedPageBreak/>
              <w:drawing>
                <wp:inline distT="0" distB="0" distL="0" distR="0" wp14:anchorId="1B366CB2" wp14:editId="11F4A9A1">
                  <wp:extent cx="4444410" cy="2736883"/>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488498" cy="2764032"/>
                          </a:xfrm>
                          <a:prstGeom prst="rect">
                            <a:avLst/>
                          </a:prstGeom>
                        </pic:spPr>
                      </pic:pic>
                    </a:graphicData>
                  </a:graphic>
                </wp:inline>
              </w:drawing>
            </w:r>
          </w:p>
        </w:tc>
        <w:tc>
          <w:tcPr>
            <w:tcW w:w="2578" w:type="dxa"/>
            <w:tcBorders>
              <w:top w:val="single" w:sz="6" w:space="0" w:color="auto"/>
              <w:left w:val="single" w:sz="6" w:space="0" w:color="auto"/>
              <w:bottom w:val="single" w:sz="6" w:space="0" w:color="auto"/>
              <w:right w:val="single" w:sz="6" w:space="0" w:color="auto"/>
            </w:tcBorders>
            <w:shd w:val="clear" w:color="auto" w:fill="auto"/>
          </w:tcPr>
          <w:p w14:paraId="484018C9" w14:textId="20E85025" w:rsidR="00E01EA4" w:rsidRDefault="00E01EA4" w:rsidP="00803EB3">
            <w:r w:rsidRPr="00E01EA4">
              <w:t>Figure [</w:t>
            </w:r>
            <w:r w:rsidR="00397D74">
              <w:t>19</w:t>
            </w:r>
            <w:r w:rsidRPr="00E01EA4">
              <w:t>] – same as above however this colouring is showing shear stress. In this case the stress is showing highs of -</w:t>
            </w:r>
            <w:r w:rsidR="008B14E2">
              <w:t>4.916</w:t>
            </w:r>
            <w:r w:rsidRPr="00E01EA4">
              <w:t>e+0</w:t>
            </w:r>
            <w:r w:rsidR="008B14E2">
              <w:t>7</w:t>
            </w:r>
            <w:r w:rsidRPr="00E01EA4">
              <w:t>.</w:t>
            </w:r>
          </w:p>
        </w:tc>
      </w:tr>
      <w:tr w:rsidR="006C15DC" w:rsidRPr="005C42C4" w14:paraId="78269716" w14:textId="77777777" w:rsidTr="00803EB3">
        <w:trPr>
          <w:trHeight w:val="2310"/>
        </w:trPr>
        <w:tc>
          <w:tcPr>
            <w:tcW w:w="7872" w:type="dxa"/>
            <w:tcBorders>
              <w:top w:val="single" w:sz="6" w:space="0" w:color="auto"/>
              <w:left w:val="single" w:sz="6" w:space="0" w:color="auto"/>
              <w:bottom w:val="single" w:sz="6" w:space="0" w:color="auto"/>
              <w:right w:val="single" w:sz="6" w:space="0" w:color="auto"/>
            </w:tcBorders>
            <w:shd w:val="clear" w:color="auto" w:fill="auto"/>
            <w:hideMark/>
          </w:tcPr>
          <w:p w14:paraId="359D687A" w14:textId="3C3B4ED6" w:rsidR="005C42C4" w:rsidRPr="005C42C4" w:rsidRDefault="005C42C4" w:rsidP="005C42C4">
            <w:r w:rsidRPr="005C42C4">
              <w:t> </w:t>
            </w:r>
            <w:r w:rsidR="006C15DC">
              <w:rPr>
                <w:noProof/>
              </w:rPr>
              <w:drawing>
                <wp:inline distT="0" distB="0" distL="0" distR="0" wp14:anchorId="4A4C3D3C" wp14:editId="70098518">
                  <wp:extent cx="4657061" cy="2895868"/>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708174" cy="2927651"/>
                          </a:xfrm>
                          <a:prstGeom prst="rect">
                            <a:avLst/>
                          </a:prstGeom>
                        </pic:spPr>
                      </pic:pic>
                    </a:graphicData>
                  </a:graphic>
                </wp:inline>
              </w:drawing>
            </w:r>
          </w:p>
        </w:tc>
        <w:tc>
          <w:tcPr>
            <w:tcW w:w="2578" w:type="dxa"/>
            <w:tcBorders>
              <w:top w:val="single" w:sz="6" w:space="0" w:color="auto"/>
              <w:left w:val="single" w:sz="6" w:space="0" w:color="auto"/>
              <w:bottom w:val="single" w:sz="6" w:space="0" w:color="auto"/>
              <w:right w:val="single" w:sz="6" w:space="0" w:color="auto"/>
            </w:tcBorders>
            <w:shd w:val="clear" w:color="auto" w:fill="auto"/>
            <w:hideMark/>
          </w:tcPr>
          <w:p w14:paraId="72BDD879" w14:textId="31D42404" w:rsidR="00524BCF" w:rsidRPr="005C42C4" w:rsidRDefault="00711425" w:rsidP="005C42C4">
            <w:r>
              <w:t>Velocity 20</w:t>
            </w:r>
            <w:r w:rsidRPr="00D24C2B">
              <w:t>00ms</w:t>
            </w:r>
            <w:r>
              <w:rPr>
                <w:vertAlign w:val="superscript"/>
              </w:rPr>
              <w:t>-</w:t>
            </w:r>
            <w:r w:rsidRPr="007F21B1">
              <w:rPr>
                <w:vertAlign w:val="superscript"/>
              </w:rPr>
              <w:t>1</w:t>
            </w:r>
            <w:r w:rsidRPr="00004B65">
              <w:t xml:space="preserve"> </w:t>
            </w:r>
            <w:r w:rsidR="00524BCF">
              <w:t>–</w:t>
            </w:r>
            <w:r w:rsidR="00524BCF" w:rsidRPr="00004B65">
              <w:t xml:space="preserve"> </w:t>
            </w:r>
            <w:r w:rsidR="00524BCF">
              <w:t>figure [</w:t>
            </w:r>
            <w:r w:rsidR="00397D74">
              <w:t>20</w:t>
            </w:r>
            <w:r w:rsidR="00524BCF">
              <w:t>] -</w:t>
            </w:r>
            <w:r w:rsidR="00524BCF" w:rsidRPr="00004B65">
              <w:t>shows</w:t>
            </w:r>
            <w:r w:rsidR="00524BCF">
              <w:t xml:space="preserve"> </w:t>
            </w:r>
            <w:r w:rsidR="00524BCF" w:rsidRPr="00004B65">
              <w:t xml:space="preserve">frame </w:t>
            </w:r>
            <w:r w:rsidR="00524BCF">
              <w:t xml:space="preserve">25 of the experiment at the time </w:t>
            </w:r>
            <w:r w:rsidR="00524BCF" w:rsidRPr="00004B65">
              <w:t xml:space="preserve">increment </w:t>
            </w:r>
            <w:r w:rsidR="00524BCF">
              <w:t>of 2279</w:t>
            </w:r>
            <w:r w:rsidR="00524BCF" w:rsidRPr="00004B65">
              <w:t xml:space="preserve"> –</w:t>
            </w:r>
            <w:r w:rsidR="00524BCF">
              <w:t xml:space="preserve"> this is the point</w:t>
            </w:r>
            <w:r w:rsidR="00524BCF" w:rsidRPr="00004B65">
              <w:t xml:space="preserve"> where the </w:t>
            </w:r>
            <w:r w:rsidR="00524BCF">
              <w:t>back side of the projectile</w:t>
            </w:r>
            <w:r w:rsidR="00524BCF" w:rsidRPr="00004B65">
              <w:t xml:space="preserve"> </w:t>
            </w:r>
            <w:r w:rsidR="00524BCF">
              <w:t>is aligned with the back side of the plate.</w:t>
            </w:r>
            <w:r w:rsidR="00524BCF" w:rsidRPr="00004B65">
              <w:t xml:space="preserve"> </w:t>
            </w:r>
            <w:r w:rsidR="00524BCF">
              <w:t>The colouring signifies</w:t>
            </w:r>
            <w:r w:rsidR="00524BCF" w:rsidRPr="00004B65">
              <w:t xml:space="preserve"> tensile stres</w:t>
            </w:r>
            <w:r w:rsidR="00C75A7C">
              <w:t>s.</w:t>
            </w:r>
          </w:p>
        </w:tc>
      </w:tr>
      <w:tr w:rsidR="006C15DC" w:rsidRPr="005C42C4" w14:paraId="288021D1" w14:textId="77777777" w:rsidTr="00803EB3">
        <w:trPr>
          <w:trHeight w:val="2325"/>
        </w:trPr>
        <w:tc>
          <w:tcPr>
            <w:tcW w:w="7872" w:type="dxa"/>
            <w:tcBorders>
              <w:top w:val="single" w:sz="6" w:space="0" w:color="auto"/>
              <w:left w:val="single" w:sz="6" w:space="0" w:color="auto"/>
              <w:bottom w:val="single" w:sz="6" w:space="0" w:color="auto"/>
              <w:right w:val="single" w:sz="6" w:space="0" w:color="auto"/>
            </w:tcBorders>
            <w:shd w:val="clear" w:color="auto" w:fill="auto"/>
            <w:hideMark/>
          </w:tcPr>
          <w:p w14:paraId="7B7F0E04" w14:textId="4EB270C1" w:rsidR="005C42C4" w:rsidRPr="005C42C4" w:rsidRDefault="005C42C4" w:rsidP="005C42C4">
            <w:r w:rsidRPr="005C42C4">
              <w:rPr>
                <w:noProof/>
              </w:rPr>
              <w:drawing>
                <wp:inline distT="0" distB="0" distL="0" distR="0" wp14:anchorId="0C10E78D" wp14:editId="7738D906">
                  <wp:extent cx="4897539" cy="2399168"/>
                  <wp:effectExtent l="0" t="0" r="0"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930345" cy="2415239"/>
                          </a:xfrm>
                          <a:prstGeom prst="rect">
                            <a:avLst/>
                          </a:prstGeom>
                          <a:noFill/>
                          <a:ln>
                            <a:noFill/>
                          </a:ln>
                        </pic:spPr>
                      </pic:pic>
                    </a:graphicData>
                  </a:graphic>
                </wp:inline>
              </w:drawing>
            </w:r>
            <w:r w:rsidRPr="005C42C4">
              <w:t> </w:t>
            </w:r>
          </w:p>
        </w:tc>
        <w:tc>
          <w:tcPr>
            <w:tcW w:w="2578" w:type="dxa"/>
            <w:tcBorders>
              <w:top w:val="single" w:sz="6" w:space="0" w:color="auto"/>
              <w:left w:val="single" w:sz="6" w:space="0" w:color="auto"/>
              <w:bottom w:val="single" w:sz="6" w:space="0" w:color="auto"/>
              <w:right w:val="single" w:sz="6" w:space="0" w:color="auto"/>
            </w:tcBorders>
            <w:shd w:val="clear" w:color="auto" w:fill="auto"/>
            <w:hideMark/>
          </w:tcPr>
          <w:p w14:paraId="5449A65D" w14:textId="0587D892" w:rsidR="005C42C4" w:rsidRPr="005C42C4" w:rsidRDefault="005C42C4" w:rsidP="005C42C4">
            <w:r w:rsidRPr="005C42C4">
              <w:t> </w:t>
            </w:r>
            <w:r w:rsidR="00C75A7C">
              <w:t>Figure [</w:t>
            </w:r>
            <w:r w:rsidR="00397D74">
              <w:t>21</w:t>
            </w:r>
            <w:r w:rsidR="00C75A7C">
              <w:t>] – shows a velocity- time graph at the projectile with a starting velocity of 200</w:t>
            </w:r>
            <w:r w:rsidR="00C75A7C" w:rsidRPr="00D24C2B">
              <w:t>0ms</w:t>
            </w:r>
            <w:r w:rsidR="00C75A7C">
              <w:rPr>
                <w:vertAlign w:val="superscript"/>
              </w:rPr>
              <w:t>-</w:t>
            </w:r>
            <w:r w:rsidR="00C75A7C" w:rsidRPr="007F21B1">
              <w:rPr>
                <w:vertAlign w:val="superscript"/>
              </w:rPr>
              <w:t>1</w:t>
            </w:r>
            <w:r w:rsidR="00C75A7C">
              <w:t>.</w:t>
            </w:r>
          </w:p>
        </w:tc>
      </w:tr>
    </w:tbl>
    <w:p w14:paraId="52ADC32C" w14:textId="77777777" w:rsidR="00A64A37" w:rsidRPr="00A64A37" w:rsidRDefault="00A64A37" w:rsidP="00A64A37"/>
    <w:p w14:paraId="518847DF" w14:textId="6F254C91" w:rsidR="00A64A37" w:rsidRDefault="00A64A37" w:rsidP="00A64A37">
      <w:pPr>
        <w:pStyle w:val="Heading3"/>
        <w:numPr>
          <w:ilvl w:val="1"/>
          <w:numId w:val="1"/>
        </w:numPr>
        <w:rPr>
          <w:vertAlign w:val="superscript"/>
        </w:rPr>
      </w:pPr>
      <w:bookmarkStart w:id="19" w:name="_Toc160257288"/>
      <w:r>
        <w:lastRenderedPageBreak/>
        <w:t>Velocity of 2500ms</w:t>
      </w:r>
      <w:r>
        <w:rPr>
          <w:vertAlign w:val="superscript"/>
        </w:rPr>
        <w:t>-1</w:t>
      </w:r>
      <w:bookmarkEnd w:id="19"/>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835"/>
        <w:gridCol w:w="2615"/>
      </w:tblGrid>
      <w:tr w:rsidR="00485FA4" w:rsidRPr="00CC4520" w14:paraId="244D97EF" w14:textId="77777777" w:rsidTr="00CC4520">
        <w:trPr>
          <w:trHeight w:val="2295"/>
        </w:trPr>
        <w:tc>
          <w:tcPr>
            <w:tcW w:w="5475" w:type="dxa"/>
            <w:tcBorders>
              <w:top w:val="single" w:sz="6" w:space="0" w:color="auto"/>
              <w:left w:val="single" w:sz="6" w:space="0" w:color="auto"/>
              <w:bottom w:val="single" w:sz="6" w:space="0" w:color="auto"/>
              <w:right w:val="single" w:sz="6" w:space="0" w:color="auto"/>
            </w:tcBorders>
            <w:shd w:val="clear" w:color="auto" w:fill="auto"/>
            <w:hideMark/>
          </w:tcPr>
          <w:p w14:paraId="23E0E321" w14:textId="6B5FE31F" w:rsidR="00CC4520" w:rsidRPr="00CC4520" w:rsidRDefault="00CC4520" w:rsidP="00CC4520">
            <w:r w:rsidRPr="00CC4520">
              <w:rPr>
                <w:noProof/>
              </w:rPr>
              <w:drawing>
                <wp:inline distT="0" distB="0" distL="0" distR="0" wp14:anchorId="26789E2E" wp14:editId="6EE89967">
                  <wp:extent cx="4927557" cy="2408222"/>
                  <wp:effectExtent l="0" t="0" r="698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966795" cy="2427398"/>
                          </a:xfrm>
                          <a:prstGeom prst="rect">
                            <a:avLst/>
                          </a:prstGeom>
                          <a:noFill/>
                          <a:ln>
                            <a:noFill/>
                          </a:ln>
                        </pic:spPr>
                      </pic:pic>
                    </a:graphicData>
                  </a:graphic>
                </wp:inline>
              </w:drawing>
            </w:r>
            <w:r w:rsidRPr="00CC4520">
              <w:t> </w:t>
            </w:r>
          </w:p>
        </w:tc>
        <w:tc>
          <w:tcPr>
            <w:tcW w:w="5085" w:type="dxa"/>
            <w:tcBorders>
              <w:top w:val="single" w:sz="6" w:space="0" w:color="auto"/>
              <w:left w:val="single" w:sz="6" w:space="0" w:color="auto"/>
              <w:bottom w:val="single" w:sz="6" w:space="0" w:color="auto"/>
              <w:right w:val="single" w:sz="6" w:space="0" w:color="auto"/>
            </w:tcBorders>
            <w:shd w:val="clear" w:color="auto" w:fill="auto"/>
            <w:hideMark/>
          </w:tcPr>
          <w:p w14:paraId="05763EA3" w14:textId="655B3802" w:rsidR="00C75A7C" w:rsidRPr="00CC4520" w:rsidRDefault="00711425" w:rsidP="00CC4520">
            <w:r>
              <w:t>Velocity 25</w:t>
            </w:r>
            <w:r w:rsidRPr="00D24C2B">
              <w:t>00ms</w:t>
            </w:r>
            <w:r>
              <w:rPr>
                <w:vertAlign w:val="superscript"/>
              </w:rPr>
              <w:t>-</w:t>
            </w:r>
            <w:r w:rsidRPr="007F21B1">
              <w:rPr>
                <w:vertAlign w:val="superscript"/>
              </w:rPr>
              <w:t>1</w:t>
            </w:r>
            <w:r w:rsidRPr="00004B65">
              <w:t xml:space="preserve"> </w:t>
            </w:r>
            <w:r w:rsidR="00C75A7C" w:rsidRPr="00004B65">
              <w:t xml:space="preserve">– </w:t>
            </w:r>
            <w:r w:rsidR="00C75A7C">
              <w:t>Figure [</w:t>
            </w:r>
            <w:r w:rsidR="00397D74">
              <w:t>22</w:t>
            </w:r>
            <w:r w:rsidR="00C75A7C">
              <w:t xml:space="preserve">] – shows </w:t>
            </w:r>
            <w:r w:rsidR="00C75A7C" w:rsidRPr="00004B65">
              <w:t xml:space="preserve">frame 1 </w:t>
            </w:r>
            <w:r w:rsidR="00C75A7C">
              <w:t xml:space="preserve">of the experiment at the </w:t>
            </w:r>
            <w:r w:rsidR="00C75A7C" w:rsidRPr="00004B65">
              <w:t>time increment</w:t>
            </w:r>
            <w:r w:rsidR="00C75A7C">
              <w:t xml:space="preserve"> of</w:t>
            </w:r>
            <w:r w:rsidR="00C75A7C" w:rsidRPr="00004B65">
              <w:t xml:space="preserve"> </w:t>
            </w:r>
            <w:r w:rsidR="00C75A7C">
              <w:t>100</w:t>
            </w:r>
          </w:p>
        </w:tc>
      </w:tr>
      <w:tr w:rsidR="00485FA4" w:rsidRPr="00CC4520" w14:paraId="5C150D1C" w14:textId="77777777" w:rsidTr="00CC4520">
        <w:trPr>
          <w:trHeight w:val="2325"/>
        </w:trPr>
        <w:tc>
          <w:tcPr>
            <w:tcW w:w="5475" w:type="dxa"/>
            <w:tcBorders>
              <w:top w:val="single" w:sz="6" w:space="0" w:color="auto"/>
              <w:left w:val="single" w:sz="6" w:space="0" w:color="auto"/>
              <w:bottom w:val="single" w:sz="6" w:space="0" w:color="auto"/>
              <w:right w:val="single" w:sz="6" w:space="0" w:color="auto"/>
            </w:tcBorders>
            <w:shd w:val="clear" w:color="auto" w:fill="auto"/>
            <w:hideMark/>
          </w:tcPr>
          <w:p w14:paraId="4FCA5F73" w14:textId="2D52B7A9" w:rsidR="00CC4520" w:rsidRPr="00CC4520" w:rsidRDefault="00CC4520" w:rsidP="00CC4520">
            <w:r w:rsidRPr="00CC4520">
              <w:rPr>
                <w:noProof/>
              </w:rPr>
              <w:drawing>
                <wp:inline distT="0" distB="0" distL="0" distR="0" wp14:anchorId="7C591D81" wp14:editId="15C091E3">
                  <wp:extent cx="4853949" cy="2381061"/>
                  <wp:effectExtent l="0" t="0" r="3810" b="63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920865" cy="2413886"/>
                          </a:xfrm>
                          <a:prstGeom prst="rect">
                            <a:avLst/>
                          </a:prstGeom>
                          <a:noFill/>
                          <a:ln>
                            <a:noFill/>
                          </a:ln>
                        </pic:spPr>
                      </pic:pic>
                    </a:graphicData>
                  </a:graphic>
                </wp:inline>
              </w:drawing>
            </w:r>
            <w:r w:rsidRPr="00CC4520">
              <w:t> </w:t>
            </w:r>
          </w:p>
        </w:tc>
        <w:tc>
          <w:tcPr>
            <w:tcW w:w="5085" w:type="dxa"/>
            <w:tcBorders>
              <w:top w:val="single" w:sz="6" w:space="0" w:color="auto"/>
              <w:left w:val="single" w:sz="6" w:space="0" w:color="auto"/>
              <w:bottom w:val="single" w:sz="6" w:space="0" w:color="auto"/>
              <w:right w:val="single" w:sz="6" w:space="0" w:color="auto"/>
            </w:tcBorders>
            <w:shd w:val="clear" w:color="auto" w:fill="auto"/>
            <w:hideMark/>
          </w:tcPr>
          <w:p w14:paraId="79D2A245" w14:textId="19C0589D" w:rsidR="00712232" w:rsidRDefault="00711425" w:rsidP="00CC4520">
            <w:r>
              <w:t>Velocity 25</w:t>
            </w:r>
            <w:r w:rsidRPr="00D24C2B">
              <w:t>00ms</w:t>
            </w:r>
            <w:r>
              <w:rPr>
                <w:vertAlign w:val="superscript"/>
              </w:rPr>
              <w:t>-</w:t>
            </w:r>
            <w:r w:rsidRPr="007F21B1">
              <w:rPr>
                <w:vertAlign w:val="superscript"/>
              </w:rPr>
              <w:t>1</w:t>
            </w:r>
            <w:r w:rsidRPr="00004B65">
              <w:t xml:space="preserve"> </w:t>
            </w:r>
            <w:r w:rsidR="00712232">
              <w:t>–</w:t>
            </w:r>
            <w:r w:rsidR="00712232" w:rsidRPr="00004B65">
              <w:t xml:space="preserve"> </w:t>
            </w:r>
            <w:r w:rsidR="00712232">
              <w:t>figure [</w:t>
            </w:r>
            <w:r w:rsidR="00397D74">
              <w:t>23</w:t>
            </w:r>
            <w:r w:rsidR="00712232">
              <w:t>] -</w:t>
            </w:r>
            <w:r w:rsidR="00712232" w:rsidRPr="00004B65">
              <w:t xml:space="preserve"> </w:t>
            </w:r>
            <w:r w:rsidR="00712232">
              <w:t xml:space="preserve">shows </w:t>
            </w:r>
            <w:r w:rsidR="00712232" w:rsidRPr="00004B65">
              <w:t xml:space="preserve">frame </w:t>
            </w:r>
            <w:r w:rsidR="00712232">
              <w:t xml:space="preserve">5 of the experiment at the time </w:t>
            </w:r>
            <w:r w:rsidR="00712232" w:rsidRPr="00004B65">
              <w:t xml:space="preserve">increment </w:t>
            </w:r>
            <w:r w:rsidR="00712232">
              <w:t>of 475</w:t>
            </w:r>
            <w:r w:rsidR="00712232" w:rsidRPr="00004B65">
              <w:t xml:space="preserve"> –</w:t>
            </w:r>
            <w:r w:rsidR="00712232">
              <w:t xml:space="preserve"> this is the point</w:t>
            </w:r>
            <w:r w:rsidR="00712232" w:rsidRPr="00004B65">
              <w:t xml:space="preserve"> where the </w:t>
            </w:r>
            <w:r w:rsidR="00712232">
              <w:t>projectile’s tip is aligned with the back surface of the plate</w:t>
            </w:r>
            <w:r w:rsidR="00712232" w:rsidRPr="00004B65">
              <w:t xml:space="preserve">. </w:t>
            </w:r>
            <w:r w:rsidR="00712232">
              <w:t>The colouring signifies</w:t>
            </w:r>
            <w:r w:rsidR="00712232" w:rsidRPr="00004B65">
              <w:t xml:space="preserve"> tensile stress </w:t>
            </w:r>
            <w:r w:rsidR="00712232">
              <w:t>with highs of +</w:t>
            </w:r>
            <w:r w:rsidR="00D35181">
              <w:t>4.291</w:t>
            </w:r>
            <w:r w:rsidR="00712232">
              <w:t>e+0</w:t>
            </w:r>
            <w:r w:rsidR="00D35181">
              <w:t>7</w:t>
            </w:r>
            <w:r w:rsidR="00712232">
              <w:t>.</w:t>
            </w:r>
          </w:p>
          <w:p w14:paraId="21BC9E63" w14:textId="77B1C4AA" w:rsidR="00712232" w:rsidRPr="00CC4520" w:rsidRDefault="00712232" w:rsidP="00CC4520"/>
        </w:tc>
      </w:tr>
      <w:tr w:rsidR="00485FA4" w:rsidRPr="00CC4520" w14:paraId="3DD5411A" w14:textId="77777777" w:rsidTr="00CC4520">
        <w:trPr>
          <w:trHeight w:val="2325"/>
        </w:trPr>
        <w:tc>
          <w:tcPr>
            <w:tcW w:w="5475" w:type="dxa"/>
            <w:tcBorders>
              <w:top w:val="single" w:sz="6" w:space="0" w:color="auto"/>
              <w:left w:val="single" w:sz="6" w:space="0" w:color="auto"/>
              <w:bottom w:val="single" w:sz="6" w:space="0" w:color="auto"/>
              <w:right w:val="single" w:sz="6" w:space="0" w:color="auto"/>
            </w:tcBorders>
            <w:shd w:val="clear" w:color="auto" w:fill="auto"/>
            <w:hideMark/>
          </w:tcPr>
          <w:p w14:paraId="2EA4E083" w14:textId="1B0B50D5" w:rsidR="00CC4520" w:rsidRPr="00CC4520" w:rsidRDefault="00CC4520" w:rsidP="00CC4520">
            <w:r w:rsidRPr="00CC4520">
              <w:t> </w:t>
            </w:r>
            <w:r w:rsidR="007C1861">
              <w:rPr>
                <w:noProof/>
              </w:rPr>
              <w:drawing>
                <wp:inline distT="0" distB="0" distL="0" distR="0" wp14:anchorId="1C28B214" wp14:editId="7538FDF3">
                  <wp:extent cx="4819650" cy="2727113"/>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846675" cy="2742404"/>
                          </a:xfrm>
                          <a:prstGeom prst="rect">
                            <a:avLst/>
                          </a:prstGeom>
                        </pic:spPr>
                      </pic:pic>
                    </a:graphicData>
                  </a:graphic>
                </wp:inline>
              </w:drawing>
            </w:r>
          </w:p>
        </w:tc>
        <w:tc>
          <w:tcPr>
            <w:tcW w:w="5085" w:type="dxa"/>
            <w:tcBorders>
              <w:top w:val="single" w:sz="6" w:space="0" w:color="auto"/>
              <w:left w:val="single" w:sz="6" w:space="0" w:color="auto"/>
              <w:bottom w:val="single" w:sz="6" w:space="0" w:color="auto"/>
              <w:right w:val="single" w:sz="6" w:space="0" w:color="auto"/>
            </w:tcBorders>
            <w:shd w:val="clear" w:color="auto" w:fill="auto"/>
            <w:hideMark/>
          </w:tcPr>
          <w:p w14:paraId="0645C64E" w14:textId="3C6934A7" w:rsidR="00CC4520" w:rsidRPr="00CC4520" w:rsidRDefault="00D35181" w:rsidP="00CC4520">
            <w:r>
              <w:t>Figure [</w:t>
            </w:r>
            <w:r w:rsidR="00397D74">
              <w:t>24</w:t>
            </w:r>
            <w:r>
              <w:t>] – same as above however this colouring is showing shear stress. In this case the stress is showing highs of -</w:t>
            </w:r>
            <w:r w:rsidR="008F5D96">
              <w:t>1.012e+08</w:t>
            </w:r>
            <w:r>
              <w:t>.</w:t>
            </w:r>
            <w:r w:rsidRPr="00582727">
              <w:t> </w:t>
            </w:r>
          </w:p>
        </w:tc>
      </w:tr>
      <w:tr w:rsidR="00485FA4" w:rsidRPr="00CC4520" w14:paraId="02387773" w14:textId="77777777" w:rsidTr="00CC4520">
        <w:trPr>
          <w:trHeight w:val="2325"/>
        </w:trPr>
        <w:tc>
          <w:tcPr>
            <w:tcW w:w="5475" w:type="dxa"/>
            <w:tcBorders>
              <w:top w:val="single" w:sz="6" w:space="0" w:color="auto"/>
              <w:left w:val="single" w:sz="6" w:space="0" w:color="auto"/>
              <w:bottom w:val="single" w:sz="6" w:space="0" w:color="auto"/>
              <w:right w:val="single" w:sz="6" w:space="0" w:color="auto"/>
            </w:tcBorders>
            <w:shd w:val="clear" w:color="auto" w:fill="auto"/>
            <w:hideMark/>
          </w:tcPr>
          <w:p w14:paraId="392F6713" w14:textId="0203B5B1" w:rsidR="00CC4520" w:rsidRPr="00CC4520" w:rsidRDefault="00CC4520" w:rsidP="00CC4520">
            <w:r w:rsidRPr="00CC4520">
              <w:rPr>
                <w:noProof/>
              </w:rPr>
              <w:lastRenderedPageBreak/>
              <w:drawing>
                <wp:inline distT="0" distB="0" distL="0" distR="0" wp14:anchorId="502676DC" wp14:editId="19D6AC1C">
                  <wp:extent cx="4871982" cy="2381062"/>
                  <wp:effectExtent l="0" t="0" r="5080" b="63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929813" cy="2409325"/>
                          </a:xfrm>
                          <a:prstGeom prst="rect">
                            <a:avLst/>
                          </a:prstGeom>
                          <a:noFill/>
                          <a:ln>
                            <a:noFill/>
                          </a:ln>
                        </pic:spPr>
                      </pic:pic>
                    </a:graphicData>
                  </a:graphic>
                </wp:inline>
              </w:drawing>
            </w:r>
            <w:r w:rsidRPr="00CC4520">
              <w:t> </w:t>
            </w:r>
          </w:p>
        </w:tc>
        <w:tc>
          <w:tcPr>
            <w:tcW w:w="5085" w:type="dxa"/>
            <w:tcBorders>
              <w:top w:val="single" w:sz="6" w:space="0" w:color="auto"/>
              <w:left w:val="single" w:sz="6" w:space="0" w:color="auto"/>
              <w:bottom w:val="single" w:sz="6" w:space="0" w:color="auto"/>
              <w:right w:val="single" w:sz="6" w:space="0" w:color="auto"/>
            </w:tcBorders>
            <w:shd w:val="clear" w:color="auto" w:fill="auto"/>
            <w:hideMark/>
          </w:tcPr>
          <w:p w14:paraId="6A921B91" w14:textId="7E9C06D4" w:rsidR="001E0F8B" w:rsidRPr="00CC4520" w:rsidRDefault="00711425" w:rsidP="00CC4520">
            <w:r>
              <w:t>Velocity 25</w:t>
            </w:r>
            <w:r w:rsidRPr="00D24C2B">
              <w:t>00ms</w:t>
            </w:r>
            <w:r>
              <w:rPr>
                <w:vertAlign w:val="superscript"/>
              </w:rPr>
              <w:t>-</w:t>
            </w:r>
            <w:r w:rsidRPr="007F21B1">
              <w:rPr>
                <w:vertAlign w:val="superscript"/>
              </w:rPr>
              <w:t>1</w:t>
            </w:r>
            <w:r w:rsidR="001E0F8B" w:rsidRPr="00004B65">
              <w:t xml:space="preserve"> </w:t>
            </w:r>
            <w:r w:rsidR="001E0F8B">
              <w:t>- figure [</w:t>
            </w:r>
            <w:r w:rsidR="00397D74">
              <w:t>25</w:t>
            </w:r>
            <w:r w:rsidR="001E0F8B">
              <w:t>] -</w:t>
            </w:r>
            <w:r w:rsidR="001E0F8B" w:rsidRPr="00004B65">
              <w:t>shows</w:t>
            </w:r>
            <w:r w:rsidR="001E0F8B">
              <w:t xml:space="preserve"> </w:t>
            </w:r>
            <w:r w:rsidR="001E0F8B" w:rsidRPr="00004B65">
              <w:t xml:space="preserve">frame </w:t>
            </w:r>
            <w:r w:rsidR="001E0F8B">
              <w:t xml:space="preserve">19 of the experiment at the time </w:t>
            </w:r>
            <w:r w:rsidR="001E0F8B" w:rsidRPr="00004B65">
              <w:t xml:space="preserve">increment </w:t>
            </w:r>
            <w:r w:rsidR="001E0F8B">
              <w:t>of 1844</w:t>
            </w:r>
            <w:r w:rsidR="001E0F8B" w:rsidRPr="00004B65">
              <w:t xml:space="preserve"> –</w:t>
            </w:r>
            <w:r w:rsidR="001E0F8B">
              <w:t xml:space="preserve"> this is the point</w:t>
            </w:r>
            <w:r w:rsidR="001E0F8B" w:rsidRPr="00004B65">
              <w:t xml:space="preserve"> where the </w:t>
            </w:r>
            <w:r w:rsidR="001E0F8B">
              <w:t>back side of the projectile</w:t>
            </w:r>
            <w:r w:rsidR="001E0F8B" w:rsidRPr="00004B65">
              <w:t xml:space="preserve"> </w:t>
            </w:r>
            <w:r w:rsidR="001E0F8B">
              <w:t>is aligned with the back side of the plate.</w:t>
            </w:r>
            <w:r w:rsidR="001E0F8B" w:rsidRPr="00004B65">
              <w:t xml:space="preserve"> </w:t>
            </w:r>
            <w:r w:rsidR="001E0F8B">
              <w:t>The colouring signifies</w:t>
            </w:r>
            <w:r w:rsidR="001E0F8B" w:rsidRPr="00004B65">
              <w:t xml:space="preserve"> tensile stress</w:t>
            </w:r>
            <w:r w:rsidR="001E0F8B">
              <w:t>.</w:t>
            </w:r>
          </w:p>
        </w:tc>
      </w:tr>
      <w:tr w:rsidR="00485FA4" w:rsidRPr="00CC4520" w14:paraId="121DBA1F" w14:textId="77777777" w:rsidTr="00CC4520">
        <w:trPr>
          <w:trHeight w:val="2295"/>
        </w:trPr>
        <w:tc>
          <w:tcPr>
            <w:tcW w:w="5475" w:type="dxa"/>
            <w:tcBorders>
              <w:top w:val="single" w:sz="6" w:space="0" w:color="auto"/>
              <w:left w:val="single" w:sz="6" w:space="0" w:color="auto"/>
              <w:bottom w:val="single" w:sz="6" w:space="0" w:color="auto"/>
              <w:right w:val="single" w:sz="6" w:space="0" w:color="auto"/>
            </w:tcBorders>
            <w:shd w:val="clear" w:color="auto" w:fill="auto"/>
            <w:hideMark/>
          </w:tcPr>
          <w:p w14:paraId="4B4B2E39" w14:textId="384103A1" w:rsidR="00CC4520" w:rsidRPr="00CC4520" w:rsidRDefault="00CC4520" w:rsidP="00CC4520">
            <w:r w:rsidRPr="00CC4520">
              <w:rPr>
                <w:noProof/>
              </w:rPr>
              <w:drawing>
                <wp:inline distT="0" distB="0" distL="0" distR="0" wp14:anchorId="6EAAA74B" wp14:editId="4C8C7676">
                  <wp:extent cx="4884776" cy="239011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918946" cy="2406834"/>
                          </a:xfrm>
                          <a:prstGeom prst="rect">
                            <a:avLst/>
                          </a:prstGeom>
                          <a:noFill/>
                          <a:ln>
                            <a:noFill/>
                          </a:ln>
                        </pic:spPr>
                      </pic:pic>
                    </a:graphicData>
                  </a:graphic>
                </wp:inline>
              </w:drawing>
            </w:r>
            <w:r w:rsidRPr="00CC4520">
              <w:t> </w:t>
            </w:r>
          </w:p>
        </w:tc>
        <w:tc>
          <w:tcPr>
            <w:tcW w:w="5085" w:type="dxa"/>
            <w:tcBorders>
              <w:top w:val="single" w:sz="6" w:space="0" w:color="auto"/>
              <w:left w:val="single" w:sz="6" w:space="0" w:color="auto"/>
              <w:bottom w:val="single" w:sz="6" w:space="0" w:color="auto"/>
              <w:right w:val="single" w:sz="6" w:space="0" w:color="auto"/>
            </w:tcBorders>
            <w:shd w:val="clear" w:color="auto" w:fill="auto"/>
            <w:hideMark/>
          </w:tcPr>
          <w:p w14:paraId="1E392A70" w14:textId="300FF957" w:rsidR="00CC4520" w:rsidRPr="00CC4520" w:rsidRDefault="00582D81" w:rsidP="00CC4520">
            <w:r>
              <w:t>Figure [</w:t>
            </w:r>
            <w:r w:rsidR="00397D74">
              <w:t>26</w:t>
            </w:r>
            <w:r>
              <w:t>] – shows a velocity- time graph at the projectile with a starting velocity of 250</w:t>
            </w:r>
            <w:r w:rsidRPr="00D24C2B">
              <w:t>0ms</w:t>
            </w:r>
            <w:r>
              <w:rPr>
                <w:vertAlign w:val="superscript"/>
              </w:rPr>
              <w:t>-</w:t>
            </w:r>
            <w:r w:rsidRPr="007F21B1">
              <w:rPr>
                <w:vertAlign w:val="superscript"/>
              </w:rPr>
              <w:t>1</w:t>
            </w:r>
            <w:r>
              <w:t>.</w:t>
            </w:r>
          </w:p>
        </w:tc>
      </w:tr>
    </w:tbl>
    <w:p w14:paraId="04F751DD" w14:textId="77777777" w:rsidR="00A64A37" w:rsidRPr="00A64A37" w:rsidRDefault="00A64A37" w:rsidP="00A64A37"/>
    <w:p w14:paraId="2A10D5BE" w14:textId="54EDFFF3" w:rsidR="00A64A37" w:rsidRDefault="00A64A37" w:rsidP="00A64A37">
      <w:pPr>
        <w:pStyle w:val="Heading3"/>
        <w:numPr>
          <w:ilvl w:val="1"/>
          <w:numId w:val="1"/>
        </w:numPr>
        <w:rPr>
          <w:vertAlign w:val="superscript"/>
        </w:rPr>
      </w:pPr>
      <w:bookmarkStart w:id="20" w:name="_Toc1766257067"/>
      <w:r>
        <w:t>Velocity of 3000ms</w:t>
      </w:r>
      <w:r>
        <w:rPr>
          <w:vertAlign w:val="superscript"/>
        </w:rPr>
        <w:t>-1</w:t>
      </w:r>
      <w:bookmarkEnd w:id="20"/>
    </w:p>
    <w:tbl>
      <w:tblPr>
        <w:tblW w:w="104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775"/>
        <w:gridCol w:w="2675"/>
      </w:tblGrid>
      <w:tr w:rsidR="00DA104B" w:rsidRPr="00324511" w14:paraId="108C9E85" w14:textId="77777777" w:rsidTr="0041210D">
        <w:trPr>
          <w:trHeight w:val="540"/>
        </w:trPr>
        <w:tc>
          <w:tcPr>
            <w:tcW w:w="7363" w:type="dxa"/>
            <w:tcBorders>
              <w:top w:val="single" w:sz="6" w:space="0" w:color="auto"/>
              <w:left w:val="single" w:sz="6" w:space="0" w:color="auto"/>
              <w:bottom w:val="single" w:sz="6" w:space="0" w:color="auto"/>
              <w:right w:val="single" w:sz="6" w:space="0" w:color="auto"/>
            </w:tcBorders>
            <w:shd w:val="clear" w:color="auto" w:fill="auto"/>
            <w:hideMark/>
          </w:tcPr>
          <w:p w14:paraId="1440852B" w14:textId="3A03428B" w:rsidR="00324511" w:rsidRPr="00324511" w:rsidRDefault="00324511" w:rsidP="00324511">
            <w:r w:rsidRPr="00324511">
              <w:t> </w:t>
            </w:r>
            <w:r w:rsidR="006C15DC">
              <w:rPr>
                <w:noProof/>
              </w:rPr>
              <w:drawing>
                <wp:inline distT="0" distB="0" distL="0" distR="0" wp14:anchorId="2A1CAF15" wp14:editId="4DB24E0D">
                  <wp:extent cx="4487250" cy="2806996"/>
                  <wp:effectExtent l="0" t="0" r="889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523606" cy="2829738"/>
                          </a:xfrm>
                          <a:prstGeom prst="rect">
                            <a:avLst/>
                          </a:prstGeom>
                        </pic:spPr>
                      </pic:pic>
                    </a:graphicData>
                  </a:graphic>
                </wp:inline>
              </w:drawing>
            </w:r>
          </w:p>
        </w:tc>
        <w:tc>
          <w:tcPr>
            <w:tcW w:w="3087" w:type="dxa"/>
            <w:tcBorders>
              <w:top w:val="single" w:sz="6" w:space="0" w:color="auto"/>
              <w:left w:val="single" w:sz="6" w:space="0" w:color="auto"/>
              <w:bottom w:val="single" w:sz="6" w:space="0" w:color="auto"/>
              <w:right w:val="single" w:sz="6" w:space="0" w:color="auto"/>
            </w:tcBorders>
            <w:shd w:val="clear" w:color="auto" w:fill="auto"/>
            <w:hideMark/>
          </w:tcPr>
          <w:p w14:paraId="0A41920C" w14:textId="16CB1F4A" w:rsidR="00C43D45" w:rsidRPr="00324511" w:rsidRDefault="00711425" w:rsidP="00324511">
            <w:r>
              <w:t>Velocity 30</w:t>
            </w:r>
            <w:r w:rsidRPr="00D24C2B">
              <w:t>00ms</w:t>
            </w:r>
            <w:r>
              <w:rPr>
                <w:vertAlign w:val="superscript"/>
              </w:rPr>
              <w:t>-</w:t>
            </w:r>
            <w:r w:rsidRPr="007F21B1">
              <w:rPr>
                <w:vertAlign w:val="superscript"/>
              </w:rPr>
              <w:t>1</w:t>
            </w:r>
            <w:r w:rsidRPr="00004B65">
              <w:t xml:space="preserve"> </w:t>
            </w:r>
            <w:r w:rsidR="00C43D45" w:rsidRPr="00004B65">
              <w:t xml:space="preserve">– </w:t>
            </w:r>
            <w:r w:rsidR="00C43D45">
              <w:t>Figure [</w:t>
            </w:r>
            <w:r w:rsidR="00397D74">
              <w:t>27</w:t>
            </w:r>
            <w:r w:rsidR="00C43D45">
              <w:t xml:space="preserve">] – shows </w:t>
            </w:r>
            <w:r w:rsidR="00C43D45" w:rsidRPr="00004B65">
              <w:t xml:space="preserve">frame 1 </w:t>
            </w:r>
            <w:r w:rsidR="00C43D45">
              <w:t xml:space="preserve">of the experiment at the </w:t>
            </w:r>
            <w:r w:rsidR="00C43D45" w:rsidRPr="00004B65">
              <w:t>time increment</w:t>
            </w:r>
            <w:r w:rsidR="00C43D45">
              <w:t xml:space="preserve"> of</w:t>
            </w:r>
            <w:r w:rsidR="00C43D45" w:rsidRPr="00004B65">
              <w:t xml:space="preserve"> </w:t>
            </w:r>
            <w:r w:rsidR="00C43D45">
              <w:t>96</w:t>
            </w:r>
          </w:p>
        </w:tc>
      </w:tr>
      <w:tr w:rsidR="00DA104B" w:rsidRPr="00324511" w14:paraId="264394D2" w14:textId="77777777" w:rsidTr="0041210D">
        <w:trPr>
          <w:trHeight w:val="525"/>
        </w:trPr>
        <w:tc>
          <w:tcPr>
            <w:tcW w:w="7363" w:type="dxa"/>
            <w:tcBorders>
              <w:top w:val="single" w:sz="6" w:space="0" w:color="auto"/>
              <w:left w:val="single" w:sz="6" w:space="0" w:color="auto"/>
              <w:bottom w:val="single" w:sz="6" w:space="0" w:color="auto"/>
              <w:right w:val="single" w:sz="6" w:space="0" w:color="auto"/>
            </w:tcBorders>
            <w:shd w:val="clear" w:color="auto" w:fill="auto"/>
            <w:hideMark/>
          </w:tcPr>
          <w:p w14:paraId="7DAA04B7" w14:textId="3CC060A9" w:rsidR="00324511" w:rsidRPr="00324511" w:rsidRDefault="00324511" w:rsidP="00324511">
            <w:r w:rsidRPr="00324511">
              <w:lastRenderedPageBreak/>
              <w:t> </w:t>
            </w:r>
            <w:r w:rsidR="006C15DC">
              <w:rPr>
                <w:noProof/>
              </w:rPr>
              <w:drawing>
                <wp:inline distT="0" distB="0" distL="0" distR="0" wp14:anchorId="3B4919E6" wp14:editId="3C124268">
                  <wp:extent cx="4465675" cy="2749553"/>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510252" cy="2776999"/>
                          </a:xfrm>
                          <a:prstGeom prst="rect">
                            <a:avLst/>
                          </a:prstGeom>
                        </pic:spPr>
                      </pic:pic>
                    </a:graphicData>
                  </a:graphic>
                </wp:inline>
              </w:drawing>
            </w:r>
          </w:p>
        </w:tc>
        <w:tc>
          <w:tcPr>
            <w:tcW w:w="3087" w:type="dxa"/>
            <w:tcBorders>
              <w:top w:val="single" w:sz="6" w:space="0" w:color="auto"/>
              <w:left w:val="single" w:sz="6" w:space="0" w:color="auto"/>
              <w:bottom w:val="single" w:sz="6" w:space="0" w:color="auto"/>
              <w:right w:val="single" w:sz="6" w:space="0" w:color="auto"/>
            </w:tcBorders>
            <w:shd w:val="clear" w:color="auto" w:fill="auto"/>
            <w:hideMark/>
          </w:tcPr>
          <w:p w14:paraId="7E83EDB8" w14:textId="7B57E335" w:rsidR="00C43D45" w:rsidRPr="00324511" w:rsidRDefault="00711425" w:rsidP="00324511">
            <w:r>
              <w:t>Velocity 30</w:t>
            </w:r>
            <w:r w:rsidRPr="00D24C2B">
              <w:t>00ms</w:t>
            </w:r>
            <w:r>
              <w:rPr>
                <w:vertAlign w:val="superscript"/>
              </w:rPr>
              <w:t>-</w:t>
            </w:r>
            <w:r w:rsidRPr="007F21B1">
              <w:rPr>
                <w:vertAlign w:val="superscript"/>
              </w:rPr>
              <w:t>1</w:t>
            </w:r>
            <w:r w:rsidRPr="00004B65">
              <w:t xml:space="preserve"> </w:t>
            </w:r>
            <w:r w:rsidR="00C43D45">
              <w:t>–</w:t>
            </w:r>
            <w:r w:rsidR="00C43D45" w:rsidRPr="00004B65">
              <w:t xml:space="preserve"> </w:t>
            </w:r>
            <w:r w:rsidR="00C43D45">
              <w:t>figure [</w:t>
            </w:r>
            <w:r w:rsidR="00397D74">
              <w:t>28</w:t>
            </w:r>
            <w:r w:rsidR="00C43D45">
              <w:t>] -</w:t>
            </w:r>
            <w:r w:rsidR="00C43D45" w:rsidRPr="00004B65">
              <w:t xml:space="preserve"> </w:t>
            </w:r>
            <w:r w:rsidR="00C43D45">
              <w:t xml:space="preserve">shows </w:t>
            </w:r>
            <w:r w:rsidR="00C43D45" w:rsidRPr="00004B65">
              <w:t xml:space="preserve">frame </w:t>
            </w:r>
            <w:r w:rsidR="00C43D45">
              <w:t xml:space="preserve">4 of the experiment at the time </w:t>
            </w:r>
            <w:r w:rsidR="00C43D45" w:rsidRPr="00004B65">
              <w:t xml:space="preserve">increment </w:t>
            </w:r>
            <w:r w:rsidR="00C43D45">
              <w:t>of 377</w:t>
            </w:r>
            <w:r w:rsidR="00C43D45" w:rsidRPr="00004B65">
              <w:t xml:space="preserve"> –</w:t>
            </w:r>
            <w:r w:rsidR="00C43D45">
              <w:t xml:space="preserve"> this is the point</w:t>
            </w:r>
            <w:r w:rsidR="00C43D45" w:rsidRPr="00004B65">
              <w:t xml:space="preserve"> where the </w:t>
            </w:r>
            <w:r w:rsidR="00C43D45">
              <w:t>projectile’s tip is aligned with the back surface of the plate</w:t>
            </w:r>
            <w:r w:rsidR="00C43D45" w:rsidRPr="00004B65">
              <w:t xml:space="preserve">. </w:t>
            </w:r>
            <w:r w:rsidR="00C43D45">
              <w:t>The colouring signifies</w:t>
            </w:r>
            <w:r w:rsidR="00C43D45" w:rsidRPr="00004B65">
              <w:t xml:space="preserve"> tensile stress </w:t>
            </w:r>
            <w:r w:rsidR="00C43D45">
              <w:t xml:space="preserve">with highs of </w:t>
            </w:r>
            <w:r w:rsidR="00F13D29">
              <w:t>-</w:t>
            </w:r>
            <w:r w:rsidR="00157C4C">
              <w:t>2.054</w:t>
            </w:r>
            <w:r w:rsidR="00C43D45">
              <w:t>e+</w:t>
            </w:r>
            <w:r w:rsidR="00F13D29">
              <w:t>0</w:t>
            </w:r>
            <w:r w:rsidR="00157C4C">
              <w:t>8</w:t>
            </w:r>
            <w:r w:rsidR="00C43D45">
              <w:t>.</w:t>
            </w:r>
          </w:p>
        </w:tc>
      </w:tr>
      <w:tr w:rsidR="00DA104B" w:rsidRPr="00324511" w14:paraId="6D8435BC" w14:textId="77777777" w:rsidTr="0041210D">
        <w:trPr>
          <w:trHeight w:val="525"/>
        </w:trPr>
        <w:tc>
          <w:tcPr>
            <w:tcW w:w="7363" w:type="dxa"/>
            <w:tcBorders>
              <w:top w:val="single" w:sz="6" w:space="0" w:color="auto"/>
              <w:left w:val="single" w:sz="6" w:space="0" w:color="auto"/>
              <w:bottom w:val="single" w:sz="6" w:space="0" w:color="auto"/>
              <w:right w:val="single" w:sz="6" w:space="0" w:color="auto"/>
            </w:tcBorders>
            <w:shd w:val="clear" w:color="auto" w:fill="auto"/>
            <w:hideMark/>
          </w:tcPr>
          <w:p w14:paraId="09B10233" w14:textId="104FDA85" w:rsidR="00324511" w:rsidRPr="00324511" w:rsidRDefault="00324511" w:rsidP="00324511">
            <w:r w:rsidRPr="00324511">
              <w:t> </w:t>
            </w:r>
            <w:r w:rsidR="00DA104B">
              <w:rPr>
                <w:noProof/>
              </w:rPr>
              <w:drawing>
                <wp:inline distT="0" distB="0" distL="0" distR="0" wp14:anchorId="627EDE21" wp14:editId="7A1D25F1">
                  <wp:extent cx="4444410" cy="2736883"/>
                  <wp:effectExtent l="0" t="0" r="0" b="635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488498" cy="2764032"/>
                          </a:xfrm>
                          <a:prstGeom prst="rect">
                            <a:avLst/>
                          </a:prstGeom>
                        </pic:spPr>
                      </pic:pic>
                    </a:graphicData>
                  </a:graphic>
                </wp:inline>
              </w:drawing>
            </w:r>
          </w:p>
        </w:tc>
        <w:tc>
          <w:tcPr>
            <w:tcW w:w="3087" w:type="dxa"/>
            <w:tcBorders>
              <w:top w:val="single" w:sz="6" w:space="0" w:color="auto"/>
              <w:left w:val="single" w:sz="6" w:space="0" w:color="auto"/>
              <w:bottom w:val="single" w:sz="6" w:space="0" w:color="auto"/>
              <w:right w:val="single" w:sz="6" w:space="0" w:color="auto"/>
            </w:tcBorders>
            <w:shd w:val="clear" w:color="auto" w:fill="auto"/>
            <w:hideMark/>
          </w:tcPr>
          <w:p w14:paraId="3BD41C4F" w14:textId="218BCB1F" w:rsidR="00324511" w:rsidRPr="00324511" w:rsidRDefault="00F13D29" w:rsidP="00324511">
            <w:r>
              <w:t>Figure [</w:t>
            </w:r>
            <w:r w:rsidR="00397D74">
              <w:t>29</w:t>
            </w:r>
            <w:r>
              <w:t xml:space="preserve">] – same as above however this colouring is showing shear stress. In this case the stress is showing highs of </w:t>
            </w:r>
            <w:r w:rsidR="00813C91">
              <w:t>2.896</w:t>
            </w:r>
            <w:r>
              <w:t>e+0</w:t>
            </w:r>
            <w:r w:rsidR="0071395F">
              <w:t>7</w:t>
            </w:r>
            <w:r>
              <w:t>.</w:t>
            </w:r>
          </w:p>
          <w:p w14:paraId="534EDE7C" w14:textId="77777777" w:rsidR="00324511" w:rsidRPr="00324511" w:rsidRDefault="00324511" w:rsidP="00324511">
            <w:r w:rsidRPr="00324511">
              <w:t> </w:t>
            </w:r>
          </w:p>
          <w:p w14:paraId="13BA2872" w14:textId="77777777" w:rsidR="00324511" w:rsidRPr="00324511" w:rsidRDefault="00324511" w:rsidP="00324511">
            <w:r w:rsidRPr="00324511">
              <w:t> </w:t>
            </w:r>
          </w:p>
          <w:p w14:paraId="67AE5861" w14:textId="77777777" w:rsidR="00324511" w:rsidRPr="00324511" w:rsidRDefault="00324511" w:rsidP="00324511">
            <w:r w:rsidRPr="00324511">
              <w:t> </w:t>
            </w:r>
          </w:p>
          <w:p w14:paraId="26817F92" w14:textId="77777777" w:rsidR="00324511" w:rsidRPr="00324511" w:rsidRDefault="00324511" w:rsidP="00324511">
            <w:r w:rsidRPr="00324511">
              <w:t> </w:t>
            </w:r>
          </w:p>
          <w:p w14:paraId="5107C0F4" w14:textId="77777777" w:rsidR="00324511" w:rsidRPr="00324511" w:rsidRDefault="00324511" w:rsidP="00324511">
            <w:r w:rsidRPr="00324511">
              <w:t> </w:t>
            </w:r>
          </w:p>
          <w:p w14:paraId="31824455" w14:textId="77777777" w:rsidR="00324511" w:rsidRPr="00324511" w:rsidRDefault="00324511" w:rsidP="00324511">
            <w:r w:rsidRPr="00324511">
              <w:t> </w:t>
            </w:r>
          </w:p>
        </w:tc>
      </w:tr>
      <w:tr w:rsidR="00DA104B" w:rsidRPr="00324511" w14:paraId="6E587828" w14:textId="77777777" w:rsidTr="0041210D">
        <w:trPr>
          <w:trHeight w:val="540"/>
        </w:trPr>
        <w:tc>
          <w:tcPr>
            <w:tcW w:w="7363" w:type="dxa"/>
            <w:tcBorders>
              <w:top w:val="single" w:sz="6" w:space="0" w:color="auto"/>
              <w:left w:val="single" w:sz="6" w:space="0" w:color="auto"/>
              <w:bottom w:val="single" w:sz="6" w:space="0" w:color="auto"/>
              <w:right w:val="single" w:sz="6" w:space="0" w:color="auto"/>
            </w:tcBorders>
            <w:shd w:val="clear" w:color="auto" w:fill="auto"/>
            <w:hideMark/>
          </w:tcPr>
          <w:p w14:paraId="040E6ABB" w14:textId="127D79F6" w:rsidR="00324511" w:rsidRPr="00324511" w:rsidRDefault="00324511" w:rsidP="00324511">
            <w:r w:rsidRPr="00324511">
              <w:t> </w:t>
            </w:r>
            <w:r w:rsidR="00DA104B">
              <w:rPr>
                <w:noProof/>
              </w:rPr>
              <w:drawing>
                <wp:inline distT="0" distB="0" distL="0" distR="0" wp14:anchorId="72BC8B89" wp14:editId="0AF2AFE7">
                  <wp:extent cx="4852988" cy="3009353"/>
                  <wp:effectExtent l="0" t="0" r="5080" b="63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872809" cy="3021644"/>
                          </a:xfrm>
                          <a:prstGeom prst="rect">
                            <a:avLst/>
                          </a:prstGeom>
                        </pic:spPr>
                      </pic:pic>
                    </a:graphicData>
                  </a:graphic>
                </wp:inline>
              </w:drawing>
            </w:r>
          </w:p>
        </w:tc>
        <w:tc>
          <w:tcPr>
            <w:tcW w:w="3087" w:type="dxa"/>
            <w:tcBorders>
              <w:top w:val="single" w:sz="6" w:space="0" w:color="auto"/>
              <w:left w:val="single" w:sz="6" w:space="0" w:color="auto"/>
              <w:bottom w:val="single" w:sz="6" w:space="0" w:color="auto"/>
              <w:right w:val="single" w:sz="6" w:space="0" w:color="auto"/>
            </w:tcBorders>
            <w:shd w:val="clear" w:color="auto" w:fill="auto"/>
            <w:hideMark/>
          </w:tcPr>
          <w:p w14:paraId="38213E1C" w14:textId="04D3F794" w:rsidR="0071395F" w:rsidRPr="00324511" w:rsidRDefault="00711425" w:rsidP="0071395F">
            <w:r>
              <w:t>Velocity 30</w:t>
            </w:r>
            <w:r w:rsidRPr="00D24C2B">
              <w:t>00ms</w:t>
            </w:r>
            <w:r>
              <w:rPr>
                <w:vertAlign w:val="superscript"/>
              </w:rPr>
              <w:t>-</w:t>
            </w:r>
            <w:r w:rsidRPr="007F21B1">
              <w:rPr>
                <w:vertAlign w:val="superscript"/>
              </w:rPr>
              <w:t>1</w:t>
            </w:r>
            <w:r w:rsidRPr="00004B65">
              <w:t xml:space="preserve"> </w:t>
            </w:r>
            <w:r w:rsidR="0071395F">
              <w:t>- figure [</w:t>
            </w:r>
            <w:r w:rsidR="00397D74">
              <w:t>30</w:t>
            </w:r>
            <w:r w:rsidR="0071395F">
              <w:t>] -</w:t>
            </w:r>
            <w:r w:rsidR="0071395F" w:rsidRPr="00004B65">
              <w:t>shows</w:t>
            </w:r>
            <w:r w:rsidR="0071395F">
              <w:t xml:space="preserve"> </w:t>
            </w:r>
            <w:r w:rsidR="0071395F" w:rsidRPr="00004B65">
              <w:t xml:space="preserve">frame </w:t>
            </w:r>
            <w:r w:rsidR="0071395F">
              <w:t xml:space="preserve">15 of the experiment at the time </w:t>
            </w:r>
            <w:r w:rsidR="0071395F" w:rsidRPr="00004B65">
              <w:t xml:space="preserve">increment </w:t>
            </w:r>
            <w:r w:rsidR="0071395F">
              <w:t>of 1493</w:t>
            </w:r>
            <w:r w:rsidR="0071395F" w:rsidRPr="00004B65">
              <w:t xml:space="preserve"> –</w:t>
            </w:r>
            <w:r w:rsidR="0071395F">
              <w:t xml:space="preserve"> this is the point</w:t>
            </w:r>
            <w:r w:rsidR="0071395F" w:rsidRPr="00004B65">
              <w:t xml:space="preserve"> where the </w:t>
            </w:r>
            <w:r w:rsidR="0071395F">
              <w:t>back side of the projectile</w:t>
            </w:r>
            <w:r w:rsidR="0071395F" w:rsidRPr="00004B65">
              <w:t xml:space="preserve"> </w:t>
            </w:r>
            <w:r w:rsidR="0071395F">
              <w:t>is aligned with the back side of the plate.</w:t>
            </w:r>
            <w:r w:rsidR="0071395F" w:rsidRPr="00004B65">
              <w:t xml:space="preserve"> </w:t>
            </w:r>
            <w:r w:rsidR="0071395F">
              <w:t>The colouring signifies</w:t>
            </w:r>
            <w:r w:rsidR="0071395F" w:rsidRPr="00004B65">
              <w:t xml:space="preserve"> tensile stress</w:t>
            </w:r>
            <w:r w:rsidR="0071395F">
              <w:t>.</w:t>
            </w:r>
          </w:p>
        </w:tc>
      </w:tr>
      <w:tr w:rsidR="00DA104B" w:rsidRPr="00324511" w14:paraId="3A9E3793" w14:textId="77777777" w:rsidTr="0041210D">
        <w:trPr>
          <w:trHeight w:val="540"/>
        </w:trPr>
        <w:tc>
          <w:tcPr>
            <w:tcW w:w="7363" w:type="dxa"/>
            <w:tcBorders>
              <w:top w:val="single" w:sz="6" w:space="0" w:color="auto"/>
              <w:left w:val="single" w:sz="6" w:space="0" w:color="auto"/>
              <w:bottom w:val="single" w:sz="6" w:space="0" w:color="auto"/>
              <w:right w:val="single" w:sz="6" w:space="0" w:color="auto"/>
            </w:tcBorders>
            <w:shd w:val="clear" w:color="auto" w:fill="auto"/>
            <w:hideMark/>
          </w:tcPr>
          <w:p w14:paraId="53069B61" w14:textId="3BC8720C" w:rsidR="00324511" w:rsidRPr="00324511" w:rsidRDefault="00324511" w:rsidP="00324511">
            <w:r w:rsidRPr="00324511">
              <w:rPr>
                <w:noProof/>
              </w:rPr>
              <w:lastRenderedPageBreak/>
              <w:drawing>
                <wp:inline distT="0" distB="0" distL="0" distR="0" wp14:anchorId="4733408F" wp14:editId="0F42F3D4">
                  <wp:extent cx="4890508" cy="2390115"/>
                  <wp:effectExtent l="0" t="0" r="571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935864" cy="2412282"/>
                          </a:xfrm>
                          <a:prstGeom prst="rect">
                            <a:avLst/>
                          </a:prstGeom>
                          <a:noFill/>
                          <a:ln>
                            <a:noFill/>
                          </a:ln>
                        </pic:spPr>
                      </pic:pic>
                    </a:graphicData>
                  </a:graphic>
                </wp:inline>
              </w:drawing>
            </w:r>
            <w:r w:rsidRPr="00324511">
              <w:t> </w:t>
            </w:r>
          </w:p>
        </w:tc>
        <w:tc>
          <w:tcPr>
            <w:tcW w:w="3087" w:type="dxa"/>
            <w:tcBorders>
              <w:top w:val="single" w:sz="6" w:space="0" w:color="auto"/>
              <w:left w:val="single" w:sz="6" w:space="0" w:color="auto"/>
              <w:bottom w:val="single" w:sz="6" w:space="0" w:color="auto"/>
              <w:right w:val="single" w:sz="6" w:space="0" w:color="auto"/>
            </w:tcBorders>
            <w:shd w:val="clear" w:color="auto" w:fill="auto"/>
            <w:hideMark/>
          </w:tcPr>
          <w:p w14:paraId="3F83B407" w14:textId="324F2675" w:rsidR="00324511" w:rsidRPr="00324511" w:rsidRDefault="0071395F" w:rsidP="00324511">
            <w:r>
              <w:t>Figure [</w:t>
            </w:r>
            <w:r w:rsidR="00397D74">
              <w:t>31</w:t>
            </w:r>
            <w:r>
              <w:t>] – shows a velocity- time graph at the projectile with a starting velocity of 300</w:t>
            </w:r>
            <w:r w:rsidRPr="00D24C2B">
              <w:t>0ms</w:t>
            </w:r>
            <w:r>
              <w:rPr>
                <w:vertAlign w:val="superscript"/>
              </w:rPr>
              <w:t>-</w:t>
            </w:r>
            <w:r w:rsidRPr="007F21B1">
              <w:rPr>
                <w:vertAlign w:val="superscript"/>
              </w:rPr>
              <w:t>1</w:t>
            </w:r>
            <w:r>
              <w:t>.</w:t>
            </w:r>
          </w:p>
        </w:tc>
      </w:tr>
    </w:tbl>
    <w:p w14:paraId="49810384" w14:textId="126CE91E" w:rsidR="00A64A37" w:rsidRPr="00A64A37" w:rsidRDefault="00A64A37" w:rsidP="00A64A37"/>
    <w:p w14:paraId="02E32CA3" w14:textId="4CEF7810" w:rsidR="002E124D" w:rsidRDefault="002E124D" w:rsidP="00D42365">
      <w:pPr>
        <w:pStyle w:val="Heading1"/>
        <w:numPr>
          <w:ilvl w:val="1"/>
          <w:numId w:val="1"/>
        </w:numPr>
      </w:pPr>
      <w:bookmarkStart w:id="21" w:name="_Toc2094709632"/>
      <w:r>
        <w:t>Comparison of results</w:t>
      </w:r>
      <w:bookmarkEnd w:id="21"/>
      <w:r>
        <w:t xml:space="preserve"> </w:t>
      </w:r>
    </w:p>
    <w:p w14:paraId="0AF917AC" w14:textId="08CE70EC" w:rsidR="008E4A98" w:rsidRPr="008E4A98" w:rsidRDefault="008E4A98" w:rsidP="008E4A98">
      <w:r>
        <w:t xml:space="preserve">Below is the data all put together in a couple of graphs to show haw the information from each </w:t>
      </w:r>
      <w:r w:rsidR="00986158">
        <w:t>velocity is compared. Specifically, in figure [</w:t>
      </w:r>
      <w:r w:rsidR="00397D74">
        <w:t>32</w:t>
      </w:r>
      <w:r w:rsidR="00986158">
        <w:t xml:space="preserve">], the velocity is compared to the time increments where the </w:t>
      </w:r>
      <w:r w:rsidR="00314581">
        <w:t xml:space="preserve">projectile either stops before it bounces back </w:t>
      </w:r>
      <w:r w:rsidR="00962AD7">
        <w:t xml:space="preserve">off the plate </w:t>
      </w:r>
      <w:r w:rsidR="00314581">
        <w:t xml:space="preserve">or </w:t>
      </w:r>
      <w:r w:rsidR="007D5AA1">
        <w:t>its</w:t>
      </w:r>
      <w:r w:rsidR="00314581">
        <w:t xml:space="preserve"> tip reaches the back surface of the plate</w:t>
      </w:r>
      <w:r w:rsidR="00962AD7">
        <w:t xml:space="preserve"> and when the back end of the projectile aligns with the back side of the plate</w:t>
      </w:r>
      <w:r w:rsidR="00314581">
        <w:t>.</w:t>
      </w:r>
      <w:r w:rsidR="00962AD7">
        <w:t xml:space="preserve"> In figure [</w:t>
      </w:r>
      <w:r w:rsidR="00397D74">
        <w:t>33</w:t>
      </w:r>
      <w:r w:rsidR="00962AD7">
        <w:t xml:space="preserve">], the </w:t>
      </w:r>
      <w:r w:rsidR="00FC2F55">
        <w:t xml:space="preserve">velocity has been compared to stress values of shear and tensile stress. This gives an indication of whether </w:t>
      </w:r>
      <w:r w:rsidR="004E2535">
        <w:t>the plate’s failure is due to shear or tensile stresses.</w:t>
      </w:r>
    </w:p>
    <w:p w14:paraId="38543FB7" w14:textId="28F897A5" w:rsidR="00D42365" w:rsidRDefault="00595A39" w:rsidP="004E2535">
      <w:pPr>
        <w:jc w:val="center"/>
      </w:pPr>
      <w:r>
        <w:rPr>
          <w:noProof/>
        </w:rPr>
        <w:drawing>
          <wp:inline distT="0" distB="0" distL="0" distR="0" wp14:anchorId="63DE5ED2" wp14:editId="6D6C9BCD">
            <wp:extent cx="6310265" cy="3720974"/>
            <wp:effectExtent l="0" t="0" r="14605" b="13335"/>
            <wp:docPr id="16" name="Chart 16">
              <a:extLst xmlns:a="http://schemas.openxmlformats.org/drawingml/2006/main">
                <a:ext uri="{FF2B5EF4-FFF2-40B4-BE49-F238E27FC236}">
                  <a16:creationId xmlns:a16="http://schemas.microsoft.com/office/drawing/2014/main" id="{B012EF7A-B365-E4BD-207F-8C237F079E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5794FD19" w14:textId="6C1E8908" w:rsidR="004E2535" w:rsidRDefault="004E2535" w:rsidP="004E2535">
      <w:pPr>
        <w:jc w:val="center"/>
      </w:pPr>
      <w:r w:rsidRPr="00397D74">
        <w:rPr>
          <w:i/>
        </w:rPr>
        <w:t xml:space="preserve">Figure </w:t>
      </w:r>
      <w:r w:rsidRPr="00397D74">
        <w:rPr>
          <w:i/>
          <w:iCs/>
        </w:rPr>
        <w:t>[</w:t>
      </w:r>
      <w:r w:rsidR="00397D74">
        <w:rPr>
          <w:i/>
          <w:iCs/>
        </w:rPr>
        <w:t>32</w:t>
      </w:r>
      <w:r w:rsidRPr="00397D74">
        <w:rPr>
          <w:i/>
          <w:iCs/>
        </w:rPr>
        <w:t xml:space="preserve">] </w:t>
      </w:r>
      <w:r w:rsidR="00E14CAC" w:rsidRPr="00397D74">
        <w:rPr>
          <w:i/>
          <w:iCs/>
        </w:rPr>
        <w:t>–</w:t>
      </w:r>
      <w:r w:rsidRPr="004131CC">
        <w:rPr>
          <w:i/>
          <w:iCs/>
        </w:rPr>
        <w:t xml:space="preserve"> </w:t>
      </w:r>
      <w:r w:rsidR="007D5AA1">
        <w:rPr>
          <w:i/>
          <w:iCs/>
        </w:rPr>
        <w:t>graph of</w:t>
      </w:r>
      <w:r w:rsidRPr="004131CC">
        <w:rPr>
          <w:i/>
          <w:iCs/>
        </w:rPr>
        <w:t xml:space="preserve"> </w:t>
      </w:r>
      <w:r w:rsidR="00E14CAC" w:rsidRPr="004131CC">
        <w:rPr>
          <w:i/>
          <w:iCs/>
        </w:rPr>
        <w:t>velocity comparison to time increments</w:t>
      </w:r>
    </w:p>
    <w:p w14:paraId="48CC1032" w14:textId="12841E0F" w:rsidR="00A02E9A" w:rsidRDefault="00A02E9A" w:rsidP="004E2535">
      <w:pPr>
        <w:jc w:val="center"/>
      </w:pPr>
      <w:r>
        <w:rPr>
          <w:noProof/>
        </w:rPr>
        <w:lastRenderedPageBreak/>
        <w:drawing>
          <wp:inline distT="0" distB="0" distL="0" distR="0" wp14:anchorId="7181CF8E" wp14:editId="47BAC73B">
            <wp:extent cx="6301212" cy="3349625"/>
            <wp:effectExtent l="0" t="0" r="4445" b="3175"/>
            <wp:docPr id="19" name="Chart 19">
              <a:extLst xmlns:a="http://schemas.openxmlformats.org/drawingml/2006/main">
                <a:ext uri="{FF2B5EF4-FFF2-40B4-BE49-F238E27FC236}">
                  <a16:creationId xmlns:a16="http://schemas.microsoft.com/office/drawing/2014/main" id="{68C4B9F1-994F-EA37-5419-9F74DCB14A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6158397A" w14:textId="4D06C42A" w:rsidR="00E14CAC" w:rsidRPr="00D42365" w:rsidRDefault="00E14CAC" w:rsidP="004E2535">
      <w:pPr>
        <w:jc w:val="center"/>
      </w:pPr>
      <w:r w:rsidRPr="00397D74">
        <w:rPr>
          <w:i/>
        </w:rPr>
        <w:t xml:space="preserve">Figure </w:t>
      </w:r>
      <w:r w:rsidRPr="00397D74">
        <w:rPr>
          <w:i/>
          <w:iCs/>
        </w:rPr>
        <w:t>[</w:t>
      </w:r>
      <w:r w:rsidR="00397D74">
        <w:rPr>
          <w:i/>
          <w:iCs/>
        </w:rPr>
        <w:t>33</w:t>
      </w:r>
      <w:r w:rsidRPr="00397D74">
        <w:rPr>
          <w:i/>
          <w:iCs/>
        </w:rPr>
        <w:t>] –</w:t>
      </w:r>
      <w:r w:rsidRPr="004131CC">
        <w:rPr>
          <w:i/>
          <w:iCs/>
        </w:rPr>
        <w:t xml:space="preserve"> </w:t>
      </w:r>
      <w:r w:rsidR="007D5AA1">
        <w:rPr>
          <w:i/>
          <w:iCs/>
        </w:rPr>
        <w:t>graph of</w:t>
      </w:r>
      <w:r w:rsidRPr="004131CC">
        <w:rPr>
          <w:i/>
          <w:iCs/>
        </w:rPr>
        <w:t xml:space="preserve"> velocity comparison to </w:t>
      </w:r>
      <w:r w:rsidR="004131CC" w:rsidRPr="004131CC">
        <w:rPr>
          <w:i/>
          <w:iCs/>
        </w:rPr>
        <w:t>stress values</w:t>
      </w:r>
    </w:p>
    <w:p w14:paraId="1B83D15C" w14:textId="147C5A4E" w:rsidR="0043347E" w:rsidRDefault="0043347E" w:rsidP="0006596A">
      <w:pPr>
        <w:pStyle w:val="Heading1"/>
        <w:numPr>
          <w:ilvl w:val="0"/>
          <w:numId w:val="1"/>
        </w:numPr>
      </w:pPr>
      <w:bookmarkStart w:id="22" w:name="_Toc1714314671"/>
      <w:r>
        <w:t xml:space="preserve">Analysis </w:t>
      </w:r>
      <w:r w:rsidR="00A510B8">
        <w:t xml:space="preserve">and Evaluation </w:t>
      </w:r>
      <w:r>
        <w:t>of results</w:t>
      </w:r>
      <w:bookmarkEnd w:id="22"/>
    </w:p>
    <w:p w14:paraId="502087BE" w14:textId="549C4E12" w:rsidR="00907400" w:rsidRDefault="00907400" w:rsidP="004131CC">
      <w:r>
        <w:t>From the first graph in figure [</w:t>
      </w:r>
      <w:r w:rsidR="00397D74">
        <w:t>32</w:t>
      </w:r>
      <w:r>
        <w:t xml:space="preserve">], a clear trend is shown which proves a </w:t>
      </w:r>
      <w:r w:rsidR="00CD3387">
        <w:t>suspected hypothesis</w:t>
      </w:r>
      <w:r w:rsidR="000E7C9A">
        <w:t xml:space="preserve"> that </w:t>
      </w:r>
      <w:r w:rsidR="009B45E8">
        <w:t xml:space="preserve">the time increment decreases then the velocity increases, which is likely due to </w:t>
      </w:r>
      <w:r w:rsidR="00C6495C">
        <w:t>the penetration of the projectile being quicker through the plate at higher speeds</w:t>
      </w:r>
      <w:r w:rsidR="00CD3387">
        <w:t xml:space="preserve">. Although this doesn’t provide stress-strain data, as this report is investigating, </w:t>
      </w:r>
      <w:r w:rsidR="005422BA">
        <w:t>this does however show that the projectile and plate are behaving as expected as the time increment decreases when the velocity increases.</w:t>
      </w:r>
      <w:r w:rsidR="00431A55">
        <w:t xml:space="preserve"> The exception to this </w:t>
      </w:r>
      <w:r w:rsidR="00D92865">
        <w:t>is at 500</w:t>
      </w:r>
      <w:r w:rsidR="001947D2">
        <w:t>ms</w:t>
      </w:r>
      <w:r w:rsidR="001947D2" w:rsidRPr="001947D2">
        <w:rPr>
          <w:vertAlign w:val="superscript"/>
        </w:rPr>
        <w:t>-1</w:t>
      </w:r>
      <w:r w:rsidR="001947D2">
        <w:t xml:space="preserve"> where the projectile bounced off the plate, so the data is different to the rest.</w:t>
      </w:r>
    </w:p>
    <w:p w14:paraId="59150382" w14:textId="45962C60" w:rsidR="004131CC" w:rsidRDefault="00CA23DA" w:rsidP="004131CC">
      <w:r>
        <w:t>Using the second graph in figure [</w:t>
      </w:r>
      <w:r w:rsidR="00397D74">
        <w:t>33</w:t>
      </w:r>
      <w:r>
        <w:t xml:space="preserve">], </w:t>
      </w:r>
      <w:r w:rsidR="00EF77C2">
        <w:t>at</w:t>
      </w:r>
      <w:r w:rsidR="0002592A">
        <w:t xml:space="preserve"> </w:t>
      </w:r>
      <w:r w:rsidR="00666EAD">
        <w:t>all</w:t>
      </w:r>
      <w:r w:rsidR="00825107">
        <w:t xml:space="preserve"> the velocities except 2500ms</w:t>
      </w:r>
      <w:r w:rsidR="00825107" w:rsidRPr="001947D2">
        <w:rPr>
          <w:vertAlign w:val="superscript"/>
        </w:rPr>
        <w:t>-1</w:t>
      </w:r>
      <w:r w:rsidR="00825107">
        <w:rPr>
          <w:vertAlign w:val="superscript"/>
        </w:rPr>
        <w:t xml:space="preserve"> </w:t>
      </w:r>
      <w:r w:rsidR="00B33524">
        <w:t>there is a higher tensile stress value which suggests the failure of the material is due to tensile stress. For the exception, this indicates there is a higher chance of the plate failing due to she</w:t>
      </w:r>
      <w:r w:rsidR="00D916F3">
        <w:t>ar stress</w:t>
      </w:r>
      <w:r w:rsidR="00B70750">
        <w:t>.</w:t>
      </w:r>
      <w:r w:rsidR="00A126C2">
        <w:t xml:space="preserve"> This is also backed up by the screenshots</w:t>
      </w:r>
      <w:r w:rsidR="007132B4">
        <w:t xml:space="preserve"> as there is clear high and low stress areas at opposite sides showing the possibility of shear stress failure, opposed to the more cylindrical stress shapes from the screenshots showing the possibility of tensile stress failures</w:t>
      </w:r>
      <w:r w:rsidR="004170C7">
        <w:t>.</w:t>
      </w:r>
    </w:p>
    <w:p w14:paraId="054430AD" w14:textId="606D3693" w:rsidR="00754341" w:rsidRDefault="00157226" w:rsidP="004131CC">
      <w:r>
        <w:t xml:space="preserve">The </w:t>
      </w:r>
      <w:r w:rsidR="00754341">
        <w:t>Time increment graph</w:t>
      </w:r>
      <w:r>
        <w:t>s in figures [</w:t>
      </w:r>
      <w:r w:rsidR="00397D74">
        <w:t>11</w:t>
      </w:r>
      <w:r>
        <w:t>,</w:t>
      </w:r>
      <w:r w:rsidR="00397D74">
        <w:t>16</w:t>
      </w:r>
      <w:r>
        <w:t>,</w:t>
      </w:r>
      <w:r w:rsidR="00397D74">
        <w:t>21</w:t>
      </w:r>
      <w:r>
        <w:t>,</w:t>
      </w:r>
      <w:r w:rsidR="00397D74">
        <w:t>26</w:t>
      </w:r>
      <w:r>
        <w:t xml:space="preserve"> ,</w:t>
      </w:r>
      <w:r w:rsidR="00397D74">
        <w:t>31</w:t>
      </w:r>
      <w:r>
        <w:t>]</w:t>
      </w:r>
      <w:r w:rsidR="00A76EB6">
        <w:t xml:space="preserve"> </w:t>
      </w:r>
      <w:r>
        <w:t xml:space="preserve">show </w:t>
      </w:r>
      <w:r w:rsidR="00F502C9">
        <w:t>a node’s movement throughout the experiment. When the velocity increases, the noise and movement of the node on the graphs also increases.</w:t>
      </w:r>
      <w:r w:rsidR="007A022E">
        <w:t xml:space="preserve"> In general, the graphs have the same pattern, start high at the velocity values</w:t>
      </w:r>
      <w:r w:rsidR="002106CB">
        <w:t>, velocity drops right down when the plate is hit and then the velocity increases as it passes through</w:t>
      </w:r>
      <w:r w:rsidR="001B15C2">
        <w:t>/ bounces off</w:t>
      </w:r>
      <w:r w:rsidR="002106CB">
        <w:t xml:space="preserve"> the plate.</w:t>
      </w:r>
    </w:p>
    <w:p w14:paraId="1EC53F2D" w14:textId="7FE06D19" w:rsidR="00724E28" w:rsidRDefault="00002D18" w:rsidP="004131CC">
      <w:r>
        <w:t xml:space="preserve">The data </w:t>
      </w:r>
      <w:r w:rsidR="00162A27">
        <w:t>is reliable as the Abacus software is accurate and trustworthy for this type of experiment however there are possibilities of issues with the</w:t>
      </w:r>
      <w:r w:rsidR="00724E28">
        <w:t xml:space="preserve"> inputs and the data provided. </w:t>
      </w:r>
      <w:r w:rsidR="000D0DB6">
        <w:t xml:space="preserve">The projectile didn’t use Johnson-Cook values for </w:t>
      </w:r>
      <w:r w:rsidR="00C1516F">
        <w:t>its</w:t>
      </w:r>
      <w:r w:rsidR="000D0DB6">
        <w:t xml:space="preserve"> material so </w:t>
      </w:r>
      <w:r w:rsidR="00F521E5">
        <w:t xml:space="preserve">it is assuming the projectile wouldn’t break or bend during testing, which </w:t>
      </w:r>
      <w:r w:rsidR="00EF77C2">
        <w:t>is not true</w:t>
      </w:r>
      <w:r w:rsidR="003205A6">
        <w:t xml:space="preserve">. Also, the data is shown in frames so there is missing data in between the frames </w:t>
      </w:r>
      <w:r w:rsidR="00C1516F">
        <w:t xml:space="preserve">which could have provided valuable data in this report. With </w:t>
      </w:r>
      <w:r w:rsidR="004317AA">
        <w:t xml:space="preserve">calculating the stress values, it was difficult to measure which value to use and which time frame to use as </w:t>
      </w:r>
      <w:r w:rsidR="00210E7D">
        <w:t>the stress colours changed and multiple values cold have been chosen, this provides doubts in the data received.</w:t>
      </w:r>
    </w:p>
    <w:p w14:paraId="2B0365DA" w14:textId="61DCC6F2" w:rsidR="0043347E" w:rsidRDefault="0043347E" w:rsidP="0006596A">
      <w:pPr>
        <w:pStyle w:val="Heading1"/>
        <w:numPr>
          <w:ilvl w:val="0"/>
          <w:numId w:val="1"/>
        </w:numPr>
      </w:pPr>
      <w:bookmarkStart w:id="23" w:name="_Toc1073367859"/>
      <w:r>
        <w:t xml:space="preserve">Conclusion </w:t>
      </w:r>
      <w:r w:rsidR="004E2535">
        <w:t>and further testing</w:t>
      </w:r>
      <w:bookmarkEnd w:id="23"/>
    </w:p>
    <w:p w14:paraId="21D5F295" w14:textId="7AA2E80A" w:rsidR="007D5AA1" w:rsidRDefault="00B27CFB" w:rsidP="00614781">
      <w:r>
        <w:t xml:space="preserve">In conclusion, </w:t>
      </w:r>
      <w:r w:rsidR="00F44539">
        <w:t>further testing would be required to better this model</w:t>
      </w:r>
      <w:r w:rsidR="00CB4E5A">
        <w:t xml:space="preserve"> and reduce doubt on the data</w:t>
      </w:r>
      <w:r w:rsidR="00F44539">
        <w:t xml:space="preserve">. To improve the Abacus model, the </w:t>
      </w:r>
      <w:r w:rsidR="00210E7D">
        <w:t>Johnson</w:t>
      </w:r>
      <w:r w:rsidR="00F44539">
        <w:t>-</w:t>
      </w:r>
      <w:r w:rsidR="006E08E8">
        <w:t>C</w:t>
      </w:r>
      <w:r w:rsidR="00210E7D">
        <w:t xml:space="preserve">ook values </w:t>
      </w:r>
      <w:r w:rsidR="006E08E8">
        <w:t xml:space="preserve">could be </w:t>
      </w:r>
      <w:r w:rsidR="00210E7D">
        <w:t>added</w:t>
      </w:r>
      <w:r w:rsidR="006E08E8">
        <w:t xml:space="preserve"> for the projectile to show damage</w:t>
      </w:r>
      <w:r w:rsidR="00210E7D">
        <w:t>,</w:t>
      </w:r>
      <w:r w:rsidR="00664546">
        <w:t xml:space="preserve"> </w:t>
      </w:r>
      <w:r w:rsidR="006E08E8">
        <w:t xml:space="preserve">also </w:t>
      </w:r>
      <w:r w:rsidR="00664546">
        <w:t>using other software</w:t>
      </w:r>
      <w:r w:rsidR="00837C54">
        <w:t xml:space="preserve"> </w:t>
      </w:r>
      <w:r w:rsidR="00837C54">
        <w:lastRenderedPageBreak/>
        <w:t>to compare results of experiment and finally the use of</w:t>
      </w:r>
      <w:r w:rsidR="00210E7D">
        <w:t xml:space="preserve"> </w:t>
      </w:r>
      <w:r w:rsidR="00664546">
        <w:t>real</w:t>
      </w:r>
      <w:r w:rsidR="00837C54">
        <w:t>-</w:t>
      </w:r>
      <w:r w:rsidR="00664546">
        <w:t>life testing</w:t>
      </w:r>
      <w:r w:rsidR="00445C11">
        <w:t xml:space="preserve"> could be used to test out the theories with the possibility of gauges or probes as a </w:t>
      </w:r>
      <w:r w:rsidR="00CB4E5A">
        <w:t>diagnostic option.</w:t>
      </w:r>
    </w:p>
    <w:p w14:paraId="3AB3EC89" w14:textId="77777777" w:rsidR="009D457F" w:rsidRDefault="009D457F" w:rsidP="00614781"/>
    <w:bookmarkStart w:id="24" w:name="_Toc1370794385" w:displacedByCustomXml="next"/>
    <w:sdt>
      <w:sdtPr>
        <w:rPr>
          <w:rFonts w:asciiTheme="minorHAnsi" w:eastAsiaTheme="minorHAnsi" w:hAnsiTheme="minorHAnsi" w:cstheme="minorBidi"/>
          <w:color w:val="auto"/>
          <w:sz w:val="22"/>
          <w:szCs w:val="22"/>
        </w:rPr>
        <w:id w:val="-1285343213"/>
        <w:docPartObj>
          <w:docPartGallery w:val="Bibliographies"/>
          <w:docPartUnique/>
        </w:docPartObj>
      </w:sdtPr>
      <w:sdtEndPr/>
      <w:sdtContent>
        <w:p w14:paraId="2D641E4B" w14:textId="776E3346" w:rsidR="00614781" w:rsidRDefault="00614781">
          <w:pPr>
            <w:pStyle w:val="Heading1"/>
          </w:pPr>
          <w:r>
            <w:t>References</w:t>
          </w:r>
          <w:bookmarkEnd w:id="24"/>
        </w:p>
        <w:sdt>
          <w:sdtPr>
            <w:id w:val="-573587230"/>
            <w:bibliography/>
          </w:sdtPr>
          <w:sdtEndPr/>
          <w:sdtContent>
            <w:p w14:paraId="387FDBF3" w14:textId="77777777" w:rsidR="0044471E" w:rsidRDefault="0061478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10144"/>
              </w:tblGrid>
              <w:tr w:rsidR="0044471E" w14:paraId="1C371DF3" w14:textId="77777777">
                <w:trPr>
                  <w:divId w:val="1988435342"/>
                  <w:tblCellSpacing w:w="15" w:type="dxa"/>
                </w:trPr>
                <w:tc>
                  <w:tcPr>
                    <w:tcW w:w="50" w:type="pct"/>
                    <w:hideMark/>
                  </w:tcPr>
                  <w:p w14:paraId="4E258EE9" w14:textId="52F913F7" w:rsidR="0044471E" w:rsidRDefault="00021CD1">
                    <w:pPr>
                      <w:pStyle w:val="Bibliography"/>
                      <w:rPr>
                        <w:noProof/>
                        <w:sz w:val="24"/>
                        <w:szCs w:val="24"/>
                      </w:rPr>
                    </w:pPr>
                    <w:r>
                      <w:rPr>
                        <w:noProof/>
                      </w:rPr>
                      <w:t xml:space="preserve">[1] </w:t>
                    </w:r>
                  </w:p>
                </w:tc>
                <w:tc>
                  <w:tcPr>
                    <w:tcW w:w="0" w:type="auto"/>
                    <w:hideMark/>
                  </w:tcPr>
                  <w:p w14:paraId="11E869FF" w14:textId="77777777" w:rsidR="0044471E" w:rsidRDefault="00021CD1">
                    <w:pPr>
                      <w:pStyle w:val="Bibliography"/>
                      <w:rPr>
                        <w:noProof/>
                      </w:rPr>
                    </w:pPr>
                    <w:r>
                      <w:rPr>
                        <w:noProof/>
                      </w:rPr>
                      <w:t>3DS Simulia, “ABAQUS/CAE - COMPLETE SOLUTION FOR ABAQUS FINITE ELEMENT MODELING, VISUALIZATION, AND PROCESS AUTOMATION,” [Online]. Available: https://www.3ds.com/products-</w:t>
                    </w:r>
                    <w:r>
                      <w:rPr>
                        <w:noProof/>
                      </w:rPr>
                      <w:t>services/simulia/products/abaqus/abaquscae/. [Accessed 02 05 2023].</w:t>
                    </w:r>
                  </w:p>
                </w:tc>
              </w:tr>
              <w:tr w:rsidR="0044471E" w14:paraId="44FC3750" w14:textId="77777777">
                <w:trPr>
                  <w:divId w:val="1988435342"/>
                  <w:tblCellSpacing w:w="15" w:type="dxa"/>
                </w:trPr>
                <w:tc>
                  <w:tcPr>
                    <w:tcW w:w="50" w:type="pct"/>
                    <w:hideMark/>
                  </w:tcPr>
                  <w:p w14:paraId="0984C39B" w14:textId="77777777" w:rsidR="0044471E" w:rsidRDefault="00021CD1">
                    <w:pPr>
                      <w:pStyle w:val="Bibliography"/>
                      <w:rPr>
                        <w:noProof/>
                      </w:rPr>
                    </w:pPr>
                    <w:r>
                      <w:rPr>
                        <w:noProof/>
                      </w:rPr>
                      <w:t xml:space="preserve">[2] </w:t>
                    </w:r>
                  </w:p>
                </w:tc>
                <w:tc>
                  <w:tcPr>
                    <w:tcW w:w="0" w:type="auto"/>
                    <w:hideMark/>
                  </w:tcPr>
                  <w:p w14:paraId="4550B9FF" w14:textId="77777777" w:rsidR="0044471E" w:rsidRDefault="00021CD1">
                    <w:pPr>
                      <w:pStyle w:val="Bibliography"/>
                      <w:rPr>
                        <w:noProof/>
                      </w:rPr>
                    </w:pPr>
                    <w:r>
                      <w:rPr>
                        <w:noProof/>
                      </w:rPr>
                      <w:t>C. Rodean, L.-D. Beju, G. Rusu and M. Popp, “The Usage of the Johnson-Cook Constitutive Model in the Finite Element Analysis of the Caulking Process,” MATEC Web of Conferences, Sibiu</w:t>
                    </w:r>
                    <w:r>
                      <w:rPr>
                        <w:noProof/>
                      </w:rPr>
                      <w:t>, Romania, 2019.</w:t>
                    </w:r>
                  </w:p>
                </w:tc>
              </w:tr>
              <w:tr w:rsidR="0044471E" w14:paraId="5198B0A9" w14:textId="77777777">
                <w:trPr>
                  <w:divId w:val="1988435342"/>
                  <w:tblCellSpacing w:w="15" w:type="dxa"/>
                </w:trPr>
                <w:tc>
                  <w:tcPr>
                    <w:tcW w:w="50" w:type="pct"/>
                    <w:hideMark/>
                  </w:tcPr>
                  <w:p w14:paraId="1AE2E370" w14:textId="77777777" w:rsidR="0044471E" w:rsidRDefault="00021CD1">
                    <w:pPr>
                      <w:pStyle w:val="Bibliography"/>
                      <w:rPr>
                        <w:noProof/>
                      </w:rPr>
                    </w:pPr>
                    <w:r>
                      <w:rPr>
                        <w:noProof/>
                      </w:rPr>
                      <w:t xml:space="preserve">[3] </w:t>
                    </w:r>
                  </w:p>
                </w:tc>
                <w:tc>
                  <w:tcPr>
                    <w:tcW w:w="0" w:type="auto"/>
                    <w:hideMark/>
                  </w:tcPr>
                  <w:p w14:paraId="0D3BFE55" w14:textId="77777777" w:rsidR="0044471E" w:rsidRDefault="00021CD1">
                    <w:pPr>
                      <w:pStyle w:val="Bibliography"/>
                      <w:rPr>
                        <w:noProof/>
                      </w:rPr>
                    </w:pPr>
                    <w:r>
                      <w:rPr>
                        <w:noProof/>
                      </w:rPr>
                      <w:t xml:space="preserve">S. Akram, S. Jaffrey, M. Khan, M. Fahad, A. Mubashar and L. Ali, “Numerical and experimental investigation of Johnson–Cook material models for aluminum (Al 6061-T6) alloy using orthogonal machining approach,” </w:t>
                    </w:r>
                    <w:r>
                      <w:rPr>
                        <w:i/>
                        <w:iCs/>
                        <w:noProof/>
                      </w:rPr>
                      <w:t>Advances in Mechanical E</w:t>
                    </w:r>
                    <w:r>
                      <w:rPr>
                        <w:i/>
                        <w:iCs/>
                        <w:noProof/>
                      </w:rPr>
                      <w:t xml:space="preserve">ngineering, </w:t>
                    </w:r>
                    <w:r>
                      <w:rPr>
                        <w:noProof/>
                      </w:rPr>
                      <w:t xml:space="preserve">vol. 10, p. 6, 2018. </w:t>
                    </w:r>
                  </w:p>
                </w:tc>
              </w:tr>
            </w:tbl>
            <w:p w14:paraId="69BE1C8F" w14:textId="77777777" w:rsidR="0044471E" w:rsidRDefault="0044471E">
              <w:pPr>
                <w:divId w:val="1988435342"/>
                <w:rPr>
                  <w:rFonts w:eastAsia="Times New Roman"/>
                  <w:noProof/>
                </w:rPr>
              </w:pPr>
            </w:p>
            <w:p w14:paraId="4C0BC9FC" w14:textId="3C2E3F63" w:rsidR="00154061" w:rsidRDefault="00614781">
              <w:r>
                <w:rPr>
                  <w:b/>
                  <w:bCs/>
                  <w:noProof/>
                </w:rPr>
                <w:fldChar w:fldCharType="end"/>
              </w:r>
            </w:p>
          </w:sdtContent>
        </w:sdt>
      </w:sdtContent>
    </w:sdt>
    <w:sectPr w:rsidR="00154061" w:rsidSect="005D09E4">
      <w:headerReference w:type="default" r:id="rId40"/>
      <w:footerReference w:type="default" r:id="rId41"/>
      <w:headerReference w:type="first" r:id="rId42"/>
      <w:footerReference w:type="first" r:id="rId43"/>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B88279" w14:textId="77777777" w:rsidR="00A3534B" w:rsidRDefault="00A3534B" w:rsidP="00CC69D4">
      <w:pPr>
        <w:spacing w:after="0" w:line="240" w:lineRule="auto"/>
      </w:pPr>
      <w:r>
        <w:separator/>
      </w:r>
    </w:p>
  </w:endnote>
  <w:endnote w:type="continuationSeparator" w:id="0">
    <w:p w14:paraId="0094AD1E" w14:textId="77777777" w:rsidR="00A3534B" w:rsidRDefault="00A3534B" w:rsidP="00CC69D4">
      <w:pPr>
        <w:spacing w:after="0" w:line="240" w:lineRule="auto"/>
      </w:pPr>
      <w:r>
        <w:continuationSeparator/>
      </w:r>
    </w:p>
  </w:endnote>
  <w:endnote w:type="continuationNotice" w:id="1">
    <w:p w14:paraId="4B23DD90" w14:textId="77777777" w:rsidR="00A3534B" w:rsidRDefault="00A3534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4730835"/>
      <w:docPartObj>
        <w:docPartGallery w:val="Page Numbers (Bottom of Page)"/>
        <w:docPartUnique/>
      </w:docPartObj>
    </w:sdtPr>
    <w:sdtEndPr/>
    <w:sdtContent>
      <w:sdt>
        <w:sdtPr>
          <w:id w:val="-1769616900"/>
          <w:docPartObj>
            <w:docPartGallery w:val="Page Numbers (Top of Page)"/>
            <w:docPartUnique/>
          </w:docPartObj>
        </w:sdtPr>
        <w:sdtEndPr/>
        <w:sdtContent>
          <w:p w14:paraId="05C6D648" w14:textId="1293226F" w:rsidR="005D09E4" w:rsidRDefault="005D09E4">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8ABA12E" w14:textId="3C62EC99" w:rsidR="00CC69D4" w:rsidRDefault="00CC69D4" w:rsidP="00CC69D4">
    <w:pPr>
      <w:pStyle w:val="Footer"/>
      <w:tabs>
        <w:tab w:val="clear" w:pos="4513"/>
        <w:tab w:val="clear" w:pos="9026"/>
        <w:tab w:val="left" w:pos="910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7526B" w14:textId="2A827CE0" w:rsidR="005D09E4" w:rsidRDefault="005D09E4">
    <w:pPr>
      <w:pStyle w:val="Footer"/>
    </w:pPr>
    <w:r>
      <w:rPr>
        <w:noProof/>
      </w:rPr>
      <w:drawing>
        <wp:anchor distT="0" distB="0" distL="114300" distR="114300" simplePos="0" relativeHeight="251658241" behindDoc="1" locked="0" layoutInCell="1" allowOverlap="1" wp14:anchorId="6AFD6664" wp14:editId="0208FE6C">
          <wp:simplePos x="0" y="0"/>
          <wp:positionH relativeFrom="margin">
            <wp:align>right</wp:align>
          </wp:positionH>
          <wp:positionV relativeFrom="paragraph">
            <wp:posOffset>-571500</wp:posOffset>
          </wp:positionV>
          <wp:extent cx="1809750" cy="723900"/>
          <wp:effectExtent l="0" t="0" r="0" b="0"/>
          <wp:wrapTight wrapText="bothSides">
            <wp:wrapPolygon edited="0">
              <wp:start x="0" y="568"/>
              <wp:lineTo x="0" y="19326"/>
              <wp:lineTo x="8413" y="20463"/>
              <wp:lineTo x="9777" y="20463"/>
              <wp:lineTo x="21373" y="19326"/>
              <wp:lineTo x="21373" y="10800"/>
              <wp:lineTo x="19099" y="9663"/>
              <wp:lineTo x="19781" y="1705"/>
              <wp:lineTo x="15461" y="568"/>
              <wp:lineTo x="0" y="568"/>
            </wp:wrapPolygon>
          </wp:wrapTight>
          <wp:docPr id="5" name="Picture 1" descr="C:\Users\2030428\AppData\Local\Microsoft\Windows\INetCache\Content.MSO\CAF7F8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2030428\AppData\Local\Microsoft\Windows\INetCache\Content.MSO\CAF7F8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50BF0" w14:textId="77777777" w:rsidR="00A3534B" w:rsidRDefault="00A3534B" w:rsidP="00CC69D4">
      <w:pPr>
        <w:spacing w:after="0" w:line="240" w:lineRule="auto"/>
      </w:pPr>
      <w:r>
        <w:separator/>
      </w:r>
    </w:p>
  </w:footnote>
  <w:footnote w:type="continuationSeparator" w:id="0">
    <w:p w14:paraId="6F720051" w14:textId="77777777" w:rsidR="00A3534B" w:rsidRDefault="00A3534B" w:rsidP="00CC69D4">
      <w:pPr>
        <w:spacing w:after="0" w:line="240" w:lineRule="auto"/>
      </w:pPr>
      <w:r>
        <w:continuationSeparator/>
      </w:r>
    </w:p>
  </w:footnote>
  <w:footnote w:type="continuationNotice" w:id="1">
    <w:p w14:paraId="5922E76C" w14:textId="77777777" w:rsidR="00A3534B" w:rsidRDefault="00A3534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EndPr/>
    <w:sdtContent>
      <w:p w14:paraId="5188754A" w14:textId="77777777" w:rsidR="005D09E4" w:rsidRDefault="005D09E4">
        <w:pPr>
          <w:pStyle w:val="Head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762D4F8C" w14:textId="77777777" w:rsidR="00B75DE2" w:rsidRDefault="00B75D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342C3" w14:textId="6547032E" w:rsidR="005D09E4" w:rsidRDefault="005D09E4">
    <w:pPr>
      <w:pStyle w:val="Header"/>
    </w:pPr>
    <w:r>
      <w:rPr>
        <w:noProof/>
      </w:rPr>
      <w:drawing>
        <wp:anchor distT="0" distB="0" distL="114300" distR="114300" simplePos="0" relativeHeight="251658240" behindDoc="1" locked="0" layoutInCell="1" allowOverlap="1" wp14:anchorId="7051FADD" wp14:editId="1C2AA180">
          <wp:simplePos x="0" y="0"/>
          <wp:positionH relativeFrom="margin">
            <wp:align>left</wp:align>
          </wp:positionH>
          <wp:positionV relativeFrom="paragraph">
            <wp:posOffset>8890</wp:posOffset>
          </wp:positionV>
          <wp:extent cx="1809750" cy="723900"/>
          <wp:effectExtent l="0" t="0" r="0" b="0"/>
          <wp:wrapTight wrapText="bothSides">
            <wp:wrapPolygon edited="0">
              <wp:start x="0" y="568"/>
              <wp:lineTo x="0" y="19326"/>
              <wp:lineTo x="8413" y="20463"/>
              <wp:lineTo x="9777" y="20463"/>
              <wp:lineTo x="21373" y="19326"/>
              <wp:lineTo x="21373" y="10800"/>
              <wp:lineTo x="19099" y="9663"/>
              <wp:lineTo x="19781" y="1705"/>
              <wp:lineTo x="15461" y="568"/>
              <wp:lineTo x="0" y="568"/>
            </wp:wrapPolygon>
          </wp:wrapTight>
          <wp:docPr id="4" name="Picture 4" descr="C:\Users\2030428\AppData\Local\Microsoft\Windows\INetCache\Content.MSO\CAF7F8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2030428\AppData\Local\Microsoft\Windows\INetCache\Content.MSO\CAF7F8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041B1"/>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 w15:restartNumberingAfterBreak="0">
    <w:nsid w:val="215F71DD"/>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2" w15:restartNumberingAfterBreak="0">
    <w:nsid w:val="375731ED"/>
    <w:multiLevelType w:val="multilevel"/>
    <w:tmpl w:val="080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 w15:restartNumberingAfterBreak="0">
    <w:nsid w:val="46515FB9"/>
    <w:multiLevelType w:val="hybridMultilevel"/>
    <w:tmpl w:val="33FCD9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92C649E"/>
    <w:multiLevelType w:val="hybridMultilevel"/>
    <w:tmpl w:val="A63AB15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9BD18A3"/>
    <w:multiLevelType w:val="multilevel"/>
    <w:tmpl w:val="37DC64BC"/>
    <w:lvl w:ilvl="0">
      <w:start w:val="1"/>
      <w:numFmt w:val="decimal"/>
      <w:lvlText w:val="%1."/>
      <w:lvlJc w:val="left"/>
      <w:pPr>
        <w:ind w:left="360" w:hanging="360"/>
      </w:pPr>
    </w:lvl>
    <w:lvl w:ilvl="1">
      <w:start w:val="1"/>
      <w:numFmt w:val="decimal"/>
      <w:lvlText w:val="%1.%2."/>
      <w:lvlJc w:val="left"/>
      <w:pPr>
        <w:ind w:left="792" w:hanging="432"/>
      </w:pPr>
      <w:rPr>
        <w:vertAlign w:val="baseli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7456E3A"/>
    <w:multiLevelType w:val="hybridMultilevel"/>
    <w:tmpl w:val="DCCE5F5E"/>
    <w:lvl w:ilvl="0" w:tplc="0809000F">
      <w:start w:val="1"/>
      <w:numFmt w:val="decimal"/>
      <w:lvlText w:val="%1."/>
      <w:lvlJc w:val="left"/>
      <w:pPr>
        <w:ind w:left="1152" w:hanging="360"/>
      </w:pPr>
    </w:lvl>
    <w:lvl w:ilvl="1" w:tplc="08090019" w:tentative="1">
      <w:start w:val="1"/>
      <w:numFmt w:val="lowerLetter"/>
      <w:lvlText w:val="%2."/>
      <w:lvlJc w:val="left"/>
      <w:pPr>
        <w:ind w:left="1872" w:hanging="360"/>
      </w:pPr>
    </w:lvl>
    <w:lvl w:ilvl="2" w:tplc="0809001B" w:tentative="1">
      <w:start w:val="1"/>
      <w:numFmt w:val="lowerRoman"/>
      <w:lvlText w:val="%3."/>
      <w:lvlJc w:val="right"/>
      <w:pPr>
        <w:ind w:left="2592" w:hanging="180"/>
      </w:pPr>
    </w:lvl>
    <w:lvl w:ilvl="3" w:tplc="0809000F" w:tentative="1">
      <w:start w:val="1"/>
      <w:numFmt w:val="decimal"/>
      <w:lvlText w:val="%4."/>
      <w:lvlJc w:val="left"/>
      <w:pPr>
        <w:ind w:left="3312" w:hanging="360"/>
      </w:pPr>
    </w:lvl>
    <w:lvl w:ilvl="4" w:tplc="08090019" w:tentative="1">
      <w:start w:val="1"/>
      <w:numFmt w:val="lowerLetter"/>
      <w:lvlText w:val="%5."/>
      <w:lvlJc w:val="left"/>
      <w:pPr>
        <w:ind w:left="4032" w:hanging="360"/>
      </w:pPr>
    </w:lvl>
    <w:lvl w:ilvl="5" w:tplc="0809001B" w:tentative="1">
      <w:start w:val="1"/>
      <w:numFmt w:val="lowerRoman"/>
      <w:lvlText w:val="%6."/>
      <w:lvlJc w:val="right"/>
      <w:pPr>
        <w:ind w:left="4752" w:hanging="180"/>
      </w:pPr>
    </w:lvl>
    <w:lvl w:ilvl="6" w:tplc="0809000F" w:tentative="1">
      <w:start w:val="1"/>
      <w:numFmt w:val="decimal"/>
      <w:lvlText w:val="%7."/>
      <w:lvlJc w:val="left"/>
      <w:pPr>
        <w:ind w:left="5472" w:hanging="360"/>
      </w:pPr>
    </w:lvl>
    <w:lvl w:ilvl="7" w:tplc="08090019" w:tentative="1">
      <w:start w:val="1"/>
      <w:numFmt w:val="lowerLetter"/>
      <w:lvlText w:val="%8."/>
      <w:lvlJc w:val="left"/>
      <w:pPr>
        <w:ind w:left="6192" w:hanging="360"/>
      </w:pPr>
    </w:lvl>
    <w:lvl w:ilvl="8" w:tplc="0809001B" w:tentative="1">
      <w:start w:val="1"/>
      <w:numFmt w:val="lowerRoman"/>
      <w:lvlText w:val="%9."/>
      <w:lvlJc w:val="right"/>
      <w:pPr>
        <w:ind w:left="6912" w:hanging="180"/>
      </w:pPr>
    </w:lvl>
  </w:abstractNum>
  <w:abstractNum w:abstractNumId="7" w15:restartNumberingAfterBreak="0">
    <w:nsid w:val="7FD72679"/>
    <w:multiLevelType w:val="hybridMultilevel"/>
    <w:tmpl w:val="2ECEE5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107578832">
    <w:abstractNumId w:val="5"/>
  </w:num>
  <w:num w:numId="2" w16cid:durableId="1269771346">
    <w:abstractNumId w:val="4"/>
  </w:num>
  <w:num w:numId="3" w16cid:durableId="1552226361">
    <w:abstractNumId w:val="6"/>
  </w:num>
  <w:num w:numId="4" w16cid:durableId="1417438819">
    <w:abstractNumId w:val="3"/>
  </w:num>
  <w:num w:numId="5" w16cid:durableId="1896769470">
    <w:abstractNumId w:val="7"/>
  </w:num>
  <w:num w:numId="6" w16cid:durableId="750157736">
    <w:abstractNumId w:val="0"/>
  </w:num>
  <w:num w:numId="7" w16cid:durableId="1445151647">
    <w:abstractNumId w:val="2"/>
  </w:num>
  <w:num w:numId="8" w16cid:durableId="17148872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9D4"/>
    <w:rsid w:val="00002D18"/>
    <w:rsid w:val="00004B65"/>
    <w:rsid w:val="00015AB2"/>
    <w:rsid w:val="00021CD1"/>
    <w:rsid w:val="0002592A"/>
    <w:rsid w:val="000418CA"/>
    <w:rsid w:val="000600C0"/>
    <w:rsid w:val="00065139"/>
    <w:rsid w:val="0006596A"/>
    <w:rsid w:val="00087723"/>
    <w:rsid w:val="0009064B"/>
    <w:rsid w:val="00092699"/>
    <w:rsid w:val="00097B8F"/>
    <w:rsid w:val="000D0DB6"/>
    <w:rsid w:val="000D6A11"/>
    <w:rsid w:val="000E345B"/>
    <w:rsid w:val="000E4B78"/>
    <w:rsid w:val="000E6260"/>
    <w:rsid w:val="000E7C9A"/>
    <w:rsid w:val="000F00FA"/>
    <w:rsid w:val="00110FA8"/>
    <w:rsid w:val="0012071C"/>
    <w:rsid w:val="00151277"/>
    <w:rsid w:val="00153F4E"/>
    <w:rsid w:val="00157226"/>
    <w:rsid w:val="00157C4C"/>
    <w:rsid w:val="00162A27"/>
    <w:rsid w:val="001653E9"/>
    <w:rsid w:val="00183607"/>
    <w:rsid w:val="001947D2"/>
    <w:rsid w:val="00196BBB"/>
    <w:rsid w:val="001A2050"/>
    <w:rsid w:val="001A31E8"/>
    <w:rsid w:val="001A6869"/>
    <w:rsid w:val="001B15C2"/>
    <w:rsid w:val="001D161C"/>
    <w:rsid w:val="001E0F8B"/>
    <w:rsid w:val="001E7D91"/>
    <w:rsid w:val="002106CB"/>
    <w:rsid w:val="00210E7D"/>
    <w:rsid w:val="00211517"/>
    <w:rsid w:val="002163E6"/>
    <w:rsid w:val="00220DF3"/>
    <w:rsid w:val="00231898"/>
    <w:rsid w:val="00244302"/>
    <w:rsid w:val="00266B53"/>
    <w:rsid w:val="00272851"/>
    <w:rsid w:val="00272DA0"/>
    <w:rsid w:val="00274C99"/>
    <w:rsid w:val="00281459"/>
    <w:rsid w:val="00282667"/>
    <w:rsid w:val="002B32BA"/>
    <w:rsid w:val="002E124D"/>
    <w:rsid w:val="002E4634"/>
    <w:rsid w:val="00300361"/>
    <w:rsid w:val="00314581"/>
    <w:rsid w:val="003205A6"/>
    <w:rsid w:val="00324511"/>
    <w:rsid w:val="003560A6"/>
    <w:rsid w:val="00357BC6"/>
    <w:rsid w:val="00374545"/>
    <w:rsid w:val="00380FC0"/>
    <w:rsid w:val="003861FA"/>
    <w:rsid w:val="00392808"/>
    <w:rsid w:val="00394891"/>
    <w:rsid w:val="003955BC"/>
    <w:rsid w:val="00397D74"/>
    <w:rsid w:val="003A1C07"/>
    <w:rsid w:val="003B1F13"/>
    <w:rsid w:val="003C58E4"/>
    <w:rsid w:val="003D4941"/>
    <w:rsid w:val="00403BFA"/>
    <w:rsid w:val="00410949"/>
    <w:rsid w:val="0041210D"/>
    <w:rsid w:val="004131CC"/>
    <w:rsid w:val="004170C7"/>
    <w:rsid w:val="00427CB4"/>
    <w:rsid w:val="004317AA"/>
    <w:rsid w:val="00431A55"/>
    <w:rsid w:val="0043347E"/>
    <w:rsid w:val="0044471E"/>
    <w:rsid w:val="00445C11"/>
    <w:rsid w:val="004675E6"/>
    <w:rsid w:val="00471367"/>
    <w:rsid w:val="004776F3"/>
    <w:rsid w:val="00485FA4"/>
    <w:rsid w:val="00491E91"/>
    <w:rsid w:val="004A1C29"/>
    <w:rsid w:val="004B0772"/>
    <w:rsid w:val="004C5FC3"/>
    <w:rsid w:val="004E2535"/>
    <w:rsid w:val="004E6442"/>
    <w:rsid w:val="004F3A39"/>
    <w:rsid w:val="00502FBB"/>
    <w:rsid w:val="00505DC5"/>
    <w:rsid w:val="0051306E"/>
    <w:rsid w:val="005147F2"/>
    <w:rsid w:val="005206EB"/>
    <w:rsid w:val="00524BCF"/>
    <w:rsid w:val="005344C9"/>
    <w:rsid w:val="005422BA"/>
    <w:rsid w:val="0054433B"/>
    <w:rsid w:val="0054561F"/>
    <w:rsid w:val="005460E2"/>
    <w:rsid w:val="00555E6F"/>
    <w:rsid w:val="00560D11"/>
    <w:rsid w:val="00582727"/>
    <w:rsid w:val="00582D81"/>
    <w:rsid w:val="0059405D"/>
    <w:rsid w:val="00595A39"/>
    <w:rsid w:val="005A68CE"/>
    <w:rsid w:val="005C42C4"/>
    <w:rsid w:val="005C6938"/>
    <w:rsid w:val="005D09E4"/>
    <w:rsid w:val="005D503D"/>
    <w:rsid w:val="00606EEC"/>
    <w:rsid w:val="00614781"/>
    <w:rsid w:val="006154EC"/>
    <w:rsid w:val="00632C91"/>
    <w:rsid w:val="00634B6B"/>
    <w:rsid w:val="00664546"/>
    <w:rsid w:val="00666EAD"/>
    <w:rsid w:val="00667BC2"/>
    <w:rsid w:val="00680DFF"/>
    <w:rsid w:val="0068169E"/>
    <w:rsid w:val="00690454"/>
    <w:rsid w:val="00693172"/>
    <w:rsid w:val="006B697E"/>
    <w:rsid w:val="006C15DC"/>
    <w:rsid w:val="006E08E8"/>
    <w:rsid w:val="00711425"/>
    <w:rsid w:val="00712232"/>
    <w:rsid w:val="007132B4"/>
    <w:rsid w:val="0071395F"/>
    <w:rsid w:val="00724E28"/>
    <w:rsid w:val="007254B4"/>
    <w:rsid w:val="00726297"/>
    <w:rsid w:val="00732081"/>
    <w:rsid w:val="0073534A"/>
    <w:rsid w:val="00754341"/>
    <w:rsid w:val="0076014B"/>
    <w:rsid w:val="007A022E"/>
    <w:rsid w:val="007A561C"/>
    <w:rsid w:val="007C1861"/>
    <w:rsid w:val="007D5AA1"/>
    <w:rsid w:val="007F21B1"/>
    <w:rsid w:val="008019DA"/>
    <w:rsid w:val="00802C83"/>
    <w:rsid w:val="00803EB3"/>
    <w:rsid w:val="00804856"/>
    <w:rsid w:val="00813C91"/>
    <w:rsid w:val="00815C5E"/>
    <w:rsid w:val="008227A8"/>
    <w:rsid w:val="00825107"/>
    <w:rsid w:val="00825DFE"/>
    <w:rsid w:val="00825FA3"/>
    <w:rsid w:val="00837C54"/>
    <w:rsid w:val="00840736"/>
    <w:rsid w:val="00845184"/>
    <w:rsid w:val="008472D3"/>
    <w:rsid w:val="00853E95"/>
    <w:rsid w:val="008969CE"/>
    <w:rsid w:val="008A2086"/>
    <w:rsid w:val="008B14E2"/>
    <w:rsid w:val="008D7259"/>
    <w:rsid w:val="008E4A98"/>
    <w:rsid w:val="008E5BB3"/>
    <w:rsid w:val="008F5D96"/>
    <w:rsid w:val="00900455"/>
    <w:rsid w:val="00904B55"/>
    <w:rsid w:val="00907400"/>
    <w:rsid w:val="00952FD7"/>
    <w:rsid w:val="00956B1A"/>
    <w:rsid w:val="00962AD7"/>
    <w:rsid w:val="00962BBA"/>
    <w:rsid w:val="00964943"/>
    <w:rsid w:val="00972EF8"/>
    <w:rsid w:val="00986158"/>
    <w:rsid w:val="009916EA"/>
    <w:rsid w:val="00994BAA"/>
    <w:rsid w:val="009A5DB3"/>
    <w:rsid w:val="009B45E8"/>
    <w:rsid w:val="009D44D1"/>
    <w:rsid w:val="009D457F"/>
    <w:rsid w:val="009E09E2"/>
    <w:rsid w:val="009E3CFC"/>
    <w:rsid w:val="009F2170"/>
    <w:rsid w:val="009F3362"/>
    <w:rsid w:val="00A02E9A"/>
    <w:rsid w:val="00A126C2"/>
    <w:rsid w:val="00A1432D"/>
    <w:rsid w:val="00A30339"/>
    <w:rsid w:val="00A33A65"/>
    <w:rsid w:val="00A3534B"/>
    <w:rsid w:val="00A36919"/>
    <w:rsid w:val="00A510B8"/>
    <w:rsid w:val="00A528CD"/>
    <w:rsid w:val="00A567A1"/>
    <w:rsid w:val="00A64A37"/>
    <w:rsid w:val="00A71BC4"/>
    <w:rsid w:val="00A75B8E"/>
    <w:rsid w:val="00A76EB6"/>
    <w:rsid w:val="00A84BA8"/>
    <w:rsid w:val="00A94ACC"/>
    <w:rsid w:val="00AA545D"/>
    <w:rsid w:val="00AB55EB"/>
    <w:rsid w:val="00AD5E1A"/>
    <w:rsid w:val="00B27CFB"/>
    <w:rsid w:val="00B33524"/>
    <w:rsid w:val="00B51124"/>
    <w:rsid w:val="00B52538"/>
    <w:rsid w:val="00B54754"/>
    <w:rsid w:val="00B55350"/>
    <w:rsid w:val="00B70516"/>
    <w:rsid w:val="00B70750"/>
    <w:rsid w:val="00B71B8B"/>
    <w:rsid w:val="00B75DE2"/>
    <w:rsid w:val="00B77268"/>
    <w:rsid w:val="00BA3049"/>
    <w:rsid w:val="00BA3726"/>
    <w:rsid w:val="00BD0069"/>
    <w:rsid w:val="00BE62E3"/>
    <w:rsid w:val="00C1094A"/>
    <w:rsid w:val="00C11291"/>
    <w:rsid w:val="00C1324D"/>
    <w:rsid w:val="00C1516F"/>
    <w:rsid w:val="00C23CEE"/>
    <w:rsid w:val="00C308C7"/>
    <w:rsid w:val="00C4257F"/>
    <w:rsid w:val="00C43D45"/>
    <w:rsid w:val="00C451B6"/>
    <w:rsid w:val="00C470C9"/>
    <w:rsid w:val="00C62FFD"/>
    <w:rsid w:val="00C6495C"/>
    <w:rsid w:val="00C66C09"/>
    <w:rsid w:val="00C677BE"/>
    <w:rsid w:val="00C70887"/>
    <w:rsid w:val="00C75A7C"/>
    <w:rsid w:val="00C91B56"/>
    <w:rsid w:val="00C965C8"/>
    <w:rsid w:val="00CA23DA"/>
    <w:rsid w:val="00CA7C92"/>
    <w:rsid w:val="00CB4E5A"/>
    <w:rsid w:val="00CC4520"/>
    <w:rsid w:val="00CC69D4"/>
    <w:rsid w:val="00CD3387"/>
    <w:rsid w:val="00CF024C"/>
    <w:rsid w:val="00CF1B24"/>
    <w:rsid w:val="00D02B36"/>
    <w:rsid w:val="00D24C2B"/>
    <w:rsid w:val="00D33D84"/>
    <w:rsid w:val="00D35181"/>
    <w:rsid w:val="00D4218A"/>
    <w:rsid w:val="00D42365"/>
    <w:rsid w:val="00D539DD"/>
    <w:rsid w:val="00D62962"/>
    <w:rsid w:val="00D67577"/>
    <w:rsid w:val="00D916F3"/>
    <w:rsid w:val="00D92865"/>
    <w:rsid w:val="00D928CD"/>
    <w:rsid w:val="00DA104B"/>
    <w:rsid w:val="00DA593B"/>
    <w:rsid w:val="00DE0324"/>
    <w:rsid w:val="00DE470A"/>
    <w:rsid w:val="00E01EA4"/>
    <w:rsid w:val="00E14CAC"/>
    <w:rsid w:val="00E22B09"/>
    <w:rsid w:val="00E37675"/>
    <w:rsid w:val="00E476C1"/>
    <w:rsid w:val="00E53204"/>
    <w:rsid w:val="00E611E2"/>
    <w:rsid w:val="00E61FBA"/>
    <w:rsid w:val="00E657D3"/>
    <w:rsid w:val="00E66559"/>
    <w:rsid w:val="00E72A33"/>
    <w:rsid w:val="00E805BE"/>
    <w:rsid w:val="00E92BCE"/>
    <w:rsid w:val="00E945C5"/>
    <w:rsid w:val="00EA0D09"/>
    <w:rsid w:val="00EB73B2"/>
    <w:rsid w:val="00ED00A1"/>
    <w:rsid w:val="00EE1466"/>
    <w:rsid w:val="00EF3DA1"/>
    <w:rsid w:val="00EF77C2"/>
    <w:rsid w:val="00EF7993"/>
    <w:rsid w:val="00EF7DA9"/>
    <w:rsid w:val="00F13D29"/>
    <w:rsid w:val="00F17652"/>
    <w:rsid w:val="00F17E79"/>
    <w:rsid w:val="00F25422"/>
    <w:rsid w:val="00F33427"/>
    <w:rsid w:val="00F43596"/>
    <w:rsid w:val="00F44539"/>
    <w:rsid w:val="00F502C9"/>
    <w:rsid w:val="00F521E5"/>
    <w:rsid w:val="00F55A63"/>
    <w:rsid w:val="00F57332"/>
    <w:rsid w:val="00F7307C"/>
    <w:rsid w:val="00F81AFE"/>
    <w:rsid w:val="00F85B33"/>
    <w:rsid w:val="00FA365E"/>
    <w:rsid w:val="00FB650D"/>
    <w:rsid w:val="00FB7CA0"/>
    <w:rsid w:val="00FC2F55"/>
    <w:rsid w:val="0C06FF46"/>
    <w:rsid w:val="144683C8"/>
    <w:rsid w:val="44EE3B4C"/>
    <w:rsid w:val="49750E6B"/>
    <w:rsid w:val="4F33B0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74EA2"/>
  <w15:chartTrackingRefBased/>
  <w15:docId w15:val="{E6DD29AB-9D98-46A1-9960-4B8C89A1F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59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3767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3767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69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69D4"/>
  </w:style>
  <w:style w:type="paragraph" w:styleId="Footer">
    <w:name w:val="footer"/>
    <w:basedOn w:val="Normal"/>
    <w:link w:val="FooterChar"/>
    <w:uiPriority w:val="99"/>
    <w:unhideWhenUsed/>
    <w:rsid w:val="00CC69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69D4"/>
  </w:style>
  <w:style w:type="character" w:customStyle="1" w:styleId="Heading1Char">
    <w:name w:val="Heading 1 Char"/>
    <w:basedOn w:val="DefaultParagraphFont"/>
    <w:link w:val="Heading1"/>
    <w:uiPriority w:val="9"/>
    <w:rsid w:val="0006596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82667"/>
    <w:pPr>
      <w:outlineLvl w:val="9"/>
    </w:pPr>
    <w:rPr>
      <w:lang w:val="en-US"/>
    </w:rPr>
  </w:style>
  <w:style w:type="paragraph" w:styleId="TOC1">
    <w:name w:val="toc 1"/>
    <w:basedOn w:val="Normal"/>
    <w:next w:val="Normal"/>
    <w:autoRedefine/>
    <w:uiPriority w:val="39"/>
    <w:unhideWhenUsed/>
    <w:rsid w:val="00281459"/>
    <w:pPr>
      <w:tabs>
        <w:tab w:val="left" w:pos="660"/>
        <w:tab w:val="right" w:leader="dot" w:pos="10456"/>
      </w:tabs>
      <w:spacing w:after="100"/>
    </w:pPr>
  </w:style>
  <w:style w:type="character" w:styleId="Hyperlink">
    <w:name w:val="Hyperlink"/>
    <w:basedOn w:val="DefaultParagraphFont"/>
    <w:uiPriority w:val="99"/>
    <w:unhideWhenUsed/>
    <w:rsid w:val="00282667"/>
    <w:rPr>
      <w:color w:val="0563C1" w:themeColor="hyperlink"/>
      <w:u w:val="single"/>
    </w:rPr>
  </w:style>
  <w:style w:type="paragraph" w:styleId="ListParagraph">
    <w:name w:val="List Paragraph"/>
    <w:basedOn w:val="Normal"/>
    <w:uiPriority w:val="34"/>
    <w:qFormat/>
    <w:rsid w:val="00EE1466"/>
    <w:pPr>
      <w:ind w:left="720"/>
      <w:contextualSpacing/>
    </w:pPr>
  </w:style>
  <w:style w:type="character" w:customStyle="1" w:styleId="Heading2Char">
    <w:name w:val="Heading 2 Char"/>
    <w:basedOn w:val="DefaultParagraphFont"/>
    <w:link w:val="Heading2"/>
    <w:uiPriority w:val="9"/>
    <w:rsid w:val="00E3767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37675"/>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A64A37"/>
    <w:pPr>
      <w:tabs>
        <w:tab w:val="left" w:pos="1100"/>
        <w:tab w:val="right" w:leader="dot" w:pos="10456"/>
      </w:tabs>
      <w:spacing w:after="100"/>
    </w:pPr>
  </w:style>
  <w:style w:type="table" w:styleId="TableGrid">
    <w:name w:val="Table Grid"/>
    <w:basedOn w:val="TableNormal"/>
    <w:uiPriority w:val="39"/>
    <w:rsid w:val="00F17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F17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337516">
      <w:bodyDiv w:val="1"/>
      <w:marLeft w:val="0"/>
      <w:marRight w:val="0"/>
      <w:marTop w:val="0"/>
      <w:marBottom w:val="0"/>
      <w:divBdr>
        <w:top w:val="none" w:sz="0" w:space="0" w:color="auto"/>
        <w:left w:val="none" w:sz="0" w:space="0" w:color="auto"/>
        <w:bottom w:val="none" w:sz="0" w:space="0" w:color="auto"/>
        <w:right w:val="none" w:sz="0" w:space="0" w:color="auto"/>
      </w:divBdr>
    </w:div>
    <w:div w:id="97678619">
      <w:bodyDiv w:val="1"/>
      <w:marLeft w:val="0"/>
      <w:marRight w:val="0"/>
      <w:marTop w:val="0"/>
      <w:marBottom w:val="0"/>
      <w:divBdr>
        <w:top w:val="none" w:sz="0" w:space="0" w:color="auto"/>
        <w:left w:val="none" w:sz="0" w:space="0" w:color="auto"/>
        <w:bottom w:val="none" w:sz="0" w:space="0" w:color="auto"/>
        <w:right w:val="none" w:sz="0" w:space="0" w:color="auto"/>
      </w:divBdr>
    </w:div>
    <w:div w:id="201282765">
      <w:bodyDiv w:val="1"/>
      <w:marLeft w:val="0"/>
      <w:marRight w:val="0"/>
      <w:marTop w:val="0"/>
      <w:marBottom w:val="0"/>
      <w:divBdr>
        <w:top w:val="none" w:sz="0" w:space="0" w:color="auto"/>
        <w:left w:val="none" w:sz="0" w:space="0" w:color="auto"/>
        <w:bottom w:val="none" w:sz="0" w:space="0" w:color="auto"/>
        <w:right w:val="none" w:sz="0" w:space="0" w:color="auto"/>
      </w:divBdr>
    </w:div>
    <w:div w:id="260840224">
      <w:bodyDiv w:val="1"/>
      <w:marLeft w:val="0"/>
      <w:marRight w:val="0"/>
      <w:marTop w:val="0"/>
      <w:marBottom w:val="0"/>
      <w:divBdr>
        <w:top w:val="none" w:sz="0" w:space="0" w:color="auto"/>
        <w:left w:val="none" w:sz="0" w:space="0" w:color="auto"/>
        <w:bottom w:val="none" w:sz="0" w:space="0" w:color="auto"/>
        <w:right w:val="none" w:sz="0" w:space="0" w:color="auto"/>
      </w:divBdr>
    </w:div>
    <w:div w:id="472215300">
      <w:bodyDiv w:val="1"/>
      <w:marLeft w:val="0"/>
      <w:marRight w:val="0"/>
      <w:marTop w:val="0"/>
      <w:marBottom w:val="0"/>
      <w:divBdr>
        <w:top w:val="none" w:sz="0" w:space="0" w:color="auto"/>
        <w:left w:val="none" w:sz="0" w:space="0" w:color="auto"/>
        <w:bottom w:val="none" w:sz="0" w:space="0" w:color="auto"/>
        <w:right w:val="none" w:sz="0" w:space="0" w:color="auto"/>
      </w:divBdr>
    </w:div>
    <w:div w:id="598417528">
      <w:bodyDiv w:val="1"/>
      <w:marLeft w:val="0"/>
      <w:marRight w:val="0"/>
      <w:marTop w:val="0"/>
      <w:marBottom w:val="0"/>
      <w:divBdr>
        <w:top w:val="none" w:sz="0" w:space="0" w:color="auto"/>
        <w:left w:val="none" w:sz="0" w:space="0" w:color="auto"/>
        <w:bottom w:val="none" w:sz="0" w:space="0" w:color="auto"/>
        <w:right w:val="none" w:sz="0" w:space="0" w:color="auto"/>
      </w:divBdr>
    </w:div>
    <w:div w:id="599869753">
      <w:bodyDiv w:val="1"/>
      <w:marLeft w:val="0"/>
      <w:marRight w:val="0"/>
      <w:marTop w:val="0"/>
      <w:marBottom w:val="0"/>
      <w:divBdr>
        <w:top w:val="none" w:sz="0" w:space="0" w:color="auto"/>
        <w:left w:val="none" w:sz="0" w:space="0" w:color="auto"/>
        <w:bottom w:val="none" w:sz="0" w:space="0" w:color="auto"/>
        <w:right w:val="none" w:sz="0" w:space="0" w:color="auto"/>
      </w:divBdr>
    </w:div>
    <w:div w:id="632103124">
      <w:bodyDiv w:val="1"/>
      <w:marLeft w:val="0"/>
      <w:marRight w:val="0"/>
      <w:marTop w:val="0"/>
      <w:marBottom w:val="0"/>
      <w:divBdr>
        <w:top w:val="none" w:sz="0" w:space="0" w:color="auto"/>
        <w:left w:val="none" w:sz="0" w:space="0" w:color="auto"/>
        <w:bottom w:val="none" w:sz="0" w:space="0" w:color="auto"/>
        <w:right w:val="none" w:sz="0" w:space="0" w:color="auto"/>
      </w:divBdr>
    </w:div>
    <w:div w:id="651183376">
      <w:bodyDiv w:val="1"/>
      <w:marLeft w:val="0"/>
      <w:marRight w:val="0"/>
      <w:marTop w:val="0"/>
      <w:marBottom w:val="0"/>
      <w:divBdr>
        <w:top w:val="none" w:sz="0" w:space="0" w:color="auto"/>
        <w:left w:val="none" w:sz="0" w:space="0" w:color="auto"/>
        <w:bottom w:val="none" w:sz="0" w:space="0" w:color="auto"/>
        <w:right w:val="none" w:sz="0" w:space="0" w:color="auto"/>
      </w:divBdr>
    </w:div>
    <w:div w:id="701902302">
      <w:bodyDiv w:val="1"/>
      <w:marLeft w:val="0"/>
      <w:marRight w:val="0"/>
      <w:marTop w:val="0"/>
      <w:marBottom w:val="0"/>
      <w:divBdr>
        <w:top w:val="none" w:sz="0" w:space="0" w:color="auto"/>
        <w:left w:val="none" w:sz="0" w:space="0" w:color="auto"/>
        <w:bottom w:val="none" w:sz="0" w:space="0" w:color="auto"/>
        <w:right w:val="none" w:sz="0" w:space="0" w:color="auto"/>
      </w:divBdr>
    </w:div>
    <w:div w:id="733356886">
      <w:bodyDiv w:val="1"/>
      <w:marLeft w:val="0"/>
      <w:marRight w:val="0"/>
      <w:marTop w:val="0"/>
      <w:marBottom w:val="0"/>
      <w:divBdr>
        <w:top w:val="none" w:sz="0" w:space="0" w:color="auto"/>
        <w:left w:val="none" w:sz="0" w:space="0" w:color="auto"/>
        <w:bottom w:val="none" w:sz="0" w:space="0" w:color="auto"/>
        <w:right w:val="none" w:sz="0" w:space="0" w:color="auto"/>
      </w:divBdr>
    </w:div>
    <w:div w:id="829756730">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50210757">
      <w:bodyDiv w:val="1"/>
      <w:marLeft w:val="0"/>
      <w:marRight w:val="0"/>
      <w:marTop w:val="0"/>
      <w:marBottom w:val="0"/>
      <w:divBdr>
        <w:top w:val="none" w:sz="0" w:space="0" w:color="auto"/>
        <w:left w:val="none" w:sz="0" w:space="0" w:color="auto"/>
        <w:bottom w:val="none" w:sz="0" w:space="0" w:color="auto"/>
        <w:right w:val="none" w:sz="0" w:space="0" w:color="auto"/>
      </w:divBdr>
      <w:divsChild>
        <w:div w:id="11687088">
          <w:marLeft w:val="0"/>
          <w:marRight w:val="0"/>
          <w:marTop w:val="0"/>
          <w:marBottom w:val="0"/>
          <w:divBdr>
            <w:top w:val="none" w:sz="0" w:space="0" w:color="auto"/>
            <w:left w:val="none" w:sz="0" w:space="0" w:color="auto"/>
            <w:bottom w:val="none" w:sz="0" w:space="0" w:color="auto"/>
            <w:right w:val="none" w:sz="0" w:space="0" w:color="auto"/>
          </w:divBdr>
          <w:divsChild>
            <w:div w:id="294482468">
              <w:marLeft w:val="0"/>
              <w:marRight w:val="0"/>
              <w:marTop w:val="0"/>
              <w:marBottom w:val="0"/>
              <w:divBdr>
                <w:top w:val="none" w:sz="0" w:space="0" w:color="auto"/>
                <w:left w:val="none" w:sz="0" w:space="0" w:color="auto"/>
                <w:bottom w:val="none" w:sz="0" w:space="0" w:color="auto"/>
                <w:right w:val="none" w:sz="0" w:space="0" w:color="auto"/>
              </w:divBdr>
            </w:div>
          </w:divsChild>
        </w:div>
        <w:div w:id="1592079449">
          <w:marLeft w:val="0"/>
          <w:marRight w:val="0"/>
          <w:marTop w:val="0"/>
          <w:marBottom w:val="0"/>
          <w:divBdr>
            <w:top w:val="none" w:sz="0" w:space="0" w:color="auto"/>
            <w:left w:val="none" w:sz="0" w:space="0" w:color="auto"/>
            <w:bottom w:val="none" w:sz="0" w:space="0" w:color="auto"/>
            <w:right w:val="none" w:sz="0" w:space="0" w:color="auto"/>
          </w:divBdr>
          <w:divsChild>
            <w:div w:id="194927405">
              <w:marLeft w:val="0"/>
              <w:marRight w:val="0"/>
              <w:marTop w:val="0"/>
              <w:marBottom w:val="0"/>
              <w:divBdr>
                <w:top w:val="none" w:sz="0" w:space="0" w:color="auto"/>
                <w:left w:val="none" w:sz="0" w:space="0" w:color="auto"/>
                <w:bottom w:val="none" w:sz="0" w:space="0" w:color="auto"/>
                <w:right w:val="none" w:sz="0" w:space="0" w:color="auto"/>
              </w:divBdr>
            </w:div>
          </w:divsChild>
        </w:div>
        <w:div w:id="259922443">
          <w:marLeft w:val="0"/>
          <w:marRight w:val="0"/>
          <w:marTop w:val="0"/>
          <w:marBottom w:val="0"/>
          <w:divBdr>
            <w:top w:val="none" w:sz="0" w:space="0" w:color="auto"/>
            <w:left w:val="none" w:sz="0" w:space="0" w:color="auto"/>
            <w:bottom w:val="none" w:sz="0" w:space="0" w:color="auto"/>
            <w:right w:val="none" w:sz="0" w:space="0" w:color="auto"/>
          </w:divBdr>
          <w:divsChild>
            <w:div w:id="1223297315">
              <w:marLeft w:val="0"/>
              <w:marRight w:val="0"/>
              <w:marTop w:val="0"/>
              <w:marBottom w:val="0"/>
              <w:divBdr>
                <w:top w:val="none" w:sz="0" w:space="0" w:color="auto"/>
                <w:left w:val="none" w:sz="0" w:space="0" w:color="auto"/>
                <w:bottom w:val="none" w:sz="0" w:space="0" w:color="auto"/>
                <w:right w:val="none" w:sz="0" w:space="0" w:color="auto"/>
              </w:divBdr>
            </w:div>
          </w:divsChild>
        </w:div>
        <w:div w:id="2106262862">
          <w:marLeft w:val="0"/>
          <w:marRight w:val="0"/>
          <w:marTop w:val="0"/>
          <w:marBottom w:val="0"/>
          <w:divBdr>
            <w:top w:val="none" w:sz="0" w:space="0" w:color="auto"/>
            <w:left w:val="none" w:sz="0" w:space="0" w:color="auto"/>
            <w:bottom w:val="none" w:sz="0" w:space="0" w:color="auto"/>
            <w:right w:val="none" w:sz="0" w:space="0" w:color="auto"/>
          </w:divBdr>
          <w:divsChild>
            <w:div w:id="923999968">
              <w:marLeft w:val="0"/>
              <w:marRight w:val="0"/>
              <w:marTop w:val="0"/>
              <w:marBottom w:val="0"/>
              <w:divBdr>
                <w:top w:val="none" w:sz="0" w:space="0" w:color="auto"/>
                <w:left w:val="none" w:sz="0" w:space="0" w:color="auto"/>
                <w:bottom w:val="none" w:sz="0" w:space="0" w:color="auto"/>
                <w:right w:val="none" w:sz="0" w:space="0" w:color="auto"/>
              </w:divBdr>
            </w:div>
          </w:divsChild>
        </w:div>
        <w:div w:id="898175233">
          <w:marLeft w:val="0"/>
          <w:marRight w:val="0"/>
          <w:marTop w:val="0"/>
          <w:marBottom w:val="0"/>
          <w:divBdr>
            <w:top w:val="none" w:sz="0" w:space="0" w:color="auto"/>
            <w:left w:val="none" w:sz="0" w:space="0" w:color="auto"/>
            <w:bottom w:val="none" w:sz="0" w:space="0" w:color="auto"/>
            <w:right w:val="none" w:sz="0" w:space="0" w:color="auto"/>
          </w:divBdr>
          <w:divsChild>
            <w:div w:id="489179366">
              <w:marLeft w:val="0"/>
              <w:marRight w:val="0"/>
              <w:marTop w:val="0"/>
              <w:marBottom w:val="0"/>
              <w:divBdr>
                <w:top w:val="none" w:sz="0" w:space="0" w:color="auto"/>
                <w:left w:val="none" w:sz="0" w:space="0" w:color="auto"/>
                <w:bottom w:val="none" w:sz="0" w:space="0" w:color="auto"/>
                <w:right w:val="none" w:sz="0" w:space="0" w:color="auto"/>
              </w:divBdr>
            </w:div>
          </w:divsChild>
        </w:div>
        <w:div w:id="505706388">
          <w:marLeft w:val="0"/>
          <w:marRight w:val="0"/>
          <w:marTop w:val="0"/>
          <w:marBottom w:val="0"/>
          <w:divBdr>
            <w:top w:val="none" w:sz="0" w:space="0" w:color="auto"/>
            <w:left w:val="none" w:sz="0" w:space="0" w:color="auto"/>
            <w:bottom w:val="none" w:sz="0" w:space="0" w:color="auto"/>
            <w:right w:val="none" w:sz="0" w:space="0" w:color="auto"/>
          </w:divBdr>
          <w:divsChild>
            <w:div w:id="1641300514">
              <w:marLeft w:val="0"/>
              <w:marRight w:val="0"/>
              <w:marTop w:val="0"/>
              <w:marBottom w:val="0"/>
              <w:divBdr>
                <w:top w:val="none" w:sz="0" w:space="0" w:color="auto"/>
                <w:left w:val="none" w:sz="0" w:space="0" w:color="auto"/>
                <w:bottom w:val="none" w:sz="0" w:space="0" w:color="auto"/>
                <w:right w:val="none" w:sz="0" w:space="0" w:color="auto"/>
              </w:divBdr>
            </w:div>
          </w:divsChild>
        </w:div>
        <w:div w:id="1267737018">
          <w:marLeft w:val="0"/>
          <w:marRight w:val="0"/>
          <w:marTop w:val="0"/>
          <w:marBottom w:val="0"/>
          <w:divBdr>
            <w:top w:val="none" w:sz="0" w:space="0" w:color="auto"/>
            <w:left w:val="none" w:sz="0" w:space="0" w:color="auto"/>
            <w:bottom w:val="none" w:sz="0" w:space="0" w:color="auto"/>
            <w:right w:val="none" w:sz="0" w:space="0" w:color="auto"/>
          </w:divBdr>
          <w:divsChild>
            <w:div w:id="412508662">
              <w:marLeft w:val="0"/>
              <w:marRight w:val="0"/>
              <w:marTop w:val="0"/>
              <w:marBottom w:val="0"/>
              <w:divBdr>
                <w:top w:val="none" w:sz="0" w:space="0" w:color="auto"/>
                <w:left w:val="none" w:sz="0" w:space="0" w:color="auto"/>
                <w:bottom w:val="none" w:sz="0" w:space="0" w:color="auto"/>
                <w:right w:val="none" w:sz="0" w:space="0" w:color="auto"/>
              </w:divBdr>
            </w:div>
          </w:divsChild>
        </w:div>
        <w:div w:id="1098332204">
          <w:marLeft w:val="0"/>
          <w:marRight w:val="0"/>
          <w:marTop w:val="0"/>
          <w:marBottom w:val="0"/>
          <w:divBdr>
            <w:top w:val="none" w:sz="0" w:space="0" w:color="auto"/>
            <w:left w:val="none" w:sz="0" w:space="0" w:color="auto"/>
            <w:bottom w:val="none" w:sz="0" w:space="0" w:color="auto"/>
            <w:right w:val="none" w:sz="0" w:space="0" w:color="auto"/>
          </w:divBdr>
          <w:divsChild>
            <w:div w:id="1852137587">
              <w:marLeft w:val="0"/>
              <w:marRight w:val="0"/>
              <w:marTop w:val="0"/>
              <w:marBottom w:val="0"/>
              <w:divBdr>
                <w:top w:val="none" w:sz="0" w:space="0" w:color="auto"/>
                <w:left w:val="none" w:sz="0" w:space="0" w:color="auto"/>
                <w:bottom w:val="none" w:sz="0" w:space="0" w:color="auto"/>
                <w:right w:val="none" w:sz="0" w:space="0" w:color="auto"/>
              </w:divBdr>
            </w:div>
          </w:divsChild>
        </w:div>
        <w:div w:id="1451630191">
          <w:marLeft w:val="0"/>
          <w:marRight w:val="0"/>
          <w:marTop w:val="0"/>
          <w:marBottom w:val="0"/>
          <w:divBdr>
            <w:top w:val="none" w:sz="0" w:space="0" w:color="auto"/>
            <w:left w:val="none" w:sz="0" w:space="0" w:color="auto"/>
            <w:bottom w:val="none" w:sz="0" w:space="0" w:color="auto"/>
            <w:right w:val="none" w:sz="0" w:space="0" w:color="auto"/>
          </w:divBdr>
          <w:divsChild>
            <w:div w:id="376858220">
              <w:marLeft w:val="0"/>
              <w:marRight w:val="0"/>
              <w:marTop w:val="0"/>
              <w:marBottom w:val="0"/>
              <w:divBdr>
                <w:top w:val="none" w:sz="0" w:space="0" w:color="auto"/>
                <w:left w:val="none" w:sz="0" w:space="0" w:color="auto"/>
                <w:bottom w:val="none" w:sz="0" w:space="0" w:color="auto"/>
                <w:right w:val="none" w:sz="0" w:space="0" w:color="auto"/>
              </w:divBdr>
            </w:div>
          </w:divsChild>
        </w:div>
        <w:div w:id="284897233">
          <w:marLeft w:val="0"/>
          <w:marRight w:val="0"/>
          <w:marTop w:val="0"/>
          <w:marBottom w:val="0"/>
          <w:divBdr>
            <w:top w:val="none" w:sz="0" w:space="0" w:color="auto"/>
            <w:left w:val="none" w:sz="0" w:space="0" w:color="auto"/>
            <w:bottom w:val="none" w:sz="0" w:space="0" w:color="auto"/>
            <w:right w:val="none" w:sz="0" w:space="0" w:color="auto"/>
          </w:divBdr>
          <w:divsChild>
            <w:div w:id="49410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708875">
      <w:bodyDiv w:val="1"/>
      <w:marLeft w:val="0"/>
      <w:marRight w:val="0"/>
      <w:marTop w:val="0"/>
      <w:marBottom w:val="0"/>
      <w:divBdr>
        <w:top w:val="none" w:sz="0" w:space="0" w:color="auto"/>
        <w:left w:val="none" w:sz="0" w:space="0" w:color="auto"/>
        <w:bottom w:val="none" w:sz="0" w:space="0" w:color="auto"/>
        <w:right w:val="none" w:sz="0" w:space="0" w:color="auto"/>
      </w:divBdr>
    </w:div>
    <w:div w:id="989402346">
      <w:bodyDiv w:val="1"/>
      <w:marLeft w:val="0"/>
      <w:marRight w:val="0"/>
      <w:marTop w:val="0"/>
      <w:marBottom w:val="0"/>
      <w:divBdr>
        <w:top w:val="none" w:sz="0" w:space="0" w:color="auto"/>
        <w:left w:val="none" w:sz="0" w:space="0" w:color="auto"/>
        <w:bottom w:val="none" w:sz="0" w:space="0" w:color="auto"/>
        <w:right w:val="none" w:sz="0" w:space="0" w:color="auto"/>
      </w:divBdr>
    </w:div>
    <w:div w:id="1076125820">
      <w:bodyDiv w:val="1"/>
      <w:marLeft w:val="0"/>
      <w:marRight w:val="0"/>
      <w:marTop w:val="0"/>
      <w:marBottom w:val="0"/>
      <w:divBdr>
        <w:top w:val="none" w:sz="0" w:space="0" w:color="auto"/>
        <w:left w:val="none" w:sz="0" w:space="0" w:color="auto"/>
        <w:bottom w:val="none" w:sz="0" w:space="0" w:color="auto"/>
        <w:right w:val="none" w:sz="0" w:space="0" w:color="auto"/>
      </w:divBdr>
    </w:div>
    <w:div w:id="1171797842">
      <w:bodyDiv w:val="1"/>
      <w:marLeft w:val="0"/>
      <w:marRight w:val="0"/>
      <w:marTop w:val="0"/>
      <w:marBottom w:val="0"/>
      <w:divBdr>
        <w:top w:val="none" w:sz="0" w:space="0" w:color="auto"/>
        <w:left w:val="none" w:sz="0" w:space="0" w:color="auto"/>
        <w:bottom w:val="none" w:sz="0" w:space="0" w:color="auto"/>
        <w:right w:val="none" w:sz="0" w:space="0" w:color="auto"/>
      </w:divBdr>
    </w:div>
    <w:div w:id="1192303503">
      <w:bodyDiv w:val="1"/>
      <w:marLeft w:val="0"/>
      <w:marRight w:val="0"/>
      <w:marTop w:val="0"/>
      <w:marBottom w:val="0"/>
      <w:divBdr>
        <w:top w:val="none" w:sz="0" w:space="0" w:color="auto"/>
        <w:left w:val="none" w:sz="0" w:space="0" w:color="auto"/>
        <w:bottom w:val="none" w:sz="0" w:space="0" w:color="auto"/>
        <w:right w:val="none" w:sz="0" w:space="0" w:color="auto"/>
      </w:divBdr>
    </w:div>
    <w:div w:id="1297182934">
      <w:bodyDiv w:val="1"/>
      <w:marLeft w:val="0"/>
      <w:marRight w:val="0"/>
      <w:marTop w:val="0"/>
      <w:marBottom w:val="0"/>
      <w:divBdr>
        <w:top w:val="none" w:sz="0" w:space="0" w:color="auto"/>
        <w:left w:val="none" w:sz="0" w:space="0" w:color="auto"/>
        <w:bottom w:val="none" w:sz="0" w:space="0" w:color="auto"/>
        <w:right w:val="none" w:sz="0" w:space="0" w:color="auto"/>
      </w:divBdr>
    </w:div>
    <w:div w:id="1300189617">
      <w:bodyDiv w:val="1"/>
      <w:marLeft w:val="0"/>
      <w:marRight w:val="0"/>
      <w:marTop w:val="0"/>
      <w:marBottom w:val="0"/>
      <w:divBdr>
        <w:top w:val="none" w:sz="0" w:space="0" w:color="auto"/>
        <w:left w:val="none" w:sz="0" w:space="0" w:color="auto"/>
        <w:bottom w:val="none" w:sz="0" w:space="0" w:color="auto"/>
        <w:right w:val="none" w:sz="0" w:space="0" w:color="auto"/>
      </w:divBdr>
    </w:div>
    <w:div w:id="1428766893">
      <w:bodyDiv w:val="1"/>
      <w:marLeft w:val="0"/>
      <w:marRight w:val="0"/>
      <w:marTop w:val="0"/>
      <w:marBottom w:val="0"/>
      <w:divBdr>
        <w:top w:val="none" w:sz="0" w:space="0" w:color="auto"/>
        <w:left w:val="none" w:sz="0" w:space="0" w:color="auto"/>
        <w:bottom w:val="none" w:sz="0" w:space="0" w:color="auto"/>
        <w:right w:val="none" w:sz="0" w:space="0" w:color="auto"/>
      </w:divBdr>
      <w:divsChild>
        <w:div w:id="1405227264">
          <w:marLeft w:val="0"/>
          <w:marRight w:val="0"/>
          <w:marTop w:val="0"/>
          <w:marBottom w:val="0"/>
          <w:divBdr>
            <w:top w:val="none" w:sz="0" w:space="0" w:color="auto"/>
            <w:left w:val="none" w:sz="0" w:space="0" w:color="auto"/>
            <w:bottom w:val="none" w:sz="0" w:space="0" w:color="auto"/>
            <w:right w:val="none" w:sz="0" w:space="0" w:color="auto"/>
          </w:divBdr>
          <w:divsChild>
            <w:div w:id="1358235731">
              <w:marLeft w:val="0"/>
              <w:marRight w:val="0"/>
              <w:marTop w:val="0"/>
              <w:marBottom w:val="0"/>
              <w:divBdr>
                <w:top w:val="none" w:sz="0" w:space="0" w:color="auto"/>
                <w:left w:val="none" w:sz="0" w:space="0" w:color="auto"/>
                <w:bottom w:val="none" w:sz="0" w:space="0" w:color="auto"/>
                <w:right w:val="none" w:sz="0" w:space="0" w:color="auto"/>
              </w:divBdr>
            </w:div>
          </w:divsChild>
        </w:div>
        <w:div w:id="2037343420">
          <w:marLeft w:val="0"/>
          <w:marRight w:val="0"/>
          <w:marTop w:val="0"/>
          <w:marBottom w:val="0"/>
          <w:divBdr>
            <w:top w:val="none" w:sz="0" w:space="0" w:color="auto"/>
            <w:left w:val="none" w:sz="0" w:space="0" w:color="auto"/>
            <w:bottom w:val="none" w:sz="0" w:space="0" w:color="auto"/>
            <w:right w:val="none" w:sz="0" w:space="0" w:color="auto"/>
          </w:divBdr>
          <w:divsChild>
            <w:div w:id="825518070">
              <w:marLeft w:val="0"/>
              <w:marRight w:val="0"/>
              <w:marTop w:val="0"/>
              <w:marBottom w:val="0"/>
              <w:divBdr>
                <w:top w:val="none" w:sz="0" w:space="0" w:color="auto"/>
                <w:left w:val="none" w:sz="0" w:space="0" w:color="auto"/>
                <w:bottom w:val="none" w:sz="0" w:space="0" w:color="auto"/>
                <w:right w:val="none" w:sz="0" w:space="0" w:color="auto"/>
              </w:divBdr>
            </w:div>
          </w:divsChild>
        </w:div>
        <w:div w:id="1132942457">
          <w:marLeft w:val="0"/>
          <w:marRight w:val="0"/>
          <w:marTop w:val="0"/>
          <w:marBottom w:val="0"/>
          <w:divBdr>
            <w:top w:val="none" w:sz="0" w:space="0" w:color="auto"/>
            <w:left w:val="none" w:sz="0" w:space="0" w:color="auto"/>
            <w:bottom w:val="none" w:sz="0" w:space="0" w:color="auto"/>
            <w:right w:val="none" w:sz="0" w:space="0" w:color="auto"/>
          </w:divBdr>
          <w:divsChild>
            <w:div w:id="708186849">
              <w:marLeft w:val="0"/>
              <w:marRight w:val="0"/>
              <w:marTop w:val="0"/>
              <w:marBottom w:val="0"/>
              <w:divBdr>
                <w:top w:val="none" w:sz="0" w:space="0" w:color="auto"/>
                <w:left w:val="none" w:sz="0" w:space="0" w:color="auto"/>
                <w:bottom w:val="none" w:sz="0" w:space="0" w:color="auto"/>
                <w:right w:val="none" w:sz="0" w:space="0" w:color="auto"/>
              </w:divBdr>
            </w:div>
          </w:divsChild>
        </w:div>
        <w:div w:id="1399942259">
          <w:marLeft w:val="0"/>
          <w:marRight w:val="0"/>
          <w:marTop w:val="0"/>
          <w:marBottom w:val="0"/>
          <w:divBdr>
            <w:top w:val="none" w:sz="0" w:space="0" w:color="auto"/>
            <w:left w:val="none" w:sz="0" w:space="0" w:color="auto"/>
            <w:bottom w:val="none" w:sz="0" w:space="0" w:color="auto"/>
            <w:right w:val="none" w:sz="0" w:space="0" w:color="auto"/>
          </w:divBdr>
          <w:divsChild>
            <w:div w:id="1156871385">
              <w:marLeft w:val="0"/>
              <w:marRight w:val="0"/>
              <w:marTop w:val="0"/>
              <w:marBottom w:val="0"/>
              <w:divBdr>
                <w:top w:val="none" w:sz="0" w:space="0" w:color="auto"/>
                <w:left w:val="none" w:sz="0" w:space="0" w:color="auto"/>
                <w:bottom w:val="none" w:sz="0" w:space="0" w:color="auto"/>
                <w:right w:val="none" w:sz="0" w:space="0" w:color="auto"/>
              </w:divBdr>
            </w:div>
          </w:divsChild>
        </w:div>
        <w:div w:id="1626345353">
          <w:marLeft w:val="0"/>
          <w:marRight w:val="0"/>
          <w:marTop w:val="0"/>
          <w:marBottom w:val="0"/>
          <w:divBdr>
            <w:top w:val="none" w:sz="0" w:space="0" w:color="auto"/>
            <w:left w:val="none" w:sz="0" w:space="0" w:color="auto"/>
            <w:bottom w:val="none" w:sz="0" w:space="0" w:color="auto"/>
            <w:right w:val="none" w:sz="0" w:space="0" w:color="auto"/>
          </w:divBdr>
          <w:divsChild>
            <w:div w:id="350453571">
              <w:marLeft w:val="0"/>
              <w:marRight w:val="0"/>
              <w:marTop w:val="0"/>
              <w:marBottom w:val="0"/>
              <w:divBdr>
                <w:top w:val="none" w:sz="0" w:space="0" w:color="auto"/>
                <w:left w:val="none" w:sz="0" w:space="0" w:color="auto"/>
                <w:bottom w:val="none" w:sz="0" w:space="0" w:color="auto"/>
                <w:right w:val="none" w:sz="0" w:space="0" w:color="auto"/>
              </w:divBdr>
            </w:div>
          </w:divsChild>
        </w:div>
        <w:div w:id="176698013">
          <w:marLeft w:val="0"/>
          <w:marRight w:val="0"/>
          <w:marTop w:val="0"/>
          <w:marBottom w:val="0"/>
          <w:divBdr>
            <w:top w:val="none" w:sz="0" w:space="0" w:color="auto"/>
            <w:left w:val="none" w:sz="0" w:space="0" w:color="auto"/>
            <w:bottom w:val="none" w:sz="0" w:space="0" w:color="auto"/>
            <w:right w:val="none" w:sz="0" w:space="0" w:color="auto"/>
          </w:divBdr>
          <w:divsChild>
            <w:div w:id="215358970">
              <w:marLeft w:val="0"/>
              <w:marRight w:val="0"/>
              <w:marTop w:val="0"/>
              <w:marBottom w:val="0"/>
              <w:divBdr>
                <w:top w:val="none" w:sz="0" w:space="0" w:color="auto"/>
                <w:left w:val="none" w:sz="0" w:space="0" w:color="auto"/>
                <w:bottom w:val="none" w:sz="0" w:space="0" w:color="auto"/>
                <w:right w:val="none" w:sz="0" w:space="0" w:color="auto"/>
              </w:divBdr>
            </w:div>
          </w:divsChild>
        </w:div>
        <w:div w:id="1028340153">
          <w:marLeft w:val="0"/>
          <w:marRight w:val="0"/>
          <w:marTop w:val="0"/>
          <w:marBottom w:val="0"/>
          <w:divBdr>
            <w:top w:val="none" w:sz="0" w:space="0" w:color="auto"/>
            <w:left w:val="none" w:sz="0" w:space="0" w:color="auto"/>
            <w:bottom w:val="none" w:sz="0" w:space="0" w:color="auto"/>
            <w:right w:val="none" w:sz="0" w:space="0" w:color="auto"/>
          </w:divBdr>
          <w:divsChild>
            <w:div w:id="902905945">
              <w:marLeft w:val="0"/>
              <w:marRight w:val="0"/>
              <w:marTop w:val="0"/>
              <w:marBottom w:val="0"/>
              <w:divBdr>
                <w:top w:val="none" w:sz="0" w:space="0" w:color="auto"/>
                <w:left w:val="none" w:sz="0" w:space="0" w:color="auto"/>
                <w:bottom w:val="none" w:sz="0" w:space="0" w:color="auto"/>
                <w:right w:val="none" w:sz="0" w:space="0" w:color="auto"/>
              </w:divBdr>
            </w:div>
          </w:divsChild>
        </w:div>
        <w:div w:id="1112751824">
          <w:marLeft w:val="0"/>
          <w:marRight w:val="0"/>
          <w:marTop w:val="0"/>
          <w:marBottom w:val="0"/>
          <w:divBdr>
            <w:top w:val="none" w:sz="0" w:space="0" w:color="auto"/>
            <w:left w:val="none" w:sz="0" w:space="0" w:color="auto"/>
            <w:bottom w:val="none" w:sz="0" w:space="0" w:color="auto"/>
            <w:right w:val="none" w:sz="0" w:space="0" w:color="auto"/>
          </w:divBdr>
          <w:divsChild>
            <w:div w:id="84227948">
              <w:marLeft w:val="0"/>
              <w:marRight w:val="0"/>
              <w:marTop w:val="0"/>
              <w:marBottom w:val="0"/>
              <w:divBdr>
                <w:top w:val="none" w:sz="0" w:space="0" w:color="auto"/>
                <w:left w:val="none" w:sz="0" w:space="0" w:color="auto"/>
                <w:bottom w:val="none" w:sz="0" w:space="0" w:color="auto"/>
                <w:right w:val="none" w:sz="0" w:space="0" w:color="auto"/>
              </w:divBdr>
            </w:div>
          </w:divsChild>
        </w:div>
        <w:div w:id="1463889729">
          <w:marLeft w:val="0"/>
          <w:marRight w:val="0"/>
          <w:marTop w:val="0"/>
          <w:marBottom w:val="0"/>
          <w:divBdr>
            <w:top w:val="none" w:sz="0" w:space="0" w:color="auto"/>
            <w:left w:val="none" w:sz="0" w:space="0" w:color="auto"/>
            <w:bottom w:val="none" w:sz="0" w:space="0" w:color="auto"/>
            <w:right w:val="none" w:sz="0" w:space="0" w:color="auto"/>
          </w:divBdr>
          <w:divsChild>
            <w:div w:id="1414280211">
              <w:marLeft w:val="0"/>
              <w:marRight w:val="0"/>
              <w:marTop w:val="0"/>
              <w:marBottom w:val="0"/>
              <w:divBdr>
                <w:top w:val="none" w:sz="0" w:space="0" w:color="auto"/>
                <w:left w:val="none" w:sz="0" w:space="0" w:color="auto"/>
                <w:bottom w:val="none" w:sz="0" w:space="0" w:color="auto"/>
                <w:right w:val="none" w:sz="0" w:space="0" w:color="auto"/>
              </w:divBdr>
            </w:div>
          </w:divsChild>
        </w:div>
        <w:div w:id="1273050957">
          <w:marLeft w:val="0"/>
          <w:marRight w:val="0"/>
          <w:marTop w:val="0"/>
          <w:marBottom w:val="0"/>
          <w:divBdr>
            <w:top w:val="none" w:sz="0" w:space="0" w:color="auto"/>
            <w:left w:val="none" w:sz="0" w:space="0" w:color="auto"/>
            <w:bottom w:val="none" w:sz="0" w:space="0" w:color="auto"/>
            <w:right w:val="none" w:sz="0" w:space="0" w:color="auto"/>
          </w:divBdr>
          <w:divsChild>
            <w:div w:id="197355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689545">
      <w:bodyDiv w:val="1"/>
      <w:marLeft w:val="0"/>
      <w:marRight w:val="0"/>
      <w:marTop w:val="0"/>
      <w:marBottom w:val="0"/>
      <w:divBdr>
        <w:top w:val="none" w:sz="0" w:space="0" w:color="auto"/>
        <w:left w:val="none" w:sz="0" w:space="0" w:color="auto"/>
        <w:bottom w:val="none" w:sz="0" w:space="0" w:color="auto"/>
        <w:right w:val="none" w:sz="0" w:space="0" w:color="auto"/>
      </w:divBdr>
      <w:divsChild>
        <w:div w:id="1357998243">
          <w:marLeft w:val="0"/>
          <w:marRight w:val="0"/>
          <w:marTop w:val="0"/>
          <w:marBottom w:val="0"/>
          <w:divBdr>
            <w:top w:val="none" w:sz="0" w:space="0" w:color="auto"/>
            <w:left w:val="none" w:sz="0" w:space="0" w:color="auto"/>
            <w:bottom w:val="none" w:sz="0" w:space="0" w:color="auto"/>
            <w:right w:val="none" w:sz="0" w:space="0" w:color="auto"/>
          </w:divBdr>
          <w:divsChild>
            <w:div w:id="1248538139">
              <w:marLeft w:val="0"/>
              <w:marRight w:val="0"/>
              <w:marTop w:val="0"/>
              <w:marBottom w:val="0"/>
              <w:divBdr>
                <w:top w:val="none" w:sz="0" w:space="0" w:color="auto"/>
                <w:left w:val="none" w:sz="0" w:space="0" w:color="auto"/>
                <w:bottom w:val="none" w:sz="0" w:space="0" w:color="auto"/>
                <w:right w:val="none" w:sz="0" w:space="0" w:color="auto"/>
              </w:divBdr>
            </w:div>
          </w:divsChild>
        </w:div>
        <w:div w:id="2139488702">
          <w:marLeft w:val="0"/>
          <w:marRight w:val="0"/>
          <w:marTop w:val="0"/>
          <w:marBottom w:val="0"/>
          <w:divBdr>
            <w:top w:val="none" w:sz="0" w:space="0" w:color="auto"/>
            <w:left w:val="none" w:sz="0" w:space="0" w:color="auto"/>
            <w:bottom w:val="none" w:sz="0" w:space="0" w:color="auto"/>
            <w:right w:val="none" w:sz="0" w:space="0" w:color="auto"/>
          </w:divBdr>
          <w:divsChild>
            <w:div w:id="1866745908">
              <w:marLeft w:val="0"/>
              <w:marRight w:val="0"/>
              <w:marTop w:val="0"/>
              <w:marBottom w:val="0"/>
              <w:divBdr>
                <w:top w:val="none" w:sz="0" w:space="0" w:color="auto"/>
                <w:left w:val="none" w:sz="0" w:space="0" w:color="auto"/>
                <w:bottom w:val="none" w:sz="0" w:space="0" w:color="auto"/>
                <w:right w:val="none" w:sz="0" w:space="0" w:color="auto"/>
              </w:divBdr>
            </w:div>
          </w:divsChild>
        </w:div>
        <w:div w:id="1659071319">
          <w:marLeft w:val="0"/>
          <w:marRight w:val="0"/>
          <w:marTop w:val="0"/>
          <w:marBottom w:val="0"/>
          <w:divBdr>
            <w:top w:val="none" w:sz="0" w:space="0" w:color="auto"/>
            <w:left w:val="none" w:sz="0" w:space="0" w:color="auto"/>
            <w:bottom w:val="none" w:sz="0" w:space="0" w:color="auto"/>
            <w:right w:val="none" w:sz="0" w:space="0" w:color="auto"/>
          </w:divBdr>
          <w:divsChild>
            <w:div w:id="1347755012">
              <w:marLeft w:val="0"/>
              <w:marRight w:val="0"/>
              <w:marTop w:val="0"/>
              <w:marBottom w:val="0"/>
              <w:divBdr>
                <w:top w:val="none" w:sz="0" w:space="0" w:color="auto"/>
                <w:left w:val="none" w:sz="0" w:space="0" w:color="auto"/>
                <w:bottom w:val="none" w:sz="0" w:space="0" w:color="auto"/>
                <w:right w:val="none" w:sz="0" w:space="0" w:color="auto"/>
              </w:divBdr>
            </w:div>
          </w:divsChild>
        </w:div>
        <w:div w:id="1299341846">
          <w:marLeft w:val="0"/>
          <w:marRight w:val="0"/>
          <w:marTop w:val="0"/>
          <w:marBottom w:val="0"/>
          <w:divBdr>
            <w:top w:val="none" w:sz="0" w:space="0" w:color="auto"/>
            <w:left w:val="none" w:sz="0" w:space="0" w:color="auto"/>
            <w:bottom w:val="none" w:sz="0" w:space="0" w:color="auto"/>
            <w:right w:val="none" w:sz="0" w:space="0" w:color="auto"/>
          </w:divBdr>
          <w:divsChild>
            <w:div w:id="311718972">
              <w:marLeft w:val="0"/>
              <w:marRight w:val="0"/>
              <w:marTop w:val="0"/>
              <w:marBottom w:val="0"/>
              <w:divBdr>
                <w:top w:val="none" w:sz="0" w:space="0" w:color="auto"/>
                <w:left w:val="none" w:sz="0" w:space="0" w:color="auto"/>
                <w:bottom w:val="none" w:sz="0" w:space="0" w:color="auto"/>
                <w:right w:val="none" w:sz="0" w:space="0" w:color="auto"/>
              </w:divBdr>
            </w:div>
          </w:divsChild>
        </w:div>
        <w:div w:id="282351605">
          <w:marLeft w:val="0"/>
          <w:marRight w:val="0"/>
          <w:marTop w:val="0"/>
          <w:marBottom w:val="0"/>
          <w:divBdr>
            <w:top w:val="none" w:sz="0" w:space="0" w:color="auto"/>
            <w:left w:val="none" w:sz="0" w:space="0" w:color="auto"/>
            <w:bottom w:val="none" w:sz="0" w:space="0" w:color="auto"/>
            <w:right w:val="none" w:sz="0" w:space="0" w:color="auto"/>
          </w:divBdr>
          <w:divsChild>
            <w:div w:id="298653154">
              <w:marLeft w:val="0"/>
              <w:marRight w:val="0"/>
              <w:marTop w:val="0"/>
              <w:marBottom w:val="0"/>
              <w:divBdr>
                <w:top w:val="none" w:sz="0" w:space="0" w:color="auto"/>
                <w:left w:val="none" w:sz="0" w:space="0" w:color="auto"/>
                <w:bottom w:val="none" w:sz="0" w:space="0" w:color="auto"/>
                <w:right w:val="none" w:sz="0" w:space="0" w:color="auto"/>
              </w:divBdr>
            </w:div>
          </w:divsChild>
        </w:div>
        <w:div w:id="1788618735">
          <w:marLeft w:val="0"/>
          <w:marRight w:val="0"/>
          <w:marTop w:val="0"/>
          <w:marBottom w:val="0"/>
          <w:divBdr>
            <w:top w:val="none" w:sz="0" w:space="0" w:color="auto"/>
            <w:left w:val="none" w:sz="0" w:space="0" w:color="auto"/>
            <w:bottom w:val="none" w:sz="0" w:space="0" w:color="auto"/>
            <w:right w:val="none" w:sz="0" w:space="0" w:color="auto"/>
          </w:divBdr>
          <w:divsChild>
            <w:div w:id="1922249427">
              <w:marLeft w:val="0"/>
              <w:marRight w:val="0"/>
              <w:marTop w:val="0"/>
              <w:marBottom w:val="0"/>
              <w:divBdr>
                <w:top w:val="none" w:sz="0" w:space="0" w:color="auto"/>
                <w:left w:val="none" w:sz="0" w:space="0" w:color="auto"/>
                <w:bottom w:val="none" w:sz="0" w:space="0" w:color="auto"/>
                <w:right w:val="none" w:sz="0" w:space="0" w:color="auto"/>
              </w:divBdr>
            </w:div>
          </w:divsChild>
        </w:div>
        <w:div w:id="290861918">
          <w:marLeft w:val="0"/>
          <w:marRight w:val="0"/>
          <w:marTop w:val="0"/>
          <w:marBottom w:val="0"/>
          <w:divBdr>
            <w:top w:val="none" w:sz="0" w:space="0" w:color="auto"/>
            <w:left w:val="none" w:sz="0" w:space="0" w:color="auto"/>
            <w:bottom w:val="none" w:sz="0" w:space="0" w:color="auto"/>
            <w:right w:val="none" w:sz="0" w:space="0" w:color="auto"/>
          </w:divBdr>
          <w:divsChild>
            <w:div w:id="321978895">
              <w:marLeft w:val="0"/>
              <w:marRight w:val="0"/>
              <w:marTop w:val="0"/>
              <w:marBottom w:val="0"/>
              <w:divBdr>
                <w:top w:val="none" w:sz="0" w:space="0" w:color="auto"/>
                <w:left w:val="none" w:sz="0" w:space="0" w:color="auto"/>
                <w:bottom w:val="none" w:sz="0" w:space="0" w:color="auto"/>
                <w:right w:val="none" w:sz="0" w:space="0" w:color="auto"/>
              </w:divBdr>
            </w:div>
          </w:divsChild>
        </w:div>
        <w:div w:id="627124813">
          <w:marLeft w:val="0"/>
          <w:marRight w:val="0"/>
          <w:marTop w:val="0"/>
          <w:marBottom w:val="0"/>
          <w:divBdr>
            <w:top w:val="none" w:sz="0" w:space="0" w:color="auto"/>
            <w:left w:val="none" w:sz="0" w:space="0" w:color="auto"/>
            <w:bottom w:val="none" w:sz="0" w:space="0" w:color="auto"/>
            <w:right w:val="none" w:sz="0" w:space="0" w:color="auto"/>
          </w:divBdr>
          <w:divsChild>
            <w:div w:id="657000002">
              <w:marLeft w:val="0"/>
              <w:marRight w:val="0"/>
              <w:marTop w:val="0"/>
              <w:marBottom w:val="0"/>
              <w:divBdr>
                <w:top w:val="none" w:sz="0" w:space="0" w:color="auto"/>
                <w:left w:val="none" w:sz="0" w:space="0" w:color="auto"/>
                <w:bottom w:val="none" w:sz="0" w:space="0" w:color="auto"/>
                <w:right w:val="none" w:sz="0" w:space="0" w:color="auto"/>
              </w:divBdr>
            </w:div>
          </w:divsChild>
        </w:div>
        <w:div w:id="2142722148">
          <w:marLeft w:val="0"/>
          <w:marRight w:val="0"/>
          <w:marTop w:val="0"/>
          <w:marBottom w:val="0"/>
          <w:divBdr>
            <w:top w:val="none" w:sz="0" w:space="0" w:color="auto"/>
            <w:left w:val="none" w:sz="0" w:space="0" w:color="auto"/>
            <w:bottom w:val="none" w:sz="0" w:space="0" w:color="auto"/>
            <w:right w:val="none" w:sz="0" w:space="0" w:color="auto"/>
          </w:divBdr>
          <w:divsChild>
            <w:div w:id="1433277892">
              <w:marLeft w:val="0"/>
              <w:marRight w:val="0"/>
              <w:marTop w:val="0"/>
              <w:marBottom w:val="0"/>
              <w:divBdr>
                <w:top w:val="none" w:sz="0" w:space="0" w:color="auto"/>
                <w:left w:val="none" w:sz="0" w:space="0" w:color="auto"/>
                <w:bottom w:val="none" w:sz="0" w:space="0" w:color="auto"/>
                <w:right w:val="none" w:sz="0" w:space="0" w:color="auto"/>
              </w:divBdr>
            </w:div>
          </w:divsChild>
        </w:div>
        <w:div w:id="1623920124">
          <w:marLeft w:val="0"/>
          <w:marRight w:val="0"/>
          <w:marTop w:val="0"/>
          <w:marBottom w:val="0"/>
          <w:divBdr>
            <w:top w:val="none" w:sz="0" w:space="0" w:color="auto"/>
            <w:left w:val="none" w:sz="0" w:space="0" w:color="auto"/>
            <w:bottom w:val="none" w:sz="0" w:space="0" w:color="auto"/>
            <w:right w:val="none" w:sz="0" w:space="0" w:color="auto"/>
          </w:divBdr>
          <w:divsChild>
            <w:div w:id="59527616">
              <w:marLeft w:val="0"/>
              <w:marRight w:val="0"/>
              <w:marTop w:val="0"/>
              <w:marBottom w:val="0"/>
              <w:divBdr>
                <w:top w:val="none" w:sz="0" w:space="0" w:color="auto"/>
                <w:left w:val="none" w:sz="0" w:space="0" w:color="auto"/>
                <w:bottom w:val="none" w:sz="0" w:space="0" w:color="auto"/>
                <w:right w:val="none" w:sz="0" w:space="0" w:color="auto"/>
              </w:divBdr>
            </w:div>
          </w:divsChild>
        </w:div>
        <w:div w:id="1667514461">
          <w:marLeft w:val="0"/>
          <w:marRight w:val="0"/>
          <w:marTop w:val="0"/>
          <w:marBottom w:val="0"/>
          <w:divBdr>
            <w:top w:val="none" w:sz="0" w:space="0" w:color="auto"/>
            <w:left w:val="none" w:sz="0" w:space="0" w:color="auto"/>
            <w:bottom w:val="none" w:sz="0" w:space="0" w:color="auto"/>
            <w:right w:val="none" w:sz="0" w:space="0" w:color="auto"/>
          </w:divBdr>
          <w:divsChild>
            <w:div w:id="2099670813">
              <w:marLeft w:val="0"/>
              <w:marRight w:val="0"/>
              <w:marTop w:val="0"/>
              <w:marBottom w:val="0"/>
              <w:divBdr>
                <w:top w:val="none" w:sz="0" w:space="0" w:color="auto"/>
                <w:left w:val="none" w:sz="0" w:space="0" w:color="auto"/>
                <w:bottom w:val="none" w:sz="0" w:space="0" w:color="auto"/>
                <w:right w:val="none" w:sz="0" w:space="0" w:color="auto"/>
              </w:divBdr>
            </w:div>
          </w:divsChild>
        </w:div>
        <w:div w:id="756901157">
          <w:marLeft w:val="0"/>
          <w:marRight w:val="0"/>
          <w:marTop w:val="0"/>
          <w:marBottom w:val="0"/>
          <w:divBdr>
            <w:top w:val="none" w:sz="0" w:space="0" w:color="auto"/>
            <w:left w:val="none" w:sz="0" w:space="0" w:color="auto"/>
            <w:bottom w:val="none" w:sz="0" w:space="0" w:color="auto"/>
            <w:right w:val="none" w:sz="0" w:space="0" w:color="auto"/>
          </w:divBdr>
          <w:divsChild>
            <w:div w:id="1496724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432249">
      <w:bodyDiv w:val="1"/>
      <w:marLeft w:val="0"/>
      <w:marRight w:val="0"/>
      <w:marTop w:val="0"/>
      <w:marBottom w:val="0"/>
      <w:divBdr>
        <w:top w:val="none" w:sz="0" w:space="0" w:color="auto"/>
        <w:left w:val="none" w:sz="0" w:space="0" w:color="auto"/>
        <w:bottom w:val="none" w:sz="0" w:space="0" w:color="auto"/>
        <w:right w:val="none" w:sz="0" w:space="0" w:color="auto"/>
      </w:divBdr>
      <w:divsChild>
        <w:div w:id="769668979">
          <w:marLeft w:val="0"/>
          <w:marRight w:val="0"/>
          <w:marTop w:val="0"/>
          <w:marBottom w:val="0"/>
          <w:divBdr>
            <w:top w:val="none" w:sz="0" w:space="0" w:color="auto"/>
            <w:left w:val="none" w:sz="0" w:space="0" w:color="auto"/>
            <w:bottom w:val="none" w:sz="0" w:space="0" w:color="auto"/>
            <w:right w:val="none" w:sz="0" w:space="0" w:color="auto"/>
          </w:divBdr>
          <w:divsChild>
            <w:div w:id="525489252">
              <w:marLeft w:val="0"/>
              <w:marRight w:val="0"/>
              <w:marTop w:val="0"/>
              <w:marBottom w:val="0"/>
              <w:divBdr>
                <w:top w:val="none" w:sz="0" w:space="0" w:color="auto"/>
                <w:left w:val="none" w:sz="0" w:space="0" w:color="auto"/>
                <w:bottom w:val="none" w:sz="0" w:space="0" w:color="auto"/>
                <w:right w:val="none" w:sz="0" w:space="0" w:color="auto"/>
              </w:divBdr>
            </w:div>
          </w:divsChild>
        </w:div>
        <w:div w:id="521436066">
          <w:marLeft w:val="0"/>
          <w:marRight w:val="0"/>
          <w:marTop w:val="0"/>
          <w:marBottom w:val="0"/>
          <w:divBdr>
            <w:top w:val="none" w:sz="0" w:space="0" w:color="auto"/>
            <w:left w:val="none" w:sz="0" w:space="0" w:color="auto"/>
            <w:bottom w:val="none" w:sz="0" w:space="0" w:color="auto"/>
            <w:right w:val="none" w:sz="0" w:space="0" w:color="auto"/>
          </w:divBdr>
          <w:divsChild>
            <w:div w:id="1308123704">
              <w:marLeft w:val="0"/>
              <w:marRight w:val="0"/>
              <w:marTop w:val="0"/>
              <w:marBottom w:val="0"/>
              <w:divBdr>
                <w:top w:val="none" w:sz="0" w:space="0" w:color="auto"/>
                <w:left w:val="none" w:sz="0" w:space="0" w:color="auto"/>
                <w:bottom w:val="none" w:sz="0" w:space="0" w:color="auto"/>
                <w:right w:val="none" w:sz="0" w:space="0" w:color="auto"/>
              </w:divBdr>
            </w:div>
          </w:divsChild>
        </w:div>
        <w:div w:id="732436986">
          <w:marLeft w:val="0"/>
          <w:marRight w:val="0"/>
          <w:marTop w:val="0"/>
          <w:marBottom w:val="0"/>
          <w:divBdr>
            <w:top w:val="none" w:sz="0" w:space="0" w:color="auto"/>
            <w:left w:val="none" w:sz="0" w:space="0" w:color="auto"/>
            <w:bottom w:val="none" w:sz="0" w:space="0" w:color="auto"/>
            <w:right w:val="none" w:sz="0" w:space="0" w:color="auto"/>
          </w:divBdr>
          <w:divsChild>
            <w:div w:id="637957162">
              <w:marLeft w:val="0"/>
              <w:marRight w:val="0"/>
              <w:marTop w:val="0"/>
              <w:marBottom w:val="0"/>
              <w:divBdr>
                <w:top w:val="none" w:sz="0" w:space="0" w:color="auto"/>
                <w:left w:val="none" w:sz="0" w:space="0" w:color="auto"/>
                <w:bottom w:val="none" w:sz="0" w:space="0" w:color="auto"/>
                <w:right w:val="none" w:sz="0" w:space="0" w:color="auto"/>
              </w:divBdr>
            </w:div>
          </w:divsChild>
        </w:div>
        <w:div w:id="26879180">
          <w:marLeft w:val="0"/>
          <w:marRight w:val="0"/>
          <w:marTop w:val="0"/>
          <w:marBottom w:val="0"/>
          <w:divBdr>
            <w:top w:val="none" w:sz="0" w:space="0" w:color="auto"/>
            <w:left w:val="none" w:sz="0" w:space="0" w:color="auto"/>
            <w:bottom w:val="none" w:sz="0" w:space="0" w:color="auto"/>
            <w:right w:val="none" w:sz="0" w:space="0" w:color="auto"/>
          </w:divBdr>
          <w:divsChild>
            <w:div w:id="411926120">
              <w:marLeft w:val="0"/>
              <w:marRight w:val="0"/>
              <w:marTop w:val="0"/>
              <w:marBottom w:val="0"/>
              <w:divBdr>
                <w:top w:val="none" w:sz="0" w:space="0" w:color="auto"/>
                <w:left w:val="none" w:sz="0" w:space="0" w:color="auto"/>
                <w:bottom w:val="none" w:sz="0" w:space="0" w:color="auto"/>
                <w:right w:val="none" w:sz="0" w:space="0" w:color="auto"/>
              </w:divBdr>
            </w:div>
          </w:divsChild>
        </w:div>
        <w:div w:id="2049180094">
          <w:marLeft w:val="0"/>
          <w:marRight w:val="0"/>
          <w:marTop w:val="0"/>
          <w:marBottom w:val="0"/>
          <w:divBdr>
            <w:top w:val="none" w:sz="0" w:space="0" w:color="auto"/>
            <w:left w:val="none" w:sz="0" w:space="0" w:color="auto"/>
            <w:bottom w:val="none" w:sz="0" w:space="0" w:color="auto"/>
            <w:right w:val="none" w:sz="0" w:space="0" w:color="auto"/>
          </w:divBdr>
          <w:divsChild>
            <w:div w:id="644627854">
              <w:marLeft w:val="0"/>
              <w:marRight w:val="0"/>
              <w:marTop w:val="0"/>
              <w:marBottom w:val="0"/>
              <w:divBdr>
                <w:top w:val="none" w:sz="0" w:space="0" w:color="auto"/>
                <w:left w:val="none" w:sz="0" w:space="0" w:color="auto"/>
                <w:bottom w:val="none" w:sz="0" w:space="0" w:color="auto"/>
                <w:right w:val="none" w:sz="0" w:space="0" w:color="auto"/>
              </w:divBdr>
            </w:div>
          </w:divsChild>
        </w:div>
        <w:div w:id="175116877">
          <w:marLeft w:val="0"/>
          <w:marRight w:val="0"/>
          <w:marTop w:val="0"/>
          <w:marBottom w:val="0"/>
          <w:divBdr>
            <w:top w:val="none" w:sz="0" w:space="0" w:color="auto"/>
            <w:left w:val="none" w:sz="0" w:space="0" w:color="auto"/>
            <w:bottom w:val="none" w:sz="0" w:space="0" w:color="auto"/>
            <w:right w:val="none" w:sz="0" w:space="0" w:color="auto"/>
          </w:divBdr>
          <w:divsChild>
            <w:div w:id="1344284942">
              <w:marLeft w:val="0"/>
              <w:marRight w:val="0"/>
              <w:marTop w:val="0"/>
              <w:marBottom w:val="0"/>
              <w:divBdr>
                <w:top w:val="none" w:sz="0" w:space="0" w:color="auto"/>
                <w:left w:val="none" w:sz="0" w:space="0" w:color="auto"/>
                <w:bottom w:val="none" w:sz="0" w:space="0" w:color="auto"/>
                <w:right w:val="none" w:sz="0" w:space="0" w:color="auto"/>
              </w:divBdr>
            </w:div>
          </w:divsChild>
        </w:div>
        <w:div w:id="457989191">
          <w:marLeft w:val="0"/>
          <w:marRight w:val="0"/>
          <w:marTop w:val="0"/>
          <w:marBottom w:val="0"/>
          <w:divBdr>
            <w:top w:val="none" w:sz="0" w:space="0" w:color="auto"/>
            <w:left w:val="none" w:sz="0" w:space="0" w:color="auto"/>
            <w:bottom w:val="none" w:sz="0" w:space="0" w:color="auto"/>
            <w:right w:val="none" w:sz="0" w:space="0" w:color="auto"/>
          </w:divBdr>
          <w:divsChild>
            <w:div w:id="687876503">
              <w:marLeft w:val="0"/>
              <w:marRight w:val="0"/>
              <w:marTop w:val="0"/>
              <w:marBottom w:val="0"/>
              <w:divBdr>
                <w:top w:val="none" w:sz="0" w:space="0" w:color="auto"/>
                <w:left w:val="none" w:sz="0" w:space="0" w:color="auto"/>
                <w:bottom w:val="none" w:sz="0" w:space="0" w:color="auto"/>
                <w:right w:val="none" w:sz="0" w:space="0" w:color="auto"/>
              </w:divBdr>
            </w:div>
          </w:divsChild>
        </w:div>
        <w:div w:id="1786535038">
          <w:marLeft w:val="0"/>
          <w:marRight w:val="0"/>
          <w:marTop w:val="0"/>
          <w:marBottom w:val="0"/>
          <w:divBdr>
            <w:top w:val="none" w:sz="0" w:space="0" w:color="auto"/>
            <w:left w:val="none" w:sz="0" w:space="0" w:color="auto"/>
            <w:bottom w:val="none" w:sz="0" w:space="0" w:color="auto"/>
            <w:right w:val="none" w:sz="0" w:space="0" w:color="auto"/>
          </w:divBdr>
          <w:divsChild>
            <w:div w:id="628361296">
              <w:marLeft w:val="0"/>
              <w:marRight w:val="0"/>
              <w:marTop w:val="0"/>
              <w:marBottom w:val="0"/>
              <w:divBdr>
                <w:top w:val="none" w:sz="0" w:space="0" w:color="auto"/>
                <w:left w:val="none" w:sz="0" w:space="0" w:color="auto"/>
                <w:bottom w:val="none" w:sz="0" w:space="0" w:color="auto"/>
                <w:right w:val="none" w:sz="0" w:space="0" w:color="auto"/>
              </w:divBdr>
            </w:div>
          </w:divsChild>
        </w:div>
        <w:div w:id="1860312599">
          <w:marLeft w:val="0"/>
          <w:marRight w:val="0"/>
          <w:marTop w:val="0"/>
          <w:marBottom w:val="0"/>
          <w:divBdr>
            <w:top w:val="none" w:sz="0" w:space="0" w:color="auto"/>
            <w:left w:val="none" w:sz="0" w:space="0" w:color="auto"/>
            <w:bottom w:val="none" w:sz="0" w:space="0" w:color="auto"/>
            <w:right w:val="none" w:sz="0" w:space="0" w:color="auto"/>
          </w:divBdr>
          <w:divsChild>
            <w:div w:id="2026636571">
              <w:marLeft w:val="0"/>
              <w:marRight w:val="0"/>
              <w:marTop w:val="0"/>
              <w:marBottom w:val="0"/>
              <w:divBdr>
                <w:top w:val="none" w:sz="0" w:space="0" w:color="auto"/>
                <w:left w:val="none" w:sz="0" w:space="0" w:color="auto"/>
                <w:bottom w:val="none" w:sz="0" w:space="0" w:color="auto"/>
                <w:right w:val="none" w:sz="0" w:space="0" w:color="auto"/>
              </w:divBdr>
            </w:div>
          </w:divsChild>
        </w:div>
        <w:div w:id="374935933">
          <w:marLeft w:val="0"/>
          <w:marRight w:val="0"/>
          <w:marTop w:val="0"/>
          <w:marBottom w:val="0"/>
          <w:divBdr>
            <w:top w:val="none" w:sz="0" w:space="0" w:color="auto"/>
            <w:left w:val="none" w:sz="0" w:space="0" w:color="auto"/>
            <w:bottom w:val="none" w:sz="0" w:space="0" w:color="auto"/>
            <w:right w:val="none" w:sz="0" w:space="0" w:color="auto"/>
          </w:divBdr>
          <w:divsChild>
            <w:div w:id="199295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095768">
      <w:bodyDiv w:val="1"/>
      <w:marLeft w:val="0"/>
      <w:marRight w:val="0"/>
      <w:marTop w:val="0"/>
      <w:marBottom w:val="0"/>
      <w:divBdr>
        <w:top w:val="none" w:sz="0" w:space="0" w:color="auto"/>
        <w:left w:val="none" w:sz="0" w:space="0" w:color="auto"/>
        <w:bottom w:val="none" w:sz="0" w:space="0" w:color="auto"/>
        <w:right w:val="none" w:sz="0" w:space="0" w:color="auto"/>
      </w:divBdr>
    </w:div>
    <w:div w:id="1491406681">
      <w:bodyDiv w:val="1"/>
      <w:marLeft w:val="0"/>
      <w:marRight w:val="0"/>
      <w:marTop w:val="0"/>
      <w:marBottom w:val="0"/>
      <w:divBdr>
        <w:top w:val="none" w:sz="0" w:space="0" w:color="auto"/>
        <w:left w:val="none" w:sz="0" w:space="0" w:color="auto"/>
        <w:bottom w:val="none" w:sz="0" w:space="0" w:color="auto"/>
        <w:right w:val="none" w:sz="0" w:space="0" w:color="auto"/>
      </w:divBdr>
    </w:div>
    <w:div w:id="1570505202">
      <w:bodyDiv w:val="1"/>
      <w:marLeft w:val="0"/>
      <w:marRight w:val="0"/>
      <w:marTop w:val="0"/>
      <w:marBottom w:val="0"/>
      <w:divBdr>
        <w:top w:val="none" w:sz="0" w:space="0" w:color="auto"/>
        <w:left w:val="none" w:sz="0" w:space="0" w:color="auto"/>
        <w:bottom w:val="none" w:sz="0" w:space="0" w:color="auto"/>
        <w:right w:val="none" w:sz="0" w:space="0" w:color="auto"/>
      </w:divBdr>
    </w:div>
    <w:div w:id="1578829256">
      <w:bodyDiv w:val="1"/>
      <w:marLeft w:val="0"/>
      <w:marRight w:val="0"/>
      <w:marTop w:val="0"/>
      <w:marBottom w:val="0"/>
      <w:divBdr>
        <w:top w:val="none" w:sz="0" w:space="0" w:color="auto"/>
        <w:left w:val="none" w:sz="0" w:space="0" w:color="auto"/>
        <w:bottom w:val="none" w:sz="0" w:space="0" w:color="auto"/>
        <w:right w:val="none" w:sz="0" w:space="0" w:color="auto"/>
      </w:divBdr>
      <w:divsChild>
        <w:div w:id="1048913490">
          <w:marLeft w:val="0"/>
          <w:marRight w:val="0"/>
          <w:marTop w:val="0"/>
          <w:marBottom w:val="0"/>
          <w:divBdr>
            <w:top w:val="none" w:sz="0" w:space="0" w:color="auto"/>
            <w:left w:val="none" w:sz="0" w:space="0" w:color="auto"/>
            <w:bottom w:val="none" w:sz="0" w:space="0" w:color="auto"/>
            <w:right w:val="none" w:sz="0" w:space="0" w:color="auto"/>
          </w:divBdr>
          <w:divsChild>
            <w:div w:id="1323774401">
              <w:marLeft w:val="0"/>
              <w:marRight w:val="0"/>
              <w:marTop w:val="0"/>
              <w:marBottom w:val="0"/>
              <w:divBdr>
                <w:top w:val="none" w:sz="0" w:space="0" w:color="auto"/>
                <w:left w:val="none" w:sz="0" w:space="0" w:color="auto"/>
                <w:bottom w:val="none" w:sz="0" w:space="0" w:color="auto"/>
                <w:right w:val="none" w:sz="0" w:space="0" w:color="auto"/>
              </w:divBdr>
            </w:div>
          </w:divsChild>
        </w:div>
        <w:div w:id="438649665">
          <w:marLeft w:val="0"/>
          <w:marRight w:val="0"/>
          <w:marTop w:val="0"/>
          <w:marBottom w:val="0"/>
          <w:divBdr>
            <w:top w:val="none" w:sz="0" w:space="0" w:color="auto"/>
            <w:left w:val="none" w:sz="0" w:space="0" w:color="auto"/>
            <w:bottom w:val="none" w:sz="0" w:space="0" w:color="auto"/>
            <w:right w:val="none" w:sz="0" w:space="0" w:color="auto"/>
          </w:divBdr>
          <w:divsChild>
            <w:div w:id="817721659">
              <w:marLeft w:val="0"/>
              <w:marRight w:val="0"/>
              <w:marTop w:val="0"/>
              <w:marBottom w:val="0"/>
              <w:divBdr>
                <w:top w:val="none" w:sz="0" w:space="0" w:color="auto"/>
                <w:left w:val="none" w:sz="0" w:space="0" w:color="auto"/>
                <w:bottom w:val="none" w:sz="0" w:space="0" w:color="auto"/>
                <w:right w:val="none" w:sz="0" w:space="0" w:color="auto"/>
              </w:divBdr>
            </w:div>
          </w:divsChild>
        </w:div>
        <w:div w:id="114835998">
          <w:marLeft w:val="0"/>
          <w:marRight w:val="0"/>
          <w:marTop w:val="0"/>
          <w:marBottom w:val="0"/>
          <w:divBdr>
            <w:top w:val="none" w:sz="0" w:space="0" w:color="auto"/>
            <w:left w:val="none" w:sz="0" w:space="0" w:color="auto"/>
            <w:bottom w:val="none" w:sz="0" w:space="0" w:color="auto"/>
            <w:right w:val="none" w:sz="0" w:space="0" w:color="auto"/>
          </w:divBdr>
          <w:divsChild>
            <w:div w:id="733049604">
              <w:marLeft w:val="0"/>
              <w:marRight w:val="0"/>
              <w:marTop w:val="0"/>
              <w:marBottom w:val="0"/>
              <w:divBdr>
                <w:top w:val="none" w:sz="0" w:space="0" w:color="auto"/>
                <w:left w:val="none" w:sz="0" w:space="0" w:color="auto"/>
                <w:bottom w:val="none" w:sz="0" w:space="0" w:color="auto"/>
                <w:right w:val="none" w:sz="0" w:space="0" w:color="auto"/>
              </w:divBdr>
            </w:div>
          </w:divsChild>
        </w:div>
        <w:div w:id="228811035">
          <w:marLeft w:val="0"/>
          <w:marRight w:val="0"/>
          <w:marTop w:val="0"/>
          <w:marBottom w:val="0"/>
          <w:divBdr>
            <w:top w:val="none" w:sz="0" w:space="0" w:color="auto"/>
            <w:left w:val="none" w:sz="0" w:space="0" w:color="auto"/>
            <w:bottom w:val="none" w:sz="0" w:space="0" w:color="auto"/>
            <w:right w:val="none" w:sz="0" w:space="0" w:color="auto"/>
          </w:divBdr>
          <w:divsChild>
            <w:div w:id="480655217">
              <w:marLeft w:val="0"/>
              <w:marRight w:val="0"/>
              <w:marTop w:val="0"/>
              <w:marBottom w:val="0"/>
              <w:divBdr>
                <w:top w:val="none" w:sz="0" w:space="0" w:color="auto"/>
                <w:left w:val="none" w:sz="0" w:space="0" w:color="auto"/>
                <w:bottom w:val="none" w:sz="0" w:space="0" w:color="auto"/>
                <w:right w:val="none" w:sz="0" w:space="0" w:color="auto"/>
              </w:divBdr>
            </w:div>
          </w:divsChild>
        </w:div>
        <w:div w:id="49883976">
          <w:marLeft w:val="0"/>
          <w:marRight w:val="0"/>
          <w:marTop w:val="0"/>
          <w:marBottom w:val="0"/>
          <w:divBdr>
            <w:top w:val="none" w:sz="0" w:space="0" w:color="auto"/>
            <w:left w:val="none" w:sz="0" w:space="0" w:color="auto"/>
            <w:bottom w:val="none" w:sz="0" w:space="0" w:color="auto"/>
            <w:right w:val="none" w:sz="0" w:space="0" w:color="auto"/>
          </w:divBdr>
          <w:divsChild>
            <w:div w:id="14118609">
              <w:marLeft w:val="0"/>
              <w:marRight w:val="0"/>
              <w:marTop w:val="0"/>
              <w:marBottom w:val="0"/>
              <w:divBdr>
                <w:top w:val="none" w:sz="0" w:space="0" w:color="auto"/>
                <w:left w:val="none" w:sz="0" w:space="0" w:color="auto"/>
                <w:bottom w:val="none" w:sz="0" w:space="0" w:color="auto"/>
                <w:right w:val="none" w:sz="0" w:space="0" w:color="auto"/>
              </w:divBdr>
            </w:div>
          </w:divsChild>
        </w:div>
        <w:div w:id="1404794790">
          <w:marLeft w:val="0"/>
          <w:marRight w:val="0"/>
          <w:marTop w:val="0"/>
          <w:marBottom w:val="0"/>
          <w:divBdr>
            <w:top w:val="none" w:sz="0" w:space="0" w:color="auto"/>
            <w:left w:val="none" w:sz="0" w:space="0" w:color="auto"/>
            <w:bottom w:val="none" w:sz="0" w:space="0" w:color="auto"/>
            <w:right w:val="none" w:sz="0" w:space="0" w:color="auto"/>
          </w:divBdr>
          <w:divsChild>
            <w:div w:id="164248599">
              <w:marLeft w:val="0"/>
              <w:marRight w:val="0"/>
              <w:marTop w:val="0"/>
              <w:marBottom w:val="0"/>
              <w:divBdr>
                <w:top w:val="none" w:sz="0" w:space="0" w:color="auto"/>
                <w:left w:val="none" w:sz="0" w:space="0" w:color="auto"/>
                <w:bottom w:val="none" w:sz="0" w:space="0" w:color="auto"/>
                <w:right w:val="none" w:sz="0" w:space="0" w:color="auto"/>
              </w:divBdr>
            </w:div>
            <w:div w:id="1571425960">
              <w:marLeft w:val="0"/>
              <w:marRight w:val="0"/>
              <w:marTop w:val="0"/>
              <w:marBottom w:val="0"/>
              <w:divBdr>
                <w:top w:val="none" w:sz="0" w:space="0" w:color="auto"/>
                <w:left w:val="none" w:sz="0" w:space="0" w:color="auto"/>
                <w:bottom w:val="none" w:sz="0" w:space="0" w:color="auto"/>
                <w:right w:val="none" w:sz="0" w:space="0" w:color="auto"/>
              </w:divBdr>
            </w:div>
            <w:div w:id="1469198925">
              <w:marLeft w:val="0"/>
              <w:marRight w:val="0"/>
              <w:marTop w:val="0"/>
              <w:marBottom w:val="0"/>
              <w:divBdr>
                <w:top w:val="none" w:sz="0" w:space="0" w:color="auto"/>
                <w:left w:val="none" w:sz="0" w:space="0" w:color="auto"/>
                <w:bottom w:val="none" w:sz="0" w:space="0" w:color="auto"/>
                <w:right w:val="none" w:sz="0" w:space="0" w:color="auto"/>
              </w:divBdr>
            </w:div>
          </w:divsChild>
        </w:div>
        <w:div w:id="1293442576">
          <w:marLeft w:val="0"/>
          <w:marRight w:val="0"/>
          <w:marTop w:val="0"/>
          <w:marBottom w:val="0"/>
          <w:divBdr>
            <w:top w:val="none" w:sz="0" w:space="0" w:color="auto"/>
            <w:left w:val="none" w:sz="0" w:space="0" w:color="auto"/>
            <w:bottom w:val="none" w:sz="0" w:space="0" w:color="auto"/>
            <w:right w:val="none" w:sz="0" w:space="0" w:color="auto"/>
          </w:divBdr>
          <w:divsChild>
            <w:div w:id="1487208650">
              <w:marLeft w:val="0"/>
              <w:marRight w:val="0"/>
              <w:marTop w:val="0"/>
              <w:marBottom w:val="0"/>
              <w:divBdr>
                <w:top w:val="none" w:sz="0" w:space="0" w:color="auto"/>
                <w:left w:val="none" w:sz="0" w:space="0" w:color="auto"/>
                <w:bottom w:val="none" w:sz="0" w:space="0" w:color="auto"/>
                <w:right w:val="none" w:sz="0" w:space="0" w:color="auto"/>
              </w:divBdr>
            </w:div>
          </w:divsChild>
        </w:div>
        <w:div w:id="1932932797">
          <w:marLeft w:val="0"/>
          <w:marRight w:val="0"/>
          <w:marTop w:val="0"/>
          <w:marBottom w:val="0"/>
          <w:divBdr>
            <w:top w:val="none" w:sz="0" w:space="0" w:color="auto"/>
            <w:left w:val="none" w:sz="0" w:space="0" w:color="auto"/>
            <w:bottom w:val="none" w:sz="0" w:space="0" w:color="auto"/>
            <w:right w:val="none" w:sz="0" w:space="0" w:color="auto"/>
          </w:divBdr>
          <w:divsChild>
            <w:div w:id="602419560">
              <w:marLeft w:val="0"/>
              <w:marRight w:val="0"/>
              <w:marTop w:val="0"/>
              <w:marBottom w:val="0"/>
              <w:divBdr>
                <w:top w:val="none" w:sz="0" w:space="0" w:color="auto"/>
                <w:left w:val="none" w:sz="0" w:space="0" w:color="auto"/>
                <w:bottom w:val="none" w:sz="0" w:space="0" w:color="auto"/>
                <w:right w:val="none" w:sz="0" w:space="0" w:color="auto"/>
              </w:divBdr>
            </w:div>
          </w:divsChild>
        </w:div>
        <w:div w:id="891498986">
          <w:marLeft w:val="0"/>
          <w:marRight w:val="0"/>
          <w:marTop w:val="0"/>
          <w:marBottom w:val="0"/>
          <w:divBdr>
            <w:top w:val="none" w:sz="0" w:space="0" w:color="auto"/>
            <w:left w:val="none" w:sz="0" w:space="0" w:color="auto"/>
            <w:bottom w:val="none" w:sz="0" w:space="0" w:color="auto"/>
            <w:right w:val="none" w:sz="0" w:space="0" w:color="auto"/>
          </w:divBdr>
          <w:divsChild>
            <w:div w:id="419451831">
              <w:marLeft w:val="0"/>
              <w:marRight w:val="0"/>
              <w:marTop w:val="0"/>
              <w:marBottom w:val="0"/>
              <w:divBdr>
                <w:top w:val="none" w:sz="0" w:space="0" w:color="auto"/>
                <w:left w:val="none" w:sz="0" w:space="0" w:color="auto"/>
                <w:bottom w:val="none" w:sz="0" w:space="0" w:color="auto"/>
                <w:right w:val="none" w:sz="0" w:space="0" w:color="auto"/>
              </w:divBdr>
            </w:div>
          </w:divsChild>
        </w:div>
        <w:div w:id="1900626599">
          <w:marLeft w:val="0"/>
          <w:marRight w:val="0"/>
          <w:marTop w:val="0"/>
          <w:marBottom w:val="0"/>
          <w:divBdr>
            <w:top w:val="none" w:sz="0" w:space="0" w:color="auto"/>
            <w:left w:val="none" w:sz="0" w:space="0" w:color="auto"/>
            <w:bottom w:val="none" w:sz="0" w:space="0" w:color="auto"/>
            <w:right w:val="none" w:sz="0" w:space="0" w:color="auto"/>
          </w:divBdr>
          <w:divsChild>
            <w:div w:id="1814326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056616">
      <w:bodyDiv w:val="1"/>
      <w:marLeft w:val="0"/>
      <w:marRight w:val="0"/>
      <w:marTop w:val="0"/>
      <w:marBottom w:val="0"/>
      <w:divBdr>
        <w:top w:val="none" w:sz="0" w:space="0" w:color="auto"/>
        <w:left w:val="none" w:sz="0" w:space="0" w:color="auto"/>
        <w:bottom w:val="none" w:sz="0" w:space="0" w:color="auto"/>
        <w:right w:val="none" w:sz="0" w:space="0" w:color="auto"/>
      </w:divBdr>
    </w:div>
    <w:div w:id="1791321304">
      <w:bodyDiv w:val="1"/>
      <w:marLeft w:val="0"/>
      <w:marRight w:val="0"/>
      <w:marTop w:val="0"/>
      <w:marBottom w:val="0"/>
      <w:divBdr>
        <w:top w:val="none" w:sz="0" w:space="0" w:color="auto"/>
        <w:left w:val="none" w:sz="0" w:space="0" w:color="auto"/>
        <w:bottom w:val="none" w:sz="0" w:space="0" w:color="auto"/>
        <w:right w:val="none" w:sz="0" w:space="0" w:color="auto"/>
      </w:divBdr>
    </w:div>
    <w:div w:id="1799831901">
      <w:bodyDiv w:val="1"/>
      <w:marLeft w:val="0"/>
      <w:marRight w:val="0"/>
      <w:marTop w:val="0"/>
      <w:marBottom w:val="0"/>
      <w:divBdr>
        <w:top w:val="none" w:sz="0" w:space="0" w:color="auto"/>
        <w:left w:val="none" w:sz="0" w:space="0" w:color="auto"/>
        <w:bottom w:val="none" w:sz="0" w:space="0" w:color="auto"/>
        <w:right w:val="none" w:sz="0" w:space="0" w:color="auto"/>
      </w:divBdr>
      <w:divsChild>
        <w:div w:id="1729914929">
          <w:marLeft w:val="0"/>
          <w:marRight w:val="0"/>
          <w:marTop w:val="0"/>
          <w:marBottom w:val="0"/>
          <w:divBdr>
            <w:top w:val="none" w:sz="0" w:space="0" w:color="auto"/>
            <w:left w:val="none" w:sz="0" w:space="0" w:color="auto"/>
            <w:bottom w:val="none" w:sz="0" w:space="0" w:color="auto"/>
            <w:right w:val="none" w:sz="0" w:space="0" w:color="auto"/>
          </w:divBdr>
          <w:divsChild>
            <w:div w:id="442769179">
              <w:marLeft w:val="0"/>
              <w:marRight w:val="0"/>
              <w:marTop w:val="0"/>
              <w:marBottom w:val="0"/>
              <w:divBdr>
                <w:top w:val="none" w:sz="0" w:space="0" w:color="auto"/>
                <w:left w:val="none" w:sz="0" w:space="0" w:color="auto"/>
                <w:bottom w:val="none" w:sz="0" w:space="0" w:color="auto"/>
                <w:right w:val="none" w:sz="0" w:space="0" w:color="auto"/>
              </w:divBdr>
            </w:div>
          </w:divsChild>
        </w:div>
        <w:div w:id="226573079">
          <w:marLeft w:val="0"/>
          <w:marRight w:val="0"/>
          <w:marTop w:val="0"/>
          <w:marBottom w:val="0"/>
          <w:divBdr>
            <w:top w:val="none" w:sz="0" w:space="0" w:color="auto"/>
            <w:left w:val="none" w:sz="0" w:space="0" w:color="auto"/>
            <w:bottom w:val="none" w:sz="0" w:space="0" w:color="auto"/>
            <w:right w:val="none" w:sz="0" w:space="0" w:color="auto"/>
          </w:divBdr>
          <w:divsChild>
            <w:div w:id="1425152823">
              <w:marLeft w:val="0"/>
              <w:marRight w:val="0"/>
              <w:marTop w:val="0"/>
              <w:marBottom w:val="0"/>
              <w:divBdr>
                <w:top w:val="none" w:sz="0" w:space="0" w:color="auto"/>
                <w:left w:val="none" w:sz="0" w:space="0" w:color="auto"/>
                <w:bottom w:val="none" w:sz="0" w:space="0" w:color="auto"/>
                <w:right w:val="none" w:sz="0" w:space="0" w:color="auto"/>
              </w:divBdr>
            </w:div>
          </w:divsChild>
        </w:div>
        <w:div w:id="858129052">
          <w:marLeft w:val="0"/>
          <w:marRight w:val="0"/>
          <w:marTop w:val="0"/>
          <w:marBottom w:val="0"/>
          <w:divBdr>
            <w:top w:val="none" w:sz="0" w:space="0" w:color="auto"/>
            <w:left w:val="none" w:sz="0" w:space="0" w:color="auto"/>
            <w:bottom w:val="none" w:sz="0" w:space="0" w:color="auto"/>
            <w:right w:val="none" w:sz="0" w:space="0" w:color="auto"/>
          </w:divBdr>
          <w:divsChild>
            <w:div w:id="1864703012">
              <w:marLeft w:val="0"/>
              <w:marRight w:val="0"/>
              <w:marTop w:val="0"/>
              <w:marBottom w:val="0"/>
              <w:divBdr>
                <w:top w:val="none" w:sz="0" w:space="0" w:color="auto"/>
                <w:left w:val="none" w:sz="0" w:space="0" w:color="auto"/>
                <w:bottom w:val="none" w:sz="0" w:space="0" w:color="auto"/>
                <w:right w:val="none" w:sz="0" w:space="0" w:color="auto"/>
              </w:divBdr>
            </w:div>
          </w:divsChild>
        </w:div>
        <w:div w:id="1795324990">
          <w:marLeft w:val="0"/>
          <w:marRight w:val="0"/>
          <w:marTop w:val="0"/>
          <w:marBottom w:val="0"/>
          <w:divBdr>
            <w:top w:val="none" w:sz="0" w:space="0" w:color="auto"/>
            <w:left w:val="none" w:sz="0" w:space="0" w:color="auto"/>
            <w:bottom w:val="none" w:sz="0" w:space="0" w:color="auto"/>
            <w:right w:val="none" w:sz="0" w:space="0" w:color="auto"/>
          </w:divBdr>
          <w:divsChild>
            <w:div w:id="834225880">
              <w:marLeft w:val="0"/>
              <w:marRight w:val="0"/>
              <w:marTop w:val="0"/>
              <w:marBottom w:val="0"/>
              <w:divBdr>
                <w:top w:val="none" w:sz="0" w:space="0" w:color="auto"/>
                <w:left w:val="none" w:sz="0" w:space="0" w:color="auto"/>
                <w:bottom w:val="none" w:sz="0" w:space="0" w:color="auto"/>
                <w:right w:val="none" w:sz="0" w:space="0" w:color="auto"/>
              </w:divBdr>
            </w:div>
          </w:divsChild>
        </w:div>
        <w:div w:id="575165130">
          <w:marLeft w:val="0"/>
          <w:marRight w:val="0"/>
          <w:marTop w:val="0"/>
          <w:marBottom w:val="0"/>
          <w:divBdr>
            <w:top w:val="none" w:sz="0" w:space="0" w:color="auto"/>
            <w:left w:val="none" w:sz="0" w:space="0" w:color="auto"/>
            <w:bottom w:val="none" w:sz="0" w:space="0" w:color="auto"/>
            <w:right w:val="none" w:sz="0" w:space="0" w:color="auto"/>
          </w:divBdr>
          <w:divsChild>
            <w:div w:id="1917395211">
              <w:marLeft w:val="0"/>
              <w:marRight w:val="0"/>
              <w:marTop w:val="0"/>
              <w:marBottom w:val="0"/>
              <w:divBdr>
                <w:top w:val="none" w:sz="0" w:space="0" w:color="auto"/>
                <w:left w:val="none" w:sz="0" w:space="0" w:color="auto"/>
                <w:bottom w:val="none" w:sz="0" w:space="0" w:color="auto"/>
                <w:right w:val="none" w:sz="0" w:space="0" w:color="auto"/>
              </w:divBdr>
            </w:div>
          </w:divsChild>
        </w:div>
        <w:div w:id="670564354">
          <w:marLeft w:val="0"/>
          <w:marRight w:val="0"/>
          <w:marTop w:val="0"/>
          <w:marBottom w:val="0"/>
          <w:divBdr>
            <w:top w:val="none" w:sz="0" w:space="0" w:color="auto"/>
            <w:left w:val="none" w:sz="0" w:space="0" w:color="auto"/>
            <w:bottom w:val="none" w:sz="0" w:space="0" w:color="auto"/>
            <w:right w:val="none" w:sz="0" w:space="0" w:color="auto"/>
          </w:divBdr>
          <w:divsChild>
            <w:div w:id="619608320">
              <w:marLeft w:val="0"/>
              <w:marRight w:val="0"/>
              <w:marTop w:val="0"/>
              <w:marBottom w:val="0"/>
              <w:divBdr>
                <w:top w:val="none" w:sz="0" w:space="0" w:color="auto"/>
                <w:left w:val="none" w:sz="0" w:space="0" w:color="auto"/>
                <w:bottom w:val="none" w:sz="0" w:space="0" w:color="auto"/>
                <w:right w:val="none" w:sz="0" w:space="0" w:color="auto"/>
              </w:divBdr>
            </w:div>
          </w:divsChild>
        </w:div>
        <w:div w:id="913705083">
          <w:marLeft w:val="0"/>
          <w:marRight w:val="0"/>
          <w:marTop w:val="0"/>
          <w:marBottom w:val="0"/>
          <w:divBdr>
            <w:top w:val="none" w:sz="0" w:space="0" w:color="auto"/>
            <w:left w:val="none" w:sz="0" w:space="0" w:color="auto"/>
            <w:bottom w:val="none" w:sz="0" w:space="0" w:color="auto"/>
            <w:right w:val="none" w:sz="0" w:space="0" w:color="auto"/>
          </w:divBdr>
          <w:divsChild>
            <w:div w:id="1663894112">
              <w:marLeft w:val="0"/>
              <w:marRight w:val="0"/>
              <w:marTop w:val="0"/>
              <w:marBottom w:val="0"/>
              <w:divBdr>
                <w:top w:val="none" w:sz="0" w:space="0" w:color="auto"/>
                <w:left w:val="none" w:sz="0" w:space="0" w:color="auto"/>
                <w:bottom w:val="none" w:sz="0" w:space="0" w:color="auto"/>
                <w:right w:val="none" w:sz="0" w:space="0" w:color="auto"/>
              </w:divBdr>
            </w:div>
          </w:divsChild>
        </w:div>
        <w:div w:id="1055395049">
          <w:marLeft w:val="0"/>
          <w:marRight w:val="0"/>
          <w:marTop w:val="0"/>
          <w:marBottom w:val="0"/>
          <w:divBdr>
            <w:top w:val="none" w:sz="0" w:space="0" w:color="auto"/>
            <w:left w:val="none" w:sz="0" w:space="0" w:color="auto"/>
            <w:bottom w:val="none" w:sz="0" w:space="0" w:color="auto"/>
            <w:right w:val="none" w:sz="0" w:space="0" w:color="auto"/>
          </w:divBdr>
          <w:divsChild>
            <w:div w:id="151946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092742">
      <w:bodyDiv w:val="1"/>
      <w:marLeft w:val="0"/>
      <w:marRight w:val="0"/>
      <w:marTop w:val="0"/>
      <w:marBottom w:val="0"/>
      <w:divBdr>
        <w:top w:val="none" w:sz="0" w:space="0" w:color="auto"/>
        <w:left w:val="none" w:sz="0" w:space="0" w:color="auto"/>
        <w:bottom w:val="none" w:sz="0" w:space="0" w:color="auto"/>
        <w:right w:val="none" w:sz="0" w:space="0" w:color="auto"/>
      </w:divBdr>
    </w:div>
    <w:div w:id="1862552528">
      <w:bodyDiv w:val="1"/>
      <w:marLeft w:val="0"/>
      <w:marRight w:val="0"/>
      <w:marTop w:val="0"/>
      <w:marBottom w:val="0"/>
      <w:divBdr>
        <w:top w:val="none" w:sz="0" w:space="0" w:color="auto"/>
        <w:left w:val="none" w:sz="0" w:space="0" w:color="auto"/>
        <w:bottom w:val="none" w:sz="0" w:space="0" w:color="auto"/>
        <w:right w:val="none" w:sz="0" w:space="0" w:color="auto"/>
      </w:divBdr>
      <w:divsChild>
        <w:div w:id="1493251969">
          <w:marLeft w:val="0"/>
          <w:marRight w:val="0"/>
          <w:marTop w:val="0"/>
          <w:marBottom w:val="0"/>
          <w:divBdr>
            <w:top w:val="none" w:sz="0" w:space="0" w:color="auto"/>
            <w:left w:val="none" w:sz="0" w:space="0" w:color="auto"/>
            <w:bottom w:val="none" w:sz="0" w:space="0" w:color="auto"/>
            <w:right w:val="none" w:sz="0" w:space="0" w:color="auto"/>
          </w:divBdr>
          <w:divsChild>
            <w:div w:id="941037055">
              <w:marLeft w:val="0"/>
              <w:marRight w:val="0"/>
              <w:marTop w:val="0"/>
              <w:marBottom w:val="0"/>
              <w:divBdr>
                <w:top w:val="none" w:sz="0" w:space="0" w:color="auto"/>
                <w:left w:val="none" w:sz="0" w:space="0" w:color="auto"/>
                <w:bottom w:val="none" w:sz="0" w:space="0" w:color="auto"/>
                <w:right w:val="none" w:sz="0" w:space="0" w:color="auto"/>
              </w:divBdr>
            </w:div>
          </w:divsChild>
        </w:div>
        <w:div w:id="1596206419">
          <w:marLeft w:val="0"/>
          <w:marRight w:val="0"/>
          <w:marTop w:val="0"/>
          <w:marBottom w:val="0"/>
          <w:divBdr>
            <w:top w:val="none" w:sz="0" w:space="0" w:color="auto"/>
            <w:left w:val="none" w:sz="0" w:space="0" w:color="auto"/>
            <w:bottom w:val="none" w:sz="0" w:space="0" w:color="auto"/>
            <w:right w:val="none" w:sz="0" w:space="0" w:color="auto"/>
          </w:divBdr>
          <w:divsChild>
            <w:div w:id="1741097994">
              <w:marLeft w:val="0"/>
              <w:marRight w:val="0"/>
              <w:marTop w:val="0"/>
              <w:marBottom w:val="0"/>
              <w:divBdr>
                <w:top w:val="none" w:sz="0" w:space="0" w:color="auto"/>
                <w:left w:val="none" w:sz="0" w:space="0" w:color="auto"/>
                <w:bottom w:val="none" w:sz="0" w:space="0" w:color="auto"/>
                <w:right w:val="none" w:sz="0" w:space="0" w:color="auto"/>
              </w:divBdr>
            </w:div>
          </w:divsChild>
        </w:div>
        <w:div w:id="1130170662">
          <w:marLeft w:val="0"/>
          <w:marRight w:val="0"/>
          <w:marTop w:val="0"/>
          <w:marBottom w:val="0"/>
          <w:divBdr>
            <w:top w:val="none" w:sz="0" w:space="0" w:color="auto"/>
            <w:left w:val="none" w:sz="0" w:space="0" w:color="auto"/>
            <w:bottom w:val="none" w:sz="0" w:space="0" w:color="auto"/>
            <w:right w:val="none" w:sz="0" w:space="0" w:color="auto"/>
          </w:divBdr>
          <w:divsChild>
            <w:div w:id="1786148674">
              <w:marLeft w:val="0"/>
              <w:marRight w:val="0"/>
              <w:marTop w:val="0"/>
              <w:marBottom w:val="0"/>
              <w:divBdr>
                <w:top w:val="none" w:sz="0" w:space="0" w:color="auto"/>
                <w:left w:val="none" w:sz="0" w:space="0" w:color="auto"/>
                <w:bottom w:val="none" w:sz="0" w:space="0" w:color="auto"/>
                <w:right w:val="none" w:sz="0" w:space="0" w:color="auto"/>
              </w:divBdr>
            </w:div>
          </w:divsChild>
        </w:div>
        <w:div w:id="1926956599">
          <w:marLeft w:val="0"/>
          <w:marRight w:val="0"/>
          <w:marTop w:val="0"/>
          <w:marBottom w:val="0"/>
          <w:divBdr>
            <w:top w:val="none" w:sz="0" w:space="0" w:color="auto"/>
            <w:left w:val="none" w:sz="0" w:space="0" w:color="auto"/>
            <w:bottom w:val="none" w:sz="0" w:space="0" w:color="auto"/>
            <w:right w:val="none" w:sz="0" w:space="0" w:color="auto"/>
          </w:divBdr>
          <w:divsChild>
            <w:div w:id="1861623546">
              <w:marLeft w:val="0"/>
              <w:marRight w:val="0"/>
              <w:marTop w:val="0"/>
              <w:marBottom w:val="0"/>
              <w:divBdr>
                <w:top w:val="none" w:sz="0" w:space="0" w:color="auto"/>
                <w:left w:val="none" w:sz="0" w:space="0" w:color="auto"/>
                <w:bottom w:val="none" w:sz="0" w:space="0" w:color="auto"/>
                <w:right w:val="none" w:sz="0" w:space="0" w:color="auto"/>
              </w:divBdr>
            </w:div>
          </w:divsChild>
        </w:div>
        <w:div w:id="177084604">
          <w:marLeft w:val="0"/>
          <w:marRight w:val="0"/>
          <w:marTop w:val="0"/>
          <w:marBottom w:val="0"/>
          <w:divBdr>
            <w:top w:val="none" w:sz="0" w:space="0" w:color="auto"/>
            <w:left w:val="none" w:sz="0" w:space="0" w:color="auto"/>
            <w:bottom w:val="none" w:sz="0" w:space="0" w:color="auto"/>
            <w:right w:val="none" w:sz="0" w:space="0" w:color="auto"/>
          </w:divBdr>
          <w:divsChild>
            <w:div w:id="1878660995">
              <w:marLeft w:val="0"/>
              <w:marRight w:val="0"/>
              <w:marTop w:val="0"/>
              <w:marBottom w:val="0"/>
              <w:divBdr>
                <w:top w:val="none" w:sz="0" w:space="0" w:color="auto"/>
                <w:left w:val="none" w:sz="0" w:space="0" w:color="auto"/>
                <w:bottom w:val="none" w:sz="0" w:space="0" w:color="auto"/>
                <w:right w:val="none" w:sz="0" w:space="0" w:color="auto"/>
              </w:divBdr>
            </w:div>
          </w:divsChild>
        </w:div>
        <w:div w:id="1548567533">
          <w:marLeft w:val="0"/>
          <w:marRight w:val="0"/>
          <w:marTop w:val="0"/>
          <w:marBottom w:val="0"/>
          <w:divBdr>
            <w:top w:val="none" w:sz="0" w:space="0" w:color="auto"/>
            <w:left w:val="none" w:sz="0" w:space="0" w:color="auto"/>
            <w:bottom w:val="none" w:sz="0" w:space="0" w:color="auto"/>
            <w:right w:val="none" w:sz="0" w:space="0" w:color="auto"/>
          </w:divBdr>
          <w:divsChild>
            <w:div w:id="2003269946">
              <w:marLeft w:val="0"/>
              <w:marRight w:val="0"/>
              <w:marTop w:val="0"/>
              <w:marBottom w:val="0"/>
              <w:divBdr>
                <w:top w:val="none" w:sz="0" w:space="0" w:color="auto"/>
                <w:left w:val="none" w:sz="0" w:space="0" w:color="auto"/>
                <w:bottom w:val="none" w:sz="0" w:space="0" w:color="auto"/>
                <w:right w:val="none" w:sz="0" w:space="0" w:color="auto"/>
              </w:divBdr>
            </w:div>
          </w:divsChild>
        </w:div>
        <w:div w:id="1584335385">
          <w:marLeft w:val="0"/>
          <w:marRight w:val="0"/>
          <w:marTop w:val="0"/>
          <w:marBottom w:val="0"/>
          <w:divBdr>
            <w:top w:val="none" w:sz="0" w:space="0" w:color="auto"/>
            <w:left w:val="none" w:sz="0" w:space="0" w:color="auto"/>
            <w:bottom w:val="none" w:sz="0" w:space="0" w:color="auto"/>
            <w:right w:val="none" w:sz="0" w:space="0" w:color="auto"/>
          </w:divBdr>
          <w:divsChild>
            <w:div w:id="58406535">
              <w:marLeft w:val="0"/>
              <w:marRight w:val="0"/>
              <w:marTop w:val="0"/>
              <w:marBottom w:val="0"/>
              <w:divBdr>
                <w:top w:val="none" w:sz="0" w:space="0" w:color="auto"/>
                <w:left w:val="none" w:sz="0" w:space="0" w:color="auto"/>
                <w:bottom w:val="none" w:sz="0" w:space="0" w:color="auto"/>
                <w:right w:val="none" w:sz="0" w:space="0" w:color="auto"/>
              </w:divBdr>
            </w:div>
          </w:divsChild>
        </w:div>
        <w:div w:id="1902594161">
          <w:marLeft w:val="0"/>
          <w:marRight w:val="0"/>
          <w:marTop w:val="0"/>
          <w:marBottom w:val="0"/>
          <w:divBdr>
            <w:top w:val="none" w:sz="0" w:space="0" w:color="auto"/>
            <w:left w:val="none" w:sz="0" w:space="0" w:color="auto"/>
            <w:bottom w:val="none" w:sz="0" w:space="0" w:color="auto"/>
            <w:right w:val="none" w:sz="0" w:space="0" w:color="auto"/>
          </w:divBdr>
          <w:divsChild>
            <w:div w:id="2011563929">
              <w:marLeft w:val="0"/>
              <w:marRight w:val="0"/>
              <w:marTop w:val="0"/>
              <w:marBottom w:val="0"/>
              <w:divBdr>
                <w:top w:val="none" w:sz="0" w:space="0" w:color="auto"/>
                <w:left w:val="none" w:sz="0" w:space="0" w:color="auto"/>
                <w:bottom w:val="none" w:sz="0" w:space="0" w:color="auto"/>
                <w:right w:val="none" w:sz="0" w:space="0" w:color="auto"/>
              </w:divBdr>
            </w:div>
          </w:divsChild>
        </w:div>
        <w:div w:id="2045137525">
          <w:marLeft w:val="0"/>
          <w:marRight w:val="0"/>
          <w:marTop w:val="0"/>
          <w:marBottom w:val="0"/>
          <w:divBdr>
            <w:top w:val="none" w:sz="0" w:space="0" w:color="auto"/>
            <w:left w:val="none" w:sz="0" w:space="0" w:color="auto"/>
            <w:bottom w:val="none" w:sz="0" w:space="0" w:color="auto"/>
            <w:right w:val="none" w:sz="0" w:space="0" w:color="auto"/>
          </w:divBdr>
          <w:divsChild>
            <w:div w:id="876894581">
              <w:marLeft w:val="0"/>
              <w:marRight w:val="0"/>
              <w:marTop w:val="0"/>
              <w:marBottom w:val="0"/>
              <w:divBdr>
                <w:top w:val="none" w:sz="0" w:space="0" w:color="auto"/>
                <w:left w:val="none" w:sz="0" w:space="0" w:color="auto"/>
                <w:bottom w:val="none" w:sz="0" w:space="0" w:color="auto"/>
                <w:right w:val="none" w:sz="0" w:space="0" w:color="auto"/>
              </w:divBdr>
            </w:div>
          </w:divsChild>
        </w:div>
        <w:div w:id="216014277">
          <w:marLeft w:val="0"/>
          <w:marRight w:val="0"/>
          <w:marTop w:val="0"/>
          <w:marBottom w:val="0"/>
          <w:divBdr>
            <w:top w:val="none" w:sz="0" w:space="0" w:color="auto"/>
            <w:left w:val="none" w:sz="0" w:space="0" w:color="auto"/>
            <w:bottom w:val="none" w:sz="0" w:space="0" w:color="auto"/>
            <w:right w:val="none" w:sz="0" w:space="0" w:color="auto"/>
          </w:divBdr>
          <w:divsChild>
            <w:div w:id="1678923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792017">
      <w:bodyDiv w:val="1"/>
      <w:marLeft w:val="0"/>
      <w:marRight w:val="0"/>
      <w:marTop w:val="0"/>
      <w:marBottom w:val="0"/>
      <w:divBdr>
        <w:top w:val="none" w:sz="0" w:space="0" w:color="auto"/>
        <w:left w:val="none" w:sz="0" w:space="0" w:color="auto"/>
        <w:bottom w:val="none" w:sz="0" w:space="0" w:color="auto"/>
        <w:right w:val="none" w:sz="0" w:space="0" w:color="auto"/>
      </w:divBdr>
    </w:div>
    <w:div w:id="1966035361">
      <w:bodyDiv w:val="1"/>
      <w:marLeft w:val="0"/>
      <w:marRight w:val="0"/>
      <w:marTop w:val="0"/>
      <w:marBottom w:val="0"/>
      <w:divBdr>
        <w:top w:val="none" w:sz="0" w:space="0" w:color="auto"/>
        <w:left w:val="none" w:sz="0" w:space="0" w:color="auto"/>
        <w:bottom w:val="none" w:sz="0" w:space="0" w:color="auto"/>
        <w:right w:val="none" w:sz="0" w:space="0" w:color="auto"/>
      </w:divBdr>
    </w:div>
    <w:div w:id="1983777061">
      <w:bodyDiv w:val="1"/>
      <w:marLeft w:val="0"/>
      <w:marRight w:val="0"/>
      <w:marTop w:val="0"/>
      <w:marBottom w:val="0"/>
      <w:divBdr>
        <w:top w:val="none" w:sz="0" w:space="0" w:color="auto"/>
        <w:left w:val="none" w:sz="0" w:space="0" w:color="auto"/>
        <w:bottom w:val="none" w:sz="0" w:space="0" w:color="auto"/>
        <w:right w:val="none" w:sz="0" w:space="0" w:color="auto"/>
      </w:divBdr>
      <w:divsChild>
        <w:div w:id="923343362">
          <w:marLeft w:val="0"/>
          <w:marRight w:val="0"/>
          <w:marTop w:val="0"/>
          <w:marBottom w:val="0"/>
          <w:divBdr>
            <w:top w:val="none" w:sz="0" w:space="0" w:color="auto"/>
            <w:left w:val="none" w:sz="0" w:space="0" w:color="auto"/>
            <w:bottom w:val="none" w:sz="0" w:space="0" w:color="auto"/>
            <w:right w:val="none" w:sz="0" w:space="0" w:color="auto"/>
          </w:divBdr>
          <w:divsChild>
            <w:div w:id="212159334">
              <w:marLeft w:val="0"/>
              <w:marRight w:val="0"/>
              <w:marTop w:val="0"/>
              <w:marBottom w:val="0"/>
              <w:divBdr>
                <w:top w:val="none" w:sz="0" w:space="0" w:color="auto"/>
                <w:left w:val="none" w:sz="0" w:space="0" w:color="auto"/>
                <w:bottom w:val="none" w:sz="0" w:space="0" w:color="auto"/>
                <w:right w:val="none" w:sz="0" w:space="0" w:color="auto"/>
              </w:divBdr>
            </w:div>
          </w:divsChild>
        </w:div>
        <w:div w:id="1321810865">
          <w:marLeft w:val="0"/>
          <w:marRight w:val="0"/>
          <w:marTop w:val="0"/>
          <w:marBottom w:val="0"/>
          <w:divBdr>
            <w:top w:val="none" w:sz="0" w:space="0" w:color="auto"/>
            <w:left w:val="none" w:sz="0" w:space="0" w:color="auto"/>
            <w:bottom w:val="none" w:sz="0" w:space="0" w:color="auto"/>
            <w:right w:val="none" w:sz="0" w:space="0" w:color="auto"/>
          </w:divBdr>
          <w:divsChild>
            <w:div w:id="1450971876">
              <w:marLeft w:val="0"/>
              <w:marRight w:val="0"/>
              <w:marTop w:val="0"/>
              <w:marBottom w:val="0"/>
              <w:divBdr>
                <w:top w:val="none" w:sz="0" w:space="0" w:color="auto"/>
                <w:left w:val="none" w:sz="0" w:space="0" w:color="auto"/>
                <w:bottom w:val="none" w:sz="0" w:space="0" w:color="auto"/>
                <w:right w:val="none" w:sz="0" w:space="0" w:color="auto"/>
              </w:divBdr>
            </w:div>
          </w:divsChild>
        </w:div>
        <w:div w:id="416171459">
          <w:marLeft w:val="0"/>
          <w:marRight w:val="0"/>
          <w:marTop w:val="0"/>
          <w:marBottom w:val="0"/>
          <w:divBdr>
            <w:top w:val="none" w:sz="0" w:space="0" w:color="auto"/>
            <w:left w:val="none" w:sz="0" w:space="0" w:color="auto"/>
            <w:bottom w:val="none" w:sz="0" w:space="0" w:color="auto"/>
            <w:right w:val="none" w:sz="0" w:space="0" w:color="auto"/>
          </w:divBdr>
          <w:divsChild>
            <w:div w:id="67771441">
              <w:marLeft w:val="0"/>
              <w:marRight w:val="0"/>
              <w:marTop w:val="0"/>
              <w:marBottom w:val="0"/>
              <w:divBdr>
                <w:top w:val="none" w:sz="0" w:space="0" w:color="auto"/>
                <w:left w:val="none" w:sz="0" w:space="0" w:color="auto"/>
                <w:bottom w:val="none" w:sz="0" w:space="0" w:color="auto"/>
                <w:right w:val="none" w:sz="0" w:space="0" w:color="auto"/>
              </w:divBdr>
            </w:div>
          </w:divsChild>
        </w:div>
        <w:div w:id="62068768">
          <w:marLeft w:val="0"/>
          <w:marRight w:val="0"/>
          <w:marTop w:val="0"/>
          <w:marBottom w:val="0"/>
          <w:divBdr>
            <w:top w:val="none" w:sz="0" w:space="0" w:color="auto"/>
            <w:left w:val="none" w:sz="0" w:space="0" w:color="auto"/>
            <w:bottom w:val="none" w:sz="0" w:space="0" w:color="auto"/>
            <w:right w:val="none" w:sz="0" w:space="0" w:color="auto"/>
          </w:divBdr>
          <w:divsChild>
            <w:div w:id="1569994332">
              <w:marLeft w:val="0"/>
              <w:marRight w:val="0"/>
              <w:marTop w:val="0"/>
              <w:marBottom w:val="0"/>
              <w:divBdr>
                <w:top w:val="none" w:sz="0" w:space="0" w:color="auto"/>
                <w:left w:val="none" w:sz="0" w:space="0" w:color="auto"/>
                <w:bottom w:val="none" w:sz="0" w:space="0" w:color="auto"/>
                <w:right w:val="none" w:sz="0" w:space="0" w:color="auto"/>
              </w:divBdr>
            </w:div>
          </w:divsChild>
        </w:div>
        <w:div w:id="705646421">
          <w:marLeft w:val="0"/>
          <w:marRight w:val="0"/>
          <w:marTop w:val="0"/>
          <w:marBottom w:val="0"/>
          <w:divBdr>
            <w:top w:val="none" w:sz="0" w:space="0" w:color="auto"/>
            <w:left w:val="none" w:sz="0" w:space="0" w:color="auto"/>
            <w:bottom w:val="none" w:sz="0" w:space="0" w:color="auto"/>
            <w:right w:val="none" w:sz="0" w:space="0" w:color="auto"/>
          </w:divBdr>
          <w:divsChild>
            <w:div w:id="220797057">
              <w:marLeft w:val="0"/>
              <w:marRight w:val="0"/>
              <w:marTop w:val="0"/>
              <w:marBottom w:val="0"/>
              <w:divBdr>
                <w:top w:val="none" w:sz="0" w:space="0" w:color="auto"/>
                <w:left w:val="none" w:sz="0" w:space="0" w:color="auto"/>
                <w:bottom w:val="none" w:sz="0" w:space="0" w:color="auto"/>
                <w:right w:val="none" w:sz="0" w:space="0" w:color="auto"/>
              </w:divBdr>
            </w:div>
          </w:divsChild>
        </w:div>
        <w:div w:id="470369324">
          <w:marLeft w:val="0"/>
          <w:marRight w:val="0"/>
          <w:marTop w:val="0"/>
          <w:marBottom w:val="0"/>
          <w:divBdr>
            <w:top w:val="none" w:sz="0" w:space="0" w:color="auto"/>
            <w:left w:val="none" w:sz="0" w:space="0" w:color="auto"/>
            <w:bottom w:val="none" w:sz="0" w:space="0" w:color="auto"/>
            <w:right w:val="none" w:sz="0" w:space="0" w:color="auto"/>
          </w:divBdr>
          <w:divsChild>
            <w:div w:id="186254196">
              <w:marLeft w:val="0"/>
              <w:marRight w:val="0"/>
              <w:marTop w:val="0"/>
              <w:marBottom w:val="0"/>
              <w:divBdr>
                <w:top w:val="none" w:sz="0" w:space="0" w:color="auto"/>
                <w:left w:val="none" w:sz="0" w:space="0" w:color="auto"/>
                <w:bottom w:val="none" w:sz="0" w:space="0" w:color="auto"/>
                <w:right w:val="none" w:sz="0" w:space="0" w:color="auto"/>
              </w:divBdr>
            </w:div>
            <w:div w:id="11228511">
              <w:marLeft w:val="0"/>
              <w:marRight w:val="0"/>
              <w:marTop w:val="0"/>
              <w:marBottom w:val="0"/>
              <w:divBdr>
                <w:top w:val="none" w:sz="0" w:space="0" w:color="auto"/>
                <w:left w:val="none" w:sz="0" w:space="0" w:color="auto"/>
                <w:bottom w:val="none" w:sz="0" w:space="0" w:color="auto"/>
                <w:right w:val="none" w:sz="0" w:space="0" w:color="auto"/>
              </w:divBdr>
            </w:div>
            <w:div w:id="761493909">
              <w:marLeft w:val="0"/>
              <w:marRight w:val="0"/>
              <w:marTop w:val="0"/>
              <w:marBottom w:val="0"/>
              <w:divBdr>
                <w:top w:val="none" w:sz="0" w:space="0" w:color="auto"/>
                <w:left w:val="none" w:sz="0" w:space="0" w:color="auto"/>
                <w:bottom w:val="none" w:sz="0" w:space="0" w:color="auto"/>
                <w:right w:val="none" w:sz="0" w:space="0" w:color="auto"/>
              </w:divBdr>
            </w:div>
            <w:div w:id="1738742297">
              <w:marLeft w:val="0"/>
              <w:marRight w:val="0"/>
              <w:marTop w:val="0"/>
              <w:marBottom w:val="0"/>
              <w:divBdr>
                <w:top w:val="none" w:sz="0" w:space="0" w:color="auto"/>
                <w:left w:val="none" w:sz="0" w:space="0" w:color="auto"/>
                <w:bottom w:val="none" w:sz="0" w:space="0" w:color="auto"/>
                <w:right w:val="none" w:sz="0" w:space="0" w:color="auto"/>
              </w:divBdr>
            </w:div>
            <w:div w:id="1267927174">
              <w:marLeft w:val="0"/>
              <w:marRight w:val="0"/>
              <w:marTop w:val="0"/>
              <w:marBottom w:val="0"/>
              <w:divBdr>
                <w:top w:val="none" w:sz="0" w:space="0" w:color="auto"/>
                <w:left w:val="none" w:sz="0" w:space="0" w:color="auto"/>
                <w:bottom w:val="none" w:sz="0" w:space="0" w:color="auto"/>
                <w:right w:val="none" w:sz="0" w:space="0" w:color="auto"/>
              </w:divBdr>
            </w:div>
            <w:div w:id="267740167">
              <w:marLeft w:val="0"/>
              <w:marRight w:val="0"/>
              <w:marTop w:val="0"/>
              <w:marBottom w:val="0"/>
              <w:divBdr>
                <w:top w:val="none" w:sz="0" w:space="0" w:color="auto"/>
                <w:left w:val="none" w:sz="0" w:space="0" w:color="auto"/>
                <w:bottom w:val="none" w:sz="0" w:space="0" w:color="auto"/>
                <w:right w:val="none" w:sz="0" w:space="0" w:color="auto"/>
              </w:divBdr>
            </w:div>
            <w:div w:id="1960915009">
              <w:marLeft w:val="0"/>
              <w:marRight w:val="0"/>
              <w:marTop w:val="0"/>
              <w:marBottom w:val="0"/>
              <w:divBdr>
                <w:top w:val="none" w:sz="0" w:space="0" w:color="auto"/>
                <w:left w:val="none" w:sz="0" w:space="0" w:color="auto"/>
                <w:bottom w:val="none" w:sz="0" w:space="0" w:color="auto"/>
                <w:right w:val="none" w:sz="0" w:space="0" w:color="auto"/>
              </w:divBdr>
            </w:div>
            <w:div w:id="986397228">
              <w:marLeft w:val="0"/>
              <w:marRight w:val="0"/>
              <w:marTop w:val="0"/>
              <w:marBottom w:val="0"/>
              <w:divBdr>
                <w:top w:val="none" w:sz="0" w:space="0" w:color="auto"/>
                <w:left w:val="none" w:sz="0" w:space="0" w:color="auto"/>
                <w:bottom w:val="none" w:sz="0" w:space="0" w:color="auto"/>
                <w:right w:val="none" w:sz="0" w:space="0" w:color="auto"/>
              </w:divBdr>
            </w:div>
            <w:div w:id="1396735366">
              <w:marLeft w:val="0"/>
              <w:marRight w:val="0"/>
              <w:marTop w:val="0"/>
              <w:marBottom w:val="0"/>
              <w:divBdr>
                <w:top w:val="none" w:sz="0" w:space="0" w:color="auto"/>
                <w:left w:val="none" w:sz="0" w:space="0" w:color="auto"/>
                <w:bottom w:val="none" w:sz="0" w:space="0" w:color="auto"/>
                <w:right w:val="none" w:sz="0" w:space="0" w:color="auto"/>
              </w:divBdr>
            </w:div>
          </w:divsChild>
        </w:div>
        <w:div w:id="1281569547">
          <w:marLeft w:val="0"/>
          <w:marRight w:val="0"/>
          <w:marTop w:val="0"/>
          <w:marBottom w:val="0"/>
          <w:divBdr>
            <w:top w:val="none" w:sz="0" w:space="0" w:color="auto"/>
            <w:left w:val="none" w:sz="0" w:space="0" w:color="auto"/>
            <w:bottom w:val="none" w:sz="0" w:space="0" w:color="auto"/>
            <w:right w:val="none" w:sz="0" w:space="0" w:color="auto"/>
          </w:divBdr>
          <w:divsChild>
            <w:div w:id="1444230640">
              <w:marLeft w:val="0"/>
              <w:marRight w:val="0"/>
              <w:marTop w:val="0"/>
              <w:marBottom w:val="0"/>
              <w:divBdr>
                <w:top w:val="none" w:sz="0" w:space="0" w:color="auto"/>
                <w:left w:val="none" w:sz="0" w:space="0" w:color="auto"/>
                <w:bottom w:val="none" w:sz="0" w:space="0" w:color="auto"/>
                <w:right w:val="none" w:sz="0" w:space="0" w:color="auto"/>
              </w:divBdr>
            </w:div>
          </w:divsChild>
        </w:div>
        <w:div w:id="1527021281">
          <w:marLeft w:val="0"/>
          <w:marRight w:val="0"/>
          <w:marTop w:val="0"/>
          <w:marBottom w:val="0"/>
          <w:divBdr>
            <w:top w:val="none" w:sz="0" w:space="0" w:color="auto"/>
            <w:left w:val="none" w:sz="0" w:space="0" w:color="auto"/>
            <w:bottom w:val="none" w:sz="0" w:space="0" w:color="auto"/>
            <w:right w:val="none" w:sz="0" w:space="0" w:color="auto"/>
          </w:divBdr>
          <w:divsChild>
            <w:div w:id="1159034220">
              <w:marLeft w:val="0"/>
              <w:marRight w:val="0"/>
              <w:marTop w:val="0"/>
              <w:marBottom w:val="0"/>
              <w:divBdr>
                <w:top w:val="none" w:sz="0" w:space="0" w:color="auto"/>
                <w:left w:val="none" w:sz="0" w:space="0" w:color="auto"/>
                <w:bottom w:val="none" w:sz="0" w:space="0" w:color="auto"/>
                <w:right w:val="none" w:sz="0" w:space="0" w:color="auto"/>
              </w:divBdr>
            </w:div>
          </w:divsChild>
        </w:div>
        <w:div w:id="1115827418">
          <w:marLeft w:val="0"/>
          <w:marRight w:val="0"/>
          <w:marTop w:val="0"/>
          <w:marBottom w:val="0"/>
          <w:divBdr>
            <w:top w:val="none" w:sz="0" w:space="0" w:color="auto"/>
            <w:left w:val="none" w:sz="0" w:space="0" w:color="auto"/>
            <w:bottom w:val="none" w:sz="0" w:space="0" w:color="auto"/>
            <w:right w:val="none" w:sz="0" w:space="0" w:color="auto"/>
          </w:divBdr>
          <w:divsChild>
            <w:div w:id="727338915">
              <w:marLeft w:val="0"/>
              <w:marRight w:val="0"/>
              <w:marTop w:val="0"/>
              <w:marBottom w:val="0"/>
              <w:divBdr>
                <w:top w:val="none" w:sz="0" w:space="0" w:color="auto"/>
                <w:left w:val="none" w:sz="0" w:space="0" w:color="auto"/>
                <w:bottom w:val="none" w:sz="0" w:space="0" w:color="auto"/>
                <w:right w:val="none" w:sz="0" w:space="0" w:color="auto"/>
              </w:divBdr>
            </w:div>
          </w:divsChild>
        </w:div>
        <w:div w:id="1084228199">
          <w:marLeft w:val="0"/>
          <w:marRight w:val="0"/>
          <w:marTop w:val="0"/>
          <w:marBottom w:val="0"/>
          <w:divBdr>
            <w:top w:val="none" w:sz="0" w:space="0" w:color="auto"/>
            <w:left w:val="none" w:sz="0" w:space="0" w:color="auto"/>
            <w:bottom w:val="none" w:sz="0" w:space="0" w:color="auto"/>
            <w:right w:val="none" w:sz="0" w:space="0" w:color="auto"/>
          </w:divBdr>
          <w:divsChild>
            <w:div w:id="761922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435342">
      <w:bodyDiv w:val="1"/>
      <w:marLeft w:val="0"/>
      <w:marRight w:val="0"/>
      <w:marTop w:val="0"/>
      <w:marBottom w:val="0"/>
      <w:divBdr>
        <w:top w:val="none" w:sz="0" w:space="0" w:color="auto"/>
        <w:left w:val="none" w:sz="0" w:space="0" w:color="auto"/>
        <w:bottom w:val="none" w:sz="0" w:space="0" w:color="auto"/>
        <w:right w:val="none" w:sz="0" w:space="0" w:color="auto"/>
      </w:divBdr>
    </w:div>
    <w:div w:id="2080443488">
      <w:bodyDiv w:val="1"/>
      <w:marLeft w:val="0"/>
      <w:marRight w:val="0"/>
      <w:marTop w:val="0"/>
      <w:marBottom w:val="0"/>
      <w:divBdr>
        <w:top w:val="none" w:sz="0" w:space="0" w:color="auto"/>
        <w:left w:val="none" w:sz="0" w:space="0" w:color="auto"/>
        <w:bottom w:val="none" w:sz="0" w:space="0" w:color="auto"/>
        <w:right w:val="none" w:sz="0" w:space="0" w:color="auto"/>
      </w:divBdr>
    </w:div>
    <w:div w:id="2081172649">
      <w:bodyDiv w:val="1"/>
      <w:marLeft w:val="0"/>
      <w:marRight w:val="0"/>
      <w:marTop w:val="0"/>
      <w:marBottom w:val="0"/>
      <w:divBdr>
        <w:top w:val="none" w:sz="0" w:space="0" w:color="auto"/>
        <w:left w:val="none" w:sz="0" w:space="0" w:color="auto"/>
        <w:bottom w:val="none" w:sz="0" w:space="0" w:color="auto"/>
        <w:right w:val="none" w:sz="0" w:space="0" w:color="auto"/>
      </w:divBdr>
    </w:div>
    <w:div w:id="2139833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chart" Target="charts/chart2.xm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2.jpe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png"/><Relationship Id="rId40" Type="http://schemas.openxmlformats.org/officeDocument/2006/relationships/header" Target="head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jpeg"/><Relationship Id="rId35" Type="http://schemas.openxmlformats.org/officeDocument/2006/relationships/image" Target="media/image28.png"/><Relationship Id="rId43"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1.png"/></Relationships>
</file>

<file path=word/_rels/header2.xml.rels><?xml version="1.0" encoding="UTF-8" standalone="yes"?>
<Relationships xmlns="http://schemas.openxmlformats.org/package/2006/relationships"><Relationship Id="rId1" Type="http://schemas.openxmlformats.org/officeDocument/2006/relationships/image" Target="media/image3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026159230096238"/>
          <c:y val="4.6296296296296294E-2"/>
          <c:w val="0.83218285214348209"/>
          <c:h val="0.6451224846894138"/>
        </c:manualLayout>
      </c:layout>
      <c:scatterChart>
        <c:scatterStyle val="lineMarker"/>
        <c:varyColors val="0"/>
        <c:ser>
          <c:idx val="0"/>
          <c:order val="0"/>
          <c:tx>
            <c:strRef>
              <c:f>Sheet1!$C$2</c:f>
              <c:strCache>
                <c:ptCount val="1"/>
                <c:pt idx="0">
                  <c:v>Time Increment Projectile Stopped Bouncing / Tip of Proctile Aligned With Back Plate</c:v>
                </c:pt>
              </c:strCache>
            </c:strRef>
          </c:tx>
          <c:spPr>
            <a:ln w="19050" cap="rnd">
              <a:noFill/>
              <a:round/>
            </a:ln>
            <a:effectLst/>
          </c:spPr>
          <c:marker>
            <c:symbol val="circle"/>
            <c:size val="5"/>
            <c:spPr>
              <a:solidFill>
                <a:schemeClr val="accent1"/>
              </a:solidFill>
              <a:ln w="9525">
                <a:solidFill>
                  <a:schemeClr val="accent1"/>
                </a:solidFill>
              </a:ln>
              <a:effectLst/>
            </c:spPr>
          </c:marker>
          <c:dPt>
            <c:idx val="1"/>
            <c:marker>
              <c:symbol val="circle"/>
              <c:size val="5"/>
              <c:spPr>
                <a:solidFill>
                  <a:schemeClr val="tx1">
                    <a:lumMod val="65000"/>
                    <a:lumOff val="35000"/>
                  </a:schemeClr>
                </a:solidFill>
                <a:ln w="9525">
                  <a:solidFill>
                    <a:schemeClr val="accent1"/>
                  </a:solidFill>
                </a:ln>
                <a:effectLst/>
              </c:spPr>
            </c:marker>
            <c:bubble3D val="0"/>
            <c:extLst>
              <c:ext xmlns:c16="http://schemas.microsoft.com/office/drawing/2014/chart" uri="{C3380CC4-5D6E-409C-BE32-E72D297353CC}">
                <c16:uniqueId val="{00000000-18B4-4819-B2AA-CE20C0C5D08A}"/>
              </c:ext>
            </c:extLst>
          </c:dPt>
          <c:xVal>
            <c:numRef>
              <c:f>Sheet1!$B$3:$B$7</c:f>
              <c:numCache>
                <c:formatCode>General</c:formatCode>
                <c:ptCount val="5"/>
                <c:pt idx="0">
                  <c:v>500</c:v>
                </c:pt>
                <c:pt idx="1">
                  <c:v>1500</c:v>
                </c:pt>
                <c:pt idx="2">
                  <c:v>2000</c:v>
                </c:pt>
                <c:pt idx="3">
                  <c:v>2500</c:v>
                </c:pt>
                <c:pt idx="4">
                  <c:v>3000</c:v>
                </c:pt>
              </c:numCache>
            </c:numRef>
          </c:xVal>
          <c:yVal>
            <c:numRef>
              <c:f>Sheet1!$C$3:$C$7</c:f>
              <c:numCache>
                <c:formatCode>General</c:formatCode>
                <c:ptCount val="5"/>
                <c:pt idx="0">
                  <c:v>1200</c:v>
                </c:pt>
                <c:pt idx="1">
                  <c:v>832</c:v>
                </c:pt>
                <c:pt idx="2">
                  <c:v>538</c:v>
                </c:pt>
                <c:pt idx="3">
                  <c:v>475</c:v>
                </c:pt>
                <c:pt idx="4">
                  <c:v>377</c:v>
                </c:pt>
              </c:numCache>
            </c:numRef>
          </c:yVal>
          <c:smooth val="0"/>
          <c:extLst>
            <c:ext xmlns:c16="http://schemas.microsoft.com/office/drawing/2014/chart" uri="{C3380CC4-5D6E-409C-BE32-E72D297353CC}">
              <c16:uniqueId val="{00000001-18B4-4819-B2AA-CE20C0C5D08A}"/>
            </c:ext>
          </c:extLst>
        </c:ser>
        <c:ser>
          <c:idx val="1"/>
          <c:order val="1"/>
          <c:tx>
            <c:strRef>
              <c:f>Sheet1!$D$2</c:f>
              <c:strCache>
                <c:ptCount val="1"/>
                <c:pt idx="0">
                  <c:v>Time Increment Back of Projectile Aligned With Back Side of Plate</c:v>
                </c:pt>
              </c:strCache>
            </c:strRef>
          </c:tx>
          <c:spPr>
            <a:ln w="19050" cap="rnd">
              <a:noFill/>
              <a:round/>
            </a:ln>
            <a:effectLst/>
          </c:spPr>
          <c:marker>
            <c:symbol val="circle"/>
            <c:size val="5"/>
            <c:spPr>
              <a:solidFill>
                <a:schemeClr val="accent2"/>
              </a:solidFill>
              <a:ln w="9525">
                <a:solidFill>
                  <a:schemeClr val="accent2"/>
                </a:solidFill>
              </a:ln>
              <a:effectLst/>
            </c:spPr>
          </c:marker>
          <c:dPt>
            <c:idx val="0"/>
            <c:marker>
              <c:symbol val="circle"/>
              <c:size val="5"/>
              <c:spPr>
                <a:noFill/>
                <a:ln w="9525">
                  <a:noFill/>
                </a:ln>
                <a:effectLst/>
              </c:spPr>
            </c:marker>
            <c:bubble3D val="0"/>
            <c:spPr>
              <a:ln w="19050" cap="rnd">
                <a:noFill/>
                <a:round/>
              </a:ln>
              <a:effectLst/>
            </c:spPr>
            <c:extLst>
              <c:ext xmlns:c16="http://schemas.microsoft.com/office/drawing/2014/chart" uri="{C3380CC4-5D6E-409C-BE32-E72D297353CC}">
                <c16:uniqueId val="{00000003-18B4-4819-B2AA-CE20C0C5D08A}"/>
              </c:ext>
            </c:extLst>
          </c:dPt>
          <c:xVal>
            <c:numRef>
              <c:f>Sheet1!$B$3:$B$7</c:f>
              <c:numCache>
                <c:formatCode>General</c:formatCode>
                <c:ptCount val="5"/>
                <c:pt idx="0">
                  <c:v>500</c:v>
                </c:pt>
                <c:pt idx="1">
                  <c:v>1500</c:v>
                </c:pt>
                <c:pt idx="2">
                  <c:v>2000</c:v>
                </c:pt>
                <c:pt idx="3">
                  <c:v>2500</c:v>
                </c:pt>
                <c:pt idx="4">
                  <c:v>3000</c:v>
                </c:pt>
              </c:numCache>
            </c:numRef>
          </c:xVal>
          <c:yVal>
            <c:numRef>
              <c:f>Sheet1!$D$3:$D$7</c:f>
              <c:numCache>
                <c:formatCode>General</c:formatCode>
                <c:ptCount val="5"/>
                <c:pt idx="0">
                  <c:v>0</c:v>
                </c:pt>
                <c:pt idx="1">
                  <c:v>3328</c:v>
                </c:pt>
                <c:pt idx="2">
                  <c:v>2279</c:v>
                </c:pt>
                <c:pt idx="3">
                  <c:v>1844</c:v>
                </c:pt>
                <c:pt idx="4">
                  <c:v>1493</c:v>
                </c:pt>
              </c:numCache>
            </c:numRef>
          </c:yVal>
          <c:smooth val="0"/>
          <c:extLst>
            <c:ext xmlns:c16="http://schemas.microsoft.com/office/drawing/2014/chart" uri="{C3380CC4-5D6E-409C-BE32-E72D297353CC}">
              <c16:uniqueId val="{00000004-18B4-4819-B2AA-CE20C0C5D08A}"/>
            </c:ext>
          </c:extLst>
        </c:ser>
        <c:dLbls>
          <c:showLegendKey val="0"/>
          <c:showVal val="0"/>
          <c:showCatName val="0"/>
          <c:showSerName val="0"/>
          <c:showPercent val="0"/>
          <c:showBubbleSize val="0"/>
        </c:dLbls>
        <c:axId val="491477256"/>
        <c:axId val="491477584"/>
      </c:scatterChart>
      <c:valAx>
        <c:axId val="4914772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a:t>
                </a:r>
                <a:r>
                  <a:rPr lang="en-GB" baseline="0"/>
                  <a:t> ms-1</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1477584"/>
        <c:crosses val="autoZero"/>
        <c:crossBetween val="midCat"/>
      </c:valAx>
      <c:valAx>
        <c:axId val="4914775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increment</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147725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Sheet1!$C$12</c:f>
              <c:strCache>
                <c:ptCount val="1"/>
                <c:pt idx="0">
                  <c:v>tensile stress</c:v>
                </c:pt>
              </c:strCache>
            </c:strRef>
          </c:tx>
          <c:spPr>
            <a:ln w="19050" cap="rnd">
              <a:noFill/>
              <a:round/>
            </a:ln>
            <a:effectLst/>
          </c:spPr>
          <c:marker>
            <c:symbol val="circle"/>
            <c:size val="5"/>
            <c:spPr>
              <a:solidFill>
                <a:schemeClr val="accent1"/>
              </a:solidFill>
              <a:ln w="9525">
                <a:solidFill>
                  <a:schemeClr val="accent1"/>
                </a:solidFill>
              </a:ln>
              <a:effectLst/>
            </c:spPr>
          </c:marker>
          <c:xVal>
            <c:numRef>
              <c:f>Sheet1!$B$13:$B$17</c:f>
              <c:numCache>
                <c:formatCode>General</c:formatCode>
                <c:ptCount val="5"/>
                <c:pt idx="0">
                  <c:v>500</c:v>
                </c:pt>
                <c:pt idx="1">
                  <c:v>1500</c:v>
                </c:pt>
                <c:pt idx="2">
                  <c:v>2000</c:v>
                </c:pt>
                <c:pt idx="3">
                  <c:v>2500</c:v>
                </c:pt>
                <c:pt idx="4">
                  <c:v>3000</c:v>
                </c:pt>
              </c:numCache>
            </c:numRef>
          </c:xVal>
          <c:yVal>
            <c:numRef>
              <c:f>Sheet1!$C$13:$C$17</c:f>
              <c:numCache>
                <c:formatCode>0.000E+00</c:formatCode>
                <c:ptCount val="5"/>
                <c:pt idx="0">
                  <c:v>1341000000</c:v>
                </c:pt>
                <c:pt idx="1">
                  <c:v>79230000</c:v>
                </c:pt>
                <c:pt idx="2">
                  <c:v>179700000</c:v>
                </c:pt>
                <c:pt idx="3">
                  <c:v>42910000</c:v>
                </c:pt>
                <c:pt idx="4">
                  <c:v>205400000</c:v>
                </c:pt>
              </c:numCache>
            </c:numRef>
          </c:yVal>
          <c:smooth val="0"/>
          <c:extLst>
            <c:ext xmlns:c16="http://schemas.microsoft.com/office/drawing/2014/chart" uri="{C3380CC4-5D6E-409C-BE32-E72D297353CC}">
              <c16:uniqueId val="{00000000-C4A2-4CF5-8ABF-BD8A75A0B703}"/>
            </c:ext>
          </c:extLst>
        </c:ser>
        <c:ser>
          <c:idx val="1"/>
          <c:order val="1"/>
          <c:tx>
            <c:strRef>
              <c:f>Sheet1!$D$12</c:f>
              <c:strCache>
                <c:ptCount val="1"/>
                <c:pt idx="0">
                  <c:v>shear stress</c:v>
                </c:pt>
              </c:strCache>
            </c:strRef>
          </c:tx>
          <c:spPr>
            <a:ln w="19050" cap="rnd">
              <a:noFill/>
              <a:round/>
            </a:ln>
            <a:effectLst/>
          </c:spPr>
          <c:marker>
            <c:symbol val="circle"/>
            <c:size val="5"/>
            <c:spPr>
              <a:solidFill>
                <a:schemeClr val="accent2"/>
              </a:solidFill>
              <a:ln w="9525">
                <a:solidFill>
                  <a:schemeClr val="accent2"/>
                </a:solidFill>
              </a:ln>
              <a:effectLst/>
            </c:spPr>
          </c:marker>
          <c:xVal>
            <c:numRef>
              <c:f>Sheet1!$B$13:$B$17</c:f>
              <c:numCache>
                <c:formatCode>General</c:formatCode>
                <c:ptCount val="5"/>
                <c:pt idx="0">
                  <c:v>500</c:v>
                </c:pt>
                <c:pt idx="1">
                  <c:v>1500</c:v>
                </c:pt>
                <c:pt idx="2">
                  <c:v>2000</c:v>
                </c:pt>
                <c:pt idx="3">
                  <c:v>2500</c:v>
                </c:pt>
                <c:pt idx="4">
                  <c:v>3000</c:v>
                </c:pt>
              </c:numCache>
            </c:numRef>
          </c:xVal>
          <c:yVal>
            <c:numRef>
              <c:f>Sheet1!$D$13:$D$17</c:f>
              <c:numCache>
                <c:formatCode>0.000E+00</c:formatCode>
                <c:ptCount val="5"/>
                <c:pt idx="0">
                  <c:v>685200000</c:v>
                </c:pt>
                <c:pt idx="1">
                  <c:v>5113000</c:v>
                </c:pt>
                <c:pt idx="2" formatCode="0.00E+00">
                  <c:v>49160000</c:v>
                </c:pt>
                <c:pt idx="3">
                  <c:v>101200000</c:v>
                </c:pt>
                <c:pt idx="4">
                  <c:v>28960000</c:v>
                </c:pt>
              </c:numCache>
            </c:numRef>
          </c:yVal>
          <c:smooth val="0"/>
          <c:extLst>
            <c:ext xmlns:c16="http://schemas.microsoft.com/office/drawing/2014/chart" uri="{C3380CC4-5D6E-409C-BE32-E72D297353CC}">
              <c16:uniqueId val="{00000001-C4A2-4CF5-8ABF-BD8A75A0B703}"/>
            </c:ext>
          </c:extLst>
        </c:ser>
        <c:dLbls>
          <c:showLegendKey val="0"/>
          <c:showVal val="0"/>
          <c:showCatName val="0"/>
          <c:showSerName val="0"/>
          <c:showPercent val="0"/>
          <c:showBubbleSize val="0"/>
        </c:dLbls>
        <c:axId val="557785360"/>
        <c:axId val="93040496"/>
      </c:scatterChart>
      <c:valAx>
        <c:axId val="55778536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a:t>
                </a:r>
                <a:r>
                  <a:rPr lang="en-GB" baseline="0"/>
                  <a:t> ms</a:t>
                </a:r>
                <a:r>
                  <a:rPr lang="en-GB" baseline="30000"/>
                  <a:t>-1</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040496"/>
        <c:crosses val="autoZero"/>
        <c:crossBetween val="midCat"/>
      </c:valAx>
      <c:valAx>
        <c:axId val="930404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 value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7785360"/>
        <c:crosses val="autoZero"/>
        <c:crossBetween val="midCat"/>
      </c:valAx>
      <c:spPr>
        <a:noFill/>
        <a:ln>
          <a:noFill/>
        </a:ln>
        <a:effectLst/>
      </c:spPr>
    </c:plotArea>
    <c:legend>
      <c:legendPos val="b"/>
      <c:layout>
        <c:manualLayout>
          <c:xMode val="edge"/>
          <c:yMode val="edge"/>
          <c:x val="0.36604659024091807"/>
          <c:y val="0.90947822517445964"/>
          <c:w val="0.26790681951816386"/>
          <c:h val="6.777295965966340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Placeholder1</b:Tag>
    <b:SourceType>InternetSite</b:SourceType>
    <b:Guid>{B6D39AE0-DEE3-4003-83FF-99C04C61A608}</b:Guid>
    <b:Title>ABAQUS/CAE - COMPLETE SOLUTION FOR ABAQUS FINITE ELEMENT MODELING, VISUALIZATION, AND PROCESS AUTOMATION</b:Title>
    <b:Author>
      <b:Author>
        <b:Corporate>3DS Simulia</b:Corporate>
      </b:Author>
    </b:Author>
    <b:YearAccessed>2023</b:YearAccessed>
    <b:MonthAccessed>05</b:MonthAccessed>
    <b:DayAccessed>02</b:DayAccessed>
    <b:URL>https://www.3ds.com/products-services/simulia/products/abaqus/abaquscae/</b:URL>
    <b:RefOrder>1</b:RefOrder>
  </b:Source>
  <b:Source>
    <b:Tag>Cla19</b:Tag>
    <b:SourceType>Report</b:SourceType>
    <b:Guid>{6F1374A3-C2D7-42EA-A4A7-3AFD86770186}</b:Guid>
    <b:Title>The Usage of the Johnson-Cook Constitutive Model in the Finite Element Analysis of the Caulking Process</b:Title>
    <b:Year>2019</b:Year>
    <b:Author>
      <b:Author>
        <b:NameList>
          <b:Person>
            <b:Last>Rodean</b:Last>
            <b:First>Claudiu</b:First>
          </b:Person>
          <b:Person>
            <b:Last>Beju</b:Last>
            <b:First>Livia-Dana</b:First>
          </b:Person>
          <b:Person>
            <b:Last>Rusu</b:Last>
            <b:First>Gabriela</b:First>
          </b:Person>
          <b:Person>
            <b:Last>Popp</b:Last>
            <b:First>Mihai</b:First>
          </b:Person>
        </b:NameList>
      </b:Author>
    </b:Author>
    <b:Publisher>MATEC Web of Conferences</b:Publisher>
    <b:City>Sibiu, Romania</b:City>
    <b:RefOrder>2</b:RefOrder>
  </b:Source>
  <b:Source>
    <b:Tag>Akr18</b:Tag>
    <b:SourceType>JournalArticle</b:SourceType>
    <b:Guid>{ED1F8E54-D5AF-4976-A320-6FB5D3374BD1}</b:Guid>
    <b:Title>Numerical and experimental investigation of Johnson–Cook material models for aluminum (Al 6061-T6) alloy using orthogonal machining approach</b:Title>
    <b:Year>2018</b:Year>
    <b:Author>
      <b:Author>
        <b:NameList>
          <b:Person>
            <b:Last>Akram</b:Last>
            <b:First>Sohail</b:First>
          </b:Person>
          <b:Person>
            <b:Last>Jaffrey</b:Last>
            <b:First>Syed</b:First>
          </b:Person>
          <b:Person>
            <b:Last>Khan</b:Last>
            <b:First>Mushtaq</b:First>
          </b:Person>
          <b:Person>
            <b:Last>Fahad</b:Last>
            <b:First>Muhammad</b:First>
          </b:Person>
          <b:Person>
            <b:Last>Mubashar</b:Last>
            <b:First>Aamir</b:First>
          </b:Person>
          <b:Person>
            <b:Last>Ali</b:Last>
            <b:First>Liaqat</b:First>
          </b:Person>
        </b:NameList>
      </b:Author>
    </b:Author>
    <b:JournalName>Advances in Mechanical Engineering</b:JournalName>
    <b:Pages>6</b:Pages>
    <b:Volume>10</b:Volume>
    <b:RefOrder>3</b:RefOrder>
  </b:Source>
</b:Sources>
</file>

<file path=customXml/itemProps1.xml><?xml version="1.0" encoding="utf-8"?>
<ds:datastoreItem xmlns:ds="http://schemas.openxmlformats.org/officeDocument/2006/customXml" ds:itemID="{2C678AEB-EE0F-409E-8B47-C59E364AE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2749</Words>
  <Characters>15673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Jesamy Kellow (2030428)</dc:creator>
  <cp:keywords/>
  <dc:description/>
  <cp:lastModifiedBy>Kellow Jesamy AWE</cp:lastModifiedBy>
  <cp:revision>2</cp:revision>
  <dcterms:created xsi:type="dcterms:W3CDTF">2023-05-14T20:29:00Z</dcterms:created>
  <dcterms:modified xsi:type="dcterms:W3CDTF">2023-05-14T20:29:00Z</dcterms:modified>
</cp:coreProperties>
</file>